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0EE70" w14:textId="77777777" w:rsidR="00E60D32" w:rsidRPr="00E60D32" w:rsidRDefault="00E60D32" w:rsidP="00E60D32">
      <w:pPr>
        <w:autoSpaceDE w:val="0"/>
        <w:autoSpaceDN w:val="0"/>
        <w:adjustRightInd w:val="0"/>
        <w:spacing w:after="0" w:line="240" w:lineRule="auto"/>
        <w:jc w:val="center"/>
        <w:rPr>
          <w:rFonts w:ascii="CIDFont+F1" w:hAnsi="CIDFont+F1" w:cs="CIDFont+F1"/>
          <w:b/>
          <w:color w:val="000000"/>
          <w:sz w:val="28"/>
          <w:szCs w:val="24"/>
        </w:rPr>
      </w:pPr>
      <w:r w:rsidRPr="00E60D32">
        <w:rPr>
          <w:rFonts w:ascii="CIDFont+F1" w:hAnsi="CIDFont+F1" w:cs="CIDFont+F1"/>
          <w:b/>
          <w:color w:val="000000"/>
          <w:sz w:val="28"/>
          <w:szCs w:val="24"/>
        </w:rPr>
        <w:t>Zasady dotyczące wprowadzania zmian w organizacji ruchu związanych z realizacją robót w pasach drogowych dróg publicznych i wewnętrznych Zarządzanych przez Gdański Zarząd Dróg i Zieleni</w:t>
      </w:r>
    </w:p>
    <w:p w14:paraId="7C2810A8" w14:textId="77777777" w:rsidR="00E60D32" w:rsidRP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b/>
          <w:color w:val="000000"/>
          <w:u w:val="single"/>
        </w:rPr>
      </w:pPr>
      <w:r w:rsidRPr="00E60D32">
        <w:rPr>
          <w:rFonts w:ascii="CIDFont+F2" w:hAnsi="CIDFont+F2" w:cs="CIDFont+F2"/>
          <w:b/>
          <w:color w:val="000000"/>
          <w:u w:val="single"/>
        </w:rPr>
        <w:t>Podstawa prawna:</w:t>
      </w:r>
    </w:p>
    <w:p w14:paraId="2813F24C" w14:textId="77777777" w:rsidR="00E60D32" w:rsidRP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i/>
          <w:color w:val="000000"/>
        </w:rPr>
      </w:pPr>
      <w:r w:rsidRPr="00E60D32">
        <w:rPr>
          <w:rFonts w:ascii="CIDFont+F3" w:hAnsi="CIDFont+F3" w:cs="CIDFont+F3"/>
          <w:i/>
          <w:color w:val="000000"/>
        </w:rPr>
        <w:t>Rozporządzenie Ministra Infrastruktury z dnia 23 września 2003 r. w sprawie szczegółowych</w:t>
      </w:r>
    </w:p>
    <w:p w14:paraId="20430B6D" w14:textId="77777777" w:rsidR="00E60D32" w:rsidRP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i/>
          <w:color w:val="000000"/>
        </w:rPr>
      </w:pPr>
      <w:r w:rsidRPr="00E60D32">
        <w:rPr>
          <w:rFonts w:ascii="CIDFont+F3" w:hAnsi="CIDFont+F3" w:cs="CIDFont+F3"/>
          <w:i/>
          <w:color w:val="000000"/>
        </w:rPr>
        <w:t>warunków zarządzania ruchem na drogach oraz wykonywania nadzoru nad tym</w:t>
      </w:r>
    </w:p>
    <w:p w14:paraId="471A28D1" w14:textId="77777777" w:rsid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i/>
          <w:color w:val="000000"/>
        </w:rPr>
      </w:pPr>
      <w:r w:rsidRPr="00E60D32">
        <w:rPr>
          <w:rFonts w:ascii="CIDFont+F3" w:hAnsi="CIDFont+F3" w:cs="CIDFont+F3"/>
          <w:i/>
          <w:color w:val="000000"/>
        </w:rPr>
        <w:t xml:space="preserve">zarządzeniem (tekst jednolity Dz. U. z 2017 r., </w:t>
      </w:r>
      <w:proofErr w:type="spellStart"/>
      <w:r w:rsidRPr="00E60D32">
        <w:rPr>
          <w:rFonts w:ascii="CIDFont+F3" w:hAnsi="CIDFont+F3" w:cs="CIDFont+F3"/>
          <w:i/>
          <w:color w:val="000000"/>
        </w:rPr>
        <w:t>poz</w:t>
      </w:r>
      <w:proofErr w:type="spellEnd"/>
      <w:r w:rsidRPr="00E60D32">
        <w:rPr>
          <w:rFonts w:ascii="CIDFont+F3" w:hAnsi="CIDFont+F3" w:cs="CIDFont+F3"/>
          <w:i/>
          <w:color w:val="000000"/>
        </w:rPr>
        <w:t xml:space="preserve"> 784.)</w:t>
      </w:r>
    </w:p>
    <w:p w14:paraId="519CBA0F" w14:textId="77777777" w:rsidR="00E60D32" w:rsidRP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i/>
          <w:color w:val="000000"/>
        </w:rPr>
      </w:pPr>
    </w:p>
    <w:p w14:paraId="049AAD04" w14:textId="77777777" w:rsid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b/>
          <w:color w:val="000000"/>
          <w:sz w:val="24"/>
        </w:rPr>
      </w:pPr>
      <w:r w:rsidRPr="00E60D32">
        <w:rPr>
          <w:rFonts w:ascii="CIDFont+F2" w:hAnsi="CIDFont+F2" w:cs="CIDFont+F2"/>
          <w:b/>
          <w:color w:val="000000"/>
          <w:sz w:val="24"/>
        </w:rPr>
        <w:t>TYMCZASOWE ORGANIZACJE RUCHU</w:t>
      </w:r>
    </w:p>
    <w:p w14:paraId="3CEC2495" w14:textId="77777777" w:rsidR="00E60D32" w:rsidRP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b/>
          <w:color w:val="000000"/>
          <w:sz w:val="24"/>
        </w:rPr>
      </w:pPr>
    </w:p>
    <w:p w14:paraId="4A442F76" w14:textId="77777777" w:rsidR="00E60D32" w:rsidRPr="00610A5C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b/>
          <w:color w:val="000000"/>
          <w:sz w:val="24"/>
        </w:rPr>
      </w:pPr>
      <w:r w:rsidRPr="00610A5C">
        <w:rPr>
          <w:rFonts w:ascii="CIDFont+F1" w:hAnsi="CIDFont+F1" w:cs="CIDFont+F1"/>
          <w:b/>
          <w:color w:val="000000"/>
          <w:sz w:val="24"/>
        </w:rPr>
        <w:t>I. Uzyskanie zatwierdzenia projektu tymczasowej organizacji ruchu</w:t>
      </w:r>
    </w:p>
    <w:p w14:paraId="34DD98B6" w14:textId="77777777" w:rsid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>Podstawą do wprowadzenia organizacji ruchu na nowo wybudowanej drodze lub jej zmiany na</w:t>
      </w:r>
    </w:p>
    <w:p w14:paraId="3438459A" w14:textId="77777777" w:rsid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>drodze istniejącej jest zatwierdzenie organizacji ruchu przez organ zarządzający ruchem albo podmiot</w:t>
      </w:r>
    </w:p>
    <w:p w14:paraId="6DD2E35C" w14:textId="77777777" w:rsid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>zarządzający drogą wewnętrzną ( § 4. ust. 1 ww. rozporządzenia).</w:t>
      </w:r>
    </w:p>
    <w:p w14:paraId="4E692606" w14:textId="77777777" w:rsidR="00E60D32" w:rsidRPr="00610A5C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b/>
          <w:color w:val="000000"/>
          <w:u w:val="single"/>
        </w:rPr>
      </w:pPr>
      <w:r>
        <w:rPr>
          <w:rFonts w:ascii="CIDFont+F5" w:hAnsi="CIDFont+F5" w:cs="CIDFont+F5"/>
          <w:color w:val="000000"/>
        </w:rPr>
        <w:t xml:space="preserve">W mieście Gdańsk organem zarządzającym ruchem jest </w:t>
      </w:r>
      <w:r w:rsidRPr="00610A5C">
        <w:rPr>
          <w:rFonts w:ascii="CIDFont+F5" w:hAnsi="CIDFont+F5" w:cs="CIDFont+F5"/>
          <w:b/>
          <w:color w:val="000000"/>
          <w:u w:val="single"/>
        </w:rPr>
        <w:t xml:space="preserve">Referat Zarządzania Ruchem Wydziału Gospodarki Komunalnej Urzędu Miejskiego w Gdańsku.  </w:t>
      </w:r>
    </w:p>
    <w:p w14:paraId="32E499B5" w14:textId="77777777" w:rsidR="00610A5C" w:rsidRPr="00610A5C" w:rsidRDefault="00610A5C" w:rsidP="00E60D32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b/>
          <w:color w:val="000000"/>
        </w:rPr>
      </w:pPr>
      <w:r>
        <w:rPr>
          <w:rFonts w:ascii="CIDFont+F5" w:hAnsi="CIDFont+F5" w:cs="CIDFont+F5"/>
          <w:color w:val="000000"/>
        </w:rPr>
        <w:t xml:space="preserve">Niemniej każdy projekt opiniowany jest przez </w:t>
      </w:r>
      <w:r>
        <w:rPr>
          <w:rFonts w:ascii="CIDFont+F5" w:hAnsi="CIDFont+F5" w:cs="CIDFont+F5"/>
          <w:b/>
          <w:color w:val="000000"/>
        </w:rPr>
        <w:t>Komisję ds. tymczasowej organizacji ruchu drogowego przy Miejskim Inżynierze Ruchu</w:t>
      </w:r>
      <w:r>
        <w:rPr>
          <w:rFonts w:ascii="CIDFont+F5" w:hAnsi="CIDFont+F5" w:cs="CIDFont+F5"/>
          <w:color w:val="000000"/>
        </w:rPr>
        <w:t xml:space="preserve"> w skład której wchodzą przedstawiciele Zarządcy Drogi, Komendy Miejskiej Policji, Zarządu Transportu Miejskiego oraz Straży Miejskiej. W związku z powyższym projekt czasowej organizacji ruchu należy składać w co najmniej dwóch egzemplarzach w </w:t>
      </w:r>
      <w:r>
        <w:rPr>
          <w:rFonts w:ascii="CIDFont+F5" w:hAnsi="CIDFont+F5" w:cs="CIDFont+F5"/>
          <w:b/>
          <w:color w:val="000000"/>
        </w:rPr>
        <w:t xml:space="preserve">Gdańskim Zarządzie Dróg i Zieleni. </w:t>
      </w:r>
    </w:p>
    <w:p w14:paraId="06E99351" w14:textId="77777777" w:rsid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</w:p>
    <w:p w14:paraId="49C546BE" w14:textId="77777777" w:rsidR="00E60D32" w:rsidRPr="00610A5C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b/>
          <w:color w:val="000000"/>
          <w:sz w:val="24"/>
        </w:rPr>
      </w:pPr>
      <w:r w:rsidRPr="00610A5C">
        <w:rPr>
          <w:rFonts w:ascii="CIDFont+F1" w:hAnsi="CIDFont+F1" w:cs="CIDFont+F1"/>
          <w:b/>
          <w:color w:val="000000"/>
          <w:sz w:val="24"/>
        </w:rPr>
        <w:t>II. Wprowadzenie i utrzymanie tymczasowej organizacji ruchu</w:t>
      </w:r>
    </w:p>
    <w:p w14:paraId="3037C955" w14:textId="77777777" w:rsidR="00E60D32" w:rsidRPr="00610A5C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b/>
          <w:color w:val="000000"/>
        </w:rPr>
      </w:pPr>
      <w:r w:rsidRPr="00610A5C">
        <w:rPr>
          <w:rFonts w:ascii="CIDFont+F1" w:hAnsi="CIDFont+F1" w:cs="CIDFont+F1"/>
          <w:b/>
          <w:color w:val="000000"/>
        </w:rPr>
        <w:t>1. ZAWIADOMIENIA</w:t>
      </w:r>
    </w:p>
    <w:p w14:paraId="67338157" w14:textId="77777777" w:rsidR="00E60D32" w:rsidRPr="00AA565F" w:rsidRDefault="00E60D32" w:rsidP="00AA565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/>
        <w:rPr>
          <w:rFonts w:ascii="CIDFont+F5" w:hAnsi="CIDFont+F5" w:cs="CIDFont+F5"/>
          <w:color w:val="000000"/>
        </w:rPr>
      </w:pPr>
      <w:r w:rsidRPr="00AA565F">
        <w:rPr>
          <w:rFonts w:ascii="CIDFont+F5" w:hAnsi="CIDFont+F5" w:cs="CIDFont+F5"/>
          <w:color w:val="000000"/>
        </w:rPr>
        <w:t>Jednostka wprowadzająca organizację ruchu zawiadamia organ zarządzający ruchem, zarząd drogi</w:t>
      </w:r>
      <w:r w:rsidR="00AA565F" w:rsidRPr="00AA565F">
        <w:rPr>
          <w:rFonts w:ascii="CIDFont+F5" w:hAnsi="CIDFont+F5" w:cs="CIDFont+F5"/>
          <w:color w:val="000000"/>
        </w:rPr>
        <w:t xml:space="preserve"> </w:t>
      </w:r>
      <w:r w:rsidRPr="00AA565F">
        <w:rPr>
          <w:rFonts w:ascii="CIDFont+F5" w:hAnsi="CIDFont+F5" w:cs="CIDFont+F5"/>
          <w:color w:val="000000"/>
        </w:rPr>
        <w:t xml:space="preserve">oraz właściwego komendanta Policji o terminie jej wprowadzenia, co najmniej na </w:t>
      </w:r>
      <w:r w:rsidRPr="00AA565F">
        <w:rPr>
          <w:rFonts w:ascii="CIDFont+F5" w:hAnsi="CIDFont+F5" w:cs="CIDFont+F5"/>
          <w:b/>
          <w:color w:val="000000"/>
        </w:rPr>
        <w:t>7 dni przed dniem</w:t>
      </w:r>
      <w:r w:rsidR="00AA565F" w:rsidRPr="00AA565F">
        <w:rPr>
          <w:rFonts w:ascii="CIDFont+F5" w:hAnsi="CIDFont+F5" w:cs="CIDFont+F5"/>
          <w:b/>
          <w:color w:val="000000"/>
        </w:rPr>
        <w:t xml:space="preserve"> </w:t>
      </w:r>
      <w:r w:rsidRPr="00AA565F">
        <w:rPr>
          <w:rFonts w:ascii="CIDFont+F5" w:hAnsi="CIDFont+F5" w:cs="CIDFont+F5"/>
          <w:color w:val="000000"/>
        </w:rPr>
        <w:t>wprowadzenia organizacji ruchu (§ 12. ust. 1 ww. rozporządzenia). Powyższe należy przekazać na n/w</w:t>
      </w:r>
      <w:r w:rsidR="00AA565F">
        <w:rPr>
          <w:rFonts w:ascii="CIDFont+F5" w:hAnsi="CIDFont+F5" w:cs="CIDFont+F5"/>
          <w:color w:val="000000"/>
        </w:rPr>
        <w:t xml:space="preserve"> </w:t>
      </w:r>
      <w:r w:rsidRPr="00AA565F">
        <w:rPr>
          <w:rFonts w:ascii="CIDFont+F5" w:hAnsi="CIDFont+F5" w:cs="CIDFont+F5"/>
          <w:color w:val="000000"/>
        </w:rPr>
        <w:t>adresy:</w:t>
      </w:r>
    </w:p>
    <w:p w14:paraId="3DF5E10A" w14:textId="77777777" w:rsidR="00E60D32" w:rsidRPr="00610A5C" w:rsidRDefault="00E60D32" w:rsidP="00610A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 w:rsidRPr="00610A5C">
        <w:rPr>
          <w:rFonts w:ascii="CIDFont+F5" w:hAnsi="CIDFont+F5" w:cs="CIDFont+F5"/>
          <w:color w:val="000000"/>
        </w:rPr>
        <w:t>Organ zarządzający ruchem – Referat ds. Zarządzania Ruchem- Wydziału Gospodarki Komunalnej</w:t>
      </w:r>
      <w:r w:rsidR="00610A5C">
        <w:rPr>
          <w:rFonts w:ascii="CIDFont+F5" w:hAnsi="CIDFont+F5" w:cs="CIDFont+F5"/>
          <w:color w:val="000000"/>
        </w:rPr>
        <w:t xml:space="preserve"> </w:t>
      </w:r>
      <w:r w:rsidRPr="00610A5C">
        <w:rPr>
          <w:rFonts w:ascii="CIDFont+F5" w:hAnsi="CIDFont+F5" w:cs="CIDFont+F5"/>
          <w:color w:val="000000"/>
        </w:rPr>
        <w:t xml:space="preserve">Urzędu Miejskiego w Gdańsku – </w:t>
      </w:r>
      <w:hyperlink r:id="rId7" w:history="1">
        <w:r w:rsidRPr="00610A5C">
          <w:rPr>
            <w:rStyle w:val="Hipercze"/>
            <w:rFonts w:ascii="CIDFont+F5" w:hAnsi="CIDFont+F5" w:cs="CIDFont+F5"/>
          </w:rPr>
          <w:t>wgk@gdansk.gda.pl</w:t>
        </w:r>
      </w:hyperlink>
      <w:r w:rsidRPr="00610A5C">
        <w:rPr>
          <w:rFonts w:ascii="CIDFont+F5" w:hAnsi="CIDFont+F5" w:cs="CIDFont+F5"/>
          <w:color w:val="000000"/>
        </w:rPr>
        <w:t xml:space="preserve"> </w:t>
      </w:r>
    </w:p>
    <w:p w14:paraId="1CC70ED5" w14:textId="1859748D" w:rsidR="00E60D32" w:rsidRPr="00610A5C" w:rsidRDefault="00E60D32" w:rsidP="00610A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FF"/>
        </w:rPr>
      </w:pPr>
      <w:r w:rsidRPr="00610A5C">
        <w:rPr>
          <w:rFonts w:ascii="CIDFont+F5" w:hAnsi="CIDFont+F5" w:cs="CIDFont+F5"/>
          <w:color w:val="000000"/>
        </w:rPr>
        <w:t xml:space="preserve">Zarządca drogi – Gdański Zarząd Dróg i Zieleni - mailem na adres </w:t>
      </w:r>
      <w:r w:rsidRPr="00610A5C">
        <w:rPr>
          <w:rStyle w:val="Hipercze"/>
        </w:rPr>
        <w:t>gzdiz</w:t>
      </w:r>
      <w:r w:rsidR="00735068">
        <w:rPr>
          <w:rStyle w:val="Hipercze"/>
        </w:rPr>
        <w:t>-zawiadomienia</w:t>
      </w:r>
      <w:r w:rsidRPr="00610A5C">
        <w:rPr>
          <w:rStyle w:val="Hipercze"/>
        </w:rPr>
        <w:t>@gdansk.gda.pl</w:t>
      </w:r>
    </w:p>
    <w:p w14:paraId="1B90BED3" w14:textId="77777777" w:rsidR="00E60D32" w:rsidRPr="00610A5C" w:rsidRDefault="00E60D32" w:rsidP="00610A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 w:rsidRPr="00610A5C">
        <w:rPr>
          <w:rFonts w:ascii="CIDFont+F5" w:hAnsi="CIDFont+F5" w:cs="CIDFont+F5"/>
          <w:color w:val="000000"/>
        </w:rPr>
        <w:t>właściwego Komendanta Policji:</w:t>
      </w:r>
    </w:p>
    <w:p w14:paraId="1AF55608" w14:textId="77777777" w:rsidR="00E60D32" w:rsidRPr="00610A5C" w:rsidRDefault="00E60D32" w:rsidP="00AA565F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1560"/>
        <w:rPr>
          <w:rFonts w:ascii="CIDFont+F5" w:hAnsi="CIDFont+F5" w:cs="CIDFont+F5"/>
          <w:color w:val="0000FF"/>
        </w:rPr>
      </w:pPr>
      <w:r w:rsidRPr="00610A5C">
        <w:rPr>
          <w:rFonts w:ascii="CIDFont+F5" w:hAnsi="CIDFont+F5" w:cs="CIDFont+F5"/>
          <w:color w:val="000000"/>
        </w:rPr>
        <w:t xml:space="preserve">Komenda Miejska Policji: mailem na adres </w:t>
      </w:r>
      <w:r w:rsidR="00610A5C" w:rsidRPr="00610A5C">
        <w:rPr>
          <w:rStyle w:val="Hipercze"/>
        </w:rPr>
        <w:t>wrd.gdansk@gd.policja.gov.pl</w:t>
      </w:r>
    </w:p>
    <w:p w14:paraId="50F23F48" w14:textId="77777777" w:rsidR="00E60D32" w:rsidRPr="00610A5C" w:rsidRDefault="00E60D32" w:rsidP="00AA565F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1560"/>
        <w:rPr>
          <w:rFonts w:ascii="CIDFont+F5" w:hAnsi="CIDFont+F5" w:cs="CIDFont+F5"/>
          <w:color w:val="0000FF"/>
        </w:rPr>
      </w:pPr>
      <w:r w:rsidRPr="00610A5C">
        <w:rPr>
          <w:rFonts w:ascii="CIDFont+F5" w:hAnsi="CIDFont+F5" w:cs="CIDFont+F5"/>
          <w:color w:val="000000"/>
        </w:rPr>
        <w:t xml:space="preserve">Komenda Wojewódzka Policji: mailem na adres </w:t>
      </w:r>
      <w:r w:rsidRPr="00610A5C">
        <w:rPr>
          <w:rStyle w:val="Hipercze"/>
        </w:rPr>
        <w:t>kwp.gdansk@gd.policja.gov.pl</w:t>
      </w:r>
    </w:p>
    <w:p w14:paraId="787286D8" w14:textId="60333F1D" w:rsidR="00E60D32" w:rsidRPr="00AA565F" w:rsidRDefault="00E60D32" w:rsidP="00AA565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/>
        <w:rPr>
          <w:rFonts w:ascii="CIDFont+F5" w:hAnsi="CIDFont+F5" w:cs="CIDFont+F5"/>
          <w:color w:val="000000"/>
          <w:u w:val="single"/>
        </w:rPr>
      </w:pPr>
      <w:r w:rsidRPr="00AA565F">
        <w:rPr>
          <w:rFonts w:ascii="CIDFont+F5" w:hAnsi="CIDFont+F5" w:cs="CIDFont+F5"/>
          <w:color w:val="000000"/>
        </w:rPr>
        <w:t>Planowane zmiany w organizacji ruchu dotyczące funkcjonowania komunikacji miejskiej należy</w:t>
      </w:r>
      <w:r w:rsidR="00AA565F">
        <w:rPr>
          <w:rFonts w:ascii="CIDFont+F5" w:hAnsi="CIDFont+F5" w:cs="CIDFont+F5"/>
          <w:color w:val="000000"/>
        </w:rPr>
        <w:t xml:space="preserve"> </w:t>
      </w:r>
      <w:r w:rsidRPr="00AA565F">
        <w:rPr>
          <w:rFonts w:ascii="CIDFont+F5" w:hAnsi="CIDFont+F5" w:cs="CIDFont+F5"/>
          <w:color w:val="000000"/>
        </w:rPr>
        <w:t>zgłosić do Zarząd</w:t>
      </w:r>
      <w:r w:rsidR="00610A5C" w:rsidRPr="00AA565F">
        <w:rPr>
          <w:rFonts w:ascii="CIDFont+F5" w:hAnsi="CIDFont+F5" w:cs="CIDFont+F5"/>
          <w:color w:val="000000"/>
        </w:rPr>
        <w:t>u</w:t>
      </w:r>
      <w:r w:rsidRPr="00AA565F">
        <w:rPr>
          <w:rFonts w:ascii="CIDFont+F5" w:hAnsi="CIDFont+F5" w:cs="CIDFont+F5"/>
          <w:color w:val="000000"/>
        </w:rPr>
        <w:t xml:space="preserve"> Transportu Miejskiego na adres </w:t>
      </w:r>
      <w:hyperlink r:id="rId8" w:history="1">
        <w:r w:rsidR="00735068" w:rsidRPr="00DD4A45">
          <w:rPr>
            <w:rStyle w:val="Hipercze"/>
            <w:rFonts w:ascii="CIDFont+F5" w:hAnsi="CIDFont+F5" w:cs="CIDFont+F5"/>
          </w:rPr>
          <w:t>ztm@ztm.gda.pl</w:t>
        </w:r>
      </w:hyperlink>
      <w:r w:rsidR="00735068">
        <w:rPr>
          <w:rFonts w:ascii="CIDFont+F5" w:hAnsi="CIDFont+F5" w:cs="CIDFont+F5"/>
          <w:color w:val="000000"/>
        </w:rPr>
        <w:t xml:space="preserve"> </w:t>
      </w:r>
      <w:r w:rsidRPr="00AA565F">
        <w:rPr>
          <w:rFonts w:ascii="CIDFont+F5" w:hAnsi="CIDFont+F5" w:cs="CIDFont+F5"/>
          <w:color w:val="000000"/>
        </w:rPr>
        <w:t xml:space="preserve"> </w:t>
      </w:r>
      <w:r w:rsidRPr="00AA565F">
        <w:rPr>
          <w:rFonts w:ascii="CIDFont+F5" w:hAnsi="CIDFont+F5" w:cs="CIDFont+F5"/>
          <w:color w:val="000000"/>
          <w:u w:val="single"/>
        </w:rPr>
        <w:t xml:space="preserve">z wyprzedzeniem </w:t>
      </w:r>
      <w:r w:rsidR="00610A5C" w:rsidRPr="00AA565F">
        <w:rPr>
          <w:rFonts w:ascii="CIDFont+F5" w:hAnsi="CIDFont+F5" w:cs="CIDFont+F5"/>
          <w:color w:val="000000"/>
          <w:u w:val="single"/>
        </w:rPr>
        <w:t>10</w:t>
      </w:r>
      <w:r w:rsidRPr="00AA565F">
        <w:rPr>
          <w:rFonts w:ascii="CIDFont+F5" w:hAnsi="CIDFont+F5" w:cs="CIDFont+F5"/>
          <w:color w:val="000000"/>
          <w:u w:val="single"/>
        </w:rPr>
        <w:t xml:space="preserve"> dni roboczych.</w:t>
      </w:r>
    </w:p>
    <w:p w14:paraId="5CABF691" w14:textId="77777777" w:rsidR="00AA565F" w:rsidRDefault="00E60D32" w:rsidP="00E60D3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/>
        <w:rPr>
          <w:rStyle w:val="Hipercze"/>
        </w:rPr>
      </w:pPr>
      <w:r w:rsidRPr="00AA565F">
        <w:rPr>
          <w:rFonts w:ascii="CIDFont+F5" w:hAnsi="CIDFont+F5" w:cs="CIDFont+F5"/>
          <w:color w:val="000000"/>
        </w:rPr>
        <w:t>Przebudowę istniejącej sygnalizacji świetlnej lub wprowadzenie zmian w obowiązujących</w:t>
      </w:r>
      <w:r w:rsidR="00AA565F" w:rsidRPr="00AA565F">
        <w:rPr>
          <w:rFonts w:ascii="CIDFont+F5" w:hAnsi="CIDFont+F5" w:cs="CIDFont+F5"/>
          <w:color w:val="000000"/>
        </w:rPr>
        <w:t xml:space="preserve"> </w:t>
      </w:r>
      <w:r w:rsidRPr="00AA565F">
        <w:rPr>
          <w:rFonts w:ascii="CIDFont+F5" w:hAnsi="CIDFont+F5" w:cs="CIDFont+F5"/>
          <w:color w:val="000000"/>
        </w:rPr>
        <w:t xml:space="preserve">programach należy zgłosić do Działu Energetycznego Gdańskiego Zarządu Dróg i Zieleni </w:t>
      </w:r>
      <w:r w:rsidR="00AA565F" w:rsidRPr="00AA565F">
        <w:rPr>
          <w:rFonts w:ascii="CIDFont+F5" w:hAnsi="CIDFont+F5" w:cs="CIDFont+F5"/>
          <w:color w:val="000000"/>
        </w:rPr>
        <w:t>z </w:t>
      </w:r>
      <w:r w:rsidRPr="00AA565F">
        <w:rPr>
          <w:rFonts w:ascii="CIDFont+F5" w:hAnsi="CIDFont+F5" w:cs="CIDFont+F5"/>
          <w:color w:val="000000"/>
        </w:rPr>
        <w:t xml:space="preserve">wyprzedzeniem </w:t>
      </w:r>
      <w:r w:rsidR="00610A5C" w:rsidRPr="00AA565F">
        <w:rPr>
          <w:rFonts w:ascii="CIDFont+F5" w:hAnsi="CIDFont+F5" w:cs="CIDFont+F5"/>
          <w:color w:val="000000"/>
        </w:rPr>
        <w:t>7</w:t>
      </w:r>
      <w:r w:rsidRPr="00AA565F">
        <w:rPr>
          <w:rFonts w:ascii="CIDFont+F5" w:hAnsi="CIDFont+F5" w:cs="CIDFont+F5"/>
          <w:color w:val="000000"/>
        </w:rPr>
        <w:t xml:space="preserve"> dni roboczych na adres</w:t>
      </w:r>
      <w:r w:rsidR="00610A5C" w:rsidRPr="00AA565F">
        <w:rPr>
          <w:rFonts w:ascii="CIDFont+F5" w:hAnsi="CIDFont+F5" w:cs="CIDFont+F5"/>
          <w:color w:val="000000"/>
        </w:rPr>
        <w:t xml:space="preserve"> </w:t>
      </w:r>
      <w:hyperlink r:id="rId9" w:history="1">
        <w:r w:rsidR="00610A5C" w:rsidRPr="007C0549">
          <w:rPr>
            <w:rStyle w:val="Hipercze"/>
          </w:rPr>
          <w:t>gzdiz@gdansk.gda.pl</w:t>
        </w:r>
      </w:hyperlink>
      <w:r w:rsidR="00AA565F">
        <w:rPr>
          <w:rStyle w:val="Hipercze"/>
        </w:rPr>
        <w:t>.</w:t>
      </w:r>
    </w:p>
    <w:p w14:paraId="4C1EFA4F" w14:textId="77777777" w:rsidR="00AA565F" w:rsidRPr="00AA565F" w:rsidRDefault="00610A5C" w:rsidP="00E60D3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/>
        <w:rPr>
          <w:color w:val="0563C1" w:themeColor="hyperlink"/>
          <w:u w:val="single"/>
        </w:rPr>
      </w:pPr>
      <w:r w:rsidRPr="00AA565F">
        <w:rPr>
          <w:rFonts w:ascii="CIDFont+F5" w:hAnsi="CIDFont+F5" w:cs="CIDFont+F5"/>
          <w:color w:val="000000"/>
        </w:rPr>
        <w:t xml:space="preserve">Wzór zawiadomienia o wprowadzeniu organizacji ruchu dostępny jest na stronie zarządcy drogi w zakładce ORGANIZACJA RUCHU. </w:t>
      </w:r>
    </w:p>
    <w:p w14:paraId="5B75762C" w14:textId="77777777" w:rsidR="00610A5C" w:rsidRPr="00AA565F" w:rsidRDefault="00610A5C" w:rsidP="00E60D3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/>
        <w:rPr>
          <w:color w:val="0563C1" w:themeColor="hyperlink"/>
          <w:u w:val="single"/>
        </w:rPr>
      </w:pPr>
      <w:r w:rsidRPr="00AA565F">
        <w:rPr>
          <w:rFonts w:ascii="CIDFont+F5" w:hAnsi="CIDFont+F5" w:cs="CIDFont+F5"/>
          <w:color w:val="000000"/>
        </w:rPr>
        <w:t xml:space="preserve">Zawiadomienie należy wysyłać każdorazowo przed wprowadzeniem każdego etapu czasowej organizacji ruchu drogowego. </w:t>
      </w:r>
    </w:p>
    <w:p w14:paraId="44436F25" w14:textId="77777777" w:rsidR="00610A5C" w:rsidRDefault="00610A5C" w:rsidP="00E60D32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FF"/>
        </w:rPr>
      </w:pPr>
    </w:p>
    <w:p w14:paraId="6A0BAD44" w14:textId="77777777" w:rsidR="00AA565F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b/>
          <w:color w:val="000000"/>
        </w:rPr>
      </w:pPr>
      <w:r w:rsidRPr="00610A5C">
        <w:rPr>
          <w:rFonts w:ascii="CIDFont+F1" w:hAnsi="CIDFont+F1" w:cs="CIDFont+F1"/>
          <w:b/>
          <w:color w:val="000000"/>
        </w:rPr>
        <w:t>2. UMIESZCZENIE I UTRZYMANIE OZNAKOWANIA</w:t>
      </w:r>
    </w:p>
    <w:p w14:paraId="5D02E6D6" w14:textId="77777777" w:rsidR="00AA565F" w:rsidRDefault="00E60D32" w:rsidP="00E60D3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/>
        <w:rPr>
          <w:rFonts w:ascii="CIDFont+F5" w:hAnsi="CIDFont+F5" w:cs="CIDFont+F5"/>
          <w:color w:val="000000"/>
        </w:rPr>
      </w:pPr>
      <w:r w:rsidRPr="00AA565F">
        <w:rPr>
          <w:rFonts w:ascii="CIDFont+F5" w:hAnsi="CIDFont+F5" w:cs="CIDFont+F5"/>
          <w:color w:val="000000"/>
        </w:rPr>
        <w:t>Zadania związane z umieszczeniem i utrzymaniem znaków drogowych, urządzeń sygnalizacji</w:t>
      </w:r>
      <w:r w:rsidR="00AA565F" w:rsidRPr="00AA565F">
        <w:rPr>
          <w:rFonts w:ascii="CIDFont+F5" w:hAnsi="CIDFont+F5" w:cs="CIDFont+F5"/>
          <w:color w:val="000000"/>
        </w:rPr>
        <w:t xml:space="preserve"> </w:t>
      </w:r>
      <w:r w:rsidRPr="00AA565F">
        <w:rPr>
          <w:rFonts w:ascii="CIDFont+F5" w:hAnsi="CIDFont+F5" w:cs="CIDFont+F5"/>
          <w:color w:val="000000"/>
        </w:rPr>
        <w:t xml:space="preserve">świetlnej, urządzeń sygnalizacji dźwiękowej oraz urządzeń bezpieczeństwa ruchu umieszczanych </w:t>
      </w:r>
      <w:r w:rsidRPr="00AA565F">
        <w:rPr>
          <w:rFonts w:ascii="CIDFont+F5" w:hAnsi="CIDFont+F5" w:cs="CIDFont+F5"/>
          <w:color w:val="000000"/>
        </w:rPr>
        <w:lastRenderedPageBreak/>
        <w:t>w</w:t>
      </w:r>
      <w:r w:rsidR="00AA565F" w:rsidRPr="00AA565F">
        <w:rPr>
          <w:rFonts w:ascii="CIDFont+F5" w:hAnsi="CIDFont+F5" w:cs="CIDFont+F5"/>
          <w:color w:val="000000"/>
        </w:rPr>
        <w:t xml:space="preserve"> </w:t>
      </w:r>
      <w:r w:rsidRPr="00AA565F">
        <w:rPr>
          <w:rFonts w:ascii="CIDFont+F5" w:hAnsi="CIDFont+F5" w:cs="CIDFont+F5"/>
          <w:color w:val="000000"/>
        </w:rPr>
        <w:t>związku z robotami lub czynnościami na drodze albo przy drodze realizuje jednostka organizacyjna</w:t>
      </w:r>
      <w:r w:rsidR="00AA565F">
        <w:rPr>
          <w:rFonts w:ascii="CIDFont+F5" w:hAnsi="CIDFont+F5" w:cs="CIDFont+F5"/>
          <w:color w:val="000000"/>
        </w:rPr>
        <w:t xml:space="preserve"> </w:t>
      </w:r>
      <w:r w:rsidRPr="00AA565F">
        <w:rPr>
          <w:rFonts w:ascii="CIDFont+F5" w:hAnsi="CIDFont+F5" w:cs="CIDFont+F5"/>
          <w:color w:val="000000"/>
        </w:rPr>
        <w:t>prowadząca prace ( § 11. pkt. 2 ww. rozporządzenia).</w:t>
      </w:r>
    </w:p>
    <w:p w14:paraId="535E977A" w14:textId="75B5771A" w:rsidR="00AA565F" w:rsidRDefault="00E60D32" w:rsidP="00E60D3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/>
        <w:rPr>
          <w:rFonts w:ascii="CIDFont+F5" w:hAnsi="CIDFont+F5" w:cs="CIDFont+F5"/>
          <w:color w:val="000000"/>
        </w:rPr>
      </w:pPr>
      <w:r w:rsidRPr="00AA565F">
        <w:rPr>
          <w:rFonts w:ascii="CIDFont+F5" w:hAnsi="CIDFont+F5" w:cs="CIDFont+F5"/>
          <w:color w:val="000000"/>
        </w:rPr>
        <w:t>oznakowanie pionowe ( planowane ale jeszcze nieobowiązujące /przekreślone/) dotyczące zmian</w:t>
      </w:r>
      <w:r w:rsidR="00AA565F">
        <w:rPr>
          <w:rFonts w:ascii="CIDFont+F5" w:hAnsi="CIDFont+F5" w:cs="CIDFont+F5"/>
          <w:color w:val="000000"/>
        </w:rPr>
        <w:t xml:space="preserve"> </w:t>
      </w:r>
      <w:r w:rsidRPr="00AA565F">
        <w:rPr>
          <w:rFonts w:ascii="CIDFont+F5" w:hAnsi="CIDFont+F5" w:cs="CIDFont+F5"/>
          <w:color w:val="000000"/>
        </w:rPr>
        <w:t>w organizacji ruchu należy ustawić na 24 godziny przed planowanym wprowadzeniem w celu</w:t>
      </w:r>
      <w:r w:rsidR="00AA565F">
        <w:rPr>
          <w:rFonts w:ascii="CIDFont+F5" w:hAnsi="CIDFont+F5" w:cs="CIDFont+F5"/>
          <w:color w:val="000000"/>
        </w:rPr>
        <w:t xml:space="preserve"> </w:t>
      </w:r>
      <w:r w:rsidRPr="00AA565F">
        <w:rPr>
          <w:rFonts w:ascii="CIDFont+F5" w:hAnsi="CIDFont+F5" w:cs="CIDFont+F5"/>
          <w:color w:val="000000"/>
        </w:rPr>
        <w:t>umożliwienia przeprowadzenia ewentualnego przeglądu właściwym służbom.</w:t>
      </w:r>
      <w:r w:rsidR="00735068">
        <w:rPr>
          <w:rFonts w:ascii="CIDFont+F5" w:hAnsi="CIDFont+F5" w:cs="CIDFont+F5"/>
          <w:color w:val="000000"/>
        </w:rPr>
        <w:t xml:space="preserve"> W przypadku zakazów np. B-36 należy zlokalizować z 7-dniowym wyprzedzeniem.</w:t>
      </w:r>
    </w:p>
    <w:p w14:paraId="6EE60732" w14:textId="77777777" w:rsidR="0085712E" w:rsidRDefault="00E60D32" w:rsidP="00E60D3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/>
        <w:rPr>
          <w:rFonts w:ascii="CIDFont+F5" w:hAnsi="CIDFont+F5" w:cs="CIDFont+F5"/>
          <w:color w:val="000000"/>
        </w:rPr>
      </w:pPr>
      <w:r w:rsidRPr="00AA565F">
        <w:rPr>
          <w:rFonts w:ascii="CIDFont+F5" w:hAnsi="CIDFont+F5" w:cs="CIDFont+F5"/>
          <w:color w:val="000000"/>
        </w:rPr>
        <w:t>drogi tymczasowe (technologiczne) wykonane w ramach zatwierdzonego projektu tymczasowej</w:t>
      </w:r>
      <w:r w:rsidR="00AA565F">
        <w:rPr>
          <w:rFonts w:ascii="CIDFont+F5" w:hAnsi="CIDFont+F5" w:cs="CIDFont+F5"/>
          <w:color w:val="000000"/>
        </w:rPr>
        <w:t xml:space="preserve"> </w:t>
      </w:r>
      <w:r w:rsidRPr="00AA565F">
        <w:rPr>
          <w:rFonts w:ascii="CIDFont+F5" w:hAnsi="CIDFont+F5" w:cs="CIDFont+F5"/>
          <w:color w:val="000000"/>
        </w:rPr>
        <w:t>organizacji ruchu oraz poszczególne etapy inwestycji skutkujące udostępnieniem do ruchu</w:t>
      </w:r>
      <w:r w:rsidR="0085712E">
        <w:rPr>
          <w:rFonts w:ascii="CIDFont+F5" w:hAnsi="CIDFont+F5" w:cs="CIDFont+F5"/>
          <w:color w:val="000000"/>
        </w:rPr>
        <w:t xml:space="preserve"> </w:t>
      </w:r>
      <w:r w:rsidRPr="0085712E">
        <w:rPr>
          <w:rFonts w:ascii="CIDFont+F5" w:hAnsi="CIDFont+F5" w:cs="CIDFont+F5"/>
          <w:color w:val="000000"/>
        </w:rPr>
        <w:t>wykonanego zagospodarowania wymagają przeprowadzenia przeglądu z potwierdzeniem przez</w:t>
      </w:r>
      <w:r w:rsidR="0085712E">
        <w:rPr>
          <w:rFonts w:ascii="CIDFont+F5" w:hAnsi="CIDFont+F5" w:cs="CIDFont+F5"/>
          <w:color w:val="000000"/>
        </w:rPr>
        <w:t xml:space="preserve"> </w:t>
      </w:r>
      <w:r w:rsidRPr="0085712E">
        <w:rPr>
          <w:rFonts w:ascii="CIDFont+F5" w:hAnsi="CIDFont+F5" w:cs="CIDFont+F5"/>
          <w:color w:val="000000"/>
        </w:rPr>
        <w:t>inspektora nadzoru robót drogowych możliwości ich użytkowania.</w:t>
      </w:r>
      <w:r w:rsidR="0085712E">
        <w:rPr>
          <w:rFonts w:ascii="CIDFont+F5" w:hAnsi="CIDFont+F5" w:cs="CIDFont+F5"/>
          <w:color w:val="000000"/>
        </w:rPr>
        <w:t xml:space="preserve"> </w:t>
      </w:r>
    </w:p>
    <w:p w14:paraId="09AF0E3E" w14:textId="770C65B6" w:rsidR="0085712E" w:rsidRPr="0085712E" w:rsidRDefault="00E60D32" w:rsidP="00E60D3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/>
        <w:rPr>
          <w:rStyle w:val="Hipercze"/>
          <w:rFonts w:ascii="CIDFont+F5" w:hAnsi="CIDFont+F5" w:cs="CIDFont+F5"/>
          <w:color w:val="000000"/>
          <w:u w:val="none"/>
        </w:rPr>
      </w:pPr>
      <w:r w:rsidRPr="0085712E">
        <w:rPr>
          <w:rFonts w:ascii="CIDFont+F5" w:hAnsi="CIDFont+F5" w:cs="CIDFont+F5"/>
          <w:color w:val="000000"/>
        </w:rPr>
        <w:t>wprowadzenie tymczasowej organizacji ruchu zgodnie z zatwierdzonym projektem należy</w:t>
      </w:r>
      <w:r w:rsidR="0085712E">
        <w:rPr>
          <w:rFonts w:ascii="CIDFont+F5" w:hAnsi="CIDFont+F5" w:cs="CIDFont+F5"/>
          <w:color w:val="000000"/>
        </w:rPr>
        <w:t xml:space="preserve"> </w:t>
      </w:r>
      <w:r w:rsidRPr="0085712E">
        <w:rPr>
          <w:rFonts w:ascii="CIDFont+F5" w:hAnsi="CIDFont+F5" w:cs="CIDFont+F5"/>
          <w:color w:val="000000"/>
        </w:rPr>
        <w:t>udokumentować stosownym protokołem. Podpisany przez Inwestora i Wykonawcę protokół należy</w:t>
      </w:r>
      <w:r w:rsidR="0085712E">
        <w:rPr>
          <w:rFonts w:ascii="CIDFont+F5" w:hAnsi="CIDFont+F5" w:cs="CIDFont+F5"/>
          <w:color w:val="000000"/>
        </w:rPr>
        <w:t xml:space="preserve"> </w:t>
      </w:r>
      <w:r w:rsidRPr="0085712E">
        <w:rPr>
          <w:rFonts w:ascii="CIDFont+F5" w:hAnsi="CIDFont+F5" w:cs="CIDFont+F5"/>
          <w:color w:val="000000"/>
        </w:rPr>
        <w:t xml:space="preserve">przesłać do zarządu drogi na adres </w:t>
      </w:r>
      <w:hyperlink r:id="rId10" w:history="1">
        <w:r w:rsidR="00B138E6" w:rsidRPr="00DD4A45">
          <w:rPr>
            <w:rStyle w:val="Hipercze"/>
          </w:rPr>
          <w:t>gzdiz-zawiadomienia@gdansk.gda.pl</w:t>
        </w:r>
      </w:hyperlink>
    </w:p>
    <w:p w14:paraId="1BC2046B" w14:textId="77777777" w:rsidR="0085712E" w:rsidRDefault="00610A5C" w:rsidP="00E60D3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/>
        <w:rPr>
          <w:rFonts w:ascii="CIDFont+F5" w:hAnsi="CIDFont+F5" w:cs="CIDFont+F5"/>
          <w:color w:val="000000"/>
        </w:rPr>
      </w:pPr>
      <w:r w:rsidRPr="0085712E">
        <w:rPr>
          <w:rFonts w:ascii="CIDFont+F5" w:hAnsi="CIDFont+F5" w:cs="CIDFont+F5"/>
          <w:color w:val="000000"/>
        </w:rPr>
        <w:t xml:space="preserve">zgodnie z </w:t>
      </w:r>
      <w:r w:rsidR="00AA565F" w:rsidRPr="0085712E">
        <w:rPr>
          <w:rFonts w:ascii="CIDFont+F5" w:hAnsi="CIDFont+F5" w:cs="CIDFont+F5"/>
          <w:color w:val="000000"/>
        </w:rPr>
        <w:t xml:space="preserve">par. 3 pkt 3. Zarządzenia nr 523/17 Prezydenta Miasta Gdańsk z dnia 30 marca 2017r. Komisja ds. tymczasowej organizacji ruchu drogowego może kontrolować i analizować wprowadzone zmiany w tymczasowej organizacji ruchu w zakresie bezpieczeństwa ruchu i jego organizacji. </w:t>
      </w:r>
    </w:p>
    <w:p w14:paraId="7D303091" w14:textId="028D4588" w:rsidR="00AA565F" w:rsidRDefault="00AA565F" w:rsidP="00E60D3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/>
        <w:rPr>
          <w:rFonts w:ascii="CIDFont+F5" w:hAnsi="CIDFont+F5" w:cs="CIDFont+F5"/>
          <w:color w:val="000000"/>
        </w:rPr>
      </w:pPr>
      <w:r w:rsidRPr="0085712E">
        <w:rPr>
          <w:rFonts w:ascii="CIDFont+F5" w:hAnsi="CIDFont+F5" w:cs="CIDFont+F5"/>
          <w:color w:val="000000"/>
        </w:rPr>
        <w:t xml:space="preserve">zgodnie z par. 3 pkt.2 Zarządzenia nr 523/17 Prezydenta Miasta Gdańsk z dnia 30 marca 2017r. Komisja ds. tymczasowej organizacji ruchu drogowego koordynuje wprowadzane zmiany w tymczasowej organizacji ruchu drogowego. </w:t>
      </w:r>
    </w:p>
    <w:p w14:paraId="1C654CE7" w14:textId="77777777" w:rsidR="00735068" w:rsidRDefault="00735068" w:rsidP="00735068">
      <w:pPr>
        <w:autoSpaceDE w:val="0"/>
        <w:autoSpaceDN w:val="0"/>
        <w:adjustRightInd w:val="0"/>
        <w:spacing w:after="0" w:line="240" w:lineRule="auto"/>
        <w:ind w:left="-76"/>
        <w:rPr>
          <w:rFonts w:ascii="CIDFont+F5" w:hAnsi="CIDFont+F5" w:cs="CIDFont+F5"/>
          <w:color w:val="000000"/>
        </w:rPr>
      </w:pPr>
    </w:p>
    <w:p w14:paraId="00B117CD" w14:textId="5FCED243" w:rsidR="00735068" w:rsidRDefault="00735068" w:rsidP="00735068">
      <w:pPr>
        <w:autoSpaceDE w:val="0"/>
        <w:autoSpaceDN w:val="0"/>
        <w:adjustRightInd w:val="0"/>
        <w:spacing w:after="0" w:line="240" w:lineRule="auto"/>
        <w:ind w:left="-76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>Wytyczne do czasowej organizacji ruchu:</w:t>
      </w:r>
    </w:p>
    <w:p w14:paraId="05A76C8C" w14:textId="1D0BE4E4" w:rsidR="00735068" w:rsidRDefault="00735068" w:rsidP="0073506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>Na drogach układu podstawowego:</w:t>
      </w:r>
    </w:p>
    <w:p w14:paraId="660B6FD9" w14:textId="7BB5671D" w:rsidR="00735068" w:rsidRDefault="00735068" w:rsidP="00735068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>wyłączenia pasów ruchu należy przeprowadzić barierami U-26 (wraz z sygnałami świetlnymi),</w:t>
      </w:r>
    </w:p>
    <w:p w14:paraId="7941D08C" w14:textId="1C239434" w:rsidR="00735068" w:rsidRDefault="00735068" w:rsidP="00735068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>w przypadku prac ziemnych przy ruchu drogowym należy przewidzieć konieczność zastosowania urządzeń bezpieczeństwa ruchu drogowego z grupy U-14 (o wys. 750-800mm)</w:t>
      </w:r>
    </w:p>
    <w:p w14:paraId="1BF9546D" w14:textId="22F17E99" w:rsidR="00735068" w:rsidRDefault="00735068" w:rsidP="00735068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 xml:space="preserve">Projekty organizacji ruchu należy realizować w oparciu o </w:t>
      </w:r>
      <w:hyperlink r:id="rId11" w:tgtFrame="_blank" w:history="1">
        <w:r w:rsidRPr="00735068">
          <w:rPr>
            <w:rFonts w:ascii="CIDFont+F5" w:hAnsi="CIDFont+F5" w:cs="CIDFont+F5"/>
            <w:color w:val="000000"/>
          </w:rPr>
          <w:t>Zarządzenia nr 1746/21 Prezydenta Miasta Gdańska z dnia 9 listopada 2021 r.</w:t>
        </w:r>
      </w:hyperlink>
      <w:r>
        <w:rPr>
          <w:rStyle w:val="Pogrubienie"/>
          <w:rFonts w:ascii="Arial" w:hAnsi="Arial" w:cs="Arial"/>
          <w:b w:val="0"/>
          <w:bCs w:val="0"/>
          <w:color w:val="EA0000"/>
          <w:shd w:val="clear" w:color="auto" w:fill="FFFFFF"/>
        </w:rPr>
        <w:t> </w:t>
      </w:r>
    </w:p>
    <w:p w14:paraId="1ECE2A38" w14:textId="24245056" w:rsidR="00735068" w:rsidRDefault="00735068" w:rsidP="0073506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>W przypadku pozostałych dróg:</w:t>
      </w:r>
    </w:p>
    <w:p w14:paraId="202AA6B8" w14:textId="1354C286" w:rsidR="00735068" w:rsidRDefault="00735068" w:rsidP="00735068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 xml:space="preserve">Po zmierzchu na barierach z grupy U-3c/d należy stosować oświetlenie. </w:t>
      </w:r>
    </w:p>
    <w:p w14:paraId="35B74CDF" w14:textId="75579CB6" w:rsidR="00B138E6" w:rsidRPr="00B138E6" w:rsidRDefault="00B138E6" w:rsidP="00B138E6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 xml:space="preserve">Utrzymanie tymczasowej organizacji ruchu w tym także oznakowania poziomego jest po stronie Wykonawcy. </w:t>
      </w:r>
    </w:p>
    <w:p w14:paraId="3CC4379E" w14:textId="77777777" w:rsidR="00610A5C" w:rsidRDefault="00610A5C" w:rsidP="00E60D32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color w:val="000000"/>
        </w:rPr>
      </w:pPr>
    </w:p>
    <w:p w14:paraId="4E967580" w14:textId="77777777" w:rsidR="00E60D32" w:rsidRPr="00610A5C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b/>
          <w:color w:val="000000"/>
          <w:sz w:val="24"/>
        </w:rPr>
      </w:pPr>
      <w:r w:rsidRPr="00610A5C">
        <w:rPr>
          <w:rFonts w:ascii="CIDFont+F2" w:hAnsi="CIDFont+F2" w:cs="CIDFont+F2"/>
          <w:b/>
          <w:color w:val="000000"/>
          <w:sz w:val="24"/>
        </w:rPr>
        <w:t>DOCELOWE ORGANIZACJE RUCHU</w:t>
      </w:r>
    </w:p>
    <w:p w14:paraId="7D2685D0" w14:textId="77777777" w:rsidR="00E60D32" w:rsidRPr="00AA565F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b/>
          <w:color w:val="000000"/>
          <w:sz w:val="24"/>
        </w:rPr>
      </w:pPr>
      <w:r w:rsidRPr="00AA565F">
        <w:rPr>
          <w:rFonts w:ascii="CIDFont+F1" w:hAnsi="CIDFont+F1" w:cs="CIDFont+F1"/>
          <w:b/>
          <w:color w:val="000000"/>
          <w:sz w:val="24"/>
        </w:rPr>
        <w:t>I. Uzyskanie zatwierdzenia projektu stałej organizacji ruchu</w:t>
      </w:r>
    </w:p>
    <w:p w14:paraId="49E8865B" w14:textId="77777777" w:rsid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>1. Podstawą do wprowadzenia organizacji ruchu na nowo wybudowanej drodze lub jej zmiany na</w:t>
      </w:r>
    </w:p>
    <w:p w14:paraId="78772C65" w14:textId="77777777" w:rsid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>drodze istniejącej jest zatwierdzenie organizacji ruchu przez organ zarządzający ruchem albo podmiot</w:t>
      </w:r>
    </w:p>
    <w:p w14:paraId="0EEF08A5" w14:textId="77777777" w:rsid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>zarządzający drogą wewnętrzną ( § 4. ust. 1 ww. rozporządzenia).</w:t>
      </w:r>
    </w:p>
    <w:p w14:paraId="032B4F6D" w14:textId="77777777" w:rsid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>2. Zatwierdzona stała organizacja ruchu, związana z budową lub przebudową drogi albo z budową</w:t>
      </w:r>
    </w:p>
    <w:p w14:paraId="2F92C5E4" w14:textId="77777777" w:rsid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>dojazdu do obiektu przy drodze, stanowi integralną część dokumentacji budowy( § 4. ust. 2 ww.</w:t>
      </w:r>
    </w:p>
    <w:p w14:paraId="2CBE85A3" w14:textId="77777777" w:rsid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>rozporządzenia).</w:t>
      </w:r>
    </w:p>
    <w:p w14:paraId="24198579" w14:textId="77777777" w:rsid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000000"/>
        </w:rPr>
      </w:pPr>
      <w:r>
        <w:rPr>
          <w:rFonts w:ascii="CIDFont+F1" w:hAnsi="CIDFont+F1" w:cs="CIDFont+F1"/>
          <w:color w:val="000000"/>
        </w:rPr>
        <w:t>II. Wprowadzenie i utrzymanie stałej organizacji ruchu</w:t>
      </w:r>
    </w:p>
    <w:p w14:paraId="022242D6" w14:textId="77777777" w:rsid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>1. ZAWIADOMIENIA</w:t>
      </w:r>
    </w:p>
    <w:p w14:paraId="151008A7" w14:textId="77777777" w:rsidR="00735068" w:rsidRDefault="00E60D32" w:rsidP="00735068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 w:rsidRPr="00735068">
        <w:rPr>
          <w:rFonts w:ascii="CIDFont+F5" w:hAnsi="CIDFont+F5" w:cs="CIDFont+F5"/>
          <w:color w:val="000000"/>
        </w:rPr>
        <w:t xml:space="preserve">a) </w:t>
      </w:r>
      <w:r w:rsidR="00735068" w:rsidRPr="00735068">
        <w:rPr>
          <w:rFonts w:ascii="CIDFont+F5" w:hAnsi="CIDFont+F5" w:cs="CIDFont+F5"/>
          <w:color w:val="000000"/>
        </w:rPr>
        <w:t xml:space="preserve">Jednostka wprowadzająca organizację ruchu zawiadamia organ zarządzający ruchem, zarząd drogi oraz właściwego komendanta Policji o terminie jej wprowadzenia, co najmniej na </w:t>
      </w:r>
      <w:r w:rsidR="00735068" w:rsidRPr="00735068">
        <w:rPr>
          <w:rFonts w:ascii="CIDFont+F5" w:hAnsi="CIDFont+F5" w:cs="CIDFont+F5"/>
          <w:b/>
          <w:color w:val="000000"/>
        </w:rPr>
        <w:t xml:space="preserve">7 dni przed dniem </w:t>
      </w:r>
      <w:r w:rsidR="00735068" w:rsidRPr="00735068">
        <w:rPr>
          <w:rFonts w:ascii="CIDFont+F5" w:hAnsi="CIDFont+F5" w:cs="CIDFont+F5"/>
          <w:color w:val="000000"/>
        </w:rPr>
        <w:t>wprowadzenia organizacji ruchu (§ 12. ust. 1 ww. rozporządzenia). Powyższe należy przekazać na n/w adresy:</w:t>
      </w:r>
    </w:p>
    <w:p w14:paraId="599E91AA" w14:textId="77777777" w:rsidR="00735068" w:rsidRPr="00735068" w:rsidRDefault="00735068" w:rsidP="0073506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/>
        <w:rPr>
          <w:rFonts w:ascii="CIDFont+F5" w:hAnsi="CIDFont+F5" w:cs="CIDFont+F5"/>
          <w:color w:val="000000"/>
        </w:rPr>
      </w:pPr>
      <w:r w:rsidRPr="00735068">
        <w:rPr>
          <w:rFonts w:ascii="CIDFont+F5" w:hAnsi="CIDFont+F5" w:cs="CIDFont+F5"/>
          <w:color w:val="000000"/>
        </w:rPr>
        <w:t xml:space="preserve">Organ zarządzający ruchem – Referat ds. Zarządzania Ruchem- Wydziału Gospodarki Komunalnej Urzędu Miejskiego w Gdańsku – </w:t>
      </w:r>
      <w:hyperlink r:id="rId12" w:history="1">
        <w:r w:rsidRPr="00735068">
          <w:rPr>
            <w:rStyle w:val="Hipercze"/>
            <w:rFonts w:ascii="CIDFont+F5" w:hAnsi="CIDFont+F5" w:cs="CIDFont+F5"/>
          </w:rPr>
          <w:t>wgk@gdansk.gda.pl</w:t>
        </w:r>
      </w:hyperlink>
      <w:r w:rsidRPr="00735068">
        <w:rPr>
          <w:rFonts w:ascii="CIDFont+F5" w:hAnsi="CIDFont+F5" w:cs="CIDFont+F5"/>
          <w:color w:val="000000"/>
        </w:rPr>
        <w:t xml:space="preserve"> </w:t>
      </w:r>
    </w:p>
    <w:p w14:paraId="3B3BF1E8" w14:textId="29AAFFA5" w:rsidR="00735068" w:rsidRPr="00735068" w:rsidRDefault="00735068" w:rsidP="0073506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/>
        <w:rPr>
          <w:rFonts w:ascii="CIDFont+F5" w:hAnsi="CIDFont+F5" w:cs="CIDFont+F5"/>
          <w:color w:val="000000"/>
        </w:rPr>
      </w:pPr>
      <w:r w:rsidRPr="00735068">
        <w:rPr>
          <w:rFonts w:ascii="CIDFont+F5" w:hAnsi="CIDFont+F5" w:cs="CIDFont+F5"/>
          <w:color w:val="000000"/>
        </w:rPr>
        <w:lastRenderedPageBreak/>
        <w:t xml:space="preserve">Zarządca drogi – Gdański Zarząd Dróg i Zieleni - mailem na adres </w:t>
      </w:r>
      <w:hyperlink r:id="rId13" w:history="1">
        <w:r w:rsidRPr="00DD4A45">
          <w:rPr>
            <w:rStyle w:val="Hipercze"/>
          </w:rPr>
          <w:t>gzdiz-zawiadomienia@gdansk.gda.pl</w:t>
        </w:r>
      </w:hyperlink>
    </w:p>
    <w:p w14:paraId="00B5C5B1" w14:textId="77777777" w:rsidR="00735068" w:rsidRDefault="00735068" w:rsidP="0073506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851"/>
        <w:rPr>
          <w:rFonts w:ascii="CIDFont+F5" w:hAnsi="CIDFont+F5" w:cs="CIDFont+F5"/>
          <w:color w:val="000000"/>
        </w:rPr>
      </w:pPr>
      <w:r w:rsidRPr="00735068">
        <w:rPr>
          <w:rFonts w:ascii="CIDFont+F5" w:hAnsi="CIDFont+F5" w:cs="CIDFont+F5"/>
          <w:color w:val="000000"/>
        </w:rPr>
        <w:t>właściwego Komendanta Policji:</w:t>
      </w:r>
    </w:p>
    <w:p w14:paraId="65233785" w14:textId="039206E0" w:rsidR="00735068" w:rsidRPr="00735068" w:rsidRDefault="00735068" w:rsidP="00735068">
      <w:pPr>
        <w:pStyle w:val="Akapitzlist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1276"/>
        <w:rPr>
          <w:rStyle w:val="Hipercze"/>
          <w:rFonts w:ascii="CIDFont+F5" w:hAnsi="CIDFont+F5" w:cs="CIDFont+F5"/>
          <w:color w:val="000000"/>
          <w:u w:val="none"/>
        </w:rPr>
      </w:pPr>
      <w:r w:rsidRPr="00735068">
        <w:rPr>
          <w:rFonts w:ascii="CIDFont+F5" w:hAnsi="CIDFont+F5" w:cs="CIDFont+F5"/>
          <w:color w:val="000000"/>
        </w:rPr>
        <w:t xml:space="preserve">Komenda Miejska Policji: mailem na adres </w:t>
      </w:r>
      <w:hyperlink r:id="rId14" w:history="1">
        <w:r w:rsidRPr="00DD4A45">
          <w:rPr>
            <w:rStyle w:val="Hipercze"/>
          </w:rPr>
          <w:t>wrd.gdansk@gd.policja.gov.pl</w:t>
        </w:r>
      </w:hyperlink>
    </w:p>
    <w:p w14:paraId="65425A2B" w14:textId="10995374" w:rsidR="00735068" w:rsidRPr="00735068" w:rsidRDefault="00735068" w:rsidP="00735068">
      <w:pPr>
        <w:pStyle w:val="Akapitzlist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1276"/>
        <w:rPr>
          <w:rFonts w:ascii="CIDFont+F5" w:hAnsi="CIDFont+F5" w:cs="CIDFont+F5"/>
          <w:color w:val="000000"/>
        </w:rPr>
      </w:pPr>
      <w:r w:rsidRPr="00735068">
        <w:rPr>
          <w:rFonts w:ascii="CIDFont+F5" w:hAnsi="CIDFont+F5" w:cs="CIDFont+F5"/>
          <w:color w:val="000000"/>
        </w:rPr>
        <w:t xml:space="preserve">Komenda Wojewódzka Policji: mailem na adres </w:t>
      </w:r>
      <w:r w:rsidRPr="00610A5C">
        <w:rPr>
          <w:rStyle w:val="Hipercze"/>
        </w:rPr>
        <w:t>kwp.gdansk@gd.policja.gov.pl</w:t>
      </w:r>
    </w:p>
    <w:p w14:paraId="73D64B5E" w14:textId="11CEB801" w:rsidR="00E60D32" w:rsidRDefault="00E60D32" w:rsidP="00735068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>2. UMIESZCZENIE I UTRZYMANIE OZNAKOWANIA</w:t>
      </w:r>
    </w:p>
    <w:p w14:paraId="7F164696" w14:textId="77777777" w:rsid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>a) Zadania związane z umieszczeniem i utrzymaniem znaków drogowych, urządzeń sygnalizacji</w:t>
      </w:r>
    </w:p>
    <w:p w14:paraId="149EE8FF" w14:textId="77777777" w:rsid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>świetlnej, urządzeń sygnalizacji dźwiękowej oraz urządzeń bezpieczeństwa ruchu umieszczanych w</w:t>
      </w:r>
    </w:p>
    <w:p w14:paraId="2F5D45E5" w14:textId="77777777" w:rsid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>związku z robotami lub czynnościami na drodze albo przy drodze realizuje jednostka organizacyjna</w:t>
      </w:r>
    </w:p>
    <w:p w14:paraId="284F3211" w14:textId="77777777" w:rsid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>prowadząca prace ( § 11. pkt. 2 ww. rozporządzenia).</w:t>
      </w:r>
    </w:p>
    <w:p w14:paraId="014081C8" w14:textId="77777777" w:rsid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>b) wprowadzenie stałej organizacji ruchu zgodnie z</w:t>
      </w:r>
      <w:bookmarkStart w:id="0" w:name="_GoBack"/>
      <w:bookmarkEnd w:id="0"/>
      <w:r>
        <w:rPr>
          <w:rFonts w:ascii="CIDFont+F5" w:hAnsi="CIDFont+F5" w:cs="CIDFont+F5"/>
          <w:color w:val="000000"/>
        </w:rPr>
        <w:t xml:space="preserve"> zatwierdzonym projektem należy</w:t>
      </w:r>
    </w:p>
    <w:p w14:paraId="22BF93B3" w14:textId="77777777" w:rsid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>udokumentować stosownym protokołem. Podpisany przez Inwestora i Wykonawcę protokół należy</w:t>
      </w:r>
    </w:p>
    <w:p w14:paraId="2A91FCCB" w14:textId="16E114F4" w:rsid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FF"/>
        </w:rPr>
      </w:pPr>
      <w:r>
        <w:rPr>
          <w:rFonts w:ascii="CIDFont+F5" w:hAnsi="CIDFont+F5" w:cs="CIDFont+F5"/>
          <w:color w:val="000000"/>
        </w:rPr>
        <w:t>przesłać do zarząd</w:t>
      </w:r>
      <w:r w:rsidR="00735068">
        <w:rPr>
          <w:rFonts w:ascii="CIDFont+F5" w:hAnsi="CIDFont+F5" w:cs="CIDFont+F5"/>
          <w:color w:val="000000"/>
        </w:rPr>
        <w:t>cy</w:t>
      </w:r>
      <w:r>
        <w:rPr>
          <w:rFonts w:ascii="CIDFont+F5" w:hAnsi="CIDFont+F5" w:cs="CIDFont+F5"/>
          <w:color w:val="000000"/>
        </w:rPr>
        <w:t xml:space="preserve"> drogi na adres </w:t>
      </w:r>
      <w:hyperlink r:id="rId15" w:history="1">
        <w:r w:rsidR="00B138E6" w:rsidRPr="00DD4A45">
          <w:rPr>
            <w:rStyle w:val="Hipercze"/>
            <w:rFonts w:ascii="CIDFont+F5" w:hAnsi="CIDFont+F5" w:cs="CIDFont+F5"/>
          </w:rPr>
          <w:t>gzdiz-zawiadomienia@gdansk.gda.pl</w:t>
        </w:r>
      </w:hyperlink>
    </w:p>
    <w:p w14:paraId="13D84634" w14:textId="77777777" w:rsidR="00735068" w:rsidRDefault="00735068" w:rsidP="00E60D32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FF"/>
        </w:rPr>
      </w:pPr>
    </w:p>
    <w:p w14:paraId="3D9BB0A8" w14:textId="77777777" w:rsidR="00E60D32" w:rsidRPr="00735068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b/>
          <w:color w:val="000000"/>
        </w:rPr>
      </w:pPr>
      <w:r w:rsidRPr="00735068">
        <w:rPr>
          <w:rFonts w:ascii="CIDFont+F1" w:hAnsi="CIDFont+F1" w:cs="CIDFont+F1"/>
          <w:b/>
          <w:color w:val="000000"/>
        </w:rPr>
        <w:t>III. KONTROLA</w:t>
      </w:r>
    </w:p>
    <w:p w14:paraId="18D4E201" w14:textId="77777777" w:rsid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 xml:space="preserve">W przypadku organizacji ruchu o charakterze stałym, </w:t>
      </w:r>
      <w:r w:rsidRPr="00735068">
        <w:rPr>
          <w:rFonts w:ascii="CIDFont+F5" w:hAnsi="CIDFont+F5" w:cs="CIDFont+F5"/>
          <w:b/>
          <w:color w:val="000000"/>
        </w:rPr>
        <w:t>organ zarządzający ruchem</w:t>
      </w:r>
      <w:r>
        <w:rPr>
          <w:rFonts w:ascii="CIDFont+F5" w:hAnsi="CIDFont+F5" w:cs="CIDFont+F5"/>
          <w:color w:val="000000"/>
        </w:rPr>
        <w:t>, w terminie do 14</w:t>
      </w:r>
    </w:p>
    <w:p w14:paraId="39EF0EBD" w14:textId="77777777" w:rsidR="00E60D32" w:rsidRDefault="00E60D32" w:rsidP="00E60D32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>dni od dnia wprowadzenia organizacji ruchu, przeprowadza kontrolę wykonania zadań technicznych</w:t>
      </w:r>
    </w:p>
    <w:p w14:paraId="2315425A" w14:textId="3D23F458" w:rsidR="0059362A" w:rsidRDefault="00E60D32" w:rsidP="00E60D32">
      <w:pPr>
        <w:rPr>
          <w:rFonts w:ascii="CIDFont+F5" w:hAnsi="CIDFont+F5" w:cs="CIDFont+F5"/>
          <w:color w:val="000000"/>
        </w:rPr>
      </w:pPr>
      <w:r>
        <w:rPr>
          <w:rFonts w:ascii="CIDFont+F5" w:hAnsi="CIDFont+F5" w:cs="CIDFont+F5"/>
          <w:color w:val="000000"/>
        </w:rPr>
        <w:t>wynikających z realizacji projektu ( § 12. ust. 3 ww. rozporządzenia).</w:t>
      </w:r>
    </w:p>
    <w:p w14:paraId="64605075" w14:textId="4B93D9A0" w:rsidR="00B138E6" w:rsidRDefault="00B138E6" w:rsidP="00E60D32">
      <w:r>
        <w:t xml:space="preserve">Procedura opiniowania i zatwierdzania projektów organizacji ruchu na terenie administracyjnym miasta Gdańsk dostępna jest na stronie zarządcy drogi tj. </w:t>
      </w:r>
      <w:hyperlink r:id="rId16" w:history="1">
        <w:r w:rsidRPr="00DD4A45">
          <w:rPr>
            <w:rStyle w:val="Hipercze"/>
          </w:rPr>
          <w:t>https://gzdiz.gda.pl/zalatw-sprawe/organizacja-ruchu,a,3132</w:t>
        </w:r>
      </w:hyperlink>
      <w:r>
        <w:t xml:space="preserve"> </w:t>
      </w:r>
    </w:p>
    <w:p w14:paraId="217B195E" w14:textId="3AEA581F" w:rsidR="00B138E6" w:rsidRDefault="00B138E6" w:rsidP="00E60D32"/>
    <w:sectPr w:rsidR="00B138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3A76C" w14:textId="77777777" w:rsidR="002D32E9" w:rsidRDefault="002D32E9" w:rsidP="00E60D32">
      <w:pPr>
        <w:spacing w:after="0" w:line="240" w:lineRule="auto"/>
      </w:pPr>
      <w:r>
        <w:separator/>
      </w:r>
    </w:p>
  </w:endnote>
  <w:endnote w:type="continuationSeparator" w:id="0">
    <w:p w14:paraId="4EFAAAB5" w14:textId="77777777" w:rsidR="002D32E9" w:rsidRDefault="002D32E9" w:rsidP="00E60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5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53F17" w14:textId="77777777" w:rsidR="002D32E9" w:rsidRDefault="002D32E9" w:rsidP="00E60D32">
      <w:pPr>
        <w:spacing w:after="0" w:line="240" w:lineRule="auto"/>
      </w:pPr>
      <w:r>
        <w:separator/>
      </w:r>
    </w:p>
  </w:footnote>
  <w:footnote w:type="continuationSeparator" w:id="0">
    <w:p w14:paraId="45C251A9" w14:textId="77777777" w:rsidR="002D32E9" w:rsidRDefault="002D32E9" w:rsidP="00E60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56B55"/>
    <w:multiLevelType w:val="hybridMultilevel"/>
    <w:tmpl w:val="F98AC17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D3F22"/>
    <w:multiLevelType w:val="hybridMultilevel"/>
    <w:tmpl w:val="86724270"/>
    <w:lvl w:ilvl="0" w:tplc="B94645A8">
      <w:start w:val="1"/>
      <w:numFmt w:val="lowerLetter"/>
      <w:lvlText w:val="%1."/>
      <w:lvlJc w:val="left"/>
      <w:pPr>
        <w:ind w:left="249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80B6A49"/>
    <w:multiLevelType w:val="hybridMultilevel"/>
    <w:tmpl w:val="14DEE7FE"/>
    <w:lvl w:ilvl="0" w:tplc="047C47F0">
      <w:start w:val="1"/>
      <w:numFmt w:val="decimal"/>
      <w:lvlText w:val="%1."/>
      <w:lvlJc w:val="left"/>
      <w:pPr>
        <w:ind w:left="1068" w:hanging="360"/>
      </w:pPr>
      <w:rPr>
        <w:color w:val="000000" w:themeColor="text1"/>
      </w:rPr>
    </w:lvl>
    <w:lvl w:ilvl="1" w:tplc="B94645A8">
      <w:start w:val="1"/>
      <w:numFmt w:val="lowerLetter"/>
      <w:lvlText w:val="%2."/>
      <w:lvlJc w:val="left"/>
      <w:pPr>
        <w:ind w:left="1788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1F75569"/>
    <w:multiLevelType w:val="hybridMultilevel"/>
    <w:tmpl w:val="2232361C"/>
    <w:lvl w:ilvl="0" w:tplc="2B7A531C">
      <w:start w:val="1"/>
      <w:numFmt w:val="upperLetter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434B74"/>
    <w:multiLevelType w:val="hybridMultilevel"/>
    <w:tmpl w:val="F0BE5316"/>
    <w:lvl w:ilvl="0" w:tplc="0415000F">
      <w:start w:val="1"/>
      <w:numFmt w:val="decimal"/>
      <w:lvlText w:val="%1."/>
      <w:lvlJc w:val="left"/>
      <w:pPr>
        <w:ind w:left="1712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D32"/>
    <w:rsid w:val="002D32E9"/>
    <w:rsid w:val="0059362A"/>
    <w:rsid w:val="00610A5C"/>
    <w:rsid w:val="00735068"/>
    <w:rsid w:val="0085712E"/>
    <w:rsid w:val="00AA565F"/>
    <w:rsid w:val="00B138E6"/>
    <w:rsid w:val="00E6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EE45E"/>
  <w15:chartTrackingRefBased/>
  <w15:docId w15:val="{0BEB96B9-811D-46DC-AD1D-0D4282C2A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B138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0D32"/>
  </w:style>
  <w:style w:type="paragraph" w:styleId="Stopka">
    <w:name w:val="footer"/>
    <w:basedOn w:val="Normalny"/>
    <w:link w:val="StopkaZnak"/>
    <w:uiPriority w:val="99"/>
    <w:unhideWhenUsed/>
    <w:rsid w:val="00E6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0D32"/>
  </w:style>
  <w:style w:type="character" w:styleId="Hipercze">
    <w:name w:val="Hyperlink"/>
    <w:basedOn w:val="Domylnaczcionkaakapitu"/>
    <w:uiPriority w:val="99"/>
    <w:unhideWhenUsed/>
    <w:rsid w:val="00E60D3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0D3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10A5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3506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B138E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tm@ztm.gda.pl" TargetMode="External"/><Relationship Id="rId13" Type="http://schemas.openxmlformats.org/officeDocument/2006/relationships/hyperlink" Target="mailto:gzdiz-zawiadomienia@gdansk.gda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hyperlink" Target="mailto:wgk@gdansk.gda.pl" TargetMode="External"/><Relationship Id="rId12" Type="http://schemas.openxmlformats.org/officeDocument/2006/relationships/hyperlink" Target="mailto:wgk@gdansk.gda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gzdiz.gda.pl/zalatw-sprawe/organizacja-ruchu,a,3132" TargetMode="Externa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wnload.cloudgdansk.pl/gzdiz-pl/d/2023024394/1746_21_dostepnosc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gzdiz-zawiadomienia@gdansk.gda.pl" TargetMode="External"/><Relationship Id="rId10" Type="http://schemas.openxmlformats.org/officeDocument/2006/relationships/hyperlink" Target="mailto:gzdiz-zawiadomienia@gdansk.gda.pl" TargetMode="External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hyperlink" Target="mailto:gzdiz@gdansk.gda.pl" TargetMode="External"/><Relationship Id="rId14" Type="http://schemas.openxmlformats.org/officeDocument/2006/relationships/hyperlink" Target="mailto:wrd.gdansk@gd.policj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7DB54B7B7A454ABA5EAA72ADEC156F" ma:contentTypeVersion="13" ma:contentTypeDescription="Utwórz nowy dokument." ma:contentTypeScope="" ma:versionID="082e2d3fb27fc680023b317a0180f6ec">
  <xsd:schema xmlns:xsd="http://www.w3.org/2001/XMLSchema" xmlns:xs="http://www.w3.org/2001/XMLSchema" xmlns:p="http://schemas.microsoft.com/office/2006/metadata/properties" xmlns:ns2="ffb2b31d-587f-4e38-a70d-8fee1375bd72" xmlns:ns3="7e7657b5-08c7-4804-b7cb-09b9cb225a7c" xmlns:ns4="f0720126-12e0-433c-b984-e9d23ae21e99" xmlns:ns5="5b742006-3d1e-48e9-8df2-f21ddd197b0a" targetNamespace="http://schemas.microsoft.com/office/2006/metadata/properties" ma:root="true" ma:fieldsID="41c1ab785cd9cd8c47639b3d1a1dee4f" ns2:_="" ns3:_="" ns4:_="" ns5:_="">
    <xsd:import namespace="ffb2b31d-587f-4e38-a70d-8fee1375bd72"/>
    <xsd:import namespace="7e7657b5-08c7-4804-b7cb-09b9cb225a7c"/>
    <xsd:import namespace="f0720126-12e0-433c-b984-e9d23ae21e99"/>
    <xsd:import namespace="5b742006-3d1e-48e9-8df2-f21ddd19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4:SharedWithUsers" minOccurs="0"/>
                <xsd:element ref="ns5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2b31d-587f-4e38-a70d-8fee1375bd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b2b31d-587f-4e38-a70d-8fee1375bd72">
      <Terms xmlns="http://schemas.microsoft.com/office/infopath/2007/PartnerControls"/>
    </lcf76f155ced4ddcb4097134ff3c332f>
    <TaxCatchAll xmlns="7e7657b5-08c7-4804-b7cb-09b9cb225a7c" xsi:nil="true"/>
  </documentManagement>
</p:properties>
</file>

<file path=customXml/itemProps1.xml><?xml version="1.0" encoding="utf-8"?>
<ds:datastoreItem xmlns:ds="http://schemas.openxmlformats.org/officeDocument/2006/customXml" ds:itemID="{630B80FA-7E41-47E0-B928-361165EE8E5F}"/>
</file>

<file path=customXml/itemProps2.xml><?xml version="1.0" encoding="utf-8"?>
<ds:datastoreItem xmlns:ds="http://schemas.openxmlformats.org/officeDocument/2006/customXml" ds:itemID="{F36D62D9-9911-4A2A-9BDD-C0D33790D5BC}"/>
</file>

<file path=customXml/itemProps3.xml><?xml version="1.0" encoding="utf-8"?>
<ds:datastoreItem xmlns:ds="http://schemas.openxmlformats.org/officeDocument/2006/customXml" ds:itemID="{94A48947-68C9-4E0A-9584-EFE3CAE038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1173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Czapiewski Tomasz</dc:creator>
  <cp:keywords/>
  <dc:description/>
  <cp:lastModifiedBy>Czapiewski Tomasz</cp:lastModifiedBy>
  <cp:revision>2</cp:revision>
  <dcterms:created xsi:type="dcterms:W3CDTF">2022-10-21T07:54:00Z</dcterms:created>
  <dcterms:modified xsi:type="dcterms:W3CDTF">2023-02-23T12:43:00Z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0x0101000B7DB54B7B7A454ABA5EAA72ADEC156F</vt:lpwstr>
  </property>
</Properties>
</file>