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55B36F" w14:textId="5DF84E70" w:rsidR="00791AF7" w:rsidRPr="005048AD" w:rsidRDefault="00791AF7" w:rsidP="00791AF7">
      <w:pPr>
        <w:pStyle w:val="Tekstpodstawowy"/>
        <w:spacing w:line="328" w:lineRule="exact"/>
        <w:ind w:left="0"/>
        <w:rPr>
          <w:rFonts w:asciiTheme="minorHAnsi" w:hAnsiTheme="minorHAnsi" w:cstheme="minorHAnsi"/>
          <w:color w:val="000000" w:themeColor="text1"/>
          <w:sz w:val="24"/>
          <w:szCs w:val="24"/>
          <w:lang w:val="pl-PL"/>
        </w:rPr>
      </w:pPr>
      <w:r w:rsidRPr="005048AD">
        <w:rPr>
          <w:rFonts w:asciiTheme="minorHAnsi" w:hAnsiTheme="minorHAnsi" w:cstheme="minorHAnsi"/>
          <w:noProof/>
          <w:color w:val="000000" w:themeColor="text1"/>
          <w:sz w:val="24"/>
          <w:szCs w:val="24"/>
          <w:lang w:val="pl-PL" w:eastAsia="pl-PL"/>
        </w:rPr>
        <mc:AlternateContent>
          <mc:Choice Requires="wpg">
            <w:drawing>
              <wp:anchor distT="0" distB="0" distL="114300" distR="114300" simplePos="0" relativeHeight="251660288" behindDoc="0" locked="0" layoutInCell="1" allowOverlap="1" wp14:anchorId="0C2852C8" wp14:editId="01FC7EAE">
                <wp:simplePos x="0" y="0"/>
                <wp:positionH relativeFrom="page">
                  <wp:posOffset>3767328</wp:posOffset>
                </wp:positionH>
                <wp:positionV relativeFrom="paragraph">
                  <wp:posOffset>-3429</wp:posOffset>
                </wp:positionV>
                <wp:extent cx="1016813" cy="514831"/>
                <wp:effectExtent l="0" t="0" r="0" b="0"/>
                <wp:wrapNone/>
                <wp:docPr id="6"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16813" cy="514831"/>
                          <a:chOff x="2388" y="96"/>
                          <a:chExt cx="1433" cy="669"/>
                        </a:xfrm>
                      </wpg:grpSpPr>
                      <wpg:grpSp>
                        <wpg:cNvPr id="7" name="Group 79"/>
                        <wpg:cNvGrpSpPr>
                          <a:grpSpLocks/>
                        </wpg:cNvGrpSpPr>
                        <wpg:grpSpPr bwMode="auto">
                          <a:xfrm>
                            <a:off x="3736" y="711"/>
                            <a:ext cx="54" cy="2"/>
                            <a:chOff x="3736" y="711"/>
                            <a:chExt cx="54" cy="2"/>
                          </a:xfrm>
                        </wpg:grpSpPr>
                        <wps:wsp>
                          <wps:cNvPr id="8" name="Freeform 80"/>
                          <wps:cNvSpPr>
                            <a:spLocks/>
                          </wps:cNvSpPr>
                          <wps:spPr bwMode="auto">
                            <a:xfrm>
                              <a:off x="3736" y="711"/>
                              <a:ext cx="54" cy="2"/>
                            </a:xfrm>
                            <a:custGeom>
                              <a:avLst/>
                              <a:gdLst>
                                <a:gd name="T0" fmla="*/ 0 w 54"/>
                                <a:gd name="T1" fmla="*/ 0 h 2"/>
                                <a:gd name="T2" fmla="*/ 54 w 54"/>
                                <a:gd name="T3" fmla="*/ 0 h 2"/>
                                <a:gd name="T4" fmla="*/ 0 60000 65536"/>
                                <a:gd name="T5" fmla="*/ 0 60000 65536"/>
                              </a:gdLst>
                              <a:ahLst/>
                              <a:cxnLst>
                                <a:cxn ang="T4">
                                  <a:pos x="T0" y="T1"/>
                                </a:cxn>
                                <a:cxn ang="T5">
                                  <a:pos x="T2" y="T3"/>
                                </a:cxn>
                              </a:cxnLst>
                              <a:rect l="0" t="0" r="r" b="b"/>
                              <a:pathLst>
                                <a:path w="54" h="2">
                                  <a:moveTo>
                                    <a:pt x="0" y="0"/>
                                  </a:moveTo>
                                  <a:lnTo>
                                    <a:pt x="54" y="0"/>
                                  </a:lnTo>
                                </a:path>
                              </a:pathLst>
                            </a:custGeom>
                            <a:noFill/>
                            <a:ln w="39357">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 name="Group 77"/>
                        <wpg:cNvGrpSpPr>
                          <a:grpSpLocks/>
                        </wpg:cNvGrpSpPr>
                        <wpg:grpSpPr bwMode="auto">
                          <a:xfrm>
                            <a:off x="2388" y="96"/>
                            <a:ext cx="163" cy="177"/>
                            <a:chOff x="2388" y="96"/>
                            <a:chExt cx="163" cy="177"/>
                          </a:xfrm>
                        </wpg:grpSpPr>
                        <wps:wsp>
                          <wps:cNvPr id="10" name="Freeform 78"/>
                          <wps:cNvSpPr>
                            <a:spLocks/>
                          </wps:cNvSpPr>
                          <wps:spPr bwMode="auto">
                            <a:xfrm>
                              <a:off x="2388" y="96"/>
                              <a:ext cx="163" cy="177"/>
                            </a:xfrm>
                            <a:custGeom>
                              <a:avLst/>
                              <a:gdLst>
                                <a:gd name="T0" fmla="*/ 163 w 163"/>
                                <a:gd name="T1" fmla="*/ 96 h 177"/>
                                <a:gd name="T2" fmla="*/ 15 w 163"/>
                                <a:gd name="T3" fmla="*/ 96 h 177"/>
                                <a:gd name="T4" fmla="*/ 15 w 163"/>
                                <a:gd name="T5" fmla="*/ 135 h 177"/>
                                <a:gd name="T6" fmla="*/ 86 w 163"/>
                                <a:gd name="T7" fmla="*/ 135 h 177"/>
                                <a:gd name="T8" fmla="*/ 0 w 163"/>
                                <a:gd name="T9" fmla="*/ 273 h 177"/>
                                <a:gd name="T10" fmla="*/ 155 w 163"/>
                                <a:gd name="T11" fmla="*/ 273 h 177"/>
                                <a:gd name="T12" fmla="*/ 155 w 163"/>
                                <a:gd name="T13" fmla="*/ 234 h 177"/>
                                <a:gd name="T14" fmla="*/ 78 w 163"/>
                                <a:gd name="T15" fmla="*/ 234 h 177"/>
                                <a:gd name="T16" fmla="*/ 163 w 163"/>
                                <a:gd name="T17" fmla="*/ 96 h 177"/>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63" h="177">
                                  <a:moveTo>
                                    <a:pt x="163" y="0"/>
                                  </a:moveTo>
                                  <a:lnTo>
                                    <a:pt x="15" y="0"/>
                                  </a:lnTo>
                                  <a:lnTo>
                                    <a:pt x="15" y="39"/>
                                  </a:lnTo>
                                  <a:lnTo>
                                    <a:pt x="86" y="39"/>
                                  </a:lnTo>
                                  <a:lnTo>
                                    <a:pt x="0" y="177"/>
                                  </a:lnTo>
                                  <a:lnTo>
                                    <a:pt x="155" y="177"/>
                                  </a:lnTo>
                                  <a:lnTo>
                                    <a:pt x="155" y="138"/>
                                  </a:lnTo>
                                  <a:lnTo>
                                    <a:pt x="78" y="138"/>
                                  </a:lnTo>
                                  <a:lnTo>
                                    <a:pt x="163"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1" name="Group 73"/>
                        <wpg:cNvGrpSpPr>
                          <a:grpSpLocks/>
                        </wpg:cNvGrpSpPr>
                        <wpg:grpSpPr bwMode="auto">
                          <a:xfrm>
                            <a:off x="2554" y="96"/>
                            <a:ext cx="186" cy="177"/>
                            <a:chOff x="2554" y="96"/>
                            <a:chExt cx="186" cy="177"/>
                          </a:xfrm>
                        </wpg:grpSpPr>
                        <wps:wsp>
                          <wps:cNvPr id="12" name="Freeform 76"/>
                          <wps:cNvSpPr>
                            <a:spLocks/>
                          </wps:cNvSpPr>
                          <wps:spPr bwMode="auto">
                            <a:xfrm>
                              <a:off x="2554" y="96"/>
                              <a:ext cx="186" cy="177"/>
                            </a:xfrm>
                            <a:custGeom>
                              <a:avLst/>
                              <a:gdLst>
                                <a:gd name="T0" fmla="*/ 123 w 186"/>
                                <a:gd name="T1" fmla="*/ 96 h 177"/>
                                <a:gd name="T2" fmla="*/ 63 w 186"/>
                                <a:gd name="T3" fmla="*/ 96 h 177"/>
                                <a:gd name="T4" fmla="*/ 0 w 186"/>
                                <a:gd name="T5" fmla="*/ 273 h 177"/>
                                <a:gd name="T6" fmla="*/ 49 w 186"/>
                                <a:gd name="T7" fmla="*/ 273 h 177"/>
                                <a:gd name="T8" fmla="*/ 59 w 186"/>
                                <a:gd name="T9" fmla="*/ 241 h 177"/>
                                <a:gd name="T10" fmla="*/ 174 w 186"/>
                                <a:gd name="T11" fmla="*/ 241 h 177"/>
                                <a:gd name="T12" fmla="*/ 162 w 186"/>
                                <a:gd name="T13" fmla="*/ 207 h 177"/>
                                <a:gd name="T14" fmla="*/ 69 w 186"/>
                                <a:gd name="T15" fmla="*/ 207 h 177"/>
                                <a:gd name="T16" fmla="*/ 93 w 186"/>
                                <a:gd name="T17" fmla="*/ 132 h 177"/>
                                <a:gd name="T18" fmla="*/ 136 w 186"/>
                                <a:gd name="T19" fmla="*/ 132 h 177"/>
                                <a:gd name="T20" fmla="*/ 123 w 186"/>
                                <a:gd name="T21" fmla="*/ 96 h 177"/>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86" h="177">
                                  <a:moveTo>
                                    <a:pt x="123" y="0"/>
                                  </a:moveTo>
                                  <a:lnTo>
                                    <a:pt x="63" y="0"/>
                                  </a:lnTo>
                                  <a:lnTo>
                                    <a:pt x="0" y="177"/>
                                  </a:lnTo>
                                  <a:lnTo>
                                    <a:pt x="49" y="177"/>
                                  </a:lnTo>
                                  <a:lnTo>
                                    <a:pt x="59" y="145"/>
                                  </a:lnTo>
                                  <a:lnTo>
                                    <a:pt x="174" y="145"/>
                                  </a:lnTo>
                                  <a:lnTo>
                                    <a:pt x="162" y="111"/>
                                  </a:lnTo>
                                  <a:lnTo>
                                    <a:pt x="69" y="111"/>
                                  </a:lnTo>
                                  <a:lnTo>
                                    <a:pt x="93" y="36"/>
                                  </a:lnTo>
                                  <a:lnTo>
                                    <a:pt x="136" y="36"/>
                                  </a:lnTo>
                                  <a:lnTo>
                                    <a:pt x="123"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75"/>
                          <wps:cNvSpPr>
                            <a:spLocks/>
                          </wps:cNvSpPr>
                          <wps:spPr bwMode="auto">
                            <a:xfrm>
                              <a:off x="2554" y="96"/>
                              <a:ext cx="186" cy="177"/>
                            </a:xfrm>
                            <a:custGeom>
                              <a:avLst/>
                              <a:gdLst>
                                <a:gd name="T0" fmla="*/ 174 w 186"/>
                                <a:gd name="T1" fmla="*/ 241 h 177"/>
                                <a:gd name="T2" fmla="*/ 127 w 186"/>
                                <a:gd name="T3" fmla="*/ 241 h 177"/>
                                <a:gd name="T4" fmla="*/ 136 w 186"/>
                                <a:gd name="T5" fmla="*/ 273 h 177"/>
                                <a:gd name="T6" fmla="*/ 186 w 186"/>
                                <a:gd name="T7" fmla="*/ 273 h 177"/>
                                <a:gd name="T8" fmla="*/ 174 w 186"/>
                                <a:gd name="T9" fmla="*/ 241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74" y="145"/>
                                  </a:moveTo>
                                  <a:lnTo>
                                    <a:pt x="127" y="145"/>
                                  </a:lnTo>
                                  <a:lnTo>
                                    <a:pt x="136" y="177"/>
                                  </a:lnTo>
                                  <a:lnTo>
                                    <a:pt x="186" y="177"/>
                                  </a:lnTo>
                                  <a:lnTo>
                                    <a:pt x="174" y="14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74"/>
                          <wps:cNvSpPr>
                            <a:spLocks/>
                          </wps:cNvSpPr>
                          <wps:spPr bwMode="auto">
                            <a:xfrm>
                              <a:off x="2554" y="96"/>
                              <a:ext cx="186" cy="177"/>
                            </a:xfrm>
                            <a:custGeom>
                              <a:avLst/>
                              <a:gdLst>
                                <a:gd name="T0" fmla="*/ 136 w 186"/>
                                <a:gd name="T1" fmla="*/ 132 h 177"/>
                                <a:gd name="T2" fmla="*/ 93 w 186"/>
                                <a:gd name="T3" fmla="*/ 132 h 177"/>
                                <a:gd name="T4" fmla="*/ 117 w 186"/>
                                <a:gd name="T5" fmla="*/ 207 h 177"/>
                                <a:gd name="T6" fmla="*/ 162 w 186"/>
                                <a:gd name="T7" fmla="*/ 207 h 177"/>
                                <a:gd name="T8" fmla="*/ 136 w 186"/>
                                <a:gd name="T9" fmla="*/ 132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36" y="36"/>
                                  </a:moveTo>
                                  <a:lnTo>
                                    <a:pt x="93" y="36"/>
                                  </a:lnTo>
                                  <a:lnTo>
                                    <a:pt x="117" y="111"/>
                                  </a:lnTo>
                                  <a:lnTo>
                                    <a:pt x="162" y="111"/>
                                  </a:lnTo>
                                  <a:lnTo>
                                    <a:pt x="136" y="36"/>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5" name="Group 69"/>
                        <wpg:cNvGrpSpPr>
                          <a:grpSpLocks/>
                        </wpg:cNvGrpSpPr>
                        <wpg:grpSpPr bwMode="auto">
                          <a:xfrm>
                            <a:off x="2754" y="96"/>
                            <a:ext cx="141" cy="177"/>
                            <a:chOff x="2754" y="96"/>
                            <a:chExt cx="141" cy="177"/>
                          </a:xfrm>
                        </wpg:grpSpPr>
                        <wps:wsp>
                          <wps:cNvPr id="16" name="Freeform 72"/>
                          <wps:cNvSpPr>
                            <a:spLocks/>
                          </wps:cNvSpPr>
                          <wps:spPr bwMode="auto">
                            <a:xfrm>
                              <a:off x="2754" y="96"/>
                              <a:ext cx="141" cy="177"/>
                            </a:xfrm>
                            <a:custGeom>
                              <a:avLst/>
                              <a:gdLst>
                                <a:gd name="T0" fmla="*/ 54 w 141"/>
                                <a:gd name="T1" fmla="*/ 96 h 177"/>
                                <a:gd name="T2" fmla="*/ 0 w 141"/>
                                <a:gd name="T3" fmla="*/ 96 h 177"/>
                                <a:gd name="T4" fmla="*/ 0 w 141"/>
                                <a:gd name="T5" fmla="*/ 273 h 177"/>
                                <a:gd name="T6" fmla="*/ 46 w 141"/>
                                <a:gd name="T7" fmla="*/ 273 h 177"/>
                                <a:gd name="T8" fmla="*/ 46 w 141"/>
                                <a:gd name="T9" fmla="*/ 204 h 177"/>
                                <a:gd name="T10" fmla="*/ 93 w 141"/>
                                <a:gd name="T11" fmla="*/ 204 h 177"/>
                                <a:gd name="T12" fmla="*/ 92 w 141"/>
                                <a:gd name="T13" fmla="*/ 202 h 177"/>
                                <a:gd name="T14" fmla="*/ 105 w 141"/>
                                <a:gd name="T15" fmla="*/ 200 h 177"/>
                                <a:gd name="T16" fmla="*/ 115 w 141"/>
                                <a:gd name="T17" fmla="*/ 194 h 177"/>
                                <a:gd name="T18" fmla="*/ 123 w 141"/>
                                <a:gd name="T19" fmla="*/ 183 h 177"/>
                                <a:gd name="T20" fmla="*/ 124 w 141"/>
                                <a:gd name="T21" fmla="*/ 180 h 177"/>
                                <a:gd name="T22" fmla="*/ 46 w 141"/>
                                <a:gd name="T23" fmla="*/ 180 h 177"/>
                                <a:gd name="T24" fmla="*/ 46 w 141"/>
                                <a:gd name="T25" fmla="*/ 133 h 177"/>
                                <a:gd name="T26" fmla="*/ 128 w 141"/>
                                <a:gd name="T27" fmla="*/ 133 h 177"/>
                                <a:gd name="T28" fmla="*/ 125 w 141"/>
                                <a:gd name="T29" fmla="*/ 124 h 177"/>
                                <a:gd name="T30" fmla="*/ 113 w 141"/>
                                <a:gd name="T31" fmla="*/ 109 h 177"/>
                                <a:gd name="T32" fmla="*/ 98 w 141"/>
                                <a:gd name="T33" fmla="*/ 102 h 177"/>
                                <a:gd name="T34" fmla="*/ 79 w 141"/>
                                <a:gd name="T35" fmla="*/ 97 h 177"/>
                                <a:gd name="T36" fmla="*/ 54 w 141"/>
                                <a:gd name="T37" fmla="*/ 96 h 177"/>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41" h="177">
                                  <a:moveTo>
                                    <a:pt x="54" y="0"/>
                                  </a:moveTo>
                                  <a:lnTo>
                                    <a:pt x="0" y="0"/>
                                  </a:lnTo>
                                  <a:lnTo>
                                    <a:pt x="0" y="177"/>
                                  </a:lnTo>
                                  <a:lnTo>
                                    <a:pt x="46" y="177"/>
                                  </a:lnTo>
                                  <a:lnTo>
                                    <a:pt x="46" y="108"/>
                                  </a:lnTo>
                                  <a:lnTo>
                                    <a:pt x="93" y="108"/>
                                  </a:lnTo>
                                  <a:lnTo>
                                    <a:pt x="92" y="106"/>
                                  </a:lnTo>
                                  <a:lnTo>
                                    <a:pt x="105" y="104"/>
                                  </a:lnTo>
                                  <a:lnTo>
                                    <a:pt x="115" y="98"/>
                                  </a:lnTo>
                                  <a:lnTo>
                                    <a:pt x="123" y="87"/>
                                  </a:lnTo>
                                  <a:lnTo>
                                    <a:pt x="124" y="84"/>
                                  </a:lnTo>
                                  <a:lnTo>
                                    <a:pt x="46" y="84"/>
                                  </a:lnTo>
                                  <a:lnTo>
                                    <a:pt x="46" y="37"/>
                                  </a:lnTo>
                                  <a:lnTo>
                                    <a:pt x="128" y="37"/>
                                  </a:lnTo>
                                  <a:lnTo>
                                    <a:pt x="125" y="28"/>
                                  </a:lnTo>
                                  <a:lnTo>
                                    <a:pt x="113" y="13"/>
                                  </a:lnTo>
                                  <a:lnTo>
                                    <a:pt x="98" y="6"/>
                                  </a:lnTo>
                                  <a:lnTo>
                                    <a:pt x="79" y="1"/>
                                  </a:lnTo>
                                  <a:lnTo>
                                    <a:pt x="54"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71"/>
                          <wps:cNvSpPr>
                            <a:spLocks/>
                          </wps:cNvSpPr>
                          <wps:spPr bwMode="auto">
                            <a:xfrm>
                              <a:off x="2754" y="96"/>
                              <a:ext cx="141" cy="177"/>
                            </a:xfrm>
                            <a:custGeom>
                              <a:avLst/>
                              <a:gdLst>
                                <a:gd name="T0" fmla="*/ 93 w 141"/>
                                <a:gd name="T1" fmla="*/ 204 h 177"/>
                                <a:gd name="T2" fmla="*/ 46 w 141"/>
                                <a:gd name="T3" fmla="*/ 204 h 177"/>
                                <a:gd name="T4" fmla="*/ 86 w 141"/>
                                <a:gd name="T5" fmla="*/ 273 h 177"/>
                                <a:gd name="T6" fmla="*/ 140 w 141"/>
                                <a:gd name="T7" fmla="*/ 273 h 177"/>
                                <a:gd name="T8" fmla="*/ 93 w 141"/>
                                <a:gd name="T9" fmla="*/ 204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41" h="177">
                                  <a:moveTo>
                                    <a:pt x="93" y="108"/>
                                  </a:moveTo>
                                  <a:lnTo>
                                    <a:pt x="46" y="108"/>
                                  </a:lnTo>
                                  <a:lnTo>
                                    <a:pt x="86" y="177"/>
                                  </a:lnTo>
                                  <a:lnTo>
                                    <a:pt x="140" y="177"/>
                                  </a:lnTo>
                                  <a:lnTo>
                                    <a:pt x="93" y="108"/>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70"/>
                          <wps:cNvSpPr>
                            <a:spLocks/>
                          </wps:cNvSpPr>
                          <wps:spPr bwMode="auto">
                            <a:xfrm>
                              <a:off x="2754" y="96"/>
                              <a:ext cx="141" cy="177"/>
                            </a:xfrm>
                            <a:custGeom>
                              <a:avLst/>
                              <a:gdLst>
                                <a:gd name="T0" fmla="*/ 128 w 141"/>
                                <a:gd name="T1" fmla="*/ 133 h 177"/>
                                <a:gd name="T2" fmla="*/ 65 w 141"/>
                                <a:gd name="T3" fmla="*/ 133 h 177"/>
                                <a:gd name="T4" fmla="*/ 73 w 141"/>
                                <a:gd name="T5" fmla="*/ 135 h 177"/>
                                <a:gd name="T6" fmla="*/ 81 w 141"/>
                                <a:gd name="T7" fmla="*/ 143 h 177"/>
                                <a:gd name="T8" fmla="*/ 84 w 141"/>
                                <a:gd name="T9" fmla="*/ 149 h 177"/>
                                <a:gd name="T10" fmla="*/ 84 w 141"/>
                                <a:gd name="T11" fmla="*/ 166 h 177"/>
                                <a:gd name="T12" fmla="*/ 81 w 141"/>
                                <a:gd name="T13" fmla="*/ 171 h 177"/>
                                <a:gd name="T14" fmla="*/ 72 w 141"/>
                                <a:gd name="T15" fmla="*/ 179 h 177"/>
                                <a:gd name="T16" fmla="*/ 64 w 141"/>
                                <a:gd name="T17" fmla="*/ 180 h 177"/>
                                <a:gd name="T18" fmla="*/ 124 w 141"/>
                                <a:gd name="T19" fmla="*/ 180 h 177"/>
                                <a:gd name="T20" fmla="*/ 129 w 141"/>
                                <a:gd name="T21" fmla="*/ 168 h 177"/>
                                <a:gd name="T22" fmla="*/ 131 w 141"/>
                                <a:gd name="T23" fmla="*/ 144 h 177"/>
                                <a:gd name="T24" fmla="*/ 128 w 141"/>
                                <a:gd name="T25" fmla="*/ 133 h 177"/>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0" t="0" r="r" b="b"/>
                              <a:pathLst>
                                <a:path w="141" h="177">
                                  <a:moveTo>
                                    <a:pt x="128" y="37"/>
                                  </a:moveTo>
                                  <a:lnTo>
                                    <a:pt x="65" y="37"/>
                                  </a:lnTo>
                                  <a:lnTo>
                                    <a:pt x="73" y="39"/>
                                  </a:lnTo>
                                  <a:lnTo>
                                    <a:pt x="81" y="47"/>
                                  </a:lnTo>
                                  <a:lnTo>
                                    <a:pt x="84" y="53"/>
                                  </a:lnTo>
                                  <a:lnTo>
                                    <a:pt x="84" y="70"/>
                                  </a:lnTo>
                                  <a:lnTo>
                                    <a:pt x="81" y="75"/>
                                  </a:lnTo>
                                  <a:lnTo>
                                    <a:pt x="72" y="83"/>
                                  </a:lnTo>
                                  <a:lnTo>
                                    <a:pt x="64" y="84"/>
                                  </a:lnTo>
                                  <a:lnTo>
                                    <a:pt x="124" y="84"/>
                                  </a:lnTo>
                                  <a:lnTo>
                                    <a:pt x="129" y="72"/>
                                  </a:lnTo>
                                  <a:lnTo>
                                    <a:pt x="131" y="48"/>
                                  </a:lnTo>
                                  <a:lnTo>
                                    <a:pt x="128" y="37"/>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9" name="Group 67"/>
                        <wpg:cNvGrpSpPr>
                          <a:grpSpLocks/>
                        </wpg:cNvGrpSpPr>
                        <wpg:grpSpPr bwMode="auto">
                          <a:xfrm>
                            <a:off x="2903" y="96"/>
                            <a:ext cx="163" cy="177"/>
                            <a:chOff x="2903" y="96"/>
                            <a:chExt cx="163" cy="177"/>
                          </a:xfrm>
                        </wpg:grpSpPr>
                        <wps:wsp>
                          <wps:cNvPr id="20" name="Freeform 68"/>
                          <wps:cNvSpPr>
                            <a:spLocks/>
                          </wps:cNvSpPr>
                          <wps:spPr bwMode="auto">
                            <a:xfrm>
                              <a:off x="2903" y="96"/>
                              <a:ext cx="163" cy="177"/>
                            </a:xfrm>
                            <a:custGeom>
                              <a:avLst/>
                              <a:gdLst>
                                <a:gd name="T0" fmla="*/ 162 w 163"/>
                                <a:gd name="T1" fmla="*/ 96 h 177"/>
                                <a:gd name="T2" fmla="*/ 14 w 163"/>
                                <a:gd name="T3" fmla="*/ 96 h 177"/>
                                <a:gd name="T4" fmla="*/ 14 w 163"/>
                                <a:gd name="T5" fmla="*/ 135 h 177"/>
                                <a:gd name="T6" fmla="*/ 85 w 163"/>
                                <a:gd name="T7" fmla="*/ 135 h 177"/>
                                <a:gd name="T8" fmla="*/ 0 w 163"/>
                                <a:gd name="T9" fmla="*/ 273 h 177"/>
                                <a:gd name="T10" fmla="*/ 154 w 163"/>
                                <a:gd name="T11" fmla="*/ 273 h 177"/>
                                <a:gd name="T12" fmla="*/ 154 w 163"/>
                                <a:gd name="T13" fmla="*/ 234 h 177"/>
                                <a:gd name="T14" fmla="*/ 77 w 163"/>
                                <a:gd name="T15" fmla="*/ 234 h 177"/>
                                <a:gd name="T16" fmla="*/ 162 w 163"/>
                                <a:gd name="T17" fmla="*/ 96 h 177"/>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63" h="177">
                                  <a:moveTo>
                                    <a:pt x="162" y="0"/>
                                  </a:moveTo>
                                  <a:lnTo>
                                    <a:pt x="14" y="0"/>
                                  </a:lnTo>
                                  <a:lnTo>
                                    <a:pt x="14" y="39"/>
                                  </a:lnTo>
                                  <a:lnTo>
                                    <a:pt x="85" y="39"/>
                                  </a:lnTo>
                                  <a:lnTo>
                                    <a:pt x="0" y="177"/>
                                  </a:lnTo>
                                  <a:lnTo>
                                    <a:pt x="154" y="177"/>
                                  </a:lnTo>
                                  <a:lnTo>
                                    <a:pt x="154" y="138"/>
                                  </a:lnTo>
                                  <a:lnTo>
                                    <a:pt x="77" y="138"/>
                                  </a:lnTo>
                                  <a:lnTo>
                                    <a:pt x="162"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1" name="Group 63"/>
                        <wpg:cNvGrpSpPr>
                          <a:grpSpLocks/>
                        </wpg:cNvGrpSpPr>
                        <wpg:grpSpPr bwMode="auto">
                          <a:xfrm>
                            <a:off x="3068" y="96"/>
                            <a:ext cx="186" cy="177"/>
                            <a:chOff x="3068" y="96"/>
                            <a:chExt cx="186" cy="177"/>
                          </a:xfrm>
                        </wpg:grpSpPr>
                        <wps:wsp>
                          <wps:cNvPr id="22" name="Freeform 66"/>
                          <wps:cNvSpPr>
                            <a:spLocks/>
                          </wps:cNvSpPr>
                          <wps:spPr bwMode="auto">
                            <a:xfrm>
                              <a:off x="3068" y="96"/>
                              <a:ext cx="186" cy="177"/>
                            </a:xfrm>
                            <a:custGeom>
                              <a:avLst/>
                              <a:gdLst>
                                <a:gd name="T0" fmla="*/ 123 w 186"/>
                                <a:gd name="T1" fmla="*/ 96 h 177"/>
                                <a:gd name="T2" fmla="*/ 63 w 186"/>
                                <a:gd name="T3" fmla="*/ 96 h 177"/>
                                <a:gd name="T4" fmla="*/ 0 w 186"/>
                                <a:gd name="T5" fmla="*/ 273 h 177"/>
                                <a:gd name="T6" fmla="*/ 50 w 186"/>
                                <a:gd name="T7" fmla="*/ 273 h 177"/>
                                <a:gd name="T8" fmla="*/ 59 w 186"/>
                                <a:gd name="T9" fmla="*/ 241 h 177"/>
                                <a:gd name="T10" fmla="*/ 175 w 186"/>
                                <a:gd name="T11" fmla="*/ 241 h 177"/>
                                <a:gd name="T12" fmla="*/ 163 w 186"/>
                                <a:gd name="T13" fmla="*/ 207 h 177"/>
                                <a:gd name="T14" fmla="*/ 70 w 186"/>
                                <a:gd name="T15" fmla="*/ 207 h 177"/>
                                <a:gd name="T16" fmla="*/ 93 w 186"/>
                                <a:gd name="T17" fmla="*/ 132 h 177"/>
                                <a:gd name="T18" fmla="*/ 136 w 186"/>
                                <a:gd name="T19" fmla="*/ 132 h 177"/>
                                <a:gd name="T20" fmla="*/ 123 w 186"/>
                                <a:gd name="T21" fmla="*/ 96 h 177"/>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86" h="177">
                                  <a:moveTo>
                                    <a:pt x="123" y="0"/>
                                  </a:moveTo>
                                  <a:lnTo>
                                    <a:pt x="63" y="0"/>
                                  </a:lnTo>
                                  <a:lnTo>
                                    <a:pt x="0" y="177"/>
                                  </a:lnTo>
                                  <a:lnTo>
                                    <a:pt x="50" y="177"/>
                                  </a:lnTo>
                                  <a:lnTo>
                                    <a:pt x="59" y="145"/>
                                  </a:lnTo>
                                  <a:lnTo>
                                    <a:pt x="175" y="145"/>
                                  </a:lnTo>
                                  <a:lnTo>
                                    <a:pt x="163" y="111"/>
                                  </a:lnTo>
                                  <a:lnTo>
                                    <a:pt x="70" y="111"/>
                                  </a:lnTo>
                                  <a:lnTo>
                                    <a:pt x="93" y="36"/>
                                  </a:lnTo>
                                  <a:lnTo>
                                    <a:pt x="136" y="36"/>
                                  </a:lnTo>
                                  <a:lnTo>
                                    <a:pt x="123"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65"/>
                          <wps:cNvSpPr>
                            <a:spLocks/>
                          </wps:cNvSpPr>
                          <wps:spPr bwMode="auto">
                            <a:xfrm>
                              <a:off x="3068" y="96"/>
                              <a:ext cx="186" cy="177"/>
                            </a:xfrm>
                            <a:custGeom>
                              <a:avLst/>
                              <a:gdLst>
                                <a:gd name="T0" fmla="*/ 175 w 186"/>
                                <a:gd name="T1" fmla="*/ 241 h 177"/>
                                <a:gd name="T2" fmla="*/ 127 w 186"/>
                                <a:gd name="T3" fmla="*/ 241 h 177"/>
                                <a:gd name="T4" fmla="*/ 137 w 186"/>
                                <a:gd name="T5" fmla="*/ 273 h 177"/>
                                <a:gd name="T6" fmla="*/ 186 w 186"/>
                                <a:gd name="T7" fmla="*/ 273 h 177"/>
                                <a:gd name="T8" fmla="*/ 175 w 186"/>
                                <a:gd name="T9" fmla="*/ 241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75" y="145"/>
                                  </a:moveTo>
                                  <a:lnTo>
                                    <a:pt x="127" y="145"/>
                                  </a:lnTo>
                                  <a:lnTo>
                                    <a:pt x="137" y="177"/>
                                  </a:lnTo>
                                  <a:lnTo>
                                    <a:pt x="186" y="177"/>
                                  </a:lnTo>
                                  <a:lnTo>
                                    <a:pt x="175" y="14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64"/>
                          <wps:cNvSpPr>
                            <a:spLocks/>
                          </wps:cNvSpPr>
                          <wps:spPr bwMode="auto">
                            <a:xfrm>
                              <a:off x="3068" y="96"/>
                              <a:ext cx="186" cy="177"/>
                            </a:xfrm>
                            <a:custGeom>
                              <a:avLst/>
                              <a:gdLst>
                                <a:gd name="T0" fmla="*/ 136 w 186"/>
                                <a:gd name="T1" fmla="*/ 132 h 177"/>
                                <a:gd name="T2" fmla="*/ 93 w 186"/>
                                <a:gd name="T3" fmla="*/ 132 h 177"/>
                                <a:gd name="T4" fmla="*/ 117 w 186"/>
                                <a:gd name="T5" fmla="*/ 207 h 177"/>
                                <a:gd name="T6" fmla="*/ 163 w 186"/>
                                <a:gd name="T7" fmla="*/ 207 h 177"/>
                                <a:gd name="T8" fmla="*/ 136 w 186"/>
                                <a:gd name="T9" fmla="*/ 132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36" y="36"/>
                                  </a:moveTo>
                                  <a:lnTo>
                                    <a:pt x="93" y="36"/>
                                  </a:lnTo>
                                  <a:lnTo>
                                    <a:pt x="117" y="111"/>
                                  </a:lnTo>
                                  <a:lnTo>
                                    <a:pt x="163" y="111"/>
                                  </a:lnTo>
                                  <a:lnTo>
                                    <a:pt x="136" y="36"/>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5" name="Group 60"/>
                        <wpg:cNvGrpSpPr>
                          <a:grpSpLocks/>
                        </wpg:cNvGrpSpPr>
                        <wpg:grpSpPr bwMode="auto">
                          <a:xfrm>
                            <a:off x="3268" y="96"/>
                            <a:ext cx="152" cy="177"/>
                            <a:chOff x="3268" y="96"/>
                            <a:chExt cx="152" cy="177"/>
                          </a:xfrm>
                        </wpg:grpSpPr>
                        <wps:wsp>
                          <wps:cNvPr id="26" name="Freeform 62"/>
                          <wps:cNvSpPr>
                            <a:spLocks/>
                          </wps:cNvSpPr>
                          <wps:spPr bwMode="auto">
                            <a:xfrm>
                              <a:off x="3268" y="96"/>
                              <a:ext cx="152" cy="177"/>
                            </a:xfrm>
                            <a:custGeom>
                              <a:avLst/>
                              <a:gdLst>
                                <a:gd name="T0" fmla="*/ 38 w 152"/>
                                <a:gd name="T1" fmla="*/ 96 h 177"/>
                                <a:gd name="T2" fmla="*/ 0 w 152"/>
                                <a:gd name="T3" fmla="*/ 96 h 177"/>
                                <a:gd name="T4" fmla="*/ 0 w 152"/>
                                <a:gd name="T5" fmla="*/ 273 h 177"/>
                                <a:gd name="T6" fmla="*/ 80 w 152"/>
                                <a:gd name="T7" fmla="*/ 270 h 177"/>
                                <a:gd name="T8" fmla="*/ 139 w 152"/>
                                <a:gd name="T9" fmla="*/ 234 h 177"/>
                                <a:gd name="T10" fmla="*/ 46 w 152"/>
                                <a:gd name="T11" fmla="*/ 234 h 177"/>
                                <a:gd name="T12" fmla="*/ 46 w 152"/>
                                <a:gd name="T13" fmla="*/ 135 h 177"/>
                                <a:gd name="T14" fmla="*/ 138 w 152"/>
                                <a:gd name="T15" fmla="*/ 135 h 177"/>
                                <a:gd name="T16" fmla="*/ 134 w 152"/>
                                <a:gd name="T17" fmla="*/ 128 h 177"/>
                                <a:gd name="T18" fmla="*/ 119 w 152"/>
                                <a:gd name="T19" fmla="*/ 113 h 177"/>
                                <a:gd name="T20" fmla="*/ 104 w 152"/>
                                <a:gd name="T21" fmla="*/ 106 h 177"/>
                                <a:gd name="T22" fmla="*/ 85 w 152"/>
                                <a:gd name="T23" fmla="*/ 100 h 177"/>
                                <a:gd name="T24" fmla="*/ 64 w 152"/>
                                <a:gd name="T25" fmla="*/ 97 h 177"/>
                                <a:gd name="T26" fmla="*/ 38 w 152"/>
                                <a:gd name="T27" fmla="*/ 96 h 177"/>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52" h="177">
                                  <a:moveTo>
                                    <a:pt x="38" y="0"/>
                                  </a:moveTo>
                                  <a:lnTo>
                                    <a:pt x="0" y="0"/>
                                  </a:lnTo>
                                  <a:lnTo>
                                    <a:pt x="0" y="177"/>
                                  </a:lnTo>
                                  <a:lnTo>
                                    <a:pt x="80" y="174"/>
                                  </a:lnTo>
                                  <a:lnTo>
                                    <a:pt x="139" y="138"/>
                                  </a:lnTo>
                                  <a:lnTo>
                                    <a:pt x="46" y="138"/>
                                  </a:lnTo>
                                  <a:lnTo>
                                    <a:pt x="46" y="39"/>
                                  </a:lnTo>
                                  <a:lnTo>
                                    <a:pt x="138" y="39"/>
                                  </a:lnTo>
                                  <a:lnTo>
                                    <a:pt x="134" y="32"/>
                                  </a:lnTo>
                                  <a:lnTo>
                                    <a:pt x="119" y="17"/>
                                  </a:lnTo>
                                  <a:lnTo>
                                    <a:pt x="104" y="10"/>
                                  </a:lnTo>
                                  <a:lnTo>
                                    <a:pt x="85" y="4"/>
                                  </a:lnTo>
                                  <a:lnTo>
                                    <a:pt x="64" y="1"/>
                                  </a:lnTo>
                                  <a:lnTo>
                                    <a:pt x="38"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61"/>
                          <wps:cNvSpPr>
                            <a:spLocks/>
                          </wps:cNvSpPr>
                          <wps:spPr bwMode="auto">
                            <a:xfrm>
                              <a:off x="3268" y="96"/>
                              <a:ext cx="152" cy="177"/>
                            </a:xfrm>
                            <a:custGeom>
                              <a:avLst/>
                              <a:gdLst>
                                <a:gd name="T0" fmla="*/ 138 w 152"/>
                                <a:gd name="T1" fmla="*/ 135 h 177"/>
                                <a:gd name="T2" fmla="*/ 46 w 152"/>
                                <a:gd name="T3" fmla="*/ 135 h 177"/>
                                <a:gd name="T4" fmla="*/ 53 w 152"/>
                                <a:gd name="T5" fmla="*/ 135 h 177"/>
                                <a:gd name="T6" fmla="*/ 75 w 152"/>
                                <a:gd name="T7" fmla="*/ 138 h 177"/>
                                <a:gd name="T8" fmla="*/ 91 w 152"/>
                                <a:gd name="T9" fmla="*/ 147 h 177"/>
                                <a:gd name="T10" fmla="*/ 100 w 152"/>
                                <a:gd name="T11" fmla="*/ 155 h 177"/>
                                <a:gd name="T12" fmla="*/ 104 w 152"/>
                                <a:gd name="T13" fmla="*/ 168 h 177"/>
                                <a:gd name="T14" fmla="*/ 104 w 152"/>
                                <a:gd name="T15" fmla="*/ 186 h 177"/>
                                <a:gd name="T16" fmla="*/ 100 w 152"/>
                                <a:gd name="T17" fmla="*/ 207 h 177"/>
                                <a:gd name="T18" fmla="*/ 89 w 152"/>
                                <a:gd name="T19" fmla="*/ 223 h 177"/>
                                <a:gd name="T20" fmla="*/ 73 w 152"/>
                                <a:gd name="T21" fmla="*/ 231 h 177"/>
                                <a:gd name="T22" fmla="*/ 50 w 152"/>
                                <a:gd name="T23" fmla="*/ 234 h 177"/>
                                <a:gd name="T24" fmla="*/ 139 w 152"/>
                                <a:gd name="T25" fmla="*/ 234 h 177"/>
                                <a:gd name="T26" fmla="*/ 143 w 152"/>
                                <a:gd name="T27" fmla="*/ 228 h 177"/>
                                <a:gd name="T28" fmla="*/ 150 w 152"/>
                                <a:gd name="T29" fmla="*/ 208 h 177"/>
                                <a:gd name="T30" fmla="*/ 152 w 152"/>
                                <a:gd name="T31" fmla="*/ 185 h 177"/>
                                <a:gd name="T32" fmla="*/ 150 w 152"/>
                                <a:gd name="T33" fmla="*/ 164 h 177"/>
                                <a:gd name="T34" fmla="*/ 145 w 152"/>
                                <a:gd name="T35" fmla="*/ 145 h 177"/>
                                <a:gd name="T36" fmla="*/ 138 w 152"/>
                                <a:gd name="T37" fmla="*/ 135 h 177"/>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2" h="177">
                                  <a:moveTo>
                                    <a:pt x="138" y="39"/>
                                  </a:moveTo>
                                  <a:lnTo>
                                    <a:pt x="46" y="39"/>
                                  </a:lnTo>
                                  <a:lnTo>
                                    <a:pt x="53" y="39"/>
                                  </a:lnTo>
                                  <a:lnTo>
                                    <a:pt x="75" y="42"/>
                                  </a:lnTo>
                                  <a:lnTo>
                                    <a:pt x="91" y="51"/>
                                  </a:lnTo>
                                  <a:lnTo>
                                    <a:pt x="100" y="59"/>
                                  </a:lnTo>
                                  <a:lnTo>
                                    <a:pt x="104" y="72"/>
                                  </a:lnTo>
                                  <a:lnTo>
                                    <a:pt x="104" y="90"/>
                                  </a:lnTo>
                                  <a:lnTo>
                                    <a:pt x="100" y="111"/>
                                  </a:lnTo>
                                  <a:lnTo>
                                    <a:pt x="89" y="127"/>
                                  </a:lnTo>
                                  <a:lnTo>
                                    <a:pt x="73" y="135"/>
                                  </a:lnTo>
                                  <a:lnTo>
                                    <a:pt x="50" y="138"/>
                                  </a:lnTo>
                                  <a:lnTo>
                                    <a:pt x="139" y="138"/>
                                  </a:lnTo>
                                  <a:lnTo>
                                    <a:pt x="143" y="132"/>
                                  </a:lnTo>
                                  <a:lnTo>
                                    <a:pt x="150" y="112"/>
                                  </a:lnTo>
                                  <a:lnTo>
                                    <a:pt x="152" y="89"/>
                                  </a:lnTo>
                                  <a:lnTo>
                                    <a:pt x="150" y="68"/>
                                  </a:lnTo>
                                  <a:lnTo>
                                    <a:pt x="145" y="49"/>
                                  </a:lnTo>
                                  <a:lnTo>
                                    <a:pt x="138" y="39"/>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8" name="Group 58"/>
                        <wpg:cNvGrpSpPr>
                          <a:grpSpLocks/>
                        </wpg:cNvGrpSpPr>
                        <wpg:grpSpPr bwMode="auto">
                          <a:xfrm>
                            <a:off x="2404" y="331"/>
                            <a:ext cx="96" cy="177"/>
                            <a:chOff x="2404" y="331"/>
                            <a:chExt cx="96" cy="177"/>
                          </a:xfrm>
                        </wpg:grpSpPr>
                        <wps:wsp>
                          <wps:cNvPr id="29" name="Freeform 59"/>
                          <wps:cNvSpPr>
                            <a:spLocks/>
                          </wps:cNvSpPr>
                          <wps:spPr bwMode="auto">
                            <a:xfrm>
                              <a:off x="2404" y="331"/>
                              <a:ext cx="96" cy="177"/>
                            </a:xfrm>
                            <a:custGeom>
                              <a:avLst/>
                              <a:gdLst>
                                <a:gd name="T0" fmla="*/ 48 w 96"/>
                                <a:gd name="T1" fmla="*/ 331 h 177"/>
                                <a:gd name="T2" fmla="*/ 0 w 96"/>
                                <a:gd name="T3" fmla="*/ 331 h 177"/>
                                <a:gd name="T4" fmla="*/ 0 w 96"/>
                                <a:gd name="T5" fmla="*/ 507 h 177"/>
                                <a:gd name="T6" fmla="*/ 95 w 96"/>
                                <a:gd name="T7" fmla="*/ 507 h 177"/>
                                <a:gd name="T8" fmla="*/ 95 w 96"/>
                                <a:gd name="T9" fmla="*/ 467 h 177"/>
                                <a:gd name="T10" fmla="*/ 48 w 96"/>
                                <a:gd name="T11" fmla="*/ 467 h 177"/>
                                <a:gd name="T12" fmla="*/ 48 w 96"/>
                                <a:gd name="T13" fmla="*/ 331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96" h="177">
                                  <a:moveTo>
                                    <a:pt x="48" y="0"/>
                                  </a:moveTo>
                                  <a:lnTo>
                                    <a:pt x="0" y="0"/>
                                  </a:lnTo>
                                  <a:lnTo>
                                    <a:pt x="0" y="176"/>
                                  </a:lnTo>
                                  <a:lnTo>
                                    <a:pt x="95" y="176"/>
                                  </a:lnTo>
                                  <a:lnTo>
                                    <a:pt x="95" y="136"/>
                                  </a:lnTo>
                                  <a:lnTo>
                                    <a:pt x="48" y="136"/>
                                  </a:lnTo>
                                  <a:lnTo>
                                    <a:pt x="48"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0" name="Group 55"/>
                        <wpg:cNvGrpSpPr>
                          <a:grpSpLocks/>
                        </wpg:cNvGrpSpPr>
                        <wpg:grpSpPr bwMode="auto">
                          <a:xfrm>
                            <a:off x="2507" y="327"/>
                            <a:ext cx="192" cy="185"/>
                            <a:chOff x="2507" y="327"/>
                            <a:chExt cx="192" cy="185"/>
                          </a:xfrm>
                        </wpg:grpSpPr>
                        <wps:wsp>
                          <wps:cNvPr id="31" name="Freeform 57"/>
                          <wps:cNvSpPr>
                            <a:spLocks/>
                          </wps:cNvSpPr>
                          <wps:spPr bwMode="auto">
                            <a:xfrm>
                              <a:off x="2507" y="327"/>
                              <a:ext cx="192" cy="185"/>
                            </a:xfrm>
                            <a:custGeom>
                              <a:avLst/>
                              <a:gdLst>
                                <a:gd name="T0" fmla="*/ 88 w 192"/>
                                <a:gd name="T1" fmla="*/ 327 h 185"/>
                                <a:gd name="T2" fmla="*/ 17 w 192"/>
                                <a:gd name="T3" fmla="*/ 365 h 185"/>
                                <a:gd name="T4" fmla="*/ 0 w 192"/>
                                <a:gd name="T5" fmla="*/ 424 h 185"/>
                                <a:gd name="T6" fmla="*/ 2 w 192"/>
                                <a:gd name="T7" fmla="*/ 442 h 185"/>
                                <a:gd name="T8" fmla="*/ 40 w 192"/>
                                <a:gd name="T9" fmla="*/ 495 h 185"/>
                                <a:gd name="T10" fmla="*/ 99 w 192"/>
                                <a:gd name="T11" fmla="*/ 511 h 185"/>
                                <a:gd name="T12" fmla="*/ 118 w 192"/>
                                <a:gd name="T13" fmla="*/ 509 h 185"/>
                                <a:gd name="T14" fmla="*/ 135 w 192"/>
                                <a:gd name="T15" fmla="*/ 503 h 185"/>
                                <a:gd name="T16" fmla="*/ 153 w 192"/>
                                <a:gd name="T17" fmla="*/ 492 h 185"/>
                                <a:gd name="T18" fmla="*/ 171 w 192"/>
                                <a:gd name="T19" fmla="*/ 476 h 185"/>
                                <a:gd name="T20" fmla="*/ 178 w 192"/>
                                <a:gd name="T21" fmla="*/ 467 h 185"/>
                                <a:gd name="T22" fmla="*/ 81 w 192"/>
                                <a:gd name="T23" fmla="*/ 467 h 185"/>
                                <a:gd name="T24" fmla="*/ 70 w 192"/>
                                <a:gd name="T25" fmla="*/ 462 h 185"/>
                                <a:gd name="T26" fmla="*/ 52 w 192"/>
                                <a:gd name="T27" fmla="*/ 444 h 185"/>
                                <a:gd name="T28" fmla="*/ 47 w 192"/>
                                <a:gd name="T29" fmla="*/ 433 h 185"/>
                                <a:gd name="T30" fmla="*/ 47 w 192"/>
                                <a:gd name="T31" fmla="*/ 405 h 185"/>
                                <a:gd name="T32" fmla="*/ 52 w 192"/>
                                <a:gd name="T33" fmla="*/ 394 h 185"/>
                                <a:gd name="T34" fmla="*/ 70 w 192"/>
                                <a:gd name="T35" fmla="*/ 376 h 185"/>
                                <a:gd name="T36" fmla="*/ 81 w 192"/>
                                <a:gd name="T37" fmla="*/ 371 h 185"/>
                                <a:gd name="T38" fmla="*/ 175 w 192"/>
                                <a:gd name="T39" fmla="*/ 371 h 185"/>
                                <a:gd name="T40" fmla="*/ 168 w 192"/>
                                <a:gd name="T41" fmla="*/ 361 h 185"/>
                                <a:gd name="T42" fmla="*/ 149 w 192"/>
                                <a:gd name="T43" fmla="*/ 342 h 185"/>
                                <a:gd name="T44" fmla="*/ 132 w 192"/>
                                <a:gd name="T45" fmla="*/ 333 h 185"/>
                                <a:gd name="T46" fmla="*/ 112 w 192"/>
                                <a:gd name="T47" fmla="*/ 328 h 185"/>
                                <a:gd name="T48" fmla="*/ 88 w 192"/>
                                <a:gd name="T49" fmla="*/ 327 h 185"/>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Lst>
                              <a:ahLst/>
                              <a:cxnLst>
                                <a:cxn ang="T50">
                                  <a:pos x="T0" y="T1"/>
                                </a:cxn>
                                <a:cxn ang="T51">
                                  <a:pos x="T2" y="T3"/>
                                </a:cxn>
                                <a:cxn ang="T52">
                                  <a:pos x="T4" y="T5"/>
                                </a:cxn>
                                <a:cxn ang="T53">
                                  <a:pos x="T6" y="T7"/>
                                </a:cxn>
                                <a:cxn ang="T54">
                                  <a:pos x="T8" y="T9"/>
                                </a:cxn>
                                <a:cxn ang="T55">
                                  <a:pos x="T10" y="T11"/>
                                </a:cxn>
                                <a:cxn ang="T56">
                                  <a:pos x="T12" y="T13"/>
                                </a:cxn>
                                <a:cxn ang="T57">
                                  <a:pos x="T14" y="T15"/>
                                </a:cxn>
                                <a:cxn ang="T58">
                                  <a:pos x="T16" y="T17"/>
                                </a:cxn>
                                <a:cxn ang="T59">
                                  <a:pos x="T18" y="T19"/>
                                </a:cxn>
                                <a:cxn ang="T60">
                                  <a:pos x="T20" y="T21"/>
                                </a:cxn>
                                <a:cxn ang="T61">
                                  <a:pos x="T22" y="T23"/>
                                </a:cxn>
                                <a:cxn ang="T62">
                                  <a:pos x="T24" y="T25"/>
                                </a:cxn>
                                <a:cxn ang="T63">
                                  <a:pos x="T26" y="T27"/>
                                </a:cxn>
                                <a:cxn ang="T64">
                                  <a:pos x="T28" y="T29"/>
                                </a:cxn>
                                <a:cxn ang="T65">
                                  <a:pos x="T30" y="T31"/>
                                </a:cxn>
                                <a:cxn ang="T66">
                                  <a:pos x="T32" y="T33"/>
                                </a:cxn>
                                <a:cxn ang="T67">
                                  <a:pos x="T34" y="T35"/>
                                </a:cxn>
                                <a:cxn ang="T68">
                                  <a:pos x="T36" y="T37"/>
                                </a:cxn>
                                <a:cxn ang="T69">
                                  <a:pos x="T38" y="T39"/>
                                </a:cxn>
                                <a:cxn ang="T70">
                                  <a:pos x="T40" y="T41"/>
                                </a:cxn>
                                <a:cxn ang="T71">
                                  <a:pos x="T42" y="T43"/>
                                </a:cxn>
                                <a:cxn ang="T72">
                                  <a:pos x="T44" y="T45"/>
                                </a:cxn>
                                <a:cxn ang="T73">
                                  <a:pos x="T46" y="T47"/>
                                </a:cxn>
                                <a:cxn ang="T74">
                                  <a:pos x="T48" y="T49"/>
                                </a:cxn>
                              </a:cxnLst>
                              <a:rect l="0" t="0" r="r" b="b"/>
                              <a:pathLst>
                                <a:path w="192" h="185">
                                  <a:moveTo>
                                    <a:pt x="88" y="0"/>
                                  </a:moveTo>
                                  <a:lnTo>
                                    <a:pt x="17" y="38"/>
                                  </a:lnTo>
                                  <a:lnTo>
                                    <a:pt x="0" y="97"/>
                                  </a:lnTo>
                                  <a:lnTo>
                                    <a:pt x="2" y="115"/>
                                  </a:lnTo>
                                  <a:lnTo>
                                    <a:pt x="40" y="168"/>
                                  </a:lnTo>
                                  <a:lnTo>
                                    <a:pt x="99" y="184"/>
                                  </a:lnTo>
                                  <a:lnTo>
                                    <a:pt x="118" y="182"/>
                                  </a:lnTo>
                                  <a:lnTo>
                                    <a:pt x="135" y="176"/>
                                  </a:lnTo>
                                  <a:lnTo>
                                    <a:pt x="153" y="165"/>
                                  </a:lnTo>
                                  <a:lnTo>
                                    <a:pt x="171" y="149"/>
                                  </a:lnTo>
                                  <a:lnTo>
                                    <a:pt x="178" y="140"/>
                                  </a:lnTo>
                                  <a:lnTo>
                                    <a:pt x="81" y="140"/>
                                  </a:lnTo>
                                  <a:lnTo>
                                    <a:pt x="70" y="135"/>
                                  </a:lnTo>
                                  <a:lnTo>
                                    <a:pt x="52" y="117"/>
                                  </a:lnTo>
                                  <a:lnTo>
                                    <a:pt x="47" y="106"/>
                                  </a:lnTo>
                                  <a:lnTo>
                                    <a:pt x="47" y="78"/>
                                  </a:lnTo>
                                  <a:lnTo>
                                    <a:pt x="52" y="67"/>
                                  </a:lnTo>
                                  <a:lnTo>
                                    <a:pt x="70" y="49"/>
                                  </a:lnTo>
                                  <a:lnTo>
                                    <a:pt x="81" y="44"/>
                                  </a:lnTo>
                                  <a:lnTo>
                                    <a:pt x="175" y="44"/>
                                  </a:lnTo>
                                  <a:lnTo>
                                    <a:pt x="168" y="34"/>
                                  </a:lnTo>
                                  <a:lnTo>
                                    <a:pt x="149" y="15"/>
                                  </a:lnTo>
                                  <a:lnTo>
                                    <a:pt x="132" y="6"/>
                                  </a:lnTo>
                                  <a:lnTo>
                                    <a:pt x="112" y="1"/>
                                  </a:lnTo>
                                  <a:lnTo>
                                    <a:pt x="88"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 name="Freeform 56"/>
                          <wps:cNvSpPr>
                            <a:spLocks/>
                          </wps:cNvSpPr>
                          <wps:spPr bwMode="auto">
                            <a:xfrm>
                              <a:off x="2507" y="327"/>
                              <a:ext cx="192" cy="185"/>
                            </a:xfrm>
                            <a:custGeom>
                              <a:avLst/>
                              <a:gdLst>
                                <a:gd name="T0" fmla="*/ 175 w 192"/>
                                <a:gd name="T1" fmla="*/ 371 h 185"/>
                                <a:gd name="T2" fmla="*/ 109 w 192"/>
                                <a:gd name="T3" fmla="*/ 371 h 185"/>
                                <a:gd name="T4" fmla="*/ 121 w 192"/>
                                <a:gd name="T5" fmla="*/ 376 h 185"/>
                                <a:gd name="T6" fmla="*/ 139 w 192"/>
                                <a:gd name="T7" fmla="*/ 394 h 185"/>
                                <a:gd name="T8" fmla="*/ 143 w 192"/>
                                <a:gd name="T9" fmla="*/ 405 h 185"/>
                                <a:gd name="T10" fmla="*/ 143 w 192"/>
                                <a:gd name="T11" fmla="*/ 433 h 185"/>
                                <a:gd name="T12" fmla="*/ 139 w 192"/>
                                <a:gd name="T13" fmla="*/ 444 h 185"/>
                                <a:gd name="T14" fmla="*/ 121 w 192"/>
                                <a:gd name="T15" fmla="*/ 462 h 185"/>
                                <a:gd name="T16" fmla="*/ 109 w 192"/>
                                <a:gd name="T17" fmla="*/ 467 h 185"/>
                                <a:gd name="T18" fmla="*/ 178 w 192"/>
                                <a:gd name="T19" fmla="*/ 467 h 185"/>
                                <a:gd name="T20" fmla="*/ 182 w 192"/>
                                <a:gd name="T21" fmla="*/ 459 h 185"/>
                                <a:gd name="T22" fmla="*/ 189 w 192"/>
                                <a:gd name="T23" fmla="*/ 440 h 185"/>
                                <a:gd name="T24" fmla="*/ 191 w 192"/>
                                <a:gd name="T25" fmla="*/ 419 h 185"/>
                                <a:gd name="T26" fmla="*/ 191 w 192"/>
                                <a:gd name="T27" fmla="*/ 412 h 185"/>
                                <a:gd name="T28" fmla="*/ 188 w 192"/>
                                <a:gd name="T29" fmla="*/ 395 h 185"/>
                                <a:gd name="T30" fmla="*/ 181 w 192"/>
                                <a:gd name="T31" fmla="*/ 378 h 185"/>
                                <a:gd name="T32" fmla="*/ 175 w 192"/>
                                <a:gd name="T33" fmla="*/ 371 h 185"/>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Lst>
                              <a:ahLst/>
                              <a:cxnLst>
                                <a:cxn ang="T34">
                                  <a:pos x="T0" y="T1"/>
                                </a:cxn>
                                <a:cxn ang="T35">
                                  <a:pos x="T2" y="T3"/>
                                </a:cxn>
                                <a:cxn ang="T36">
                                  <a:pos x="T4" y="T5"/>
                                </a:cxn>
                                <a:cxn ang="T37">
                                  <a:pos x="T6" y="T7"/>
                                </a:cxn>
                                <a:cxn ang="T38">
                                  <a:pos x="T8" y="T9"/>
                                </a:cxn>
                                <a:cxn ang="T39">
                                  <a:pos x="T10" y="T11"/>
                                </a:cxn>
                                <a:cxn ang="T40">
                                  <a:pos x="T12" y="T13"/>
                                </a:cxn>
                                <a:cxn ang="T41">
                                  <a:pos x="T14" y="T15"/>
                                </a:cxn>
                                <a:cxn ang="T42">
                                  <a:pos x="T16" y="T17"/>
                                </a:cxn>
                                <a:cxn ang="T43">
                                  <a:pos x="T18" y="T19"/>
                                </a:cxn>
                                <a:cxn ang="T44">
                                  <a:pos x="T20" y="T21"/>
                                </a:cxn>
                                <a:cxn ang="T45">
                                  <a:pos x="T22" y="T23"/>
                                </a:cxn>
                                <a:cxn ang="T46">
                                  <a:pos x="T24" y="T25"/>
                                </a:cxn>
                                <a:cxn ang="T47">
                                  <a:pos x="T26" y="T27"/>
                                </a:cxn>
                                <a:cxn ang="T48">
                                  <a:pos x="T28" y="T29"/>
                                </a:cxn>
                                <a:cxn ang="T49">
                                  <a:pos x="T30" y="T31"/>
                                </a:cxn>
                                <a:cxn ang="T50">
                                  <a:pos x="T32" y="T33"/>
                                </a:cxn>
                              </a:cxnLst>
                              <a:rect l="0" t="0" r="r" b="b"/>
                              <a:pathLst>
                                <a:path w="192" h="185">
                                  <a:moveTo>
                                    <a:pt x="175" y="44"/>
                                  </a:moveTo>
                                  <a:lnTo>
                                    <a:pt x="109" y="44"/>
                                  </a:lnTo>
                                  <a:lnTo>
                                    <a:pt x="121" y="49"/>
                                  </a:lnTo>
                                  <a:lnTo>
                                    <a:pt x="139" y="67"/>
                                  </a:lnTo>
                                  <a:lnTo>
                                    <a:pt x="143" y="78"/>
                                  </a:lnTo>
                                  <a:lnTo>
                                    <a:pt x="143" y="106"/>
                                  </a:lnTo>
                                  <a:lnTo>
                                    <a:pt x="139" y="117"/>
                                  </a:lnTo>
                                  <a:lnTo>
                                    <a:pt x="121" y="135"/>
                                  </a:lnTo>
                                  <a:lnTo>
                                    <a:pt x="109" y="140"/>
                                  </a:lnTo>
                                  <a:lnTo>
                                    <a:pt x="178" y="140"/>
                                  </a:lnTo>
                                  <a:lnTo>
                                    <a:pt x="182" y="132"/>
                                  </a:lnTo>
                                  <a:lnTo>
                                    <a:pt x="189" y="113"/>
                                  </a:lnTo>
                                  <a:lnTo>
                                    <a:pt x="191" y="92"/>
                                  </a:lnTo>
                                  <a:lnTo>
                                    <a:pt x="191" y="85"/>
                                  </a:lnTo>
                                  <a:lnTo>
                                    <a:pt x="188" y="68"/>
                                  </a:lnTo>
                                  <a:lnTo>
                                    <a:pt x="181" y="51"/>
                                  </a:lnTo>
                                  <a:lnTo>
                                    <a:pt x="175" y="44"/>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3" name="Group 51"/>
                        <wpg:cNvGrpSpPr>
                          <a:grpSpLocks/>
                        </wpg:cNvGrpSpPr>
                        <wpg:grpSpPr bwMode="auto">
                          <a:xfrm>
                            <a:off x="2721" y="331"/>
                            <a:ext cx="164" cy="177"/>
                            <a:chOff x="2721" y="331"/>
                            <a:chExt cx="164" cy="177"/>
                          </a:xfrm>
                        </wpg:grpSpPr>
                        <wps:wsp>
                          <wps:cNvPr id="34" name="Freeform 54"/>
                          <wps:cNvSpPr>
                            <a:spLocks/>
                          </wps:cNvSpPr>
                          <wps:spPr bwMode="auto">
                            <a:xfrm>
                              <a:off x="2721" y="331"/>
                              <a:ext cx="164" cy="177"/>
                            </a:xfrm>
                            <a:custGeom>
                              <a:avLst/>
                              <a:gdLst>
                                <a:gd name="T0" fmla="*/ 46 w 164"/>
                                <a:gd name="T1" fmla="*/ 331 h 177"/>
                                <a:gd name="T2" fmla="*/ 0 w 164"/>
                                <a:gd name="T3" fmla="*/ 331 h 177"/>
                                <a:gd name="T4" fmla="*/ 0 w 164"/>
                                <a:gd name="T5" fmla="*/ 507 h 177"/>
                                <a:gd name="T6" fmla="*/ 46 w 164"/>
                                <a:gd name="T7" fmla="*/ 507 h 177"/>
                                <a:gd name="T8" fmla="*/ 46 w 164"/>
                                <a:gd name="T9" fmla="*/ 425 h 177"/>
                                <a:gd name="T10" fmla="*/ 98 w 164"/>
                                <a:gd name="T11" fmla="*/ 425 h 177"/>
                                <a:gd name="T12" fmla="*/ 92 w 164"/>
                                <a:gd name="T13" fmla="*/ 416 h 177"/>
                                <a:gd name="T14" fmla="*/ 96 w 164"/>
                                <a:gd name="T15" fmla="*/ 410 h 177"/>
                                <a:gd name="T16" fmla="*/ 46 w 164"/>
                                <a:gd name="T17" fmla="*/ 410 h 177"/>
                                <a:gd name="T18" fmla="*/ 46 w 164"/>
                                <a:gd name="T19" fmla="*/ 331 h 177"/>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64" h="177">
                                  <a:moveTo>
                                    <a:pt x="46" y="0"/>
                                  </a:moveTo>
                                  <a:lnTo>
                                    <a:pt x="0" y="0"/>
                                  </a:lnTo>
                                  <a:lnTo>
                                    <a:pt x="0" y="176"/>
                                  </a:lnTo>
                                  <a:lnTo>
                                    <a:pt x="46" y="176"/>
                                  </a:lnTo>
                                  <a:lnTo>
                                    <a:pt x="46" y="94"/>
                                  </a:lnTo>
                                  <a:lnTo>
                                    <a:pt x="98" y="94"/>
                                  </a:lnTo>
                                  <a:lnTo>
                                    <a:pt x="92" y="85"/>
                                  </a:lnTo>
                                  <a:lnTo>
                                    <a:pt x="96" y="79"/>
                                  </a:lnTo>
                                  <a:lnTo>
                                    <a:pt x="46" y="79"/>
                                  </a:lnTo>
                                  <a:lnTo>
                                    <a:pt x="46"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Freeform 53"/>
                          <wps:cNvSpPr>
                            <a:spLocks/>
                          </wps:cNvSpPr>
                          <wps:spPr bwMode="auto">
                            <a:xfrm>
                              <a:off x="2721" y="331"/>
                              <a:ext cx="164" cy="177"/>
                            </a:xfrm>
                            <a:custGeom>
                              <a:avLst/>
                              <a:gdLst>
                                <a:gd name="T0" fmla="*/ 98 w 164"/>
                                <a:gd name="T1" fmla="*/ 425 h 177"/>
                                <a:gd name="T2" fmla="*/ 46 w 164"/>
                                <a:gd name="T3" fmla="*/ 425 h 177"/>
                                <a:gd name="T4" fmla="*/ 105 w 164"/>
                                <a:gd name="T5" fmla="*/ 507 h 177"/>
                                <a:gd name="T6" fmla="*/ 163 w 164"/>
                                <a:gd name="T7" fmla="*/ 507 h 177"/>
                                <a:gd name="T8" fmla="*/ 98 w 164"/>
                                <a:gd name="T9" fmla="*/ 425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98" y="94"/>
                                  </a:moveTo>
                                  <a:lnTo>
                                    <a:pt x="46" y="94"/>
                                  </a:lnTo>
                                  <a:lnTo>
                                    <a:pt x="105" y="176"/>
                                  </a:lnTo>
                                  <a:lnTo>
                                    <a:pt x="163" y="176"/>
                                  </a:lnTo>
                                  <a:lnTo>
                                    <a:pt x="98" y="94"/>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Freeform 52"/>
                          <wps:cNvSpPr>
                            <a:spLocks/>
                          </wps:cNvSpPr>
                          <wps:spPr bwMode="auto">
                            <a:xfrm>
                              <a:off x="2721" y="331"/>
                              <a:ext cx="164" cy="177"/>
                            </a:xfrm>
                            <a:custGeom>
                              <a:avLst/>
                              <a:gdLst>
                                <a:gd name="T0" fmla="*/ 160 w 164"/>
                                <a:gd name="T1" fmla="*/ 331 h 177"/>
                                <a:gd name="T2" fmla="*/ 106 w 164"/>
                                <a:gd name="T3" fmla="*/ 331 h 177"/>
                                <a:gd name="T4" fmla="*/ 46 w 164"/>
                                <a:gd name="T5" fmla="*/ 410 h 177"/>
                                <a:gd name="T6" fmla="*/ 96 w 164"/>
                                <a:gd name="T7" fmla="*/ 410 h 177"/>
                                <a:gd name="T8" fmla="*/ 160 w 164"/>
                                <a:gd name="T9" fmla="*/ 331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160" y="0"/>
                                  </a:moveTo>
                                  <a:lnTo>
                                    <a:pt x="106" y="0"/>
                                  </a:lnTo>
                                  <a:lnTo>
                                    <a:pt x="46" y="79"/>
                                  </a:lnTo>
                                  <a:lnTo>
                                    <a:pt x="96" y="79"/>
                                  </a:lnTo>
                                  <a:lnTo>
                                    <a:pt x="160"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7" name="Group 47"/>
                        <wpg:cNvGrpSpPr>
                          <a:grpSpLocks/>
                        </wpg:cNvGrpSpPr>
                        <wpg:grpSpPr bwMode="auto">
                          <a:xfrm>
                            <a:off x="2890" y="331"/>
                            <a:ext cx="186" cy="177"/>
                            <a:chOff x="2890" y="331"/>
                            <a:chExt cx="186" cy="177"/>
                          </a:xfrm>
                        </wpg:grpSpPr>
                        <wps:wsp>
                          <wps:cNvPr id="38" name="Freeform 50"/>
                          <wps:cNvSpPr>
                            <a:spLocks/>
                          </wps:cNvSpPr>
                          <wps:spPr bwMode="auto">
                            <a:xfrm>
                              <a:off x="2890" y="331"/>
                              <a:ext cx="186" cy="177"/>
                            </a:xfrm>
                            <a:custGeom>
                              <a:avLst/>
                              <a:gdLst>
                                <a:gd name="T0" fmla="*/ 122 w 186"/>
                                <a:gd name="T1" fmla="*/ 331 h 177"/>
                                <a:gd name="T2" fmla="*/ 63 w 186"/>
                                <a:gd name="T3" fmla="*/ 331 h 177"/>
                                <a:gd name="T4" fmla="*/ 0 w 186"/>
                                <a:gd name="T5" fmla="*/ 507 h 177"/>
                                <a:gd name="T6" fmla="*/ 49 w 186"/>
                                <a:gd name="T7" fmla="*/ 507 h 177"/>
                                <a:gd name="T8" fmla="*/ 59 w 186"/>
                                <a:gd name="T9" fmla="*/ 476 h 177"/>
                                <a:gd name="T10" fmla="*/ 174 w 186"/>
                                <a:gd name="T11" fmla="*/ 476 h 177"/>
                                <a:gd name="T12" fmla="*/ 162 w 186"/>
                                <a:gd name="T13" fmla="*/ 442 h 177"/>
                                <a:gd name="T14" fmla="*/ 69 w 186"/>
                                <a:gd name="T15" fmla="*/ 442 h 177"/>
                                <a:gd name="T16" fmla="*/ 93 w 186"/>
                                <a:gd name="T17" fmla="*/ 367 h 177"/>
                                <a:gd name="T18" fmla="*/ 135 w 186"/>
                                <a:gd name="T19" fmla="*/ 367 h 177"/>
                                <a:gd name="T20" fmla="*/ 122 w 186"/>
                                <a:gd name="T21" fmla="*/ 331 h 177"/>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86" h="177">
                                  <a:moveTo>
                                    <a:pt x="122" y="0"/>
                                  </a:moveTo>
                                  <a:lnTo>
                                    <a:pt x="63" y="0"/>
                                  </a:lnTo>
                                  <a:lnTo>
                                    <a:pt x="0" y="176"/>
                                  </a:lnTo>
                                  <a:lnTo>
                                    <a:pt x="49" y="176"/>
                                  </a:lnTo>
                                  <a:lnTo>
                                    <a:pt x="59" y="145"/>
                                  </a:lnTo>
                                  <a:lnTo>
                                    <a:pt x="174" y="145"/>
                                  </a:lnTo>
                                  <a:lnTo>
                                    <a:pt x="162" y="111"/>
                                  </a:lnTo>
                                  <a:lnTo>
                                    <a:pt x="69" y="111"/>
                                  </a:lnTo>
                                  <a:lnTo>
                                    <a:pt x="93" y="36"/>
                                  </a:lnTo>
                                  <a:lnTo>
                                    <a:pt x="135" y="36"/>
                                  </a:lnTo>
                                  <a:lnTo>
                                    <a:pt x="122"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Freeform 49"/>
                          <wps:cNvSpPr>
                            <a:spLocks/>
                          </wps:cNvSpPr>
                          <wps:spPr bwMode="auto">
                            <a:xfrm>
                              <a:off x="2890" y="331"/>
                              <a:ext cx="186" cy="177"/>
                            </a:xfrm>
                            <a:custGeom>
                              <a:avLst/>
                              <a:gdLst>
                                <a:gd name="T0" fmla="*/ 174 w 186"/>
                                <a:gd name="T1" fmla="*/ 476 h 177"/>
                                <a:gd name="T2" fmla="*/ 126 w 186"/>
                                <a:gd name="T3" fmla="*/ 476 h 177"/>
                                <a:gd name="T4" fmla="*/ 136 w 186"/>
                                <a:gd name="T5" fmla="*/ 507 h 177"/>
                                <a:gd name="T6" fmla="*/ 185 w 186"/>
                                <a:gd name="T7" fmla="*/ 507 h 177"/>
                                <a:gd name="T8" fmla="*/ 174 w 186"/>
                                <a:gd name="T9" fmla="*/ 476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74" y="145"/>
                                  </a:moveTo>
                                  <a:lnTo>
                                    <a:pt x="126" y="145"/>
                                  </a:lnTo>
                                  <a:lnTo>
                                    <a:pt x="136" y="176"/>
                                  </a:lnTo>
                                  <a:lnTo>
                                    <a:pt x="185" y="176"/>
                                  </a:lnTo>
                                  <a:lnTo>
                                    <a:pt x="174" y="14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Freeform 48"/>
                          <wps:cNvSpPr>
                            <a:spLocks/>
                          </wps:cNvSpPr>
                          <wps:spPr bwMode="auto">
                            <a:xfrm>
                              <a:off x="2890" y="331"/>
                              <a:ext cx="186" cy="177"/>
                            </a:xfrm>
                            <a:custGeom>
                              <a:avLst/>
                              <a:gdLst>
                                <a:gd name="T0" fmla="*/ 135 w 186"/>
                                <a:gd name="T1" fmla="*/ 367 h 177"/>
                                <a:gd name="T2" fmla="*/ 93 w 186"/>
                                <a:gd name="T3" fmla="*/ 367 h 177"/>
                                <a:gd name="T4" fmla="*/ 116 w 186"/>
                                <a:gd name="T5" fmla="*/ 442 h 177"/>
                                <a:gd name="T6" fmla="*/ 162 w 186"/>
                                <a:gd name="T7" fmla="*/ 442 h 177"/>
                                <a:gd name="T8" fmla="*/ 135 w 186"/>
                                <a:gd name="T9" fmla="*/ 367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86" h="177">
                                  <a:moveTo>
                                    <a:pt x="135" y="36"/>
                                  </a:moveTo>
                                  <a:lnTo>
                                    <a:pt x="93" y="36"/>
                                  </a:lnTo>
                                  <a:lnTo>
                                    <a:pt x="116" y="111"/>
                                  </a:lnTo>
                                  <a:lnTo>
                                    <a:pt x="162" y="111"/>
                                  </a:lnTo>
                                  <a:lnTo>
                                    <a:pt x="135" y="36"/>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41" name="Group 45"/>
                        <wpg:cNvGrpSpPr>
                          <a:grpSpLocks/>
                        </wpg:cNvGrpSpPr>
                        <wpg:grpSpPr bwMode="auto">
                          <a:xfrm>
                            <a:off x="3089" y="331"/>
                            <a:ext cx="96" cy="177"/>
                            <a:chOff x="3089" y="331"/>
                            <a:chExt cx="96" cy="177"/>
                          </a:xfrm>
                        </wpg:grpSpPr>
                        <wps:wsp>
                          <wps:cNvPr id="42" name="Freeform 46"/>
                          <wps:cNvSpPr>
                            <a:spLocks/>
                          </wps:cNvSpPr>
                          <wps:spPr bwMode="auto">
                            <a:xfrm>
                              <a:off x="3089" y="331"/>
                              <a:ext cx="96" cy="177"/>
                            </a:xfrm>
                            <a:custGeom>
                              <a:avLst/>
                              <a:gdLst>
                                <a:gd name="T0" fmla="*/ 48 w 96"/>
                                <a:gd name="T1" fmla="*/ 331 h 177"/>
                                <a:gd name="T2" fmla="*/ 0 w 96"/>
                                <a:gd name="T3" fmla="*/ 331 h 177"/>
                                <a:gd name="T4" fmla="*/ 0 w 96"/>
                                <a:gd name="T5" fmla="*/ 507 h 177"/>
                                <a:gd name="T6" fmla="*/ 96 w 96"/>
                                <a:gd name="T7" fmla="*/ 507 h 177"/>
                                <a:gd name="T8" fmla="*/ 96 w 96"/>
                                <a:gd name="T9" fmla="*/ 467 h 177"/>
                                <a:gd name="T10" fmla="*/ 48 w 96"/>
                                <a:gd name="T11" fmla="*/ 467 h 177"/>
                                <a:gd name="T12" fmla="*/ 48 w 96"/>
                                <a:gd name="T13" fmla="*/ 331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96" h="177">
                                  <a:moveTo>
                                    <a:pt x="48" y="0"/>
                                  </a:moveTo>
                                  <a:lnTo>
                                    <a:pt x="0" y="0"/>
                                  </a:lnTo>
                                  <a:lnTo>
                                    <a:pt x="0" y="176"/>
                                  </a:lnTo>
                                  <a:lnTo>
                                    <a:pt x="96" y="176"/>
                                  </a:lnTo>
                                  <a:lnTo>
                                    <a:pt x="96" y="136"/>
                                  </a:lnTo>
                                  <a:lnTo>
                                    <a:pt x="48" y="136"/>
                                  </a:lnTo>
                                  <a:lnTo>
                                    <a:pt x="48"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43" name="Group 43"/>
                        <wpg:cNvGrpSpPr>
                          <a:grpSpLocks/>
                        </wpg:cNvGrpSpPr>
                        <wpg:grpSpPr bwMode="auto">
                          <a:xfrm>
                            <a:off x="3225" y="331"/>
                            <a:ext cx="2" cy="177"/>
                            <a:chOff x="3225" y="331"/>
                            <a:chExt cx="2" cy="177"/>
                          </a:xfrm>
                        </wpg:grpSpPr>
                        <wps:wsp>
                          <wps:cNvPr id="44" name="Freeform 44"/>
                          <wps:cNvSpPr>
                            <a:spLocks/>
                          </wps:cNvSpPr>
                          <wps:spPr bwMode="auto">
                            <a:xfrm>
                              <a:off x="3225" y="331"/>
                              <a:ext cx="2" cy="177"/>
                            </a:xfrm>
                            <a:custGeom>
                              <a:avLst/>
                              <a:gdLst>
                                <a:gd name="T0" fmla="*/ 0 w 2"/>
                                <a:gd name="T1" fmla="*/ 331 h 177"/>
                                <a:gd name="T2" fmla="*/ 0 w 2"/>
                                <a:gd name="T3" fmla="*/ 507 h 177"/>
                                <a:gd name="T4" fmla="*/ 0 60000 65536"/>
                                <a:gd name="T5" fmla="*/ 0 60000 65536"/>
                              </a:gdLst>
                              <a:ahLst/>
                              <a:cxnLst>
                                <a:cxn ang="T4">
                                  <a:pos x="T0" y="T1"/>
                                </a:cxn>
                                <a:cxn ang="T5">
                                  <a:pos x="T2" y="T3"/>
                                </a:cxn>
                              </a:cxnLst>
                              <a:rect l="0" t="0" r="r" b="b"/>
                              <a:pathLst>
                                <a:path w="2" h="177">
                                  <a:moveTo>
                                    <a:pt x="0" y="0"/>
                                  </a:moveTo>
                                  <a:lnTo>
                                    <a:pt x="0" y="176"/>
                                  </a:lnTo>
                                </a:path>
                              </a:pathLst>
                            </a:custGeom>
                            <a:noFill/>
                            <a:ln w="29159">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5" name="Group 38"/>
                        <wpg:cNvGrpSpPr>
                          <a:grpSpLocks/>
                        </wpg:cNvGrpSpPr>
                        <wpg:grpSpPr bwMode="auto">
                          <a:xfrm>
                            <a:off x="2395" y="565"/>
                            <a:ext cx="216" cy="177"/>
                            <a:chOff x="2395" y="565"/>
                            <a:chExt cx="216" cy="177"/>
                          </a:xfrm>
                        </wpg:grpSpPr>
                        <wps:wsp>
                          <wps:cNvPr id="46" name="Freeform 42"/>
                          <wps:cNvSpPr>
                            <a:spLocks/>
                          </wps:cNvSpPr>
                          <wps:spPr bwMode="auto">
                            <a:xfrm>
                              <a:off x="2395" y="565"/>
                              <a:ext cx="216" cy="177"/>
                            </a:xfrm>
                            <a:custGeom>
                              <a:avLst/>
                              <a:gdLst>
                                <a:gd name="T0" fmla="*/ 75 w 216"/>
                                <a:gd name="T1" fmla="*/ 565 h 177"/>
                                <a:gd name="T2" fmla="*/ 27 w 216"/>
                                <a:gd name="T3" fmla="*/ 565 h 177"/>
                                <a:gd name="T4" fmla="*/ 0 w 216"/>
                                <a:gd name="T5" fmla="*/ 742 h 177"/>
                                <a:gd name="T6" fmla="*/ 46 w 216"/>
                                <a:gd name="T7" fmla="*/ 742 h 177"/>
                                <a:gd name="T8" fmla="*/ 60 w 216"/>
                                <a:gd name="T9" fmla="*/ 634 h 177"/>
                                <a:gd name="T10" fmla="*/ 95 w 216"/>
                                <a:gd name="T11" fmla="*/ 634 h 177"/>
                                <a:gd name="T12" fmla="*/ 75 w 216"/>
                                <a:gd name="T13" fmla="*/ 565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16" h="177">
                                  <a:moveTo>
                                    <a:pt x="75" y="0"/>
                                  </a:moveTo>
                                  <a:lnTo>
                                    <a:pt x="27" y="0"/>
                                  </a:lnTo>
                                  <a:lnTo>
                                    <a:pt x="0" y="177"/>
                                  </a:lnTo>
                                  <a:lnTo>
                                    <a:pt x="46" y="177"/>
                                  </a:lnTo>
                                  <a:lnTo>
                                    <a:pt x="60" y="69"/>
                                  </a:lnTo>
                                  <a:lnTo>
                                    <a:pt x="95" y="69"/>
                                  </a:lnTo>
                                  <a:lnTo>
                                    <a:pt x="75"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Freeform 41"/>
                          <wps:cNvSpPr>
                            <a:spLocks/>
                          </wps:cNvSpPr>
                          <wps:spPr bwMode="auto">
                            <a:xfrm>
                              <a:off x="2395" y="565"/>
                              <a:ext cx="216" cy="177"/>
                            </a:xfrm>
                            <a:custGeom>
                              <a:avLst/>
                              <a:gdLst>
                                <a:gd name="T0" fmla="*/ 95 w 216"/>
                                <a:gd name="T1" fmla="*/ 634 h 177"/>
                                <a:gd name="T2" fmla="*/ 60 w 216"/>
                                <a:gd name="T3" fmla="*/ 634 h 177"/>
                                <a:gd name="T4" fmla="*/ 92 w 216"/>
                                <a:gd name="T5" fmla="*/ 742 h 177"/>
                                <a:gd name="T6" fmla="*/ 123 w 216"/>
                                <a:gd name="T7" fmla="*/ 742 h 177"/>
                                <a:gd name="T8" fmla="*/ 142 w 216"/>
                                <a:gd name="T9" fmla="*/ 676 h 177"/>
                                <a:gd name="T10" fmla="*/ 108 w 216"/>
                                <a:gd name="T11" fmla="*/ 676 h 177"/>
                                <a:gd name="T12" fmla="*/ 95 w 216"/>
                                <a:gd name="T13" fmla="*/ 634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16" h="177">
                                  <a:moveTo>
                                    <a:pt x="95" y="69"/>
                                  </a:moveTo>
                                  <a:lnTo>
                                    <a:pt x="60" y="69"/>
                                  </a:lnTo>
                                  <a:lnTo>
                                    <a:pt x="92" y="177"/>
                                  </a:lnTo>
                                  <a:lnTo>
                                    <a:pt x="123" y="177"/>
                                  </a:lnTo>
                                  <a:lnTo>
                                    <a:pt x="142" y="111"/>
                                  </a:lnTo>
                                  <a:lnTo>
                                    <a:pt x="108" y="111"/>
                                  </a:lnTo>
                                  <a:lnTo>
                                    <a:pt x="95" y="69"/>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Freeform 40"/>
                          <wps:cNvSpPr>
                            <a:spLocks/>
                          </wps:cNvSpPr>
                          <wps:spPr bwMode="auto">
                            <a:xfrm>
                              <a:off x="2395" y="565"/>
                              <a:ext cx="216" cy="177"/>
                            </a:xfrm>
                            <a:custGeom>
                              <a:avLst/>
                              <a:gdLst>
                                <a:gd name="T0" fmla="*/ 199 w 216"/>
                                <a:gd name="T1" fmla="*/ 634 h 177"/>
                                <a:gd name="T2" fmla="*/ 155 w 216"/>
                                <a:gd name="T3" fmla="*/ 634 h 177"/>
                                <a:gd name="T4" fmla="*/ 169 w 216"/>
                                <a:gd name="T5" fmla="*/ 742 h 177"/>
                                <a:gd name="T6" fmla="*/ 215 w 216"/>
                                <a:gd name="T7" fmla="*/ 742 h 177"/>
                                <a:gd name="T8" fmla="*/ 199 w 216"/>
                                <a:gd name="T9" fmla="*/ 634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216" h="177">
                                  <a:moveTo>
                                    <a:pt x="199" y="69"/>
                                  </a:moveTo>
                                  <a:lnTo>
                                    <a:pt x="155" y="69"/>
                                  </a:lnTo>
                                  <a:lnTo>
                                    <a:pt x="169" y="177"/>
                                  </a:lnTo>
                                  <a:lnTo>
                                    <a:pt x="215" y="177"/>
                                  </a:lnTo>
                                  <a:lnTo>
                                    <a:pt x="199" y="69"/>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 name="Freeform 39"/>
                          <wps:cNvSpPr>
                            <a:spLocks/>
                          </wps:cNvSpPr>
                          <wps:spPr bwMode="auto">
                            <a:xfrm>
                              <a:off x="2395" y="565"/>
                              <a:ext cx="216" cy="177"/>
                            </a:xfrm>
                            <a:custGeom>
                              <a:avLst/>
                              <a:gdLst>
                                <a:gd name="T0" fmla="*/ 188 w 216"/>
                                <a:gd name="T1" fmla="*/ 565 h 177"/>
                                <a:gd name="T2" fmla="*/ 140 w 216"/>
                                <a:gd name="T3" fmla="*/ 565 h 177"/>
                                <a:gd name="T4" fmla="*/ 108 w 216"/>
                                <a:gd name="T5" fmla="*/ 676 h 177"/>
                                <a:gd name="T6" fmla="*/ 142 w 216"/>
                                <a:gd name="T7" fmla="*/ 676 h 177"/>
                                <a:gd name="T8" fmla="*/ 155 w 216"/>
                                <a:gd name="T9" fmla="*/ 634 h 177"/>
                                <a:gd name="T10" fmla="*/ 199 w 216"/>
                                <a:gd name="T11" fmla="*/ 634 h 177"/>
                                <a:gd name="T12" fmla="*/ 188 w 216"/>
                                <a:gd name="T13" fmla="*/ 565 h 177"/>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16" h="177">
                                  <a:moveTo>
                                    <a:pt x="188" y="0"/>
                                  </a:moveTo>
                                  <a:lnTo>
                                    <a:pt x="140" y="0"/>
                                  </a:lnTo>
                                  <a:lnTo>
                                    <a:pt x="108" y="111"/>
                                  </a:lnTo>
                                  <a:lnTo>
                                    <a:pt x="142" y="111"/>
                                  </a:lnTo>
                                  <a:lnTo>
                                    <a:pt x="155" y="69"/>
                                  </a:lnTo>
                                  <a:lnTo>
                                    <a:pt x="199" y="69"/>
                                  </a:lnTo>
                                  <a:lnTo>
                                    <a:pt x="188"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50" name="Group 36"/>
                        <wpg:cNvGrpSpPr>
                          <a:grpSpLocks/>
                        </wpg:cNvGrpSpPr>
                        <wpg:grpSpPr bwMode="auto">
                          <a:xfrm>
                            <a:off x="2655" y="565"/>
                            <a:ext cx="2" cy="177"/>
                            <a:chOff x="2655" y="565"/>
                            <a:chExt cx="2" cy="177"/>
                          </a:xfrm>
                        </wpg:grpSpPr>
                        <wps:wsp>
                          <wps:cNvPr id="51" name="Freeform 37"/>
                          <wps:cNvSpPr>
                            <a:spLocks/>
                          </wps:cNvSpPr>
                          <wps:spPr bwMode="auto">
                            <a:xfrm>
                              <a:off x="2655" y="565"/>
                              <a:ext cx="2" cy="177"/>
                            </a:xfrm>
                            <a:custGeom>
                              <a:avLst/>
                              <a:gdLst>
                                <a:gd name="T0" fmla="*/ 0 w 2"/>
                                <a:gd name="T1" fmla="*/ 565 h 177"/>
                                <a:gd name="T2" fmla="*/ 0 w 2"/>
                                <a:gd name="T3" fmla="*/ 742 h 177"/>
                                <a:gd name="T4" fmla="*/ 0 60000 65536"/>
                                <a:gd name="T5" fmla="*/ 0 60000 65536"/>
                              </a:gdLst>
                              <a:ahLst/>
                              <a:cxnLst>
                                <a:cxn ang="T4">
                                  <a:pos x="T0" y="T1"/>
                                </a:cxn>
                                <a:cxn ang="T5">
                                  <a:pos x="T2" y="T3"/>
                                </a:cxn>
                              </a:cxnLst>
                              <a:rect l="0" t="0" r="r" b="b"/>
                              <a:pathLst>
                                <a:path w="2" h="177">
                                  <a:moveTo>
                                    <a:pt x="0" y="0"/>
                                  </a:moveTo>
                                  <a:lnTo>
                                    <a:pt x="0" y="177"/>
                                  </a:lnTo>
                                </a:path>
                              </a:pathLst>
                            </a:custGeom>
                            <a:noFill/>
                            <a:ln w="29159">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2" name="Group 34"/>
                        <wpg:cNvGrpSpPr>
                          <a:grpSpLocks/>
                        </wpg:cNvGrpSpPr>
                        <wpg:grpSpPr bwMode="auto">
                          <a:xfrm>
                            <a:off x="2710" y="565"/>
                            <a:ext cx="102" cy="177"/>
                            <a:chOff x="2710" y="565"/>
                            <a:chExt cx="102" cy="177"/>
                          </a:xfrm>
                        </wpg:grpSpPr>
                        <wps:wsp>
                          <wps:cNvPr id="53" name="Freeform 35"/>
                          <wps:cNvSpPr>
                            <a:spLocks/>
                          </wps:cNvSpPr>
                          <wps:spPr bwMode="auto">
                            <a:xfrm>
                              <a:off x="2710" y="565"/>
                              <a:ext cx="102" cy="177"/>
                            </a:xfrm>
                            <a:custGeom>
                              <a:avLst/>
                              <a:gdLst>
                                <a:gd name="T0" fmla="*/ 101 w 102"/>
                                <a:gd name="T1" fmla="*/ 565 h 177"/>
                                <a:gd name="T2" fmla="*/ 0 w 102"/>
                                <a:gd name="T3" fmla="*/ 565 h 177"/>
                                <a:gd name="T4" fmla="*/ 0 w 102"/>
                                <a:gd name="T5" fmla="*/ 742 h 177"/>
                                <a:gd name="T6" fmla="*/ 101 w 102"/>
                                <a:gd name="T7" fmla="*/ 742 h 177"/>
                                <a:gd name="T8" fmla="*/ 101 w 102"/>
                                <a:gd name="T9" fmla="*/ 703 h 177"/>
                                <a:gd name="T10" fmla="*/ 46 w 102"/>
                                <a:gd name="T11" fmla="*/ 703 h 177"/>
                                <a:gd name="T12" fmla="*/ 46 w 102"/>
                                <a:gd name="T13" fmla="*/ 671 h 177"/>
                                <a:gd name="T14" fmla="*/ 99 w 102"/>
                                <a:gd name="T15" fmla="*/ 671 h 177"/>
                                <a:gd name="T16" fmla="*/ 99 w 102"/>
                                <a:gd name="T17" fmla="*/ 633 h 177"/>
                                <a:gd name="T18" fmla="*/ 46 w 102"/>
                                <a:gd name="T19" fmla="*/ 633 h 177"/>
                                <a:gd name="T20" fmla="*/ 46 w 102"/>
                                <a:gd name="T21" fmla="*/ 604 h 177"/>
                                <a:gd name="T22" fmla="*/ 101 w 102"/>
                                <a:gd name="T23" fmla="*/ 604 h 177"/>
                                <a:gd name="T24" fmla="*/ 101 w 102"/>
                                <a:gd name="T25" fmla="*/ 565 h 177"/>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0" t="0" r="r" b="b"/>
                              <a:pathLst>
                                <a:path w="102" h="177">
                                  <a:moveTo>
                                    <a:pt x="101" y="0"/>
                                  </a:moveTo>
                                  <a:lnTo>
                                    <a:pt x="0" y="0"/>
                                  </a:lnTo>
                                  <a:lnTo>
                                    <a:pt x="0" y="177"/>
                                  </a:lnTo>
                                  <a:lnTo>
                                    <a:pt x="101" y="177"/>
                                  </a:lnTo>
                                  <a:lnTo>
                                    <a:pt x="101" y="138"/>
                                  </a:lnTo>
                                  <a:lnTo>
                                    <a:pt x="46" y="138"/>
                                  </a:lnTo>
                                  <a:lnTo>
                                    <a:pt x="46" y="106"/>
                                  </a:lnTo>
                                  <a:lnTo>
                                    <a:pt x="99" y="106"/>
                                  </a:lnTo>
                                  <a:lnTo>
                                    <a:pt x="99" y="68"/>
                                  </a:lnTo>
                                  <a:lnTo>
                                    <a:pt x="46" y="68"/>
                                  </a:lnTo>
                                  <a:lnTo>
                                    <a:pt x="46" y="39"/>
                                  </a:lnTo>
                                  <a:lnTo>
                                    <a:pt x="101" y="39"/>
                                  </a:lnTo>
                                  <a:lnTo>
                                    <a:pt x="101"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54" name="Group 31"/>
                        <wpg:cNvGrpSpPr>
                          <a:grpSpLocks/>
                        </wpg:cNvGrpSpPr>
                        <wpg:grpSpPr bwMode="auto">
                          <a:xfrm>
                            <a:off x="2820" y="565"/>
                            <a:ext cx="104" cy="180"/>
                            <a:chOff x="2820" y="565"/>
                            <a:chExt cx="104" cy="180"/>
                          </a:xfrm>
                        </wpg:grpSpPr>
                        <wps:wsp>
                          <wps:cNvPr id="55" name="Freeform 33"/>
                          <wps:cNvSpPr>
                            <a:spLocks/>
                          </wps:cNvSpPr>
                          <wps:spPr bwMode="auto">
                            <a:xfrm>
                              <a:off x="2820" y="565"/>
                              <a:ext cx="104" cy="180"/>
                            </a:xfrm>
                            <a:custGeom>
                              <a:avLst/>
                              <a:gdLst>
                                <a:gd name="T0" fmla="*/ 30 w 104"/>
                                <a:gd name="T1" fmla="*/ 692 h 180"/>
                                <a:gd name="T2" fmla="*/ 0 w 104"/>
                                <a:gd name="T3" fmla="*/ 719 h 180"/>
                                <a:gd name="T4" fmla="*/ 4 w 104"/>
                                <a:gd name="T5" fmla="*/ 727 h 180"/>
                                <a:gd name="T6" fmla="*/ 11 w 104"/>
                                <a:gd name="T7" fmla="*/ 734 h 180"/>
                                <a:gd name="T8" fmla="*/ 21 w 104"/>
                                <a:gd name="T9" fmla="*/ 740 h 180"/>
                                <a:gd name="T10" fmla="*/ 36 w 104"/>
                                <a:gd name="T11" fmla="*/ 744 h 180"/>
                                <a:gd name="T12" fmla="*/ 62 w 104"/>
                                <a:gd name="T13" fmla="*/ 745 h 180"/>
                                <a:gd name="T14" fmla="*/ 79 w 104"/>
                                <a:gd name="T15" fmla="*/ 737 h 180"/>
                                <a:gd name="T16" fmla="*/ 96 w 104"/>
                                <a:gd name="T17" fmla="*/ 721 h 180"/>
                                <a:gd name="T18" fmla="*/ 101 w 104"/>
                                <a:gd name="T19" fmla="*/ 705 h 180"/>
                                <a:gd name="T20" fmla="*/ 41 w 104"/>
                                <a:gd name="T21" fmla="*/ 705 h 180"/>
                                <a:gd name="T22" fmla="*/ 38 w 104"/>
                                <a:gd name="T23" fmla="*/ 704 h 180"/>
                                <a:gd name="T24" fmla="*/ 32 w 104"/>
                                <a:gd name="T25" fmla="*/ 699 h 180"/>
                                <a:gd name="T26" fmla="*/ 31 w 104"/>
                                <a:gd name="T27" fmla="*/ 696 h 180"/>
                                <a:gd name="T28" fmla="*/ 30 w 104"/>
                                <a:gd name="T29" fmla="*/ 692 h 180"/>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04" h="180">
                                  <a:moveTo>
                                    <a:pt x="30" y="127"/>
                                  </a:moveTo>
                                  <a:lnTo>
                                    <a:pt x="0" y="154"/>
                                  </a:lnTo>
                                  <a:lnTo>
                                    <a:pt x="4" y="162"/>
                                  </a:lnTo>
                                  <a:lnTo>
                                    <a:pt x="11" y="169"/>
                                  </a:lnTo>
                                  <a:lnTo>
                                    <a:pt x="21" y="175"/>
                                  </a:lnTo>
                                  <a:lnTo>
                                    <a:pt x="36" y="179"/>
                                  </a:lnTo>
                                  <a:lnTo>
                                    <a:pt x="62" y="180"/>
                                  </a:lnTo>
                                  <a:lnTo>
                                    <a:pt x="79" y="172"/>
                                  </a:lnTo>
                                  <a:lnTo>
                                    <a:pt x="96" y="156"/>
                                  </a:lnTo>
                                  <a:lnTo>
                                    <a:pt x="101" y="140"/>
                                  </a:lnTo>
                                  <a:lnTo>
                                    <a:pt x="41" y="140"/>
                                  </a:lnTo>
                                  <a:lnTo>
                                    <a:pt x="38" y="139"/>
                                  </a:lnTo>
                                  <a:lnTo>
                                    <a:pt x="32" y="134"/>
                                  </a:lnTo>
                                  <a:lnTo>
                                    <a:pt x="31" y="131"/>
                                  </a:lnTo>
                                  <a:lnTo>
                                    <a:pt x="30" y="127"/>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 name="Freeform 32"/>
                          <wps:cNvSpPr>
                            <a:spLocks/>
                          </wps:cNvSpPr>
                          <wps:spPr bwMode="auto">
                            <a:xfrm>
                              <a:off x="2820" y="565"/>
                              <a:ext cx="104" cy="180"/>
                            </a:xfrm>
                            <a:custGeom>
                              <a:avLst/>
                              <a:gdLst>
                                <a:gd name="T0" fmla="*/ 104 w 104"/>
                                <a:gd name="T1" fmla="*/ 565 h 180"/>
                                <a:gd name="T2" fmla="*/ 58 w 104"/>
                                <a:gd name="T3" fmla="*/ 565 h 180"/>
                                <a:gd name="T4" fmla="*/ 58 w 104"/>
                                <a:gd name="T5" fmla="*/ 681 h 180"/>
                                <a:gd name="T6" fmla="*/ 57 w 104"/>
                                <a:gd name="T7" fmla="*/ 692 h 180"/>
                                <a:gd name="T8" fmla="*/ 54 w 104"/>
                                <a:gd name="T9" fmla="*/ 702 h 180"/>
                                <a:gd name="T10" fmla="*/ 50 w 104"/>
                                <a:gd name="T11" fmla="*/ 705 h 180"/>
                                <a:gd name="T12" fmla="*/ 101 w 104"/>
                                <a:gd name="T13" fmla="*/ 705 h 180"/>
                                <a:gd name="T14" fmla="*/ 102 w 104"/>
                                <a:gd name="T15" fmla="*/ 703 h 180"/>
                                <a:gd name="T16" fmla="*/ 104 w 104"/>
                                <a:gd name="T17" fmla="*/ 681 h 180"/>
                                <a:gd name="T18" fmla="*/ 104 w 104"/>
                                <a:gd name="T19" fmla="*/ 565 h 18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04" h="180">
                                  <a:moveTo>
                                    <a:pt x="104" y="0"/>
                                  </a:moveTo>
                                  <a:lnTo>
                                    <a:pt x="58" y="0"/>
                                  </a:lnTo>
                                  <a:lnTo>
                                    <a:pt x="58" y="116"/>
                                  </a:lnTo>
                                  <a:lnTo>
                                    <a:pt x="57" y="127"/>
                                  </a:lnTo>
                                  <a:lnTo>
                                    <a:pt x="54" y="137"/>
                                  </a:lnTo>
                                  <a:lnTo>
                                    <a:pt x="50" y="140"/>
                                  </a:lnTo>
                                  <a:lnTo>
                                    <a:pt x="101" y="140"/>
                                  </a:lnTo>
                                  <a:lnTo>
                                    <a:pt x="102" y="138"/>
                                  </a:lnTo>
                                  <a:lnTo>
                                    <a:pt x="104" y="116"/>
                                  </a:lnTo>
                                  <a:lnTo>
                                    <a:pt x="104"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57" name="Group 27"/>
                        <wpg:cNvGrpSpPr>
                          <a:grpSpLocks/>
                        </wpg:cNvGrpSpPr>
                        <wpg:grpSpPr bwMode="auto">
                          <a:xfrm>
                            <a:off x="2944" y="561"/>
                            <a:ext cx="129" cy="183"/>
                            <a:chOff x="2944" y="561"/>
                            <a:chExt cx="129" cy="183"/>
                          </a:xfrm>
                        </wpg:grpSpPr>
                        <wps:wsp>
                          <wps:cNvPr id="58" name="Freeform 30"/>
                          <wps:cNvSpPr>
                            <a:spLocks/>
                          </wps:cNvSpPr>
                          <wps:spPr bwMode="auto">
                            <a:xfrm>
                              <a:off x="2944" y="561"/>
                              <a:ext cx="129" cy="183"/>
                            </a:xfrm>
                            <a:custGeom>
                              <a:avLst/>
                              <a:gdLst>
                                <a:gd name="T0" fmla="*/ 19 w 129"/>
                                <a:gd name="T1" fmla="*/ 686 h 183"/>
                                <a:gd name="T2" fmla="*/ 0 w 129"/>
                                <a:gd name="T3" fmla="*/ 722 h 183"/>
                                <a:gd name="T4" fmla="*/ 14 w 129"/>
                                <a:gd name="T5" fmla="*/ 733 h 183"/>
                                <a:gd name="T6" fmla="*/ 35 w 129"/>
                                <a:gd name="T7" fmla="*/ 742 h 183"/>
                                <a:gd name="T8" fmla="*/ 51 w 129"/>
                                <a:gd name="T9" fmla="*/ 744 h 183"/>
                                <a:gd name="T10" fmla="*/ 79 w 129"/>
                                <a:gd name="T11" fmla="*/ 744 h 183"/>
                                <a:gd name="T12" fmla="*/ 97 w 129"/>
                                <a:gd name="T13" fmla="*/ 737 h 183"/>
                                <a:gd name="T14" fmla="*/ 115 w 129"/>
                                <a:gd name="T15" fmla="*/ 724 h 183"/>
                                <a:gd name="T16" fmla="*/ 125 w 129"/>
                                <a:gd name="T17" fmla="*/ 708 h 183"/>
                                <a:gd name="T18" fmla="*/ 53 w 129"/>
                                <a:gd name="T19" fmla="*/ 708 h 183"/>
                                <a:gd name="T20" fmla="*/ 46 w 129"/>
                                <a:gd name="T21" fmla="*/ 706 h 183"/>
                                <a:gd name="T22" fmla="*/ 32 w 129"/>
                                <a:gd name="T23" fmla="*/ 699 h 183"/>
                                <a:gd name="T24" fmla="*/ 26 w 129"/>
                                <a:gd name="T25" fmla="*/ 694 h 183"/>
                                <a:gd name="T26" fmla="*/ 19 w 129"/>
                                <a:gd name="T27" fmla="*/ 686 h 183"/>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9" h="183">
                                  <a:moveTo>
                                    <a:pt x="19" y="125"/>
                                  </a:moveTo>
                                  <a:lnTo>
                                    <a:pt x="0" y="161"/>
                                  </a:lnTo>
                                  <a:lnTo>
                                    <a:pt x="14" y="172"/>
                                  </a:lnTo>
                                  <a:lnTo>
                                    <a:pt x="35" y="181"/>
                                  </a:lnTo>
                                  <a:lnTo>
                                    <a:pt x="51" y="183"/>
                                  </a:lnTo>
                                  <a:lnTo>
                                    <a:pt x="79" y="183"/>
                                  </a:lnTo>
                                  <a:lnTo>
                                    <a:pt x="97" y="176"/>
                                  </a:lnTo>
                                  <a:lnTo>
                                    <a:pt x="115" y="163"/>
                                  </a:lnTo>
                                  <a:lnTo>
                                    <a:pt x="125" y="147"/>
                                  </a:lnTo>
                                  <a:lnTo>
                                    <a:pt x="53" y="147"/>
                                  </a:lnTo>
                                  <a:lnTo>
                                    <a:pt x="46" y="145"/>
                                  </a:lnTo>
                                  <a:lnTo>
                                    <a:pt x="32" y="138"/>
                                  </a:lnTo>
                                  <a:lnTo>
                                    <a:pt x="26" y="133"/>
                                  </a:lnTo>
                                  <a:lnTo>
                                    <a:pt x="19" y="12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Freeform 29"/>
                          <wps:cNvSpPr>
                            <a:spLocks/>
                          </wps:cNvSpPr>
                          <wps:spPr bwMode="auto">
                            <a:xfrm>
                              <a:off x="2944" y="561"/>
                              <a:ext cx="129" cy="183"/>
                            </a:xfrm>
                            <a:custGeom>
                              <a:avLst/>
                              <a:gdLst>
                                <a:gd name="T0" fmla="*/ 77 w 129"/>
                                <a:gd name="T1" fmla="*/ 561 h 183"/>
                                <a:gd name="T2" fmla="*/ 9 w 129"/>
                                <a:gd name="T3" fmla="*/ 595 h 183"/>
                                <a:gd name="T4" fmla="*/ 5 w 129"/>
                                <a:gd name="T5" fmla="*/ 616 h 183"/>
                                <a:gd name="T6" fmla="*/ 5 w 129"/>
                                <a:gd name="T7" fmla="*/ 629 h 183"/>
                                <a:gd name="T8" fmla="*/ 53 w 129"/>
                                <a:gd name="T9" fmla="*/ 667 h 183"/>
                                <a:gd name="T10" fmla="*/ 65 w 129"/>
                                <a:gd name="T11" fmla="*/ 670 h 183"/>
                                <a:gd name="T12" fmla="*/ 73 w 129"/>
                                <a:gd name="T13" fmla="*/ 673 h 183"/>
                                <a:gd name="T14" fmla="*/ 81 w 129"/>
                                <a:gd name="T15" fmla="*/ 680 h 183"/>
                                <a:gd name="T16" fmla="*/ 83 w 129"/>
                                <a:gd name="T17" fmla="*/ 684 h 183"/>
                                <a:gd name="T18" fmla="*/ 83 w 129"/>
                                <a:gd name="T19" fmla="*/ 695 h 183"/>
                                <a:gd name="T20" fmla="*/ 81 w 129"/>
                                <a:gd name="T21" fmla="*/ 700 h 183"/>
                                <a:gd name="T22" fmla="*/ 73 w 129"/>
                                <a:gd name="T23" fmla="*/ 706 h 183"/>
                                <a:gd name="T24" fmla="*/ 67 w 129"/>
                                <a:gd name="T25" fmla="*/ 708 h 183"/>
                                <a:gd name="T26" fmla="*/ 125 w 129"/>
                                <a:gd name="T27" fmla="*/ 708 h 183"/>
                                <a:gd name="T28" fmla="*/ 125 w 129"/>
                                <a:gd name="T29" fmla="*/ 707 h 183"/>
                                <a:gd name="T30" fmla="*/ 129 w 129"/>
                                <a:gd name="T31" fmla="*/ 686 h 183"/>
                                <a:gd name="T32" fmla="*/ 129 w 129"/>
                                <a:gd name="T33" fmla="*/ 672 h 183"/>
                                <a:gd name="T34" fmla="*/ 125 w 129"/>
                                <a:gd name="T35" fmla="*/ 660 h 183"/>
                                <a:gd name="T36" fmla="*/ 115 w 129"/>
                                <a:gd name="T37" fmla="*/ 649 h 183"/>
                                <a:gd name="T38" fmla="*/ 100 w 129"/>
                                <a:gd name="T39" fmla="*/ 639 h 183"/>
                                <a:gd name="T40" fmla="*/ 79 w 129"/>
                                <a:gd name="T41" fmla="*/ 631 h 183"/>
                                <a:gd name="T42" fmla="*/ 59 w 129"/>
                                <a:gd name="T43" fmla="*/ 626 h 183"/>
                                <a:gd name="T44" fmla="*/ 50 w 129"/>
                                <a:gd name="T45" fmla="*/ 620 h 183"/>
                                <a:gd name="T46" fmla="*/ 50 w 129"/>
                                <a:gd name="T47" fmla="*/ 608 h 183"/>
                                <a:gd name="T48" fmla="*/ 52 w 129"/>
                                <a:gd name="T49" fmla="*/ 605 h 183"/>
                                <a:gd name="T50" fmla="*/ 59 w 129"/>
                                <a:gd name="T51" fmla="*/ 600 h 183"/>
                                <a:gd name="T52" fmla="*/ 64 w 129"/>
                                <a:gd name="T53" fmla="*/ 599 h 183"/>
                                <a:gd name="T54" fmla="*/ 110 w 129"/>
                                <a:gd name="T55" fmla="*/ 599 h 183"/>
                                <a:gd name="T56" fmla="*/ 119 w 129"/>
                                <a:gd name="T57" fmla="*/ 577 h 183"/>
                                <a:gd name="T58" fmla="*/ 111 w 129"/>
                                <a:gd name="T59" fmla="*/ 572 h 183"/>
                                <a:gd name="T60" fmla="*/ 103 w 129"/>
                                <a:gd name="T61" fmla="*/ 568 h 183"/>
                                <a:gd name="T62" fmla="*/ 86 w 129"/>
                                <a:gd name="T63" fmla="*/ 563 h 183"/>
                                <a:gd name="T64" fmla="*/ 77 w 129"/>
                                <a:gd name="T65" fmla="*/ 561 h 183"/>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Lst>
                              <a:ahLst/>
                              <a:cxnLst>
                                <a:cxn ang="T66">
                                  <a:pos x="T0" y="T1"/>
                                </a:cxn>
                                <a:cxn ang="T67">
                                  <a:pos x="T2" y="T3"/>
                                </a:cxn>
                                <a:cxn ang="T68">
                                  <a:pos x="T4" y="T5"/>
                                </a:cxn>
                                <a:cxn ang="T69">
                                  <a:pos x="T6" y="T7"/>
                                </a:cxn>
                                <a:cxn ang="T70">
                                  <a:pos x="T8" y="T9"/>
                                </a:cxn>
                                <a:cxn ang="T71">
                                  <a:pos x="T10" y="T11"/>
                                </a:cxn>
                                <a:cxn ang="T72">
                                  <a:pos x="T12" y="T13"/>
                                </a:cxn>
                                <a:cxn ang="T73">
                                  <a:pos x="T14" y="T15"/>
                                </a:cxn>
                                <a:cxn ang="T74">
                                  <a:pos x="T16" y="T17"/>
                                </a:cxn>
                                <a:cxn ang="T75">
                                  <a:pos x="T18" y="T19"/>
                                </a:cxn>
                                <a:cxn ang="T76">
                                  <a:pos x="T20" y="T21"/>
                                </a:cxn>
                                <a:cxn ang="T77">
                                  <a:pos x="T22" y="T23"/>
                                </a:cxn>
                                <a:cxn ang="T78">
                                  <a:pos x="T24" y="T25"/>
                                </a:cxn>
                                <a:cxn ang="T79">
                                  <a:pos x="T26" y="T27"/>
                                </a:cxn>
                                <a:cxn ang="T80">
                                  <a:pos x="T28" y="T29"/>
                                </a:cxn>
                                <a:cxn ang="T81">
                                  <a:pos x="T30" y="T31"/>
                                </a:cxn>
                                <a:cxn ang="T82">
                                  <a:pos x="T32" y="T33"/>
                                </a:cxn>
                                <a:cxn ang="T83">
                                  <a:pos x="T34" y="T35"/>
                                </a:cxn>
                                <a:cxn ang="T84">
                                  <a:pos x="T36" y="T37"/>
                                </a:cxn>
                                <a:cxn ang="T85">
                                  <a:pos x="T38" y="T39"/>
                                </a:cxn>
                                <a:cxn ang="T86">
                                  <a:pos x="T40" y="T41"/>
                                </a:cxn>
                                <a:cxn ang="T87">
                                  <a:pos x="T42" y="T43"/>
                                </a:cxn>
                                <a:cxn ang="T88">
                                  <a:pos x="T44" y="T45"/>
                                </a:cxn>
                                <a:cxn ang="T89">
                                  <a:pos x="T46" y="T47"/>
                                </a:cxn>
                                <a:cxn ang="T90">
                                  <a:pos x="T48" y="T49"/>
                                </a:cxn>
                                <a:cxn ang="T91">
                                  <a:pos x="T50" y="T51"/>
                                </a:cxn>
                                <a:cxn ang="T92">
                                  <a:pos x="T52" y="T53"/>
                                </a:cxn>
                                <a:cxn ang="T93">
                                  <a:pos x="T54" y="T55"/>
                                </a:cxn>
                                <a:cxn ang="T94">
                                  <a:pos x="T56" y="T57"/>
                                </a:cxn>
                                <a:cxn ang="T95">
                                  <a:pos x="T58" y="T59"/>
                                </a:cxn>
                                <a:cxn ang="T96">
                                  <a:pos x="T60" y="T61"/>
                                </a:cxn>
                                <a:cxn ang="T97">
                                  <a:pos x="T62" y="T63"/>
                                </a:cxn>
                                <a:cxn ang="T98">
                                  <a:pos x="T64" y="T65"/>
                                </a:cxn>
                              </a:cxnLst>
                              <a:rect l="0" t="0" r="r" b="b"/>
                              <a:pathLst>
                                <a:path w="129" h="183">
                                  <a:moveTo>
                                    <a:pt x="77" y="0"/>
                                  </a:moveTo>
                                  <a:lnTo>
                                    <a:pt x="9" y="34"/>
                                  </a:lnTo>
                                  <a:lnTo>
                                    <a:pt x="5" y="55"/>
                                  </a:lnTo>
                                  <a:lnTo>
                                    <a:pt x="5" y="68"/>
                                  </a:lnTo>
                                  <a:lnTo>
                                    <a:pt x="53" y="106"/>
                                  </a:lnTo>
                                  <a:lnTo>
                                    <a:pt x="65" y="109"/>
                                  </a:lnTo>
                                  <a:lnTo>
                                    <a:pt x="73" y="112"/>
                                  </a:lnTo>
                                  <a:lnTo>
                                    <a:pt x="81" y="119"/>
                                  </a:lnTo>
                                  <a:lnTo>
                                    <a:pt x="83" y="123"/>
                                  </a:lnTo>
                                  <a:lnTo>
                                    <a:pt x="83" y="134"/>
                                  </a:lnTo>
                                  <a:lnTo>
                                    <a:pt x="81" y="139"/>
                                  </a:lnTo>
                                  <a:lnTo>
                                    <a:pt x="73" y="145"/>
                                  </a:lnTo>
                                  <a:lnTo>
                                    <a:pt x="67" y="147"/>
                                  </a:lnTo>
                                  <a:lnTo>
                                    <a:pt x="125" y="147"/>
                                  </a:lnTo>
                                  <a:lnTo>
                                    <a:pt x="125" y="146"/>
                                  </a:lnTo>
                                  <a:lnTo>
                                    <a:pt x="129" y="125"/>
                                  </a:lnTo>
                                  <a:lnTo>
                                    <a:pt x="129" y="111"/>
                                  </a:lnTo>
                                  <a:lnTo>
                                    <a:pt x="125" y="99"/>
                                  </a:lnTo>
                                  <a:lnTo>
                                    <a:pt x="115" y="88"/>
                                  </a:lnTo>
                                  <a:lnTo>
                                    <a:pt x="100" y="78"/>
                                  </a:lnTo>
                                  <a:lnTo>
                                    <a:pt x="79" y="70"/>
                                  </a:lnTo>
                                  <a:lnTo>
                                    <a:pt x="59" y="65"/>
                                  </a:lnTo>
                                  <a:lnTo>
                                    <a:pt x="50" y="59"/>
                                  </a:lnTo>
                                  <a:lnTo>
                                    <a:pt x="50" y="47"/>
                                  </a:lnTo>
                                  <a:lnTo>
                                    <a:pt x="52" y="44"/>
                                  </a:lnTo>
                                  <a:lnTo>
                                    <a:pt x="59" y="39"/>
                                  </a:lnTo>
                                  <a:lnTo>
                                    <a:pt x="64" y="38"/>
                                  </a:lnTo>
                                  <a:lnTo>
                                    <a:pt x="110" y="38"/>
                                  </a:lnTo>
                                  <a:lnTo>
                                    <a:pt x="119" y="16"/>
                                  </a:lnTo>
                                  <a:lnTo>
                                    <a:pt x="111" y="11"/>
                                  </a:lnTo>
                                  <a:lnTo>
                                    <a:pt x="103" y="7"/>
                                  </a:lnTo>
                                  <a:lnTo>
                                    <a:pt x="86" y="2"/>
                                  </a:lnTo>
                                  <a:lnTo>
                                    <a:pt x="77"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 name="Freeform 28"/>
                          <wps:cNvSpPr>
                            <a:spLocks/>
                          </wps:cNvSpPr>
                          <wps:spPr bwMode="auto">
                            <a:xfrm>
                              <a:off x="2944" y="561"/>
                              <a:ext cx="129" cy="183"/>
                            </a:xfrm>
                            <a:custGeom>
                              <a:avLst/>
                              <a:gdLst>
                                <a:gd name="T0" fmla="*/ 110 w 129"/>
                                <a:gd name="T1" fmla="*/ 599 h 183"/>
                                <a:gd name="T2" fmla="*/ 76 w 129"/>
                                <a:gd name="T3" fmla="*/ 599 h 183"/>
                                <a:gd name="T4" fmla="*/ 82 w 129"/>
                                <a:gd name="T5" fmla="*/ 600 h 183"/>
                                <a:gd name="T6" fmla="*/ 93 w 129"/>
                                <a:gd name="T7" fmla="*/ 605 h 183"/>
                                <a:gd name="T8" fmla="*/ 99 w 129"/>
                                <a:gd name="T9" fmla="*/ 608 h 183"/>
                                <a:gd name="T10" fmla="*/ 104 w 129"/>
                                <a:gd name="T11" fmla="*/ 612 h 183"/>
                                <a:gd name="T12" fmla="*/ 110 w 129"/>
                                <a:gd name="T13" fmla="*/ 599 h 183"/>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129" h="183">
                                  <a:moveTo>
                                    <a:pt x="110" y="38"/>
                                  </a:moveTo>
                                  <a:lnTo>
                                    <a:pt x="76" y="38"/>
                                  </a:lnTo>
                                  <a:lnTo>
                                    <a:pt x="82" y="39"/>
                                  </a:lnTo>
                                  <a:lnTo>
                                    <a:pt x="93" y="44"/>
                                  </a:lnTo>
                                  <a:lnTo>
                                    <a:pt x="99" y="47"/>
                                  </a:lnTo>
                                  <a:lnTo>
                                    <a:pt x="104" y="51"/>
                                  </a:lnTo>
                                  <a:lnTo>
                                    <a:pt x="110" y="38"/>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1" name="Group 23"/>
                        <wpg:cNvGrpSpPr>
                          <a:grpSpLocks/>
                        </wpg:cNvGrpSpPr>
                        <wpg:grpSpPr bwMode="auto">
                          <a:xfrm>
                            <a:off x="3096" y="565"/>
                            <a:ext cx="164" cy="177"/>
                            <a:chOff x="3096" y="565"/>
                            <a:chExt cx="164" cy="177"/>
                          </a:xfrm>
                        </wpg:grpSpPr>
                        <wps:wsp>
                          <wps:cNvPr id="62" name="Freeform 26"/>
                          <wps:cNvSpPr>
                            <a:spLocks/>
                          </wps:cNvSpPr>
                          <wps:spPr bwMode="auto">
                            <a:xfrm>
                              <a:off x="3096" y="565"/>
                              <a:ext cx="164" cy="177"/>
                            </a:xfrm>
                            <a:custGeom>
                              <a:avLst/>
                              <a:gdLst>
                                <a:gd name="T0" fmla="*/ 46 w 164"/>
                                <a:gd name="T1" fmla="*/ 565 h 177"/>
                                <a:gd name="T2" fmla="*/ 0 w 164"/>
                                <a:gd name="T3" fmla="*/ 565 h 177"/>
                                <a:gd name="T4" fmla="*/ 0 w 164"/>
                                <a:gd name="T5" fmla="*/ 742 h 177"/>
                                <a:gd name="T6" fmla="*/ 46 w 164"/>
                                <a:gd name="T7" fmla="*/ 742 h 177"/>
                                <a:gd name="T8" fmla="*/ 46 w 164"/>
                                <a:gd name="T9" fmla="*/ 659 h 177"/>
                                <a:gd name="T10" fmla="*/ 98 w 164"/>
                                <a:gd name="T11" fmla="*/ 659 h 177"/>
                                <a:gd name="T12" fmla="*/ 92 w 164"/>
                                <a:gd name="T13" fmla="*/ 651 h 177"/>
                                <a:gd name="T14" fmla="*/ 96 w 164"/>
                                <a:gd name="T15" fmla="*/ 645 h 177"/>
                                <a:gd name="T16" fmla="*/ 46 w 164"/>
                                <a:gd name="T17" fmla="*/ 645 h 177"/>
                                <a:gd name="T18" fmla="*/ 46 w 164"/>
                                <a:gd name="T19" fmla="*/ 565 h 177"/>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64" h="177">
                                  <a:moveTo>
                                    <a:pt x="46" y="0"/>
                                  </a:moveTo>
                                  <a:lnTo>
                                    <a:pt x="0" y="0"/>
                                  </a:lnTo>
                                  <a:lnTo>
                                    <a:pt x="0" y="177"/>
                                  </a:lnTo>
                                  <a:lnTo>
                                    <a:pt x="46" y="177"/>
                                  </a:lnTo>
                                  <a:lnTo>
                                    <a:pt x="46" y="94"/>
                                  </a:lnTo>
                                  <a:lnTo>
                                    <a:pt x="98" y="94"/>
                                  </a:lnTo>
                                  <a:lnTo>
                                    <a:pt x="92" y="86"/>
                                  </a:lnTo>
                                  <a:lnTo>
                                    <a:pt x="96" y="80"/>
                                  </a:lnTo>
                                  <a:lnTo>
                                    <a:pt x="46" y="80"/>
                                  </a:lnTo>
                                  <a:lnTo>
                                    <a:pt x="46"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 name="Freeform 25"/>
                          <wps:cNvSpPr>
                            <a:spLocks/>
                          </wps:cNvSpPr>
                          <wps:spPr bwMode="auto">
                            <a:xfrm>
                              <a:off x="3096" y="565"/>
                              <a:ext cx="164" cy="177"/>
                            </a:xfrm>
                            <a:custGeom>
                              <a:avLst/>
                              <a:gdLst>
                                <a:gd name="T0" fmla="*/ 98 w 164"/>
                                <a:gd name="T1" fmla="*/ 659 h 177"/>
                                <a:gd name="T2" fmla="*/ 46 w 164"/>
                                <a:gd name="T3" fmla="*/ 659 h 177"/>
                                <a:gd name="T4" fmla="*/ 105 w 164"/>
                                <a:gd name="T5" fmla="*/ 742 h 177"/>
                                <a:gd name="T6" fmla="*/ 163 w 164"/>
                                <a:gd name="T7" fmla="*/ 742 h 177"/>
                                <a:gd name="T8" fmla="*/ 98 w 164"/>
                                <a:gd name="T9" fmla="*/ 659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98" y="94"/>
                                  </a:moveTo>
                                  <a:lnTo>
                                    <a:pt x="46" y="94"/>
                                  </a:lnTo>
                                  <a:lnTo>
                                    <a:pt x="105" y="177"/>
                                  </a:lnTo>
                                  <a:lnTo>
                                    <a:pt x="163" y="177"/>
                                  </a:lnTo>
                                  <a:lnTo>
                                    <a:pt x="98" y="94"/>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 name="Freeform 24"/>
                          <wps:cNvSpPr>
                            <a:spLocks/>
                          </wps:cNvSpPr>
                          <wps:spPr bwMode="auto">
                            <a:xfrm>
                              <a:off x="3096" y="565"/>
                              <a:ext cx="164" cy="177"/>
                            </a:xfrm>
                            <a:custGeom>
                              <a:avLst/>
                              <a:gdLst>
                                <a:gd name="T0" fmla="*/ 160 w 164"/>
                                <a:gd name="T1" fmla="*/ 565 h 177"/>
                                <a:gd name="T2" fmla="*/ 106 w 164"/>
                                <a:gd name="T3" fmla="*/ 565 h 177"/>
                                <a:gd name="T4" fmla="*/ 46 w 164"/>
                                <a:gd name="T5" fmla="*/ 645 h 177"/>
                                <a:gd name="T6" fmla="*/ 96 w 164"/>
                                <a:gd name="T7" fmla="*/ 645 h 177"/>
                                <a:gd name="T8" fmla="*/ 160 w 164"/>
                                <a:gd name="T9" fmla="*/ 565 h 17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4" h="177">
                                  <a:moveTo>
                                    <a:pt x="160" y="0"/>
                                  </a:moveTo>
                                  <a:lnTo>
                                    <a:pt x="106" y="0"/>
                                  </a:lnTo>
                                  <a:lnTo>
                                    <a:pt x="46" y="80"/>
                                  </a:lnTo>
                                  <a:lnTo>
                                    <a:pt x="96" y="80"/>
                                  </a:lnTo>
                                  <a:lnTo>
                                    <a:pt x="160"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5" name="Group 21"/>
                        <wpg:cNvGrpSpPr>
                          <a:grpSpLocks/>
                        </wpg:cNvGrpSpPr>
                        <wpg:grpSpPr bwMode="auto">
                          <a:xfrm>
                            <a:off x="3295" y="565"/>
                            <a:ext cx="2" cy="177"/>
                            <a:chOff x="3295" y="565"/>
                            <a:chExt cx="2" cy="177"/>
                          </a:xfrm>
                        </wpg:grpSpPr>
                        <wps:wsp>
                          <wps:cNvPr id="66" name="Freeform 22"/>
                          <wps:cNvSpPr>
                            <a:spLocks/>
                          </wps:cNvSpPr>
                          <wps:spPr bwMode="auto">
                            <a:xfrm>
                              <a:off x="3295" y="565"/>
                              <a:ext cx="2" cy="177"/>
                            </a:xfrm>
                            <a:custGeom>
                              <a:avLst/>
                              <a:gdLst>
                                <a:gd name="T0" fmla="*/ 0 w 2"/>
                                <a:gd name="T1" fmla="*/ 565 h 177"/>
                                <a:gd name="T2" fmla="*/ 0 w 2"/>
                                <a:gd name="T3" fmla="*/ 742 h 177"/>
                                <a:gd name="T4" fmla="*/ 0 60000 65536"/>
                                <a:gd name="T5" fmla="*/ 0 60000 65536"/>
                              </a:gdLst>
                              <a:ahLst/>
                              <a:cxnLst>
                                <a:cxn ang="T4">
                                  <a:pos x="T0" y="T1"/>
                                </a:cxn>
                                <a:cxn ang="T5">
                                  <a:pos x="T2" y="T3"/>
                                </a:cxn>
                              </a:cxnLst>
                              <a:rect l="0" t="0" r="r" b="b"/>
                              <a:pathLst>
                                <a:path w="2" h="177">
                                  <a:moveTo>
                                    <a:pt x="0" y="0"/>
                                  </a:moveTo>
                                  <a:lnTo>
                                    <a:pt x="0" y="177"/>
                                  </a:lnTo>
                                </a:path>
                              </a:pathLst>
                            </a:custGeom>
                            <a:noFill/>
                            <a:ln w="29159">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7" name="Group 17"/>
                        <wpg:cNvGrpSpPr>
                          <a:grpSpLocks/>
                        </wpg:cNvGrpSpPr>
                        <wpg:grpSpPr bwMode="auto">
                          <a:xfrm>
                            <a:off x="3343" y="562"/>
                            <a:ext cx="136" cy="184"/>
                            <a:chOff x="3343" y="562"/>
                            <a:chExt cx="136" cy="184"/>
                          </a:xfrm>
                        </wpg:grpSpPr>
                        <wps:wsp>
                          <wps:cNvPr id="68" name="Freeform 20"/>
                          <wps:cNvSpPr>
                            <a:spLocks/>
                          </wps:cNvSpPr>
                          <wps:spPr bwMode="auto">
                            <a:xfrm>
                              <a:off x="3343" y="562"/>
                              <a:ext cx="136" cy="184"/>
                            </a:xfrm>
                            <a:custGeom>
                              <a:avLst/>
                              <a:gdLst>
                                <a:gd name="T0" fmla="*/ 100 w 136"/>
                                <a:gd name="T1" fmla="*/ 562 h 184"/>
                                <a:gd name="T2" fmla="*/ 37 w 136"/>
                                <a:gd name="T3" fmla="*/ 578 h 184"/>
                                <a:gd name="T4" fmla="*/ 1 w 136"/>
                                <a:gd name="T5" fmla="*/ 645 h 184"/>
                                <a:gd name="T6" fmla="*/ 0 w 136"/>
                                <a:gd name="T7" fmla="*/ 673 h 184"/>
                                <a:gd name="T8" fmla="*/ 6 w 136"/>
                                <a:gd name="T9" fmla="*/ 691 h 184"/>
                                <a:gd name="T10" fmla="*/ 49 w 136"/>
                                <a:gd name="T11" fmla="*/ 737 h 184"/>
                                <a:gd name="T12" fmla="*/ 89 w 136"/>
                                <a:gd name="T13" fmla="*/ 746 h 184"/>
                                <a:gd name="T14" fmla="*/ 99 w 136"/>
                                <a:gd name="T15" fmla="*/ 746 h 184"/>
                                <a:gd name="T16" fmla="*/ 108 w 136"/>
                                <a:gd name="T17" fmla="*/ 745 h 184"/>
                                <a:gd name="T18" fmla="*/ 123 w 136"/>
                                <a:gd name="T19" fmla="*/ 741 h 184"/>
                                <a:gd name="T20" fmla="*/ 130 w 136"/>
                                <a:gd name="T21" fmla="*/ 738 h 184"/>
                                <a:gd name="T22" fmla="*/ 136 w 136"/>
                                <a:gd name="T23" fmla="*/ 735 h 184"/>
                                <a:gd name="T24" fmla="*/ 136 w 136"/>
                                <a:gd name="T25" fmla="*/ 701 h 184"/>
                                <a:gd name="T26" fmla="*/ 80 w 136"/>
                                <a:gd name="T27" fmla="*/ 701 h 184"/>
                                <a:gd name="T28" fmla="*/ 69 w 136"/>
                                <a:gd name="T29" fmla="*/ 697 h 184"/>
                                <a:gd name="T30" fmla="*/ 51 w 136"/>
                                <a:gd name="T31" fmla="*/ 679 h 184"/>
                                <a:gd name="T32" fmla="*/ 47 w 136"/>
                                <a:gd name="T33" fmla="*/ 668 h 184"/>
                                <a:gd name="T34" fmla="*/ 47 w 136"/>
                                <a:gd name="T35" fmla="*/ 640 h 184"/>
                                <a:gd name="T36" fmla="*/ 51 w 136"/>
                                <a:gd name="T37" fmla="*/ 628 h 184"/>
                                <a:gd name="T38" fmla="*/ 68 w 136"/>
                                <a:gd name="T39" fmla="*/ 610 h 184"/>
                                <a:gd name="T40" fmla="*/ 80 w 136"/>
                                <a:gd name="T41" fmla="*/ 606 h 184"/>
                                <a:gd name="T42" fmla="*/ 136 w 136"/>
                                <a:gd name="T43" fmla="*/ 606 h 184"/>
                                <a:gd name="T44" fmla="*/ 136 w 136"/>
                                <a:gd name="T45" fmla="*/ 572 h 184"/>
                                <a:gd name="T46" fmla="*/ 130 w 136"/>
                                <a:gd name="T47" fmla="*/ 569 h 184"/>
                                <a:gd name="T48" fmla="*/ 124 w 136"/>
                                <a:gd name="T49" fmla="*/ 566 h 184"/>
                                <a:gd name="T50" fmla="*/ 114 w 136"/>
                                <a:gd name="T51" fmla="*/ 564 h 184"/>
                                <a:gd name="T52" fmla="*/ 100 w 136"/>
                                <a:gd name="T53" fmla="*/ 562 h 184"/>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Lst>
                              <a:ahLst/>
                              <a:cxnLst>
                                <a:cxn ang="T54">
                                  <a:pos x="T0" y="T1"/>
                                </a:cxn>
                                <a:cxn ang="T55">
                                  <a:pos x="T2" y="T3"/>
                                </a:cxn>
                                <a:cxn ang="T56">
                                  <a:pos x="T4" y="T5"/>
                                </a:cxn>
                                <a:cxn ang="T57">
                                  <a:pos x="T6" y="T7"/>
                                </a:cxn>
                                <a:cxn ang="T58">
                                  <a:pos x="T8" y="T9"/>
                                </a:cxn>
                                <a:cxn ang="T59">
                                  <a:pos x="T10" y="T11"/>
                                </a:cxn>
                                <a:cxn ang="T60">
                                  <a:pos x="T12" y="T13"/>
                                </a:cxn>
                                <a:cxn ang="T61">
                                  <a:pos x="T14" y="T15"/>
                                </a:cxn>
                                <a:cxn ang="T62">
                                  <a:pos x="T16" y="T17"/>
                                </a:cxn>
                                <a:cxn ang="T63">
                                  <a:pos x="T18" y="T19"/>
                                </a:cxn>
                                <a:cxn ang="T64">
                                  <a:pos x="T20" y="T21"/>
                                </a:cxn>
                                <a:cxn ang="T65">
                                  <a:pos x="T22" y="T23"/>
                                </a:cxn>
                                <a:cxn ang="T66">
                                  <a:pos x="T24" y="T25"/>
                                </a:cxn>
                                <a:cxn ang="T67">
                                  <a:pos x="T26" y="T27"/>
                                </a:cxn>
                                <a:cxn ang="T68">
                                  <a:pos x="T28" y="T29"/>
                                </a:cxn>
                                <a:cxn ang="T69">
                                  <a:pos x="T30" y="T31"/>
                                </a:cxn>
                                <a:cxn ang="T70">
                                  <a:pos x="T32" y="T33"/>
                                </a:cxn>
                                <a:cxn ang="T71">
                                  <a:pos x="T34" y="T35"/>
                                </a:cxn>
                                <a:cxn ang="T72">
                                  <a:pos x="T36" y="T37"/>
                                </a:cxn>
                                <a:cxn ang="T73">
                                  <a:pos x="T38" y="T39"/>
                                </a:cxn>
                                <a:cxn ang="T74">
                                  <a:pos x="T40" y="T41"/>
                                </a:cxn>
                                <a:cxn ang="T75">
                                  <a:pos x="T42" y="T43"/>
                                </a:cxn>
                                <a:cxn ang="T76">
                                  <a:pos x="T44" y="T45"/>
                                </a:cxn>
                                <a:cxn ang="T77">
                                  <a:pos x="T46" y="T47"/>
                                </a:cxn>
                                <a:cxn ang="T78">
                                  <a:pos x="T48" y="T49"/>
                                </a:cxn>
                                <a:cxn ang="T79">
                                  <a:pos x="T50" y="T51"/>
                                </a:cxn>
                                <a:cxn ang="T80">
                                  <a:pos x="T52" y="T53"/>
                                </a:cxn>
                              </a:cxnLst>
                              <a:rect l="0" t="0" r="r" b="b"/>
                              <a:pathLst>
                                <a:path w="136" h="184">
                                  <a:moveTo>
                                    <a:pt x="100" y="0"/>
                                  </a:moveTo>
                                  <a:lnTo>
                                    <a:pt x="37" y="16"/>
                                  </a:lnTo>
                                  <a:lnTo>
                                    <a:pt x="1" y="83"/>
                                  </a:lnTo>
                                  <a:lnTo>
                                    <a:pt x="0" y="111"/>
                                  </a:lnTo>
                                  <a:lnTo>
                                    <a:pt x="6" y="129"/>
                                  </a:lnTo>
                                  <a:lnTo>
                                    <a:pt x="49" y="175"/>
                                  </a:lnTo>
                                  <a:lnTo>
                                    <a:pt x="89" y="184"/>
                                  </a:lnTo>
                                  <a:lnTo>
                                    <a:pt x="99" y="184"/>
                                  </a:lnTo>
                                  <a:lnTo>
                                    <a:pt x="108" y="183"/>
                                  </a:lnTo>
                                  <a:lnTo>
                                    <a:pt x="123" y="179"/>
                                  </a:lnTo>
                                  <a:lnTo>
                                    <a:pt x="130" y="176"/>
                                  </a:lnTo>
                                  <a:lnTo>
                                    <a:pt x="136" y="173"/>
                                  </a:lnTo>
                                  <a:lnTo>
                                    <a:pt x="136" y="139"/>
                                  </a:lnTo>
                                  <a:lnTo>
                                    <a:pt x="80" y="139"/>
                                  </a:lnTo>
                                  <a:lnTo>
                                    <a:pt x="69" y="135"/>
                                  </a:lnTo>
                                  <a:lnTo>
                                    <a:pt x="51" y="117"/>
                                  </a:lnTo>
                                  <a:lnTo>
                                    <a:pt x="47" y="106"/>
                                  </a:lnTo>
                                  <a:lnTo>
                                    <a:pt x="47" y="78"/>
                                  </a:lnTo>
                                  <a:lnTo>
                                    <a:pt x="51" y="66"/>
                                  </a:lnTo>
                                  <a:lnTo>
                                    <a:pt x="68" y="48"/>
                                  </a:lnTo>
                                  <a:lnTo>
                                    <a:pt x="80" y="44"/>
                                  </a:lnTo>
                                  <a:lnTo>
                                    <a:pt x="136" y="44"/>
                                  </a:lnTo>
                                  <a:lnTo>
                                    <a:pt x="136" y="10"/>
                                  </a:lnTo>
                                  <a:lnTo>
                                    <a:pt x="130" y="7"/>
                                  </a:lnTo>
                                  <a:lnTo>
                                    <a:pt x="124" y="4"/>
                                  </a:lnTo>
                                  <a:lnTo>
                                    <a:pt x="114" y="2"/>
                                  </a:lnTo>
                                  <a:lnTo>
                                    <a:pt x="100"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 name="Freeform 19"/>
                          <wps:cNvSpPr>
                            <a:spLocks/>
                          </wps:cNvSpPr>
                          <wps:spPr bwMode="auto">
                            <a:xfrm>
                              <a:off x="3343" y="562"/>
                              <a:ext cx="136" cy="184"/>
                            </a:xfrm>
                            <a:custGeom>
                              <a:avLst/>
                              <a:gdLst>
                                <a:gd name="T0" fmla="*/ 136 w 136"/>
                                <a:gd name="T1" fmla="*/ 682 h 184"/>
                                <a:gd name="T2" fmla="*/ 131 w 136"/>
                                <a:gd name="T3" fmla="*/ 688 h 184"/>
                                <a:gd name="T4" fmla="*/ 124 w 136"/>
                                <a:gd name="T5" fmla="*/ 693 h 184"/>
                                <a:gd name="T6" fmla="*/ 109 w 136"/>
                                <a:gd name="T7" fmla="*/ 699 h 184"/>
                                <a:gd name="T8" fmla="*/ 102 w 136"/>
                                <a:gd name="T9" fmla="*/ 701 h 184"/>
                                <a:gd name="T10" fmla="*/ 136 w 136"/>
                                <a:gd name="T11" fmla="*/ 701 h 184"/>
                                <a:gd name="T12" fmla="*/ 136 w 136"/>
                                <a:gd name="T13" fmla="*/ 682 h 184"/>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136" h="184">
                                  <a:moveTo>
                                    <a:pt x="136" y="120"/>
                                  </a:moveTo>
                                  <a:lnTo>
                                    <a:pt x="131" y="126"/>
                                  </a:lnTo>
                                  <a:lnTo>
                                    <a:pt x="124" y="131"/>
                                  </a:lnTo>
                                  <a:lnTo>
                                    <a:pt x="109" y="137"/>
                                  </a:lnTo>
                                  <a:lnTo>
                                    <a:pt x="102" y="139"/>
                                  </a:lnTo>
                                  <a:lnTo>
                                    <a:pt x="136" y="139"/>
                                  </a:lnTo>
                                  <a:lnTo>
                                    <a:pt x="136" y="12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 name="Freeform 18"/>
                          <wps:cNvSpPr>
                            <a:spLocks/>
                          </wps:cNvSpPr>
                          <wps:spPr bwMode="auto">
                            <a:xfrm>
                              <a:off x="3343" y="562"/>
                              <a:ext cx="136" cy="184"/>
                            </a:xfrm>
                            <a:custGeom>
                              <a:avLst/>
                              <a:gdLst>
                                <a:gd name="T0" fmla="*/ 136 w 136"/>
                                <a:gd name="T1" fmla="*/ 606 h 184"/>
                                <a:gd name="T2" fmla="*/ 102 w 136"/>
                                <a:gd name="T3" fmla="*/ 606 h 184"/>
                                <a:gd name="T4" fmla="*/ 109 w 136"/>
                                <a:gd name="T5" fmla="*/ 607 h 184"/>
                                <a:gd name="T6" fmla="*/ 124 w 136"/>
                                <a:gd name="T7" fmla="*/ 614 h 184"/>
                                <a:gd name="T8" fmla="*/ 131 w 136"/>
                                <a:gd name="T9" fmla="*/ 619 h 184"/>
                                <a:gd name="T10" fmla="*/ 136 w 136"/>
                                <a:gd name="T11" fmla="*/ 625 h 184"/>
                                <a:gd name="T12" fmla="*/ 136 w 136"/>
                                <a:gd name="T13" fmla="*/ 606 h 184"/>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136" h="184">
                                  <a:moveTo>
                                    <a:pt x="136" y="44"/>
                                  </a:moveTo>
                                  <a:lnTo>
                                    <a:pt x="102" y="44"/>
                                  </a:lnTo>
                                  <a:lnTo>
                                    <a:pt x="109" y="45"/>
                                  </a:lnTo>
                                  <a:lnTo>
                                    <a:pt x="124" y="52"/>
                                  </a:lnTo>
                                  <a:lnTo>
                                    <a:pt x="131" y="57"/>
                                  </a:lnTo>
                                  <a:lnTo>
                                    <a:pt x="136" y="63"/>
                                  </a:lnTo>
                                  <a:lnTo>
                                    <a:pt x="136" y="44"/>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71" name="Group 15"/>
                        <wpg:cNvGrpSpPr>
                          <a:grpSpLocks/>
                        </wpg:cNvGrpSpPr>
                        <wpg:grpSpPr bwMode="auto">
                          <a:xfrm>
                            <a:off x="3507" y="707"/>
                            <a:ext cx="46" cy="2"/>
                            <a:chOff x="3507" y="707"/>
                            <a:chExt cx="46" cy="2"/>
                          </a:xfrm>
                        </wpg:grpSpPr>
                        <wps:wsp>
                          <wps:cNvPr id="72" name="Freeform 16"/>
                          <wps:cNvSpPr>
                            <a:spLocks/>
                          </wps:cNvSpPr>
                          <wps:spPr bwMode="auto">
                            <a:xfrm>
                              <a:off x="3507" y="707"/>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44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3" name="Group 13"/>
                        <wpg:cNvGrpSpPr>
                          <a:grpSpLocks/>
                        </wpg:cNvGrpSpPr>
                        <wpg:grpSpPr bwMode="auto">
                          <a:xfrm>
                            <a:off x="3507" y="653"/>
                            <a:ext cx="156" cy="2"/>
                            <a:chOff x="3507" y="653"/>
                            <a:chExt cx="156" cy="2"/>
                          </a:xfrm>
                        </wpg:grpSpPr>
                        <wps:wsp>
                          <wps:cNvPr id="74" name="Freeform 14"/>
                          <wps:cNvSpPr>
                            <a:spLocks/>
                          </wps:cNvSpPr>
                          <wps:spPr bwMode="auto">
                            <a:xfrm>
                              <a:off x="3507" y="653"/>
                              <a:ext cx="156" cy="2"/>
                            </a:xfrm>
                            <a:custGeom>
                              <a:avLst/>
                              <a:gdLst>
                                <a:gd name="T0" fmla="*/ 0 w 156"/>
                                <a:gd name="T1" fmla="*/ 0 h 2"/>
                                <a:gd name="T2" fmla="*/ 155 w 156"/>
                                <a:gd name="T3" fmla="*/ 0 h 2"/>
                                <a:gd name="T4" fmla="*/ 0 60000 65536"/>
                                <a:gd name="T5" fmla="*/ 0 60000 65536"/>
                              </a:gdLst>
                              <a:ahLst/>
                              <a:cxnLst>
                                <a:cxn ang="T4">
                                  <a:pos x="T0" y="T1"/>
                                </a:cxn>
                                <a:cxn ang="T5">
                                  <a:pos x="T2" y="T3"/>
                                </a:cxn>
                              </a:cxnLst>
                              <a:rect l="0" t="0" r="r" b="b"/>
                              <a:pathLst>
                                <a:path w="156" h="2">
                                  <a:moveTo>
                                    <a:pt x="0" y="0"/>
                                  </a:moveTo>
                                  <a:lnTo>
                                    <a:pt x="155" y="0"/>
                                  </a:lnTo>
                                </a:path>
                              </a:pathLst>
                            </a:custGeom>
                            <a:noFill/>
                            <a:ln w="2413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5" name="Group 11"/>
                        <wpg:cNvGrpSpPr>
                          <a:grpSpLocks/>
                        </wpg:cNvGrpSpPr>
                        <wpg:grpSpPr bwMode="auto">
                          <a:xfrm>
                            <a:off x="3507" y="600"/>
                            <a:ext cx="46" cy="2"/>
                            <a:chOff x="3507" y="600"/>
                            <a:chExt cx="46" cy="2"/>
                          </a:xfrm>
                        </wpg:grpSpPr>
                        <wps:wsp>
                          <wps:cNvPr id="76" name="Freeform 12"/>
                          <wps:cNvSpPr>
                            <a:spLocks/>
                          </wps:cNvSpPr>
                          <wps:spPr bwMode="auto">
                            <a:xfrm>
                              <a:off x="3507" y="600"/>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318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7" name="Group 9"/>
                        <wpg:cNvGrpSpPr>
                          <a:grpSpLocks/>
                        </wpg:cNvGrpSpPr>
                        <wpg:grpSpPr bwMode="auto">
                          <a:xfrm>
                            <a:off x="3616" y="706"/>
                            <a:ext cx="46" cy="2"/>
                            <a:chOff x="3616" y="706"/>
                            <a:chExt cx="46" cy="2"/>
                          </a:xfrm>
                        </wpg:grpSpPr>
                        <wps:wsp>
                          <wps:cNvPr id="78" name="Freeform 10"/>
                          <wps:cNvSpPr>
                            <a:spLocks/>
                          </wps:cNvSpPr>
                          <wps:spPr bwMode="auto">
                            <a:xfrm>
                              <a:off x="3616" y="706"/>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4932">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9" name="Group 7"/>
                        <wpg:cNvGrpSpPr>
                          <a:grpSpLocks/>
                        </wpg:cNvGrpSpPr>
                        <wpg:grpSpPr bwMode="auto">
                          <a:xfrm>
                            <a:off x="3616" y="599"/>
                            <a:ext cx="46" cy="2"/>
                            <a:chOff x="3616" y="599"/>
                            <a:chExt cx="46" cy="2"/>
                          </a:xfrm>
                        </wpg:grpSpPr>
                        <wps:wsp>
                          <wps:cNvPr id="80" name="Freeform 8"/>
                          <wps:cNvSpPr>
                            <a:spLocks/>
                          </wps:cNvSpPr>
                          <wps:spPr bwMode="auto">
                            <a:xfrm>
                              <a:off x="3616" y="599"/>
                              <a:ext cx="46" cy="2"/>
                            </a:xfrm>
                            <a:custGeom>
                              <a:avLst/>
                              <a:gdLst>
                                <a:gd name="T0" fmla="*/ 0 w 46"/>
                                <a:gd name="T1" fmla="*/ 0 h 2"/>
                                <a:gd name="T2" fmla="*/ 46 w 46"/>
                                <a:gd name="T3" fmla="*/ 0 h 2"/>
                                <a:gd name="T4" fmla="*/ 0 60000 65536"/>
                                <a:gd name="T5" fmla="*/ 0 60000 65536"/>
                              </a:gdLst>
                              <a:ahLst/>
                              <a:cxnLst>
                                <a:cxn ang="T4">
                                  <a:pos x="T0" y="T1"/>
                                </a:cxn>
                                <a:cxn ang="T5">
                                  <a:pos x="T2" y="T3"/>
                                </a:cxn>
                              </a:cxnLst>
                              <a:rect l="0" t="0" r="r" b="b"/>
                              <a:pathLst>
                                <a:path w="46" h="2">
                                  <a:moveTo>
                                    <a:pt x="0" y="0"/>
                                  </a:moveTo>
                                  <a:lnTo>
                                    <a:pt x="46" y="0"/>
                                  </a:lnTo>
                                </a:path>
                              </a:pathLst>
                            </a:custGeom>
                            <a:noFill/>
                            <a:ln w="43474">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1" name="Group 4"/>
                        <wpg:cNvGrpSpPr>
                          <a:grpSpLocks/>
                        </wpg:cNvGrpSpPr>
                        <wpg:grpSpPr bwMode="auto">
                          <a:xfrm>
                            <a:off x="3212" y="247"/>
                            <a:ext cx="43" cy="65"/>
                            <a:chOff x="3212" y="247"/>
                            <a:chExt cx="43" cy="65"/>
                          </a:xfrm>
                        </wpg:grpSpPr>
                        <wps:wsp>
                          <wps:cNvPr id="82" name="Freeform 6"/>
                          <wps:cNvSpPr>
                            <a:spLocks/>
                          </wps:cNvSpPr>
                          <wps:spPr bwMode="auto">
                            <a:xfrm>
                              <a:off x="3212" y="247"/>
                              <a:ext cx="43" cy="65"/>
                            </a:xfrm>
                            <a:custGeom>
                              <a:avLst/>
                              <a:gdLst>
                                <a:gd name="T0" fmla="*/ 23 w 43"/>
                                <a:gd name="T1" fmla="*/ 247 h 65"/>
                                <a:gd name="T2" fmla="*/ 4 w 43"/>
                                <a:gd name="T3" fmla="*/ 263 h 65"/>
                                <a:gd name="T4" fmla="*/ 0 w 43"/>
                                <a:gd name="T5" fmla="*/ 279 h 65"/>
                                <a:gd name="T6" fmla="*/ 7 w 43"/>
                                <a:gd name="T7" fmla="*/ 303 h 65"/>
                                <a:gd name="T8" fmla="*/ 26 w 43"/>
                                <a:gd name="T9" fmla="*/ 311 h 65"/>
                                <a:gd name="T10" fmla="*/ 39 w 43"/>
                                <a:gd name="T11" fmla="*/ 292 h 65"/>
                                <a:gd name="T12" fmla="*/ 25 w 43"/>
                                <a:gd name="T13" fmla="*/ 292 h 65"/>
                                <a:gd name="T14" fmla="*/ 25 w 43"/>
                                <a:gd name="T15" fmla="*/ 267 h 65"/>
                                <a:gd name="T16" fmla="*/ 36 w 43"/>
                                <a:gd name="T17" fmla="*/ 257 h 65"/>
                                <a:gd name="T18" fmla="*/ 23 w 43"/>
                                <a:gd name="T19" fmla="*/ 247 h 6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43" h="65">
                                  <a:moveTo>
                                    <a:pt x="23" y="0"/>
                                  </a:moveTo>
                                  <a:lnTo>
                                    <a:pt x="4" y="16"/>
                                  </a:lnTo>
                                  <a:lnTo>
                                    <a:pt x="0" y="32"/>
                                  </a:lnTo>
                                  <a:lnTo>
                                    <a:pt x="7" y="56"/>
                                  </a:lnTo>
                                  <a:lnTo>
                                    <a:pt x="26" y="64"/>
                                  </a:lnTo>
                                  <a:lnTo>
                                    <a:pt x="39" y="45"/>
                                  </a:lnTo>
                                  <a:lnTo>
                                    <a:pt x="25" y="45"/>
                                  </a:lnTo>
                                  <a:lnTo>
                                    <a:pt x="25" y="20"/>
                                  </a:lnTo>
                                  <a:lnTo>
                                    <a:pt x="36" y="10"/>
                                  </a:lnTo>
                                  <a:lnTo>
                                    <a:pt x="23"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3" name="Freeform 5"/>
                          <wps:cNvSpPr>
                            <a:spLocks/>
                          </wps:cNvSpPr>
                          <wps:spPr bwMode="auto">
                            <a:xfrm>
                              <a:off x="3212" y="247"/>
                              <a:ext cx="43" cy="65"/>
                            </a:xfrm>
                            <a:custGeom>
                              <a:avLst/>
                              <a:gdLst>
                                <a:gd name="T0" fmla="*/ 42 w 43"/>
                                <a:gd name="T1" fmla="*/ 288 h 65"/>
                                <a:gd name="T2" fmla="*/ 25 w 43"/>
                                <a:gd name="T3" fmla="*/ 292 h 65"/>
                                <a:gd name="T4" fmla="*/ 39 w 43"/>
                                <a:gd name="T5" fmla="*/ 292 h 65"/>
                                <a:gd name="T6" fmla="*/ 42 w 43"/>
                                <a:gd name="T7" fmla="*/ 288 h 6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43" h="65">
                                  <a:moveTo>
                                    <a:pt x="42" y="41"/>
                                  </a:moveTo>
                                  <a:lnTo>
                                    <a:pt x="25" y="45"/>
                                  </a:lnTo>
                                  <a:lnTo>
                                    <a:pt x="39" y="45"/>
                                  </a:lnTo>
                                  <a:lnTo>
                                    <a:pt x="42" y="41"/>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717DF77" id="Group 3" o:spid="_x0000_s1026" style="position:absolute;margin-left:296.65pt;margin-top:-.25pt;width:80.05pt;height:40.55pt;z-index:251660288;mso-position-horizontal-relative:page" coordorigin="2388,96" coordsize="1433,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">
                <v:group id="Group 79" o:spid="_x0000_s1027" style="position:absolute;left:3736;top:711;width:54;height:2" coordorigin="3736,711" coordsize="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80" o:spid="_x0000_s1028" style="position:absolute;left:3736;top:711;width:54;height:2;visibility:visible;mso-wrap-style:square;v-text-anchor:top" coordsize="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" path="m,l54,e" filled="f" strokecolor="#231f20" strokeweight="1.09325mm">
                    <v:path arrowok="t" o:connecttype="custom" o:connectlocs="0,0;54,0" o:connectangles="0,0"/>
                  </v:shape>
                </v:group>
                <v:group id="Group 77" o:spid="_x0000_s1029" style="position:absolute;left:2388;top:96;width:163;height:177" coordorigin="2388,96"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78" o:spid="_x0000_s1030" style="position:absolute;left:2388;top:96;width:163;height:177;visibility:visible;mso-wrap-style:square;v-text-anchor:top"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" path="m163,l15,r,39l86,39,,177r155,l155,138r-77,l163,xe" fillcolor="#231f20" stroked="f">
                    <v:path arrowok="t" o:connecttype="custom" o:connectlocs="163,96;15,96;15,135;86,135;0,273;155,273;155,234;78,234;163,96" o:connectangles="0,0,0,0,0,0,0,0,0"/>
                  </v:shape>
                </v:group>
                <v:group id="Group 73" o:spid="_x0000_s1031" style="position:absolute;left:2554;top:96;width:186;height:177" coordorigin="2554,96"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Freeform 76" o:spid="_x0000_s1032"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" path="m123,l63,,,177r49,l59,145r115,l162,111r-93,l93,36r43,l123,xe" fillcolor="#231f20" stroked="f">
                    <v:path arrowok="t" o:connecttype="custom" o:connectlocs="123,96;63,96;0,273;49,273;59,241;174,241;162,207;69,207;93,132;136,132;123,96" o:connectangles="0,0,0,0,0,0,0,0,0,0,0"/>
                  </v:shape>
                  <v:shape id="Freeform 75" o:spid="_x0000_s1033"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" path="m174,145r-47,l136,177r50,l174,145xe" fillcolor="#231f20" stroked="f">
                    <v:path arrowok="t" o:connecttype="custom" o:connectlocs="174,241;127,241;136,273;186,273;174,241" o:connectangles="0,0,0,0,0"/>
                  </v:shape>
                  <v:shape id="Freeform 74" o:spid="_x0000_s1034"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" path="m136,36r-43,l117,111r45,l136,36xe" fillcolor="#231f20" stroked="f">
                    <v:path arrowok="t" o:connecttype="custom" o:connectlocs="136,132;93,132;117,207;162,207;136,132" o:connectangles="0,0,0,0,0"/>
                  </v:shape>
                </v:group>
                <v:group id="Group 69" o:spid="_x0000_s1035" style="position:absolute;left:2754;top:96;width:141;height:177" coordorigin="2754,96"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72" o:spid="_x0000_s1036"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" path="m54,l,,,177r46,l46,108r47,l92,106r13,-2l115,98r8,-11l124,84r-78,l46,37r82,l125,28,113,13,98,6,79,1,54,xe" fillcolor="#231f20" stroked="f">
                    <v:path arrowok="t" o:connecttype="custom" o:connectlocs="54,96;0,96;0,273;46,273;46,204;93,204;92,202;105,200;115,194;123,183;124,180;46,180;46,133;128,133;125,124;113,109;98,102;79,97;54,96" o:connectangles="0,0,0,0,0,0,0,0,0,0,0,0,0,0,0,0,0,0,0"/>
                  </v:shape>
                  <v:shape id="Freeform 71" o:spid="_x0000_s1037"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" path="m93,108r-47,l86,177r54,l93,108xe" fillcolor="#231f20" stroked="f">
                    <v:path arrowok="t" o:connecttype="custom" o:connectlocs="93,204;46,204;86,273;140,273;93,204" o:connectangles="0,0,0,0,0"/>
                  </v:shape>
                  <v:shape id="Freeform 70" o:spid="_x0000_s1038"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" path="m128,37r-63,l73,39r8,8l84,53r,17l81,75r-9,8l64,84r60,l129,72r2,-24l128,37xe" fillcolor="#231f20" stroked="f">
                    <v:path arrowok="t" o:connecttype="custom" o:connectlocs="128,133;65,133;73,135;81,143;84,149;84,166;81,171;72,179;64,180;124,180;129,168;131,144;128,133" o:connectangles="0,0,0,0,0,0,0,0,0,0,0,0,0"/>
                  </v:shape>
                </v:group>
                <v:group id="Group 67" o:spid="_x0000_s1039" style="position:absolute;left:2903;top:96;width:163;height:177" coordorigin="2903,96"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Freeform 68" o:spid="_x0000_s1040" style="position:absolute;left:2903;top:96;width:163;height:177;visibility:visible;mso-wrap-style:square;v-text-anchor:top"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" path="m162,l14,r,39l85,39,,177r154,l154,138r-77,l162,xe" fillcolor="#231f20" stroked="f">
                    <v:path arrowok="t" o:connecttype="custom" o:connectlocs="162,96;14,96;14,135;85,135;0,273;154,273;154,234;77,234;162,96" o:connectangles="0,0,0,0,0,0,0,0,0"/>
                  </v:shape>
                </v:group>
                <v:group id="Group 63" o:spid="_x0000_s1041" style="position:absolute;left:3068;top:96;width:186;height:177" coordorigin="3068,96"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shape id="Freeform 66" o:spid="_x0000_s1042"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" path="m123,l63,,,177r50,l59,145r116,l163,111r-93,l93,36r43,l123,xe" fillcolor="#231f20" stroked="f">
                    <v:path arrowok="t" o:connecttype="custom" o:connectlocs="123,96;63,96;0,273;50,273;59,241;175,241;163,207;70,207;93,132;136,132;123,96" o:connectangles="0,0,0,0,0,0,0,0,0,0,0"/>
                  </v:shape>
                  <v:shape id="Freeform 65" o:spid="_x0000_s1043"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" path="m175,145r-48,l137,177r49,l175,145xe" fillcolor="#231f20" stroked="f">
                    <v:path arrowok="t" o:connecttype="custom" o:connectlocs="175,241;127,241;137,273;186,273;175,241" o:connectangles="0,0,0,0,0"/>
                  </v:shape>
                  <v:shape id="Freeform 64" o:spid="_x0000_s1044"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" path="m136,36r-43,l117,111r46,l136,36xe" fillcolor="#231f20" stroked="f">
                    <v:path arrowok="t" o:connecttype="custom" o:connectlocs="136,132;93,132;117,207;163,207;136,132" o:connectangles="0,0,0,0,0"/>
                  </v:shape>
                </v:group>
                <v:group id="Group 60" o:spid="_x0000_s1045" style="position:absolute;left:3268;top:96;width:152;height:177" coordorigin="3268,96"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Freeform 62" o:spid="_x0000_s1046" style="position:absolute;left:3268;top:96;width:152;height:177;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" path="m38,l,,,177r80,-3l139,138r-93,l46,39r92,l134,32,119,17,104,10,85,4,64,1,38,xe" fillcolor="#231f20" stroked="f">
                    <v:path arrowok="t" o:connecttype="custom" o:connectlocs="38,96;0,96;0,273;80,270;139,234;46,234;46,135;138,135;134,128;119,113;104,106;85,100;64,97;38,96" o:connectangles="0,0,0,0,0,0,0,0,0,0,0,0,0,0"/>
                  </v:shape>
                  <v:shape id="Freeform 61" o:spid="_x0000_s1047" style="position:absolute;left:3268;top:96;width:152;height:177;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" path="m138,39r-92,l53,39r22,3l91,51r9,8l104,72r,18l100,111,89,127r-16,8l50,138r89,l143,132r7,-20l152,89,150,68,145,49,138,39xe" fillcolor="#231f20" stroked="f">
                    <v:path arrowok="t" o:connecttype="custom" o:connectlocs="138,135;46,135;53,135;75,138;91,147;100,155;104,168;104,186;100,207;89,223;73,231;50,234;139,234;143,228;150,208;152,185;150,164;145,145;138,135" o:connectangles="0,0,0,0,0,0,0,0,0,0,0,0,0,0,0,0,0,0,0"/>
                  </v:shape>
                </v:group>
                <v:group id="Group 58" o:spid="_x0000_s1048" style="position:absolute;left:2404;top:331;width:96;height:177" coordorigin="2404,331"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Freeform 59" o:spid="_x0000_s1049" style="position:absolute;left:2404;top:331;width:96;height:177;visibility:visible;mso-wrap-style:square;v-text-anchor:top"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" path="m48,l,,,176r95,l95,136r-47,l48,xe" fillcolor="#231f20" stroked="f">
                    <v:path arrowok="t" o:connecttype="custom" o:connectlocs="48,331;0,331;0,507;95,507;95,467;48,467;48,331" o:connectangles="0,0,0,0,0,0,0"/>
                  </v:shape>
                </v:group>
                <v:group id="Group 55" o:spid="_x0000_s1050" style="position:absolute;left:2507;top:327;width:192;height:185" coordorigin="2507,327"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Freeform 57" o:spid="_x0000_s1051" style="position:absolute;left:2507;top:327;width:192;height:185;visibility:visible;mso-wrap-style:square;v-text-anchor:top"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" path="m88,l17,38,,97r2,18l40,168r59,16l118,182r17,-6l153,165r18,-16l178,140r-97,l70,135,52,117,47,106r,-28l52,67,70,49,81,44r94,l168,34,149,15,132,6,112,1,88,xe" fillcolor="#231f20" stroked="f">
                    <v:path arrowok="t" o:connecttype="custom" o:connectlocs="88,327;17,365;0,424;2,442;40,495;99,511;118,509;135,503;153,492;171,476;178,467;81,467;70,462;52,444;47,433;47,405;52,394;70,376;81,371;175,371;168,361;149,342;132,333;112,328;88,327" o:connectangles="0,0,0,0,0,0,0,0,0,0,0,0,0,0,0,0,0,0,0,0,0,0,0,0,0"/>
                  </v:shape>
                  <v:shape id="Freeform 56" o:spid="_x0000_s1052" style="position:absolute;left:2507;top:327;width:192;height:185;visibility:visible;mso-wrap-style:square;v-text-anchor:top"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" path="m175,44r-66,l121,49r18,18l143,78r,28l139,117r-18,18l109,140r69,l182,132r7,-19l191,92r,-7l188,68,181,51r-6,-7xe" fillcolor="#231f20" stroked="f">
                    <v:path arrowok="t" o:connecttype="custom" o:connectlocs="175,371;109,371;121,376;139,394;143,405;143,433;139,444;121,462;109,467;178,467;182,459;189,440;191,419;191,412;188,395;181,378;175,371" o:connectangles="0,0,0,0,0,0,0,0,0,0,0,0,0,0,0,0,0"/>
                  </v:shape>
                </v:group>
                <v:group id="Group 51" o:spid="_x0000_s1053" style="position:absolute;left:2721;top:331;width:164;height:177" coordorigin="2721,331"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shape id="Freeform 54" o:spid="_x0000_s1054"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" path="m46,l,,,176r46,l46,94r52,l92,85r4,-6l46,79,46,xe" fillcolor="#231f20" stroked="f">
                    <v:path arrowok="t" o:connecttype="custom" o:connectlocs="46,331;0,331;0,507;46,507;46,425;98,425;92,416;96,410;46,410;46,331" o:connectangles="0,0,0,0,0,0,0,0,0,0"/>
                  </v:shape>
                  <v:shape id="Freeform 53" o:spid="_x0000_s1055"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" path="m98,94r-52,l105,176r58,l98,94xe" fillcolor="#231f20" stroked="f">
                    <v:path arrowok="t" o:connecttype="custom" o:connectlocs="98,425;46,425;105,507;163,507;98,425" o:connectangles="0,0,0,0,0"/>
                  </v:shape>
                  <v:shape id="Freeform 52" o:spid="_x0000_s1056"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" path="m160,l106,,46,79r50,l160,xe" fillcolor="#231f20" stroked="f">
                    <v:path arrowok="t" o:connecttype="custom" o:connectlocs="160,331;106,331;46,410;96,410;160,331" o:connectangles="0,0,0,0,0"/>
                  </v:shape>
                </v:group>
                <v:group id="Group 47" o:spid="_x0000_s1057" style="position:absolute;left:2890;top:331;width:186;height:177" coordorigin="2890,331"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Freeform 50" o:spid="_x0000_s1058"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" path="m122,l63,,,176r49,l59,145r115,l162,111r-93,l93,36r42,l122,xe" fillcolor="#231f20" stroked="f">
                    <v:path arrowok="t" o:connecttype="custom" o:connectlocs="122,331;63,331;0,507;49,507;59,476;174,476;162,442;69,442;93,367;135,367;122,331" o:connectangles="0,0,0,0,0,0,0,0,0,0,0"/>
                  </v:shape>
                  <v:shape id="Freeform 49" o:spid="_x0000_s1059"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" path="m174,145r-48,l136,176r49,l174,145xe" fillcolor="#231f20" stroked="f">
                    <v:path arrowok="t" o:connecttype="custom" o:connectlocs="174,476;126,476;136,507;185,507;174,476" o:connectangles="0,0,0,0,0"/>
                  </v:shape>
                  <v:shape id="Freeform 48" o:spid="_x0000_s1060"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" path="m135,36r-42,l116,111r46,l135,36xe" fillcolor="#231f20" stroked="f">
                    <v:path arrowok="t" o:connecttype="custom" o:connectlocs="135,367;93,367;116,442;162,442;135,367" o:connectangles="0,0,0,0,0"/>
                  </v:shape>
                </v:group>
                <v:group id="Group 45" o:spid="_x0000_s1061" style="position:absolute;left:3089;top:331;width:96;height:177" coordorigin="3089,331"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46" o:spid="_x0000_s1062" style="position:absolute;left:3089;top:331;width:96;height:177;visibility:visible;mso-wrap-style:square;v-text-anchor:top"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" path="m48,l,,,176r96,l96,136r-48,l48,xe" fillcolor="#231f20" stroked="f">
                    <v:path arrowok="t" o:connecttype="custom" o:connectlocs="48,331;0,331;0,507;96,507;96,467;48,467;48,331" o:connectangles="0,0,0,0,0,0,0"/>
                  </v:shape>
                </v:group>
                <v:group id="Group 43" o:spid="_x0000_s1063" style="position:absolute;left:3225;top:331;width:2;height:177" coordorigin="3225,331"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Freeform 44" o:spid="_x0000_s1064" style="position:absolute;left:3225;top:331;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" path="m,l,176e" filled="f" strokecolor="#231f20" strokeweight=".80997mm">
                    <v:path arrowok="t" o:connecttype="custom" o:connectlocs="0,331;0,507" o:connectangles="0,0"/>
                  </v:shape>
                </v:group>
                <v:group id="Group 38" o:spid="_x0000_s1065" style="position:absolute;left:2395;top:565;width:216;height:177" coordorigin="2395,565"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Freeform 42" o:spid="_x0000_s1066"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" path="m75,l27,,,177r46,l60,69r35,l75,xe" fillcolor="#231f20" stroked="f">
                    <v:path arrowok="t" o:connecttype="custom" o:connectlocs="75,565;27,565;0,742;46,742;60,634;95,634;75,565" o:connectangles="0,0,0,0,0,0,0"/>
                  </v:shape>
                  <v:shape id="Freeform 41" o:spid="_x0000_s1067"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" path="m95,69r-35,l92,177r31,l142,111r-34,l95,69xe" fillcolor="#231f20" stroked="f">
                    <v:path arrowok="t" o:connecttype="custom" o:connectlocs="95,634;60,634;92,742;123,742;142,676;108,676;95,634" o:connectangles="0,0,0,0,0,0,0"/>
                  </v:shape>
                  <v:shape id="Freeform 40" o:spid="_x0000_s1068"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" path="m199,69r-44,l169,177r46,l199,69xe" fillcolor="#231f20" stroked="f">
                    <v:path arrowok="t" o:connecttype="custom" o:connectlocs="199,634;155,634;169,742;215,742;199,634" o:connectangles="0,0,0,0,0"/>
                  </v:shape>
                  <v:shape id="Freeform 39" o:spid="_x0000_s1069"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" path="m188,l140,,108,111r34,l155,69r44,l188,xe" fillcolor="#231f20" stroked="f">
                    <v:path arrowok="t" o:connecttype="custom" o:connectlocs="188,565;140,565;108,676;142,676;155,634;199,634;188,565" o:connectangles="0,0,0,0,0,0,0"/>
                  </v:shape>
                </v:group>
                <v:group id="Group 36" o:spid="_x0000_s1070" style="position:absolute;left:2655;top:565;width:2;height:177" coordorigin="2655,565"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">
                  <v:shape id="Freeform 37" o:spid="_x0000_s1071" style="position:absolute;left:2655;top:565;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" path="m,l,177e" filled="f" strokecolor="#231f20" strokeweight=".80997mm">
                    <v:path arrowok="t" o:connecttype="custom" o:connectlocs="0,565;0,742" o:connectangles="0,0"/>
                  </v:shape>
                </v:group>
                <v:group id="Group 34" o:spid="_x0000_s1072" style="position:absolute;left:2710;top:565;width:102;height:177" coordorigin="2710,565" coordsize="10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">
                  <v:shape id="Freeform 35" o:spid="_x0000_s1073" style="position:absolute;left:2710;top:565;width:102;height:177;visibility:visible;mso-wrap-style:square;v-text-anchor:top" coordsize="10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" path="m101,l,,,177r101,l101,138r-55,l46,106r53,l99,68r-53,l46,39r55,l101,xe" fillcolor="#231f20" stroked="f">
                    <v:path arrowok="t" o:connecttype="custom" o:connectlocs="101,565;0,565;0,742;101,742;101,703;46,703;46,671;99,671;99,633;46,633;46,604;101,604;101,565" o:connectangles="0,0,0,0,0,0,0,0,0,0,0,0,0"/>
                  </v:shape>
                </v:group>
                <v:group id="Group 31" o:spid="_x0000_s1074" style="position:absolute;left:2820;top:565;width:104;height:180" coordorigin="2820,565"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">
                  <v:shape id="Freeform 33" o:spid="_x0000_s1075" style="position:absolute;left:2820;top:565;width:104;height:180;visibility:visible;mso-wrap-style:square;v-text-anchor:top"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" path="m30,127l,154r4,8l11,169r10,6l36,179r26,1l79,172,96,156r5,-16l41,140r-3,-1l32,134r-1,-3l30,127xe" fillcolor="#231f20" stroked="f">
                    <v:path arrowok="t" o:connecttype="custom" o:connectlocs="30,692;0,719;4,727;11,734;21,740;36,744;62,745;79,737;96,721;101,705;41,705;38,704;32,699;31,696;30,692" o:connectangles="0,0,0,0,0,0,0,0,0,0,0,0,0,0,0"/>
                  </v:shape>
                  <v:shape id="Freeform 32" o:spid="_x0000_s1076" style="position:absolute;left:2820;top:565;width:104;height:180;visibility:visible;mso-wrap-style:square;v-text-anchor:top"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" path="m104,l58,r,116l57,127r-3,10l50,140r51,l102,138r2,-22l104,xe" fillcolor="#231f20" stroked="f">
                    <v:path arrowok="t" o:connecttype="custom" o:connectlocs="104,565;58,565;58,681;57,692;54,702;50,705;101,705;102,703;104,681;104,565" o:connectangles="0,0,0,0,0,0,0,0,0,0"/>
                  </v:shape>
                </v:group>
                <v:group id="Group 27" o:spid="_x0000_s1077" style="position:absolute;left:2944;top:561;width:129;height:183" coordorigin="2944,561"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shape id="Freeform 30" o:spid="_x0000_s1078"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" path="m19,125l,161r14,11l35,181r16,2l79,183r18,-7l115,163r10,-16l53,147r-7,-2l32,138r-6,-5l19,125xe" fillcolor="#231f20" stroked="f">
                    <v:path arrowok="t" o:connecttype="custom" o:connectlocs="19,686;0,722;14,733;35,742;51,744;79,744;97,737;115,724;125,708;53,708;46,706;32,699;26,694;19,686" o:connectangles="0,0,0,0,0,0,0,0,0,0,0,0,0,0"/>
                  </v:shape>
                  <v:shape id="Freeform 29" o:spid="_x0000_s1079"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" path="m77,l9,34,5,55r,13l53,106r12,3l73,112r8,7l83,123r,11l81,139r-8,6l67,147r58,l125,146r4,-21l129,111,125,99,115,88,100,78,79,70,59,65,50,59r,-12l52,44r7,-5l64,38r46,l119,16r-8,-5l103,7,86,2,77,xe" fillcolor="#231f20" stroked="f">
                    <v:path arrowok="t" o:connecttype="custom" o:connectlocs="77,561;9,595;5,616;5,629;53,667;65,670;73,673;81,680;83,684;83,695;81,700;73,706;67,708;125,708;125,707;129,686;129,672;125,660;115,649;100,639;79,631;59,626;50,620;50,608;52,605;59,600;64,599;110,599;119,577;111,572;103,568;86,563;77,561" o:connectangles="0,0,0,0,0,0,0,0,0,0,0,0,0,0,0,0,0,0,0,0,0,0,0,0,0,0,0,0,0,0,0,0,0"/>
                  </v:shape>
                  <v:shape id="Freeform 28" o:spid="_x0000_s1080"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" path="m110,38r-34,l82,39r11,5l99,47r5,4l110,38xe" fillcolor="#231f20" stroked="f">
                    <v:path arrowok="t" o:connecttype="custom" o:connectlocs="110,599;76,599;82,600;93,605;99,608;104,612;110,599" o:connectangles="0,0,0,0,0,0,0"/>
                  </v:shape>
                </v:group>
                <v:group id="Group 23" o:spid="_x0000_s1081" style="position:absolute;left:3096;top:565;width:164;height:177" coordorigin="3096,565"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shape id="Freeform 26" o:spid="_x0000_s1082"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" path="m46,l,,,177r46,l46,94r52,l92,86r4,-6l46,80,46,xe" fillcolor="#231f20" stroked="f">
                    <v:path arrowok="t" o:connecttype="custom" o:connectlocs="46,565;0,565;0,742;46,742;46,659;98,659;92,651;96,645;46,645;46,565" o:connectangles="0,0,0,0,0,0,0,0,0,0"/>
                  </v:shape>
                  <v:shape id="Freeform 25" o:spid="_x0000_s1083"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" path="m98,94r-52,l105,177r58,l98,94xe" fillcolor="#231f20" stroked="f">
                    <v:path arrowok="t" o:connecttype="custom" o:connectlocs="98,659;46,659;105,742;163,742;98,659" o:connectangles="0,0,0,0,0"/>
                  </v:shape>
                  <v:shape id="Freeform 24" o:spid="_x0000_s1084"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" path="m160,l106,,46,80r50,l160,xe" fillcolor="#231f20" stroked="f">
                    <v:path arrowok="t" o:connecttype="custom" o:connectlocs="160,565;106,565;46,645;96,645;160,565" o:connectangles="0,0,0,0,0"/>
                  </v:shape>
                </v:group>
                <v:group id="Group 21" o:spid="_x0000_s1085" style="position:absolute;left:3295;top:565;width:2;height:177" coordorigin="3295,565"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">
                  <v:shape id="Freeform 22" o:spid="_x0000_s1086" style="position:absolute;left:3295;top:565;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" path="m,l,177e" filled="f" strokecolor="#231f20" strokeweight=".80997mm">
                    <v:path arrowok="t" o:connecttype="custom" o:connectlocs="0,565;0,742" o:connectangles="0,0"/>
                  </v:shape>
                </v:group>
                <v:group id="Group 17" o:spid="_x0000_s1087" style="position:absolute;left:3343;top:562;width:136;height:184" coordorigin="3343,562"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">
                  <v:shape id="Freeform 20" o:spid="_x0000_s1088"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" path="m100,l37,16,1,83,,111r6,18l49,175r40,9l99,184r9,-1l123,179r7,-3l136,173r,-34l80,139,69,135,51,117,47,106r,-28l51,66,68,48,80,44r56,l136,10,130,7,124,4,114,2,100,xe" fillcolor="#231f20" stroked="f">
                    <v:path arrowok="t" o:connecttype="custom" o:connectlocs="100,562;37,578;1,645;0,673;6,691;49,737;89,746;99,746;108,745;123,741;130,738;136,735;136,701;80,701;69,697;51,679;47,668;47,640;51,628;68,610;80,606;136,606;136,572;130,569;124,566;114,564;100,562" o:connectangles="0,0,0,0,0,0,0,0,0,0,0,0,0,0,0,0,0,0,0,0,0,0,0,0,0,0,0"/>
                  </v:shape>
                  <v:shape id="Freeform 19" o:spid="_x0000_s1089"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" path="m136,120r-5,6l124,131r-15,6l102,139r34,l136,120xe" fillcolor="#231f20" stroked="f">
                    <v:path arrowok="t" o:connecttype="custom" o:connectlocs="136,682;131,688;124,693;109,699;102,701;136,701;136,682" o:connectangles="0,0,0,0,0,0,0"/>
                  </v:shape>
                  <v:shape id="Freeform 18" o:spid="_x0000_s1090"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" path="m136,44r-34,l109,45r15,7l131,57r5,6l136,44xe" fillcolor="#231f20" stroked="f">
                    <v:path arrowok="t" o:connecttype="custom" o:connectlocs="136,606;102,606;109,607;124,614;131,619;136,625;136,606" o:connectangles="0,0,0,0,0,0,0"/>
                  </v:shape>
                </v:group>
                <v:group id="Group 15" o:spid="_x0000_s1091" style="position:absolute;left:3507;top:707;width:46;height:2" coordorigin="3507,707"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">
                  <v:shape id="Freeform 16" o:spid="_x0000_s1092" style="position:absolute;left:3507;top:707;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" path="m,l46,e" filled="f" strokecolor="#231f20" strokeweight="3.5pt">
                    <v:path arrowok="t" o:connecttype="custom" o:connectlocs="0,0;46,0" o:connectangles="0,0"/>
                  </v:shape>
                </v:group>
                <v:group id="Group 13" o:spid="_x0000_s1093" style="position:absolute;left:3507;top:653;width:156;height:2" coordorigin="3507,653" coordsize="1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">
                  <v:shape id="Freeform 14" o:spid="_x0000_s1094" style="position:absolute;left:3507;top:653;width:156;height:2;visibility:visible;mso-wrap-style:square;v-text-anchor:top" coordsize="1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" path="m,l155,e" filled="f" strokecolor="#231f20" strokeweight="1.9pt">
                    <v:path arrowok="t" o:connecttype="custom" o:connectlocs="0,0;155,0" o:connectangles="0,0"/>
                  </v:shape>
                </v:group>
                <v:group id="Group 11" o:spid="_x0000_s1095" style="position:absolute;left:3507;top:600;width:46;height:2" coordorigin="3507,600"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">
                  <v:shape id="Freeform 12" o:spid="_x0000_s1096" style="position:absolute;left:3507;top:600;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" path="m,l46,e" filled="f" strokecolor="#231f20" strokeweight="3.4pt">
                    <v:path arrowok="t" o:connecttype="custom" o:connectlocs="0,0;46,0" o:connectangles="0,0"/>
                  </v:shape>
                </v:group>
                <v:group id="Group 9" o:spid="_x0000_s1097" style="position:absolute;left:3616;top:706;width:46;height:2" coordorigin="3616,706"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Freeform 10" o:spid="_x0000_s1098" style="position:absolute;left:3616;top:706;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" path="m,l46,e" filled="f" strokecolor="#231f20" strokeweight="1.2481mm">
                    <v:path arrowok="t" o:connecttype="custom" o:connectlocs="0,0;46,0" o:connectangles="0,0"/>
                  </v:shape>
                </v:group>
                <v:group id="Group 7" o:spid="_x0000_s1099" style="position:absolute;left:3616;top:599;width:46;height:2" coordorigin="3616,599"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Freeform 8" o:spid="_x0000_s1100" style="position:absolute;left:3616;top:599;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" path="m,l46,e" filled="f" strokecolor="#231f20" strokeweight="1.2076mm">
                    <v:path arrowok="t" o:connecttype="custom" o:connectlocs="0,0;46,0" o:connectangles="0,0"/>
                  </v:shape>
                </v:group>
                <v:group id="Group 4" o:spid="_x0000_s1101" style="position:absolute;left:3212;top:247;width:43;height:65" coordorigin="3212,247"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shape id="Freeform 6" o:spid="_x0000_s1102" style="position:absolute;left:3212;top:247;width:43;height:65;visibility:visible;mso-wrap-style:square;v-text-anchor:top"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" path="m23,l4,16,,32,7,56r19,8l39,45r-14,l25,20,36,10,23,xe" fillcolor="#231f20" stroked="f">
                    <v:path arrowok="t" o:connecttype="custom" o:connectlocs="23,247;4,263;0,279;7,303;26,311;39,292;25,292;25,267;36,257;23,247" o:connectangles="0,0,0,0,0,0,0,0,0,0"/>
                  </v:shape>
                  <v:shape id="Freeform 5" o:spid="_x0000_s1103" style="position:absolute;left:3212;top:247;width:43;height:65;visibility:visible;mso-wrap-style:square;v-text-anchor:top"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" path="m42,41l25,45r14,l42,41xe" fillcolor="#231f20" stroked="f">
                    <v:path arrowok="t" o:connecttype="custom" o:connectlocs="42,288;25,292;39,292;42,288" o:connectangles="0,0,0,0"/>
                  </v:shape>
                </v:group>
                <w10:wrap anchorx="page"/>
              </v:group>
            </w:pict>
          </mc:Fallback>
        </mc:AlternateContent>
      </w:r>
      <w:r w:rsidRPr="005048AD">
        <w:rPr>
          <w:rFonts w:asciiTheme="minorHAnsi" w:hAnsiTheme="minorHAnsi" w:cstheme="minorHAnsi"/>
          <w:noProof/>
          <w:color w:val="000000" w:themeColor="text1"/>
          <w:sz w:val="24"/>
          <w:szCs w:val="24"/>
          <w:lang w:val="pl-PL" w:eastAsia="pl-PL"/>
        </w:rPr>
        <mc:AlternateContent>
          <mc:Choice Requires="wpg">
            <w:drawing>
              <wp:anchor distT="0" distB="0" distL="114300" distR="114300" simplePos="0" relativeHeight="251659264" behindDoc="0" locked="0" layoutInCell="1" allowOverlap="1" wp14:anchorId="4E947948" wp14:editId="30FD8F1C">
                <wp:simplePos x="0" y="0"/>
                <wp:positionH relativeFrom="margin">
                  <wp:posOffset>2215091</wp:posOffset>
                </wp:positionH>
                <wp:positionV relativeFrom="paragraph">
                  <wp:posOffset>24553</wp:posOffset>
                </wp:positionV>
                <wp:extent cx="601980" cy="399415"/>
                <wp:effectExtent l="0" t="0" r="7620" b="635"/>
                <wp:wrapNone/>
                <wp:docPr id="84" name="Group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1980" cy="399415"/>
                          <a:chOff x="1139" y="113"/>
                          <a:chExt cx="948" cy="629"/>
                        </a:xfrm>
                      </wpg:grpSpPr>
                      <wpg:grpSp>
                        <wpg:cNvPr id="85" name="Group 107"/>
                        <wpg:cNvGrpSpPr>
                          <a:grpSpLocks/>
                        </wpg:cNvGrpSpPr>
                        <wpg:grpSpPr bwMode="auto">
                          <a:xfrm>
                            <a:off x="1394" y="711"/>
                            <a:ext cx="372" cy="2"/>
                            <a:chOff x="1394" y="711"/>
                            <a:chExt cx="372" cy="2"/>
                          </a:xfrm>
                        </wpg:grpSpPr>
                        <wps:wsp>
                          <wps:cNvPr id="86" name="Freeform 108"/>
                          <wps:cNvSpPr>
                            <a:spLocks/>
                          </wps:cNvSpPr>
                          <wps:spPr bwMode="auto">
                            <a:xfrm>
                              <a:off x="1394" y="711"/>
                              <a:ext cx="372" cy="2"/>
                            </a:xfrm>
                            <a:custGeom>
                              <a:avLst/>
                              <a:gdLst>
                                <a:gd name="T0" fmla="*/ 0 w 372"/>
                                <a:gd name="T1" fmla="*/ 0 h 2"/>
                                <a:gd name="T2" fmla="*/ 372 w 372"/>
                                <a:gd name="T3" fmla="*/ 0 h 2"/>
                                <a:gd name="T4" fmla="*/ 0 60000 65536"/>
                                <a:gd name="T5" fmla="*/ 0 60000 65536"/>
                              </a:gdLst>
                              <a:ahLst/>
                              <a:cxnLst>
                                <a:cxn ang="T4">
                                  <a:pos x="T0" y="T1"/>
                                </a:cxn>
                                <a:cxn ang="T5">
                                  <a:pos x="T2" y="T3"/>
                                </a:cxn>
                              </a:cxnLst>
                              <a:rect l="0" t="0" r="r" b="b"/>
                              <a:pathLst>
                                <a:path w="372" h="2">
                                  <a:moveTo>
                                    <a:pt x="0" y="0"/>
                                  </a:moveTo>
                                  <a:lnTo>
                                    <a:pt x="372" y="0"/>
                                  </a:lnTo>
                                </a:path>
                              </a:pathLst>
                            </a:custGeom>
                            <a:noFill/>
                            <a:ln w="39370">
                              <a:solidFill>
                                <a:srgbClr val="FFE5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7" name="Group 105"/>
                        <wpg:cNvGrpSpPr>
                          <a:grpSpLocks/>
                        </wpg:cNvGrpSpPr>
                        <wpg:grpSpPr bwMode="auto">
                          <a:xfrm>
                            <a:off x="1425" y="176"/>
                            <a:ext cx="2" cy="504"/>
                            <a:chOff x="1425" y="176"/>
                            <a:chExt cx="2" cy="504"/>
                          </a:xfrm>
                        </wpg:grpSpPr>
                        <wps:wsp>
                          <wps:cNvPr id="88" name="Freeform 106"/>
                          <wps:cNvSpPr>
                            <a:spLocks/>
                          </wps:cNvSpPr>
                          <wps:spPr bwMode="auto">
                            <a:xfrm>
                              <a:off x="1425" y="176"/>
                              <a:ext cx="2" cy="504"/>
                            </a:xfrm>
                            <a:custGeom>
                              <a:avLst/>
                              <a:gdLst>
                                <a:gd name="T0" fmla="*/ 0 w 2"/>
                                <a:gd name="T1" fmla="*/ 176 h 504"/>
                                <a:gd name="T2" fmla="*/ 0 w 2"/>
                                <a:gd name="T3" fmla="*/ 680 h 504"/>
                                <a:gd name="T4" fmla="*/ 0 60000 65536"/>
                                <a:gd name="T5" fmla="*/ 0 60000 65536"/>
                              </a:gdLst>
                              <a:ahLst/>
                              <a:cxnLst>
                                <a:cxn ang="T4">
                                  <a:pos x="T0" y="T1"/>
                                </a:cxn>
                                <a:cxn ang="T5">
                                  <a:pos x="T2" y="T3"/>
                                </a:cxn>
                              </a:cxnLst>
                              <a:rect l="0" t="0" r="r" b="b"/>
                              <a:pathLst>
                                <a:path w="2" h="504">
                                  <a:moveTo>
                                    <a:pt x="0" y="0"/>
                                  </a:moveTo>
                                  <a:lnTo>
                                    <a:pt x="0" y="504"/>
                                  </a:lnTo>
                                </a:path>
                              </a:pathLst>
                            </a:custGeom>
                            <a:noFill/>
                            <a:ln w="39357">
                              <a:solidFill>
                                <a:srgbClr val="FFE5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9" name="Group 103"/>
                        <wpg:cNvGrpSpPr>
                          <a:grpSpLocks/>
                        </wpg:cNvGrpSpPr>
                        <wpg:grpSpPr bwMode="auto">
                          <a:xfrm>
                            <a:off x="1394" y="145"/>
                            <a:ext cx="372" cy="2"/>
                            <a:chOff x="1394" y="145"/>
                            <a:chExt cx="372" cy="2"/>
                          </a:xfrm>
                        </wpg:grpSpPr>
                        <wps:wsp>
                          <wps:cNvPr id="90" name="Freeform 104"/>
                          <wps:cNvSpPr>
                            <a:spLocks/>
                          </wps:cNvSpPr>
                          <wps:spPr bwMode="auto">
                            <a:xfrm>
                              <a:off x="1394" y="145"/>
                              <a:ext cx="372" cy="2"/>
                            </a:xfrm>
                            <a:custGeom>
                              <a:avLst/>
                              <a:gdLst>
                                <a:gd name="T0" fmla="*/ 0 w 372"/>
                                <a:gd name="T1" fmla="*/ 0 h 2"/>
                                <a:gd name="T2" fmla="*/ 372 w 372"/>
                                <a:gd name="T3" fmla="*/ 0 h 2"/>
                                <a:gd name="T4" fmla="*/ 0 60000 65536"/>
                                <a:gd name="T5" fmla="*/ 0 60000 65536"/>
                              </a:gdLst>
                              <a:ahLst/>
                              <a:cxnLst>
                                <a:cxn ang="T4">
                                  <a:pos x="T0" y="T1"/>
                                </a:cxn>
                                <a:cxn ang="T5">
                                  <a:pos x="T2" y="T3"/>
                                </a:cxn>
                              </a:cxnLst>
                              <a:rect l="0" t="0" r="r" b="b"/>
                              <a:pathLst>
                                <a:path w="372" h="2">
                                  <a:moveTo>
                                    <a:pt x="0" y="0"/>
                                  </a:moveTo>
                                  <a:lnTo>
                                    <a:pt x="372" y="0"/>
                                  </a:lnTo>
                                </a:path>
                              </a:pathLst>
                            </a:custGeom>
                            <a:noFill/>
                            <a:ln w="39370">
                              <a:solidFill>
                                <a:srgbClr val="FFE5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1" name="Group 101"/>
                        <wpg:cNvGrpSpPr>
                          <a:grpSpLocks/>
                        </wpg:cNvGrpSpPr>
                        <wpg:grpSpPr bwMode="auto">
                          <a:xfrm>
                            <a:off x="1735" y="176"/>
                            <a:ext cx="2" cy="504"/>
                            <a:chOff x="1735" y="176"/>
                            <a:chExt cx="2" cy="504"/>
                          </a:xfrm>
                        </wpg:grpSpPr>
                        <wps:wsp>
                          <wps:cNvPr id="92" name="Freeform 102"/>
                          <wps:cNvSpPr>
                            <a:spLocks/>
                          </wps:cNvSpPr>
                          <wps:spPr bwMode="auto">
                            <a:xfrm>
                              <a:off x="1735" y="176"/>
                              <a:ext cx="2" cy="504"/>
                            </a:xfrm>
                            <a:custGeom>
                              <a:avLst/>
                              <a:gdLst>
                                <a:gd name="T0" fmla="*/ 0 w 2"/>
                                <a:gd name="T1" fmla="*/ 176 h 504"/>
                                <a:gd name="T2" fmla="*/ 0 w 2"/>
                                <a:gd name="T3" fmla="*/ 680 h 504"/>
                                <a:gd name="T4" fmla="*/ 0 60000 65536"/>
                                <a:gd name="T5" fmla="*/ 0 60000 65536"/>
                              </a:gdLst>
                              <a:ahLst/>
                              <a:cxnLst>
                                <a:cxn ang="T4">
                                  <a:pos x="T0" y="T1"/>
                                </a:cxn>
                                <a:cxn ang="T5">
                                  <a:pos x="T2" y="T3"/>
                                </a:cxn>
                              </a:cxnLst>
                              <a:rect l="0" t="0" r="r" b="b"/>
                              <a:pathLst>
                                <a:path w="2" h="504">
                                  <a:moveTo>
                                    <a:pt x="0" y="0"/>
                                  </a:moveTo>
                                  <a:lnTo>
                                    <a:pt x="0" y="504"/>
                                  </a:lnTo>
                                </a:path>
                              </a:pathLst>
                            </a:custGeom>
                            <a:noFill/>
                            <a:ln w="39357">
                              <a:solidFill>
                                <a:srgbClr val="FFE5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3" name="Group 99"/>
                        <wpg:cNvGrpSpPr>
                          <a:grpSpLocks/>
                        </wpg:cNvGrpSpPr>
                        <wpg:grpSpPr bwMode="auto">
                          <a:xfrm>
                            <a:off x="1184" y="121"/>
                            <a:ext cx="107" cy="141"/>
                            <a:chOff x="1184" y="121"/>
                            <a:chExt cx="107" cy="141"/>
                          </a:xfrm>
                        </wpg:grpSpPr>
                        <wps:wsp>
                          <wps:cNvPr id="94" name="Freeform 100"/>
                          <wps:cNvSpPr>
                            <a:spLocks/>
                          </wps:cNvSpPr>
                          <wps:spPr bwMode="auto">
                            <a:xfrm>
                              <a:off x="1184" y="121"/>
                              <a:ext cx="107" cy="141"/>
                            </a:xfrm>
                            <a:custGeom>
                              <a:avLst/>
                              <a:gdLst>
                                <a:gd name="T0" fmla="*/ 0 w 107"/>
                                <a:gd name="T1" fmla="*/ 121 h 141"/>
                                <a:gd name="T2" fmla="*/ 6 w 107"/>
                                <a:gd name="T3" fmla="*/ 187 h 141"/>
                                <a:gd name="T4" fmla="*/ 40 w 107"/>
                                <a:gd name="T5" fmla="*/ 244 h 141"/>
                                <a:gd name="T6" fmla="*/ 58 w 107"/>
                                <a:gd name="T7" fmla="*/ 262 h 141"/>
                                <a:gd name="T8" fmla="*/ 107 w 107"/>
                                <a:gd name="T9" fmla="*/ 233 h 141"/>
                                <a:gd name="T10" fmla="*/ 87 w 107"/>
                                <a:gd name="T11" fmla="*/ 208 h 141"/>
                                <a:gd name="T12" fmla="*/ 73 w 107"/>
                                <a:gd name="T13" fmla="*/ 182 h 141"/>
                                <a:gd name="T14" fmla="*/ 64 w 107"/>
                                <a:gd name="T15" fmla="*/ 160 h 141"/>
                                <a:gd name="T16" fmla="*/ 59 w 107"/>
                                <a:gd name="T17" fmla="*/ 140 h 141"/>
                                <a:gd name="T18" fmla="*/ 56 w 107"/>
                                <a:gd name="T19" fmla="*/ 127 h 141"/>
                                <a:gd name="T20" fmla="*/ 55 w 107"/>
                                <a:gd name="T21" fmla="*/ 121 h 141"/>
                                <a:gd name="T22" fmla="*/ 0 w 107"/>
                                <a:gd name="T23" fmla="*/ 121 h 141"/>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107" h="141">
                                  <a:moveTo>
                                    <a:pt x="0" y="0"/>
                                  </a:moveTo>
                                  <a:lnTo>
                                    <a:pt x="6" y="66"/>
                                  </a:lnTo>
                                  <a:lnTo>
                                    <a:pt x="40" y="123"/>
                                  </a:lnTo>
                                  <a:lnTo>
                                    <a:pt x="58" y="141"/>
                                  </a:lnTo>
                                  <a:lnTo>
                                    <a:pt x="107" y="112"/>
                                  </a:lnTo>
                                  <a:lnTo>
                                    <a:pt x="87" y="87"/>
                                  </a:lnTo>
                                  <a:lnTo>
                                    <a:pt x="73" y="61"/>
                                  </a:lnTo>
                                  <a:lnTo>
                                    <a:pt x="64" y="39"/>
                                  </a:lnTo>
                                  <a:lnTo>
                                    <a:pt x="59" y="19"/>
                                  </a:lnTo>
                                  <a:lnTo>
                                    <a:pt x="56" y="6"/>
                                  </a:lnTo>
                                  <a:lnTo>
                                    <a:pt x="55" y="0"/>
                                  </a:lnTo>
                                  <a:lnTo>
                                    <a:pt x="0"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95" name="Group 96"/>
                        <wpg:cNvGrpSpPr>
                          <a:grpSpLocks/>
                        </wpg:cNvGrpSpPr>
                        <wpg:grpSpPr bwMode="auto">
                          <a:xfrm>
                            <a:off x="1179" y="113"/>
                            <a:ext cx="372" cy="629"/>
                            <a:chOff x="1179" y="113"/>
                            <a:chExt cx="372" cy="629"/>
                          </a:xfrm>
                        </wpg:grpSpPr>
                        <wps:wsp>
                          <wps:cNvPr id="96" name="Freeform 98"/>
                          <wps:cNvSpPr>
                            <a:spLocks/>
                          </wps:cNvSpPr>
                          <wps:spPr bwMode="auto">
                            <a:xfrm>
                              <a:off x="1179" y="113"/>
                              <a:ext cx="372" cy="629"/>
                            </a:xfrm>
                            <a:custGeom>
                              <a:avLst/>
                              <a:gdLst>
                                <a:gd name="T0" fmla="*/ 181 w 372"/>
                                <a:gd name="T1" fmla="*/ 113 h 629"/>
                                <a:gd name="T2" fmla="*/ 0 w 372"/>
                                <a:gd name="T3" fmla="*/ 335 h 629"/>
                                <a:gd name="T4" fmla="*/ 0 w 372"/>
                                <a:gd name="T5" fmla="*/ 742 h 629"/>
                                <a:gd name="T6" fmla="*/ 372 w 372"/>
                                <a:gd name="T7" fmla="*/ 742 h 629"/>
                                <a:gd name="T8" fmla="*/ 372 w 372"/>
                                <a:gd name="T9" fmla="*/ 680 h 629"/>
                                <a:gd name="T10" fmla="*/ 62 w 372"/>
                                <a:gd name="T11" fmla="*/ 680 h 629"/>
                                <a:gd name="T12" fmla="*/ 62 w 372"/>
                                <a:gd name="T13" fmla="*/ 357 h 629"/>
                                <a:gd name="T14" fmla="*/ 182 w 372"/>
                                <a:gd name="T15" fmla="*/ 210 h 629"/>
                                <a:gd name="T16" fmla="*/ 264 w 372"/>
                                <a:gd name="T17" fmla="*/ 210 h 629"/>
                                <a:gd name="T18" fmla="*/ 181 w 372"/>
                                <a:gd name="T19" fmla="*/ 113 h 629"/>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372" h="629">
                                  <a:moveTo>
                                    <a:pt x="181" y="0"/>
                                  </a:moveTo>
                                  <a:lnTo>
                                    <a:pt x="0" y="222"/>
                                  </a:lnTo>
                                  <a:lnTo>
                                    <a:pt x="0" y="629"/>
                                  </a:lnTo>
                                  <a:lnTo>
                                    <a:pt x="372" y="629"/>
                                  </a:lnTo>
                                  <a:lnTo>
                                    <a:pt x="372" y="567"/>
                                  </a:lnTo>
                                  <a:lnTo>
                                    <a:pt x="62" y="567"/>
                                  </a:lnTo>
                                  <a:lnTo>
                                    <a:pt x="62" y="244"/>
                                  </a:lnTo>
                                  <a:lnTo>
                                    <a:pt x="182" y="97"/>
                                  </a:lnTo>
                                  <a:lnTo>
                                    <a:pt x="264" y="97"/>
                                  </a:lnTo>
                                  <a:lnTo>
                                    <a:pt x="181" y="0"/>
                                  </a:lnTo>
                                  <a:close/>
                                </a:path>
                              </a:pathLst>
                            </a:custGeom>
                            <a:solidFill>
                              <a:srgbClr val="EC008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7" name="Freeform 97"/>
                          <wps:cNvSpPr>
                            <a:spLocks/>
                          </wps:cNvSpPr>
                          <wps:spPr bwMode="auto">
                            <a:xfrm>
                              <a:off x="1179" y="113"/>
                              <a:ext cx="372" cy="629"/>
                            </a:xfrm>
                            <a:custGeom>
                              <a:avLst/>
                              <a:gdLst>
                                <a:gd name="T0" fmla="*/ 264 w 372"/>
                                <a:gd name="T1" fmla="*/ 210 h 629"/>
                                <a:gd name="T2" fmla="*/ 182 w 372"/>
                                <a:gd name="T3" fmla="*/ 210 h 629"/>
                                <a:gd name="T4" fmla="*/ 310 w 372"/>
                                <a:gd name="T5" fmla="*/ 357 h 629"/>
                                <a:gd name="T6" fmla="*/ 310 w 372"/>
                                <a:gd name="T7" fmla="*/ 680 h 629"/>
                                <a:gd name="T8" fmla="*/ 372 w 372"/>
                                <a:gd name="T9" fmla="*/ 680 h 629"/>
                                <a:gd name="T10" fmla="*/ 372 w 372"/>
                                <a:gd name="T11" fmla="*/ 334 h 629"/>
                                <a:gd name="T12" fmla="*/ 264 w 372"/>
                                <a:gd name="T13" fmla="*/ 210 h 629"/>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372" h="629">
                                  <a:moveTo>
                                    <a:pt x="264" y="97"/>
                                  </a:moveTo>
                                  <a:lnTo>
                                    <a:pt x="182" y="97"/>
                                  </a:lnTo>
                                  <a:lnTo>
                                    <a:pt x="310" y="244"/>
                                  </a:lnTo>
                                  <a:lnTo>
                                    <a:pt x="310" y="567"/>
                                  </a:lnTo>
                                  <a:lnTo>
                                    <a:pt x="372" y="567"/>
                                  </a:lnTo>
                                  <a:lnTo>
                                    <a:pt x="372" y="221"/>
                                  </a:lnTo>
                                  <a:lnTo>
                                    <a:pt x="264" y="97"/>
                                  </a:lnTo>
                                  <a:close/>
                                </a:path>
                              </a:pathLst>
                            </a:custGeom>
                            <a:solidFill>
                              <a:srgbClr val="EC008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98" name="Group 94"/>
                        <wpg:cNvGrpSpPr>
                          <a:grpSpLocks/>
                        </wpg:cNvGrpSpPr>
                        <wpg:grpSpPr bwMode="auto">
                          <a:xfrm>
                            <a:off x="1597" y="711"/>
                            <a:ext cx="446" cy="2"/>
                            <a:chOff x="1597" y="711"/>
                            <a:chExt cx="446" cy="2"/>
                          </a:xfrm>
                        </wpg:grpSpPr>
                        <wps:wsp>
                          <wps:cNvPr id="99" name="Freeform 95"/>
                          <wps:cNvSpPr>
                            <a:spLocks/>
                          </wps:cNvSpPr>
                          <wps:spPr bwMode="auto">
                            <a:xfrm>
                              <a:off x="1597" y="711"/>
                              <a:ext cx="446" cy="2"/>
                            </a:xfrm>
                            <a:custGeom>
                              <a:avLst/>
                              <a:gdLst>
                                <a:gd name="T0" fmla="*/ 0 w 446"/>
                                <a:gd name="T1" fmla="*/ 0 h 2"/>
                                <a:gd name="T2" fmla="*/ 446 w 446"/>
                                <a:gd name="T3" fmla="*/ 0 h 2"/>
                                <a:gd name="T4" fmla="*/ 0 60000 65536"/>
                                <a:gd name="T5" fmla="*/ 0 60000 65536"/>
                              </a:gdLst>
                              <a:ahLst/>
                              <a:cxnLst>
                                <a:cxn ang="T4">
                                  <a:pos x="T0" y="T1"/>
                                </a:cxn>
                                <a:cxn ang="T5">
                                  <a:pos x="T2" y="T3"/>
                                </a:cxn>
                              </a:cxnLst>
                              <a:rect l="0" t="0" r="r" b="b"/>
                              <a:pathLst>
                                <a:path w="446" h="2">
                                  <a:moveTo>
                                    <a:pt x="0" y="0"/>
                                  </a:moveTo>
                                  <a:lnTo>
                                    <a:pt x="446" y="0"/>
                                  </a:lnTo>
                                </a:path>
                              </a:pathLst>
                            </a:custGeom>
                            <a:noFill/>
                            <a:ln w="39370">
                              <a:solidFill>
                                <a:srgbClr val="00A5E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0" name="Group 92"/>
                        <wpg:cNvGrpSpPr>
                          <a:grpSpLocks/>
                        </wpg:cNvGrpSpPr>
                        <wpg:grpSpPr bwMode="auto">
                          <a:xfrm>
                            <a:off x="1628" y="278"/>
                            <a:ext cx="2" cy="402"/>
                            <a:chOff x="1628" y="278"/>
                            <a:chExt cx="2" cy="402"/>
                          </a:xfrm>
                        </wpg:grpSpPr>
                        <wps:wsp>
                          <wps:cNvPr id="101" name="Freeform 93"/>
                          <wps:cNvSpPr>
                            <a:spLocks/>
                          </wps:cNvSpPr>
                          <wps:spPr bwMode="auto">
                            <a:xfrm>
                              <a:off x="1628" y="278"/>
                              <a:ext cx="2" cy="402"/>
                            </a:xfrm>
                            <a:custGeom>
                              <a:avLst/>
                              <a:gdLst>
                                <a:gd name="T0" fmla="*/ 0 w 2"/>
                                <a:gd name="T1" fmla="*/ 278 h 402"/>
                                <a:gd name="T2" fmla="*/ 0 w 2"/>
                                <a:gd name="T3" fmla="*/ 680 h 402"/>
                                <a:gd name="T4" fmla="*/ 0 60000 65536"/>
                                <a:gd name="T5" fmla="*/ 0 60000 65536"/>
                              </a:gdLst>
                              <a:ahLst/>
                              <a:cxnLst>
                                <a:cxn ang="T4">
                                  <a:pos x="T0" y="T1"/>
                                </a:cxn>
                                <a:cxn ang="T5">
                                  <a:pos x="T2" y="T3"/>
                                </a:cxn>
                              </a:cxnLst>
                              <a:rect l="0" t="0" r="r" b="b"/>
                              <a:pathLst>
                                <a:path w="2" h="402">
                                  <a:moveTo>
                                    <a:pt x="0" y="0"/>
                                  </a:moveTo>
                                  <a:lnTo>
                                    <a:pt x="0" y="402"/>
                                  </a:lnTo>
                                </a:path>
                              </a:pathLst>
                            </a:custGeom>
                            <a:noFill/>
                            <a:ln w="39370">
                              <a:solidFill>
                                <a:srgbClr val="00A5E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2" name="Group 90"/>
                        <wpg:cNvGrpSpPr>
                          <a:grpSpLocks/>
                        </wpg:cNvGrpSpPr>
                        <wpg:grpSpPr bwMode="auto">
                          <a:xfrm>
                            <a:off x="1597" y="247"/>
                            <a:ext cx="247" cy="2"/>
                            <a:chOff x="1597" y="247"/>
                            <a:chExt cx="247" cy="2"/>
                          </a:xfrm>
                        </wpg:grpSpPr>
                        <wps:wsp>
                          <wps:cNvPr id="103" name="Freeform 91"/>
                          <wps:cNvSpPr>
                            <a:spLocks/>
                          </wps:cNvSpPr>
                          <wps:spPr bwMode="auto">
                            <a:xfrm>
                              <a:off x="1597" y="247"/>
                              <a:ext cx="247" cy="2"/>
                            </a:xfrm>
                            <a:custGeom>
                              <a:avLst/>
                              <a:gdLst>
                                <a:gd name="T0" fmla="*/ 0 w 247"/>
                                <a:gd name="T1" fmla="*/ 0 h 2"/>
                                <a:gd name="T2" fmla="*/ 247 w 247"/>
                                <a:gd name="T3" fmla="*/ 0 h 2"/>
                                <a:gd name="T4" fmla="*/ 0 60000 65536"/>
                                <a:gd name="T5" fmla="*/ 0 60000 65536"/>
                              </a:gdLst>
                              <a:ahLst/>
                              <a:cxnLst>
                                <a:cxn ang="T4">
                                  <a:pos x="T0" y="T1"/>
                                </a:cxn>
                                <a:cxn ang="T5">
                                  <a:pos x="T2" y="T3"/>
                                </a:cxn>
                              </a:cxnLst>
                              <a:rect l="0" t="0" r="r" b="b"/>
                              <a:pathLst>
                                <a:path w="247" h="2">
                                  <a:moveTo>
                                    <a:pt x="0" y="0"/>
                                  </a:moveTo>
                                  <a:lnTo>
                                    <a:pt x="247" y="0"/>
                                  </a:lnTo>
                                </a:path>
                              </a:pathLst>
                            </a:custGeom>
                            <a:noFill/>
                            <a:ln w="39370">
                              <a:solidFill>
                                <a:srgbClr val="00A5E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4" name="Group 88"/>
                        <wpg:cNvGrpSpPr>
                          <a:grpSpLocks/>
                        </wpg:cNvGrpSpPr>
                        <wpg:grpSpPr bwMode="auto">
                          <a:xfrm>
                            <a:off x="2012" y="278"/>
                            <a:ext cx="2" cy="402"/>
                            <a:chOff x="2012" y="278"/>
                            <a:chExt cx="2" cy="402"/>
                          </a:xfrm>
                        </wpg:grpSpPr>
                        <wps:wsp>
                          <wps:cNvPr id="105" name="Freeform 89"/>
                          <wps:cNvSpPr>
                            <a:spLocks/>
                          </wps:cNvSpPr>
                          <wps:spPr bwMode="auto">
                            <a:xfrm>
                              <a:off x="2012" y="278"/>
                              <a:ext cx="2" cy="402"/>
                            </a:xfrm>
                            <a:custGeom>
                              <a:avLst/>
                              <a:gdLst>
                                <a:gd name="T0" fmla="*/ 0 w 2"/>
                                <a:gd name="T1" fmla="*/ 278 h 402"/>
                                <a:gd name="T2" fmla="*/ 0 w 2"/>
                                <a:gd name="T3" fmla="*/ 680 h 402"/>
                                <a:gd name="T4" fmla="*/ 0 60000 65536"/>
                                <a:gd name="T5" fmla="*/ 0 60000 65536"/>
                              </a:gdLst>
                              <a:ahLst/>
                              <a:cxnLst>
                                <a:cxn ang="T4">
                                  <a:pos x="T0" y="T1"/>
                                </a:cxn>
                                <a:cxn ang="T5">
                                  <a:pos x="T2" y="T3"/>
                                </a:cxn>
                              </a:cxnLst>
                              <a:rect l="0" t="0" r="r" b="b"/>
                              <a:pathLst>
                                <a:path w="2" h="402">
                                  <a:moveTo>
                                    <a:pt x="0" y="0"/>
                                  </a:moveTo>
                                  <a:lnTo>
                                    <a:pt x="0" y="402"/>
                                  </a:lnTo>
                                </a:path>
                              </a:pathLst>
                            </a:custGeom>
                            <a:noFill/>
                            <a:ln w="39357">
                              <a:solidFill>
                                <a:srgbClr val="00A5E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6" name="Group 86"/>
                        <wpg:cNvGrpSpPr>
                          <a:grpSpLocks/>
                        </wpg:cNvGrpSpPr>
                        <wpg:grpSpPr bwMode="auto">
                          <a:xfrm>
                            <a:off x="1906" y="247"/>
                            <a:ext cx="137" cy="2"/>
                            <a:chOff x="1906" y="247"/>
                            <a:chExt cx="137" cy="2"/>
                          </a:xfrm>
                        </wpg:grpSpPr>
                        <wps:wsp>
                          <wps:cNvPr id="107" name="Freeform 87"/>
                          <wps:cNvSpPr>
                            <a:spLocks/>
                          </wps:cNvSpPr>
                          <wps:spPr bwMode="auto">
                            <a:xfrm>
                              <a:off x="1906" y="247"/>
                              <a:ext cx="137" cy="2"/>
                            </a:xfrm>
                            <a:custGeom>
                              <a:avLst/>
                              <a:gdLst>
                                <a:gd name="T0" fmla="*/ 0 w 137"/>
                                <a:gd name="T1" fmla="*/ 0 h 2"/>
                                <a:gd name="T2" fmla="*/ 137 w 137"/>
                                <a:gd name="T3" fmla="*/ 0 h 2"/>
                                <a:gd name="T4" fmla="*/ 0 60000 65536"/>
                                <a:gd name="T5" fmla="*/ 0 60000 65536"/>
                              </a:gdLst>
                              <a:ahLst/>
                              <a:cxnLst>
                                <a:cxn ang="T4">
                                  <a:pos x="T0" y="T1"/>
                                </a:cxn>
                                <a:cxn ang="T5">
                                  <a:pos x="T2" y="T3"/>
                                </a:cxn>
                              </a:cxnLst>
                              <a:rect l="0" t="0" r="r" b="b"/>
                              <a:pathLst>
                                <a:path w="137" h="2">
                                  <a:moveTo>
                                    <a:pt x="0" y="0"/>
                                  </a:moveTo>
                                  <a:lnTo>
                                    <a:pt x="137" y="0"/>
                                  </a:lnTo>
                                </a:path>
                              </a:pathLst>
                            </a:custGeom>
                            <a:noFill/>
                            <a:ln w="39370">
                              <a:solidFill>
                                <a:srgbClr val="00A5E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8" name="Group 84"/>
                        <wpg:cNvGrpSpPr>
                          <a:grpSpLocks/>
                        </wpg:cNvGrpSpPr>
                        <wpg:grpSpPr bwMode="auto">
                          <a:xfrm>
                            <a:off x="1170" y="711"/>
                            <a:ext cx="886" cy="2"/>
                            <a:chOff x="1170" y="711"/>
                            <a:chExt cx="886" cy="2"/>
                          </a:xfrm>
                        </wpg:grpSpPr>
                        <wps:wsp>
                          <wps:cNvPr id="109" name="Freeform 85"/>
                          <wps:cNvSpPr>
                            <a:spLocks/>
                          </wps:cNvSpPr>
                          <wps:spPr bwMode="auto">
                            <a:xfrm>
                              <a:off x="1170" y="711"/>
                              <a:ext cx="886" cy="2"/>
                            </a:xfrm>
                            <a:custGeom>
                              <a:avLst/>
                              <a:gdLst>
                                <a:gd name="T0" fmla="*/ 0 w 886"/>
                                <a:gd name="T1" fmla="*/ 0 h 2"/>
                                <a:gd name="T2" fmla="*/ 885 w 886"/>
                                <a:gd name="T3" fmla="*/ 0 h 2"/>
                                <a:gd name="T4" fmla="*/ 0 60000 65536"/>
                                <a:gd name="T5" fmla="*/ 0 60000 65536"/>
                              </a:gdLst>
                              <a:ahLst/>
                              <a:cxnLst>
                                <a:cxn ang="T4">
                                  <a:pos x="T0" y="T1"/>
                                </a:cxn>
                                <a:cxn ang="T5">
                                  <a:pos x="T2" y="T3"/>
                                </a:cxn>
                              </a:cxnLst>
                              <a:rect l="0" t="0" r="r" b="b"/>
                              <a:pathLst>
                                <a:path w="886" h="2">
                                  <a:moveTo>
                                    <a:pt x="0" y="0"/>
                                  </a:moveTo>
                                  <a:lnTo>
                                    <a:pt x="885" y="0"/>
                                  </a:lnTo>
                                </a:path>
                              </a:pathLst>
                            </a:custGeom>
                            <a:noFill/>
                            <a:ln w="39357">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10" name="Group 82"/>
                        <wpg:cNvGrpSpPr>
                          <a:grpSpLocks/>
                        </wpg:cNvGrpSpPr>
                        <wpg:grpSpPr bwMode="auto">
                          <a:xfrm>
                            <a:off x="1841" y="144"/>
                            <a:ext cx="61" cy="2"/>
                            <a:chOff x="1841" y="144"/>
                            <a:chExt cx="61" cy="2"/>
                          </a:xfrm>
                        </wpg:grpSpPr>
                        <wps:wsp>
                          <wps:cNvPr id="111" name="Freeform 83"/>
                          <wps:cNvSpPr>
                            <a:spLocks/>
                          </wps:cNvSpPr>
                          <wps:spPr bwMode="auto">
                            <a:xfrm>
                              <a:off x="1841" y="144"/>
                              <a:ext cx="61" cy="2"/>
                            </a:xfrm>
                            <a:custGeom>
                              <a:avLst/>
                              <a:gdLst>
                                <a:gd name="T0" fmla="*/ 0 w 61"/>
                                <a:gd name="T1" fmla="*/ 0 h 2"/>
                                <a:gd name="T2" fmla="*/ 61 w 61"/>
                                <a:gd name="T3" fmla="*/ 0 h 2"/>
                                <a:gd name="T4" fmla="*/ 0 60000 65536"/>
                                <a:gd name="T5" fmla="*/ 0 60000 65536"/>
                              </a:gdLst>
                              <a:ahLst/>
                              <a:cxnLst>
                                <a:cxn ang="T4">
                                  <a:pos x="T0" y="T1"/>
                                </a:cxn>
                                <a:cxn ang="T5">
                                  <a:pos x="T2" y="T3"/>
                                </a:cxn>
                              </a:cxnLst>
                              <a:rect l="0" t="0" r="r" b="b"/>
                              <a:pathLst>
                                <a:path w="61" h="2">
                                  <a:moveTo>
                                    <a:pt x="0" y="0"/>
                                  </a:moveTo>
                                  <a:lnTo>
                                    <a:pt x="61" y="0"/>
                                  </a:lnTo>
                                </a:path>
                              </a:pathLst>
                            </a:custGeom>
                            <a:noFill/>
                            <a:ln w="3854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3434D24" id="Group 81" o:spid="_x0000_s1026" style="position:absolute;margin-left:174.4pt;margin-top:1.95pt;width:47.4pt;height:31.45pt;z-index:251659264;mso-position-horizontal-relative:margin" coordorigin="1139,113" coordsize="948,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">
                <v:group id="Group 107" o:spid="_x0000_s1027" style="position:absolute;left:1394;top:711;width:372;height:2" coordorigin="1394,711"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">
                  <v:shape id="Freeform 108" o:spid="_x0000_s1028" style="position:absolute;left:1394;top:711;width:372;height:2;visibility:visible;mso-wrap-style:square;v-text-anchor:top"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" path="m,l372,e" filled="f" strokecolor="#ffe500" strokeweight="3.1pt">
                    <v:path arrowok="t" o:connecttype="custom" o:connectlocs="0,0;372,0" o:connectangles="0,0"/>
                  </v:shape>
                </v:group>
                <v:group id="Group 105" o:spid="_x0000_s1029" style="position:absolute;left:1425;top:176;width:2;height:504" coordorigin="1425,176"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">
                  <v:shape id="Freeform 106" o:spid="_x0000_s1030" style="position:absolute;left:1425;top:176;width:2;height:504;visibility:visible;mso-wrap-style:square;v-text-anchor:top"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" path="m,l,504e" filled="f" strokecolor="#ffe500" strokeweight="1.09325mm">
                    <v:path arrowok="t" o:connecttype="custom" o:connectlocs="0,176;0,680" o:connectangles="0,0"/>
                  </v:shape>
                </v:group>
                <v:group id="Group 103" o:spid="_x0000_s1031" style="position:absolute;left:1394;top:145;width:372;height:2" coordorigin="1394,145"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shape id="Freeform 104" o:spid="_x0000_s1032" style="position:absolute;left:1394;top:145;width:372;height:2;visibility:visible;mso-wrap-style:square;v-text-anchor:top"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" path="m,l372,e" filled="f" strokecolor="#ffe500" strokeweight="3.1pt">
                    <v:path arrowok="t" o:connecttype="custom" o:connectlocs="0,0;372,0" o:connectangles="0,0"/>
                  </v:shape>
                </v:group>
                <v:group id="Group 101" o:spid="_x0000_s1033" style="position:absolute;left:1735;top:176;width:2;height:504" coordorigin="1735,176"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Freeform 102" o:spid="_x0000_s1034" style="position:absolute;left:1735;top:176;width:2;height:504;visibility:visible;mso-wrap-style:square;v-text-anchor:top"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" path="m,l,504e" filled="f" strokecolor="#ffe500" strokeweight="1.09325mm">
                    <v:path arrowok="t" o:connecttype="custom" o:connectlocs="0,176;0,680" o:connectangles="0,0"/>
                  </v:shape>
                </v:group>
                <v:group id="Group 99" o:spid="_x0000_s1035" style="position:absolute;left:1184;top:121;width:107;height:141" coordorigin="1184,121" coordsize="107,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shape id="Freeform 100" o:spid="_x0000_s1036" style="position:absolute;left:1184;top:121;width:107;height:141;visibility:visible;mso-wrap-style:square;v-text-anchor:top" coordsize="107,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" path="m,l6,66r34,57l58,141r49,-29l87,87,73,61,64,39,59,19,56,6,55,,,xe" fillcolor="#231f20" stroked="f">
                    <v:path arrowok="t" o:connecttype="custom" o:connectlocs="0,121;6,187;40,244;58,262;107,233;87,208;73,182;64,160;59,140;56,127;55,121;0,121" o:connectangles="0,0,0,0,0,0,0,0,0,0,0,0"/>
                  </v:shape>
                </v:group>
                <v:group id="Group 96" o:spid="_x0000_s1037" style="position:absolute;left:1179;top:113;width:372;height:629" coordorigin="1179,113"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">
                  <v:shape id="Freeform 98" o:spid="_x0000_s1038" style="position:absolute;left:1179;top:113;width:372;height:629;visibility:visible;mso-wrap-style:square;v-text-anchor:top"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" path="m181,l,222,,629r372,l372,567r-310,l62,244,182,97r82,l181,xe" fillcolor="#ec008c" stroked="f">
                    <v:path arrowok="t" o:connecttype="custom" o:connectlocs="181,113;0,335;0,742;372,742;372,680;62,680;62,357;182,210;264,210;181,113" o:connectangles="0,0,0,0,0,0,0,0,0,0"/>
                  </v:shape>
                  <v:shape id="Freeform 97" o:spid="_x0000_s1039" style="position:absolute;left:1179;top:113;width:372;height:629;visibility:visible;mso-wrap-style:square;v-text-anchor:top"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" path="m264,97r-82,l310,244r,323l372,567r,-346l264,97xe" fillcolor="#ec008c" stroked="f">
                    <v:path arrowok="t" o:connecttype="custom" o:connectlocs="264,210;182,210;310,357;310,680;372,680;372,334;264,210" o:connectangles="0,0,0,0,0,0,0"/>
                  </v:shape>
                </v:group>
                <v:group id="Group 94" o:spid="_x0000_s1040" style="position:absolute;left:1597;top:711;width:446;height:2" coordorigin="1597,711" coordsize="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">
                  <v:shape id="Freeform 95" o:spid="_x0000_s1041" style="position:absolute;left:1597;top:711;width:446;height:2;visibility:visible;mso-wrap-style:square;v-text-anchor:top" coordsize="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" path="m,l446,e" filled="f" strokecolor="#00a5e8" strokeweight="3.1pt">
                    <v:path arrowok="t" o:connecttype="custom" o:connectlocs="0,0;446,0" o:connectangles="0,0"/>
                  </v:shape>
                </v:group>
                <v:group id="Group 92" o:spid="_x0000_s1042" style="position:absolute;left:1628;top:278;width:2;height:402" coordorigin="1628,278"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">
                  <v:shape id="Freeform 93" o:spid="_x0000_s1043" style="position:absolute;left:1628;top:278;width:2;height:402;visibility:visible;mso-wrap-style:square;v-text-anchor:top"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" path="m,l,402e" filled="f" strokecolor="#00a5e8" strokeweight="3.1pt">
                    <v:path arrowok="t" o:connecttype="custom" o:connectlocs="0,278;0,680" o:connectangles="0,0"/>
                  </v:shape>
                </v:group>
                <v:group id="Group 90" o:spid="_x0000_s1044" style="position:absolute;left:1597;top:247;width:247;height:2" coordorigin="1597,247" coordsize="2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">
                  <v:shape id="Freeform 91" o:spid="_x0000_s1045" style="position:absolute;left:1597;top:247;width:247;height:2;visibility:visible;mso-wrap-style:square;v-text-anchor:top" coordsize="2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" path="m,l247,e" filled="f" strokecolor="#00a5e8" strokeweight="3.1pt">
                    <v:path arrowok="t" o:connecttype="custom" o:connectlocs="0,0;247,0" o:connectangles="0,0"/>
                  </v:shape>
                </v:group>
                <v:group id="Group 88" o:spid="_x0000_s1046" style="position:absolute;left:2012;top:278;width:2;height:402" coordorigin="2012,278"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">
                  <v:shape id="Freeform 89" o:spid="_x0000_s1047" style="position:absolute;left:2012;top:278;width:2;height:402;visibility:visible;mso-wrap-style:square;v-text-anchor:top"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" path="m,l,402e" filled="f" strokecolor="#00a5e8" strokeweight="1.09325mm">
                    <v:path arrowok="t" o:connecttype="custom" o:connectlocs="0,278;0,680" o:connectangles="0,0"/>
                  </v:shape>
                </v:group>
                <v:group id="Group 86" o:spid="_x0000_s1048" style="position:absolute;left:1906;top:247;width:137;height:2" coordorigin="1906,247" coordsize="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">
                  <v:shape id="Freeform 87" o:spid="_x0000_s1049" style="position:absolute;left:1906;top:247;width:137;height:2;visibility:visible;mso-wrap-style:square;v-text-anchor:top" coordsize="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" path="m,l137,e" filled="f" strokecolor="#00a5e8" strokeweight="3.1pt">
                    <v:path arrowok="t" o:connecttype="custom" o:connectlocs="0,0;137,0" o:connectangles="0,0"/>
                  </v:shape>
                </v:group>
                <v:group id="Group 84" o:spid="_x0000_s1050" style="position:absolute;left:1170;top:711;width:886;height:2" coordorigin="1170,711" coordsize="8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">
                  <v:shape id="Freeform 85" o:spid="_x0000_s1051" style="position:absolute;left:1170;top:711;width:886;height:2;visibility:visible;mso-wrap-style:square;v-text-anchor:top" coordsize="8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" path="m,l885,e" filled="f" strokecolor="#231f20" strokeweight="1.09325mm">
                    <v:path arrowok="t" o:connecttype="custom" o:connectlocs="0,0;885,0" o:connectangles="0,0"/>
                  </v:shape>
                </v:group>
                <v:group id="Group 82" o:spid="_x0000_s1052" style="position:absolute;left:1841;top:144;width:61;height:2" coordorigin="1841,144" coordsize="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">
                  <v:shape id="Freeform 83" o:spid="_x0000_s1053" style="position:absolute;left:1841;top:144;width:61;height:2;visibility:visible;mso-wrap-style:square;v-text-anchor:top" coordsize="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" path="m,l61,e" filled="f" strokecolor="#231f20" strokeweight="1.0707mm">
                    <v:path arrowok="t" o:connecttype="custom" o:connectlocs="0,0;61,0" o:connectangles="0,0"/>
                  </v:shape>
                </v:group>
                <w10:wrap anchorx="margin"/>
              </v:group>
            </w:pict>
          </mc:Fallback>
        </mc:AlternateContent>
      </w:r>
      <w:r w:rsidR="00520CA5">
        <w:rPr>
          <w:rFonts w:asciiTheme="minorHAnsi" w:hAnsiTheme="minorHAnsi" w:cstheme="minorHAnsi"/>
          <w:color w:val="000000" w:themeColor="text1"/>
          <w:sz w:val="24"/>
          <w:szCs w:val="24"/>
          <w:lang w:val="pl-PL"/>
        </w:rPr>
        <w:t xml:space="preserve"> </w:t>
      </w:r>
    </w:p>
    <w:p w14:paraId="25D19394" w14:textId="77777777" w:rsidR="00791AF7" w:rsidRPr="005048AD" w:rsidRDefault="00791AF7" w:rsidP="00791AF7">
      <w:pPr>
        <w:tabs>
          <w:tab w:val="left" w:pos="2310"/>
        </w:tabs>
        <w:jc w:val="center"/>
        <w:rPr>
          <w:rFonts w:eastAsia="Arial Unicode MS" w:cstheme="minorHAnsi"/>
          <w:color w:val="000000" w:themeColor="text1"/>
          <w:sz w:val="24"/>
          <w:szCs w:val="24"/>
        </w:rPr>
      </w:pPr>
    </w:p>
    <w:p w14:paraId="74174E9B" w14:textId="77777777" w:rsidR="00791AF7" w:rsidRPr="005048AD" w:rsidRDefault="00791AF7" w:rsidP="00791AF7">
      <w:pPr>
        <w:tabs>
          <w:tab w:val="left" w:pos="6544"/>
        </w:tabs>
        <w:spacing w:after="0" w:line="360" w:lineRule="auto"/>
        <w:ind w:right="283"/>
        <w:rPr>
          <w:rFonts w:cstheme="minorHAnsi"/>
          <w:bCs/>
          <w:noProof/>
          <w:color w:val="000000" w:themeColor="text1"/>
          <w:sz w:val="24"/>
          <w:szCs w:val="24"/>
          <w:lang w:eastAsia="pl-PL"/>
        </w:rPr>
      </w:pPr>
    </w:p>
    <w:p w14:paraId="3D2F9934" w14:textId="77777777" w:rsidR="00791AF7" w:rsidRPr="005048AD" w:rsidRDefault="00791AF7" w:rsidP="00791AF7">
      <w:pPr>
        <w:pStyle w:val="Bezodstpw"/>
        <w:tabs>
          <w:tab w:val="left" w:pos="5964"/>
        </w:tabs>
        <w:rPr>
          <w:rFonts w:asciiTheme="minorHAnsi" w:hAnsiTheme="minorHAnsi" w:cstheme="minorHAnsi"/>
          <w:color w:val="000000" w:themeColor="text1"/>
        </w:rPr>
      </w:pPr>
    </w:p>
    <w:p w14:paraId="66153455" w14:textId="77777777" w:rsidR="00791AF7" w:rsidRPr="005048AD" w:rsidRDefault="00791AF7" w:rsidP="00791AF7">
      <w:pPr>
        <w:pStyle w:val="Bezodstpw"/>
        <w:rPr>
          <w:rFonts w:asciiTheme="minorHAnsi" w:hAnsiTheme="minorHAnsi" w:cstheme="minorHAnsi"/>
          <w:color w:val="000000" w:themeColor="text1"/>
        </w:rPr>
      </w:pPr>
    </w:p>
    <w:p w14:paraId="568595EA" w14:textId="77777777" w:rsidR="00791AF7" w:rsidRPr="005048AD" w:rsidRDefault="00791AF7" w:rsidP="00791AF7">
      <w:pPr>
        <w:pStyle w:val="Bezodstpw"/>
        <w:jc w:val="center"/>
        <w:rPr>
          <w:rFonts w:asciiTheme="minorHAnsi" w:hAnsiTheme="minorHAnsi" w:cstheme="minorHAnsi"/>
          <w:b/>
          <w:color w:val="000000" w:themeColor="text1"/>
        </w:rPr>
      </w:pPr>
      <w:r w:rsidRPr="005048AD">
        <w:rPr>
          <w:rFonts w:asciiTheme="minorHAnsi" w:hAnsiTheme="minorHAnsi" w:cstheme="minorHAnsi"/>
          <w:b/>
          <w:color w:val="000000" w:themeColor="text1"/>
        </w:rPr>
        <w:t>Specyfikacja Warunków Zamówienia</w:t>
      </w:r>
    </w:p>
    <w:p w14:paraId="5DD52792" w14:textId="77777777" w:rsidR="00791AF7" w:rsidRPr="005048AD" w:rsidRDefault="00791AF7" w:rsidP="00791AF7">
      <w:pPr>
        <w:pStyle w:val="Bezodstpw"/>
        <w:jc w:val="center"/>
        <w:rPr>
          <w:rFonts w:asciiTheme="minorHAnsi" w:hAnsiTheme="minorHAnsi" w:cstheme="minorHAnsi"/>
          <w:b/>
          <w:color w:val="000000" w:themeColor="text1"/>
        </w:rPr>
      </w:pPr>
    </w:p>
    <w:p w14:paraId="555BE5A7" w14:textId="77777777" w:rsidR="00791AF7" w:rsidRPr="005048AD" w:rsidRDefault="00791AF7" w:rsidP="00791AF7">
      <w:pPr>
        <w:pStyle w:val="Bezodstpw"/>
        <w:jc w:val="center"/>
        <w:rPr>
          <w:rFonts w:asciiTheme="minorHAnsi" w:hAnsiTheme="minorHAnsi" w:cstheme="minorHAnsi"/>
          <w:b/>
          <w:color w:val="000000" w:themeColor="text1"/>
        </w:rPr>
      </w:pPr>
    </w:p>
    <w:p w14:paraId="113B0384" w14:textId="77777777" w:rsidR="00374615" w:rsidRDefault="00374615" w:rsidP="00C9110E">
      <w:pPr>
        <w:pStyle w:val="Bezodstpw"/>
        <w:rPr>
          <w:rFonts w:asciiTheme="minorHAnsi" w:hAnsiTheme="minorHAnsi" w:cstheme="minorHAnsi"/>
          <w:b/>
          <w:color w:val="000000" w:themeColor="text1"/>
        </w:rPr>
      </w:pPr>
    </w:p>
    <w:p w14:paraId="76694B2F" w14:textId="2814CBF3" w:rsidR="00374615" w:rsidRPr="00374615" w:rsidRDefault="00842B2C" w:rsidP="00374615">
      <w:pPr>
        <w:pStyle w:val="Bezodstpw"/>
        <w:jc w:val="center"/>
        <w:rPr>
          <w:rFonts w:asciiTheme="minorHAnsi" w:hAnsiTheme="minorHAnsi" w:cstheme="minorHAnsi"/>
          <w:b/>
          <w:bCs/>
          <w:color w:val="000000" w:themeColor="text1"/>
        </w:rPr>
      </w:pPr>
      <w:r>
        <w:rPr>
          <w:rFonts w:asciiTheme="minorHAnsi" w:hAnsiTheme="minorHAnsi" w:cstheme="minorHAnsi"/>
          <w:b/>
          <w:color w:val="000000" w:themeColor="text1"/>
        </w:rPr>
        <w:t xml:space="preserve">Wykonanie </w:t>
      </w:r>
      <w:r>
        <w:rPr>
          <w:rFonts w:asciiTheme="minorHAnsi" w:hAnsiTheme="minorHAnsi" w:cstheme="minorHAnsi"/>
          <w:b/>
          <w:bCs/>
          <w:color w:val="000000" w:themeColor="text1"/>
        </w:rPr>
        <w:t>obowiązkowej deratyzacji prewencyjnej oraz świadczenie dodatkowej usługi w zakresie przeprowadzania na indywidualne zlecenia deratyzacji, dezynsekcji, usuwanie gniazd owadów- w podziale na 6 części.</w:t>
      </w:r>
    </w:p>
    <w:p w14:paraId="324FE9FC" w14:textId="77777777" w:rsidR="00831DA2" w:rsidRPr="00831DA2" w:rsidRDefault="00831DA2" w:rsidP="00831DA2">
      <w:pPr>
        <w:pStyle w:val="Bezodstpw"/>
        <w:rPr>
          <w:rFonts w:asciiTheme="minorHAnsi" w:hAnsiTheme="minorHAnsi" w:cstheme="minorHAnsi"/>
          <w:b/>
          <w:bCs/>
          <w:color w:val="000000" w:themeColor="text1"/>
        </w:rPr>
      </w:pPr>
    </w:p>
    <w:p w14:paraId="7A95FC47" w14:textId="77777777" w:rsidR="00791AF7" w:rsidRPr="005048AD" w:rsidRDefault="00791AF7" w:rsidP="00791AF7">
      <w:pPr>
        <w:pStyle w:val="Bezodstpw"/>
        <w:jc w:val="center"/>
        <w:rPr>
          <w:rFonts w:asciiTheme="minorHAnsi" w:hAnsiTheme="minorHAnsi" w:cstheme="minorHAnsi"/>
          <w:b/>
          <w:color w:val="000000" w:themeColor="text1"/>
        </w:rPr>
      </w:pPr>
    </w:p>
    <w:p w14:paraId="66FC3996" w14:textId="0A1561CA" w:rsidR="00791AF7" w:rsidRPr="005048AD" w:rsidRDefault="00791AF7" w:rsidP="00791AF7">
      <w:pPr>
        <w:pStyle w:val="Bezodstpw"/>
        <w:jc w:val="center"/>
        <w:rPr>
          <w:rFonts w:asciiTheme="minorHAnsi" w:hAnsiTheme="minorHAnsi" w:cstheme="minorHAnsi"/>
          <w:b/>
          <w:color w:val="000000" w:themeColor="text1"/>
        </w:rPr>
      </w:pPr>
      <w:r w:rsidRPr="005048AD">
        <w:rPr>
          <w:rFonts w:asciiTheme="minorHAnsi" w:hAnsiTheme="minorHAnsi" w:cstheme="minorHAnsi"/>
          <w:b/>
          <w:color w:val="000000" w:themeColor="text1"/>
        </w:rPr>
        <w:t xml:space="preserve">Znak sprawy: </w:t>
      </w:r>
      <w:r w:rsidR="00505C4E" w:rsidRPr="005048AD">
        <w:rPr>
          <w:rFonts w:asciiTheme="minorHAnsi" w:hAnsiTheme="minorHAnsi" w:cstheme="minorHAnsi"/>
          <w:b/>
          <w:color w:val="000000" w:themeColor="text1"/>
        </w:rPr>
        <w:t>DZP.26.</w:t>
      </w:r>
      <w:r w:rsidR="00842B2C">
        <w:rPr>
          <w:rFonts w:asciiTheme="minorHAnsi" w:hAnsiTheme="minorHAnsi" w:cstheme="minorHAnsi"/>
          <w:b/>
          <w:color w:val="000000" w:themeColor="text1"/>
        </w:rPr>
        <w:t>64</w:t>
      </w:r>
      <w:r w:rsidR="00505C4E" w:rsidRPr="005048AD">
        <w:rPr>
          <w:rFonts w:asciiTheme="minorHAnsi" w:hAnsiTheme="minorHAnsi" w:cstheme="minorHAnsi"/>
          <w:b/>
          <w:color w:val="000000" w:themeColor="text1"/>
        </w:rPr>
        <w:t>.202</w:t>
      </w:r>
      <w:r w:rsidR="00842B2C">
        <w:rPr>
          <w:rFonts w:asciiTheme="minorHAnsi" w:hAnsiTheme="minorHAnsi" w:cstheme="minorHAnsi"/>
          <w:b/>
          <w:color w:val="000000" w:themeColor="text1"/>
        </w:rPr>
        <w:t>5</w:t>
      </w:r>
    </w:p>
    <w:p w14:paraId="753A0AD4" w14:textId="77777777" w:rsidR="00791AF7" w:rsidRPr="005048AD" w:rsidRDefault="00791AF7" w:rsidP="00791AF7">
      <w:pPr>
        <w:pStyle w:val="Bezodstpw"/>
        <w:jc w:val="center"/>
        <w:rPr>
          <w:rFonts w:asciiTheme="minorHAnsi" w:hAnsiTheme="minorHAnsi" w:cstheme="minorHAnsi"/>
          <w:b/>
          <w:color w:val="000000" w:themeColor="text1"/>
        </w:rPr>
      </w:pPr>
    </w:p>
    <w:p w14:paraId="4EBE50F7" w14:textId="77777777" w:rsidR="00791AF7" w:rsidRPr="005048AD" w:rsidRDefault="00791AF7" w:rsidP="00791AF7">
      <w:pPr>
        <w:pStyle w:val="Bezodstpw"/>
        <w:jc w:val="center"/>
        <w:rPr>
          <w:rFonts w:asciiTheme="minorHAnsi" w:hAnsiTheme="minorHAnsi" w:cstheme="minorHAnsi"/>
          <w:color w:val="000000" w:themeColor="text1"/>
        </w:rPr>
      </w:pPr>
    </w:p>
    <w:p w14:paraId="7634E792" w14:textId="77777777" w:rsidR="00791AF7" w:rsidRPr="005048AD" w:rsidRDefault="00791AF7" w:rsidP="00791AF7">
      <w:pPr>
        <w:pStyle w:val="Bezodstpw"/>
        <w:jc w:val="center"/>
        <w:rPr>
          <w:rFonts w:asciiTheme="minorHAnsi" w:hAnsiTheme="minorHAnsi" w:cstheme="minorHAnsi"/>
          <w:color w:val="000000" w:themeColor="text1"/>
        </w:rPr>
      </w:pPr>
    </w:p>
    <w:p w14:paraId="66A4D60E" w14:textId="77777777" w:rsidR="00791AF7" w:rsidRPr="005048AD" w:rsidRDefault="00791AF7" w:rsidP="00791AF7">
      <w:pPr>
        <w:pStyle w:val="Bezodstpw"/>
        <w:jc w:val="center"/>
        <w:rPr>
          <w:rFonts w:asciiTheme="minorHAnsi" w:hAnsiTheme="minorHAnsi" w:cstheme="minorHAnsi"/>
          <w:color w:val="000000" w:themeColor="text1"/>
        </w:rPr>
      </w:pPr>
      <w:r w:rsidRPr="005048AD">
        <w:rPr>
          <w:rFonts w:asciiTheme="minorHAnsi" w:hAnsiTheme="minorHAnsi" w:cstheme="minorHAnsi"/>
          <w:bCs/>
          <w:color w:val="000000" w:themeColor="text1"/>
        </w:rPr>
        <w:t>Tryb udzielania zamówienia:</w:t>
      </w:r>
    </w:p>
    <w:p w14:paraId="5CB4C767" w14:textId="77777777" w:rsidR="00791AF7" w:rsidRPr="005048AD" w:rsidRDefault="00791AF7" w:rsidP="00791AF7">
      <w:pPr>
        <w:pStyle w:val="Bezodstpw"/>
        <w:jc w:val="center"/>
        <w:rPr>
          <w:rFonts w:asciiTheme="minorHAnsi" w:hAnsiTheme="minorHAnsi" w:cstheme="minorHAnsi"/>
          <w:color w:val="000000" w:themeColor="text1"/>
        </w:rPr>
      </w:pPr>
      <w:r w:rsidRPr="005048AD">
        <w:rPr>
          <w:rFonts w:asciiTheme="minorHAnsi" w:hAnsiTheme="minorHAnsi" w:cstheme="minorHAnsi"/>
          <w:color w:val="000000" w:themeColor="text1"/>
        </w:rPr>
        <w:t>Postępowanie o udzielenie zamówienia klasycznego o wartości mniejszej niż progi unijne</w:t>
      </w:r>
    </w:p>
    <w:p w14:paraId="1E529EF9" w14:textId="77777777" w:rsidR="00791AF7" w:rsidRPr="005048AD" w:rsidRDefault="00791AF7" w:rsidP="00791AF7">
      <w:pPr>
        <w:pStyle w:val="Bezodstpw"/>
        <w:jc w:val="center"/>
        <w:rPr>
          <w:rFonts w:asciiTheme="minorHAnsi" w:hAnsiTheme="minorHAnsi" w:cstheme="minorHAnsi"/>
          <w:color w:val="000000" w:themeColor="text1"/>
        </w:rPr>
      </w:pPr>
    </w:p>
    <w:p w14:paraId="62A98727" w14:textId="77777777" w:rsidR="00791AF7" w:rsidRPr="005048AD" w:rsidRDefault="00791AF7" w:rsidP="00791AF7">
      <w:pPr>
        <w:pStyle w:val="Bezodstpw"/>
        <w:jc w:val="center"/>
        <w:rPr>
          <w:rFonts w:asciiTheme="minorHAnsi" w:hAnsiTheme="minorHAnsi" w:cstheme="minorHAnsi"/>
          <w:color w:val="000000" w:themeColor="text1"/>
        </w:rPr>
      </w:pPr>
    </w:p>
    <w:p w14:paraId="1CB2D510" w14:textId="77777777" w:rsidR="00791AF7" w:rsidRPr="005048AD" w:rsidRDefault="00791AF7" w:rsidP="00791AF7">
      <w:pPr>
        <w:pStyle w:val="Bezodstpw"/>
        <w:jc w:val="center"/>
        <w:rPr>
          <w:rFonts w:asciiTheme="minorHAnsi" w:hAnsiTheme="minorHAnsi" w:cstheme="minorHAnsi"/>
          <w:color w:val="000000" w:themeColor="text1"/>
        </w:rPr>
      </w:pPr>
    </w:p>
    <w:p w14:paraId="13A47DE3" w14:textId="77777777" w:rsidR="00791AF7" w:rsidRPr="005048AD" w:rsidRDefault="00791AF7" w:rsidP="00791AF7">
      <w:pPr>
        <w:pStyle w:val="Bezodstpw"/>
        <w:jc w:val="center"/>
        <w:rPr>
          <w:rFonts w:asciiTheme="minorHAnsi" w:hAnsiTheme="minorHAnsi" w:cstheme="minorHAnsi"/>
          <w:color w:val="000000" w:themeColor="text1"/>
        </w:rPr>
      </w:pPr>
      <w:r w:rsidRPr="005048AD">
        <w:rPr>
          <w:rFonts w:asciiTheme="minorHAnsi" w:hAnsiTheme="minorHAnsi" w:cstheme="minorHAnsi"/>
          <w:bCs/>
          <w:color w:val="000000" w:themeColor="text1"/>
        </w:rPr>
        <w:t>Podstawa prawna:</w:t>
      </w:r>
    </w:p>
    <w:p w14:paraId="287E3459" w14:textId="77777777" w:rsidR="00791AF7" w:rsidRPr="005048AD" w:rsidRDefault="00791AF7" w:rsidP="00791AF7">
      <w:pPr>
        <w:pStyle w:val="Bezodstpw"/>
        <w:jc w:val="center"/>
        <w:rPr>
          <w:rFonts w:asciiTheme="minorHAnsi" w:hAnsiTheme="minorHAnsi" w:cstheme="minorHAnsi"/>
          <w:color w:val="000000" w:themeColor="text1"/>
        </w:rPr>
      </w:pPr>
      <w:r w:rsidRPr="005048AD">
        <w:rPr>
          <w:rFonts w:asciiTheme="minorHAnsi" w:hAnsiTheme="minorHAnsi" w:cstheme="minorHAnsi"/>
          <w:color w:val="000000" w:themeColor="text1"/>
        </w:rPr>
        <w:t xml:space="preserve">Art. 275 pkt 1 ustawy z dnia </w:t>
      </w:r>
      <w:bookmarkStart w:id="0" w:name="_Hlk60489286"/>
      <w:r w:rsidRPr="005048AD">
        <w:rPr>
          <w:rFonts w:asciiTheme="minorHAnsi" w:hAnsiTheme="minorHAnsi" w:cstheme="minorHAnsi"/>
          <w:color w:val="000000" w:themeColor="text1"/>
        </w:rPr>
        <w:t>11 września 2019 r. Prawo zamówień publicznych</w:t>
      </w:r>
    </w:p>
    <w:p w14:paraId="0CAB0DBB" w14:textId="024530C3" w:rsidR="00791AF7" w:rsidRPr="005048AD" w:rsidRDefault="00791AF7" w:rsidP="00791AF7">
      <w:pPr>
        <w:pStyle w:val="Bezodstpw"/>
        <w:jc w:val="center"/>
        <w:rPr>
          <w:rFonts w:asciiTheme="minorHAnsi" w:hAnsiTheme="minorHAnsi" w:cstheme="minorHAnsi"/>
          <w:color w:val="000000" w:themeColor="text1"/>
        </w:rPr>
      </w:pPr>
      <w:r w:rsidRPr="005048AD">
        <w:rPr>
          <w:rFonts w:asciiTheme="minorHAnsi" w:hAnsiTheme="minorHAnsi" w:cstheme="minorHAnsi"/>
          <w:color w:val="000000" w:themeColor="text1"/>
        </w:rPr>
        <w:t>(</w:t>
      </w:r>
      <w:proofErr w:type="spellStart"/>
      <w:r w:rsidRPr="005048AD">
        <w:rPr>
          <w:rFonts w:asciiTheme="minorHAnsi" w:hAnsiTheme="minorHAnsi" w:cstheme="minorHAnsi"/>
          <w:color w:val="000000" w:themeColor="text1"/>
        </w:rPr>
        <w:t>t.j</w:t>
      </w:r>
      <w:proofErr w:type="spellEnd"/>
      <w:r w:rsidRPr="005048AD">
        <w:rPr>
          <w:rFonts w:asciiTheme="minorHAnsi" w:hAnsiTheme="minorHAnsi" w:cstheme="minorHAnsi"/>
          <w:color w:val="000000" w:themeColor="text1"/>
        </w:rPr>
        <w:t>. Dz. U. z 202</w:t>
      </w:r>
      <w:r w:rsidR="00AF327D">
        <w:rPr>
          <w:rFonts w:asciiTheme="minorHAnsi" w:hAnsiTheme="minorHAnsi" w:cstheme="minorHAnsi"/>
          <w:color w:val="000000" w:themeColor="text1"/>
        </w:rPr>
        <w:t>4</w:t>
      </w:r>
      <w:r w:rsidRPr="005048AD">
        <w:rPr>
          <w:rFonts w:asciiTheme="minorHAnsi" w:hAnsiTheme="minorHAnsi" w:cstheme="minorHAnsi"/>
          <w:color w:val="000000" w:themeColor="text1"/>
        </w:rPr>
        <w:t xml:space="preserve"> r. poz. </w:t>
      </w:r>
      <w:r w:rsidR="006A4585">
        <w:rPr>
          <w:rFonts w:asciiTheme="minorHAnsi" w:hAnsiTheme="minorHAnsi" w:cstheme="minorHAnsi"/>
          <w:color w:val="000000" w:themeColor="text1"/>
        </w:rPr>
        <w:t>1</w:t>
      </w:r>
      <w:r w:rsidR="00AF327D">
        <w:rPr>
          <w:rFonts w:asciiTheme="minorHAnsi" w:hAnsiTheme="minorHAnsi" w:cstheme="minorHAnsi"/>
          <w:color w:val="000000" w:themeColor="text1"/>
        </w:rPr>
        <w:t>320</w:t>
      </w:r>
      <w:r w:rsidRPr="005048AD">
        <w:rPr>
          <w:rFonts w:asciiTheme="minorHAnsi" w:hAnsiTheme="minorHAnsi" w:cstheme="minorHAnsi"/>
          <w:color w:val="000000" w:themeColor="text1"/>
        </w:rPr>
        <w:t xml:space="preserve"> ze zm.) </w:t>
      </w:r>
      <w:bookmarkEnd w:id="0"/>
      <w:r w:rsidRPr="005048AD">
        <w:rPr>
          <w:rFonts w:asciiTheme="minorHAnsi" w:hAnsiTheme="minorHAnsi" w:cstheme="minorHAnsi"/>
          <w:color w:val="000000" w:themeColor="text1"/>
        </w:rPr>
        <w:t>wraz z przepisami wykonawczymi do ustawy</w:t>
      </w:r>
    </w:p>
    <w:p w14:paraId="193A78C8" w14:textId="77777777" w:rsidR="00791AF7" w:rsidRPr="005048AD" w:rsidRDefault="00791AF7" w:rsidP="00791AF7">
      <w:pPr>
        <w:pStyle w:val="western"/>
        <w:spacing w:after="284" w:afterAutospacing="0"/>
        <w:jc w:val="center"/>
        <w:rPr>
          <w:rFonts w:asciiTheme="minorHAnsi" w:hAnsiTheme="minorHAnsi" w:cstheme="minorHAnsi"/>
          <w:color w:val="000000" w:themeColor="text1"/>
        </w:rPr>
      </w:pPr>
    </w:p>
    <w:p w14:paraId="73384CD2" w14:textId="77777777" w:rsidR="00791AF7" w:rsidRPr="005048AD" w:rsidRDefault="00791AF7" w:rsidP="00791AF7">
      <w:pPr>
        <w:pStyle w:val="Bezodstpw"/>
        <w:jc w:val="center"/>
        <w:rPr>
          <w:rFonts w:asciiTheme="minorHAnsi" w:hAnsiTheme="minorHAnsi" w:cstheme="minorHAnsi"/>
          <w:noProof/>
          <w:color w:val="000000" w:themeColor="text1"/>
        </w:rPr>
      </w:pPr>
    </w:p>
    <w:p w14:paraId="51E80F05" w14:textId="77777777" w:rsidR="00791AF7" w:rsidRPr="005048AD" w:rsidRDefault="00791AF7" w:rsidP="00791AF7">
      <w:pPr>
        <w:pStyle w:val="Bezodstpw"/>
        <w:rPr>
          <w:rFonts w:asciiTheme="minorHAnsi" w:hAnsiTheme="minorHAnsi" w:cstheme="minorHAnsi"/>
          <w:noProof/>
          <w:color w:val="000000" w:themeColor="text1"/>
        </w:rPr>
      </w:pPr>
    </w:p>
    <w:p w14:paraId="4E952109" w14:textId="77777777" w:rsidR="00791AF7" w:rsidRPr="005048AD" w:rsidRDefault="00791AF7" w:rsidP="00791AF7">
      <w:pPr>
        <w:pStyle w:val="Bezodstpw"/>
        <w:jc w:val="center"/>
        <w:rPr>
          <w:rFonts w:asciiTheme="minorHAnsi" w:hAnsiTheme="minorHAnsi" w:cstheme="minorHAnsi"/>
          <w:color w:val="000000" w:themeColor="text1"/>
        </w:rPr>
      </w:pPr>
      <w:r w:rsidRPr="005048AD">
        <w:rPr>
          <w:rFonts w:asciiTheme="minorHAnsi" w:hAnsiTheme="minorHAnsi" w:cstheme="minorHAnsi"/>
          <w:color w:val="000000" w:themeColor="text1"/>
        </w:rPr>
        <w:t>Specyfikację zatwierdził:</w:t>
      </w:r>
    </w:p>
    <w:p w14:paraId="4A213787" w14:textId="77777777" w:rsidR="00791AF7" w:rsidRPr="005048AD" w:rsidRDefault="00791AF7" w:rsidP="00791AF7">
      <w:pPr>
        <w:pStyle w:val="Bezodstpw"/>
        <w:jc w:val="center"/>
        <w:rPr>
          <w:rFonts w:asciiTheme="minorHAnsi" w:hAnsiTheme="minorHAnsi" w:cstheme="minorHAnsi"/>
          <w:color w:val="000000" w:themeColor="text1"/>
        </w:rPr>
      </w:pPr>
    </w:p>
    <w:p w14:paraId="775C070A" w14:textId="54B198F4" w:rsidR="00791AF7" w:rsidRPr="005048AD" w:rsidRDefault="00505C4E" w:rsidP="00791AF7">
      <w:pPr>
        <w:pStyle w:val="Bezodstpw"/>
        <w:jc w:val="center"/>
        <w:rPr>
          <w:rFonts w:asciiTheme="minorHAnsi" w:hAnsiTheme="minorHAnsi" w:cstheme="minorHAnsi"/>
          <w:noProof/>
          <w:color w:val="000000" w:themeColor="text1"/>
        </w:rPr>
      </w:pPr>
      <w:r w:rsidRPr="005048AD">
        <w:rPr>
          <w:rFonts w:asciiTheme="minorHAnsi" w:hAnsiTheme="minorHAnsi" w:cstheme="minorHAnsi"/>
          <w:noProof/>
          <w:color w:val="000000" w:themeColor="text1"/>
        </w:rPr>
        <w:t>Kierownik</w:t>
      </w:r>
    </w:p>
    <w:p w14:paraId="2086F209" w14:textId="77777777" w:rsidR="00791AF7" w:rsidRPr="005048AD" w:rsidRDefault="00791AF7" w:rsidP="00791AF7">
      <w:pPr>
        <w:pStyle w:val="Bezodstpw"/>
        <w:jc w:val="center"/>
        <w:rPr>
          <w:rFonts w:asciiTheme="minorHAnsi" w:hAnsiTheme="minorHAnsi" w:cstheme="minorHAnsi"/>
          <w:noProof/>
          <w:color w:val="000000" w:themeColor="text1"/>
        </w:rPr>
      </w:pPr>
      <w:r w:rsidRPr="005048AD">
        <w:rPr>
          <w:rFonts w:asciiTheme="minorHAnsi" w:hAnsiTheme="minorHAnsi" w:cstheme="minorHAnsi"/>
          <w:noProof/>
          <w:color w:val="000000" w:themeColor="text1"/>
        </w:rPr>
        <w:t>Wydziału Zamówień Publicznych</w:t>
      </w:r>
    </w:p>
    <w:p w14:paraId="74001038" w14:textId="77777777" w:rsidR="00791AF7" w:rsidRPr="005048AD" w:rsidRDefault="00791AF7" w:rsidP="00791AF7">
      <w:pPr>
        <w:pStyle w:val="Bezodstpw"/>
        <w:jc w:val="center"/>
        <w:rPr>
          <w:rFonts w:asciiTheme="minorHAnsi" w:hAnsiTheme="minorHAnsi" w:cstheme="minorHAnsi"/>
          <w:noProof/>
          <w:color w:val="000000" w:themeColor="text1"/>
        </w:rPr>
      </w:pPr>
    </w:p>
    <w:p w14:paraId="417B2317" w14:textId="0C5E3B94" w:rsidR="00791AF7" w:rsidRPr="005048AD" w:rsidRDefault="00505C4E" w:rsidP="00791AF7">
      <w:pPr>
        <w:pStyle w:val="Bezodstpw"/>
        <w:jc w:val="center"/>
        <w:rPr>
          <w:rFonts w:asciiTheme="minorHAnsi" w:hAnsiTheme="minorHAnsi" w:cstheme="minorHAnsi"/>
          <w:noProof/>
          <w:color w:val="000000" w:themeColor="text1"/>
        </w:rPr>
      </w:pPr>
      <w:r w:rsidRPr="005048AD">
        <w:rPr>
          <w:rFonts w:asciiTheme="minorHAnsi" w:hAnsiTheme="minorHAnsi" w:cstheme="minorHAnsi"/>
          <w:noProof/>
          <w:color w:val="000000" w:themeColor="text1"/>
        </w:rPr>
        <w:t>Jarosł</w:t>
      </w:r>
      <w:r w:rsidR="006460BD" w:rsidRPr="005048AD">
        <w:rPr>
          <w:rFonts w:asciiTheme="minorHAnsi" w:hAnsiTheme="minorHAnsi" w:cstheme="minorHAnsi"/>
          <w:noProof/>
          <w:color w:val="000000" w:themeColor="text1"/>
        </w:rPr>
        <w:t>a</w:t>
      </w:r>
      <w:r w:rsidRPr="005048AD">
        <w:rPr>
          <w:rFonts w:asciiTheme="minorHAnsi" w:hAnsiTheme="minorHAnsi" w:cstheme="minorHAnsi"/>
          <w:noProof/>
          <w:color w:val="000000" w:themeColor="text1"/>
        </w:rPr>
        <w:t>w Gąsiorek</w:t>
      </w:r>
    </w:p>
    <w:p w14:paraId="2BFDEED1" w14:textId="77777777" w:rsidR="00791AF7" w:rsidRPr="005048AD" w:rsidRDefault="00791AF7" w:rsidP="00791AF7">
      <w:pPr>
        <w:pStyle w:val="Bezodstpw"/>
        <w:rPr>
          <w:rFonts w:asciiTheme="minorHAnsi" w:hAnsiTheme="minorHAnsi" w:cstheme="minorHAnsi"/>
          <w:noProof/>
          <w:color w:val="000000" w:themeColor="text1"/>
        </w:rPr>
      </w:pPr>
    </w:p>
    <w:p w14:paraId="47BF8A03" w14:textId="77777777" w:rsidR="00791AF7" w:rsidRPr="005048AD" w:rsidRDefault="00791AF7" w:rsidP="00791AF7">
      <w:pPr>
        <w:pStyle w:val="Bezodstpw"/>
        <w:rPr>
          <w:rFonts w:asciiTheme="minorHAnsi" w:hAnsiTheme="minorHAnsi" w:cstheme="minorHAnsi"/>
          <w:noProof/>
          <w:color w:val="000000" w:themeColor="text1"/>
        </w:rPr>
      </w:pPr>
    </w:p>
    <w:p w14:paraId="1A1E76E0" w14:textId="77777777" w:rsidR="00791AF7" w:rsidRPr="005048AD" w:rsidRDefault="00791AF7" w:rsidP="00791AF7">
      <w:pPr>
        <w:pStyle w:val="Bezodstpw"/>
        <w:rPr>
          <w:rFonts w:asciiTheme="minorHAnsi" w:hAnsiTheme="minorHAnsi" w:cstheme="minorHAnsi"/>
          <w:noProof/>
          <w:color w:val="000000" w:themeColor="text1"/>
        </w:rPr>
      </w:pPr>
    </w:p>
    <w:p w14:paraId="1DC3246D" w14:textId="77777777" w:rsidR="00791AF7" w:rsidRPr="005048AD" w:rsidRDefault="00791AF7" w:rsidP="00791AF7">
      <w:pPr>
        <w:pStyle w:val="Bezodstpw"/>
        <w:rPr>
          <w:rFonts w:asciiTheme="minorHAnsi" w:hAnsiTheme="minorHAnsi" w:cstheme="minorHAnsi"/>
          <w:noProof/>
          <w:color w:val="000000" w:themeColor="text1"/>
        </w:rPr>
      </w:pPr>
    </w:p>
    <w:p w14:paraId="62593426" w14:textId="77777777" w:rsidR="00791AF7" w:rsidRPr="005048AD" w:rsidRDefault="00791AF7" w:rsidP="00791AF7">
      <w:pPr>
        <w:pStyle w:val="Bezodstpw"/>
        <w:rPr>
          <w:rFonts w:asciiTheme="minorHAnsi" w:hAnsiTheme="minorHAnsi" w:cstheme="minorHAnsi"/>
          <w:noProof/>
          <w:color w:val="000000" w:themeColor="text1"/>
        </w:rPr>
      </w:pPr>
    </w:p>
    <w:p w14:paraId="13328BBF" w14:textId="77777777" w:rsidR="00791AF7" w:rsidRPr="005048AD" w:rsidRDefault="00791AF7" w:rsidP="00791AF7">
      <w:pPr>
        <w:pStyle w:val="Bezodstpw"/>
        <w:rPr>
          <w:rFonts w:asciiTheme="minorHAnsi" w:hAnsiTheme="minorHAnsi" w:cstheme="minorHAnsi"/>
          <w:noProof/>
          <w:color w:val="000000" w:themeColor="text1"/>
        </w:rPr>
      </w:pPr>
    </w:p>
    <w:p w14:paraId="5CFA113B" w14:textId="04E256B9" w:rsidR="003B365D" w:rsidRPr="005048AD" w:rsidRDefault="00791AF7" w:rsidP="00831DA2">
      <w:pPr>
        <w:pStyle w:val="western"/>
        <w:spacing w:after="284" w:afterAutospacing="0"/>
        <w:jc w:val="center"/>
        <w:rPr>
          <w:rFonts w:asciiTheme="minorHAnsi" w:hAnsiTheme="minorHAnsi" w:cstheme="minorHAnsi"/>
          <w:b/>
          <w:color w:val="000000" w:themeColor="text1"/>
        </w:rPr>
      </w:pPr>
      <w:r w:rsidRPr="005048AD">
        <w:rPr>
          <w:rFonts w:asciiTheme="minorHAnsi" w:hAnsiTheme="minorHAnsi" w:cstheme="minorHAnsi"/>
          <w:color w:val="000000" w:themeColor="text1"/>
        </w:rPr>
        <w:t xml:space="preserve">Łódź </w:t>
      </w:r>
      <w:proofErr w:type="gramStart"/>
      <w:r w:rsidRPr="005048AD">
        <w:rPr>
          <w:rFonts w:asciiTheme="minorHAnsi" w:hAnsiTheme="minorHAnsi" w:cstheme="minorHAnsi"/>
          <w:color w:val="000000" w:themeColor="text1"/>
        </w:rPr>
        <w:t>dnia</w:t>
      </w:r>
      <w:r w:rsidRPr="005048AD">
        <w:rPr>
          <w:rFonts w:asciiTheme="minorHAnsi" w:hAnsiTheme="minorHAnsi" w:cstheme="minorHAnsi"/>
          <w:b/>
          <w:color w:val="000000" w:themeColor="text1"/>
        </w:rPr>
        <w:t xml:space="preserve"> </w:t>
      </w:r>
      <w:r w:rsidR="00505C4E" w:rsidRPr="005048AD">
        <w:rPr>
          <w:rFonts w:asciiTheme="minorHAnsi" w:hAnsiTheme="minorHAnsi" w:cstheme="minorHAnsi"/>
          <w:b/>
          <w:color w:val="000000" w:themeColor="text1"/>
        </w:rPr>
        <w:t xml:space="preserve"> </w:t>
      </w:r>
      <w:r w:rsidR="008E3130">
        <w:rPr>
          <w:rFonts w:asciiTheme="minorHAnsi" w:hAnsiTheme="minorHAnsi" w:cstheme="minorHAnsi"/>
          <w:b/>
          <w:color w:val="000000" w:themeColor="text1"/>
        </w:rPr>
        <w:t>1</w:t>
      </w:r>
      <w:r w:rsidR="004D66E9">
        <w:rPr>
          <w:rFonts w:asciiTheme="minorHAnsi" w:hAnsiTheme="minorHAnsi" w:cstheme="minorHAnsi"/>
          <w:b/>
          <w:color w:val="000000" w:themeColor="text1"/>
        </w:rPr>
        <w:t>8</w:t>
      </w:r>
      <w:r w:rsidR="006A4585">
        <w:rPr>
          <w:rFonts w:asciiTheme="minorHAnsi" w:hAnsiTheme="minorHAnsi" w:cstheme="minorHAnsi"/>
          <w:b/>
          <w:color w:val="000000" w:themeColor="text1"/>
        </w:rPr>
        <w:t>.</w:t>
      </w:r>
      <w:r w:rsidR="00AF327D">
        <w:rPr>
          <w:rFonts w:asciiTheme="minorHAnsi" w:hAnsiTheme="minorHAnsi" w:cstheme="minorHAnsi"/>
          <w:b/>
          <w:color w:val="000000" w:themeColor="text1"/>
        </w:rPr>
        <w:t>03</w:t>
      </w:r>
      <w:r w:rsidR="005543DF">
        <w:rPr>
          <w:rFonts w:asciiTheme="minorHAnsi" w:hAnsiTheme="minorHAnsi" w:cstheme="minorHAnsi"/>
          <w:b/>
          <w:color w:val="000000" w:themeColor="text1"/>
        </w:rPr>
        <w:t>.</w:t>
      </w:r>
      <w:r w:rsidRPr="005048AD">
        <w:rPr>
          <w:rFonts w:asciiTheme="minorHAnsi" w:hAnsiTheme="minorHAnsi" w:cstheme="minorHAnsi"/>
          <w:b/>
          <w:color w:val="000000" w:themeColor="text1"/>
        </w:rPr>
        <w:t>202</w:t>
      </w:r>
      <w:r w:rsidR="00AF327D">
        <w:rPr>
          <w:rFonts w:asciiTheme="minorHAnsi" w:hAnsiTheme="minorHAnsi" w:cstheme="minorHAnsi"/>
          <w:b/>
          <w:color w:val="000000" w:themeColor="text1"/>
        </w:rPr>
        <w:t>5</w:t>
      </w:r>
      <w:proofErr w:type="gramEnd"/>
      <w:r w:rsidRPr="005048AD">
        <w:rPr>
          <w:rFonts w:asciiTheme="minorHAnsi" w:hAnsiTheme="minorHAnsi" w:cstheme="minorHAnsi"/>
          <w:b/>
          <w:color w:val="000000" w:themeColor="text1"/>
        </w:rPr>
        <w:t xml:space="preserve"> r.</w:t>
      </w:r>
    </w:p>
    <w:p w14:paraId="0073FCEC" w14:textId="77777777" w:rsidR="003B365D" w:rsidRPr="005048AD" w:rsidRDefault="003B365D" w:rsidP="00165944">
      <w:pPr>
        <w:pStyle w:val="Nagwek1"/>
        <w:numPr>
          <w:ilvl w:val="0"/>
          <w:numId w:val="2"/>
        </w:numPr>
        <w:shd w:val="clear" w:color="auto" w:fill="D9D9D9"/>
        <w:spacing w:line="247" w:lineRule="auto"/>
        <w:ind w:left="567" w:hanging="567"/>
        <w:rPr>
          <w:rFonts w:ascii="Calibri" w:hAnsi="Calibri" w:cs="Calibri"/>
          <w:b/>
          <w:bCs/>
          <w:color w:val="000000" w:themeColor="text1"/>
          <w:sz w:val="22"/>
          <w:szCs w:val="22"/>
        </w:rPr>
      </w:pPr>
      <w:r w:rsidRPr="005048AD">
        <w:rPr>
          <w:rFonts w:ascii="Calibri" w:hAnsi="Calibri" w:cs="Calibri"/>
          <w:b/>
          <w:bCs/>
          <w:color w:val="000000" w:themeColor="text1"/>
          <w:sz w:val="22"/>
          <w:szCs w:val="22"/>
        </w:rPr>
        <w:lastRenderedPageBreak/>
        <w:t>Zamawiający</w:t>
      </w:r>
    </w:p>
    <w:p w14:paraId="7CBAA034" w14:textId="77777777" w:rsidR="003B365D" w:rsidRPr="00AD1CA0" w:rsidRDefault="003B365D" w:rsidP="003B365D">
      <w:pPr>
        <w:pStyle w:val="Akapitzlist"/>
        <w:spacing w:after="0" w:line="247" w:lineRule="auto"/>
        <w:ind w:left="567"/>
        <w:rPr>
          <w:rFonts w:cs="Calibri"/>
          <w:color w:val="000000" w:themeColor="text1"/>
        </w:rPr>
      </w:pPr>
      <w:r w:rsidRPr="00AD1CA0">
        <w:rPr>
          <w:rFonts w:cs="Calibri"/>
          <w:color w:val="000000" w:themeColor="text1"/>
        </w:rPr>
        <w:t xml:space="preserve">Zarząd Lokali Miejskich </w:t>
      </w:r>
    </w:p>
    <w:p w14:paraId="1EA0ED1F" w14:textId="77777777" w:rsidR="003B365D" w:rsidRPr="00AD1CA0" w:rsidRDefault="004C61E8" w:rsidP="003B365D">
      <w:pPr>
        <w:pStyle w:val="Akapitzlist"/>
        <w:spacing w:after="0" w:line="247" w:lineRule="auto"/>
        <w:ind w:left="567"/>
        <w:rPr>
          <w:rFonts w:cs="Calibri"/>
          <w:color w:val="000000" w:themeColor="text1"/>
        </w:rPr>
      </w:pPr>
      <w:r w:rsidRPr="00AD1CA0">
        <w:rPr>
          <w:rFonts w:cs="Calibri"/>
          <w:color w:val="000000" w:themeColor="text1"/>
        </w:rPr>
        <w:t xml:space="preserve">Adres: </w:t>
      </w:r>
      <w:r w:rsidR="007B5B03" w:rsidRPr="00AD1CA0">
        <w:rPr>
          <w:rFonts w:cs="Calibri"/>
          <w:color w:val="000000" w:themeColor="text1"/>
        </w:rPr>
        <w:t>A</w:t>
      </w:r>
      <w:r w:rsidR="003B365D" w:rsidRPr="00AD1CA0">
        <w:rPr>
          <w:rFonts w:cs="Calibri"/>
          <w:color w:val="000000" w:themeColor="text1"/>
        </w:rPr>
        <w:t>l. Tadeusza Kościuszki 47</w:t>
      </w:r>
      <w:r w:rsidR="007B5B03" w:rsidRPr="00AD1CA0">
        <w:rPr>
          <w:rFonts w:cs="Calibri"/>
          <w:color w:val="000000" w:themeColor="text1"/>
        </w:rPr>
        <w:t>,</w:t>
      </w:r>
      <w:r w:rsidR="003B365D" w:rsidRPr="00AD1CA0">
        <w:rPr>
          <w:rFonts w:cs="Calibri"/>
          <w:color w:val="000000" w:themeColor="text1"/>
        </w:rPr>
        <w:t xml:space="preserve"> 90-514 Łódź</w:t>
      </w:r>
    </w:p>
    <w:p w14:paraId="1EB57171" w14:textId="77777777" w:rsidR="003B365D" w:rsidRPr="00AD1CA0" w:rsidRDefault="003B365D" w:rsidP="003B365D">
      <w:pPr>
        <w:pStyle w:val="Akapitzlist"/>
        <w:spacing w:after="0" w:line="247" w:lineRule="auto"/>
        <w:ind w:left="567"/>
        <w:rPr>
          <w:rFonts w:cs="Calibri"/>
          <w:color w:val="000000" w:themeColor="text1"/>
        </w:rPr>
      </w:pPr>
      <w:r w:rsidRPr="00AD1CA0">
        <w:rPr>
          <w:rFonts w:cs="Calibri"/>
          <w:color w:val="000000" w:themeColor="text1"/>
        </w:rPr>
        <w:t>tel. (42) 628 71 03</w:t>
      </w:r>
    </w:p>
    <w:p w14:paraId="31CDB1DA" w14:textId="77777777" w:rsidR="003B365D" w:rsidRPr="00AD1CA0" w:rsidRDefault="003B365D" w:rsidP="003B365D">
      <w:pPr>
        <w:pStyle w:val="Akapitzlist"/>
        <w:spacing w:after="0" w:line="247" w:lineRule="auto"/>
        <w:ind w:left="567"/>
        <w:rPr>
          <w:rFonts w:cs="Calibri"/>
          <w:color w:val="000000" w:themeColor="text1"/>
          <w:lang w:val="en-AU"/>
        </w:rPr>
      </w:pPr>
      <w:r w:rsidRPr="00AD1CA0">
        <w:rPr>
          <w:rFonts w:cs="Calibri"/>
          <w:color w:val="000000" w:themeColor="text1"/>
          <w:lang w:val="en-AU"/>
        </w:rPr>
        <w:t>e-mail: zlm@zlm.lodz.pl</w:t>
      </w:r>
    </w:p>
    <w:p w14:paraId="3B2CBBB5" w14:textId="77777777" w:rsidR="003B365D" w:rsidRPr="005048AD" w:rsidRDefault="003B365D" w:rsidP="00A90D2E">
      <w:pPr>
        <w:pStyle w:val="Akapitzlist"/>
        <w:spacing w:after="0" w:line="247" w:lineRule="auto"/>
        <w:ind w:left="567"/>
        <w:jc w:val="both"/>
        <w:rPr>
          <w:rFonts w:cs="Calibri"/>
          <w:color w:val="000000" w:themeColor="text1"/>
          <w:u w:val="single"/>
        </w:rPr>
      </w:pPr>
      <w:r w:rsidRPr="00AD1CA0">
        <w:rPr>
          <w:rFonts w:cs="Calibri"/>
          <w:color w:val="000000" w:themeColor="text1"/>
        </w:rPr>
        <w:t xml:space="preserve">adres strony internetowej, na której udostępniane będą zmiany i wyjaśnienia treści SWZ oraz inne dokumenty zamówienia bezpośrednio związane z postępowaniem o udzielenie zamówienia: </w:t>
      </w:r>
      <w:bookmarkStart w:id="1" w:name="_Hlk62042197"/>
      <w:bookmarkStart w:id="2" w:name="_Hlk62046921"/>
      <w:r w:rsidRPr="00AD1CA0">
        <w:rPr>
          <w:rStyle w:val="Hipercze"/>
          <w:rFonts w:cs="Calibri"/>
          <w:color w:val="000000" w:themeColor="text1"/>
        </w:rPr>
        <w:t>https://platformazakupowa.pl/pn/zlm_lodz</w:t>
      </w:r>
      <w:bookmarkEnd w:id="1"/>
    </w:p>
    <w:bookmarkEnd w:id="2"/>
    <w:p w14:paraId="3E29DB7B" w14:textId="77777777" w:rsidR="003B365D" w:rsidRPr="005048AD" w:rsidRDefault="003B365D" w:rsidP="00165944">
      <w:pPr>
        <w:pStyle w:val="Nagwek1"/>
        <w:numPr>
          <w:ilvl w:val="0"/>
          <w:numId w:val="2"/>
        </w:numPr>
        <w:shd w:val="clear" w:color="auto" w:fill="D9D9D9"/>
        <w:spacing w:line="247" w:lineRule="auto"/>
        <w:ind w:left="567" w:hanging="567"/>
        <w:rPr>
          <w:rFonts w:ascii="Calibri" w:hAnsi="Calibri" w:cs="Calibri"/>
          <w:b/>
          <w:bCs/>
          <w:color w:val="000000" w:themeColor="text1"/>
          <w:sz w:val="22"/>
          <w:szCs w:val="22"/>
        </w:rPr>
      </w:pPr>
      <w:r w:rsidRPr="005048AD">
        <w:rPr>
          <w:rFonts w:ascii="Calibri" w:hAnsi="Calibri" w:cs="Calibri"/>
          <w:b/>
          <w:bCs/>
          <w:color w:val="000000" w:themeColor="text1"/>
          <w:sz w:val="22"/>
          <w:szCs w:val="22"/>
        </w:rPr>
        <w:t>Tryb udzielenia zamówienia</w:t>
      </w:r>
    </w:p>
    <w:p w14:paraId="66D5D785" w14:textId="38B6F817" w:rsidR="003B365D" w:rsidRPr="005048AD" w:rsidRDefault="003B365D" w:rsidP="003B365D">
      <w:pPr>
        <w:spacing w:after="120" w:line="247" w:lineRule="auto"/>
        <w:ind w:left="567"/>
        <w:jc w:val="both"/>
        <w:rPr>
          <w:rFonts w:cs="Calibri"/>
          <w:color w:val="000000" w:themeColor="text1"/>
        </w:rPr>
      </w:pPr>
      <w:r w:rsidRPr="005048AD">
        <w:rPr>
          <w:rFonts w:cs="Calibri"/>
          <w:color w:val="000000" w:themeColor="text1"/>
        </w:rPr>
        <w:t xml:space="preserve">Postępowanie prowadzone jest na podstawie art. 275 </w:t>
      </w:r>
      <w:r w:rsidR="00063718" w:rsidRPr="005048AD">
        <w:rPr>
          <w:rFonts w:cs="Calibri"/>
          <w:color w:val="000000" w:themeColor="text1"/>
        </w:rPr>
        <w:t xml:space="preserve">pkt 1 </w:t>
      </w:r>
      <w:r w:rsidRPr="005048AD">
        <w:rPr>
          <w:rFonts w:cs="Calibri"/>
          <w:color w:val="000000" w:themeColor="text1"/>
        </w:rPr>
        <w:t xml:space="preserve">ustawy z dnia 11 września 2019 r. Prawo zamówień publicznych </w:t>
      </w:r>
      <w:r w:rsidR="0096301A" w:rsidRPr="005048AD">
        <w:rPr>
          <w:rFonts w:cs="Calibri"/>
          <w:color w:val="000000" w:themeColor="text1"/>
        </w:rPr>
        <w:t>(</w:t>
      </w:r>
      <w:proofErr w:type="spellStart"/>
      <w:r w:rsidR="003A0DFB" w:rsidRPr="005048AD">
        <w:rPr>
          <w:rFonts w:cs="Calibri"/>
          <w:color w:val="000000" w:themeColor="text1"/>
        </w:rPr>
        <w:t>t.j</w:t>
      </w:r>
      <w:proofErr w:type="spellEnd"/>
      <w:r w:rsidR="003A0DFB" w:rsidRPr="005048AD">
        <w:rPr>
          <w:rFonts w:cs="Calibri"/>
          <w:color w:val="000000" w:themeColor="text1"/>
        </w:rPr>
        <w:t xml:space="preserve">. </w:t>
      </w:r>
      <w:r w:rsidR="0096301A" w:rsidRPr="005048AD">
        <w:rPr>
          <w:rFonts w:cs="Calibri"/>
          <w:color w:val="000000" w:themeColor="text1"/>
        </w:rPr>
        <w:t>Dz.U. z 20</w:t>
      </w:r>
      <w:r w:rsidR="003A0DFB" w:rsidRPr="005048AD">
        <w:rPr>
          <w:rFonts w:cs="Calibri"/>
          <w:color w:val="000000" w:themeColor="text1"/>
        </w:rPr>
        <w:t>2</w:t>
      </w:r>
      <w:r w:rsidR="00AF327D">
        <w:rPr>
          <w:rFonts w:cs="Calibri"/>
          <w:color w:val="000000" w:themeColor="text1"/>
        </w:rPr>
        <w:t>4</w:t>
      </w:r>
      <w:r w:rsidR="003A0DFB" w:rsidRPr="005048AD">
        <w:rPr>
          <w:rFonts w:cs="Calibri"/>
          <w:color w:val="000000" w:themeColor="text1"/>
        </w:rPr>
        <w:t xml:space="preserve"> </w:t>
      </w:r>
      <w:r w:rsidR="0096301A" w:rsidRPr="005048AD">
        <w:rPr>
          <w:rFonts w:cs="Calibri"/>
          <w:color w:val="000000" w:themeColor="text1"/>
        </w:rPr>
        <w:t xml:space="preserve">r. poz. </w:t>
      </w:r>
      <w:r w:rsidR="00AF327D">
        <w:rPr>
          <w:rFonts w:cs="Calibri"/>
          <w:color w:val="000000" w:themeColor="text1"/>
        </w:rPr>
        <w:t>1320</w:t>
      </w:r>
      <w:r w:rsidR="006F5983">
        <w:rPr>
          <w:rFonts w:cs="Calibri"/>
          <w:color w:val="000000" w:themeColor="text1"/>
        </w:rPr>
        <w:t xml:space="preserve"> </w:t>
      </w:r>
      <w:r w:rsidR="0096301A" w:rsidRPr="005048AD">
        <w:rPr>
          <w:rFonts w:cs="Calibri"/>
          <w:color w:val="000000" w:themeColor="text1"/>
        </w:rPr>
        <w:t xml:space="preserve">ze zm.) </w:t>
      </w:r>
      <w:r w:rsidRPr="005048AD">
        <w:rPr>
          <w:rFonts w:cs="Calibri"/>
          <w:color w:val="000000" w:themeColor="text1"/>
        </w:rPr>
        <w:t>zwanej dalej „ustawą</w:t>
      </w:r>
      <w:r w:rsidR="00340209" w:rsidRPr="005048AD">
        <w:rPr>
          <w:rFonts w:cs="Calibri"/>
          <w:color w:val="000000" w:themeColor="text1"/>
        </w:rPr>
        <w:t xml:space="preserve"> </w:t>
      </w:r>
      <w:proofErr w:type="spellStart"/>
      <w:r w:rsidR="00340209" w:rsidRPr="005048AD">
        <w:rPr>
          <w:rFonts w:cs="Calibri"/>
          <w:color w:val="000000" w:themeColor="text1"/>
        </w:rPr>
        <w:t>Pzp</w:t>
      </w:r>
      <w:proofErr w:type="spellEnd"/>
      <w:r w:rsidRPr="005048AD">
        <w:rPr>
          <w:rFonts w:cs="Calibri"/>
          <w:color w:val="000000" w:themeColor="text1"/>
        </w:rPr>
        <w:t xml:space="preserve">” </w:t>
      </w:r>
      <w:r w:rsidR="00340209" w:rsidRPr="005048AD">
        <w:rPr>
          <w:rFonts w:cs="Calibri"/>
          <w:color w:val="000000" w:themeColor="text1"/>
        </w:rPr>
        <w:t>lub „</w:t>
      </w:r>
      <w:proofErr w:type="spellStart"/>
      <w:r w:rsidR="00340209" w:rsidRPr="005048AD">
        <w:rPr>
          <w:rFonts w:cs="Calibri"/>
          <w:color w:val="000000" w:themeColor="text1"/>
        </w:rPr>
        <w:t>Pzp</w:t>
      </w:r>
      <w:proofErr w:type="spellEnd"/>
      <w:r w:rsidR="00340209" w:rsidRPr="005048AD">
        <w:rPr>
          <w:rFonts w:cs="Calibri"/>
          <w:color w:val="000000" w:themeColor="text1"/>
        </w:rPr>
        <w:t xml:space="preserve">” </w:t>
      </w:r>
      <w:r w:rsidRPr="005048AD">
        <w:rPr>
          <w:rFonts w:cs="Calibri"/>
          <w:color w:val="000000" w:themeColor="text1"/>
        </w:rPr>
        <w:t>i</w:t>
      </w:r>
      <w:r w:rsidR="00340209" w:rsidRPr="005048AD">
        <w:rPr>
          <w:rFonts w:cs="Calibri"/>
          <w:color w:val="000000" w:themeColor="text1"/>
        </w:rPr>
        <w:t> </w:t>
      </w:r>
      <w:r w:rsidRPr="005048AD">
        <w:rPr>
          <w:rFonts w:cs="Calibri"/>
          <w:color w:val="000000" w:themeColor="text1"/>
        </w:rPr>
        <w:t>przepisów wykonawczych wydanych na jej podstawie, w trybie podstawowym.</w:t>
      </w:r>
    </w:p>
    <w:p w14:paraId="34BA015A" w14:textId="77777777" w:rsidR="003B365D" w:rsidRPr="005048AD" w:rsidRDefault="003B365D" w:rsidP="003B365D">
      <w:pPr>
        <w:spacing w:after="120" w:line="247" w:lineRule="auto"/>
        <w:ind w:left="567"/>
        <w:jc w:val="both"/>
        <w:rPr>
          <w:rFonts w:cs="Calibri"/>
          <w:color w:val="000000" w:themeColor="text1"/>
          <w:u w:val="single"/>
        </w:rPr>
      </w:pPr>
      <w:r w:rsidRPr="005048AD">
        <w:rPr>
          <w:rFonts w:cs="Calibri"/>
          <w:color w:val="000000" w:themeColor="text1"/>
          <w:u w:val="single"/>
        </w:rPr>
        <w:t>Zamawiający nie przewiduje wyboru najkorzystniejszej oferty z możliwością prowadzenia negocjacji.</w:t>
      </w:r>
    </w:p>
    <w:p w14:paraId="5ED2B315" w14:textId="77777777" w:rsidR="003B365D" w:rsidRPr="005048AD" w:rsidRDefault="003B365D" w:rsidP="003B365D">
      <w:pPr>
        <w:spacing w:after="120" w:line="247" w:lineRule="auto"/>
        <w:ind w:left="567"/>
        <w:jc w:val="both"/>
        <w:rPr>
          <w:rFonts w:cs="Calibri"/>
          <w:color w:val="000000" w:themeColor="text1"/>
          <w:u w:val="single"/>
        </w:rPr>
      </w:pPr>
      <w:r w:rsidRPr="005048AD">
        <w:rPr>
          <w:rFonts w:cs="Calibri"/>
          <w:color w:val="000000" w:themeColor="text1"/>
          <w:u w:val="single"/>
        </w:rPr>
        <w:t>Zamawiający nie przewiduje zastosowania aukcji elektronicznej w niniejszym postępowaniu.</w:t>
      </w:r>
    </w:p>
    <w:p w14:paraId="542D2137" w14:textId="77777777" w:rsidR="003B365D" w:rsidRPr="004305CA" w:rsidRDefault="003B365D" w:rsidP="00165944">
      <w:pPr>
        <w:pStyle w:val="Nagwek1"/>
        <w:numPr>
          <w:ilvl w:val="0"/>
          <w:numId w:val="2"/>
        </w:numPr>
        <w:shd w:val="clear" w:color="auto" w:fill="D9D9D9"/>
        <w:spacing w:line="247" w:lineRule="auto"/>
        <w:ind w:left="567" w:hanging="567"/>
        <w:rPr>
          <w:rFonts w:ascii="Calibri" w:hAnsi="Calibri" w:cs="Calibri"/>
          <w:b/>
          <w:bCs/>
          <w:color w:val="000000" w:themeColor="text1"/>
          <w:sz w:val="22"/>
          <w:szCs w:val="22"/>
        </w:rPr>
      </w:pPr>
      <w:r w:rsidRPr="004305CA">
        <w:rPr>
          <w:rFonts w:ascii="Calibri" w:hAnsi="Calibri" w:cs="Calibri"/>
          <w:b/>
          <w:bCs/>
          <w:color w:val="000000" w:themeColor="text1"/>
          <w:sz w:val="22"/>
          <w:szCs w:val="22"/>
        </w:rPr>
        <w:t>Opis przedmiotu zamówienia</w:t>
      </w:r>
    </w:p>
    <w:p w14:paraId="07BBBCD8" w14:textId="77777777" w:rsidR="00541789" w:rsidRDefault="00F34BA9" w:rsidP="00165944">
      <w:pPr>
        <w:pStyle w:val="Bezodstpw"/>
        <w:numPr>
          <w:ilvl w:val="0"/>
          <w:numId w:val="20"/>
        </w:numPr>
        <w:ind w:left="567" w:hanging="567"/>
        <w:jc w:val="both"/>
        <w:rPr>
          <w:rFonts w:ascii="Calibri" w:hAnsi="Calibri" w:cs="Calibri"/>
          <w:color w:val="000000" w:themeColor="text1"/>
          <w:sz w:val="22"/>
          <w:szCs w:val="22"/>
        </w:rPr>
      </w:pPr>
      <w:r>
        <w:rPr>
          <w:rFonts w:ascii="Calibri" w:hAnsi="Calibri" w:cs="Calibri"/>
          <w:color w:val="000000" w:themeColor="text1"/>
          <w:sz w:val="22"/>
          <w:szCs w:val="22"/>
        </w:rPr>
        <w:t xml:space="preserve">Przedmiotem zamówienia </w:t>
      </w:r>
      <w:r w:rsidR="00CC125E">
        <w:rPr>
          <w:rFonts w:ascii="Calibri" w:hAnsi="Calibri" w:cs="Calibri"/>
          <w:color w:val="000000" w:themeColor="text1"/>
          <w:sz w:val="22"/>
          <w:szCs w:val="22"/>
        </w:rPr>
        <w:t xml:space="preserve">są </w:t>
      </w:r>
    </w:p>
    <w:p w14:paraId="1398B89C" w14:textId="6445D147" w:rsidR="00541789" w:rsidRDefault="00F34BA9" w:rsidP="00165944">
      <w:pPr>
        <w:pStyle w:val="Bezodstpw"/>
        <w:numPr>
          <w:ilvl w:val="1"/>
          <w:numId w:val="20"/>
        </w:numPr>
        <w:jc w:val="both"/>
        <w:rPr>
          <w:rFonts w:ascii="Calibri" w:hAnsi="Calibri" w:cs="Calibri"/>
          <w:color w:val="000000" w:themeColor="text1"/>
          <w:sz w:val="22"/>
          <w:szCs w:val="22"/>
        </w:rPr>
      </w:pPr>
      <w:r>
        <w:rPr>
          <w:rFonts w:ascii="Calibri" w:hAnsi="Calibri" w:cs="Calibri"/>
          <w:color w:val="000000" w:themeColor="text1"/>
          <w:sz w:val="22"/>
          <w:szCs w:val="22"/>
        </w:rPr>
        <w:t>usług</w:t>
      </w:r>
      <w:r w:rsidR="00E86B8F">
        <w:rPr>
          <w:rFonts w:ascii="Calibri" w:hAnsi="Calibri" w:cs="Calibri"/>
          <w:color w:val="000000" w:themeColor="text1"/>
          <w:sz w:val="22"/>
          <w:szCs w:val="22"/>
        </w:rPr>
        <w:t>i</w:t>
      </w:r>
      <w:r w:rsidR="00CC125E">
        <w:rPr>
          <w:rFonts w:ascii="Calibri" w:hAnsi="Calibri" w:cs="Calibri"/>
          <w:color w:val="000000" w:themeColor="text1"/>
          <w:sz w:val="22"/>
          <w:szCs w:val="22"/>
        </w:rPr>
        <w:t xml:space="preserve"> w nieruchomościach Gminy, Skarbu Państwa wchodzących w skład zasobu Miasta Łodzi oraz</w:t>
      </w:r>
      <w:r w:rsidR="00541789">
        <w:rPr>
          <w:rFonts w:ascii="Calibri" w:hAnsi="Calibri" w:cs="Calibri"/>
          <w:color w:val="000000" w:themeColor="text1"/>
          <w:sz w:val="22"/>
          <w:szCs w:val="22"/>
        </w:rPr>
        <w:t xml:space="preserve"> w nieruchomościach prywatnych i współwłasnych administrowanych przez Zamawiającego w</w:t>
      </w:r>
      <w:r w:rsidR="00374615">
        <w:rPr>
          <w:rFonts w:ascii="Calibri" w:hAnsi="Calibri" w:cs="Calibri"/>
          <w:color w:val="000000" w:themeColor="text1"/>
          <w:sz w:val="22"/>
          <w:szCs w:val="22"/>
        </w:rPr>
        <w:t> </w:t>
      </w:r>
      <w:r w:rsidR="00541789">
        <w:rPr>
          <w:rFonts w:ascii="Calibri" w:hAnsi="Calibri" w:cs="Calibri"/>
          <w:color w:val="000000" w:themeColor="text1"/>
          <w:sz w:val="22"/>
          <w:szCs w:val="22"/>
        </w:rPr>
        <w:t xml:space="preserve">zakresie: </w:t>
      </w:r>
    </w:p>
    <w:p w14:paraId="0E1ACA33" w14:textId="654DE0E0" w:rsidR="00541789" w:rsidRPr="00541789" w:rsidRDefault="00541789" w:rsidP="00165944">
      <w:pPr>
        <w:pStyle w:val="Akapitzlist"/>
        <w:numPr>
          <w:ilvl w:val="2"/>
          <w:numId w:val="20"/>
        </w:numPr>
        <w:rPr>
          <w:rFonts w:eastAsia="Times New Roman" w:cs="Calibri"/>
          <w:color w:val="000000" w:themeColor="text1"/>
          <w:lang w:eastAsia="pl-PL"/>
        </w:rPr>
      </w:pPr>
      <w:r w:rsidRPr="00541789">
        <w:rPr>
          <w:rFonts w:eastAsia="Times New Roman" w:cs="Calibri"/>
          <w:color w:val="000000" w:themeColor="text1"/>
          <w:lang w:eastAsia="pl-PL"/>
        </w:rPr>
        <w:t xml:space="preserve">przeprowadzania dwa razy w roku obowiązkowej deratyzacji prewencyjnej </w:t>
      </w:r>
    </w:p>
    <w:p w14:paraId="37CF6899" w14:textId="6C75D35C" w:rsidR="00541789" w:rsidRDefault="00541789" w:rsidP="00165944">
      <w:pPr>
        <w:pStyle w:val="Bezodstpw"/>
        <w:numPr>
          <w:ilvl w:val="2"/>
          <w:numId w:val="20"/>
        </w:numPr>
        <w:rPr>
          <w:rFonts w:ascii="Calibri" w:hAnsi="Calibri" w:cs="Calibri"/>
          <w:color w:val="000000" w:themeColor="text1"/>
          <w:sz w:val="22"/>
          <w:szCs w:val="22"/>
        </w:rPr>
      </w:pPr>
      <w:r>
        <w:rPr>
          <w:rFonts w:ascii="Calibri" w:hAnsi="Calibri" w:cs="Calibri"/>
          <w:color w:val="000000" w:themeColor="text1"/>
          <w:sz w:val="22"/>
          <w:szCs w:val="22"/>
        </w:rPr>
        <w:t xml:space="preserve">usług dodatkowych (zlecanych odrębnie) w zakresie przeprowadzania usług: deratyzacyjnych, dezynsekcyjnych, </w:t>
      </w:r>
      <w:r w:rsidR="009F224E">
        <w:rPr>
          <w:rFonts w:ascii="Calibri" w:hAnsi="Calibri" w:cs="Calibri"/>
          <w:color w:val="000000" w:themeColor="text1"/>
          <w:sz w:val="22"/>
          <w:szCs w:val="22"/>
        </w:rPr>
        <w:t>usuwanie gniazd owadów np. os, szerszeni.</w:t>
      </w:r>
    </w:p>
    <w:p w14:paraId="7618546D" w14:textId="4BC62DE3" w:rsidR="00541789" w:rsidRDefault="00AF70D2" w:rsidP="00165944">
      <w:pPr>
        <w:pStyle w:val="Bezodstpw"/>
        <w:numPr>
          <w:ilvl w:val="1"/>
          <w:numId w:val="20"/>
        </w:numPr>
        <w:jc w:val="both"/>
        <w:rPr>
          <w:rFonts w:ascii="Calibri" w:hAnsi="Calibri" w:cs="Calibri"/>
          <w:color w:val="000000" w:themeColor="text1"/>
          <w:sz w:val="22"/>
          <w:szCs w:val="22"/>
        </w:rPr>
      </w:pPr>
      <w:r>
        <w:rPr>
          <w:rFonts w:ascii="Calibri" w:hAnsi="Calibri" w:cs="Calibri"/>
          <w:color w:val="000000" w:themeColor="text1"/>
          <w:sz w:val="22"/>
          <w:szCs w:val="22"/>
        </w:rPr>
        <w:t>usługi w nieruchomościach – w halach targowych wchodzących w skład zasobu Miasta Łodzi administrowanych przez Zamawiającego w zakresie przeprowadzania usług: dezynsekcji i deratyzacji w halach targowych w Łodzi przy ul. Małej 2, ul. Piotrkowskiej 317</w:t>
      </w:r>
      <w:r w:rsidR="003D6AD7">
        <w:rPr>
          <w:rFonts w:ascii="Calibri" w:hAnsi="Calibri" w:cs="Calibri"/>
          <w:color w:val="000000" w:themeColor="text1"/>
          <w:sz w:val="22"/>
          <w:szCs w:val="22"/>
        </w:rPr>
        <w:t>.</w:t>
      </w:r>
    </w:p>
    <w:p w14:paraId="231509EA" w14:textId="77777777" w:rsidR="00F34BA9" w:rsidRDefault="00F34BA9" w:rsidP="00EB42DB">
      <w:pPr>
        <w:pStyle w:val="Bezodstpw"/>
        <w:ind w:left="567"/>
        <w:jc w:val="both"/>
        <w:rPr>
          <w:rFonts w:ascii="Calibri" w:hAnsi="Calibri" w:cs="Calibri"/>
          <w:color w:val="000000" w:themeColor="text1"/>
          <w:sz w:val="22"/>
          <w:szCs w:val="22"/>
        </w:rPr>
      </w:pPr>
    </w:p>
    <w:p w14:paraId="7D03207E" w14:textId="20ACD032" w:rsidR="00EB42DB" w:rsidRDefault="00EB42DB" w:rsidP="00165944">
      <w:pPr>
        <w:pStyle w:val="Bezodstpw"/>
        <w:numPr>
          <w:ilvl w:val="0"/>
          <w:numId w:val="20"/>
        </w:numPr>
        <w:ind w:left="567" w:hanging="567"/>
        <w:jc w:val="both"/>
        <w:rPr>
          <w:rFonts w:ascii="Calibri" w:hAnsi="Calibri" w:cs="Calibri"/>
          <w:color w:val="000000" w:themeColor="text1"/>
          <w:sz w:val="22"/>
          <w:szCs w:val="22"/>
        </w:rPr>
      </w:pPr>
      <w:r>
        <w:rPr>
          <w:rFonts w:ascii="Calibri" w:hAnsi="Calibri" w:cs="Calibri"/>
          <w:color w:val="000000" w:themeColor="text1"/>
          <w:sz w:val="22"/>
          <w:szCs w:val="22"/>
        </w:rPr>
        <w:t xml:space="preserve">Przedmiot zamówienia został podzielony na </w:t>
      </w:r>
      <w:r w:rsidRPr="00902E1D">
        <w:rPr>
          <w:rFonts w:ascii="Calibri" w:hAnsi="Calibri" w:cs="Calibri"/>
          <w:b/>
          <w:bCs/>
          <w:color w:val="000000" w:themeColor="text1"/>
          <w:sz w:val="22"/>
          <w:szCs w:val="22"/>
        </w:rPr>
        <w:t>6 części:</w:t>
      </w:r>
    </w:p>
    <w:p w14:paraId="09B3D2B2" w14:textId="77777777" w:rsidR="00902E1D" w:rsidRDefault="00902E1D" w:rsidP="00902E1D">
      <w:pPr>
        <w:pStyle w:val="Bezodstpw"/>
        <w:jc w:val="both"/>
        <w:rPr>
          <w:rFonts w:ascii="Calibri" w:hAnsi="Calibri" w:cs="Calibri"/>
          <w:color w:val="000000" w:themeColor="text1"/>
          <w:sz w:val="22"/>
          <w:szCs w:val="22"/>
        </w:rPr>
      </w:pPr>
    </w:p>
    <w:p w14:paraId="260BB636" w14:textId="729046D3" w:rsidR="008415BC" w:rsidRPr="00FC4654" w:rsidRDefault="008415BC" w:rsidP="008415BC">
      <w:pPr>
        <w:ind w:left="567"/>
        <w:rPr>
          <w:rFonts w:asciiTheme="minorHAnsi" w:hAnsiTheme="minorHAnsi" w:cstheme="minorHAnsi"/>
        </w:rPr>
      </w:pPr>
      <w:r w:rsidRPr="00FC4654">
        <w:rPr>
          <w:rFonts w:asciiTheme="minorHAnsi" w:hAnsiTheme="minorHAnsi" w:cstheme="minorHAnsi"/>
          <w:b/>
          <w:bCs/>
          <w:u w:val="single"/>
        </w:rPr>
        <w:t>Część 1</w:t>
      </w:r>
      <w:r w:rsidRPr="00FC4654">
        <w:rPr>
          <w:rFonts w:asciiTheme="minorHAnsi" w:hAnsiTheme="minorHAnsi" w:cstheme="minorHAnsi"/>
        </w:rPr>
        <w:t xml:space="preserve">: Usługi świadczone w nieruchomościach </w:t>
      </w:r>
      <w:proofErr w:type="gramStart"/>
      <w:r w:rsidRPr="00FC4654">
        <w:rPr>
          <w:rFonts w:asciiTheme="minorHAnsi" w:hAnsiTheme="minorHAnsi" w:cstheme="minorHAnsi"/>
        </w:rPr>
        <w:t xml:space="preserve">stanowiących </w:t>
      </w:r>
      <w:r w:rsidR="00902E1D">
        <w:rPr>
          <w:rFonts w:asciiTheme="minorHAnsi" w:hAnsiTheme="minorHAnsi" w:cstheme="minorHAnsi"/>
        </w:rPr>
        <w:t>:</w:t>
      </w:r>
      <w:proofErr w:type="gramEnd"/>
    </w:p>
    <w:p w14:paraId="060994C0" w14:textId="7A932D50" w:rsidR="00FC4654" w:rsidRPr="00FC4654" w:rsidRDefault="00FC4654" w:rsidP="00FC4654">
      <w:pPr>
        <w:spacing w:after="0" w:line="240" w:lineRule="auto"/>
        <w:ind w:left="426"/>
        <w:jc w:val="both"/>
        <w:rPr>
          <w:rFonts w:asciiTheme="minorHAnsi" w:hAnsiTheme="minorHAnsi" w:cstheme="minorHAnsi"/>
          <w:b/>
          <w:kern w:val="2"/>
          <w14:ligatures w14:val="standardContextual"/>
        </w:rPr>
      </w:pPr>
      <w:r w:rsidRPr="00FC4654">
        <w:rPr>
          <w:rFonts w:asciiTheme="minorHAnsi" w:hAnsiTheme="minorHAnsi" w:cstheme="minorHAnsi"/>
          <w:kern w:val="2"/>
          <w14:ligatures w14:val="standardContextual"/>
        </w:rPr>
        <w:t xml:space="preserve">– </w:t>
      </w:r>
      <w:r w:rsidRPr="00FC4654">
        <w:rPr>
          <w:rFonts w:asciiTheme="minorHAnsi" w:hAnsiTheme="minorHAnsi" w:cstheme="minorHAnsi"/>
          <w:b/>
          <w:kern w:val="2"/>
          <w14:ligatures w14:val="standardContextual"/>
        </w:rPr>
        <w:t xml:space="preserve">obszar </w:t>
      </w:r>
      <w:proofErr w:type="gramStart"/>
      <w:r w:rsidRPr="00FC4654">
        <w:rPr>
          <w:rFonts w:asciiTheme="minorHAnsi" w:hAnsiTheme="minorHAnsi" w:cstheme="minorHAnsi"/>
          <w:b/>
          <w:kern w:val="2"/>
          <w14:ligatures w14:val="standardContextual"/>
        </w:rPr>
        <w:t>działania  RON</w:t>
      </w:r>
      <w:proofErr w:type="gramEnd"/>
      <w:r w:rsidRPr="00FC4654">
        <w:rPr>
          <w:rFonts w:asciiTheme="minorHAnsi" w:hAnsiTheme="minorHAnsi" w:cstheme="minorHAnsi"/>
          <w:b/>
          <w:kern w:val="2"/>
          <w14:ligatures w14:val="standardContextual"/>
        </w:rPr>
        <w:t xml:space="preserve"> „Północ” oraz RON „ZO” w obszarze Bałut.</w:t>
      </w:r>
    </w:p>
    <w:p w14:paraId="2A59F190" w14:textId="7C9DB21F" w:rsidR="008415BC" w:rsidRPr="00222C4B" w:rsidRDefault="008415BC" w:rsidP="008415BC">
      <w:pPr>
        <w:ind w:left="567"/>
      </w:pPr>
      <w:r w:rsidRPr="00FC4654">
        <w:rPr>
          <w:rFonts w:asciiTheme="minorHAnsi" w:hAnsiTheme="minorHAnsi" w:cstheme="minorHAnsi"/>
        </w:rPr>
        <w:t>Szczegółowy zakres czynności określony został</w:t>
      </w:r>
      <w:r w:rsidR="000C7F43">
        <w:rPr>
          <w:rFonts w:asciiTheme="minorHAnsi" w:hAnsiTheme="minorHAnsi" w:cstheme="minorHAnsi"/>
        </w:rPr>
        <w:t xml:space="preserve"> w opisie przedmiotu zamówienia oraz</w:t>
      </w:r>
      <w:r w:rsidRPr="0070678E">
        <w:t xml:space="preserve"> w formularzu cenowym stanowiącym Załącznik nr </w:t>
      </w:r>
      <w:r w:rsidRPr="0070678E">
        <w:rPr>
          <w:b/>
          <w:bCs/>
        </w:rPr>
        <w:t>1a</w:t>
      </w:r>
      <w:r w:rsidRPr="0070678E">
        <w:t xml:space="preserve"> do SWZ i w projekcie umowy.</w:t>
      </w:r>
    </w:p>
    <w:p w14:paraId="0580065E" w14:textId="618833FC" w:rsidR="008415BC" w:rsidRPr="00222C4B" w:rsidRDefault="008415BC" w:rsidP="004051DD">
      <w:pPr>
        <w:ind w:left="567"/>
        <w:rPr>
          <w:b/>
          <w:bCs/>
        </w:rPr>
      </w:pPr>
      <w:r w:rsidRPr="00222C4B">
        <w:t xml:space="preserve">Wykaz nieruchomości objętych obowiązkową deratyzacją prewencyjną stanowi załącznik do SWZ nr </w:t>
      </w:r>
      <w:r w:rsidR="00876C0C">
        <w:rPr>
          <w:b/>
          <w:bCs/>
        </w:rPr>
        <w:t>3a</w:t>
      </w:r>
      <w:r w:rsidRPr="00222C4B">
        <w:rPr>
          <w:b/>
          <w:bCs/>
        </w:rPr>
        <w:t xml:space="preserve"> </w:t>
      </w:r>
    </w:p>
    <w:p w14:paraId="1B80EFFC" w14:textId="5DE7CAD5" w:rsidR="008415BC" w:rsidRPr="00FC4654" w:rsidRDefault="008415BC" w:rsidP="008415BC">
      <w:pPr>
        <w:ind w:left="567"/>
        <w:rPr>
          <w:rFonts w:cs="Calibri"/>
        </w:rPr>
      </w:pPr>
      <w:r w:rsidRPr="00FC4654">
        <w:rPr>
          <w:rFonts w:cs="Calibri"/>
          <w:b/>
          <w:bCs/>
          <w:u w:val="single"/>
        </w:rPr>
        <w:t>Część 2</w:t>
      </w:r>
      <w:r w:rsidRPr="00FC4654">
        <w:rPr>
          <w:rFonts w:cs="Calibri"/>
        </w:rPr>
        <w:t xml:space="preserve">: Usługi świadczone w nieruchomościach </w:t>
      </w:r>
      <w:proofErr w:type="gramStart"/>
      <w:r w:rsidRPr="00FC4654">
        <w:rPr>
          <w:rFonts w:cs="Calibri"/>
        </w:rPr>
        <w:t xml:space="preserve">stanowiących </w:t>
      </w:r>
      <w:r w:rsidR="00902E1D">
        <w:rPr>
          <w:rFonts w:cs="Calibri"/>
        </w:rPr>
        <w:t>:</w:t>
      </w:r>
      <w:proofErr w:type="gramEnd"/>
    </w:p>
    <w:p w14:paraId="258A85E8" w14:textId="77777777" w:rsidR="00FC4654" w:rsidRPr="00FC4654" w:rsidRDefault="00FC4654" w:rsidP="00FC4654">
      <w:pPr>
        <w:spacing w:after="0" w:line="240" w:lineRule="auto"/>
        <w:ind w:left="426"/>
        <w:jc w:val="both"/>
        <w:rPr>
          <w:rFonts w:cs="Calibri"/>
          <w:b/>
          <w:kern w:val="2"/>
          <w14:ligatures w14:val="standardContextual"/>
        </w:rPr>
      </w:pPr>
      <w:r w:rsidRPr="00FC4654">
        <w:rPr>
          <w:rFonts w:cs="Calibri"/>
          <w:kern w:val="2"/>
          <w14:ligatures w14:val="standardContextual"/>
        </w:rPr>
        <w:t xml:space="preserve">– </w:t>
      </w:r>
      <w:r w:rsidRPr="00FC4654">
        <w:rPr>
          <w:rFonts w:cs="Calibri"/>
          <w:b/>
          <w:kern w:val="2"/>
          <w14:ligatures w14:val="standardContextual"/>
        </w:rPr>
        <w:t>obszar działania RON „Południe” oraz RON „ZO” w obszarze Górnej.</w:t>
      </w:r>
    </w:p>
    <w:p w14:paraId="3C8353FD" w14:textId="4025E7A9" w:rsidR="008415BC" w:rsidRPr="00FC4654" w:rsidRDefault="008415BC" w:rsidP="00FC4654">
      <w:pPr>
        <w:ind w:left="426" w:firstLine="45"/>
        <w:rPr>
          <w:rFonts w:cs="Calibri"/>
        </w:rPr>
      </w:pPr>
      <w:r w:rsidRPr="00FC4654">
        <w:rPr>
          <w:rFonts w:cs="Calibri"/>
        </w:rPr>
        <w:t>Szczegółowy zakres czynności określony został</w:t>
      </w:r>
      <w:r w:rsidR="000C7F43">
        <w:rPr>
          <w:rFonts w:cs="Calibri"/>
        </w:rPr>
        <w:t xml:space="preserve"> w opisie przedmiotu zamówienia oraz</w:t>
      </w:r>
      <w:r w:rsidRPr="00FC4654">
        <w:rPr>
          <w:rFonts w:cs="Calibri"/>
        </w:rPr>
        <w:t xml:space="preserve"> w formularzu cenowym stanowiącym Załącznik nr </w:t>
      </w:r>
      <w:r w:rsidRPr="00FC4654">
        <w:rPr>
          <w:rFonts w:cs="Calibri"/>
          <w:b/>
          <w:bCs/>
        </w:rPr>
        <w:t>1</w:t>
      </w:r>
      <w:proofErr w:type="gramStart"/>
      <w:r w:rsidRPr="00FC4654">
        <w:rPr>
          <w:rFonts w:cs="Calibri"/>
          <w:b/>
          <w:bCs/>
        </w:rPr>
        <w:t>b</w:t>
      </w:r>
      <w:r w:rsidRPr="00FC4654">
        <w:rPr>
          <w:rFonts w:cs="Calibri"/>
        </w:rPr>
        <w:t xml:space="preserve"> </w:t>
      </w:r>
      <w:r w:rsidR="00FC4654">
        <w:rPr>
          <w:rFonts w:cs="Calibri"/>
        </w:rPr>
        <w:t xml:space="preserve"> </w:t>
      </w:r>
      <w:r w:rsidRPr="00FC4654">
        <w:rPr>
          <w:rFonts w:cs="Calibri"/>
        </w:rPr>
        <w:t>do</w:t>
      </w:r>
      <w:proofErr w:type="gramEnd"/>
      <w:r w:rsidRPr="00FC4654">
        <w:rPr>
          <w:rFonts w:cs="Calibri"/>
        </w:rPr>
        <w:t xml:space="preserve"> SWZ i w projekcie umowy.</w:t>
      </w:r>
    </w:p>
    <w:p w14:paraId="1539E8A7" w14:textId="14F0292B" w:rsidR="008415BC" w:rsidRPr="00222C4B" w:rsidRDefault="008415BC" w:rsidP="008415BC">
      <w:pPr>
        <w:ind w:left="567"/>
        <w:rPr>
          <w:b/>
          <w:bCs/>
        </w:rPr>
      </w:pPr>
      <w:r w:rsidRPr="00222C4B">
        <w:t xml:space="preserve">Wykaz nieruchomości objętych obowiązkową deratyzacją prewencyjną stanowi załącznik do SWZ nr </w:t>
      </w:r>
      <w:r w:rsidR="00876C0C">
        <w:rPr>
          <w:b/>
          <w:bCs/>
        </w:rPr>
        <w:t>3b</w:t>
      </w:r>
    </w:p>
    <w:p w14:paraId="699F1D0A" w14:textId="77777777" w:rsidR="008415BC" w:rsidRDefault="008415BC" w:rsidP="008415BC">
      <w:pPr>
        <w:ind w:left="567"/>
      </w:pPr>
    </w:p>
    <w:p w14:paraId="7D896B54" w14:textId="77777777" w:rsidR="00FC4654" w:rsidRDefault="00FC4654" w:rsidP="008415BC">
      <w:pPr>
        <w:ind w:left="567"/>
      </w:pPr>
    </w:p>
    <w:p w14:paraId="1859F414" w14:textId="77777777" w:rsidR="00FC4654" w:rsidRDefault="00FC4654" w:rsidP="008415BC">
      <w:pPr>
        <w:ind w:left="567"/>
      </w:pPr>
    </w:p>
    <w:p w14:paraId="779A91CF" w14:textId="77777777" w:rsidR="00AF7E26" w:rsidRDefault="00AF7E26" w:rsidP="008415BC">
      <w:pPr>
        <w:ind w:left="567"/>
      </w:pPr>
    </w:p>
    <w:p w14:paraId="0DA7444E" w14:textId="072BF739" w:rsidR="00FC4654" w:rsidRDefault="008415BC" w:rsidP="00FC4654">
      <w:pPr>
        <w:ind w:left="426"/>
        <w:jc w:val="both"/>
        <w:rPr>
          <w:rFonts w:ascii="Times New Roman" w:hAnsi="Times New Roman"/>
          <w:kern w:val="2"/>
          <w:sz w:val="24"/>
          <w:szCs w:val="24"/>
          <w14:ligatures w14:val="standardContextual"/>
        </w:rPr>
      </w:pPr>
      <w:r w:rsidRPr="00222C4B">
        <w:rPr>
          <w:b/>
          <w:bCs/>
          <w:u w:val="single"/>
        </w:rPr>
        <w:t xml:space="preserve">Część </w:t>
      </w:r>
      <w:r>
        <w:rPr>
          <w:b/>
          <w:bCs/>
          <w:u w:val="single"/>
        </w:rPr>
        <w:t>3</w:t>
      </w:r>
      <w:r w:rsidRPr="00222C4B">
        <w:t>: Usługi świadczone w nieruchomościach stanowiących</w:t>
      </w:r>
      <w:r w:rsidR="00902E1D">
        <w:t>:</w:t>
      </w:r>
    </w:p>
    <w:p w14:paraId="182A08B0" w14:textId="160A41A5" w:rsidR="008415BC" w:rsidRPr="00FC4654" w:rsidRDefault="00FC4654" w:rsidP="00FC4654">
      <w:pPr>
        <w:ind w:left="426"/>
        <w:jc w:val="both"/>
        <w:rPr>
          <w:rFonts w:cs="Calibri"/>
          <w:b/>
          <w:kern w:val="2"/>
          <w14:ligatures w14:val="standardContextual"/>
        </w:rPr>
      </w:pPr>
      <w:r w:rsidRPr="00FC4654">
        <w:rPr>
          <w:rFonts w:cs="Calibri"/>
          <w:kern w:val="2"/>
          <w14:ligatures w14:val="standardContextual"/>
        </w:rPr>
        <w:t xml:space="preserve">– </w:t>
      </w:r>
      <w:r w:rsidRPr="00FC4654">
        <w:rPr>
          <w:rFonts w:cs="Calibri"/>
          <w:b/>
          <w:kern w:val="2"/>
          <w14:ligatures w14:val="standardContextual"/>
        </w:rPr>
        <w:t>obszar działania RON „Centrum” oraz RON „ZO” w obszarze Śródmieścia.</w:t>
      </w:r>
    </w:p>
    <w:p w14:paraId="1F9C0BAD" w14:textId="59853B0A" w:rsidR="008415BC" w:rsidRPr="00222C4B" w:rsidRDefault="008415BC" w:rsidP="008415BC">
      <w:pPr>
        <w:ind w:left="567"/>
      </w:pPr>
      <w:r w:rsidRPr="00222C4B">
        <w:t>Szczegółowy zakres czynności określony został</w:t>
      </w:r>
      <w:r w:rsidR="000C7F43">
        <w:t xml:space="preserve"> w opisie przedmiotu zamówienia oraz</w:t>
      </w:r>
      <w:r w:rsidRPr="00222C4B">
        <w:t xml:space="preserve"> w formularzu cenowym stanowiącym Załącznik nr </w:t>
      </w:r>
      <w:r w:rsidR="00876C0C">
        <w:rPr>
          <w:b/>
          <w:bCs/>
        </w:rPr>
        <w:t>1c</w:t>
      </w:r>
      <w:r w:rsidRPr="00222C4B">
        <w:t xml:space="preserve"> do SWZ i w projekcie umowy.</w:t>
      </w:r>
    </w:p>
    <w:p w14:paraId="4108247D" w14:textId="44A30EC2" w:rsidR="007A7551" w:rsidRPr="007A7551" w:rsidRDefault="008415BC" w:rsidP="00FC4654">
      <w:pPr>
        <w:ind w:left="567"/>
        <w:rPr>
          <w:b/>
          <w:bCs/>
        </w:rPr>
      </w:pPr>
      <w:r w:rsidRPr="00222C4B">
        <w:t xml:space="preserve">Wykaz nieruchomości objętych obowiązkową deratyzacją prewencyjną stanowi załącznik do SWZ </w:t>
      </w:r>
      <w:r w:rsidR="00FC4654">
        <w:br/>
      </w:r>
      <w:r w:rsidRPr="00222C4B">
        <w:t xml:space="preserve">nr </w:t>
      </w:r>
      <w:r w:rsidR="00FC4654">
        <w:rPr>
          <w:b/>
          <w:bCs/>
        </w:rPr>
        <w:t>3</w:t>
      </w:r>
      <w:r w:rsidR="00876C0C">
        <w:rPr>
          <w:b/>
          <w:bCs/>
        </w:rPr>
        <w:t>c</w:t>
      </w:r>
      <w:r w:rsidR="00FC4654">
        <w:rPr>
          <w:b/>
          <w:bCs/>
        </w:rPr>
        <w:t xml:space="preserve"> </w:t>
      </w:r>
    </w:p>
    <w:p w14:paraId="4CB1F0AC" w14:textId="62B3C2DA" w:rsidR="008415BC" w:rsidRDefault="008415BC" w:rsidP="008415BC">
      <w:pPr>
        <w:ind w:left="567"/>
      </w:pPr>
      <w:r w:rsidRPr="00222C4B">
        <w:rPr>
          <w:b/>
          <w:bCs/>
          <w:u w:val="single"/>
        </w:rPr>
        <w:t xml:space="preserve">Część </w:t>
      </w:r>
      <w:r>
        <w:rPr>
          <w:b/>
          <w:bCs/>
          <w:u w:val="single"/>
        </w:rPr>
        <w:t>4</w:t>
      </w:r>
      <w:r w:rsidRPr="00222C4B">
        <w:t xml:space="preserve">: Usługi świadczone w nieruchomościach </w:t>
      </w:r>
      <w:proofErr w:type="gramStart"/>
      <w:r w:rsidRPr="00222C4B">
        <w:t xml:space="preserve">stanowiących </w:t>
      </w:r>
      <w:r w:rsidR="00902E1D">
        <w:t>:</w:t>
      </w:r>
      <w:proofErr w:type="gramEnd"/>
    </w:p>
    <w:p w14:paraId="1A6501FF" w14:textId="2547142B" w:rsidR="00FC4654" w:rsidRPr="00FC4654" w:rsidRDefault="00FC4654" w:rsidP="00FC4654">
      <w:pPr>
        <w:spacing w:after="0" w:line="240" w:lineRule="auto"/>
        <w:ind w:left="426"/>
        <w:jc w:val="both"/>
        <w:rPr>
          <w:rFonts w:asciiTheme="minorHAnsi" w:hAnsiTheme="minorHAnsi" w:cstheme="minorHAnsi"/>
          <w:b/>
          <w:kern w:val="2"/>
          <w14:ligatures w14:val="standardContextual"/>
        </w:rPr>
      </w:pPr>
      <w:r w:rsidRPr="00FC4654">
        <w:rPr>
          <w:rFonts w:asciiTheme="minorHAnsi" w:hAnsiTheme="minorHAnsi" w:cstheme="minorHAnsi"/>
          <w:b/>
          <w:kern w:val="2"/>
          <w14:ligatures w14:val="standardContextual"/>
        </w:rPr>
        <w:t>- obszar działania RON „Wschód” oraz RON „ZO” w obszarze Widzewa.</w:t>
      </w:r>
    </w:p>
    <w:p w14:paraId="616AC562" w14:textId="5B8C0024" w:rsidR="008415BC" w:rsidRPr="00222C4B" w:rsidRDefault="008415BC" w:rsidP="008415BC">
      <w:pPr>
        <w:ind w:left="567"/>
      </w:pPr>
      <w:r w:rsidRPr="00222C4B">
        <w:t>Szczegółowy zakres czynności określony został</w:t>
      </w:r>
      <w:r w:rsidR="000C7F43">
        <w:t xml:space="preserve"> w opisie przedmiotu zamówienia oraz</w:t>
      </w:r>
      <w:r w:rsidRPr="00222C4B">
        <w:t xml:space="preserve"> w formularzu cenowym stanowiącym Załącznik nr </w:t>
      </w:r>
      <w:r w:rsidRPr="00222C4B">
        <w:rPr>
          <w:b/>
          <w:bCs/>
        </w:rPr>
        <w:t>1</w:t>
      </w:r>
      <w:r>
        <w:rPr>
          <w:b/>
          <w:bCs/>
        </w:rPr>
        <w:t>d</w:t>
      </w:r>
      <w:r w:rsidRPr="00222C4B">
        <w:t xml:space="preserve"> do SWZ i w projekcie umowy.</w:t>
      </w:r>
    </w:p>
    <w:p w14:paraId="64B96ED9" w14:textId="15BDBE52" w:rsidR="007A611F" w:rsidRPr="007A611F" w:rsidRDefault="008415BC" w:rsidP="00FC4654">
      <w:pPr>
        <w:ind w:left="567"/>
        <w:rPr>
          <w:b/>
          <w:bCs/>
        </w:rPr>
      </w:pPr>
      <w:r w:rsidRPr="00222C4B">
        <w:t xml:space="preserve">Wykaz nieruchomości objętych obowiązkową deratyzacją prewencyjną stanowi załącznik do SWZ nr </w:t>
      </w:r>
      <w:r w:rsidR="00876C0C">
        <w:rPr>
          <w:b/>
          <w:bCs/>
        </w:rPr>
        <w:t>3d</w:t>
      </w:r>
      <w:r w:rsidRPr="00222C4B">
        <w:t xml:space="preserve"> </w:t>
      </w:r>
    </w:p>
    <w:p w14:paraId="66E7679E" w14:textId="7CD3FCDD" w:rsidR="008415BC" w:rsidRDefault="008415BC" w:rsidP="008415BC">
      <w:pPr>
        <w:ind w:left="567"/>
      </w:pPr>
      <w:r w:rsidRPr="00222C4B">
        <w:rPr>
          <w:b/>
          <w:bCs/>
          <w:u w:val="single"/>
        </w:rPr>
        <w:t xml:space="preserve">Część </w:t>
      </w:r>
      <w:r>
        <w:rPr>
          <w:b/>
          <w:bCs/>
          <w:u w:val="single"/>
        </w:rPr>
        <w:t>5</w:t>
      </w:r>
      <w:r w:rsidRPr="00222C4B">
        <w:t xml:space="preserve">: Usługi świadczone w nieruchomościach </w:t>
      </w:r>
      <w:proofErr w:type="gramStart"/>
      <w:r w:rsidRPr="00222C4B">
        <w:t xml:space="preserve">stanowiących </w:t>
      </w:r>
      <w:r w:rsidR="00902E1D">
        <w:t>:</w:t>
      </w:r>
      <w:proofErr w:type="gramEnd"/>
    </w:p>
    <w:p w14:paraId="5A2D4CD3" w14:textId="77777777" w:rsidR="00AF7E26" w:rsidRPr="00AF7E26" w:rsidRDefault="00AF7E26" w:rsidP="00AF7E26">
      <w:pPr>
        <w:spacing w:after="0" w:line="240" w:lineRule="auto"/>
        <w:ind w:left="426"/>
        <w:jc w:val="both"/>
        <w:rPr>
          <w:rFonts w:asciiTheme="minorHAnsi" w:hAnsiTheme="minorHAnsi" w:cstheme="minorHAnsi"/>
          <w:b/>
          <w:kern w:val="2"/>
          <w14:ligatures w14:val="standardContextual"/>
        </w:rPr>
      </w:pPr>
      <w:r w:rsidRPr="00AF7E26">
        <w:rPr>
          <w:rFonts w:asciiTheme="minorHAnsi" w:hAnsiTheme="minorHAnsi" w:cstheme="minorHAnsi"/>
          <w:kern w:val="2"/>
          <w14:ligatures w14:val="standardContextual"/>
        </w:rPr>
        <w:t xml:space="preserve">– </w:t>
      </w:r>
      <w:r w:rsidRPr="00AF7E26">
        <w:rPr>
          <w:rFonts w:asciiTheme="minorHAnsi" w:hAnsiTheme="minorHAnsi" w:cstheme="minorHAnsi"/>
          <w:b/>
          <w:kern w:val="2"/>
          <w14:ligatures w14:val="standardContextual"/>
        </w:rPr>
        <w:t>obszar działania RON „Zachód” oraz RON „ZO” w obszarze Polesia.</w:t>
      </w:r>
    </w:p>
    <w:p w14:paraId="567EF396" w14:textId="059DAE51" w:rsidR="008415BC" w:rsidRPr="00222C4B" w:rsidRDefault="008415BC" w:rsidP="00902E1D">
      <w:pPr>
        <w:ind w:left="567"/>
      </w:pPr>
      <w:r w:rsidRPr="00222C4B">
        <w:t>Szczegółowy zakres czynności określony został</w:t>
      </w:r>
      <w:r w:rsidR="000C7F43">
        <w:t xml:space="preserve"> w opisie przedmiotu zamówienia oraz</w:t>
      </w:r>
      <w:r w:rsidRPr="00222C4B">
        <w:t xml:space="preserve"> w formularzu cenowym stanowiącym Załącznik nr </w:t>
      </w:r>
      <w:r w:rsidRPr="00222C4B">
        <w:rPr>
          <w:b/>
          <w:bCs/>
        </w:rPr>
        <w:t>1</w:t>
      </w:r>
      <w:r>
        <w:rPr>
          <w:b/>
          <w:bCs/>
        </w:rPr>
        <w:t>e</w:t>
      </w:r>
      <w:r w:rsidRPr="00222C4B">
        <w:t xml:space="preserve"> do SWZ i w projekcie umowy.</w:t>
      </w:r>
    </w:p>
    <w:p w14:paraId="10AC7EDB" w14:textId="35A477A1" w:rsidR="004610AD" w:rsidRPr="00AF7E26" w:rsidRDefault="008415BC" w:rsidP="00AF7E26">
      <w:pPr>
        <w:ind w:left="567"/>
        <w:rPr>
          <w:b/>
          <w:bCs/>
        </w:rPr>
      </w:pPr>
      <w:r w:rsidRPr="00222C4B">
        <w:t xml:space="preserve">Wykaz nieruchomości objętych obowiązkową deratyzacją prewencyjną stanowi załącznik do SWZ nr </w:t>
      </w:r>
      <w:r w:rsidR="00876C0C">
        <w:rPr>
          <w:b/>
          <w:bCs/>
        </w:rPr>
        <w:t>3e</w:t>
      </w:r>
    </w:p>
    <w:p w14:paraId="30909582" w14:textId="5C77499F" w:rsidR="004610AD" w:rsidRDefault="004610AD" w:rsidP="004610AD">
      <w:pPr>
        <w:spacing w:after="0" w:line="276" w:lineRule="auto"/>
        <w:ind w:left="567"/>
        <w:jc w:val="both"/>
        <w:rPr>
          <w:rFonts w:eastAsia="Times New Roman" w:cs="Calibri"/>
          <w:color w:val="000000" w:themeColor="text1"/>
          <w:lang w:eastAsia="pl-PL"/>
        </w:rPr>
      </w:pPr>
      <w:r w:rsidRPr="004610AD">
        <w:rPr>
          <w:rFonts w:eastAsia="Times New Roman" w:cs="Calibri"/>
          <w:b/>
          <w:bCs/>
          <w:color w:val="000000" w:themeColor="text1"/>
          <w:u w:val="single"/>
          <w:lang w:eastAsia="pl-PL"/>
        </w:rPr>
        <w:t>Część 6:</w:t>
      </w:r>
      <w:r w:rsidRPr="004610AD">
        <w:rPr>
          <w:rFonts w:eastAsia="Times New Roman" w:cs="Calibri"/>
          <w:b/>
          <w:bCs/>
          <w:color w:val="000000" w:themeColor="text1"/>
          <w:lang w:eastAsia="pl-PL"/>
        </w:rPr>
        <w:t xml:space="preserve"> </w:t>
      </w:r>
      <w:r>
        <w:rPr>
          <w:rFonts w:eastAsia="Times New Roman" w:cs="Calibri"/>
          <w:color w:val="000000" w:themeColor="text1"/>
          <w:lang w:eastAsia="pl-PL"/>
        </w:rPr>
        <w:t xml:space="preserve">Usługi świadczone w nieruchomościach (halach targowych) stanowiących zasób Zamawiającego: </w:t>
      </w:r>
    </w:p>
    <w:p w14:paraId="6750428F" w14:textId="3D842BA4" w:rsidR="004610AD" w:rsidRDefault="004610AD" w:rsidP="004610AD">
      <w:pPr>
        <w:spacing w:after="0" w:line="276" w:lineRule="auto"/>
        <w:ind w:left="567"/>
        <w:jc w:val="both"/>
        <w:rPr>
          <w:rFonts w:eastAsia="Times New Roman" w:cs="Calibri"/>
          <w:color w:val="000000" w:themeColor="text1"/>
          <w:lang w:eastAsia="pl-PL"/>
        </w:rPr>
      </w:pPr>
      <w:r>
        <w:rPr>
          <w:rFonts w:eastAsia="Times New Roman" w:cs="Calibri"/>
          <w:b/>
          <w:bCs/>
          <w:color w:val="000000" w:themeColor="text1"/>
          <w:lang w:eastAsia="pl-PL"/>
        </w:rPr>
        <w:t xml:space="preserve">- hala targowa przy ul. Małej 2 w Łodzi </w:t>
      </w:r>
    </w:p>
    <w:p w14:paraId="444E571B" w14:textId="4CB73F2C" w:rsidR="00D65DC2" w:rsidRDefault="00D65DC2" w:rsidP="004610AD">
      <w:pPr>
        <w:spacing w:after="0" w:line="276" w:lineRule="auto"/>
        <w:ind w:left="567"/>
        <w:jc w:val="both"/>
        <w:rPr>
          <w:rFonts w:eastAsia="Times New Roman" w:cs="Calibri"/>
          <w:b/>
          <w:bCs/>
          <w:color w:val="000000" w:themeColor="text1"/>
          <w:lang w:eastAsia="pl-PL"/>
        </w:rPr>
      </w:pPr>
      <w:r>
        <w:rPr>
          <w:rFonts w:eastAsia="Times New Roman" w:cs="Calibri"/>
          <w:b/>
          <w:bCs/>
          <w:color w:val="000000" w:themeColor="text1"/>
          <w:lang w:eastAsia="pl-PL"/>
        </w:rPr>
        <w:t>-</w:t>
      </w:r>
      <w:r>
        <w:rPr>
          <w:rFonts w:eastAsia="Times New Roman" w:cs="Calibri"/>
          <w:color w:val="000000" w:themeColor="text1"/>
          <w:lang w:eastAsia="pl-PL"/>
        </w:rPr>
        <w:t xml:space="preserve"> </w:t>
      </w:r>
      <w:r w:rsidRPr="00D65DC2">
        <w:rPr>
          <w:rFonts w:eastAsia="Times New Roman" w:cs="Calibri"/>
          <w:b/>
          <w:bCs/>
          <w:color w:val="000000" w:themeColor="text1"/>
          <w:lang w:eastAsia="pl-PL"/>
        </w:rPr>
        <w:t>hala targowa „Górniak”</w:t>
      </w:r>
      <w:r>
        <w:rPr>
          <w:rFonts w:eastAsia="Times New Roman" w:cs="Calibri"/>
          <w:b/>
          <w:bCs/>
          <w:color w:val="000000" w:themeColor="text1"/>
          <w:lang w:eastAsia="pl-PL"/>
        </w:rPr>
        <w:t xml:space="preserve"> przy ul. Piotrkowskiej 317 w Łodzi</w:t>
      </w:r>
    </w:p>
    <w:p w14:paraId="2737CCFA" w14:textId="797B23CE" w:rsidR="0060016A" w:rsidRPr="00222C4B" w:rsidRDefault="0060016A" w:rsidP="0060016A">
      <w:pPr>
        <w:ind w:left="567"/>
      </w:pPr>
      <w:r w:rsidRPr="00222C4B">
        <w:t>Szczegółowy zakres czynności określony został</w:t>
      </w:r>
      <w:r w:rsidR="000C7F43">
        <w:t xml:space="preserve"> w opisie przedmiotu zamówienia oraz</w:t>
      </w:r>
      <w:r w:rsidRPr="00222C4B">
        <w:t xml:space="preserve"> w formularzu cenowym stanowiącym Załącznik nr </w:t>
      </w:r>
      <w:r w:rsidRPr="00222C4B">
        <w:rPr>
          <w:b/>
          <w:bCs/>
        </w:rPr>
        <w:t>1</w:t>
      </w:r>
      <w:r>
        <w:rPr>
          <w:b/>
          <w:bCs/>
        </w:rPr>
        <w:t>f</w:t>
      </w:r>
      <w:r w:rsidRPr="00222C4B">
        <w:t xml:space="preserve"> do SWZ i w projekcie umowy.</w:t>
      </w:r>
    </w:p>
    <w:p w14:paraId="113B339D" w14:textId="26A31139" w:rsidR="0060016A" w:rsidRPr="00DF4813" w:rsidRDefault="0060016A" w:rsidP="00DF4813">
      <w:pPr>
        <w:ind w:left="567"/>
        <w:rPr>
          <w:b/>
          <w:bCs/>
        </w:rPr>
      </w:pPr>
      <w:r w:rsidRPr="00222C4B">
        <w:t xml:space="preserve">Wykaz nieruchomości objętych obowiązkową deratyzacją prewencyjną stanowi załącznik do SWZ nr </w:t>
      </w:r>
      <w:r w:rsidR="00876C0C">
        <w:rPr>
          <w:b/>
          <w:bCs/>
        </w:rPr>
        <w:t>3</w:t>
      </w:r>
      <w:r w:rsidR="00DF4813">
        <w:rPr>
          <w:b/>
          <w:bCs/>
        </w:rPr>
        <w:t>f</w:t>
      </w:r>
    </w:p>
    <w:p w14:paraId="0432B83F" w14:textId="28D30E92" w:rsidR="006667E9" w:rsidRDefault="006667E9" w:rsidP="009C1180">
      <w:pPr>
        <w:spacing w:after="0" w:line="276" w:lineRule="auto"/>
        <w:ind w:left="567"/>
        <w:jc w:val="both"/>
        <w:rPr>
          <w:rFonts w:eastAsia="Times New Roman" w:cs="Calibri"/>
          <w:b/>
          <w:bCs/>
          <w:color w:val="000000" w:themeColor="text1"/>
          <w:lang w:eastAsia="pl-PL"/>
        </w:rPr>
      </w:pPr>
    </w:p>
    <w:p w14:paraId="43E2CE08" w14:textId="7F3A71AB" w:rsidR="006667E9" w:rsidRDefault="00902E1D" w:rsidP="00704148">
      <w:pPr>
        <w:spacing w:after="0" w:line="276" w:lineRule="auto"/>
        <w:jc w:val="both"/>
        <w:rPr>
          <w:rFonts w:eastAsia="Times New Roman" w:cs="Calibri"/>
          <w:b/>
          <w:bCs/>
          <w:color w:val="000000" w:themeColor="text1"/>
          <w:lang w:eastAsia="pl-PL"/>
        </w:rPr>
      </w:pPr>
      <w:r w:rsidRPr="00902E1D">
        <w:rPr>
          <w:rFonts w:eastAsia="Times New Roman" w:cs="Calibri"/>
          <w:b/>
          <w:bCs/>
          <w:color w:val="000000" w:themeColor="text1"/>
          <w:lang w:eastAsia="pl-PL"/>
        </w:rPr>
        <w:t xml:space="preserve"> Szczegółowy zakres zamówienia </w:t>
      </w:r>
      <w:r w:rsidR="006667E9" w:rsidRPr="00902E1D">
        <w:rPr>
          <w:rFonts w:eastAsia="Times New Roman" w:cs="Calibri"/>
          <w:b/>
          <w:bCs/>
          <w:color w:val="000000" w:themeColor="text1"/>
          <w:lang w:eastAsia="pl-PL"/>
        </w:rPr>
        <w:t>dotyczący części 1-</w:t>
      </w:r>
      <w:r w:rsidRPr="00902E1D">
        <w:rPr>
          <w:rFonts w:eastAsia="Times New Roman" w:cs="Calibri"/>
          <w:b/>
          <w:bCs/>
          <w:color w:val="000000" w:themeColor="text1"/>
          <w:lang w:eastAsia="pl-PL"/>
        </w:rPr>
        <w:t>6</w:t>
      </w:r>
      <w:r w:rsidR="006667E9" w:rsidRPr="00902E1D">
        <w:rPr>
          <w:rFonts w:eastAsia="Times New Roman" w:cs="Calibri"/>
          <w:b/>
          <w:bCs/>
          <w:color w:val="000000" w:themeColor="text1"/>
          <w:lang w:eastAsia="pl-PL"/>
        </w:rPr>
        <w:t xml:space="preserve"> zawiera Załącznik nr </w:t>
      </w:r>
      <w:r w:rsidR="00EA20E9" w:rsidRPr="00902E1D">
        <w:rPr>
          <w:rFonts w:eastAsia="Times New Roman" w:cs="Calibri"/>
          <w:b/>
          <w:bCs/>
          <w:color w:val="000000" w:themeColor="text1"/>
          <w:lang w:eastAsia="pl-PL"/>
        </w:rPr>
        <w:t>2</w:t>
      </w:r>
      <w:r w:rsidRPr="00902E1D">
        <w:rPr>
          <w:rFonts w:eastAsia="Times New Roman" w:cs="Calibri"/>
          <w:b/>
          <w:bCs/>
          <w:color w:val="000000" w:themeColor="text1"/>
          <w:lang w:eastAsia="pl-PL"/>
        </w:rPr>
        <w:t>a</w:t>
      </w:r>
      <w:r w:rsidR="006667E9" w:rsidRPr="00902E1D">
        <w:rPr>
          <w:rFonts w:eastAsia="Times New Roman" w:cs="Calibri"/>
          <w:b/>
          <w:bCs/>
          <w:color w:val="000000" w:themeColor="text1"/>
          <w:lang w:eastAsia="pl-PL"/>
        </w:rPr>
        <w:t xml:space="preserve"> do SW</w:t>
      </w:r>
      <w:r w:rsidR="00256023">
        <w:rPr>
          <w:rFonts w:eastAsia="Times New Roman" w:cs="Calibri"/>
          <w:b/>
          <w:bCs/>
          <w:color w:val="000000" w:themeColor="text1"/>
          <w:lang w:eastAsia="pl-PL"/>
        </w:rPr>
        <w:t>Z (Opis Przedmiotu Zamówienia)</w:t>
      </w:r>
    </w:p>
    <w:p w14:paraId="1FA9E8C8" w14:textId="77777777" w:rsidR="00256023" w:rsidRPr="00256023" w:rsidRDefault="00256023" w:rsidP="00256023">
      <w:pPr>
        <w:spacing w:before="18" w:after="18" w:line="240" w:lineRule="auto"/>
        <w:rPr>
          <w:rFonts w:eastAsia="Times New Roman" w:cs="Calibri"/>
          <w:lang w:val="x-none" w:eastAsia="x-none"/>
        </w:rPr>
      </w:pPr>
    </w:p>
    <w:p w14:paraId="5453F5B4" w14:textId="1CBF7944" w:rsidR="00256023" w:rsidRPr="00256023" w:rsidRDefault="00256023" w:rsidP="00256023">
      <w:pPr>
        <w:suppressAutoHyphens/>
        <w:spacing w:after="0" w:line="240" w:lineRule="auto"/>
        <w:jc w:val="both"/>
        <w:rPr>
          <w:rFonts w:eastAsia="Times New Roman" w:cs="Calibri"/>
          <w:lang w:eastAsia="pl-PL"/>
        </w:rPr>
      </w:pPr>
      <w:r>
        <w:rPr>
          <w:rFonts w:eastAsia="Times New Roman" w:cs="Calibri"/>
          <w:lang w:eastAsia="pl-PL"/>
        </w:rPr>
        <w:t xml:space="preserve">3.        </w:t>
      </w:r>
      <w:r w:rsidRPr="00256023">
        <w:rPr>
          <w:rFonts w:eastAsia="Times New Roman" w:cs="Calibri"/>
          <w:lang w:eastAsia="pl-PL"/>
        </w:rPr>
        <w:t xml:space="preserve">Wykonawca zobowiązuje się zapewnić na własny koszt wszelkie środki, narzędzia, materiały i urządzenia </w:t>
      </w:r>
      <w:r>
        <w:rPr>
          <w:rFonts w:eastAsia="Times New Roman" w:cs="Calibri"/>
          <w:lang w:eastAsia="pl-PL"/>
        </w:rPr>
        <w:t xml:space="preserve">        </w:t>
      </w:r>
      <w:r w:rsidRPr="00256023">
        <w:rPr>
          <w:rFonts w:eastAsia="Times New Roman" w:cs="Calibri"/>
          <w:lang w:eastAsia="pl-PL"/>
        </w:rPr>
        <w:t>techniczne niezbędne do prawidłowego wykonania przedmiotu Umowy.</w:t>
      </w:r>
    </w:p>
    <w:p w14:paraId="3405EB4F" w14:textId="1F109921" w:rsidR="00256023" w:rsidRPr="00256023" w:rsidRDefault="00256023" w:rsidP="00256023">
      <w:pPr>
        <w:suppressAutoHyphens/>
        <w:spacing w:after="0" w:line="240" w:lineRule="auto"/>
        <w:jc w:val="both"/>
        <w:rPr>
          <w:rFonts w:eastAsia="Times New Roman" w:cs="Calibri"/>
          <w:lang w:eastAsia="pl-PL"/>
        </w:rPr>
      </w:pPr>
      <w:r>
        <w:rPr>
          <w:rFonts w:eastAsia="Times New Roman" w:cs="Calibri"/>
          <w:lang w:eastAsia="pl-PL"/>
        </w:rPr>
        <w:t xml:space="preserve">4.     </w:t>
      </w:r>
      <w:r w:rsidRPr="00256023">
        <w:rPr>
          <w:rFonts w:eastAsia="Times New Roman" w:cs="Calibri"/>
          <w:lang w:eastAsia="pl-PL"/>
        </w:rPr>
        <w:t xml:space="preserve">Stosowane środki chemiczne, muszą posiadać odpowiednie zezwolenia oraz posiadać stosowny atest dopuszczający do stosowania w Polsce i Unii Europejskiej, nieutrudniające pracy i przebywania ludzi w nieruchomościach Zamawiającego, zgodnie z obowiązującymi przepisami. </w:t>
      </w:r>
    </w:p>
    <w:p w14:paraId="62210545" w14:textId="4785BC4E" w:rsidR="00256023" w:rsidRPr="00256023" w:rsidRDefault="00256023" w:rsidP="00256023">
      <w:pPr>
        <w:suppressAutoHyphens/>
        <w:spacing w:after="0" w:line="240" w:lineRule="auto"/>
        <w:jc w:val="both"/>
        <w:rPr>
          <w:rFonts w:eastAsia="Times New Roman" w:cs="Calibri"/>
          <w:lang w:eastAsia="pl-PL"/>
        </w:rPr>
      </w:pPr>
      <w:r>
        <w:rPr>
          <w:rFonts w:eastAsia="Times New Roman" w:cs="Calibri"/>
          <w:lang w:eastAsia="pl-PL"/>
        </w:rPr>
        <w:t xml:space="preserve">5.    </w:t>
      </w:r>
      <w:r w:rsidR="009F224E">
        <w:rPr>
          <w:rFonts w:eastAsia="Times New Roman" w:cs="Calibri"/>
          <w:lang w:eastAsia="pl-PL"/>
        </w:rPr>
        <w:t xml:space="preserve"> </w:t>
      </w:r>
      <w:r w:rsidRPr="00256023">
        <w:rPr>
          <w:rFonts w:eastAsia="Times New Roman" w:cs="Calibri"/>
          <w:lang w:eastAsia="pl-PL"/>
        </w:rPr>
        <w:t xml:space="preserve">Narzędzia i urządzenia techniczne muszą być sprawne technicznie i bezpieczne, zgodne z obowiązującymi wymaganiami i przepisami. </w:t>
      </w:r>
    </w:p>
    <w:p w14:paraId="27D42486" w14:textId="4C5B65EF" w:rsidR="00256023" w:rsidRPr="00256023" w:rsidRDefault="00256023" w:rsidP="009F224E">
      <w:pPr>
        <w:suppressAutoHyphens/>
        <w:spacing w:after="0" w:line="240" w:lineRule="auto"/>
        <w:jc w:val="both"/>
        <w:rPr>
          <w:rFonts w:eastAsia="Times New Roman" w:cs="Calibri"/>
          <w:b/>
          <w:lang w:eastAsia="pl-PL"/>
        </w:rPr>
      </w:pPr>
      <w:r>
        <w:rPr>
          <w:rFonts w:eastAsia="Times New Roman" w:cs="Calibri"/>
          <w:lang w:eastAsia="pl-PL"/>
        </w:rPr>
        <w:t>6.</w:t>
      </w:r>
      <w:r w:rsidR="009F224E">
        <w:rPr>
          <w:rFonts w:eastAsia="Times New Roman" w:cs="Calibri"/>
          <w:lang w:eastAsia="pl-PL"/>
        </w:rPr>
        <w:t xml:space="preserve">     </w:t>
      </w:r>
      <w:r w:rsidRPr="00256023">
        <w:rPr>
          <w:rFonts w:eastAsia="Times New Roman" w:cs="Calibri"/>
          <w:lang w:eastAsia="pl-PL"/>
        </w:rPr>
        <w:t xml:space="preserve">Wykonawca oświadcza, że jest wytwarzającym i posiadaczem powstałych odpadów oraz zobowiązuje się do przestrzegania powszechnie obowiązujących w tym zakresie przepisów prawa, w szczególności w zakresie ewidencjonowania, o ile obowiązek taki wynika z tych przepisów. Wykonawca w ramach wynagrodzenia ustalonego w niniejszej Umowie zobowiązuje się do usuwania wszelkich odpadów powstałych w toku </w:t>
      </w:r>
      <w:r w:rsidRPr="00256023">
        <w:rPr>
          <w:rFonts w:eastAsia="Times New Roman" w:cs="Calibri"/>
          <w:lang w:eastAsia="pl-PL"/>
        </w:rPr>
        <w:lastRenderedPageBreak/>
        <w:t>realizacji usługi, w tym w szczególności opakowań, urządzeń pozostałości po środkach, których termin przydatności upłynął, z uwzględnieniem przepisów ustawy o odpadach, przyjmując na siebie pełną odpowiedzialność za gospodarowanie odpadami powstałymi w związku lub przy okazji wykonywania Umowy. W przypadku niewywiązania się z tego obowiązku Zamawiający jest uprawniony do wykonania tych czynności na koszt i ryzyko Wykonawcy.</w:t>
      </w:r>
    </w:p>
    <w:p w14:paraId="34B930F3" w14:textId="77777777" w:rsidR="009F224E" w:rsidRDefault="009F224E" w:rsidP="009D15C2">
      <w:pPr>
        <w:pStyle w:val="Bezodstpw"/>
        <w:jc w:val="both"/>
        <w:rPr>
          <w:rFonts w:ascii="Calibri" w:hAnsi="Calibri" w:cs="Calibri"/>
          <w:color w:val="000000" w:themeColor="text1"/>
          <w:sz w:val="22"/>
          <w:szCs w:val="22"/>
        </w:rPr>
      </w:pPr>
    </w:p>
    <w:p w14:paraId="3E927313" w14:textId="3F87FE75" w:rsidR="007A611F" w:rsidRPr="00E9272E" w:rsidRDefault="00E9272E" w:rsidP="00165944">
      <w:pPr>
        <w:pStyle w:val="Bezodstpw"/>
        <w:numPr>
          <w:ilvl w:val="0"/>
          <w:numId w:val="20"/>
        </w:numPr>
        <w:ind w:left="567" w:hanging="567"/>
        <w:jc w:val="both"/>
        <w:rPr>
          <w:rFonts w:ascii="Calibri" w:hAnsi="Calibri" w:cs="Calibri"/>
          <w:b/>
          <w:color w:val="000000" w:themeColor="text1"/>
          <w:sz w:val="22"/>
          <w:szCs w:val="22"/>
        </w:rPr>
      </w:pPr>
      <w:r w:rsidRPr="00E9272E">
        <w:rPr>
          <w:rFonts w:asciiTheme="minorHAnsi" w:hAnsiTheme="minorHAnsi" w:cstheme="minorHAnsi"/>
          <w:b/>
          <w:sz w:val="22"/>
          <w:szCs w:val="22"/>
        </w:rPr>
        <w:t>Zamawiający nie przewiduje</w:t>
      </w:r>
      <w:r>
        <w:rPr>
          <w:rFonts w:asciiTheme="minorHAnsi" w:hAnsiTheme="minorHAnsi" w:cstheme="minorHAnsi"/>
          <w:b/>
          <w:sz w:val="22"/>
          <w:szCs w:val="22"/>
        </w:rPr>
        <w:t xml:space="preserve"> skorzystania z Prawa Opcji</w:t>
      </w:r>
    </w:p>
    <w:p w14:paraId="0E15E66F" w14:textId="77777777" w:rsidR="00DE7E42" w:rsidRDefault="003B365D" w:rsidP="00165944">
      <w:pPr>
        <w:pStyle w:val="Bezodstpw"/>
        <w:numPr>
          <w:ilvl w:val="0"/>
          <w:numId w:val="20"/>
        </w:numPr>
        <w:ind w:left="567" w:hanging="567"/>
        <w:jc w:val="both"/>
        <w:rPr>
          <w:rFonts w:ascii="Calibri" w:hAnsi="Calibri" w:cs="Calibri"/>
          <w:color w:val="000000" w:themeColor="text1"/>
          <w:sz w:val="22"/>
          <w:szCs w:val="22"/>
        </w:rPr>
      </w:pPr>
      <w:r w:rsidRPr="005048AD">
        <w:rPr>
          <w:rFonts w:ascii="Calibri" w:hAnsi="Calibri" w:cs="Calibri"/>
          <w:color w:val="000000" w:themeColor="text1"/>
          <w:sz w:val="22"/>
          <w:szCs w:val="22"/>
        </w:rPr>
        <w:t>Kod ze Wspólnego Słownika Zamówień (CPV)</w:t>
      </w:r>
    </w:p>
    <w:p w14:paraId="010CEE1C" w14:textId="44F450A2" w:rsidR="00DE7E42" w:rsidRPr="00DE7E42" w:rsidRDefault="00DE7E42" w:rsidP="00DE7E42">
      <w:pPr>
        <w:pStyle w:val="Bezodstpw"/>
        <w:ind w:left="567"/>
        <w:jc w:val="both"/>
        <w:rPr>
          <w:rFonts w:ascii="Calibri" w:hAnsi="Calibri" w:cs="Calibri"/>
          <w:color w:val="000000" w:themeColor="text1"/>
          <w:sz w:val="22"/>
          <w:szCs w:val="22"/>
        </w:rPr>
      </w:pPr>
      <w:r w:rsidRPr="00DE7E42">
        <w:rPr>
          <w:rFonts w:ascii="Calibri" w:hAnsi="Calibri" w:cs="Calibri"/>
          <w:color w:val="000000" w:themeColor="text1"/>
          <w:sz w:val="22"/>
          <w:szCs w:val="22"/>
        </w:rPr>
        <w:t xml:space="preserve"> - 90923000-3 usługi odszczurzania,</w:t>
      </w:r>
    </w:p>
    <w:p w14:paraId="68174E29" w14:textId="6BC6302A" w:rsidR="00DE7E42" w:rsidRPr="00DE7E42" w:rsidRDefault="00DE7E42" w:rsidP="00DE7E42">
      <w:pPr>
        <w:spacing w:after="0"/>
        <w:jc w:val="both"/>
        <w:rPr>
          <w:rFonts w:cs="Calibri"/>
          <w:color w:val="000000" w:themeColor="text1"/>
        </w:rPr>
      </w:pPr>
      <w:r w:rsidRPr="00DE7E42">
        <w:rPr>
          <w:rFonts w:cs="Calibri"/>
          <w:color w:val="000000" w:themeColor="text1"/>
        </w:rPr>
        <w:t xml:space="preserve">             - 90921000-9 usługi dezynfekcji i dezynsekcji budynków,</w:t>
      </w:r>
    </w:p>
    <w:p w14:paraId="535F5C66" w14:textId="2D32A8E1" w:rsidR="000C0155" w:rsidRPr="00DE7E42" w:rsidRDefault="00DE7E42" w:rsidP="00DE7E42">
      <w:pPr>
        <w:spacing w:after="0"/>
        <w:jc w:val="both"/>
        <w:rPr>
          <w:rFonts w:cs="Calibri"/>
          <w:color w:val="000000" w:themeColor="text1"/>
        </w:rPr>
      </w:pPr>
      <w:r w:rsidRPr="00DE7E42">
        <w:rPr>
          <w:rFonts w:cs="Calibri"/>
          <w:color w:val="000000" w:themeColor="text1"/>
        </w:rPr>
        <w:t xml:space="preserve">             - 90922000-6 usługi zwalczania szkodników.</w:t>
      </w:r>
    </w:p>
    <w:p w14:paraId="0C688B00" w14:textId="64A5106D" w:rsidR="003B365D" w:rsidRDefault="003B365D" w:rsidP="00165944">
      <w:pPr>
        <w:pStyle w:val="Bezodstpw"/>
        <w:numPr>
          <w:ilvl w:val="0"/>
          <w:numId w:val="20"/>
        </w:numPr>
        <w:ind w:left="567" w:hanging="567"/>
        <w:jc w:val="both"/>
        <w:rPr>
          <w:rFonts w:ascii="Calibri" w:hAnsi="Calibri" w:cs="Calibri"/>
          <w:color w:val="000000" w:themeColor="text1"/>
          <w:sz w:val="22"/>
          <w:szCs w:val="22"/>
        </w:rPr>
      </w:pPr>
      <w:r w:rsidRPr="005048AD">
        <w:rPr>
          <w:rFonts w:ascii="Calibri" w:hAnsi="Calibri" w:cs="Calibri"/>
          <w:color w:val="000000" w:themeColor="text1"/>
          <w:sz w:val="22"/>
          <w:szCs w:val="22"/>
        </w:rPr>
        <w:t>Realizacja zamówienia podlega prawu polskiemu, w tym w szczególności ustawie z dnia 23 kwietnia 1964 r. Kodeks cywilny (</w:t>
      </w:r>
      <w:proofErr w:type="spellStart"/>
      <w:r w:rsidRPr="005048AD">
        <w:rPr>
          <w:rFonts w:ascii="Calibri" w:hAnsi="Calibri" w:cs="Calibri"/>
          <w:color w:val="000000" w:themeColor="text1"/>
          <w:sz w:val="22"/>
          <w:szCs w:val="22"/>
        </w:rPr>
        <w:t>t</w:t>
      </w:r>
      <w:r w:rsidR="0096301A" w:rsidRPr="005048AD">
        <w:rPr>
          <w:rFonts w:ascii="Calibri" w:hAnsi="Calibri" w:cs="Calibri"/>
          <w:color w:val="000000" w:themeColor="text1"/>
          <w:sz w:val="22"/>
          <w:szCs w:val="22"/>
        </w:rPr>
        <w:t>.</w:t>
      </w:r>
      <w:r w:rsidRPr="005048AD">
        <w:rPr>
          <w:rFonts w:ascii="Calibri" w:hAnsi="Calibri" w:cs="Calibri"/>
          <w:color w:val="000000" w:themeColor="text1"/>
          <w:sz w:val="22"/>
          <w:szCs w:val="22"/>
        </w:rPr>
        <w:t>j</w:t>
      </w:r>
      <w:proofErr w:type="spellEnd"/>
      <w:r w:rsidRPr="005048AD">
        <w:rPr>
          <w:rFonts w:ascii="Calibri" w:hAnsi="Calibri" w:cs="Calibri"/>
          <w:color w:val="000000" w:themeColor="text1"/>
          <w:sz w:val="22"/>
          <w:szCs w:val="22"/>
        </w:rPr>
        <w:t>. Dz.U. z 202</w:t>
      </w:r>
      <w:r w:rsidR="004D66E9">
        <w:rPr>
          <w:rFonts w:ascii="Calibri" w:hAnsi="Calibri" w:cs="Calibri"/>
          <w:color w:val="000000" w:themeColor="text1"/>
          <w:sz w:val="22"/>
          <w:szCs w:val="22"/>
        </w:rPr>
        <w:t>2</w:t>
      </w:r>
      <w:r w:rsidRPr="005048AD">
        <w:rPr>
          <w:rFonts w:ascii="Calibri" w:hAnsi="Calibri" w:cs="Calibri"/>
          <w:color w:val="000000" w:themeColor="text1"/>
          <w:sz w:val="22"/>
          <w:szCs w:val="22"/>
        </w:rPr>
        <w:t xml:space="preserve"> r. poz. </w:t>
      </w:r>
      <w:r w:rsidR="00BA223D">
        <w:rPr>
          <w:rFonts w:ascii="Calibri" w:hAnsi="Calibri" w:cs="Calibri"/>
          <w:color w:val="000000" w:themeColor="text1"/>
          <w:sz w:val="22"/>
          <w:szCs w:val="22"/>
        </w:rPr>
        <w:t>1360</w:t>
      </w:r>
      <w:r w:rsidRPr="005048AD">
        <w:rPr>
          <w:rFonts w:ascii="Calibri" w:hAnsi="Calibri" w:cs="Calibri"/>
          <w:color w:val="000000" w:themeColor="text1"/>
          <w:sz w:val="22"/>
          <w:szCs w:val="22"/>
        </w:rPr>
        <w:t xml:space="preserve">) i ustawie z dnia </w:t>
      </w:r>
      <w:r w:rsidR="00340209" w:rsidRPr="005048AD">
        <w:rPr>
          <w:rFonts w:ascii="Calibri" w:hAnsi="Calibri" w:cs="Calibri"/>
          <w:color w:val="000000" w:themeColor="text1"/>
          <w:sz w:val="22"/>
          <w:szCs w:val="22"/>
        </w:rPr>
        <w:t>11 września 2019 r. Prawo zamówień publicznych</w:t>
      </w:r>
      <w:r w:rsidR="00200958" w:rsidRPr="005048AD">
        <w:rPr>
          <w:rFonts w:ascii="Calibri" w:hAnsi="Calibri" w:cs="Calibri"/>
          <w:color w:val="000000" w:themeColor="text1"/>
          <w:sz w:val="22"/>
          <w:szCs w:val="22"/>
        </w:rPr>
        <w:t xml:space="preserve"> </w:t>
      </w:r>
      <w:bookmarkStart w:id="3" w:name="_Hlk64457704"/>
      <w:r w:rsidR="00340209" w:rsidRPr="005048AD">
        <w:rPr>
          <w:rFonts w:ascii="Calibri" w:hAnsi="Calibri" w:cs="Calibri"/>
          <w:color w:val="000000" w:themeColor="text1"/>
          <w:sz w:val="22"/>
          <w:szCs w:val="22"/>
        </w:rPr>
        <w:t>(Dz.U. z 20</w:t>
      </w:r>
      <w:r w:rsidR="00CB124F" w:rsidRPr="005048AD">
        <w:rPr>
          <w:rFonts w:ascii="Calibri" w:hAnsi="Calibri" w:cs="Calibri"/>
          <w:color w:val="000000" w:themeColor="text1"/>
          <w:sz w:val="22"/>
          <w:szCs w:val="22"/>
        </w:rPr>
        <w:t>2</w:t>
      </w:r>
      <w:r w:rsidR="00E9272E">
        <w:rPr>
          <w:rFonts w:ascii="Calibri" w:hAnsi="Calibri" w:cs="Calibri"/>
          <w:color w:val="000000" w:themeColor="text1"/>
          <w:sz w:val="22"/>
          <w:szCs w:val="22"/>
        </w:rPr>
        <w:t>4</w:t>
      </w:r>
      <w:r w:rsidR="00340209" w:rsidRPr="005048AD">
        <w:rPr>
          <w:rFonts w:ascii="Calibri" w:hAnsi="Calibri" w:cs="Calibri"/>
          <w:color w:val="000000" w:themeColor="text1"/>
          <w:sz w:val="22"/>
          <w:szCs w:val="22"/>
        </w:rPr>
        <w:t xml:space="preserve"> r. poz. </w:t>
      </w:r>
      <w:r w:rsidR="007A611F">
        <w:rPr>
          <w:rFonts w:ascii="Calibri" w:hAnsi="Calibri" w:cs="Calibri"/>
          <w:color w:val="000000" w:themeColor="text1"/>
          <w:sz w:val="22"/>
          <w:szCs w:val="22"/>
        </w:rPr>
        <w:t>1</w:t>
      </w:r>
      <w:r w:rsidR="00E9272E">
        <w:rPr>
          <w:rFonts w:ascii="Calibri" w:hAnsi="Calibri" w:cs="Calibri"/>
          <w:color w:val="000000" w:themeColor="text1"/>
          <w:sz w:val="22"/>
          <w:szCs w:val="22"/>
        </w:rPr>
        <w:t>320</w:t>
      </w:r>
      <w:r w:rsidR="00340209" w:rsidRPr="005048AD">
        <w:rPr>
          <w:rFonts w:ascii="Calibri" w:hAnsi="Calibri" w:cs="Calibri"/>
          <w:color w:val="000000" w:themeColor="text1"/>
          <w:sz w:val="22"/>
          <w:szCs w:val="22"/>
        </w:rPr>
        <w:t xml:space="preserve"> ze zm.).</w:t>
      </w:r>
    </w:p>
    <w:p w14:paraId="6056AF9E" w14:textId="7489B092" w:rsidR="00614B3C" w:rsidRPr="005048AD" w:rsidRDefault="00614B3C" w:rsidP="00165944">
      <w:pPr>
        <w:pStyle w:val="Bezodstpw"/>
        <w:numPr>
          <w:ilvl w:val="0"/>
          <w:numId w:val="20"/>
        </w:numPr>
        <w:ind w:left="567" w:hanging="567"/>
        <w:jc w:val="both"/>
        <w:rPr>
          <w:rFonts w:ascii="Calibri" w:hAnsi="Calibri" w:cs="Calibri"/>
          <w:color w:val="000000" w:themeColor="text1"/>
          <w:sz w:val="22"/>
          <w:szCs w:val="22"/>
        </w:rPr>
      </w:pPr>
      <w:r>
        <w:rPr>
          <w:rFonts w:ascii="Calibri" w:hAnsi="Calibri" w:cs="Calibri"/>
          <w:color w:val="000000" w:themeColor="text1"/>
          <w:sz w:val="22"/>
          <w:szCs w:val="22"/>
        </w:rPr>
        <w:t xml:space="preserve">Zamawiający </w:t>
      </w:r>
      <w:r w:rsidRPr="0059161B">
        <w:rPr>
          <w:rFonts w:ascii="Calibri" w:hAnsi="Calibri" w:cs="Calibri"/>
          <w:b/>
          <w:bCs/>
          <w:color w:val="000000" w:themeColor="text1"/>
          <w:sz w:val="22"/>
          <w:szCs w:val="22"/>
        </w:rPr>
        <w:t>dopuszcza</w:t>
      </w:r>
      <w:r>
        <w:rPr>
          <w:rFonts w:ascii="Calibri" w:hAnsi="Calibri" w:cs="Calibri"/>
          <w:color w:val="000000" w:themeColor="text1"/>
          <w:sz w:val="22"/>
          <w:szCs w:val="22"/>
        </w:rPr>
        <w:t xml:space="preserve"> składanie ofert częściowych. </w:t>
      </w:r>
      <w:r w:rsidR="0059161B">
        <w:rPr>
          <w:rFonts w:ascii="Calibri" w:hAnsi="Calibri" w:cs="Calibri"/>
          <w:color w:val="000000" w:themeColor="text1"/>
          <w:sz w:val="22"/>
          <w:szCs w:val="22"/>
        </w:rPr>
        <w:t xml:space="preserve">Wykonawca może złożyć jedną ofertę na </w:t>
      </w:r>
      <w:r w:rsidR="0059161B" w:rsidRPr="0059161B">
        <w:rPr>
          <w:rFonts w:ascii="Calibri" w:hAnsi="Calibri" w:cs="Calibri"/>
          <w:b/>
          <w:bCs/>
          <w:color w:val="000000" w:themeColor="text1"/>
          <w:sz w:val="22"/>
          <w:szCs w:val="22"/>
        </w:rPr>
        <w:t>dowolnie wybraną liczbę części</w:t>
      </w:r>
      <w:r w:rsidR="0059161B">
        <w:rPr>
          <w:rFonts w:ascii="Calibri" w:hAnsi="Calibri" w:cs="Calibri"/>
          <w:color w:val="000000" w:themeColor="text1"/>
          <w:sz w:val="22"/>
          <w:szCs w:val="22"/>
        </w:rPr>
        <w:t xml:space="preserve">. </w:t>
      </w:r>
    </w:p>
    <w:bookmarkEnd w:id="3"/>
    <w:p w14:paraId="21A93F97" w14:textId="77777777" w:rsidR="003B365D" w:rsidRPr="005048AD" w:rsidRDefault="003B365D" w:rsidP="00165944">
      <w:pPr>
        <w:pStyle w:val="Bezodstpw"/>
        <w:numPr>
          <w:ilvl w:val="0"/>
          <w:numId w:val="20"/>
        </w:numPr>
        <w:ind w:left="567" w:hanging="567"/>
        <w:jc w:val="both"/>
        <w:rPr>
          <w:rFonts w:ascii="Calibri" w:hAnsi="Calibri" w:cs="Calibri"/>
          <w:color w:val="000000" w:themeColor="text1"/>
          <w:sz w:val="22"/>
          <w:szCs w:val="22"/>
        </w:rPr>
      </w:pPr>
      <w:r w:rsidRPr="005048AD">
        <w:rPr>
          <w:rFonts w:ascii="Calibri" w:hAnsi="Calibri" w:cs="Calibri"/>
          <w:color w:val="000000" w:themeColor="text1"/>
          <w:sz w:val="22"/>
          <w:szCs w:val="22"/>
        </w:rPr>
        <w:t>Zamawiający nie dopuszcza składania ofert wariantowych.</w:t>
      </w:r>
    </w:p>
    <w:p w14:paraId="74F94D5B" w14:textId="060C3C01" w:rsidR="003B365D" w:rsidRDefault="003B365D" w:rsidP="00165944">
      <w:pPr>
        <w:pStyle w:val="Bezodstpw"/>
        <w:numPr>
          <w:ilvl w:val="0"/>
          <w:numId w:val="20"/>
        </w:numPr>
        <w:ind w:left="567" w:hanging="567"/>
        <w:jc w:val="both"/>
        <w:rPr>
          <w:rFonts w:ascii="Calibri" w:hAnsi="Calibri" w:cs="Calibri"/>
          <w:color w:val="000000" w:themeColor="text1"/>
          <w:sz w:val="22"/>
          <w:szCs w:val="22"/>
        </w:rPr>
      </w:pPr>
      <w:r w:rsidRPr="005048AD">
        <w:rPr>
          <w:rFonts w:ascii="Calibri" w:hAnsi="Calibri" w:cs="Calibri"/>
          <w:color w:val="000000" w:themeColor="text1"/>
          <w:sz w:val="22"/>
          <w:szCs w:val="22"/>
        </w:rPr>
        <w:t xml:space="preserve">Zamawiający nie przewiduje możliwości udzielenia zamówień, o których mowa w art. 214 ust. 1 pkt 7 </w:t>
      </w:r>
      <w:r w:rsidRPr="005048AD">
        <w:rPr>
          <w:rFonts w:ascii="Calibri" w:hAnsi="Calibri" w:cs="Calibri"/>
          <w:strike/>
          <w:color w:val="000000" w:themeColor="text1"/>
          <w:sz w:val="22"/>
          <w:szCs w:val="22"/>
        </w:rPr>
        <w:t>i 8 ustawy</w:t>
      </w:r>
      <w:r w:rsidRPr="005048AD">
        <w:rPr>
          <w:rFonts w:ascii="Calibri" w:hAnsi="Calibri" w:cs="Calibri"/>
          <w:color w:val="000000" w:themeColor="text1"/>
          <w:sz w:val="22"/>
          <w:szCs w:val="22"/>
        </w:rPr>
        <w:t xml:space="preserve"> </w:t>
      </w:r>
      <w:proofErr w:type="spellStart"/>
      <w:r w:rsidRPr="005048AD">
        <w:rPr>
          <w:rFonts w:ascii="Calibri" w:hAnsi="Calibri" w:cs="Calibri"/>
          <w:color w:val="000000" w:themeColor="text1"/>
          <w:sz w:val="22"/>
          <w:szCs w:val="22"/>
        </w:rPr>
        <w:t>Pzp</w:t>
      </w:r>
      <w:proofErr w:type="spellEnd"/>
      <w:r w:rsidRPr="005048AD">
        <w:rPr>
          <w:rFonts w:ascii="Calibri" w:hAnsi="Calibri" w:cs="Calibri"/>
          <w:color w:val="000000" w:themeColor="text1"/>
          <w:sz w:val="22"/>
          <w:szCs w:val="22"/>
        </w:rPr>
        <w:t>.</w:t>
      </w:r>
    </w:p>
    <w:p w14:paraId="7D8320D3" w14:textId="780EA364" w:rsidR="00774699" w:rsidRPr="00704148" w:rsidRDefault="00774699" w:rsidP="00165944">
      <w:pPr>
        <w:pStyle w:val="Bezodstpw"/>
        <w:numPr>
          <w:ilvl w:val="0"/>
          <w:numId w:val="20"/>
        </w:numPr>
        <w:spacing w:line="259" w:lineRule="auto"/>
        <w:ind w:left="567" w:hanging="567"/>
        <w:jc w:val="both"/>
        <w:rPr>
          <w:rFonts w:asciiTheme="minorHAnsi" w:hAnsiTheme="minorHAnsi" w:cstheme="minorHAnsi"/>
          <w:sz w:val="22"/>
          <w:szCs w:val="22"/>
        </w:rPr>
      </w:pPr>
      <w:r w:rsidRPr="00DF5151">
        <w:rPr>
          <w:rFonts w:asciiTheme="minorHAnsi" w:hAnsiTheme="minorHAnsi" w:cstheme="minorHAnsi"/>
          <w:sz w:val="22"/>
          <w:szCs w:val="22"/>
        </w:rPr>
        <w:t xml:space="preserve">Na podstawie art. 95 ust. 1 ustawy Zamawiający wymaga zatrudnienia przez Wykonawcę, podwykonawcę osób wykonujących wszelkie czynności wchodzące w tzw. koszty bezpośrednie na podstawie umowy o pracę. </w:t>
      </w:r>
      <w:r w:rsidRPr="00DF5151">
        <w:rPr>
          <w:rFonts w:asciiTheme="minorHAnsi" w:hAnsiTheme="minorHAnsi" w:cstheme="minorHAnsi"/>
          <w:bCs/>
          <w:iCs/>
          <w:sz w:val="22"/>
          <w:szCs w:val="22"/>
          <w:u w:val="single"/>
        </w:rPr>
        <w:t xml:space="preserve">Tak więc wymóg ten dotyczy osób, które wykonują czynności bezpośrednio związane w wykonywaniem </w:t>
      </w:r>
      <w:proofErr w:type="gramStart"/>
      <w:r w:rsidRPr="00DF5151">
        <w:rPr>
          <w:rFonts w:asciiTheme="minorHAnsi" w:hAnsiTheme="minorHAnsi" w:cstheme="minorHAnsi"/>
          <w:bCs/>
          <w:iCs/>
          <w:sz w:val="22"/>
          <w:szCs w:val="22"/>
          <w:u w:val="single"/>
        </w:rPr>
        <w:t>usług</w:t>
      </w:r>
      <w:proofErr w:type="gramEnd"/>
      <w:r w:rsidRPr="00DF5151">
        <w:rPr>
          <w:rFonts w:asciiTheme="minorHAnsi" w:hAnsiTheme="minorHAnsi" w:cstheme="minorHAnsi"/>
          <w:bCs/>
          <w:iCs/>
          <w:sz w:val="22"/>
          <w:szCs w:val="22"/>
          <w:u w:val="single"/>
        </w:rPr>
        <w:t xml:space="preserve"> czyli </w:t>
      </w:r>
      <w:r w:rsidR="003D5082">
        <w:rPr>
          <w:rFonts w:asciiTheme="minorHAnsi" w:hAnsiTheme="minorHAnsi" w:cstheme="minorHAnsi"/>
          <w:bCs/>
          <w:iCs/>
          <w:sz w:val="22"/>
          <w:szCs w:val="22"/>
          <w:u w:val="single"/>
        </w:rPr>
        <w:t>tzw. pracowników fizycznych wykonujących usługi: deratyzacji, dezynsekcji, likwidacji gniazd os i szerszeni</w:t>
      </w:r>
      <w:r w:rsidR="000E5A96">
        <w:rPr>
          <w:rFonts w:asciiTheme="minorHAnsi" w:hAnsiTheme="minorHAnsi" w:cstheme="minorHAnsi"/>
          <w:bCs/>
          <w:iCs/>
          <w:sz w:val="22"/>
          <w:szCs w:val="22"/>
          <w:u w:val="single"/>
        </w:rPr>
        <w:t>.</w:t>
      </w:r>
      <w:r w:rsidR="003D5082">
        <w:rPr>
          <w:rFonts w:asciiTheme="minorHAnsi" w:hAnsiTheme="minorHAnsi" w:cstheme="minorHAnsi"/>
          <w:bCs/>
          <w:iCs/>
          <w:sz w:val="22"/>
          <w:szCs w:val="22"/>
          <w:u w:val="single"/>
        </w:rPr>
        <w:t xml:space="preserve"> </w:t>
      </w:r>
      <w:r w:rsidRPr="00DF5151">
        <w:rPr>
          <w:rFonts w:asciiTheme="minorHAnsi" w:hAnsiTheme="minorHAnsi" w:cstheme="minorHAnsi"/>
          <w:sz w:val="22"/>
          <w:szCs w:val="22"/>
        </w:rPr>
        <w:t xml:space="preserve"> Obowiązek zatrudnienia na podstawie umowy o pracę nie dotyczy sytuacji, w której wykonawca, podwykonawca osobiście wykonuje powyższe czynności (np. </w:t>
      </w:r>
      <w:r w:rsidRPr="00704148">
        <w:rPr>
          <w:rFonts w:asciiTheme="minorHAnsi" w:hAnsiTheme="minorHAnsi" w:cstheme="minorHAnsi"/>
          <w:sz w:val="22"/>
          <w:szCs w:val="22"/>
        </w:rPr>
        <w:t>osoba fizyczna prowadząca działalność gospodarczą, wspólnicy spółki cywilnej).</w:t>
      </w:r>
    </w:p>
    <w:p w14:paraId="00984D33" w14:textId="77777777" w:rsidR="00774699" w:rsidRPr="00704148" w:rsidRDefault="00774699" w:rsidP="00165944">
      <w:pPr>
        <w:pStyle w:val="Bezodstpw"/>
        <w:numPr>
          <w:ilvl w:val="0"/>
          <w:numId w:val="20"/>
        </w:numPr>
        <w:spacing w:line="259" w:lineRule="auto"/>
        <w:ind w:left="567" w:hanging="567"/>
        <w:jc w:val="both"/>
        <w:rPr>
          <w:rFonts w:asciiTheme="minorHAnsi" w:hAnsiTheme="minorHAnsi" w:cstheme="minorHAnsi"/>
          <w:sz w:val="22"/>
          <w:szCs w:val="22"/>
        </w:rPr>
      </w:pPr>
      <w:r w:rsidRPr="00704148">
        <w:rPr>
          <w:rFonts w:ascii="Calibri" w:eastAsia="Calibri" w:hAnsi="Calibri" w:cs="Calibri"/>
          <w:sz w:val="22"/>
          <w:szCs w:val="22"/>
        </w:rPr>
        <w:t>Na podstawie art. 95 ust. 2 Zamawiający określa wymagania związane z realizacją zamówienia:</w:t>
      </w:r>
    </w:p>
    <w:p w14:paraId="753B6749" w14:textId="1B0075EE" w:rsidR="00774699" w:rsidRPr="00704148" w:rsidRDefault="00774699" w:rsidP="00165944">
      <w:pPr>
        <w:pStyle w:val="Akapitzlist"/>
        <w:numPr>
          <w:ilvl w:val="1"/>
          <w:numId w:val="20"/>
        </w:numPr>
        <w:rPr>
          <w:rFonts w:eastAsia="Times New Roman" w:cs="Calibri"/>
          <w:lang w:eastAsia="pl-PL"/>
        </w:rPr>
      </w:pPr>
      <w:r w:rsidRPr="00704148">
        <w:rPr>
          <w:rFonts w:eastAsia="Times New Roman" w:cs="Calibri"/>
          <w:lang w:eastAsia="pl-PL"/>
        </w:rPr>
        <w:t xml:space="preserve">Przed rozpoczęciem wykonywania czynności, o których mowa w pkt </w:t>
      </w:r>
      <w:r w:rsidR="004D66E9">
        <w:rPr>
          <w:rFonts w:eastAsia="Times New Roman" w:cs="Calibri"/>
          <w:lang w:eastAsia="pl-PL"/>
        </w:rPr>
        <w:t>9</w:t>
      </w:r>
      <w:r w:rsidRPr="00704148">
        <w:rPr>
          <w:rFonts w:eastAsia="Times New Roman" w:cs="Calibri"/>
          <w:lang w:eastAsia="pl-PL"/>
        </w:rPr>
        <w:t xml:space="preserve"> wykonawca musi przedstawić osobie odpowiedzialnej za realizację umowy ze strony Zamawiającego wykaz osób wraz z oświadczeniem, że powyższe osoby są zatrudnione na umowę o pracę.   Zatrudnienie ww. osób przy realizacji zamówienia powinno trwać w całym okresie wykonywania usługi.</w:t>
      </w:r>
    </w:p>
    <w:p w14:paraId="1FAB0C6F" w14:textId="67488AF3" w:rsidR="00774699" w:rsidRPr="00704148" w:rsidRDefault="00774699" w:rsidP="00165944">
      <w:pPr>
        <w:pStyle w:val="Akapitzlist"/>
        <w:numPr>
          <w:ilvl w:val="1"/>
          <w:numId w:val="20"/>
        </w:numPr>
        <w:rPr>
          <w:rFonts w:eastAsia="Times New Roman" w:cs="Calibri"/>
          <w:lang w:eastAsia="pl-PL"/>
        </w:rPr>
      </w:pPr>
      <w:r w:rsidRPr="00704148">
        <w:rPr>
          <w:rFonts w:eastAsia="Times New Roman" w:cs="Calibri"/>
          <w:lang w:eastAsia="pl-PL"/>
        </w:rPr>
        <w:t xml:space="preserve">Zamawiający w każdym momencie będzie miał prawo zażądać dokumentów potwierdzających zatrudnianie tych osób na umowę o pracę zgodnie z zapisami projektu umowy (załącznik nr </w:t>
      </w:r>
      <w:proofErr w:type="gramStart"/>
      <w:r w:rsidR="003D5082" w:rsidRPr="00704148">
        <w:rPr>
          <w:rFonts w:eastAsia="Times New Roman" w:cs="Calibri"/>
          <w:lang w:eastAsia="pl-PL"/>
        </w:rPr>
        <w:t xml:space="preserve">4 </w:t>
      </w:r>
      <w:r w:rsidRPr="00704148">
        <w:rPr>
          <w:rFonts w:eastAsia="Times New Roman" w:cs="Calibri"/>
          <w:lang w:eastAsia="pl-PL"/>
        </w:rPr>
        <w:t xml:space="preserve"> do</w:t>
      </w:r>
      <w:proofErr w:type="gramEnd"/>
      <w:r w:rsidRPr="00704148">
        <w:rPr>
          <w:rFonts w:eastAsia="Times New Roman" w:cs="Calibri"/>
          <w:lang w:eastAsia="pl-PL"/>
        </w:rPr>
        <w:t xml:space="preserve"> SWZ). Pracodawcą musi być Wykonawca lub jeden ze wspólników konsorcjum, zgłoszonym zgodnie z przepisami </w:t>
      </w:r>
      <w:proofErr w:type="spellStart"/>
      <w:r w:rsidRPr="00704148">
        <w:rPr>
          <w:rFonts w:eastAsia="Times New Roman" w:cs="Calibri"/>
          <w:lang w:eastAsia="pl-PL"/>
        </w:rPr>
        <w:t>Pzp</w:t>
      </w:r>
      <w:proofErr w:type="spellEnd"/>
      <w:r w:rsidRPr="00704148">
        <w:rPr>
          <w:rFonts w:eastAsia="Times New Roman" w:cs="Calibri"/>
          <w:lang w:eastAsia="pl-PL"/>
        </w:rPr>
        <w:t xml:space="preserve"> podwykonawca</w:t>
      </w:r>
      <w:r w:rsidR="00FD34E2" w:rsidRPr="00704148">
        <w:rPr>
          <w:rFonts w:eastAsia="Times New Roman" w:cs="Calibri"/>
          <w:lang w:eastAsia="pl-PL"/>
        </w:rPr>
        <w:t>.</w:t>
      </w:r>
      <w:r w:rsidRPr="00704148">
        <w:rPr>
          <w:rFonts w:eastAsia="Times New Roman" w:cs="Calibri"/>
          <w:lang w:eastAsia="pl-PL"/>
        </w:rPr>
        <w:t xml:space="preserve"> </w:t>
      </w:r>
    </w:p>
    <w:p w14:paraId="48D72DB0" w14:textId="7B7C0EAE" w:rsidR="00774699" w:rsidRPr="00704148" w:rsidRDefault="00774699" w:rsidP="00B33E90">
      <w:pPr>
        <w:pStyle w:val="Akapitzlist"/>
        <w:numPr>
          <w:ilvl w:val="1"/>
          <w:numId w:val="20"/>
        </w:numPr>
        <w:rPr>
          <w:rFonts w:eastAsia="Times New Roman" w:cs="Calibri"/>
          <w:lang w:eastAsia="pl-PL"/>
        </w:rPr>
      </w:pPr>
      <w:r w:rsidRPr="00704148">
        <w:rPr>
          <w:rFonts w:eastAsia="Times New Roman" w:cs="Calibri"/>
          <w:lang w:eastAsia="pl-PL"/>
        </w:rPr>
        <w:t xml:space="preserve">Nieprzedłożenie przez Wykonawcę kopii umów zawartych przez Wykonawcę z pracownikami w terminie wskazanym przez Zamawiającego zgodnie z zapisami projektu umowy będzie traktowane jako niewypełnienie obowiązku zatrudnienia pracowników na podstawie umowy o pracę i skutkować naliczeniem kar umownych określonych w projekcie umowy (załącznik nr </w:t>
      </w:r>
      <w:proofErr w:type="gramStart"/>
      <w:r w:rsidR="003D5082" w:rsidRPr="00704148">
        <w:rPr>
          <w:rFonts w:eastAsia="Times New Roman" w:cs="Calibri"/>
          <w:lang w:eastAsia="pl-PL"/>
        </w:rPr>
        <w:t xml:space="preserve">4 </w:t>
      </w:r>
      <w:r w:rsidRPr="00704148">
        <w:rPr>
          <w:rFonts w:eastAsia="Times New Roman" w:cs="Calibri"/>
          <w:lang w:eastAsia="pl-PL"/>
        </w:rPr>
        <w:t xml:space="preserve"> do</w:t>
      </w:r>
      <w:proofErr w:type="gramEnd"/>
      <w:r w:rsidRPr="00704148">
        <w:rPr>
          <w:rFonts w:eastAsia="Times New Roman" w:cs="Calibri"/>
          <w:lang w:eastAsia="pl-PL"/>
        </w:rPr>
        <w:t xml:space="preserve"> SWZ).</w:t>
      </w:r>
    </w:p>
    <w:p w14:paraId="1843BE62" w14:textId="491AE3F9" w:rsidR="00774699" w:rsidRPr="00704148" w:rsidRDefault="00774699" w:rsidP="00B33E90">
      <w:pPr>
        <w:pStyle w:val="Akapitzlist"/>
        <w:numPr>
          <w:ilvl w:val="1"/>
          <w:numId w:val="20"/>
        </w:numPr>
        <w:rPr>
          <w:rFonts w:eastAsia="Times New Roman" w:cs="Calibri"/>
          <w:lang w:eastAsia="pl-PL"/>
        </w:rPr>
      </w:pPr>
      <w:r w:rsidRPr="00704148">
        <w:rPr>
          <w:rFonts w:cs="Calibri"/>
          <w:bCs/>
          <w:lang w:eastAsia="pl-PL"/>
        </w:rPr>
        <w:t xml:space="preserve">Jeżeli pomimo powyższych wymogów zapisy umowy realizować będzie osoba nie zatrudniona na umowę o pracę, co zostanie ustalone przez przedstawiciela Zamawiającego, osoba taka będzie musiała zaprzestać wykonywania czynności, a Wykonawca zapłaci Zamawiającemu karę umowną określoną w </w:t>
      </w:r>
      <w:r w:rsidR="00FD34E2" w:rsidRPr="00704148">
        <w:rPr>
          <w:rFonts w:cs="Calibri"/>
          <w:bCs/>
          <w:lang w:eastAsia="pl-PL"/>
        </w:rPr>
        <w:t>umowie</w:t>
      </w:r>
      <w:r w:rsidRPr="00704148">
        <w:rPr>
          <w:rFonts w:cs="Calibri"/>
          <w:bCs/>
          <w:lang w:eastAsia="pl-PL"/>
        </w:rPr>
        <w:t>. Fakt realizacji umowy przez osobę do tego nieupoważnioną musi zostać potwierdzony pisemną notatką sporządzoną przez przedstawiciela Zamawiającego. Notatka nie musi być podpisana przez Wykonawcę lub jego przedstawicieli.</w:t>
      </w:r>
    </w:p>
    <w:p w14:paraId="227CFE23" w14:textId="5A5454B3" w:rsidR="00061BB8" w:rsidRPr="00704148" w:rsidRDefault="00061BB8" w:rsidP="00B33E90">
      <w:pPr>
        <w:pStyle w:val="Akapitzlist"/>
        <w:numPr>
          <w:ilvl w:val="0"/>
          <w:numId w:val="20"/>
        </w:numPr>
        <w:spacing w:after="100" w:afterAutospacing="1"/>
        <w:ind w:left="567" w:hanging="567"/>
        <w:jc w:val="both"/>
        <w:rPr>
          <w:rFonts w:cs="Calibri"/>
          <w:lang w:eastAsia="pl-PL"/>
        </w:rPr>
      </w:pPr>
      <w:r w:rsidRPr="00704148">
        <w:rPr>
          <w:rFonts w:cs="Calibri"/>
        </w:rPr>
        <w:t xml:space="preserve">Zamawiający wymaga, by wykonawca we flocie pojazdów samochodowych (w rozumieniu art. 2 pkt 33 ustawy z dnia 20 czerwca 1997 r. – Prawo o ruchu drogowym) użytkowanych przy wykonywaniu zadania publicznego, dysponował odpowiednią liczbą pojazdów elektrycznych lub napędzanych gazem ziemnym, spełniając tym samym postanowienia art. 68 ust. 3 w związku z art. 35 ust. 2 pkt 2 ustawy </w:t>
      </w:r>
      <w:r w:rsidRPr="00704148">
        <w:rPr>
          <w:rFonts w:cs="Calibri"/>
        </w:rPr>
        <w:lastRenderedPageBreak/>
        <w:t>z dnia 11 stycznia 2018 r. o </w:t>
      </w:r>
      <w:proofErr w:type="spellStart"/>
      <w:r w:rsidRPr="00704148">
        <w:rPr>
          <w:rFonts w:cs="Calibri"/>
        </w:rPr>
        <w:t>elektromobilności</w:t>
      </w:r>
      <w:proofErr w:type="spellEnd"/>
      <w:r w:rsidRPr="00704148">
        <w:rPr>
          <w:rFonts w:cs="Calibri"/>
        </w:rPr>
        <w:t xml:space="preserve"> i paliwach alternatywnych, o ile wykonanie zamówienia będzie wymagało użycia pojazdów samochodowych.</w:t>
      </w:r>
    </w:p>
    <w:p w14:paraId="1B19A388" w14:textId="77777777" w:rsidR="003B365D" w:rsidRPr="005048AD" w:rsidRDefault="003B365D" w:rsidP="00165944">
      <w:pPr>
        <w:pStyle w:val="Nagwek1"/>
        <w:numPr>
          <w:ilvl w:val="0"/>
          <w:numId w:val="2"/>
        </w:numPr>
        <w:shd w:val="clear" w:color="auto" w:fill="D9D9D9"/>
        <w:spacing w:line="247" w:lineRule="auto"/>
        <w:ind w:left="567" w:hanging="567"/>
        <w:rPr>
          <w:rFonts w:ascii="Calibri" w:hAnsi="Calibri" w:cs="Calibri"/>
          <w:b/>
          <w:bCs/>
          <w:color w:val="000000" w:themeColor="text1"/>
          <w:sz w:val="22"/>
          <w:szCs w:val="22"/>
        </w:rPr>
      </w:pPr>
      <w:r w:rsidRPr="005048AD">
        <w:rPr>
          <w:rFonts w:ascii="Calibri" w:hAnsi="Calibri" w:cs="Calibri"/>
          <w:b/>
          <w:bCs/>
          <w:color w:val="000000" w:themeColor="text1"/>
          <w:sz w:val="22"/>
          <w:szCs w:val="22"/>
        </w:rPr>
        <w:t>Termin wykonania zamówienia</w:t>
      </w:r>
    </w:p>
    <w:p w14:paraId="17CD507A" w14:textId="2FC20788" w:rsidR="00F33B8B" w:rsidRPr="0059161B" w:rsidRDefault="0059161B" w:rsidP="00F33B8B">
      <w:pPr>
        <w:spacing w:after="0"/>
        <w:ind w:left="567"/>
        <w:rPr>
          <w:rFonts w:cs="Calibri"/>
          <w:b/>
          <w:bCs/>
          <w:color w:val="000000" w:themeColor="text1"/>
        </w:rPr>
      </w:pPr>
      <w:r>
        <w:rPr>
          <w:rFonts w:cs="Calibri"/>
          <w:color w:val="000000" w:themeColor="text1"/>
        </w:rPr>
        <w:t xml:space="preserve">Planowany termin realizacji zamówienia: </w:t>
      </w:r>
      <w:r w:rsidRPr="007D193D">
        <w:rPr>
          <w:rFonts w:cs="Calibri"/>
          <w:b/>
          <w:bCs/>
          <w:color w:val="000000" w:themeColor="text1"/>
        </w:rPr>
        <w:t xml:space="preserve">od dnia </w:t>
      </w:r>
      <w:r w:rsidR="008E3130">
        <w:rPr>
          <w:rFonts w:cs="Calibri"/>
          <w:b/>
          <w:bCs/>
          <w:color w:val="000000" w:themeColor="text1"/>
        </w:rPr>
        <w:t>zawarcia umowy</w:t>
      </w:r>
      <w:r w:rsidR="007A611F">
        <w:rPr>
          <w:rFonts w:cs="Calibri"/>
          <w:b/>
          <w:bCs/>
          <w:color w:val="000000" w:themeColor="text1"/>
        </w:rPr>
        <w:t xml:space="preserve"> </w:t>
      </w:r>
      <w:r w:rsidRPr="0059161B">
        <w:rPr>
          <w:rFonts w:cs="Calibri"/>
          <w:b/>
          <w:bCs/>
          <w:color w:val="000000" w:themeColor="text1"/>
        </w:rPr>
        <w:t>do 31 grudnia 202</w:t>
      </w:r>
      <w:r w:rsidR="008A4F35">
        <w:rPr>
          <w:rFonts w:cs="Calibri"/>
          <w:b/>
          <w:bCs/>
          <w:color w:val="000000" w:themeColor="text1"/>
        </w:rPr>
        <w:t>5</w:t>
      </w:r>
      <w:r w:rsidR="007A611F">
        <w:rPr>
          <w:rFonts w:cs="Calibri"/>
          <w:b/>
          <w:bCs/>
          <w:color w:val="000000" w:themeColor="text1"/>
        </w:rPr>
        <w:t xml:space="preserve"> </w:t>
      </w:r>
      <w:r w:rsidRPr="0059161B">
        <w:rPr>
          <w:rFonts w:cs="Calibri"/>
          <w:b/>
          <w:bCs/>
          <w:color w:val="000000" w:themeColor="text1"/>
        </w:rPr>
        <w:t>r.</w:t>
      </w:r>
    </w:p>
    <w:p w14:paraId="32F8D3E0"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Projektowane postanowienia umowy w sprawie zamówienia publicznego, które zostaną wprowadzone do treści tej umowy</w:t>
      </w:r>
    </w:p>
    <w:p w14:paraId="0EE50495" w14:textId="04199AFD" w:rsidR="003B365D" w:rsidRPr="005048AD" w:rsidRDefault="003B365D" w:rsidP="003B365D">
      <w:pPr>
        <w:ind w:left="567"/>
        <w:rPr>
          <w:rFonts w:cs="Calibri"/>
          <w:color w:val="000000" w:themeColor="text1"/>
        </w:rPr>
      </w:pPr>
      <w:r w:rsidRPr="005048AD">
        <w:rPr>
          <w:rFonts w:cs="Calibri"/>
          <w:color w:val="000000" w:themeColor="text1"/>
        </w:rPr>
        <w:t>Postanowienia umowy zawiera</w:t>
      </w:r>
      <w:r w:rsidR="002437BC" w:rsidRPr="005048AD">
        <w:rPr>
          <w:rFonts w:cs="Calibri"/>
          <w:color w:val="000000" w:themeColor="text1"/>
        </w:rPr>
        <w:t>ją</w:t>
      </w:r>
      <w:r w:rsidRPr="005048AD">
        <w:rPr>
          <w:rFonts w:cs="Calibri"/>
          <w:color w:val="000000" w:themeColor="text1"/>
        </w:rPr>
        <w:t xml:space="preserve"> projekt</w:t>
      </w:r>
      <w:r w:rsidR="002437BC" w:rsidRPr="005048AD">
        <w:rPr>
          <w:rFonts w:cs="Calibri"/>
          <w:color w:val="000000" w:themeColor="text1"/>
        </w:rPr>
        <w:t>y</w:t>
      </w:r>
      <w:r w:rsidRPr="005048AD">
        <w:rPr>
          <w:rFonts w:cs="Calibri"/>
          <w:color w:val="000000" w:themeColor="text1"/>
        </w:rPr>
        <w:t xml:space="preserve"> u</w:t>
      </w:r>
      <w:r w:rsidR="00082BDE" w:rsidRPr="005048AD">
        <w:rPr>
          <w:rFonts w:cs="Calibri"/>
          <w:color w:val="000000" w:themeColor="text1"/>
        </w:rPr>
        <w:t>m</w:t>
      </w:r>
      <w:r w:rsidR="002437BC" w:rsidRPr="005048AD">
        <w:rPr>
          <w:rFonts w:cs="Calibri"/>
          <w:color w:val="000000" w:themeColor="text1"/>
        </w:rPr>
        <w:t>ów</w:t>
      </w:r>
      <w:r w:rsidRPr="005048AD">
        <w:rPr>
          <w:rFonts w:cs="Calibri"/>
          <w:color w:val="000000" w:themeColor="text1"/>
        </w:rPr>
        <w:t xml:space="preserve"> – </w:t>
      </w:r>
      <w:r w:rsidRPr="005048AD">
        <w:rPr>
          <w:rFonts w:cs="Calibri"/>
          <w:b/>
          <w:color w:val="000000" w:themeColor="text1"/>
        </w:rPr>
        <w:t>załącznik</w:t>
      </w:r>
      <w:r w:rsidR="008D1F59">
        <w:rPr>
          <w:rFonts w:cs="Calibri"/>
          <w:b/>
          <w:color w:val="000000" w:themeColor="text1"/>
        </w:rPr>
        <w:t xml:space="preserve"> 4</w:t>
      </w:r>
      <w:r w:rsidRPr="005048AD">
        <w:rPr>
          <w:rFonts w:cs="Calibri"/>
          <w:color w:val="000000" w:themeColor="text1"/>
        </w:rPr>
        <w:t xml:space="preserve"> do SWZ.</w:t>
      </w:r>
    </w:p>
    <w:p w14:paraId="02ED7132" w14:textId="77777777" w:rsidR="003B365D" w:rsidRPr="005048AD" w:rsidRDefault="003B365D" w:rsidP="00165944">
      <w:pPr>
        <w:pStyle w:val="Nagwek1"/>
        <w:numPr>
          <w:ilvl w:val="0"/>
          <w:numId w:val="2"/>
        </w:numPr>
        <w:shd w:val="clear" w:color="auto" w:fill="D9D9D9"/>
        <w:spacing w:line="247" w:lineRule="auto"/>
        <w:ind w:left="567" w:hanging="567"/>
        <w:rPr>
          <w:rFonts w:ascii="Calibri" w:hAnsi="Calibri" w:cs="Calibri"/>
          <w:b/>
          <w:bCs/>
          <w:color w:val="000000" w:themeColor="text1"/>
          <w:sz w:val="22"/>
          <w:szCs w:val="22"/>
        </w:rPr>
      </w:pPr>
      <w:r w:rsidRPr="005048AD">
        <w:rPr>
          <w:rFonts w:ascii="Calibri" w:hAnsi="Calibri" w:cs="Calibri"/>
          <w:b/>
          <w:bCs/>
          <w:color w:val="000000" w:themeColor="text1"/>
          <w:sz w:val="22"/>
          <w:szCs w:val="22"/>
        </w:rPr>
        <w:t>Podstawy wykluczenia wykonawców</w:t>
      </w:r>
    </w:p>
    <w:p w14:paraId="6A1C2CF4" w14:textId="77777777" w:rsidR="003B365D" w:rsidRPr="005048AD" w:rsidRDefault="003B365D" w:rsidP="00165944">
      <w:pPr>
        <w:pStyle w:val="Akapitzlist"/>
        <w:numPr>
          <w:ilvl w:val="0"/>
          <w:numId w:val="7"/>
        </w:numPr>
        <w:tabs>
          <w:tab w:val="clear" w:pos="454"/>
        </w:tabs>
        <w:ind w:left="567" w:hanging="567"/>
        <w:jc w:val="both"/>
        <w:rPr>
          <w:rFonts w:cs="Calibri"/>
          <w:color w:val="000000" w:themeColor="text1"/>
        </w:rPr>
      </w:pPr>
      <w:r w:rsidRPr="005048AD">
        <w:rPr>
          <w:rFonts w:cs="Calibri"/>
          <w:color w:val="000000" w:themeColor="text1"/>
        </w:rPr>
        <w:t xml:space="preserve">Zamawiający wyklucza wykonawcę, w </w:t>
      </w:r>
      <w:proofErr w:type="gramStart"/>
      <w:r w:rsidR="00432F42" w:rsidRPr="005048AD">
        <w:rPr>
          <w:rFonts w:cs="Calibri"/>
          <w:color w:val="000000" w:themeColor="text1"/>
        </w:rPr>
        <w:t>stosunku</w:t>
      </w:r>
      <w:proofErr w:type="gramEnd"/>
      <w:r w:rsidRPr="005048AD">
        <w:rPr>
          <w:rFonts w:cs="Calibri"/>
          <w:color w:val="000000" w:themeColor="text1"/>
        </w:rPr>
        <w:t xml:space="preserve"> do którego zachodzi którakolwiek </w:t>
      </w:r>
      <w:r w:rsidR="00D15344" w:rsidRPr="005048AD">
        <w:rPr>
          <w:rFonts w:cs="Calibri"/>
          <w:color w:val="000000" w:themeColor="text1"/>
        </w:rPr>
        <w:br/>
      </w:r>
      <w:r w:rsidRPr="005048AD">
        <w:rPr>
          <w:rFonts w:cs="Calibri"/>
          <w:color w:val="000000" w:themeColor="text1"/>
        </w:rPr>
        <w:t xml:space="preserve">z okoliczności, o których mowa w art. 108 ust. 1 ustawy </w:t>
      </w:r>
      <w:proofErr w:type="spellStart"/>
      <w:r w:rsidRPr="005048AD">
        <w:rPr>
          <w:rFonts w:cs="Calibri"/>
          <w:color w:val="000000" w:themeColor="text1"/>
        </w:rPr>
        <w:t>Pzp</w:t>
      </w:r>
      <w:proofErr w:type="spellEnd"/>
      <w:r w:rsidRPr="005048AD">
        <w:rPr>
          <w:rFonts w:cs="Calibri"/>
          <w:color w:val="000000" w:themeColor="text1"/>
        </w:rPr>
        <w:t>.</w:t>
      </w:r>
    </w:p>
    <w:p w14:paraId="55F589C6" w14:textId="77777777" w:rsidR="003B365D" w:rsidRPr="005048AD" w:rsidRDefault="002452B5" w:rsidP="00165944">
      <w:pPr>
        <w:pStyle w:val="Akapitzlist"/>
        <w:numPr>
          <w:ilvl w:val="0"/>
          <w:numId w:val="7"/>
        </w:numPr>
        <w:tabs>
          <w:tab w:val="clear" w:pos="454"/>
        </w:tabs>
        <w:ind w:left="567" w:hanging="567"/>
        <w:jc w:val="both"/>
        <w:rPr>
          <w:rFonts w:cs="Calibri"/>
          <w:color w:val="000000" w:themeColor="text1"/>
        </w:rPr>
      </w:pPr>
      <w:bookmarkStart w:id="4" w:name="_Hlk69117118"/>
      <w:r w:rsidRPr="005048AD">
        <w:rPr>
          <w:rFonts w:cs="Calibri"/>
          <w:color w:val="000000" w:themeColor="text1"/>
        </w:rPr>
        <w:t xml:space="preserve">Zamawiający nie przewiduje wykluczenia wykonawcy </w:t>
      </w:r>
      <w:r w:rsidR="003D4FD3" w:rsidRPr="005048AD">
        <w:rPr>
          <w:rFonts w:cs="Calibri"/>
          <w:color w:val="000000" w:themeColor="text1"/>
        </w:rPr>
        <w:t>na podstawie</w:t>
      </w:r>
      <w:r w:rsidR="003B365D" w:rsidRPr="005048AD">
        <w:rPr>
          <w:rFonts w:cs="Calibri"/>
          <w:color w:val="000000" w:themeColor="text1"/>
        </w:rPr>
        <w:t xml:space="preserve"> art. 109 ust. 1 ustawy </w:t>
      </w:r>
      <w:proofErr w:type="spellStart"/>
      <w:r w:rsidR="003B365D" w:rsidRPr="005048AD">
        <w:rPr>
          <w:rFonts w:cs="Calibri"/>
          <w:color w:val="000000" w:themeColor="text1"/>
        </w:rPr>
        <w:t>Pzp</w:t>
      </w:r>
      <w:proofErr w:type="spellEnd"/>
      <w:r w:rsidRPr="005048AD">
        <w:rPr>
          <w:rFonts w:cs="Calibri"/>
          <w:color w:val="000000" w:themeColor="text1"/>
        </w:rPr>
        <w:t>.</w:t>
      </w:r>
    </w:p>
    <w:bookmarkEnd w:id="4"/>
    <w:p w14:paraId="47B34872" w14:textId="77777777" w:rsidR="003B365D" w:rsidRPr="005048AD" w:rsidRDefault="003B365D" w:rsidP="00165944">
      <w:pPr>
        <w:pStyle w:val="Akapitzlist"/>
        <w:numPr>
          <w:ilvl w:val="0"/>
          <w:numId w:val="7"/>
        </w:numPr>
        <w:tabs>
          <w:tab w:val="clear" w:pos="454"/>
        </w:tabs>
        <w:ind w:left="567" w:hanging="567"/>
        <w:jc w:val="both"/>
        <w:rPr>
          <w:rFonts w:cs="Calibri"/>
          <w:color w:val="000000" w:themeColor="text1"/>
        </w:rPr>
      </w:pPr>
      <w:r w:rsidRPr="005048AD">
        <w:rPr>
          <w:rFonts w:cs="Calibri"/>
          <w:color w:val="000000" w:themeColor="text1"/>
        </w:rPr>
        <w:t>Wykonawca może zostać wykluczony przez zamawiającego na każdym etapie postępowania o udzielenie zamówienia.</w:t>
      </w:r>
    </w:p>
    <w:p w14:paraId="43EF1D3F" w14:textId="77777777" w:rsidR="003B365D" w:rsidRPr="005048AD" w:rsidRDefault="003B365D" w:rsidP="00165944">
      <w:pPr>
        <w:pStyle w:val="Akapitzlist"/>
        <w:numPr>
          <w:ilvl w:val="0"/>
          <w:numId w:val="7"/>
        </w:numPr>
        <w:tabs>
          <w:tab w:val="clear" w:pos="454"/>
        </w:tabs>
        <w:ind w:left="567" w:hanging="567"/>
        <w:jc w:val="both"/>
        <w:rPr>
          <w:rFonts w:cs="Calibri"/>
          <w:color w:val="000000" w:themeColor="text1"/>
        </w:rPr>
      </w:pPr>
      <w:r w:rsidRPr="005048AD">
        <w:rPr>
          <w:rFonts w:cs="Calibri"/>
          <w:color w:val="000000" w:themeColor="text1"/>
        </w:rPr>
        <w:t>Wykonawca nie podlega wykluczeniu w okolicznościach określonych w art. 108 ust. 1 pkt 1, 2</w:t>
      </w:r>
      <w:r w:rsidR="00D15344" w:rsidRPr="005048AD">
        <w:rPr>
          <w:rFonts w:cs="Calibri"/>
          <w:color w:val="000000" w:themeColor="text1"/>
        </w:rPr>
        <w:br/>
      </w:r>
      <w:r w:rsidR="00D16CBF" w:rsidRPr="005048AD">
        <w:rPr>
          <w:rFonts w:cs="Calibri"/>
          <w:color w:val="000000" w:themeColor="text1"/>
        </w:rPr>
        <w:t>i</w:t>
      </w:r>
      <w:r w:rsidRPr="005048AD">
        <w:rPr>
          <w:rFonts w:cs="Calibri"/>
          <w:color w:val="000000" w:themeColor="text1"/>
        </w:rPr>
        <w:t xml:space="preserve"> 5, jeżeli udowodni zamawiającemu, że spełnił łącznie następujące przesłanki:</w:t>
      </w:r>
    </w:p>
    <w:p w14:paraId="4741DFF0" w14:textId="77777777" w:rsidR="003B365D" w:rsidRPr="005048AD" w:rsidRDefault="003B365D" w:rsidP="00165944">
      <w:pPr>
        <w:pStyle w:val="Akapitzlist"/>
        <w:numPr>
          <w:ilvl w:val="1"/>
          <w:numId w:val="7"/>
        </w:numPr>
        <w:tabs>
          <w:tab w:val="clear" w:pos="1021"/>
          <w:tab w:val="num" w:pos="567"/>
        </w:tabs>
        <w:ind w:left="567" w:hanging="567"/>
        <w:jc w:val="both"/>
        <w:rPr>
          <w:rFonts w:cs="Calibri"/>
          <w:color w:val="000000" w:themeColor="text1"/>
        </w:rPr>
      </w:pPr>
      <w:r w:rsidRPr="005048AD">
        <w:rPr>
          <w:rFonts w:cs="Calibri"/>
          <w:color w:val="000000" w:themeColor="text1"/>
        </w:rPr>
        <w:t>naprawił lub zobowiązał się do naprawienia szkody wyrządzonej przestępstwem, wykroczeniem lub swoim nieprawidłowym postępowaniem, w tym poprzez zadośćuczynienie pieniężne;</w:t>
      </w:r>
    </w:p>
    <w:p w14:paraId="4538E329" w14:textId="77777777" w:rsidR="003B365D" w:rsidRPr="005048AD" w:rsidRDefault="003B365D" w:rsidP="00165944">
      <w:pPr>
        <w:pStyle w:val="Akapitzlist"/>
        <w:numPr>
          <w:ilvl w:val="1"/>
          <w:numId w:val="7"/>
        </w:numPr>
        <w:tabs>
          <w:tab w:val="clear" w:pos="1021"/>
          <w:tab w:val="num" w:pos="567"/>
        </w:tabs>
        <w:ind w:left="567" w:hanging="567"/>
        <w:jc w:val="both"/>
        <w:rPr>
          <w:rFonts w:cs="Calibri"/>
          <w:color w:val="000000" w:themeColor="text1"/>
        </w:rPr>
      </w:pPr>
      <w:r w:rsidRPr="005048AD">
        <w:rPr>
          <w:rFonts w:cs="Calibri"/>
          <w:color w:val="000000" w:themeColor="text1"/>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326F8818" w14:textId="77777777" w:rsidR="003B365D" w:rsidRPr="005048AD" w:rsidRDefault="003B365D" w:rsidP="00165944">
      <w:pPr>
        <w:pStyle w:val="Akapitzlist"/>
        <w:numPr>
          <w:ilvl w:val="1"/>
          <w:numId w:val="7"/>
        </w:numPr>
        <w:tabs>
          <w:tab w:val="clear" w:pos="1021"/>
          <w:tab w:val="num" w:pos="567"/>
        </w:tabs>
        <w:ind w:left="567" w:hanging="567"/>
        <w:jc w:val="both"/>
        <w:rPr>
          <w:rFonts w:cs="Calibri"/>
          <w:color w:val="000000" w:themeColor="text1"/>
        </w:rPr>
      </w:pPr>
      <w:r w:rsidRPr="005048AD">
        <w:rPr>
          <w:rFonts w:cs="Calibri"/>
          <w:color w:val="000000" w:themeColor="text1"/>
          <w:szCs w:val="20"/>
        </w:rPr>
        <w:t>podjął konkretne środki techniczne, organizacyjne i kadrowe, odpowiednie dla zapobiegania dalszym przestępstwom, wykroczeniom lub nieprawidłowemu postępowaniu, w szczególności:</w:t>
      </w:r>
    </w:p>
    <w:p w14:paraId="7BC4BF48" w14:textId="77777777" w:rsidR="003B365D" w:rsidRPr="005048AD" w:rsidRDefault="003B365D" w:rsidP="00165944">
      <w:pPr>
        <w:pStyle w:val="Akapitzlist"/>
        <w:numPr>
          <w:ilvl w:val="2"/>
          <w:numId w:val="7"/>
        </w:numPr>
        <w:tabs>
          <w:tab w:val="clear" w:pos="2041"/>
        </w:tabs>
        <w:ind w:left="851" w:hanging="284"/>
        <w:jc w:val="both"/>
        <w:rPr>
          <w:rFonts w:cs="Calibri"/>
          <w:color w:val="000000" w:themeColor="text1"/>
        </w:rPr>
      </w:pPr>
      <w:r w:rsidRPr="005048AD">
        <w:rPr>
          <w:rFonts w:cs="Calibri"/>
          <w:color w:val="000000" w:themeColor="text1"/>
        </w:rPr>
        <w:t>zerwał wszelkie powiązania z osobami lub podmiotami odpowiedzialnymi za nieprawidłowe postępowanie wykonawcy,</w:t>
      </w:r>
    </w:p>
    <w:p w14:paraId="45EB20B2" w14:textId="77777777" w:rsidR="003B365D" w:rsidRPr="005048AD" w:rsidRDefault="003B365D" w:rsidP="00165944">
      <w:pPr>
        <w:pStyle w:val="Akapitzlist"/>
        <w:numPr>
          <w:ilvl w:val="2"/>
          <w:numId w:val="7"/>
        </w:numPr>
        <w:tabs>
          <w:tab w:val="clear" w:pos="2041"/>
        </w:tabs>
        <w:ind w:left="851" w:hanging="284"/>
        <w:jc w:val="both"/>
        <w:rPr>
          <w:rFonts w:cs="Calibri"/>
          <w:color w:val="000000" w:themeColor="text1"/>
        </w:rPr>
      </w:pPr>
      <w:r w:rsidRPr="005048AD">
        <w:rPr>
          <w:rFonts w:cs="Calibri"/>
          <w:color w:val="000000" w:themeColor="text1"/>
        </w:rPr>
        <w:t>zreorganizował personel,</w:t>
      </w:r>
    </w:p>
    <w:p w14:paraId="68522A19" w14:textId="77777777" w:rsidR="003B365D" w:rsidRPr="005048AD" w:rsidRDefault="003B365D" w:rsidP="00165944">
      <w:pPr>
        <w:pStyle w:val="Akapitzlist"/>
        <w:numPr>
          <w:ilvl w:val="2"/>
          <w:numId w:val="7"/>
        </w:numPr>
        <w:tabs>
          <w:tab w:val="clear" w:pos="2041"/>
        </w:tabs>
        <w:ind w:left="851" w:hanging="284"/>
        <w:jc w:val="both"/>
        <w:rPr>
          <w:rFonts w:cs="Calibri"/>
          <w:color w:val="000000" w:themeColor="text1"/>
        </w:rPr>
      </w:pPr>
      <w:r w:rsidRPr="005048AD">
        <w:rPr>
          <w:rFonts w:cs="Calibri"/>
          <w:color w:val="000000" w:themeColor="text1"/>
        </w:rPr>
        <w:t>wdrożył system sprawozdawczości i kontroli,</w:t>
      </w:r>
    </w:p>
    <w:p w14:paraId="3325EE54" w14:textId="77777777" w:rsidR="003B365D" w:rsidRPr="005048AD" w:rsidRDefault="003B365D" w:rsidP="00165944">
      <w:pPr>
        <w:pStyle w:val="Akapitzlist"/>
        <w:numPr>
          <w:ilvl w:val="2"/>
          <w:numId w:val="7"/>
        </w:numPr>
        <w:tabs>
          <w:tab w:val="clear" w:pos="2041"/>
        </w:tabs>
        <w:ind w:left="851" w:hanging="284"/>
        <w:jc w:val="both"/>
        <w:rPr>
          <w:rFonts w:cs="Calibri"/>
          <w:color w:val="000000" w:themeColor="text1"/>
        </w:rPr>
      </w:pPr>
      <w:r w:rsidRPr="005048AD">
        <w:rPr>
          <w:rFonts w:cs="Calibri"/>
          <w:color w:val="000000" w:themeColor="text1"/>
        </w:rPr>
        <w:t>utworzył struktury audytu wewnętrznego do monitorowania przestrzegania przepisów, wewnętrznych regulacji lub standardów,</w:t>
      </w:r>
    </w:p>
    <w:p w14:paraId="5134DFE9" w14:textId="717531C5" w:rsidR="003B365D" w:rsidRPr="005048AD" w:rsidRDefault="003B365D" w:rsidP="00165944">
      <w:pPr>
        <w:pStyle w:val="Akapitzlist"/>
        <w:numPr>
          <w:ilvl w:val="2"/>
          <w:numId w:val="7"/>
        </w:numPr>
        <w:tabs>
          <w:tab w:val="clear" w:pos="2041"/>
        </w:tabs>
        <w:ind w:left="851" w:hanging="284"/>
        <w:jc w:val="both"/>
        <w:rPr>
          <w:rFonts w:cs="Calibri"/>
          <w:color w:val="000000" w:themeColor="text1"/>
        </w:rPr>
      </w:pPr>
      <w:r w:rsidRPr="005048AD">
        <w:rPr>
          <w:rFonts w:cs="Calibri"/>
          <w:color w:val="000000" w:themeColor="text1"/>
        </w:rPr>
        <w:t>wprowadził wewnętrzne regulacje dotyczące odpowiedzialności i odszkodowań</w:t>
      </w:r>
      <w:r w:rsidR="00791AF7" w:rsidRPr="005048AD">
        <w:rPr>
          <w:rFonts w:cs="Calibri"/>
          <w:color w:val="000000" w:themeColor="text1"/>
        </w:rPr>
        <w:t xml:space="preserve"> </w:t>
      </w:r>
      <w:r w:rsidRPr="005048AD">
        <w:rPr>
          <w:rFonts w:cs="Calibri"/>
          <w:color w:val="000000" w:themeColor="text1"/>
        </w:rPr>
        <w:t>za nieprzestrzeganie przepisów, wewnętrznych regulacji lub standardów.</w:t>
      </w:r>
    </w:p>
    <w:p w14:paraId="747ECDD9" w14:textId="34C9325C" w:rsidR="003B365D" w:rsidRDefault="003B365D" w:rsidP="00165944">
      <w:pPr>
        <w:pStyle w:val="Akapitzlist"/>
        <w:numPr>
          <w:ilvl w:val="0"/>
          <w:numId w:val="7"/>
        </w:numPr>
        <w:tabs>
          <w:tab w:val="clear" w:pos="454"/>
        </w:tabs>
        <w:ind w:left="567" w:hanging="567"/>
        <w:jc w:val="both"/>
        <w:rPr>
          <w:rFonts w:cs="Calibri"/>
          <w:color w:val="000000" w:themeColor="text1"/>
        </w:rPr>
      </w:pPr>
      <w:r w:rsidRPr="005048AD">
        <w:rPr>
          <w:rFonts w:cs="Calibri"/>
          <w:color w:val="000000" w:themeColor="text1"/>
        </w:rPr>
        <w:t xml:space="preserve">Zamawiający ocenia, czy podjęte przez wykonawcę czynności, o których mowa w art. 110 ust. 2 ustawy </w:t>
      </w:r>
      <w:proofErr w:type="spellStart"/>
      <w:r w:rsidRPr="005048AD">
        <w:rPr>
          <w:rFonts w:cs="Calibri"/>
          <w:color w:val="000000" w:themeColor="text1"/>
        </w:rPr>
        <w:t>Pzp</w:t>
      </w:r>
      <w:proofErr w:type="spellEnd"/>
      <w:r w:rsidRPr="005048AD">
        <w:rPr>
          <w:rFonts w:cs="Calibri"/>
          <w:color w:val="000000" w:themeColor="text1"/>
        </w:rPr>
        <w:t xml:space="preserve">, są wystarczające do wykazania jego rzetelności, uwzględniając wagę i szczególne okoliczności czynu wykonawcy. Jeżeli podjęte przez wykonawcę czynności, o których mowa w art. 110 ust. 2 ustawy </w:t>
      </w:r>
      <w:proofErr w:type="spellStart"/>
      <w:r w:rsidRPr="005048AD">
        <w:rPr>
          <w:rFonts w:cs="Calibri"/>
          <w:color w:val="000000" w:themeColor="text1"/>
        </w:rPr>
        <w:t>Pzp</w:t>
      </w:r>
      <w:proofErr w:type="spellEnd"/>
      <w:r w:rsidRPr="005048AD">
        <w:rPr>
          <w:rFonts w:cs="Calibri"/>
          <w:color w:val="000000" w:themeColor="text1"/>
        </w:rPr>
        <w:t>, nie są wystarczające do wykazania jego rzetelności, zamawiający wyklucza wykonawcę.</w:t>
      </w:r>
    </w:p>
    <w:p w14:paraId="259DB330" w14:textId="1053FC2B" w:rsidR="007A7551" w:rsidRPr="007A7551" w:rsidRDefault="007A7551" w:rsidP="00165944">
      <w:pPr>
        <w:numPr>
          <w:ilvl w:val="0"/>
          <w:numId w:val="7"/>
        </w:numPr>
        <w:tabs>
          <w:tab w:val="clear" w:pos="454"/>
          <w:tab w:val="num" w:pos="709"/>
        </w:tabs>
        <w:ind w:left="567" w:hanging="567"/>
        <w:rPr>
          <w:rFonts w:cs="Calibri"/>
        </w:rPr>
      </w:pPr>
      <w:r w:rsidRPr="009A503A">
        <w:rPr>
          <w:rFonts w:cs="Calibri"/>
        </w:rPr>
        <w:t xml:space="preserve">Zamawiający wyklucza wykonawcę, w </w:t>
      </w:r>
      <w:proofErr w:type="gramStart"/>
      <w:r w:rsidRPr="009A503A">
        <w:rPr>
          <w:rFonts w:cs="Calibri"/>
        </w:rPr>
        <w:t>stosunku</w:t>
      </w:r>
      <w:proofErr w:type="gramEnd"/>
      <w:r w:rsidRPr="009A503A">
        <w:rPr>
          <w:rFonts w:cs="Calibri"/>
        </w:rPr>
        <w:t xml:space="preserve"> do którego zachodzi którakolwiek z okoliczności, o których mowa w art. 7 ust. 1 ustawy z 13 kwietnia 2022 r. o szczególnych rozwiązaniach w zakresie przeciwdziałania wspieraniu agresji na Ukrainę oraz służących ochronie bezpieczeństwa narodowego (Dz.U. z 2022 r. poz. 835).  </w:t>
      </w:r>
    </w:p>
    <w:p w14:paraId="3FAC06BA" w14:textId="77777777" w:rsidR="003B365D" w:rsidRPr="005048AD" w:rsidRDefault="003B365D" w:rsidP="00165944">
      <w:pPr>
        <w:pStyle w:val="Nagwek1"/>
        <w:numPr>
          <w:ilvl w:val="0"/>
          <w:numId w:val="2"/>
        </w:numPr>
        <w:shd w:val="clear" w:color="auto" w:fill="D9D9D9"/>
        <w:spacing w:line="247" w:lineRule="auto"/>
        <w:ind w:left="567" w:hanging="567"/>
        <w:rPr>
          <w:rFonts w:ascii="Calibri" w:hAnsi="Calibri" w:cs="Calibri"/>
          <w:b/>
          <w:bCs/>
          <w:color w:val="000000" w:themeColor="text1"/>
          <w:sz w:val="22"/>
          <w:szCs w:val="22"/>
        </w:rPr>
      </w:pPr>
      <w:r w:rsidRPr="005048AD">
        <w:rPr>
          <w:rFonts w:ascii="Calibri" w:hAnsi="Calibri" w:cs="Calibri"/>
          <w:b/>
          <w:bCs/>
          <w:color w:val="000000" w:themeColor="text1"/>
          <w:sz w:val="22"/>
          <w:szCs w:val="22"/>
        </w:rPr>
        <w:t>Informacja o warunkach udziału w postępowaniu</w:t>
      </w:r>
    </w:p>
    <w:p w14:paraId="458AE204" w14:textId="77777777" w:rsidR="003B365D" w:rsidRPr="005048AD" w:rsidRDefault="003B365D" w:rsidP="00165944">
      <w:pPr>
        <w:pStyle w:val="Akapitzlist"/>
        <w:numPr>
          <w:ilvl w:val="0"/>
          <w:numId w:val="4"/>
        </w:numPr>
        <w:tabs>
          <w:tab w:val="clear" w:pos="454"/>
        </w:tabs>
        <w:spacing w:after="120"/>
        <w:ind w:left="567" w:hanging="567"/>
        <w:jc w:val="both"/>
        <w:rPr>
          <w:rFonts w:cs="Calibri"/>
          <w:color w:val="000000" w:themeColor="text1"/>
        </w:rPr>
      </w:pPr>
      <w:r w:rsidRPr="005048AD">
        <w:rPr>
          <w:rFonts w:cs="Calibri"/>
          <w:color w:val="000000" w:themeColor="text1"/>
        </w:rPr>
        <w:t xml:space="preserve">W </w:t>
      </w:r>
      <w:r w:rsidRPr="005048AD">
        <w:rPr>
          <w:rFonts w:cs="Calibri"/>
          <w:color w:val="000000" w:themeColor="text1"/>
          <w:lang w:eastAsia="pl-PL"/>
        </w:rPr>
        <w:t>postępowaniu</w:t>
      </w:r>
      <w:r w:rsidRPr="005048AD">
        <w:rPr>
          <w:rFonts w:cs="Calibri"/>
          <w:color w:val="000000" w:themeColor="text1"/>
        </w:rPr>
        <w:t xml:space="preserve"> mogą wziąć udział </w:t>
      </w:r>
      <w:r w:rsidR="00E06464" w:rsidRPr="005048AD">
        <w:rPr>
          <w:rFonts w:cs="Calibri"/>
          <w:color w:val="000000" w:themeColor="text1"/>
        </w:rPr>
        <w:t>w</w:t>
      </w:r>
      <w:r w:rsidRPr="005048AD">
        <w:rPr>
          <w:rFonts w:cs="Calibri"/>
          <w:color w:val="000000" w:themeColor="text1"/>
        </w:rPr>
        <w:t>ykonawcy, którzy</w:t>
      </w:r>
      <w:r w:rsidRPr="005048AD">
        <w:rPr>
          <w:rFonts w:cs="Calibri"/>
          <w:bCs/>
          <w:color w:val="000000" w:themeColor="text1"/>
        </w:rPr>
        <w:t xml:space="preserve"> spełniają następujące warunki udziału w postępowaniu w zakresie: </w:t>
      </w:r>
    </w:p>
    <w:p w14:paraId="7C0D8220" w14:textId="77777777" w:rsidR="003B365D" w:rsidRPr="005048AD" w:rsidRDefault="003B365D" w:rsidP="00165944">
      <w:pPr>
        <w:pStyle w:val="Akapitzlist"/>
        <w:numPr>
          <w:ilvl w:val="1"/>
          <w:numId w:val="4"/>
        </w:numPr>
        <w:tabs>
          <w:tab w:val="clear" w:pos="1021"/>
        </w:tabs>
        <w:spacing w:after="120"/>
        <w:ind w:left="567" w:hanging="567"/>
        <w:jc w:val="both"/>
        <w:rPr>
          <w:rFonts w:cs="Calibri"/>
          <w:color w:val="000000" w:themeColor="text1"/>
        </w:rPr>
      </w:pPr>
      <w:r w:rsidRPr="005048AD">
        <w:rPr>
          <w:rFonts w:cs="Calibri"/>
          <w:color w:val="000000" w:themeColor="text1"/>
        </w:rPr>
        <w:t>zdolności do występowania w obrocie gospodarczym</w:t>
      </w:r>
      <w:r w:rsidR="00ED1B63" w:rsidRPr="005048AD">
        <w:rPr>
          <w:rFonts w:cs="Calibri"/>
          <w:color w:val="000000" w:themeColor="text1"/>
        </w:rPr>
        <w:t xml:space="preserve"> </w:t>
      </w:r>
      <w:r w:rsidRPr="005048AD">
        <w:rPr>
          <w:rFonts w:cs="Calibri"/>
          <w:color w:val="000000" w:themeColor="text1"/>
        </w:rPr>
        <w:t xml:space="preserve">– </w:t>
      </w:r>
      <w:r w:rsidR="00E06464" w:rsidRPr="005048AD">
        <w:rPr>
          <w:rFonts w:cs="Calibri"/>
          <w:color w:val="000000" w:themeColor="text1"/>
        </w:rPr>
        <w:t>Z</w:t>
      </w:r>
      <w:r w:rsidRPr="005048AD">
        <w:rPr>
          <w:rFonts w:cs="Calibri"/>
          <w:color w:val="000000" w:themeColor="text1"/>
        </w:rPr>
        <w:t>amawiający nie określa w tym zakresie warunków udziału w postępowaniu;</w:t>
      </w:r>
    </w:p>
    <w:p w14:paraId="2D45FB30" w14:textId="77777777" w:rsidR="003B365D" w:rsidRPr="005048AD" w:rsidRDefault="003B365D" w:rsidP="00165944">
      <w:pPr>
        <w:pStyle w:val="Akapitzlist"/>
        <w:numPr>
          <w:ilvl w:val="1"/>
          <w:numId w:val="4"/>
        </w:numPr>
        <w:tabs>
          <w:tab w:val="clear" w:pos="1021"/>
        </w:tabs>
        <w:spacing w:after="120"/>
        <w:ind w:left="567" w:hanging="567"/>
        <w:jc w:val="both"/>
        <w:rPr>
          <w:rFonts w:cs="Calibri"/>
          <w:color w:val="000000" w:themeColor="text1"/>
        </w:rPr>
      </w:pPr>
      <w:r w:rsidRPr="005048AD">
        <w:rPr>
          <w:rFonts w:cs="Calibri"/>
          <w:color w:val="000000" w:themeColor="text1"/>
        </w:rPr>
        <w:t>uprawnień do prowadzenia określonej działalności gospodarczej lub zawodowej, o ile wynika to z odrębnych przepisów – Zamawiający nie określa w tym zakresie warunków udziału w postępowaniu;</w:t>
      </w:r>
    </w:p>
    <w:p w14:paraId="70C23A20" w14:textId="22BB8CB9" w:rsidR="006D24C9" w:rsidRDefault="003B365D" w:rsidP="00165944">
      <w:pPr>
        <w:pStyle w:val="Akapitzlist"/>
        <w:numPr>
          <w:ilvl w:val="1"/>
          <w:numId w:val="4"/>
        </w:numPr>
        <w:tabs>
          <w:tab w:val="clear" w:pos="1021"/>
        </w:tabs>
        <w:spacing w:after="120" w:line="240" w:lineRule="auto"/>
        <w:ind w:left="567" w:hanging="567"/>
        <w:jc w:val="both"/>
        <w:rPr>
          <w:rFonts w:cs="Calibri"/>
          <w:b/>
          <w:bCs/>
          <w:color w:val="000000" w:themeColor="text1"/>
        </w:rPr>
      </w:pPr>
      <w:r w:rsidRPr="00F26946">
        <w:rPr>
          <w:rFonts w:cs="Calibri"/>
          <w:b/>
          <w:bCs/>
          <w:color w:val="000000" w:themeColor="text1"/>
        </w:rPr>
        <w:lastRenderedPageBreak/>
        <w:t>sytuacji ekonomicznej lub finansowej</w:t>
      </w:r>
      <w:bookmarkStart w:id="5" w:name="_Hlk63338214"/>
      <w:bookmarkStart w:id="6" w:name="_Hlk53395749"/>
      <w:r w:rsidR="006D24C9" w:rsidRPr="00F26946">
        <w:rPr>
          <w:rFonts w:cs="Calibri"/>
          <w:b/>
          <w:bCs/>
          <w:color w:val="000000" w:themeColor="text1"/>
        </w:rPr>
        <w:t xml:space="preserve"> </w:t>
      </w:r>
    </w:p>
    <w:p w14:paraId="101260AA" w14:textId="1C28A2D8" w:rsidR="00F26946" w:rsidRPr="007534C6" w:rsidRDefault="00F26946" w:rsidP="00F26946">
      <w:pPr>
        <w:pStyle w:val="Akapitzlist"/>
        <w:spacing w:after="120" w:line="240" w:lineRule="auto"/>
        <w:ind w:left="567"/>
        <w:jc w:val="both"/>
        <w:rPr>
          <w:rFonts w:cs="Calibri"/>
          <w:color w:val="000000" w:themeColor="text1"/>
          <w:highlight w:val="yellow"/>
        </w:rPr>
      </w:pPr>
      <w:r>
        <w:rPr>
          <w:rFonts w:cs="Calibri"/>
          <w:color w:val="000000" w:themeColor="text1"/>
        </w:rPr>
        <w:t xml:space="preserve">Zamawiający uzna za spełniony warunek w przypadku, gdy wykonawca wykaże, że jest </w:t>
      </w:r>
      <w:r w:rsidRPr="00DC2186">
        <w:rPr>
          <w:rFonts w:cs="Calibri"/>
          <w:b/>
          <w:bCs/>
          <w:color w:val="000000" w:themeColor="text1"/>
        </w:rPr>
        <w:t>ubezpieczony</w:t>
      </w:r>
      <w:r w:rsidR="002E08A2" w:rsidRPr="00DC2186">
        <w:rPr>
          <w:rFonts w:cs="Calibri"/>
          <w:b/>
          <w:bCs/>
          <w:color w:val="000000" w:themeColor="text1"/>
        </w:rPr>
        <w:t xml:space="preserve"> od odpowiedzialności cywilnej</w:t>
      </w:r>
      <w:r w:rsidR="002E08A2">
        <w:rPr>
          <w:rFonts w:cs="Calibri"/>
          <w:color w:val="000000" w:themeColor="text1"/>
        </w:rPr>
        <w:t xml:space="preserve"> w zakresie prowadzonej działalności związanej z przedmiotem </w:t>
      </w:r>
      <w:r w:rsidR="002E08A2" w:rsidRPr="007534C6">
        <w:rPr>
          <w:rFonts w:cs="Calibri"/>
          <w:color w:val="000000" w:themeColor="text1"/>
        </w:rPr>
        <w:t>zamówienia na sumę gwarancyjną na kwotę:</w:t>
      </w:r>
    </w:p>
    <w:p w14:paraId="37208981" w14:textId="6C6DF805" w:rsidR="00F11D19" w:rsidRPr="00F72A2A" w:rsidRDefault="00F11D19" w:rsidP="00F11D19">
      <w:pPr>
        <w:pStyle w:val="Akapitzlist"/>
        <w:spacing w:after="0" w:line="276" w:lineRule="auto"/>
        <w:ind w:left="567"/>
        <w:jc w:val="both"/>
        <w:rPr>
          <w:rFonts w:cs="Calibri"/>
          <w:b/>
          <w:bCs/>
          <w:color w:val="000000" w:themeColor="text1"/>
        </w:rPr>
      </w:pPr>
      <w:r w:rsidRPr="00F72A2A">
        <w:rPr>
          <w:rFonts w:cs="Calibri"/>
          <w:b/>
          <w:bCs/>
          <w:color w:val="000000" w:themeColor="text1"/>
        </w:rPr>
        <w:t xml:space="preserve">- składając ofertę na pierwszą część zamówienia: </w:t>
      </w:r>
      <w:r w:rsidR="000926D3">
        <w:rPr>
          <w:rFonts w:cs="Calibri"/>
          <w:b/>
          <w:bCs/>
          <w:color w:val="000000" w:themeColor="text1"/>
        </w:rPr>
        <w:t>1</w:t>
      </w:r>
      <w:r w:rsidR="005879A8">
        <w:rPr>
          <w:rFonts w:cs="Calibri"/>
          <w:b/>
          <w:bCs/>
          <w:color w:val="000000" w:themeColor="text1"/>
        </w:rPr>
        <w:t>2</w:t>
      </w:r>
      <w:r w:rsidR="000926D3">
        <w:rPr>
          <w:rFonts w:cs="Calibri"/>
          <w:b/>
          <w:bCs/>
          <w:color w:val="000000" w:themeColor="text1"/>
        </w:rPr>
        <w:t>0 </w:t>
      </w:r>
      <w:r w:rsidRPr="00F72A2A">
        <w:rPr>
          <w:rFonts w:cs="Calibri"/>
          <w:b/>
          <w:bCs/>
          <w:color w:val="000000" w:themeColor="text1"/>
        </w:rPr>
        <w:t>000</w:t>
      </w:r>
      <w:r w:rsidR="000926D3">
        <w:rPr>
          <w:rFonts w:cs="Calibri"/>
          <w:b/>
          <w:bCs/>
          <w:color w:val="000000" w:themeColor="text1"/>
        </w:rPr>
        <w:t>,00</w:t>
      </w:r>
      <w:r w:rsidR="004E56BC" w:rsidRPr="00F72A2A">
        <w:rPr>
          <w:rFonts w:cs="Calibri"/>
          <w:b/>
          <w:bCs/>
          <w:color w:val="000000" w:themeColor="text1"/>
        </w:rPr>
        <w:t>zł</w:t>
      </w:r>
    </w:p>
    <w:p w14:paraId="28557E74" w14:textId="538ECE7A" w:rsidR="00F11D19" w:rsidRPr="00F72A2A" w:rsidRDefault="00F11D19" w:rsidP="00F11D19">
      <w:pPr>
        <w:pStyle w:val="Akapitzlist"/>
        <w:spacing w:after="0" w:line="276" w:lineRule="auto"/>
        <w:ind w:left="567"/>
        <w:jc w:val="both"/>
        <w:rPr>
          <w:rFonts w:cs="Calibri"/>
          <w:b/>
          <w:bCs/>
          <w:color w:val="000000" w:themeColor="text1"/>
        </w:rPr>
      </w:pPr>
      <w:r w:rsidRPr="00F72A2A">
        <w:rPr>
          <w:rFonts w:cs="Calibri"/>
          <w:b/>
          <w:bCs/>
          <w:color w:val="000000" w:themeColor="text1"/>
        </w:rPr>
        <w:t xml:space="preserve">- składając ofertę na drugą część zamówienia: </w:t>
      </w:r>
      <w:r w:rsidR="000926D3">
        <w:rPr>
          <w:rFonts w:cs="Calibri"/>
          <w:b/>
          <w:bCs/>
          <w:color w:val="000000" w:themeColor="text1"/>
        </w:rPr>
        <w:t>1</w:t>
      </w:r>
      <w:r w:rsidR="005879A8">
        <w:rPr>
          <w:rFonts w:cs="Calibri"/>
          <w:b/>
          <w:bCs/>
          <w:color w:val="000000" w:themeColor="text1"/>
        </w:rPr>
        <w:t>0</w:t>
      </w:r>
      <w:r w:rsidR="000926D3">
        <w:rPr>
          <w:rFonts w:cs="Calibri"/>
          <w:b/>
          <w:bCs/>
          <w:color w:val="000000" w:themeColor="text1"/>
        </w:rPr>
        <w:t>0</w:t>
      </w:r>
      <w:r w:rsidRPr="00F72A2A">
        <w:rPr>
          <w:rFonts w:cs="Calibri"/>
          <w:b/>
          <w:bCs/>
          <w:color w:val="000000" w:themeColor="text1"/>
        </w:rPr>
        <w:t xml:space="preserve"> 000,00 zł</w:t>
      </w:r>
    </w:p>
    <w:p w14:paraId="1338DDC4" w14:textId="42050E33" w:rsidR="00F11D19" w:rsidRPr="00F72A2A" w:rsidRDefault="00F11D19" w:rsidP="00F11D19">
      <w:pPr>
        <w:pStyle w:val="Akapitzlist"/>
        <w:spacing w:after="0" w:line="276" w:lineRule="auto"/>
        <w:ind w:left="567"/>
        <w:jc w:val="both"/>
        <w:rPr>
          <w:rFonts w:cs="Calibri"/>
          <w:b/>
          <w:bCs/>
          <w:color w:val="000000" w:themeColor="text1"/>
        </w:rPr>
      </w:pPr>
      <w:r w:rsidRPr="00F72A2A">
        <w:rPr>
          <w:rFonts w:cs="Calibri"/>
          <w:b/>
          <w:bCs/>
          <w:color w:val="000000" w:themeColor="text1"/>
        </w:rPr>
        <w:t>- składając ofertę na trzecią część zamówienia: 50 000,00 zł</w:t>
      </w:r>
    </w:p>
    <w:p w14:paraId="06EED39D" w14:textId="0328820B" w:rsidR="00F11D19" w:rsidRPr="00F72A2A" w:rsidRDefault="00F11D19" w:rsidP="00F11D19">
      <w:pPr>
        <w:pStyle w:val="Akapitzlist"/>
        <w:spacing w:after="0" w:line="276" w:lineRule="auto"/>
        <w:ind w:left="567"/>
        <w:jc w:val="both"/>
        <w:rPr>
          <w:rFonts w:cs="Calibri"/>
          <w:b/>
          <w:bCs/>
          <w:color w:val="000000" w:themeColor="text1"/>
        </w:rPr>
      </w:pPr>
      <w:r w:rsidRPr="00F72A2A">
        <w:rPr>
          <w:rFonts w:cs="Calibri"/>
          <w:b/>
          <w:bCs/>
          <w:color w:val="000000" w:themeColor="text1"/>
        </w:rPr>
        <w:t>- składając ofertę na czwartą część zamówienia: 50 000,00 zł</w:t>
      </w:r>
    </w:p>
    <w:p w14:paraId="0BA2CCB9" w14:textId="5116DDE2" w:rsidR="00CB7438" w:rsidRPr="00F72A2A" w:rsidRDefault="00F11D19" w:rsidP="00F11D19">
      <w:pPr>
        <w:pStyle w:val="Akapitzlist"/>
        <w:spacing w:after="0" w:line="276" w:lineRule="auto"/>
        <w:ind w:left="567"/>
        <w:jc w:val="both"/>
        <w:rPr>
          <w:rFonts w:cs="Calibri"/>
          <w:b/>
          <w:bCs/>
          <w:color w:val="000000" w:themeColor="text1"/>
        </w:rPr>
      </w:pPr>
      <w:r w:rsidRPr="00F72A2A">
        <w:rPr>
          <w:rFonts w:cs="Calibri"/>
          <w:b/>
          <w:bCs/>
          <w:color w:val="000000" w:themeColor="text1"/>
        </w:rPr>
        <w:t xml:space="preserve">- składając ofertę na piątą część zamówienia: </w:t>
      </w:r>
      <w:r w:rsidR="000926D3">
        <w:rPr>
          <w:rFonts w:cs="Calibri"/>
          <w:b/>
          <w:bCs/>
          <w:color w:val="000000" w:themeColor="text1"/>
        </w:rPr>
        <w:t>1</w:t>
      </w:r>
      <w:r w:rsidR="005879A8">
        <w:rPr>
          <w:rFonts w:cs="Calibri"/>
          <w:b/>
          <w:bCs/>
          <w:color w:val="000000" w:themeColor="text1"/>
        </w:rPr>
        <w:t>0</w:t>
      </w:r>
      <w:r w:rsidR="000926D3">
        <w:rPr>
          <w:rFonts w:cs="Calibri"/>
          <w:b/>
          <w:bCs/>
          <w:color w:val="000000" w:themeColor="text1"/>
        </w:rPr>
        <w:t>0</w:t>
      </w:r>
      <w:r w:rsidRPr="00F72A2A">
        <w:rPr>
          <w:rFonts w:cs="Calibri"/>
          <w:b/>
          <w:bCs/>
          <w:color w:val="000000" w:themeColor="text1"/>
        </w:rPr>
        <w:t xml:space="preserve"> 000,00 zł</w:t>
      </w:r>
    </w:p>
    <w:p w14:paraId="12959387" w14:textId="7FC8F9CB" w:rsidR="00CB7438" w:rsidRPr="008D1F59" w:rsidRDefault="00CB7438" w:rsidP="00F11D19">
      <w:pPr>
        <w:pStyle w:val="Akapitzlist"/>
        <w:spacing w:after="0" w:line="276" w:lineRule="auto"/>
        <w:ind w:left="567"/>
        <w:jc w:val="both"/>
        <w:rPr>
          <w:rFonts w:cs="Calibri"/>
          <w:b/>
          <w:bCs/>
          <w:color w:val="000000" w:themeColor="text1"/>
        </w:rPr>
      </w:pPr>
      <w:r w:rsidRPr="00F72A2A">
        <w:rPr>
          <w:rFonts w:cs="Calibri"/>
          <w:b/>
          <w:bCs/>
          <w:color w:val="000000" w:themeColor="text1"/>
        </w:rPr>
        <w:t xml:space="preserve">- składając ofertę na szóstą część zamówienia: </w:t>
      </w:r>
      <w:r w:rsidR="008D1F59" w:rsidRPr="00F72A2A">
        <w:rPr>
          <w:rFonts w:cs="Calibri"/>
          <w:b/>
          <w:bCs/>
          <w:color w:val="000000" w:themeColor="text1"/>
        </w:rPr>
        <w:t>1</w:t>
      </w:r>
      <w:r w:rsidR="000926D3">
        <w:rPr>
          <w:rFonts w:cs="Calibri"/>
          <w:b/>
          <w:bCs/>
          <w:color w:val="000000" w:themeColor="text1"/>
        </w:rPr>
        <w:t>0</w:t>
      </w:r>
      <w:r w:rsidR="008D1F59" w:rsidRPr="00F72A2A">
        <w:rPr>
          <w:rFonts w:cs="Calibri"/>
          <w:b/>
          <w:bCs/>
          <w:color w:val="000000" w:themeColor="text1"/>
        </w:rPr>
        <w:t xml:space="preserve"> 000,00</w:t>
      </w:r>
      <w:r w:rsidR="00F11D19" w:rsidRPr="00F72A2A">
        <w:rPr>
          <w:rFonts w:cs="Calibri"/>
          <w:b/>
          <w:bCs/>
          <w:color w:val="000000" w:themeColor="text1"/>
        </w:rPr>
        <w:t xml:space="preserve"> zł</w:t>
      </w:r>
      <w:r w:rsidRPr="008D1F59">
        <w:rPr>
          <w:rFonts w:cs="Calibri"/>
          <w:b/>
          <w:bCs/>
          <w:color w:val="000000" w:themeColor="text1"/>
        </w:rPr>
        <w:tab/>
      </w:r>
    </w:p>
    <w:p w14:paraId="15AFDC7E" w14:textId="103F513D" w:rsidR="003235A8" w:rsidRDefault="003235A8" w:rsidP="00CB7438">
      <w:pPr>
        <w:pStyle w:val="Akapitzlist"/>
        <w:spacing w:after="120" w:line="240" w:lineRule="auto"/>
        <w:ind w:left="567"/>
        <w:jc w:val="both"/>
        <w:rPr>
          <w:rFonts w:cs="Calibri"/>
          <w:color w:val="000000" w:themeColor="text1"/>
        </w:rPr>
      </w:pPr>
      <w:r>
        <w:rPr>
          <w:rFonts w:cs="Calibri"/>
          <w:color w:val="000000" w:themeColor="text1"/>
        </w:rPr>
        <w:t xml:space="preserve">Jeżeli wykonawca składa ofertę na więcej niż jedną część zamówienia, to winien wykazać się sumą wartości ubezpieczenia odpowiadającą tym częściom. </w:t>
      </w:r>
    </w:p>
    <w:p w14:paraId="7AA325E5" w14:textId="49A04808" w:rsidR="003235A8" w:rsidRPr="00CB7438" w:rsidRDefault="003235A8" w:rsidP="00CB7438">
      <w:pPr>
        <w:pStyle w:val="Akapitzlist"/>
        <w:spacing w:after="120" w:line="240" w:lineRule="auto"/>
        <w:ind w:left="567"/>
        <w:jc w:val="both"/>
        <w:rPr>
          <w:rFonts w:cs="Calibri"/>
          <w:color w:val="000000" w:themeColor="text1"/>
        </w:rPr>
      </w:pPr>
      <w:r>
        <w:rPr>
          <w:rFonts w:cs="Calibri"/>
          <w:color w:val="000000" w:themeColor="text1"/>
        </w:rPr>
        <w:t xml:space="preserve">Wartości </w:t>
      </w:r>
      <w:r w:rsidR="00DC2186">
        <w:rPr>
          <w:rFonts w:cs="Calibri"/>
          <w:color w:val="000000" w:themeColor="text1"/>
        </w:rPr>
        <w:t xml:space="preserve">podane w dokumentach w walutach innych niż wskazane przez Zamawiającego wykonawca przeliczy wg średniego kursu NBP na dzień wystawienia dokumentu. </w:t>
      </w:r>
    </w:p>
    <w:bookmarkEnd w:id="5"/>
    <w:bookmarkEnd w:id="6"/>
    <w:p w14:paraId="663CC7B9" w14:textId="77777777" w:rsidR="003B365D" w:rsidRPr="005048AD" w:rsidRDefault="003B365D" w:rsidP="00165944">
      <w:pPr>
        <w:pStyle w:val="Akapitzlist"/>
        <w:numPr>
          <w:ilvl w:val="1"/>
          <w:numId w:val="4"/>
        </w:numPr>
        <w:tabs>
          <w:tab w:val="clear" w:pos="1021"/>
        </w:tabs>
        <w:spacing w:after="120"/>
        <w:ind w:left="567" w:hanging="567"/>
        <w:jc w:val="both"/>
        <w:rPr>
          <w:rFonts w:cs="Calibri"/>
          <w:color w:val="000000" w:themeColor="text1"/>
        </w:rPr>
      </w:pPr>
      <w:r w:rsidRPr="005048AD">
        <w:rPr>
          <w:rFonts w:cs="Calibri"/>
          <w:color w:val="000000" w:themeColor="text1"/>
        </w:rPr>
        <w:t>zdolności technicznej lub zawodowej:</w:t>
      </w:r>
    </w:p>
    <w:p w14:paraId="15121254" w14:textId="503C187A" w:rsidR="00FC2FED" w:rsidRPr="00FC2FED" w:rsidRDefault="00DE2716" w:rsidP="00FC2FED">
      <w:pPr>
        <w:pStyle w:val="Akapitzlist"/>
        <w:autoSpaceDE w:val="0"/>
        <w:autoSpaceDN w:val="0"/>
        <w:adjustRightInd w:val="0"/>
        <w:spacing w:after="120" w:line="245" w:lineRule="auto"/>
        <w:ind w:left="0"/>
        <w:jc w:val="both"/>
        <w:rPr>
          <w:rFonts w:cs="Calibri"/>
          <w:iCs/>
        </w:rPr>
      </w:pPr>
      <w:r>
        <w:rPr>
          <w:rFonts w:cs="Calibri"/>
          <w:b/>
          <w:bCs/>
          <w:color w:val="000000" w:themeColor="text1"/>
        </w:rPr>
        <w:t xml:space="preserve">a) </w:t>
      </w:r>
      <w:r w:rsidR="003B365D" w:rsidRPr="00C52FEB">
        <w:rPr>
          <w:rFonts w:cs="Calibri"/>
          <w:b/>
          <w:bCs/>
          <w:color w:val="000000" w:themeColor="text1"/>
        </w:rPr>
        <w:t>warunki dotyczące doświadczenia</w:t>
      </w:r>
      <w:r w:rsidR="00375E86" w:rsidRPr="005048AD">
        <w:rPr>
          <w:rFonts w:cs="Calibri"/>
          <w:color w:val="000000" w:themeColor="text1"/>
        </w:rPr>
        <w:t xml:space="preserve"> –</w:t>
      </w:r>
      <w:r w:rsidR="00FC2FED" w:rsidRPr="00FC2FED">
        <w:rPr>
          <w:rFonts w:ascii="Times New Roman" w:hAnsi="Times New Roman"/>
          <w:iCs/>
          <w:sz w:val="24"/>
          <w:szCs w:val="24"/>
        </w:rPr>
        <w:t xml:space="preserve"> </w:t>
      </w:r>
      <w:r w:rsidR="00FC2FED" w:rsidRPr="00FC2FED">
        <w:rPr>
          <w:rFonts w:cs="Calibri"/>
          <w:iCs/>
        </w:rPr>
        <w:t xml:space="preserve">Wykonawca spełni </w:t>
      </w:r>
      <w:bookmarkStart w:id="7" w:name="_Hlk89091682"/>
      <w:r w:rsidR="00FC2FED" w:rsidRPr="00FC2FED">
        <w:rPr>
          <w:rFonts w:cs="Calibri"/>
          <w:iCs/>
        </w:rPr>
        <w:t>warunek, jeżeli wykaże, że w okresie ostatnich 3 lat przed upływem terminu składania ofert, a jeżeli okres prowadzenia działalności jest krótszy - w tym okresie, że wykonał należycie usługi porównywalne z przedmiotem zamówienia o wartości brutto minimum:</w:t>
      </w:r>
    </w:p>
    <w:p w14:paraId="7155E1B3" w14:textId="77777777" w:rsidR="00FC2FED" w:rsidRPr="00704148" w:rsidRDefault="00FC2FED" w:rsidP="00FC2FED">
      <w:pPr>
        <w:autoSpaceDE w:val="0"/>
        <w:autoSpaceDN w:val="0"/>
        <w:adjustRightInd w:val="0"/>
        <w:spacing w:after="120" w:line="245" w:lineRule="auto"/>
        <w:contextualSpacing/>
        <w:jc w:val="both"/>
        <w:rPr>
          <w:rFonts w:cs="Calibri"/>
          <w:b/>
          <w:iCs/>
        </w:rPr>
      </w:pPr>
    </w:p>
    <w:p w14:paraId="06C09148" w14:textId="77777777" w:rsidR="00FC2FED" w:rsidRPr="00704148" w:rsidRDefault="00FC2FED" w:rsidP="00FC2FED">
      <w:pPr>
        <w:autoSpaceDE w:val="0"/>
        <w:autoSpaceDN w:val="0"/>
        <w:adjustRightInd w:val="0"/>
        <w:spacing w:after="0" w:line="360" w:lineRule="auto"/>
        <w:rPr>
          <w:rFonts w:eastAsia="Times New Roman" w:cs="Calibri"/>
          <w:b/>
          <w:iCs/>
        </w:rPr>
      </w:pPr>
      <w:r w:rsidRPr="00704148">
        <w:rPr>
          <w:rFonts w:eastAsia="Times New Roman" w:cs="Calibri"/>
          <w:b/>
          <w:iCs/>
        </w:rPr>
        <w:t xml:space="preserve">Część I RON „Północ” oraz RON „ZO” w obszarze Bałut – 120.000,00 zł </w:t>
      </w:r>
    </w:p>
    <w:p w14:paraId="2492375F" w14:textId="77777777" w:rsidR="00FC2FED" w:rsidRPr="00704148" w:rsidRDefault="00FC2FED" w:rsidP="00FC2FED">
      <w:pPr>
        <w:autoSpaceDE w:val="0"/>
        <w:autoSpaceDN w:val="0"/>
        <w:adjustRightInd w:val="0"/>
        <w:spacing w:after="0" w:line="360" w:lineRule="auto"/>
        <w:contextualSpacing/>
        <w:jc w:val="both"/>
        <w:rPr>
          <w:rFonts w:cs="Calibri"/>
          <w:b/>
          <w:iCs/>
        </w:rPr>
      </w:pPr>
      <w:r w:rsidRPr="00704148">
        <w:rPr>
          <w:rFonts w:cs="Calibri"/>
          <w:b/>
          <w:iCs/>
        </w:rPr>
        <w:t>Część II RON „Południe” oraz RON „ZO” w obszarze Górnej – 80.000,00 zł</w:t>
      </w:r>
    </w:p>
    <w:p w14:paraId="1863048A" w14:textId="77777777" w:rsidR="00FC2FED" w:rsidRPr="00704148" w:rsidRDefault="00FC2FED" w:rsidP="00FC2FED">
      <w:pPr>
        <w:autoSpaceDE w:val="0"/>
        <w:autoSpaceDN w:val="0"/>
        <w:adjustRightInd w:val="0"/>
        <w:spacing w:after="0" w:line="360" w:lineRule="auto"/>
        <w:contextualSpacing/>
        <w:jc w:val="both"/>
        <w:rPr>
          <w:rFonts w:cs="Calibri"/>
          <w:b/>
          <w:iCs/>
        </w:rPr>
      </w:pPr>
      <w:r w:rsidRPr="00704148">
        <w:rPr>
          <w:rFonts w:cs="Calibri"/>
          <w:b/>
          <w:iCs/>
        </w:rPr>
        <w:t xml:space="preserve">Część III RON „Centrum” oraz RON „ZO” w obszarze Śródmieścia – 50.000,00 zł </w:t>
      </w:r>
    </w:p>
    <w:p w14:paraId="29B1F17C" w14:textId="77777777" w:rsidR="00FC2FED" w:rsidRPr="00704148" w:rsidRDefault="00FC2FED" w:rsidP="00FC2FED">
      <w:pPr>
        <w:autoSpaceDE w:val="0"/>
        <w:autoSpaceDN w:val="0"/>
        <w:adjustRightInd w:val="0"/>
        <w:spacing w:after="0" w:line="360" w:lineRule="auto"/>
        <w:rPr>
          <w:rFonts w:eastAsia="Times New Roman" w:cs="Calibri"/>
          <w:b/>
          <w:iCs/>
        </w:rPr>
      </w:pPr>
      <w:r w:rsidRPr="00704148">
        <w:rPr>
          <w:rFonts w:eastAsia="Times New Roman" w:cs="Calibri"/>
          <w:b/>
          <w:iCs/>
        </w:rPr>
        <w:t xml:space="preserve">Część IV RON „Wschód” oraz RON „ZO” w obszarze Widzewa – 50.000,00 zł </w:t>
      </w:r>
    </w:p>
    <w:p w14:paraId="2A89E33C" w14:textId="77777777" w:rsidR="00FC2FED" w:rsidRPr="00704148" w:rsidRDefault="00FC2FED" w:rsidP="00FC2FED">
      <w:pPr>
        <w:autoSpaceDE w:val="0"/>
        <w:autoSpaceDN w:val="0"/>
        <w:adjustRightInd w:val="0"/>
        <w:spacing w:after="0" w:line="360" w:lineRule="auto"/>
        <w:contextualSpacing/>
        <w:jc w:val="both"/>
        <w:rPr>
          <w:rFonts w:cs="Calibri"/>
          <w:b/>
          <w:iCs/>
        </w:rPr>
      </w:pPr>
      <w:r w:rsidRPr="00704148">
        <w:rPr>
          <w:rFonts w:cs="Calibri"/>
          <w:b/>
          <w:iCs/>
        </w:rPr>
        <w:t xml:space="preserve">Część V RON „Zachód” oraz RON „ZO” w obszarze Polesia – 80.000,00 zł </w:t>
      </w:r>
    </w:p>
    <w:p w14:paraId="4000D314" w14:textId="28C96D8F" w:rsidR="00FC2FED" w:rsidRPr="00704148" w:rsidRDefault="00FC2FED" w:rsidP="00FC2FED">
      <w:pPr>
        <w:autoSpaceDE w:val="0"/>
        <w:autoSpaceDN w:val="0"/>
        <w:adjustRightInd w:val="0"/>
        <w:spacing w:after="0" w:line="360" w:lineRule="auto"/>
        <w:contextualSpacing/>
        <w:rPr>
          <w:rFonts w:cs="Calibri"/>
          <w:b/>
          <w:iCs/>
        </w:rPr>
      </w:pPr>
      <w:r w:rsidRPr="00704148">
        <w:rPr>
          <w:rFonts w:cs="Calibri"/>
          <w:b/>
          <w:iCs/>
        </w:rPr>
        <w:t xml:space="preserve">Część VI Hale targowe – 10.000,00 zł </w:t>
      </w:r>
    </w:p>
    <w:bookmarkEnd w:id="7"/>
    <w:p w14:paraId="7AAE6C52" w14:textId="77777777" w:rsidR="00FC2FED" w:rsidRPr="00FC2FED" w:rsidRDefault="00FC2FED" w:rsidP="00FC2FED">
      <w:pPr>
        <w:spacing w:after="200" w:line="245" w:lineRule="auto"/>
        <w:contextualSpacing/>
        <w:rPr>
          <w:rFonts w:cs="Calibri"/>
          <w:iCs/>
        </w:rPr>
      </w:pPr>
      <w:r w:rsidRPr="00FC2FED">
        <w:rPr>
          <w:rFonts w:cs="Calibri"/>
          <w:iCs/>
        </w:rPr>
        <w:t xml:space="preserve">Jeżeli Wykonawca składa ofertę na więcej niż jedną część zamówienia, to winien wykazać się usługą lub usługami, których suma wartości odpowiada tym częściom. </w:t>
      </w:r>
    </w:p>
    <w:p w14:paraId="107E7FA0" w14:textId="77777777" w:rsidR="00FC2FED" w:rsidRPr="00FC2FED" w:rsidRDefault="00FC2FED" w:rsidP="00FC2FED">
      <w:pPr>
        <w:spacing w:after="200" w:line="245" w:lineRule="auto"/>
        <w:contextualSpacing/>
        <w:rPr>
          <w:rFonts w:cs="Calibri"/>
          <w:iCs/>
        </w:rPr>
      </w:pPr>
    </w:p>
    <w:p w14:paraId="0B0C9D22" w14:textId="7FF61602" w:rsidR="00B74C1D" w:rsidRPr="00DE2716" w:rsidRDefault="00DE2716" w:rsidP="00DE2716">
      <w:pPr>
        <w:pStyle w:val="Akapitzlist"/>
        <w:ind w:left="851" w:hanging="851"/>
        <w:jc w:val="both"/>
        <w:rPr>
          <w:rFonts w:cs="Calibri"/>
          <w:b/>
          <w:color w:val="000000" w:themeColor="text1"/>
        </w:rPr>
      </w:pPr>
      <w:r>
        <w:rPr>
          <w:rFonts w:cs="Calibri"/>
          <w:bCs/>
          <w:color w:val="000000" w:themeColor="text1"/>
        </w:rPr>
        <w:t>b)</w:t>
      </w:r>
      <w:r>
        <w:rPr>
          <w:rFonts w:cs="Calibri"/>
          <w:bCs/>
          <w:color w:val="000000" w:themeColor="text1"/>
        </w:rPr>
        <w:tab/>
      </w:r>
      <w:r w:rsidR="003B365D" w:rsidRPr="00DE2716">
        <w:rPr>
          <w:rFonts w:cs="Calibri"/>
          <w:bCs/>
          <w:color w:val="000000" w:themeColor="text1"/>
        </w:rPr>
        <w:t>warunki dotyczące osób skierowanych przez Wykonawcę do realizacji zamówienia</w:t>
      </w:r>
      <w:bookmarkStart w:id="8" w:name="_Hlk22213834"/>
      <w:r w:rsidR="00B74C1D" w:rsidRPr="00DE2716">
        <w:rPr>
          <w:rFonts w:cs="Calibri"/>
          <w:bCs/>
          <w:color w:val="000000" w:themeColor="text1"/>
        </w:rPr>
        <w:t xml:space="preserve"> </w:t>
      </w:r>
      <w:r w:rsidR="00FC2FED" w:rsidRPr="00DE2716">
        <w:rPr>
          <w:rFonts w:cs="Calibri"/>
          <w:b/>
          <w:color w:val="000000" w:themeColor="text1"/>
        </w:rPr>
        <w:t>-Zamawiający nie wymaga</w:t>
      </w:r>
    </w:p>
    <w:bookmarkEnd w:id="8"/>
    <w:p w14:paraId="7DF4CDB5" w14:textId="6F9660E1" w:rsidR="003B365D" w:rsidRPr="005048AD" w:rsidRDefault="00DE2716" w:rsidP="00DE2716">
      <w:pPr>
        <w:pStyle w:val="Akapitzlist"/>
        <w:ind w:left="851" w:hanging="851"/>
        <w:jc w:val="both"/>
        <w:rPr>
          <w:rFonts w:cs="Calibri"/>
          <w:color w:val="000000" w:themeColor="text1"/>
        </w:rPr>
      </w:pPr>
      <w:r>
        <w:rPr>
          <w:rFonts w:cs="Calibri"/>
          <w:color w:val="000000" w:themeColor="text1"/>
        </w:rPr>
        <w:t>c)</w:t>
      </w:r>
      <w:r>
        <w:rPr>
          <w:rFonts w:cs="Calibri"/>
          <w:color w:val="000000" w:themeColor="text1"/>
        </w:rPr>
        <w:tab/>
      </w:r>
      <w:r w:rsidR="00FB74AA" w:rsidRPr="005048AD">
        <w:rPr>
          <w:rFonts w:cs="Calibri"/>
          <w:color w:val="000000" w:themeColor="text1"/>
        </w:rPr>
        <w:t>o</w:t>
      </w:r>
      <w:r w:rsidR="003B365D" w:rsidRPr="005048AD">
        <w:rPr>
          <w:rFonts w:cs="Calibri"/>
          <w:color w:val="000000" w:themeColor="text1"/>
        </w:rPr>
        <w:t>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338486F9" w14:textId="77777777" w:rsidR="003B365D" w:rsidRPr="005048AD" w:rsidRDefault="003B365D" w:rsidP="00165944">
      <w:pPr>
        <w:pStyle w:val="Akapitzlist"/>
        <w:numPr>
          <w:ilvl w:val="0"/>
          <w:numId w:val="4"/>
        </w:numPr>
        <w:tabs>
          <w:tab w:val="clear" w:pos="454"/>
        </w:tabs>
        <w:spacing w:after="120"/>
        <w:ind w:left="567" w:hanging="567"/>
        <w:jc w:val="both"/>
        <w:rPr>
          <w:rFonts w:cs="Calibri"/>
          <w:color w:val="000000" w:themeColor="text1"/>
        </w:rPr>
      </w:pPr>
      <w:r w:rsidRPr="005048AD">
        <w:rPr>
          <w:rFonts w:cs="Calibri"/>
          <w:b/>
          <w:bCs/>
          <w:color w:val="000000" w:themeColor="text1"/>
        </w:rPr>
        <w:t>Sposób spełniania warunków udziału w postępowaniu przez wykonawców wspólnie ubiegających się o udzielenie zamówienia</w:t>
      </w:r>
      <w:r w:rsidR="00093FD2" w:rsidRPr="005048AD">
        <w:rPr>
          <w:rFonts w:cs="Calibri"/>
          <w:color w:val="000000" w:themeColor="text1"/>
        </w:rPr>
        <w:t>.</w:t>
      </w:r>
    </w:p>
    <w:p w14:paraId="7E3ADFC9" w14:textId="77777777" w:rsidR="003B365D" w:rsidRPr="00651E5A" w:rsidRDefault="003B365D" w:rsidP="00165944">
      <w:pPr>
        <w:pStyle w:val="Akapitzlist"/>
        <w:numPr>
          <w:ilvl w:val="1"/>
          <w:numId w:val="4"/>
        </w:numPr>
        <w:tabs>
          <w:tab w:val="clear" w:pos="1021"/>
        </w:tabs>
        <w:spacing w:after="120"/>
        <w:ind w:left="567" w:hanging="567"/>
        <w:jc w:val="both"/>
        <w:rPr>
          <w:rFonts w:cs="Calibri"/>
          <w:color w:val="000000" w:themeColor="text1"/>
        </w:rPr>
      </w:pPr>
      <w:r w:rsidRPr="00651E5A">
        <w:rPr>
          <w:rFonts w:cs="Calibri"/>
          <w:color w:val="000000" w:themeColor="text1"/>
        </w:rPr>
        <w:t>w odniesieniu do warunku dotyczącego sytuacji ekonomicznej lub finansowej Zamawiający uzna warunek za spełniony</w:t>
      </w:r>
      <w:r w:rsidR="00E06464" w:rsidRPr="00651E5A">
        <w:rPr>
          <w:rFonts w:cs="Calibri"/>
          <w:color w:val="000000" w:themeColor="text1"/>
        </w:rPr>
        <w:t>,</w:t>
      </w:r>
      <w:r w:rsidR="00093FD2" w:rsidRPr="00651E5A">
        <w:rPr>
          <w:rFonts w:cs="Calibri"/>
          <w:color w:val="000000" w:themeColor="text1"/>
        </w:rPr>
        <w:t xml:space="preserve"> </w:t>
      </w:r>
      <w:r w:rsidRPr="00651E5A">
        <w:rPr>
          <w:rFonts w:cs="Calibri"/>
          <w:color w:val="000000" w:themeColor="text1"/>
        </w:rPr>
        <w:t xml:space="preserve">jeśli przynajmniej jeden z wykonawców wspólnie ubiegających się o zamówienia spełni warunek określony w </w:t>
      </w:r>
      <w:r w:rsidR="00093FD2" w:rsidRPr="00651E5A">
        <w:rPr>
          <w:rFonts w:cs="Calibri"/>
          <w:color w:val="000000" w:themeColor="text1"/>
        </w:rPr>
        <w:t xml:space="preserve">rozdziale VII </w:t>
      </w:r>
      <w:r w:rsidRPr="00651E5A">
        <w:rPr>
          <w:rFonts w:cs="Calibri"/>
          <w:color w:val="000000" w:themeColor="text1"/>
        </w:rPr>
        <w:t>pkt 1.3.;</w:t>
      </w:r>
    </w:p>
    <w:p w14:paraId="33A8205A" w14:textId="77777777" w:rsidR="003B365D" w:rsidRPr="005048AD" w:rsidRDefault="003B365D" w:rsidP="00165944">
      <w:pPr>
        <w:pStyle w:val="Akapitzlist"/>
        <w:numPr>
          <w:ilvl w:val="1"/>
          <w:numId w:val="4"/>
        </w:numPr>
        <w:tabs>
          <w:tab w:val="clear" w:pos="1021"/>
        </w:tabs>
        <w:spacing w:after="120"/>
        <w:ind w:left="567" w:hanging="567"/>
        <w:jc w:val="both"/>
        <w:rPr>
          <w:rFonts w:cs="Calibri"/>
          <w:color w:val="000000" w:themeColor="text1"/>
        </w:rPr>
      </w:pPr>
      <w:r w:rsidRPr="005048AD">
        <w:rPr>
          <w:rFonts w:cs="Calibri"/>
          <w:color w:val="000000" w:themeColor="text1"/>
        </w:rPr>
        <w:t xml:space="preserve">w odniesieniu do warunków dotyczących wykształcenia, kwalifikacji zawodowych lub doświadczenia wykonawcy wspólnie ubiegający się o udzielenie zamówienia mogą polegać na zdolnościach tych z wykonawców, którzy wykonają </w:t>
      </w:r>
      <w:r w:rsidRPr="004E56BC">
        <w:rPr>
          <w:rFonts w:cs="Calibri"/>
          <w:strike/>
          <w:color w:val="000000" w:themeColor="text1"/>
        </w:rPr>
        <w:t>roboty budowlane lub</w:t>
      </w:r>
      <w:r w:rsidRPr="005048AD">
        <w:rPr>
          <w:rFonts w:cs="Calibri"/>
          <w:color w:val="000000" w:themeColor="text1"/>
        </w:rPr>
        <w:t xml:space="preserve"> usługi, do realizacji których te zdolności są wymagane;</w:t>
      </w:r>
    </w:p>
    <w:p w14:paraId="53EDD9C3" w14:textId="77777777" w:rsidR="003B365D" w:rsidRPr="005048AD" w:rsidRDefault="003B365D" w:rsidP="00165944">
      <w:pPr>
        <w:pStyle w:val="Akapitzlist"/>
        <w:numPr>
          <w:ilvl w:val="1"/>
          <w:numId w:val="4"/>
        </w:numPr>
        <w:tabs>
          <w:tab w:val="clear" w:pos="1021"/>
        </w:tabs>
        <w:spacing w:after="120"/>
        <w:ind w:left="567" w:hanging="567"/>
        <w:jc w:val="both"/>
        <w:rPr>
          <w:rFonts w:cs="Calibri"/>
          <w:color w:val="000000" w:themeColor="text1"/>
        </w:rPr>
      </w:pPr>
      <w:r w:rsidRPr="005048AD">
        <w:rPr>
          <w:rFonts w:cs="Calibri"/>
          <w:color w:val="000000" w:themeColor="text1"/>
        </w:rPr>
        <w:t>w przypadku, o którym mowa w pkt 2.2. wykonawcy wspólnie ubiegający się o udzielenie zamówienia dołączają do oferty oświadczenie, z którego wynika, które usługi wykonają poszczególni wykonawcy.</w:t>
      </w:r>
    </w:p>
    <w:p w14:paraId="66C7E91A" w14:textId="77777777" w:rsidR="003B365D" w:rsidRPr="005048AD" w:rsidRDefault="003B365D" w:rsidP="00165944">
      <w:pPr>
        <w:pStyle w:val="Akapitzlist"/>
        <w:numPr>
          <w:ilvl w:val="0"/>
          <w:numId w:val="4"/>
        </w:numPr>
        <w:tabs>
          <w:tab w:val="clear" w:pos="454"/>
        </w:tabs>
        <w:spacing w:after="120"/>
        <w:ind w:left="567" w:hanging="567"/>
        <w:jc w:val="both"/>
        <w:rPr>
          <w:rFonts w:cs="Calibri"/>
          <w:b/>
          <w:color w:val="000000" w:themeColor="text1"/>
        </w:rPr>
      </w:pPr>
      <w:r w:rsidRPr="005048AD">
        <w:rPr>
          <w:rFonts w:cs="Calibri"/>
          <w:b/>
          <w:color w:val="000000" w:themeColor="text1"/>
        </w:rPr>
        <w:lastRenderedPageBreak/>
        <w:t>Warunki jakie musi spełnić wykonawca polegający na zasobach innych podmiotów:</w:t>
      </w:r>
    </w:p>
    <w:p w14:paraId="1E466D6E" w14:textId="77777777" w:rsidR="003B365D" w:rsidRPr="005048AD" w:rsidRDefault="003B365D" w:rsidP="00165944">
      <w:pPr>
        <w:pStyle w:val="Akapitzlist"/>
        <w:numPr>
          <w:ilvl w:val="1"/>
          <w:numId w:val="4"/>
        </w:numPr>
        <w:tabs>
          <w:tab w:val="clear" w:pos="1021"/>
        </w:tabs>
        <w:spacing w:after="120"/>
        <w:ind w:left="567" w:hanging="567"/>
        <w:jc w:val="both"/>
        <w:rPr>
          <w:rFonts w:cs="Calibri"/>
          <w:bCs/>
          <w:color w:val="000000" w:themeColor="text1"/>
        </w:rPr>
      </w:pPr>
      <w:r w:rsidRPr="005048AD">
        <w:rPr>
          <w:rFonts w:cs="Calibri"/>
          <w:bCs/>
          <w:color w:val="000000" w:themeColor="text1"/>
        </w:rPr>
        <w:t>wykonawca może w celu potwierdzenia spełniania warunków udziału w postępowaniu, polegać na zdolnościach technicznych lub zawodowych lub sytuacji finansowej lub ekonomicznej podmiotów udostępniających zasoby, niezależnie od charakteru prawnego łączących go z nimi stosunków prawnych;</w:t>
      </w:r>
    </w:p>
    <w:p w14:paraId="0EE0C66B" w14:textId="77777777" w:rsidR="003B365D" w:rsidRPr="005048AD" w:rsidRDefault="003B365D" w:rsidP="00165944">
      <w:pPr>
        <w:pStyle w:val="Akapitzlist"/>
        <w:numPr>
          <w:ilvl w:val="1"/>
          <w:numId w:val="4"/>
        </w:numPr>
        <w:tabs>
          <w:tab w:val="clear" w:pos="1021"/>
        </w:tabs>
        <w:spacing w:after="120"/>
        <w:ind w:left="567" w:hanging="567"/>
        <w:jc w:val="both"/>
        <w:rPr>
          <w:rFonts w:cs="Calibri"/>
          <w:bCs/>
          <w:color w:val="000000" w:themeColor="text1"/>
        </w:rPr>
      </w:pPr>
      <w:r w:rsidRPr="005048AD">
        <w:rPr>
          <w:rFonts w:cs="Calibri"/>
          <w:bCs/>
          <w:color w:val="000000" w:themeColor="text1"/>
        </w:rPr>
        <w:t xml:space="preserve">w odniesieniu do warunków dotyczących wykształcenia, kwalifikacji zawodowych lub doświadczenia wykonawcy mogą polegać na zdolnościach podmiotów udostępniających zasoby, jeśli podmioty te wykonają </w:t>
      </w:r>
      <w:r w:rsidRPr="00B406B2">
        <w:rPr>
          <w:rFonts w:cs="Calibri"/>
          <w:bCs/>
          <w:strike/>
          <w:color w:val="000000" w:themeColor="text1"/>
        </w:rPr>
        <w:t>roboty budowlane lub</w:t>
      </w:r>
      <w:r w:rsidRPr="005048AD">
        <w:rPr>
          <w:rFonts w:cs="Calibri"/>
          <w:bCs/>
          <w:color w:val="000000" w:themeColor="text1"/>
        </w:rPr>
        <w:t xml:space="preserve"> usługi, do realizacji których te zdolności są wymagane;</w:t>
      </w:r>
    </w:p>
    <w:p w14:paraId="6028A5D9" w14:textId="5F1DF384" w:rsidR="003B365D" w:rsidRPr="005048AD" w:rsidRDefault="003B365D" w:rsidP="00165944">
      <w:pPr>
        <w:pStyle w:val="Akapitzlist"/>
        <w:numPr>
          <w:ilvl w:val="1"/>
          <w:numId w:val="4"/>
        </w:numPr>
        <w:tabs>
          <w:tab w:val="clear" w:pos="1021"/>
        </w:tabs>
        <w:spacing w:after="120"/>
        <w:ind w:left="567" w:hanging="567"/>
        <w:jc w:val="both"/>
        <w:rPr>
          <w:rFonts w:cs="Calibri"/>
          <w:bCs/>
          <w:color w:val="000000" w:themeColor="text1"/>
        </w:rPr>
      </w:pPr>
      <w:r w:rsidRPr="005048AD">
        <w:rPr>
          <w:rFonts w:cs="Calibri"/>
          <w:bCs/>
          <w:color w:val="000000" w:themeColor="text1"/>
        </w:rPr>
        <w:t xml:space="preserve">wykonawca, który polega na zdolnościach lub sytuacji podmiotów udostępniających zasoby, </w:t>
      </w:r>
      <w:bookmarkStart w:id="9" w:name="_Hlk60514461"/>
      <w:r w:rsidRPr="005048AD">
        <w:rPr>
          <w:rFonts w:cs="Calibri"/>
          <w:bCs/>
          <w:color w:val="000000" w:themeColor="text1"/>
        </w:rPr>
        <w:t>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bookmarkEnd w:id="9"/>
      <w:r w:rsidR="003B2568" w:rsidRPr="005048AD">
        <w:rPr>
          <w:rFonts w:cs="Calibri"/>
          <w:bCs/>
          <w:color w:val="000000" w:themeColor="text1"/>
        </w:rPr>
        <w:t xml:space="preserve"> Wzór oświadczenia stanowi </w:t>
      </w:r>
      <w:r w:rsidR="003B2568" w:rsidRPr="005048AD">
        <w:rPr>
          <w:rFonts w:cs="Calibri"/>
          <w:b/>
          <w:color w:val="000000" w:themeColor="text1"/>
        </w:rPr>
        <w:t xml:space="preserve">załącznik nr </w:t>
      </w:r>
      <w:r w:rsidR="00651E5A">
        <w:rPr>
          <w:rFonts w:cs="Calibri"/>
          <w:b/>
          <w:color w:val="000000" w:themeColor="text1"/>
        </w:rPr>
        <w:t>7</w:t>
      </w:r>
      <w:r w:rsidR="003B2568" w:rsidRPr="005048AD">
        <w:rPr>
          <w:rFonts w:cs="Calibri"/>
          <w:b/>
          <w:color w:val="000000" w:themeColor="text1"/>
        </w:rPr>
        <w:t xml:space="preserve"> </w:t>
      </w:r>
      <w:r w:rsidR="003B2568" w:rsidRPr="005048AD">
        <w:rPr>
          <w:rFonts w:cs="Calibri"/>
          <w:bCs/>
          <w:color w:val="000000" w:themeColor="text1"/>
        </w:rPr>
        <w:t>do SWZ.</w:t>
      </w:r>
    </w:p>
    <w:p w14:paraId="126F71C4" w14:textId="77777777" w:rsidR="003B365D" w:rsidRPr="005048AD" w:rsidRDefault="003B365D" w:rsidP="00165944">
      <w:pPr>
        <w:pStyle w:val="Akapitzlist"/>
        <w:numPr>
          <w:ilvl w:val="1"/>
          <w:numId w:val="4"/>
        </w:numPr>
        <w:tabs>
          <w:tab w:val="clear" w:pos="1021"/>
        </w:tabs>
        <w:spacing w:after="120"/>
        <w:ind w:left="567" w:hanging="567"/>
        <w:jc w:val="both"/>
        <w:rPr>
          <w:rFonts w:cs="Calibri"/>
          <w:bCs/>
          <w:color w:val="000000" w:themeColor="text1"/>
        </w:rPr>
      </w:pPr>
      <w:r w:rsidRPr="005048AD">
        <w:rPr>
          <w:rFonts w:cs="Calibri"/>
          <w:bCs/>
          <w:color w:val="000000" w:themeColor="text1"/>
        </w:rPr>
        <w:t>zobowiązanie podmiotu udostępniającego zasoby, o którym mowa w pkt. 3.3., potwierdza, że stosunek łączący wykonawcę z podmiotami udostępniającymi zasoby gwarantuje rzeczywisty dostęp do tych zasobów oraz określa w szczególności:</w:t>
      </w:r>
    </w:p>
    <w:p w14:paraId="586C3050" w14:textId="77777777" w:rsidR="003B365D" w:rsidRPr="005048AD" w:rsidRDefault="003B365D" w:rsidP="00165944">
      <w:pPr>
        <w:pStyle w:val="Akapitzlist"/>
        <w:numPr>
          <w:ilvl w:val="2"/>
          <w:numId w:val="15"/>
        </w:numPr>
        <w:tabs>
          <w:tab w:val="clear" w:pos="2041"/>
          <w:tab w:val="num" w:pos="851"/>
        </w:tabs>
        <w:ind w:hanging="1474"/>
        <w:jc w:val="both"/>
        <w:rPr>
          <w:rFonts w:cs="Calibri"/>
          <w:bCs/>
          <w:color w:val="000000" w:themeColor="text1"/>
        </w:rPr>
      </w:pPr>
      <w:r w:rsidRPr="005048AD">
        <w:rPr>
          <w:rFonts w:cs="Calibri"/>
          <w:bCs/>
          <w:color w:val="000000" w:themeColor="text1"/>
        </w:rPr>
        <w:t>zakres dostępnych wykonawcy zasobów podmiotu udostępniającego zasoby;</w:t>
      </w:r>
    </w:p>
    <w:p w14:paraId="49864B2C" w14:textId="77777777" w:rsidR="003B365D" w:rsidRPr="005048AD" w:rsidRDefault="003B365D" w:rsidP="00165944">
      <w:pPr>
        <w:pStyle w:val="Akapitzlist"/>
        <w:numPr>
          <w:ilvl w:val="2"/>
          <w:numId w:val="15"/>
        </w:numPr>
        <w:tabs>
          <w:tab w:val="clear" w:pos="2041"/>
          <w:tab w:val="num" w:pos="851"/>
        </w:tabs>
        <w:ind w:left="851" w:hanging="284"/>
        <w:jc w:val="both"/>
        <w:rPr>
          <w:rFonts w:cs="Calibri"/>
          <w:bCs/>
          <w:color w:val="000000" w:themeColor="text1"/>
        </w:rPr>
      </w:pPr>
      <w:r w:rsidRPr="005048AD">
        <w:rPr>
          <w:rFonts w:cs="Calibri"/>
          <w:bCs/>
          <w:color w:val="000000" w:themeColor="text1"/>
        </w:rPr>
        <w:t>sposób i okres udostępnienia wykonawcy i wykorzystania przez niego zasobów podmiotu udostępniającego te zasoby przy wykonywaniu zamówienia;</w:t>
      </w:r>
    </w:p>
    <w:p w14:paraId="3FFEB638" w14:textId="77777777" w:rsidR="003B365D" w:rsidRPr="005048AD" w:rsidRDefault="003B365D" w:rsidP="00165944">
      <w:pPr>
        <w:pStyle w:val="Akapitzlist"/>
        <w:numPr>
          <w:ilvl w:val="2"/>
          <w:numId w:val="15"/>
        </w:numPr>
        <w:tabs>
          <w:tab w:val="clear" w:pos="2041"/>
          <w:tab w:val="num" w:pos="851"/>
        </w:tabs>
        <w:ind w:left="851" w:hanging="284"/>
        <w:jc w:val="both"/>
        <w:rPr>
          <w:rFonts w:cs="Calibri"/>
          <w:bCs/>
          <w:color w:val="000000" w:themeColor="text1"/>
        </w:rPr>
      </w:pPr>
      <w:r w:rsidRPr="005048AD">
        <w:rPr>
          <w:rFonts w:cs="Calibri"/>
          <w:bCs/>
          <w:color w:val="000000" w:themeColor="text1"/>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29A15704" w14:textId="77777777" w:rsidR="003B365D" w:rsidRPr="005048AD" w:rsidRDefault="003B365D" w:rsidP="00165944">
      <w:pPr>
        <w:pStyle w:val="Akapitzlist"/>
        <w:numPr>
          <w:ilvl w:val="0"/>
          <w:numId w:val="4"/>
        </w:numPr>
        <w:tabs>
          <w:tab w:val="clear" w:pos="454"/>
        </w:tabs>
        <w:spacing w:after="120"/>
        <w:ind w:left="567" w:hanging="567"/>
        <w:jc w:val="both"/>
        <w:rPr>
          <w:rFonts w:cs="Calibri"/>
          <w:bCs/>
          <w:color w:val="000000" w:themeColor="text1"/>
          <w:u w:val="single"/>
        </w:rPr>
      </w:pPr>
      <w:r w:rsidRPr="005048AD">
        <w:rPr>
          <w:rFonts w:cs="Calibri"/>
          <w:bCs/>
          <w:color w:val="000000" w:themeColor="text1"/>
        </w:rPr>
        <w:t xml:space="preserve">Zamawiający ocenia, czy udostępniane wykonawcy przez podmioty udostępniające zasoby zdolności techniczne lub zawodowe </w:t>
      </w:r>
      <w:r w:rsidRPr="00B406B2">
        <w:rPr>
          <w:rFonts w:cs="Calibri"/>
          <w:bCs/>
          <w:color w:val="000000" w:themeColor="text1"/>
        </w:rPr>
        <w:t>lub ich sytuacja finansowa lub ekonomiczna</w:t>
      </w:r>
      <w:r w:rsidRPr="005048AD">
        <w:rPr>
          <w:rFonts w:cs="Calibri"/>
          <w:bCs/>
          <w:color w:val="000000" w:themeColor="text1"/>
        </w:rPr>
        <w:t xml:space="preserve">, pozwalają na wykazanie przez wykonawcę spełniania warunków udziału w postępowaniu, o których mowa </w:t>
      </w:r>
      <w:r w:rsidR="00AD1FC5" w:rsidRPr="005048AD">
        <w:rPr>
          <w:rFonts w:cs="Calibri"/>
          <w:bCs/>
          <w:color w:val="000000" w:themeColor="text1"/>
        </w:rPr>
        <w:br/>
      </w:r>
      <w:r w:rsidRPr="005048AD">
        <w:rPr>
          <w:rFonts w:cs="Calibri"/>
          <w:bCs/>
          <w:color w:val="000000" w:themeColor="text1"/>
        </w:rPr>
        <w:t xml:space="preserve">w </w:t>
      </w:r>
      <w:r w:rsidRPr="00651E5A">
        <w:rPr>
          <w:rFonts w:cs="Calibri"/>
          <w:bCs/>
          <w:color w:val="000000" w:themeColor="text1"/>
        </w:rPr>
        <w:t xml:space="preserve">pkt </w:t>
      </w:r>
      <w:r w:rsidRPr="00651E5A">
        <w:rPr>
          <w:rFonts w:cs="Calibri"/>
          <w:bCs/>
          <w:color w:val="000000" w:themeColor="text1"/>
          <w:u w:val="single"/>
        </w:rPr>
        <w:t>1.3.</w:t>
      </w:r>
      <w:r w:rsidRPr="00651E5A">
        <w:rPr>
          <w:rFonts w:cs="Calibri"/>
          <w:bCs/>
          <w:color w:val="000000" w:themeColor="text1"/>
        </w:rPr>
        <w:t xml:space="preserve"> i</w:t>
      </w:r>
      <w:r w:rsidRPr="005048AD">
        <w:rPr>
          <w:rFonts w:cs="Calibri"/>
          <w:bCs/>
          <w:color w:val="000000" w:themeColor="text1"/>
        </w:rPr>
        <w:t xml:space="preserve"> 1.4. </w:t>
      </w:r>
      <w:r w:rsidRPr="005048AD">
        <w:rPr>
          <w:rFonts w:cs="Calibri"/>
          <w:bCs/>
          <w:color w:val="000000" w:themeColor="text1"/>
          <w:u w:val="single"/>
        </w:rPr>
        <w:t>a także bada, czy nie</w:t>
      </w:r>
      <w:r w:rsidR="00E06464" w:rsidRPr="005048AD">
        <w:rPr>
          <w:rFonts w:cs="Calibri"/>
          <w:bCs/>
          <w:color w:val="000000" w:themeColor="text1"/>
          <w:u w:val="single"/>
        </w:rPr>
        <w:t xml:space="preserve"> </w:t>
      </w:r>
      <w:proofErr w:type="gramStart"/>
      <w:r w:rsidRPr="005048AD">
        <w:rPr>
          <w:rFonts w:cs="Calibri"/>
          <w:bCs/>
          <w:color w:val="000000" w:themeColor="text1"/>
          <w:u w:val="single"/>
        </w:rPr>
        <w:t>zachodzą</w:t>
      </w:r>
      <w:proofErr w:type="gramEnd"/>
      <w:r w:rsidR="00E06464" w:rsidRPr="005048AD">
        <w:rPr>
          <w:rFonts w:cs="Calibri"/>
          <w:bCs/>
          <w:color w:val="000000" w:themeColor="text1"/>
          <w:u w:val="single"/>
        </w:rPr>
        <w:t xml:space="preserve"> </w:t>
      </w:r>
      <w:r w:rsidRPr="005048AD">
        <w:rPr>
          <w:rFonts w:cs="Calibri"/>
          <w:bCs/>
          <w:color w:val="000000" w:themeColor="text1"/>
          <w:u w:val="single"/>
        </w:rPr>
        <w:t>wobec tego podmiotu podstawy wykluczenia, które zostały przewidziane względem wykonawcy.</w:t>
      </w:r>
    </w:p>
    <w:p w14:paraId="2D93F1AC" w14:textId="77777777" w:rsidR="003B365D" w:rsidRPr="005048AD" w:rsidRDefault="003B365D" w:rsidP="00165944">
      <w:pPr>
        <w:pStyle w:val="Akapitzlist"/>
        <w:numPr>
          <w:ilvl w:val="0"/>
          <w:numId w:val="4"/>
        </w:numPr>
        <w:tabs>
          <w:tab w:val="clear" w:pos="454"/>
        </w:tabs>
        <w:spacing w:after="120"/>
        <w:ind w:left="567" w:hanging="567"/>
        <w:jc w:val="both"/>
        <w:rPr>
          <w:rFonts w:cs="Calibri"/>
          <w:bCs/>
          <w:color w:val="000000" w:themeColor="text1"/>
        </w:rPr>
      </w:pPr>
      <w:r w:rsidRPr="005048AD">
        <w:rPr>
          <w:rFonts w:cs="Calibri"/>
          <w:bCs/>
          <w:color w:val="000000" w:themeColor="text1"/>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1FAB1653" w14:textId="77777777" w:rsidR="003B365D" w:rsidRPr="005048AD" w:rsidRDefault="003B365D" w:rsidP="00165944">
      <w:pPr>
        <w:pStyle w:val="Akapitzlist"/>
        <w:numPr>
          <w:ilvl w:val="0"/>
          <w:numId w:val="4"/>
        </w:numPr>
        <w:tabs>
          <w:tab w:val="clear" w:pos="454"/>
        </w:tabs>
        <w:spacing w:after="120"/>
        <w:ind w:left="567" w:hanging="567"/>
        <w:jc w:val="both"/>
        <w:rPr>
          <w:rFonts w:cs="Calibri"/>
          <w:bCs/>
          <w:color w:val="000000" w:themeColor="text1"/>
        </w:rPr>
      </w:pPr>
      <w:r w:rsidRPr="005048AD">
        <w:rPr>
          <w:rFonts w:cs="Calibri"/>
          <w:bCs/>
          <w:color w:val="000000" w:themeColor="text1"/>
        </w:rPr>
        <w:t xml:space="preserve">Zamawiający </w:t>
      </w:r>
      <w:r w:rsidRPr="005048AD">
        <w:rPr>
          <w:rFonts w:cs="Calibri"/>
          <w:b/>
          <w:bCs/>
          <w:color w:val="000000" w:themeColor="text1"/>
          <w:u w:val="single"/>
        </w:rPr>
        <w:t>nie zastrzega</w:t>
      </w:r>
      <w:r w:rsidRPr="005048AD">
        <w:rPr>
          <w:rFonts w:cs="Calibri"/>
          <w:bCs/>
          <w:color w:val="000000" w:themeColor="text1"/>
        </w:rPr>
        <w:t xml:space="preserve"> obowiązku osobistego wykonania zamówienia.</w:t>
      </w:r>
    </w:p>
    <w:p w14:paraId="01842288" w14:textId="77777777" w:rsidR="003B365D" w:rsidRPr="005048AD" w:rsidRDefault="003B365D" w:rsidP="00165944">
      <w:pPr>
        <w:pStyle w:val="Akapitzlist"/>
        <w:numPr>
          <w:ilvl w:val="0"/>
          <w:numId w:val="4"/>
        </w:numPr>
        <w:tabs>
          <w:tab w:val="clear" w:pos="454"/>
        </w:tabs>
        <w:spacing w:after="120"/>
        <w:ind w:left="567" w:hanging="567"/>
        <w:jc w:val="both"/>
        <w:rPr>
          <w:rFonts w:cs="Calibri"/>
          <w:bCs/>
          <w:color w:val="000000" w:themeColor="text1"/>
        </w:rPr>
      </w:pPr>
      <w:r w:rsidRPr="005048AD">
        <w:rPr>
          <w:rFonts w:cs="Calibri"/>
          <w:bCs/>
          <w:color w:val="000000" w:themeColor="text1"/>
        </w:rPr>
        <w:t xml:space="preserve">Jeżeli zdolności techniczne lub zawodowe, sytuacja ekonomiczna lub finansowa podmiotu udostępniającego zasoby nie potwierdzają spełniania przez wykonawcę warunków udziału w postępowaniu lub </w:t>
      </w:r>
      <w:proofErr w:type="gramStart"/>
      <w:r w:rsidRPr="005048AD">
        <w:rPr>
          <w:rFonts w:cs="Calibri"/>
          <w:bCs/>
          <w:color w:val="000000" w:themeColor="text1"/>
        </w:rPr>
        <w:t>zachodzą</w:t>
      </w:r>
      <w:proofErr w:type="gramEnd"/>
      <w:r w:rsidR="00D16CBF" w:rsidRPr="005048AD">
        <w:rPr>
          <w:rFonts w:cs="Calibri"/>
          <w:bCs/>
          <w:color w:val="000000" w:themeColor="text1"/>
        </w:rPr>
        <w:t xml:space="preserve"> </w:t>
      </w:r>
      <w:r w:rsidRPr="005048AD">
        <w:rPr>
          <w:rFonts w:cs="Calibri"/>
          <w:bCs/>
          <w:color w:val="000000" w:themeColor="text1"/>
        </w:rPr>
        <w:t>wobec tego podmiotu podstawy wykluczenia, zamawiający żąda, aby wykonawca w terminie określonym przez zamawiającego zastąpił ten podmiot innym podmiotem lub podmiotami albo wykazał, że samodzielnie spełnia warunki udziału w postępowaniu.</w:t>
      </w:r>
    </w:p>
    <w:p w14:paraId="452D6D9C" w14:textId="77777777" w:rsidR="003B365D" w:rsidRPr="005048AD" w:rsidRDefault="003B365D" w:rsidP="00165944">
      <w:pPr>
        <w:pStyle w:val="Akapitzlist"/>
        <w:numPr>
          <w:ilvl w:val="0"/>
          <w:numId w:val="4"/>
        </w:numPr>
        <w:tabs>
          <w:tab w:val="clear" w:pos="454"/>
        </w:tabs>
        <w:spacing w:after="120"/>
        <w:ind w:left="567" w:hanging="567"/>
        <w:jc w:val="both"/>
        <w:rPr>
          <w:rFonts w:cs="Calibri"/>
          <w:bCs/>
          <w:color w:val="000000" w:themeColor="text1"/>
        </w:rPr>
      </w:pPr>
      <w:r w:rsidRPr="005048AD">
        <w:rPr>
          <w:rFonts w:cs="Calibri"/>
          <w:bCs/>
          <w:color w:val="000000" w:themeColor="text1"/>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7AD2C7F8" w14:textId="77777777" w:rsidR="003B365D" w:rsidRPr="005048AD" w:rsidRDefault="003B365D" w:rsidP="00165944">
      <w:pPr>
        <w:pStyle w:val="Nagwek1"/>
        <w:numPr>
          <w:ilvl w:val="0"/>
          <w:numId w:val="2"/>
        </w:numPr>
        <w:shd w:val="clear" w:color="auto" w:fill="D9D9D9"/>
        <w:spacing w:line="247" w:lineRule="auto"/>
        <w:ind w:left="567" w:hanging="567"/>
        <w:rPr>
          <w:rFonts w:ascii="Calibri" w:hAnsi="Calibri" w:cs="Calibri"/>
          <w:b/>
          <w:bCs/>
          <w:i/>
          <w:iCs/>
          <w:color w:val="000000" w:themeColor="text1"/>
          <w:sz w:val="22"/>
          <w:szCs w:val="22"/>
        </w:rPr>
      </w:pPr>
      <w:r w:rsidRPr="005048AD">
        <w:rPr>
          <w:rFonts w:ascii="Calibri" w:hAnsi="Calibri" w:cs="Calibri"/>
          <w:b/>
          <w:bCs/>
          <w:color w:val="000000" w:themeColor="text1"/>
          <w:sz w:val="22"/>
          <w:szCs w:val="22"/>
        </w:rPr>
        <w:t>Informacja o podmiotowych środkach dowodowych</w:t>
      </w:r>
    </w:p>
    <w:p w14:paraId="034E79A5" w14:textId="77777777" w:rsidR="003B365D" w:rsidRPr="005048AD" w:rsidRDefault="003B365D" w:rsidP="00165944">
      <w:pPr>
        <w:pStyle w:val="Akapitzlist"/>
        <w:numPr>
          <w:ilvl w:val="0"/>
          <w:numId w:val="14"/>
        </w:numPr>
        <w:tabs>
          <w:tab w:val="clear" w:pos="454"/>
        </w:tabs>
        <w:spacing w:after="120"/>
        <w:ind w:left="567" w:hanging="567"/>
        <w:jc w:val="both"/>
        <w:rPr>
          <w:rFonts w:cs="Calibri"/>
          <w:bCs/>
          <w:color w:val="000000" w:themeColor="text1"/>
        </w:rPr>
      </w:pPr>
      <w:r w:rsidRPr="005048AD">
        <w:rPr>
          <w:rFonts w:cs="Calibri"/>
          <w:bCs/>
          <w:color w:val="000000" w:themeColor="text1"/>
        </w:rPr>
        <w:t>W postępowaniu o udzielenie zamówienia zamawiający żąda:</w:t>
      </w:r>
    </w:p>
    <w:p w14:paraId="749D6EDA" w14:textId="77777777" w:rsidR="003B365D" w:rsidRPr="00645FDB" w:rsidRDefault="003B365D" w:rsidP="00165944">
      <w:pPr>
        <w:pStyle w:val="Akapitzlist"/>
        <w:numPr>
          <w:ilvl w:val="1"/>
          <w:numId w:val="14"/>
        </w:numPr>
        <w:tabs>
          <w:tab w:val="clear" w:pos="1021"/>
          <w:tab w:val="num" w:pos="567"/>
        </w:tabs>
        <w:spacing w:after="120"/>
        <w:ind w:hanging="1021"/>
        <w:jc w:val="both"/>
        <w:rPr>
          <w:rFonts w:cs="Calibri"/>
          <w:bCs/>
          <w:strike/>
          <w:color w:val="000000" w:themeColor="text1"/>
        </w:rPr>
      </w:pPr>
      <w:bookmarkStart w:id="10" w:name="_Hlk53406770"/>
      <w:r w:rsidRPr="00645FDB">
        <w:rPr>
          <w:rFonts w:cs="Calibri"/>
          <w:bCs/>
          <w:strike/>
          <w:color w:val="000000" w:themeColor="text1"/>
        </w:rPr>
        <w:t xml:space="preserve">podmiotowych środków dowodowych na potwierdzenie </w:t>
      </w:r>
      <w:r w:rsidRPr="00645FDB">
        <w:rPr>
          <w:rFonts w:cs="Calibri"/>
          <w:strike/>
          <w:color w:val="000000" w:themeColor="text1"/>
          <w:szCs w:val="20"/>
        </w:rPr>
        <w:t xml:space="preserve">braku podstaw wykluczenia </w:t>
      </w:r>
    </w:p>
    <w:bookmarkEnd w:id="10"/>
    <w:p w14:paraId="56B29F13" w14:textId="77777777" w:rsidR="003B365D" w:rsidRPr="005048AD" w:rsidRDefault="003B365D" w:rsidP="00165944">
      <w:pPr>
        <w:pStyle w:val="Akapitzlist"/>
        <w:numPr>
          <w:ilvl w:val="1"/>
          <w:numId w:val="14"/>
        </w:numPr>
        <w:tabs>
          <w:tab w:val="clear" w:pos="1021"/>
        </w:tabs>
        <w:spacing w:after="120"/>
        <w:ind w:left="567" w:hanging="567"/>
        <w:jc w:val="both"/>
        <w:rPr>
          <w:rFonts w:cs="Calibri"/>
          <w:bCs/>
          <w:color w:val="000000" w:themeColor="text1"/>
        </w:rPr>
      </w:pPr>
      <w:r w:rsidRPr="005048AD">
        <w:rPr>
          <w:rFonts w:cs="Calibri"/>
          <w:color w:val="000000" w:themeColor="text1"/>
          <w:szCs w:val="20"/>
        </w:rPr>
        <w:t>podmiotowych środków dowodowych na potwierdzenie spełniania warunków udziału w postępowaniu.</w:t>
      </w:r>
    </w:p>
    <w:p w14:paraId="1D8D92D1" w14:textId="1DB7BAD7" w:rsidR="003B365D" w:rsidRPr="005048AD" w:rsidRDefault="003B365D" w:rsidP="00165944">
      <w:pPr>
        <w:pStyle w:val="Akapitzlist"/>
        <w:numPr>
          <w:ilvl w:val="0"/>
          <w:numId w:val="14"/>
        </w:numPr>
        <w:tabs>
          <w:tab w:val="clear" w:pos="454"/>
        </w:tabs>
        <w:spacing w:after="120"/>
        <w:ind w:left="567" w:hanging="567"/>
        <w:jc w:val="both"/>
        <w:rPr>
          <w:rFonts w:cs="Calibri"/>
          <w:bCs/>
          <w:color w:val="000000" w:themeColor="text1"/>
          <w:u w:val="single"/>
        </w:rPr>
      </w:pPr>
      <w:r w:rsidRPr="005048AD">
        <w:rPr>
          <w:rFonts w:cs="Calibri"/>
          <w:bCs/>
          <w:color w:val="000000" w:themeColor="text1"/>
          <w:u w:val="single"/>
        </w:rPr>
        <w:t xml:space="preserve">Do oferty wykonawca dołącza </w:t>
      </w:r>
      <w:bookmarkStart w:id="11" w:name="_Hlk53754790"/>
      <w:r w:rsidRPr="005048AD">
        <w:rPr>
          <w:rFonts w:cs="Calibri"/>
          <w:bCs/>
          <w:color w:val="000000" w:themeColor="text1"/>
          <w:u w:val="single"/>
        </w:rPr>
        <w:t>oświadczenie o niepodleganiu wykluczeniu oraz spełnianiu warunków udziału</w:t>
      </w:r>
      <w:bookmarkEnd w:id="11"/>
      <w:r w:rsidRPr="005048AD">
        <w:rPr>
          <w:rFonts w:cs="Calibri"/>
          <w:bCs/>
          <w:color w:val="000000" w:themeColor="text1"/>
          <w:u w:val="single"/>
        </w:rPr>
        <w:t xml:space="preserve"> w zakresie wskazanym przez zamawiającego</w:t>
      </w:r>
      <w:r w:rsidR="004E789E" w:rsidRPr="005048AD">
        <w:rPr>
          <w:rFonts w:cs="Calibri"/>
          <w:bCs/>
          <w:color w:val="000000" w:themeColor="text1"/>
          <w:u w:val="single"/>
        </w:rPr>
        <w:t xml:space="preserve"> (</w:t>
      </w:r>
      <w:r w:rsidR="004E789E" w:rsidRPr="005048AD">
        <w:rPr>
          <w:rFonts w:cs="Calibri"/>
          <w:b/>
          <w:bCs/>
          <w:color w:val="000000" w:themeColor="text1"/>
          <w:u w:val="single"/>
        </w:rPr>
        <w:t>zał</w:t>
      </w:r>
      <w:r w:rsidR="00DC2FF5" w:rsidRPr="005048AD">
        <w:rPr>
          <w:rFonts w:cs="Calibri"/>
          <w:b/>
          <w:bCs/>
          <w:color w:val="000000" w:themeColor="text1"/>
          <w:u w:val="single"/>
        </w:rPr>
        <w:t>ącznik</w:t>
      </w:r>
      <w:r w:rsidR="004E789E" w:rsidRPr="005048AD">
        <w:rPr>
          <w:rFonts w:cs="Calibri"/>
          <w:b/>
          <w:bCs/>
          <w:color w:val="000000" w:themeColor="text1"/>
          <w:u w:val="single"/>
        </w:rPr>
        <w:t xml:space="preserve"> nr </w:t>
      </w:r>
      <w:r w:rsidR="00B406B2">
        <w:rPr>
          <w:rFonts w:cs="Calibri"/>
          <w:b/>
          <w:bCs/>
          <w:color w:val="000000" w:themeColor="text1"/>
          <w:u w:val="single"/>
        </w:rPr>
        <w:t>6</w:t>
      </w:r>
      <w:r w:rsidR="004D66E9">
        <w:rPr>
          <w:rFonts w:cs="Calibri"/>
          <w:b/>
          <w:bCs/>
          <w:color w:val="000000" w:themeColor="text1"/>
          <w:u w:val="single"/>
        </w:rPr>
        <w:t>.1</w:t>
      </w:r>
      <w:r w:rsidR="004E789E" w:rsidRPr="005048AD">
        <w:rPr>
          <w:rFonts w:cs="Calibri"/>
          <w:bCs/>
          <w:color w:val="000000" w:themeColor="text1"/>
          <w:u w:val="single"/>
        </w:rPr>
        <w:t xml:space="preserve"> do SWZ)</w:t>
      </w:r>
      <w:r w:rsidR="00DB5FD0" w:rsidRPr="005048AD">
        <w:rPr>
          <w:rFonts w:cs="Calibri"/>
          <w:bCs/>
          <w:color w:val="000000" w:themeColor="text1"/>
          <w:u w:val="single"/>
        </w:rPr>
        <w:t>.</w:t>
      </w:r>
    </w:p>
    <w:p w14:paraId="5B461984" w14:textId="77777777" w:rsidR="003B365D" w:rsidRPr="005048AD" w:rsidRDefault="003B365D" w:rsidP="00165944">
      <w:pPr>
        <w:pStyle w:val="Akapitzlist"/>
        <w:numPr>
          <w:ilvl w:val="0"/>
          <w:numId w:val="14"/>
        </w:numPr>
        <w:tabs>
          <w:tab w:val="clear" w:pos="454"/>
        </w:tabs>
        <w:spacing w:after="120"/>
        <w:ind w:left="567" w:hanging="567"/>
        <w:jc w:val="both"/>
        <w:rPr>
          <w:rFonts w:cs="Calibri"/>
          <w:bCs/>
          <w:color w:val="000000" w:themeColor="text1"/>
        </w:rPr>
      </w:pPr>
      <w:r w:rsidRPr="005048AD">
        <w:rPr>
          <w:rFonts w:cs="Calibri"/>
          <w:bCs/>
          <w:color w:val="000000" w:themeColor="text1"/>
        </w:rPr>
        <w:lastRenderedPageBreak/>
        <w:t>Oświadczenie, o którym mowa w pkt 2, stanowi dowód potwierdzający brak podstaw wykluczenia, spełnianie warunków udziału w postępowaniu odpowiednio na dzień składania ofert, tymczasowo zastępujący wymagane przez zamawiającego podmiotowe środki dowodowe.</w:t>
      </w:r>
    </w:p>
    <w:p w14:paraId="2B4DC2A2" w14:textId="77777777" w:rsidR="003B365D" w:rsidRPr="005048AD" w:rsidRDefault="003B365D" w:rsidP="00165944">
      <w:pPr>
        <w:pStyle w:val="Akapitzlist"/>
        <w:numPr>
          <w:ilvl w:val="0"/>
          <w:numId w:val="14"/>
        </w:numPr>
        <w:tabs>
          <w:tab w:val="clear" w:pos="454"/>
        </w:tabs>
        <w:spacing w:after="120"/>
        <w:ind w:left="567" w:hanging="567"/>
        <w:jc w:val="both"/>
        <w:rPr>
          <w:rFonts w:cs="Calibri"/>
          <w:bCs/>
          <w:color w:val="000000" w:themeColor="text1"/>
        </w:rPr>
      </w:pPr>
      <w:r w:rsidRPr="005048AD">
        <w:rPr>
          <w:rFonts w:cs="Calibri"/>
          <w:bCs/>
          <w:color w:val="000000" w:themeColor="text1"/>
        </w:rPr>
        <w:t>W przypadku wspólnego ubiegania się o zamówienie przez wykonawców, oświadczenie, o którym mowa w pkt 2, składa każdy z wykonawców. Oświadczenia te potwierdzają brak podstaw wykluczenia oraz spełnianie warunków udziału w postępowaniu w zakresie, w jakim każdy z wykonawców wykazuje spełnianie warunków udziału w postępowaniu lub kryteriów selekcji.</w:t>
      </w:r>
    </w:p>
    <w:p w14:paraId="613086FC" w14:textId="62DDB50A" w:rsidR="003B365D" w:rsidRPr="005048AD" w:rsidRDefault="003B365D" w:rsidP="00165944">
      <w:pPr>
        <w:pStyle w:val="Akapitzlist"/>
        <w:numPr>
          <w:ilvl w:val="0"/>
          <w:numId w:val="14"/>
        </w:numPr>
        <w:tabs>
          <w:tab w:val="clear" w:pos="454"/>
        </w:tabs>
        <w:spacing w:after="120"/>
        <w:ind w:left="567" w:hanging="567"/>
        <w:jc w:val="both"/>
        <w:rPr>
          <w:rFonts w:cs="Calibri"/>
          <w:bCs/>
          <w:color w:val="000000" w:themeColor="text1"/>
        </w:rPr>
      </w:pPr>
      <w:r w:rsidRPr="005048AD">
        <w:rPr>
          <w:rFonts w:cs="Calibri"/>
          <w:color w:val="000000" w:themeColor="text1"/>
          <w:szCs w:val="20"/>
        </w:rPr>
        <w:t xml:space="preserve">Wykonawca, w przypadku polegania na zdolnościach lub sytuacji podmiotów udostępniających zasoby, przedstawia, wraz z oświadczeniem, o którym mowa w pkt 2, także oświadczenie podmiotu udostępniającego zasoby, potwierdzające brak podstaw wykluczenia tego podmiotu oraz odpowiednio spełnianie warunków udziału w postępowaniu, w zakresie, w jakim wykonawca powołuje się na jego </w:t>
      </w:r>
      <w:proofErr w:type="gramStart"/>
      <w:r w:rsidRPr="005048AD">
        <w:rPr>
          <w:rFonts w:cs="Calibri"/>
          <w:color w:val="000000" w:themeColor="text1"/>
          <w:szCs w:val="20"/>
        </w:rPr>
        <w:t>zasoby</w:t>
      </w:r>
      <w:r w:rsidR="004D66E9">
        <w:rPr>
          <w:rFonts w:cs="Calibri"/>
          <w:color w:val="000000" w:themeColor="text1"/>
          <w:szCs w:val="20"/>
        </w:rPr>
        <w:t>(</w:t>
      </w:r>
      <w:proofErr w:type="gramEnd"/>
      <w:r w:rsidR="004D66E9">
        <w:rPr>
          <w:rFonts w:cs="Calibri"/>
          <w:color w:val="000000" w:themeColor="text1"/>
          <w:szCs w:val="20"/>
        </w:rPr>
        <w:t>załącznik nr 6.2 do SWZ)</w:t>
      </w:r>
    </w:p>
    <w:p w14:paraId="1DB74BFD" w14:textId="77777777" w:rsidR="003B365D" w:rsidRPr="005048AD" w:rsidRDefault="00951CAF" w:rsidP="00165944">
      <w:pPr>
        <w:pStyle w:val="Akapitzlist"/>
        <w:numPr>
          <w:ilvl w:val="0"/>
          <w:numId w:val="14"/>
        </w:numPr>
        <w:tabs>
          <w:tab w:val="clear" w:pos="454"/>
        </w:tabs>
        <w:spacing w:after="120"/>
        <w:ind w:left="567" w:hanging="567"/>
        <w:jc w:val="both"/>
        <w:rPr>
          <w:rFonts w:cs="Calibri"/>
          <w:bCs/>
          <w:color w:val="000000" w:themeColor="text1"/>
        </w:rPr>
      </w:pPr>
      <w:r w:rsidRPr="005048AD">
        <w:rPr>
          <w:rFonts w:cs="Calibri"/>
          <w:bCs/>
          <w:color w:val="000000" w:themeColor="text1"/>
        </w:rPr>
        <w:t>Zamawiaj</w:t>
      </w:r>
      <w:r w:rsidRPr="005048AD">
        <w:rPr>
          <w:rFonts w:cs="Calibri" w:hint="eastAsia"/>
          <w:bCs/>
          <w:color w:val="000000" w:themeColor="text1"/>
        </w:rPr>
        <w:t>ą</w:t>
      </w:r>
      <w:r w:rsidRPr="005048AD">
        <w:rPr>
          <w:rFonts w:cs="Calibri"/>
          <w:bCs/>
          <w:color w:val="000000" w:themeColor="text1"/>
        </w:rPr>
        <w:t>cy wzywa wykonawc</w:t>
      </w:r>
      <w:r w:rsidRPr="005048AD">
        <w:rPr>
          <w:rFonts w:cs="Calibri" w:hint="eastAsia"/>
          <w:bCs/>
          <w:color w:val="000000" w:themeColor="text1"/>
        </w:rPr>
        <w:t>ę</w:t>
      </w:r>
      <w:r w:rsidRPr="005048AD">
        <w:rPr>
          <w:rFonts w:cs="Calibri"/>
          <w:bCs/>
          <w:color w:val="000000" w:themeColor="text1"/>
        </w:rPr>
        <w:t>, kt</w:t>
      </w:r>
      <w:r w:rsidRPr="005048AD">
        <w:rPr>
          <w:rFonts w:cs="Calibri" w:hint="eastAsia"/>
          <w:bCs/>
          <w:color w:val="000000" w:themeColor="text1"/>
        </w:rPr>
        <w:t>ó</w:t>
      </w:r>
      <w:r w:rsidRPr="005048AD">
        <w:rPr>
          <w:rFonts w:cs="Calibri"/>
          <w:bCs/>
          <w:color w:val="000000" w:themeColor="text1"/>
        </w:rPr>
        <w:t>rego oferta zosta</w:t>
      </w:r>
      <w:r w:rsidRPr="005048AD">
        <w:rPr>
          <w:rFonts w:cs="Calibri" w:hint="eastAsia"/>
          <w:bCs/>
          <w:color w:val="000000" w:themeColor="text1"/>
        </w:rPr>
        <w:t>ł</w:t>
      </w:r>
      <w:r w:rsidRPr="005048AD">
        <w:rPr>
          <w:rFonts w:cs="Calibri"/>
          <w:bCs/>
          <w:color w:val="000000" w:themeColor="text1"/>
        </w:rPr>
        <w:t>a najwy</w:t>
      </w:r>
      <w:r w:rsidRPr="005048AD">
        <w:rPr>
          <w:rFonts w:cs="Calibri" w:hint="eastAsia"/>
          <w:bCs/>
          <w:color w:val="000000" w:themeColor="text1"/>
        </w:rPr>
        <w:t>ż</w:t>
      </w:r>
      <w:r w:rsidRPr="005048AD">
        <w:rPr>
          <w:rFonts w:cs="Calibri"/>
          <w:bCs/>
          <w:color w:val="000000" w:themeColor="text1"/>
        </w:rPr>
        <w:t>ej oceniona, do z</w:t>
      </w:r>
      <w:r w:rsidRPr="005048AD">
        <w:rPr>
          <w:rFonts w:cs="Calibri" w:hint="eastAsia"/>
          <w:bCs/>
          <w:color w:val="000000" w:themeColor="text1"/>
        </w:rPr>
        <w:t>ł</w:t>
      </w:r>
      <w:r w:rsidRPr="005048AD">
        <w:rPr>
          <w:rFonts w:cs="Calibri"/>
          <w:bCs/>
          <w:color w:val="000000" w:themeColor="text1"/>
        </w:rPr>
        <w:t>o</w:t>
      </w:r>
      <w:r w:rsidRPr="005048AD">
        <w:rPr>
          <w:rFonts w:cs="Calibri" w:hint="eastAsia"/>
          <w:bCs/>
          <w:color w:val="000000" w:themeColor="text1"/>
        </w:rPr>
        <w:t>ż</w:t>
      </w:r>
      <w:r w:rsidRPr="005048AD">
        <w:rPr>
          <w:rFonts w:cs="Calibri"/>
          <w:bCs/>
          <w:color w:val="000000" w:themeColor="text1"/>
        </w:rPr>
        <w:t>enia w wyznaczonym terminie, nie kr</w:t>
      </w:r>
      <w:r w:rsidRPr="005048AD">
        <w:rPr>
          <w:rFonts w:cs="Calibri" w:hint="eastAsia"/>
          <w:bCs/>
          <w:color w:val="000000" w:themeColor="text1"/>
        </w:rPr>
        <w:t>ó</w:t>
      </w:r>
      <w:r w:rsidRPr="005048AD">
        <w:rPr>
          <w:rFonts w:cs="Calibri"/>
          <w:bCs/>
          <w:color w:val="000000" w:themeColor="text1"/>
        </w:rPr>
        <w:t>tszym ni</w:t>
      </w:r>
      <w:r w:rsidRPr="005048AD">
        <w:rPr>
          <w:rFonts w:cs="Calibri" w:hint="eastAsia"/>
          <w:bCs/>
          <w:color w:val="000000" w:themeColor="text1"/>
        </w:rPr>
        <w:t>ż</w:t>
      </w:r>
      <w:r w:rsidRPr="005048AD">
        <w:rPr>
          <w:rFonts w:cs="Calibri"/>
          <w:bCs/>
          <w:color w:val="000000" w:themeColor="text1"/>
        </w:rPr>
        <w:t xml:space="preserve"> 5 dni od dnia wezwania, podmiotowych </w:t>
      </w:r>
      <w:r w:rsidRPr="005048AD">
        <w:rPr>
          <w:rFonts w:cs="Calibri" w:hint="eastAsia"/>
          <w:bCs/>
          <w:color w:val="000000" w:themeColor="text1"/>
        </w:rPr>
        <w:t>ś</w:t>
      </w:r>
      <w:r w:rsidRPr="005048AD">
        <w:rPr>
          <w:rFonts w:cs="Calibri"/>
          <w:bCs/>
          <w:color w:val="000000" w:themeColor="text1"/>
        </w:rPr>
        <w:t>rodk</w:t>
      </w:r>
      <w:r w:rsidRPr="005048AD">
        <w:rPr>
          <w:rFonts w:cs="Calibri" w:hint="eastAsia"/>
          <w:bCs/>
          <w:color w:val="000000" w:themeColor="text1"/>
        </w:rPr>
        <w:t>ó</w:t>
      </w:r>
      <w:r w:rsidRPr="005048AD">
        <w:rPr>
          <w:rFonts w:cs="Calibri"/>
          <w:bCs/>
          <w:color w:val="000000" w:themeColor="text1"/>
        </w:rPr>
        <w:t>w dowodowych, je</w:t>
      </w:r>
      <w:r w:rsidRPr="005048AD">
        <w:rPr>
          <w:rFonts w:cs="Calibri" w:hint="eastAsia"/>
          <w:bCs/>
          <w:color w:val="000000" w:themeColor="text1"/>
        </w:rPr>
        <w:t>ż</w:t>
      </w:r>
      <w:r w:rsidRPr="005048AD">
        <w:rPr>
          <w:rFonts w:cs="Calibri"/>
          <w:bCs/>
          <w:color w:val="000000" w:themeColor="text1"/>
        </w:rPr>
        <w:t>eli wymaga</w:t>
      </w:r>
      <w:r w:rsidRPr="005048AD">
        <w:rPr>
          <w:rFonts w:cs="Calibri" w:hint="eastAsia"/>
          <w:bCs/>
          <w:color w:val="000000" w:themeColor="text1"/>
        </w:rPr>
        <w:t>ł</w:t>
      </w:r>
      <w:r w:rsidRPr="005048AD">
        <w:rPr>
          <w:rFonts w:cs="Calibri"/>
          <w:bCs/>
          <w:color w:val="000000" w:themeColor="text1"/>
        </w:rPr>
        <w:t xml:space="preserve"> ich z</w:t>
      </w:r>
      <w:r w:rsidRPr="005048AD">
        <w:rPr>
          <w:rFonts w:cs="Calibri" w:hint="eastAsia"/>
          <w:bCs/>
          <w:color w:val="000000" w:themeColor="text1"/>
        </w:rPr>
        <w:t>ł</w:t>
      </w:r>
      <w:r w:rsidRPr="005048AD">
        <w:rPr>
          <w:rFonts w:cs="Calibri"/>
          <w:bCs/>
          <w:color w:val="000000" w:themeColor="text1"/>
        </w:rPr>
        <w:t>o</w:t>
      </w:r>
      <w:r w:rsidRPr="005048AD">
        <w:rPr>
          <w:rFonts w:cs="Calibri" w:hint="eastAsia"/>
          <w:bCs/>
          <w:color w:val="000000" w:themeColor="text1"/>
        </w:rPr>
        <w:t>ż</w:t>
      </w:r>
      <w:r w:rsidRPr="005048AD">
        <w:rPr>
          <w:rFonts w:cs="Calibri"/>
          <w:bCs/>
          <w:color w:val="000000" w:themeColor="text1"/>
        </w:rPr>
        <w:t>enia w og</w:t>
      </w:r>
      <w:r w:rsidRPr="005048AD">
        <w:rPr>
          <w:rFonts w:cs="Calibri" w:hint="eastAsia"/>
          <w:bCs/>
          <w:color w:val="000000" w:themeColor="text1"/>
        </w:rPr>
        <w:t>ł</w:t>
      </w:r>
      <w:r w:rsidRPr="005048AD">
        <w:rPr>
          <w:rFonts w:cs="Calibri"/>
          <w:bCs/>
          <w:color w:val="000000" w:themeColor="text1"/>
        </w:rPr>
        <w:t>oszeniu o zam</w:t>
      </w:r>
      <w:r w:rsidRPr="005048AD">
        <w:rPr>
          <w:rFonts w:cs="Calibri" w:hint="eastAsia"/>
          <w:bCs/>
          <w:color w:val="000000" w:themeColor="text1"/>
        </w:rPr>
        <w:t>ó</w:t>
      </w:r>
      <w:r w:rsidRPr="005048AD">
        <w:rPr>
          <w:rFonts w:cs="Calibri"/>
          <w:bCs/>
          <w:color w:val="000000" w:themeColor="text1"/>
        </w:rPr>
        <w:t>wieniu lub dokumentach zam</w:t>
      </w:r>
      <w:r w:rsidRPr="005048AD">
        <w:rPr>
          <w:rFonts w:cs="Calibri" w:hint="eastAsia"/>
          <w:bCs/>
          <w:color w:val="000000" w:themeColor="text1"/>
        </w:rPr>
        <w:t>ó</w:t>
      </w:r>
      <w:r w:rsidRPr="005048AD">
        <w:rPr>
          <w:rFonts w:cs="Calibri"/>
          <w:bCs/>
          <w:color w:val="000000" w:themeColor="text1"/>
        </w:rPr>
        <w:t>wienia, aktualnych na dzie</w:t>
      </w:r>
      <w:r w:rsidRPr="005048AD">
        <w:rPr>
          <w:rFonts w:cs="Calibri" w:hint="eastAsia"/>
          <w:bCs/>
          <w:color w:val="000000" w:themeColor="text1"/>
        </w:rPr>
        <w:t>ń</w:t>
      </w:r>
      <w:r w:rsidRPr="005048AD">
        <w:rPr>
          <w:rFonts w:cs="Calibri"/>
          <w:bCs/>
          <w:color w:val="000000" w:themeColor="text1"/>
        </w:rPr>
        <w:t xml:space="preserve"> z</w:t>
      </w:r>
      <w:r w:rsidRPr="005048AD">
        <w:rPr>
          <w:rFonts w:cs="Calibri" w:hint="eastAsia"/>
          <w:bCs/>
          <w:color w:val="000000" w:themeColor="text1"/>
        </w:rPr>
        <w:t>ł</w:t>
      </w:r>
      <w:r w:rsidRPr="005048AD">
        <w:rPr>
          <w:rFonts w:cs="Calibri"/>
          <w:bCs/>
          <w:color w:val="000000" w:themeColor="text1"/>
        </w:rPr>
        <w:t>o</w:t>
      </w:r>
      <w:r w:rsidRPr="005048AD">
        <w:rPr>
          <w:rFonts w:cs="Calibri" w:hint="eastAsia"/>
          <w:bCs/>
          <w:color w:val="000000" w:themeColor="text1"/>
        </w:rPr>
        <w:t>ż</w:t>
      </w:r>
      <w:r w:rsidRPr="005048AD">
        <w:rPr>
          <w:rFonts w:cs="Calibri"/>
          <w:bCs/>
          <w:color w:val="000000" w:themeColor="text1"/>
        </w:rPr>
        <w:t xml:space="preserve">enia podmiotowych </w:t>
      </w:r>
      <w:r w:rsidRPr="005048AD">
        <w:rPr>
          <w:rFonts w:cs="Calibri" w:hint="eastAsia"/>
          <w:bCs/>
          <w:color w:val="000000" w:themeColor="text1"/>
        </w:rPr>
        <w:t>ś</w:t>
      </w:r>
      <w:r w:rsidRPr="005048AD">
        <w:rPr>
          <w:rFonts w:cs="Calibri"/>
          <w:bCs/>
          <w:color w:val="000000" w:themeColor="text1"/>
        </w:rPr>
        <w:t>rodk</w:t>
      </w:r>
      <w:r w:rsidRPr="005048AD">
        <w:rPr>
          <w:rFonts w:cs="Calibri" w:hint="eastAsia"/>
          <w:bCs/>
          <w:color w:val="000000" w:themeColor="text1"/>
        </w:rPr>
        <w:t>ó</w:t>
      </w:r>
      <w:r w:rsidRPr="005048AD">
        <w:rPr>
          <w:rFonts w:cs="Calibri"/>
          <w:bCs/>
          <w:color w:val="000000" w:themeColor="text1"/>
        </w:rPr>
        <w:t>w dowodowych.</w:t>
      </w:r>
    </w:p>
    <w:p w14:paraId="1BEAE59B" w14:textId="77777777" w:rsidR="003B365D" w:rsidRPr="005048AD" w:rsidRDefault="003B365D" w:rsidP="00165944">
      <w:pPr>
        <w:pStyle w:val="Akapitzlist"/>
        <w:numPr>
          <w:ilvl w:val="0"/>
          <w:numId w:val="14"/>
        </w:numPr>
        <w:tabs>
          <w:tab w:val="clear" w:pos="454"/>
        </w:tabs>
        <w:spacing w:after="120"/>
        <w:ind w:left="567" w:hanging="567"/>
        <w:jc w:val="both"/>
        <w:rPr>
          <w:rFonts w:cs="Calibri"/>
          <w:bCs/>
          <w:color w:val="000000" w:themeColor="text1"/>
        </w:rPr>
      </w:pPr>
      <w:r w:rsidRPr="005048AD">
        <w:rPr>
          <w:rFonts w:cs="Calibri"/>
          <w:bCs/>
          <w:color w:val="000000" w:themeColor="text1"/>
        </w:rPr>
        <w:t>Jeżeli jest to niezbędne do zapewnienia odpowiedniego przebiegu postępowania o udzielenie zamówienia, zamawiający może na każdym etapie postępowania, wezwać wykonawców do złożenia wszystkich lub niektórych podmiotowych środków dowodowych, jeżeli wymagał ich złożenia w ogłoszeniu o zamówieniu lub dokumentach zamówienia, aktualnych na dzień ich złożenia.</w:t>
      </w:r>
    </w:p>
    <w:p w14:paraId="1D7723BB" w14:textId="77777777" w:rsidR="003B365D" w:rsidRPr="005048AD" w:rsidRDefault="003B365D" w:rsidP="00165944">
      <w:pPr>
        <w:pStyle w:val="Akapitzlist"/>
        <w:numPr>
          <w:ilvl w:val="0"/>
          <w:numId w:val="14"/>
        </w:numPr>
        <w:tabs>
          <w:tab w:val="clear" w:pos="454"/>
        </w:tabs>
        <w:spacing w:after="120"/>
        <w:ind w:left="567" w:hanging="567"/>
        <w:jc w:val="both"/>
        <w:rPr>
          <w:rFonts w:cs="Calibri"/>
          <w:bCs/>
          <w:color w:val="000000" w:themeColor="text1"/>
        </w:rPr>
      </w:pPr>
      <w:r w:rsidRPr="005048AD">
        <w:rPr>
          <w:rFonts w:cs="Calibri"/>
          <w:bCs/>
          <w:color w:val="000000" w:themeColor="text1"/>
        </w:rPr>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7EA28E27" w14:textId="562602C8" w:rsidR="00951CAF" w:rsidRPr="005048AD" w:rsidRDefault="00951CAF" w:rsidP="00165944">
      <w:pPr>
        <w:pStyle w:val="Akapitzlist"/>
        <w:numPr>
          <w:ilvl w:val="0"/>
          <w:numId w:val="14"/>
        </w:numPr>
        <w:tabs>
          <w:tab w:val="clear" w:pos="454"/>
        </w:tabs>
        <w:spacing w:after="120"/>
        <w:ind w:left="567" w:hanging="567"/>
        <w:jc w:val="both"/>
        <w:rPr>
          <w:rFonts w:cs="Calibri"/>
          <w:bCs/>
          <w:color w:val="000000" w:themeColor="text1"/>
        </w:rPr>
      </w:pPr>
      <w:r w:rsidRPr="005048AD">
        <w:rPr>
          <w:rFonts w:cs="Calibri"/>
          <w:bCs/>
          <w:color w:val="000000" w:themeColor="text1"/>
        </w:rPr>
        <w:t>Zamawiaj</w:t>
      </w:r>
      <w:r w:rsidRPr="005048AD">
        <w:rPr>
          <w:rFonts w:cs="Calibri" w:hint="eastAsia"/>
          <w:bCs/>
          <w:color w:val="000000" w:themeColor="text1"/>
        </w:rPr>
        <w:t>ą</w:t>
      </w:r>
      <w:r w:rsidRPr="005048AD">
        <w:rPr>
          <w:rFonts w:cs="Calibri"/>
          <w:bCs/>
          <w:color w:val="000000" w:themeColor="text1"/>
        </w:rPr>
        <w:t>cy nie wzywa do z</w:t>
      </w:r>
      <w:r w:rsidRPr="005048AD">
        <w:rPr>
          <w:rFonts w:cs="Calibri" w:hint="eastAsia"/>
          <w:bCs/>
          <w:color w:val="000000" w:themeColor="text1"/>
        </w:rPr>
        <w:t>ł</w:t>
      </w:r>
      <w:r w:rsidRPr="005048AD">
        <w:rPr>
          <w:rFonts w:cs="Calibri"/>
          <w:bCs/>
          <w:color w:val="000000" w:themeColor="text1"/>
        </w:rPr>
        <w:t>o</w:t>
      </w:r>
      <w:r w:rsidRPr="005048AD">
        <w:rPr>
          <w:rFonts w:cs="Calibri" w:hint="eastAsia"/>
          <w:bCs/>
          <w:color w:val="000000" w:themeColor="text1"/>
        </w:rPr>
        <w:t>ż</w:t>
      </w:r>
      <w:r w:rsidRPr="005048AD">
        <w:rPr>
          <w:rFonts w:cs="Calibri"/>
          <w:bCs/>
          <w:color w:val="000000" w:themeColor="text1"/>
        </w:rPr>
        <w:t xml:space="preserve">enia podmiotowych </w:t>
      </w:r>
      <w:r w:rsidRPr="005048AD">
        <w:rPr>
          <w:rFonts w:cs="Calibri" w:hint="eastAsia"/>
          <w:bCs/>
          <w:color w:val="000000" w:themeColor="text1"/>
        </w:rPr>
        <w:t>ś</w:t>
      </w:r>
      <w:r w:rsidRPr="005048AD">
        <w:rPr>
          <w:rFonts w:cs="Calibri"/>
          <w:bCs/>
          <w:color w:val="000000" w:themeColor="text1"/>
        </w:rPr>
        <w:t>rodk</w:t>
      </w:r>
      <w:r w:rsidRPr="005048AD">
        <w:rPr>
          <w:rFonts w:cs="Calibri" w:hint="eastAsia"/>
          <w:bCs/>
          <w:color w:val="000000" w:themeColor="text1"/>
        </w:rPr>
        <w:t>ó</w:t>
      </w:r>
      <w:r w:rsidRPr="005048AD">
        <w:rPr>
          <w:rFonts w:cs="Calibri"/>
          <w:bCs/>
          <w:color w:val="000000" w:themeColor="text1"/>
        </w:rPr>
        <w:t>w dowodowych, je</w:t>
      </w:r>
      <w:r w:rsidRPr="005048AD">
        <w:rPr>
          <w:rFonts w:cs="Calibri" w:hint="eastAsia"/>
          <w:bCs/>
          <w:color w:val="000000" w:themeColor="text1"/>
        </w:rPr>
        <w:t>ż</w:t>
      </w:r>
      <w:r w:rsidRPr="005048AD">
        <w:rPr>
          <w:rFonts w:cs="Calibri"/>
          <w:bCs/>
          <w:color w:val="000000" w:themeColor="text1"/>
        </w:rPr>
        <w:t>eli mo</w:t>
      </w:r>
      <w:r w:rsidRPr="005048AD">
        <w:rPr>
          <w:rFonts w:cs="Calibri" w:hint="eastAsia"/>
          <w:bCs/>
          <w:color w:val="000000" w:themeColor="text1"/>
        </w:rPr>
        <w:t>ż</w:t>
      </w:r>
      <w:r w:rsidRPr="005048AD">
        <w:rPr>
          <w:rFonts w:cs="Calibri"/>
          <w:bCs/>
          <w:color w:val="000000" w:themeColor="text1"/>
        </w:rPr>
        <w:t>e je uzyska</w:t>
      </w:r>
      <w:r w:rsidRPr="005048AD">
        <w:rPr>
          <w:rFonts w:cs="Calibri" w:hint="eastAsia"/>
          <w:bCs/>
          <w:color w:val="000000" w:themeColor="text1"/>
        </w:rPr>
        <w:t>ć</w:t>
      </w:r>
      <w:r w:rsidRPr="005048AD">
        <w:rPr>
          <w:rFonts w:cs="Calibri"/>
          <w:bCs/>
          <w:color w:val="000000" w:themeColor="text1"/>
        </w:rPr>
        <w:t xml:space="preserve"> za pomoc</w:t>
      </w:r>
      <w:r w:rsidRPr="005048AD">
        <w:rPr>
          <w:rFonts w:cs="Calibri" w:hint="eastAsia"/>
          <w:bCs/>
          <w:color w:val="000000" w:themeColor="text1"/>
        </w:rPr>
        <w:t>ą</w:t>
      </w:r>
      <w:r w:rsidRPr="005048AD">
        <w:rPr>
          <w:rFonts w:cs="Calibri"/>
          <w:bCs/>
          <w:color w:val="000000" w:themeColor="text1"/>
        </w:rPr>
        <w:t xml:space="preserve"> bezp</w:t>
      </w:r>
      <w:r w:rsidRPr="005048AD">
        <w:rPr>
          <w:rFonts w:cs="Calibri" w:hint="eastAsia"/>
          <w:bCs/>
          <w:color w:val="000000" w:themeColor="text1"/>
        </w:rPr>
        <w:t>ł</w:t>
      </w:r>
      <w:r w:rsidRPr="005048AD">
        <w:rPr>
          <w:rFonts w:cs="Calibri"/>
          <w:bCs/>
          <w:color w:val="000000" w:themeColor="text1"/>
        </w:rPr>
        <w:t>atnych i og</w:t>
      </w:r>
      <w:r w:rsidRPr="005048AD">
        <w:rPr>
          <w:rFonts w:cs="Calibri" w:hint="eastAsia"/>
          <w:bCs/>
          <w:color w:val="000000" w:themeColor="text1"/>
        </w:rPr>
        <w:t>ó</w:t>
      </w:r>
      <w:r w:rsidRPr="005048AD">
        <w:rPr>
          <w:rFonts w:cs="Calibri"/>
          <w:bCs/>
          <w:color w:val="000000" w:themeColor="text1"/>
        </w:rPr>
        <w:t>lnodost</w:t>
      </w:r>
      <w:r w:rsidRPr="005048AD">
        <w:rPr>
          <w:rFonts w:cs="Calibri" w:hint="eastAsia"/>
          <w:bCs/>
          <w:color w:val="000000" w:themeColor="text1"/>
        </w:rPr>
        <w:t>ę</w:t>
      </w:r>
      <w:r w:rsidRPr="005048AD">
        <w:rPr>
          <w:rFonts w:cs="Calibri"/>
          <w:bCs/>
          <w:color w:val="000000" w:themeColor="text1"/>
        </w:rPr>
        <w:t xml:space="preserve">pnych baz danych, </w:t>
      </w:r>
      <w:bookmarkStart w:id="12" w:name="_Hlk60574023"/>
      <w:r w:rsidRPr="005048AD">
        <w:rPr>
          <w:rFonts w:cs="Calibri"/>
          <w:bCs/>
          <w:color w:val="000000" w:themeColor="text1"/>
        </w:rPr>
        <w:t>w szczeg</w:t>
      </w:r>
      <w:r w:rsidRPr="005048AD">
        <w:rPr>
          <w:rFonts w:cs="Calibri" w:hint="eastAsia"/>
          <w:bCs/>
          <w:color w:val="000000" w:themeColor="text1"/>
        </w:rPr>
        <w:t>ó</w:t>
      </w:r>
      <w:r w:rsidRPr="005048AD">
        <w:rPr>
          <w:rFonts w:cs="Calibri"/>
          <w:bCs/>
          <w:color w:val="000000" w:themeColor="text1"/>
        </w:rPr>
        <w:t>lno</w:t>
      </w:r>
      <w:r w:rsidRPr="005048AD">
        <w:rPr>
          <w:rFonts w:cs="Calibri" w:hint="eastAsia"/>
          <w:bCs/>
          <w:color w:val="000000" w:themeColor="text1"/>
        </w:rPr>
        <w:t>ś</w:t>
      </w:r>
      <w:r w:rsidRPr="005048AD">
        <w:rPr>
          <w:rFonts w:cs="Calibri"/>
          <w:bCs/>
          <w:color w:val="000000" w:themeColor="text1"/>
        </w:rPr>
        <w:t>ci rejestr</w:t>
      </w:r>
      <w:r w:rsidRPr="005048AD">
        <w:rPr>
          <w:rFonts w:cs="Calibri" w:hint="eastAsia"/>
          <w:bCs/>
          <w:color w:val="000000" w:themeColor="text1"/>
        </w:rPr>
        <w:t>ó</w:t>
      </w:r>
      <w:r w:rsidRPr="005048AD">
        <w:rPr>
          <w:rFonts w:cs="Calibri"/>
          <w:bCs/>
          <w:color w:val="000000" w:themeColor="text1"/>
        </w:rPr>
        <w:t>w publicznych w rozumieniu ustawy z dnia 17 lutego 2005 r. o informatyzacji dzia</w:t>
      </w:r>
      <w:r w:rsidRPr="005048AD">
        <w:rPr>
          <w:rFonts w:cs="Calibri" w:hint="eastAsia"/>
          <w:bCs/>
          <w:color w:val="000000" w:themeColor="text1"/>
        </w:rPr>
        <w:t>ł</w:t>
      </w:r>
      <w:r w:rsidRPr="005048AD">
        <w:rPr>
          <w:rFonts w:cs="Calibri"/>
          <w:bCs/>
          <w:color w:val="000000" w:themeColor="text1"/>
        </w:rPr>
        <w:t>alno</w:t>
      </w:r>
      <w:r w:rsidRPr="005048AD">
        <w:rPr>
          <w:rFonts w:cs="Calibri" w:hint="eastAsia"/>
          <w:bCs/>
          <w:color w:val="000000" w:themeColor="text1"/>
        </w:rPr>
        <w:t>ś</w:t>
      </w:r>
      <w:r w:rsidRPr="005048AD">
        <w:rPr>
          <w:rFonts w:cs="Calibri"/>
          <w:bCs/>
          <w:color w:val="000000" w:themeColor="text1"/>
        </w:rPr>
        <w:t>ci podmiot</w:t>
      </w:r>
      <w:r w:rsidRPr="005048AD">
        <w:rPr>
          <w:rFonts w:cs="Calibri" w:hint="eastAsia"/>
          <w:bCs/>
          <w:color w:val="000000" w:themeColor="text1"/>
        </w:rPr>
        <w:t>ó</w:t>
      </w:r>
      <w:r w:rsidRPr="005048AD">
        <w:rPr>
          <w:rFonts w:cs="Calibri"/>
          <w:bCs/>
          <w:color w:val="000000" w:themeColor="text1"/>
        </w:rPr>
        <w:t>w realizuj</w:t>
      </w:r>
      <w:r w:rsidRPr="005048AD">
        <w:rPr>
          <w:rFonts w:cs="Calibri" w:hint="eastAsia"/>
          <w:bCs/>
          <w:color w:val="000000" w:themeColor="text1"/>
        </w:rPr>
        <w:t>ą</w:t>
      </w:r>
      <w:r w:rsidRPr="005048AD">
        <w:rPr>
          <w:rFonts w:cs="Calibri"/>
          <w:bCs/>
          <w:color w:val="000000" w:themeColor="text1"/>
        </w:rPr>
        <w:t>cych zadania publiczne, o ile wykonawca wskaza</w:t>
      </w:r>
      <w:r w:rsidRPr="005048AD">
        <w:rPr>
          <w:rFonts w:cs="Calibri" w:hint="eastAsia"/>
          <w:bCs/>
          <w:color w:val="000000" w:themeColor="text1"/>
        </w:rPr>
        <w:t>ł</w:t>
      </w:r>
      <w:r w:rsidRPr="005048AD">
        <w:rPr>
          <w:rFonts w:cs="Calibri"/>
          <w:bCs/>
          <w:color w:val="000000" w:themeColor="text1"/>
        </w:rPr>
        <w:t xml:space="preserve"> w o</w:t>
      </w:r>
      <w:r w:rsidRPr="005048AD">
        <w:rPr>
          <w:rFonts w:cs="Calibri" w:hint="eastAsia"/>
          <w:bCs/>
          <w:color w:val="000000" w:themeColor="text1"/>
        </w:rPr>
        <w:t>ś</w:t>
      </w:r>
      <w:r w:rsidRPr="005048AD">
        <w:rPr>
          <w:rFonts w:cs="Calibri"/>
          <w:bCs/>
          <w:color w:val="000000" w:themeColor="text1"/>
        </w:rPr>
        <w:t>wiadczeniu, o kt</w:t>
      </w:r>
      <w:r w:rsidRPr="005048AD">
        <w:rPr>
          <w:rFonts w:cs="Calibri" w:hint="eastAsia"/>
          <w:bCs/>
          <w:color w:val="000000" w:themeColor="text1"/>
        </w:rPr>
        <w:t>ó</w:t>
      </w:r>
      <w:r w:rsidRPr="005048AD">
        <w:rPr>
          <w:rFonts w:cs="Calibri"/>
          <w:bCs/>
          <w:color w:val="000000" w:themeColor="text1"/>
        </w:rPr>
        <w:t>rym mowa w art. 125 ust. 1</w:t>
      </w:r>
      <w:r w:rsidR="002B06C6" w:rsidRPr="005048AD">
        <w:rPr>
          <w:rFonts w:cs="Calibri"/>
          <w:bCs/>
          <w:color w:val="000000" w:themeColor="text1"/>
        </w:rPr>
        <w:t xml:space="preserve"> </w:t>
      </w:r>
      <w:bookmarkStart w:id="13" w:name="_Hlk69118872"/>
      <w:r w:rsidR="002B06C6" w:rsidRPr="005048AD">
        <w:rPr>
          <w:rFonts w:cs="Calibri"/>
          <w:bCs/>
          <w:color w:val="000000" w:themeColor="text1"/>
        </w:rPr>
        <w:t>lub innych złożonych dokumentach</w:t>
      </w:r>
      <w:bookmarkEnd w:id="13"/>
      <w:r w:rsidRPr="005048AD">
        <w:rPr>
          <w:rFonts w:cs="Calibri"/>
          <w:bCs/>
          <w:color w:val="000000" w:themeColor="text1"/>
        </w:rPr>
        <w:t>, dane umo</w:t>
      </w:r>
      <w:r w:rsidRPr="005048AD">
        <w:rPr>
          <w:rFonts w:cs="Calibri" w:hint="eastAsia"/>
          <w:bCs/>
          <w:color w:val="000000" w:themeColor="text1"/>
        </w:rPr>
        <w:t>ż</w:t>
      </w:r>
      <w:r w:rsidRPr="005048AD">
        <w:rPr>
          <w:rFonts w:cs="Calibri"/>
          <w:bCs/>
          <w:color w:val="000000" w:themeColor="text1"/>
        </w:rPr>
        <w:t>liwiaj</w:t>
      </w:r>
      <w:r w:rsidRPr="005048AD">
        <w:rPr>
          <w:rFonts w:cs="Calibri" w:hint="eastAsia"/>
          <w:bCs/>
          <w:color w:val="000000" w:themeColor="text1"/>
        </w:rPr>
        <w:t>ą</w:t>
      </w:r>
      <w:r w:rsidRPr="005048AD">
        <w:rPr>
          <w:rFonts w:cs="Calibri"/>
          <w:bCs/>
          <w:color w:val="000000" w:themeColor="text1"/>
        </w:rPr>
        <w:t>ce dost</w:t>
      </w:r>
      <w:r w:rsidRPr="005048AD">
        <w:rPr>
          <w:rFonts w:cs="Calibri" w:hint="eastAsia"/>
          <w:bCs/>
          <w:color w:val="000000" w:themeColor="text1"/>
        </w:rPr>
        <w:t>ę</w:t>
      </w:r>
      <w:r w:rsidRPr="005048AD">
        <w:rPr>
          <w:rFonts w:cs="Calibri"/>
          <w:bCs/>
          <w:color w:val="000000" w:themeColor="text1"/>
        </w:rPr>
        <w:t xml:space="preserve">p do tych </w:t>
      </w:r>
      <w:r w:rsidRPr="005048AD">
        <w:rPr>
          <w:rFonts w:cs="Calibri" w:hint="eastAsia"/>
          <w:bCs/>
          <w:color w:val="000000" w:themeColor="text1"/>
        </w:rPr>
        <w:t>ś</w:t>
      </w:r>
      <w:r w:rsidRPr="005048AD">
        <w:rPr>
          <w:rFonts w:cs="Calibri"/>
          <w:bCs/>
          <w:color w:val="000000" w:themeColor="text1"/>
        </w:rPr>
        <w:t>rodk</w:t>
      </w:r>
      <w:r w:rsidRPr="005048AD">
        <w:rPr>
          <w:rFonts w:cs="Calibri" w:hint="eastAsia"/>
          <w:bCs/>
          <w:color w:val="000000" w:themeColor="text1"/>
        </w:rPr>
        <w:t>ó</w:t>
      </w:r>
      <w:r w:rsidRPr="005048AD">
        <w:rPr>
          <w:rFonts w:cs="Calibri"/>
          <w:bCs/>
          <w:color w:val="000000" w:themeColor="text1"/>
        </w:rPr>
        <w:t>w.</w:t>
      </w:r>
    </w:p>
    <w:bookmarkEnd w:id="12"/>
    <w:p w14:paraId="3D346A79" w14:textId="77777777" w:rsidR="003B365D" w:rsidRPr="005048AD" w:rsidRDefault="003B365D" w:rsidP="00165944">
      <w:pPr>
        <w:pStyle w:val="Akapitzlist"/>
        <w:numPr>
          <w:ilvl w:val="0"/>
          <w:numId w:val="14"/>
        </w:numPr>
        <w:tabs>
          <w:tab w:val="clear" w:pos="454"/>
        </w:tabs>
        <w:spacing w:after="120"/>
        <w:ind w:left="567" w:hanging="567"/>
        <w:jc w:val="both"/>
        <w:rPr>
          <w:rFonts w:cs="Calibri"/>
          <w:bCs/>
          <w:color w:val="000000" w:themeColor="text1"/>
        </w:rPr>
      </w:pPr>
      <w:r w:rsidRPr="005048AD">
        <w:rPr>
          <w:rFonts w:cs="Calibri"/>
          <w:bCs/>
          <w:color w:val="000000" w:themeColor="text1"/>
          <w:u w:val="single"/>
        </w:rPr>
        <w:t xml:space="preserve">Na wezwanie Zamawiającego </w:t>
      </w:r>
      <w:r w:rsidR="00ED1B63" w:rsidRPr="005048AD">
        <w:rPr>
          <w:rFonts w:cs="Calibri"/>
          <w:bCs/>
          <w:color w:val="000000" w:themeColor="text1"/>
          <w:u w:val="single"/>
        </w:rPr>
        <w:t>wykonawca</w:t>
      </w:r>
      <w:r w:rsidRPr="005048AD">
        <w:rPr>
          <w:rFonts w:cs="Calibri"/>
          <w:bCs/>
          <w:color w:val="000000" w:themeColor="text1"/>
          <w:u w:val="single"/>
        </w:rPr>
        <w:t xml:space="preserve"> zobowiązany jest złożyć:</w:t>
      </w:r>
    </w:p>
    <w:p w14:paraId="1EE58AFC" w14:textId="23A1694D" w:rsidR="003B365D" w:rsidRPr="005048AD" w:rsidRDefault="003B365D" w:rsidP="00165944">
      <w:pPr>
        <w:pStyle w:val="Akapitzlist"/>
        <w:numPr>
          <w:ilvl w:val="1"/>
          <w:numId w:val="14"/>
        </w:numPr>
        <w:tabs>
          <w:tab w:val="clear" w:pos="1021"/>
        </w:tabs>
        <w:ind w:left="567" w:hanging="567"/>
        <w:jc w:val="both"/>
        <w:rPr>
          <w:rFonts w:cs="Calibri"/>
          <w:bCs/>
          <w:color w:val="000000" w:themeColor="text1"/>
          <w:u w:val="single"/>
        </w:rPr>
      </w:pPr>
      <w:r w:rsidRPr="005048AD">
        <w:rPr>
          <w:rFonts w:cs="Calibri"/>
          <w:bCs/>
          <w:color w:val="000000" w:themeColor="text1"/>
          <w:u w:val="single"/>
        </w:rPr>
        <w:t>p</w:t>
      </w:r>
      <w:r w:rsidR="00645FDB">
        <w:rPr>
          <w:rFonts w:cs="Calibri"/>
          <w:bCs/>
          <w:color w:val="000000" w:themeColor="text1"/>
          <w:u w:val="single"/>
        </w:rPr>
        <w:t>o</w:t>
      </w:r>
      <w:r w:rsidR="005D06C6">
        <w:rPr>
          <w:rFonts w:cs="Calibri"/>
          <w:bCs/>
          <w:color w:val="000000" w:themeColor="text1"/>
          <w:u w:val="single"/>
        </w:rPr>
        <w:t>d</w:t>
      </w:r>
      <w:r w:rsidRPr="005048AD">
        <w:rPr>
          <w:rFonts w:cs="Calibri"/>
          <w:bCs/>
          <w:color w:val="000000" w:themeColor="text1"/>
          <w:u w:val="single"/>
        </w:rPr>
        <w:t xml:space="preserve">miotowe środki dowodowe na potwierdzenie braku podstaw wykluczenia </w:t>
      </w:r>
      <w:r w:rsidR="00DB5FD0" w:rsidRPr="005048AD">
        <w:rPr>
          <w:rFonts w:cs="Calibri"/>
          <w:bCs/>
          <w:color w:val="000000" w:themeColor="text1"/>
          <w:u w:val="single"/>
        </w:rPr>
        <w:t>– Zamawiający nie wymaga</w:t>
      </w:r>
    </w:p>
    <w:p w14:paraId="6711B605" w14:textId="77777777" w:rsidR="003B365D" w:rsidRPr="005048AD" w:rsidRDefault="003B365D" w:rsidP="00165944">
      <w:pPr>
        <w:pStyle w:val="Akapitzlist"/>
        <w:numPr>
          <w:ilvl w:val="1"/>
          <w:numId w:val="14"/>
        </w:numPr>
        <w:tabs>
          <w:tab w:val="clear" w:pos="1021"/>
        </w:tabs>
        <w:spacing w:after="120"/>
        <w:ind w:left="567" w:hanging="567"/>
        <w:jc w:val="both"/>
        <w:rPr>
          <w:rFonts w:cs="Calibri"/>
          <w:bCs/>
          <w:color w:val="000000" w:themeColor="text1"/>
          <w:u w:val="single"/>
        </w:rPr>
      </w:pPr>
      <w:r w:rsidRPr="005048AD">
        <w:rPr>
          <w:rFonts w:cs="Calibri"/>
          <w:bCs/>
          <w:color w:val="000000" w:themeColor="text1"/>
          <w:u w:val="single"/>
        </w:rPr>
        <w:t>podmiotowe środki dowodowe na potwierdzenie spełniania warunków udziału w postępowaniu</w:t>
      </w:r>
    </w:p>
    <w:p w14:paraId="2D80BACE" w14:textId="68BAE2D4" w:rsidR="003B365D" w:rsidRPr="005048AD" w:rsidRDefault="003B365D" w:rsidP="00165944">
      <w:pPr>
        <w:pStyle w:val="Akapitzlist"/>
        <w:numPr>
          <w:ilvl w:val="2"/>
          <w:numId w:val="14"/>
        </w:numPr>
        <w:tabs>
          <w:tab w:val="clear" w:pos="2041"/>
        </w:tabs>
        <w:ind w:left="993" w:hanging="426"/>
        <w:jc w:val="both"/>
        <w:rPr>
          <w:rFonts w:cs="Calibri"/>
          <w:bCs/>
          <w:color w:val="000000" w:themeColor="text1"/>
        </w:rPr>
      </w:pPr>
      <w:r w:rsidRPr="005048AD">
        <w:rPr>
          <w:rFonts w:cs="Calibri"/>
          <w:b/>
          <w:color w:val="000000" w:themeColor="text1"/>
        </w:rPr>
        <w:t xml:space="preserve">wykaz </w:t>
      </w:r>
      <w:r w:rsidR="00C753B4" w:rsidRPr="005048AD">
        <w:rPr>
          <w:rFonts w:cs="Calibri"/>
          <w:b/>
          <w:color w:val="000000" w:themeColor="text1"/>
        </w:rPr>
        <w:t xml:space="preserve">usług </w:t>
      </w:r>
      <w:r w:rsidR="00D86B83" w:rsidRPr="005048AD">
        <w:rPr>
          <w:rFonts w:cs="Calibri"/>
          <w:bCs/>
          <w:color w:val="000000" w:themeColor="text1"/>
        </w:rPr>
        <w:t xml:space="preserve">wykonanych w okresie ostatnich </w:t>
      </w:r>
      <w:r w:rsidR="00C753B4" w:rsidRPr="005048AD">
        <w:rPr>
          <w:rFonts w:cs="Calibri"/>
          <w:bCs/>
          <w:color w:val="000000" w:themeColor="text1"/>
        </w:rPr>
        <w:t>3</w:t>
      </w:r>
      <w:r w:rsidR="00D86B83" w:rsidRPr="005048AD">
        <w:rPr>
          <w:rFonts w:cs="Calibri"/>
          <w:bCs/>
          <w:color w:val="000000" w:themeColor="text1"/>
        </w:rPr>
        <w:t xml:space="preserve"> lat, a jeżeli okres prowadzenia działalności jest krótszy - w tym okresie, wraz z podaniem ich wartości, daty i miejsca wykonania oraz podmiotów, na rzecz których </w:t>
      </w:r>
      <w:r w:rsidR="00C753B4" w:rsidRPr="005048AD">
        <w:rPr>
          <w:rFonts w:cs="Calibri"/>
          <w:bCs/>
          <w:color w:val="000000" w:themeColor="text1"/>
        </w:rPr>
        <w:t xml:space="preserve">usługi </w:t>
      </w:r>
      <w:r w:rsidR="00D86B83" w:rsidRPr="005048AD">
        <w:rPr>
          <w:rFonts w:cs="Calibri"/>
          <w:bCs/>
          <w:color w:val="000000" w:themeColor="text1"/>
        </w:rPr>
        <w:t xml:space="preserve">te zostały wykonane, oraz załączeniem dowodów określających, czy te </w:t>
      </w:r>
      <w:r w:rsidR="00C753B4" w:rsidRPr="005048AD">
        <w:rPr>
          <w:rFonts w:cs="Calibri"/>
          <w:bCs/>
          <w:color w:val="000000" w:themeColor="text1"/>
        </w:rPr>
        <w:t xml:space="preserve">usługi </w:t>
      </w:r>
      <w:r w:rsidR="00D86B83" w:rsidRPr="005048AD">
        <w:rPr>
          <w:rFonts w:cs="Calibri"/>
          <w:bCs/>
          <w:color w:val="000000" w:themeColor="text1"/>
        </w:rPr>
        <w:t xml:space="preserve">zostały wykonane należycie, przy czym dowodami, o których mowa, są referencje bądź inne dokumenty sporządzone przez podmiot, na rzecz którego </w:t>
      </w:r>
      <w:r w:rsidR="00C753B4" w:rsidRPr="005048AD">
        <w:rPr>
          <w:rFonts w:cs="Calibri"/>
          <w:bCs/>
          <w:color w:val="000000" w:themeColor="text1"/>
        </w:rPr>
        <w:t xml:space="preserve">usługi </w:t>
      </w:r>
      <w:r w:rsidR="00D86B83" w:rsidRPr="005048AD">
        <w:rPr>
          <w:rFonts w:cs="Calibri"/>
          <w:bCs/>
          <w:color w:val="000000" w:themeColor="text1"/>
        </w:rPr>
        <w:t>zostały wykonane, a jeżeli wykonawca</w:t>
      </w:r>
      <w:r w:rsidR="00D15344" w:rsidRPr="005048AD">
        <w:rPr>
          <w:rFonts w:cs="Calibri"/>
          <w:bCs/>
          <w:color w:val="000000" w:themeColor="text1"/>
        </w:rPr>
        <w:t xml:space="preserve"> </w:t>
      </w:r>
      <w:r w:rsidR="00D86B83" w:rsidRPr="005048AD">
        <w:rPr>
          <w:rFonts w:cs="Calibri"/>
          <w:bCs/>
          <w:color w:val="000000" w:themeColor="text1"/>
        </w:rPr>
        <w:t xml:space="preserve">z przyczyn niezależnych od niego nie jest w stanie uzyskać tych dokumentów - inne odpowiednie dokumenty. </w:t>
      </w:r>
      <w:r w:rsidRPr="005048AD">
        <w:rPr>
          <w:rFonts w:cs="Calibri"/>
          <w:bCs/>
          <w:color w:val="000000" w:themeColor="text1"/>
        </w:rPr>
        <w:t xml:space="preserve">Wzór wykazu stanowi </w:t>
      </w:r>
      <w:r w:rsidRPr="003261D5">
        <w:rPr>
          <w:rFonts w:cs="Calibri"/>
          <w:b/>
          <w:color w:val="000000" w:themeColor="text1"/>
        </w:rPr>
        <w:t xml:space="preserve">załącznik nr </w:t>
      </w:r>
      <w:r w:rsidR="004D66E9">
        <w:rPr>
          <w:rFonts w:cs="Calibri"/>
          <w:b/>
          <w:color w:val="000000" w:themeColor="text1"/>
        </w:rPr>
        <w:t>8</w:t>
      </w:r>
      <w:r w:rsidRPr="003261D5">
        <w:rPr>
          <w:rFonts w:cs="Calibri"/>
          <w:b/>
          <w:color w:val="000000" w:themeColor="text1"/>
        </w:rPr>
        <w:t xml:space="preserve"> do SWZ</w:t>
      </w:r>
      <w:r w:rsidRPr="005048AD">
        <w:rPr>
          <w:rFonts w:cs="Calibri"/>
          <w:bCs/>
          <w:color w:val="000000" w:themeColor="text1"/>
        </w:rPr>
        <w:t>. UWAGA! W wykazie zamówień należy wskazać tylko te zamówienia, które potwierdzają spełnianie warunku udziału w postępowaniu, o którym mowa w rozdziale VII pkt 1.4 lit a) SWZ (warunki dotyczące doświadczenia)</w:t>
      </w:r>
      <w:r w:rsidR="00F244E3" w:rsidRPr="005048AD">
        <w:rPr>
          <w:rFonts w:cs="Calibri"/>
          <w:bCs/>
          <w:color w:val="000000" w:themeColor="text1"/>
        </w:rPr>
        <w:t xml:space="preserve"> </w:t>
      </w:r>
    </w:p>
    <w:p w14:paraId="3E8B3446" w14:textId="33577BA1" w:rsidR="003B365D" w:rsidRPr="00DE2716" w:rsidRDefault="00702657" w:rsidP="00165944">
      <w:pPr>
        <w:pStyle w:val="Akapitzlist"/>
        <w:numPr>
          <w:ilvl w:val="2"/>
          <w:numId w:val="14"/>
        </w:numPr>
        <w:tabs>
          <w:tab w:val="clear" w:pos="2041"/>
        </w:tabs>
        <w:ind w:left="993" w:hanging="426"/>
        <w:jc w:val="both"/>
        <w:rPr>
          <w:rFonts w:cs="Calibri"/>
          <w:bCs/>
          <w:strike/>
          <w:color w:val="000000" w:themeColor="text1"/>
        </w:rPr>
      </w:pPr>
      <w:r w:rsidRPr="00DE2716">
        <w:rPr>
          <w:rFonts w:cs="Calibri"/>
          <w:b/>
          <w:bCs/>
          <w:strike/>
          <w:color w:val="000000" w:themeColor="text1"/>
        </w:rPr>
        <w:t xml:space="preserve">wykaz </w:t>
      </w:r>
      <w:proofErr w:type="gramStart"/>
      <w:r w:rsidRPr="00DE2716">
        <w:rPr>
          <w:rFonts w:cs="Calibri"/>
          <w:b/>
          <w:bCs/>
          <w:strike/>
          <w:color w:val="000000" w:themeColor="text1"/>
        </w:rPr>
        <w:t xml:space="preserve">osób </w:t>
      </w:r>
      <w:r w:rsidR="00D86B83" w:rsidRPr="00DE2716">
        <w:rPr>
          <w:rFonts w:cs="Calibri"/>
          <w:strike/>
          <w:color w:val="000000" w:themeColor="text1"/>
        </w:rPr>
        <w:t xml:space="preserve"> </w:t>
      </w:r>
      <w:r w:rsidRPr="00DE2716">
        <w:rPr>
          <w:rFonts w:cs="Calibri"/>
          <w:strike/>
          <w:color w:val="000000" w:themeColor="text1"/>
        </w:rPr>
        <w:t>skierowanych</w:t>
      </w:r>
      <w:proofErr w:type="gramEnd"/>
      <w:r w:rsidRPr="00DE2716">
        <w:rPr>
          <w:rFonts w:cs="Calibri"/>
          <w:strike/>
          <w:color w:val="000000" w:themeColor="text1"/>
        </w:rPr>
        <w:t xml:space="preserve"> przez wykonawcę do realizacji zamówienia</w:t>
      </w:r>
      <w:r w:rsidR="00D86B83" w:rsidRPr="00DE2716">
        <w:rPr>
          <w:rFonts w:cs="Calibri"/>
          <w:strike/>
          <w:color w:val="000000" w:themeColor="text1"/>
        </w:rPr>
        <w:t xml:space="preserve">. </w:t>
      </w:r>
      <w:r w:rsidR="003B365D" w:rsidRPr="00DE2716">
        <w:rPr>
          <w:rFonts w:cs="Calibri"/>
          <w:bCs/>
          <w:strike/>
          <w:color w:val="000000" w:themeColor="text1"/>
        </w:rPr>
        <w:t xml:space="preserve">Wzór wykazu stanowi </w:t>
      </w:r>
      <w:r w:rsidR="003B365D" w:rsidRPr="00DE2716">
        <w:rPr>
          <w:rFonts w:cs="Calibri"/>
          <w:b/>
          <w:bCs/>
          <w:strike/>
          <w:color w:val="000000" w:themeColor="text1"/>
        </w:rPr>
        <w:t xml:space="preserve">Załącznik nr </w:t>
      </w:r>
      <w:r w:rsidR="00D33C25" w:rsidRPr="00DE2716">
        <w:rPr>
          <w:rFonts w:cs="Calibri"/>
          <w:b/>
          <w:bCs/>
          <w:strike/>
          <w:color w:val="000000" w:themeColor="text1"/>
        </w:rPr>
        <w:t>8</w:t>
      </w:r>
      <w:r w:rsidR="003B365D" w:rsidRPr="00DE2716">
        <w:rPr>
          <w:rFonts w:cs="Calibri"/>
          <w:bCs/>
          <w:strike/>
          <w:color w:val="000000" w:themeColor="text1"/>
        </w:rPr>
        <w:t xml:space="preserve"> do SWZ. UWAGA! W wykazie </w:t>
      </w:r>
      <w:r w:rsidR="00CC2B80" w:rsidRPr="00DE2716">
        <w:rPr>
          <w:rFonts w:cs="Calibri"/>
          <w:bCs/>
          <w:strike/>
          <w:color w:val="000000" w:themeColor="text1"/>
        </w:rPr>
        <w:t xml:space="preserve">osób </w:t>
      </w:r>
      <w:r w:rsidR="003B365D" w:rsidRPr="00DE2716">
        <w:rPr>
          <w:rFonts w:cs="Calibri"/>
          <w:bCs/>
          <w:strike/>
          <w:color w:val="000000" w:themeColor="text1"/>
        </w:rPr>
        <w:t>należy wskazać tylko te osoby, które potwierdzają spełnianie warunku udziału w postępowaniu, o którym mowa w rozdziale VII pkt 1.4 lit b) SWZ.</w:t>
      </w:r>
    </w:p>
    <w:p w14:paraId="7D61272F" w14:textId="77777777" w:rsidR="003B365D" w:rsidRPr="00D33C25" w:rsidRDefault="003B365D" w:rsidP="00165944">
      <w:pPr>
        <w:pStyle w:val="Akapitzlist"/>
        <w:numPr>
          <w:ilvl w:val="2"/>
          <w:numId w:val="14"/>
        </w:numPr>
        <w:tabs>
          <w:tab w:val="clear" w:pos="2041"/>
        </w:tabs>
        <w:ind w:left="992" w:hanging="425"/>
        <w:jc w:val="both"/>
        <w:rPr>
          <w:rFonts w:cs="Calibri"/>
          <w:bCs/>
          <w:color w:val="000000" w:themeColor="text1"/>
        </w:rPr>
      </w:pPr>
      <w:r w:rsidRPr="00D33C25">
        <w:rPr>
          <w:rFonts w:cs="Calibri"/>
          <w:b/>
          <w:color w:val="000000" w:themeColor="text1"/>
        </w:rPr>
        <w:t xml:space="preserve">dokumenty </w:t>
      </w:r>
      <w:r w:rsidR="00D86B83" w:rsidRPr="00D33C25">
        <w:rPr>
          <w:rFonts w:cs="Calibri"/>
          <w:b/>
          <w:color w:val="000000" w:themeColor="text1"/>
        </w:rPr>
        <w:t xml:space="preserve">potwierdzające, że wykonawca jest ubezpieczony od odpowiedzialności cywilnej </w:t>
      </w:r>
      <w:r w:rsidR="00D86B83" w:rsidRPr="00D33C25">
        <w:rPr>
          <w:rFonts w:cs="Calibri"/>
          <w:bCs/>
          <w:color w:val="000000" w:themeColor="text1"/>
        </w:rPr>
        <w:t xml:space="preserve">w zakresie prowadzonej działalności związanej z przedmiotem zamówienia ze wskazaniem sumy </w:t>
      </w:r>
      <w:r w:rsidR="00D86B83" w:rsidRPr="00D33C25">
        <w:rPr>
          <w:rFonts w:cs="Calibri"/>
          <w:bCs/>
          <w:color w:val="000000" w:themeColor="text1"/>
        </w:rPr>
        <w:lastRenderedPageBreak/>
        <w:t xml:space="preserve">gwarancyjnej tego ubezpieczenia </w:t>
      </w:r>
      <w:r w:rsidRPr="00D33C25">
        <w:rPr>
          <w:rFonts w:cs="Calibri"/>
          <w:bCs/>
          <w:color w:val="000000" w:themeColor="text1"/>
        </w:rPr>
        <w:t>na sumę gwarancyjną określoną przez zamawiającego w</w:t>
      </w:r>
      <w:r w:rsidR="00D86B83" w:rsidRPr="00D33C25">
        <w:rPr>
          <w:rFonts w:cs="Calibri"/>
          <w:bCs/>
          <w:color w:val="000000" w:themeColor="text1"/>
        </w:rPr>
        <w:t> </w:t>
      </w:r>
      <w:r w:rsidRPr="00D33C25">
        <w:rPr>
          <w:rFonts w:cs="Calibri"/>
          <w:bCs/>
          <w:color w:val="000000" w:themeColor="text1"/>
        </w:rPr>
        <w:t>rozdziale VII pkt 1.3</w:t>
      </w:r>
      <w:r w:rsidR="00B326A5" w:rsidRPr="00D33C25">
        <w:rPr>
          <w:rFonts w:cs="Calibri"/>
          <w:bCs/>
          <w:color w:val="000000" w:themeColor="text1"/>
        </w:rPr>
        <w:t xml:space="preserve"> SWZ</w:t>
      </w:r>
      <w:r w:rsidRPr="00D33C25">
        <w:rPr>
          <w:rFonts w:cs="Calibri"/>
          <w:bCs/>
          <w:color w:val="000000" w:themeColor="text1"/>
        </w:rPr>
        <w:t>.</w:t>
      </w:r>
    </w:p>
    <w:p w14:paraId="13293A67" w14:textId="77777777" w:rsidR="003B365D" w:rsidRPr="00D33C25" w:rsidRDefault="00740E26" w:rsidP="00165944">
      <w:pPr>
        <w:pStyle w:val="Akapitzlist"/>
        <w:numPr>
          <w:ilvl w:val="1"/>
          <w:numId w:val="14"/>
        </w:numPr>
        <w:tabs>
          <w:tab w:val="clear" w:pos="1021"/>
        </w:tabs>
        <w:spacing w:after="120"/>
        <w:ind w:left="567" w:hanging="567"/>
        <w:jc w:val="both"/>
        <w:rPr>
          <w:rFonts w:cs="Calibri"/>
          <w:bCs/>
          <w:color w:val="000000" w:themeColor="text1"/>
        </w:rPr>
      </w:pPr>
      <w:r w:rsidRPr="00D33C25">
        <w:rPr>
          <w:rFonts w:cs="Calibri"/>
          <w:bCs/>
          <w:color w:val="000000" w:themeColor="text1"/>
        </w:rPr>
        <w:t>Jeżeli z uzasadnionej przyczyny wykonawca nie może złożyć wymaganych przez zamawiającego podmiotowych środków dowodowych, o których mowa w pkt 10.2 lit c), wykonawca składa inne podmiotowe środki dowodowe, które w wystarczający sposób potwierdzają spełnianie opisanego przez zamawiającego warunku udziału w postępowaniu dotyczącego sytuacji ekonomicznej lub finansowej.</w:t>
      </w:r>
    </w:p>
    <w:p w14:paraId="2FB22C81" w14:textId="77777777" w:rsidR="00AE5200" w:rsidRPr="005048AD" w:rsidRDefault="00AE5200" w:rsidP="00165944">
      <w:pPr>
        <w:pStyle w:val="Akapitzlist"/>
        <w:numPr>
          <w:ilvl w:val="1"/>
          <w:numId w:val="14"/>
        </w:numPr>
        <w:tabs>
          <w:tab w:val="clear" w:pos="1021"/>
        </w:tabs>
        <w:spacing w:after="120"/>
        <w:ind w:left="567" w:hanging="567"/>
        <w:jc w:val="both"/>
        <w:rPr>
          <w:rFonts w:cs="Calibri"/>
          <w:bCs/>
          <w:color w:val="000000" w:themeColor="text1"/>
        </w:rPr>
      </w:pPr>
      <w:r w:rsidRPr="005048AD">
        <w:rPr>
          <w:rFonts w:cs="Calibri"/>
          <w:bCs/>
          <w:color w:val="000000" w:themeColor="text1"/>
        </w:rPr>
        <w:t xml:space="preserve">Zamawiający może żądać od wykonawców wyjaśnień dotyczących treści oświadczenia, </w:t>
      </w:r>
      <w:r w:rsidR="00D15344" w:rsidRPr="005048AD">
        <w:rPr>
          <w:rFonts w:cs="Calibri"/>
          <w:bCs/>
          <w:color w:val="000000" w:themeColor="text1"/>
        </w:rPr>
        <w:br/>
      </w:r>
      <w:r w:rsidRPr="005048AD">
        <w:rPr>
          <w:rFonts w:cs="Calibri"/>
          <w:bCs/>
          <w:color w:val="000000" w:themeColor="text1"/>
        </w:rPr>
        <w:t xml:space="preserve">o którym mowa w art. 125 ust. 1 ustawy </w:t>
      </w:r>
      <w:proofErr w:type="spellStart"/>
      <w:r w:rsidRPr="005048AD">
        <w:rPr>
          <w:rFonts w:cs="Calibri"/>
          <w:bCs/>
          <w:color w:val="000000" w:themeColor="text1"/>
        </w:rPr>
        <w:t>Pzp</w:t>
      </w:r>
      <w:proofErr w:type="spellEnd"/>
      <w:r w:rsidRPr="005048AD">
        <w:rPr>
          <w:rFonts w:cs="Calibri"/>
          <w:bCs/>
          <w:color w:val="000000" w:themeColor="text1"/>
        </w:rPr>
        <w:t>, lub złożonych podmiotowych środków dowodowych lub innych dokumentów lub oświadczeń składanych w postępowaniu.</w:t>
      </w:r>
    </w:p>
    <w:p w14:paraId="61621559" w14:textId="77777777" w:rsidR="0016790E" w:rsidRPr="005048AD" w:rsidRDefault="003B365D" w:rsidP="00165944">
      <w:pPr>
        <w:pStyle w:val="Akapitzlist"/>
        <w:numPr>
          <w:ilvl w:val="1"/>
          <w:numId w:val="14"/>
        </w:numPr>
        <w:tabs>
          <w:tab w:val="clear" w:pos="1021"/>
        </w:tabs>
        <w:spacing w:after="120"/>
        <w:ind w:left="567" w:hanging="567"/>
        <w:jc w:val="both"/>
        <w:rPr>
          <w:rFonts w:cs="Calibri"/>
          <w:bCs/>
          <w:color w:val="000000" w:themeColor="text1"/>
        </w:rPr>
      </w:pPr>
      <w:r w:rsidRPr="005048AD">
        <w:rPr>
          <w:rFonts w:cs="Calibri"/>
          <w:bCs/>
          <w:color w:val="000000" w:themeColor="text1"/>
        </w:rPr>
        <w:t xml:space="preserve">Jeżeli </w:t>
      </w:r>
      <w:r w:rsidR="00AE5200" w:rsidRPr="005048AD">
        <w:rPr>
          <w:rFonts w:cs="Calibri"/>
          <w:bCs/>
          <w:color w:val="000000" w:themeColor="text1"/>
        </w:rPr>
        <w:t xml:space="preserve">złożone przez wykonawcę oświadczenie, o którym mowa w art. 125 ust. 1 ustawy </w:t>
      </w:r>
      <w:proofErr w:type="spellStart"/>
      <w:r w:rsidR="00AE5200" w:rsidRPr="005048AD">
        <w:rPr>
          <w:rFonts w:cs="Calibri"/>
          <w:bCs/>
          <w:color w:val="000000" w:themeColor="text1"/>
        </w:rPr>
        <w:t>Pzp</w:t>
      </w:r>
      <w:proofErr w:type="spellEnd"/>
      <w:r w:rsidR="00AE5200" w:rsidRPr="005048AD">
        <w:rPr>
          <w:rFonts w:cs="Calibri"/>
          <w:bCs/>
          <w:color w:val="000000" w:themeColor="text1"/>
        </w:rPr>
        <w:t>,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w:t>
      </w:r>
      <w:r w:rsidRPr="005048AD">
        <w:rPr>
          <w:rFonts w:cs="Calibri"/>
          <w:bCs/>
          <w:color w:val="000000" w:themeColor="text1"/>
        </w:rPr>
        <w:t>.</w:t>
      </w:r>
    </w:p>
    <w:p w14:paraId="0AD9D1ED" w14:textId="77777777" w:rsidR="0016790E" w:rsidRPr="005048AD" w:rsidRDefault="0016790E" w:rsidP="00165944">
      <w:pPr>
        <w:pStyle w:val="Akapitzlist"/>
        <w:numPr>
          <w:ilvl w:val="0"/>
          <w:numId w:val="14"/>
        </w:numPr>
        <w:tabs>
          <w:tab w:val="clear" w:pos="454"/>
        </w:tabs>
        <w:spacing w:after="120"/>
        <w:ind w:left="567" w:hanging="567"/>
        <w:jc w:val="both"/>
        <w:rPr>
          <w:rFonts w:cs="Calibri"/>
          <w:bCs/>
          <w:color w:val="000000" w:themeColor="text1"/>
        </w:rPr>
      </w:pPr>
      <w:r w:rsidRPr="005048AD">
        <w:rPr>
          <w:rFonts w:cs="Calibri"/>
          <w:bCs/>
          <w:color w:val="000000" w:themeColor="text1"/>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6157155C" w14:textId="77777777" w:rsidR="003B365D" w:rsidRPr="005048AD" w:rsidRDefault="003B365D" w:rsidP="00165944">
      <w:pPr>
        <w:pStyle w:val="Nagwek1"/>
        <w:numPr>
          <w:ilvl w:val="0"/>
          <w:numId w:val="2"/>
        </w:numPr>
        <w:shd w:val="clear" w:color="auto" w:fill="D9D9D9"/>
        <w:spacing w:line="247" w:lineRule="auto"/>
        <w:ind w:left="567" w:hanging="567"/>
        <w:rPr>
          <w:rFonts w:ascii="Calibri" w:hAnsi="Calibri" w:cs="Calibri"/>
          <w:b/>
          <w:bCs/>
          <w:color w:val="000000" w:themeColor="text1"/>
          <w:sz w:val="22"/>
          <w:szCs w:val="22"/>
        </w:rPr>
      </w:pPr>
      <w:r w:rsidRPr="005048AD">
        <w:rPr>
          <w:rFonts w:ascii="Calibri" w:hAnsi="Calibri" w:cs="Calibri"/>
          <w:b/>
          <w:bCs/>
          <w:color w:val="000000" w:themeColor="text1"/>
          <w:sz w:val="22"/>
          <w:szCs w:val="22"/>
        </w:rPr>
        <w:t>Wymagania dotyczące wadium</w:t>
      </w:r>
    </w:p>
    <w:p w14:paraId="502E7C16" w14:textId="77777777" w:rsidR="007A611F" w:rsidRDefault="007A611F" w:rsidP="00165944">
      <w:pPr>
        <w:numPr>
          <w:ilvl w:val="0"/>
          <w:numId w:val="23"/>
        </w:numPr>
        <w:spacing w:after="120" w:line="240" w:lineRule="auto"/>
        <w:ind w:left="567" w:hanging="567"/>
        <w:contextualSpacing/>
        <w:jc w:val="both"/>
        <w:rPr>
          <w:rFonts w:cs="Calibri"/>
          <w:b/>
          <w:bCs/>
          <w:lang w:eastAsia="pl-PL"/>
        </w:rPr>
      </w:pPr>
      <w:r>
        <w:rPr>
          <w:rFonts w:cs="Calibri"/>
          <w:b/>
          <w:bCs/>
          <w:lang w:eastAsia="pl-PL"/>
        </w:rPr>
        <w:t>Wykonawca składający ofertę w postępowaniu jest zobowiązany do wniesienia wadium w wysokości:</w:t>
      </w:r>
      <w:bookmarkStart w:id="14" w:name="_Hlk132800934"/>
    </w:p>
    <w:p w14:paraId="2017C41B" w14:textId="5051A2F1" w:rsidR="007A611F" w:rsidRDefault="007A611F" w:rsidP="007A611F">
      <w:pPr>
        <w:spacing w:after="120" w:line="240" w:lineRule="auto"/>
        <w:ind w:left="567"/>
        <w:contextualSpacing/>
        <w:jc w:val="both"/>
        <w:rPr>
          <w:rFonts w:cs="Calibri"/>
          <w:b/>
          <w:bCs/>
          <w:lang w:eastAsia="pl-PL"/>
        </w:rPr>
      </w:pPr>
      <w:r>
        <w:rPr>
          <w:rFonts w:cs="Calibri"/>
          <w:b/>
          <w:bCs/>
          <w:lang w:eastAsia="pl-PL"/>
        </w:rPr>
        <w:t xml:space="preserve">dla części 1 – </w:t>
      </w:r>
      <w:r w:rsidR="00A0483F">
        <w:rPr>
          <w:rFonts w:cs="Calibri"/>
          <w:b/>
          <w:bCs/>
          <w:lang w:eastAsia="pl-PL"/>
        </w:rPr>
        <w:t xml:space="preserve">  </w:t>
      </w:r>
      <w:r w:rsidR="005F28FF">
        <w:rPr>
          <w:rFonts w:cs="Calibri"/>
          <w:b/>
          <w:bCs/>
          <w:lang w:eastAsia="pl-PL"/>
        </w:rPr>
        <w:t xml:space="preserve"> </w:t>
      </w:r>
      <w:r w:rsidR="00931C3B">
        <w:rPr>
          <w:rFonts w:cs="Calibri"/>
          <w:b/>
          <w:bCs/>
          <w:lang w:eastAsia="pl-PL"/>
        </w:rPr>
        <w:t>2 000</w:t>
      </w:r>
      <w:r w:rsidR="00A0483F">
        <w:rPr>
          <w:rFonts w:cs="Calibri"/>
          <w:b/>
          <w:bCs/>
          <w:lang w:eastAsia="pl-PL"/>
        </w:rPr>
        <w:t xml:space="preserve">,00 PLN (słownie złotych: </w:t>
      </w:r>
      <w:r w:rsidR="00931C3B">
        <w:rPr>
          <w:rFonts w:cs="Calibri"/>
          <w:b/>
          <w:bCs/>
          <w:lang w:eastAsia="pl-PL"/>
        </w:rPr>
        <w:t xml:space="preserve">dwa </w:t>
      </w:r>
      <w:proofErr w:type="gramStart"/>
      <w:r w:rsidR="00931C3B">
        <w:rPr>
          <w:rFonts w:cs="Calibri"/>
          <w:b/>
          <w:bCs/>
          <w:lang w:eastAsia="pl-PL"/>
        </w:rPr>
        <w:t>tysiące</w:t>
      </w:r>
      <w:r w:rsidR="00A0483F">
        <w:rPr>
          <w:rFonts w:cs="Calibri"/>
          <w:b/>
          <w:bCs/>
          <w:lang w:eastAsia="pl-PL"/>
        </w:rPr>
        <w:t xml:space="preserve">  00</w:t>
      </w:r>
      <w:proofErr w:type="gramEnd"/>
      <w:r w:rsidR="00A0483F">
        <w:rPr>
          <w:rFonts w:cs="Calibri"/>
          <w:b/>
          <w:bCs/>
          <w:lang w:eastAsia="pl-PL"/>
        </w:rPr>
        <w:t>/100)</w:t>
      </w:r>
    </w:p>
    <w:p w14:paraId="4E5A4DFF" w14:textId="776CF196" w:rsidR="007A611F" w:rsidRDefault="007A611F" w:rsidP="007A611F">
      <w:pPr>
        <w:spacing w:after="120" w:line="240" w:lineRule="auto"/>
        <w:ind w:left="567"/>
        <w:contextualSpacing/>
        <w:jc w:val="both"/>
        <w:rPr>
          <w:rFonts w:cs="Calibri"/>
          <w:b/>
          <w:bCs/>
          <w:lang w:eastAsia="pl-PL"/>
        </w:rPr>
      </w:pPr>
      <w:r>
        <w:rPr>
          <w:rFonts w:cs="Calibri"/>
          <w:b/>
          <w:bCs/>
          <w:lang w:eastAsia="pl-PL"/>
        </w:rPr>
        <w:t xml:space="preserve">dla części 2 </w:t>
      </w:r>
      <w:r w:rsidR="00A0483F">
        <w:rPr>
          <w:rFonts w:cs="Calibri"/>
          <w:b/>
          <w:bCs/>
          <w:lang w:eastAsia="pl-PL"/>
        </w:rPr>
        <w:t xml:space="preserve">– 1 </w:t>
      </w:r>
      <w:r w:rsidR="00931C3B">
        <w:rPr>
          <w:rFonts w:cs="Calibri"/>
          <w:b/>
          <w:bCs/>
          <w:lang w:eastAsia="pl-PL"/>
        </w:rPr>
        <w:t>2</w:t>
      </w:r>
      <w:r w:rsidR="00A0483F">
        <w:rPr>
          <w:rFonts w:cs="Calibri"/>
          <w:b/>
          <w:bCs/>
          <w:lang w:eastAsia="pl-PL"/>
        </w:rPr>
        <w:t>00,00 PL</w:t>
      </w:r>
      <w:r w:rsidR="00B33E90">
        <w:rPr>
          <w:rFonts w:cs="Calibri"/>
          <w:b/>
          <w:bCs/>
          <w:lang w:eastAsia="pl-PL"/>
        </w:rPr>
        <w:t>N</w:t>
      </w:r>
      <w:r w:rsidR="00A0483F">
        <w:rPr>
          <w:rFonts w:cs="Calibri"/>
          <w:b/>
          <w:bCs/>
          <w:lang w:eastAsia="pl-PL"/>
        </w:rPr>
        <w:t xml:space="preserve"> (słownie </w:t>
      </w:r>
      <w:proofErr w:type="gramStart"/>
      <w:r w:rsidR="00A0483F">
        <w:rPr>
          <w:rFonts w:cs="Calibri"/>
          <w:b/>
          <w:bCs/>
          <w:lang w:eastAsia="pl-PL"/>
        </w:rPr>
        <w:t xml:space="preserve">złotych: </w:t>
      </w:r>
      <w:r w:rsidR="004D66E9">
        <w:rPr>
          <w:rFonts w:cs="Calibri"/>
          <w:b/>
          <w:bCs/>
          <w:lang w:eastAsia="pl-PL"/>
        </w:rPr>
        <w:t xml:space="preserve"> jeden</w:t>
      </w:r>
      <w:proofErr w:type="gramEnd"/>
      <w:r w:rsidR="004D66E9">
        <w:rPr>
          <w:rFonts w:cs="Calibri"/>
          <w:b/>
          <w:bCs/>
          <w:lang w:eastAsia="pl-PL"/>
        </w:rPr>
        <w:t xml:space="preserve"> </w:t>
      </w:r>
      <w:r w:rsidR="00931C3B">
        <w:rPr>
          <w:rFonts w:cs="Calibri"/>
          <w:b/>
          <w:bCs/>
          <w:lang w:eastAsia="pl-PL"/>
        </w:rPr>
        <w:t xml:space="preserve">tysiąc dwieście </w:t>
      </w:r>
      <w:r w:rsidR="00A0483F">
        <w:rPr>
          <w:rFonts w:cs="Calibri"/>
          <w:b/>
          <w:bCs/>
          <w:lang w:eastAsia="pl-PL"/>
        </w:rPr>
        <w:t>00/100)</w:t>
      </w:r>
    </w:p>
    <w:p w14:paraId="4C6BD33A" w14:textId="65A5B7E4" w:rsidR="007A611F" w:rsidRDefault="007A611F" w:rsidP="007A611F">
      <w:pPr>
        <w:spacing w:after="120" w:line="240" w:lineRule="auto"/>
        <w:ind w:left="567"/>
        <w:contextualSpacing/>
        <w:jc w:val="both"/>
        <w:rPr>
          <w:rFonts w:cs="Calibri"/>
          <w:b/>
          <w:bCs/>
          <w:lang w:eastAsia="pl-PL"/>
        </w:rPr>
      </w:pPr>
      <w:r>
        <w:rPr>
          <w:rFonts w:cs="Calibri"/>
          <w:b/>
          <w:bCs/>
          <w:lang w:eastAsia="pl-PL"/>
        </w:rPr>
        <w:t xml:space="preserve">dla części 3 </w:t>
      </w:r>
      <w:r w:rsidR="00A0483F">
        <w:rPr>
          <w:rFonts w:cs="Calibri"/>
          <w:b/>
          <w:bCs/>
          <w:lang w:eastAsia="pl-PL"/>
        </w:rPr>
        <w:t xml:space="preserve">–   </w:t>
      </w:r>
      <w:r>
        <w:rPr>
          <w:rFonts w:cs="Calibri"/>
          <w:b/>
          <w:bCs/>
          <w:lang w:eastAsia="pl-PL"/>
        </w:rPr>
        <w:t xml:space="preserve"> </w:t>
      </w:r>
      <w:r w:rsidR="009D15C2">
        <w:rPr>
          <w:rFonts w:cs="Calibri"/>
          <w:b/>
          <w:bCs/>
          <w:lang w:eastAsia="pl-PL"/>
        </w:rPr>
        <w:t>1</w:t>
      </w:r>
      <w:r w:rsidR="00B872FA">
        <w:rPr>
          <w:rFonts w:cs="Calibri"/>
          <w:b/>
          <w:bCs/>
          <w:lang w:eastAsia="pl-PL"/>
        </w:rPr>
        <w:t>0</w:t>
      </w:r>
      <w:r w:rsidR="00931C3B">
        <w:rPr>
          <w:rFonts w:cs="Calibri"/>
          <w:b/>
          <w:bCs/>
          <w:lang w:eastAsia="pl-PL"/>
        </w:rPr>
        <w:t xml:space="preserve">00,00 </w:t>
      </w:r>
      <w:r w:rsidR="00A0483F">
        <w:rPr>
          <w:rFonts w:cs="Calibri"/>
          <w:b/>
          <w:bCs/>
          <w:lang w:eastAsia="pl-PL"/>
        </w:rPr>
        <w:t xml:space="preserve">PLN (słownie </w:t>
      </w:r>
      <w:proofErr w:type="gramStart"/>
      <w:r w:rsidR="00A0483F">
        <w:rPr>
          <w:rFonts w:cs="Calibri"/>
          <w:b/>
          <w:bCs/>
          <w:lang w:eastAsia="pl-PL"/>
        </w:rPr>
        <w:t xml:space="preserve">złotych: </w:t>
      </w:r>
      <w:r w:rsidR="004D66E9">
        <w:rPr>
          <w:rFonts w:cs="Calibri"/>
          <w:b/>
          <w:bCs/>
          <w:lang w:eastAsia="pl-PL"/>
        </w:rPr>
        <w:t xml:space="preserve"> jeden</w:t>
      </w:r>
      <w:proofErr w:type="gramEnd"/>
      <w:r w:rsidR="004D66E9">
        <w:rPr>
          <w:rFonts w:cs="Calibri"/>
          <w:b/>
          <w:bCs/>
          <w:lang w:eastAsia="pl-PL"/>
        </w:rPr>
        <w:t xml:space="preserve"> </w:t>
      </w:r>
      <w:r w:rsidR="00931C3B">
        <w:rPr>
          <w:rFonts w:cs="Calibri"/>
          <w:b/>
          <w:bCs/>
          <w:lang w:eastAsia="pl-PL"/>
        </w:rPr>
        <w:t>tysiąc</w:t>
      </w:r>
      <w:r w:rsidR="00A0483F">
        <w:rPr>
          <w:rFonts w:cs="Calibri"/>
          <w:b/>
          <w:bCs/>
          <w:lang w:eastAsia="pl-PL"/>
        </w:rPr>
        <w:t xml:space="preserve"> 00/100)</w:t>
      </w:r>
    </w:p>
    <w:p w14:paraId="6C006BC1" w14:textId="500EFF15" w:rsidR="007A611F" w:rsidRDefault="007A611F" w:rsidP="007A611F">
      <w:pPr>
        <w:spacing w:after="120" w:line="240" w:lineRule="auto"/>
        <w:ind w:left="567"/>
        <w:contextualSpacing/>
        <w:jc w:val="both"/>
        <w:rPr>
          <w:rFonts w:cs="Calibri"/>
          <w:b/>
          <w:bCs/>
          <w:lang w:eastAsia="pl-PL"/>
        </w:rPr>
      </w:pPr>
      <w:r>
        <w:rPr>
          <w:rFonts w:cs="Calibri"/>
          <w:b/>
          <w:bCs/>
          <w:lang w:eastAsia="pl-PL"/>
        </w:rPr>
        <w:t xml:space="preserve">dla części 4 </w:t>
      </w:r>
      <w:r w:rsidR="00A0483F">
        <w:rPr>
          <w:rFonts w:cs="Calibri"/>
          <w:b/>
          <w:bCs/>
          <w:lang w:eastAsia="pl-PL"/>
        </w:rPr>
        <w:t>–</w:t>
      </w:r>
      <w:r>
        <w:rPr>
          <w:rFonts w:cs="Calibri"/>
          <w:b/>
          <w:bCs/>
          <w:lang w:eastAsia="pl-PL"/>
        </w:rPr>
        <w:t xml:space="preserve"> </w:t>
      </w:r>
      <w:r w:rsidR="00A0483F">
        <w:rPr>
          <w:rFonts w:cs="Calibri"/>
          <w:b/>
          <w:bCs/>
          <w:lang w:eastAsia="pl-PL"/>
        </w:rPr>
        <w:t xml:space="preserve">   </w:t>
      </w:r>
      <w:r w:rsidR="00B872FA">
        <w:rPr>
          <w:rFonts w:cs="Calibri"/>
          <w:b/>
          <w:bCs/>
          <w:lang w:eastAsia="pl-PL"/>
        </w:rPr>
        <w:t xml:space="preserve">1000,00 PLN (słownie </w:t>
      </w:r>
      <w:proofErr w:type="gramStart"/>
      <w:r w:rsidR="00B872FA">
        <w:rPr>
          <w:rFonts w:cs="Calibri"/>
          <w:b/>
          <w:bCs/>
          <w:lang w:eastAsia="pl-PL"/>
        </w:rPr>
        <w:t xml:space="preserve">złotych: </w:t>
      </w:r>
      <w:r w:rsidR="004D66E9">
        <w:rPr>
          <w:rFonts w:cs="Calibri"/>
          <w:b/>
          <w:bCs/>
          <w:lang w:eastAsia="pl-PL"/>
        </w:rPr>
        <w:t xml:space="preserve"> jeden</w:t>
      </w:r>
      <w:proofErr w:type="gramEnd"/>
      <w:r w:rsidR="004D66E9">
        <w:rPr>
          <w:rFonts w:cs="Calibri"/>
          <w:b/>
          <w:bCs/>
          <w:lang w:eastAsia="pl-PL"/>
        </w:rPr>
        <w:t xml:space="preserve"> </w:t>
      </w:r>
      <w:r w:rsidR="00B872FA">
        <w:rPr>
          <w:rFonts w:cs="Calibri"/>
          <w:b/>
          <w:bCs/>
          <w:lang w:eastAsia="pl-PL"/>
        </w:rPr>
        <w:t>tysiąc 00/100)</w:t>
      </w:r>
    </w:p>
    <w:p w14:paraId="717868E2" w14:textId="5D352905" w:rsidR="007A611F" w:rsidRDefault="007A611F" w:rsidP="00B872FA">
      <w:pPr>
        <w:spacing w:after="120" w:line="240" w:lineRule="auto"/>
        <w:ind w:left="567"/>
        <w:contextualSpacing/>
        <w:jc w:val="both"/>
        <w:rPr>
          <w:rFonts w:cs="Calibri"/>
          <w:b/>
          <w:bCs/>
          <w:lang w:eastAsia="pl-PL"/>
        </w:rPr>
      </w:pPr>
      <w:r>
        <w:rPr>
          <w:rFonts w:cs="Calibri"/>
          <w:b/>
          <w:bCs/>
          <w:lang w:eastAsia="pl-PL"/>
        </w:rPr>
        <w:t xml:space="preserve">dla części 5 - </w:t>
      </w:r>
      <w:r w:rsidR="00A0483F">
        <w:rPr>
          <w:rFonts w:cs="Calibri"/>
          <w:b/>
          <w:bCs/>
          <w:lang w:eastAsia="pl-PL"/>
        </w:rPr>
        <w:t xml:space="preserve">    </w:t>
      </w:r>
      <w:r w:rsidR="00B872FA">
        <w:rPr>
          <w:rFonts w:cs="Calibri"/>
          <w:b/>
          <w:bCs/>
          <w:lang w:eastAsia="pl-PL"/>
        </w:rPr>
        <w:t xml:space="preserve">1200,00 PLN (słownie </w:t>
      </w:r>
      <w:proofErr w:type="gramStart"/>
      <w:r w:rsidR="00B872FA">
        <w:rPr>
          <w:rFonts w:cs="Calibri"/>
          <w:b/>
          <w:bCs/>
          <w:lang w:eastAsia="pl-PL"/>
        </w:rPr>
        <w:t xml:space="preserve">złotych: </w:t>
      </w:r>
      <w:r w:rsidR="004D66E9">
        <w:rPr>
          <w:rFonts w:cs="Calibri"/>
          <w:b/>
          <w:bCs/>
          <w:lang w:eastAsia="pl-PL"/>
        </w:rPr>
        <w:t xml:space="preserve"> jeden</w:t>
      </w:r>
      <w:proofErr w:type="gramEnd"/>
      <w:r w:rsidR="004D66E9">
        <w:rPr>
          <w:rFonts w:cs="Calibri"/>
          <w:b/>
          <w:bCs/>
          <w:lang w:eastAsia="pl-PL"/>
        </w:rPr>
        <w:t xml:space="preserve"> </w:t>
      </w:r>
      <w:r w:rsidR="00B872FA">
        <w:rPr>
          <w:rFonts w:cs="Calibri"/>
          <w:b/>
          <w:bCs/>
          <w:lang w:eastAsia="pl-PL"/>
        </w:rPr>
        <w:t>tysiąc dwieście 00/100)</w:t>
      </w:r>
    </w:p>
    <w:p w14:paraId="061989EE" w14:textId="73A7D078" w:rsidR="007A611F" w:rsidRDefault="007A611F" w:rsidP="007A611F">
      <w:pPr>
        <w:spacing w:after="120" w:line="240" w:lineRule="auto"/>
        <w:ind w:left="567"/>
        <w:contextualSpacing/>
        <w:jc w:val="both"/>
        <w:rPr>
          <w:rFonts w:cs="Calibri"/>
          <w:b/>
          <w:bCs/>
          <w:lang w:eastAsia="pl-PL"/>
        </w:rPr>
      </w:pPr>
      <w:r>
        <w:rPr>
          <w:rFonts w:cs="Calibri"/>
          <w:b/>
          <w:bCs/>
          <w:lang w:eastAsia="pl-PL"/>
        </w:rPr>
        <w:t xml:space="preserve">dla części 6 </w:t>
      </w:r>
      <w:r w:rsidR="00A0483F">
        <w:rPr>
          <w:rFonts w:cs="Calibri"/>
          <w:b/>
          <w:bCs/>
          <w:lang w:eastAsia="pl-PL"/>
        </w:rPr>
        <w:t xml:space="preserve">–    </w:t>
      </w:r>
      <w:bookmarkStart w:id="15" w:name="_Hlk192841818"/>
      <w:r w:rsidR="00931C3B">
        <w:rPr>
          <w:rFonts w:cs="Calibri"/>
          <w:b/>
          <w:bCs/>
          <w:lang w:eastAsia="pl-PL"/>
        </w:rPr>
        <w:t xml:space="preserve">Zamawiający nie wymaga wniesienia wadium </w:t>
      </w:r>
      <w:bookmarkEnd w:id="15"/>
    </w:p>
    <w:p w14:paraId="20371BDF" w14:textId="0C102585" w:rsidR="007A611F" w:rsidRDefault="007A611F" w:rsidP="007A611F">
      <w:pPr>
        <w:spacing w:after="120" w:line="240" w:lineRule="auto"/>
        <w:ind w:left="567"/>
        <w:contextualSpacing/>
        <w:jc w:val="both"/>
        <w:rPr>
          <w:rFonts w:cs="Calibri"/>
          <w:b/>
          <w:bCs/>
          <w:lang w:eastAsia="pl-PL"/>
        </w:rPr>
      </w:pPr>
      <w:r>
        <w:rPr>
          <w:rFonts w:cs="Calibri"/>
          <w:b/>
          <w:bCs/>
          <w:lang w:eastAsia="pl-PL"/>
        </w:rPr>
        <w:t xml:space="preserve"> </w:t>
      </w:r>
    </w:p>
    <w:bookmarkEnd w:id="14"/>
    <w:p w14:paraId="7D34FBA5" w14:textId="77777777" w:rsidR="007A611F" w:rsidRDefault="007A611F" w:rsidP="007A611F">
      <w:pPr>
        <w:spacing w:after="120"/>
        <w:ind w:left="567" w:hanging="567"/>
        <w:jc w:val="both"/>
        <w:rPr>
          <w:rFonts w:cs="Calibri"/>
          <w:lang w:eastAsia="pl-PL"/>
        </w:rPr>
      </w:pPr>
      <w:r>
        <w:rPr>
          <w:rFonts w:cs="Calibri"/>
          <w:lang w:eastAsia="pl-PL"/>
        </w:rPr>
        <w:t>2.</w:t>
      </w:r>
      <w:r>
        <w:rPr>
          <w:rFonts w:cs="Calibri"/>
          <w:lang w:eastAsia="pl-PL"/>
        </w:rPr>
        <w:tab/>
        <w:t xml:space="preserve">Wadium musi być wniesione przed upływem terminu składania ofert w jednej lub kilku następujących formach wymienionych w art. 97 ust. 7 ustawy </w:t>
      </w:r>
      <w:proofErr w:type="spellStart"/>
      <w:r>
        <w:rPr>
          <w:rFonts w:cs="Calibri"/>
          <w:lang w:eastAsia="pl-PL"/>
        </w:rPr>
        <w:t>Pzp</w:t>
      </w:r>
      <w:proofErr w:type="spellEnd"/>
      <w:r>
        <w:rPr>
          <w:rFonts w:cs="Calibri"/>
          <w:lang w:eastAsia="pl-PL"/>
        </w:rPr>
        <w:t>, w zależności od wyboru Wykonawcy.</w:t>
      </w:r>
    </w:p>
    <w:p w14:paraId="74A6EDA3" w14:textId="77777777" w:rsidR="007A611F" w:rsidRDefault="007A611F" w:rsidP="007A611F">
      <w:pPr>
        <w:spacing w:after="120"/>
        <w:ind w:left="567" w:hanging="567"/>
        <w:jc w:val="both"/>
        <w:rPr>
          <w:rFonts w:cs="Calibri"/>
          <w:lang w:eastAsia="pl-PL"/>
        </w:rPr>
      </w:pPr>
      <w:r>
        <w:rPr>
          <w:rFonts w:cs="Calibri"/>
          <w:lang w:eastAsia="pl-PL"/>
        </w:rPr>
        <w:t>3.</w:t>
      </w:r>
      <w:r>
        <w:rPr>
          <w:rFonts w:cs="Calibri"/>
          <w:lang w:eastAsia="pl-PL"/>
        </w:rPr>
        <w:tab/>
        <w:t>Jeżeli wadium jest wnoszone w formie gwarancji lub poręczenia Wykonawca przekazuje Zamawiającemu oryginał gwarancji lub poręczenia w postaci elektronicznej. Wadium takie musi obejmować cały okres związania ofertą. Treść gwarancji lub poręczenia nie może zawierać postanowień uzależniających jego dalsze obowiązywanie od zwrotu oryginału dokumentu gwarancyjnego do gwaranta.</w:t>
      </w:r>
    </w:p>
    <w:p w14:paraId="42F77A6E" w14:textId="77777777" w:rsidR="007A611F" w:rsidRDefault="007A611F" w:rsidP="007A611F">
      <w:pPr>
        <w:spacing w:after="120"/>
        <w:ind w:left="567" w:hanging="567"/>
        <w:jc w:val="both"/>
        <w:rPr>
          <w:rFonts w:cs="Calibri"/>
          <w:color w:val="FF0000"/>
          <w:lang w:eastAsia="pl-PL"/>
        </w:rPr>
      </w:pPr>
      <w:r>
        <w:rPr>
          <w:rFonts w:cs="Calibri"/>
          <w:lang w:eastAsia="pl-PL"/>
        </w:rPr>
        <w:t>4.</w:t>
      </w:r>
      <w:r>
        <w:rPr>
          <w:rFonts w:cs="Calibri"/>
          <w:lang w:eastAsia="pl-PL"/>
        </w:rPr>
        <w:tab/>
        <w:t>Jako Beneficjenta wadium wnoszonego w formie poręczeń lub gwarancji należy wskazać – „</w:t>
      </w:r>
      <w:r>
        <w:rPr>
          <w:rFonts w:cs="Calibri"/>
          <w:color w:val="FF0000"/>
          <w:lang w:eastAsia="pl-PL"/>
        </w:rPr>
        <w:t>Zarząd Lokali Miejskich, 90-514 Łódź, al. T. Kościuszki 47”</w:t>
      </w:r>
    </w:p>
    <w:p w14:paraId="2B209D50" w14:textId="77777777" w:rsidR="007A611F" w:rsidRDefault="007A611F" w:rsidP="00165944">
      <w:pPr>
        <w:numPr>
          <w:ilvl w:val="0"/>
          <w:numId w:val="24"/>
        </w:numPr>
        <w:spacing w:after="0" w:line="256" w:lineRule="auto"/>
        <w:ind w:left="567" w:hanging="567"/>
        <w:contextualSpacing/>
        <w:jc w:val="both"/>
        <w:rPr>
          <w:rFonts w:cs="Calibri"/>
          <w:lang w:eastAsia="pl-PL"/>
        </w:rPr>
      </w:pPr>
      <w:r>
        <w:rPr>
          <w:rFonts w:cs="Calibri"/>
          <w:lang w:eastAsia="pl-PL"/>
        </w:rPr>
        <w:t xml:space="preserve">W przypadku wniesienia wadium w formie gwarancji lub poręczenia, koniecznym jest, aby gwarancja lub poręczenie obejmowały odpowiedzialność za wszystkie przypadki powodujące utratę wadium przez Wykonawcę, określone w art. 98 ust. 6 ustawy </w:t>
      </w:r>
      <w:proofErr w:type="spellStart"/>
      <w:r>
        <w:rPr>
          <w:rFonts w:cs="Calibri"/>
          <w:lang w:eastAsia="pl-PL"/>
        </w:rPr>
        <w:t>Pzp</w:t>
      </w:r>
      <w:proofErr w:type="spellEnd"/>
      <w:r>
        <w:rPr>
          <w:rFonts w:cs="Calibri"/>
          <w:lang w:eastAsia="pl-PL"/>
        </w:rPr>
        <w:t>.</w:t>
      </w:r>
    </w:p>
    <w:p w14:paraId="1D3FC741" w14:textId="77777777" w:rsidR="007A611F" w:rsidRDefault="007A611F" w:rsidP="00165944">
      <w:pPr>
        <w:numPr>
          <w:ilvl w:val="0"/>
          <w:numId w:val="24"/>
        </w:numPr>
        <w:spacing w:after="0" w:line="256" w:lineRule="auto"/>
        <w:ind w:left="567" w:hanging="567"/>
        <w:contextualSpacing/>
        <w:jc w:val="both"/>
        <w:rPr>
          <w:rFonts w:cs="Calibri"/>
          <w:lang w:eastAsia="pl-PL"/>
        </w:rPr>
      </w:pPr>
      <w:r>
        <w:rPr>
          <w:rFonts w:cs="Calibri"/>
          <w:lang w:eastAsia="pl-PL"/>
        </w:rPr>
        <w:t>Gwarancja lub poręczenie musi zawierać w swojej treści nieodwołalne i bezwarunkowe zobowiązanie wystawcy dokumentu do zapłaty na rzecz Zamawiającego kwoty wadium płatne na pierwsze pisemne żądanie Zamawiającego.</w:t>
      </w:r>
    </w:p>
    <w:p w14:paraId="32CBBD24" w14:textId="77777777" w:rsidR="007A611F" w:rsidRDefault="007A611F" w:rsidP="00165944">
      <w:pPr>
        <w:numPr>
          <w:ilvl w:val="0"/>
          <w:numId w:val="24"/>
        </w:numPr>
        <w:spacing w:after="0" w:line="256" w:lineRule="auto"/>
        <w:ind w:left="567" w:hanging="567"/>
        <w:contextualSpacing/>
        <w:jc w:val="both"/>
        <w:rPr>
          <w:rFonts w:cs="Calibri"/>
          <w:lang w:eastAsia="pl-PL"/>
        </w:rPr>
      </w:pPr>
      <w:r>
        <w:rPr>
          <w:rFonts w:cs="Calibri"/>
          <w:lang w:eastAsia="pl-PL"/>
        </w:rPr>
        <w:t xml:space="preserve">Wadium wniesione w formie gwarancji (bankowej czy ubezpieczeniowej) musi mieć taką samą płynność jak wadium wniesione w pieniądzu – dochodzenie roszczenia z tytułu wadium wniesionego w tej formie nie może być utrudnione. Dlatego w treści gwarancji powinna znaleźć się klauzula </w:t>
      </w:r>
      <w:r>
        <w:rPr>
          <w:rFonts w:cs="Calibri"/>
          <w:lang w:eastAsia="pl-PL"/>
        </w:rPr>
        <w:lastRenderedPageBreak/>
        <w:t>stanowiąca, iż wszystkie spory odnośnie gwarancji będą rozstrzygane zgodnie z prawem polskim i poddane jurysdykcji sądów polskich, chyba, że wynika to z przepisów prawa.</w:t>
      </w:r>
    </w:p>
    <w:p w14:paraId="4D23CE37" w14:textId="77777777" w:rsidR="007A611F" w:rsidRDefault="007A611F" w:rsidP="00165944">
      <w:pPr>
        <w:numPr>
          <w:ilvl w:val="0"/>
          <w:numId w:val="24"/>
        </w:numPr>
        <w:spacing w:after="0" w:line="256" w:lineRule="auto"/>
        <w:ind w:left="567" w:hanging="567"/>
        <w:contextualSpacing/>
        <w:jc w:val="both"/>
        <w:rPr>
          <w:rFonts w:cs="Calibri"/>
          <w:lang w:eastAsia="pl-PL"/>
        </w:rPr>
      </w:pPr>
      <w:r>
        <w:rPr>
          <w:rFonts w:cs="Calibri"/>
          <w:lang w:eastAsia="pl-PL"/>
        </w:rPr>
        <w:t xml:space="preserve">Wadium wniesione w pieniądzu przelewem na rachunek bankowy musi wpłynąć na rachunek bankowy Zamawiającego </w:t>
      </w:r>
      <w:r>
        <w:rPr>
          <w:rFonts w:cs="Calibri"/>
          <w:b/>
          <w:bCs/>
          <w:lang w:eastAsia="pl-PL"/>
        </w:rPr>
        <w:t>nr</w:t>
      </w:r>
      <w:r>
        <w:rPr>
          <w:rFonts w:cs="Calibri"/>
          <w:lang w:eastAsia="pl-PL"/>
        </w:rPr>
        <w:t xml:space="preserve"> </w:t>
      </w:r>
      <w:r>
        <w:rPr>
          <w:rFonts w:cs="Calibri"/>
          <w:b/>
          <w:bCs/>
          <w:lang w:eastAsia="pl-PL"/>
        </w:rPr>
        <w:t>29 1240 1037 1111 0011 0911 3293</w:t>
      </w:r>
      <w:r>
        <w:rPr>
          <w:rFonts w:cs="Calibri"/>
          <w:lang w:eastAsia="pl-PL"/>
        </w:rPr>
        <w:t xml:space="preserve"> (w tytule przelewu należy wpisać znak postępowania i nr części postępowania), najpóźniej przed upływem terminu składania ofert. Ze względu na ryzyko związane z czasem trwania okresu rozliczeń międzybankowych Zamawiający zaleca dokonanie przelewu ze stosownym wyprzedzeniem.</w:t>
      </w:r>
    </w:p>
    <w:p w14:paraId="71AB0066" w14:textId="77777777" w:rsidR="007A611F" w:rsidRDefault="007A611F" w:rsidP="00165944">
      <w:pPr>
        <w:numPr>
          <w:ilvl w:val="0"/>
          <w:numId w:val="24"/>
        </w:numPr>
        <w:spacing w:after="0" w:line="256" w:lineRule="auto"/>
        <w:ind w:left="567" w:hanging="567"/>
        <w:contextualSpacing/>
        <w:jc w:val="both"/>
        <w:rPr>
          <w:rFonts w:cs="Calibri"/>
          <w:lang w:eastAsia="pl-PL"/>
        </w:rPr>
      </w:pPr>
      <w:r>
        <w:rPr>
          <w:rFonts w:cs="Calibri"/>
          <w:lang w:eastAsia="pl-PL"/>
        </w:rPr>
        <w:t xml:space="preserve">Zamawiający dokona zwrotu wadium na zasadach określonych w art. 98 ust. 1 i 2 ustawy </w:t>
      </w:r>
      <w:proofErr w:type="spellStart"/>
      <w:r>
        <w:rPr>
          <w:rFonts w:cs="Calibri"/>
          <w:lang w:eastAsia="pl-PL"/>
        </w:rPr>
        <w:t>Pzp</w:t>
      </w:r>
      <w:proofErr w:type="spellEnd"/>
      <w:r>
        <w:rPr>
          <w:rFonts w:cs="Calibri"/>
          <w:lang w:eastAsia="pl-PL"/>
        </w:rPr>
        <w:t xml:space="preserve">. Wykonawca będzie miał możliwość w przypadkach określonych w art. 98 ust. 2 ustawy </w:t>
      </w:r>
      <w:proofErr w:type="spellStart"/>
      <w:r>
        <w:rPr>
          <w:rFonts w:cs="Calibri"/>
          <w:lang w:eastAsia="pl-PL"/>
        </w:rPr>
        <w:t>Pzp</w:t>
      </w:r>
      <w:proofErr w:type="spellEnd"/>
      <w:r>
        <w:rPr>
          <w:rFonts w:cs="Calibri"/>
          <w:lang w:eastAsia="pl-PL"/>
        </w:rPr>
        <w:t xml:space="preserve"> wystąpienia o zwrot wadium, przy czym złożenie wniosku o zwrot wadium spowoduje rozwiązanie stosunku prawnego Zamawiającego z Wykonawcą i utratę przez Wykonawcę prawa do korzystania ze środków ochrony prawnej, uregulowanych w Dziale IX ustawy </w:t>
      </w:r>
      <w:proofErr w:type="spellStart"/>
      <w:r>
        <w:rPr>
          <w:rFonts w:cs="Calibri"/>
          <w:lang w:eastAsia="pl-PL"/>
        </w:rPr>
        <w:t>Pzp</w:t>
      </w:r>
      <w:proofErr w:type="spellEnd"/>
      <w:r>
        <w:rPr>
          <w:rFonts w:cs="Calibri"/>
          <w:lang w:eastAsia="pl-PL"/>
        </w:rPr>
        <w:t>.</w:t>
      </w:r>
    </w:p>
    <w:p w14:paraId="483B42E3" w14:textId="77777777" w:rsidR="007A611F" w:rsidRDefault="007A611F" w:rsidP="00165944">
      <w:pPr>
        <w:numPr>
          <w:ilvl w:val="0"/>
          <w:numId w:val="24"/>
        </w:numPr>
        <w:spacing w:after="0" w:line="256" w:lineRule="auto"/>
        <w:ind w:left="567" w:hanging="567"/>
        <w:contextualSpacing/>
        <w:jc w:val="both"/>
        <w:rPr>
          <w:rFonts w:cs="Calibri"/>
          <w:lang w:eastAsia="pl-PL"/>
        </w:rPr>
      </w:pPr>
      <w:r>
        <w:rPr>
          <w:rFonts w:cs="Calibri"/>
          <w:lang w:eastAsia="pl-PL"/>
        </w:rPr>
        <w:t xml:space="preserve">Zamawiający zwróci wadium wniesione w innej formie niż w pieniądzu poprzez złożenie gwarantowi lub poręczycielowi oświadczenia o zwolnieniu wadium. Zaleca się, aby poręczenie lub gwarancja wskazywały adres mailowy na jaki Zamawiający winien składać oświadczenie o zwolnieniu wadium, o którym mowa w art. 98 ust. 5 ustawy </w:t>
      </w:r>
      <w:proofErr w:type="spellStart"/>
      <w:r>
        <w:rPr>
          <w:rFonts w:cs="Calibri"/>
          <w:lang w:eastAsia="pl-PL"/>
        </w:rPr>
        <w:t>Pzp</w:t>
      </w:r>
      <w:proofErr w:type="spellEnd"/>
      <w:r>
        <w:rPr>
          <w:rFonts w:cs="Calibri"/>
          <w:lang w:eastAsia="pl-PL"/>
        </w:rPr>
        <w:t>.</w:t>
      </w:r>
    </w:p>
    <w:p w14:paraId="7C5E01E9" w14:textId="28ADEA5C" w:rsidR="007A611F" w:rsidRPr="007A611F" w:rsidRDefault="007A611F" w:rsidP="00165944">
      <w:pPr>
        <w:numPr>
          <w:ilvl w:val="0"/>
          <w:numId w:val="24"/>
        </w:numPr>
        <w:spacing w:after="0" w:line="240" w:lineRule="auto"/>
        <w:ind w:left="567" w:hanging="567"/>
        <w:contextualSpacing/>
        <w:jc w:val="both"/>
        <w:rPr>
          <w:rFonts w:cs="Calibri"/>
          <w:lang w:eastAsia="pl-PL"/>
        </w:rPr>
      </w:pPr>
      <w:r>
        <w:rPr>
          <w:rFonts w:cs="Calibri"/>
          <w:lang w:eastAsia="pl-PL"/>
        </w:rPr>
        <w:t xml:space="preserve">Zamawiający zatrzyma wadium wraz z odsetkami, w przypadkach określonych wart. 98 ust. 6 ustawy </w:t>
      </w:r>
      <w:proofErr w:type="spellStart"/>
      <w:r>
        <w:rPr>
          <w:rFonts w:cs="Calibri"/>
          <w:lang w:eastAsia="pl-PL"/>
        </w:rPr>
        <w:t>Pzp</w:t>
      </w:r>
      <w:proofErr w:type="spellEnd"/>
      <w:r>
        <w:rPr>
          <w:rFonts w:cs="Calibri"/>
          <w:lang w:eastAsia="pl-PL"/>
        </w:rPr>
        <w:t>.</w:t>
      </w:r>
    </w:p>
    <w:p w14:paraId="5017D37D"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Informacje o środkach komunikacji elektronicznej, przy użyciu których zamawiający będzie komunikował się z wykonawcami, oraz informacje o wymaganiach technicznych i organizacyjnych sporządzania, wysyłania i odbierania korespondencji elektronicznej</w:t>
      </w:r>
    </w:p>
    <w:p w14:paraId="3D19314F" w14:textId="4C6CD7FC" w:rsidR="00A07315" w:rsidRPr="005048AD" w:rsidRDefault="00A07315" w:rsidP="00165944">
      <w:pPr>
        <w:pStyle w:val="Akapitzlist"/>
        <w:numPr>
          <w:ilvl w:val="0"/>
          <w:numId w:val="18"/>
        </w:numPr>
        <w:tabs>
          <w:tab w:val="clear" w:pos="454"/>
        </w:tabs>
        <w:spacing w:after="120"/>
        <w:ind w:left="567" w:hanging="567"/>
        <w:jc w:val="both"/>
        <w:rPr>
          <w:rFonts w:cs="Calibri"/>
          <w:b/>
          <w:color w:val="000000" w:themeColor="text1"/>
          <w:lang w:eastAsia="pl-PL"/>
        </w:rPr>
      </w:pPr>
      <w:r w:rsidRPr="005048AD">
        <w:rPr>
          <w:rFonts w:cs="Calibri"/>
          <w:color w:val="000000" w:themeColor="text1"/>
          <w:lang w:eastAsia="pl-PL"/>
        </w:rPr>
        <w:t xml:space="preserve">Osobą </w:t>
      </w:r>
      <w:r w:rsidRPr="005048AD">
        <w:rPr>
          <w:rFonts w:cs="Calibri"/>
          <w:color w:val="000000" w:themeColor="text1"/>
          <w:szCs w:val="20"/>
        </w:rPr>
        <w:t>uprawnioną</w:t>
      </w:r>
      <w:r w:rsidRPr="005048AD">
        <w:rPr>
          <w:rFonts w:cs="Calibri"/>
          <w:color w:val="000000" w:themeColor="text1"/>
          <w:lang w:eastAsia="pl-PL"/>
        </w:rPr>
        <w:t xml:space="preserve"> do kontaktu z Wykonawcami jest</w:t>
      </w:r>
      <w:r w:rsidR="00A81E36" w:rsidRPr="005048AD">
        <w:rPr>
          <w:rFonts w:cs="Calibri"/>
          <w:color w:val="000000" w:themeColor="text1"/>
          <w:lang w:eastAsia="pl-PL"/>
        </w:rPr>
        <w:t xml:space="preserve"> </w:t>
      </w:r>
      <w:r w:rsidR="00931C3B">
        <w:rPr>
          <w:rFonts w:cs="Calibri"/>
          <w:b/>
          <w:color w:val="000000" w:themeColor="text1"/>
          <w:lang w:eastAsia="pl-PL"/>
        </w:rPr>
        <w:t>Julia Pomorska</w:t>
      </w:r>
      <w:r w:rsidRPr="005048AD">
        <w:rPr>
          <w:rFonts w:cs="Calibri"/>
          <w:b/>
          <w:bCs/>
          <w:color w:val="000000" w:themeColor="text1"/>
          <w:lang w:eastAsia="pl-PL"/>
        </w:rPr>
        <w:t>.</w:t>
      </w:r>
    </w:p>
    <w:p w14:paraId="0A8587CF" w14:textId="77777777" w:rsidR="00A07315" w:rsidRPr="005048AD" w:rsidRDefault="00A07315" w:rsidP="00165944">
      <w:pPr>
        <w:pStyle w:val="Akapitzlist"/>
        <w:numPr>
          <w:ilvl w:val="0"/>
          <w:numId w:val="18"/>
        </w:numPr>
        <w:tabs>
          <w:tab w:val="clear" w:pos="454"/>
        </w:tabs>
        <w:spacing w:after="120"/>
        <w:ind w:left="567" w:hanging="567"/>
        <w:jc w:val="both"/>
        <w:rPr>
          <w:rFonts w:cs="Calibri"/>
          <w:color w:val="000000" w:themeColor="text1"/>
          <w:lang w:eastAsia="pl-PL"/>
        </w:rPr>
      </w:pPr>
      <w:r w:rsidRPr="005048AD">
        <w:rPr>
          <w:rFonts w:cs="Calibri"/>
          <w:color w:val="000000" w:themeColor="text1"/>
          <w:szCs w:val="20"/>
        </w:rPr>
        <w:t>Postępowanie</w:t>
      </w:r>
      <w:r w:rsidRPr="005048AD">
        <w:rPr>
          <w:rFonts w:cs="Calibri"/>
          <w:color w:val="000000" w:themeColor="text1"/>
          <w:lang w:eastAsia="pl-PL"/>
        </w:rPr>
        <w:t xml:space="preserve"> prowadzone jest w języku polskim w formie elektronicznej za pośrednictwem platformazakupowa.pl pod adresem: https://platformazakupowa.pl/pn/zlm_lodz</w:t>
      </w:r>
      <w:r w:rsidRPr="005048AD">
        <w:rPr>
          <w:rFonts w:cs="Calibri"/>
          <w:bCs/>
          <w:color w:val="000000" w:themeColor="text1"/>
          <w:lang w:eastAsia="pl-PL"/>
        </w:rPr>
        <w:t xml:space="preserve"> (zakładka dotycząca danego postępowania, do wyszukania po numerze referencyjnym).</w:t>
      </w:r>
    </w:p>
    <w:p w14:paraId="3FB7B716" w14:textId="77777777" w:rsidR="00A07315" w:rsidRPr="005048AD" w:rsidRDefault="00A07315" w:rsidP="00165944">
      <w:pPr>
        <w:pStyle w:val="Akapitzlist"/>
        <w:numPr>
          <w:ilvl w:val="0"/>
          <w:numId w:val="18"/>
        </w:numPr>
        <w:tabs>
          <w:tab w:val="clear" w:pos="454"/>
        </w:tabs>
        <w:spacing w:after="120"/>
        <w:ind w:left="567" w:hanging="567"/>
        <w:jc w:val="both"/>
        <w:rPr>
          <w:rFonts w:cs="Calibri"/>
          <w:color w:val="000000" w:themeColor="text1"/>
          <w:lang w:eastAsia="pl-PL"/>
        </w:rPr>
      </w:pPr>
      <w:r w:rsidRPr="005048AD">
        <w:rPr>
          <w:rFonts w:cs="Calibri"/>
          <w:color w:val="000000" w:themeColor="text1"/>
          <w:lang w:eastAsia="pl-PL"/>
        </w:rPr>
        <w:t xml:space="preserve">W celu </w:t>
      </w:r>
      <w:r w:rsidRPr="005048AD">
        <w:rPr>
          <w:rFonts w:cs="Calibri"/>
          <w:color w:val="000000" w:themeColor="text1"/>
          <w:szCs w:val="20"/>
        </w:rPr>
        <w:t>skrócenia</w:t>
      </w:r>
      <w:r w:rsidRPr="005048AD">
        <w:rPr>
          <w:rFonts w:cs="Calibri"/>
          <w:color w:val="000000" w:themeColor="text1"/>
          <w:lang w:eastAsia="pl-PL"/>
        </w:rPr>
        <w:t xml:space="preserve"> czasu udzielenia odpowiedzi na pytania preferuje się, aby komunikacja między zamawiającym a wykonawcami, w tym wszelkie oświadczenia, wnioski, zawiadomienia oraz informacje, przekazywane są w formie elektronicznej za pośrednictwem platformazakupowa.pl i formularza „Wyślij wiadomość do zamawiającego”. </w:t>
      </w:r>
    </w:p>
    <w:p w14:paraId="05F7AB40" w14:textId="77777777" w:rsidR="00A07315" w:rsidRPr="005048AD" w:rsidRDefault="00A07315" w:rsidP="004E435B">
      <w:pPr>
        <w:pStyle w:val="Akapitzlist"/>
        <w:spacing w:after="120"/>
        <w:ind w:left="567"/>
        <w:jc w:val="both"/>
        <w:rPr>
          <w:rFonts w:cs="Calibri"/>
          <w:color w:val="000000" w:themeColor="text1"/>
          <w:lang w:eastAsia="pl-PL"/>
        </w:rPr>
      </w:pPr>
      <w:r w:rsidRPr="005048AD">
        <w:rPr>
          <w:rFonts w:cs="Calibri"/>
          <w:color w:val="000000" w:themeColor="text1"/>
          <w:lang w:eastAsia="pl-PL"/>
        </w:rPr>
        <w:t xml:space="preserve">Za datę </w:t>
      </w:r>
      <w:r w:rsidRPr="005048AD">
        <w:rPr>
          <w:rFonts w:cs="Calibri"/>
          <w:color w:val="000000" w:themeColor="text1"/>
          <w:szCs w:val="20"/>
        </w:rPr>
        <w:t>przekazania</w:t>
      </w:r>
      <w:r w:rsidRPr="005048AD">
        <w:rPr>
          <w:rFonts w:cs="Calibri"/>
          <w:color w:val="000000" w:themeColor="text1"/>
          <w:lang w:eastAsia="pl-PL"/>
        </w:rPr>
        <w:t xml:space="preserve"> (wpływu) oświadczeń, wniosków, zawiadomień oraz informacji przyjmuje się datę ich przesłania za pośrednictwem platformazakupowa.pl poprzez kliknięcie przycisku</w:t>
      </w:r>
      <w:r w:rsidR="004E435B" w:rsidRPr="005048AD">
        <w:rPr>
          <w:rFonts w:cs="Calibri"/>
          <w:color w:val="000000" w:themeColor="text1"/>
          <w:lang w:eastAsia="pl-PL"/>
        </w:rPr>
        <w:t xml:space="preserve"> </w:t>
      </w:r>
      <w:r w:rsidRPr="005048AD">
        <w:rPr>
          <w:rFonts w:cs="Calibri"/>
          <w:color w:val="000000" w:themeColor="text1"/>
          <w:lang w:eastAsia="pl-PL"/>
        </w:rPr>
        <w:t>„Wyślij wiadomość do zamawiającego” po których pojawi się komunikat, że wiadomość została wysłana do zamawiającego.</w:t>
      </w:r>
    </w:p>
    <w:p w14:paraId="09716B14" w14:textId="77777777" w:rsidR="00A07315" w:rsidRPr="005048AD" w:rsidRDefault="00A07315" w:rsidP="00165944">
      <w:pPr>
        <w:pStyle w:val="Akapitzlist"/>
        <w:numPr>
          <w:ilvl w:val="0"/>
          <w:numId w:val="18"/>
        </w:numPr>
        <w:tabs>
          <w:tab w:val="clear" w:pos="454"/>
        </w:tabs>
        <w:spacing w:after="120"/>
        <w:ind w:left="567" w:hanging="567"/>
        <w:jc w:val="both"/>
        <w:rPr>
          <w:rFonts w:cs="Calibri"/>
          <w:color w:val="000000" w:themeColor="text1"/>
        </w:rPr>
      </w:pPr>
      <w:r w:rsidRPr="005048AD">
        <w:rPr>
          <w:rFonts w:cs="Calibri"/>
          <w:color w:val="000000" w:themeColor="text1"/>
        </w:rPr>
        <w:t xml:space="preserve">Zamawiający będzie </w:t>
      </w:r>
      <w:r w:rsidRPr="005048AD">
        <w:rPr>
          <w:rFonts w:cs="Calibri"/>
          <w:color w:val="000000" w:themeColor="text1"/>
          <w:lang w:eastAsia="pl-PL"/>
        </w:rPr>
        <w:t>przekazywał</w:t>
      </w:r>
      <w:r w:rsidRPr="005048AD">
        <w:rPr>
          <w:rFonts w:cs="Calibri"/>
          <w:color w:val="000000" w:themeColor="text1"/>
        </w:rPr>
        <w:t xml:space="preserve"> wykonawcom informacje w </w:t>
      </w:r>
      <w:r w:rsidRPr="005048AD">
        <w:rPr>
          <w:rFonts w:cs="Calibri"/>
          <w:color w:val="000000" w:themeColor="text1"/>
          <w:lang w:eastAsia="pl-PL"/>
        </w:rPr>
        <w:t>formie</w:t>
      </w:r>
      <w:r w:rsidRPr="005048AD">
        <w:rPr>
          <w:rFonts w:cs="Calibri"/>
          <w:color w:val="000000" w:themeColor="text1"/>
        </w:rPr>
        <w:t xml:space="preserve"> elektronicznej za pośrednictwem </w:t>
      </w:r>
      <w:hyperlink r:id="rId8">
        <w:r w:rsidRPr="005048AD">
          <w:rPr>
            <w:rFonts w:cs="Calibri"/>
            <w:color w:val="000000" w:themeColor="text1"/>
            <w:u w:val="single"/>
          </w:rPr>
          <w:t>platformazakupowa.pl</w:t>
        </w:r>
      </w:hyperlink>
      <w:r w:rsidRPr="005048AD">
        <w:rPr>
          <w:rFonts w:cs="Calibri"/>
          <w:color w:val="000000" w:themeColor="text1"/>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9">
        <w:r w:rsidRPr="005048AD">
          <w:rPr>
            <w:rFonts w:cs="Calibri"/>
            <w:color w:val="000000" w:themeColor="text1"/>
            <w:u w:val="single"/>
          </w:rPr>
          <w:t>platformazakupowa.pl</w:t>
        </w:r>
      </w:hyperlink>
      <w:r w:rsidRPr="005048AD">
        <w:rPr>
          <w:rFonts w:cs="Calibri"/>
          <w:color w:val="000000" w:themeColor="text1"/>
        </w:rPr>
        <w:t xml:space="preserve"> do konkretnego wykonawcy.</w:t>
      </w:r>
    </w:p>
    <w:p w14:paraId="5F2593EA" w14:textId="77777777" w:rsidR="004E435B" w:rsidRPr="005048AD" w:rsidRDefault="004E435B" w:rsidP="00165944">
      <w:pPr>
        <w:pStyle w:val="Akapitzlist"/>
        <w:numPr>
          <w:ilvl w:val="0"/>
          <w:numId w:val="18"/>
        </w:numPr>
        <w:tabs>
          <w:tab w:val="clear" w:pos="454"/>
        </w:tabs>
        <w:spacing w:after="120"/>
        <w:ind w:left="567" w:hanging="567"/>
        <w:jc w:val="both"/>
        <w:rPr>
          <w:rFonts w:cs="Calibri"/>
          <w:color w:val="000000" w:themeColor="text1"/>
        </w:rPr>
      </w:pPr>
      <w:r w:rsidRPr="005048AD">
        <w:rPr>
          <w:rFonts w:cs="Calibri"/>
          <w:color w:val="000000" w:themeColor="text1"/>
        </w:rPr>
        <w:t xml:space="preserve">Wykonawca jako podmiot profesjonalny ma obowiązek sprawdzania komunikatów </w:t>
      </w:r>
      <w:r w:rsidR="00D15344" w:rsidRPr="005048AD">
        <w:rPr>
          <w:rFonts w:cs="Calibri"/>
          <w:color w:val="000000" w:themeColor="text1"/>
        </w:rPr>
        <w:br/>
      </w:r>
      <w:r w:rsidRPr="005048AD">
        <w:rPr>
          <w:rFonts w:cs="Calibri"/>
          <w:color w:val="000000" w:themeColor="text1"/>
        </w:rPr>
        <w:t>i wiadomości bezpośrednio na platformazakupowa.pl przesłanych przez zamawiającego, gdyż system powiadomień może ulec awarii lub powiadomienie może trafić do folderu SPAM.</w:t>
      </w:r>
    </w:p>
    <w:p w14:paraId="3FA853F2" w14:textId="77777777" w:rsidR="004E435B" w:rsidRPr="005048AD" w:rsidRDefault="004E435B" w:rsidP="00165944">
      <w:pPr>
        <w:pStyle w:val="Akapitzlist"/>
        <w:numPr>
          <w:ilvl w:val="0"/>
          <w:numId w:val="18"/>
        </w:numPr>
        <w:tabs>
          <w:tab w:val="clear" w:pos="454"/>
        </w:tabs>
        <w:spacing w:after="0"/>
        <w:ind w:left="567" w:hanging="567"/>
        <w:jc w:val="both"/>
        <w:rPr>
          <w:rFonts w:cs="Calibri"/>
          <w:color w:val="000000" w:themeColor="text1"/>
        </w:rPr>
      </w:pPr>
      <w:r w:rsidRPr="005048AD">
        <w:rPr>
          <w:rFonts w:cs="Calibri"/>
          <w:color w:val="000000" w:themeColor="text1"/>
        </w:rPr>
        <w:t>Zamawiający, zgodnie z Rozporządzeniem Prezesa Rady Ministrów z dnia 30 grudnia 2020</w:t>
      </w:r>
      <w:r w:rsidR="00BB51B1" w:rsidRPr="005048AD">
        <w:rPr>
          <w:rFonts w:cs="Calibri"/>
          <w:color w:val="000000" w:themeColor="text1"/>
        </w:rPr>
        <w:t xml:space="preserve"> </w:t>
      </w:r>
      <w:r w:rsidRPr="005048AD">
        <w:rPr>
          <w:rFonts w:cs="Calibri"/>
          <w:color w:val="000000" w:themeColor="text1"/>
        </w:rPr>
        <w:t xml:space="preserve">r. </w:t>
      </w:r>
      <w:r w:rsidR="004223A3" w:rsidRPr="005048AD">
        <w:rPr>
          <w:rFonts w:cs="Calibri"/>
          <w:color w:val="000000" w:themeColor="text1"/>
        </w:rPr>
        <w:br/>
      </w:r>
      <w:r w:rsidRPr="005048AD">
        <w:rPr>
          <w:rFonts w:cs="Calibri"/>
          <w:color w:val="000000" w:themeColor="text1"/>
        </w:rPr>
        <w:t xml:space="preserve">w sprawie sposobu sporządzania i przekazywania informacji oraz wymagań technicznych dla dokumentów elektronicznych oraz środków komunikacji elektronicznej w postępowaniu </w:t>
      </w:r>
      <w:r w:rsidR="00D15344" w:rsidRPr="005048AD">
        <w:rPr>
          <w:rFonts w:cs="Calibri"/>
          <w:color w:val="000000" w:themeColor="text1"/>
        </w:rPr>
        <w:br/>
      </w:r>
      <w:r w:rsidRPr="005048AD">
        <w:rPr>
          <w:rFonts w:cs="Calibri"/>
          <w:color w:val="000000" w:themeColor="text1"/>
        </w:rPr>
        <w:t>o udzielenie zamówienia publicznego lub konkursie (Dz. U. z 2020</w:t>
      </w:r>
      <w:r w:rsidR="00BB51B1" w:rsidRPr="005048AD">
        <w:rPr>
          <w:rFonts w:cs="Calibri"/>
          <w:color w:val="000000" w:themeColor="text1"/>
        </w:rPr>
        <w:t xml:space="preserve"> </w:t>
      </w:r>
      <w:r w:rsidRPr="005048AD">
        <w:rPr>
          <w:rFonts w:cs="Calibri"/>
          <w:color w:val="000000" w:themeColor="text1"/>
        </w:rPr>
        <w:t xml:space="preserve">r. poz. 2452), określa niezbędne wymagania sprzętowo - aplikacyjne umożliwiające pracę na </w:t>
      </w:r>
      <w:hyperlink r:id="rId10">
        <w:r w:rsidRPr="005048AD">
          <w:rPr>
            <w:rFonts w:cs="Calibri"/>
            <w:color w:val="000000" w:themeColor="text1"/>
            <w:u w:val="single"/>
          </w:rPr>
          <w:t>platformazakupowa.pl</w:t>
        </w:r>
      </w:hyperlink>
      <w:r w:rsidRPr="005048AD">
        <w:rPr>
          <w:rFonts w:cs="Calibri"/>
          <w:color w:val="000000" w:themeColor="text1"/>
        </w:rPr>
        <w:t>, tj.:</w:t>
      </w:r>
    </w:p>
    <w:p w14:paraId="37A93FE2" w14:textId="77777777" w:rsidR="004E435B" w:rsidRPr="005048AD" w:rsidRDefault="004E435B" w:rsidP="00165944">
      <w:pPr>
        <w:numPr>
          <w:ilvl w:val="1"/>
          <w:numId w:val="18"/>
        </w:numPr>
        <w:tabs>
          <w:tab w:val="clear" w:pos="1021"/>
          <w:tab w:val="num" w:pos="567"/>
        </w:tabs>
        <w:spacing w:after="0"/>
        <w:ind w:left="567" w:hanging="567"/>
        <w:jc w:val="both"/>
        <w:rPr>
          <w:rFonts w:cs="Calibri"/>
          <w:color w:val="000000" w:themeColor="text1"/>
        </w:rPr>
      </w:pPr>
      <w:r w:rsidRPr="005048AD">
        <w:rPr>
          <w:rFonts w:cs="Calibri"/>
          <w:color w:val="000000" w:themeColor="text1"/>
        </w:rPr>
        <w:t xml:space="preserve">stały dostęp do sieci Internet o gwarantowanej przepustowości nie mniejszej niż 512 </w:t>
      </w:r>
      <w:proofErr w:type="spellStart"/>
      <w:r w:rsidRPr="005048AD">
        <w:rPr>
          <w:rFonts w:cs="Calibri"/>
          <w:color w:val="000000" w:themeColor="text1"/>
        </w:rPr>
        <w:t>kb</w:t>
      </w:r>
      <w:proofErr w:type="spellEnd"/>
      <w:r w:rsidRPr="005048AD">
        <w:rPr>
          <w:rFonts w:cs="Calibri"/>
          <w:color w:val="000000" w:themeColor="text1"/>
        </w:rPr>
        <w:t>/s,</w:t>
      </w:r>
    </w:p>
    <w:p w14:paraId="73049A30" w14:textId="77777777" w:rsidR="004E435B" w:rsidRPr="005048AD" w:rsidRDefault="004E435B" w:rsidP="00165944">
      <w:pPr>
        <w:numPr>
          <w:ilvl w:val="1"/>
          <w:numId w:val="18"/>
        </w:numPr>
        <w:tabs>
          <w:tab w:val="clear" w:pos="1021"/>
          <w:tab w:val="num" w:pos="567"/>
        </w:tabs>
        <w:spacing w:after="0"/>
        <w:ind w:left="567" w:hanging="567"/>
        <w:jc w:val="both"/>
        <w:rPr>
          <w:rFonts w:cs="Calibri"/>
          <w:color w:val="000000" w:themeColor="text1"/>
        </w:rPr>
      </w:pPr>
      <w:r w:rsidRPr="005048AD">
        <w:rPr>
          <w:rFonts w:cs="Calibri"/>
          <w:color w:val="000000" w:themeColor="text1"/>
        </w:rPr>
        <w:lastRenderedPageBreak/>
        <w:t>komputer klasy PC lub MAC o następującej konfiguracji: pamięć min. 2 GB Ram, procesor Intel IV 2 GHZ lub jego nowsza wersja, jeden z systemów operacyjnych - MS Windows 7, Mac Os x 10 4, Linux, lub ich nowsze wersje,</w:t>
      </w:r>
    </w:p>
    <w:p w14:paraId="129C2285" w14:textId="77777777" w:rsidR="004E435B" w:rsidRPr="005048AD" w:rsidRDefault="004E435B" w:rsidP="00165944">
      <w:pPr>
        <w:numPr>
          <w:ilvl w:val="1"/>
          <w:numId w:val="18"/>
        </w:numPr>
        <w:tabs>
          <w:tab w:val="clear" w:pos="1021"/>
          <w:tab w:val="num" w:pos="567"/>
        </w:tabs>
        <w:spacing w:after="0"/>
        <w:ind w:left="567" w:hanging="567"/>
        <w:jc w:val="both"/>
        <w:rPr>
          <w:rFonts w:cs="Calibri"/>
          <w:color w:val="000000" w:themeColor="text1"/>
        </w:rPr>
      </w:pPr>
      <w:r w:rsidRPr="005048AD">
        <w:rPr>
          <w:rFonts w:cs="Calibri"/>
          <w:color w:val="000000" w:themeColor="text1"/>
        </w:rPr>
        <w:t>zainstalowana dowolna przeglądarka internetowa, w przypadku Internet Explorer minimalnie wersja 10 0.,</w:t>
      </w:r>
    </w:p>
    <w:p w14:paraId="0AE4FE32" w14:textId="77777777" w:rsidR="004E435B" w:rsidRPr="005048AD" w:rsidRDefault="004E435B" w:rsidP="00165944">
      <w:pPr>
        <w:numPr>
          <w:ilvl w:val="1"/>
          <w:numId w:val="18"/>
        </w:numPr>
        <w:tabs>
          <w:tab w:val="clear" w:pos="1021"/>
          <w:tab w:val="num" w:pos="567"/>
        </w:tabs>
        <w:spacing w:after="0"/>
        <w:ind w:left="567" w:hanging="567"/>
        <w:jc w:val="both"/>
        <w:rPr>
          <w:rFonts w:cs="Calibri"/>
          <w:color w:val="000000" w:themeColor="text1"/>
        </w:rPr>
      </w:pPr>
      <w:r w:rsidRPr="005048AD">
        <w:rPr>
          <w:rFonts w:cs="Calibri"/>
          <w:color w:val="000000" w:themeColor="text1"/>
        </w:rPr>
        <w:t>włączona obsługa JavaScript,</w:t>
      </w:r>
    </w:p>
    <w:p w14:paraId="0DF86848" w14:textId="77777777" w:rsidR="004E435B" w:rsidRPr="005048AD" w:rsidRDefault="004E435B" w:rsidP="00165944">
      <w:pPr>
        <w:numPr>
          <w:ilvl w:val="1"/>
          <w:numId w:val="18"/>
        </w:numPr>
        <w:tabs>
          <w:tab w:val="clear" w:pos="1021"/>
          <w:tab w:val="num" w:pos="567"/>
        </w:tabs>
        <w:spacing w:after="0"/>
        <w:ind w:left="567" w:hanging="567"/>
        <w:jc w:val="both"/>
        <w:rPr>
          <w:rFonts w:cs="Calibri"/>
          <w:color w:val="000000" w:themeColor="text1"/>
        </w:rPr>
      </w:pPr>
      <w:r w:rsidRPr="005048AD">
        <w:rPr>
          <w:rFonts w:cs="Calibri"/>
          <w:color w:val="000000" w:themeColor="text1"/>
        </w:rPr>
        <w:t xml:space="preserve">zainstalowany program Adobe </w:t>
      </w:r>
      <w:proofErr w:type="spellStart"/>
      <w:r w:rsidRPr="005048AD">
        <w:rPr>
          <w:rFonts w:cs="Calibri"/>
          <w:color w:val="000000" w:themeColor="text1"/>
        </w:rPr>
        <w:t>Acrobat</w:t>
      </w:r>
      <w:proofErr w:type="spellEnd"/>
      <w:r w:rsidRPr="005048AD">
        <w:rPr>
          <w:rFonts w:cs="Calibri"/>
          <w:color w:val="000000" w:themeColor="text1"/>
        </w:rPr>
        <w:t xml:space="preserve"> Reader lub inny obsługujący format plików .pdf,</w:t>
      </w:r>
    </w:p>
    <w:p w14:paraId="0DC55AC4" w14:textId="77777777" w:rsidR="004E435B" w:rsidRPr="005048AD" w:rsidRDefault="004E435B" w:rsidP="00165944">
      <w:pPr>
        <w:numPr>
          <w:ilvl w:val="1"/>
          <w:numId w:val="18"/>
        </w:numPr>
        <w:tabs>
          <w:tab w:val="clear" w:pos="1021"/>
          <w:tab w:val="num" w:pos="567"/>
        </w:tabs>
        <w:spacing w:after="0"/>
        <w:ind w:left="567" w:hanging="567"/>
        <w:jc w:val="both"/>
        <w:rPr>
          <w:rFonts w:cs="Calibri"/>
          <w:color w:val="000000" w:themeColor="text1"/>
        </w:rPr>
      </w:pPr>
      <w:r w:rsidRPr="005048AD">
        <w:rPr>
          <w:rFonts w:cs="Calibri"/>
          <w:color w:val="000000" w:themeColor="text1"/>
        </w:rPr>
        <w:t>Platformazakupowa.pl działa według standardu przyjętego w komunikacji sieciowej - kodowanie UTF8,</w:t>
      </w:r>
    </w:p>
    <w:p w14:paraId="6737C50D" w14:textId="77777777" w:rsidR="004E435B" w:rsidRPr="005048AD" w:rsidRDefault="004E435B" w:rsidP="00165944">
      <w:pPr>
        <w:numPr>
          <w:ilvl w:val="1"/>
          <w:numId w:val="18"/>
        </w:numPr>
        <w:tabs>
          <w:tab w:val="clear" w:pos="1021"/>
          <w:tab w:val="num" w:pos="567"/>
        </w:tabs>
        <w:spacing w:after="0"/>
        <w:ind w:left="567" w:hanging="567"/>
        <w:jc w:val="both"/>
        <w:rPr>
          <w:rFonts w:cs="Calibri"/>
          <w:color w:val="000000" w:themeColor="text1"/>
        </w:rPr>
      </w:pPr>
      <w:r w:rsidRPr="005048AD">
        <w:rPr>
          <w:rFonts w:cs="Calibri"/>
          <w:color w:val="000000" w:themeColor="text1"/>
        </w:rPr>
        <w:t>Oznaczenie czasu odbioru danych przez platformę zakupową stanowi datę oraz dokładny czas (</w:t>
      </w:r>
      <w:proofErr w:type="spellStart"/>
      <w:r w:rsidRPr="005048AD">
        <w:rPr>
          <w:rFonts w:cs="Calibri"/>
          <w:color w:val="000000" w:themeColor="text1"/>
        </w:rPr>
        <w:t>hh:</w:t>
      </w:r>
      <w:proofErr w:type="gramStart"/>
      <w:r w:rsidRPr="005048AD">
        <w:rPr>
          <w:rFonts w:cs="Calibri"/>
          <w:color w:val="000000" w:themeColor="text1"/>
        </w:rPr>
        <w:t>mm:ss</w:t>
      </w:r>
      <w:proofErr w:type="spellEnd"/>
      <w:proofErr w:type="gramEnd"/>
      <w:r w:rsidRPr="005048AD">
        <w:rPr>
          <w:rFonts w:cs="Calibri"/>
          <w:color w:val="000000" w:themeColor="text1"/>
        </w:rPr>
        <w:t>) generowany wg. czasu lokalnego serwera synchronizowanego z zegarem Głównego Urzędu Miar.</w:t>
      </w:r>
    </w:p>
    <w:p w14:paraId="618F783C" w14:textId="77777777" w:rsidR="00CF2BDE" w:rsidRPr="005048AD" w:rsidRDefault="00CF2BDE" w:rsidP="00165944">
      <w:pPr>
        <w:pStyle w:val="Akapitzlist"/>
        <w:numPr>
          <w:ilvl w:val="0"/>
          <w:numId w:val="18"/>
        </w:numPr>
        <w:tabs>
          <w:tab w:val="clear" w:pos="454"/>
          <w:tab w:val="num" w:pos="567"/>
        </w:tabs>
        <w:ind w:hanging="680"/>
        <w:rPr>
          <w:rFonts w:cs="Calibri"/>
          <w:color w:val="000000" w:themeColor="text1"/>
        </w:rPr>
      </w:pPr>
      <w:r w:rsidRPr="005048AD">
        <w:rPr>
          <w:rFonts w:cs="Calibri"/>
          <w:color w:val="000000" w:themeColor="text1"/>
        </w:rPr>
        <w:t>Wykonawca, przystępując do niniejszego postępowania o udzielenie zamówienia publicznego:</w:t>
      </w:r>
    </w:p>
    <w:p w14:paraId="580480F1" w14:textId="77777777" w:rsidR="005B0581" w:rsidRPr="005048AD" w:rsidRDefault="005B0581" w:rsidP="00165944">
      <w:pPr>
        <w:pStyle w:val="Akapitzlist"/>
        <w:numPr>
          <w:ilvl w:val="1"/>
          <w:numId w:val="18"/>
        </w:numPr>
        <w:tabs>
          <w:tab w:val="clear" w:pos="1021"/>
        </w:tabs>
        <w:ind w:left="567" w:hanging="567"/>
        <w:rPr>
          <w:rFonts w:cs="Calibri"/>
          <w:color w:val="000000" w:themeColor="text1"/>
        </w:rPr>
      </w:pPr>
      <w:r w:rsidRPr="005048AD">
        <w:rPr>
          <w:rFonts w:cs="Calibri"/>
          <w:color w:val="000000" w:themeColor="text1"/>
          <w:lang w:val="pl"/>
        </w:rPr>
        <w:t xml:space="preserve">akceptuje warunki korzystania z </w:t>
      </w:r>
      <w:hyperlink r:id="rId11">
        <w:r w:rsidRPr="005048AD">
          <w:rPr>
            <w:rStyle w:val="Hipercze"/>
            <w:rFonts w:cs="Calibri"/>
            <w:color w:val="000000" w:themeColor="text1"/>
            <w:lang w:val="pl"/>
          </w:rPr>
          <w:t>platformazakupowa.pl</w:t>
        </w:r>
      </w:hyperlink>
      <w:r w:rsidRPr="005048AD">
        <w:rPr>
          <w:rFonts w:cs="Calibri"/>
          <w:color w:val="000000" w:themeColor="text1"/>
          <w:lang w:val="pl"/>
        </w:rPr>
        <w:t xml:space="preserve"> określone w Regulaminie zamieszczonym na stronie internetowej </w:t>
      </w:r>
      <w:hyperlink r:id="rId12">
        <w:r w:rsidRPr="005048AD">
          <w:rPr>
            <w:rStyle w:val="Hipercze"/>
            <w:rFonts w:cs="Calibri"/>
            <w:color w:val="000000" w:themeColor="text1"/>
            <w:lang w:val="pl"/>
          </w:rPr>
          <w:t>pod linkiem</w:t>
        </w:r>
      </w:hyperlink>
      <w:r w:rsidRPr="005048AD">
        <w:rPr>
          <w:rFonts w:cs="Calibri"/>
          <w:color w:val="000000" w:themeColor="text1"/>
          <w:lang w:val="pl"/>
        </w:rPr>
        <w:t xml:space="preserve">  w zakładce „Regulamin" oraz uznaje go za wiążący,</w:t>
      </w:r>
    </w:p>
    <w:p w14:paraId="3FD39403" w14:textId="77777777" w:rsidR="005B0581" w:rsidRPr="005048AD" w:rsidRDefault="005B0581" w:rsidP="00165944">
      <w:pPr>
        <w:pStyle w:val="Akapitzlist"/>
        <w:numPr>
          <w:ilvl w:val="1"/>
          <w:numId w:val="18"/>
        </w:numPr>
        <w:tabs>
          <w:tab w:val="clear" w:pos="1021"/>
        </w:tabs>
        <w:ind w:left="567" w:hanging="567"/>
        <w:rPr>
          <w:rFonts w:cs="Calibri"/>
          <w:color w:val="000000" w:themeColor="text1"/>
          <w:lang w:val="pl"/>
        </w:rPr>
      </w:pPr>
      <w:r w:rsidRPr="005048AD">
        <w:rPr>
          <w:rFonts w:cs="Calibri"/>
          <w:color w:val="000000" w:themeColor="text1"/>
          <w:lang w:val="pl"/>
        </w:rPr>
        <w:t xml:space="preserve">zapoznał i stosuje się do Instrukcji składania ofert/wniosków dostępnej </w:t>
      </w:r>
      <w:hyperlink r:id="rId13">
        <w:r w:rsidRPr="005048AD">
          <w:rPr>
            <w:rStyle w:val="Hipercze"/>
            <w:rFonts w:cs="Calibri"/>
            <w:color w:val="000000" w:themeColor="text1"/>
            <w:lang w:val="pl"/>
          </w:rPr>
          <w:t>pod linkiem</w:t>
        </w:r>
      </w:hyperlink>
      <w:r w:rsidRPr="005048AD">
        <w:rPr>
          <w:rFonts w:cs="Calibri"/>
          <w:color w:val="000000" w:themeColor="text1"/>
          <w:lang w:val="pl"/>
        </w:rPr>
        <w:t xml:space="preserve">. </w:t>
      </w:r>
    </w:p>
    <w:p w14:paraId="32E21799" w14:textId="77777777" w:rsidR="005B0581" w:rsidRPr="005048AD" w:rsidRDefault="00BB51B1"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b/>
          <w:bCs/>
          <w:color w:val="000000" w:themeColor="text1"/>
        </w:rPr>
        <w:t xml:space="preserve">Zamawiający </w:t>
      </w:r>
      <w:r w:rsidR="005B0581" w:rsidRPr="005048AD">
        <w:rPr>
          <w:rFonts w:cs="Calibri"/>
          <w:b/>
          <w:color w:val="000000" w:themeColor="text1"/>
          <w:lang w:val="pl"/>
        </w:rPr>
        <w:t xml:space="preserve">nie ponosi odpowiedzialności za złożenie oferty w sposób niezgodny </w:t>
      </w:r>
      <w:r w:rsidR="00D15344" w:rsidRPr="005048AD">
        <w:rPr>
          <w:rFonts w:cs="Calibri"/>
          <w:b/>
          <w:color w:val="000000" w:themeColor="text1"/>
          <w:lang w:val="pl"/>
        </w:rPr>
        <w:br/>
      </w:r>
      <w:r w:rsidR="005B0581" w:rsidRPr="005048AD">
        <w:rPr>
          <w:rFonts w:cs="Calibri"/>
          <w:b/>
          <w:color w:val="000000" w:themeColor="text1"/>
          <w:lang w:val="pl"/>
        </w:rPr>
        <w:t xml:space="preserve">z Instrukcją korzystania z </w:t>
      </w:r>
      <w:hyperlink r:id="rId14">
        <w:r w:rsidR="005B0581" w:rsidRPr="005048AD">
          <w:rPr>
            <w:rStyle w:val="Hipercze"/>
            <w:rFonts w:cs="Calibri"/>
            <w:b/>
            <w:color w:val="000000" w:themeColor="text1"/>
            <w:lang w:val="pl"/>
          </w:rPr>
          <w:t>platformazakupowa.pl</w:t>
        </w:r>
      </w:hyperlink>
      <w:r w:rsidR="005B0581" w:rsidRPr="005048AD">
        <w:rPr>
          <w:rFonts w:cs="Calibri"/>
          <w:color w:val="000000" w:themeColor="text1"/>
          <w:lang w:val="pl"/>
        </w:rPr>
        <w:t xml:space="preserve">, w szczególności za sytuację, gdy zamawiający zapozna się z treścią oferty przed upływem terminu składania ofert (np. złożenie oferty w zakładce „Wyślij wiadomość do zamawiającego”). </w:t>
      </w:r>
    </w:p>
    <w:p w14:paraId="26B020A0" w14:textId="77777777" w:rsidR="005B0581" w:rsidRPr="005048AD" w:rsidRDefault="005B0581" w:rsidP="005B0581">
      <w:pPr>
        <w:pStyle w:val="Akapitzlist"/>
        <w:spacing w:after="120"/>
        <w:ind w:left="567"/>
        <w:jc w:val="both"/>
        <w:rPr>
          <w:rFonts w:cs="Calibri"/>
          <w:color w:val="000000" w:themeColor="text1"/>
          <w:lang w:val="pl"/>
        </w:rPr>
      </w:pPr>
      <w:r w:rsidRPr="005048AD">
        <w:rPr>
          <w:rFonts w:cs="Calibri"/>
          <w:color w:val="000000" w:themeColor="text1"/>
          <w:lang w:val="pl"/>
        </w:rPr>
        <w:t xml:space="preserve">Taka oferta zostanie uznana przez Zamawiającego za ofertę handlową i nie będzie brana pod uwagę w przedmiotowym </w:t>
      </w:r>
      <w:proofErr w:type="gramStart"/>
      <w:r w:rsidRPr="005048AD">
        <w:rPr>
          <w:rFonts w:cs="Calibri"/>
          <w:color w:val="000000" w:themeColor="text1"/>
          <w:lang w:val="pl"/>
        </w:rPr>
        <w:t>postępowaniu</w:t>
      </w:r>
      <w:proofErr w:type="gramEnd"/>
      <w:r w:rsidRPr="005048AD">
        <w:rPr>
          <w:rFonts w:cs="Calibri"/>
          <w:color w:val="000000" w:themeColor="text1"/>
          <w:lang w:val="pl"/>
        </w:rPr>
        <w:t xml:space="preserve"> ponieważ nie został spełniony obowiązek narzucony w art. 221 </w:t>
      </w:r>
      <w:r w:rsidR="00683479" w:rsidRPr="005048AD">
        <w:rPr>
          <w:rFonts w:cs="Calibri"/>
          <w:color w:val="000000" w:themeColor="text1"/>
          <w:lang w:val="pl"/>
        </w:rPr>
        <w:t xml:space="preserve">ustawy </w:t>
      </w:r>
      <w:proofErr w:type="spellStart"/>
      <w:r w:rsidR="00683479" w:rsidRPr="005048AD">
        <w:rPr>
          <w:rFonts w:cs="Calibri"/>
          <w:color w:val="000000" w:themeColor="text1"/>
          <w:lang w:val="pl"/>
        </w:rPr>
        <w:t>Pzp</w:t>
      </w:r>
      <w:proofErr w:type="spellEnd"/>
      <w:r w:rsidRPr="005048AD">
        <w:rPr>
          <w:rFonts w:cs="Calibri"/>
          <w:color w:val="000000" w:themeColor="text1"/>
          <w:lang w:val="pl"/>
        </w:rPr>
        <w:t>.</w:t>
      </w:r>
    </w:p>
    <w:p w14:paraId="4DE05E02" w14:textId="77777777" w:rsidR="005B0581" w:rsidRPr="005048AD" w:rsidRDefault="005B0581"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 xml:space="preserve">Zamawiający informuje, że instrukcje korzystania z </w:t>
      </w:r>
      <w:hyperlink r:id="rId15">
        <w:r w:rsidRPr="005048AD">
          <w:rPr>
            <w:rStyle w:val="Hipercze"/>
            <w:rFonts w:cs="Calibri"/>
            <w:color w:val="000000" w:themeColor="text1"/>
            <w:lang w:val="pl"/>
          </w:rPr>
          <w:t>platformazakupowa.pl</w:t>
        </w:r>
      </w:hyperlink>
      <w:r w:rsidRPr="005048AD">
        <w:rPr>
          <w:rFonts w:cs="Calibri"/>
          <w:color w:val="000000" w:themeColor="text1"/>
          <w:lang w:val="pl"/>
        </w:rPr>
        <w:t xml:space="preserve"> dotyczące </w:t>
      </w:r>
      <w:r w:rsidR="00D15344" w:rsidRPr="005048AD">
        <w:rPr>
          <w:rFonts w:cs="Calibri"/>
          <w:color w:val="000000" w:themeColor="text1"/>
          <w:lang w:val="pl"/>
        </w:rPr>
        <w:br/>
      </w:r>
      <w:r w:rsidRPr="005048AD">
        <w:rPr>
          <w:rFonts w:cs="Calibri"/>
          <w:color w:val="000000" w:themeColor="text1"/>
          <w:lang w:val="pl"/>
        </w:rPr>
        <w:t xml:space="preserve">w szczególności logowania, składania wniosków o wyjaśnienie treści SWZ, składania ofert oraz innych czynności podejmowanych w niniejszym postępowaniu przy użyciu </w:t>
      </w:r>
      <w:hyperlink r:id="rId16">
        <w:r w:rsidRPr="005048AD">
          <w:rPr>
            <w:rStyle w:val="Hipercze"/>
            <w:rFonts w:cs="Calibri"/>
            <w:color w:val="000000" w:themeColor="text1"/>
            <w:lang w:val="pl"/>
          </w:rPr>
          <w:t>platformazakupowa.pl</w:t>
        </w:r>
      </w:hyperlink>
      <w:r w:rsidRPr="005048AD">
        <w:rPr>
          <w:rFonts w:cs="Calibri"/>
          <w:color w:val="000000" w:themeColor="text1"/>
          <w:lang w:val="pl"/>
        </w:rPr>
        <w:t xml:space="preserve"> znajdują się w zakładce „Instrukcje dla Wykonawców" na stronie internetowej pod adresem: </w:t>
      </w:r>
      <w:hyperlink r:id="rId17">
        <w:r w:rsidRPr="005048AD">
          <w:rPr>
            <w:rStyle w:val="Hipercze"/>
            <w:rFonts w:cs="Calibri"/>
            <w:color w:val="000000" w:themeColor="text1"/>
            <w:lang w:val="pl"/>
          </w:rPr>
          <w:t>https://platformazakupowa.pl/strona/45-instrukcje</w:t>
        </w:r>
      </w:hyperlink>
    </w:p>
    <w:p w14:paraId="3383624C" w14:textId="77777777" w:rsidR="00FC5AD9" w:rsidRPr="005048AD" w:rsidRDefault="00FC5AD9"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b/>
          <w:color w:val="000000" w:themeColor="text1"/>
          <w:lang w:val="pl"/>
        </w:rPr>
        <w:t xml:space="preserve">Formaty plików wykorzystywanych przez wykonawców powinny być zgodne </w:t>
      </w:r>
      <w:r w:rsidR="00D15344" w:rsidRPr="005048AD">
        <w:rPr>
          <w:rFonts w:cs="Calibri"/>
          <w:b/>
          <w:color w:val="000000" w:themeColor="text1"/>
          <w:lang w:val="pl"/>
        </w:rPr>
        <w:br/>
      </w:r>
      <w:r w:rsidRPr="005048AD">
        <w:rPr>
          <w:rFonts w:cs="Calibri"/>
          <w:b/>
          <w:color w:val="000000" w:themeColor="text1"/>
          <w:lang w:val="pl"/>
        </w:rPr>
        <w:t>z</w:t>
      </w:r>
      <w:r w:rsidRPr="005048AD">
        <w:rPr>
          <w:rFonts w:cs="Calibri"/>
          <w:color w:val="000000" w:themeColor="text1"/>
          <w:lang w:val="pl"/>
        </w:rPr>
        <w:t xml:space="preserve"> </w:t>
      </w:r>
      <w:r w:rsidR="002B06C6" w:rsidRPr="005048AD">
        <w:rPr>
          <w:rFonts w:cs="Calibri"/>
          <w:color w:val="000000" w:themeColor="text1"/>
          <w:lang w:val="pl"/>
        </w:rPr>
        <w:t>„</w:t>
      </w:r>
      <w:r w:rsidRPr="005048AD">
        <w:rPr>
          <w:rFonts w:cs="Calibri"/>
          <w:color w:val="000000" w:themeColor="text1"/>
          <w:lang w:val="pl"/>
        </w:rPr>
        <w:t>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5243C3FB" w14:textId="77777777" w:rsidR="002C71C6" w:rsidRPr="005048AD" w:rsidRDefault="002C71C6" w:rsidP="00165944">
      <w:pPr>
        <w:pStyle w:val="Akapitzlist"/>
        <w:numPr>
          <w:ilvl w:val="0"/>
          <w:numId w:val="18"/>
        </w:numPr>
        <w:tabs>
          <w:tab w:val="clear" w:pos="454"/>
        </w:tabs>
        <w:spacing w:after="120"/>
        <w:ind w:left="567" w:hanging="567"/>
        <w:jc w:val="both"/>
        <w:rPr>
          <w:rFonts w:cs="Calibri"/>
          <w:b/>
          <w:bCs/>
          <w:color w:val="000000" w:themeColor="text1"/>
          <w:lang w:val="pl"/>
        </w:rPr>
      </w:pPr>
      <w:r w:rsidRPr="005048AD">
        <w:rPr>
          <w:rFonts w:cs="Calibri"/>
          <w:b/>
          <w:bCs/>
          <w:color w:val="000000" w:themeColor="text1"/>
        </w:rPr>
        <w:t>Zamawiający rekomenduje wykorzystanie formatów: .pdf .</w:t>
      </w:r>
      <w:proofErr w:type="spellStart"/>
      <w:r w:rsidRPr="005048AD">
        <w:rPr>
          <w:rFonts w:cs="Calibri"/>
          <w:b/>
          <w:bCs/>
          <w:color w:val="000000" w:themeColor="text1"/>
        </w:rPr>
        <w:t>doc</w:t>
      </w:r>
      <w:proofErr w:type="spellEnd"/>
      <w:r w:rsidRPr="005048AD">
        <w:rPr>
          <w:rFonts w:cs="Calibri"/>
          <w:b/>
          <w:bCs/>
          <w:color w:val="000000" w:themeColor="text1"/>
        </w:rPr>
        <w:t xml:space="preserve"> .xls .jpg (.</w:t>
      </w:r>
      <w:proofErr w:type="spellStart"/>
      <w:r w:rsidRPr="005048AD">
        <w:rPr>
          <w:rFonts w:cs="Calibri"/>
          <w:b/>
          <w:bCs/>
          <w:color w:val="000000" w:themeColor="text1"/>
        </w:rPr>
        <w:t>jpeg</w:t>
      </w:r>
      <w:proofErr w:type="spellEnd"/>
      <w:r w:rsidRPr="005048AD">
        <w:rPr>
          <w:rFonts w:cs="Calibri"/>
          <w:b/>
          <w:bCs/>
          <w:color w:val="000000" w:themeColor="text1"/>
        </w:rPr>
        <w:t>) ze szczególnym wskazaniem na .pdf</w:t>
      </w:r>
    </w:p>
    <w:p w14:paraId="79BA306C" w14:textId="77777777" w:rsidR="002C71C6" w:rsidRPr="005048AD" w:rsidRDefault="00FC5AD9" w:rsidP="00165944">
      <w:pPr>
        <w:pStyle w:val="Akapitzlist"/>
        <w:numPr>
          <w:ilvl w:val="0"/>
          <w:numId w:val="18"/>
        </w:numPr>
        <w:tabs>
          <w:tab w:val="clear" w:pos="454"/>
        </w:tabs>
        <w:spacing w:after="120"/>
        <w:ind w:left="567" w:hanging="567"/>
        <w:jc w:val="both"/>
        <w:rPr>
          <w:rFonts w:cs="Calibri"/>
          <w:color w:val="000000" w:themeColor="text1"/>
        </w:rPr>
      </w:pPr>
      <w:r w:rsidRPr="005048AD">
        <w:rPr>
          <w:rFonts w:cs="Calibri"/>
          <w:b/>
          <w:bCs/>
          <w:color w:val="000000" w:themeColor="text1"/>
          <w:lang w:val="pl"/>
        </w:rPr>
        <w:t xml:space="preserve">W celu ewentualnej kompresji danych Zamawiający rekomenduje wykorzystanie jednego </w:t>
      </w:r>
      <w:r w:rsidR="004223A3" w:rsidRPr="005048AD">
        <w:rPr>
          <w:rFonts w:cs="Calibri"/>
          <w:b/>
          <w:bCs/>
          <w:color w:val="000000" w:themeColor="text1"/>
          <w:lang w:val="pl"/>
        </w:rPr>
        <w:br/>
      </w:r>
      <w:r w:rsidRPr="005048AD">
        <w:rPr>
          <w:rFonts w:cs="Calibri"/>
          <w:b/>
          <w:bCs/>
          <w:color w:val="000000" w:themeColor="text1"/>
          <w:lang w:val="pl"/>
        </w:rPr>
        <w:t>z formatów: .zip, .7Z.</w:t>
      </w:r>
      <w:r w:rsidR="002C71C6" w:rsidRPr="005048AD">
        <w:rPr>
          <w:rFonts w:cs="Calibri"/>
          <w:color w:val="000000" w:themeColor="text1"/>
          <w:lang w:val="pl"/>
        </w:rPr>
        <w:t xml:space="preserve"> </w:t>
      </w:r>
    </w:p>
    <w:p w14:paraId="1865AC04" w14:textId="17678731" w:rsidR="00FC5AD9" w:rsidRPr="005048AD" w:rsidRDefault="002C71C6" w:rsidP="00165944">
      <w:pPr>
        <w:pStyle w:val="Akapitzlist"/>
        <w:numPr>
          <w:ilvl w:val="0"/>
          <w:numId w:val="18"/>
        </w:numPr>
        <w:tabs>
          <w:tab w:val="clear" w:pos="454"/>
        </w:tabs>
        <w:spacing w:after="120"/>
        <w:ind w:left="567" w:hanging="567"/>
        <w:jc w:val="both"/>
        <w:rPr>
          <w:rFonts w:cs="Calibri"/>
          <w:color w:val="000000" w:themeColor="text1"/>
        </w:rPr>
      </w:pPr>
      <w:r w:rsidRPr="005048AD">
        <w:rPr>
          <w:rFonts w:cs="Calibri"/>
          <w:color w:val="000000" w:themeColor="text1"/>
        </w:rPr>
        <w:t>Zamawiający dopuszcza również wykonanie kompresji danych przy wykorzystaniu formatu: .</w:t>
      </w:r>
      <w:proofErr w:type="spellStart"/>
      <w:r w:rsidRPr="005048AD">
        <w:rPr>
          <w:rFonts w:cs="Calibri"/>
          <w:color w:val="000000" w:themeColor="text1"/>
        </w:rPr>
        <w:t>rar</w:t>
      </w:r>
      <w:proofErr w:type="spellEnd"/>
      <w:r w:rsidRPr="005048AD">
        <w:rPr>
          <w:rFonts w:cs="Calibri"/>
          <w:color w:val="000000" w:themeColor="text1"/>
        </w:rPr>
        <w:t>.</w:t>
      </w:r>
    </w:p>
    <w:p w14:paraId="0F84DD3D" w14:textId="6C8F9BC9" w:rsidR="00FC5AD9" w:rsidRPr="005048AD" w:rsidRDefault="00FC5AD9"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 xml:space="preserve">Wśród formatów powszechnych a </w:t>
      </w:r>
      <w:r w:rsidRPr="005048AD">
        <w:rPr>
          <w:rFonts w:cs="Calibri"/>
          <w:b/>
          <w:color w:val="000000" w:themeColor="text1"/>
          <w:lang w:val="pl"/>
        </w:rPr>
        <w:t>NIE występujących</w:t>
      </w:r>
      <w:r w:rsidRPr="005048AD">
        <w:rPr>
          <w:rFonts w:cs="Calibri"/>
          <w:color w:val="000000" w:themeColor="text1"/>
          <w:lang w:val="pl"/>
        </w:rPr>
        <w:t xml:space="preserve"> w rozporządzeniu występują: .gif</w:t>
      </w:r>
      <w:r w:rsidR="002C71C6" w:rsidRPr="005048AD">
        <w:rPr>
          <w:rFonts w:cs="Calibri"/>
          <w:color w:val="000000" w:themeColor="text1"/>
          <w:lang w:val="pl"/>
        </w:rPr>
        <w:t>,</w:t>
      </w:r>
      <w:r w:rsidRPr="005048AD">
        <w:rPr>
          <w:rFonts w:cs="Calibri"/>
          <w:color w:val="000000" w:themeColor="text1"/>
          <w:lang w:val="pl"/>
        </w:rPr>
        <w:t xml:space="preserve"> .</w:t>
      </w:r>
      <w:proofErr w:type="spellStart"/>
      <w:r w:rsidRPr="005048AD">
        <w:rPr>
          <w:rFonts w:cs="Calibri"/>
          <w:color w:val="000000" w:themeColor="text1"/>
          <w:lang w:val="pl"/>
        </w:rPr>
        <w:t>bmp</w:t>
      </w:r>
      <w:proofErr w:type="spellEnd"/>
      <w:proofErr w:type="gramStart"/>
      <w:r w:rsidR="002C71C6" w:rsidRPr="005048AD">
        <w:rPr>
          <w:rFonts w:cs="Calibri"/>
          <w:color w:val="000000" w:themeColor="text1"/>
          <w:lang w:val="pl"/>
        </w:rPr>
        <w:t>,</w:t>
      </w:r>
      <w:r w:rsidRPr="005048AD">
        <w:rPr>
          <w:rFonts w:cs="Calibri"/>
          <w:color w:val="000000" w:themeColor="text1"/>
          <w:lang w:val="pl"/>
        </w:rPr>
        <w:t xml:space="preserve"> .</w:t>
      </w:r>
      <w:proofErr w:type="spellStart"/>
      <w:r w:rsidRPr="005048AD">
        <w:rPr>
          <w:rFonts w:cs="Calibri"/>
          <w:color w:val="000000" w:themeColor="text1"/>
          <w:lang w:val="pl"/>
        </w:rPr>
        <w:t>numbers</w:t>
      </w:r>
      <w:proofErr w:type="spellEnd"/>
      <w:proofErr w:type="gramEnd"/>
      <w:r w:rsidR="002C71C6" w:rsidRPr="005048AD">
        <w:rPr>
          <w:rFonts w:cs="Calibri"/>
          <w:color w:val="000000" w:themeColor="text1"/>
          <w:lang w:val="pl"/>
        </w:rPr>
        <w:t>,</w:t>
      </w:r>
      <w:r w:rsidRPr="005048AD">
        <w:rPr>
          <w:rFonts w:cs="Calibri"/>
          <w:color w:val="000000" w:themeColor="text1"/>
          <w:lang w:val="pl"/>
        </w:rPr>
        <w:t xml:space="preserve"> .</w:t>
      </w:r>
      <w:proofErr w:type="spellStart"/>
      <w:r w:rsidRPr="005048AD">
        <w:rPr>
          <w:rFonts w:cs="Calibri"/>
          <w:color w:val="000000" w:themeColor="text1"/>
          <w:lang w:val="pl"/>
        </w:rPr>
        <w:t>pages</w:t>
      </w:r>
      <w:proofErr w:type="spellEnd"/>
      <w:r w:rsidRPr="005048AD">
        <w:rPr>
          <w:rFonts w:cs="Calibri"/>
          <w:color w:val="000000" w:themeColor="text1"/>
          <w:lang w:val="pl"/>
        </w:rPr>
        <w:t xml:space="preserve">. </w:t>
      </w:r>
      <w:r w:rsidRPr="005048AD">
        <w:rPr>
          <w:rFonts w:cs="Calibri"/>
          <w:b/>
          <w:color w:val="000000" w:themeColor="text1"/>
          <w:lang w:val="pl"/>
        </w:rPr>
        <w:t>Dokumenty złożone w takich plikach zostaną uznane za złożone nieskutecznie.</w:t>
      </w:r>
    </w:p>
    <w:p w14:paraId="77282115" w14:textId="77777777" w:rsidR="00FC5AD9" w:rsidRPr="005048AD" w:rsidRDefault="00FC5AD9"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 xml:space="preserve">Zamawiający zwraca uwagę na ograniczenia wielkości plików podpisywanych profilem zaufanym, który wynosi max 10MB, oraz na ograniczenie wielkości plików podpisywanych w aplikacji </w:t>
      </w:r>
      <w:proofErr w:type="spellStart"/>
      <w:r w:rsidRPr="005048AD">
        <w:rPr>
          <w:rFonts w:cs="Calibri"/>
          <w:color w:val="000000" w:themeColor="text1"/>
          <w:lang w:val="pl"/>
        </w:rPr>
        <w:t>eDoApp</w:t>
      </w:r>
      <w:proofErr w:type="spellEnd"/>
      <w:r w:rsidRPr="005048AD">
        <w:rPr>
          <w:rFonts w:cs="Calibri"/>
          <w:color w:val="000000" w:themeColor="text1"/>
          <w:lang w:val="pl"/>
        </w:rPr>
        <w:t xml:space="preserve"> służącej do składania podpisu osobistego, który wynosi max 5MB.</w:t>
      </w:r>
    </w:p>
    <w:p w14:paraId="598A1E1C" w14:textId="77777777" w:rsidR="00FC5AD9" w:rsidRPr="005048AD" w:rsidRDefault="00FC5AD9" w:rsidP="00165944">
      <w:pPr>
        <w:pStyle w:val="Akapitzlist"/>
        <w:numPr>
          <w:ilvl w:val="0"/>
          <w:numId w:val="18"/>
        </w:numPr>
        <w:tabs>
          <w:tab w:val="clear" w:pos="454"/>
        </w:tabs>
        <w:spacing w:after="120"/>
        <w:ind w:left="567" w:hanging="567"/>
        <w:jc w:val="both"/>
        <w:rPr>
          <w:rFonts w:cs="Calibri"/>
          <w:b/>
          <w:bCs/>
          <w:color w:val="000000" w:themeColor="text1"/>
          <w:lang w:val="pl"/>
        </w:rPr>
      </w:pPr>
      <w:r w:rsidRPr="005048AD">
        <w:rPr>
          <w:rFonts w:cs="Calibri"/>
          <w:b/>
          <w:bCs/>
          <w:color w:val="000000" w:themeColor="text1"/>
          <w:lang w:val="pl"/>
        </w:rPr>
        <w:t>Ze względu na niskie ryzyko naruszenia integralności pliku oraz łatwiejszą weryfikację podpisu, zamawiający zaleca, w miarę możliwości, przekonwertowanie plików składających się na ofertę na format .</w:t>
      </w:r>
      <w:proofErr w:type="gramStart"/>
      <w:r w:rsidRPr="005048AD">
        <w:rPr>
          <w:rFonts w:cs="Calibri"/>
          <w:b/>
          <w:bCs/>
          <w:color w:val="000000" w:themeColor="text1"/>
          <w:lang w:val="pl"/>
        </w:rPr>
        <w:t>pdf  i</w:t>
      </w:r>
      <w:proofErr w:type="gramEnd"/>
      <w:r w:rsidRPr="005048AD">
        <w:rPr>
          <w:rFonts w:cs="Calibri"/>
          <w:b/>
          <w:bCs/>
          <w:color w:val="000000" w:themeColor="text1"/>
          <w:lang w:val="pl"/>
        </w:rPr>
        <w:t xml:space="preserve"> opatrzenie ich podpisem kwalifikowanym </w:t>
      </w:r>
      <w:proofErr w:type="spellStart"/>
      <w:r w:rsidRPr="005048AD">
        <w:rPr>
          <w:rFonts w:cs="Calibri"/>
          <w:b/>
          <w:bCs/>
          <w:color w:val="000000" w:themeColor="text1"/>
          <w:lang w:val="pl"/>
        </w:rPr>
        <w:t>PAdES</w:t>
      </w:r>
      <w:proofErr w:type="spellEnd"/>
      <w:r w:rsidRPr="005048AD">
        <w:rPr>
          <w:rFonts w:cs="Calibri"/>
          <w:b/>
          <w:bCs/>
          <w:color w:val="000000" w:themeColor="text1"/>
          <w:lang w:val="pl"/>
        </w:rPr>
        <w:t xml:space="preserve">. </w:t>
      </w:r>
    </w:p>
    <w:p w14:paraId="22B1FF33" w14:textId="77777777" w:rsidR="00DB7834" w:rsidRPr="005048AD" w:rsidRDefault="00DB7834"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 xml:space="preserve">Pliki w innych formatach niż PDF zaleca się opatrzyć zewnętrznym podpisem </w:t>
      </w:r>
      <w:proofErr w:type="spellStart"/>
      <w:r w:rsidRPr="005048AD">
        <w:rPr>
          <w:rFonts w:cs="Calibri"/>
          <w:color w:val="000000" w:themeColor="text1"/>
          <w:lang w:val="pl"/>
        </w:rPr>
        <w:t>XAdES</w:t>
      </w:r>
      <w:proofErr w:type="spellEnd"/>
      <w:r w:rsidRPr="005048AD">
        <w:rPr>
          <w:rFonts w:cs="Calibri"/>
          <w:color w:val="000000" w:themeColor="text1"/>
          <w:lang w:val="pl"/>
        </w:rPr>
        <w:t>. Wykonawca powinien pamiętać, aby plik z podpisem przekazywać łącznie z dokumentem podpisywanym.</w:t>
      </w:r>
    </w:p>
    <w:p w14:paraId="21981801" w14:textId="77777777" w:rsidR="00DB7834" w:rsidRPr="005048AD" w:rsidRDefault="00DB7834"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lastRenderedPageBreak/>
        <w:t xml:space="preserve">Zamawiający </w:t>
      </w:r>
      <w:proofErr w:type="gramStart"/>
      <w:r w:rsidRPr="005048AD">
        <w:rPr>
          <w:rFonts w:cs="Calibri"/>
          <w:color w:val="000000" w:themeColor="text1"/>
          <w:lang w:val="pl"/>
        </w:rPr>
        <w:t>zaleca</w:t>
      </w:r>
      <w:proofErr w:type="gramEnd"/>
      <w:r w:rsidRPr="005048AD">
        <w:rPr>
          <w:rFonts w:cs="Calibri"/>
          <w:color w:val="000000" w:themeColor="text1"/>
          <w:lang w:val="pl"/>
        </w:rPr>
        <w:t xml:space="preserve"> aby w przypadku podpisywania pliku przez kilka osób, stosować podpisy tego samego rodzaju. Podpisywanie różnymi rodzajami podpisów np. osobistym </w:t>
      </w:r>
      <w:r w:rsidR="00D15344" w:rsidRPr="005048AD">
        <w:rPr>
          <w:rFonts w:cs="Calibri"/>
          <w:color w:val="000000" w:themeColor="text1"/>
          <w:lang w:val="pl"/>
        </w:rPr>
        <w:br/>
      </w:r>
      <w:r w:rsidRPr="005048AD">
        <w:rPr>
          <w:rFonts w:cs="Calibri"/>
          <w:color w:val="000000" w:themeColor="text1"/>
          <w:lang w:val="pl"/>
        </w:rPr>
        <w:t xml:space="preserve">i kwalifikowanym może doprowadzić do problemów w weryfikacji plików. </w:t>
      </w:r>
    </w:p>
    <w:p w14:paraId="62DD94FC" w14:textId="77777777" w:rsidR="002B06C6" w:rsidRPr="005048AD" w:rsidRDefault="002B06C6" w:rsidP="00165944">
      <w:pPr>
        <w:pStyle w:val="Akapitzlist"/>
        <w:numPr>
          <w:ilvl w:val="0"/>
          <w:numId w:val="18"/>
        </w:numPr>
        <w:tabs>
          <w:tab w:val="clear" w:pos="454"/>
        </w:tabs>
        <w:spacing w:after="120"/>
        <w:ind w:left="567" w:hanging="567"/>
        <w:jc w:val="both"/>
        <w:rPr>
          <w:rFonts w:cs="Calibri"/>
          <w:b/>
          <w:bCs/>
          <w:color w:val="000000" w:themeColor="text1"/>
          <w:lang w:val="pl"/>
        </w:rPr>
      </w:pPr>
      <w:bookmarkStart w:id="16" w:name="_Hlk69116778"/>
      <w:r w:rsidRPr="005048AD">
        <w:rPr>
          <w:rFonts w:cs="Calibri"/>
          <w:b/>
          <w:bCs/>
          <w:color w:val="000000" w:themeColor="text1"/>
          <w:lang w:val="pl"/>
        </w:rPr>
        <w:t>Zamawiający zaleca stosowanie krótkich nazw plików (do 30 znaków) w celu ułatwienia weryfikacji podpisów.</w:t>
      </w:r>
    </w:p>
    <w:bookmarkEnd w:id="16"/>
    <w:p w14:paraId="69A97158" w14:textId="77777777" w:rsidR="00DB7834" w:rsidRPr="005048AD" w:rsidRDefault="00DB7834"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Zamawiający zaleca, aby Wykonawca z odpowiednim wyprzedzeniem przetestował możliwość prawidłowego wykorzystania wybranej metody podpisania plików oferty.</w:t>
      </w:r>
    </w:p>
    <w:p w14:paraId="246E2918" w14:textId="77777777" w:rsidR="00DB7834" w:rsidRPr="005048AD" w:rsidRDefault="00DB7834"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Zaleca się, aby komunikacja z wykonawcami odbywała się tylko na Platformie za pośrednictwem formularza “Wyślij wiadomość do zamawiającego”, nie za pośrednictwem adresu e-mail.</w:t>
      </w:r>
    </w:p>
    <w:p w14:paraId="312B3551" w14:textId="77777777" w:rsidR="00DB7834" w:rsidRPr="005048AD" w:rsidRDefault="00DB7834"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Osobą składającą ofertę powinna być osoba kontaktowa podawana w dokumentacji.</w:t>
      </w:r>
    </w:p>
    <w:p w14:paraId="61A935B9" w14:textId="77777777" w:rsidR="00DB7834" w:rsidRPr="005048AD" w:rsidRDefault="00DB7834"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337ED71F" w14:textId="77777777" w:rsidR="00DB7834" w:rsidRPr="005048AD" w:rsidRDefault="00DB7834"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 xml:space="preserve">Podczas podpisywania plików zaleca się stosowanie algorytmu skrótu SHA2 zamiast SHA1.  </w:t>
      </w:r>
    </w:p>
    <w:p w14:paraId="240F7CBB" w14:textId="77777777" w:rsidR="00DB7834" w:rsidRPr="005048AD" w:rsidRDefault="00DB7834"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 xml:space="preserve">Jeśli wykonawca pakuje dokumenty np. w plik ZIP zalecamy wcześniejsze podpisanie każdego ze skompresowanych plików. </w:t>
      </w:r>
    </w:p>
    <w:p w14:paraId="0130DBD1" w14:textId="77777777" w:rsidR="00DB7834" w:rsidRPr="005048AD" w:rsidRDefault="00DB7834"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Zamawiający rekomenduje wykorzystanie podpisu z kwalifikowanym znacznikiem czasu.</w:t>
      </w:r>
    </w:p>
    <w:p w14:paraId="4A6D9826" w14:textId="77777777" w:rsidR="00A07315" w:rsidRPr="005048AD" w:rsidRDefault="00DB7834" w:rsidP="00165944">
      <w:pPr>
        <w:pStyle w:val="Akapitzlist"/>
        <w:numPr>
          <w:ilvl w:val="0"/>
          <w:numId w:val="18"/>
        </w:numPr>
        <w:tabs>
          <w:tab w:val="clear" w:pos="454"/>
        </w:tabs>
        <w:spacing w:after="120"/>
        <w:ind w:left="567" w:hanging="567"/>
        <w:jc w:val="both"/>
        <w:rPr>
          <w:rFonts w:cs="Calibri"/>
          <w:color w:val="000000" w:themeColor="text1"/>
          <w:lang w:val="pl"/>
        </w:rPr>
      </w:pPr>
      <w:r w:rsidRPr="005048AD">
        <w:rPr>
          <w:rFonts w:cs="Calibri"/>
          <w:color w:val="000000" w:themeColor="text1"/>
          <w:lang w:val="pl"/>
        </w:rPr>
        <w:t xml:space="preserve">Zamawiający </w:t>
      </w:r>
      <w:proofErr w:type="gramStart"/>
      <w:r w:rsidRPr="005048AD">
        <w:rPr>
          <w:rFonts w:cs="Calibri"/>
          <w:color w:val="000000" w:themeColor="text1"/>
          <w:lang w:val="pl"/>
        </w:rPr>
        <w:t>zaleca</w:t>
      </w:r>
      <w:proofErr w:type="gramEnd"/>
      <w:r w:rsidRPr="005048AD">
        <w:rPr>
          <w:rFonts w:cs="Calibri"/>
          <w:color w:val="000000" w:themeColor="text1"/>
          <w:lang w:val="pl"/>
        </w:rPr>
        <w:t xml:space="preserve"> aby </w:t>
      </w:r>
      <w:r w:rsidRPr="005048AD">
        <w:rPr>
          <w:rFonts w:cs="Calibri"/>
          <w:color w:val="000000" w:themeColor="text1"/>
          <w:u w:val="single"/>
          <w:lang w:val="pl"/>
        </w:rPr>
        <w:t>nie</w:t>
      </w:r>
      <w:r w:rsidRPr="005048AD">
        <w:rPr>
          <w:rFonts w:cs="Calibri"/>
          <w:color w:val="000000" w:themeColor="text1"/>
          <w:lang w:val="pl"/>
        </w:rPr>
        <w:t xml:space="preserve"> wprowadzać jakichkolwiek zmian w plikach po podpisaniu ich podpisem kwalifikowanym. Może to skutkować naruszeniem integralności plików co równoważne będzie z koniecznością odrzucenia oferty w postępowaniu.</w:t>
      </w:r>
    </w:p>
    <w:p w14:paraId="6972BE9F"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Termin związania ofertą</w:t>
      </w:r>
    </w:p>
    <w:p w14:paraId="7207D6BD" w14:textId="7D2A1285" w:rsidR="003B365D" w:rsidRPr="005048AD" w:rsidRDefault="00E82730" w:rsidP="00165944">
      <w:pPr>
        <w:pStyle w:val="Akapitzlist"/>
        <w:numPr>
          <w:ilvl w:val="0"/>
          <w:numId w:val="3"/>
        </w:numPr>
        <w:tabs>
          <w:tab w:val="clear" w:pos="454"/>
        </w:tabs>
        <w:spacing w:after="120"/>
        <w:ind w:left="567" w:hanging="567"/>
        <w:jc w:val="both"/>
        <w:rPr>
          <w:rFonts w:cs="Calibri"/>
          <w:b/>
          <w:bCs/>
          <w:color w:val="000000" w:themeColor="text1"/>
          <w:lang w:eastAsia="pl-PL"/>
        </w:rPr>
      </w:pPr>
      <w:r w:rsidRPr="005048AD">
        <w:rPr>
          <w:rFonts w:cs="Calibri"/>
          <w:color w:val="000000" w:themeColor="text1"/>
          <w:lang w:eastAsia="pl-PL"/>
        </w:rPr>
        <w:t>Wykonawca jest zwi</w:t>
      </w:r>
      <w:r w:rsidRPr="005048AD">
        <w:rPr>
          <w:rFonts w:cs="Calibri" w:hint="eastAsia"/>
          <w:color w:val="000000" w:themeColor="text1"/>
          <w:lang w:eastAsia="pl-PL"/>
        </w:rPr>
        <w:t>ą</w:t>
      </w:r>
      <w:r w:rsidRPr="005048AD">
        <w:rPr>
          <w:rFonts w:cs="Calibri"/>
          <w:color w:val="000000" w:themeColor="text1"/>
          <w:lang w:eastAsia="pl-PL"/>
        </w:rPr>
        <w:t>zany ofert</w:t>
      </w:r>
      <w:r w:rsidRPr="005048AD">
        <w:rPr>
          <w:rFonts w:cs="Calibri" w:hint="eastAsia"/>
          <w:color w:val="000000" w:themeColor="text1"/>
          <w:lang w:eastAsia="pl-PL"/>
        </w:rPr>
        <w:t>ą</w:t>
      </w:r>
      <w:r w:rsidRPr="005048AD">
        <w:rPr>
          <w:rFonts w:cs="Calibri"/>
          <w:color w:val="000000" w:themeColor="text1"/>
          <w:lang w:eastAsia="pl-PL"/>
        </w:rPr>
        <w:t xml:space="preserve"> </w:t>
      </w:r>
      <w:r w:rsidR="00DB5FD0" w:rsidRPr="002A7F24">
        <w:rPr>
          <w:rFonts w:cs="Calibri"/>
          <w:b/>
          <w:bCs/>
          <w:lang w:eastAsia="pl-PL"/>
        </w:rPr>
        <w:t xml:space="preserve">do </w:t>
      </w:r>
      <w:r w:rsidR="00DB5FD0" w:rsidRPr="00D472D9">
        <w:rPr>
          <w:rFonts w:cs="Calibri"/>
          <w:b/>
          <w:bCs/>
          <w:color w:val="0D0D0D" w:themeColor="text1" w:themeTint="F2"/>
          <w:lang w:eastAsia="pl-PL"/>
        </w:rPr>
        <w:t xml:space="preserve">dnia </w:t>
      </w:r>
      <w:r w:rsidR="0060016A">
        <w:rPr>
          <w:rFonts w:cs="Calibri"/>
          <w:b/>
          <w:bCs/>
          <w:color w:val="0D0D0D" w:themeColor="text1" w:themeTint="F2"/>
          <w:lang w:eastAsia="pl-PL"/>
        </w:rPr>
        <w:t>2</w:t>
      </w:r>
      <w:r w:rsidR="004D66E9">
        <w:rPr>
          <w:rFonts w:cs="Calibri"/>
          <w:b/>
          <w:bCs/>
          <w:color w:val="0D0D0D" w:themeColor="text1" w:themeTint="F2"/>
          <w:lang w:eastAsia="pl-PL"/>
        </w:rPr>
        <w:t>4</w:t>
      </w:r>
      <w:r w:rsidR="001E6CFE" w:rsidRPr="00D472D9">
        <w:rPr>
          <w:rFonts w:cs="Calibri"/>
          <w:b/>
          <w:bCs/>
          <w:color w:val="0D0D0D" w:themeColor="text1" w:themeTint="F2"/>
          <w:lang w:eastAsia="pl-PL"/>
        </w:rPr>
        <w:t>.</w:t>
      </w:r>
      <w:r w:rsidR="00D33C25" w:rsidRPr="00D472D9">
        <w:rPr>
          <w:rFonts w:cs="Calibri"/>
          <w:b/>
          <w:bCs/>
          <w:color w:val="0D0D0D" w:themeColor="text1" w:themeTint="F2"/>
          <w:lang w:eastAsia="pl-PL"/>
        </w:rPr>
        <w:t>0</w:t>
      </w:r>
      <w:r w:rsidR="0060016A">
        <w:rPr>
          <w:rFonts w:cs="Calibri"/>
          <w:b/>
          <w:bCs/>
          <w:color w:val="0D0D0D" w:themeColor="text1" w:themeTint="F2"/>
          <w:lang w:eastAsia="pl-PL"/>
        </w:rPr>
        <w:t>4</w:t>
      </w:r>
      <w:r w:rsidR="004A3E4D" w:rsidRPr="00D472D9">
        <w:rPr>
          <w:rFonts w:cs="Calibri"/>
          <w:b/>
          <w:bCs/>
          <w:color w:val="0D0D0D" w:themeColor="text1" w:themeTint="F2"/>
          <w:lang w:eastAsia="pl-PL"/>
        </w:rPr>
        <w:t>.</w:t>
      </w:r>
      <w:r w:rsidR="00DB5FD0" w:rsidRPr="00D472D9">
        <w:rPr>
          <w:rFonts w:cs="Calibri"/>
          <w:b/>
          <w:bCs/>
          <w:color w:val="0D0D0D" w:themeColor="text1" w:themeTint="F2"/>
          <w:lang w:eastAsia="pl-PL"/>
        </w:rPr>
        <w:t>202</w:t>
      </w:r>
      <w:r w:rsidR="0060016A">
        <w:rPr>
          <w:rFonts w:cs="Calibri"/>
          <w:b/>
          <w:bCs/>
          <w:color w:val="0D0D0D" w:themeColor="text1" w:themeTint="F2"/>
          <w:lang w:eastAsia="pl-PL"/>
        </w:rPr>
        <w:t>5</w:t>
      </w:r>
      <w:r w:rsidR="00DB5FD0" w:rsidRPr="00D472D9">
        <w:rPr>
          <w:rFonts w:cs="Calibri"/>
          <w:b/>
          <w:bCs/>
          <w:color w:val="0D0D0D" w:themeColor="text1" w:themeTint="F2"/>
          <w:lang w:eastAsia="pl-PL"/>
        </w:rPr>
        <w:t xml:space="preserve"> r.</w:t>
      </w:r>
    </w:p>
    <w:p w14:paraId="31C60FF7" w14:textId="77777777" w:rsidR="003B365D" w:rsidRPr="005048AD" w:rsidRDefault="003B365D" w:rsidP="00165944">
      <w:pPr>
        <w:pStyle w:val="Akapitzlist"/>
        <w:numPr>
          <w:ilvl w:val="0"/>
          <w:numId w:val="3"/>
        </w:numPr>
        <w:tabs>
          <w:tab w:val="clear" w:pos="454"/>
        </w:tabs>
        <w:spacing w:after="120"/>
        <w:ind w:left="567" w:hanging="567"/>
        <w:jc w:val="both"/>
        <w:rPr>
          <w:rFonts w:cs="Calibri"/>
          <w:color w:val="000000" w:themeColor="text1"/>
          <w:lang w:eastAsia="pl-PL"/>
        </w:rPr>
      </w:pPr>
      <w:r w:rsidRPr="005048AD">
        <w:rPr>
          <w:rFonts w:cs="Calibri"/>
          <w:color w:val="000000" w:themeColor="text1"/>
          <w:lang w:eastAsia="pl-PL"/>
        </w:rPr>
        <w:t>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w:t>
      </w:r>
    </w:p>
    <w:p w14:paraId="165F4196" w14:textId="77777777" w:rsidR="003B365D" w:rsidRPr="005048AD" w:rsidRDefault="003B365D" w:rsidP="00165944">
      <w:pPr>
        <w:pStyle w:val="Akapitzlist"/>
        <w:numPr>
          <w:ilvl w:val="0"/>
          <w:numId w:val="3"/>
        </w:numPr>
        <w:tabs>
          <w:tab w:val="clear" w:pos="454"/>
        </w:tabs>
        <w:spacing w:after="120"/>
        <w:ind w:left="567" w:hanging="567"/>
        <w:jc w:val="both"/>
        <w:rPr>
          <w:rFonts w:cs="Calibri"/>
          <w:color w:val="000000" w:themeColor="text1"/>
          <w:lang w:eastAsia="pl-PL"/>
        </w:rPr>
      </w:pPr>
      <w:r w:rsidRPr="005048AD">
        <w:rPr>
          <w:rFonts w:cs="Calibri"/>
          <w:color w:val="000000" w:themeColor="text1"/>
          <w:lang w:eastAsia="pl-PL"/>
        </w:rPr>
        <w:t>Przedłużenie terminu związania ofertą, o którym mowa w pkt 2, wymaga złożenia przez wykonawcę pisemnego oświadczenia o wyrażeniu zgody na przedłużenie terminu związania ofertą.</w:t>
      </w:r>
    </w:p>
    <w:p w14:paraId="5F63DC93" w14:textId="77777777" w:rsidR="003B365D" w:rsidRPr="005048AD" w:rsidRDefault="003B365D" w:rsidP="00165944">
      <w:pPr>
        <w:pStyle w:val="Akapitzlist"/>
        <w:numPr>
          <w:ilvl w:val="0"/>
          <w:numId w:val="3"/>
        </w:numPr>
        <w:tabs>
          <w:tab w:val="clear" w:pos="454"/>
        </w:tabs>
        <w:spacing w:after="120"/>
        <w:ind w:left="567" w:hanging="567"/>
        <w:jc w:val="both"/>
        <w:rPr>
          <w:rFonts w:cs="Calibri"/>
          <w:color w:val="000000" w:themeColor="text1"/>
          <w:lang w:eastAsia="pl-PL"/>
        </w:rPr>
      </w:pPr>
      <w:r w:rsidRPr="005048AD">
        <w:rPr>
          <w:rFonts w:cs="Calibri"/>
          <w:color w:val="000000" w:themeColor="text1"/>
          <w:lang w:eastAsia="pl-PL"/>
        </w:rPr>
        <w:t xml:space="preserve">W przypadku gdy zamawiający żąda wniesienia wadium, przedłużenie terminu związania ofertą, o którym mowa w pkt 2, następuje wraz z przedłużeniem okresu ważności wadium </w:t>
      </w:r>
      <w:proofErr w:type="gramStart"/>
      <w:r w:rsidRPr="005048AD">
        <w:rPr>
          <w:rFonts w:cs="Calibri"/>
          <w:color w:val="000000" w:themeColor="text1"/>
          <w:lang w:eastAsia="pl-PL"/>
        </w:rPr>
        <w:t>albo,</w:t>
      </w:r>
      <w:proofErr w:type="gramEnd"/>
      <w:r w:rsidRPr="005048AD">
        <w:rPr>
          <w:rFonts w:cs="Calibri"/>
          <w:color w:val="000000" w:themeColor="text1"/>
          <w:lang w:eastAsia="pl-PL"/>
        </w:rPr>
        <w:t xml:space="preserve"> jeżeli nie jest to możliwe, z wniesieniem nowego wadium na przedłużony okres związania ofertą.</w:t>
      </w:r>
    </w:p>
    <w:p w14:paraId="1511DF61"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Opis sposobu przygotowania oferty</w:t>
      </w:r>
    </w:p>
    <w:p w14:paraId="69B335E5" w14:textId="07239BBC" w:rsidR="00DB5FD0" w:rsidRPr="005048AD" w:rsidRDefault="00DB5FD0" w:rsidP="00165944">
      <w:pPr>
        <w:pStyle w:val="Akapitzlist"/>
        <w:numPr>
          <w:ilvl w:val="0"/>
          <w:numId w:val="5"/>
        </w:numPr>
        <w:tabs>
          <w:tab w:val="clear" w:pos="454"/>
        </w:tabs>
        <w:spacing w:after="120"/>
        <w:ind w:left="567" w:hanging="567"/>
        <w:jc w:val="both"/>
        <w:rPr>
          <w:rFonts w:cs="Calibri"/>
          <w:color w:val="000000" w:themeColor="text1"/>
          <w:lang w:val="pl" w:eastAsia="pl-PL"/>
        </w:rPr>
      </w:pPr>
      <w:r w:rsidRPr="005048AD">
        <w:rPr>
          <w:rFonts w:cs="Calibri"/>
          <w:color w:val="000000" w:themeColor="text1"/>
          <w:lang w:val="pl" w:eastAsia="pl-PL"/>
        </w:rPr>
        <w:t xml:space="preserve">Oferta, wniosek oraz przedmiotowe środki dowodowe (jeżeli były wymagane) składane elektronicznie muszą zostać podpisane elektronicznym kwalifikowanym podpisem lub podpisem zaufanym lub </w:t>
      </w:r>
      <w:r w:rsidR="00C43987">
        <w:rPr>
          <w:rFonts w:cs="Calibri"/>
          <w:color w:val="000000" w:themeColor="text1"/>
          <w:lang w:val="pl" w:eastAsia="pl-PL"/>
        </w:rPr>
        <w:t xml:space="preserve">elektronicznym </w:t>
      </w:r>
      <w:r w:rsidRPr="005048AD">
        <w:rPr>
          <w:rFonts w:cs="Calibri"/>
          <w:color w:val="000000" w:themeColor="text1"/>
          <w:lang w:val="pl" w:eastAsia="pl-PL"/>
        </w:rPr>
        <w:t xml:space="preserve">podpisem osobistym. W procesie składania oferty, wniosku w tym przedmiotowych środków dowodowych na platformie, kwalifikowany podpis elektroniczny wykonawca może złożyć bezpośrednio na dokumencie, który następnie przesyła do </w:t>
      </w:r>
      <w:r w:rsidRPr="005048AD">
        <w:rPr>
          <w:rFonts w:cs="Calibri"/>
          <w:color w:val="000000" w:themeColor="text1"/>
          <w:lang w:eastAsia="pl-PL"/>
        </w:rPr>
        <w:t>systemu</w:t>
      </w:r>
      <w:r w:rsidRPr="005048AD">
        <w:rPr>
          <w:rFonts w:cs="Calibri"/>
          <w:color w:val="000000" w:themeColor="text1"/>
          <w:lang w:val="pl" w:eastAsia="pl-PL"/>
        </w:rPr>
        <w:t xml:space="preserve"> (opcja rekomendowana przez </w:t>
      </w:r>
      <w:hyperlink r:id="rId18">
        <w:r w:rsidRPr="005048AD">
          <w:rPr>
            <w:rStyle w:val="Hipercze"/>
            <w:rFonts w:cs="Calibri"/>
            <w:color w:val="000000" w:themeColor="text1"/>
            <w:lang w:val="pl" w:eastAsia="pl-PL"/>
          </w:rPr>
          <w:t>platformazakupowa.pl</w:t>
        </w:r>
      </w:hyperlink>
      <w:r w:rsidRPr="005048AD">
        <w:rPr>
          <w:rFonts w:cs="Calibri"/>
          <w:color w:val="000000" w:themeColor="text1"/>
          <w:lang w:val="pl" w:eastAsia="pl-PL"/>
        </w:rPr>
        <w:t>) oraz dodatkowo dla całego pakietu dokumentów w kroku 2 Formularza składania oferty lub wniosku (po kliknięciu w przycisk Przejdź do podsumowania).</w:t>
      </w:r>
    </w:p>
    <w:p w14:paraId="1B279219" w14:textId="77777777" w:rsidR="00DB5FD0" w:rsidRPr="005048AD" w:rsidRDefault="00DB5FD0" w:rsidP="00165944">
      <w:pPr>
        <w:pStyle w:val="Akapitzlist"/>
        <w:numPr>
          <w:ilvl w:val="0"/>
          <w:numId w:val="5"/>
        </w:numPr>
        <w:tabs>
          <w:tab w:val="clear" w:pos="454"/>
        </w:tabs>
        <w:spacing w:after="120"/>
        <w:ind w:left="567" w:hanging="567"/>
        <w:jc w:val="both"/>
        <w:rPr>
          <w:rFonts w:cs="Calibri"/>
          <w:color w:val="000000" w:themeColor="text1"/>
          <w:lang w:val="pl" w:eastAsia="pl-PL"/>
        </w:rPr>
      </w:pPr>
      <w:r w:rsidRPr="005048AD">
        <w:rPr>
          <w:rFonts w:cs="Calibri"/>
          <w:color w:val="000000" w:themeColor="text1"/>
          <w:lang w:val="pl" w:eastAsia="pl-PL"/>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581C7EE1" w14:textId="77777777" w:rsidR="00AA5A6D" w:rsidRPr="005048AD" w:rsidRDefault="00AA5A6D" w:rsidP="00165944">
      <w:pPr>
        <w:pStyle w:val="Akapitzlist"/>
        <w:numPr>
          <w:ilvl w:val="0"/>
          <w:numId w:val="5"/>
        </w:numPr>
        <w:tabs>
          <w:tab w:val="clear" w:pos="454"/>
        </w:tabs>
        <w:spacing w:after="120"/>
        <w:ind w:left="567" w:hanging="567"/>
        <w:rPr>
          <w:rFonts w:cs="Calibri"/>
          <w:b/>
          <w:bCs/>
          <w:color w:val="000000" w:themeColor="text1"/>
          <w:lang w:val="pl" w:eastAsia="pl-PL"/>
        </w:rPr>
      </w:pPr>
      <w:r w:rsidRPr="005048AD">
        <w:rPr>
          <w:rFonts w:cs="Calibri"/>
          <w:b/>
          <w:bCs/>
          <w:color w:val="000000" w:themeColor="text1"/>
          <w:lang w:val="pl" w:eastAsia="pl-PL"/>
        </w:rPr>
        <w:lastRenderedPageBreak/>
        <w:t>Oferta powinna być:</w:t>
      </w:r>
    </w:p>
    <w:p w14:paraId="583C679C" w14:textId="77777777" w:rsidR="00AA5A6D" w:rsidRPr="005048AD" w:rsidRDefault="00AA5A6D" w:rsidP="00165944">
      <w:pPr>
        <w:pStyle w:val="Akapitzlist"/>
        <w:numPr>
          <w:ilvl w:val="1"/>
          <w:numId w:val="5"/>
        </w:numPr>
        <w:tabs>
          <w:tab w:val="clear" w:pos="1021"/>
          <w:tab w:val="num" w:pos="567"/>
        </w:tabs>
        <w:spacing w:after="120"/>
        <w:ind w:left="567" w:hanging="567"/>
        <w:jc w:val="both"/>
        <w:rPr>
          <w:rFonts w:cs="Calibri"/>
          <w:color w:val="000000" w:themeColor="text1"/>
          <w:lang w:val="pl" w:eastAsia="pl-PL"/>
        </w:rPr>
      </w:pPr>
      <w:r w:rsidRPr="005048AD">
        <w:rPr>
          <w:rFonts w:cs="Calibri"/>
          <w:color w:val="000000" w:themeColor="text1"/>
          <w:lang w:val="pl" w:eastAsia="pl-PL"/>
        </w:rPr>
        <w:t>sporządzona na podstawie załączników niniejszej SWZ w języku polskim,</w:t>
      </w:r>
    </w:p>
    <w:p w14:paraId="205FBEC4" w14:textId="77777777" w:rsidR="00AA5A6D" w:rsidRPr="005048AD" w:rsidRDefault="00AA5A6D" w:rsidP="00165944">
      <w:pPr>
        <w:pStyle w:val="Akapitzlist"/>
        <w:numPr>
          <w:ilvl w:val="1"/>
          <w:numId w:val="5"/>
        </w:numPr>
        <w:tabs>
          <w:tab w:val="clear" w:pos="1021"/>
          <w:tab w:val="num" w:pos="567"/>
        </w:tabs>
        <w:spacing w:after="120"/>
        <w:ind w:left="567" w:hanging="567"/>
        <w:jc w:val="both"/>
        <w:rPr>
          <w:rFonts w:cs="Calibri"/>
          <w:color w:val="000000" w:themeColor="text1"/>
          <w:lang w:val="pl" w:eastAsia="pl-PL"/>
        </w:rPr>
      </w:pPr>
      <w:r w:rsidRPr="005048AD">
        <w:rPr>
          <w:rFonts w:cs="Calibri"/>
          <w:color w:val="000000" w:themeColor="text1"/>
          <w:lang w:val="pl" w:eastAsia="pl-PL"/>
        </w:rPr>
        <w:t xml:space="preserve">złożona przy użyciu środków komunikacji elektronicznej tzn. za pośrednictwem </w:t>
      </w:r>
      <w:hyperlink r:id="rId19">
        <w:r w:rsidRPr="005048AD">
          <w:rPr>
            <w:rStyle w:val="Hipercze"/>
            <w:rFonts w:cs="Calibri"/>
            <w:color w:val="000000" w:themeColor="text1"/>
            <w:lang w:val="pl" w:eastAsia="pl-PL"/>
          </w:rPr>
          <w:t>platformazakupowa.pl</w:t>
        </w:r>
      </w:hyperlink>
      <w:r w:rsidRPr="005048AD">
        <w:rPr>
          <w:rFonts w:cs="Calibri"/>
          <w:color w:val="000000" w:themeColor="text1"/>
          <w:lang w:val="pl" w:eastAsia="pl-PL"/>
        </w:rPr>
        <w:t>,</w:t>
      </w:r>
    </w:p>
    <w:p w14:paraId="142618AF" w14:textId="77777777" w:rsidR="00AA5A6D" w:rsidRPr="005048AD" w:rsidRDefault="00AA5A6D" w:rsidP="00165944">
      <w:pPr>
        <w:pStyle w:val="Akapitzlist"/>
        <w:numPr>
          <w:ilvl w:val="1"/>
          <w:numId w:val="5"/>
        </w:numPr>
        <w:tabs>
          <w:tab w:val="clear" w:pos="1021"/>
          <w:tab w:val="num" w:pos="567"/>
        </w:tabs>
        <w:spacing w:after="120"/>
        <w:ind w:left="567" w:hanging="567"/>
        <w:jc w:val="both"/>
        <w:rPr>
          <w:rFonts w:cs="Calibri"/>
          <w:color w:val="000000" w:themeColor="text1"/>
          <w:lang w:val="pl" w:eastAsia="pl-PL"/>
        </w:rPr>
      </w:pPr>
      <w:r w:rsidRPr="005048AD">
        <w:rPr>
          <w:rFonts w:cs="Calibri"/>
          <w:color w:val="000000" w:themeColor="text1"/>
          <w:lang w:val="pl" w:eastAsia="pl-PL"/>
        </w:rPr>
        <w:t>podpisana kwalifikowanym podpisem elektronicznym lub podpisem zaufanym lub podpisem osobistym przez osobę/osoby upoważnioną/upoważnione</w:t>
      </w:r>
    </w:p>
    <w:p w14:paraId="148D9CE3" w14:textId="77777777" w:rsidR="006F2710" w:rsidRPr="005048AD" w:rsidRDefault="006F2710" w:rsidP="00165944">
      <w:pPr>
        <w:pStyle w:val="Akapitzlist"/>
        <w:numPr>
          <w:ilvl w:val="0"/>
          <w:numId w:val="5"/>
        </w:numPr>
        <w:tabs>
          <w:tab w:val="clear" w:pos="454"/>
        </w:tabs>
        <w:spacing w:after="120"/>
        <w:ind w:left="567" w:hanging="567"/>
        <w:jc w:val="both"/>
        <w:rPr>
          <w:rFonts w:cs="Calibri"/>
          <w:color w:val="000000" w:themeColor="text1"/>
          <w:lang w:val="pl" w:eastAsia="pl-PL"/>
        </w:rPr>
      </w:pPr>
      <w:r w:rsidRPr="005048AD">
        <w:rPr>
          <w:rFonts w:cs="Calibri"/>
          <w:color w:val="000000" w:themeColor="text1"/>
          <w:lang w:eastAsia="pl-PL"/>
        </w:rPr>
        <w:t>P</w:t>
      </w:r>
      <w:r w:rsidRPr="005048AD">
        <w:rPr>
          <w:rFonts w:cs="Calibri"/>
          <w:color w:val="000000" w:themeColor="text1"/>
          <w:lang w:val="pl" w:eastAsia="pl-PL"/>
        </w:rPr>
        <w:t>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5048AD">
        <w:rPr>
          <w:rFonts w:cs="Calibri"/>
          <w:color w:val="000000" w:themeColor="text1"/>
          <w:lang w:val="pl" w:eastAsia="pl-PL"/>
        </w:rPr>
        <w:t>eIDAS</w:t>
      </w:r>
      <w:proofErr w:type="spellEnd"/>
      <w:r w:rsidRPr="005048AD">
        <w:rPr>
          <w:rFonts w:cs="Calibri"/>
          <w:color w:val="000000" w:themeColor="text1"/>
          <w:lang w:val="pl" w:eastAsia="pl-PL"/>
        </w:rPr>
        <w:t xml:space="preserve">) (UE) nr 910/2014 - od 1 lipca 2016 roku”. </w:t>
      </w:r>
    </w:p>
    <w:p w14:paraId="17C8637E" w14:textId="77777777" w:rsidR="006F2710" w:rsidRPr="005048AD" w:rsidRDefault="006F2710" w:rsidP="00165944">
      <w:pPr>
        <w:pStyle w:val="Akapitzlist"/>
        <w:numPr>
          <w:ilvl w:val="0"/>
          <w:numId w:val="5"/>
        </w:numPr>
        <w:tabs>
          <w:tab w:val="clear" w:pos="454"/>
        </w:tabs>
        <w:spacing w:after="120"/>
        <w:ind w:left="567" w:hanging="567"/>
        <w:jc w:val="both"/>
        <w:rPr>
          <w:rFonts w:cs="Calibri"/>
          <w:color w:val="000000" w:themeColor="text1"/>
          <w:lang w:val="pl" w:eastAsia="pl-PL"/>
        </w:rPr>
      </w:pPr>
      <w:r w:rsidRPr="005048AD">
        <w:rPr>
          <w:rFonts w:cs="Calibri"/>
          <w:color w:val="000000" w:themeColor="text1"/>
          <w:lang w:val="pl" w:eastAsia="pl-PL"/>
        </w:rPr>
        <w:t xml:space="preserve">W przypadku wykorzystania formatu podpisu </w:t>
      </w:r>
      <w:proofErr w:type="spellStart"/>
      <w:r w:rsidRPr="005048AD">
        <w:rPr>
          <w:rFonts w:cs="Calibri"/>
          <w:color w:val="000000" w:themeColor="text1"/>
          <w:lang w:val="pl" w:eastAsia="pl-PL"/>
        </w:rPr>
        <w:t>XAdES</w:t>
      </w:r>
      <w:proofErr w:type="spellEnd"/>
      <w:r w:rsidRPr="005048AD">
        <w:rPr>
          <w:rFonts w:cs="Calibri"/>
          <w:color w:val="000000" w:themeColor="text1"/>
          <w:lang w:val="pl" w:eastAsia="pl-PL"/>
        </w:rPr>
        <w:t xml:space="preserve"> zewnętrzny. Zamawiający wymaga dołączenia odpowiedniej ilości plików </w:t>
      </w:r>
      <w:proofErr w:type="spellStart"/>
      <w:r w:rsidRPr="005048AD">
        <w:rPr>
          <w:rFonts w:cs="Calibri"/>
          <w:color w:val="000000" w:themeColor="text1"/>
          <w:lang w:val="pl" w:eastAsia="pl-PL"/>
        </w:rPr>
        <w:t>t</w:t>
      </w:r>
      <w:r w:rsidR="003816B5" w:rsidRPr="005048AD">
        <w:rPr>
          <w:rFonts w:cs="Calibri"/>
          <w:color w:val="000000" w:themeColor="text1"/>
          <w:lang w:val="pl" w:eastAsia="pl-PL"/>
        </w:rPr>
        <w:t>.</w:t>
      </w:r>
      <w:r w:rsidRPr="005048AD">
        <w:rPr>
          <w:rFonts w:cs="Calibri"/>
          <w:color w:val="000000" w:themeColor="text1"/>
          <w:lang w:val="pl" w:eastAsia="pl-PL"/>
        </w:rPr>
        <w:t>j</w:t>
      </w:r>
      <w:proofErr w:type="spellEnd"/>
      <w:r w:rsidRPr="005048AD">
        <w:rPr>
          <w:rFonts w:cs="Calibri"/>
          <w:color w:val="000000" w:themeColor="text1"/>
          <w:lang w:val="pl" w:eastAsia="pl-PL"/>
        </w:rPr>
        <w:t xml:space="preserve">. podpisywanych plików z danymi oraz plików </w:t>
      </w:r>
      <w:proofErr w:type="spellStart"/>
      <w:r w:rsidRPr="005048AD">
        <w:rPr>
          <w:rFonts w:cs="Calibri"/>
          <w:color w:val="000000" w:themeColor="text1"/>
          <w:lang w:val="pl" w:eastAsia="pl-PL"/>
        </w:rPr>
        <w:t>XAdES</w:t>
      </w:r>
      <w:proofErr w:type="spellEnd"/>
      <w:r w:rsidRPr="005048AD">
        <w:rPr>
          <w:rFonts w:cs="Calibri"/>
          <w:color w:val="000000" w:themeColor="text1"/>
          <w:lang w:val="pl" w:eastAsia="pl-PL"/>
        </w:rPr>
        <w:t>.</w:t>
      </w:r>
    </w:p>
    <w:p w14:paraId="7D9DA6FF" w14:textId="77777777" w:rsidR="006F2710" w:rsidRPr="005048AD" w:rsidRDefault="006F2710" w:rsidP="00165944">
      <w:pPr>
        <w:pStyle w:val="Akapitzlist"/>
        <w:numPr>
          <w:ilvl w:val="0"/>
          <w:numId w:val="5"/>
        </w:numPr>
        <w:tabs>
          <w:tab w:val="clear" w:pos="454"/>
        </w:tabs>
        <w:spacing w:after="120"/>
        <w:ind w:left="567" w:hanging="567"/>
        <w:jc w:val="both"/>
        <w:rPr>
          <w:rFonts w:cs="Calibri"/>
          <w:color w:val="000000" w:themeColor="text1"/>
          <w:lang w:val="pl" w:eastAsia="pl-PL"/>
        </w:rPr>
      </w:pPr>
      <w:r w:rsidRPr="005048AD">
        <w:rPr>
          <w:rFonts w:cs="Calibri"/>
          <w:color w:val="000000" w:themeColor="text1"/>
          <w:lang w:val="pl" w:eastAsia="pl-PL"/>
        </w:rPr>
        <w:t xml:space="preserve">Zgodnie z art. 8 ust. 3 ustawy </w:t>
      </w:r>
      <w:proofErr w:type="spellStart"/>
      <w:r w:rsidRPr="005048AD">
        <w:rPr>
          <w:rFonts w:cs="Calibri"/>
          <w:color w:val="000000" w:themeColor="text1"/>
          <w:lang w:val="pl" w:eastAsia="pl-PL"/>
        </w:rPr>
        <w:t>Pzp</w:t>
      </w:r>
      <w:proofErr w:type="spellEnd"/>
      <w:r w:rsidRPr="005048AD">
        <w:rPr>
          <w:rFonts w:cs="Calibri"/>
          <w:color w:val="000000" w:themeColor="text1"/>
          <w:lang w:val="pl" w:eastAsia="pl-PL"/>
        </w:rPr>
        <w:t xml:space="preserve">,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t>
      </w:r>
      <w:proofErr w:type="gramStart"/>
      <w:r w:rsidRPr="005048AD">
        <w:rPr>
          <w:rFonts w:cs="Calibri"/>
          <w:color w:val="000000" w:themeColor="text1"/>
          <w:lang w:val="pl" w:eastAsia="pl-PL"/>
        </w:rPr>
        <w:t>wyjaśnienia,</w:t>
      </w:r>
      <w:r w:rsidR="00C35607" w:rsidRPr="005048AD">
        <w:rPr>
          <w:rFonts w:cs="Calibri"/>
          <w:color w:val="000000" w:themeColor="text1"/>
          <w:lang w:val="pl" w:eastAsia="pl-PL"/>
        </w:rPr>
        <w:t xml:space="preserve"> </w:t>
      </w:r>
      <w:r w:rsidRPr="005048AD">
        <w:rPr>
          <w:rFonts w:cs="Calibri"/>
          <w:color w:val="000000" w:themeColor="text1"/>
          <w:lang w:val="pl" w:eastAsia="pl-PL"/>
        </w:rPr>
        <w:t xml:space="preserve"> iż</w:t>
      </w:r>
      <w:proofErr w:type="gramEnd"/>
      <w:r w:rsidRPr="005048AD">
        <w:rPr>
          <w:rFonts w:cs="Calibri"/>
          <w:color w:val="000000" w:themeColor="text1"/>
          <w:lang w:val="pl" w:eastAsia="pl-PL"/>
        </w:rPr>
        <w:t xml:space="preserve"> zastrzeżone informacje stanowią tajemnicę przedsiębiorstwa. Na platformie w formularzu składania oferty znajduje się miejsce wyznaczone do dołączenia części oferty stanowiącej tajemnicę przedsiębiorstwa.</w:t>
      </w:r>
    </w:p>
    <w:p w14:paraId="241C76C1" w14:textId="77777777" w:rsidR="006F2710" w:rsidRPr="005048AD" w:rsidRDefault="006F2710" w:rsidP="00165944">
      <w:pPr>
        <w:pStyle w:val="Akapitzlist"/>
        <w:numPr>
          <w:ilvl w:val="0"/>
          <w:numId w:val="5"/>
        </w:numPr>
        <w:tabs>
          <w:tab w:val="clear" w:pos="454"/>
        </w:tabs>
        <w:spacing w:after="120"/>
        <w:ind w:left="567" w:hanging="567"/>
        <w:jc w:val="both"/>
        <w:rPr>
          <w:rFonts w:cs="Calibri"/>
          <w:color w:val="000000" w:themeColor="text1"/>
          <w:lang w:val="pl" w:eastAsia="pl-PL"/>
        </w:rPr>
      </w:pPr>
      <w:r w:rsidRPr="005048AD">
        <w:rPr>
          <w:rFonts w:cs="Calibri"/>
          <w:color w:val="000000" w:themeColor="text1"/>
          <w:lang w:eastAsia="pl-PL"/>
        </w:rPr>
        <w:t>Wykonawca, za pośrednictwem platformazakupowa.pl może przed upływem terminu do składania ofert zmienić lub wycofać ofertę. Sposób dokonywania zmiany lub wycofania oferty zamieszczono w instrukcji zamieszczonej na stronie internetowej pod adresem:</w:t>
      </w:r>
    </w:p>
    <w:p w14:paraId="7304962A" w14:textId="77777777" w:rsidR="006F2710" w:rsidRPr="005048AD" w:rsidRDefault="006F2710" w:rsidP="006F2710">
      <w:pPr>
        <w:pStyle w:val="Akapitzlist"/>
        <w:spacing w:after="120"/>
        <w:ind w:left="567"/>
        <w:jc w:val="both"/>
        <w:rPr>
          <w:rFonts w:cs="Calibri"/>
          <w:color w:val="000000" w:themeColor="text1"/>
          <w:lang w:val="pl" w:eastAsia="pl-PL"/>
        </w:rPr>
      </w:pPr>
      <w:hyperlink r:id="rId20" w:history="1">
        <w:r w:rsidRPr="005048AD">
          <w:rPr>
            <w:rStyle w:val="Hipercze"/>
            <w:rFonts w:cs="Calibri"/>
            <w:color w:val="000000" w:themeColor="text1"/>
          </w:rPr>
          <w:t>https://platformazakupowa.pl/strona/45-instrukcje</w:t>
        </w:r>
      </w:hyperlink>
    </w:p>
    <w:p w14:paraId="1201B11D" w14:textId="77777777" w:rsidR="006F2710" w:rsidRPr="005048AD" w:rsidRDefault="006F2710" w:rsidP="00165944">
      <w:pPr>
        <w:pStyle w:val="Akapitzlist"/>
        <w:numPr>
          <w:ilvl w:val="0"/>
          <w:numId w:val="5"/>
        </w:numPr>
        <w:tabs>
          <w:tab w:val="clear" w:pos="454"/>
        </w:tabs>
        <w:spacing w:after="120"/>
        <w:ind w:left="567" w:hanging="567"/>
        <w:jc w:val="both"/>
        <w:rPr>
          <w:rFonts w:cs="Calibri"/>
          <w:color w:val="000000" w:themeColor="text1"/>
          <w:lang w:eastAsia="pl-PL"/>
        </w:rPr>
      </w:pPr>
      <w:r w:rsidRPr="005048AD">
        <w:rPr>
          <w:rFonts w:cs="Calibri"/>
          <w:color w:val="000000" w:themeColor="text1"/>
          <w:lang w:eastAsia="pl-PL"/>
        </w:rPr>
        <w:t>Każdy z wykonawców może złożyć tylko jedną ofertę. Złożenie większej liczby ofert lub oferty zawierającej propozycje wariantowe spowoduje</w:t>
      </w:r>
      <w:r w:rsidR="00C35607" w:rsidRPr="005048AD">
        <w:rPr>
          <w:rFonts w:cs="Calibri"/>
          <w:color w:val="000000" w:themeColor="text1"/>
          <w:lang w:eastAsia="pl-PL"/>
        </w:rPr>
        <w:t>, że będzie ona</w:t>
      </w:r>
      <w:r w:rsidRPr="005048AD">
        <w:rPr>
          <w:rFonts w:cs="Calibri"/>
          <w:color w:val="000000" w:themeColor="text1"/>
          <w:lang w:eastAsia="pl-PL"/>
        </w:rPr>
        <w:t xml:space="preserve"> podlegać odrzuceniu.</w:t>
      </w:r>
    </w:p>
    <w:p w14:paraId="65F44FB8" w14:textId="77777777" w:rsidR="00F74F45" w:rsidRPr="005048AD" w:rsidRDefault="00F74F45" w:rsidP="00165944">
      <w:pPr>
        <w:pStyle w:val="Akapitzlist"/>
        <w:numPr>
          <w:ilvl w:val="0"/>
          <w:numId w:val="5"/>
        </w:numPr>
        <w:tabs>
          <w:tab w:val="clear" w:pos="454"/>
        </w:tabs>
        <w:spacing w:after="120"/>
        <w:ind w:left="567" w:hanging="567"/>
        <w:jc w:val="both"/>
        <w:rPr>
          <w:rFonts w:cs="Calibri"/>
          <w:color w:val="000000" w:themeColor="text1"/>
          <w:lang w:eastAsia="pl-PL"/>
        </w:rPr>
      </w:pPr>
      <w:r w:rsidRPr="005048AD">
        <w:rPr>
          <w:rFonts w:cs="Calibri"/>
          <w:color w:val="000000" w:themeColor="text1"/>
          <w:lang w:eastAsia="pl-PL"/>
        </w:rPr>
        <w:t>Ceny oferty muszą zawierać wszystkie koszty, jakie musi ponieść wykonawca, aby zrealizować zamówienie z najwyższą starannością oraz ewentualne rabaty.</w:t>
      </w:r>
    </w:p>
    <w:p w14:paraId="68A329CC" w14:textId="77777777" w:rsidR="00F74F45" w:rsidRPr="005048AD" w:rsidRDefault="00F74F45" w:rsidP="00165944">
      <w:pPr>
        <w:pStyle w:val="Akapitzlist"/>
        <w:numPr>
          <w:ilvl w:val="0"/>
          <w:numId w:val="5"/>
        </w:numPr>
        <w:tabs>
          <w:tab w:val="clear" w:pos="454"/>
        </w:tabs>
        <w:spacing w:after="120"/>
        <w:ind w:left="567" w:hanging="567"/>
        <w:jc w:val="both"/>
        <w:rPr>
          <w:rFonts w:cs="Calibri"/>
          <w:color w:val="000000" w:themeColor="text1"/>
          <w:lang w:eastAsia="pl-PL"/>
        </w:rPr>
      </w:pPr>
      <w:r w:rsidRPr="005048AD">
        <w:rPr>
          <w:rFonts w:cs="Calibri"/>
          <w:color w:val="000000" w:themeColor="text1"/>
          <w:lang w:eastAsia="pl-PL"/>
        </w:rPr>
        <w:t xml:space="preserve">Dokumenty i oświadczenia składane przez wykonawcę powinny być w języku polskim, chyba że </w:t>
      </w:r>
      <w:r w:rsidR="00FB0F6F" w:rsidRPr="005048AD">
        <w:rPr>
          <w:rFonts w:cs="Calibri"/>
          <w:color w:val="000000" w:themeColor="text1"/>
          <w:lang w:eastAsia="pl-PL"/>
        </w:rPr>
        <w:br/>
      </w:r>
      <w:r w:rsidRPr="005048AD">
        <w:rPr>
          <w:rFonts w:cs="Calibri"/>
          <w:color w:val="000000" w:themeColor="text1"/>
          <w:lang w:eastAsia="pl-PL"/>
        </w:rPr>
        <w:t xml:space="preserve">w SWZ dopuszczono inaczej. W </w:t>
      </w:r>
      <w:proofErr w:type="gramStart"/>
      <w:r w:rsidRPr="005048AD">
        <w:rPr>
          <w:rFonts w:cs="Calibri"/>
          <w:color w:val="000000" w:themeColor="text1"/>
          <w:lang w:eastAsia="pl-PL"/>
        </w:rPr>
        <w:t>przypadku  załączenia</w:t>
      </w:r>
      <w:proofErr w:type="gramEnd"/>
      <w:r w:rsidRPr="005048AD">
        <w:rPr>
          <w:rFonts w:cs="Calibri"/>
          <w:color w:val="000000" w:themeColor="text1"/>
          <w:lang w:eastAsia="pl-PL"/>
        </w:rPr>
        <w:t xml:space="preserve"> dokumentów sporządzonych w innym języku niż dopuszczony, wykonawca zobowiązany jest załączyć tłumaczenie na język polski.</w:t>
      </w:r>
    </w:p>
    <w:p w14:paraId="56875CC9" w14:textId="33DAA6CB" w:rsidR="00F74F45" w:rsidRPr="005048AD" w:rsidRDefault="00F74F45" w:rsidP="00165944">
      <w:pPr>
        <w:pStyle w:val="Akapitzlist"/>
        <w:numPr>
          <w:ilvl w:val="0"/>
          <w:numId w:val="5"/>
        </w:numPr>
        <w:tabs>
          <w:tab w:val="clear" w:pos="454"/>
        </w:tabs>
        <w:spacing w:after="120"/>
        <w:ind w:left="567" w:hanging="567"/>
        <w:jc w:val="both"/>
        <w:rPr>
          <w:rFonts w:cs="Calibri"/>
          <w:color w:val="000000" w:themeColor="text1"/>
        </w:rPr>
      </w:pPr>
      <w:r w:rsidRPr="005048AD">
        <w:rPr>
          <w:rFonts w:cs="Calibri"/>
          <w:color w:val="000000" w:themeColor="text1"/>
        </w:rPr>
        <w:t>Zgodnie z 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w:t>
      </w:r>
      <w:r w:rsidR="00BC64F6" w:rsidRPr="005048AD">
        <w:rPr>
          <w:rFonts w:cs="Calibri"/>
          <w:color w:val="000000" w:themeColor="text1"/>
        </w:rPr>
        <w:t> </w:t>
      </w:r>
      <w:r w:rsidRPr="005048AD">
        <w:rPr>
          <w:rFonts w:cs="Calibri"/>
          <w:color w:val="000000" w:themeColor="text1"/>
        </w:rPr>
        <w:t>wyjątkiem kopii poświadczonych odpowiednio przez innego wykonawcę ubiegającego się wspólnie z</w:t>
      </w:r>
      <w:r w:rsidR="00BC64F6" w:rsidRPr="005048AD">
        <w:rPr>
          <w:rFonts w:cs="Calibri"/>
          <w:color w:val="000000" w:themeColor="text1"/>
        </w:rPr>
        <w:t> </w:t>
      </w:r>
      <w:r w:rsidRPr="005048AD">
        <w:rPr>
          <w:rFonts w:cs="Calibri"/>
          <w:color w:val="000000" w:themeColor="text1"/>
        </w:rPr>
        <w:t>nim o udzielenie zamówienia, przez podmiot, na którego zdolnościach lub sytuacji polega wykonawca, albo przez podwykonawcę.</w:t>
      </w:r>
    </w:p>
    <w:p w14:paraId="21FF7785" w14:textId="77777777" w:rsidR="00AA5A6D" w:rsidRPr="005048AD" w:rsidRDefault="00F74F45" w:rsidP="00165944">
      <w:pPr>
        <w:pStyle w:val="Akapitzlist"/>
        <w:numPr>
          <w:ilvl w:val="0"/>
          <w:numId w:val="5"/>
        </w:numPr>
        <w:tabs>
          <w:tab w:val="clear" w:pos="454"/>
        </w:tabs>
        <w:spacing w:after="120"/>
        <w:ind w:left="567" w:hanging="567"/>
        <w:jc w:val="both"/>
        <w:rPr>
          <w:rFonts w:cs="Calibri"/>
          <w:color w:val="000000" w:themeColor="text1"/>
        </w:rPr>
      </w:pPr>
      <w:r w:rsidRPr="005048AD">
        <w:rPr>
          <w:rFonts w:cs="Calibri"/>
          <w:color w:val="000000" w:themeColor="text1"/>
        </w:rPr>
        <w:t xml:space="preserve">Maksymalny rozmiar jednego pliku przesyłanego za pośrednictwem dedykowanych formularzy do: złożenia, </w:t>
      </w:r>
      <w:r w:rsidRPr="005048AD">
        <w:rPr>
          <w:rFonts w:cs="Calibri"/>
          <w:color w:val="000000" w:themeColor="text1"/>
          <w:lang w:eastAsia="pl-PL"/>
        </w:rPr>
        <w:t>zmiany</w:t>
      </w:r>
      <w:r w:rsidRPr="005048AD">
        <w:rPr>
          <w:rFonts w:cs="Calibri"/>
          <w:color w:val="000000" w:themeColor="text1"/>
        </w:rPr>
        <w:t>, wycofania oferty wynosi 150 MB natomiast przy komunikacji wielkość pliku to maksymalnie 500 MB.</w:t>
      </w:r>
    </w:p>
    <w:p w14:paraId="6098DD64" w14:textId="77777777" w:rsidR="003B365D" w:rsidRPr="005048AD" w:rsidRDefault="003B365D" w:rsidP="00165944">
      <w:pPr>
        <w:pStyle w:val="Akapitzlist"/>
        <w:numPr>
          <w:ilvl w:val="0"/>
          <w:numId w:val="5"/>
        </w:numPr>
        <w:tabs>
          <w:tab w:val="clear" w:pos="454"/>
        </w:tabs>
        <w:ind w:left="567" w:hanging="567"/>
        <w:jc w:val="both"/>
        <w:rPr>
          <w:rFonts w:cs="Calibri"/>
          <w:b/>
          <w:bCs/>
          <w:color w:val="000000" w:themeColor="text1"/>
          <w:u w:val="single"/>
          <w:lang w:eastAsia="pl-PL"/>
        </w:rPr>
      </w:pPr>
      <w:r w:rsidRPr="005048AD">
        <w:rPr>
          <w:rFonts w:cs="Calibri"/>
          <w:b/>
          <w:bCs/>
          <w:color w:val="000000" w:themeColor="text1"/>
          <w:u w:val="single"/>
          <w:lang w:eastAsia="pl-PL"/>
        </w:rPr>
        <w:t>Ofertę stanowi/ą</w:t>
      </w:r>
      <w:r w:rsidR="00DB7834" w:rsidRPr="005048AD">
        <w:rPr>
          <w:rFonts w:cs="Calibri"/>
          <w:b/>
          <w:bCs/>
          <w:color w:val="000000" w:themeColor="text1"/>
          <w:u w:val="single"/>
          <w:lang w:eastAsia="pl-PL"/>
        </w:rPr>
        <w:t>:</w:t>
      </w:r>
    </w:p>
    <w:p w14:paraId="63722862" w14:textId="7B7BCE60" w:rsidR="003B365D" w:rsidRPr="003261D5" w:rsidRDefault="003B365D" w:rsidP="00165944">
      <w:pPr>
        <w:pStyle w:val="Akapitzlist"/>
        <w:numPr>
          <w:ilvl w:val="1"/>
          <w:numId w:val="5"/>
        </w:numPr>
        <w:tabs>
          <w:tab w:val="clear" w:pos="1021"/>
        </w:tabs>
        <w:ind w:left="567" w:hanging="567"/>
        <w:jc w:val="both"/>
        <w:rPr>
          <w:rFonts w:cs="Calibri"/>
          <w:b/>
          <w:bCs/>
          <w:color w:val="000000" w:themeColor="text1"/>
          <w:lang w:eastAsia="pl-PL"/>
        </w:rPr>
      </w:pPr>
      <w:r w:rsidRPr="005048AD">
        <w:rPr>
          <w:rFonts w:cs="Calibri"/>
          <w:color w:val="000000" w:themeColor="text1"/>
          <w:lang w:eastAsia="pl-PL"/>
        </w:rPr>
        <w:t xml:space="preserve">wypełniony </w:t>
      </w:r>
      <w:r w:rsidRPr="003261D5">
        <w:rPr>
          <w:rFonts w:cs="Calibri"/>
          <w:b/>
          <w:bCs/>
          <w:color w:val="000000" w:themeColor="text1"/>
          <w:lang w:eastAsia="pl-PL"/>
        </w:rPr>
        <w:t>formularz ofertowy</w:t>
      </w:r>
      <w:r w:rsidRPr="005048AD">
        <w:rPr>
          <w:rFonts w:cs="Calibri"/>
          <w:color w:val="000000" w:themeColor="text1"/>
          <w:lang w:eastAsia="pl-PL"/>
        </w:rPr>
        <w:t xml:space="preserve"> </w:t>
      </w:r>
      <w:r w:rsidR="006526A7" w:rsidRPr="005048AD">
        <w:rPr>
          <w:rFonts w:cs="Calibri"/>
          <w:color w:val="000000" w:themeColor="text1"/>
          <w:lang w:eastAsia="pl-PL"/>
        </w:rPr>
        <w:t xml:space="preserve">- </w:t>
      </w:r>
      <w:r w:rsidRPr="005048AD">
        <w:rPr>
          <w:rFonts w:cs="Calibri"/>
          <w:b/>
          <w:color w:val="000000" w:themeColor="text1"/>
          <w:lang w:eastAsia="pl-PL"/>
        </w:rPr>
        <w:t>załącznik nr 1</w:t>
      </w:r>
      <w:r w:rsidRPr="005048AD">
        <w:rPr>
          <w:rFonts w:cs="Calibri"/>
          <w:color w:val="000000" w:themeColor="text1"/>
          <w:lang w:eastAsia="pl-PL"/>
        </w:rPr>
        <w:t xml:space="preserve"> do SWZ</w:t>
      </w:r>
      <w:r w:rsidR="003261D5">
        <w:rPr>
          <w:rFonts w:cs="Calibri"/>
          <w:color w:val="000000" w:themeColor="text1"/>
          <w:lang w:eastAsia="pl-PL"/>
        </w:rPr>
        <w:t xml:space="preserve"> oraz wypełnione </w:t>
      </w:r>
      <w:r w:rsidR="003261D5" w:rsidRPr="003261D5">
        <w:rPr>
          <w:rFonts w:cs="Calibri"/>
          <w:b/>
          <w:bCs/>
          <w:color w:val="000000" w:themeColor="text1"/>
          <w:lang w:eastAsia="pl-PL"/>
        </w:rPr>
        <w:t xml:space="preserve">formularze cenowe </w:t>
      </w:r>
      <w:r w:rsidR="00AA5ADB">
        <w:rPr>
          <w:rFonts w:cs="Calibri"/>
          <w:color w:val="000000" w:themeColor="text1"/>
          <w:lang w:eastAsia="pl-PL"/>
        </w:rPr>
        <w:t>–</w:t>
      </w:r>
      <w:r w:rsidR="00AA5ADB" w:rsidRPr="00AA5ADB">
        <w:rPr>
          <w:rFonts w:cs="Calibri"/>
          <w:color w:val="000000" w:themeColor="text1"/>
          <w:lang w:eastAsia="pl-PL"/>
        </w:rPr>
        <w:t xml:space="preserve"> </w:t>
      </w:r>
      <w:r w:rsidR="00AA5ADB">
        <w:rPr>
          <w:rFonts w:cs="Calibri"/>
          <w:b/>
          <w:bCs/>
          <w:color w:val="000000" w:themeColor="text1"/>
          <w:lang w:eastAsia="pl-PL"/>
        </w:rPr>
        <w:t>załączniki nr 1a-1</w:t>
      </w:r>
      <w:r w:rsidR="0060016A">
        <w:rPr>
          <w:rFonts w:cs="Calibri"/>
          <w:b/>
          <w:bCs/>
          <w:color w:val="000000" w:themeColor="text1"/>
          <w:lang w:eastAsia="pl-PL"/>
        </w:rPr>
        <w:t>f</w:t>
      </w:r>
    </w:p>
    <w:p w14:paraId="2D841663" w14:textId="064846F5" w:rsidR="002E37FE" w:rsidRPr="005048AD" w:rsidRDefault="002E37FE" w:rsidP="00165944">
      <w:pPr>
        <w:pStyle w:val="Akapitzlist"/>
        <w:numPr>
          <w:ilvl w:val="0"/>
          <w:numId w:val="5"/>
        </w:numPr>
        <w:tabs>
          <w:tab w:val="clear" w:pos="454"/>
        </w:tabs>
        <w:ind w:left="567" w:hanging="567"/>
        <w:jc w:val="both"/>
        <w:rPr>
          <w:rFonts w:cs="Calibri"/>
          <w:b/>
          <w:color w:val="000000" w:themeColor="text1"/>
          <w:lang w:eastAsia="pl-PL"/>
        </w:rPr>
      </w:pPr>
      <w:r w:rsidRPr="003261D5">
        <w:rPr>
          <w:rFonts w:cs="Calibri"/>
          <w:bCs/>
          <w:color w:val="000000" w:themeColor="text1"/>
          <w:lang w:eastAsia="pl-PL"/>
        </w:rPr>
        <w:t>Wraz z ofertą należy złożyć</w:t>
      </w:r>
      <w:r w:rsidRPr="005048AD">
        <w:rPr>
          <w:rFonts w:cs="Calibri"/>
          <w:b/>
          <w:color w:val="000000" w:themeColor="text1"/>
          <w:lang w:eastAsia="pl-PL"/>
        </w:rPr>
        <w:t xml:space="preserve"> oświadczenie, o którym mowa w art. 125 ust. 1 ustawy </w:t>
      </w:r>
      <w:proofErr w:type="spellStart"/>
      <w:r w:rsidRPr="005048AD">
        <w:rPr>
          <w:rFonts w:cs="Calibri"/>
          <w:b/>
          <w:color w:val="000000" w:themeColor="text1"/>
          <w:lang w:eastAsia="pl-PL"/>
        </w:rPr>
        <w:t>Pzp</w:t>
      </w:r>
      <w:proofErr w:type="spellEnd"/>
      <w:r w:rsidRPr="005048AD">
        <w:rPr>
          <w:rFonts w:cs="Calibri"/>
          <w:b/>
          <w:color w:val="000000" w:themeColor="text1"/>
          <w:lang w:eastAsia="pl-PL"/>
        </w:rPr>
        <w:t xml:space="preserve"> </w:t>
      </w:r>
      <w:r w:rsidR="00B23CBB">
        <w:rPr>
          <w:rFonts w:cs="Calibri"/>
          <w:b/>
          <w:color w:val="000000" w:themeColor="text1"/>
          <w:lang w:eastAsia="pl-PL"/>
        </w:rPr>
        <w:t>–</w:t>
      </w:r>
      <w:r w:rsidRPr="005048AD">
        <w:rPr>
          <w:rFonts w:cs="Calibri"/>
          <w:b/>
          <w:color w:val="000000" w:themeColor="text1"/>
          <w:lang w:eastAsia="pl-PL"/>
        </w:rPr>
        <w:t xml:space="preserve"> załącznik</w:t>
      </w:r>
      <w:r w:rsidR="00B23CBB">
        <w:rPr>
          <w:rFonts w:cs="Calibri"/>
          <w:b/>
          <w:color w:val="000000" w:themeColor="text1"/>
          <w:lang w:eastAsia="pl-PL"/>
        </w:rPr>
        <w:t>i 6.1 i 6.2</w:t>
      </w:r>
      <w:r w:rsidRPr="005048AD">
        <w:rPr>
          <w:rFonts w:cs="Calibri"/>
          <w:b/>
          <w:color w:val="000000" w:themeColor="text1"/>
          <w:lang w:eastAsia="pl-PL"/>
        </w:rPr>
        <w:t xml:space="preserve"> do SWZ (odpowiednio dla wykonawcy i podmiotów trzecich</w:t>
      </w:r>
      <w:r w:rsidR="00B23CBB">
        <w:rPr>
          <w:rFonts w:cs="Calibri"/>
          <w:b/>
          <w:color w:val="000000" w:themeColor="text1"/>
          <w:lang w:eastAsia="pl-PL"/>
        </w:rPr>
        <w:t>)</w:t>
      </w:r>
    </w:p>
    <w:p w14:paraId="3F5BA530" w14:textId="77777777" w:rsidR="003B365D" w:rsidRPr="005048AD" w:rsidRDefault="003B365D" w:rsidP="00165944">
      <w:pPr>
        <w:pStyle w:val="Akapitzlist"/>
        <w:numPr>
          <w:ilvl w:val="0"/>
          <w:numId w:val="5"/>
        </w:numPr>
        <w:tabs>
          <w:tab w:val="clear" w:pos="454"/>
        </w:tabs>
        <w:ind w:left="567" w:hanging="567"/>
        <w:rPr>
          <w:rFonts w:cs="Calibri"/>
          <w:b/>
          <w:color w:val="000000" w:themeColor="text1"/>
          <w:lang w:eastAsia="pl-PL"/>
        </w:rPr>
      </w:pPr>
      <w:r w:rsidRPr="005048AD">
        <w:rPr>
          <w:rFonts w:cs="Calibri"/>
          <w:b/>
          <w:color w:val="000000" w:themeColor="text1"/>
          <w:lang w:eastAsia="pl-PL"/>
        </w:rPr>
        <w:t xml:space="preserve">Wraz z dokumentami wymienionymi w pkt </w:t>
      </w:r>
      <w:r w:rsidR="002E37FE" w:rsidRPr="005048AD">
        <w:rPr>
          <w:rFonts w:cs="Calibri"/>
          <w:b/>
          <w:color w:val="000000" w:themeColor="text1"/>
          <w:lang w:eastAsia="pl-PL"/>
        </w:rPr>
        <w:t>13</w:t>
      </w:r>
      <w:r w:rsidRPr="005048AD">
        <w:rPr>
          <w:rFonts w:cs="Calibri"/>
          <w:b/>
          <w:color w:val="000000" w:themeColor="text1"/>
          <w:lang w:eastAsia="pl-PL"/>
        </w:rPr>
        <w:t xml:space="preserve"> </w:t>
      </w:r>
      <w:r w:rsidR="002E37FE" w:rsidRPr="005048AD">
        <w:rPr>
          <w:rFonts w:cs="Calibri"/>
          <w:b/>
          <w:color w:val="000000" w:themeColor="text1"/>
          <w:lang w:eastAsia="pl-PL"/>
        </w:rPr>
        <w:t xml:space="preserve">i 14 </w:t>
      </w:r>
      <w:r w:rsidRPr="005048AD">
        <w:rPr>
          <w:rFonts w:cs="Calibri"/>
          <w:b/>
          <w:color w:val="000000" w:themeColor="text1"/>
          <w:lang w:eastAsia="pl-PL"/>
        </w:rPr>
        <w:t>powinny być złożone:</w:t>
      </w:r>
    </w:p>
    <w:p w14:paraId="39DCF862" w14:textId="77777777" w:rsidR="003B365D" w:rsidRPr="005048AD" w:rsidRDefault="003B365D" w:rsidP="00165944">
      <w:pPr>
        <w:pStyle w:val="Akapitzlist"/>
        <w:numPr>
          <w:ilvl w:val="1"/>
          <w:numId w:val="5"/>
        </w:numPr>
        <w:tabs>
          <w:tab w:val="clear" w:pos="1021"/>
        </w:tabs>
        <w:ind w:left="567" w:hanging="567"/>
        <w:jc w:val="both"/>
        <w:rPr>
          <w:rFonts w:cs="Calibri"/>
          <w:color w:val="000000" w:themeColor="text1"/>
          <w:lang w:eastAsia="pl-PL"/>
        </w:rPr>
      </w:pPr>
      <w:r w:rsidRPr="005048AD">
        <w:rPr>
          <w:rFonts w:cs="Calibri"/>
          <w:i/>
          <w:iCs/>
          <w:color w:val="000000" w:themeColor="text1"/>
          <w:lang w:eastAsia="pl-PL"/>
        </w:rPr>
        <w:t>(</w:t>
      </w:r>
      <w:proofErr w:type="gramStart"/>
      <w:r w:rsidRPr="005048AD">
        <w:rPr>
          <w:rFonts w:cs="Calibri"/>
          <w:i/>
          <w:iCs/>
          <w:color w:val="000000" w:themeColor="text1"/>
          <w:lang w:eastAsia="pl-PL"/>
        </w:rPr>
        <w:t>opcjonalnie</w:t>
      </w:r>
      <w:proofErr w:type="gramEnd"/>
      <w:r w:rsidRPr="005048AD">
        <w:rPr>
          <w:rFonts w:cs="Calibri"/>
          <w:i/>
          <w:iCs/>
          <w:color w:val="000000" w:themeColor="text1"/>
          <w:lang w:eastAsia="pl-PL"/>
        </w:rPr>
        <w:t xml:space="preserve"> jeżeli dotyczy)</w:t>
      </w:r>
      <w:r w:rsidRPr="005048AD">
        <w:rPr>
          <w:rFonts w:cs="Calibri"/>
          <w:color w:val="000000" w:themeColor="text1"/>
          <w:lang w:eastAsia="pl-PL"/>
        </w:rPr>
        <w:t xml:space="preserve"> pełnomocnictwo do reprezentowania Wykonawcy lub wszystkich Wykonawców wspólnie ubiegających się o udzielenie zamówienia, o którym mowa w pkt </w:t>
      </w:r>
      <w:r w:rsidR="002920C5" w:rsidRPr="005048AD">
        <w:rPr>
          <w:rFonts w:cs="Calibri"/>
          <w:color w:val="000000" w:themeColor="text1"/>
          <w:lang w:eastAsia="pl-PL"/>
        </w:rPr>
        <w:t>1</w:t>
      </w:r>
      <w:r w:rsidR="002E37FE" w:rsidRPr="005048AD">
        <w:rPr>
          <w:rFonts w:cs="Calibri"/>
          <w:color w:val="000000" w:themeColor="text1"/>
          <w:lang w:eastAsia="pl-PL"/>
        </w:rPr>
        <w:t xml:space="preserve">7 </w:t>
      </w:r>
      <w:r w:rsidR="00D15344" w:rsidRPr="005048AD">
        <w:rPr>
          <w:rFonts w:cs="Calibri"/>
          <w:color w:val="000000" w:themeColor="text1"/>
          <w:lang w:eastAsia="pl-PL"/>
        </w:rPr>
        <w:br/>
      </w:r>
      <w:r w:rsidRPr="005048AD">
        <w:rPr>
          <w:rFonts w:cs="Calibri"/>
          <w:color w:val="000000" w:themeColor="text1"/>
          <w:lang w:eastAsia="pl-PL"/>
        </w:rPr>
        <w:t xml:space="preserve">i </w:t>
      </w:r>
      <w:r w:rsidR="002920C5" w:rsidRPr="005048AD">
        <w:rPr>
          <w:rFonts w:cs="Calibri"/>
          <w:color w:val="000000" w:themeColor="text1"/>
          <w:lang w:eastAsia="pl-PL"/>
        </w:rPr>
        <w:t>1</w:t>
      </w:r>
      <w:r w:rsidR="002E37FE" w:rsidRPr="005048AD">
        <w:rPr>
          <w:rFonts w:cs="Calibri"/>
          <w:color w:val="000000" w:themeColor="text1"/>
          <w:lang w:eastAsia="pl-PL"/>
        </w:rPr>
        <w:t>8</w:t>
      </w:r>
      <w:r w:rsidR="00837E07" w:rsidRPr="005048AD">
        <w:rPr>
          <w:rFonts w:cs="Calibri"/>
          <w:color w:val="000000" w:themeColor="text1"/>
          <w:lang w:eastAsia="pl-PL"/>
        </w:rPr>
        <w:t>,</w:t>
      </w:r>
    </w:p>
    <w:p w14:paraId="6D318830" w14:textId="77777777" w:rsidR="003B365D" w:rsidRPr="005048AD" w:rsidRDefault="003B365D" w:rsidP="00165944">
      <w:pPr>
        <w:pStyle w:val="Akapitzlist"/>
        <w:numPr>
          <w:ilvl w:val="1"/>
          <w:numId w:val="5"/>
        </w:numPr>
        <w:tabs>
          <w:tab w:val="clear" w:pos="1021"/>
        </w:tabs>
        <w:ind w:left="567" w:hanging="567"/>
        <w:jc w:val="both"/>
        <w:rPr>
          <w:rFonts w:cs="Calibri"/>
          <w:color w:val="000000" w:themeColor="text1"/>
          <w:lang w:eastAsia="pl-PL"/>
        </w:rPr>
      </w:pPr>
      <w:r w:rsidRPr="005048AD">
        <w:rPr>
          <w:rFonts w:cs="Calibri"/>
          <w:i/>
          <w:iCs/>
          <w:color w:val="000000" w:themeColor="text1"/>
          <w:lang w:eastAsia="pl-PL"/>
        </w:rPr>
        <w:t>(</w:t>
      </w:r>
      <w:proofErr w:type="gramStart"/>
      <w:r w:rsidRPr="005048AD">
        <w:rPr>
          <w:rFonts w:cs="Calibri"/>
          <w:i/>
          <w:iCs/>
          <w:color w:val="000000" w:themeColor="text1"/>
          <w:lang w:eastAsia="pl-PL"/>
        </w:rPr>
        <w:t>opcjonalnie</w:t>
      </w:r>
      <w:proofErr w:type="gramEnd"/>
      <w:r w:rsidRPr="005048AD">
        <w:rPr>
          <w:rFonts w:cs="Calibri"/>
          <w:i/>
          <w:iCs/>
          <w:color w:val="000000" w:themeColor="text1"/>
          <w:lang w:eastAsia="pl-PL"/>
        </w:rPr>
        <w:t xml:space="preserve"> jeżeli dotyczy</w:t>
      </w:r>
      <w:r w:rsidRPr="005048AD">
        <w:rPr>
          <w:rFonts w:cs="Calibri"/>
          <w:color w:val="000000" w:themeColor="text1"/>
          <w:lang w:eastAsia="pl-PL"/>
        </w:rPr>
        <w:t>) zobowiązanie innego podmiotu do oddania Wykonawcy do dyspozycji niezbędnych zasobów na potrzeby realizacji zamówienia, o którym mowa w rozdziale V</w:t>
      </w:r>
      <w:r w:rsidR="003D4780" w:rsidRPr="005048AD">
        <w:rPr>
          <w:rFonts w:cs="Calibri"/>
          <w:color w:val="000000" w:themeColor="text1"/>
          <w:lang w:eastAsia="pl-PL"/>
        </w:rPr>
        <w:t>II</w:t>
      </w:r>
      <w:r w:rsidRPr="005048AD">
        <w:rPr>
          <w:rFonts w:cs="Calibri"/>
          <w:color w:val="000000" w:themeColor="text1"/>
          <w:lang w:eastAsia="pl-PL"/>
        </w:rPr>
        <w:t xml:space="preserve"> SWZ</w:t>
      </w:r>
      <w:r w:rsidR="00E21A5F" w:rsidRPr="005048AD">
        <w:rPr>
          <w:rFonts w:cs="Calibri"/>
          <w:color w:val="000000" w:themeColor="text1"/>
          <w:lang w:eastAsia="pl-PL"/>
        </w:rPr>
        <w:t>,</w:t>
      </w:r>
    </w:p>
    <w:p w14:paraId="2042894F" w14:textId="77777777" w:rsidR="003B365D" w:rsidRPr="005048AD" w:rsidRDefault="003B365D" w:rsidP="00165944">
      <w:pPr>
        <w:pStyle w:val="Akapitzlist"/>
        <w:numPr>
          <w:ilvl w:val="1"/>
          <w:numId w:val="5"/>
        </w:numPr>
        <w:tabs>
          <w:tab w:val="clear" w:pos="1021"/>
        </w:tabs>
        <w:ind w:left="567" w:hanging="567"/>
        <w:jc w:val="both"/>
        <w:rPr>
          <w:rFonts w:cs="Calibri"/>
          <w:color w:val="000000" w:themeColor="text1"/>
          <w:lang w:eastAsia="pl-PL"/>
        </w:rPr>
      </w:pPr>
      <w:r w:rsidRPr="005048AD">
        <w:rPr>
          <w:rFonts w:cs="Calibri"/>
          <w:i/>
          <w:iCs/>
          <w:color w:val="000000" w:themeColor="text1"/>
          <w:lang w:eastAsia="pl-PL"/>
        </w:rPr>
        <w:lastRenderedPageBreak/>
        <w:t>(</w:t>
      </w:r>
      <w:proofErr w:type="gramStart"/>
      <w:r w:rsidRPr="005048AD">
        <w:rPr>
          <w:rFonts w:cs="Calibri"/>
          <w:i/>
          <w:iCs/>
          <w:color w:val="000000" w:themeColor="text1"/>
          <w:lang w:eastAsia="pl-PL"/>
        </w:rPr>
        <w:t>opcjonalnie</w:t>
      </w:r>
      <w:proofErr w:type="gramEnd"/>
      <w:r w:rsidRPr="005048AD">
        <w:rPr>
          <w:rFonts w:cs="Calibri"/>
          <w:i/>
          <w:iCs/>
          <w:color w:val="000000" w:themeColor="text1"/>
          <w:lang w:eastAsia="pl-PL"/>
        </w:rPr>
        <w:t xml:space="preserve"> jeżeli dotyczy)</w:t>
      </w:r>
      <w:r w:rsidRPr="005048AD">
        <w:rPr>
          <w:rFonts w:cs="Calibri"/>
          <w:color w:val="000000" w:themeColor="text1"/>
          <w:lang w:eastAsia="pl-PL"/>
        </w:rPr>
        <w:t xml:space="preserve"> dokument zawierający wyjaśnienie wraz z uzasadnieniem, dlaczego zastrzeżone informacje stanowią tajemnicę przedsiębiorstwa</w:t>
      </w:r>
      <w:r w:rsidR="003D4780" w:rsidRPr="005048AD">
        <w:rPr>
          <w:rFonts w:cs="Calibri"/>
          <w:color w:val="000000" w:themeColor="text1"/>
          <w:lang w:eastAsia="pl-PL"/>
        </w:rPr>
        <w:t>,</w:t>
      </w:r>
    </w:p>
    <w:p w14:paraId="339A5685" w14:textId="77777777" w:rsidR="00837E07" w:rsidRDefault="00837E07" w:rsidP="00165944">
      <w:pPr>
        <w:pStyle w:val="Akapitzlist"/>
        <w:numPr>
          <w:ilvl w:val="1"/>
          <w:numId w:val="5"/>
        </w:numPr>
        <w:tabs>
          <w:tab w:val="clear" w:pos="1021"/>
        </w:tabs>
        <w:ind w:left="567" w:hanging="567"/>
        <w:jc w:val="both"/>
        <w:rPr>
          <w:rFonts w:cs="Calibri"/>
          <w:color w:val="000000" w:themeColor="text1"/>
          <w:lang w:eastAsia="pl-PL"/>
        </w:rPr>
      </w:pPr>
      <w:r w:rsidRPr="000C437E">
        <w:rPr>
          <w:rFonts w:cs="Calibri"/>
          <w:i/>
          <w:iCs/>
          <w:color w:val="000000" w:themeColor="text1"/>
          <w:lang w:eastAsia="pl-PL"/>
        </w:rPr>
        <w:t>(</w:t>
      </w:r>
      <w:proofErr w:type="gramStart"/>
      <w:r w:rsidRPr="000C437E">
        <w:rPr>
          <w:rFonts w:cs="Calibri"/>
          <w:i/>
          <w:iCs/>
          <w:color w:val="000000" w:themeColor="text1"/>
          <w:lang w:eastAsia="pl-PL"/>
        </w:rPr>
        <w:t>opcjonalnie</w:t>
      </w:r>
      <w:proofErr w:type="gramEnd"/>
      <w:r w:rsidRPr="000C437E">
        <w:rPr>
          <w:rFonts w:cs="Calibri"/>
          <w:i/>
          <w:iCs/>
          <w:color w:val="000000" w:themeColor="text1"/>
          <w:lang w:eastAsia="pl-PL"/>
        </w:rPr>
        <w:t xml:space="preserve"> jeżeli </w:t>
      </w:r>
      <w:r w:rsidR="00242BE1" w:rsidRPr="000C437E">
        <w:rPr>
          <w:rFonts w:cs="Calibri"/>
          <w:i/>
          <w:iCs/>
          <w:color w:val="000000" w:themeColor="text1"/>
          <w:lang w:eastAsia="pl-PL"/>
        </w:rPr>
        <w:t>dotyczy</w:t>
      </w:r>
      <w:r w:rsidRPr="000C437E">
        <w:rPr>
          <w:rFonts w:cs="Calibri"/>
          <w:color w:val="000000" w:themeColor="text1"/>
          <w:lang w:eastAsia="pl-PL"/>
        </w:rPr>
        <w:t>) wadium składane w inne formie niż pieniądz,</w:t>
      </w:r>
    </w:p>
    <w:p w14:paraId="15F8720F" w14:textId="21DC3E34" w:rsidR="00C82A3D" w:rsidRPr="00C82A3D" w:rsidRDefault="00C82A3D" w:rsidP="00165944">
      <w:pPr>
        <w:pStyle w:val="Akapitzlist"/>
        <w:numPr>
          <w:ilvl w:val="1"/>
          <w:numId w:val="5"/>
        </w:numPr>
        <w:tabs>
          <w:tab w:val="clear" w:pos="1021"/>
          <w:tab w:val="num" w:pos="567"/>
        </w:tabs>
        <w:spacing w:line="256" w:lineRule="auto"/>
        <w:ind w:left="567" w:hanging="567"/>
        <w:jc w:val="both"/>
        <w:rPr>
          <w:rFonts w:cstheme="minorHAnsi"/>
          <w:color w:val="000000" w:themeColor="text1"/>
          <w:lang w:eastAsia="pl-PL"/>
        </w:rPr>
      </w:pPr>
      <w:r w:rsidRPr="009A6839">
        <w:rPr>
          <w:rFonts w:cstheme="minorHAnsi"/>
          <w:color w:val="000000" w:themeColor="text1"/>
          <w:lang w:eastAsia="pl-PL"/>
        </w:rPr>
        <w:t>(</w:t>
      </w:r>
      <w:proofErr w:type="gramStart"/>
      <w:r w:rsidRPr="009A6839">
        <w:rPr>
          <w:rFonts w:cstheme="minorHAnsi"/>
          <w:color w:val="000000" w:themeColor="text1"/>
          <w:lang w:eastAsia="pl-PL"/>
        </w:rPr>
        <w:t>opcjonalnie</w:t>
      </w:r>
      <w:proofErr w:type="gramEnd"/>
      <w:r w:rsidRPr="009A6839">
        <w:rPr>
          <w:rFonts w:cstheme="minorHAnsi"/>
          <w:color w:val="000000" w:themeColor="text1"/>
          <w:lang w:eastAsia="pl-PL"/>
        </w:rPr>
        <w:t xml:space="preserve"> jeżeli dotyczy) Oświadczenie o podziale obowiązków w trakcie realizacji zamówienia dot. podmiotów wspólnie ubiegających się o udzielenie zamówienia (konsorcjum, spółka cywilna) – załącznik nr </w:t>
      </w:r>
      <w:r w:rsidR="00B23CBB">
        <w:rPr>
          <w:rFonts w:cstheme="minorHAnsi"/>
          <w:color w:val="000000" w:themeColor="text1"/>
          <w:lang w:eastAsia="pl-PL"/>
        </w:rPr>
        <w:t>6</w:t>
      </w:r>
    </w:p>
    <w:p w14:paraId="42F5F659" w14:textId="77777777" w:rsidR="003B365D" w:rsidRPr="005048AD" w:rsidRDefault="003B365D" w:rsidP="00165944">
      <w:pPr>
        <w:pStyle w:val="Akapitzlist"/>
        <w:numPr>
          <w:ilvl w:val="0"/>
          <w:numId w:val="5"/>
        </w:numPr>
        <w:tabs>
          <w:tab w:val="clear" w:pos="454"/>
        </w:tabs>
        <w:ind w:left="567" w:hanging="567"/>
        <w:rPr>
          <w:rFonts w:cs="Calibri"/>
          <w:color w:val="000000" w:themeColor="text1"/>
          <w:lang w:eastAsia="pl-PL"/>
        </w:rPr>
      </w:pPr>
      <w:r w:rsidRPr="005048AD">
        <w:rPr>
          <w:rFonts w:cs="Calibri"/>
          <w:color w:val="000000" w:themeColor="text1"/>
          <w:lang w:eastAsia="pl-PL"/>
        </w:rPr>
        <w:t>Zamawiający zaleca dołączenie również:</w:t>
      </w:r>
    </w:p>
    <w:p w14:paraId="70F8797D" w14:textId="77777777" w:rsidR="003B365D" w:rsidRPr="005048AD" w:rsidRDefault="003B365D" w:rsidP="00165944">
      <w:pPr>
        <w:pStyle w:val="Akapitzlist"/>
        <w:numPr>
          <w:ilvl w:val="1"/>
          <w:numId w:val="5"/>
        </w:numPr>
        <w:tabs>
          <w:tab w:val="clear" w:pos="1021"/>
        </w:tabs>
        <w:ind w:left="567" w:hanging="567"/>
        <w:jc w:val="both"/>
        <w:rPr>
          <w:rFonts w:cs="Calibri"/>
          <w:color w:val="000000" w:themeColor="text1"/>
          <w:lang w:eastAsia="pl-PL"/>
        </w:rPr>
      </w:pPr>
      <w:r w:rsidRPr="005048AD">
        <w:rPr>
          <w:rFonts w:cs="Calibri"/>
          <w:color w:val="000000" w:themeColor="text1"/>
          <w:lang w:eastAsia="pl-PL"/>
        </w:rPr>
        <w:t>odpisu z właściwego rejestru lub z centralnej ewidencji i informacji o działalności gospodarczej, jeżeli odrębne przepisy wymagają wpisu do rejestru lub ewidencji – w celu potwierdzenia umocowania osoby (osób) podpisującej ofertę, pełnomocnictwa i pozostałe oświadczenia i dokumenty złożone z ofertą,</w:t>
      </w:r>
    </w:p>
    <w:p w14:paraId="0759A35B" w14:textId="77777777" w:rsidR="003B365D" w:rsidRPr="005048AD" w:rsidRDefault="003B365D" w:rsidP="00165944">
      <w:pPr>
        <w:pStyle w:val="Akapitzlist"/>
        <w:numPr>
          <w:ilvl w:val="1"/>
          <w:numId w:val="5"/>
        </w:numPr>
        <w:tabs>
          <w:tab w:val="clear" w:pos="1021"/>
        </w:tabs>
        <w:ind w:left="567" w:hanging="567"/>
        <w:jc w:val="both"/>
        <w:rPr>
          <w:rFonts w:cs="Calibri"/>
          <w:color w:val="000000" w:themeColor="text1"/>
          <w:lang w:eastAsia="pl-PL"/>
        </w:rPr>
      </w:pPr>
      <w:r w:rsidRPr="005048AD">
        <w:rPr>
          <w:rFonts w:cs="Calibri"/>
          <w:i/>
          <w:iCs/>
          <w:color w:val="000000" w:themeColor="text1"/>
          <w:lang w:eastAsia="pl-PL"/>
        </w:rPr>
        <w:t>(</w:t>
      </w:r>
      <w:proofErr w:type="gramStart"/>
      <w:r w:rsidRPr="005048AD">
        <w:rPr>
          <w:rFonts w:cs="Calibri"/>
          <w:i/>
          <w:iCs/>
          <w:color w:val="000000" w:themeColor="text1"/>
          <w:lang w:eastAsia="pl-PL"/>
        </w:rPr>
        <w:t>opcjonalnie</w:t>
      </w:r>
      <w:proofErr w:type="gramEnd"/>
      <w:r w:rsidRPr="005048AD">
        <w:rPr>
          <w:rFonts w:cs="Calibri"/>
          <w:i/>
          <w:iCs/>
          <w:color w:val="000000" w:themeColor="text1"/>
          <w:lang w:eastAsia="pl-PL"/>
        </w:rPr>
        <w:t xml:space="preserve"> jeżeli dotyczy)</w:t>
      </w:r>
      <w:r w:rsidRPr="005048AD">
        <w:rPr>
          <w:rFonts w:cs="Calibri"/>
          <w:color w:val="000000" w:themeColor="text1"/>
          <w:lang w:eastAsia="pl-PL"/>
        </w:rPr>
        <w:t xml:space="preserve"> odpisu z właściwego rejestru lub z centralnej ewidencji i informacji o działalności gospodarczej, jeżeli odrębne przepisy wymagają wpisu do rejestru lub ewidencji: podmiotu, na którego zdolnościach lub sytuacji polega </w:t>
      </w:r>
      <w:r w:rsidR="00ED1B63" w:rsidRPr="005048AD">
        <w:rPr>
          <w:rFonts w:cs="Calibri"/>
          <w:color w:val="000000" w:themeColor="text1"/>
          <w:lang w:eastAsia="pl-PL"/>
        </w:rPr>
        <w:t>wykonawca</w:t>
      </w:r>
      <w:r w:rsidRPr="005048AD">
        <w:rPr>
          <w:rFonts w:cs="Calibri"/>
          <w:color w:val="000000" w:themeColor="text1"/>
          <w:lang w:eastAsia="pl-PL"/>
        </w:rPr>
        <w:t xml:space="preserve">, lub podwykonawcy </w:t>
      </w:r>
      <w:r w:rsidR="00D15344" w:rsidRPr="005048AD">
        <w:rPr>
          <w:rFonts w:cs="Calibri"/>
          <w:color w:val="000000" w:themeColor="text1"/>
          <w:lang w:eastAsia="pl-PL"/>
        </w:rPr>
        <w:br/>
      </w:r>
      <w:r w:rsidRPr="005048AD">
        <w:rPr>
          <w:rFonts w:cs="Calibri"/>
          <w:color w:val="000000" w:themeColor="text1"/>
          <w:lang w:eastAsia="pl-PL"/>
        </w:rPr>
        <w:t>– w celu potwierdzenia umocowania osoby (osób), która podpisała zobowiązanie do oddania Wykonawcy do dyspozycji niezbędnych zasobów na potrzeby realizacji zamówienia,</w:t>
      </w:r>
    </w:p>
    <w:p w14:paraId="14DC7FC0" w14:textId="77777777" w:rsidR="003B365D" w:rsidRPr="00C82A3D" w:rsidRDefault="003B365D" w:rsidP="00165944">
      <w:pPr>
        <w:pStyle w:val="Akapitzlist"/>
        <w:numPr>
          <w:ilvl w:val="1"/>
          <w:numId w:val="5"/>
        </w:numPr>
        <w:tabs>
          <w:tab w:val="clear" w:pos="1021"/>
        </w:tabs>
        <w:ind w:left="567" w:hanging="567"/>
        <w:jc w:val="both"/>
        <w:rPr>
          <w:rFonts w:cs="Calibri"/>
          <w:color w:val="000000" w:themeColor="text1"/>
          <w:lang w:eastAsia="pl-PL"/>
        </w:rPr>
      </w:pPr>
      <w:r w:rsidRPr="00C82A3D">
        <w:rPr>
          <w:rFonts w:cs="Calibri"/>
          <w:i/>
          <w:iCs/>
          <w:color w:val="000000" w:themeColor="text1"/>
          <w:lang w:eastAsia="pl-PL"/>
        </w:rPr>
        <w:t>(</w:t>
      </w:r>
      <w:proofErr w:type="gramStart"/>
      <w:r w:rsidRPr="00C82A3D">
        <w:rPr>
          <w:rFonts w:cs="Calibri"/>
          <w:i/>
          <w:iCs/>
          <w:color w:val="000000" w:themeColor="text1"/>
          <w:lang w:eastAsia="pl-PL"/>
        </w:rPr>
        <w:t>opcjonalnie</w:t>
      </w:r>
      <w:proofErr w:type="gramEnd"/>
      <w:r w:rsidRPr="00C82A3D">
        <w:rPr>
          <w:rFonts w:cs="Calibri"/>
          <w:i/>
          <w:iCs/>
          <w:color w:val="000000" w:themeColor="text1"/>
          <w:lang w:eastAsia="pl-PL"/>
        </w:rPr>
        <w:t xml:space="preserve"> jeżeli dotyczy)</w:t>
      </w:r>
      <w:r w:rsidRPr="00C82A3D">
        <w:rPr>
          <w:rFonts w:cs="Calibri"/>
          <w:color w:val="000000" w:themeColor="text1"/>
          <w:lang w:eastAsia="pl-PL"/>
        </w:rPr>
        <w:t xml:space="preserve"> dokumentu potwierdzającego wniesienie wadium w postaci przelewu</w:t>
      </w:r>
    </w:p>
    <w:p w14:paraId="6A1DAA3C" w14:textId="77777777" w:rsidR="003B365D" w:rsidRPr="005048AD" w:rsidRDefault="003B365D" w:rsidP="00165944">
      <w:pPr>
        <w:pStyle w:val="Akapitzlist"/>
        <w:numPr>
          <w:ilvl w:val="0"/>
          <w:numId w:val="5"/>
        </w:numPr>
        <w:tabs>
          <w:tab w:val="clear" w:pos="454"/>
        </w:tabs>
        <w:ind w:left="567" w:hanging="567"/>
        <w:rPr>
          <w:rFonts w:cs="Calibri"/>
          <w:color w:val="000000" w:themeColor="text1"/>
          <w:lang w:eastAsia="pl-PL"/>
        </w:rPr>
      </w:pPr>
      <w:r w:rsidRPr="005048AD">
        <w:rPr>
          <w:rFonts w:cs="Calibri"/>
          <w:b/>
          <w:color w:val="000000" w:themeColor="text1"/>
          <w:lang w:eastAsia="pl-PL"/>
        </w:rPr>
        <w:t>Pełnomocnictwo</w:t>
      </w:r>
      <w:r w:rsidRPr="005048AD">
        <w:rPr>
          <w:rFonts w:cs="Calibri"/>
          <w:color w:val="000000" w:themeColor="text1"/>
          <w:lang w:eastAsia="pl-PL"/>
        </w:rPr>
        <w:t xml:space="preserve">: </w:t>
      </w:r>
    </w:p>
    <w:p w14:paraId="0F18B690" w14:textId="77777777" w:rsidR="00F50342" w:rsidRPr="005048AD" w:rsidRDefault="00F50342" w:rsidP="003B365D">
      <w:pPr>
        <w:pStyle w:val="Akapitzlist"/>
        <w:ind w:left="567"/>
        <w:jc w:val="both"/>
        <w:rPr>
          <w:rFonts w:cs="Calibri"/>
          <w:bCs/>
          <w:color w:val="000000" w:themeColor="text1"/>
          <w:lang w:eastAsia="pl-PL"/>
        </w:rPr>
      </w:pPr>
      <w:r w:rsidRPr="005048AD">
        <w:rPr>
          <w:rFonts w:cs="Calibri"/>
          <w:bCs/>
          <w:color w:val="000000" w:themeColor="text1"/>
          <w:lang w:eastAsia="pl-PL"/>
        </w:rPr>
        <w:t>Pełnomocnictwo do złożenia oferty musi być złożone w oryginale w takiej samej formie, jak składana oferta (</w:t>
      </w:r>
      <w:proofErr w:type="spellStart"/>
      <w:r w:rsidRPr="005048AD">
        <w:rPr>
          <w:rFonts w:cs="Calibri"/>
          <w:bCs/>
          <w:color w:val="000000" w:themeColor="text1"/>
          <w:lang w:eastAsia="pl-PL"/>
        </w:rPr>
        <w:t>t.j</w:t>
      </w:r>
      <w:proofErr w:type="spellEnd"/>
      <w:r w:rsidRPr="005048AD">
        <w:rPr>
          <w:rFonts w:cs="Calibri"/>
          <w:bCs/>
          <w:color w:val="000000" w:themeColor="text1"/>
          <w:lang w:eastAsia="pl-PL"/>
        </w:rPr>
        <w:t>.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422061F8" w14:textId="77777777" w:rsidR="003B365D" w:rsidRPr="005048AD" w:rsidRDefault="003B365D" w:rsidP="00165944">
      <w:pPr>
        <w:pStyle w:val="Akapitzlist"/>
        <w:numPr>
          <w:ilvl w:val="0"/>
          <w:numId w:val="5"/>
        </w:numPr>
        <w:tabs>
          <w:tab w:val="clear" w:pos="454"/>
        </w:tabs>
        <w:ind w:left="567" w:hanging="567"/>
        <w:jc w:val="both"/>
        <w:rPr>
          <w:rFonts w:cs="Calibri"/>
          <w:b/>
          <w:color w:val="000000" w:themeColor="text1"/>
          <w:lang w:eastAsia="pl-PL"/>
        </w:rPr>
      </w:pPr>
      <w:r w:rsidRPr="005048AD">
        <w:rPr>
          <w:rFonts w:cs="Calibri"/>
          <w:b/>
          <w:color w:val="000000" w:themeColor="text1"/>
          <w:lang w:eastAsia="pl-PL"/>
        </w:rPr>
        <w:t>Wykonawców wspólnie ubiegających się o udzielenie zamówienia publicznego (np. konsorcjum) obowiązują następujące postanowienia:</w:t>
      </w:r>
    </w:p>
    <w:p w14:paraId="6F5B2EA6" w14:textId="77777777" w:rsidR="003B365D" w:rsidRPr="005048AD" w:rsidRDefault="003B365D" w:rsidP="00165944">
      <w:pPr>
        <w:pStyle w:val="Akapitzlist"/>
        <w:numPr>
          <w:ilvl w:val="1"/>
          <w:numId w:val="5"/>
        </w:numPr>
        <w:tabs>
          <w:tab w:val="clear" w:pos="1021"/>
        </w:tabs>
        <w:ind w:left="567" w:hanging="567"/>
        <w:jc w:val="both"/>
        <w:rPr>
          <w:rFonts w:cs="Calibri"/>
          <w:color w:val="000000" w:themeColor="text1"/>
          <w:lang w:eastAsia="pl-PL"/>
        </w:rPr>
      </w:pPr>
      <w:r w:rsidRPr="005048AD">
        <w:rPr>
          <w:rFonts w:cs="Calibri"/>
          <w:color w:val="000000" w:themeColor="text1"/>
          <w:lang w:eastAsia="pl-PL"/>
        </w:rPr>
        <w:t xml:space="preserve">Wymagane jest ustanowienie pełnomocnika do reprezentowania ich w postępowaniu </w:t>
      </w:r>
      <w:r w:rsidR="00D15344" w:rsidRPr="005048AD">
        <w:rPr>
          <w:rFonts w:cs="Calibri"/>
          <w:color w:val="000000" w:themeColor="text1"/>
          <w:lang w:eastAsia="pl-PL"/>
        </w:rPr>
        <w:br/>
      </w:r>
      <w:r w:rsidRPr="005048AD">
        <w:rPr>
          <w:rFonts w:cs="Calibri"/>
          <w:color w:val="000000" w:themeColor="text1"/>
          <w:lang w:eastAsia="pl-PL"/>
        </w:rPr>
        <w:t>o udzielenie zamówienia publicznego albo reprezentowania w postępowaniu i zawarcia umowy w sprawie zamówienia publicznego;</w:t>
      </w:r>
    </w:p>
    <w:p w14:paraId="1819820E" w14:textId="77777777" w:rsidR="003B365D" w:rsidRPr="005048AD" w:rsidRDefault="003B365D" w:rsidP="00165944">
      <w:pPr>
        <w:pStyle w:val="Akapitzlist"/>
        <w:numPr>
          <w:ilvl w:val="1"/>
          <w:numId w:val="5"/>
        </w:numPr>
        <w:tabs>
          <w:tab w:val="clear" w:pos="1021"/>
        </w:tabs>
        <w:ind w:left="567" w:hanging="567"/>
        <w:jc w:val="both"/>
        <w:rPr>
          <w:rFonts w:cs="Calibri"/>
          <w:bCs/>
          <w:color w:val="000000" w:themeColor="text1"/>
          <w:lang w:eastAsia="pl-PL"/>
        </w:rPr>
      </w:pPr>
      <w:r w:rsidRPr="005048AD">
        <w:rPr>
          <w:rFonts w:cs="Calibri"/>
          <w:bCs/>
          <w:color w:val="000000" w:themeColor="text1"/>
          <w:lang w:eastAsia="pl-PL"/>
        </w:rPr>
        <w:t xml:space="preserve">Do oferty należy załączyć dokument ustanawiający pełnomocnika, o którym mowa w pkt </w:t>
      </w:r>
      <w:r w:rsidR="00AB2DC4" w:rsidRPr="005048AD">
        <w:rPr>
          <w:rFonts w:cs="Calibri"/>
          <w:bCs/>
          <w:color w:val="000000" w:themeColor="text1"/>
          <w:lang w:eastAsia="pl-PL"/>
        </w:rPr>
        <w:t>1</w:t>
      </w:r>
      <w:r w:rsidR="002E37FE" w:rsidRPr="005048AD">
        <w:rPr>
          <w:rFonts w:cs="Calibri"/>
          <w:bCs/>
          <w:color w:val="000000" w:themeColor="text1"/>
          <w:lang w:eastAsia="pl-PL"/>
        </w:rPr>
        <w:t>8</w:t>
      </w:r>
      <w:r w:rsidRPr="005048AD">
        <w:rPr>
          <w:rFonts w:cs="Calibri"/>
          <w:bCs/>
          <w:color w:val="000000" w:themeColor="text1"/>
          <w:lang w:eastAsia="pl-PL"/>
        </w:rPr>
        <w:t>.1. Przyjmuje się, że pełnomocnictwo do podpisania oferty obejmuje również pełnomocnictwo do poświadczenia za zgodność z oryginałem wszystkich elektronicznych kopii dokumentów;</w:t>
      </w:r>
    </w:p>
    <w:p w14:paraId="259F0E5B" w14:textId="77777777" w:rsidR="00090464" w:rsidRDefault="003B365D" w:rsidP="00165944">
      <w:pPr>
        <w:pStyle w:val="Akapitzlist"/>
        <w:numPr>
          <w:ilvl w:val="1"/>
          <w:numId w:val="5"/>
        </w:numPr>
        <w:tabs>
          <w:tab w:val="clear" w:pos="1021"/>
        </w:tabs>
        <w:ind w:left="567" w:hanging="567"/>
        <w:jc w:val="both"/>
        <w:rPr>
          <w:rFonts w:cs="Calibri"/>
          <w:bCs/>
          <w:color w:val="000000" w:themeColor="text1"/>
          <w:lang w:eastAsia="pl-PL"/>
        </w:rPr>
      </w:pPr>
      <w:r w:rsidRPr="005048AD">
        <w:rPr>
          <w:rFonts w:cs="Calibri"/>
          <w:bCs/>
          <w:color w:val="000000" w:themeColor="text1"/>
          <w:lang w:eastAsia="pl-PL"/>
        </w:rPr>
        <w:t>Elektroniczne kopie dokumentów dotyczące poszczególnych Wykonawców muszą być poświadczone za zgodność z oryginałem przy użyciu kwalifikowanego podpisu elektronicznego</w:t>
      </w:r>
      <w:r w:rsidR="00090464" w:rsidRPr="005048AD">
        <w:rPr>
          <w:rFonts w:cs="Calibri"/>
          <w:color w:val="000000" w:themeColor="text1"/>
        </w:rPr>
        <w:t xml:space="preserve"> lub podpisu zaufanego lub podpisu osobistego</w:t>
      </w:r>
      <w:r w:rsidRPr="005048AD">
        <w:rPr>
          <w:rFonts w:cs="Calibri"/>
          <w:bCs/>
          <w:color w:val="000000" w:themeColor="text1"/>
          <w:lang w:eastAsia="pl-PL"/>
        </w:rPr>
        <w:t>, przez wyznaczonego przez nich pełnomocnika lub odpowiednio przez tych Wykonawców.</w:t>
      </w:r>
    </w:p>
    <w:p w14:paraId="67B54A45" w14:textId="77777777" w:rsidR="00704148" w:rsidRPr="00704148" w:rsidRDefault="00704148" w:rsidP="00704148">
      <w:pPr>
        <w:jc w:val="both"/>
        <w:rPr>
          <w:rFonts w:cs="Calibri"/>
          <w:bCs/>
          <w:color w:val="000000" w:themeColor="text1"/>
          <w:lang w:eastAsia="pl-PL"/>
        </w:rPr>
      </w:pPr>
    </w:p>
    <w:p w14:paraId="61F68688" w14:textId="77777777" w:rsidR="003B365D" w:rsidRPr="005048AD" w:rsidRDefault="003B365D" w:rsidP="00165944">
      <w:pPr>
        <w:pStyle w:val="Akapitzlist"/>
        <w:numPr>
          <w:ilvl w:val="0"/>
          <w:numId w:val="5"/>
        </w:numPr>
        <w:tabs>
          <w:tab w:val="clear" w:pos="454"/>
        </w:tabs>
        <w:ind w:left="567" w:hanging="567"/>
        <w:rPr>
          <w:rFonts w:cs="Calibri"/>
          <w:b/>
          <w:color w:val="000000" w:themeColor="text1"/>
          <w:lang w:eastAsia="pl-PL"/>
        </w:rPr>
      </w:pPr>
      <w:r w:rsidRPr="005048AD">
        <w:rPr>
          <w:rFonts w:cs="Calibri"/>
          <w:b/>
          <w:color w:val="000000" w:themeColor="text1"/>
          <w:lang w:eastAsia="pl-PL"/>
        </w:rPr>
        <w:t xml:space="preserve">Tajemnica przedsiębiorstwa </w:t>
      </w:r>
    </w:p>
    <w:p w14:paraId="49940891" w14:textId="77777777" w:rsidR="003B365D" w:rsidRPr="005048AD" w:rsidRDefault="003B365D" w:rsidP="00165944">
      <w:pPr>
        <w:pStyle w:val="Akapitzlist"/>
        <w:numPr>
          <w:ilvl w:val="1"/>
          <w:numId w:val="5"/>
        </w:numPr>
        <w:tabs>
          <w:tab w:val="clear" w:pos="1021"/>
          <w:tab w:val="num" w:pos="567"/>
        </w:tabs>
        <w:ind w:left="567" w:hanging="567"/>
        <w:jc w:val="both"/>
        <w:rPr>
          <w:rFonts w:cs="Calibri"/>
          <w:color w:val="000000" w:themeColor="text1"/>
          <w:lang w:eastAsia="pl-PL"/>
        </w:rPr>
      </w:pPr>
      <w:r w:rsidRPr="005048AD">
        <w:rPr>
          <w:rFonts w:cs="Calibri"/>
          <w:color w:val="000000" w:themeColor="text1"/>
          <w:lang w:eastAsia="pl-PL"/>
        </w:rPr>
        <w:t>Zamawiający informuje, iż zgodnie z art.</w:t>
      </w:r>
      <w:r w:rsidR="004871A6" w:rsidRPr="005048AD">
        <w:rPr>
          <w:rFonts w:cs="Calibri"/>
          <w:color w:val="000000" w:themeColor="text1"/>
          <w:lang w:eastAsia="pl-PL"/>
        </w:rPr>
        <w:t xml:space="preserve"> </w:t>
      </w:r>
      <w:r w:rsidRPr="005048AD">
        <w:rPr>
          <w:rFonts w:cs="Calibri"/>
          <w:color w:val="000000" w:themeColor="text1"/>
          <w:lang w:eastAsia="pl-PL"/>
        </w:rPr>
        <w:t xml:space="preserve">18 ust. 1 ustawy </w:t>
      </w:r>
      <w:proofErr w:type="spellStart"/>
      <w:r w:rsidRPr="005048AD">
        <w:rPr>
          <w:rFonts w:cs="Calibri"/>
          <w:color w:val="000000" w:themeColor="text1"/>
          <w:lang w:eastAsia="pl-PL"/>
        </w:rPr>
        <w:t>Pzp</w:t>
      </w:r>
      <w:proofErr w:type="spellEnd"/>
      <w:r w:rsidRPr="005048AD">
        <w:rPr>
          <w:rFonts w:cs="Calibri"/>
          <w:color w:val="000000" w:themeColor="text1"/>
          <w:lang w:eastAsia="pl-PL"/>
        </w:rPr>
        <w:t xml:space="preserve"> postępowanie o udzielenie zamówienia jest jawne.</w:t>
      </w:r>
    </w:p>
    <w:p w14:paraId="4F197180" w14:textId="77777777" w:rsidR="003B365D" w:rsidRPr="005048AD" w:rsidRDefault="003B365D" w:rsidP="00165944">
      <w:pPr>
        <w:pStyle w:val="Akapitzlist"/>
        <w:numPr>
          <w:ilvl w:val="1"/>
          <w:numId w:val="5"/>
        </w:numPr>
        <w:tabs>
          <w:tab w:val="clear" w:pos="1021"/>
          <w:tab w:val="num" w:pos="567"/>
        </w:tabs>
        <w:ind w:left="567" w:hanging="567"/>
        <w:jc w:val="both"/>
        <w:rPr>
          <w:rFonts w:cs="Calibri"/>
          <w:color w:val="000000" w:themeColor="text1"/>
          <w:lang w:eastAsia="pl-PL"/>
        </w:rPr>
      </w:pPr>
      <w:r w:rsidRPr="005048AD">
        <w:rPr>
          <w:rFonts w:cs="Calibri"/>
          <w:color w:val="000000" w:themeColor="text1"/>
          <w:lang w:eastAsia="pl-PL"/>
        </w:rPr>
        <w:t xml:space="preserve">Nie ujawnia się informacji stanowiących tajemnicę przedsiębiorstwa w rozumieniu przepisów ustawy z dnia 16 kwietnia 1993 r. o zwalczaniu nieuczciwej konkurencji (Dz. U. z 2019 r. </w:t>
      </w:r>
      <w:r w:rsidR="00D15344" w:rsidRPr="005048AD">
        <w:rPr>
          <w:rFonts w:cs="Calibri"/>
          <w:color w:val="000000" w:themeColor="text1"/>
          <w:lang w:eastAsia="pl-PL"/>
        </w:rPr>
        <w:br/>
      </w:r>
      <w:r w:rsidRPr="005048AD">
        <w:rPr>
          <w:rFonts w:cs="Calibri"/>
          <w:color w:val="000000" w:themeColor="text1"/>
          <w:lang w:eastAsia="pl-PL"/>
        </w:rPr>
        <w:t xml:space="preserve">poz. 1010 i 1649), jeżeli wykonawca, wraz z przekazaniem takich informacji, </w:t>
      </w:r>
      <w:r w:rsidRPr="005048AD">
        <w:rPr>
          <w:rFonts w:cs="Calibri"/>
          <w:color w:val="000000" w:themeColor="text1"/>
          <w:u w:val="single"/>
          <w:lang w:eastAsia="pl-PL"/>
        </w:rPr>
        <w:t>zastrzegł,</w:t>
      </w:r>
      <w:r w:rsidRPr="005048AD">
        <w:rPr>
          <w:rFonts w:cs="Calibri"/>
          <w:color w:val="000000" w:themeColor="text1"/>
          <w:lang w:eastAsia="pl-PL"/>
        </w:rPr>
        <w:t xml:space="preserve"> że nie mogą być one udostępniane oraz </w:t>
      </w:r>
      <w:r w:rsidRPr="005048AD">
        <w:rPr>
          <w:rFonts w:cs="Calibri"/>
          <w:color w:val="000000" w:themeColor="text1"/>
          <w:u w:val="single"/>
          <w:lang w:eastAsia="pl-PL"/>
        </w:rPr>
        <w:t>wykazał,</w:t>
      </w:r>
      <w:r w:rsidRPr="005048AD">
        <w:rPr>
          <w:rFonts w:cs="Calibri"/>
          <w:color w:val="000000" w:themeColor="text1"/>
          <w:lang w:eastAsia="pl-PL"/>
        </w:rPr>
        <w:t xml:space="preserve"> że zastrzeżone informacje stanowią tajemnicę przedsiębiorstwa. Wykonawca nie może zastrzec informacji, o których mowa w art. 222 ust. 5 ustawy </w:t>
      </w:r>
      <w:proofErr w:type="spellStart"/>
      <w:r w:rsidRPr="005048AD">
        <w:rPr>
          <w:rFonts w:cs="Calibri"/>
          <w:color w:val="000000" w:themeColor="text1"/>
          <w:lang w:eastAsia="pl-PL"/>
        </w:rPr>
        <w:t>Pzp</w:t>
      </w:r>
      <w:proofErr w:type="spellEnd"/>
      <w:r w:rsidRPr="005048AD">
        <w:rPr>
          <w:rFonts w:cs="Calibri"/>
          <w:color w:val="000000" w:themeColor="text1"/>
          <w:lang w:eastAsia="pl-PL"/>
        </w:rPr>
        <w:t>.</w:t>
      </w:r>
    </w:p>
    <w:p w14:paraId="1E2418A3" w14:textId="77777777" w:rsidR="003B365D" w:rsidRPr="005048AD" w:rsidRDefault="003B365D" w:rsidP="00165944">
      <w:pPr>
        <w:pStyle w:val="Akapitzlist"/>
        <w:numPr>
          <w:ilvl w:val="1"/>
          <w:numId w:val="5"/>
        </w:numPr>
        <w:tabs>
          <w:tab w:val="clear" w:pos="1021"/>
          <w:tab w:val="num" w:pos="567"/>
        </w:tabs>
        <w:ind w:left="567" w:hanging="567"/>
        <w:jc w:val="both"/>
        <w:rPr>
          <w:rFonts w:cs="Calibri"/>
          <w:b/>
          <w:color w:val="000000" w:themeColor="text1"/>
          <w:lang w:eastAsia="pl-PL"/>
        </w:rPr>
      </w:pPr>
      <w:r w:rsidRPr="005048AD">
        <w:rPr>
          <w:rFonts w:cs="Calibri"/>
          <w:color w:val="000000" w:themeColor="text1"/>
          <w:lang w:eastAsia="pl-PL"/>
        </w:rPr>
        <w:lastRenderedPageBreak/>
        <w:t xml:space="preserve">Zamawiający wymaga, aby informacje </w:t>
      </w:r>
      <w:proofErr w:type="gramStart"/>
      <w:r w:rsidRPr="005048AD">
        <w:rPr>
          <w:rFonts w:cs="Calibri"/>
          <w:color w:val="000000" w:themeColor="text1"/>
          <w:lang w:eastAsia="pl-PL"/>
        </w:rPr>
        <w:t>zastrzeżone,</w:t>
      </w:r>
      <w:proofErr w:type="gramEnd"/>
      <w:r w:rsidRPr="005048AD">
        <w:rPr>
          <w:rFonts w:cs="Calibri"/>
          <w:color w:val="000000" w:themeColor="text1"/>
          <w:lang w:eastAsia="pl-PL"/>
        </w:rPr>
        <w:t xml:space="preserve"> jako tajemnica przedsiębiorstwa były przez Wykonawcę złożone </w:t>
      </w:r>
      <w:r w:rsidRPr="005048AD">
        <w:rPr>
          <w:rFonts w:cs="Calibri"/>
          <w:bCs/>
          <w:color w:val="000000" w:themeColor="text1"/>
          <w:lang w:eastAsia="pl-PL"/>
        </w:rPr>
        <w:t>w oddzielnym pliku z tytułem „tajemnica przedsiębiorstwa” oraz</w:t>
      </w:r>
      <w:r w:rsidRPr="005048AD">
        <w:rPr>
          <w:rFonts w:cs="Calibri"/>
          <w:color w:val="000000" w:themeColor="text1"/>
          <w:lang w:eastAsia="pl-PL"/>
        </w:rPr>
        <w:t xml:space="preserve"> zamieszczone w</w:t>
      </w:r>
      <w:r w:rsidR="002731E4" w:rsidRPr="005048AD">
        <w:rPr>
          <w:rFonts w:cs="Calibri"/>
          <w:color w:val="000000" w:themeColor="text1"/>
          <w:lang w:eastAsia="pl-PL"/>
        </w:rPr>
        <w:t> </w:t>
      </w:r>
      <w:r w:rsidRPr="005048AD">
        <w:rPr>
          <w:rFonts w:cs="Calibri"/>
          <w:color w:val="000000" w:themeColor="text1"/>
          <w:lang w:eastAsia="pl-PL"/>
        </w:rPr>
        <w:t xml:space="preserve">formularzu składania ofert na stronie postępowania na Platformie w wierszu </w:t>
      </w:r>
      <w:r w:rsidRPr="005048AD">
        <w:rPr>
          <w:rFonts w:cs="Calibri"/>
          <w:color w:val="000000" w:themeColor="text1"/>
          <w:u w:val="single"/>
          <w:lang w:eastAsia="pl-PL"/>
        </w:rPr>
        <w:t>Tajemnica przedsiębiorstwa</w:t>
      </w:r>
      <w:r w:rsidRPr="005048AD">
        <w:rPr>
          <w:rFonts w:cs="Calibri"/>
          <w:color w:val="000000" w:themeColor="text1"/>
          <w:lang w:eastAsia="pl-PL"/>
        </w:rPr>
        <w:t>. Brak jednoznacznego wskazania, które informacje stanowią tajemnicę przedsiębiorstwa oznaczać będzie, że wszelkie oświadczenia i zaświadczenia składane w trakcie niniejszego postępowania są jawne bez zastrzeżeń.</w:t>
      </w:r>
    </w:p>
    <w:p w14:paraId="69D1F696" w14:textId="77777777" w:rsidR="003B365D" w:rsidRPr="005048AD" w:rsidRDefault="003B365D" w:rsidP="00165944">
      <w:pPr>
        <w:pStyle w:val="Akapitzlist"/>
        <w:numPr>
          <w:ilvl w:val="1"/>
          <w:numId w:val="5"/>
        </w:numPr>
        <w:tabs>
          <w:tab w:val="clear" w:pos="1021"/>
          <w:tab w:val="num" w:pos="567"/>
        </w:tabs>
        <w:ind w:left="567" w:hanging="567"/>
        <w:jc w:val="both"/>
        <w:rPr>
          <w:rFonts w:cs="Calibri"/>
          <w:b/>
          <w:color w:val="000000" w:themeColor="text1"/>
          <w:lang w:eastAsia="pl-PL"/>
        </w:rPr>
      </w:pPr>
      <w:r w:rsidRPr="005048AD">
        <w:rPr>
          <w:rFonts w:cs="Calibri"/>
          <w:color w:val="000000" w:themeColor="text1"/>
          <w:lang w:eastAsia="pl-PL"/>
        </w:rPr>
        <w:t>Zastrzeżenie informacji, które nie stanowią tajemnicy przedsiębiorstwa w rozumieniu ustawy o zwalczaniu nieuczciwej konkurencji będzie traktowane, jako bezskuteczne i skutkować będzie zgodnie z uchwałą SN z 20 października 2005 r. (sygn. III CZP 74/05) ich odtajnieniem.</w:t>
      </w:r>
    </w:p>
    <w:p w14:paraId="36EDBC5F" w14:textId="77777777" w:rsidR="0016790E" w:rsidRPr="005048AD" w:rsidRDefault="003B365D" w:rsidP="00165944">
      <w:pPr>
        <w:pStyle w:val="Akapitzlist"/>
        <w:numPr>
          <w:ilvl w:val="1"/>
          <w:numId w:val="5"/>
        </w:numPr>
        <w:tabs>
          <w:tab w:val="clear" w:pos="1021"/>
          <w:tab w:val="num" w:pos="567"/>
        </w:tabs>
        <w:ind w:left="567" w:hanging="567"/>
        <w:jc w:val="both"/>
        <w:rPr>
          <w:rFonts w:cs="Calibri"/>
          <w:b/>
          <w:color w:val="000000" w:themeColor="text1"/>
          <w:lang w:eastAsia="pl-PL"/>
        </w:rPr>
      </w:pPr>
      <w:r w:rsidRPr="005048AD">
        <w:rPr>
          <w:rFonts w:cs="Calibri"/>
          <w:color w:val="000000" w:themeColor="text1"/>
          <w:lang w:eastAsia="pl-PL"/>
        </w:rPr>
        <w:t xml:space="preserve">Jeżeli w trakcie postępowania </w:t>
      </w:r>
      <w:r w:rsidR="00ED1B63" w:rsidRPr="005048AD">
        <w:rPr>
          <w:rFonts w:cs="Calibri"/>
          <w:color w:val="000000" w:themeColor="text1"/>
          <w:lang w:eastAsia="pl-PL"/>
        </w:rPr>
        <w:t>wykonawca</w:t>
      </w:r>
      <w:r w:rsidRPr="005048AD">
        <w:rPr>
          <w:rFonts w:cs="Calibri"/>
          <w:color w:val="000000" w:themeColor="text1"/>
          <w:lang w:eastAsia="pl-PL"/>
        </w:rPr>
        <w:t xml:space="preserve"> będzie przekazywał informacje zastrzeżone jako tajemnica przedsiębiorstwa, winien to odpowiednio zaznaczyć oraz nie później niż w terminie składania informacji wykazać, iż zastrzeżone informacje stanowią tajemnicę przedsiębiorstwa.</w:t>
      </w:r>
    </w:p>
    <w:p w14:paraId="59606738" w14:textId="77777777" w:rsidR="003B365D" w:rsidRPr="005048AD" w:rsidRDefault="003B365D" w:rsidP="00165944">
      <w:pPr>
        <w:pStyle w:val="Akapitzlist"/>
        <w:numPr>
          <w:ilvl w:val="0"/>
          <w:numId w:val="5"/>
        </w:numPr>
        <w:tabs>
          <w:tab w:val="clear" w:pos="454"/>
        </w:tabs>
        <w:spacing w:after="120"/>
        <w:ind w:left="567" w:hanging="567"/>
        <w:jc w:val="both"/>
        <w:rPr>
          <w:rFonts w:cs="Calibri"/>
          <w:color w:val="000000" w:themeColor="text1"/>
          <w:lang w:eastAsia="pl-PL"/>
        </w:rPr>
      </w:pPr>
      <w:r w:rsidRPr="005048AD">
        <w:rPr>
          <w:rFonts w:cs="Calibri"/>
          <w:color w:val="000000" w:themeColor="text1"/>
          <w:lang w:eastAsia="pl-PL"/>
        </w:rPr>
        <w:t xml:space="preserve">Oferta, której treść jest niezgodna z warunkami zamówienia, zostanie odrzucona (art. 226 ust. 1 pkt 5 ustawy </w:t>
      </w:r>
      <w:proofErr w:type="spellStart"/>
      <w:r w:rsidRPr="005048AD">
        <w:rPr>
          <w:rFonts w:cs="Calibri"/>
          <w:color w:val="000000" w:themeColor="text1"/>
          <w:lang w:eastAsia="pl-PL"/>
        </w:rPr>
        <w:t>Pzp</w:t>
      </w:r>
      <w:proofErr w:type="spellEnd"/>
      <w:r w:rsidRPr="005048AD">
        <w:rPr>
          <w:rFonts w:cs="Calibri"/>
          <w:color w:val="000000" w:themeColor="text1"/>
          <w:lang w:eastAsia="pl-PL"/>
        </w:rPr>
        <w:t>). Wszelkie niejasności i obiekcje dotyczące treści zapisów w SWZ należy zatem wyjaśnić z</w:t>
      </w:r>
      <w:r w:rsidR="00D757AE" w:rsidRPr="005048AD">
        <w:rPr>
          <w:rFonts w:cs="Calibri"/>
          <w:color w:val="000000" w:themeColor="text1"/>
          <w:lang w:eastAsia="pl-PL"/>
        </w:rPr>
        <w:t> </w:t>
      </w:r>
      <w:r w:rsidRPr="005048AD">
        <w:rPr>
          <w:rFonts w:cs="Calibri"/>
          <w:color w:val="000000" w:themeColor="text1"/>
          <w:lang w:eastAsia="pl-PL"/>
        </w:rPr>
        <w:t>Zamawiającym przed terminem składania ofert w trybie przewidzianym w rozdziale VI niniejszej SWZ.</w:t>
      </w:r>
    </w:p>
    <w:p w14:paraId="6264BFF6"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Sposób oraz termin składania ofert</w:t>
      </w:r>
    </w:p>
    <w:p w14:paraId="4E251A6E" w14:textId="3100D000" w:rsidR="00D37D55" w:rsidRPr="005048AD" w:rsidRDefault="003B365D" w:rsidP="00165944">
      <w:pPr>
        <w:pStyle w:val="Akapitzlist"/>
        <w:numPr>
          <w:ilvl w:val="0"/>
          <w:numId w:val="6"/>
        </w:numPr>
        <w:tabs>
          <w:tab w:val="clear" w:pos="454"/>
          <w:tab w:val="num" w:pos="567"/>
        </w:tabs>
        <w:ind w:left="567" w:hanging="567"/>
        <w:jc w:val="both"/>
        <w:rPr>
          <w:rFonts w:cs="Calibri"/>
          <w:color w:val="000000" w:themeColor="text1"/>
          <w:u w:val="single"/>
        </w:rPr>
      </w:pPr>
      <w:r w:rsidRPr="005048AD">
        <w:rPr>
          <w:rFonts w:cs="Calibri"/>
          <w:color w:val="000000" w:themeColor="text1"/>
        </w:rPr>
        <w:t xml:space="preserve">Ofertę </w:t>
      </w:r>
      <w:r w:rsidR="00D37D55" w:rsidRPr="005048AD">
        <w:rPr>
          <w:rFonts w:cs="Calibri"/>
          <w:color w:val="000000" w:themeColor="text1"/>
          <w:lang w:val="pl"/>
        </w:rPr>
        <w:t xml:space="preserve">wraz z wymaganymi dokumentami należy umieścić na </w:t>
      </w:r>
      <w:r w:rsidR="007608C3" w:rsidRPr="005048AD">
        <w:rPr>
          <w:rFonts w:cs="Calibri"/>
          <w:color w:val="000000" w:themeColor="text1"/>
        </w:rPr>
        <w:t>Platformie Zakupowej</w:t>
      </w:r>
      <w:r w:rsidR="00D37D55" w:rsidRPr="005048AD">
        <w:rPr>
          <w:rFonts w:cs="Calibri"/>
          <w:color w:val="000000" w:themeColor="text1"/>
          <w:lang w:val="pl"/>
        </w:rPr>
        <w:t xml:space="preserve"> pod adresem: </w:t>
      </w:r>
      <w:hyperlink r:id="rId21" w:history="1">
        <w:r w:rsidR="00D37D55" w:rsidRPr="005048AD">
          <w:rPr>
            <w:rStyle w:val="Hipercze"/>
            <w:rFonts w:cs="Calibri"/>
            <w:color w:val="000000" w:themeColor="text1"/>
          </w:rPr>
          <w:t>https://platformazakupowa.pl/pn/zlm_lodz</w:t>
        </w:r>
      </w:hyperlink>
      <w:r w:rsidR="00D37D55" w:rsidRPr="005048AD">
        <w:rPr>
          <w:rFonts w:cs="Calibri"/>
          <w:color w:val="000000" w:themeColor="text1"/>
          <w:u w:val="single"/>
        </w:rPr>
        <w:t xml:space="preserve"> </w:t>
      </w:r>
      <w:r w:rsidR="00D37D55" w:rsidRPr="005048AD">
        <w:rPr>
          <w:rFonts w:cs="Calibri"/>
          <w:color w:val="000000" w:themeColor="text1"/>
          <w:lang w:val="pl"/>
        </w:rPr>
        <w:t xml:space="preserve">na stronie internetowej prowadzonego postępowania.  </w:t>
      </w:r>
    </w:p>
    <w:p w14:paraId="0073D48B" w14:textId="77777777" w:rsidR="00D37D55" w:rsidRPr="005048AD" w:rsidRDefault="00D37D55" w:rsidP="00165944">
      <w:pPr>
        <w:pStyle w:val="Akapitzlist"/>
        <w:numPr>
          <w:ilvl w:val="0"/>
          <w:numId w:val="6"/>
        </w:numPr>
        <w:tabs>
          <w:tab w:val="clear" w:pos="454"/>
          <w:tab w:val="num" w:pos="567"/>
        </w:tabs>
        <w:ind w:left="567" w:hanging="567"/>
        <w:rPr>
          <w:rFonts w:cs="Calibri"/>
          <w:color w:val="000000" w:themeColor="text1"/>
          <w:u w:val="single"/>
        </w:rPr>
      </w:pPr>
      <w:r w:rsidRPr="005048AD">
        <w:rPr>
          <w:rFonts w:cs="Calibri"/>
          <w:color w:val="000000" w:themeColor="text1"/>
        </w:rPr>
        <w:t>Do oferty należy dołączyć wszystkie wymagane w SWZ dokumenty.</w:t>
      </w:r>
    </w:p>
    <w:p w14:paraId="76AD7F28" w14:textId="77777777" w:rsidR="00D37D55" w:rsidRPr="005048AD" w:rsidRDefault="00D37D55" w:rsidP="00165944">
      <w:pPr>
        <w:pStyle w:val="Akapitzlist"/>
        <w:numPr>
          <w:ilvl w:val="0"/>
          <w:numId w:val="6"/>
        </w:numPr>
        <w:tabs>
          <w:tab w:val="clear" w:pos="454"/>
          <w:tab w:val="num" w:pos="567"/>
        </w:tabs>
        <w:ind w:left="567" w:hanging="567"/>
        <w:jc w:val="both"/>
        <w:rPr>
          <w:rFonts w:cs="Calibri"/>
          <w:color w:val="000000" w:themeColor="text1"/>
          <w:u w:val="single"/>
        </w:rPr>
      </w:pPr>
      <w:r w:rsidRPr="005048AD">
        <w:rPr>
          <w:rFonts w:cs="Calibri"/>
          <w:color w:val="000000" w:themeColor="text1"/>
        </w:rPr>
        <w:t xml:space="preserve">Po wypełnieniu Formularza składania oferty lub wniosku i </w:t>
      </w:r>
      <w:proofErr w:type="gramStart"/>
      <w:r w:rsidRPr="005048AD">
        <w:rPr>
          <w:rFonts w:cs="Calibri"/>
          <w:color w:val="000000" w:themeColor="text1"/>
        </w:rPr>
        <w:t>dołączenia  wszystkich</w:t>
      </w:r>
      <w:proofErr w:type="gramEnd"/>
      <w:r w:rsidRPr="005048AD">
        <w:rPr>
          <w:rFonts w:cs="Calibri"/>
          <w:color w:val="000000" w:themeColor="text1"/>
        </w:rPr>
        <w:t xml:space="preserve"> wymaganych załączników należy kliknąć przycisk „Przejdź do podsumowania”.</w:t>
      </w:r>
    </w:p>
    <w:p w14:paraId="78F4173E" w14:textId="77777777" w:rsidR="00D37D55" w:rsidRPr="005048AD" w:rsidRDefault="00D37D55" w:rsidP="00165944">
      <w:pPr>
        <w:pStyle w:val="Akapitzlist"/>
        <w:numPr>
          <w:ilvl w:val="0"/>
          <w:numId w:val="6"/>
        </w:numPr>
        <w:tabs>
          <w:tab w:val="clear" w:pos="454"/>
          <w:tab w:val="num" w:pos="567"/>
        </w:tabs>
        <w:ind w:left="567" w:hanging="567"/>
        <w:jc w:val="both"/>
        <w:rPr>
          <w:rFonts w:cs="Calibri"/>
          <w:color w:val="000000" w:themeColor="text1"/>
        </w:rPr>
      </w:pPr>
      <w:r w:rsidRPr="005048AD">
        <w:rPr>
          <w:rFonts w:cs="Calibri"/>
          <w:color w:val="000000" w:themeColor="text1"/>
        </w:rPr>
        <w:t xml:space="preserve">Oferta lub wniosek składana elektronicznie musi zostać podpisana elektronicznym podpisem kwalifikowanym, podpisem zaufanym lub podpisem osobistym. W procesie składania oferty za pośrednictwem </w:t>
      </w:r>
      <w:hyperlink r:id="rId22">
        <w:r w:rsidRPr="005048AD">
          <w:rPr>
            <w:rFonts w:cs="Calibri"/>
            <w:color w:val="000000" w:themeColor="text1"/>
            <w:u w:val="single"/>
          </w:rPr>
          <w:t>platformazakupowa.pl</w:t>
        </w:r>
      </w:hyperlink>
      <w:r w:rsidRPr="005048AD">
        <w:rPr>
          <w:rFonts w:cs="Calibri"/>
          <w:color w:val="000000" w:themeColor="text1"/>
        </w:rPr>
        <w:t xml:space="preserve">, wykonawca powinien złożyć podpis bezpośrednio na dokumentach przesłanych za pośrednictwem </w:t>
      </w:r>
      <w:hyperlink r:id="rId23">
        <w:r w:rsidRPr="005048AD">
          <w:rPr>
            <w:rFonts w:cs="Calibri"/>
            <w:color w:val="000000" w:themeColor="text1"/>
            <w:u w:val="single"/>
          </w:rPr>
          <w:t>platformazakupowa.pl</w:t>
        </w:r>
      </w:hyperlink>
      <w:r w:rsidRPr="005048AD">
        <w:rPr>
          <w:rFonts w:cs="Calibri"/>
          <w:color w:val="000000" w:themeColor="text1"/>
        </w:rPr>
        <w:t>. Zalecamy stosowanie podpisu na każdym załączonym pliku osobno, w szczególności wskazanych w art. 63 ust 1 oraz ust.</w:t>
      </w:r>
      <w:r w:rsidR="00740BDD" w:rsidRPr="005048AD">
        <w:rPr>
          <w:rFonts w:cs="Calibri"/>
          <w:color w:val="000000" w:themeColor="text1"/>
        </w:rPr>
        <w:t xml:space="preserve"> </w:t>
      </w:r>
      <w:proofErr w:type="gramStart"/>
      <w:r w:rsidRPr="005048AD">
        <w:rPr>
          <w:rFonts w:cs="Calibri"/>
          <w:color w:val="000000" w:themeColor="text1"/>
        </w:rPr>
        <w:t xml:space="preserve">2  </w:t>
      </w:r>
      <w:proofErr w:type="spellStart"/>
      <w:r w:rsidRPr="005048AD">
        <w:rPr>
          <w:rFonts w:cs="Calibri"/>
          <w:color w:val="000000" w:themeColor="text1"/>
        </w:rPr>
        <w:t>Pzp</w:t>
      </w:r>
      <w:proofErr w:type="spellEnd"/>
      <w:proofErr w:type="gramEnd"/>
      <w:r w:rsidRPr="005048AD">
        <w:rPr>
          <w:rFonts w:cs="Calibri"/>
          <w:color w:val="000000" w:themeColor="text1"/>
        </w:rPr>
        <w:t xml:space="preserve">, gdzie zaznaczono, iż oferty, wnioski o dopuszczenie do udziału w postępowaniu oraz oświadczenie, o którym mowa w art. 125 ust.1 sporządza się, pod rygorem nieważności, </w:t>
      </w:r>
      <w:r w:rsidR="00D15344" w:rsidRPr="005048AD">
        <w:rPr>
          <w:rFonts w:cs="Calibri"/>
          <w:color w:val="000000" w:themeColor="text1"/>
        </w:rPr>
        <w:br/>
      </w:r>
      <w:r w:rsidRPr="005048AD">
        <w:rPr>
          <w:rFonts w:cs="Calibri"/>
          <w:color w:val="000000" w:themeColor="text1"/>
        </w:rPr>
        <w:t>w postaci lub formie elektronicznej i</w:t>
      </w:r>
      <w:r w:rsidR="00740BDD" w:rsidRPr="005048AD">
        <w:rPr>
          <w:rFonts w:cs="Calibri"/>
          <w:color w:val="000000" w:themeColor="text1"/>
        </w:rPr>
        <w:t> </w:t>
      </w:r>
      <w:r w:rsidRPr="005048AD">
        <w:rPr>
          <w:rFonts w:cs="Calibri"/>
          <w:color w:val="000000" w:themeColor="text1"/>
        </w:rPr>
        <w:t>opatruje się odpowiednio w odniesieniu do wartości postępowania kwalifikowanym podpisem elektronicznym, podpisem zaufanym lub podpisem osobistym.</w:t>
      </w:r>
    </w:p>
    <w:p w14:paraId="472C98B0" w14:textId="77777777" w:rsidR="00D37D55" w:rsidRPr="005048AD" w:rsidRDefault="00D37D55" w:rsidP="00165944">
      <w:pPr>
        <w:pStyle w:val="Akapitzlist"/>
        <w:numPr>
          <w:ilvl w:val="0"/>
          <w:numId w:val="6"/>
        </w:numPr>
        <w:tabs>
          <w:tab w:val="clear" w:pos="454"/>
          <w:tab w:val="num" w:pos="567"/>
        </w:tabs>
        <w:ind w:left="567" w:hanging="567"/>
        <w:jc w:val="both"/>
        <w:rPr>
          <w:rFonts w:cs="Calibri"/>
          <w:color w:val="000000" w:themeColor="text1"/>
        </w:rPr>
      </w:pPr>
      <w:r w:rsidRPr="005048AD">
        <w:rPr>
          <w:rFonts w:cs="Calibri"/>
          <w:color w:val="000000" w:themeColor="text1"/>
        </w:rPr>
        <w:t xml:space="preserve">Za datę złożenia oferty przyjmuje się datę jej przekazania w systemie (platformie) w drugim kroku składania oferty poprzez kliknięcie przycisku </w:t>
      </w:r>
      <w:r w:rsidR="00DB5FD0" w:rsidRPr="005048AD">
        <w:rPr>
          <w:rFonts w:cs="Calibri"/>
          <w:color w:val="000000" w:themeColor="text1"/>
        </w:rPr>
        <w:t>„</w:t>
      </w:r>
      <w:r w:rsidRPr="005048AD">
        <w:rPr>
          <w:rFonts w:cs="Calibri"/>
          <w:color w:val="000000" w:themeColor="text1"/>
        </w:rPr>
        <w:t>Złóż ofertę” i wyświetlenie się komunikatu, że oferta została zaszyfrowana i złożona.</w:t>
      </w:r>
    </w:p>
    <w:p w14:paraId="14EA78D3" w14:textId="77777777" w:rsidR="00D37D55" w:rsidRPr="005048AD" w:rsidRDefault="00D37D55" w:rsidP="00165944">
      <w:pPr>
        <w:pStyle w:val="Akapitzlist"/>
        <w:numPr>
          <w:ilvl w:val="0"/>
          <w:numId w:val="6"/>
        </w:numPr>
        <w:tabs>
          <w:tab w:val="clear" w:pos="454"/>
          <w:tab w:val="num" w:pos="567"/>
        </w:tabs>
        <w:ind w:left="567" w:hanging="567"/>
        <w:jc w:val="both"/>
        <w:rPr>
          <w:rFonts w:cs="Calibri"/>
          <w:color w:val="000000" w:themeColor="text1"/>
        </w:rPr>
      </w:pPr>
      <w:r w:rsidRPr="005048AD">
        <w:rPr>
          <w:rFonts w:cs="Calibri"/>
          <w:color w:val="000000" w:themeColor="text1"/>
        </w:rPr>
        <w:t xml:space="preserve">Szczegółowa instrukcja dla Wykonawców dotycząca złożenia, zmiany i wycofania oferty znajduje się na stronie internetowej pod adresem:  </w:t>
      </w:r>
      <w:hyperlink r:id="rId24">
        <w:r w:rsidRPr="005048AD">
          <w:rPr>
            <w:rFonts w:cs="Calibri"/>
            <w:color w:val="000000" w:themeColor="text1"/>
            <w:u w:val="single"/>
          </w:rPr>
          <w:t>https://platformazakupowa.pl/strona/45-instrukcje</w:t>
        </w:r>
      </w:hyperlink>
    </w:p>
    <w:p w14:paraId="0229E4D0" w14:textId="1E8383A2" w:rsidR="003B365D" w:rsidRPr="00D472D9" w:rsidRDefault="003B365D" w:rsidP="00165944">
      <w:pPr>
        <w:pStyle w:val="Akapitzlist"/>
        <w:numPr>
          <w:ilvl w:val="0"/>
          <w:numId w:val="6"/>
        </w:numPr>
        <w:tabs>
          <w:tab w:val="clear" w:pos="454"/>
          <w:tab w:val="num" w:pos="567"/>
        </w:tabs>
        <w:ind w:hanging="680"/>
        <w:rPr>
          <w:rFonts w:cs="Calibri"/>
          <w:b/>
          <w:bCs/>
          <w:color w:val="0D0D0D" w:themeColor="text1" w:themeTint="F2"/>
        </w:rPr>
      </w:pPr>
      <w:r w:rsidRPr="005048AD">
        <w:rPr>
          <w:rFonts w:cs="Calibri"/>
          <w:color w:val="000000" w:themeColor="text1"/>
        </w:rPr>
        <w:t xml:space="preserve">Termin składania ofert upływa w </w:t>
      </w:r>
      <w:r w:rsidRPr="004305CA">
        <w:rPr>
          <w:rFonts w:cs="Calibri"/>
          <w:color w:val="000000" w:themeColor="text1"/>
        </w:rPr>
        <w:t>dniu</w:t>
      </w:r>
      <w:r w:rsidRPr="004305CA">
        <w:rPr>
          <w:rFonts w:cs="Calibri"/>
          <w:b/>
          <w:bCs/>
          <w:color w:val="000000" w:themeColor="text1"/>
        </w:rPr>
        <w:t xml:space="preserve"> </w:t>
      </w:r>
      <w:r w:rsidR="008E3130">
        <w:rPr>
          <w:rFonts w:cs="Calibri"/>
          <w:b/>
          <w:bCs/>
          <w:color w:val="0D0D0D" w:themeColor="text1" w:themeTint="F2"/>
        </w:rPr>
        <w:t>2</w:t>
      </w:r>
      <w:r w:rsidR="004D66E9">
        <w:rPr>
          <w:rFonts w:cs="Calibri"/>
          <w:b/>
          <w:bCs/>
          <w:color w:val="0D0D0D" w:themeColor="text1" w:themeTint="F2"/>
        </w:rPr>
        <w:t>6</w:t>
      </w:r>
      <w:r w:rsidR="001E6CFE" w:rsidRPr="00D472D9">
        <w:rPr>
          <w:rFonts w:cs="Calibri"/>
          <w:b/>
          <w:bCs/>
          <w:color w:val="0D0D0D" w:themeColor="text1" w:themeTint="F2"/>
        </w:rPr>
        <w:t>.</w:t>
      </w:r>
      <w:r w:rsidR="0060016A">
        <w:rPr>
          <w:rFonts w:cs="Calibri"/>
          <w:b/>
          <w:bCs/>
          <w:color w:val="0D0D0D" w:themeColor="text1" w:themeTint="F2"/>
        </w:rPr>
        <w:t>03</w:t>
      </w:r>
      <w:r w:rsidR="00F33B8B" w:rsidRPr="00D472D9">
        <w:rPr>
          <w:rFonts w:cs="Calibri"/>
          <w:b/>
          <w:bCs/>
          <w:color w:val="0D0D0D" w:themeColor="text1" w:themeTint="F2"/>
        </w:rPr>
        <w:t>.</w:t>
      </w:r>
      <w:r w:rsidRPr="00D472D9">
        <w:rPr>
          <w:rFonts w:cs="Calibri"/>
          <w:b/>
          <w:bCs/>
          <w:color w:val="0D0D0D" w:themeColor="text1" w:themeTint="F2"/>
        </w:rPr>
        <w:t>202</w:t>
      </w:r>
      <w:r w:rsidR="0060016A">
        <w:rPr>
          <w:rFonts w:cs="Calibri"/>
          <w:b/>
          <w:bCs/>
          <w:color w:val="0D0D0D" w:themeColor="text1" w:themeTint="F2"/>
        </w:rPr>
        <w:t>5</w:t>
      </w:r>
      <w:r w:rsidRPr="00D472D9">
        <w:rPr>
          <w:rFonts w:cs="Calibri"/>
          <w:b/>
          <w:bCs/>
          <w:color w:val="0D0D0D" w:themeColor="text1" w:themeTint="F2"/>
        </w:rPr>
        <w:t xml:space="preserve"> r. o godz. </w:t>
      </w:r>
      <w:r w:rsidR="00113492" w:rsidRPr="00D472D9">
        <w:rPr>
          <w:rFonts w:cs="Calibri"/>
          <w:b/>
          <w:bCs/>
          <w:color w:val="0D0D0D" w:themeColor="text1" w:themeTint="F2"/>
        </w:rPr>
        <w:t>1</w:t>
      </w:r>
      <w:r w:rsidR="0060016A">
        <w:rPr>
          <w:rFonts w:cs="Calibri"/>
          <w:b/>
          <w:bCs/>
          <w:color w:val="0D0D0D" w:themeColor="text1" w:themeTint="F2"/>
        </w:rPr>
        <w:t>2</w:t>
      </w:r>
      <w:r w:rsidR="006E1836" w:rsidRPr="00D472D9">
        <w:rPr>
          <w:rFonts w:cs="Calibri"/>
          <w:b/>
          <w:bCs/>
          <w:color w:val="0D0D0D" w:themeColor="text1" w:themeTint="F2"/>
        </w:rPr>
        <w:t>:</w:t>
      </w:r>
      <w:r w:rsidRPr="00D472D9">
        <w:rPr>
          <w:rFonts w:cs="Calibri"/>
          <w:b/>
          <w:bCs/>
          <w:color w:val="0D0D0D" w:themeColor="text1" w:themeTint="F2"/>
        </w:rPr>
        <w:t>00.</w:t>
      </w:r>
    </w:p>
    <w:p w14:paraId="1C3BAED8" w14:textId="3FBF6820" w:rsidR="003B365D" w:rsidRPr="005048AD" w:rsidRDefault="003B365D" w:rsidP="00165944">
      <w:pPr>
        <w:pStyle w:val="Akapitzlist"/>
        <w:numPr>
          <w:ilvl w:val="0"/>
          <w:numId w:val="6"/>
        </w:numPr>
        <w:tabs>
          <w:tab w:val="clear" w:pos="454"/>
          <w:tab w:val="num" w:pos="567"/>
        </w:tabs>
        <w:ind w:left="567" w:hanging="567"/>
        <w:jc w:val="both"/>
        <w:rPr>
          <w:rFonts w:cs="Calibri"/>
          <w:color w:val="000000" w:themeColor="text1"/>
        </w:rPr>
      </w:pPr>
      <w:r w:rsidRPr="00D472D9">
        <w:rPr>
          <w:rFonts w:cs="Calibri"/>
          <w:color w:val="0D0D0D" w:themeColor="text1" w:themeTint="F2"/>
        </w:rPr>
        <w:t xml:space="preserve">Otwarcie ofert nastąpi w dniu </w:t>
      </w:r>
      <w:r w:rsidR="0060016A">
        <w:rPr>
          <w:rFonts w:cs="Calibri"/>
          <w:b/>
          <w:bCs/>
          <w:color w:val="0D0D0D" w:themeColor="text1" w:themeTint="F2"/>
        </w:rPr>
        <w:t>2</w:t>
      </w:r>
      <w:r w:rsidR="004D66E9">
        <w:rPr>
          <w:rFonts w:cs="Calibri"/>
          <w:b/>
          <w:bCs/>
          <w:color w:val="0D0D0D" w:themeColor="text1" w:themeTint="F2"/>
        </w:rPr>
        <w:t>6</w:t>
      </w:r>
      <w:r w:rsidR="001E6CFE" w:rsidRPr="00D472D9">
        <w:rPr>
          <w:rFonts w:cs="Calibri"/>
          <w:b/>
          <w:bCs/>
          <w:color w:val="0D0D0D" w:themeColor="text1" w:themeTint="F2"/>
        </w:rPr>
        <w:t>.</w:t>
      </w:r>
      <w:r w:rsidR="0060016A">
        <w:rPr>
          <w:rFonts w:cs="Calibri"/>
          <w:b/>
          <w:bCs/>
          <w:color w:val="0D0D0D" w:themeColor="text1" w:themeTint="F2"/>
        </w:rPr>
        <w:t>03</w:t>
      </w:r>
      <w:r w:rsidR="00F2369E" w:rsidRPr="00D472D9">
        <w:rPr>
          <w:rFonts w:cs="Calibri"/>
          <w:b/>
          <w:bCs/>
          <w:color w:val="0D0D0D" w:themeColor="text1" w:themeTint="F2"/>
        </w:rPr>
        <w:t>.</w:t>
      </w:r>
      <w:r w:rsidRPr="00D472D9">
        <w:rPr>
          <w:rFonts w:cs="Calibri"/>
          <w:b/>
          <w:bCs/>
          <w:color w:val="0D0D0D" w:themeColor="text1" w:themeTint="F2"/>
        </w:rPr>
        <w:t>202</w:t>
      </w:r>
      <w:r w:rsidR="0060016A">
        <w:rPr>
          <w:rFonts w:cs="Calibri"/>
          <w:b/>
          <w:bCs/>
          <w:color w:val="0D0D0D" w:themeColor="text1" w:themeTint="F2"/>
        </w:rPr>
        <w:t>5</w:t>
      </w:r>
      <w:r w:rsidRPr="00D472D9">
        <w:rPr>
          <w:rFonts w:cs="Calibri"/>
          <w:b/>
          <w:bCs/>
          <w:color w:val="0D0D0D" w:themeColor="text1" w:themeTint="F2"/>
        </w:rPr>
        <w:t xml:space="preserve"> r. o godz. 1</w:t>
      </w:r>
      <w:r w:rsidR="0060016A">
        <w:rPr>
          <w:rFonts w:cs="Calibri"/>
          <w:b/>
          <w:bCs/>
          <w:color w:val="0D0D0D" w:themeColor="text1" w:themeTint="F2"/>
        </w:rPr>
        <w:t>2</w:t>
      </w:r>
      <w:r w:rsidR="006E1836" w:rsidRPr="00D472D9">
        <w:rPr>
          <w:rFonts w:cs="Calibri"/>
          <w:b/>
          <w:bCs/>
          <w:color w:val="0D0D0D" w:themeColor="text1" w:themeTint="F2"/>
        </w:rPr>
        <w:t>:</w:t>
      </w:r>
      <w:r w:rsidR="002A7F24" w:rsidRPr="00D472D9">
        <w:rPr>
          <w:rFonts w:cs="Calibri"/>
          <w:b/>
          <w:bCs/>
          <w:color w:val="0D0D0D" w:themeColor="text1" w:themeTint="F2"/>
        </w:rPr>
        <w:t>10</w:t>
      </w:r>
      <w:r w:rsidRPr="00D472D9">
        <w:rPr>
          <w:rFonts w:cs="Calibri"/>
          <w:b/>
          <w:bCs/>
          <w:color w:val="0D0D0D" w:themeColor="text1" w:themeTint="F2"/>
        </w:rPr>
        <w:t xml:space="preserve"> </w:t>
      </w:r>
      <w:r w:rsidRPr="005048AD">
        <w:rPr>
          <w:rFonts w:cs="Calibri"/>
          <w:color w:val="000000" w:themeColor="text1"/>
        </w:rPr>
        <w:t>przy użyciu Platformy. W przypadku awarii systemu, która powoduje brak możliwości otwarcia ofert w terminie określonym przez Zamawiającego, otwarcie ofert następuje niezwłocznie po usunięciu awarii.</w:t>
      </w:r>
    </w:p>
    <w:p w14:paraId="38AF5F8D" w14:textId="77777777" w:rsidR="003B365D" w:rsidRPr="005048AD" w:rsidRDefault="003B365D" w:rsidP="00165944">
      <w:pPr>
        <w:pStyle w:val="Akapitzlist"/>
        <w:numPr>
          <w:ilvl w:val="0"/>
          <w:numId w:val="6"/>
        </w:numPr>
        <w:tabs>
          <w:tab w:val="clear" w:pos="454"/>
        </w:tabs>
        <w:ind w:left="567" w:hanging="567"/>
        <w:jc w:val="both"/>
        <w:rPr>
          <w:rFonts w:cs="Calibri"/>
          <w:color w:val="000000" w:themeColor="text1"/>
        </w:rPr>
      </w:pPr>
      <w:r w:rsidRPr="005048AD">
        <w:rPr>
          <w:rFonts w:cs="Calibri"/>
          <w:color w:val="000000" w:themeColor="text1"/>
        </w:rPr>
        <w:t xml:space="preserve">Zamawiający informuje o zmianie terminu otwarcia ofert na stronie internetowej prowadzonego postępowania. </w:t>
      </w:r>
    </w:p>
    <w:p w14:paraId="3AF16EDA" w14:textId="77777777" w:rsidR="003B365D" w:rsidRPr="005048AD" w:rsidRDefault="003B365D" w:rsidP="00165944">
      <w:pPr>
        <w:pStyle w:val="Akapitzlist"/>
        <w:numPr>
          <w:ilvl w:val="0"/>
          <w:numId w:val="6"/>
        </w:numPr>
        <w:tabs>
          <w:tab w:val="clear" w:pos="454"/>
        </w:tabs>
        <w:ind w:left="567" w:hanging="567"/>
        <w:jc w:val="both"/>
        <w:rPr>
          <w:rFonts w:cs="Calibri"/>
          <w:color w:val="000000" w:themeColor="text1"/>
        </w:rPr>
      </w:pPr>
      <w:r w:rsidRPr="005048AD">
        <w:rPr>
          <w:rFonts w:cs="Calibri"/>
          <w:color w:val="000000" w:themeColor="text1"/>
        </w:rPr>
        <w:t>Zamawiający, najpóźniej przed otwarciem ofert, udostępnia na stronie internetowej prowadzonego postępowania informację o kwocie, jaką zamierza przeznaczyć na sfinansowanie zamówienia.</w:t>
      </w:r>
    </w:p>
    <w:p w14:paraId="5B3677BC" w14:textId="77777777" w:rsidR="003B365D" w:rsidRPr="005048AD" w:rsidRDefault="003B365D" w:rsidP="00165944">
      <w:pPr>
        <w:pStyle w:val="Akapitzlist"/>
        <w:numPr>
          <w:ilvl w:val="0"/>
          <w:numId w:val="6"/>
        </w:numPr>
        <w:tabs>
          <w:tab w:val="clear" w:pos="454"/>
        </w:tabs>
        <w:ind w:left="567" w:hanging="567"/>
        <w:jc w:val="both"/>
        <w:rPr>
          <w:rFonts w:cs="Calibri"/>
          <w:color w:val="000000" w:themeColor="text1"/>
        </w:rPr>
      </w:pPr>
      <w:r w:rsidRPr="005048AD">
        <w:rPr>
          <w:rFonts w:cs="Calibri"/>
          <w:color w:val="000000" w:themeColor="text1"/>
        </w:rPr>
        <w:t>Zamawiający, niezwłocznie po otwarciu ofert, udostępnia na stronie internetowej prowadzonego postępowania informacje o:</w:t>
      </w:r>
    </w:p>
    <w:p w14:paraId="539C5FA1" w14:textId="77777777" w:rsidR="003B365D" w:rsidRPr="005048AD" w:rsidRDefault="003B365D" w:rsidP="00165944">
      <w:pPr>
        <w:pStyle w:val="Akapitzlist"/>
        <w:numPr>
          <w:ilvl w:val="1"/>
          <w:numId w:val="6"/>
        </w:numPr>
        <w:tabs>
          <w:tab w:val="clear" w:pos="1021"/>
          <w:tab w:val="num" w:pos="567"/>
        </w:tabs>
        <w:ind w:left="567" w:hanging="567"/>
        <w:jc w:val="both"/>
        <w:rPr>
          <w:rFonts w:cs="Calibri"/>
          <w:color w:val="000000" w:themeColor="text1"/>
        </w:rPr>
      </w:pPr>
      <w:r w:rsidRPr="005048AD">
        <w:rPr>
          <w:rFonts w:cs="Calibri"/>
          <w:color w:val="000000" w:themeColor="text1"/>
          <w:szCs w:val="20"/>
        </w:rPr>
        <w:t>nazwach albo imionach i nazwiskach oraz siedzibach lub miejscach prowadzonej działalności gospodarczej albo miejscach zamieszkania wykonawców, których oferty zostały otwarte;</w:t>
      </w:r>
      <w:r w:rsidRPr="005048AD">
        <w:rPr>
          <w:rFonts w:cs="Calibri"/>
          <w:color w:val="000000" w:themeColor="text1"/>
        </w:rPr>
        <w:t xml:space="preserve"> </w:t>
      </w:r>
    </w:p>
    <w:p w14:paraId="310D98C1" w14:textId="77777777" w:rsidR="007608C3" w:rsidRPr="005048AD" w:rsidRDefault="003B365D" w:rsidP="00165944">
      <w:pPr>
        <w:pStyle w:val="Akapitzlist"/>
        <w:numPr>
          <w:ilvl w:val="1"/>
          <w:numId w:val="6"/>
        </w:numPr>
        <w:tabs>
          <w:tab w:val="clear" w:pos="1021"/>
          <w:tab w:val="num" w:pos="567"/>
        </w:tabs>
        <w:ind w:left="567" w:hanging="567"/>
        <w:jc w:val="both"/>
        <w:rPr>
          <w:rFonts w:cs="Calibri"/>
          <w:color w:val="000000" w:themeColor="text1"/>
        </w:rPr>
      </w:pPr>
      <w:r w:rsidRPr="005048AD">
        <w:rPr>
          <w:rFonts w:cs="Calibri"/>
          <w:color w:val="000000" w:themeColor="text1"/>
        </w:rPr>
        <w:lastRenderedPageBreak/>
        <w:t>cenach lub kosztach zawartych w ofertach</w:t>
      </w:r>
      <w:r w:rsidR="007608C3" w:rsidRPr="005048AD">
        <w:rPr>
          <w:rFonts w:cs="Calibri"/>
          <w:color w:val="000000" w:themeColor="text1"/>
        </w:rPr>
        <w:t>.</w:t>
      </w:r>
    </w:p>
    <w:p w14:paraId="71A9E1DA" w14:textId="77777777" w:rsidR="007608C3" w:rsidRPr="005048AD" w:rsidRDefault="007608C3" w:rsidP="007608C3">
      <w:pPr>
        <w:pStyle w:val="Akapitzlist"/>
        <w:ind w:left="567"/>
        <w:jc w:val="both"/>
        <w:rPr>
          <w:rFonts w:cs="Calibri"/>
          <w:color w:val="000000" w:themeColor="text1"/>
        </w:rPr>
      </w:pPr>
      <w:r w:rsidRPr="005048AD">
        <w:rPr>
          <w:rFonts w:cs="Calibri"/>
          <w:color w:val="000000" w:themeColor="text1"/>
        </w:rPr>
        <w:t>Informacja zostanie opublikowana na stronie postępowania na</w:t>
      </w:r>
      <w:hyperlink r:id="rId25">
        <w:r w:rsidRPr="005048AD">
          <w:rPr>
            <w:rFonts w:cs="Calibri"/>
            <w:color w:val="000000" w:themeColor="text1"/>
            <w:u w:val="single"/>
          </w:rPr>
          <w:t xml:space="preserve"> platformazakupowa.pl</w:t>
        </w:r>
      </w:hyperlink>
      <w:r w:rsidRPr="005048AD">
        <w:rPr>
          <w:rFonts w:cs="Calibri"/>
          <w:color w:val="000000" w:themeColor="text1"/>
        </w:rPr>
        <w:t xml:space="preserve"> w sekcji ,,Komunikaty”.</w:t>
      </w:r>
    </w:p>
    <w:p w14:paraId="1D4A5BD0" w14:textId="77777777" w:rsidR="002920C5" w:rsidRPr="005048AD" w:rsidRDefault="002920C5" w:rsidP="00165944">
      <w:pPr>
        <w:pStyle w:val="Akapitzlist"/>
        <w:numPr>
          <w:ilvl w:val="0"/>
          <w:numId w:val="6"/>
        </w:numPr>
        <w:tabs>
          <w:tab w:val="clear" w:pos="454"/>
        </w:tabs>
        <w:ind w:left="567" w:hanging="567"/>
        <w:jc w:val="both"/>
        <w:rPr>
          <w:rFonts w:cs="Calibri"/>
          <w:color w:val="000000" w:themeColor="text1"/>
        </w:rPr>
      </w:pPr>
      <w:r w:rsidRPr="005048AD">
        <w:rPr>
          <w:rFonts w:cs="Calibri"/>
          <w:color w:val="000000" w:themeColor="text1"/>
        </w:rPr>
        <w:t xml:space="preserve">Zgodnie z </w:t>
      </w:r>
      <w:r w:rsidR="00EE789C" w:rsidRPr="005048AD">
        <w:rPr>
          <w:rFonts w:cs="Calibri"/>
          <w:color w:val="000000" w:themeColor="text1"/>
        </w:rPr>
        <w:t>u</w:t>
      </w:r>
      <w:r w:rsidRPr="005048AD">
        <w:rPr>
          <w:rFonts w:cs="Calibri"/>
          <w:color w:val="000000" w:themeColor="text1"/>
        </w:rPr>
        <w:t xml:space="preserve">stawą </w:t>
      </w:r>
      <w:proofErr w:type="spellStart"/>
      <w:r w:rsidRPr="005048AD">
        <w:rPr>
          <w:rFonts w:cs="Calibri"/>
          <w:color w:val="000000" w:themeColor="text1"/>
        </w:rPr>
        <w:t>Pzp</w:t>
      </w:r>
      <w:proofErr w:type="spellEnd"/>
      <w:r w:rsidRPr="005048AD">
        <w:rPr>
          <w:rFonts w:cs="Calibri"/>
          <w:color w:val="000000" w:themeColor="text1"/>
        </w:rPr>
        <w:t xml:space="preserve"> Zamawiający nie przewiduje przeprowadzania jawnej sesji otwarcia ofert </w:t>
      </w:r>
      <w:r w:rsidR="00FB0F6F" w:rsidRPr="005048AD">
        <w:rPr>
          <w:rFonts w:cs="Calibri"/>
          <w:color w:val="000000" w:themeColor="text1"/>
        </w:rPr>
        <w:br/>
      </w:r>
      <w:proofErr w:type="gramStart"/>
      <w:r w:rsidRPr="005048AD">
        <w:rPr>
          <w:rFonts w:cs="Calibri"/>
          <w:color w:val="000000" w:themeColor="text1"/>
        </w:rPr>
        <w:t xml:space="preserve">z </w:t>
      </w:r>
      <w:r w:rsidR="002321FF" w:rsidRPr="005048AD">
        <w:rPr>
          <w:rFonts w:cs="Calibri"/>
          <w:color w:val="000000" w:themeColor="text1"/>
        </w:rPr>
        <w:t> </w:t>
      </w:r>
      <w:r w:rsidRPr="005048AD">
        <w:rPr>
          <w:rFonts w:cs="Calibri"/>
          <w:color w:val="000000" w:themeColor="text1"/>
        </w:rPr>
        <w:t>udziałem</w:t>
      </w:r>
      <w:proofErr w:type="gramEnd"/>
      <w:r w:rsidRPr="005048AD">
        <w:rPr>
          <w:rFonts w:cs="Calibri"/>
          <w:color w:val="000000" w:themeColor="text1"/>
        </w:rPr>
        <w:t xml:space="preserve"> wykonawców i transmitowania sesji otwarcia za pośrednictwem elektronicznych narzędzi do przekazu wideo on-line</w:t>
      </w:r>
      <w:r w:rsidR="002321FF" w:rsidRPr="005048AD">
        <w:rPr>
          <w:rFonts w:cs="Calibri"/>
          <w:color w:val="000000" w:themeColor="text1"/>
        </w:rPr>
        <w:t>.</w:t>
      </w:r>
    </w:p>
    <w:p w14:paraId="48B0F887"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Sposób obliczenia ceny</w:t>
      </w:r>
    </w:p>
    <w:p w14:paraId="23FFD372" w14:textId="77777777" w:rsidR="0095694A" w:rsidRPr="0095694A" w:rsidRDefault="0095694A" w:rsidP="00165944">
      <w:pPr>
        <w:numPr>
          <w:ilvl w:val="0"/>
          <w:numId w:val="9"/>
        </w:numPr>
        <w:tabs>
          <w:tab w:val="clear" w:pos="454"/>
        </w:tabs>
        <w:spacing w:after="0" w:line="276" w:lineRule="auto"/>
        <w:ind w:left="426" w:hanging="426"/>
        <w:jc w:val="both"/>
        <w:rPr>
          <w:rFonts w:cs="Calibri"/>
          <w:iCs/>
          <w:color w:val="000000" w:themeColor="text1"/>
        </w:rPr>
      </w:pPr>
      <w:r w:rsidRPr="0095694A">
        <w:rPr>
          <w:rFonts w:cs="Calibri"/>
          <w:iCs/>
          <w:color w:val="000000" w:themeColor="text1"/>
        </w:rPr>
        <w:t xml:space="preserve">Wykonawca określi stawki jednostkowe zł netto za poszczególne rodzaje usług określonych w formularzu cenowym (1a-1f) po czym oblicza wartość netto w całym okresie obowiązywania umowy dla danego rodzaju usług. Stawki jednostkowe dotyczące tych samych usług, muszą być takie same dla nieruchomości Gminnych, Skarbu Państwa, Prywatnych, Współwłasnych. Do tak obliczonych wartości Wykonawca doliczy podatek VAT (stawka 23%) i obliczy cenę brutto. </w:t>
      </w:r>
    </w:p>
    <w:p w14:paraId="6C986216" w14:textId="5BA9C5F2" w:rsidR="0095694A" w:rsidRPr="0095694A" w:rsidRDefault="0095694A" w:rsidP="00165944">
      <w:pPr>
        <w:numPr>
          <w:ilvl w:val="0"/>
          <w:numId w:val="9"/>
        </w:numPr>
        <w:tabs>
          <w:tab w:val="clear" w:pos="454"/>
        </w:tabs>
        <w:spacing w:after="0" w:line="276" w:lineRule="auto"/>
        <w:ind w:left="426" w:hanging="426"/>
        <w:jc w:val="both"/>
        <w:rPr>
          <w:rFonts w:cs="Calibri"/>
          <w:iCs/>
          <w:color w:val="000000" w:themeColor="text1"/>
        </w:rPr>
      </w:pPr>
      <w:r w:rsidRPr="0095694A">
        <w:rPr>
          <w:rFonts w:cs="Calibri"/>
          <w:iCs/>
          <w:color w:val="000000" w:themeColor="text1"/>
        </w:rPr>
        <w:t xml:space="preserve">Wykonawca oferuje stawki jednostkowe z dokładnością do dwóch miejsc po przecinku (z dokładnością do 1 grosza). </w:t>
      </w:r>
    </w:p>
    <w:p w14:paraId="483B3533" w14:textId="75A596D5" w:rsidR="00AB2905" w:rsidRPr="005048AD" w:rsidRDefault="00EE0123" w:rsidP="00165944">
      <w:pPr>
        <w:numPr>
          <w:ilvl w:val="0"/>
          <w:numId w:val="9"/>
        </w:numPr>
        <w:tabs>
          <w:tab w:val="clear" w:pos="454"/>
        </w:tabs>
        <w:spacing w:after="0" w:line="276" w:lineRule="auto"/>
        <w:ind w:left="426" w:hanging="426"/>
        <w:jc w:val="both"/>
        <w:rPr>
          <w:rFonts w:cs="Calibri"/>
          <w:iCs/>
          <w:color w:val="000000" w:themeColor="text1"/>
        </w:rPr>
      </w:pPr>
      <w:r w:rsidRPr="005048AD">
        <w:rPr>
          <w:rFonts w:cs="Calibri"/>
          <w:iCs/>
          <w:color w:val="000000" w:themeColor="text1"/>
        </w:rPr>
        <w:t>Cena</w:t>
      </w:r>
      <w:r w:rsidR="008A0BD8" w:rsidRPr="005048AD">
        <w:rPr>
          <w:rFonts w:cs="Calibri"/>
          <w:iCs/>
          <w:color w:val="000000" w:themeColor="text1"/>
        </w:rPr>
        <w:t xml:space="preserve"> podana w formularzu ofertowym winna uwzględniać wszystkie koszty związane </w:t>
      </w:r>
      <w:r w:rsidR="008A0BD8" w:rsidRPr="005048AD">
        <w:rPr>
          <w:rFonts w:cs="Calibri"/>
          <w:iCs/>
          <w:color w:val="000000" w:themeColor="text1"/>
        </w:rPr>
        <w:br/>
        <w:t xml:space="preserve">z realizacją przedmiotu zamówienia zgodnie z opisem przedmiotu zamówienia wskazanym </w:t>
      </w:r>
      <w:r w:rsidR="008A0BD8" w:rsidRPr="005048AD">
        <w:rPr>
          <w:rFonts w:cs="Calibri"/>
          <w:iCs/>
          <w:color w:val="000000" w:themeColor="text1"/>
        </w:rPr>
        <w:br/>
        <w:t xml:space="preserve">w OPZ oraz postanowieniami umowy określonymi w niniejszej SWZ. Cena winna obejmować w szczególności koszty prac związanych z przygotowaniem do realizacji usługi, zabezpieczenie kosztów dotyczących materiałów niezbędnych do świadczenia usługi, wyposażenia stanowisk pracy osób realizujących usługę, koszty związane z ubezpieczeniami, zakładane marże, koszt </w:t>
      </w:r>
      <w:proofErr w:type="spellStart"/>
      <w:r w:rsidR="008A0BD8" w:rsidRPr="005048AD">
        <w:rPr>
          <w:rFonts w:cs="Calibri"/>
          <w:iCs/>
          <w:color w:val="000000" w:themeColor="text1"/>
        </w:rPr>
        <w:t>ryzyk</w:t>
      </w:r>
      <w:proofErr w:type="spellEnd"/>
      <w:r w:rsidR="008A0BD8" w:rsidRPr="005048AD">
        <w:rPr>
          <w:rFonts w:cs="Calibri"/>
          <w:iCs/>
          <w:color w:val="000000" w:themeColor="text1"/>
        </w:rPr>
        <w:t xml:space="preserve"> pojawiających się podczas realizacji zamówienia jakie na obecnym etapie postępowania mogą być zidentyfikowane. Stawka podatku VAT w przedmiotowym postępowaniu wynosi </w:t>
      </w:r>
      <w:r w:rsidR="008A0BD8" w:rsidRPr="005048AD">
        <w:rPr>
          <w:rFonts w:cs="Calibri"/>
          <w:b/>
          <w:bCs/>
          <w:iCs/>
          <w:color w:val="000000" w:themeColor="text1"/>
        </w:rPr>
        <w:t>23 %</w:t>
      </w:r>
      <w:r w:rsidR="008A0BD8" w:rsidRPr="005048AD">
        <w:rPr>
          <w:rFonts w:cs="Calibri"/>
          <w:iCs/>
          <w:color w:val="000000" w:themeColor="text1"/>
        </w:rPr>
        <w:t>.</w:t>
      </w:r>
    </w:p>
    <w:p w14:paraId="2274BD6C" w14:textId="77777777" w:rsidR="003B365D" w:rsidRPr="005048AD" w:rsidRDefault="003B365D" w:rsidP="00165944">
      <w:pPr>
        <w:pStyle w:val="Akapitzlist"/>
        <w:numPr>
          <w:ilvl w:val="0"/>
          <w:numId w:val="9"/>
        </w:numPr>
        <w:tabs>
          <w:tab w:val="clear" w:pos="454"/>
        </w:tabs>
        <w:spacing w:after="0"/>
        <w:ind w:left="567" w:hanging="567"/>
        <w:jc w:val="both"/>
        <w:rPr>
          <w:rFonts w:cs="Calibri"/>
          <w:color w:val="000000" w:themeColor="text1"/>
        </w:rPr>
      </w:pPr>
      <w:r w:rsidRPr="005048AD">
        <w:rPr>
          <w:rFonts w:cs="Calibri"/>
          <w:color w:val="000000" w:themeColor="text1"/>
        </w:rPr>
        <w:t xml:space="preserve">Jeżeli </w:t>
      </w:r>
      <w:r w:rsidR="00ED1B63" w:rsidRPr="005048AD">
        <w:rPr>
          <w:rFonts w:cs="Calibri"/>
          <w:color w:val="000000" w:themeColor="text1"/>
        </w:rPr>
        <w:t>wykonawca</w:t>
      </w:r>
      <w:r w:rsidRPr="005048AD">
        <w:rPr>
          <w:rFonts w:cs="Calibri"/>
          <w:color w:val="000000" w:themeColor="text1"/>
        </w:rPr>
        <w:t xml:space="preserve"> jest podatnikiem podatku VAT cenę oferty będzie stanowić cena brutto (wraz z podatkiem VAT).</w:t>
      </w:r>
    </w:p>
    <w:p w14:paraId="73938E2E" w14:textId="77777777" w:rsidR="003B365D" w:rsidRPr="005048AD" w:rsidRDefault="003B365D" w:rsidP="00165944">
      <w:pPr>
        <w:pStyle w:val="Akapitzlist"/>
        <w:numPr>
          <w:ilvl w:val="0"/>
          <w:numId w:val="9"/>
        </w:numPr>
        <w:tabs>
          <w:tab w:val="clear" w:pos="454"/>
        </w:tabs>
        <w:spacing w:after="0"/>
        <w:ind w:left="567" w:hanging="567"/>
        <w:jc w:val="both"/>
        <w:rPr>
          <w:rFonts w:cs="Calibri"/>
          <w:color w:val="000000" w:themeColor="text1"/>
        </w:rPr>
      </w:pPr>
      <w:r w:rsidRPr="005048AD">
        <w:rPr>
          <w:rFonts w:cs="Calibri"/>
          <w:color w:val="000000" w:themeColor="text1"/>
        </w:rPr>
        <w:t>Zamawiający wymaga zagwarantowania stałości ceny w okresie trwania umowy.</w:t>
      </w:r>
    </w:p>
    <w:p w14:paraId="7EC27285" w14:textId="77777777" w:rsidR="003B365D" w:rsidRPr="005048AD" w:rsidRDefault="003B365D" w:rsidP="00165944">
      <w:pPr>
        <w:pStyle w:val="Akapitzlist"/>
        <w:numPr>
          <w:ilvl w:val="0"/>
          <w:numId w:val="9"/>
        </w:numPr>
        <w:tabs>
          <w:tab w:val="clear" w:pos="454"/>
        </w:tabs>
        <w:spacing w:after="0"/>
        <w:ind w:left="567" w:hanging="567"/>
        <w:jc w:val="both"/>
        <w:rPr>
          <w:rFonts w:cs="Calibri"/>
          <w:color w:val="000000" w:themeColor="text1"/>
        </w:rPr>
      </w:pPr>
      <w:r w:rsidRPr="005048AD">
        <w:rPr>
          <w:rFonts w:cs="Calibri"/>
          <w:color w:val="000000" w:themeColor="text1"/>
          <w:szCs w:val="20"/>
        </w:rPr>
        <w:t xml:space="preserve">Jeżeli została złożona oferta, której wybór prowadziłby do powstania u zamawiającego obowiązku podatkowego zgodnie z ustawą z dnia 11 marca 2004 r. o podatku od towarów </w:t>
      </w:r>
      <w:r w:rsidR="00D15344" w:rsidRPr="005048AD">
        <w:rPr>
          <w:rFonts w:cs="Calibri"/>
          <w:color w:val="000000" w:themeColor="text1"/>
          <w:szCs w:val="20"/>
        </w:rPr>
        <w:br/>
      </w:r>
      <w:r w:rsidRPr="005048AD">
        <w:rPr>
          <w:rFonts w:cs="Calibri"/>
          <w:color w:val="000000" w:themeColor="text1"/>
          <w:szCs w:val="20"/>
        </w:rPr>
        <w:t xml:space="preserve">i usług (Dz. U. z 2018 r. poz. 2174, z </w:t>
      </w:r>
      <w:proofErr w:type="spellStart"/>
      <w:r w:rsidRPr="005048AD">
        <w:rPr>
          <w:rFonts w:cs="Calibri"/>
          <w:color w:val="000000" w:themeColor="text1"/>
          <w:szCs w:val="20"/>
        </w:rPr>
        <w:t>późn</w:t>
      </w:r>
      <w:proofErr w:type="spellEnd"/>
      <w:r w:rsidRPr="005048AD">
        <w:rPr>
          <w:rFonts w:cs="Calibri"/>
          <w:color w:val="000000" w:themeColor="text1"/>
          <w:szCs w:val="20"/>
        </w:rPr>
        <w:t>. zm.), dla celów zastosowania kryterium ceny lub kosztu Zamawiający dolicza do przedstawionej w tej ofercie ceny kwotę podatku od towarów</w:t>
      </w:r>
      <w:r w:rsidR="00D15344" w:rsidRPr="005048AD">
        <w:rPr>
          <w:rFonts w:cs="Calibri"/>
          <w:color w:val="000000" w:themeColor="text1"/>
          <w:szCs w:val="20"/>
        </w:rPr>
        <w:br/>
      </w:r>
      <w:r w:rsidRPr="005048AD">
        <w:rPr>
          <w:rFonts w:cs="Calibri"/>
          <w:color w:val="000000" w:themeColor="text1"/>
          <w:szCs w:val="20"/>
        </w:rPr>
        <w:t>i usług, którą miałby obowiązek rozliczyć.</w:t>
      </w:r>
    </w:p>
    <w:p w14:paraId="04B0433E" w14:textId="77777777" w:rsidR="003B365D" w:rsidRPr="005048AD" w:rsidRDefault="003B365D" w:rsidP="00165944">
      <w:pPr>
        <w:pStyle w:val="Akapitzlist"/>
        <w:numPr>
          <w:ilvl w:val="0"/>
          <w:numId w:val="9"/>
        </w:numPr>
        <w:tabs>
          <w:tab w:val="clear" w:pos="454"/>
        </w:tabs>
        <w:ind w:left="567" w:hanging="567"/>
        <w:jc w:val="both"/>
        <w:rPr>
          <w:rFonts w:cs="Calibri"/>
          <w:color w:val="000000" w:themeColor="text1"/>
        </w:rPr>
      </w:pPr>
      <w:r w:rsidRPr="005048AD">
        <w:rPr>
          <w:rFonts w:cs="Calibri"/>
          <w:color w:val="000000" w:themeColor="text1"/>
          <w:szCs w:val="20"/>
        </w:rPr>
        <w:t>W ofercie, o której mowa w pkt 4, wykonawca ma obowiązek:</w:t>
      </w:r>
    </w:p>
    <w:p w14:paraId="79105CCA" w14:textId="77777777" w:rsidR="003B365D" w:rsidRPr="005048AD" w:rsidRDefault="003B365D" w:rsidP="00165944">
      <w:pPr>
        <w:pStyle w:val="Akapitzlist"/>
        <w:numPr>
          <w:ilvl w:val="1"/>
          <w:numId w:val="9"/>
        </w:numPr>
        <w:tabs>
          <w:tab w:val="clear" w:pos="1021"/>
        </w:tabs>
        <w:ind w:left="567" w:hanging="567"/>
        <w:jc w:val="both"/>
        <w:rPr>
          <w:rFonts w:cs="Calibri"/>
          <w:color w:val="000000" w:themeColor="text1"/>
        </w:rPr>
      </w:pPr>
      <w:r w:rsidRPr="005048AD">
        <w:rPr>
          <w:rFonts w:cs="Calibri"/>
          <w:color w:val="000000" w:themeColor="text1"/>
          <w:szCs w:val="20"/>
        </w:rPr>
        <w:t>poinformowania zamawiającego, że wybór jego oferty będzie prowadził do powstania u Zamawiającego obowiązku podatkowego;</w:t>
      </w:r>
    </w:p>
    <w:p w14:paraId="03C4A53A" w14:textId="77777777" w:rsidR="003B365D" w:rsidRPr="005048AD" w:rsidRDefault="003B365D" w:rsidP="00165944">
      <w:pPr>
        <w:pStyle w:val="Akapitzlist"/>
        <w:numPr>
          <w:ilvl w:val="1"/>
          <w:numId w:val="9"/>
        </w:numPr>
        <w:tabs>
          <w:tab w:val="clear" w:pos="1021"/>
        </w:tabs>
        <w:ind w:left="567" w:hanging="567"/>
        <w:jc w:val="both"/>
        <w:rPr>
          <w:rFonts w:cs="Calibri"/>
          <w:color w:val="000000" w:themeColor="text1"/>
        </w:rPr>
      </w:pPr>
      <w:r w:rsidRPr="005048AD">
        <w:rPr>
          <w:rFonts w:cs="Calibri"/>
          <w:color w:val="000000" w:themeColor="text1"/>
          <w:szCs w:val="20"/>
        </w:rPr>
        <w:t>wskazania nazwy (rodzaju) towaru lub usługi, których dostawa lub świadczenie będą prowadziły do powstania obowiązku podatkowego;</w:t>
      </w:r>
    </w:p>
    <w:p w14:paraId="2A034EA8" w14:textId="77777777" w:rsidR="003B365D" w:rsidRPr="005048AD" w:rsidRDefault="003B365D" w:rsidP="00165944">
      <w:pPr>
        <w:pStyle w:val="Akapitzlist"/>
        <w:numPr>
          <w:ilvl w:val="1"/>
          <w:numId w:val="9"/>
        </w:numPr>
        <w:tabs>
          <w:tab w:val="clear" w:pos="1021"/>
        </w:tabs>
        <w:ind w:left="567" w:hanging="567"/>
        <w:jc w:val="both"/>
        <w:rPr>
          <w:rFonts w:cs="Calibri"/>
          <w:color w:val="000000" w:themeColor="text1"/>
        </w:rPr>
      </w:pPr>
      <w:r w:rsidRPr="005048AD">
        <w:rPr>
          <w:rFonts w:cs="Calibri"/>
          <w:color w:val="000000" w:themeColor="text1"/>
          <w:szCs w:val="20"/>
        </w:rPr>
        <w:t>wskazania wartości towaru lub usługi objętego obowiązkiem podatkowym zamawiającego, bez kwoty podatku;</w:t>
      </w:r>
    </w:p>
    <w:p w14:paraId="5BED396E" w14:textId="77777777" w:rsidR="003B365D" w:rsidRPr="005048AD" w:rsidRDefault="003B365D" w:rsidP="00165944">
      <w:pPr>
        <w:pStyle w:val="Akapitzlist"/>
        <w:numPr>
          <w:ilvl w:val="1"/>
          <w:numId w:val="9"/>
        </w:numPr>
        <w:tabs>
          <w:tab w:val="clear" w:pos="1021"/>
        </w:tabs>
        <w:ind w:left="567" w:hanging="567"/>
        <w:jc w:val="both"/>
        <w:rPr>
          <w:rFonts w:cs="Calibri"/>
          <w:color w:val="000000" w:themeColor="text1"/>
        </w:rPr>
      </w:pPr>
      <w:r w:rsidRPr="005048AD">
        <w:rPr>
          <w:rFonts w:cs="Calibri"/>
          <w:color w:val="000000" w:themeColor="text1"/>
          <w:szCs w:val="20"/>
        </w:rPr>
        <w:t>wskazania stawki podatku od towarów i usług, która zgodnie z wiedzą wykonawcy, będzie miała zastosowanie.</w:t>
      </w:r>
    </w:p>
    <w:p w14:paraId="36C105DB" w14:textId="77777777" w:rsidR="003B365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Opis kryteriów oceny ofert, wraz z podaniem wag tych kryteriów i sposobu oceny ofert</w:t>
      </w:r>
    </w:p>
    <w:p w14:paraId="279679EA" w14:textId="3AC5D944" w:rsidR="00C528A7" w:rsidRPr="00C528A7" w:rsidRDefault="00C528A7" w:rsidP="00C528A7">
      <w:pPr>
        <w:spacing w:line="240" w:lineRule="auto"/>
        <w:ind w:left="360"/>
        <w:jc w:val="both"/>
        <w:rPr>
          <w:rFonts w:cs="Calibri"/>
          <w:szCs w:val="20"/>
        </w:rPr>
      </w:pPr>
      <w:r>
        <w:rPr>
          <w:rFonts w:cs="Calibri"/>
        </w:rPr>
        <w:t>1.</w:t>
      </w:r>
      <w:r>
        <w:rPr>
          <w:rFonts w:cs="Calibri"/>
        </w:rPr>
        <w:tab/>
      </w:r>
      <w:r w:rsidRPr="00C528A7">
        <w:rPr>
          <w:rFonts w:cs="Calibri"/>
        </w:rPr>
        <w:t>Przy dokonywaniu wyboru najkorzystniejszej oferty Zamawiający stosować będzie następujące kryteria oceny ofert:</w:t>
      </w:r>
      <w:r w:rsidRPr="00C528A7">
        <w:rPr>
          <w:rFonts w:cs="Calibri"/>
          <w:szCs w:val="20"/>
        </w:rPr>
        <w:t xml:space="preserve"> </w:t>
      </w:r>
      <w:r w:rsidRPr="00C528A7">
        <w:rPr>
          <w:rFonts w:cs="Calibri"/>
          <w:b/>
          <w:color w:val="000000"/>
          <w:szCs w:val="20"/>
        </w:rPr>
        <w:t>Cena (C) – waga kryterium 100 %</w:t>
      </w:r>
    </w:p>
    <w:p w14:paraId="52CFD5BB" w14:textId="662EB79E" w:rsidR="00C528A7" w:rsidRPr="00C528A7" w:rsidRDefault="00C528A7" w:rsidP="00C528A7">
      <w:pPr>
        <w:spacing w:after="0" w:line="240" w:lineRule="auto"/>
        <w:ind w:left="360"/>
        <w:jc w:val="both"/>
        <w:rPr>
          <w:rFonts w:cs="Calibri"/>
          <w:color w:val="000000"/>
          <w:szCs w:val="20"/>
        </w:rPr>
      </w:pPr>
      <w:r>
        <w:rPr>
          <w:rFonts w:cs="Calibri"/>
          <w:color w:val="000000"/>
          <w:szCs w:val="20"/>
        </w:rPr>
        <w:t>2.</w:t>
      </w:r>
      <w:r>
        <w:rPr>
          <w:rFonts w:cs="Calibri"/>
          <w:color w:val="000000"/>
          <w:szCs w:val="20"/>
        </w:rPr>
        <w:tab/>
      </w:r>
      <w:r w:rsidRPr="00C528A7">
        <w:rPr>
          <w:rFonts w:cs="Calibri"/>
          <w:color w:val="000000"/>
          <w:szCs w:val="20"/>
        </w:rPr>
        <w:t xml:space="preserve">Zasady oceny ofert kryterium </w:t>
      </w:r>
      <w:r w:rsidRPr="00C528A7">
        <w:rPr>
          <w:rFonts w:cs="Calibri"/>
          <w:b/>
        </w:rPr>
        <w:t>Cena(C)- waga 100 %:</w:t>
      </w:r>
    </w:p>
    <w:p w14:paraId="0A474AF7" w14:textId="77777777" w:rsidR="00C528A7" w:rsidRDefault="00C528A7" w:rsidP="00C528A7">
      <w:pPr>
        <w:pStyle w:val="Tekstpodstawowy"/>
        <w:ind w:left="567"/>
        <w:jc w:val="both"/>
        <w:rPr>
          <w:rFonts w:ascii="Calibri" w:hAnsi="Calibri" w:cs="Calibri"/>
          <w:color w:val="000000"/>
          <w:sz w:val="22"/>
          <w:szCs w:val="22"/>
          <w:lang w:val="pl-PL"/>
        </w:rPr>
      </w:pPr>
      <w:r>
        <w:rPr>
          <w:rFonts w:ascii="Calibri" w:hAnsi="Calibri" w:cs="Calibri"/>
          <w:color w:val="000000"/>
          <w:sz w:val="22"/>
          <w:szCs w:val="22"/>
          <w:lang w:val="pl-PL"/>
        </w:rPr>
        <w:t xml:space="preserve">Kryterium „Cena” będzie rozpatrywana na podstawie ceny brutto za wykonanie przedmiotu zamówienia, podanej przez Wykonawcę w Formularzu ofertowym. </w:t>
      </w:r>
    </w:p>
    <w:p w14:paraId="6C13AC03" w14:textId="77777777" w:rsidR="00C528A7" w:rsidRDefault="00C528A7" w:rsidP="00C528A7">
      <w:pPr>
        <w:spacing w:after="0" w:line="240" w:lineRule="auto"/>
        <w:ind w:left="567"/>
        <w:jc w:val="both"/>
        <w:rPr>
          <w:rFonts w:cs="Calibri"/>
          <w:color w:val="000000"/>
        </w:rPr>
      </w:pPr>
      <w:r>
        <w:rPr>
          <w:rFonts w:cs="Calibri"/>
          <w:color w:val="000000"/>
        </w:rPr>
        <w:lastRenderedPageBreak/>
        <w:t>Zamawiający ofercie o najniższej cenie przyzna 100 punktów a każdej następnej zostanie przyporządkowana liczba punktów proporcjonalnie mniejsza, według wzoru:</w:t>
      </w:r>
    </w:p>
    <w:tbl>
      <w:tblPr>
        <w:tblW w:w="9556" w:type="dxa"/>
        <w:jc w:val="center"/>
        <w:tblLook w:val="04A0" w:firstRow="1" w:lastRow="0" w:firstColumn="1" w:lastColumn="0" w:noHBand="0" w:noVBand="1"/>
      </w:tblPr>
      <w:tblGrid>
        <w:gridCol w:w="9556"/>
      </w:tblGrid>
      <w:tr w:rsidR="00C528A7" w14:paraId="44F8F416" w14:textId="77777777" w:rsidTr="00C528A7">
        <w:trPr>
          <w:jc w:val="center"/>
        </w:trPr>
        <w:tc>
          <w:tcPr>
            <w:tcW w:w="9556" w:type="dxa"/>
            <w:hideMark/>
          </w:tcPr>
          <w:tbl>
            <w:tblPr>
              <w:tblW w:w="0" w:type="auto"/>
              <w:jc w:val="center"/>
              <w:tblCellMar>
                <w:left w:w="70" w:type="dxa"/>
                <w:right w:w="70" w:type="dxa"/>
              </w:tblCellMar>
              <w:tblLook w:val="04A0" w:firstRow="1" w:lastRow="0" w:firstColumn="1" w:lastColumn="0" w:noHBand="0" w:noVBand="1"/>
            </w:tblPr>
            <w:tblGrid>
              <w:gridCol w:w="1532"/>
              <w:gridCol w:w="955"/>
              <w:gridCol w:w="1069"/>
              <w:gridCol w:w="3883"/>
            </w:tblGrid>
            <w:tr w:rsidR="00C528A7" w14:paraId="6699A0CA" w14:textId="77777777">
              <w:trPr>
                <w:cantSplit/>
                <w:trHeight w:val="201"/>
                <w:jc w:val="center"/>
              </w:trPr>
              <w:tc>
                <w:tcPr>
                  <w:tcW w:w="1532" w:type="dxa"/>
                </w:tcPr>
                <w:p w14:paraId="49BAD777" w14:textId="77777777" w:rsidR="00C528A7" w:rsidRDefault="00C528A7">
                  <w:pPr>
                    <w:pStyle w:val="Tekstpodstawowy"/>
                    <w:ind w:left="705" w:hanging="705"/>
                    <w:rPr>
                      <w:rFonts w:ascii="Calibri" w:hAnsi="Calibri" w:cs="Calibri"/>
                      <w:bCs/>
                      <w:color w:val="000000"/>
                      <w:lang w:val="pl-PL"/>
                    </w:rPr>
                  </w:pPr>
                </w:p>
              </w:tc>
              <w:tc>
                <w:tcPr>
                  <w:tcW w:w="646" w:type="dxa"/>
                  <w:vMerge w:val="restart"/>
                  <w:vAlign w:val="center"/>
                  <w:hideMark/>
                </w:tcPr>
                <w:p w14:paraId="1FE8CB1F" w14:textId="77777777" w:rsidR="00C528A7" w:rsidRDefault="00C528A7">
                  <w:pPr>
                    <w:pStyle w:val="Tekstpodstawowy"/>
                    <w:ind w:left="705" w:hanging="705"/>
                    <w:rPr>
                      <w:rFonts w:ascii="Calibri" w:hAnsi="Calibri" w:cs="Calibri"/>
                      <w:b/>
                      <w:bCs/>
                      <w:color w:val="000000"/>
                    </w:rPr>
                  </w:pPr>
                  <w:r>
                    <w:rPr>
                      <w:rFonts w:ascii="Calibri" w:hAnsi="Calibri" w:cs="Calibri"/>
                      <w:b/>
                      <w:bCs/>
                      <w:color w:val="000000"/>
                      <w:sz w:val="22"/>
                      <w:szCs w:val="22"/>
                    </w:rPr>
                    <w:t>C =</w:t>
                  </w:r>
                </w:p>
              </w:tc>
              <w:tc>
                <w:tcPr>
                  <w:tcW w:w="605" w:type="dxa"/>
                  <w:tcBorders>
                    <w:top w:val="nil"/>
                    <w:left w:val="nil"/>
                    <w:bottom w:val="single" w:sz="4" w:space="0" w:color="auto"/>
                    <w:right w:val="nil"/>
                  </w:tcBorders>
                  <w:vAlign w:val="center"/>
                  <w:hideMark/>
                </w:tcPr>
                <w:p w14:paraId="40C52467" w14:textId="77777777" w:rsidR="00C528A7" w:rsidRDefault="00C528A7">
                  <w:pPr>
                    <w:pStyle w:val="Tekstpodstawowy"/>
                    <w:ind w:left="705" w:hanging="705"/>
                    <w:jc w:val="center"/>
                    <w:rPr>
                      <w:rFonts w:ascii="Calibri" w:hAnsi="Calibri" w:cs="Calibri"/>
                      <w:b/>
                      <w:bCs/>
                      <w:color w:val="000000"/>
                    </w:rPr>
                  </w:pPr>
                  <w:r>
                    <w:rPr>
                      <w:rFonts w:ascii="Calibri" w:hAnsi="Calibri" w:cs="Calibri"/>
                      <w:b/>
                      <w:bCs/>
                      <w:color w:val="000000"/>
                      <w:sz w:val="22"/>
                      <w:szCs w:val="22"/>
                    </w:rPr>
                    <w:t xml:space="preserve">C </w:t>
                  </w:r>
                  <w:r>
                    <w:rPr>
                      <w:rFonts w:ascii="Calibri" w:hAnsi="Calibri" w:cs="Calibri"/>
                      <w:b/>
                      <w:bCs/>
                      <w:color w:val="000000"/>
                      <w:sz w:val="22"/>
                      <w:szCs w:val="22"/>
                      <w:vertAlign w:val="subscript"/>
                    </w:rPr>
                    <w:t>min</w:t>
                  </w:r>
                </w:p>
              </w:tc>
              <w:tc>
                <w:tcPr>
                  <w:tcW w:w="3883" w:type="dxa"/>
                  <w:vMerge w:val="restart"/>
                  <w:vAlign w:val="center"/>
                  <w:hideMark/>
                </w:tcPr>
                <w:p w14:paraId="66124979" w14:textId="77777777" w:rsidR="00C528A7" w:rsidRDefault="00C528A7">
                  <w:pPr>
                    <w:pStyle w:val="Tekstpodstawowy"/>
                    <w:ind w:left="705" w:hanging="705"/>
                    <w:rPr>
                      <w:rFonts w:ascii="Calibri" w:hAnsi="Calibri" w:cs="Calibri"/>
                      <w:b/>
                      <w:bCs/>
                      <w:color w:val="000000"/>
                    </w:rPr>
                  </w:pPr>
                  <w:r>
                    <w:rPr>
                      <w:rFonts w:ascii="Calibri" w:hAnsi="Calibri" w:cs="Calibri"/>
                      <w:b/>
                      <w:bCs/>
                      <w:color w:val="000000"/>
                      <w:sz w:val="22"/>
                      <w:szCs w:val="22"/>
                    </w:rPr>
                    <w:t>x 100 pkt</w:t>
                  </w:r>
                </w:p>
              </w:tc>
            </w:tr>
            <w:tr w:rsidR="00C528A7" w14:paraId="2D479B11" w14:textId="77777777">
              <w:trPr>
                <w:cantSplit/>
                <w:trHeight w:val="201"/>
                <w:jc w:val="center"/>
              </w:trPr>
              <w:tc>
                <w:tcPr>
                  <w:tcW w:w="1532" w:type="dxa"/>
                </w:tcPr>
                <w:p w14:paraId="2EBA4C8F" w14:textId="77777777" w:rsidR="00C528A7" w:rsidRDefault="00C528A7">
                  <w:pPr>
                    <w:pStyle w:val="Tekstpodstawowy"/>
                    <w:ind w:left="705" w:hanging="705"/>
                    <w:rPr>
                      <w:rFonts w:ascii="Calibri" w:hAnsi="Calibri" w:cs="Calibri"/>
                      <w:bCs/>
                      <w:color w:val="000000"/>
                    </w:rPr>
                  </w:pPr>
                </w:p>
              </w:tc>
              <w:tc>
                <w:tcPr>
                  <w:tcW w:w="0" w:type="auto"/>
                  <w:vMerge/>
                  <w:vAlign w:val="center"/>
                  <w:hideMark/>
                </w:tcPr>
                <w:p w14:paraId="3C17E85C" w14:textId="77777777" w:rsidR="00C528A7" w:rsidRDefault="00C528A7">
                  <w:pPr>
                    <w:spacing w:after="0" w:line="240" w:lineRule="auto"/>
                    <w:rPr>
                      <w:rFonts w:eastAsia="Arial Unicode MS" w:cs="Calibri"/>
                      <w:b/>
                      <w:bCs/>
                      <w:color w:val="000000"/>
                      <w:sz w:val="23"/>
                      <w:szCs w:val="23"/>
                      <w:lang w:val="en-US"/>
                    </w:rPr>
                  </w:pPr>
                </w:p>
              </w:tc>
              <w:tc>
                <w:tcPr>
                  <w:tcW w:w="605" w:type="dxa"/>
                  <w:tcBorders>
                    <w:top w:val="single" w:sz="4" w:space="0" w:color="auto"/>
                    <w:left w:val="nil"/>
                    <w:bottom w:val="nil"/>
                    <w:right w:val="nil"/>
                  </w:tcBorders>
                  <w:vAlign w:val="center"/>
                  <w:hideMark/>
                </w:tcPr>
                <w:p w14:paraId="7C39E62A" w14:textId="77777777" w:rsidR="00C528A7" w:rsidRDefault="00C528A7">
                  <w:pPr>
                    <w:pStyle w:val="Tekstpodstawowy"/>
                    <w:ind w:left="705" w:hanging="705"/>
                    <w:jc w:val="center"/>
                    <w:rPr>
                      <w:rFonts w:ascii="Calibri" w:hAnsi="Calibri" w:cs="Calibri"/>
                      <w:b/>
                      <w:bCs/>
                      <w:color w:val="000000"/>
                    </w:rPr>
                  </w:pPr>
                  <w:r>
                    <w:rPr>
                      <w:rFonts w:ascii="Calibri" w:hAnsi="Calibri" w:cs="Calibri"/>
                      <w:b/>
                      <w:bCs/>
                      <w:color w:val="000000"/>
                      <w:sz w:val="22"/>
                      <w:szCs w:val="22"/>
                    </w:rPr>
                    <w:t xml:space="preserve">C </w:t>
                  </w:r>
                  <w:r>
                    <w:rPr>
                      <w:rFonts w:ascii="Calibri" w:hAnsi="Calibri" w:cs="Calibri"/>
                      <w:b/>
                      <w:bCs/>
                      <w:color w:val="000000"/>
                      <w:sz w:val="22"/>
                      <w:szCs w:val="22"/>
                      <w:vertAlign w:val="subscript"/>
                    </w:rPr>
                    <w:t>o</w:t>
                  </w:r>
                </w:p>
              </w:tc>
              <w:tc>
                <w:tcPr>
                  <w:tcW w:w="0" w:type="auto"/>
                  <w:vMerge/>
                  <w:vAlign w:val="center"/>
                  <w:hideMark/>
                </w:tcPr>
                <w:p w14:paraId="543FC3CE" w14:textId="77777777" w:rsidR="00C528A7" w:rsidRDefault="00C528A7">
                  <w:pPr>
                    <w:spacing w:after="0" w:line="240" w:lineRule="auto"/>
                    <w:rPr>
                      <w:rFonts w:eastAsia="Arial Unicode MS" w:cs="Calibri"/>
                      <w:b/>
                      <w:bCs/>
                      <w:color w:val="000000"/>
                      <w:sz w:val="23"/>
                      <w:szCs w:val="23"/>
                      <w:lang w:val="en-US"/>
                    </w:rPr>
                  </w:pPr>
                </w:p>
              </w:tc>
            </w:tr>
          </w:tbl>
          <w:p w14:paraId="2F149DDD" w14:textId="77777777" w:rsidR="00C528A7" w:rsidRDefault="00C528A7">
            <w:pPr>
              <w:spacing w:line="240" w:lineRule="auto"/>
              <w:rPr>
                <w:rFonts w:cs="Calibri"/>
                <w:color w:val="000000"/>
              </w:rPr>
            </w:pPr>
          </w:p>
        </w:tc>
      </w:tr>
    </w:tbl>
    <w:p w14:paraId="1DB8D0CD" w14:textId="77777777" w:rsidR="00C528A7" w:rsidRDefault="00C528A7" w:rsidP="00C528A7">
      <w:pPr>
        <w:autoSpaceDE w:val="0"/>
        <w:spacing w:after="0" w:line="240" w:lineRule="auto"/>
        <w:jc w:val="both"/>
        <w:rPr>
          <w:rFonts w:cs="Calibri"/>
        </w:rPr>
      </w:pPr>
      <w:r>
        <w:rPr>
          <w:rFonts w:cs="Calibri"/>
        </w:rPr>
        <w:t xml:space="preserve">         gdzie:</w:t>
      </w:r>
    </w:p>
    <w:p w14:paraId="562F1606" w14:textId="77777777" w:rsidR="00C528A7" w:rsidRDefault="00C528A7" w:rsidP="00C528A7">
      <w:pPr>
        <w:autoSpaceDE w:val="0"/>
        <w:spacing w:after="0" w:line="240" w:lineRule="auto"/>
        <w:jc w:val="both"/>
        <w:rPr>
          <w:rFonts w:cs="Calibri"/>
        </w:rPr>
      </w:pPr>
      <w:r>
        <w:rPr>
          <w:rFonts w:cs="Calibri"/>
        </w:rPr>
        <w:t xml:space="preserve">                    </w:t>
      </w:r>
      <w:r>
        <w:rPr>
          <w:rFonts w:cs="Calibri"/>
          <w:b/>
        </w:rPr>
        <w:t>C min</w:t>
      </w:r>
      <w:r>
        <w:rPr>
          <w:rFonts w:cs="Calibri"/>
        </w:rPr>
        <w:t xml:space="preserve"> – najniższa cena brutto z ocenianych ofert (zł) </w:t>
      </w:r>
    </w:p>
    <w:p w14:paraId="676CBDF1" w14:textId="77777777" w:rsidR="00C528A7" w:rsidRDefault="00C528A7" w:rsidP="00C528A7">
      <w:pPr>
        <w:autoSpaceDE w:val="0"/>
        <w:spacing w:after="0" w:line="240" w:lineRule="auto"/>
        <w:jc w:val="both"/>
        <w:rPr>
          <w:rFonts w:cs="Calibri"/>
        </w:rPr>
      </w:pPr>
      <w:r>
        <w:rPr>
          <w:rFonts w:cs="Calibri"/>
        </w:rPr>
        <w:t xml:space="preserve">                    </w:t>
      </w:r>
      <w:r>
        <w:rPr>
          <w:rFonts w:cs="Calibri"/>
          <w:b/>
        </w:rPr>
        <w:t>C o</w:t>
      </w:r>
      <w:r>
        <w:rPr>
          <w:rFonts w:cs="Calibri"/>
        </w:rPr>
        <w:t xml:space="preserve">     </w:t>
      </w:r>
      <w:proofErr w:type="gramStart"/>
      <w:r>
        <w:rPr>
          <w:rFonts w:cs="Calibri"/>
        </w:rPr>
        <w:t>–  cena</w:t>
      </w:r>
      <w:proofErr w:type="gramEnd"/>
      <w:r>
        <w:rPr>
          <w:rFonts w:cs="Calibri"/>
        </w:rPr>
        <w:t xml:space="preserve"> brutto badanej oferty (zł). </w:t>
      </w:r>
    </w:p>
    <w:p w14:paraId="51BFB79E" w14:textId="77777777" w:rsidR="00C528A7" w:rsidRDefault="00C528A7" w:rsidP="00C528A7">
      <w:pPr>
        <w:spacing w:after="0" w:line="240" w:lineRule="auto"/>
        <w:ind w:left="567"/>
        <w:jc w:val="both"/>
        <w:rPr>
          <w:rFonts w:cs="Calibri"/>
          <w:color w:val="000000"/>
          <w:szCs w:val="20"/>
        </w:rPr>
      </w:pPr>
      <w:r>
        <w:rPr>
          <w:rFonts w:cs="Calibri"/>
          <w:color w:val="000000"/>
          <w:szCs w:val="20"/>
        </w:rPr>
        <w:t>Zamawiający zastosuje zaokrąglenie każdego wyniku do dwóch miejsc po przecinku.</w:t>
      </w:r>
    </w:p>
    <w:p w14:paraId="4AB1DD3C" w14:textId="77777777" w:rsidR="00C528A7" w:rsidRPr="00C528A7" w:rsidRDefault="00C528A7" w:rsidP="00C528A7">
      <w:pPr>
        <w:rPr>
          <w:lang w:val="x-none" w:eastAsia="x-none"/>
        </w:rPr>
      </w:pPr>
    </w:p>
    <w:p w14:paraId="27183126"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Wymagania dotyczące zabezpieczenia należytego wykonania umowy</w:t>
      </w:r>
    </w:p>
    <w:p w14:paraId="66223F77" w14:textId="77777777" w:rsidR="003B365D" w:rsidRPr="005048AD" w:rsidRDefault="003B365D" w:rsidP="00165944">
      <w:pPr>
        <w:pStyle w:val="Akapitzlist"/>
        <w:numPr>
          <w:ilvl w:val="0"/>
          <w:numId w:val="12"/>
        </w:numPr>
        <w:tabs>
          <w:tab w:val="clear" w:pos="454"/>
        </w:tabs>
        <w:ind w:left="567" w:hanging="567"/>
        <w:jc w:val="both"/>
        <w:rPr>
          <w:rFonts w:cs="Calibri"/>
          <w:color w:val="000000" w:themeColor="text1"/>
          <w:szCs w:val="20"/>
        </w:rPr>
      </w:pPr>
      <w:r w:rsidRPr="005048AD">
        <w:rPr>
          <w:rFonts w:cs="Calibri"/>
          <w:color w:val="000000" w:themeColor="text1"/>
          <w:szCs w:val="20"/>
        </w:rPr>
        <w:t>Zamawiający nie żąda od Wykonawcy, którego oferta zostanie wybrana jako najkorzystniejsza, wniesienia zabezpieczenia należytego wykonania umowy.</w:t>
      </w:r>
    </w:p>
    <w:p w14:paraId="4AE9AF11"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Informacje o formalnościach, jakie muszą zostać dopełnione po wyborze oferty w celu zawarcia umowy w sprawie zamówienia publicznego</w:t>
      </w:r>
    </w:p>
    <w:p w14:paraId="01EDFC2A" w14:textId="77777777" w:rsidR="003B365D" w:rsidRPr="005048AD" w:rsidRDefault="003B365D" w:rsidP="00165944">
      <w:pPr>
        <w:pStyle w:val="Akapitzlist"/>
        <w:numPr>
          <w:ilvl w:val="0"/>
          <w:numId w:val="11"/>
        </w:numPr>
        <w:tabs>
          <w:tab w:val="clear" w:pos="454"/>
        </w:tabs>
        <w:ind w:left="567" w:hanging="567"/>
        <w:jc w:val="both"/>
        <w:rPr>
          <w:rFonts w:cs="Calibri"/>
          <w:color w:val="000000" w:themeColor="text1"/>
          <w:szCs w:val="20"/>
        </w:rPr>
      </w:pPr>
      <w:r w:rsidRPr="005048AD">
        <w:rPr>
          <w:rFonts w:cs="Calibri"/>
          <w:color w:val="000000" w:themeColor="text1"/>
          <w:szCs w:val="20"/>
        </w:rPr>
        <w:t>Jeżeli została wybrana oferta wykonawców wspólnie ubiegających się o udzielenie zamówienia, Zamawiający żąda przedłożenia przed zawarciem umowy w sprawie zamówienia publicznego kopii umowy regulującej współpracę tych wykonawców. Umowa powinna określać co najmniej:</w:t>
      </w:r>
    </w:p>
    <w:p w14:paraId="21EF9AB2" w14:textId="77777777" w:rsidR="003B365D" w:rsidRPr="005048AD" w:rsidRDefault="003B365D" w:rsidP="00165944">
      <w:pPr>
        <w:pStyle w:val="Akapitzlist"/>
        <w:numPr>
          <w:ilvl w:val="1"/>
          <w:numId w:val="11"/>
        </w:numPr>
        <w:tabs>
          <w:tab w:val="clear" w:pos="1021"/>
        </w:tabs>
        <w:ind w:left="567" w:hanging="567"/>
        <w:jc w:val="both"/>
        <w:rPr>
          <w:rFonts w:cs="Calibri"/>
          <w:color w:val="000000" w:themeColor="text1"/>
          <w:szCs w:val="20"/>
        </w:rPr>
      </w:pPr>
      <w:r w:rsidRPr="005048AD">
        <w:rPr>
          <w:rFonts w:cs="Calibri"/>
          <w:color w:val="000000" w:themeColor="text1"/>
          <w:szCs w:val="20"/>
        </w:rPr>
        <w:t>zobowiązanie do realizacji wspólnego przedsięwzięcia gospodarczego obejmującego swoim zakresem realizację przedmiotu zamówienia oraz solidarnej odpowiedzialności za realizację zamówienia,</w:t>
      </w:r>
    </w:p>
    <w:p w14:paraId="000E646E" w14:textId="77777777" w:rsidR="003B365D" w:rsidRPr="005048AD" w:rsidRDefault="003B365D" w:rsidP="00165944">
      <w:pPr>
        <w:pStyle w:val="Akapitzlist"/>
        <w:numPr>
          <w:ilvl w:val="1"/>
          <w:numId w:val="11"/>
        </w:numPr>
        <w:tabs>
          <w:tab w:val="clear" w:pos="1021"/>
        </w:tabs>
        <w:ind w:left="567" w:hanging="567"/>
        <w:jc w:val="both"/>
        <w:rPr>
          <w:rFonts w:cs="Calibri"/>
          <w:color w:val="000000" w:themeColor="text1"/>
          <w:szCs w:val="20"/>
        </w:rPr>
      </w:pPr>
      <w:r w:rsidRPr="005048AD">
        <w:rPr>
          <w:rFonts w:cs="Calibri"/>
          <w:color w:val="000000" w:themeColor="text1"/>
          <w:szCs w:val="20"/>
        </w:rPr>
        <w:t>określenie zakresu działania poszczególnych stron umowy,</w:t>
      </w:r>
    </w:p>
    <w:p w14:paraId="432F7833" w14:textId="77777777" w:rsidR="003B365D" w:rsidRPr="005048AD" w:rsidRDefault="003B365D" w:rsidP="00165944">
      <w:pPr>
        <w:pStyle w:val="Akapitzlist"/>
        <w:numPr>
          <w:ilvl w:val="1"/>
          <w:numId w:val="11"/>
        </w:numPr>
        <w:tabs>
          <w:tab w:val="clear" w:pos="1021"/>
        </w:tabs>
        <w:ind w:left="567" w:hanging="567"/>
        <w:jc w:val="both"/>
        <w:rPr>
          <w:rFonts w:cs="Calibri"/>
          <w:color w:val="000000" w:themeColor="text1"/>
          <w:szCs w:val="20"/>
        </w:rPr>
      </w:pPr>
      <w:r w:rsidRPr="005048AD">
        <w:rPr>
          <w:rFonts w:cs="Calibri"/>
          <w:color w:val="000000" w:themeColor="text1"/>
          <w:szCs w:val="20"/>
        </w:rPr>
        <w:t>czas obowiązywania umowy, który nie może być krótszy niż okres obejmujący realizację zamówienia.</w:t>
      </w:r>
    </w:p>
    <w:p w14:paraId="0F2304C3" w14:textId="77777777" w:rsidR="003B365D" w:rsidRPr="005048AD" w:rsidRDefault="003B365D" w:rsidP="00165944">
      <w:pPr>
        <w:pStyle w:val="Akapitzlist"/>
        <w:numPr>
          <w:ilvl w:val="0"/>
          <w:numId w:val="11"/>
        </w:numPr>
        <w:tabs>
          <w:tab w:val="clear" w:pos="454"/>
        </w:tabs>
        <w:ind w:left="567" w:hanging="567"/>
        <w:jc w:val="both"/>
        <w:rPr>
          <w:rFonts w:cs="Calibri"/>
          <w:color w:val="000000" w:themeColor="text1"/>
          <w:szCs w:val="20"/>
        </w:rPr>
      </w:pPr>
      <w:r w:rsidRPr="005048AD">
        <w:rPr>
          <w:rFonts w:cs="Calibri"/>
          <w:color w:val="000000" w:themeColor="text1"/>
          <w:szCs w:val="20"/>
        </w:rPr>
        <w:t>O terminie złożenia dokumentów, o których mowa w wyżej Zamawiający powiadomi Wykonawcę.</w:t>
      </w:r>
    </w:p>
    <w:p w14:paraId="4D7A71D9" w14:textId="77777777" w:rsidR="003B365D" w:rsidRPr="005048AD" w:rsidRDefault="003B365D" w:rsidP="00165944">
      <w:pPr>
        <w:pStyle w:val="Akapitzlist"/>
        <w:numPr>
          <w:ilvl w:val="0"/>
          <w:numId w:val="11"/>
        </w:numPr>
        <w:tabs>
          <w:tab w:val="clear" w:pos="454"/>
        </w:tabs>
        <w:ind w:left="567" w:hanging="567"/>
        <w:jc w:val="both"/>
        <w:rPr>
          <w:rFonts w:cs="Calibri"/>
          <w:color w:val="000000" w:themeColor="text1"/>
          <w:szCs w:val="20"/>
        </w:rPr>
      </w:pPr>
      <w:r w:rsidRPr="005048AD">
        <w:rPr>
          <w:rFonts w:cs="Calibri"/>
          <w:color w:val="000000" w:themeColor="text1"/>
          <w:szCs w:val="20"/>
        </w:rPr>
        <w:t xml:space="preserve">Jeżeli </w:t>
      </w:r>
      <w:r w:rsidR="00ED1B63" w:rsidRPr="005048AD">
        <w:rPr>
          <w:rFonts w:cs="Calibri"/>
          <w:color w:val="000000" w:themeColor="text1"/>
          <w:szCs w:val="20"/>
        </w:rPr>
        <w:t>wykonawca</w:t>
      </w:r>
      <w:r w:rsidRPr="005048AD">
        <w:rPr>
          <w:rFonts w:cs="Calibri"/>
          <w:color w:val="000000" w:themeColor="text1"/>
          <w:szCs w:val="20"/>
        </w:rPr>
        <w:t>,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6D6E76D5"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Pouczenie o środkach ochrony prawnej przysługujących wykonawcy.</w:t>
      </w:r>
    </w:p>
    <w:p w14:paraId="41D1C3E3" w14:textId="77777777" w:rsidR="003B365D" w:rsidRPr="005048AD" w:rsidRDefault="003B365D" w:rsidP="00165944">
      <w:pPr>
        <w:pStyle w:val="Akapitzlist"/>
        <w:numPr>
          <w:ilvl w:val="0"/>
          <w:numId w:val="13"/>
        </w:numPr>
        <w:tabs>
          <w:tab w:val="clear" w:pos="454"/>
        </w:tabs>
        <w:ind w:left="567" w:hanging="567"/>
        <w:jc w:val="both"/>
        <w:rPr>
          <w:rFonts w:cs="Calibri"/>
          <w:color w:val="000000" w:themeColor="text1"/>
        </w:rPr>
      </w:pPr>
      <w:r w:rsidRPr="005048AD">
        <w:rPr>
          <w:rFonts w:cs="Calibri"/>
          <w:color w:val="000000" w:themeColor="text1"/>
          <w:szCs w:val="20"/>
        </w:rPr>
        <w:t>Środki ochrony prawnej przysługują wykonawcy, jeżeli ma lub miał interes w uzyskaniu zamówienia oraz poniósł lub może ponieść szkodę w wyniku naruszenia przez zamawiającego przepisów ustawy.</w:t>
      </w:r>
    </w:p>
    <w:p w14:paraId="2754B4B5" w14:textId="77777777" w:rsidR="003B365D" w:rsidRPr="005048AD" w:rsidRDefault="003B365D" w:rsidP="00165944">
      <w:pPr>
        <w:pStyle w:val="Akapitzlist"/>
        <w:numPr>
          <w:ilvl w:val="0"/>
          <w:numId w:val="13"/>
        </w:numPr>
        <w:tabs>
          <w:tab w:val="clear" w:pos="454"/>
        </w:tabs>
        <w:ind w:left="567" w:hanging="567"/>
        <w:jc w:val="both"/>
        <w:rPr>
          <w:rFonts w:cs="Calibri"/>
          <w:color w:val="000000" w:themeColor="text1"/>
        </w:rPr>
      </w:pPr>
      <w:r w:rsidRPr="005048AD">
        <w:rPr>
          <w:rFonts w:cs="Calibri"/>
          <w:color w:val="000000" w:themeColor="text1"/>
        </w:rPr>
        <w:t xml:space="preserve">Środki ochrony prawnej wobec ogłoszenia wszczynającego postępowanie o udzielenie oraz dokumentów zamówienia przysługują również organizacjom wpisanym na listę, o której mowa w art. 469 pkt 15 ustawy </w:t>
      </w:r>
      <w:proofErr w:type="spellStart"/>
      <w:r w:rsidRPr="005048AD">
        <w:rPr>
          <w:rFonts w:cs="Calibri"/>
          <w:color w:val="000000" w:themeColor="text1"/>
        </w:rPr>
        <w:t>Pzp</w:t>
      </w:r>
      <w:proofErr w:type="spellEnd"/>
      <w:r w:rsidRPr="005048AD">
        <w:rPr>
          <w:rFonts w:cs="Calibri"/>
          <w:color w:val="000000" w:themeColor="text1"/>
        </w:rPr>
        <w:t>, oraz Rzecznikowi Małych i Średnich Przedsiębiorców.</w:t>
      </w:r>
    </w:p>
    <w:p w14:paraId="77A5440A" w14:textId="77777777" w:rsidR="003B365D" w:rsidRPr="005048AD" w:rsidRDefault="003B365D" w:rsidP="00165944">
      <w:pPr>
        <w:pStyle w:val="Akapitzlist"/>
        <w:numPr>
          <w:ilvl w:val="0"/>
          <w:numId w:val="13"/>
        </w:numPr>
        <w:tabs>
          <w:tab w:val="clear" w:pos="454"/>
        </w:tabs>
        <w:ind w:left="567" w:hanging="567"/>
        <w:jc w:val="both"/>
        <w:rPr>
          <w:rFonts w:cs="Calibri"/>
          <w:color w:val="000000" w:themeColor="text1"/>
        </w:rPr>
      </w:pPr>
      <w:r w:rsidRPr="005048AD">
        <w:rPr>
          <w:rFonts w:cs="Calibri"/>
          <w:color w:val="000000" w:themeColor="text1"/>
        </w:rPr>
        <w:t xml:space="preserve">Szczegółowe informacje dotyczące środków ochrony prawnej określa Dział IX ustawy </w:t>
      </w:r>
      <w:proofErr w:type="spellStart"/>
      <w:r w:rsidRPr="005048AD">
        <w:rPr>
          <w:rFonts w:cs="Calibri"/>
          <w:color w:val="000000" w:themeColor="text1"/>
        </w:rPr>
        <w:t>Pzp</w:t>
      </w:r>
      <w:proofErr w:type="spellEnd"/>
      <w:r w:rsidRPr="005048AD">
        <w:rPr>
          <w:rFonts w:cs="Calibri"/>
          <w:color w:val="000000" w:themeColor="text1"/>
        </w:rPr>
        <w:t>.</w:t>
      </w:r>
    </w:p>
    <w:p w14:paraId="1A302DFE"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Informacje końcowe</w:t>
      </w:r>
    </w:p>
    <w:p w14:paraId="45613494" w14:textId="77777777" w:rsidR="003B365D" w:rsidRPr="005048AD" w:rsidRDefault="003B365D" w:rsidP="00165944">
      <w:pPr>
        <w:pStyle w:val="Akapitzlist"/>
        <w:numPr>
          <w:ilvl w:val="0"/>
          <w:numId w:val="16"/>
        </w:numPr>
        <w:tabs>
          <w:tab w:val="clear" w:pos="454"/>
        </w:tabs>
        <w:ind w:left="567" w:hanging="567"/>
        <w:jc w:val="both"/>
        <w:rPr>
          <w:rFonts w:cs="Calibri"/>
          <w:color w:val="000000" w:themeColor="text1"/>
        </w:rPr>
      </w:pPr>
      <w:r w:rsidRPr="005048AD">
        <w:rPr>
          <w:rFonts w:cs="Calibri"/>
          <w:color w:val="000000" w:themeColor="text1"/>
        </w:rPr>
        <w:t xml:space="preserve">Zasady udostępniania dokumentów określa art. </w:t>
      </w:r>
      <w:r w:rsidR="00A315D9" w:rsidRPr="005048AD">
        <w:rPr>
          <w:rFonts w:cs="Calibri"/>
          <w:color w:val="000000" w:themeColor="text1"/>
        </w:rPr>
        <w:t>80</w:t>
      </w:r>
      <w:r w:rsidRPr="005048AD">
        <w:rPr>
          <w:rFonts w:cs="Calibri"/>
          <w:color w:val="000000" w:themeColor="text1"/>
        </w:rPr>
        <w:t xml:space="preserve"> ustawy oraz Rozporządzenie Ministra Rozwoju</w:t>
      </w:r>
      <w:r w:rsidR="00A315D9" w:rsidRPr="005048AD">
        <w:rPr>
          <w:rFonts w:cs="Calibri"/>
          <w:color w:val="000000" w:themeColor="text1"/>
        </w:rPr>
        <w:t>, Pracy i Technologii</w:t>
      </w:r>
      <w:r w:rsidRPr="005048AD">
        <w:rPr>
          <w:rFonts w:cs="Calibri"/>
          <w:color w:val="000000" w:themeColor="text1"/>
        </w:rPr>
        <w:t xml:space="preserve"> z dnia </w:t>
      </w:r>
      <w:r w:rsidR="00A315D9" w:rsidRPr="005048AD">
        <w:rPr>
          <w:rFonts w:cs="Calibri"/>
          <w:color w:val="000000" w:themeColor="text1"/>
        </w:rPr>
        <w:t xml:space="preserve">18 grudnia 2020 </w:t>
      </w:r>
      <w:r w:rsidRPr="005048AD">
        <w:rPr>
          <w:rFonts w:cs="Calibri"/>
          <w:color w:val="000000" w:themeColor="text1"/>
        </w:rPr>
        <w:t>r. w sprawie protokoł</w:t>
      </w:r>
      <w:r w:rsidR="00A315D9" w:rsidRPr="005048AD">
        <w:rPr>
          <w:rFonts w:cs="Calibri"/>
          <w:color w:val="000000" w:themeColor="text1"/>
        </w:rPr>
        <w:t>ów</w:t>
      </w:r>
      <w:r w:rsidRPr="005048AD">
        <w:rPr>
          <w:rFonts w:cs="Calibri"/>
          <w:color w:val="000000" w:themeColor="text1"/>
        </w:rPr>
        <w:t xml:space="preserve"> postępowania </w:t>
      </w:r>
      <w:r w:rsidR="00A315D9" w:rsidRPr="005048AD">
        <w:rPr>
          <w:rFonts w:cs="Calibri"/>
          <w:color w:val="000000" w:themeColor="text1"/>
        </w:rPr>
        <w:t>oraz dokumentacji postępowania o udzielenie zamówienia publicznego</w:t>
      </w:r>
      <w:r w:rsidR="00A9128B" w:rsidRPr="005048AD">
        <w:rPr>
          <w:rFonts w:cs="Calibri"/>
          <w:color w:val="000000" w:themeColor="text1"/>
        </w:rPr>
        <w:t>.</w:t>
      </w:r>
    </w:p>
    <w:p w14:paraId="3D2ADA4C" w14:textId="77777777" w:rsidR="003B365D" w:rsidRPr="005048AD" w:rsidRDefault="003B365D" w:rsidP="00165944">
      <w:pPr>
        <w:pStyle w:val="Akapitzlist"/>
        <w:numPr>
          <w:ilvl w:val="0"/>
          <w:numId w:val="16"/>
        </w:numPr>
        <w:tabs>
          <w:tab w:val="clear" w:pos="454"/>
        </w:tabs>
        <w:ind w:left="567" w:hanging="567"/>
        <w:jc w:val="both"/>
        <w:rPr>
          <w:rFonts w:cs="Calibri"/>
          <w:color w:val="000000" w:themeColor="text1"/>
        </w:rPr>
      </w:pPr>
      <w:r w:rsidRPr="005048AD">
        <w:rPr>
          <w:rFonts w:cs="Calibri"/>
          <w:color w:val="000000" w:themeColor="text1"/>
        </w:rPr>
        <w:t>W sprawach nieuregulowanych w SWZ zastosowanie mają przepisy ustawy oraz Kodeks cywilny.</w:t>
      </w:r>
    </w:p>
    <w:p w14:paraId="300568DB"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Informacje dotyczące przetwarzania danych osobowych</w:t>
      </w:r>
    </w:p>
    <w:p w14:paraId="5A946BD4" w14:textId="77777777" w:rsidR="003B365D" w:rsidRPr="005048AD" w:rsidRDefault="003B365D" w:rsidP="00165944">
      <w:pPr>
        <w:pStyle w:val="Akapitzlist"/>
        <w:numPr>
          <w:ilvl w:val="0"/>
          <w:numId w:val="17"/>
        </w:numPr>
        <w:tabs>
          <w:tab w:val="clear" w:pos="454"/>
        </w:tabs>
        <w:ind w:left="567" w:hanging="567"/>
        <w:jc w:val="both"/>
        <w:rPr>
          <w:rFonts w:cs="Calibri"/>
          <w:color w:val="000000" w:themeColor="text1"/>
        </w:rPr>
      </w:pPr>
      <w:r w:rsidRPr="005048AD">
        <w:rPr>
          <w:rFonts w:cs="Calibri"/>
          <w:color w:val="000000" w:themeColor="text1"/>
        </w:rPr>
        <w:t xml:space="preserve">Zamawiający informuje, że Administratorem danych osobowych Wykonawcy jest Zarząd Lokali Miejskich al. Kościuszki 47, 90-514 Łódź, tel. (42) 628 70 00 e-mail: </w:t>
      </w:r>
      <w:hyperlink r:id="rId26" w:history="1">
        <w:r w:rsidRPr="005048AD">
          <w:rPr>
            <w:rFonts w:cs="Calibri"/>
            <w:color w:val="000000" w:themeColor="text1"/>
          </w:rPr>
          <w:t>zlm@zlm.lodz.pl</w:t>
        </w:r>
      </w:hyperlink>
    </w:p>
    <w:p w14:paraId="0AF98ECB" w14:textId="77777777" w:rsidR="003B365D" w:rsidRPr="005048AD" w:rsidRDefault="003B365D" w:rsidP="00165944">
      <w:pPr>
        <w:pStyle w:val="Akapitzlist"/>
        <w:numPr>
          <w:ilvl w:val="0"/>
          <w:numId w:val="17"/>
        </w:numPr>
        <w:tabs>
          <w:tab w:val="clear" w:pos="454"/>
        </w:tabs>
        <w:ind w:left="567" w:hanging="567"/>
        <w:jc w:val="both"/>
        <w:rPr>
          <w:rFonts w:cs="Calibri"/>
          <w:color w:val="000000" w:themeColor="text1"/>
        </w:rPr>
      </w:pPr>
      <w:r w:rsidRPr="005048AD">
        <w:rPr>
          <w:rFonts w:cs="Calibri"/>
          <w:color w:val="000000" w:themeColor="text1"/>
        </w:rPr>
        <w:t xml:space="preserve">W sprawach związanych z przetwarzaniem danych osobowych, można kontaktować się z Inspektorem Ochrony Danych, za pośrednictwem adresu e-mail: </w:t>
      </w:r>
      <w:hyperlink r:id="rId27" w:history="1">
        <w:r w:rsidRPr="005048AD">
          <w:rPr>
            <w:rFonts w:cs="Calibri"/>
            <w:color w:val="000000" w:themeColor="text1"/>
          </w:rPr>
          <w:t>iod@zlm.lodz.pl</w:t>
        </w:r>
      </w:hyperlink>
      <w:r w:rsidRPr="005048AD">
        <w:rPr>
          <w:rFonts w:cs="Calibri"/>
          <w:color w:val="000000" w:themeColor="text1"/>
        </w:rPr>
        <w:t>.</w:t>
      </w:r>
    </w:p>
    <w:p w14:paraId="22E7AF01" w14:textId="7C2E7058" w:rsidR="003B365D" w:rsidRPr="005048AD" w:rsidRDefault="003B365D" w:rsidP="00165944">
      <w:pPr>
        <w:pStyle w:val="Akapitzlist"/>
        <w:numPr>
          <w:ilvl w:val="0"/>
          <w:numId w:val="17"/>
        </w:numPr>
        <w:tabs>
          <w:tab w:val="clear" w:pos="454"/>
        </w:tabs>
        <w:ind w:left="567" w:hanging="567"/>
        <w:jc w:val="both"/>
        <w:rPr>
          <w:rFonts w:cs="Calibri"/>
          <w:color w:val="000000" w:themeColor="text1"/>
        </w:rPr>
      </w:pPr>
      <w:r w:rsidRPr="005048AD">
        <w:rPr>
          <w:rFonts w:cs="Calibri"/>
          <w:color w:val="000000" w:themeColor="text1"/>
        </w:rPr>
        <w:t xml:space="preserve">Dane osobowe będą przetwarzane zgodnie z zapisami § 6 ust 1 litera c)  rozporządzenia Parlamentu Europejskiego i Rady (UE) 2016/679 z dnia 27 kwietnia 2016 r. w sprawie ochrony osób fizycznych w związku z przetwarzaniem danych osobowych i w sprawie swobodnego przepływu takich danych </w:t>
      </w:r>
      <w:r w:rsidRPr="005048AD">
        <w:rPr>
          <w:rFonts w:cs="Calibri"/>
          <w:color w:val="000000" w:themeColor="text1"/>
        </w:rPr>
        <w:lastRenderedPageBreak/>
        <w:t>oraz uchylenia dyrektywy 95/46/WE (ogólne rozporządzenie o ochronie danych) (Dz. Urz. UE L 119 z 04.05.2016</w:t>
      </w:r>
      <w:r w:rsidR="00F84163" w:rsidRPr="005048AD">
        <w:rPr>
          <w:rFonts w:cs="Calibri"/>
          <w:color w:val="000000" w:themeColor="text1"/>
        </w:rPr>
        <w:t xml:space="preserve"> r.</w:t>
      </w:r>
      <w:r w:rsidRPr="005048AD">
        <w:rPr>
          <w:rFonts w:cs="Calibri"/>
          <w:color w:val="000000" w:themeColor="text1"/>
        </w:rPr>
        <w:t>, str. 1) (zwane dalej RODO) tj. przeprowadzenia postępowania o udzielenie zamówienia publicznego oraz w celu archiwizacji.</w:t>
      </w:r>
    </w:p>
    <w:p w14:paraId="2D31881D" w14:textId="77777777" w:rsidR="00DB5FD0" w:rsidRPr="005048AD" w:rsidRDefault="00DB5FD0" w:rsidP="00165944">
      <w:pPr>
        <w:pStyle w:val="Akapitzlist"/>
        <w:numPr>
          <w:ilvl w:val="0"/>
          <w:numId w:val="17"/>
        </w:numPr>
        <w:tabs>
          <w:tab w:val="clear" w:pos="454"/>
        </w:tabs>
        <w:ind w:left="567" w:hanging="567"/>
        <w:jc w:val="both"/>
        <w:rPr>
          <w:rFonts w:cs="Calibri"/>
          <w:color w:val="000000" w:themeColor="text1"/>
        </w:rPr>
      </w:pPr>
      <w:r w:rsidRPr="005048AD">
        <w:rPr>
          <w:rFonts w:cs="Calibri"/>
          <w:color w:val="000000" w:themeColor="text1"/>
        </w:rPr>
        <w:t>Podstawę prawną przetwarzania danych osobowych stanowią art. 19 ustawy Prawo zamówień publicznych oraz zapisy Art.6 ust.1 lit. c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603F96B3" w14:textId="77777777" w:rsidR="00DB5FD0" w:rsidRPr="005048AD" w:rsidRDefault="00DB5FD0" w:rsidP="00165944">
      <w:pPr>
        <w:pStyle w:val="Akapitzlist"/>
        <w:numPr>
          <w:ilvl w:val="0"/>
          <w:numId w:val="17"/>
        </w:numPr>
        <w:tabs>
          <w:tab w:val="clear" w:pos="454"/>
        </w:tabs>
        <w:ind w:left="567" w:hanging="567"/>
        <w:jc w:val="both"/>
        <w:rPr>
          <w:rFonts w:cs="Calibri"/>
          <w:color w:val="000000" w:themeColor="text1"/>
        </w:rPr>
      </w:pPr>
      <w:r w:rsidRPr="005048AD">
        <w:rPr>
          <w:rFonts w:cs="Calibri"/>
          <w:color w:val="000000" w:themeColor="text1"/>
        </w:rPr>
        <w:t>Dane osobowe będą ujawniane wykonawcom, oferentom oraz wszystkim zainteresowanym, a także podmiotom przetwarzającym dane na podstawie zawartych umów.</w:t>
      </w:r>
    </w:p>
    <w:p w14:paraId="02854CE3" w14:textId="77777777" w:rsidR="00DB5FD0" w:rsidRPr="005048AD" w:rsidRDefault="00DB5FD0" w:rsidP="00165944">
      <w:pPr>
        <w:pStyle w:val="Akapitzlist"/>
        <w:numPr>
          <w:ilvl w:val="0"/>
          <w:numId w:val="17"/>
        </w:numPr>
        <w:tabs>
          <w:tab w:val="clear" w:pos="454"/>
        </w:tabs>
        <w:ind w:left="567" w:hanging="567"/>
        <w:jc w:val="both"/>
        <w:rPr>
          <w:rFonts w:cs="Calibri"/>
          <w:color w:val="000000" w:themeColor="text1"/>
        </w:rPr>
      </w:pPr>
      <w:r w:rsidRPr="005048AD">
        <w:rPr>
          <w:rFonts w:cs="Calibri"/>
          <w:color w:val="000000" w:themeColor="text1"/>
        </w:rPr>
        <w:t xml:space="preserve">Dane osobowe Wykonawcy będą przechowywane przez okres 5 lat od dnia zakończenia </w:t>
      </w:r>
      <w:proofErr w:type="gramStart"/>
      <w:r w:rsidRPr="005048AD">
        <w:rPr>
          <w:rFonts w:cs="Calibri"/>
          <w:color w:val="000000" w:themeColor="text1"/>
        </w:rPr>
        <w:t>postępowania</w:t>
      </w:r>
      <w:proofErr w:type="gramEnd"/>
      <w:r w:rsidRPr="005048AD">
        <w:rPr>
          <w:rFonts w:cs="Calibri"/>
          <w:color w:val="000000" w:themeColor="text1"/>
        </w:rPr>
        <w:t xml:space="preserve"> a jeżeli czas trwania umowy i gwarancji oraz rękojmi przekracza 5 lat okres przechowywania obejmuje cały czas trwania umowy, gwarancji i rękojmi. Okresy te dotyczą również Wykonawców, którzy złożyli oferty i nie zostały one uznane, jako najkorzystniejsze (nie zawarto z tymi wykonawcami umowy).</w:t>
      </w:r>
    </w:p>
    <w:p w14:paraId="4EE35D9B" w14:textId="77777777" w:rsidR="00DB5FD0" w:rsidRPr="005048AD" w:rsidRDefault="00DB5FD0" w:rsidP="00165944">
      <w:pPr>
        <w:pStyle w:val="Akapitzlist"/>
        <w:numPr>
          <w:ilvl w:val="0"/>
          <w:numId w:val="17"/>
        </w:numPr>
        <w:tabs>
          <w:tab w:val="clear" w:pos="454"/>
        </w:tabs>
        <w:ind w:left="567" w:hanging="567"/>
        <w:jc w:val="both"/>
        <w:rPr>
          <w:rFonts w:cs="Calibri"/>
          <w:color w:val="000000" w:themeColor="text1"/>
        </w:rPr>
      </w:pPr>
      <w:r w:rsidRPr="005048AD">
        <w:rPr>
          <w:rFonts w:cs="Calibri"/>
          <w:color w:val="000000" w:themeColor="text1"/>
        </w:rPr>
        <w:t xml:space="preserve">Obowiązek podania przez Panią/Pana danych osobowych bezpośrednio Pani/Pana dotyczących jest wymogiem ustawowym określonym w przepisach ustawy </w:t>
      </w:r>
      <w:proofErr w:type="spellStart"/>
      <w:r w:rsidRPr="005048AD">
        <w:rPr>
          <w:rFonts w:cs="Calibri"/>
          <w:color w:val="000000" w:themeColor="text1"/>
        </w:rPr>
        <w:t>Pzp</w:t>
      </w:r>
      <w:proofErr w:type="spellEnd"/>
      <w:r w:rsidRPr="005048AD">
        <w:rPr>
          <w:rFonts w:cs="Calibri"/>
          <w:color w:val="000000" w:themeColor="text1"/>
        </w:rPr>
        <w:t xml:space="preserve">, związanym z udziałem w postępowaniu o udzielenie zamówienia publicznego; konsekwencje niepodania określonych danych wynikają z ustawy </w:t>
      </w:r>
      <w:proofErr w:type="spellStart"/>
      <w:r w:rsidRPr="005048AD">
        <w:rPr>
          <w:rFonts w:cs="Calibri"/>
          <w:color w:val="000000" w:themeColor="text1"/>
        </w:rPr>
        <w:t>Pzp</w:t>
      </w:r>
      <w:proofErr w:type="spellEnd"/>
      <w:r w:rsidRPr="005048AD">
        <w:rPr>
          <w:rFonts w:cs="Calibri"/>
          <w:color w:val="000000" w:themeColor="text1"/>
        </w:rPr>
        <w:t>.</w:t>
      </w:r>
    </w:p>
    <w:p w14:paraId="038AE58C" w14:textId="77777777" w:rsidR="00DB5FD0" w:rsidRPr="005048AD" w:rsidRDefault="00DB5FD0" w:rsidP="00165944">
      <w:pPr>
        <w:pStyle w:val="Akapitzlist"/>
        <w:numPr>
          <w:ilvl w:val="0"/>
          <w:numId w:val="17"/>
        </w:numPr>
        <w:tabs>
          <w:tab w:val="clear" w:pos="454"/>
        </w:tabs>
        <w:ind w:left="567" w:hanging="567"/>
        <w:jc w:val="both"/>
        <w:rPr>
          <w:rFonts w:cs="Calibri"/>
          <w:color w:val="000000" w:themeColor="text1"/>
        </w:rPr>
      </w:pPr>
      <w:r w:rsidRPr="005048AD">
        <w:rPr>
          <w:rFonts w:cs="Calibri"/>
          <w:color w:val="000000" w:themeColor="text1"/>
        </w:rPr>
        <w:t>Przysługuje Pani/Panu prawo do wniesienia skargi do Prezesa Urzędu Ochrony Danych Osobowych, gdy uzna Pani/Pan, że przetwarzanie danych osobowych Pani/Pana dotyczących narusza przepisy RODO.</w:t>
      </w:r>
    </w:p>
    <w:p w14:paraId="0294D500" w14:textId="77777777" w:rsidR="003B365D" w:rsidRPr="005048AD" w:rsidRDefault="003B365D" w:rsidP="00165944">
      <w:pPr>
        <w:pStyle w:val="Akapitzlist"/>
        <w:numPr>
          <w:ilvl w:val="0"/>
          <w:numId w:val="17"/>
        </w:numPr>
        <w:tabs>
          <w:tab w:val="clear" w:pos="454"/>
        </w:tabs>
        <w:ind w:left="567" w:hanging="567"/>
        <w:jc w:val="both"/>
        <w:rPr>
          <w:rFonts w:cs="Calibri"/>
          <w:color w:val="000000" w:themeColor="text1"/>
        </w:rPr>
      </w:pPr>
      <w:r w:rsidRPr="005048AD">
        <w:rPr>
          <w:rFonts w:cs="Calibri"/>
          <w:color w:val="000000" w:themeColor="text1"/>
        </w:rPr>
        <w:t>Nie przysługuje Pani/Panu:</w:t>
      </w:r>
    </w:p>
    <w:p w14:paraId="22BC09C3" w14:textId="77777777" w:rsidR="003B365D" w:rsidRPr="005048AD" w:rsidRDefault="003B365D" w:rsidP="00165944">
      <w:pPr>
        <w:pStyle w:val="Akapitzlist"/>
        <w:numPr>
          <w:ilvl w:val="0"/>
          <w:numId w:val="1"/>
        </w:numPr>
        <w:ind w:left="993" w:hanging="426"/>
        <w:jc w:val="both"/>
        <w:rPr>
          <w:rFonts w:cs="Calibri"/>
          <w:color w:val="000000" w:themeColor="text1"/>
        </w:rPr>
      </w:pPr>
      <w:bookmarkStart w:id="17" w:name="_Hlk22285765"/>
      <w:r w:rsidRPr="005048AD">
        <w:rPr>
          <w:rFonts w:cs="Calibri"/>
          <w:color w:val="000000" w:themeColor="text1"/>
        </w:rPr>
        <w:t>w związku z art. 17 ust. 3 lit. b, d lub e RODO prawo do usunięcia danych osobowych;</w:t>
      </w:r>
    </w:p>
    <w:p w14:paraId="22CF507D" w14:textId="77777777" w:rsidR="003B365D" w:rsidRPr="005048AD" w:rsidRDefault="003B365D" w:rsidP="00165944">
      <w:pPr>
        <w:pStyle w:val="Akapitzlist"/>
        <w:numPr>
          <w:ilvl w:val="0"/>
          <w:numId w:val="1"/>
        </w:numPr>
        <w:ind w:left="993" w:hanging="426"/>
        <w:jc w:val="both"/>
        <w:rPr>
          <w:rFonts w:cs="Calibri"/>
          <w:color w:val="000000" w:themeColor="text1"/>
        </w:rPr>
      </w:pPr>
      <w:bookmarkStart w:id="18" w:name="_Hlk22285772"/>
      <w:bookmarkEnd w:id="17"/>
      <w:r w:rsidRPr="005048AD">
        <w:rPr>
          <w:rFonts w:cs="Calibri"/>
          <w:color w:val="000000" w:themeColor="text1"/>
        </w:rPr>
        <w:t>prawo do przenoszenia danych osobowych, o którym mowa w art. 20 RODO;</w:t>
      </w:r>
    </w:p>
    <w:p w14:paraId="064FA34E" w14:textId="77777777" w:rsidR="003B365D" w:rsidRPr="005048AD" w:rsidRDefault="003B365D" w:rsidP="00165944">
      <w:pPr>
        <w:pStyle w:val="Akapitzlist"/>
        <w:numPr>
          <w:ilvl w:val="0"/>
          <w:numId w:val="1"/>
        </w:numPr>
        <w:ind w:left="709" w:hanging="142"/>
        <w:jc w:val="both"/>
        <w:rPr>
          <w:rFonts w:cs="Calibri"/>
          <w:color w:val="000000" w:themeColor="text1"/>
        </w:rPr>
      </w:pPr>
      <w:bookmarkStart w:id="19" w:name="_Hlk22285718"/>
      <w:bookmarkEnd w:id="18"/>
      <w:r w:rsidRPr="005048AD">
        <w:rPr>
          <w:rFonts w:cs="Calibri"/>
          <w:color w:val="000000" w:themeColor="text1"/>
        </w:rPr>
        <w:t>na podstawie art. 21 RODO prawo sprzeciwu, wobec przetwarzania danych osobowych, gdyż podstawą prawną przetwarzania Pani/Pana danych osobowych jest art. 6 ust. 1 lit. c RODO.</w:t>
      </w:r>
      <w:bookmarkEnd w:id="19"/>
    </w:p>
    <w:p w14:paraId="38389D49" w14:textId="77777777" w:rsidR="003B365D" w:rsidRPr="005048AD" w:rsidRDefault="003B365D" w:rsidP="00165944">
      <w:pPr>
        <w:pStyle w:val="Nagwek1"/>
        <w:numPr>
          <w:ilvl w:val="0"/>
          <w:numId w:val="2"/>
        </w:numPr>
        <w:shd w:val="clear" w:color="auto" w:fill="D9D9D9"/>
        <w:spacing w:line="247" w:lineRule="auto"/>
        <w:ind w:left="567" w:hanging="567"/>
        <w:jc w:val="both"/>
        <w:rPr>
          <w:rFonts w:ascii="Calibri" w:hAnsi="Calibri" w:cs="Calibri"/>
          <w:b/>
          <w:bCs/>
          <w:color w:val="000000" w:themeColor="text1"/>
          <w:sz w:val="22"/>
          <w:szCs w:val="22"/>
        </w:rPr>
      </w:pPr>
      <w:r w:rsidRPr="005048AD">
        <w:rPr>
          <w:rFonts w:ascii="Calibri" w:hAnsi="Calibri" w:cs="Calibri"/>
          <w:b/>
          <w:bCs/>
          <w:color w:val="000000" w:themeColor="text1"/>
          <w:sz w:val="22"/>
          <w:szCs w:val="22"/>
        </w:rPr>
        <w:t>Wykaz załączników do SWZ</w:t>
      </w:r>
    </w:p>
    <w:p w14:paraId="6EF6CAF7" w14:textId="306C3AE3" w:rsidR="003B365D" w:rsidRDefault="003B365D" w:rsidP="00165944">
      <w:pPr>
        <w:pStyle w:val="Akapitzlist"/>
        <w:numPr>
          <w:ilvl w:val="0"/>
          <w:numId w:val="19"/>
        </w:numPr>
        <w:tabs>
          <w:tab w:val="clear" w:pos="3783"/>
          <w:tab w:val="num" w:pos="426"/>
        </w:tabs>
        <w:ind w:left="425" w:hanging="425"/>
        <w:jc w:val="both"/>
        <w:rPr>
          <w:rFonts w:cs="Calibri"/>
          <w:color w:val="000000" w:themeColor="text1"/>
        </w:rPr>
      </w:pPr>
      <w:r w:rsidRPr="005048AD">
        <w:rPr>
          <w:rFonts w:cs="Calibri"/>
          <w:color w:val="000000" w:themeColor="text1"/>
        </w:rPr>
        <w:t>Formularz ofertowy</w:t>
      </w:r>
      <w:r w:rsidR="000F5943">
        <w:rPr>
          <w:rFonts w:cs="Calibri"/>
          <w:color w:val="000000" w:themeColor="text1"/>
        </w:rPr>
        <w:t xml:space="preserve"> – załącznik nr 1</w:t>
      </w:r>
    </w:p>
    <w:p w14:paraId="219AABBF" w14:textId="2824E456" w:rsidR="00AA5ADB" w:rsidRPr="005048AD" w:rsidRDefault="00AA5ADB" w:rsidP="00165944">
      <w:pPr>
        <w:pStyle w:val="Akapitzlist"/>
        <w:numPr>
          <w:ilvl w:val="0"/>
          <w:numId w:val="19"/>
        </w:numPr>
        <w:tabs>
          <w:tab w:val="clear" w:pos="3783"/>
          <w:tab w:val="num" w:pos="426"/>
        </w:tabs>
        <w:ind w:left="425" w:hanging="425"/>
        <w:jc w:val="both"/>
        <w:rPr>
          <w:rFonts w:cs="Calibri"/>
          <w:color w:val="000000" w:themeColor="text1"/>
        </w:rPr>
      </w:pPr>
      <w:r>
        <w:rPr>
          <w:rFonts w:cs="Calibri"/>
          <w:color w:val="000000" w:themeColor="text1"/>
        </w:rPr>
        <w:t>Formularze cenowe</w:t>
      </w:r>
      <w:r w:rsidR="000F5943">
        <w:rPr>
          <w:rFonts w:cs="Calibri"/>
          <w:color w:val="000000" w:themeColor="text1"/>
        </w:rPr>
        <w:t>- załączniki nr 1a-1f</w:t>
      </w:r>
    </w:p>
    <w:p w14:paraId="397E4BCE" w14:textId="22ADDA65" w:rsidR="00826A95" w:rsidRPr="00D472D9" w:rsidRDefault="00AB55BA" w:rsidP="00165944">
      <w:pPr>
        <w:pStyle w:val="Akapitzlist"/>
        <w:numPr>
          <w:ilvl w:val="0"/>
          <w:numId w:val="19"/>
        </w:numPr>
        <w:tabs>
          <w:tab w:val="clear" w:pos="3783"/>
          <w:tab w:val="num" w:pos="426"/>
        </w:tabs>
        <w:ind w:left="425" w:hanging="425"/>
        <w:jc w:val="both"/>
        <w:rPr>
          <w:rFonts w:cs="Calibri"/>
          <w:color w:val="000000" w:themeColor="text1"/>
        </w:rPr>
      </w:pPr>
      <w:r w:rsidRPr="00D472D9">
        <w:rPr>
          <w:rFonts w:cs="Calibri"/>
          <w:bCs/>
          <w:color w:val="000000" w:themeColor="text1"/>
        </w:rPr>
        <w:t>Opisy przedmiotu zamówienia</w:t>
      </w:r>
      <w:r w:rsidR="000F5943" w:rsidRPr="00D472D9">
        <w:rPr>
          <w:rFonts w:cs="Calibri"/>
          <w:bCs/>
          <w:color w:val="000000" w:themeColor="text1"/>
        </w:rPr>
        <w:t xml:space="preserve"> - załącznik 2a</w:t>
      </w:r>
    </w:p>
    <w:p w14:paraId="707F8D6A" w14:textId="3EE21EB4" w:rsidR="00AB55BA" w:rsidRPr="00AB55BA" w:rsidRDefault="00AB55BA" w:rsidP="00165944">
      <w:pPr>
        <w:pStyle w:val="Akapitzlist"/>
        <w:numPr>
          <w:ilvl w:val="0"/>
          <w:numId w:val="19"/>
        </w:numPr>
        <w:tabs>
          <w:tab w:val="clear" w:pos="3783"/>
          <w:tab w:val="num" w:pos="426"/>
        </w:tabs>
        <w:ind w:left="425" w:hanging="425"/>
        <w:jc w:val="both"/>
        <w:rPr>
          <w:rFonts w:cs="Calibri"/>
          <w:color w:val="000000" w:themeColor="text1"/>
        </w:rPr>
      </w:pPr>
      <w:r>
        <w:rPr>
          <w:rFonts w:cs="Calibri"/>
          <w:bCs/>
          <w:color w:val="000000" w:themeColor="text1"/>
        </w:rPr>
        <w:t>Wykazy nieruchomości</w:t>
      </w:r>
      <w:r w:rsidR="000F5943">
        <w:rPr>
          <w:rFonts w:cs="Calibri"/>
          <w:bCs/>
          <w:color w:val="000000" w:themeColor="text1"/>
        </w:rPr>
        <w:t>- załączniki nr 3a-3</w:t>
      </w:r>
      <w:r w:rsidR="00876C0C">
        <w:rPr>
          <w:rFonts w:cs="Calibri"/>
          <w:bCs/>
          <w:color w:val="000000" w:themeColor="text1"/>
        </w:rPr>
        <w:t>f</w:t>
      </w:r>
    </w:p>
    <w:p w14:paraId="25D02F83" w14:textId="655B86D8" w:rsidR="00AB55BA" w:rsidRPr="00AB55BA" w:rsidRDefault="00AB55BA" w:rsidP="00165944">
      <w:pPr>
        <w:pStyle w:val="Akapitzlist"/>
        <w:numPr>
          <w:ilvl w:val="0"/>
          <w:numId w:val="19"/>
        </w:numPr>
        <w:tabs>
          <w:tab w:val="clear" w:pos="3783"/>
          <w:tab w:val="num" w:pos="426"/>
        </w:tabs>
        <w:ind w:left="425" w:hanging="425"/>
        <w:jc w:val="both"/>
        <w:rPr>
          <w:rFonts w:cs="Calibri"/>
          <w:color w:val="000000" w:themeColor="text1"/>
        </w:rPr>
      </w:pPr>
      <w:r>
        <w:rPr>
          <w:rFonts w:cs="Calibri"/>
          <w:bCs/>
          <w:color w:val="000000" w:themeColor="text1"/>
        </w:rPr>
        <w:t>Projekty umów</w:t>
      </w:r>
      <w:r w:rsidR="000F5943">
        <w:rPr>
          <w:rFonts w:cs="Calibri"/>
          <w:bCs/>
          <w:color w:val="000000" w:themeColor="text1"/>
        </w:rPr>
        <w:t xml:space="preserve"> – załącznik 4 </w:t>
      </w:r>
      <w:r w:rsidR="00C528A7">
        <w:rPr>
          <w:rFonts w:cs="Calibri"/>
          <w:bCs/>
          <w:color w:val="000000" w:themeColor="text1"/>
        </w:rPr>
        <w:t>(część 1,2,3,4,5,6)</w:t>
      </w:r>
    </w:p>
    <w:p w14:paraId="1D4AD00A" w14:textId="09BB5B36" w:rsidR="00A1776F" w:rsidRPr="00DF4813" w:rsidRDefault="00AB55BA" w:rsidP="00A1776F">
      <w:pPr>
        <w:pStyle w:val="Akapitzlist"/>
        <w:numPr>
          <w:ilvl w:val="0"/>
          <w:numId w:val="19"/>
        </w:numPr>
        <w:tabs>
          <w:tab w:val="clear" w:pos="3783"/>
          <w:tab w:val="num" w:pos="426"/>
        </w:tabs>
        <w:ind w:left="425" w:hanging="425"/>
        <w:jc w:val="both"/>
        <w:rPr>
          <w:rFonts w:cs="Calibri"/>
          <w:color w:val="000000" w:themeColor="text1"/>
        </w:rPr>
      </w:pPr>
      <w:r>
        <w:rPr>
          <w:rFonts w:cs="Calibri"/>
          <w:bCs/>
          <w:color w:val="000000" w:themeColor="text1"/>
        </w:rPr>
        <w:t xml:space="preserve">Umowa powierzenia </w:t>
      </w:r>
      <w:r w:rsidR="000F5943">
        <w:rPr>
          <w:rFonts w:cs="Calibri"/>
          <w:bCs/>
          <w:color w:val="000000" w:themeColor="text1"/>
        </w:rPr>
        <w:t xml:space="preserve">przetwarzania danych osobowych – załącznik nr </w:t>
      </w:r>
      <w:r w:rsidR="00A1776F">
        <w:rPr>
          <w:rFonts w:cs="Calibri"/>
          <w:bCs/>
          <w:color w:val="000000" w:themeColor="text1"/>
        </w:rPr>
        <w:t>5</w:t>
      </w:r>
    </w:p>
    <w:p w14:paraId="3F9DFB39" w14:textId="3B51B522" w:rsidR="00DF4813" w:rsidRPr="00A1776F" w:rsidRDefault="00DF4813" w:rsidP="00A1776F">
      <w:pPr>
        <w:pStyle w:val="Akapitzlist"/>
        <w:numPr>
          <w:ilvl w:val="0"/>
          <w:numId w:val="19"/>
        </w:numPr>
        <w:tabs>
          <w:tab w:val="clear" w:pos="3783"/>
          <w:tab w:val="num" w:pos="426"/>
        </w:tabs>
        <w:ind w:left="425" w:hanging="425"/>
        <w:jc w:val="both"/>
        <w:rPr>
          <w:rFonts w:cs="Calibri"/>
          <w:color w:val="000000" w:themeColor="text1"/>
        </w:rPr>
      </w:pPr>
      <w:r>
        <w:rPr>
          <w:rFonts w:cs="Calibri"/>
          <w:bCs/>
          <w:color w:val="000000" w:themeColor="text1"/>
        </w:rPr>
        <w:t>Oświadczenie z art. 117 ust</w:t>
      </w:r>
      <w:r w:rsidR="00B23CBB">
        <w:rPr>
          <w:rFonts w:cs="Calibri"/>
          <w:bCs/>
          <w:color w:val="000000" w:themeColor="text1"/>
        </w:rPr>
        <w:t>.4- załącznik 6</w:t>
      </w:r>
    </w:p>
    <w:p w14:paraId="7CF81691" w14:textId="47578CC4" w:rsidR="00AB55BA" w:rsidRPr="00AB55BA" w:rsidRDefault="00AB55BA" w:rsidP="00165944">
      <w:pPr>
        <w:pStyle w:val="Akapitzlist"/>
        <w:numPr>
          <w:ilvl w:val="0"/>
          <w:numId w:val="19"/>
        </w:numPr>
        <w:tabs>
          <w:tab w:val="clear" w:pos="3783"/>
          <w:tab w:val="num" w:pos="426"/>
        </w:tabs>
        <w:ind w:left="425" w:hanging="425"/>
        <w:jc w:val="both"/>
        <w:rPr>
          <w:rFonts w:cs="Calibri"/>
          <w:color w:val="000000" w:themeColor="text1"/>
        </w:rPr>
      </w:pPr>
      <w:r>
        <w:rPr>
          <w:rFonts w:cs="Calibri"/>
          <w:bCs/>
          <w:color w:val="000000" w:themeColor="text1"/>
        </w:rPr>
        <w:t>Oświadczeni</w:t>
      </w:r>
      <w:r w:rsidR="00D254A9">
        <w:rPr>
          <w:rFonts w:cs="Calibri"/>
          <w:bCs/>
          <w:color w:val="000000" w:themeColor="text1"/>
        </w:rPr>
        <w:t>e</w:t>
      </w:r>
      <w:r>
        <w:rPr>
          <w:rFonts w:cs="Calibri"/>
          <w:bCs/>
          <w:color w:val="000000" w:themeColor="text1"/>
        </w:rPr>
        <w:t xml:space="preserve"> z art. 125 ust.1</w:t>
      </w:r>
      <w:r w:rsidR="000F5943">
        <w:rPr>
          <w:rFonts w:cs="Calibri"/>
          <w:bCs/>
          <w:color w:val="000000" w:themeColor="text1"/>
        </w:rPr>
        <w:t xml:space="preserve"> – załącznik nr 6</w:t>
      </w:r>
      <w:r w:rsidR="00D44718">
        <w:rPr>
          <w:rFonts w:cs="Calibri"/>
          <w:bCs/>
          <w:color w:val="000000" w:themeColor="text1"/>
        </w:rPr>
        <w:t>.1 i 6.2</w:t>
      </w:r>
    </w:p>
    <w:p w14:paraId="3327AC58" w14:textId="791525FC" w:rsidR="00AB55BA" w:rsidRPr="00AB55BA" w:rsidRDefault="00AB55BA" w:rsidP="00165944">
      <w:pPr>
        <w:pStyle w:val="Akapitzlist"/>
        <w:numPr>
          <w:ilvl w:val="0"/>
          <w:numId w:val="19"/>
        </w:numPr>
        <w:tabs>
          <w:tab w:val="clear" w:pos="3783"/>
          <w:tab w:val="num" w:pos="426"/>
        </w:tabs>
        <w:ind w:left="425" w:hanging="425"/>
        <w:jc w:val="both"/>
        <w:rPr>
          <w:rFonts w:cs="Calibri"/>
          <w:color w:val="000000" w:themeColor="text1"/>
        </w:rPr>
      </w:pPr>
      <w:r>
        <w:rPr>
          <w:rFonts w:cs="Calibri"/>
          <w:bCs/>
          <w:color w:val="000000" w:themeColor="text1"/>
        </w:rPr>
        <w:t>Zobowiązanie do oddania zasobów</w:t>
      </w:r>
      <w:r w:rsidR="000F5943">
        <w:rPr>
          <w:rFonts w:cs="Calibri"/>
          <w:bCs/>
          <w:color w:val="000000" w:themeColor="text1"/>
        </w:rPr>
        <w:t xml:space="preserve"> – załącznik nr 7</w:t>
      </w:r>
    </w:p>
    <w:p w14:paraId="2A1D5E70" w14:textId="52161111" w:rsidR="00AB55BA" w:rsidRPr="00A0483F" w:rsidRDefault="00AB55BA" w:rsidP="00165944">
      <w:pPr>
        <w:pStyle w:val="Akapitzlist"/>
        <w:numPr>
          <w:ilvl w:val="0"/>
          <w:numId w:val="19"/>
        </w:numPr>
        <w:tabs>
          <w:tab w:val="clear" w:pos="3783"/>
          <w:tab w:val="num" w:pos="426"/>
        </w:tabs>
        <w:ind w:left="425" w:hanging="425"/>
        <w:jc w:val="both"/>
        <w:rPr>
          <w:rFonts w:cs="Calibri"/>
          <w:color w:val="000000" w:themeColor="text1"/>
        </w:rPr>
      </w:pPr>
      <w:r>
        <w:rPr>
          <w:rFonts w:cs="Calibri"/>
          <w:bCs/>
          <w:color w:val="000000" w:themeColor="text1"/>
        </w:rPr>
        <w:t>Wykaz usług</w:t>
      </w:r>
      <w:r w:rsidR="00CA7708">
        <w:rPr>
          <w:rFonts w:cs="Calibri"/>
          <w:bCs/>
          <w:color w:val="000000" w:themeColor="text1"/>
        </w:rPr>
        <w:t xml:space="preserve"> – załącznik nr </w:t>
      </w:r>
      <w:r w:rsidR="000C7F43">
        <w:rPr>
          <w:rFonts w:cs="Calibri"/>
          <w:bCs/>
          <w:color w:val="000000" w:themeColor="text1"/>
        </w:rPr>
        <w:t>8</w:t>
      </w:r>
    </w:p>
    <w:p w14:paraId="6387D85C" w14:textId="194B2197" w:rsidR="00A0483F" w:rsidRPr="005048AD" w:rsidRDefault="00A0483F" w:rsidP="00B23CBB">
      <w:pPr>
        <w:pStyle w:val="Akapitzlist"/>
        <w:ind w:left="425"/>
        <w:jc w:val="both"/>
        <w:rPr>
          <w:rFonts w:cs="Calibri"/>
          <w:color w:val="000000" w:themeColor="text1"/>
        </w:rPr>
      </w:pPr>
    </w:p>
    <w:sectPr w:rsidR="00A0483F" w:rsidRPr="005048AD" w:rsidSect="00791AF7">
      <w:headerReference w:type="default" r:id="rId28"/>
      <w:footerReference w:type="default" r:id="rId29"/>
      <w:pgSz w:w="11906" w:h="16838"/>
      <w:pgMar w:top="1134" w:right="1134" w:bottom="1418" w:left="1134" w:header="709" w:footer="24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9629EB" w14:textId="77777777" w:rsidR="00DB631F" w:rsidRDefault="00DB631F">
      <w:pPr>
        <w:spacing w:after="0" w:line="240" w:lineRule="auto"/>
      </w:pPr>
      <w:r>
        <w:separator/>
      </w:r>
    </w:p>
  </w:endnote>
  <w:endnote w:type="continuationSeparator" w:id="0">
    <w:p w14:paraId="38AFDBA6" w14:textId="77777777" w:rsidR="00DB631F" w:rsidRDefault="00DB63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39" w:type="dxa"/>
      <w:tblBorders>
        <w:top w:val="single" w:sz="4" w:space="0" w:color="auto"/>
      </w:tblBorders>
      <w:tblLook w:val="04A0" w:firstRow="1" w:lastRow="0" w:firstColumn="1" w:lastColumn="0" w:noHBand="0" w:noVBand="1"/>
    </w:tblPr>
    <w:tblGrid>
      <w:gridCol w:w="1917"/>
      <w:gridCol w:w="1788"/>
      <w:gridCol w:w="1789"/>
      <w:gridCol w:w="1789"/>
      <w:gridCol w:w="2356"/>
    </w:tblGrid>
    <w:tr w:rsidR="00323010" w:rsidRPr="00AD7090" w14:paraId="40680A58" w14:textId="77777777" w:rsidTr="00AD7090">
      <w:trPr>
        <w:trHeight w:val="57"/>
      </w:trPr>
      <w:tc>
        <w:tcPr>
          <w:tcW w:w="1917" w:type="dxa"/>
          <w:tcBorders>
            <w:top w:val="single" w:sz="4" w:space="0" w:color="auto"/>
          </w:tcBorders>
          <w:shd w:val="clear" w:color="auto" w:fill="FFFFFF"/>
          <w:vAlign w:val="center"/>
        </w:tcPr>
        <w:p w14:paraId="75D92942" w14:textId="77777777" w:rsidR="00323010" w:rsidRPr="00AD7090" w:rsidRDefault="00323010">
          <w:pPr>
            <w:pStyle w:val="Stopka"/>
            <w:rPr>
              <w:rFonts w:ascii="Arial" w:hAnsi="Arial" w:cs="Arial"/>
              <w:sz w:val="14"/>
              <w:szCs w:val="14"/>
            </w:rPr>
          </w:pPr>
        </w:p>
      </w:tc>
      <w:tc>
        <w:tcPr>
          <w:tcW w:w="5366" w:type="dxa"/>
          <w:gridSpan w:val="3"/>
          <w:tcBorders>
            <w:top w:val="single" w:sz="4" w:space="0" w:color="auto"/>
          </w:tcBorders>
          <w:shd w:val="clear" w:color="auto" w:fill="FFFFFF"/>
          <w:vAlign w:val="center"/>
        </w:tcPr>
        <w:p w14:paraId="2710CB81" w14:textId="77777777" w:rsidR="00323010" w:rsidRPr="00AD7090" w:rsidRDefault="00323010" w:rsidP="00AD7090">
          <w:pPr>
            <w:pStyle w:val="Stopka"/>
            <w:jc w:val="center"/>
            <w:rPr>
              <w:rFonts w:ascii="Times New Roman" w:hAnsi="Times New Roman"/>
              <w:b/>
              <w:sz w:val="12"/>
              <w:szCs w:val="12"/>
            </w:rPr>
          </w:pPr>
          <w:r w:rsidRPr="00AD7090">
            <w:rPr>
              <w:rFonts w:ascii="Times New Roman" w:hAnsi="Times New Roman"/>
              <w:b/>
              <w:sz w:val="12"/>
              <w:szCs w:val="12"/>
            </w:rPr>
            <w:t>ZARZĄD</w:t>
          </w:r>
          <w:r w:rsidRPr="00AD7090">
            <w:rPr>
              <w:rFonts w:ascii="Times New Roman" w:hAnsi="Times New Roman"/>
              <w:b/>
              <w:spacing w:val="2"/>
              <w:sz w:val="12"/>
              <w:szCs w:val="12"/>
            </w:rPr>
            <w:t xml:space="preserve"> </w:t>
          </w:r>
          <w:r w:rsidRPr="00AD7090">
            <w:rPr>
              <w:rFonts w:ascii="Times New Roman" w:hAnsi="Times New Roman"/>
              <w:b/>
              <w:w w:val="111"/>
              <w:sz w:val="12"/>
              <w:szCs w:val="12"/>
            </w:rPr>
            <w:t>LOKALI MIEJSKICH</w:t>
          </w:r>
        </w:p>
      </w:tc>
      <w:tc>
        <w:tcPr>
          <w:tcW w:w="2356" w:type="dxa"/>
          <w:tcBorders>
            <w:top w:val="single" w:sz="4" w:space="0" w:color="auto"/>
          </w:tcBorders>
          <w:shd w:val="clear" w:color="auto" w:fill="FFFFFF"/>
          <w:vAlign w:val="center"/>
        </w:tcPr>
        <w:p w14:paraId="4A5BD786" w14:textId="77777777" w:rsidR="00323010" w:rsidRPr="00AD7090" w:rsidRDefault="00323010">
          <w:pPr>
            <w:pStyle w:val="Stopka"/>
            <w:rPr>
              <w:rFonts w:ascii="Arial" w:hAnsi="Arial" w:cs="Arial"/>
              <w:sz w:val="14"/>
              <w:szCs w:val="14"/>
            </w:rPr>
          </w:pPr>
        </w:p>
      </w:tc>
    </w:tr>
    <w:tr w:rsidR="00323010" w:rsidRPr="00AD7090" w14:paraId="06956E79" w14:textId="77777777" w:rsidTr="00AD7090">
      <w:trPr>
        <w:trHeight w:val="113"/>
      </w:trPr>
      <w:tc>
        <w:tcPr>
          <w:tcW w:w="1917" w:type="dxa"/>
        </w:tcPr>
        <w:p w14:paraId="7261A390" w14:textId="77777777" w:rsidR="00323010" w:rsidRPr="00AD7090" w:rsidRDefault="00323010" w:rsidP="00AD7090">
          <w:pPr>
            <w:pStyle w:val="Stopka"/>
            <w:ind w:left="-106"/>
            <w:rPr>
              <w:rFonts w:ascii="Times New Roman" w:hAnsi="Times New Roman"/>
              <w:color w:val="231F20"/>
              <w:w w:val="107"/>
              <w:sz w:val="13"/>
              <w:szCs w:val="13"/>
            </w:rPr>
          </w:pPr>
          <w:r w:rsidRPr="00AD7090">
            <w:rPr>
              <w:rFonts w:ascii="Times New Roman" w:hAnsi="Times New Roman"/>
              <w:color w:val="231F20"/>
              <w:w w:val="107"/>
              <w:sz w:val="13"/>
              <w:szCs w:val="13"/>
            </w:rPr>
            <w:t xml:space="preserve">al. Tadeusza Kościuszki 47 </w:t>
          </w:r>
        </w:p>
        <w:p w14:paraId="26CCC419" w14:textId="77777777" w:rsidR="00323010" w:rsidRPr="00AD7090" w:rsidRDefault="00323010" w:rsidP="00AD7090">
          <w:pPr>
            <w:pStyle w:val="Stopka"/>
            <w:ind w:left="-106"/>
            <w:rPr>
              <w:rFonts w:ascii="Times New Roman" w:hAnsi="Times New Roman"/>
              <w:sz w:val="13"/>
              <w:szCs w:val="13"/>
            </w:rPr>
          </w:pPr>
          <w:r w:rsidRPr="00AD7090">
            <w:rPr>
              <w:rFonts w:ascii="Times New Roman" w:hAnsi="Times New Roman"/>
              <w:color w:val="231F20"/>
              <w:w w:val="107"/>
              <w:sz w:val="13"/>
              <w:szCs w:val="13"/>
            </w:rPr>
            <w:t xml:space="preserve">90-514 Łódź </w:t>
          </w:r>
        </w:p>
      </w:tc>
      <w:tc>
        <w:tcPr>
          <w:tcW w:w="1788" w:type="dxa"/>
        </w:tcPr>
        <w:p w14:paraId="188BC56E" w14:textId="77777777" w:rsidR="00323010" w:rsidRPr="00AD7090" w:rsidRDefault="00323010" w:rsidP="00B669FD">
          <w:pPr>
            <w:pStyle w:val="Stopka"/>
            <w:rPr>
              <w:rFonts w:ascii="Times New Roman" w:hAnsi="Times New Roman"/>
              <w:sz w:val="13"/>
              <w:szCs w:val="13"/>
            </w:rPr>
          </w:pPr>
          <w:r w:rsidRPr="00AD7090">
            <w:rPr>
              <w:rFonts w:ascii="Times New Roman" w:hAnsi="Times New Roman"/>
              <w:sz w:val="13"/>
              <w:szCs w:val="13"/>
            </w:rPr>
            <w:t>tel. +48 42 628 70 00</w:t>
          </w:r>
        </w:p>
      </w:tc>
      <w:tc>
        <w:tcPr>
          <w:tcW w:w="1789" w:type="dxa"/>
        </w:tcPr>
        <w:p w14:paraId="4521D857" w14:textId="77777777" w:rsidR="00323010" w:rsidRPr="00AD7090" w:rsidRDefault="00323010" w:rsidP="00AD7090">
          <w:pPr>
            <w:pStyle w:val="Stopka"/>
            <w:jc w:val="center"/>
            <w:rPr>
              <w:rFonts w:ascii="Times New Roman" w:hAnsi="Times New Roman"/>
              <w:sz w:val="13"/>
              <w:szCs w:val="13"/>
            </w:rPr>
          </w:pPr>
          <w:r w:rsidRPr="00AD7090">
            <w:rPr>
              <w:rFonts w:ascii="Times New Roman" w:hAnsi="Times New Roman"/>
              <w:sz w:val="13"/>
              <w:szCs w:val="13"/>
            </w:rPr>
            <w:t>www.zlm.lodz.pl</w:t>
          </w:r>
        </w:p>
      </w:tc>
      <w:tc>
        <w:tcPr>
          <w:tcW w:w="1789" w:type="dxa"/>
        </w:tcPr>
        <w:p w14:paraId="3E75511B" w14:textId="77777777" w:rsidR="00323010" w:rsidRPr="00AD7090" w:rsidRDefault="00323010" w:rsidP="00B669FD">
          <w:pPr>
            <w:pStyle w:val="Stopka"/>
            <w:rPr>
              <w:rFonts w:ascii="Times New Roman" w:hAnsi="Times New Roman"/>
              <w:sz w:val="13"/>
              <w:szCs w:val="13"/>
              <w:lang w:val="en-AU"/>
            </w:rPr>
          </w:pPr>
          <w:r w:rsidRPr="00AD7090">
            <w:rPr>
              <w:rFonts w:ascii="Times New Roman" w:hAnsi="Times New Roman"/>
              <w:sz w:val="13"/>
              <w:szCs w:val="13"/>
              <w:lang w:val="en-AU"/>
            </w:rPr>
            <w:t>email: zlm@zlm.lodz.pl</w:t>
          </w:r>
        </w:p>
      </w:tc>
      <w:tc>
        <w:tcPr>
          <w:tcW w:w="2356" w:type="dxa"/>
        </w:tcPr>
        <w:p w14:paraId="35B547EF" w14:textId="77777777" w:rsidR="00323010" w:rsidRPr="00AD7090" w:rsidRDefault="00323010" w:rsidP="00B669FD">
          <w:pPr>
            <w:pStyle w:val="Stopka"/>
            <w:rPr>
              <w:rFonts w:ascii="Times New Roman" w:hAnsi="Times New Roman"/>
              <w:sz w:val="13"/>
              <w:szCs w:val="13"/>
            </w:rPr>
          </w:pPr>
          <w:proofErr w:type="spellStart"/>
          <w:r w:rsidRPr="00AD7090">
            <w:rPr>
              <w:rFonts w:ascii="Times New Roman" w:hAnsi="Times New Roman"/>
              <w:sz w:val="13"/>
              <w:szCs w:val="13"/>
            </w:rPr>
            <w:t>ePUAP</w:t>
          </w:r>
          <w:proofErr w:type="spellEnd"/>
          <w:r w:rsidRPr="00AD7090">
            <w:rPr>
              <w:rFonts w:ascii="Times New Roman" w:hAnsi="Times New Roman"/>
              <w:sz w:val="13"/>
              <w:szCs w:val="13"/>
            </w:rPr>
            <w:t>:/</w:t>
          </w:r>
          <w:proofErr w:type="spellStart"/>
          <w:r w:rsidRPr="00AD7090">
            <w:rPr>
              <w:rFonts w:ascii="Times New Roman" w:hAnsi="Times New Roman"/>
              <w:sz w:val="13"/>
              <w:szCs w:val="13"/>
            </w:rPr>
            <w:t>zlm</w:t>
          </w:r>
          <w:proofErr w:type="spellEnd"/>
          <w:r w:rsidRPr="00AD7090">
            <w:rPr>
              <w:rFonts w:ascii="Times New Roman" w:hAnsi="Times New Roman"/>
              <w:sz w:val="13"/>
              <w:szCs w:val="13"/>
            </w:rPr>
            <w:t>/</w:t>
          </w:r>
          <w:proofErr w:type="spellStart"/>
          <w:r w:rsidRPr="00AD7090">
            <w:rPr>
              <w:rFonts w:ascii="Times New Roman" w:hAnsi="Times New Roman"/>
              <w:sz w:val="13"/>
              <w:szCs w:val="13"/>
            </w:rPr>
            <w:t>SkrytkaESP</w:t>
          </w:r>
          <w:proofErr w:type="spellEnd"/>
        </w:p>
      </w:tc>
    </w:tr>
    <w:tr w:rsidR="00323010" w:rsidRPr="00AD7090" w14:paraId="362BD01C" w14:textId="77777777" w:rsidTr="00AD7090">
      <w:trPr>
        <w:trHeight w:val="219"/>
      </w:trPr>
      <w:tc>
        <w:tcPr>
          <w:tcW w:w="1917" w:type="dxa"/>
        </w:tcPr>
        <w:p w14:paraId="2DBBD8D9" w14:textId="77777777" w:rsidR="00323010" w:rsidRPr="00AD7090" w:rsidRDefault="00323010" w:rsidP="00AD7090">
          <w:pPr>
            <w:pStyle w:val="Stopka"/>
            <w:ind w:left="-106"/>
            <w:rPr>
              <w:rFonts w:ascii="Times New Roman" w:hAnsi="Times New Roman"/>
              <w:sz w:val="6"/>
              <w:szCs w:val="6"/>
            </w:rPr>
          </w:pPr>
        </w:p>
        <w:p w14:paraId="1A7ABBD9" w14:textId="77777777" w:rsidR="00323010" w:rsidRPr="00AD7090" w:rsidRDefault="00323010" w:rsidP="00AD7090">
          <w:pPr>
            <w:pStyle w:val="Stopka"/>
            <w:ind w:left="-106"/>
            <w:rPr>
              <w:rFonts w:ascii="Times New Roman" w:hAnsi="Times New Roman"/>
              <w:sz w:val="13"/>
              <w:szCs w:val="13"/>
            </w:rPr>
          </w:pPr>
          <w:r w:rsidRPr="00AD7090">
            <w:rPr>
              <w:rFonts w:ascii="Times New Roman" w:hAnsi="Times New Roman"/>
              <w:sz w:val="13"/>
              <w:szCs w:val="13"/>
            </w:rPr>
            <w:t>NIP 725-212-22-32</w:t>
          </w:r>
        </w:p>
      </w:tc>
      <w:tc>
        <w:tcPr>
          <w:tcW w:w="1788" w:type="dxa"/>
        </w:tcPr>
        <w:p w14:paraId="71854474" w14:textId="77777777" w:rsidR="00323010" w:rsidRPr="00AD7090" w:rsidRDefault="00323010" w:rsidP="00B669FD">
          <w:pPr>
            <w:pStyle w:val="Stopka"/>
            <w:rPr>
              <w:rFonts w:ascii="Times New Roman" w:hAnsi="Times New Roman"/>
              <w:sz w:val="6"/>
              <w:szCs w:val="6"/>
            </w:rPr>
          </w:pPr>
        </w:p>
        <w:p w14:paraId="20A00111" w14:textId="77777777" w:rsidR="00323010" w:rsidRPr="00AD7090" w:rsidRDefault="00323010" w:rsidP="00B669FD">
          <w:pPr>
            <w:pStyle w:val="Stopka"/>
            <w:rPr>
              <w:rFonts w:ascii="Times New Roman" w:hAnsi="Times New Roman"/>
              <w:sz w:val="13"/>
              <w:szCs w:val="13"/>
            </w:rPr>
          </w:pPr>
          <w:r w:rsidRPr="00AD7090">
            <w:rPr>
              <w:rFonts w:ascii="Times New Roman" w:hAnsi="Times New Roman"/>
              <w:sz w:val="13"/>
              <w:szCs w:val="13"/>
            </w:rPr>
            <w:t>REGON 363752546</w:t>
          </w:r>
        </w:p>
      </w:tc>
      <w:tc>
        <w:tcPr>
          <w:tcW w:w="1789" w:type="dxa"/>
        </w:tcPr>
        <w:p w14:paraId="3555A472" w14:textId="77777777" w:rsidR="00323010" w:rsidRPr="00AD7090" w:rsidRDefault="00323010" w:rsidP="00B669FD">
          <w:pPr>
            <w:pStyle w:val="Stopka"/>
            <w:rPr>
              <w:rFonts w:ascii="Times New Roman" w:hAnsi="Times New Roman"/>
              <w:sz w:val="13"/>
              <w:szCs w:val="13"/>
            </w:rPr>
          </w:pPr>
        </w:p>
      </w:tc>
      <w:tc>
        <w:tcPr>
          <w:tcW w:w="1789" w:type="dxa"/>
        </w:tcPr>
        <w:p w14:paraId="319276E4" w14:textId="77777777" w:rsidR="00323010" w:rsidRPr="00AD7090" w:rsidRDefault="00323010" w:rsidP="00B669FD">
          <w:pPr>
            <w:pStyle w:val="Stopka"/>
            <w:rPr>
              <w:rFonts w:ascii="Times New Roman" w:hAnsi="Times New Roman"/>
              <w:sz w:val="6"/>
              <w:szCs w:val="6"/>
            </w:rPr>
          </w:pPr>
        </w:p>
        <w:p w14:paraId="5AE7DB9F" w14:textId="77777777" w:rsidR="00323010" w:rsidRPr="00AD7090" w:rsidRDefault="00323010" w:rsidP="00B669FD">
          <w:pPr>
            <w:pStyle w:val="Stopka"/>
            <w:rPr>
              <w:rFonts w:ascii="Times New Roman" w:hAnsi="Times New Roman"/>
              <w:sz w:val="13"/>
              <w:szCs w:val="13"/>
            </w:rPr>
          </w:pPr>
          <w:r w:rsidRPr="00AD7090">
            <w:rPr>
              <w:rFonts w:ascii="Times New Roman" w:hAnsi="Times New Roman"/>
              <w:sz w:val="13"/>
              <w:szCs w:val="13"/>
            </w:rPr>
            <w:t>Inspektor Ochrony Danych</w:t>
          </w:r>
        </w:p>
        <w:p w14:paraId="0BE157F4" w14:textId="77777777" w:rsidR="00323010" w:rsidRPr="00AD7090" w:rsidRDefault="00323010" w:rsidP="00B669FD">
          <w:pPr>
            <w:pStyle w:val="Stopka"/>
            <w:rPr>
              <w:rFonts w:ascii="Times New Roman" w:hAnsi="Times New Roman"/>
              <w:sz w:val="13"/>
              <w:szCs w:val="13"/>
            </w:rPr>
          </w:pPr>
          <w:r w:rsidRPr="00AD7090">
            <w:rPr>
              <w:rFonts w:ascii="Times New Roman" w:hAnsi="Times New Roman"/>
              <w:sz w:val="13"/>
              <w:szCs w:val="13"/>
            </w:rPr>
            <w:t>tel.: +48 42 628 70 34</w:t>
          </w:r>
        </w:p>
      </w:tc>
      <w:tc>
        <w:tcPr>
          <w:tcW w:w="2356" w:type="dxa"/>
        </w:tcPr>
        <w:p w14:paraId="5EF7E269" w14:textId="77777777" w:rsidR="00323010" w:rsidRPr="00AD7090" w:rsidRDefault="00323010" w:rsidP="00B669FD">
          <w:pPr>
            <w:pStyle w:val="Stopka"/>
            <w:rPr>
              <w:rFonts w:ascii="Times New Roman" w:hAnsi="Times New Roman"/>
              <w:sz w:val="6"/>
              <w:szCs w:val="6"/>
              <w:lang w:val="en-AU"/>
            </w:rPr>
          </w:pPr>
        </w:p>
        <w:p w14:paraId="66B5CDE1" w14:textId="77777777" w:rsidR="00323010" w:rsidRPr="00AD7090" w:rsidRDefault="00323010" w:rsidP="00B669FD">
          <w:pPr>
            <w:pStyle w:val="Stopka"/>
            <w:rPr>
              <w:rFonts w:ascii="Times New Roman" w:hAnsi="Times New Roman"/>
              <w:sz w:val="13"/>
              <w:szCs w:val="13"/>
              <w:lang w:val="en-AU"/>
            </w:rPr>
          </w:pPr>
        </w:p>
        <w:p w14:paraId="67A8149E" w14:textId="77777777" w:rsidR="00323010" w:rsidRPr="00AD7090" w:rsidRDefault="00323010" w:rsidP="00B669FD">
          <w:pPr>
            <w:pStyle w:val="Stopka"/>
            <w:rPr>
              <w:rFonts w:ascii="Times New Roman" w:hAnsi="Times New Roman"/>
              <w:sz w:val="13"/>
              <w:szCs w:val="13"/>
              <w:lang w:val="en-AU"/>
            </w:rPr>
          </w:pPr>
          <w:r w:rsidRPr="00AD7090">
            <w:rPr>
              <w:rFonts w:ascii="Times New Roman" w:hAnsi="Times New Roman"/>
              <w:sz w:val="13"/>
              <w:szCs w:val="13"/>
              <w:lang w:val="en-AU"/>
            </w:rPr>
            <w:t>e-mail: iod@zlm.lodz.pl</w:t>
          </w:r>
        </w:p>
      </w:tc>
    </w:tr>
  </w:tbl>
  <w:p w14:paraId="49DB8C6D" w14:textId="77777777" w:rsidR="00323010" w:rsidRPr="00EC5092" w:rsidRDefault="00323010" w:rsidP="00B669FD">
    <w:pPr>
      <w:pStyle w:val="Stopka"/>
      <w:rPr>
        <w:sz w:val="2"/>
        <w:szCs w:val="2"/>
        <w:lang w:val="en-A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60771F" w14:textId="77777777" w:rsidR="00DB631F" w:rsidRDefault="00DB631F">
      <w:pPr>
        <w:spacing w:after="0" w:line="240" w:lineRule="auto"/>
      </w:pPr>
      <w:r>
        <w:separator/>
      </w:r>
    </w:p>
  </w:footnote>
  <w:footnote w:type="continuationSeparator" w:id="0">
    <w:p w14:paraId="4A6794F2" w14:textId="77777777" w:rsidR="00DB631F" w:rsidRDefault="00DB63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1D602" w14:textId="77777777" w:rsidR="00323010" w:rsidRPr="00122BF6" w:rsidRDefault="00323010">
    <w:pPr>
      <w:pStyle w:val="Nagwek"/>
      <w:pBdr>
        <w:bottom w:val="single" w:sz="4" w:space="1" w:color="D9D9D9"/>
      </w:pBdr>
      <w:rPr>
        <w:rFonts w:ascii="Times New Roman" w:hAnsi="Times New Roman"/>
        <w:b/>
        <w:bCs/>
        <w:sz w:val="18"/>
        <w:szCs w:val="18"/>
      </w:rPr>
    </w:pPr>
    <w:r w:rsidRPr="00122BF6">
      <w:rPr>
        <w:rFonts w:ascii="Times New Roman" w:hAnsi="Times New Roman"/>
        <w:sz w:val="18"/>
        <w:szCs w:val="18"/>
      </w:rPr>
      <w:fldChar w:fldCharType="begin"/>
    </w:r>
    <w:r w:rsidRPr="00122BF6">
      <w:rPr>
        <w:rFonts w:ascii="Times New Roman" w:hAnsi="Times New Roman"/>
        <w:sz w:val="18"/>
        <w:szCs w:val="18"/>
      </w:rPr>
      <w:instrText>PAGE   \* MERGEFORMAT</w:instrText>
    </w:r>
    <w:r w:rsidRPr="00122BF6">
      <w:rPr>
        <w:rFonts w:ascii="Times New Roman" w:hAnsi="Times New Roman"/>
        <w:sz w:val="18"/>
        <w:szCs w:val="18"/>
      </w:rPr>
      <w:fldChar w:fldCharType="separate"/>
    </w:r>
    <w:r w:rsidR="0073666C" w:rsidRPr="0073666C">
      <w:rPr>
        <w:rFonts w:ascii="Times New Roman" w:hAnsi="Times New Roman"/>
        <w:b/>
        <w:bCs/>
        <w:noProof/>
        <w:sz w:val="18"/>
        <w:szCs w:val="18"/>
      </w:rPr>
      <w:t>2</w:t>
    </w:r>
    <w:r w:rsidRPr="00122BF6">
      <w:rPr>
        <w:rFonts w:ascii="Times New Roman" w:hAnsi="Times New Roman"/>
        <w:b/>
        <w:bCs/>
        <w:sz w:val="18"/>
        <w:szCs w:val="18"/>
      </w:rPr>
      <w:fldChar w:fldCharType="end"/>
    </w:r>
    <w:r w:rsidRPr="00122BF6">
      <w:rPr>
        <w:rFonts w:ascii="Times New Roman" w:hAnsi="Times New Roman"/>
        <w:b/>
        <w:bCs/>
        <w:sz w:val="18"/>
        <w:szCs w:val="18"/>
      </w:rPr>
      <w:t xml:space="preserve"> | </w:t>
    </w:r>
    <w:r w:rsidRPr="00122BF6">
      <w:rPr>
        <w:rFonts w:ascii="Times New Roman" w:hAnsi="Times New Roman"/>
        <w:color w:val="7F7F7F"/>
        <w:spacing w:val="60"/>
        <w:sz w:val="18"/>
        <w:szCs w:val="18"/>
      </w:rPr>
      <w:t>Strona</w:t>
    </w:r>
  </w:p>
  <w:p w14:paraId="71BBF6B2" w14:textId="77777777" w:rsidR="00323010" w:rsidRDefault="0032301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C5666"/>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 w15:restartNumberingAfterBreak="0">
    <w:nsid w:val="0B987122"/>
    <w:multiLevelType w:val="multilevel"/>
    <w:tmpl w:val="DB921CA6"/>
    <w:lvl w:ilvl="0">
      <w:start w:val="1"/>
      <w:numFmt w:val="decimal"/>
      <w:lvlText w:val="%1."/>
      <w:lvlJc w:val="left"/>
      <w:pPr>
        <w:tabs>
          <w:tab w:val="num" w:pos="3783"/>
        </w:tabs>
        <w:ind w:left="4009"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 w15:restartNumberingAfterBreak="0">
    <w:nsid w:val="0BA867DD"/>
    <w:multiLevelType w:val="multilevel"/>
    <w:tmpl w:val="7968ED5A"/>
    <w:lvl w:ilvl="0">
      <w:start w:val="1"/>
      <w:numFmt w:val="decimal"/>
      <w:lvlText w:val="%1."/>
      <w:lvlJc w:val="left"/>
      <w:rPr>
        <w:rFonts w:ascii="Calibri" w:hAnsi="Calibri" w:cs="Calibri" w:hint="default"/>
        <w:b w:val="0"/>
        <w:bCs/>
        <w:sz w:val="22"/>
        <w:szCs w:val="22"/>
      </w:rPr>
    </w:lvl>
    <w:lvl w:ilvl="1">
      <w:start w:val="1"/>
      <w:numFmt w:val="decimal"/>
      <w:isLgl/>
      <w:lvlText w:val="%1.%2."/>
      <w:lvlJc w:val="left"/>
      <w:pPr>
        <w:ind w:left="928" w:hanging="36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421" w:hanging="720"/>
      </w:pPr>
      <w:rPr>
        <w:rFonts w:hint="default"/>
      </w:rPr>
    </w:lvl>
    <w:lvl w:ilvl="4">
      <w:start w:val="1"/>
      <w:numFmt w:val="decimal"/>
      <w:isLgl/>
      <w:lvlText w:val="%1.%2.%3.%4.%5."/>
      <w:lvlJc w:val="left"/>
      <w:pPr>
        <w:ind w:left="3348"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842" w:hanging="1440"/>
      </w:pPr>
      <w:rPr>
        <w:rFonts w:hint="default"/>
      </w:rPr>
    </w:lvl>
    <w:lvl w:ilvl="7">
      <w:start w:val="1"/>
      <w:numFmt w:val="decimal"/>
      <w:isLgl/>
      <w:lvlText w:val="%1.%2.%3.%4.%5.%6.%7.%8."/>
      <w:lvlJc w:val="left"/>
      <w:pPr>
        <w:ind w:left="5409" w:hanging="1440"/>
      </w:pPr>
      <w:rPr>
        <w:rFonts w:hint="default"/>
      </w:rPr>
    </w:lvl>
    <w:lvl w:ilvl="8">
      <w:start w:val="1"/>
      <w:numFmt w:val="decimal"/>
      <w:isLgl/>
      <w:lvlText w:val="%1.%2.%3.%4.%5.%6.%7.%8.%9."/>
      <w:lvlJc w:val="left"/>
      <w:pPr>
        <w:ind w:left="6336" w:hanging="1800"/>
      </w:pPr>
      <w:rPr>
        <w:rFonts w:hint="default"/>
      </w:rPr>
    </w:lvl>
  </w:abstractNum>
  <w:abstractNum w:abstractNumId="3" w15:restartNumberingAfterBreak="0">
    <w:nsid w:val="0DC32DDB"/>
    <w:multiLevelType w:val="multilevel"/>
    <w:tmpl w:val="04C43660"/>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4" w15:restartNumberingAfterBreak="0">
    <w:nsid w:val="29085D15"/>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5" w15:restartNumberingAfterBreak="0">
    <w:nsid w:val="2A1A64F1"/>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6" w15:restartNumberingAfterBreak="0">
    <w:nsid w:val="2B8D7E2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7" w15:restartNumberingAfterBreak="0">
    <w:nsid w:val="2C5B6A1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8" w15:restartNumberingAfterBreak="0">
    <w:nsid w:val="2D056630"/>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9" w15:restartNumberingAfterBreak="0">
    <w:nsid w:val="368D717E"/>
    <w:multiLevelType w:val="multilevel"/>
    <w:tmpl w:val="7D98D2BE"/>
    <w:lvl w:ilvl="0">
      <w:start w:val="5"/>
      <w:numFmt w:val="decimal"/>
      <w:lvlText w:val="%1"/>
      <w:lvlJc w:val="left"/>
      <w:pPr>
        <w:ind w:left="360" w:hanging="360"/>
      </w:pPr>
    </w:lvl>
    <w:lvl w:ilvl="1">
      <w:start w:val="3"/>
      <w:numFmt w:val="decimal"/>
      <w:lvlText w:val="%1.%2"/>
      <w:lvlJc w:val="left"/>
      <w:pPr>
        <w:ind w:left="644" w:hanging="360"/>
      </w:pPr>
    </w:lvl>
    <w:lvl w:ilvl="2">
      <w:start w:val="1"/>
      <w:numFmt w:val="decimal"/>
      <w:lvlText w:val="%1.%2.%3"/>
      <w:lvlJc w:val="left"/>
      <w:pPr>
        <w:ind w:left="1288" w:hanging="720"/>
      </w:pPr>
    </w:lvl>
    <w:lvl w:ilvl="3">
      <w:start w:val="1"/>
      <w:numFmt w:val="decimal"/>
      <w:lvlText w:val="%1.%2.%3.%4"/>
      <w:lvlJc w:val="left"/>
      <w:pPr>
        <w:ind w:left="1572" w:hanging="720"/>
      </w:pPr>
    </w:lvl>
    <w:lvl w:ilvl="4">
      <w:start w:val="1"/>
      <w:numFmt w:val="decimal"/>
      <w:lvlText w:val="%1.%2.%3.%4.%5"/>
      <w:lvlJc w:val="left"/>
      <w:pPr>
        <w:ind w:left="2216" w:hanging="1080"/>
      </w:pPr>
    </w:lvl>
    <w:lvl w:ilvl="5">
      <w:start w:val="1"/>
      <w:numFmt w:val="decimal"/>
      <w:lvlText w:val="%1.%2.%3.%4.%5.%6"/>
      <w:lvlJc w:val="left"/>
      <w:pPr>
        <w:ind w:left="2500" w:hanging="1080"/>
      </w:pPr>
    </w:lvl>
    <w:lvl w:ilvl="6">
      <w:start w:val="1"/>
      <w:numFmt w:val="decimal"/>
      <w:lvlText w:val="%1.%2.%3.%4.%5.%6.%7"/>
      <w:lvlJc w:val="left"/>
      <w:pPr>
        <w:ind w:left="3144" w:hanging="1440"/>
      </w:pPr>
    </w:lvl>
    <w:lvl w:ilvl="7">
      <w:start w:val="1"/>
      <w:numFmt w:val="decimal"/>
      <w:lvlText w:val="%1.%2.%3.%4.%5.%6.%7.%8"/>
      <w:lvlJc w:val="left"/>
      <w:pPr>
        <w:ind w:left="3428" w:hanging="1440"/>
      </w:pPr>
    </w:lvl>
    <w:lvl w:ilvl="8">
      <w:start w:val="1"/>
      <w:numFmt w:val="decimal"/>
      <w:lvlText w:val="%1.%2.%3.%4.%5.%6.%7.%8.%9"/>
      <w:lvlJc w:val="left"/>
      <w:pPr>
        <w:ind w:left="3712" w:hanging="1440"/>
      </w:pPr>
    </w:lvl>
  </w:abstractNum>
  <w:abstractNum w:abstractNumId="10" w15:restartNumberingAfterBreak="0">
    <w:nsid w:val="38E3141B"/>
    <w:multiLevelType w:val="multilevel"/>
    <w:tmpl w:val="A97C799E"/>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1" w15:restartNumberingAfterBreak="0">
    <w:nsid w:val="44B06144"/>
    <w:multiLevelType w:val="hybridMultilevel"/>
    <w:tmpl w:val="C1BCE750"/>
    <w:lvl w:ilvl="0" w:tplc="7AAA66FE">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80942DD"/>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3" w15:restartNumberingAfterBreak="0">
    <w:nsid w:val="4EFB35E2"/>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4" w15:restartNumberingAfterBreak="0">
    <w:nsid w:val="4F937E9D"/>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5" w15:restartNumberingAfterBreak="0">
    <w:nsid w:val="511F5D11"/>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6" w15:restartNumberingAfterBreak="0">
    <w:nsid w:val="530E00FF"/>
    <w:multiLevelType w:val="hybridMultilevel"/>
    <w:tmpl w:val="2E1A0776"/>
    <w:lvl w:ilvl="0" w:tplc="B9128718">
      <w:start w:val="1"/>
      <w:numFmt w:val="upperRoman"/>
      <w:lvlText w:val="%1."/>
      <w:lvlJc w:val="left"/>
      <w:pPr>
        <w:ind w:left="1080" w:hanging="720"/>
      </w:pPr>
      <w:rPr>
        <w:rFonts w:ascii="Calibri" w:hAnsi="Calibri" w:cs="Calibri" w:hint="default"/>
        <w:i w:val="0"/>
        <w:iCs w:val="0"/>
        <w:color w:val="2F5496"/>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6AD6092"/>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992"/>
        </w:tabs>
        <w:ind w:left="992"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8" w15:restartNumberingAfterBreak="0">
    <w:nsid w:val="58516EEB"/>
    <w:multiLevelType w:val="multilevel"/>
    <w:tmpl w:val="80A84766"/>
    <w:name w:val="rak"/>
    <w:lvl w:ilvl="0">
      <w:start w:val="1"/>
      <w:numFmt w:val="decimal"/>
      <w:lvlText w:val="%1."/>
      <w:lvlJc w:val="left"/>
      <w:pPr>
        <w:tabs>
          <w:tab w:val="num" w:pos="567"/>
        </w:tabs>
        <w:ind w:left="567" w:hanging="567"/>
      </w:pPr>
      <w:rPr>
        <w:rFonts w:ascii="Calibri" w:hAnsi="Calibri" w:cs="Calibri" w:hint="default"/>
        <w:sz w:val="22"/>
      </w:rPr>
    </w:lvl>
    <w:lvl w:ilvl="1">
      <w:start w:val="1"/>
      <w:numFmt w:val="decimal"/>
      <w:lvlText w:val="%1.%2."/>
      <w:lvlJc w:val="left"/>
      <w:pPr>
        <w:ind w:left="680" w:hanging="680"/>
      </w:pPr>
      <w:rPr>
        <w:rFonts w:ascii="Arial" w:hAnsi="Arial" w:cs="Times New Roman" w:hint="default"/>
        <w:sz w:val="22"/>
      </w:rPr>
    </w:lvl>
    <w:lvl w:ilvl="2">
      <w:start w:val="1"/>
      <w:numFmt w:val="decimal"/>
      <w:lvlText w:val="%1.%2.%3."/>
      <w:lvlJc w:val="left"/>
      <w:pPr>
        <w:ind w:left="1021" w:hanging="1021"/>
      </w:pPr>
      <w:rPr>
        <w:rFonts w:cs="Times New Roman" w:hint="default"/>
      </w:rPr>
    </w:lvl>
    <w:lvl w:ilvl="3">
      <w:start w:val="1"/>
      <w:numFmt w:val="lowerLetter"/>
      <w:lvlText w:val="%4)"/>
      <w:lvlJc w:val="left"/>
      <w:pPr>
        <w:ind w:left="1474" w:hanging="397"/>
      </w:pPr>
      <w:rPr>
        <w:rFonts w:ascii="Arial" w:hAnsi="Arial" w:cs="Times New Roman" w:hint="default"/>
        <w:sz w:val="22"/>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9" w15:restartNumberingAfterBreak="0">
    <w:nsid w:val="5F6B4AFC"/>
    <w:multiLevelType w:val="hybridMultilevel"/>
    <w:tmpl w:val="623E590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 w15:restartNumberingAfterBreak="0">
    <w:nsid w:val="65216485"/>
    <w:multiLevelType w:val="hybridMultilevel"/>
    <w:tmpl w:val="7DB03096"/>
    <w:lvl w:ilvl="0" w:tplc="0415000F">
      <w:start w:val="5"/>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6C8215C2"/>
    <w:multiLevelType w:val="multilevel"/>
    <w:tmpl w:val="1820D412"/>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2" w15:restartNumberingAfterBreak="0">
    <w:nsid w:val="76560AC3"/>
    <w:multiLevelType w:val="multilevel"/>
    <w:tmpl w:val="3878B770"/>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3" w15:restartNumberingAfterBreak="0">
    <w:nsid w:val="78B03FEE"/>
    <w:multiLevelType w:val="hybridMultilevel"/>
    <w:tmpl w:val="B9407100"/>
    <w:lvl w:ilvl="0" w:tplc="295CF4E6">
      <w:start w:val="9"/>
      <w:numFmt w:val="bullet"/>
      <w:lvlText w:val="-"/>
      <w:lvlJc w:val="left"/>
      <w:pPr>
        <w:ind w:left="1788" w:hanging="360"/>
      </w:pPr>
      <w:rPr>
        <w:rFonts w:ascii="Times New Roman" w:eastAsia="Times New Roman" w:hAnsi="Times New Roman" w:cs="Times New Roman" w:hint="default"/>
      </w:rPr>
    </w:lvl>
    <w:lvl w:ilvl="1" w:tplc="04150003" w:tentative="1">
      <w:start w:val="1"/>
      <w:numFmt w:val="bullet"/>
      <w:lvlText w:val="o"/>
      <w:lvlJc w:val="left"/>
      <w:pPr>
        <w:ind w:left="2508" w:hanging="360"/>
      </w:pPr>
      <w:rPr>
        <w:rFonts w:ascii="Courier New" w:hAnsi="Courier New" w:cs="Courier New" w:hint="default"/>
      </w:rPr>
    </w:lvl>
    <w:lvl w:ilvl="2" w:tplc="04150005" w:tentative="1">
      <w:start w:val="1"/>
      <w:numFmt w:val="bullet"/>
      <w:lvlText w:val=""/>
      <w:lvlJc w:val="left"/>
      <w:pPr>
        <w:ind w:left="3228" w:hanging="360"/>
      </w:pPr>
      <w:rPr>
        <w:rFonts w:ascii="Wingdings" w:hAnsi="Wingdings" w:hint="default"/>
      </w:rPr>
    </w:lvl>
    <w:lvl w:ilvl="3" w:tplc="04150001" w:tentative="1">
      <w:start w:val="1"/>
      <w:numFmt w:val="bullet"/>
      <w:lvlText w:val=""/>
      <w:lvlJc w:val="left"/>
      <w:pPr>
        <w:ind w:left="3948" w:hanging="360"/>
      </w:pPr>
      <w:rPr>
        <w:rFonts w:ascii="Symbol" w:hAnsi="Symbol" w:hint="default"/>
      </w:rPr>
    </w:lvl>
    <w:lvl w:ilvl="4" w:tplc="04150003" w:tentative="1">
      <w:start w:val="1"/>
      <w:numFmt w:val="bullet"/>
      <w:lvlText w:val="o"/>
      <w:lvlJc w:val="left"/>
      <w:pPr>
        <w:ind w:left="4668" w:hanging="360"/>
      </w:pPr>
      <w:rPr>
        <w:rFonts w:ascii="Courier New" w:hAnsi="Courier New" w:cs="Courier New" w:hint="default"/>
      </w:rPr>
    </w:lvl>
    <w:lvl w:ilvl="5" w:tplc="04150005" w:tentative="1">
      <w:start w:val="1"/>
      <w:numFmt w:val="bullet"/>
      <w:lvlText w:val=""/>
      <w:lvlJc w:val="left"/>
      <w:pPr>
        <w:ind w:left="5388" w:hanging="360"/>
      </w:pPr>
      <w:rPr>
        <w:rFonts w:ascii="Wingdings" w:hAnsi="Wingdings" w:hint="default"/>
      </w:rPr>
    </w:lvl>
    <w:lvl w:ilvl="6" w:tplc="04150001" w:tentative="1">
      <w:start w:val="1"/>
      <w:numFmt w:val="bullet"/>
      <w:lvlText w:val=""/>
      <w:lvlJc w:val="left"/>
      <w:pPr>
        <w:ind w:left="6108" w:hanging="360"/>
      </w:pPr>
      <w:rPr>
        <w:rFonts w:ascii="Symbol" w:hAnsi="Symbol" w:hint="default"/>
      </w:rPr>
    </w:lvl>
    <w:lvl w:ilvl="7" w:tplc="04150003" w:tentative="1">
      <w:start w:val="1"/>
      <w:numFmt w:val="bullet"/>
      <w:lvlText w:val="o"/>
      <w:lvlJc w:val="left"/>
      <w:pPr>
        <w:ind w:left="6828" w:hanging="360"/>
      </w:pPr>
      <w:rPr>
        <w:rFonts w:ascii="Courier New" w:hAnsi="Courier New" w:cs="Courier New" w:hint="default"/>
      </w:rPr>
    </w:lvl>
    <w:lvl w:ilvl="8" w:tplc="04150005" w:tentative="1">
      <w:start w:val="1"/>
      <w:numFmt w:val="bullet"/>
      <w:lvlText w:val=""/>
      <w:lvlJc w:val="left"/>
      <w:pPr>
        <w:ind w:left="7548" w:hanging="360"/>
      </w:pPr>
      <w:rPr>
        <w:rFonts w:ascii="Wingdings" w:hAnsi="Wingdings" w:hint="default"/>
      </w:rPr>
    </w:lvl>
  </w:abstractNum>
  <w:abstractNum w:abstractNumId="24" w15:restartNumberingAfterBreak="0">
    <w:nsid w:val="7ADB78BD"/>
    <w:multiLevelType w:val="multilevel"/>
    <w:tmpl w:val="726AAF80"/>
    <w:lvl w:ilvl="0">
      <w:start w:val="11"/>
      <w:numFmt w:val="decimal"/>
      <w:lvlText w:val="%1."/>
      <w:lvlJc w:val="left"/>
      <w:pPr>
        <w:ind w:left="435" w:hanging="435"/>
      </w:pPr>
      <w:rPr>
        <w:rFonts w:hint="default"/>
      </w:rPr>
    </w:lvl>
    <w:lvl w:ilvl="1">
      <w:start w:val="3"/>
      <w:numFmt w:val="decimal"/>
      <w:lvlText w:val="%1.%2."/>
      <w:lvlJc w:val="left"/>
      <w:pPr>
        <w:ind w:left="1002" w:hanging="43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5" w15:restartNumberingAfterBreak="0">
    <w:nsid w:val="7CAE7798"/>
    <w:multiLevelType w:val="multilevel"/>
    <w:tmpl w:val="0A34ABCC"/>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num w:numId="1" w16cid:durableId="2141024627">
    <w:abstractNumId w:val="23"/>
  </w:num>
  <w:num w:numId="2" w16cid:durableId="952856687">
    <w:abstractNumId w:val="16"/>
  </w:num>
  <w:num w:numId="3" w16cid:durableId="1107969891">
    <w:abstractNumId w:val="21"/>
  </w:num>
  <w:num w:numId="4" w16cid:durableId="33701786">
    <w:abstractNumId w:val="22"/>
  </w:num>
  <w:num w:numId="5" w16cid:durableId="1216046324">
    <w:abstractNumId w:val="25"/>
  </w:num>
  <w:num w:numId="6" w16cid:durableId="812480310">
    <w:abstractNumId w:val="6"/>
  </w:num>
  <w:num w:numId="7" w16cid:durableId="1361976241">
    <w:abstractNumId w:val="12"/>
  </w:num>
  <w:num w:numId="8" w16cid:durableId="172846748">
    <w:abstractNumId w:val="17"/>
  </w:num>
  <w:num w:numId="9" w16cid:durableId="1292437349">
    <w:abstractNumId w:val="14"/>
  </w:num>
  <w:num w:numId="10" w16cid:durableId="23986900">
    <w:abstractNumId w:val="5"/>
  </w:num>
  <w:num w:numId="11" w16cid:durableId="721176861">
    <w:abstractNumId w:val="0"/>
  </w:num>
  <w:num w:numId="12" w16cid:durableId="1144272307">
    <w:abstractNumId w:val="8"/>
  </w:num>
  <w:num w:numId="13" w16cid:durableId="1899509220">
    <w:abstractNumId w:val="13"/>
  </w:num>
  <w:num w:numId="14" w16cid:durableId="1014376594">
    <w:abstractNumId w:val="10"/>
  </w:num>
  <w:num w:numId="15" w16cid:durableId="1201432533">
    <w:abstractNumId w:val="7"/>
  </w:num>
  <w:num w:numId="16" w16cid:durableId="1145123034">
    <w:abstractNumId w:val="4"/>
  </w:num>
  <w:num w:numId="17" w16cid:durableId="1394112274">
    <w:abstractNumId w:val="15"/>
  </w:num>
  <w:num w:numId="18" w16cid:durableId="1166285840">
    <w:abstractNumId w:val="3"/>
  </w:num>
  <w:num w:numId="19" w16cid:durableId="1430740788">
    <w:abstractNumId w:val="1"/>
  </w:num>
  <w:num w:numId="20" w16cid:durableId="1560284163">
    <w:abstractNumId w:val="2"/>
  </w:num>
  <w:num w:numId="21" w16cid:durableId="1166900846">
    <w:abstractNumId w:val="24"/>
  </w:num>
  <w:num w:numId="22" w16cid:durableId="770471329">
    <w:abstractNumId w:val="9"/>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82401269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724646935">
    <w:abstractNumId w:val="2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04093962">
    <w:abstractNumId w:val="11"/>
  </w:num>
  <w:num w:numId="26" w16cid:durableId="404881592">
    <w:abstractNumId w:val="5"/>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56A"/>
    <w:rsid w:val="00000915"/>
    <w:rsid w:val="0000179A"/>
    <w:rsid w:val="00006F2E"/>
    <w:rsid w:val="0001126A"/>
    <w:rsid w:val="000145AC"/>
    <w:rsid w:val="00020AF5"/>
    <w:rsid w:val="00023CCE"/>
    <w:rsid w:val="0003610E"/>
    <w:rsid w:val="00040FD7"/>
    <w:rsid w:val="000431E1"/>
    <w:rsid w:val="00051DA8"/>
    <w:rsid w:val="00053209"/>
    <w:rsid w:val="000558BC"/>
    <w:rsid w:val="00061BB8"/>
    <w:rsid w:val="00063718"/>
    <w:rsid w:val="00082BDE"/>
    <w:rsid w:val="0008710F"/>
    <w:rsid w:val="00087AD4"/>
    <w:rsid w:val="00090464"/>
    <w:rsid w:val="000926D3"/>
    <w:rsid w:val="00093FD2"/>
    <w:rsid w:val="00097C12"/>
    <w:rsid w:val="000A7480"/>
    <w:rsid w:val="000C0155"/>
    <w:rsid w:val="000C437E"/>
    <w:rsid w:val="000C7F43"/>
    <w:rsid w:val="000D44E6"/>
    <w:rsid w:val="000D5CAB"/>
    <w:rsid w:val="000D68F9"/>
    <w:rsid w:val="000E5A96"/>
    <w:rsid w:val="000F5943"/>
    <w:rsid w:val="00104860"/>
    <w:rsid w:val="00105F65"/>
    <w:rsid w:val="00113492"/>
    <w:rsid w:val="00120688"/>
    <w:rsid w:val="00122BF6"/>
    <w:rsid w:val="001254EC"/>
    <w:rsid w:val="00130C8D"/>
    <w:rsid w:val="001359C7"/>
    <w:rsid w:val="001360F5"/>
    <w:rsid w:val="001447C0"/>
    <w:rsid w:val="00146FA3"/>
    <w:rsid w:val="001548E7"/>
    <w:rsid w:val="001564A7"/>
    <w:rsid w:val="00165944"/>
    <w:rsid w:val="00165B5D"/>
    <w:rsid w:val="0016790E"/>
    <w:rsid w:val="001734ED"/>
    <w:rsid w:val="00190943"/>
    <w:rsid w:val="0019112B"/>
    <w:rsid w:val="001A274E"/>
    <w:rsid w:val="001B513B"/>
    <w:rsid w:val="001C05A2"/>
    <w:rsid w:val="001C575D"/>
    <w:rsid w:val="001C6333"/>
    <w:rsid w:val="001D0105"/>
    <w:rsid w:val="001D2652"/>
    <w:rsid w:val="001D5CD4"/>
    <w:rsid w:val="001E3DCC"/>
    <w:rsid w:val="001E3EBF"/>
    <w:rsid w:val="001E687B"/>
    <w:rsid w:val="001E6CFE"/>
    <w:rsid w:val="001F0BF4"/>
    <w:rsid w:val="00200958"/>
    <w:rsid w:val="00201A6A"/>
    <w:rsid w:val="00205E72"/>
    <w:rsid w:val="00220FF4"/>
    <w:rsid w:val="0022331C"/>
    <w:rsid w:val="002321FF"/>
    <w:rsid w:val="00237F34"/>
    <w:rsid w:val="00242BE1"/>
    <w:rsid w:val="002437BC"/>
    <w:rsid w:val="002452B5"/>
    <w:rsid w:val="00245FF5"/>
    <w:rsid w:val="00255958"/>
    <w:rsid w:val="00256023"/>
    <w:rsid w:val="00256B63"/>
    <w:rsid w:val="00265972"/>
    <w:rsid w:val="00270E5C"/>
    <w:rsid w:val="00272DC7"/>
    <w:rsid w:val="002731E4"/>
    <w:rsid w:val="00282F5B"/>
    <w:rsid w:val="002920C5"/>
    <w:rsid w:val="00297946"/>
    <w:rsid w:val="00297F67"/>
    <w:rsid w:val="002A7F24"/>
    <w:rsid w:val="002B06C6"/>
    <w:rsid w:val="002B142B"/>
    <w:rsid w:val="002B28A1"/>
    <w:rsid w:val="002C04A3"/>
    <w:rsid w:val="002C57BF"/>
    <w:rsid w:val="002C71C6"/>
    <w:rsid w:val="002D2248"/>
    <w:rsid w:val="002E0112"/>
    <w:rsid w:val="002E08A2"/>
    <w:rsid w:val="002E18C8"/>
    <w:rsid w:val="002E1D95"/>
    <w:rsid w:val="002E37FE"/>
    <w:rsid w:val="002E426E"/>
    <w:rsid w:val="002F3422"/>
    <w:rsid w:val="00304DB7"/>
    <w:rsid w:val="0031553D"/>
    <w:rsid w:val="00317034"/>
    <w:rsid w:val="00323010"/>
    <w:rsid w:val="003235A8"/>
    <w:rsid w:val="0032603A"/>
    <w:rsid w:val="003261D5"/>
    <w:rsid w:val="00331623"/>
    <w:rsid w:val="00337324"/>
    <w:rsid w:val="00340209"/>
    <w:rsid w:val="003405C8"/>
    <w:rsid w:val="00346067"/>
    <w:rsid w:val="00346E25"/>
    <w:rsid w:val="00374615"/>
    <w:rsid w:val="0037498B"/>
    <w:rsid w:val="0037525E"/>
    <w:rsid w:val="00375E86"/>
    <w:rsid w:val="00376B16"/>
    <w:rsid w:val="00377007"/>
    <w:rsid w:val="003816B5"/>
    <w:rsid w:val="0038372D"/>
    <w:rsid w:val="00395280"/>
    <w:rsid w:val="003A0DFB"/>
    <w:rsid w:val="003A7520"/>
    <w:rsid w:val="003B2568"/>
    <w:rsid w:val="003B365D"/>
    <w:rsid w:val="003B48D6"/>
    <w:rsid w:val="003D1674"/>
    <w:rsid w:val="003D4780"/>
    <w:rsid w:val="003D4FD3"/>
    <w:rsid w:val="003D5082"/>
    <w:rsid w:val="003D660F"/>
    <w:rsid w:val="003D6AD7"/>
    <w:rsid w:val="003E4519"/>
    <w:rsid w:val="003E502B"/>
    <w:rsid w:val="003F1027"/>
    <w:rsid w:val="004051DD"/>
    <w:rsid w:val="00405563"/>
    <w:rsid w:val="004223A3"/>
    <w:rsid w:val="004279E1"/>
    <w:rsid w:val="004305CA"/>
    <w:rsid w:val="004310E6"/>
    <w:rsid w:val="00431193"/>
    <w:rsid w:val="00432F42"/>
    <w:rsid w:val="00437561"/>
    <w:rsid w:val="004414C3"/>
    <w:rsid w:val="00443308"/>
    <w:rsid w:val="00450872"/>
    <w:rsid w:val="00460662"/>
    <w:rsid w:val="004610AD"/>
    <w:rsid w:val="00463D83"/>
    <w:rsid w:val="004661FD"/>
    <w:rsid w:val="00476529"/>
    <w:rsid w:val="004871A6"/>
    <w:rsid w:val="00496024"/>
    <w:rsid w:val="004970FD"/>
    <w:rsid w:val="004A3E4D"/>
    <w:rsid w:val="004C2014"/>
    <w:rsid w:val="004C61E8"/>
    <w:rsid w:val="004C701D"/>
    <w:rsid w:val="004D092C"/>
    <w:rsid w:val="004D1511"/>
    <w:rsid w:val="004D1B2C"/>
    <w:rsid w:val="004D27B1"/>
    <w:rsid w:val="004D549C"/>
    <w:rsid w:val="004D66E9"/>
    <w:rsid w:val="004E0137"/>
    <w:rsid w:val="004E435B"/>
    <w:rsid w:val="004E56BC"/>
    <w:rsid w:val="004E789E"/>
    <w:rsid w:val="004F0855"/>
    <w:rsid w:val="004F619D"/>
    <w:rsid w:val="005048AD"/>
    <w:rsid w:val="00505C4E"/>
    <w:rsid w:val="00516775"/>
    <w:rsid w:val="00520CA5"/>
    <w:rsid w:val="0052238A"/>
    <w:rsid w:val="005245CD"/>
    <w:rsid w:val="0053118D"/>
    <w:rsid w:val="00532015"/>
    <w:rsid w:val="00536D93"/>
    <w:rsid w:val="00541789"/>
    <w:rsid w:val="00542D37"/>
    <w:rsid w:val="00545487"/>
    <w:rsid w:val="00552226"/>
    <w:rsid w:val="005543DF"/>
    <w:rsid w:val="00554603"/>
    <w:rsid w:val="00567A23"/>
    <w:rsid w:val="005744CE"/>
    <w:rsid w:val="00586D68"/>
    <w:rsid w:val="005879A8"/>
    <w:rsid w:val="00591507"/>
    <w:rsid w:val="0059161B"/>
    <w:rsid w:val="0059602F"/>
    <w:rsid w:val="005A3383"/>
    <w:rsid w:val="005A7654"/>
    <w:rsid w:val="005B0581"/>
    <w:rsid w:val="005B6021"/>
    <w:rsid w:val="005C4034"/>
    <w:rsid w:val="005D06C6"/>
    <w:rsid w:val="005F2094"/>
    <w:rsid w:val="005F28FF"/>
    <w:rsid w:val="005F4EE8"/>
    <w:rsid w:val="0060016A"/>
    <w:rsid w:val="00602C6B"/>
    <w:rsid w:val="00602EF7"/>
    <w:rsid w:val="00606F47"/>
    <w:rsid w:val="00614B3C"/>
    <w:rsid w:val="006336A0"/>
    <w:rsid w:val="00633A36"/>
    <w:rsid w:val="00645FDB"/>
    <w:rsid w:val="006460BD"/>
    <w:rsid w:val="00647BB9"/>
    <w:rsid w:val="00651E5A"/>
    <w:rsid w:val="006526A7"/>
    <w:rsid w:val="006529DB"/>
    <w:rsid w:val="006532D2"/>
    <w:rsid w:val="00657079"/>
    <w:rsid w:val="0065790F"/>
    <w:rsid w:val="00657D05"/>
    <w:rsid w:val="006614C0"/>
    <w:rsid w:val="00662387"/>
    <w:rsid w:val="00662F95"/>
    <w:rsid w:val="0066479D"/>
    <w:rsid w:val="006667E9"/>
    <w:rsid w:val="0067039C"/>
    <w:rsid w:val="006717B0"/>
    <w:rsid w:val="00673A94"/>
    <w:rsid w:val="00683479"/>
    <w:rsid w:val="00683A65"/>
    <w:rsid w:val="00693E96"/>
    <w:rsid w:val="00696AA4"/>
    <w:rsid w:val="006A16FF"/>
    <w:rsid w:val="006A4585"/>
    <w:rsid w:val="006B22BA"/>
    <w:rsid w:val="006B5A7E"/>
    <w:rsid w:val="006B7B57"/>
    <w:rsid w:val="006B7EBF"/>
    <w:rsid w:val="006C0184"/>
    <w:rsid w:val="006D24C9"/>
    <w:rsid w:val="006E01A0"/>
    <w:rsid w:val="006E1836"/>
    <w:rsid w:val="006E2ACB"/>
    <w:rsid w:val="006E53C1"/>
    <w:rsid w:val="006E6A89"/>
    <w:rsid w:val="006F01E0"/>
    <w:rsid w:val="006F2710"/>
    <w:rsid w:val="006F5983"/>
    <w:rsid w:val="00702657"/>
    <w:rsid w:val="00704148"/>
    <w:rsid w:val="0070656A"/>
    <w:rsid w:val="0070678E"/>
    <w:rsid w:val="00707E30"/>
    <w:rsid w:val="007151B0"/>
    <w:rsid w:val="007172BC"/>
    <w:rsid w:val="0072403C"/>
    <w:rsid w:val="0073376F"/>
    <w:rsid w:val="0073666C"/>
    <w:rsid w:val="007402A4"/>
    <w:rsid w:val="007405A4"/>
    <w:rsid w:val="00740BDD"/>
    <w:rsid w:val="00740E26"/>
    <w:rsid w:val="00746E4A"/>
    <w:rsid w:val="00750343"/>
    <w:rsid w:val="007534C6"/>
    <w:rsid w:val="007608C3"/>
    <w:rsid w:val="007703D1"/>
    <w:rsid w:val="00774699"/>
    <w:rsid w:val="00783447"/>
    <w:rsid w:val="00783BBE"/>
    <w:rsid w:val="00791AF7"/>
    <w:rsid w:val="007967B7"/>
    <w:rsid w:val="007A098B"/>
    <w:rsid w:val="007A110B"/>
    <w:rsid w:val="007A3406"/>
    <w:rsid w:val="007A611F"/>
    <w:rsid w:val="007A7551"/>
    <w:rsid w:val="007B16EA"/>
    <w:rsid w:val="007B5B03"/>
    <w:rsid w:val="007D193D"/>
    <w:rsid w:val="007D49FA"/>
    <w:rsid w:val="007E1BFC"/>
    <w:rsid w:val="007E1DEC"/>
    <w:rsid w:val="007E275C"/>
    <w:rsid w:val="007E73B1"/>
    <w:rsid w:val="00803498"/>
    <w:rsid w:val="0081084C"/>
    <w:rsid w:val="00814EAF"/>
    <w:rsid w:val="0082548B"/>
    <w:rsid w:val="00826A95"/>
    <w:rsid w:val="00831DA2"/>
    <w:rsid w:val="0083709B"/>
    <w:rsid w:val="00837E07"/>
    <w:rsid w:val="008415BC"/>
    <w:rsid w:val="00841AD9"/>
    <w:rsid w:val="00842B2C"/>
    <w:rsid w:val="00845A91"/>
    <w:rsid w:val="00850133"/>
    <w:rsid w:val="00850698"/>
    <w:rsid w:val="0085690E"/>
    <w:rsid w:val="00860CBC"/>
    <w:rsid w:val="00864AD8"/>
    <w:rsid w:val="0087074B"/>
    <w:rsid w:val="008762A3"/>
    <w:rsid w:val="00876C0C"/>
    <w:rsid w:val="008825B7"/>
    <w:rsid w:val="00894629"/>
    <w:rsid w:val="00896CE9"/>
    <w:rsid w:val="008A0BD8"/>
    <w:rsid w:val="008A439C"/>
    <w:rsid w:val="008A4F35"/>
    <w:rsid w:val="008A7333"/>
    <w:rsid w:val="008A7C3F"/>
    <w:rsid w:val="008B557A"/>
    <w:rsid w:val="008B56C7"/>
    <w:rsid w:val="008C4C2F"/>
    <w:rsid w:val="008D0164"/>
    <w:rsid w:val="008D1F59"/>
    <w:rsid w:val="008D24FC"/>
    <w:rsid w:val="008D298E"/>
    <w:rsid w:val="008E3130"/>
    <w:rsid w:val="008E4E9C"/>
    <w:rsid w:val="008E6CC7"/>
    <w:rsid w:val="00902E1D"/>
    <w:rsid w:val="00916D77"/>
    <w:rsid w:val="00923016"/>
    <w:rsid w:val="00924933"/>
    <w:rsid w:val="00931C3B"/>
    <w:rsid w:val="00932799"/>
    <w:rsid w:val="00940F8A"/>
    <w:rsid w:val="00941008"/>
    <w:rsid w:val="009413AF"/>
    <w:rsid w:val="00951CAF"/>
    <w:rsid w:val="0095324F"/>
    <w:rsid w:val="0095694A"/>
    <w:rsid w:val="00961DD7"/>
    <w:rsid w:val="0096301A"/>
    <w:rsid w:val="0096361F"/>
    <w:rsid w:val="00980857"/>
    <w:rsid w:val="00984FDA"/>
    <w:rsid w:val="00987077"/>
    <w:rsid w:val="009A0052"/>
    <w:rsid w:val="009A61A7"/>
    <w:rsid w:val="009A799A"/>
    <w:rsid w:val="009B180D"/>
    <w:rsid w:val="009B75EB"/>
    <w:rsid w:val="009C1180"/>
    <w:rsid w:val="009C59D9"/>
    <w:rsid w:val="009C76D8"/>
    <w:rsid w:val="009D15C2"/>
    <w:rsid w:val="009D3934"/>
    <w:rsid w:val="009D3F89"/>
    <w:rsid w:val="009D632A"/>
    <w:rsid w:val="009D6C9A"/>
    <w:rsid w:val="009E1318"/>
    <w:rsid w:val="009F0201"/>
    <w:rsid w:val="009F224E"/>
    <w:rsid w:val="00A023AF"/>
    <w:rsid w:val="00A0483F"/>
    <w:rsid w:val="00A07315"/>
    <w:rsid w:val="00A1776F"/>
    <w:rsid w:val="00A3082C"/>
    <w:rsid w:val="00A315D9"/>
    <w:rsid w:val="00A37088"/>
    <w:rsid w:val="00A429BA"/>
    <w:rsid w:val="00A62CD3"/>
    <w:rsid w:val="00A62EB7"/>
    <w:rsid w:val="00A73E75"/>
    <w:rsid w:val="00A806F8"/>
    <w:rsid w:val="00A81E36"/>
    <w:rsid w:val="00A828DC"/>
    <w:rsid w:val="00A90D2E"/>
    <w:rsid w:val="00A9128B"/>
    <w:rsid w:val="00A92F8E"/>
    <w:rsid w:val="00A933D1"/>
    <w:rsid w:val="00AA0A24"/>
    <w:rsid w:val="00AA27F7"/>
    <w:rsid w:val="00AA3CF5"/>
    <w:rsid w:val="00AA43F8"/>
    <w:rsid w:val="00AA44B3"/>
    <w:rsid w:val="00AA5A6D"/>
    <w:rsid w:val="00AA5ADB"/>
    <w:rsid w:val="00AA64DB"/>
    <w:rsid w:val="00AA6944"/>
    <w:rsid w:val="00AB0E0E"/>
    <w:rsid w:val="00AB2905"/>
    <w:rsid w:val="00AB2DC4"/>
    <w:rsid w:val="00AB55BA"/>
    <w:rsid w:val="00AB5E57"/>
    <w:rsid w:val="00AB7A71"/>
    <w:rsid w:val="00AC2F1D"/>
    <w:rsid w:val="00AD1CA0"/>
    <w:rsid w:val="00AD1FC5"/>
    <w:rsid w:val="00AD3B35"/>
    <w:rsid w:val="00AD7090"/>
    <w:rsid w:val="00AE04E8"/>
    <w:rsid w:val="00AE0597"/>
    <w:rsid w:val="00AE5200"/>
    <w:rsid w:val="00AF1386"/>
    <w:rsid w:val="00AF282E"/>
    <w:rsid w:val="00AF327D"/>
    <w:rsid w:val="00AF70D2"/>
    <w:rsid w:val="00AF7E26"/>
    <w:rsid w:val="00B012F7"/>
    <w:rsid w:val="00B04005"/>
    <w:rsid w:val="00B12368"/>
    <w:rsid w:val="00B16D86"/>
    <w:rsid w:val="00B20319"/>
    <w:rsid w:val="00B224F2"/>
    <w:rsid w:val="00B23CBB"/>
    <w:rsid w:val="00B24503"/>
    <w:rsid w:val="00B257B9"/>
    <w:rsid w:val="00B26C3B"/>
    <w:rsid w:val="00B30966"/>
    <w:rsid w:val="00B326A5"/>
    <w:rsid w:val="00B33E90"/>
    <w:rsid w:val="00B37165"/>
    <w:rsid w:val="00B406B2"/>
    <w:rsid w:val="00B41C39"/>
    <w:rsid w:val="00B46C8C"/>
    <w:rsid w:val="00B52E35"/>
    <w:rsid w:val="00B53135"/>
    <w:rsid w:val="00B61D3C"/>
    <w:rsid w:val="00B63BC3"/>
    <w:rsid w:val="00B669FD"/>
    <w:rsid w:val="00B70BCF"/>
    <w:rsid w:val="00B74C1D"/>
    <w:rsid w:val="00B8462E"/>
    <w:rsid w:val="00B872FA"/>
    <w:rsid w:val="00B90B3D"/>
    <w:rsid w:val="00B9548F"/>
    <w:rsid w:val="00BA06F3"/>
    <w:rsid w:val="00BA223D"/>
    <w:rsid w:val="00BA3365"/>
    <w:rsid w:val="00BA6379"/>
    <w:rsid w:val="00BA6CD4"/>
    <w:rsid w:val="00BA6ECA"/>
    <w:rsid w:val="00BB0FBE"/>
    <w:rsid w:val="00BB1393"/>
    <w:rsid w:val="00BB2853"/>
    <w:rsid w:val="00BB2D8D"/>
    <w:rsid w:val="00BB2E14"/>
    <w:rsid w:val="00BB2EF7"/>
    <w:rsid w:val="00BB3756"/>
    <w:rsid w:val="00BB49B3"/>
    <w:rsid w:val="00BB51B1"/>
    <w:rsid w:val="00BB642C"/>
    <w:rsid w:val="00BC3A0B"/>
    <w:rsid w:val="00BC64F6"/>
    <w:rsid w:val="00BD0B7D"/>
    <w:rsid w:val="00BD36A6"/>
    <w:rsid w:val="00BE277A"/>
    <w:rsid w:val="00BF16B8"/>
    <w:rsid w:val="00BF2BC7"/>
    <w:rsid w:val="00BF5560"/>
    <w:rsid w:val="00BF60E3"/>
    <w:rsid w:val="00BF7340"/>
    <w:rsid w:val="00C041A6"/>
    <w:rsid w:val="00C127D6"/>
    <w:rsid w:val="00C135B3"/>
    <w:rsid w:val="00C14D7B"/>
    <w:rsid w:val="00C21206"/>
    <w:rsid w:val="00C22BEF"/>
    <w:rsid w:val="00C23E88"/>
    <w:rsid w:val="00C30007"/>
    <w:rsid w:val="00C300FF"/>
    <w:rsid w:val="00C35607"/>
    <w:rsid w:val="00C36A61"/>
    <w:rsid w:val="00C43987"/>
    <w:rsid w:val="00C44CEB"/>
    <w:rsid w:val="00C4731C"/>
    <w:rsid w:val="00C528A7"/>
    <w:rsid w:val="00C52FEB"/>
    <w:rsid w:val="00C54C79"/>
    <w:rsid w:val="00C54EC5"/>
    <w:rsid w:val="00C735C6"/>
    <w:rsid w:val="00C73615"/>
    <w:rsid w:val="00C753B4"/>
    <w:rsid w:val="00C818D3"/>
    <w:rsid w:val="00C82A3D"/>
    <w:rsid w:val="00C856AC"/>
    <w:rsid w:val="00C87E19"/>
    <w:rsid w:val="00C900B6"/>
    <w:rsid w:val="00C9110E"/>
    <w:rsid w:val="00C93C8B"/>
    <w:rsid w:val="00C93FCC"/>
    <w:rsid w:val="00CA22B8"/>
    <w:rsid w:val="00CA4037"/>
    <w:rsid w:val="00CA59DE"/>
    <w:rsid w:val="00CA5A49"/>
    <w:rsid w:val="00CA7708"/>
    <w:rsid w:val="00CB124F"/>
    <w:rsid w:val="00CB1859"/>
    <w:rsid w:val="00CB27AC"/>
    <w:rsid w:val="00CB7438"/>
    <w:rsid w:val="00CC125E"/>
    <w:rsid w:val="00CC2B80"/>
    <w:rsid w:val="00CC76E6"/>
    <w:rsid w:val="00CC7EFC"/>
    <w:rsid w:val="00CD31F8"/>
    <w:rsid w:val="00CD5B4E"/>
    <w:rsid w:val="00CF2BDE"/>
    <w:rsid w:val="00CF669A"/>
    <w:rsid w:val="00D01820"/>
    <w:rsid w:val="00D0234C"/>
    <w:rsid w:val="00D05266"/>
    <w:rsid w:val="00D15344"/>
    <w:rsid w:val="00D16CBF"/>
    <w:rsid w:val="00D174D2"/>
    <w:rsid w:val="00D24FBE"/>
    <w:rsid w:val="00D253A8"/>
    <w:rsid w:val="00D254A9"/>
    <w:rsid w:val="00D33C25"/>
    <w:rsid w:val="00D33C82"/>
    <w:rsid w:val="00D37D55"/>
    <w:rsid w:val="00D44718"/>
    <w:rsid w:val="00D45465"/>
    <w:rsid w:val="00D472D9"/>
    <w:rsid w:val="00D55AD5"/>
    <w:rsid w:val="00D562F3"/>
    <w:rsid w:val="00D63B12"/>
    <w:rsid w:val="00D65DC2"/>
    <w:rsid w:val="00D702D9"/>
    <w:rsid w:val="00D70544"/>
    <w:rsid w:val="00D757AE"/>
    <w:rsid w:val="00D75A61"/>
    <w:rsid w:val="00D76C0A"/>
    <w:rsid w:val="00D80B17"/>
    <w:rsid w:val="00D84811"/>
    <w:rsid w:val="00D86B83"/>
    <w:rsid w:val="00D90A7E"/>
    <w:rsid w:val="00DA1FF7"/>
    <w:rsid w:val="00DB2724"/>
    <w:rsid w:val="00DB5FD0"/>
    <w:rsid w:val="00DB631F"/>
    <w:rsid w:val="00DB6519"/>
    <w:rsid w:val="00DB7834"/>
    <w:rsid w:val="00DC0384"/>
    <w:rsid w:val="00DC2186"/>
    <w:rsid w:val="00DC2760"/>
    <w:rsid w:val="00DC2FF5"/>
    <w:rsid w:val="00DC36D7"/>
    <w:rsid w:val="00DD3A04"/>
    <w:rsid w:val="00DD6E24"/>
    <w:rsid w:val="00DE05F4"/>
    <w:rsid w:val="00DE0AD5"/>
    <w:rsid w:val="00DE2716"/>
    <w:rsid w:val="00DE45AD"/>
    <w:rsid w:val="00DE7E42"/>
    <w:rsid w:val="00DF1732"/>
    <w:rsid w:val="00DF4813"/>
    <w:rsid w:val="00E01E8A"/>
    <w:rsid w:val="00E02A4B"/>
    <w:rsid w:val="00E06464"/>
    <w:rsid w:val="00E10D0F"/>
    <w:rsid w:val="00E15901"/>
    <w:rsid w:val="00E21A5F"/>
    <w:rsid w:val="00E22083"/>
    <w:rsid w:val="00E235A6"/>
    <w:rsid w:val="00E30205"/>
    <w:rsid w:val="00E34453"/>
    <w:rsid w:val="00E41273"/>
    <w:rsid w:val="00E54C21"/>
    <w:rsid w:val="00E6157A"/>
    <w:rsid w:val="00E61BA0"/>
    <w:rsid w:val="00E64E5C"/>
    <w:rsid w:val="00E701F2"/>
    <w:rsid w:val="00E76541"/>
    <w:rsid w:val="00E82730"/>
    <w:rsid w:val="00E853F3"/>
    <w:rsid w:val="00E861ED"/>
    <w:rsid w:val="00E86B8F"/>
    <w:rsid w:val="00E87DA7"/>
    <w:rsid w:val="00E91B95"/>
    <w:rsid w:val="00E9272E"/>
    <w:rsid w:val="00E9306A"/>
    <w:rsid w:val="00EA20E9"/>
    <w:rsid w:val="00EA27C1"/>
    <w:rsid w:val="00EA3A13"/>
    <w:rsid w:val="00EB42DB"/>
    <w:rsid w:val="00EB52DD"/>
    <w:rsid w:val="00EB58B0"/>
    <w:rsid w:val="00EC01D0"/>
    <w:rsid w:val="00EC5092"/>
    <w:rsid w:val="00ED1B63"/>
    <w:rsid w:val="00ED6C90"/>
    <w:rsid w:val="00ED73C8"/>
    <w:rsid w:val="00EE0123"/>
    <w:rsid w:val="00EE739B"/>
    <w:rsid w:val="00EE789C"/>
    <w:rsid w:val="00EF46A6"/>
    <w:rsid w:val="00F00FD6"/>
    <w:rsid w:val="00F01079"/>
    <w:rsid w:val="00F11D19"/>
    <w:rsid w:val="00F2369E"/>
    <w:rsid w:val="00F244E3"/>
    <w:rsid w:val="00F26946"/>
    <w:rsid w:val="00F3191E"/>
    <w:rsid w:val="00F33B8B"/>
    <w:rsid w:val="00F34BA9"/>
    <w:rsid w:val="00F36FED"/>
    <w:rsid w:val="00F37D73"/>
    <w:rsid w:val="00F47C0E"/>
    <w:rsid w:val="00F500B3"/>
    <w:rsid w:val="00F50342"/>
    <w:rsid w:val="00F53F1D"/>
    <w:rsid w:val="00F560FC"/>
    <w:rsid w:val="00F61B04"/>
    <w:rsid w:val="00F72A2A"/>
    <w:rsid w:val="00F74F45"/>
    <w:rsid w:val="00F8344E"/>
    <w:rsid w:val="00F839D8"/>
    <w:rsid w:val="00F84163"/>
    <w:rsid w:val="00F9058D"/>
    <w:rsid w:val="00F912AE"/>
    <w:rsid w:val="00F92E33"/>
    <w:rsid w:val="00FA130C"/>
    <w:rsid w:val="00FA3D56"/>
    <w:rsid w:val="00FA580A"/>
    <w:rsid w:val="00FB068B"/>
    <w:rsid w:val="00FB0F6F"/>
    <w:rsid w:val="00FB61C8"/>
    <w:rsid w:val="00FB74AA"/>
    <w:rsid w:val="00FC2FED"/>
    <w:rsid w:val="00FC2FFD"/>
    <w:rsid w:val="00FC4654"/>
    <w:rsid w:val="00FC5793"/>
    <w:rsid w:val="00FC5AD9"/>
    <w:rsid w:val="00FD0727"/>
    <w:rsid w:val="00FD257C"/>
    <w:rsid w:val="00FD34E2"/>
    <w:rsid w:val="00FE771B"/>
    <w:rsid w:val="00FF0111"/>
    <w:rsid w:val="00FF11E1"/>
    <w:rsid w:val="00FF31E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4E566"/>
  <w15:chartTrackingRefBased/>
  <w15:docId w15:val="{5B5085CA-3B48-4481-8DB7-EDEF89379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610AD"/>
    <w:pPr>
      <w:spacing w:after="160" w:line="259" w:lineRule="auto"/>
    </w:pPr>
    <w:rPr>
      <w:sz w:val="22"/>
      <w:szCs w:val="22"/>
      <w:lang w:eastAsia="en-US"/>
    </w:rPr>
  </w:style>
  <w:style w:type="paragraph" w:styleId="Nagwek1">
    <w:name w:val="heading 1"/>
    <w:basedOn w:val="Normalny"/>
    <w:next w:val="Normalny"/>
    <w:link w:val="Nagwek1Znak"/>
    <w:uiPriority w:val="9"/>
    <w:qFormat/>
    <w:rsid w:val="003B365D"/>
    <w:pPr>
      <w:keepNext/>
      <w:keepLines/>
      <w:spacing w:before="240" w:after="0"/>
      <w:ind w:firstLine="567"/>
      <w:outlineLvl w:val="0"/>
    </w:pPr>
    <w:rPr>
      <w:rFonts w:ascii="Calibri Light" w:eastAsia="Times New Roman" w:hAnsi="Calibri Light"/>
      <w:color w:val="2F5496"/>
      <w:sz w:val="32"/>
      <w:szCs w:val="32"/>
      <w:lang w:val="x-none" w:eastAsia="x-none"/>
    </w:rPr>
  </w:style>
  <w:style w:type="paragraph" w:styleId="Nagwek2">
    <w:name w:val="heading 2"/>
    <w:basedOn w:val="Normalny"/>
    <w:next w:val="Normalny"/>
    <w:link w:val="Nagwek2Znak"/>
    <w:uiPriority w:val="9"/>
    <w:unhideWhenUsed/>
    <w:qFormat/>
    <w:rsid w:val="003B365D"/>
    <w:pPr>
      <w:keepNext/>
      <w:keepLines/>
      <w:spacing w:before="40" w:after="0"/>
      <w:outlineLvl w:val="1"/>
    </w:pPr>
    <w:rPr>
      <w:rFonts w:ascii="Calibri Light" w:eastAsia="Times New Roman" w:hAnsi="Calibri Light"/>
      <w:color w:val="2F5496"/>
      <w:sz w:val="26"/>
      <w:szCs w:val="26"/>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sid w:val="003B365D"/>
    <w:rPr>
      <w:rFonts w:ascii="Calibri Light" w:eastAsia="Times New Roman" w:hAnsi="Calibri Light" w:cs="Times New Roman"/>
      <w:color w:val="2F5496"/>
      <w:sz w:val="32"/>
      <w:szCs w:val="32"/>
    </w:rPr>
  </w:style>
  <w:style w:type="character" w:customStyle="1" w:styleId="Nagwek2Znak">
    <w:name w:val="Nagłówek 2 Znak"/>
    <w:link w:val="Nagwek2"/>
    <w:uiPriority w:val="9"/>
    <w:rsid w:val="003B365D"/>
    <w:rPr>
      <w:rFonts w:ascii="Calibri Light" w:eastAsia="Times New Roman" w:hAnsi="Calibri Light" w:cs="Times New Roman"/>
      <w:color w:val="2F5496"/>
      <w:sz w:val="26"/>
      <w:szCs w:val="26"/>
    </w:rPr>
  </w:style>
  <w:style w:type="paragraph" w:styleId="Nagwek">
    <w:name w:val="header"/>
    <w:basedOn w:val="Normalny"/>
    <w:link w:val="NagwekZnak"/>
    <w:uiPriority w:val="99"/>
    <w:unhideWhenUsed/>
    <w:rsid w:val="003B365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B365D"/>
  </w:style>
  <w:style w:type="paragraph" w:styleId="Stopka">
    <w:name w:val="footer"/>
    <w:basedOn w:val="Normalny"/>
    <w:link w:val="StopkaZnak"/>
    <w:uiPriority w:val="99"/>
    <w:unhideWhenUsed/>
    <w:rsid w:val="003B365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B365D"/>
  </w:style>
  <w:style w:type="table" w:styleId="Tabela-Siatka">
    <w:name w:val="Table Grid"/>
    <w:basedOn w:val="Standardowy"/>
    <w:uiPriority w:val="39"/>
    <w:rsid w:val="003B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1"/>
    <w:qFormat/>
    <w:rsid w:val="003B365D"/>
    <w:pPr>
      <w:widowControl w:val="0"/>
      <w:spacing w:after="0" w:line="240" w:lineRule="auto"/>
      <w:ind w:left="6930"/>
    </w:pPr>
    <w:rPr>
      <w:rFonts w:ascii="Arial Unicode MS" w:eastAsia="Arial Unicode MS" w:hAnsi="Arial Unicode MS"/>
      <w:sz w:val="23"/>
      <w:szCs w:val="23"/>
      <w:lang w:val="en-US" w:eastAsia="x-none"/>
    </w:rPr>
  </w:style>
  <w:style w:type="character" w:customStyle="1" w:styleId="TekstpodstawowyZnak">
    <w:name w:val="Tekst podstawowy Znak"/>
    <w:link w:val="Tekstpodstawowy"/>
    <w:uiPriority w:val="1"/>
    <w:rsid w:val="003B365D"/>
    <w:rPr>
      <w:rFonts w:ascii="Arial Unicode MS" w:eastAsia="Arial Unicode MS" w:hAnsi="Arial Unicode MS"/>
      <w:sz w:val="23"/>
      <w:szCs w:val="23"/>
      <w:lang w:val="en-US"/>
    </w:rPr>
  </w:style>
  <w:style w:type="paragraph" w:styleId="Akapitzlist">
    <w:name w:val="List Paragraph"/>
    <w:aliases w:val="L1,Numerowanie,2 heading,A_wyliczenie,K-P_odwolanie,Akapit z listą5,maz_wyliczenie,opis dzialania,normalny tekst,CW_Lista"/>
    <w:basedOn w:val="Normalny"/>
    <w:link w:val="AkapitzlistZnak"/>
    <w:uiPriority w:val="34"/>
    <w:qFormat/>
    <w:rsid w:val="003B365D"/>
    <w:pPr>
      <w:ind w:left="720"/>
      <w:contextualSpacing/>
    </w:pPr>
  </w:style>
  <w:style w:type="character" w:styleId="Hipercze">
    <w:name w:val="Hyperlink"/>
    <w:uiPriority w:val="99"/>
    <w:unhideWhenUsed/>
    <w:rsid w:val="003B365D"/>
    <w:rPr>
      <w:color w:val="0563C1"/>
      <w:u w:val="single"/>
    </w:rPr>
  </w:style>
  <w:style w:type="paragraph" w:customStyle="1" w:styleId="western">
    <w:name w:val="western"/>
    <w:basedOn w:val="Normalny"/>
    <w:rsid w:val="003B365D"/>
    <w:pPr>
      <w:spacing w:before="100" w:beforeAutospacing="1" w:after="100" w:afterAutospacing="1" w:line="240" w:lineRule="auto"/>
    </w:pPr>
    <w:rPr>
      <w:rFonts w:ascii="Arial" w:eastAsia="Times New Roman" w:hAnsi="Arial" w:cs="Arial"/>
      <w:sz w:val="24"/>
      <w:szCs w:val="24"/>
      <w:lang w:eastAsia="pl-PL"/>
    </w:rPr>
  </w:style>
  <w:style w:type="paragraph" w:styleId="Bezodstpw">
    <w:name w:val="No Spacing"/>
    <w:link w:val="BezodstpwZnak"/>
    <w:uiPriority w:val="1"/>
    <w:qFormat/>
    <w:rsid w:val="003B365D"/>
    <w:rPr>
      <w:rFonts w:ascii="Times New Roman" w:eastAsia="Times New Roman" w:hAnsi="Times New Roman"/>
      <w:sz w:val="24"/>
      <w:szCs w:val="24"/>
    </w:rPr>
  </w:style>
  <w:style w:type="character" w:customStyle="1" w:styleId="BezodstpwZnak">
    <w:name w:val="Bez odstępów Znak"/>
    <w:link w:val="Bezodstpw"/>
    <w:uiPriority w:val="1"/>
    <w:rsid w:val="003B365D"/>
    <w:rPr>
      <w:rFonts w:ascii="Times New Roman" w:eastAsia="Times New Roman" w:hAnsi="Times New Roman"/>
      <w:sz w:val="24"/>
      <w:szCs w:val="24"/>
      <w:lang w:val="pl-PL" w:eastAsia="pl-PL" w:bidi="ar-SA"/>
    </w:rPr>
  </w:style>
  <w:style w:type="character" w:customStyle="1" w:styleId="alb">
    <w:name w:val="a_lb"/>
    <w:basedOn w:val="Domylnaczcionkaakapitu"/>
    <w:rsid w:val="003B365D"/>
  </w:style>
  <w:style w:type="character" w:customStyle="1" w:styleId="Tekstpodstawowy3Znak">
    <w:name w:val="Tekst podstawowy 3 Znak"/>
    <w:link w:val="Tekstpodstawowy3"/>
    <w:uiPriority w:val="99"/>
    <w:rsid w:val="003B365D"/>
    <w:rPr>
      <w:sz w:val="16"/>
      <w:szCs w:val="16"/>
    </w:rPr>
  </w:style>
  <w:style w:type="paragraph" w:styleId="Tekstpodstawowy3">
    <w:name w:val="Body Text 3"/>
    <w:basedOn w:val="Normalny"/>
    <w:link w:val="Tekstpodstawowy3Znak"/>
    <w:uiPriority w:val="99"/>
    <w:unhideWhenUsed/>
    <w:rsid w:val="003B365D"/>
    <w:pPr>
      <w:spacing w:after="120"/>
    </w:pPr>
    <w:rPr>
      <w:sz w:val="16"/>
      <w:szCs w:val="16"/>
      <w:lang w:val="x-none" w:eastAsia="x-none"/>
    </w:rPr>
  </w:style>
  <w:style w:type="character" w:customStyle="1" w:styleId="Tekstpodstawowy2Znak">
    <w:name w:val="Tekst podstawowy 2 Znak"/>
    <w:basedOn w:val="Domylnaczcionkaakapitu"/>
    <w:link w:val="Tekstpodstawowy2"/>
    <w:uiPriority w:val="99"/>
    <w:semiHidden/>
    <w:rsid w:val="003B365D"/>
  </w:style>
  <w:style w:type="paragraph" w:styleId="Tekstpodstawowy2">
    <w:name w:val="Body Text 2"/>
    <w:basedOn w:val="Normalny"/>
    <w:link w:val="Tekstpodstawowy2Znak"/>
    <w:uiPriority w:val="99"/>
    <w:semiHidden/>
    <w:unhideWhenUsed/>
    <w:rsid w:val="003B365D"/>
    <w:pPr>
      <w:spacing w:after="120" w:line="480" w:lineRule="auto"/>
    </w:pPr>
  </w:style>
  <w:style w:type="character" w:customStyle="1" w:styleId="Tekstpodstawowywcity3Znak">
    <w:name w:val="Tekst podstawowy wcięty 3 Znak"/>
    <w:link w:val="Tekstpodstawowywcity3"/>
    <w:uiPriority w:val="99"/>
    <w:semiHidden/>
    <w:rsid w:val="003B365D"/>
    <w:rPr>
      <w:sz w:val="16"/>
      <w:szCs w:val="16"/>
    </w:rPr>
  </w:style>
  <w:style w:type="paragraph" w:styleId="Tekstpodstawowywcity3">
    <w:name w:val="Body Text Indent 3"/>
    <w:basedOn w:val="Normalny"/>
    <w:link w:val="Tekstpodstawowywcity3Znak"/>
    <w:uiPriority w:val="99"/>
    <w:semiHidden/>
    <w:unhideWhenUsed/>
    <w:rsid w:val="003B365D"/>
    <w:pPr>
      <w:spacing w:after="120"/>
      <w:ind w:left="283"/>
    </w:pPr>
    <w:rPr>
      <w:sz w:val="16"/>
      <w:szCs w:val="16"/>
      <w:lang w:val="x-none" w:eastAsia="x-none"/>
    </w:rPr>
  </w:style>
  <w:style w:type="character" w:styleId="Tekstzastpczy">
    <w:name w:val="Placeholder Text"/>
    <w:uiPriority w:val="99"/>
    <w:semiHidden/>
    <w:rsid w:val="00340209"/>
    <w:rPr>
      <w:color w:val="808080"/>
    </w:rPr>
  </w:style>
  <w:style w:type="character" w:customStyle="1" w:styleId="Nierozpoznanawzmianka1">
    <w:name w:val="Nierozpoznana wzmianka1"/>
    <w:uiPriority w:val="99"/>
    <w:semiHidden/>
    <w:unhideWhenUsed/>
    <w:rsid w:val="005B0581"/>
    <w:rPr>
      <w:color w:val="605E5C"/>
      <w:shd w:val="clear" w:color="auto" w:fill="E1DFDD"/>
    </w:rPr>
  </w:style>
  <w:style w:type="character" w:customStyle="1" w:styleId="AkapitzlistZnak">
    <w:name w:val="Akapit z listą Znak"/>
    <w:aliases w:val="L1 Znak,Numerowanie Znak,2 heading Znak,A_wyliczenie Znak,K-P_odwolanie Znak,Akapit z listą5 Znak,maz_wyliczenie Znak,opis dzialania Znak,normalny tekst Znak,CW_Lista Znak"/>
    <w:link w:val="Akapitzlist"/>
    <w:uiPriority w:val="34"/>
    <w:locked/>
    <w:rsid w:val="00377007"/>
  </w:style>
  <w:style w:type="paragraph" w:styleId="Tekstdymka">
    <w:name w:val="Balloon Text"/>
    <w:basedOn w:val="Normalny"/>
    <w:link w:val="TekstdymkaZnak"/>
    <w:uiPriority w:val="99"/>
    <w:semiHidden/>
    <w:unhideWhenUsed/>
    <w:rsid w:val="006529DB"/>
    <w:pPr>
      <w:spacing w:after="0" w:line="240" w:lineRule="auto"/>
    </w:pPr>
    <w:rPr>
      <w:rFonts w:ascii="Tahoma" w:hAnsi="Tahoma"/>
      <w:sz w:val="16"/>
      <w:szCs w:val="16"/>
      <w:lang w:val="x-none" w:eastAsia="x-none"/>
    </w:rPr>
  </w:style>
  <w:style w:type="character" w:customStyle="1" w:styleId="TekstdymkaZnak">
    <w:name w:val="Tekst dymka Znak"/>
    <w:link w:val="Tekstdymka"/>
    <w:uiPriority w:val="99"/>
    <w:semiHidden/>
    <w:rsid w:val="006529DB"/>
    <w:rPr>
      <w:rFonts w:ascii="Tahoma" w:hAnsi="Tahoma" w:cs="Tahoma"/>
      <w:sz w:val="16"/>
      <w:szCs w:val="16"/>
    </w:rPr>
  </w:style>
  <w:style w:type="paragraph" w:customStyle="1" w:styleId="Plandokumentu">
    <w:name w:val="Plan dokumentu"/>
    <w:basedOn w:val="Normalny"/>
    <w:link w:val="PlandokumentuZnak"/>
    <w:uiPriority w:val="99"/>
    <w:semiHidden/>
    <w:unhideWhenUsed/>
    <w:rsid w:val="006614C0"/>
    <w:rPr>
      <w:rFonts w:ascii="Tahoma" w:hAnsi="Tahoma"/>
      <w:sz w:val="16"/>
      <w:szCs w:val="16"/>
      <w:lang w:val="x-none"/>
    </w:rPr>
  </w:style>
  <w:style w:type="character" w:customStyle="1" w:styleId="PlandokumentuZnak">
    <w:name w:val="Plan dokumentu Znak"/>
    <w:link w:val="Plandokumentu"/>
    <w:uiPriority w:val="99"/>
    <w:semiHidden/>
    <w:rsid w:val="006614C0"/>
    <w:rPr>
      <w:rFonts w:ascii="Tahoma" w:hAnsi="Tahoma" w:cs="Tahoma"/>
      <w:sz w:val="16"/>
      <w:szCs w:val="16"/>
      <w:lang w:eastAsia="en-US"/>
    </w:rPr>
  </w:style>
  <w:style w:type="paragraph" w:customStyle="1" w:styleId="pkt">
    <w:name w:val="pkt"/>
    <w:basedOn w:val="Normalny"/>
    <w:link w:val="pktZnak"/>
    <w:rsid w:val="005245CD"/>
    <w:pPr>
      <w:spacing w:before="60" w:after="60" w:line="240" w:lineRule="auto"/>
      <w:ind w:left="851" w:hanging="295"/>
      <w:jc w:val="both"/>
    </w:pPr>
    <w:rPr>
      <w:rFonts w:ascii="Times New Roman" w:eastAsia="Times New Roman" w:hAnsi="Times New Roman"/>
      <w:sz w:val="24"/>
      <w:szCs w:val="20"/>
      <w:lang w:val="x-none" w:eastAsia="x-none"/>
    </w:rPr>
  </w:style>
  <w:style w:type="character" w:customStyle="1" w:styleId="pktZnak">
    <w:name w:val="pkt Znak"/>
    <w:link w:val="pkt"/>
    <w:locked/>
    <w:rsid w:val="005245CD"/>
    <w:rPr>
      <w:rFonts w:ascii="Times New Roman" w:eastAsia="Times New Roman" w:hAnsi="Times New Roman"/>
      <w:sz w:val="24"/>
    </w:rPr>
  </w:style>
  <w:style w:type="table" w:customStyle="1" w:styleId="Tabela-Siatka1">
    <w:name w:val="Tabela - Siatka1"/>
    <w:basedOn w:val="Standardowy"/>
    <w:next w:val="Tabela-Siatka"/>
    <w:uiPriority w:val="39"/>
    <w:rsid w:val="00EB52D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0846621">
      <w:bodyDiv w:val="1"/>
      <w:marLeft w:val="0"/>
      <w:marRight w:val="0"/>
      <w:marTop w:val="0"/>
      <w:marBottom w:val="0"/>
      <w:divBdr>
        <w:top w:val="none" w:sz="0" w:space="0" w:color="auto"/>
        <w:left w:val="none" w:sz="0" w:space="0" w:color="auto"/>
        <w:bottom w:val="none" w:sz="0" w:space="0" w:color="auto"/>
        <w:right w:val="none" w:sz="0" w:space="0" w:color="auto"/>
      </w:divBdr>
    </w:div>
    <w:div w:id="1848278712">
      <w:bodyDiv w:val="1"/>
      <w:marLeft w:val="0"/>
      <w:marRight w:val="0"/>
      <w:marTop w:val="0"/>
      <w:marBottom w:val="0"/>
      <w:divBdr>
        <w:top w:val="none" w:sz="0" w:space="0" w:color="auto"/>
        <w:left w:val="none" w:sz="0" w:space="0" w:color="auto"/>
        <w:bottom w:val="none" w:sz="0" w:space="0" w:color="auto"/>
        <w:right w:val="none" w:sz="0" w:space="0" w:color="auto"/>
      </w:divBdr>
    </w:div>
    <w:div w:id="206887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latformazakupowa.pl" TargetMode="External"/><Relationship Id="rId13" Type="http://schemas.openxmlformats.org/officeDocument/2006/relationships/hyperlink" Target="https://drive.google.com/file/d/1Kd1DttbBeiNWt4q4slS4t76lZVKPbkyD/view" TargetMode="External"/><Relationship Id="rId18" Type="http://schemas.openxmlformats.org/officeDocument/2006/relationships/hyperlink" Target="https://platformazakupowa.pl/strona/1-regulamin" TargetMode="External"/><Relationship Id="rId26" Type="http://schemas.openxmlformats.org/officeDocument/2006/relationships/hyperlink" Target="mailto:zlm@zlm.lodz.pl" TargetMode="External"/><Relationship Id="rId3" Type="http://schemas.openxmlformats.org/officeDocument/2006/relationships/styles" Target="styles.xml"/><Relationship Id="rId21" Type="http://schemas.openxmlformats.org/officeDocument/2006/relationships/hyperlink" Target="https://platformazakupowa.pl/pn/zlm_lodz" TargetMode="Externa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yperlink" Target="https://platformazakupowa.pl/strona/45-instrukcje" TargetMode="External"/><Relationship Id="rId25" Type="http://schemas.openxmlformats.org/officeDocument/2006/relationships/hyperlink" Target="http://platformazakupowa.pl" TargetMode="Externa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platformazakupowa.pl/strona/45-instrukcje"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28" Type="http://schemas.openxmlformats.org/officeDocument/2006/relationships/header" Target="header1.xml"/><Relationship Id="rId10" Type="http://schemas.openxmlformats.org/officeDocument/2006/relationships/hyperlink" Target="https://platformazakupowa.pl/" TargetMode="External"/><Relationship Id="rId19" Type="http://schemas.openxmlformats.org/officeDocument/2006/relationships/hyperlink" Target="https://platformazakupowa.p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platformazakupowa.pl" TargetMode="External"/><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mailto:iod@zlm.lodz.pl" TargetMode="External"/><Relationship Id="rId30"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4983CF-1317-488F-9DBC-CFA9D2A0E2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1874</TotalTime>
  <Pages>18</Pages>
  <Words>8510</Words>
  <Characters>51064</Characters>
  <Application>Microsoft Office Word</Application>
  <DocSecurity>0</DocSecurity>
  <Lines>425</Lines>
  <Paragraphs>118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59456</CharactersWithSpaces>
  <SharedDoc>false</SharedDoc>
  <HLinks>
    <vt:vector size="120" baseType="variant">
      <vt:variant>
        <vt:i4>3276866</vt:i4>
      </vt:variant>
      <vt:variant>
        <vt:i4>57</vt:i4>
      </vt:variant>
      <vt:variant>
        <vt:i4>0</vt:i4>
      </vt:variant>
      <vt:variant>
        <vt:i4>5</vt:i4>
      </vt:variant>
      <vt:variant>
        <vt:lpwstr>mailto:iod@zlm.lodz.pl</vt:lpwstr>
      </vt:variant>
      <vt:variant>
        <vt:lpwstr/>
      </vt:variant>
      <vt:variant>
        <vt:i4>2621505</vt:i4>
      </vt:variant>
      <vt:variant>
        <vt:i4>54</vt:i4>
      </vt:variant>
      <vt:variant>
        <vt:i4>0</vt:i4>
      </vt:variant>
      <vt:variant>
        <vt:i4>5</vt:i4>
      </vt:variant>
      <vt:variant>
        <vt:lpwstr>mailto:zlm@zlm.lodz.pl</vt:lpwstr>
      </vt:variant>
      <vt:variant>
        <vt:lpwstr/>
      </vt:variant>
      <vt:variant>
        <vt:i4>655431</vt:i4>
      </vt:variant>
      <vt:variant>
        <vt:i4>51</vt:i4>
      </vt:variant>
      <vt:variant>
        <vt:i4>0</vt:i4>
      </vt:variant>
      <vt:variant>
        <vt:i4>5</vt:i4>
      </vt:variant>
      <vt:variant>
        <vt:lpwstr>http://platformazakupowa.pl/</vt:lpwstr>
      </vt:variant>
      <vt:variant>
        <vt:lpwstr/>
      </vt:variant>
      <vt:variant>
        <vt:i4>4390926</vt:i4>
      </vt:variant>
      <vt:variant>
        <vt:i4>48</vt:i4>
      </vt:variant>
      <vt:variant>
        <vt:i4>0</vt:i4>
      </vt:variant>
      <vt:variant>
        <vt:i4>5</vt:i4>
      </vt:variant>
      <vt:variant>
        <vt:lpwstr>https://platformazakupowa.pl/strona/45-instrukcje</vt:lpwstr>
      </vt:variant>
      <vt:variant>
        <vt:lpwstr/>
      </vt:variant>
      <vt:variant>
        <vt:i4>655431</vt:i4>
      </vt:variant>
      <vt:variant>
        <vt:i4>45</vt:i4>
      </vt:variant>
      <vt:variant>
        <vt:i4>0</vt:i4>
      </vt:variant>
      <vt:variant>
        <vt:i4>5</vt:i4>
      </vt:variant>
      <vt:variant>
        <vt:lpwstr>http://platformazakupowa.pl/</vt:lpwstr>
      </vt:variant>
      <vt:variant>
        <vt:lpwstr/>
      </vt:variant>
      <vt:variant>
        <vt:i4>655431</vt:i4>
      </vt:variant>
      <vt:variant>
        <vt:i4>42</vt:i4>
      </vt:variant>
      <vt:variant>
        <vt:i4>0</vt:i4>
      </vt:variant>
      <vt:variant>
        <vt:i4>5</vt:i4>
      </vt:variant>
      <vt:variant>
        <vt:lpwstr>http://platformazakupowa.pl/</vt:lpwstr>
      </vt:variant>
      <vt:variant>
        <vt:lpwstr/>
      </vt:variant>
      <vt:variant>
        <vt:i4>2490384</vt:i4>
      </vt:variant>
      <vt:variant>
        <vt:i4>39</vt:i4>
      </vt:variant>
      <vt:variant>
        <vt:i4>0</vt:i4>
      </vt:variant>
      <vt:variant>
        <vt:i4>5</vt:i4>
      </vt:variant>
      <vt:variant>
        <vt:lpwstr>https://platformazakupowa.pl/pn/zlm_lodz</vt:lpwstr>
      </vt:variant>
      <vt:variant>
        <vt:lpwstr/>
      </vt:variant>
      <vt:variant>
        <vt:i4>4390926</vt:i4>
      </vt:variant>
      <vt:variant>
        <vt:i4>36</vt:i4>
      </vt:variant>
      <vt:variant>
        <vt:i4>0</vt:i4>
      </vt:variant>
      <vt:variant>
        <vt:i4>5</vt:i4>
      </vt:variant>
      <vt:variant>
        <vt:lpwstr>https://platformazakupowa.pl/strona/45-instrukcje</vt:lpwstr>
      </vt:variant>
      <vt:variant>
        <vt:lpwstr/>
      </vt:variant>
      <vt:variant>
        <vt:i4>6225998</vt:i4>
      </vt:variant>
      <vt:variant>
        <vt:i4>33</vt:i4>
      </vt:variant>
      <vt:variant>
        <vt:i4>0</vt:i4>
      </vt:variant>
      <vt:variant>
        <vt:i4>5</vt:i4>
      </vt:variant>
      <vt:variant>
        <vt:lpwstr>https://platformazakupowa.pl/</vt:lpwstr>
      </vt:variant>
      <vt:variant>
        <vt:lpwstr/>
      </vt:variant>
      <vt:variant>
        <vt:i4>2752574</vt:i4>
      </vt:variant>
      <vt:variant>
        <vt:i4>30</vt:i4>
      </vt:variant>
      <vt:variant>
        <vt:i4>0</vt:i4>
      </vt:variant>
      <vt:variant>
        <vt:i4>5</vt:i4>
      </vt:variant>
      <vt:variant>
        <vt:lpwstr>https://platformazakupowa.pl/strona/1-regulamin</vt:lpwstr>
      </vt:variant>
      <vt:variant>
        <vt:lpwstr/>
      </vt:variant>
      <vt:variant>
        <vt:i4>4390926</vt:i4>
      </vt:variant>
      <vt:variant>
        <vt:i4>27</vt:i4>
      </vt:variant>
      <vt:variant>
        <vt:i4>0</vt:i4>
      </vt:variant>
      <vt:variant>
        <vt:i4>5</vt:i4>
      </vt:variant>
      <vt:variant>
        <vt:lpwstr>https://platformazakupowa.pl/strona/45-instrukcje</vt:lpwstr>
      </vt:variant>
      <vt:variant>
        <vt:lpwstr/>
      </vt:variant>
      <vt:variant>
        <vt:i4>655431</vt:i4>
      </vt:variant>
      <vt:variant>
        <vt:i4>24</vt:i4>
      </vt:variant>
      <vt:variant>
        <vt:i4>0</vt:i4>
      </vt:variant>
      <vt:variant>
        <vt:i4>5</vt:i4>
      </vt:variant>
      <vt:variant>
        <vt:lpwstr>http://platformazakupowa.pl/</vt:lpwstr>
      </vt:variant>
      <vt:variant>
        <vt:lpwstr/>
      </vt:variant>
      <vt:variant>
        <vt:i4>655431</vt:i4>
      </vt:variant>
      <vt:variant>
        <vt:i4>21</vt:i4>
      </vt:variant>
      <vt:variant>
        <vt:i4>0</vt:i4>
      </vt:variant>
      <vt:variant>
        <vt:i4>5</vt:i4>
      </vt:variant>
      <vt:variant>
        <vt:lpwstr>http://platformazakupowa.pl/</vt:lpwstr>
      </vt:variant>
      <vt:variant>
        <vt:lpwstr/>
      </vt:variant>
      <vt:variant>
        <vt:i4>655431</vt:i4>
      </vt:variant>
      <vt:variant>
        <vt:i4>18</vt:i4>
      </vt:variant>
      <vt:variant>
        <vt:i4>0</vt:i4>
      </vt:variant>
      <vt:variant>
        <vt:i4>5</vt:i4>
      </vt:variant>
      <vt:variant>
        <vt:lpwstr>http://platformazakupowa.pl/</vt:lpwstr>
      </vt:variant>
      <vt:variant>
        <vt:lpwstr/>
      </vt:variant>
      <vt:variant>
        <vt:i4>6881386</vt:i4>
      </vt:variant>
      <vt:variant>
        <vt:i4>15</vt:i4>
      </vt:variant>
      <vt:variant>
        <vt:i4>0</vt:i4>
      </vt:variant>
      <vt:variant>
        <vt:i4>5</vt:i4>
      </vt:variant>
      <vt:variant>
        <vt:lpwstr>https://drive.google.com/file/d/1Kd1DttbBeiNWt4q4slS4t76lZVKPbkyD/view</vt:lpwstr>
      </vt:variant>
      <vt:variant>
        <vt:lpwstr/>
      </vt:variant>
      <vt:variant>
        <vt:i4>2752574</vt:i4>
      </vt:variant>
      <vt:variant>
        <vt:i4>12</vt:i4>
      </vt:variant>
      <vt:variant>
        <vt:i4>0</vt:i4>
      </vt:variant>
      <vt:variant>
        <vt:i4>5</vt:i4>
      </vt:variant>
      <vt:variant>
        <vt:lpwstr>https://platformazakupowa.pl/strona/1-regulamin</vt:lpwstr>
      </vt:variant>
      <vt:variant>
        <vt:lpwstr/>
      </vt:variant>
      <vt:variant>
        <vt:i4>6225998</vt:i4>
      </vt:variant>
      <vt:variant>
        <vt:i4>9</vt:i4>
      </vt:variant>
      <vt:variant>
        <vt:i4>0</vt:i4>
      </vt:variant>
      <vt:variant>
        <vt:i4>5</vt:i4>
      </vt:variant>
      <vt:variant>
        <vt:lpwstr>https://platformazakupowa.pl/</vt:lpwstr>
      </vt:variant>
      <vt:variant>
        <vt:lpwstr/>
      </vt:variant>
      <vt:variant>
        <vt:i4>6225998</vt:i4>
      </vt:variant>
      <vt:variant>
        <vt:i4>6</vt:i4>
      </vt:variant>
      <vt:variant>
        <vt:i4>0</vt:i4>
      </vt:variant>
      <vt:variant>
        <vt:i4>5</vt:i4>
      </vt:variant>
      <vt:variant>
        <vt:lpwstr>https://platformazakupowa.pl/</vt:lpwstr>
      </vt:variant>
      <vt:variant>
        <vt:lpwstr/>
      </vt:variant>
      <vt:variant>
        <vt:i4>655431</vt:i4>
      </vt:variant>
      <vt:variant>
        <vt:i4>3</vt:i4>
      </vt:variant>
      <vt:variant>
        <vt:i4>0</vt:i4>
      </vt:variant>
      <vt:variant>
        <vt:i4>5</vt:i4>
      </vt:variant>
      <vt:variant>
        <vt:lpwstr>http://platformazakupowa.pl/</vt:lpwstr>
      </vt:variant>
      <vt:variant>
        <vt:lpwstr/>
      </vt:variant>
      <vt:variant>
        <vt:i4>655431</vt:i4>
      </vt:variant>
      <vt:variant>
        <vt:i4>0</vt:i4>
      </vt:variant>
      <vt:variant>
        <vt:i4>0</vt:i4>
      </vt:variant>
      <vt:variant>
        <vt:i4>5</vt:i4>
      </vt:variant>
      <vt:variant>
        <vt:lpwstr>http://platformazakupowa.pl/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Użytkownik systemu Windows</dc:creator>
  <cp:keywords/>
  <cp:lastModifiedBy>Julia Pomorska</cp:lastModifiedBy>
  <cp:revision>98</cp:revision>
  <cp:lastPrinted>2025-03-14T11:02:00Z</cp:lastPrinted>
  <dcterms:created xsi:type="dcterms:W3CDTF">2021-08-18T11:40:00Z</dcterms:created>
  <dcterms:modified xsi:type="dcterms:W3CDTF">2025-03-17T13:30:00Z</dcterms:modified>
</cp:coreProperties>
</file>