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B187" w14:textId="0806E126" w:rsidR="0029103B" w:rsidRDefault="006D5BB6" w:rsidP="00F93DDE">
      <w:pPr>
        <w:pStyle w:val="Nagwek1"/>
        <w:rPr>
          <w:rFonts w:cstheme="minorHAnsi"/>
        </w:rPr>
      </w:pPr>
      <w:r w:rsidRPr="003E1B9C">
        <w:rPr>
          <w:rFonts w:cstheme="minorHAnsi"/>
        </w:rPr>
        <w:t>Zapytanie ofertowe</w:t>
      </w:r>
      <w:r w:rsidR="0029103B">
        <w:rPr>
          <w:rFonts w:cstheme="minorHAnsi"/>
        </w:rPr>
        <w:t xml:space="preserve"> na zakup komputerów przenośnych i stacjonarnych z oprogramowaniem</w:t>
      </w:r>
      <w:r w:rsidR="00074E62">
        <w:rPr>
          <w:rFonts w:cstheme="minorHAnsi"/>
        </w:rPr>
        <w:t xml:space="preserve"> z </w:t>
      </w:r>
      <w:r w:rsidR="007F6179">
        <w:rPr>
          <w:rFonts w:cstheme="minorHAnsi"/>
        </w:rPr>
        <w:t>1</w:t>
      </w:r>
      <w:r w:rsidR="00CF1D4A">
        <w:rPr>
          <w:rFonts w:cstheme="minorHAnsi"/>
        </w:rPr>
        <w:t>2</w:t>
      </w:r>
      <w:r w:rsidR="00074E62">
        <w:rPr>
          <w:rFonts w:cstheme="minorHAnsi"/>
        </w:rPr>
        <w:t xml:space="preserve"> września 2025 roku</w:t>
      </w:r>
    </w:p>
    <w:p w14:paraId="31F85D41" w14:textId="73027149" w:rsidR="007F6179" w:rsidRDefault="007F6179" w:rsidP="007F6179">
      <w:r>
        <w:t>Nr sprawy – OP.272.25.2025</w:t>
      </w:r>
    </w:p>
    <w:p w14:paraId="281EFB90" w14:textId="5B18426E" w:rsidR="00424F85" w:rsidRPr="003E1B9C" w:rsidRDefault="00424F85" w:rsidP="00424F85">
      <w:pPr>
        <w:rPr>
          <w:rFonts w:cstheme="minorHAnsi"/>
        </w:rPr>
      </w:pPr>
      <w:r w:rsidRPr="003E1B9C">
        <w:rPr>
          <w:rFonts w:cstheme="minorHAnsi"/>
        </w:rPr>
        <w:t xml:space="preserve">Zamawiający – Gmina Środa Wielkopolska – planuje udzielenie zamówienia na zakup </w:t>
      </w:r>
      <w:r w:rsidR="00E9404C">
        <w:rPr>
          <w:rFonts w:cstheme="minorHAnsi"/>
        </w:rPr>
        <w:t>komputerów przenośnych i stacjonarnych</w:t>
      </w:r>
      <w:r w:rsidRPr="003E1B9C">
        <w:rPr>
          <w:rFonts w:cstheme="minorHAnsi"/>
        </w:rPr>
        <w:t xml:space="preserve"> </w:t>
      </w:r>
      <w:r w:rsidR="00C937FE" w:rsidRPr="003E1B9C">
        <w:rPr>
          <w:rFonts w:cstheme="minorHAnsi"/>
        </w:rPr>
        <w:t>z</w:t>
      </w:r>
      <w:r w:rsidRPr="003E1B9C">
        <w:rPr>
          <w:rFonts w:cstheme="minorHAnsi"/>
        </w:rPr>
        <w:t xml:space="preserve"> oprogramowani</w:t>
      </w:r>
      <w:r w:rsidR="00E9404C">
        <w:rPr>
          <w:rFonts w:cstheme="minorHAnsi"/>
        </w:rPr>
        <w:t xml:space="preserve">em, wraz z dostawą do siedziby, </w:t>
      </w:r>
      <w:r w:rsidRPr="003E1B9C">
        <w:rPr>
          <w:rFonts w:cstheme="minorHAnsi"/>
        </w:rPr>
        <w:t>na potrzeby własne.</w:t>
      </w:r>
    </w:p>
    <w:p w14:paraId="7DB212F9" w14:textId="635C212F" w:rsidR="00424F85" w:rsidRPr="003E1B9C" w:rsidRDefault="00424F85" w:rsidP="00AE7770">
      <w:pPr>
        <w:pStyle w:val="Nagwek2"/>
      </w:pPr>
      <w:r w:rsidRPr="003E1B9C">
        <w:t>Dane Zamawiającego</w:t>
      </w:r>
    </w:p>
    <w:p w14:paraId="4C468325" w14:textId="77777777" w:rsidR="00B571AF" w:rsidRPr="003E1B9C" w:rsidRDefault="00424F8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</w:rPr>
      </w:pPr>
      <w:r w:rsidRPr="003E1B9C">
        <w:rPr>
          <w:rFonts w:cstheme="minorHAnsi"/>
        </w:rPr>
        <w:t>Gmina Środa Wielkopolska, ul. Daszyńskiego 5, 63-000 Środa Wielkopolska</w:t>
      </w:r>
    </w:p>
    <w:p w14:paraId="0F238B0E" w14:textId="4EB114F9" w:rsidR="00424F85" w:rsidRDefault="00424F85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</w:rPr>
      </w:pPr>
      <w:r w:rsidRPr="003E1B9C">
        <w:rPr>
          <w:rFonts w:cstheme="minorHAnsi"/>
        </w:rPr>
        <w:t>NIP 786 16 36</w:t>
      </w:r>
      <w:r w:rsidR="008A44D2">
        <w:rPr>
          <w:rFonts w:cstheme="minorHAnsi"/>
        </w:rPr>
        <w:t> </w:t>
      </w:r>
      <w:r w:rsidRPr="003E1B9C">
        <w:rPr>
          <w:rFonts w:cstheme="minorHAnsi"/>
        </w:rPr>
        <w:t>737</w:t>
      </w:r>
    </w:p>
    <w:p w14:paraId="2A83F8B8" w14:textId="63BAF920" w:rsidR="008A44D2" w:rsidRPr="003E1B9C" w:rsidRDefault="008A44D2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REGON 631258193</w:t>
      </w:r>
    </w:p>
    <w:p w14:paraId="5D7BA96F" w14:textId="5E4E5509" w:rsidR="00B571AF" w:rsidRPr="003E1B9C" w:rsidRDefault="00B571A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</w:rPr>
      </w:pPr>
      <w:r w:rsidRPr="003E1B9C">
        <w:rPr>
          <w:rFonts w:cstheme="minorHAnsi"/>
        </w:rPr>
        <w:t xml:space="preserve">adres e-mail – </w:t>
      </w:r>
      <w:hyperlink r:id="rId8" w:history="1">
        <w:r w:rsidRPr="003E1B9C">
          <w:rPr>
            <w:rStyle w:val="Hipercze"/>
            <w:rFonts w:cstheme="minorHAnsi"/>
          </w:rPr>
          <w:t>sekretariat@sroda.wlkp.pl</w:t>
        </w:r>
      </w:hyperlink>
    </w:p>
    <w:p w14:paraId="1678CAF5" w14:textId="07C56459" w:rsidR="00B571AF" w:rsidRPr="003E1B9C" w:rsidRDefault="00B571A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cstheme="minorHAnsi"/>
        </w:rPr>
      </w:pPr>
      <w:r w:rsidRPr="003E1B9C">
        <w:rPr>
          <w:rFonts w:cstheme="minorHAnsi"/>
        </w:rPr>
        <w:t>tel. – 61 286 77 00</w:t>
      </w:r>
    </w:p>
    <w:p w14:paraId="764DE20F" w14:textId="447146D9" w:rsidR="00330BCF" w:rsidRPr="003E1B9C" w:rsidRDefault="00330BCF" w:rsidP="00AE7770">
      <w:pPr>
        <w:pStyle w:val="Nagwek2"/>
      </w:pPr>
      <w:r w:rsidRPr="003E1B9C">
        <w:t>Tryb udzielenia zamówienia</w:t>
      </w:r>
    </w:p>
    <w:p w14:paraId="3A5B5646" w14:textId="173FA441" w:rsidR="002842B1" w:rsidRDefault="00330BCF" w:rsidP="008A44D2">
      <w:pPr>
        <w:rPr>
          <w:rFonts w:cstheme="minorHAnsi"/>
        </w:rPr>
      </w:pPr>
      <w:r w:rsidRPr="003E1B9C">
        <w:rPr>
          <w:rFonts w:cstheme="minorHAnsi"/>
        </w:rPr>
        <w:t>Postępowanie</w:t>
      </w:r>
      <w:r w:rsidR="008A44D2">
        <w:rPr>
          <w:rFonts w:cstheme="minorHAnsi"/>
        </w:rPr>
        <w:t xml:space="preserve"> nie podlega ustawie Prawo zamówień publicznych z dnia 11 września 2019</w:t>
      </w:r>
      <w:r w:rsidR="00BA112F">
        <w:rPr>
          <w:rFonts w:cstheme="minorHAnsi"/>
        </w:rPr>
        <w:t> </w:t>
      </w:r>
      <w:r w:rsidR="008A44D2">
        <w:rPr>
          <w:rFonts w:cstheme="minorHAnsi"/>
        </w:rPr>
        <w:t>roku –</w:t>
      </w:r>
      <w:r w:rsidRPr="003E1B9C">
        <w:rPr>
          <w:rFonts w:cstheme="minorHAnsi"/>
        </w:rPr>
        <w:t xml:space="preserve"> </w:t>
      </w:r>
      <w:r w:rsidR="008A44D2">
        <w:rPr>
          <w:rFonts w:cstheme="minorHAnsi"/>
        </w:rPr>
        <w:t>wartość zamówienia poniżej kwoty 130 000,00 zł netto.</w:t>
      </w:r>
    </w:p>
    <w:p w14:paraId="62289534" w14:textId="6183FA87" w:rsidR="00AE23DD" w:rsidRDefault="00AE23DD" w:rsidP="00AE7770">
      <w:pPr>
        <w:pStyle w:val="Nagwek2"/>
      </w:pPr>
      <w:r>
        <w:t>Wspólny Słownik Zamówień (CPV)</w:t>
      </w:r>
    </w:p>
    <w:p w14:paraId="3056CCA5" w14:textId="53C11488" w:rsidR="00EF0B95" w:rsidRDefault="00AE23DD">
      <w:pPr>
        <w:pStyle w:val="Akapitzlist"/>
        <w:numPr>
          <w:ilvl w:val="3"/>
          <w:numId w:val="4"/>
        </w:numPr>
        <w:shd w:val="clear" w:color="auto" w:fill="FFFFFF" w:themeFill="background1"/>
        <w:ind w:left="425" w:hanging="357"/>
        <w:contextualSpacing w:val="0"/>
        <w:rPr>
          <w:rFonts w:cstheme="minorHAnsi"/>
        </w:rPr>
      </w:pPr>
      <w:r w:rsidRPr="003E1B9C">
        <w:rPr>
          <w:rFonts w:cstheme="minorHAnsi"/>
        </w:rPr>
        <w:t>Główna klasyfikacja – 30200000 Urządzenia komputerowe;</w:t>
      </w:r>
    </w:p>
    <w:p w14:paraId="6F772AA2" w14:textId="77777777" w:rsidR="00EF0B95" w:rsidRDefault="00AE23DD">
      <w:pPr>
        <w:pStyle w:val="Akapitzlist"/>
        <w:numPr>
          <w:ilvl w:val="3"/>
          <w:numId w:val="4"/>
        </w:numPr>
        <w:shd w:val="clear" w:color="auto" w:fill="FFFFFF" w:themeFill="background1"/>
        <w:ind w:left="425" w:hanging="357"/>
        <w:contextualSpacing w:val="0"/>
        <w:rPr>
          <w:rFonts w:cstheme="minorHAnsi"/>
        </w:rPr>
      </w:pPr>
      <w:r w:rsidRPr="00EF0B95">
        <w:rPr>
          <w:rFonts w:cstheme="minorHAnsi"/>
        </w:rPr>
        <w:t>Dodatkowa klasyfikacja</w:t>
      </w:r>
      <w:r w:rsidR="00EF0B95">
        <w:rPr>
          <w:rFonts w:cstheme="minorHAnsi"/>
        </w:rPr>
        <w:t>:</w:t>
      </w:r>
    </w:p>
    <w:p w14:paraId="52FD512B" w14:textId="36F57E05" w:rsidR="006D7ECE" w:rsidRDefault="00AE23DD">
      <w:pPr>
        <w:pStyle w:val="Akapitzlist"/>
        <w:numPr>
          <w:ilvl w:val="4"/>
          <w:numId w:val="4"/>
        </w:numPr>
        <w:shd w:val="clear" w:color="auto" w:fill="FFFFFF" w:themeFill="background1"/>
        <w:ind w:left="499" w:hanging="357"/>
        <w:contextualSpacing w:val="0"/>
        <w:rPr>
          <w:rFonts w:cstheme="minorHAnsi"/>
        </w:rPr>
      </w:pPr>
      <w:r w:rsidRPr="00EF0B95">
        <w:rPr>
          <w:rFonts w:cstheme="minorHAnsi"/>
        </w:rPr>
        <w:t>30213000 Komputery osobiste</w:t>
      </w:r>
      <w:r w:rsidR="006D7ECE">
        <w:rPr>
          <w:rFonts w:cstheme="minorHAnsi"/>
        </w:rPr>
        <w:t>;</w:t>
      </w:r>
    </w:p>
    <w:p w14:paraId="7DB0B882" w14:textId="77777777" w:rsidR="006D7ECE" w:rsidRDefault="00AE23DD">
      <w:pPr>
        <w:pStyle w:val="Akapitzlist"/>
        <w:numPr>
          <w:ilvl w:val="4"/>
          <w:numId w:val="4"/>
        </w:numPr>
        <w:shd w:val="clear" w:color="auto" w:fill="FFFFFF" w:themeFill="background1"/>
        <w:ind w:left="499" w:hanging="357"/>
        <w:contextualSpacing w:val="0"/>
        <w:rPr>
          <w:rFonts w:cstheme="minorHAnsi"/>
        </w:rPr>
      </w:pPr>
      <w:r w:rsidRPr="00EF0B95">
        <w:rPr>
          <w:rFonts w:cstheme="minorHAnsi"/>
        </w:rPr>
        <w:t>30213100 Komputery przenośne;</w:t>
      </w:r>
    </w:p>
    <w:p w14:paraId="68AC379F" w14:textId="6C4A6926" w:rsidR="00AE23DD" w:rsidRPr="00EF0B95" w:rsidRDefault="00AE23DD">
      <w:pPr>
        <w:pStyle w:val="Akapitzlist"/>
        <w:numPr>
          <w:ilvl w:val="4"/>
          <w:numId w:val="4"/>
        </w:numPr>
        <w:shd w:val="clear" w:color="auto" w:fill="FFFFFF" w:themeFill="background1"/>
        <w:ind w:left="499" w:hanging="357"/>
        <w:contextualSpacing w:val="0"/>
        <w:rPr>
          <w:rFonts w:cstheme="minorHAnsi"/>
        </w:rPr>
      </w:pPr>
      <w:r w:rsidRPr="00EF0B95">
        <w:rPr>
          <w:rFonts w:cstheme="minorHAnsi"/>
        </w:rPr>
        <w:t>48624000 Pakiety oprogramowania dla systemów operacyjnych komputerów osobistych (PC).</w:t>
      </w:r>
    </w:p>
    <w:p w14:paraId="409BAD52" w14:textId="423B4188" w:rsidR="00B571AF" w:rsidRPr="003E1B9C" w:rsidRDefault="00B571AF" w:rsidP="00AE7770">
      <w:pPr>
        <w:pStyle w:val="Nagwek2"/>
      </w:pPr>
      <w:r w:rsidRPr="003E1B9C">
        <w:t>Opis Przedmiotu Zamówienia</w:t>
      </w:r>
    </w:p>
    <w:p w14:paraId="6CBFB621" w14:textId="2B516454" w:rsidR="00E51961" w:rsidRPr="003E1B9C" w:rsidRDefault="00E51961" w:rsidP="00E51961">
      <w:pPr>
        <w:rPr>
          <w:rFonts w:cstheme="minorHAnsi"/>
        </w:rPr>
      </w:pPr>
      <w:r w:rsidRPr="003E1B9C">
        <w:rPr>
          <w:rFonts w:cstheme="minorHAnsi"/>
        </w:rPr>
        <w:t xml:space="preserve">Przedmiotem zamówienia jest zakup </w:t>
      </w:r>
      <w:r w:rsidR="00D815CA">
        <w:rPr>
          <w:rFonts w:cstheme="minorHAnsi"/>
        </w:rPr>
        <w:t>komputerów przenośnych i stacjonarnych</w:t>
      </w:r>
      <w:r w:rsidR="006D5BB6" w:rsidRPr="003E1B9C">
        <w:rPr>
          <w:rFonts w:cstheme="minorHAnsi"/>
        </w:rPr>
        <w:t xml:space="preserve"> z</w:t>
      </w:r>
      <w:r w:rsidR="00307DE6">
        <w:rPr>
          <w:rFonts w:cstheme="minorHAnsi"/>
        </w:rPr>
        <w:t> </w:t>
      </w:r>
      <w:r w:rsidRPr="003E1B9C">
        <w:rPr>
          <w:rFonts w:cstheme="minorHAnsi"/>
        </w:rPr>
        <w:t>oprogramowani</w:t>
      </w:r>
      <w:r w:rsidR="006D5BB6" w:rsidRPr="003E1B9C">
        <w:rPr>
          <w:rFonts w:cstheme="minorHAnsi"/>
        </w:rPr>
        <w:t>em</w:t>
      </w:r>
      <w:r w:rsidRPr="003E1B9C">
        <w:rPr>
          <w:rFonts w:cstheme="minorHAnsi"/>
        </w:rPr>
        <w:t xml:space="preserve"> dla Gminy Środa Wielkopolska – Urząd Miejski w Środzie Wielkopolskiej – wraz z dostawą, </w:t>
      </w:r>
      <w:r w:rsidR="00307DE6">
        <w:rPr>
          <w:rFonts w:cstheme="minorHAnsi"/>
        </w:rPr>
        <w:t xml:space="preserve">w </w:t>
      </w:r>
      <w:r w:rsidRPr="003E1B9C">
        <w:rPr>
          <w:rFonts w:cstheme="minorHAnsi"/>
        </w:rPr>
        <w:t>ilościach wymienionych poniżej.</w:t>
      </w:r>
      <w:r w:rsidR="00C27210">
        <w:rPr>
          <w:rFonts w:cstheme="minorHAnsi"/>
        </w:rPr>
        <w:t xml:space="preserve"> </w:t>
      </w:r>
      <w:r w:rsidRPr="003E1B9C">
        <w:rPr>
          <w:rFonts w:cstheme="minorHAnsi"/>
        </w:rPr>
        <w:t xml:space="preserve">Szczegółowy opis przedmiotu zamówienia oraz wymagania określa </w:t>
      </w:r>
      <w:r w:rsidR="00DD752E">
        <w:rPr>
          <w:rFonts w:cstheme="minorHAnsi"/>
        </w:rPr>
        <w:t>Z</w:t>
      </w:r>
      <w:r w:rsidRPr="003E1B9C">
        <w:rPr>
          <w:rFonts w:cstheme="minorHAnsi"/>
        </w:rPr>
        <w:t>ałącznik nr 1 do</w:t>
      </w:r>
      <w:r w:rsidR="005A7339">
        <w:rPr>
          <w:rFonts w:cstheme="minorHAnsi"/>
        </w:rPr>
        <w:t xml:space="preserve"> </w:t>
      </w:r>
      <w:r w:rsidRPr="003E1B9C">
        <w:rPr>
          <w:rFonts w:cstheme="minorHAnsi"/>
        </w:rPr>
        <w:t xml:space="preserve">niniejszego </w:t>
      </w:r>
      <w:r w:rsidR="006D5BB6" w:rsidRPr="003E1B9C">
        <w:rPr>
          <w:rFonts w:cstheme="minorHAnsi"/>
        </w:rPr>
        <w:t>Zapytania ofertowego</w:t>
      </w:r>
      <w:r w:rsidRPr="003E1B9C">
        <w:rPr>
          <w:rFonts w:cstheme="minorHAnsi"/>
        </w:rPr>
        <w:t>.</w:t>
      </w:r>
    </w:p>
    <w:p w14:paraId="0DF0B646" w14:textId="65B5D5A2" w:rsidR="00E51961" w:rsidRPr="003E1B9C" w:rsidRDefault="00E51961" w:rsidP="007F6179">
      <w:pPr>
        <w:pStyle w:val="Nagwek3"/>
      </w:pPr>
      <w:r w:rsidRPr="003E1B9C">
        <w:t>Wykaz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7784"/>
        <w:gridCol w:w="703"/>
      </w:tblGrid>
      <w:tr w:rsidR="00E51961" w:rsidRPr="003E1B9C" w14:paraId="559D402D" w14:textId="77777777" w:rsidTr="00307DE6">
        <w:trPr>
          <w:cantSplit/>
          <w:tblHeader/>
        </w:trPr>
        <w:tc>
          <w:tcPr>
            <w:tcW w:w="575" w:type="dxa"/>
            <w:shd w:val="clear" w:color="auto" w:fill="F2F2F2" w:themeFill="background1" w:themeFillShade="F2"/>
          </w:tcPr>
          <w:p w14:paraId="18CC5052" w14:textId="4BE5EACC" w:rsidR="00E51961" w:rsidRPr="003E1B9C" w:rsidRDefault="00E51961" w:rsidP="00E51961">
            <w:pPr>
              <w:rPr>
                <w:rFonts w:cstheme="minorHAnsi"/>
                <w:b/>
                <w:bCs/>
              </w:rPr>
            </w:pPr>
            <w:r w:rsidRPr="003E1B9C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7784" w:type="dxa"/>
            <w:shd w:val="clear" w:color="auto" w:fill="F2F2F2" w:themeFill="background1" w:themeFillShade="F2"/>
          </w:tcPr>
          <w:p w14:paraId="7132179A" w14:textId="18058C0A" w:rsidR="00E51961" w:rsidRPr="003E1B9C" w:rsidRDefault="00E51961" w:rsidP="00E51961">
            <w:pPr>
              <w:rPr>
                <w:rFonts w:cstheme="minorHAnsi"/>
                <w:b/>
                <w:bCs/>
              </w:rPr>
            </w:pPr>
            <w:r w:rsidRPr="003E1B9C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29C06988" w14:textId="06D83B95" w:rsidR="00E51961" w:rsidRPr="003E1B9C" w:rsidRDefault="00E51961" w:rsidP="00E51961">
            <w:pPr>
              <w:rPr>
                <w:rFonts w:cstheme="minorHAnsi"/>
                <w:b/>
                <w:bCs/>
              </w:rPr>
            </w:pPr>
            <w:r w:rsidRPr="003E1B9C">
              <w:rPr>
                <w:rFonts w:cstheme="minorHAnsi"/>
                <w:b/>
                <w:bCs/>
              </w:rPr>
              <w:t>Ilość</w:t>
            </w:r>
          </w:p>
        </w:tc>
      </w:tr>
      <w:tr w:rsidR="00E51961" w:rsidRPr="003E1B9C" w14:paraId="26D32642" w14:textId="77777777" w:rsidTr="00307DE6">
        <w:trPr>
          <w:cantSplit/>
        </w:trPr>
        <w:tc>
          <w:tcPr>
            <w:tcW w:w="575" w:type="dxa"/>
          </w:tcPr>
          <w:p w14:paraId="4E83F38F" w14:textId="77777777" w:rsidR="00E51961" w:rsidRPr="003E1B9C" w:rsidRDefault="00E51961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</w:p>
        </w:tc>
        <w:tc>
          <w:tcPr>
            <w:tcW w:w="7784" w:type="dxa"/>
          </w:tcPr>
          <w:p w14:paraId="37238A25" w14:textId="6F99C9E4" w:rsidR="00E51961" w:rsidRPr="003E1B9C" w:rsidRDefault="00E62FAD" w:rsidP="00E51961">
            <w:pPr>
              <w:rPr>
                <w:rFonts w:cstheme="minorHAnsi"/>
              </w:rPr>
            </w:pPr>
            <w:r w:rsidRPr="003E1B9C">
              <w:rPr>
                <w:rFonts w:cstheme="minorHAnsi"/>
              </w:rPr>
              <w:t xml:space="preserve">Komputer przenośny o parametrach podanych w części </w:t>
            </w:r>
            <w:r w:rsidR="00C937FE" w:rsidRPr="003E1B9C">
              <w:rPr>
                <w:rFonts w:cstheme="minorHAnsi"/>
              </w:rPr>
              <w:t>I</w:t>
            </w:r>
            <w:r w:rsidRPr="003E1B9C">
              <w:rPr>
                <w:rFonts w:cstheme="minorHAnsi"/>
              </w:rPr>
              <w:t xml:space="preserve"> </w:t>
            </w:r>
            <w:r w:rsidR="00DD752E">
              <w:rPr>
                <w:rFonts w:cstheme="minorHAnsi"/>
              </w:rPr>
              <w:t>Z</w:t>
            </w:r>
            <w:r w:rsidRPr="003E1B9C">
              <w:rPr>
                <w:rFonts w:cstheme="minorHAnsi"/>
              </w:rPr>
              <w:t>ałącznika nr</w:t>
            </w:r>
            <w:r w:rsidR="00C937FE" w:rsidRPr="003E1B9C">
              <w:rPr>
                <w:rFonts w:cstheme="minorHAnsi"/>
              </w:rPr>
              <w:t> </w:t>
            </w:r>
            <w:r w:rsidRPr="003E1B9C">
              <w:rPr>
                <w:rFonts w:cstheme="minorHAnsi"/>
              </w:rPr>
              <w:t>1 do</w:t>
            </w:r>
            <w:r w:rsidR="005A7339">
              <w:rPr>
                <w:rFonts w:cstheme="minorHAnsi"/>
              </w:rPr>
              <w:t> </w:t>
            </w:r>
            <w:r w:rsidRPr="003E1B9C">
              <w:rPr>
                <w:rFonts w:cstheme="minorHAnsi"/>
              </w:rPr>
              <w:t xml:space="preserve">niniejszego </w:t>
            </w:r>
            <w:r w:rsidR="00CF1D4A">
              <w:rPr>
                <w:rFonts w:cstheme="minorHAnsi"/>
              </w:rPr>
              <w:t>Zapytania ofertowego</w:t>
            </w:r>
          </w:p>
        </w:tc>
        <w:tc>
          <w:tcPr>
            <w:tcW w:w="703" w:type="dxa"/>
          </w:tcPr>
          <w:p w14:paraId="69777512" w14:textId="63807AAF" w:rsidR="00E51961" w:rsidRPr="003E1B9C" w:rsidRDefault="006D5BB6" w:rsidP="00E51961">
            <w:pPr>
              <w:rPr>
                <w:rFonts w:cstheme="minorHAnsi"/>
              </w:rPr>
            </w:pPr>
            <w:r w:rsidRPr="003E1B9C">
              <w:rPr>
                <w:rFonts w:cstheme="minorHAnsi"/>
              </w:rPr>
              <w:t>5</w:t>
            </w:r>
          </w:p>
        </w:tc>
      </w:tr>
      <w:tr w:rsidR="00E62FAD" w:rsidRPr="003E1B9C" w14:paraId="3EEDCB30" w14:textId="77777777" w:rsidTr="00307DE6">
        <w:trPr>
          <w:cantSplit/>
        </w:trPr>
        <w:tc>
          <w:tcPr>
            <w:tcW w:w="575" w:type="dxa"/>
          </w:tcPr>
          <w:p w14:paraId="02DBEEA7" w14:textId="77777777" w:rsidR="00E62FAD" w:rsidRPr="003E1B9C" w:rsidRDefault="00E62FA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</w:p>
        </w:tc>
        <w:tc>
          <w:tcPr>
            <w:tcW w:w="7784" w:type="dxa"/>
          </w:tcPr>
          <w:p w14:paraId="4A5F3FBA" w14:textId="5175D10E" w:rsidR="00E62FAD" w:rsidRPr="003E1B9C" w:rsidRDefault="00E62FAD" w:rsidP="00E51961">
            <w:pPr>
              <w:rPr>
                <w:rFonts w:cstheme="minorHAnsi"/>
              </w:rPr>
            </w:pPr>
            <w:r w:rsidRPr="003E1B9C">
              <w:rPr>
                <w:rFonts w:cstheme="minorHAnsi"/>
              </w:rPr>
              <w:t>Komputer stacjonarny</w:t>
            </w:r>
            <w:r w:rsidR="00C937FE" w:rsidRPr="003E1B9C">
              <w:rPr>
                <w:rFonts w:cstheme="minorHAnsi"/>
              </w:rPr>
              <w:t xml:space="preserve"> o parametrach podanych </w:t>
            </w:r>
            <w:r w:rsidR="005D38D8" w:rsidRPr="003E1B9C">
              <w:rPr>
                <w:rFonts w:cstheme="minorHAnsi"/>
              </w:rPr>
              <w:t xml:space="preserve">w części </w:t>
            </w:r>
            <w:r w:rsidR="00C22EAF" w:rsidRPr="003E1B9C">
              <w:rPr>
                <w:rFonts w:cstheme="minorHAnsi"/>
              </w:rPr>
              <w:t>I</w:t>
            </w:r>
            <w:r w:rsidR="005D38D8" w:rsidRPr="003E1B9C">
              <w:rPr>
                <w:rFonts w:cstheme="minorHAnsi"/>
              </w:rPr>
              <w:t>I</w:t>
            </w:r>
            <w:r w:rsidR="00DD752E">
              <w:rPr>
                <w:rFonts w:cstheme="minorHAnsi"/>
              </w:rPr>
              <w:t xml:space="preserve"> Z</w:t>
            </w:r>
            <w:r w:rsidR="005D38D8" w:rsidRPr="003E1B9C">
              <w:rPr>
                <w:rFonts w:cstheme="minorHAnsi"/>
              </w:rPr>
              <w:t>ałącznika nr 1 do</w:t>
            </w:r>
            <w:r w:rsidR="005A7339">
              <w:rPr>
                <w:rFonts w:cstheme="minorHAnsi"/>
              </w:rPr>
              <w:t> </w:t>
            </w:r>
            <w:r w:rsidR="005D38D8" w:rsidRPr="003E1B9C">
              <w:rPr>
                <w:rFonts w:cstheme="minorHAnsi"/>
              </w:rPr>
              <w:t xml:space="preserve">niniejszego </w:t>
            </w:r>
            <w:r w:rsidR="00CF1D4A">
              <w:rPr>
                <w:rFonts w:cstheme="minorHAnsi"/>
              </w:rPr>
              <w:t>Zapytania ofertowego</w:t>
            </w:r>
          </w:p>
        </w:tc>
        <w:tc>
          <w:tcPr>
            <w:tcW w:w="703" w:type="dxa"/>
          </w:tcPr>
          <w:p w14:paraId="431CB237" w14:textId="52D6A6A9" w:rsidR="00E62FAD" w:rsidRPr="003E1B9C" w:rsidRDefault="00405DFC" w:rsidP="00E51961">
            <w:pPr>
              <w:rPr>
                <w:rFonts w:cstheme="minorHAnsi"/>
              </w:rPr>
            </w:pPr>
            <w:r w:rsidRPr="003E1B9C">
              <w:rPr>
                <w:rFonts w:cstheme="minorHAnsi"/>
              </w:rPr>
              <w:t>3</w:t>
            </w:r>
            <w:r w:rsidR="006D5BB6" w:rsidRPr="003E1B9C">
              <w:rPr>
                <w:rFonts w:cstheme="minorHAnsi"/>
              </w:rPr>
              <w:t>4</w:t>
            </w:r>
          </w:p>
        </w:tc>
      </w:tr>
    </w:tbl>
    <w:p w14:paraId="67831CD3" w14:textId="77777777" w:rsidR="0005451A" w:rsidRPr="003E1B9C" w:rsidRDefault="0005451A" w:rsidP="0005451A">
      <w:pPr>
        <w:spacing w:before="240"/>
        <w:rPr>
          <w:rFonts w:cstheme="minorHAnsi"/>
        </w:rPr>
      </w:pPr>
      <w:r w:rsidRPr="003E1B9C">
        <w:rPr>
          <w:rFonts w:cstheme="minorHAnsi"/>
        </w:rPr>
        <w:t>Wymagania dodatkowe:</w:t>
      </w:r>
    </w:p>
    <w:p w14:paraId="02BC0EB2" w14:textId="1E16D5F1" w:rsidR="00E51961" w:rsidRPr="003E1B9C" w:rsidRDefault="0005451A">
      <w:pPr>
        <w:pStyle w:val="Akapitzlist"/>
        <w:numPr>
          <w:ilvl w:val="0"/>
          <w:numId w:val="3"/>
        </w:numPr>
        <w:rPr>
          <w:rFonts w:cstheme="minorHAnsi"/>
        </w:rPr>
      </w:pPr>
      <w:r w:rsidRPr="003E1B9C">
        <w:rPr>
          <w:rFonts w:cstheme="minorHAnsi"/>
        </w:rPr>
        <w:lastRenderedPageBreak/>
        <w:t xml:space="preserve">cena musi uwzględniać transport i dostarczenie zamówienia </w:t>
      </w:r>
      <w:r w:rsidR="00D815CA">
        <w:rPr>
          <w:rFonts w:cstheme="minorHAnsi"/>
        </w:rPr>
        <w:t xml:space="preserve">do </w:t>
      </w:r>
      <w:r w:rsidR="00405DFC" w:rsidRPr="003E1B9C">
        <w:rPr>
          <w:rFonts w:cstheme="minorHAnsi"/>
        </w:rPr>
        <w:t xml:space="preserve">Urzędu Miejskiego w Środzie Wielkopolskiej. </w:t>
      </w:r>
      <w:r w:rsidR="009A4873" w:rsidRPr="003E1B9C">
        <w:rPr>
          <w:rFonts w:cstheme="minorHAnsi"/>
        </w:rPr>
        <w:t>W budynku znajduje się winda;</w:t>
      </w:r>
    </w:p>
    <w:p w14:paraId="606FA775" w14:textId="1D84A9F6" w:rsidR="009A4873" w:rsidRPr="003E1B9C" w:rsidRDefault="009A4873">
      <w:pPr>
        <w:pStyle w:val="Akapitzlist"/>
        <w:numPr>
          <w:ilvl w:val="0"/>
          <w:numId w:val="3"/>
        </w:numPr>
        <w:rPr>
          <w:rFonts w:cstheme="minorHAnsi"/>
        </w:rPr>
      </w:pPr>
      <w:r w:rsidRPr="003E1B9C">
        <w:rPr>
          <w:rFonts w:cstheme="minorHAnsi"/>
        </w:rPr>
        <w:t xml:space="preserve">planowany termin dostawy – </w:t>
      </w:r>
      <w:r w:rsidR="00BA1F9C">
        <w:rPr>
          <w:rFonts w:cstheme="minorHAnsi"/>
        </w:rPr>
        <w:t>w ciągu 14 dni od dnia podpisania umowy</w:t>
      </w:r>
      <w:r w:rsidRPr="003E1B9C">
        <w:rPr>
          <w:rFonts w:cstheme="minorHAnsi"/>
        </w:rPr>
        <w:t>;</w:t>
      </w:r>
    </w:p>
    <w:p w14:paraId="3F297FB4" w14:textId="62537AA5" w:rsidR="009A4873" w:rsidRPr="003E1B9C" w:rsidRDefault="009A4873">
      <w:pPr>
        <w:pStyle w:val="Akapitzlist"/>
        <w:numPr>
          <w:ilvl w:val="0"/>
          <w:numId w:val="3"/>
        </w:numPr>
        <w:rPr>
          <w:rFonts w:cstheme="minorHAnsi"/>
        </w:rPr>
      </w:pPr>
      <w:r w:rsidRPr="003E1B9C">
        <w:rPr>
          <w:rFonts w:cstheme="minorHAnsi"/>
        </w:rPr>
        <w:t>miejsce dostawy – Urząd Miejski w Środzie Wielkopolskiej, ul. Daszyńskiego 5, 63-000</w:t>
      </w:r>
      <w:r w:rsidR="00BA112F">
        <w:rPr>
          <w:rFonts w:cstheme="minorHAnsi"/>
        </w:rPr>
        <w:t> </w:t>
      </w:r>
      <w:r w:rsidRPr="003E1B9C">
        <w:rPr>
          <w:rFonts w:cstheme="minorHAnsi"/>
        </w:rPr>
        <w:t>Środa Wielkopolska;</w:t>
      </w:r>
    </w:p>
    <w:p w14:paraId="485DB857" w14:textId="646A69C6" w:rsidR="009A4873" w:rsidRDefault="009A4873">
      <w:pPr>
        <w:pStyle w:val="Akapitzlist"/>
        <w:numPr>
          <w:ilvl w:val="0"/>
          <w:numId w:val="3"/>
        </w:numPr>
        <w:rPr>
          <w:rFonts w:cstheme="minorHAnsi"/>
        </w:rPr>
      </w:pPr>
      <w:r w:rsidRPr="003E1B9C">
        <w:rPr>
          <w:rFonts w:cstheme="minorHAnsi"/>
        </w:rPr>
        <w:t>czas dostawy – w godzinach otwarcia Urzędu, tj. w poniedziałek w godz. 8:00-16:00 i od wtorku do piątku w godzinach 7:00-15:00.</w:t>
      </w:r>
    </w:p>
    <w:p w14:paraId="373BF2D5" w14:textId="136D278F" w:rsidR="00450CCC" w:rsidRDefault="00450CCC" w:rsidP="00AE7770">
      <w:pPr>
        <w:pStyle w:val="Nagwek2"/>
      </w:pPr>
      <w:r>
        <w:t>Opis sposobu obliczenia ceny oferty</w:t>
      </w:r>
    </w:p>
    <w:p w14:paraId="6E725981" w14:textId="2A1C9C62" w:rsidR="00450CCC" w:rsidRDefault="00450CCC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Cena winna obejmować wszystkie koszty i opłaty, jakie powstaną w związku z</w:t>
      </w:r>
      <w:r w:rsidR="005A7339">
        <w:t> </w:t>
      </w:r>
      <w:r>
        <w:t>wykonaniem zamówienia, w tym w szczególności:</w:t>
      </w:r>
    </w:p>
    <w:p w14:paraId="52F639A9" w14:textId="08072626" w:rsidR="00450CCC" w:rsidRDefault="00450CCC">
      <w:pPr>
        <w:pStyle w:val="Akapitzlist"/>
        <w:numPr>
          <w:ilvl w:val="3"/>
          <w:numId w:val="5"/>
        </w:numPr>
        <w:ind w:left="714" w:hanging="357"/>
        <w:contextualSpacing w:val="0"/>
      </w:pPr>
      <w:r>
        <w:t xml:space="preserve">czynności uznanych przez Wykonawcę jako niezbędne do prawidłowego wykonania </w:t>
      </w:r>
      <w:r w:rsidR="00CF1D4A">
        <w:t>dostawy</w:t>
      </w:r>
      <w:r>
        <w:t xml:space="preserve"> przez cały okres realizacji zamówienia;</w:t>
      </w:r>
    </w:p>
    <w:p w14:paraId="79F8E24C" w14:textId="1E36A04D" w:rsidR="00450CCC" w:rsidRDefault="00450CCC">
      <w:pPr>
        <w:pStyle w:val="Akapitzlist"/>
        <w:numPr>
          <w:ilvl w:val="3"/>
          <w:numId w:val="5"/>
        </w:numPr>
        <w:ind w:left="714" w:hanging="357"/>
        <w:contextualSpacing w:val="0"/>
      </w:pPr>
      <w:r>
        <w:t>opłaty niewymienione, które mogą wystąpić przy realizacji przedmiotu zamówienia, w</w:t>
      </w:r>
      <w:r w:rsidR="005A7339">
        <w:t> </w:t>
      </w:r>
      <w:r>
        <w:t xml:space="preserve">tym ubezpieczenia, wszelkie podatki </w:t>
      </w:r>
      <w:r w:rsidR="00586FF1">
        <w:t>(</w:t>
      </w:r>
      <w:r>
        <w:t>w tym także należny podatek VAT</w:t>
      </w:r>
      <w:r w:rsidR="00586FF1">
        <w:t>)</w:t>
      </w:r>
      <w:r>
        <w:t>, narzuty, ewentualne upusty oraz pozostałe składniki cenotwórcze.</w:t>
      </w:r>
    </w:p>
    <w:p w14:paraId="51D8AFBC" w14:textId="7DA10109" w:rsidR="00606A6D" w:rsidRDefault="00450CCC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Jeżeli ofertę złoży osoba fizyczna nieprowadząca działalności gospodarczej</w:t>
      </w:r>
      <w:r w:rsidR="00586FF1">
        <w:t>,</w:t>
      </w:r>
      <w:r>
        <w:t xml:space="preserve"> w cenie oferty należy wliczyć składki na ubezpieczenie społeczne i zdrowotne oraz zaliczkę na</w:t>
      </w:r>
      <w:r w:rsidR="005A7339">
        <w:t> </w:t>
      </w:r>
      <w:r>
        <w:t>podatek dochodowy, które to Zamawiający, zgodnie z obowiązującymi przepisami, zobowiązany byłby naliczyć i odprowadzić</w:t>
      </w:r>
      <w:r w:rsidR="00586FF1">
        <w:t>.</w:t>
      </w:r>
    </w:p>
    <w:p w14:paraId="7E57E406" w14:textId="6725B56A" w:rsidR="00586FF1" w:rsidRDefault="00586FF1" w:rsidP="00AE7770">
      <w:pPr>
        <w:pStyle w:val="Nagwek2"/>
      </w:pPr>
      <w:r>
        <w:t>Sposób przygotowania oferty</w:t>
      </w:r>
    </w:p>
    <w:p w14:paraId="3798584A" w14:textId="77777777" w:rsidR="00827605" w:rsidRDefault="00586FF1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 xml:space="preserve">Ofertę należy sporządzić zgodnie z </w:t>
      </w:r>
      <w:r w:rsidR="00DD752E">
        <w:t>F</w:t>
      </w:r>
      <w:r>
        <w:t>ormularzem ofertowym stanowiącym Załącznik Nr 2 do niniejszego zapytania ofertoweg</w:t>
      </w:r>
      <w:r w:rsidR="00DD752E">
        <w:t>o</w:t>
      </w:r>
      <w:r w:rsidR="00827605">
        <w:t>, do którego należy załączyć:</w:t>
      </w:r>
    </w:p>
    <w:p w14:paraId="09500825" w14:textId="5BBE6144" w:rsidR="00827605" w:rsidRDefault="00FC69F8">
      <w:pPr>
        <w:pStyle w:val="Akapitzlist"/>
        <w:numPr>
          <w:ilvl w:val="1"/>
          <w:numId w:val="6"/>
        </w:numPr>
        <w:ind w:left="499" w:hanging="357"/>
        <w:contextualSpacing w:val="0"/>
      </w:pPr>
      <w:r>
        <w:t>potwierdzenie spełnienia wymogów specyfikacji technicznej Energy Star lub innej efektywności energetycznej co najmniej równoważnej z takimi wymogami;</w:t>
      </w:r>
    </w:p>
    <w:p w14:paraId="572F81D5" w14:textId="290FB206" w:rsidR="00FC69F8" w:rsidRDefault="00BA5DF0">
      <w:pPr>
        <w:pStyle w:val="Akapitzlist"/>
        <w:numPr>
          <w:ilvl w:val="1"/>
          <w:numId w:val="6"/>
        </w:numPr>
        <w:ind w:left="499" w:hanging="357"/>
        <w:contextualSpacing w:val="0"/>
      </w:pPr>
      <w:r>
        <w:t xml:space="preserve">licencje wraz z </w:t>
      </w:r>
      <w:r w:rsidR="004E73F0">
        <w:t>dokumentacj</w:t>
      </w:r>
      <w:r>
        <w:t>ą</w:t>
      </w:r>
      <w:r w:rsidR="004E73F0">
        <w:t xml:space="preserve"> i numer</w:t>
      </w:r>
      <w:r>
        <w:t>a</w:t>
      </w:r>
      <w:r w:rsidR="004E73F0">
        <w:t>m</w:t>
      </w:r>
      <w:r>
        <w:t>i</w:t>
      </w:r>
      <w:r w:rsidR="004E73F0">
        <w:t xml:space="preserve"> seryjnym</w:t>
      </w:r>
      <w:r>
        <w:t>i</w:t>
      </w:r>
      <w:r w:rsidR="004E73F0">
        <w:t xml:space="preserve"> system</w:t>
      </w:r>
      <w:r>
        <w:t>ów</w:t>
      </w:r>
      <w:r w:rsidR="004E73F0">
        <w:t xml:space="preserve"> operacyjn</w:t>
      </w:r>
      <w:r>
        <w:t>ych</w:t>
      </w:r>
      <w:r w:rsidR="00537EE5">
        <w:t>;</w:t>
      </w:r>
    </w:p>
    <w:p w14:paraId="35885130" w14:textId="0DEBE365" w:rsidR="00537EE5" w:rsidRDefault="00BA5DF0">
      <w:pPr>
        <w:pStyle w:val="Akapitzlist"/>
        <w:numPr>
          <w:ilvl w:val="1"/>
          <w:numId w:val="6"/>
        </w:numPr>
        <w:ind w:left="499" w:hanging="357"/>
        <w:contextualSpacing w:val="0"/>
      </w:pPr>
      <w:r>
        <w:t xml:space="preserve">w przypadku jeśli Wykonawca dysponuje </w:t>
      </w:r>
      <w:r w:rsidR="00537EE5">
        <w:t>inn</w:t>
      </w:r>
      <w:r>
        <w:t>ymi</w:t>
      </w:r>
      <w:r w:rsidR="00537EE5">
        <w:t xml:space="preserve"> dokument</w:t>
      </w:r>
      <w:r>
        <w:t>ami, może je załączyć, by</w:t>
      </w:r>
      <w:r w:rsidR="00EB47F7">
        <w:t> </w:t>
      </w:r>
      <w:r w:rsidR="00C44E9A">
        <w:t xml:space="preserve">potwierdzić spełnienie wymagań wskazanych </w:t>
      </w:r>
      <w:r w:rsidR="0005708F">
        <w:t>w Opisie Przedmiotu Zamówienia i</w:t>
      </w:r>
      <w:r w:rsidR="00EB47F7">
        <w:t> </w:t>
      </w:r>
      <w:r w:rsidR="0005708F">
        <w:t>na</w:t>
      </w:r>
      <w:r w:rsidR="00EB47F7">
        <w:t> </w:t>
      </w:r>
      <w:r w:rsidR="0005708F">
        <w:t>Formularzu ofertowym.</w:t>
      </w:r>
    </w:p>
    <w:p w14:paraId="7C262A2C" w14:textId="755D27DA" w:rsidR="00586FF1" w:rsidRDefault="00586FF1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 xml:space="preserve">W ofercie należy podać cenę </w:t>
      </w:r>
      <w:r w:rsidR="00CF1D4A">
        <w:t>netto i</w:t>
      </w:r>
      <w:r>
        <w:t xml:space="preserve"> brutto przedmiotu zamówienia.</w:t>
      </w:r>
    </w:p>
    <w:p w14:paraId="1AEF195E" w14:textId="77777777" w:rsidR="00586FF1" w:rsidRDefault="00586FF1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Oferta musi być złożona w formie pisemnej i być podpisana przez osobę (osoby) uprawnione do występowania w imieniu Wykonawcy.</w:t>
      </w:r>
    </w:p>
    <w:p w14:paraId="4375805A" w14:textId="77777777" w:rsidR="00586FF1" w:rsidRDefault="00586FF1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Cenę oferty należy podać w PLN. Cena musi być wyrażona w jednostkach nie mniejszych niż grosze (do dwóch miejsc po przecinku).</w:t>
      </w:r>
    </w:p>
    <w:p w14:paraId="190755FA" w14:textId="059515E4" w:rsidR="00586FF1" w:rsidRDefault="00586FF1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Okres związania ofertą wynosi 30 dni licząc od upływu terminu składania ofert.</w:t>
      </w:r>
    </w:p>
    <w:p w14:paraId="77E25B6C" w14:textId="566737D1" w:rsidR="002450DD" w:rsidRDefault="002450DD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Dopuszcza się złożenie oferty na wybraną część przedmiotu zamówienia, pod warunkiem zapewnienia wskazanej jego ilości.</w:t>
      </w:r>
    </w:p>
    <w:p w14:paraId="1116DD34" w14:textId="5D201F03" w:rsidR="009E2078" w:rsidRDefault="009E2078">
      <w:pPr>
        <w:pStyle w:val="Akapitzlist"/>
        <w:numPr>
          <w:ilvl w:val="0"/>
          <w:numId w:val="6"/>
        </w:numPr>
        <w:ind w:left="425" w:hanging="357"/>
        <w:contextualSpacing w:val="0"/>
      </w:pPr>
      <w:r w:rsidRPr="009E2078">
        <w:t>Ofertę należy złożyć w języku polskim, zgodnie z przepisami prawa oraz dokumentami zamówienia. Nie dopuszcza się ofert w innym języku. Dokumenty sporządzane w języku obcym powinny być przetłumaczone na język polski.</w:t>
      </w:r>
    </w:p>
    <w:p w14:paraId="1FBAA226" w14:textId="02C7EF78" w:rsidR="009E2078" w:rsidRPr="0086146C" w:rsidRDefault="009E2078">
      <w:pPr>
        <w:pStyle w:val="Akapitzlist"/>
        <w:numPr>
          <w:ilvl w:val="0"/>
          <w:numId w:val="6"/>
        </w:numPr>
        <w:ind w:left="425" w:hanging="357"/>
        <w:contextualSpacing w:val="0"/>
      </w:pPr>
      <w:r w:rsidRPr="009E2078">
        <w:lastRenderedPageBreak/>
        <w:t xml:space="preserve">Wykonawca musi </w:t>
      </w:r>
      <w:r w:rsidR="00094F54">
        <w:t>wprowadzić</w:t>
      </w:r>
      <w:r w:rsidR="003D1241" w:rsidRPr="0086146C">
        <w:t xml:space="preserve"> </w:t>
      </w:r>
      <w:r w:rsidRPr="009E2078">
        <w:t>dane techniczne oferowanych przedmiotów zamówienia zgodnie z punktami wskazanymi w Załączniku nr 1 – Opis Prze</w:t>
      </w:r>
      <w:r w:rsidRPr="0086146C">
        <w:t>dmiotu Zamówienia</w:t>
      </w:r>
      <w:r w:rsidR="003D1241" w:rsidRPr="0086146C">
        <w:t xml:space="preserve"> </w:t>
      </w:r>
      <w:r w:rsidR="0086146C">
        <w:t xml:space="preserve">– </w:t>
      </w:r>
      <w:r w:rsidR="003D1241" w:rsidRPr="0086146C">
        <w:t>na</w:t>
      </w:r>
      <w:r w:rsidR="0086146C">
        <w:t> </w:t>
      </w:r>
      <w:r w:rsidR="003D1241" w:rsidRPr="0086146C">
        <w:t>Formularzu</w:t>
      </w:r>
      <w:r w:rsidR="0086146C">
        <w:t xml:space="preserve"> ofertowym stanowiącym</w:t>
      </w:r>
      <w:r w:rsidR="003D1241" w:rsidRPr="0086146C">
        <w:t xml:space="preserve"> Zał</w:t>
      </w:r>
      <w:r w:rsidR="0086146C">
        <w:t>ącznik</w:t>
      </w:r>
      <w:r w:rsidR="003D1241" w:rsidRPr="0086146C">
        <w:t xml:space="preserve"> nr 2</w:t>
      </w:r>
      <w:r w:rsidRPr="0086146C">
        <w:t>.</w:t>
      </w:r>
      <w:r w:rsidR="0086146C">
        <w:t xml:space="preserve"> Wykonawca może dodatkowo załączyć pełną specyfikację techniczną oferowan</w:t>
      </w:r>
      <w:r w:rsidR="00D72092">
        <w:t>ych przedmiotów jako dodatkowy załącznik. Załączenie pełnej specyfikacji technicznej nie wpłynie na ocenę oferty.</w:t>
      </w:r>
    </w:p>
    <w:p w14:paraId="61777DFA" w14:textId="7195A862" w:rsidR="009E2078" w:rsidRDefault="009E2078">
      <w:pPr>
        <w:pStyle w:val="Akapitzlist"/>
        <w:numPr>
          <w:ilvl w:val="0"/>
          <w:numId w:val="6"/>
        </w:numPr>
        <w:ind w:left="425" w:hanging="357"/>
        <w:contextualSpacing w:val="0"/>
      </w:pPr>
      <w:r w:rsidRPr="009E2078">
        <w:t>Zamawiający rozstrzygać będzie każdą część zamówienia wskazaną w Załączniku nr 1 – Opis Przedmiotu Zamówienia – oddzielnie. Wykonawca może złożyć ofertę na jednym formularzu, ale każda część będzie rozpatrywana oddzielnie, w związku z czym Zamawiający może wybrać różnych Wykonawców w poszczególnych częściach OPZ.</w:t>
      </w:r>
    </w:p>
    <w:p w14:paraId="29AE2F31" w14:textId="6168BE38" w:rsidR="00F629F3" w:rsidRDefault="00F629F3" w:rsidP="00AE7770">
      <w:pPr>
        <w:pStyle w:val="Nagwek2"/>
      </w:pPr>
      <w:r>
        <w:t>Termin realizacji zamówienia</w:t>
      </w:r>
    </w:p>
    <w:p w14:paraId="2DB00C26" w14:textId="3831EB5E" w:rsidR="00F629F3" w:rsidRDefault="00F629F3" w:rsidP="00F629F3">
      <w:r>
        <w:t>Termin realizacji zamówienia –</w:t>
      </w:r>
      <w:r w:rsidR="0089194B">
        <w:t xml:space="preserve"> </w:t>
      </w:r>
      <w:r>
        <w:t>14 dni od dnia podpisania umowy.</w:t>
      </w:r>
    </w:p>
    <w:p w14:paraId="35F4B223" w14:textId="364929C2" w:rsidR="00F629F3" w:rsidRDefault="00EA774D" w:rsidP="00AE7770">
      <w:pPr>
        <w:pStyle w:val="Nagwek2"/>
      </w:pPr>
      <w:r>
        <w:t>Miejsce i termin składania ofert</w:t>
      </w:r>
    </w:p>
    <w:p w14:paraId="4CFB9D66" w14:textId="411ABD9C" w:rsidR="00EA774D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Post</w:t>
      </w:r>
      <w:r w:rsidRPr="00EA774D">
        <w:rPr>
          <w:rFonts w:ascii="Calibri" w:hAnsi="Calibri" w:cs="Calibri"/>
        </w:rPr>
        <w:t>ę</w:t>
      </w:r>
      <w:r w:rsidRPr="00F629F3">
        <w:t>powanie odbywa si</w:t>
      </w:r>
      <w:r w:rsidRPr="00EA774D">
        <w:rPr>
          <w:rFonts w:ascii="Calibri" w:hAnsi="Calibri" w:cs="Calibri"/>
        </w:rPr>
        <w:t>ę</w:t>
      </w:r>
      <w:r w:rsidRPr="00F629F3">
        <w:t xml:space="preserve"> przy u</w:t>
      </w:r>
      <w:r w:rsidRPr="00EA774D">
        <w:rPr>
          <w:rFonts w:ascii="Calibri" w:hAnsi="Calibri" w:cs="Calibri"/>
        </w:rPr>
        <w:t>ż</w:t>
      </w:r>
      <w:r w:rsidRPr="00F629F3">
        <w:t xml:space="preserve">yciu </w:t>
      </w:r>
      <w:r w:rsidRPr="00EA774D">
        <w:rPr>
          <w:rFonts w:ascii="Calibri" w:hAnsi="Calibri" w:cs="Calibri"/>
        </w:rPr>
        <w:t>ś</w:t>
      </w:r>
      <w:r w:rsidRPr="00F629F3">
        <w:t>rodków komunikacji elektronicznej za</w:t>
      </w:r>
      <w:r w:rsidR="0089194B">
        <w:t> </w:t>
      </w:r>
      <w:r w:rsidRPr="00F629F3">
        <w:t>po</w:t>
      </w:r>
      <w:r w:rsidRPr="00EA774D">
        <w:rPr>
          <w:rFonts w:ascii="Calibri" w:hAnsi="Calibri" w:cs="Calibri"/>
        </w:rPr>
        <w:t>ś</w:t>
      </w:r>
      <w:r w:rsidRPr="00F629F3">
        <w:t xml:space="preserve">rednictwem platformy zakupowej </w:t>
      </w:r>
      <w:hyperlink r:id="rId9" w:history="1">
        <w:r w:rsidR="00EA774D" w:rsidRPr="00FD7BC5">
          <w:rPr>
            <w:rStyle w:val="Hipercze"/>
          </w:rPr>
          <w:t>https://platformazakupowa.pl/pn/sroda_wlkp</w:t>
        </w:r>
      </w:hyperlink>
      <w:r w:rsidR="00EA774D">
        <w:t>.</w:t>
      </w:r>
    </w:p>
    <w:p w14:paraId="563D1B8E" w14:textId="77777777" w:rsidR="00EA774D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W post</w:t>
      </w:r>
      <w:r w:rsidRPr="00EA774D">
        <w:rPr>
          <w:rFonts w:ascii="Calibri" w:hAnsi="Calibri" w:cs="Calibri"/>
        </w:rPr>
        <w:t>ę</w:t>
      </w:r>
      <w:r w:rsidRPr="00F629F3">
        <w:t>powaniu o udzielenie zamówienia publicznego komunikacja pomi</w:t>
      </w:r>
      <w:r w:rsidRPr="00EA774D">
        <w:rPr>
          <w:rFonts w:ascii="Calibri" w:hAnsi="Calibri" w:cs="Calibri"/>
        </w:rPr>
        <w:t>ę</w:t>
      </w:r>
      <w:r w:rsidRPr="00F629F3">
        <w:t>dzy Zamawiaj</w:t>
      </w:r>
      <w:r w:rsidRPr="00EA774D">
        <w:rPr>
          <w:rFonts w:ascii="Calibri" w:hAnsi="Calibri" w:cs="Calibri"/>
        </w:rPr>
        <w:t>ą</w:t>
      </w:r>
      <w:r w:rsidRPr="00F629F3">
        <w:t>cym a Wykonawcami, w szczególno</w:t>
      </w:r>
      <w:r w:rsidRPr="00EA774D">
        <w:rPr>
          <w:rFonts w:ascii="Calibri" w:hAnsi="Calibri" w:cs="Calibri"/>
        </w:rPr>
        <w:t>ś</w:t>
      </w:r>
      <w:r w:rsidRPr="00F629F3">
        <w:t>ci sk</w:t>
      </w:r>
      <w:r w:rsidRPr="00EA774D">
        <w:rPr>
          <w:rFonts w:ascii="Calibri" w:hAnsi="Calibri" w:cs="Calibri"/>
        </w:rPr>
        <w:t>ł</w:t>
      </w:r>
      <w:r w:rsidRPr="00F629F3">
        <w:t>adanie oferty, zadawanie pyta</w:t>
      </w:r>
      <w:r w:rsidRPr="00EA774D">
        <w:rPr>
          <w:rFonts w:ascii="Calibri" w:hAnsi="Calibri" w:cs="Calibri"/>
        </w:rPr>
        <w:t>ń</w:t>
      </w:r>
      <w:r w:rsidRPr="00F629F3">
        <w:t xml:space="preserve"> czy te</w:t>
      </w:r>
      <w:r w:rsidRPr="00EA774D">
        <w:rPr>
          <w:rFonts w:ascii="Calibri" w:hAnsi="Calibri" w:cs="Calibri"/>
        </w:rPr>
        <w:t>ż</w:t>
      </w:r>
      <w:r w:rsidRPr="00F629F3">
        <w:t xml:space="preserve"> przekazywanie informacji odbywa si</w:t>
      </w:r>
      <w:r w:rsidRPr="00EA774D">
        <w:rPr>
          <w:rFonts w:ascii="Calibri" w:hAnsi="Calibri" w:cs="Calibri"/>
        </w:rPr>
        <w:t>ę</w:t>
      </w:r>
      <w:r w:rsidRPr="00F629F3">
        <w:t xml:space="preserve"> elektronicznie za po</w:t>
      </w:r>
      <w:r w:rsidRPr="00EA774D">
        <w:rPr>
          <w:rFonts w:ascii="Calibri" w:hAnsi="Calibri" w:cs="Calibri"/>
        </w:rPr>
        <w:t>ś</w:t>
      </w:r>
      <w:r w:rsidRPr="00F629F3">
        <w:t>rednictwem platformy zakupowej dost</w:t>
      </w:r>
      <w:r w:rsidRPr="00EA774D">
        <w:rPr>
          <w:rFonts w:ascii="Calibri" w:hAnsi="Calibri" w:cs="Calibri"/>
        </w:rPr>
        <w:t>ę</w:t>
      </w:r>
      <w:r w:rsidRPr="00F629F3">
        <w:t>pnej pod adresem</w:t>
      </w:r>
      <w:r w:rsidR="00EA774D">
        <w:t xml:space="preserve"> –</w:t>
      </w:r>
      <w:r w:rsidRPr="00F629F3">
        <w:t xml:space="preserve"> </w:t>
      </w:r>
      <w:hyperlink r:id="rId10" w:history="1">
        <w:r w:rsidR="00EA774D" w:rsidRPr="00FD7BC5">
          <w:rPr>
            <w:rStyle w:val="Hipercze"/>
          </w:rPr>
          <w:t>https://platformazakupowa.pl/pn/sroda_wlkp</w:t>
        </w:r>
      </w:hyperlink>
      <w:r w:rsidR="00EA774D">
        <w:t xml:space="preserve"> – </w:t>
      </w:r>
      <w:r w:rsidRPr="00F629F3">
        <w:t>(formularz Wy</w:t>
      </w:r>
      <w:r w:rsidRPr="00EA774D">
        <w:rPr>
          <w:rFonts w:ascii="Calibri" w:hAnsi="Calibri" w:cs="Calibri"/>
        </w:rPr>
        <w:t>ś</w:t>
      </w:r>
      <w:r w:rsidRPr="00F629F3">
        <w:t>lij wiadomo</w:t>
      </w:r>
      <w:r w:rsidRPr="00EA774D">
        <w:rPr>
          <w:rFonts w:ascii="Calibri" w:hAnsi="Calibri" w:cs="Calibri"/>
        </w:rPr>
        <w:t>ść</w:t>
      </w:r>
      <w:r w:rsidRPr="00F629F3">
        <w:t xml:space="preserve"> dost</w:t>
      </w:r>
      <w:r w:rsidRPr="00EA774D">
        <w:rPr>
          <w:rFonts w:ascii="Calibri" w:hAnsi="Calibri" w:cs="Calibri"/>
        </w:rPr>
        <w:t>ę</w:t>
      </w:r>
      <w:r w:rsidRPr="00F629F3">
        <w:t>pny na stronie dotycz</w:t>
      </w:r>
      <w:r w:rsidRPr="00EA774D">
        <w:rPr>
          <w:rFonts w:ascii="Calibri" w:hAnsi="Calibri" w:cs="Calibri"/>
        </w:rPr>
        <w:t>ą</w:t>
      </w:r>
      <w:r w:rsidRPr="00F629F3">
        <w:t>cej danego post</w:t>
      </w:r>
      <w:r w:rsidRPr="00EA774D">
        <w:rPr>
          <w:rFonts w:ascii="Calibri" w:hAnsi="Calibri" w:cs="Calibri"/>
        </w:rPr>
        <w:t>ę</w:t>
      </w:r>
      <w:r w:rsidRPr="00F629F3">
        <w:t>powania).</w:t>
      </w:r>
    </w:p>
    <w:p w14:paraId="3E0EEF85" w14:textId="77777777" w:rsidR="00EA774D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Oferta powinna zawiera</w:t>
      </w:r>
      <w:r w:rsidRPr="00EA774D">
        <w:rPr>
          <w:rFonts w:ascii="Calibri" w:hAnsi="Calibri" w:cs="Calibri"/>
        </w:rPr>
        <w:t>ć</w:t>
      </w:r>
      <w:r w:rsidRPr="00F629F3">
        <w:t xml:space="preserve"> wype</w:t>
      </w:r>
      <w:r w:rsidRPr="00EA774D">
        <w:rPr>
          <w:rFonts w:ascii="Calibri" w:hAnsi="Calibri" w:cs="Calibri"/>
        </w:rPr>
        <w:t>ł</w:t>
      </w:r>
      <w:r w:rsidRPr="00F629F3">
        <w:t>niony i podpisany formularz oferty.</w:t>
      </w:r>
    </w:p>
    <w:p w14:paraId="1BCC9411" w14:textId="77777777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Ofert</w:t>
      </w:r>
      <w:r w:rsidRPr="00EA774D">
        <w:rPr>
          <w:rFonts w:ascii="Calibri" w:hAnsi="Calibri" w:cs="Calibri"/>
        </w:rPr>
        <w:t>ę</w:t>
      </w:r>
      <w:r w:rsidRPr="00F629F3">
        <w:t xml:space="preserve"> nale</w:t>
      </w:r>
      <w:r w:rsidRPr="00EA774D">
        <w:rPr>
          <w:rFonts w:ascii="Calibri" w:hAnsi="Calibri" w:cs="Calibri"/>
        </w:rPr>
        <w:t>ż</w:t>
      </w:r>
      <w:r w:rsidRPr="00F629F3">
        <w:t>y sk</w:t>
      </w:r>
      <w:r w:rsidRPr="00EA774D">
        <w:rPr>
          <w:rFonts w:ascii="Calibri" w:hAnsi="Calibri" w:cs="Calibri"/>
        </w:rPr>
        <w:t>ł</w:t>
      </w:r>
      <w:r w:rsidRPr="00F629F3">
        <w:t>ada</w:t>
      </w:r>
      <w:r w:rsidRPr="00EA774D">
        <w:rPr>
          <w:rFonts w:ascii="Calibri" w:hAnsi="Calibri" w:cs="Calibri"/>
        </w:rPr>
        <w:t>ć</w:t>
      </w:r>
      <w:r w:rsidRPr="00F629F3">
        <w:t xml:space="preserve"> za po</w:t>
      </w:r>
      <w:r w:rsidRPr="00EA774D">
        <w:rPr>
          <w:rFonts w:ascii="Calibri" w:hAnsi="Calibri" w:cs="Calibri"/>
        </w:rPr>
        <w:t>ś</w:t>
      </w:r>
      <w:r w:rsidRPr="00F629F3">
        <w:t>rednictwem platformy zakupowej</w:t>
      </w:r>
      <w:r w:rsidR="00EA774D">
        <w:t xml:space="preserve"> </w:t>
      </w:r>
      <w:hyperlink r:id="rId11" w:history="1">
        <w:r w:rsidR="00EA774D" w:rsidRPr="00FD7BC5">
          <w:rPr>
            <w:rStyle w:val="Hipercze"/>
          </w:rPr>
          <w:t>https://platformazakupowa.pl/pn/sroda_wlkp</w:t>
        </w:r>
      </w:hyperlink>
      <w:r w:rsidR="00EA774D">
        <w:t>.</w:t>
      </w:r>
    </w:p>
    <w:p w14:paraId="701CD1EE" w14:textId="6F224357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Termin sk</w:t>
      </w:r>
      <w:r w:rsidRPr="00EA774D">
        <w:rPr>
          <w:rFonts w:ascii="Calibri" w:hAnsi="Calibri" w:cs="Calibri"/>
        </w:rPr>
        <w:t>ł</w:t>
      </w:r>
      <w:r w:rsidRPr="00F629F3">
        <w:t>adania ofert up</w:t>
      </w:r>
      <w:r w:rsidRPr="00EA774D">
        <w:rPr>
          <w:rFonts w:ascii="Calibri" w:hAnsi="Calibri" w:cs="Calibri"/>
        </w:rPr>
        <w:t>ł</w:t>
      </w:r>
      <w:r w:rsidRPr="00F629F3">
        <w:t>ywa</w:t>
      </w:r>
      <w:r w:rsidR="00E8079A">
        <w:t xml:space="preserve"> </w:t>
      </w:r>
      <w:r w:rsidR="008D2B8A">
        <w:t xml:space="preserve">22 </w:t>
      </w:r>
      <w:r w:rsidR="00E8079A">
        <w:t xml:space="preserve">września </w:t>
      </w:r>
      <w:r w:rsidRPr="00F629F3">
        <w:t>2025</w:t>
      </w:r>
      <w:r w:rsidR="00E8079A">
        <w:t xml:space="preserve"> </w:t>
      </w:r>
      <w:r w:rsidRPr="00F629F3">
        <w:t>r</w:t>
      </w:r>
      <w:r w:rsidR="00E8079A">
        <w:t>oku</w:t>
      </w:r>
      <w:r w:rsidRPr="00F629F3">
        <w:t xml:space="preserve"> </w:t>
      </w:r>
      <w:r w:rsidR="00E8079A">
        <w:t>o</w:t>
      </w:r>
      <w:r w:rsidRPr="00F629F3">
        <w:t xml:space="preserve"> godz</w:t>
      </w:r>
      <w:r w:rsidR="00E8079A">
        <w:t>inie</w:t>
      </w:r>
      <w:r w:rsidRPr="00F629F3">
        <w:t xml:space="preserve"> 10:00.</w:t>
      </w:r>
    </w:p>
    <w:p w14:paraId="2CB4340B" w14:textId="77777777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Sposób z</w:t>
      </w:r>
      <w:r w:rsidRPr="00EA774D">
        <w:rPr>
          <w:rFonts w:ascii="Calibri" w:hAnsi="Calibri" w:cs="Calibri"/>
        </w:rPr>
        <w:t>ł</w:t>
      </w:r>
      <w:r w:rsidRPr="00F629F3">
        <w:t>o</w:t>
      </w:r>
      <w:r w:rsidRPr="00EA774D">
        <w:rPr>
          <w:rFonts w:ascii="Calibri" w:hAnsi="Calibri" w:cs="Calibri"/>
        </w:rPr>
        <w:t>ż</w:t>
      </w:r>
      <w:r w:rsidRPr="00F629F3">
        <w:t>enia oferty opisany zosta</w:t>
      </w:r>
      <w:r w:rsidRPr="00EA774D">
        <w:rPr>
          <w:rFonts w:ascii="Calibri" w:hAnsi="Calibri" w:cs="Calibri"/>
        </w:rPr>
        <w:t>ł</w:t>
      </w:r>
      <w:r w:rsidRPr="00F629F3">
        <w:t xml:space="preserve"> w Instrukcji sk</w:t>
      </w:r>
      <w:r w:rsidRPr="00EA774D">
        <w:rPr>
          <w:rFonts w:ascii="Calibri" w:hAnsi="Calibri" w:cs="Calibri"/>
        </w:rPr>
        <w:t>ł</w:t>
      </w:r>
      <w:r w:rsidRPr="00F629F3">
        <w:t>adania ofert dla Wykonawców.</w:t>
      </w:r>
    </w:p>
    <w:p w14:paraId="1267F60E" w14:textId="2C013A20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Zawiadomienie o wynikach przeprowadzonego post</w:t>
      </w:r>
      <w:r w:rsidRPr="00E8079A">
        <w:rPr>
          <w:rFonts w:ascii="Calibri" w:hAnsi="Calibri" w:cs="Calibri"/>
        </w:rPr>
        <w:t>ę</w:t>
      </w:r>
      <w:r w:rsidRPr="00F629F3">
        <w:t>powania zostanie przekazane za po</w:t>
      </w:r>
      <w:r w:rsidRPr="00E8079A">
        <w:rPr>
          <w:rFonts w:ascii="Calibri" w:hAnsi="Calibri" w:cs="Calibri"/>
        </w:rPr>
        <w:t>ś</w:t>
      </w:r>
      <w:r w:rsidRPr="00F629F3">
        <w:t xml:space="preserve">rednictwem platformy zakupowej </w:t>
      </w:r>
      <w:hyperlink r:id="rId12" w:history="1">
        <w:r w:rsidR="00E8079A" w:rsidRPr="00FD7BC5">
          <w:rPr>
            <w:rStyle w:val="Hipercze"/>
          </w:rPr>
          <w:t>www.platformazakupowa.pl</w:t>
        </w:r>
      </w:hyperlink>
    </w:p>
    <w:p w14:paraId="3DC17783" w14:textId="77777777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Zamawiaj</w:t>
      </w:r>
      <w:r w:rsidRPr="00E8079A">
        <w:rPr>
          <w:rFonts w:ascii="Calibri" w:hAnsi="Calibri" w:cs="Calibri"/>
        </w:rPr>
        <w:t>ą</w:t>
      </w:r>
      <w:r w:rsidRPr="00F629F3">
        <w:t>cy przewiduje dokonanie wyboru najkorzystniejszej oferty w terminie 5 dni roboczych od dnia otwarcia ofert.</w:t>
      </w:r>
    </w:p>
    <w:p w14:paraId="7F26577F" w14:textId="77777777" w:rsidR="00E8079A" w:rsidRDefault="00F629F3">
      <w:pPr>
        <w:pStyle w:val="Akapitzlist"/>
        <w:numPr>
          <w:ilvl w:val="0"/>
          <w:numId w:val="8"/>
        </w:numPr>
        <w:ind w:left="425" w:hanging="357"/>
        <w:contextualSpacing w:val="0"/>
      </w:pPr>
      <w:r w:rsidRPr="00F629F3">
        <w:t>Decyduj</w:t>
      </w:r>
      <w:r w:rsidRPr="00E8079A">
        <w:rPr>
          <w:rFonts w:ascii="Calibri" w:hAnsi="Calibri" w:cs="Calibri"/>
        </w:rPr>
        <w:t>ą</w:t>
      </w:r>
      <w:r w:rsidRPr="00F629F3">
        <w:t>ce znaczenie dla oceny zachowania powy</w:t>
      </w:r>
      <w:r w:rsidRPr="00E8079A">
        <w:rPr>
          <w:rFonts w:ascii="Calibri" w:hAnsi="Calibri" w:cs="Calibri"/>
        </w:rPr>
        <w:t>ż</w:t>
      </w:r>
      <w:r w:rsidRPr="00F629F3">
        <w:t>szego terminu ma data wp</w:t>
      </w:r>
      <w:r w:rsidRPr="00E8079A">
        <w:rPr>
          <w:rFonts w:ascii="Calibri" w:hAnsi="Calibri" w:cs="Calibri"/>
        </w:rPr>
        <w:t>ł</w:t>
      </w:r>
      <w:r w:rsidRPr="00F629F3">
        <w:t>ywu oferty do Zamawiaj</w:t>
      </w:r>
      <w:r w:rsidRPr="00E8079A">
        <w:rPr>
          <w:rFonts w:ascii="Calibri" w:hAnsi="Calibri" w:cs="Calibri"/>
        </w:rPr>
        <w:t>ą</w:t>
      </w:r>
      <w:r w:rsidRPr="00F629F3">
        <w:t>cego, a nie data wys</w:t>
      </w:r>
      <w:r w:rsidRPr="00E8079A">
        <w:rPr>
          <w:rFonts w:ascii="Calibri" w:hAnsi="Calibri" w:cs="Calibri"/>
        </w:rPr>
        <w:t>ł</w:t>
      </w:r>
      <w:r w:rsidRPr="00F629F3">
        <w:t>ania. Oferta, która wp</w:t>
      </w:r>
      <w:r w:rsidRPr="00E8079A">
        <w:rPr>
          <w:rFonts w:ascii="Calibri" w:hAnsi="Calibri" w:cs="Calibri"/>
        </w:rPr>
        <w:t>ł</w:t>
      </w:r>
      <w:r w:rsidRPr="00F629F3">
        <w:t>ynie do Zamawiaj</w:t>
      </w:r>
      <w:r w:rsidRPr="00E8079A">
        <w:rPr>
          <w:rFonts w:ascii="Calibri" w:hAnsi="Calibri" w:cs="Calibri"/>
        </w:rPr>
        <w:t>ą</w:t>
      </w:r>
      <w:r w:rsidRPr="00F629F3">
        <w:t>cego po up</w:t>
      </w:r>
      <w:r w:rsidRPr="00E8079A">
        <w:rPr>
          <w:rFonts w:ascii="Calibri" w:hAnsi="Calibri" w:cs="Calibri"/>
        </w:rPr>
        <w:t>ł</w:t>
      </w:r>
      <w:r w:rsidRPr="00F629F3">
        <w:t>ywie terminu sk</w:t>
      </w:r>
      <w:r w:rsidRPr="00E8079A">
        <w:rPr>
          <w:rFonts w:ascii="Calibri" w:hAnsi="Calibri" w:cs="Calibri"/>
        </w:rPr>
        <w:t>ł</w:t>
      </w:r>
      <w:r w:rsidRPr="00F629F3">
        <w:t>adania ofert, niezale</w:t>
      </w:r>
      <w:r w:rsidRPr="00E8079A">
        <w:rPr>
          <w:rFonts w:ascii="Calibri" w:hAnsi="Calibri" w:cs="Calibri"/>
        </w:rPr>
        <w:t>ż</w:t>
      </w:r>
      <w:r w:rsidRPr="00F629F3">
        <w:t>nie od sposobu, w jaki Wykonawca sk</w:t>
      </w:r>
      <w:r w:rsidRPr="00E8079A">
        <w:rPr>
          <w:rFonts w:ascii="Calibri" w:hAnsi="Calibri" w:cs="Calibri"/>
        </w:rPr>
        <w:t>ł</w:t>
      </w:r>
      <w:r w:rsidRPr="00F629F3">
        <w:t>ada ofert</w:t>
      </w:r>
      <w:r w:rsidRPr="00E8079A">
        <w:rPr>
          <w:rFonts w:ascii="Calibri" w:hAnsi="Calibri" w:cs="Calibri"/>
        </w:rPr>
        <w:t>ę</w:t>
      </w:r>
      <w:r w:rsidR="00E8079A">
        <w:rPr>
          <w:rFonts w:ascii="Calibri" w:hAnsi="Calibri" w:cs="Calibri"/>
        </w:rPr>
        <w:t>,</w:t>
      </w:r>
      <w:r w:rsidRPr="00F629F3">
        <w:t xml:space="preserve"> nie b</w:t>
      </w:r>
      <w:r w:rsidRPr="00E8079A">
        <w:rPr>
          <w:rFonts w:ascii="Calibri" w:hAnsi="Calibri" w:cs="Calibri"/>
        </w:rPr>
        <w:t>ę</w:t>
      </w:r>
      <w:r w:rsidRPr="00F629F3">
        <w:t>dzie brana pod uwag</w:t>
      </w:r>
      <w:r w:rsidRPr="00E8079A">
        <w:rPr>
          <w:rFonts w:ascii="Calibri" w:hAnsi="Calibri" w:cs="Calibri"/>
        </w:rPr>
        <w:t>ę</w:t>
      </w:r>
      <w:r w:rsidRPr="00F629F3">
        <w:t>.</w:t>
      </w:r>
    </w:p>
    <w:p w14:paraId="30BD3A09" w14:textId="283A645E" w:rsidR="00F629F3" w:rsidRPr="00F629F3" w:rsidRDefault="00F629F3" w:rsidP="00AE7770">
      <w:pPr>
        <w:pStyle w:val="Nagwek2"/>
      </w:pPr>
      <w:r w:rsidRPr="00F629F3">
        <w:t>Kryteria oceny ofert</w:t>
      </w:r>
    </w:p>
    <w:p w14:paraId="21471C62" w14:textId="77777777" w:rsidR="00E8079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Przy wyborze ofert Zamawiaj</w:t>
      </w:r>
      <w:r w:rsidRPr="00E8079A">
        <w:rPr>
          <w:rFonts w:ascii="Calibri" w:hAnsi="Calibri" w:cs="Calibri"/>
        </w:rPr>
        <w:t>ą</w:t>
      </w:r>
      <w:r w:rsidRPr="00F629F3">
        <w:t>cy kierowa</w:t>
      </w:r>
      <w:r w:rsidRPr="00E8079A">
        <w:rPr>
          <w:rFonts w:ascii="Calibri" w:hAnsi="Calibri" w:cs="Calibri"/>
        </w:rPr>
        <w:t>ć</w:t>
      </w:r>
      <w:r w:rsidRPr="00F629F3">
        <w:t xml:space="preserve"> si</w:t>
      </w:r>
      <w:r w:rsidRPr="00E8079A">
        <w:rPr>
          <w:rFonts w:ascii="Calibri" w:hAnsi="Calibri" w:cs="Calibri"/>
        </w:rPr>
        <w:t>ę</w:t>
      </w:r>
      <w:r w:rsidRPr="00F629F3">
        <w:t xml:space="preserve"> b</w:t>
      </w:r>
      <w:r w:rsidRPr="00E8079A">
        <w:rPr>
          <w:rFonts w:ascii="Calibri" w:hAnsi="Calibri" w:cs="Calibri"/>
        </w:rPr>
        <w:t>ę</w:t>
      </w:r>
      <w:r w:rsidRPr="00F629F3">
        <w:t>dzie jedynym kryterium „cena”.</w:t>
      </w:r>
    </w:p>
    <w:p w14:paraId="0B9DF98C" w14:textId="7E4DA1BC" w:rsidR="00E8079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Cena za wykonanie zamówienia obejmuje wszystkie koszty niezb</w:t>
      </w:r>
      <w:r w:rsidRPr="00E8079A">
        <w:rPr>
          <w:rFonts w:ascii="Calibri" w:hAnsi="Calibri" w:cs="Calibri"/>
        </w:rPr>
        <w:t>ę</w:t>
      </w:r>
      <w:r w:rsidRPr="00F629F3">
        <w:t>dne do ca</w:t>
      </w:r>
      <w:r w:rsidRPr="00E8079A">
        <w:rPr>
          <w:rFonts w:ascii="Calibri" w:hAnsi="Calibri" w:cs="Calibri"/>
        </w:rPr>
        <w:t>ł</w:t>
      </w:r>
      <w:r w:rsidRPr="00F629F3">
        <w:t>kowitego i</w:t>
      </w:r>
      <w:r w:rsidR="00BA112F">
        <w:t> </w:t>
      </w:r>
      <w:r w:rsidRPr="00F629F3">
        <w:t>efektywnego wykonania zamówienia, w tym wszelkie koszty przejazdu oraz koszty materia</w:t>
      </w:r>
      <w:r w:rsidRPr="00E8079A">
        <w:rPr>
          <w:rFonts w:ascii="Calibri" w:hAnsi="Calibri" w:cs="Calibri"/>
        </w:rPr>
        <w:t>ł</w:t>
      </w:r>
      <w:r w:rsidRPr="00F629F3">
        <w:t>ów potrzebnych do realizacji zamówienia.</w:t>
      </w:r>
    </w:p>
    <w:p w14:paraId="0F87DA76" w14:textId="69D48F19" w:rsidR="00E8079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Cena za wykonanie zamówienia jest sta</w:t>
      </w:r>
      <w:r w:rsidRPr="00E8079A">
        <w:rPr>
          <w:rFonts w:ascii="Calibri" w:hAnsi="Calibri" w:cs="Calibri"/>
        </w:rPr>
        <w:t>ł</w:t>
      </w:r>
      <w:r w:rsidRPr="00F629F3">
        <w:t>a i nie ulega zmianie w trakcie realizacji umowy.</w:t>
      </w:r>
    </w:p>
    <w:p w14:paraId="22ABEB14" w14:textId="2D39FE99" w:rsidR="00D517A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lastRenderedPageBreak/>
        <w:t>Je</w:t>
      </w:r>
      <w:r w:rsidRPr="00E8079A">
        <w:rPr>
          <w:rFonts w:ascii="Calibri" w:hAnsi="Calibri" w:cs="Calibri"/>
        </w:rPr>
        <w:t>ż</w:t>
      </w:r>
      <w:r w:rsidRPr="00F629F3">
        <w:t>eli w post</w:t>
      </w:r>
      <w:r w:rsidRPr="00E8079A">
        <w:rPr>
          <w:rFonts w:ascii="Calibri" w:hAnsi="Calibri" w:cs="Calibri"/>
        </w:rPr>
        <w:t>ę</w:t>
      </w:r>
      <w:r w:rsidRPr="00F629F3">
        <w:t>powaniu nie b</w:t>
      </w:r>
      <w:r w:rsidRPr="00E8079A">
        <w:rPr>
          <w:rFonts w:ascii="Calibri" w:hAnsi="Calibri" w:cs="Calibri"/>
        </w:rPr>
        <w:t>ę</w:t>
      </w:r>
      <w:r w:rsidRPr="00F629F3">
        <w:t>dzie mo</w:t>
      </w:r>
      <w:r w:rsidRPr="00E8079A">
        <w:rPr>
          <w:rFonts w:ascii="Calibri" w:hAnsi="Calibri" w:cs="Calibri"/>
        </w:rPr>
        <w:t>ż</w:t>
      </w:r>
      <w:r w:rsidRPr="00F629F3">
        <w:t>na dokona</w:t>
      </w:r>
      <w:r w:rsidRPr="00E8079A">
        <w:rPr>
          <w:rFonts w:ascii="Calibri" w:hAnsi="Calibri" w:cs="Calibri"/>
        </w:rPr>
        <w:t>ć</w:t>
      </w:r>
      <w:r w:rsidRPr="00F629F3">
        <w:t xml:space="preserve"> wyboru oferty najkorzystniejszej ze</w:t>
      </w:r>
      <w:r w:rsidR="00BA112F">
        <w:t> </w:t>
      </w:r>
      <w:r w:rsidRPr="00F629F3">
        <w:t>wzgl</w:t>
      </w:r>
      <w:r w:rsidRPr="00E8079A">
        <w:rPr>
          <w:rFonts w:ascii="Calibri" w:hAnsi="Calibri" w:cs="Calibri"/>
        </w:rPr>
        <w:t>ę</w:t>
      </w:r>
      <w:r w:rsidRPr="00F629F3">
        <w:t xml:space="preserve">du na to, </w:t>
      </w:r>
      <w:r w:rsidRPr="00E8079A">
        <w:rPr>
          <w:rFonts w:ascii="Calibri" w:hAnsi="Calibri" w:cs="Calibri"/>
        </w:rPr>
        <w:t>ż</w:t>
      </w:r>
      <w:r w:rsidRPr="00F629F3">
        <w:t>e zosta</w:t>
      </w:r>
      <w:r w:rsidRPr="00E8079A">
        <w:rPr>
          <w:rFonts w:ascii="Calibri" w:hAnsi="Calibri" w:cs="Calibri"/>
        </w:rPr>
        <w:t>ł</w:t>
      </w:r>
      <w:r w:rsidRPr="00F629F3">
        <w:t>y z</w:t>
      </w:r>
      <w:r w:rsidRPr="00E8079A">
        <w:rPr>
          <w:rFonts w:ascii="Calibri" w:hAnsi="Calibri" w:cs="Calibri"/>
        </w:rPr>
        <w:t>ł</w:t>
      </w:r>
      <w:r w:rsidRPr="00F629F3">
        <w:t>o</w:t>
      </w:r>
      <w:r w:rsidRPr="00E8079A">
        <w:rPr>
          <w:rFonts w:ascii="Calibri" w:hAnsi="Calibri" w:cs="Calibri"/>
        </w:rPr>
        <w:t>ż</w:t>
      </w:r>
      <w:r w:rsidRPr="00F629F3">
        <w:t>one oferty o takiej samej cenie, Zamawiaj</w:t>
      </w:r>
      <w:r w:rsidRPr="00E8079A">
        <w:rPr>
          <w:rFonts w:ascii="Calibri" w:hAnsi="Calibri" w:cs="Calibri"/>
        </w:rPr>
        <w:t>ą</w:t>
      </w:r>
      <w:r w:rsidRPr="00F629F3">
        <w:t>cy wezwie Wykonawców, którzy z</w:t>
      </w:r>
      <w:r w:rsidRPr="00E8079A">
        <w:rPr>
          <w:rFonts w:ascii="Calibri" w:hAnsi="Calibri" w:cs="Calibri"/>
        </w:rPr>
        <w:t>ł</w:t>
      </w:r>
      <w:r w:rsidRPr="00F629F3">
        <w:t>o</w:t>
      </w:r>
      <w:r w:rsidRPr="00E8079A">
        <w:rPr>
          <w:rFonts w:ascii="Calibri" w:hAnsi="Calibri" w:cs="Calibri"/>
        </w:rPr>
        <w:t>ż</w:t>
      </w:r>
      <w:r w:rsidRPr="00F629F3">
        <w:t>yli te oferty, do z</w:t>
      </w:r>
      <w:r w:rsidRPr="00E8079A">
        <w:rPr>
          <w:rFonts w:ascii="Calibri" w:hAnsi="Calibri" w:cs="Calibri"/>
        </w:rPr>
        <w:t>ł</w:t>
      </w:r>
      <w:r w:rsidRPr="00F629F3">
        <w:t>o</w:t>
      </w:r>
      <w:r w:rsidRPr="00E8079A">
        <w:rPr>
          <w:rFonts w:ascii="Calibri" w:hAnsi="Calibri" w:cs="Calibri"/>
        </w:rPr>
        <w:t>ż</w:t>
      </w:r>
      <w:r w:rsidRPr="00F629F3">
        <w:t>enia w terminie okre</w:t>
      </w:r>
      <w:r w:rsidRPr="00E8079A">
        <w:rPr>
          <w:rFonts w:ascii="Calibri" w:hAnsi="Calibri" w:cs="Calibri"/>
        </w:rPr>
        <w:t>ś</w:t>
      </w:r>
      <w:r w:rsidRPr="00F629F3">
        <w:t>lonym przez Zamawiaj</w:t>
      </w:r>
      <w:r w:rsidRPr="00E8079A">
        <w:rPr>
          <w:rFonts w:ascii="Calibri" w:hAnsi="Calibri" w:cs="Calibri"/>
        </w:rPr>
        <w:t>ą</w:t>
      </w:r>
      <w:r w:rsidRPr="00F629F3">
        <w:t>cego ofert dodatkowych. Wykonawcy, sk</w:t>
      </w:r>
      <w:r w:rsidRPr="00E8079A">
        <w:rPr>
          <w:rFonts w:ascii="Calibri" w:hAnsi="Calibri" w:cs="Calibri"/>
        </w:rPr>
        <w:t>ł</w:t>
      </w:r>
      <w:r w:rsidRPr="00F629F3">
        <w:t>adaj</w:t>
      </w:r>
      <w:r w:rsidRPr="00E8079A">
        <w:rPr>
          <w:rFonts w:ascii="Calibri" w:hAnsi="Calibri" w:cs="Calibri"/>
        </w:rPr>
        <w:t>ą</w:t>
      </w:r>
      <w:r w:rsidRPr="00F629F3">
        <w:t>c oferty dodatkowe, nie mog</w:t>
      </w:r>
      <w:r w:rsidRPr="00E8079A">
        <w:rPr>
          <w:rFonts w:ascii="Calibri" w:hAnsi="Calibri" w:cs="Calibri"/>
        </w:rPr>
        <w:t>ą</w:t>
      </w:r>
      <w:r w:rsidRPr="00F629F3">
        <w:t xml:space="preserve"> zaoferowa</w:t>
      </w:r>
      <w:r w:rsidRPr="00E8079A">
        <w:rPr>
          <w:rFonts w:ascii="Calibri" w:hAnsi="Calibri" w:cs="Calibri"/>
        </w:rPr>
        <w:t>ć</w:t>
      </w:r>
      <w:r w:rsidRPr="00F629F3">
        <w:t xml:space="preserve"> cen wy</w:t>
      </w:r>
      <w:r w:rsidRPr="00E8079A">
        <w:rPr>
          <w:rFonts w:ascii="Calibri" w:hAnsi="Calibri" w:cs="Calibri"/>
        </w:rPr>
        <w:t>ż</w:t>
      </w:r>
      <w:r w:rsidRPr="00F629F3">
        <w:t>szych ni</w:t>
      </w:r>
      <w:r w:rsidRPr="00E8079A">
        <w:rPr>
          <w:rFonts w:ascii="Calibri" w:hAnsi="Calibri" w:cs="Calibri"/>
        </w:rPr>
        <w:t>ż</w:t>
      </w:r>
      <w:r w:rsidRPr="00F629F3">
        <w:t xml:space="preserve"> zaoferowane w z</w:t>
      </w:r>
      <w:r w:rsidRPr="00E8079A">
        <w:rPr>
          <w:rFonts w:ascii="Calibri" w:hAnsi="Calibri" w:cs="Calibri"/>
        </w:rPr>
        <w:t>ł</w:t>
      </w:r>
      <w:r w:rsidRPr="00F629F3">
        <w:t>o</w:t>
      </w:r>
      <w:r w:rsidRPr="00E8079A">
        <w:rPr>
          <w:rFonts w:ascii="Calibri" w:hAnsi="Calibri" w:cs="Calibri"/>
        </w:rPr>
        <w:t>ż</w:t>
      </w:r>
      <w:r w:rsidRPr="00F629F3">
        <w:t>onych ofertach.</w:t>
      </w:r>
    </w:p>
    <w:p w14:paraId="77B5E49C" w14:textId="77777777" w:rsidR="00D517A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Zamawiaj</w:t>
      </w:r>
      <w:r w:rsidRPr="00D517AA">
        <w:rPr>
          <w:rFonts w:ascii="Calibri" w:hAnsi="Calibri" w:cs="Calibri"/>
        </w:rPr>
        <w:t>ą</w:t>
      </w:r>
      <w:r w:rsidRPr="00F629F3">
        <w:t>cy dokona oceny z</w:t>
      </w:r>
      <w:r w:rsidRPr="00D517AA">
        <w:rPr>
          <w:rFonts w:ascii="Calibri" w:hAnsi="Calibri" w:cs="Calibri"/>
        </w:rPr>
        <w:t>ł</w:t>
      </w:r>
      <w:r w:rsidRPr="00F629F3">
        <w:t>o</w:t>
      </w:r>
      <w:r w:rsidRPr="00D517AA">
        <w:rPr>
          <w:rFonts w:ascii="Calibri" w:hAnsi="Calibri" w:cs="Calibri"/>
        </w:rPr>
        <w:t>ż</w:t>
      </w:r>
      <w:r w:rsidRPr="00F629F3">
        <w:t>onych ofert zgodnie z przyj</w:t>
      </w:r>
      <w:r w:rsidRPr="00D517AA">
        <w:rPr>
          <w:rFonts w:ascii="Calibri" w:hAnsi="Calibri" w:cs="Calibri"/>
        </w:rPr>
        <w:t>ę</w:t>
      </w:r>
      <w:r w:rsidRPr="00F629F3">
        <w:t>tym kryterium.</w:t>
      </w:r>
    </w:p>
    <w:p w14:paraId="40989B72" w14:textId="1F6366FC" w:rsidR="00C5477A" w:rsidRDefault="00C5477A">
      <w:pPr>
        <w:pStyle w:val="Akapitzlist"/>
        <w:numPr>
          <w:ilvl w:val="0"/>
          <w:numId w:val="9"/>
        </w:numPr>
        <w:ind w:left="425" w:hanging="357"/>
        <w:contextualSpacing w:val="0"/>
      </w:pPr>
      <w:r>
        <w:t>Każda z części opisu przedmiotu zamówienia oceniana będzie oddzielnie, niezależnie od</w:t>
      </w:r>
      <w:r w:rsidR="00DD752E">
        <w:t> </w:t>
      </w:r>
      <w:r>
        <w:t>siebie. Zamawiający nie będzie oceniał złożonej oferty całościowo.</w:t>
      </w:r>
    </w:p>
    <w:p w14:paraId="30658C63" w14:textId="5259C42E" w:rsidR="00D517AA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W toku dokonywania oceny z</w:t>
      </w:r>
      <w:r w:rsidRPr="00D517AA">
        <w:rPr>
          <w:rFonts w:ascii="Calibri" w:hAnsi="Calibri" w:cs="Calibri"/>
        </w:rPr>
        <w:t>ł</w:t>
      </w:r>
      <w:r w:rsidRPr="00F629F3">
        <w:t>o</w:t>
      </w:r>
      <w:r w:rsidRPr="00D517AA">
        <w:rPr>
          <w:rFonts w:ascii="Calibri" w:hAnsi="Calibri" w:cs="Calibri"/>
        </w:rPr>
        <w:t>ż</w:t>
      </w:r>
      <w:r w:rsidRPr="00F629F3">
        <w:t>onych ofert Zamawiaj</w:t>
      </w:r>
      <w:r w:rsidRPr="00D517AA">
        <w:rPr>
          <w:rFonts w:ascii="Calibri" w:hAnsi="Calibri" w:cs="Calibri"/>
        </w:rPr>
        <w:t>ą</w:t>
      </w:r>
      <w:r w:rsidRPr="00F629F3">
        <w:t>cy mo</w:t>
      </w:r>
      <w:r w:rsidRPr="00D517AA">
        <w:rPr>
          <w:rFonts w:ascii="Calibri" w:hAnsi="Calibri" w:cs="Calibri"/>
        </w:rPr>
        <w:t>ż</w:t>
      </w:r>
      <w:r w:rsidRPr="00F629F3">
        <w:t xml:space="preserve">e </w:t>
      </w:r>
      <w:r w:rsidRPr="00D517AA">
        <w:rPr>
          <w:rFonts w:ascii="Calibri" w:hAnsi="Calibri" w:cs="Calibri"/>
        </w:rPr>
        <w:t>żą</w:t>
      </w:r>
      <w:r w:rsidRPr="00F629F3">
        <w:t>da</w:t>
      </w:r>
      <w:r w:rsidRPr="00D517AA">
        <w:rPr>
          <w:rFonts w:ascii="Calibri" w:hAnsi="Calibri" w:cs="Calibri"/>
        </w:rPr>
        <w:t>ć</w:t>
      </w:r>
      <w:r w:rsidRPr="00F629F3">
        <w:t xml:space="preserve"> udzielenia przez Wykonawców wyja</w:t>
      </w:r>
      <w:r w:rsidRPr="00D517AA">
        <w:rPr>
          <w:rFonts w:ascii="Calibri" w:hAnsi="Calibri" w:cs="Calibri"/>
        </w:rPr>
        <w:t>ś</w:t>
      </w:r>
      <w:r w:rsidRPr="00F629F3">
        <w:t>nie</w:t>
      </w:r>
      <w:r w:rsidRPr="00D517AA">
        <w:rPr>
          <w:rFonts w:ascii="Calibri" w:hAnsi="Calibri" w:cs="Calibri"/>
        </w:rPr>
        <w:t>ń</w:t>
      </w:r>
      <w:r w:rsidRPr="00F629F3">
        <w:t xml:space="preserve"> tre</w:t>
      </w:r>
      <w:r w:rsidRPr="00D517AA">
        <w:rPr>
          <w:rFonts w:ascii="Calibri" w:hAnsi="Calibri" w:cs="Calibri"/>
        </w:rPr>
        <w:t>ś</w:t>
      </w:r>
      <w:r w:rsidRPr="00F629F3">
        <w:t>ci z</w:t>
      </w:r>
      <w:r w:rsidRPr="00D517AA">
        <w:rPr>
          <w:rFonts w:ascii="Calibri" w:hAnsi="Calibri" w:cs="Calibri"/>
        </w:rPr>
        <w:t>ł</w:t>
      </w:r>
      <w:r w:rsidRPr="00F629F3">
        <w:t>o</w:t>
      </w:r>
      <w:r w:rsidRPr="00D517AA">
        <w:rPr>
          <w:rFonts w:ascii="Calibri" w:hAnsi="Calibri" w:cs="Calibri"/>
        </w:rPr>
        <w:t>ż</w:t>
      </w:r>
      <w:r w:rsidRPr="00F629F3">
        <w:t>onych przez nich ofert.</w:t>
      </w:r>
    </w:p>
    <w:p w14:paraId="484C52A3" w14:textId="396FCFE8" w:rsidR="00F629F3" w:rsidRPr="00F629F3" w:rsidRDefault="00F629F3">
      <w:pPr>
        <w:pStyle w:val="Akapitzlist"/>
        <w:numPr>
          <w:ilvl w:val="0"/>
          <w:numId w:val="9"/>
        </w:numPr>
        <w:ind w:left="425" w:hanging="357"/>
        <w:contextualSpacing w:val="0"/>
      </w:pPr>
      <w:r w:rsidRPr="00F629F3">
        <w:t>Zamawiaj</w:t>
      </w:r>
      <w:r w:rsidRPr="00D517AA">
        <w:rPr>
          <w:rFonts w:ascii="Calibri" w:hAnsi="Calibri" w:cs="Calibri"/>
        </w:rPr>
        <w:t>ą</w:t>
      </w:r>
      <w:r w:rsidRPr="00F629F3">
        <w:t>cy mo</w:t>
      </w:r>
      <w:r w:rsidRPr="00D517AA">
        <w:rPr>
          <w:rFonts w:ascii="Calibri" w:hAnsi="Calibri" w:cs="Calibri"/>
        </w:rPr>
        <w:t>ż</w:t>
      </w:r>
      <w:r w:rsidRPr="00F629F3">
        <w:t xml:space="preserve">e </w:t>
      </w:r>
      <w:r w:rsidRPr="00D517AA">
        <w:rPr>
          <w:rFonts w:ascii="Calibri" w:hAnsi="Calibri" w:cs="Calibri"/>
        </w:rPr>
        <w:t>żą</w:t>
      </w:r>
      <w:r w:rsidRPr="00F629F3">
        <w:t>da</w:t>
      </w:r>
      <w:r w:rsidRPr="00D517AA">
        <w:rPr>
          <w:rFonts w:ascii="Calibri" w:hAnsi="Calibri" w:cs="Calibri"/>
        </w:rPr>
        <w:t>ć</w:t>
      </w:r>
      <w:r w:rsidRPr="00F629F3">
        <w:t>, w wyznaczonym przez siebie terminie, uzupe</w:t>
      </w:r>
      <w:r w:rsidRPr="00D517AA">
        <w:rPr>
          <w:rFonts w:ascii="Calibri" w:hAnsi="Calibri" w:cs="Calibri"/>
        </w:rPr>
        <w:t>ł</w:t>
      </w:r>
      <w:r w:rsidRPr="00F629F3">
        <w:t>nienia lub z</w:t>
      </w:r>
      <w:r w:rsidRPr="00D517AA">
        <w:rPr>
          <w:rFonts w:ascii="Calibri" w:hAnsi="Calibri" w:cs="Calibri"/>
        </w:rPr>
        <w:t>ł</w:t>
      </w:r>
      <w:r w:rsidRPr="00F629F3">
        <w:t>o</w:t>
      </w:r>
      <w:r w:rsidRPr="00D517AA">
        <w:rPr>
          <w:rFonts w:ascii="Calibri" w:hAnsi="Calibri" w:cs="Calibri"/>
        </w:rPr>
        <w:t>ż</w:t>
      </w:r>
      <w:r w:rsidRPr="00F629F3">
        <w:t>enia wyja</w:t>
      </w:r>
      <w:r w:rsidRPr="00D517AA">
        <w:rPr>
          <w:rFonts w:ascii="Calibri" w:hAnsi="Calibri" w:cs="Calibri"/>
        </w:rPr>
        <w:t>ś</w:t>
      </w:r>
      <w:r w:rsidRPr="00F629F3">
        <w:t>nie</w:t>
      </w:r>
      <w:r w:rsidRPr="00D517AA">
        <w:rPr>
          <w:rFonts w:ascii="Calibri" w:hAnsi="Calibri" w:cs="Calibri"/>
        </w:rPr>
        <w:t>ń</w:t>
      </w:r>
      <w:r w:rsidRPr="00F629F3">
        <w:t xml:space="preserve"> dotycz</w:t>
      </w:r>
      <w:r w:rsidRPr="00D517AA">
        <w:rPr>
          <w:rFonts w:ascii="Calibri" w:hAnsi="Calibri" w:cs="Calibri"/>
        </w:rPr>
        <w:t>ą</w:t>
      </w:r>
      <w:r w:rsidRPr="00F629F3">
        <w:t>cych dokumentó</w:t>
      </w:r>
      <w:r w:rsidRPr="002C47F1">
        <w:t xml:space="preserve">w </w:t>
      </w:r>
      <w:r w:rsidR="009E7DC9" w:rsidRPr="002C47F1">
        <w:t>stanowiących ofert</w:t>
      </w:r>
      <w:r w:rsidR="002C47F1">
        <w:t>ę i/lub załączników do</w:t>
      </w:r>
      <w:r w:rsidR="00DD752E">
        <w:t> </w:t>
      </w:r>
      <w:r w:rsidR="002C47F1">
        <w:t>dokumentów stanowiących ofertę</w:t>
      </w:r>
      <w:r w:rsidRPr="002C47F1">
        <w:t>.</w:t>
      </w:r>
    </w:p>
    <w:p w14:paraId="330B1866" w14:textId="74C4C392" w:rsidR="00F629F3" w:rsidRPr="00F629F3" w:rsidRDefault="00F629F3" w:rsidP="00AE7770">
      <w:pPr>
        <w:pStyle w:val="Nagwek2"/>
      </w:pPr>
      <w:r w:rsidRPr="00F629F3">
        <w:t>Osoba upowa</w:t>
      </w:r>
      <w:r w:rsidRPr="00F629F3">
        <w:rPr>
          <w:rFonts w:ascii="Calibri" w:hAnsi="Calibri" w:cs="Calibri"/>
        </w:rPr>
        <w:t>ż</w:t>
      </w:r>
      <w:r w:rsidRPr="00F629F3">
        <w:t>niona do kontaktu</w:t>
      </w:r>
    </w:p>
    <w:p w14:paraId="4B82D027" w14:textId="5A5AB089" w:rsidR="00F629F3" w:rsidRPr="00D517AA" w:rsidRDefault="00D517AA" w:rsidP="00EA774D">
      <w:r>
        <w:t>Mateusz Ślebioda, Inspektor ds. publicznego transportu zbiorowego w Urzędzie Miejskim w Środzie Wielkopolskiej. Nr telefonu – 61 286 77 </w:t>
      </w:r>
      <w:r w:rsidR="000612A5">
        <w:t>11</w:t>
      </w:r>
      <w:r>
        <w:t xml:space="preserve"> lub 667 907 411.</w:t>
      </w:r>
    </w:p>
    <w:p w14:paraId="747834BE" w14:textId="6FE64970" w:rsidR="00F629F3" w:rsidRPr="00F629F3" w:rsidRDefault="00F629F3" w:rsidP="00AE7770">
      <w:pPr>
        <w:pStyle w:val="Nagwek2"/>
      </w:pPr>
      <w:r w:rsidRPr="00F629F3">
        <w:t>Informacja na temat zakresu odrzucenia oferty:</w:t>
      </w:r>
    </w:p>
    <w:p w14:paraId="0083BBB6" w14:textId="77777777" w:rsidR="00972C53" w:rsidRDefault="00F629F3" w:rsidP="00972C53">
      <w:r w:rsidRPr="00F629F3">
        <w:t>Z post</w:t>
      </w:r>
      <w:r w:rsidRPr="00F629F3">
        <w:rPr>
          <w:rFonts w:ascii="Calibri" w:hAnsi="Calibri" w:cs="Calibri"/>
        </w:rPr>
        <w:t>ę</w:t>
      </w:r>
      <w:r w:rsidRPr="00F629F3">
        <w:t>powania zostanie odrzucona oferta</w:t>
      </w:r>
      <w:r w:rsidR="00972C53">
        <w:t>:</w:t>
      </w:r>
    </w:p>
    <w:p w14:paraId="28497428" w14:textId="7C65F5BE" w:rsidR="00972C53" w:rsidRDefault="00F629F3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F629F3">
        <w:t>je</w:t>
      </w:r>
      <w:r w:rsidRPr="00972C53">
        <w:rPr>
          <w:rFonts w:ascii="Calibri" w:hAnsi="Calibri" w:cs="Calibri"/>
        </w:rPr>
        <w:t>ż</w:t>
      </w:r>
      <w:r w:rsidRPr="00F629F3">
        <w:t>eli oferta nie jest zgodna z tre</w:t>
      </w:r>
      <w:r w:rsidRPr="00972C53">
        <w:rPr>
          <w:rFonts w:ascii="Calibri" w:hAnsi="Calibri" w:cs="Calibri"/>
        </w:rPr>
        <w:t>ś</w:t>
      </w:r>
      <w:r w:rsidRPr="00F629F3">
        <w:t>ci</w:t>
      </w:r>
      <w:r w:rsidRPr="00972C53">
        <w:rPr>
          <w:rFonts w:ascii="Calibri" w:hAnsi="Calibri" w:cs="Calibri"/>
        </w:rPr>
        <w:t>ą</w:t>
      </w:r>
      <w:r w:rsidRPr="00F629F3">
        <w:t xml:space="preserve"> zapytania ofertowego</w:t>
      </w:r>
      <w:r w:rsidR="00B53E09">
        <w:t>.</w:t>
      </w:r>
    </w:p>
    <w:p w14:paraId="524795B3" w14:textId="1141A097" w:rsidR="00972C53" w:rsidRDefault="00F629F3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F629F3">
        <w:t>je</w:t>
      </w:r>
      <w:r w:rsidRPr="00972C53">
        <w:rPr>
          <w:rFonts w:ascii="Calibri" w:hAnsi="Calibri" w:cs="Calibri"/>
        </w:rPr>
        <w:t>ż</w:t>
      </w:r>
      <w:r w:rsidRPr="00F629F3">
        <w:t xml:space="preserve">eli </w:t>
      </w:r>
      <w:r w:rsidR="00972C53">
        <w:t>W</w:t>
      </w:r>
      <w:r w:rsidRPr="00F629F3">
        <w:t>ykonawca nie z</w:t>
      </w:r>
      <w:r w:rsidRPr="00972C53">
        <w:rPr>
          <w:rFonts w:ascii="Calibri" w:hAnsi="Calibri" w:cs="Calibri"/>
        </w:rPr>
        <w:t>ł</w:t>
      </w:r>
      <w:r w:rsidRPr="00F629F3">
        <w:t>o</w:t>
      </w:r>
      <w:r w:rsidRPr="00972C53">
        <w:rPr>
          <w:rFonts w:ascii="Calibri" w:hAnsi="Calibri" w:cs="Calibri"/>
        </w:rPr>
        <w:t>ż</w:t>
      </w:r>
      <w:r w:rsidRPr="00F629F3">
        <w:t>y wymaganych wyja</w:t>
      </w:r>
      <w:r w:rsidRPr="00972C53">
        <w:rPr>
          <w:rFonts w:ascii="Calibri" w:hAnsi="Calibri" w:cs="Calibri"/>
        </w:rPr>
        <w:t>ś</w:t>
      </w:r>
      <w:r w:rsidRPr="00F629F3">
        <w:t>nie</w:t>
      </w:r>
      <w:r w:rsidRPr="00972C53">
        <w:rPr>
          <w:rFonts w:ascii="Calibri" w:hAnsi="Calibri" w:cs="Calibri"/>
        </w:rPr>
        <w:t>ń</w:t>
      </w:r>
      <w:r w:rsidRPr="00F629F3">
        <w:t xml:space="preserve"> dotycz</w:t>
      </w:r>
      <w:r w:rsidRPr="00972C53">
        <w:rPr>
          <w:rFonts w:ascii="Calibri" w:hAnsi="Calibri" w:cs="Calibri"/>
        </w:rPr>
        <w:t>ą</w:t>
      </w:r>
      <w:r w:rsidRPr="00F629F3">
        <w:t>cych tre</w:t>
      </w:r>
      <w:r w:rsidRPr="00972C53">
        <w:rPr>
          <w:rFonts w:ascii="Calibri" w:hAnsi="Calibri" w:cs="Calibri"/>
        </w:rPr>
        <w:t>ś</w:t>
      </w:r>
      <w:r w:rsidRPr="00F629F3">
        <w:t>ci z</w:t>
      </w:r>
      <w:r w:rsidRPr="00972C53">
        <w:rPr>
          <w:rFonts w:ascii="Calibri" w:hAnsi="Calibri" w:cs="Calibri"/>
        </w:rPr>
        <w:t>ł</w:t>
      </w:r>
      <w:r w:rsidRPr="00F629F3">
        <w:t>o</w:t>
      </w:r>
      <w:r w:rsidRPr="00972C53">
        <w:rPr>
          <w:rFonts w:ascii="Calibri" w:hAnsi="Calibri" w:cs="Calibri"/>
        </w:rPr>
        <w:t>ż</w:t>
      </w:r>
      <w:r w:rsidRPr="00F629F3">
        <w:t>onej oferty b</w:t>
      </w:r>
      <w:r w:rsidRPr="00972C53">
        <w:rPr>
          <w:rFonts w:ascii="Calibri" w:hAnsi="Calibri" w:cs="Calibri"/>
        </w:rPr>
        <w:t>ą</w:t>
      </w:r>
      <w:r w:rsidRPr="00F629F3">
        <w:t>d</w:t>
      </w:r>
      <w:r w:rsidRPr="00972C53">
        <w:rPr>
          <w:rFonts w:ascii="Calibri" w:hAnsi="Calibri" w:cs="Calibri"/>
        </w:rPr>
        <w:t>ź</w:t>
      </w:r>
      <w:r w:rsidRPr="00F629F3">
        <w:t xml:space="preserve"> nie uzupe</w:t>
      </w:r>
      <w:r w:rsidRPr="00972C53">
        <w:rPr>
          <w:rFonts w:ascii="Calibri" w:hAnsi="Calibri" w:cs="Calibri"/>
        </w:rPr>
        <w:t>ł</w:t>
      </w:r>
      <w:r w:rsidRPr="00F629F3">
        <w:t>ni wymaganych dokumentów w wyznaczonym terminie.</w:t>
      </w:r>
    </w:p>
    <w:p w14:paraId="5C67B3E4" w14:textId="3A6B0238" w:rsidR="00596200" w:rsidRPr="00F629F3" w:rsidRDefault="00596200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596200">
        <w:t>w przypadku wystąpienia przesłanek sprecyzowanych w art. 7 ust. 1 ustawy z dnia 13</w:t>
      </w:r>
      <w:r w:rsidR="00FA327F">
        <w:t> </w:t>
      </w:r>
      <w:r w:rsidRPr="00596200">
        <w:t>kwietnia 2022 r. o szczególnych rozwiązaniach w zakresie przeciwdziałania wspierania agresji na Ukrainę oraz służących ochronie bezpieczeństwa narodowego</w:t>
      </w:r>
      <w:r>
        <w:t>.</w:t>
      </w:r>
    </w:p>
    <w:p w14:paraId="636281E8" w14:textId="76C66821" w:rsidR="00F629F3" w:rsidRPr="00F629F3" w:rsidRDefault="00F629F3" w:rsidP="00AE7770">
      <w:pPr>
        <w:pStyle w:val="Nagwek2"/>
      </w:pPr>
      <w:r w:rsidRPr="00F629F3">
        <w:t>Wybór oferty najkorzystniejszej</w:t>
      </w:r>
    </w:p>
    <w:p w14:paraId="4D2D153C" w14:textId="2595FCB1" w:rsidR="00C25E14" w:rsidRDefault="00972C53">
      <w:pPr>
        <w:pStyle w:val="Akapitzlist"/>
        <w:numPr>
          <w:ilvl w:val="0"/>
          <w:numId w:val="11"/>
        </w:numPr>
        <w:ind w:left="425" w:hanging="357"/>
        <w:contextualSpacing w:val="0"/>
      </w:pPr>
      <w:r>
        <w:t>Z</w:t>
      </w:r>
      <w:r w:rsidR="00F629F3" w:rsidRPr="00F629F3">
        <w:t>amawiaj</w:t>
      </w:r>
      <w:r w:rsidR="00F629F3" w:rsidRPr="00972C53">
        <w:rPr>
          <w:rFonts w:ascii="Calibri" w:hAnsi="Calibri" w:cs="Calibri"/>
        </w:rPr>
        <w:t>ą</w:t>
      </w:r>
      <w:r w:rsidR="00F629F3" w:rsidRPr="00F629F3">
        <w:t>cy niezw</w:t>
      </w:r>
      <w:r w:rsidR="00F629F3" w:rsidRPr="00972C53">
        <w:rPr>
          <w:rFonts w:ascii="Calibri" w:hAnsi="Calibri" w:cs="Calibri"/>
        </w:rPr>
        <w:t>ł</w:t>
      </w:r>
      <w:r w:rsidR="00F629F3" w:rsidRPr="00F629F3">
        <w:t>ocznie po dokonaniu wyboru oferty informuje jednocze</w:t>
      </w:r>
      <w:r w:rsidR="00F629F3" w:rsidRPr="00972C53">
        <w:rPr>
          <w:rFonts w:ascii="Calibri" w:hAnsi="Calibri" w:cs="Calibri"/>
        </w:rPr>
        <w:t>ś</w:t>
      </w:r>
      <w:r w:rsidR="00F629F3" w:rsidRPr="00F629F3">
        <w:t xml:space="preserve">nie wszystkich </w:t>
      </w:r>
      <w:r w:rsidR="00307DE6">
        <w:t>W</w:t>
      </w:r>
      <w:r w:rsidR="00F629F3" w:rsidRPr="00F629F3">
        <w:t>ykonawców, którzy z</w:t>
      </w:r>
      <w:r w:rsidR="00F629F3" w:rsidRPr="00972C53">
        <w:rPr>
          <w:rFonts w:ascii="Calibri" w:hAnsi="Calibri" w:cs="Calibri"/>
        </w:rPr>
        <w:t>ł</w:t>
      </w:r>
      <w:r w:rsidR="00F629F3" w:rsidRPr="00F629F3">
        <w:t>o</w:t>
      </w:r>
      <w:r w:rsidR="00F629F3" w:rsidRPr="00972C53">
        <w:rPr>
          <w:rFonts w:ascii="Calibri" w:hAnsi="Calibri" w:cs="Calibri"/>
        </w:rPr>
        <w:t>ż</w:t>
      </w:r>
      <w:r w:rsidR="00F629F3" w:rsidRPr="00F629F3">
        <w:t>yli oferty</w:t>
      </w:r>
      <w:r w:rsidR="00C25E14">
        <w:t>,</w:t>
      </w:r>
      <w:r w:rsidR="00F629F3" w:rsidRPr="00F629F3">
        <w:t xml:space="preserve"> o wyborze oferty najkorzystniejszej oraz zaoferowanych cenach, odrzuceniu ofert</w:t>
      </w:r>
      <w:r w:rsidR="00C25E14">
        <w:t xml:space="preserve"> i</w:t>
      </w:r>
      <w:r w:rsidR="00F629F3" w:rsidRPr="00F629F3">
        <w:t xml:space="preserve"> planowanym terminie zawarcia umowy.</w:t>
      </w:r>
    </w:p>
    <w:p w14:paraId="3D68B163" w14:textId="10F663B2" w:rsidR="00C25E14" w:rsidRDefault="00F629F3">
      <w:pPr>
        <w:pStyle w:val="Akapitzlist"/>
        <w:numPr>
          <w:ilvl w:val="0"/>
          <w:numId w:val="11"/>
        </w:numPr>
        <w:ind w:left="425" w:hanging="357"/>
        <w:contextualSpacing w:val="0"/>
      </w:pPr>
      <w:r w:rsidRPr="00F629F3">
        <w:t>Je</w:t>
      </w:r>
      <w:r w:rsidRPr="00C25E14">
        <w:rPr>
          <w:rFonts w:ascii="Calibri" w:hAnsi="Calibri" w:cs="Calibri"/>
        </w:rPr>
        <w:t>ż</w:t>
      </w:r>
      <w:r w:rsidRPr="00F629F3">
        <w:t xml:space="preserve">eli </w:t>
      </w:r>
      <w:r w:rsidR="00307DE6">
        <w:t>W</w:t>
      </w:r>
      <w:r w:rsidRPr="00F629F3">
        <w:t>ykonawca wybrany do realizacji zamówienia uchyla si</w:t>
      </w:r>
      <w:r w:rsidRPr="00C25E14">
        <w:rPr>
          <w:rFonts w:ascii="Calibri" w:hAnsi="Calibri" w:cs="Calibri"/>
        </w:rPr>
        <w:t>ę</w:t>
      </w:r>
      <w:r w:rsidRPr="00F629F3">
        <w:t xml:space="preserve"> od podpisania umowy </w:t>
      </w:r>
      <w:r w:rsidR="002450DD">
        <w:t>Z</w:t>
      </w:r>
      <w:r w:rsidRPr="00F629F3">
        <w:t>amawiaj</w:t>
      </w:r>
      <w:r w:rsidRPr="00C25E14">
        <w:rPr>
          <w:rFonts w:ascii="Calibri" w:hAnsi="Calibri" w:cs="Calibri"/>
        </w:rPr>
        <w:t>ą</w:t>
      </w:r>
      <w:r w:rsidRPr="00F629F3">
        <w:t>cy mo</w:t>
      </w:r>
      <w:r w:rsidRPr="00C25E14">
        <w:rPr>
          <w:rFonts w:ascii="Calibri" w:hAnsi="Calibri" w:cs="Calibri"/>
        </w:rPr>
        <w:t>ż</w:t>
      </w:r>
      <w:r w:rsidRPr="00F629F3">
        <w:t>e wybra</w:t>
      </w:r>
      <w:r w:rsidRPr="00C25E14">
        <w:rPr>
          <w:rFonts w:ascii="Calibri" w:hAnsi="Calibri" w:cs="Calibri"/>
        </w:rPr>
        <w:t>ć</w:t>
      </w:r>
      <w:r w:rsidRPr="00F629F3">
        <w:t xml:space="preserve"> ofert</w:t>
      </w:r>
      <w:r w:rsidRPr="00C25E14">
        <w:rPr>
          <w:rFonts w:ascii="Calibri" w:hAnsi="Calibri" w:cs="Calibri"/>
        </w:rPr>
        <w:t>ę</w:t>
      </w:r>
      <w:r w:rsidRPr="00F629F3">
        <w:t xml:space="preserve"> najkorzystniejsz</w:t>
      </w:r>
      <w:r w:rsidRPr="00C25E14">
        <w:rPr>
          <w:rFonts w:ascii="Calibri" w:hAnsi="Calibri" w:cs="Calibri"/>
        </w:rPr>
        <w:t>ą</w:t>
      </w:r>
      <w:r w:rsidRPr="00F629F3">
        <w:t xml:space="preserve"> spo</w:t>
      </w:r>
      <w:r w:rsidRPr="00C25E14">
        <w:rPr>
          <w:rFonts w:ascii="Calibri" w:hAnsi="Calibri" w:cs="Calibri"/>
        </w:rPr>
        <w:t>ś</w:t>
      </w:r>
      <w:r w:rsidRPr="00F629F3">
        <w:t>ród pozosta</w:t>
      </w:r>
      <w:r w:rsidRPr="00C25E14">
        <w:rPr>
          <w:rFonts w:ascii="Calibri" w:hAnsi="Calibri" w:cs="Calibri"/>
        </w:rPr>
        <w:t>ł</w:t>
      </w:r>
      <w:r w:rsidRPr="00F629F3">
        <w:t>ych bez przeprowadzania ponownej procedury ich badania i oceny.</w:t>
      </w:r>
    </w:p>
    <w:p w14:paraId="39BBE916" w14:textId="6683EDBD" w:rsidR="00F629F3" w:rsidRDefault="00F629F3">
      <w:pPr>
        <w:pStyle w:val="Akapitzlist"/>
        <w:numPr>
          <w:ilvl w:val="0"/>
          <w:numId w:val="11"/>
        </w:numPr>
        <w:ind w:left="425" w:hanging="357"/>
        <w:contextualSpacing w:val="0"/>
      </w:pPr>
      <w:r w:rsidRPr="00F629F3">
        <w:t>Zamawiaj</w:t>
      </w:r>
      <w:r w:rsidRPr="00C25E14">
        <w:rPr>
          <w:rFonts w:ascii="Calibri" w:hAnsi="Calibri" w:cs="Calibri"/>
        </w:rPr>
        <w:t>ą</w:t>
      </w:r>
      <w:r w:rsidRPr="00F629F3">
        <w:t>cy zastrzega sobie mo</w:t>
      </w:r>
      <w:r w:rsidRPr="00C25E14">
        <w:rPr>
          <w:rFonts w:ascii="Calibri" w:hAnsi="Calibri" w:cs="Calibri"/>
        </w:rPr>
        <w:t>ż</w:t>
      </w:r>
      <w:r w:rsidRPr="00F629F3">
        <w:t>liwo</w:t>
      </w:r>
      <w:r w:rsidRPr="00C25E14">
        <w:rPr>
          <w:rFonts w:ascii="Calibri" w:hAnsi="Calibri" w:cs="Calibri"/>
        </w:rPr>
        <w:t>ść</w:t>
      </w:r>
      <w:r w:rsidRPr="00F629F3">
        <w:t xml:space="preserve"> zako</w:t>
      </w:r>
      <w:r w:rsidRPr="00C25E14">
        <w:rPr>
          <w:rFonts w:ascii="Calibri" w:hAnsi="Calibri" w:cs="Calibri"/>
        </w:rPr>
        <w:t>ń</w:t>
      </w:r>
      <w:r w:rsidRPr="00F629F3">
        <w:t>czenia post</w:t>
      </w:r>
      <w:r w:rsidRPr="00C25E14">
        <w:rPr>
          <w:rFonts w:ascii="Calibri" w:hAnsi="Calibri" w:cs="Calibri"/>
        </w:rPr>
        <w:t>ę</w:t>
      </w:r>
      <w:r w:rsidRPr="00F629F3">
        <w:t>powania bez wyboru oferty niezw</w:t>
      </w:r>
      <w:r w:rsidRPr="00C25E14">
        <w:rPr>
          <w:rFonts w:ascii="Calibri" w:hAnsi="Calibri" w:cs="Calibri"/>
        </w:rPr>
        <w:t>ł</w:t>
      </w:r>
      <w:r w:rsidRPr="00F629F3">
        <w:t>ocznie zawiadamiaj</w:t>
      </w:r>
      <w:r w:rsidRPr="00C25E14">
        <w:rPr>
          <w:rFonts w:ascii="Calibri" w:hAnsi="Calibri" w:cs="Calibri"/>
        </w:rPr>
        <w:t>ą</w:t>
      </w:r>
      <w:r w:rsidRPr="00F629F3">
        <w:t xml:space="preserve">c </w:t>
      </w:r>
      <w:r w:rsidR="00307DE6">
        <w:t>W</w:t>
      </w:r>
      <w:r w:rsidRPr="00F629F3">
        <w:t>ykonawców.</w:t>
      </w:r>
    </w:p>
    <w:p w14:paraId="5C44A940" w14:textId="075685BC" w:rsidR="00B53E09" w:rsidRPr="00F629F3" w:rsidRDefault="00B53E09">
      <w:pPr>
        <w:pStyle w:val="Akapitzlist"/>
        <w:numPr>
          <w:ilvl w:val="0"/>
          <w:numId w:val="11"/>
        </w:numPr>
        <w:ind w:left="425" w:hanging="357"/>
        <w:contextualSpacing w:val="0"/>
      </w:pPr>
      <w:r>
        <w:t>Zamawiający wybierze najkorzystniejszą z ofert złożonych na część I opisu przedmiotu zamówienia oraz najkorzystniejszą z ofert złożonych na część II opisu przedmiotu zamówienia.</w:t>
      </w:r>
    </w:p>
    <w:p w14:paraId="40ECAA47" w14:textId="77777777" w:rsidR="00FA327F" w:rsidRDefault="00FA327F" w:rsidP="00AE7770">
      <w:pPr>
        <w:pStyle w:val="Nagwek2"/>
      </w:pPr>
      <w:r>
        <w:lastRenderedPageBreak/>
        <w:t>Zastrzeżenie praw</w:t>
      </w:r>
    </w:p>
    <w:p w14:paraId="78E9D59E" w14:textId="1CD20A95" w:rsidR="00F629F3" w:rsidRPr="00F629F3" w:rsidRDefault="00F629F3" w:rsidP="00FA327F">
      <w:r w:rsidRPr="00F629F3">
        <w:t>Zamawiaj</w:t>
      </w:r>
      <w:r w:rsidRPr="00F629F3">
        <w:rPr>
          <w:rFonts w:ascii="Calibri" w:hAnsi="Calibri" w:cs="Calibri"/>
        </w:rPr>
        <w:t>ą</w:t>
      </w:r>
      <w:r w:rsidRPr="00F629F3">
        <w:t>cy zastrzega sobie prawo</w:t>
      </w:r>
      <w:r w:rsidR="00C25E14">
        <w:t xml:space="preserve"> do:</w:t>
      </w:r>
    </w:p>
    <w:p w14:paraId="4BEB06A4" w14:textId="212F0EA5" w:rsidR="00C25E14" w:rsidRDefault="00F629F3">
      <w:pPr>
        <w:pStyle w:val="Akapitzlist"/>
        <w:numPr>
          <w:ilvl w:val="0"/>
          <w:numId w:val="12"/>
        </w:numPr>
        <w:ind w:left="425" w:hanging="357"/>
        <w:contextualSpacing w:val="0"/>
      </w:pPr>
      <w:r w:rsidRPr="00F629F3">
        <w:t>Uniewa</w:t>
      </w:r>
      <w:r w:rsidRPr="00C25E14">
        <w:rPr>
          <w:rFonts w:ascii="Calibri" w:hAnsi="Calibri" w:cs="Calibri"/>
        </w:rPr>
        <w:t>ż</w:t>
      </w:r>
      <w:r w:rsidRPr="00F629F3">
        <w:t>nienia post</w:t>
      </w:r>
      <w:r w:rsidRPr="00C25E14">
        <w:rPr>
          <w:rFonts w:ascii="Calibri" w:hAnsi="Calibri" w:cs="Calibri"/>
        </w:rPr>
        <w:t>ę</w:t>
      </w:r>
      <w:r w:rsidRPr="00F629F3">
        <w:t>powania bez podania przyczyny</w:t>
      </w:r>
      <w:r w:rsidR="00C25E14">
        <w:t>.</w:t>
      </w:r>
    </w:p>
    <w:p w14:paraId="5316289B" w14:textId="4315E3D6" w:rsidR="00C25E14" w:rsidRDefault="00F629F3">
      <w:pPr>
        <w:pStyle w:val="Akapitzlist"/>
        <w:numPr>
          <w:ilvl w:val="0"/>
          <w:numId w:val="12"/>
        </w:numPr>
        <w:ind w:left="425" w:hanging="357"/>
        <w:contextualSpacing w:val="0"/>
      </w:pPr>
      <w:r w:rsidRPr="00F629F3">
        <w:t xml:space="preserve">Niewybrania </w:t>
      </w:r>
      <w:r w:rsidRPr="00C25E14">
        <w:rPr>
          <w:rFonts w:ascii="Calibri" w:hAnsi="Calibri" w:cs="Calibri"/>
        </w:rPr>
        <w:t>ż</w:t>
      </w:r>
      <w:r w:rsidRPr="00F629F3">
        <w:t>adnej z przedstawionych ofert bez podania przyczyny</w:t>
      </w:r>
      <w:r w:rsidR="00C25E14">
        <w:t>.</w:t>
      </w:r>
    </w:p>
    <w:p w14:paraId="3BF49282" w14:textId="2656ED66" w:rsidR="00F629F3" w:rsidRDefault="00F629F3">
      <w:pPr>
        <w:pStyle w:val="Akapitzlist"/>
        <w:numPr>
          <w:ilvl w:val="0"/>
          <w:numId w:val="12"/>
        </w:numPr>
        <w:ind w:left="425" w:hanging="357"/>
        <w:contextualSpacing w:val="0"/>
      </w:pPr>
      <w:r w:rsidRPr="00F629F3">
        <w:t>Pozostawienia bez rozpatrzenia oferty niezgodnej z wymogami niniejszego zapytania.</w:t>
      </w:r>
    </w:p>
    <w:p w14:paraId="3995E9EB" w14:textId="4DE80BCE" w:rsidR="00C25E14" w:rsidRPr="00F629F3" w:rsidRDefault="00C25E14" w:rsidP="00273FDA">
      <w:pPr>
        <w:pStyle w:val="Nagwek2"/>
        <w:ind w:hanging="143"/>
      </w:pPr>
      <w:r>
        <w:t>Klauzula RODO</w:t>
      </w:r>
    </w:p>
    <w:p w14:paraId="7E54B573" w14:textId="77777777" w:rsidR="00833F5E" w:rsidRDefault="00273FDA" w:rsidP="00273FDA">
      <w:r>
        <w:t>Zgodnie z art. 13 ust. 1 i 2 Rozporządzenia Parlamentu Europejskiego i Rady (UE) 2016/679 z</w:t>
      </w:r>
      <w:r w:rsidR="00833F5E">
        <w:t> </w:t>
      </w:r>
      <w:r>
        <w:t>dnia 27 kwietnia 2016 roku w sprawie ochrony osób fizycznych w związku z przetwarzaniem danych osobowych i w sprawie swobodnego przepływu takich danych oraz uchylenia dyrektywy 95/46/WE (ogólne rozporządzenie o ochronie danych – danej zwanej „RODO”) Zamawiający informuje, że:</w:t>
      </w:r>
    </w:p>
    <w:p w14:paraId="7BB1F1B6" w14:textId="77777777" w:rsidR="00833F5E" w:rsidRDefault="00273FDA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Administratorem danych osobowych jest Burmistrz Miasta Środa Wielkopolska</w:t>
      </w:r>
      <w:r w:rsidR="00833F5E">
        <w:t>.</w:t>
      </w:r>
    </w:p>
    <w:p w14:paraId="73299E08" w14:textId="2E1F7A14" w:rsidR="00833F5E" w:rsidRDefault="00273FDA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 xml:space="preserve">Inspektorem ochrony danych wyznaczonym przez Zamawiającego jest Paulina </w:t>
      </w:r>
      <w:proofErr w:type="spellStart"/>
      <w:r>
        <w:t>L</w:t>
      </w:r>
      <w:r w:rsidR="00CD4DB9">
        <w:t>e</w:t>
      </w:r>
      <w:r>
        <w:t>siecka-Koralewska</w:t>
      </w:r>
      <w:proofErr w:type="spellEnd"/>
      <w:r>
        <w:t xml:space="preserve">, </w:t>
      </w:r>
      <w:r w:rsidR="00833F5E">
        <w:t>adres e-mail –</w:t>
      </w:r>
      <w:r>
        <w:t xml:space="preserve"> </w:t>
      </w:r>
      <w:hyperlink r:id="rId13" w:history="1">
        <w:r w:rsidR="00833F5E" w:rsidRPr="00FE37DC">
          <w:rPr>
            <w:rStyle w:val="Hipercze"/>
          </w:rPr>
          <w:t>iod@lesny.com.pl</w:t>
        </w:r>
      </w:hyperlink>
      <w:r w:rsidR="00833F5E">
        <w:t>,</w:t>
      </w:r>
      <w:r>
        <w:t xml:space="preserve"> </w:t>
      </w:r>
      <w:r w:rsidR="00833F5E">
        <w:t xml:space="preserve">nr </w:t>
      </w:r>
      <w:r>
        <w:t>tel</w:t>
      </w:r>
      <w:r w:rsidR="00833F5E">
        <w:t>efonu –</w:t>
      </w:r>
      <w:r>
        <w:t xml:space="preserve"> 61 424 40 33</w:t>
      </w:r>
      <w:r w:rsidR="00833F5E">
        <w:t>.</w:t>
      </w:r>
    </w:p>
    <w:p w14:paraId="4C61F6D0" w14:textId="77777777" w:rsidR="00833F5E" w:rsidRDefault="00833F5E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D</w:t>
      </w:r>
      <w:r w:rsidR="00273FDA">
        <w:t>ane osobowe Wykonawcy przetwarzane będą przez Zamawiającego na podstawie art. 6 ust. 1 lit.</w:t>
      </w:r>
      <w:r>
        <w:t xml:space="preserve"> </w:t>
      </w:r>
      <w:r w:rsidR="00273FDA">
        <w:t xml:space="preserve">b RODO w celu </w:t>
      </w:r>
      <w:r>
        <w:t xml:space="preserve">przeprowadzenia zapytania ofertowego i </w:t>
      </w:r>
      <w:r w:rsidR="00273FDA">
        <w:t>wykonania umowy</w:t>
      </w:r>
      <w:r>
        <w:t xml:space="preserve"> podpisanej na podstawie wybranej oferty/wybranych ofert.</w:t>
      </w:r>
    </w:p>
    <w:p w14:paraId="4A767800" w14:textId="77777777" w:rsidR="00833F5E" w:rsidRDefault="00833F5E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O</w:t>
      </w:r>
      <w:r w:rsidR="00273FDA">
        <w:t>dbiorcą danych osobowych Wykonawcy będą jedynie upoważnieni pracownicy Zamawiającego</w:t>
      </w:r>
      <w:r>
        <w:t>.</w:t>
      </w:r>
    </w:p>
    <w:p w14:paraId="54C71434" w14:textId="77777777" w:rsidR="00895C9E" w:rsidRDefault="00833F5E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D</w:t>
      </w:r>
      <w:r w:rsidR="00273FDA">
        <w:t xml:space="preserve">ane osobowe Wykonawcy będą przechowywane aż do przedawnienia roszczeń mogących wynikać z </w:t>
      </w:r>
      <w:r w:rsidR="00895C9E" w:rsidRPr="00895C9E">
        <w:t>przeprowadz</w:t>
      </w:r>
      <w:r w:rsidR="00895C9E">
        <w:t>onego</w:t>
      </w:r>
      <w:r w:rsidR="00895C9E" w:rsidRPr="00895C9E">
        <w:t xml:space="preserve"> zapytania ofertowego i wykonania umowy podpisanej na podstawie wybranej oferty/wybranych ofert</w:t>
      </w:r>
      <w:r w:rsidR="00895C9E">
        <w:t>.</w:t>
      </w:r>
    </w:p>
    <w:p w14:paraId="4A680422" w14:textId="77777777" w:rsidR="00895C9E" w:rsidRDefault="00895C9E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W</w:t>
      </w:r>
      <w:r w:rsidR="00273FDA">
        <w:t xml:space="preserve"> odniesieniu do danych osobowych Wykonawcy, decyzje nie będą podejmowane</w:t>
      </w:r>
      <w:r w:rsidR="00833F5E">
        <w:t xml:space="preserve"> </w:t>
      </w:r>
      <w:r w:rsidR="00273FDA">
        <w:t>w</w:t>
      </w:r>
      <w:r>
        <w:t> </w:t>
      </w:r>
      <w:r w:rsidR="00273FDA">
        <w:t>sposób zautomatyzowany, stosownie do art. 22 RODO</w:t>
      </w:r>
      <w:r>
        <w:t>.</w:t>
      </w:r>
    </w:p>
    <w:p w14:paraId="0B20B45F" w14:textId="77777777" w:rsidR="00895C9E" w:rsidRDefault="00273FDA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t>Wykonawca posiada</w:t>
      </w:r>
      <w:r w:rsidR="00895C9E">
        <w:t>:</w:t>
      </w:r>
    </w:p>
    <w:p w14:paraId="4FD1E013" w14:textId="137131B2" w:rsidR="00895C9E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>na podstawie art. 15 RODO</w:t>
      </w:r>
      <w:r w:rsidR="00895C9E">
        <w:t xml:space="preserve"> –</w:t>
      </w:r>
      <w:r>
        <w:t xml:space="preserve"> prawo dostępu do danych osobowych </w:t>
      </w:r>
      <w:r w:rsidR="00895C9E">
        <w:t xml:space="preserve">dotyczących </w:t>
      </w:r>
      <w:r>
        <w:t>Wykonawcy;</w:t>
      </w:r>
    </w:p>
    <w:p w14:paraId="5A1EC505" w14:textId="77777777" w:rsidR="00324BAE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 xml:space="preserve">na postawie art. 16 RODO </w:t>
      </w:r>
      <w:r w:rsidR="00895C9E">
        <w:t xml:space="preserve">– </w:t>
      </w:r>
      <w:r>
        <w:t>prawo do sprostowania danych osobowych Wykonawcy</w:t>
      </w:r>
      <w:r w:rsidR="00324BAE">
        <w:t>;</w:t>
      </w:r>
    </w:p>
    <w:p w14:paraId="5CD26A94" w14:textId="77777777" w:rsidR="00324BAE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 xml:space="preserve">na podstawie art. 18 RODO </w:t>
      </w:r>
      <w:r w:rsidR="00324BAE">
        <w:t xml:space="preserve">– </w:t>
      </w:r>
      <w:r>
        <w:t>prawo żądania od administratora ograniczenia przetwarzania danych osobowych z zastrzeżeniem przypadków, o których mowa w</w:t>
      </w:r>
      <w:r w:rsidR="00324BAE">
        <w:t> </w:t>
      </w:r>
      <w:r>
        <w:t>art.</w:t>
      </w:r>
      <w:r w:rsidR="00324BAE">
        <w:t> </w:t>
      </w:r>
      <w:r>
        <w:t>18 ust. 2 RODO;</w:t>
      </w:r>
    </w:p>
    <w:p w14:paraId="7057EF3E" w14:textId="77777777" w:rsidR="00324BAE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 xml:space="preserve">prawo do wniesienia skargi do Prezesa Urzędu Ochrony Danych Osobowych, gdy </w:t>
      </w:r>
      <w:r w:rsidR="00324BAE">
        <w:t xml:space="preserve">Wykonawca </w:t>
      </w:r>
      <w:r>
        <w:t>uzna, że</w:t>
      </w:r>
      <w:r w:rsidR="00324BAE">
        <w:t xml:space="preserve"> </w:t>
      </w:r>
      <w:r>
        <w:t xml:space="preserve">przetwarzanie danych osobowych </w:t>
      </w:r>
      <w:r w:rsidR="00324BAE">
        <w:t xml:space="preserve">dotyczących </w:t>
      </w:r>
      <w:r>
        <w:t>Wykonawcy narusza przypisy RODO;</w:t>
      </w:r>
    </w:p>
    <w:p w14:paraId="55FA1FCE" w14:textId="77777777" w:rsidR="00324BAE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>prawo do usunięcia danych osobowych na zasadach określonych w art. 17 RODO, w</w:t>
      </w:r>
      <w:r w:rsidR="00324BAE">
        <w:t> </w:t>
      </w:r>
      <w:r>
        <w:t>zakresie w jakim przetwarzanie nie jest niezbędne do ustalenia, dochodzenia lub obrony roszczeń;</w:t>
      </w:r>
    </w:p>
    <w:p w14:paraId="57BA00ED" w14:textId="15C2638F" w:rsidR="00145DED" w:rsidRDefault="00273FDA">
      <w:pPr>
        <w:pStyle w:val="Akapitzlist"/>
        <w:numPr>
          <w:ilvl w:val="1"/>
          <w:numId w:val="14"/>
        </w:numPr>
        <w:ind w:left="499" w:hanging="357"/>
        <w:contextualSpacing w:val="0"/>
      </w:pPr>
      <w:r>
        <w:t>prawo do przenoszenia danych osobowych, o którym mowa w art. 20 RODO</w:t>
      </w:r>
      <w:r w:rsidR="00145DED">
        <w:t>.</w:t>
      </w:r>
    </w:p>
    <w:p w14:paraId="56883951" w14:textId="1649FAD6" w:rsidR="00F629F3" w:rsidRPr="00F629F3" w:rsidRDefault="00145DED">
      <w:pPr>
        <w:pStyle w:val="Akapitzlist"/>
        <w:numPr>
          <w:ilvl w:val="0"/>
          <w:numId w:val="14"/>
        </w:numPr>
        <w:ind w:left="425" w:hanging="357"/>
        <w:contextualSpacing w:val="0"/>
      </w:pPr>
      <w:r>
        <w:lastRenderedPageBreak/>
        <w:t>N</w:t>
      </w:r>
      <w:r w:rsidR="00273FDA">
        <w:t>a podstawie art. 21 RODO</w:t>
      </w:r>
      <w:r>
        <w:t xml:space="preserve"> Wykonawcy nie przysługuje</w:t>
      </w:r>
      <w:r w:rsidR="00273FDA">
        <w:t xml:space="preserve"> prawo sprzeciwu wobec przetwarzania danych osobowych, gdyż podstawą prawną przetwarzania Wykonawcy danych osobowych jest art. 6 ust. 1 lit. b RODO.</w:t>
      </w:r>
    </w:p>
    <w:p w14:paraId="5155161D" w14:textId="6ACB65C5" w:rsidR="00F629F3" w:rsidRPr="00F629F3" w:rsidRDefault="00F629F3" w:rsidP="00AE7770">
      <w:pPr>
        <w:pStyle w:val="Nagwek2"/>
      </w:pPr>
      <w:r w:rsidRPr="00F629F3">
        <w:t>Załączniki do zapytania ofertowego</w:t>
      </w:r>
    </w:p>
    <w:p w14:paraId="20110AF5" w14:textId="77777777" w:rsidR="00F629F3" w:rsidRDefault="00F629F3">
      <w:pPr>
        <w:pStyle w:val="Akapitzlist"/>
        <w:numPr>
          <w:ilvl w:val="0"/>
          <w:numId w:val="7"/>
        </w:numPr>
        <w:ind w:left="425" w:hanging="357"/>
        <w:contextualSpacing w:val="0"/>
      </w:pPr>
      <w:r w:rsidRPr="00F629F3">
        <w:t>Załącznik nr 1 – Opis Przedmiotu Zamówienia;</w:t>
      </w:r>
    </w:p>
    <w:p w14:paraId="4702E8DB" w14:textId="148BB71C" w:rsidR="00F629F3" w:rsidRDefault="00F629F3">
      <w:pPr>
        <w:pStyle w:val="Akapitzlist"/>
        <w:numPr>
          <w:ilvl w:val="0"/>
          <w:numId w:val="7"/>
        </w:numPr>
        <w:ind w:left="425" w:hanging="357"/>
        <w:contextualSpacing w:val="0"/>
      </w:pPr>
      <w:r w:rsidRPr="00F629F3">
        <w:t xml:space="preserve">Załącznik nr 2 – </w:t>
      </w:r>
      <w:r w:rsidR="00EA774D">
        <w:t>Formularz ofertowy;</w:t>
      </w:r>
    </w:p>
    <w:p w14:paraId="36F5FF38" w14:textId="45A9B43B" w:rsidR="00F629F3" w:rsidRPr="00F629F3" w:rsidRDefault="00F629F3">
      <w:pPr>
        <w:pStyle w:val="Akapitzlist"/>
        <w:numPr>
          <w:ilvl w:val="0"/>
          <w:numId w:val="7"/>
        </w:numPr>
        <w:ind w:left="425" w:hanging="357"/>
        <w:contextualSpacing w:val="0"/>
      </w:pPr>
      <w:r w:rsidRPr="00F629F3">
        <w:rPr>
          <w:rFonts w:cstheme="minorHAnsi"/>
        </w:rPr>
        <w:t xml:space="preserve">Załącznik nr 3 – </w:t>
      </w:r>
      <w:r w:rsidR="00EA774D">
        <w:rPr>
          <w:rFonts w:cstheme="minorHAnsi"/>
        </w:rPr>
        <w:t>W</w:t>
      </w:r>
      <w:r w:rsidRPr="00F629F3">
        <w:rPr>
          <w:rFonts w:cstheme="minorHAnsi"/>
        </w:rPr>
        <w:t>zór umowy.</w:t>
      </w:r>
    </w:p>
    <w:p w14:paraId="5806E7CB" w14:textId="3D680ADA" w:rsidR="00F629F3" w:rsidRPr="00501370" w:rsidRDefault="00F629F3" w:rsidP="009E2078">
      <w:pPr>
        <w:spacing w:before="840"/>
        <w:rPr>
          <w:rFonts w:cstheme="minorHAnsi"/>
        </w:rPr>
      </w:pPr>
      <w:r>
        <w:rPr>
          <w:rFonts w:cstheme="minorHAnsi"/>
        </w:rPr>
        <w:t>Z up. Burmistrza</w:t>
      </w:r>
      <w:r>
        <w:rPr>
          <w:rFonts w:cstheme="minorHAnsi"/>
        </w:rPr>
        <w:br/>
        <w:t xml:space="preserve">Paweł </w:t>
      </w:r>
      <w:proofErr w:type="spellStart"/>
      <w:r>
        <w:rPr>
          <w:rFonts w:cstheme="minorHAnsi"/>
        </w:rPr>
        <w:t>Wullert</w:t>
      </w:r>
      <w:proofErr w:type="spellEnd"/>
      <w:r>
        <w:rPr>
          <w:rFonts w:cstheme="minorHAnsi"/>
        </w:rPr>
        <w:br/>
        <w:t>Zastępca Burmistrza Miasta</w:t>
      </w:r>
    </w:p>
    <w:sectPr w:rsidR="00F629F3" w:rsidRPr="00501370" w:rsidSect="00AE635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1F7" w14:textId="77777777" w:rsidR="0011774F" w:rsidRDefault="0011774F" w:rsidP="004430D5">
      <w:r>
        <w:separator/>
      </w:r>
    </w:p>
  </w:endnote>
  <w:endnote w:type="continuationSeparator" w:id="0">
    <w:p w14:paraId="2351851A" w14:textId="77777777" w:rsidR="0011774F" w:rsidRDefault="0011774F" w:rsidP="0044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0551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FD16EA7" w14:textId="06A3D998" w:rsidR="00555057" w:rsidRDefault="00555057" w:rsidP="004430D5">
            <w:pPr>
              <w:pStyle w:val="Stopka"/>
            </w:pPr>
            <w:r>
              <w:t xml:space="preserve">Strona </w:t>
            </w:r>
            <w:r>
              <w:rPr>
                <w:szCs w:val="24"/>
              </w:rPr>
              <w:fldChar w:fldCharType="begin"/>
            </w:r>
            <w:r>
              <w:instrText>PAGE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  <w:r>
              <w:t xml:space="preserve"> z </w:t>
            </w:r>
            <w:r>
              <w:rPr>
                <w:szCs w:val="24"/>
              </w:rPr>
              <w:fldChar w:fldCharType="begin"/>
            </w:r>
            <w:r>
              <w:instrText>NUMPAGES</w:instrText>
            </w:r>
            <w:r>
              <w:rPr>
                <w:szCs w:val="24"/>
              </w:rPr>
              <w:fldChar w:fldCharType="separate"/>
            </w:r>
            <w:r>
              <w:t>2</w:t>
            </w:r>
            <w:r>
              <w:rPr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70F0" w14:textId="77777777" w:rsidR="0011774F" w:rsidRDefault="0011774F" w:rsidP="004430D5">
      <w:r>
        <w:separator/>
      </w:r>
    </w:p>
  </w:footnote>
  <w:footnote w:type="continuationSeparator" w:id="0">
    <w:p w14:paraId="068DEA14" w14:textId="77777777" w:rsidR="0011774F" w:rsidRDefault="0011774F" w:rsidP="0044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C20"/>
    <w:multiLevelType w:val="hybridMultilevel"/>
    <w:tmpl w:val="552CC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A5"/>
    <w:multiLevelType w:val="hybridMultilevel"/>
    <w:tmpl w:val="EAF08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CD6"/>
    <w:multiLevelType w:val="hybridMultilevel"/>
    <w:tmpl w:val="81F4F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7586"/>
    <w:multiLevelType w:val="hybridMultilevel"/>
    <w:tmpl w:val="BC02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07CA"/>
    <w:multiLevelType w:val="hybridMultilevel"/>
    <w:tmpl w:val="4ED25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7AD5"/>
    <w:multiLevelType w:val="hybridMultilevel"/>
    <w:tmpl w:val="268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94A0E"/>
    <w:multiLevelType w:val="hybridMultilevel"/>
    <w:tmpl w:val="C3460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378A8"/>
    <w:multiLevelType w:val="hybridMultilevel"/>
    <w:tmpl w:val="5FE8A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56CD3"/>
    <w:multiLevelType w:val="hybridMultilevel"/>
    <w:tmpl w:val="FAE238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60643"/>
    <w:multiLevelType w:val="hybridMultilevel"/>
    <w:tmpl w:val="E708D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523EF"/>
    <w:multiLevelType w:val="hybridMultilevel"/>
    <w:tmpl w:val="2B6AD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C5748"/>
    <w:multiLevelType w:val="hybridMultilevel"/>
    <w:tmpl w:val="6036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34C6"/>
    <w:multiLevelType w:val="hybridMultilevel"/>
    <w:tmpl w:val="8BA81614"/>
    <w:lvl w:ilvl="0" w:tplc="EBB891D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E65F3"/>
    <w:multiLevelType w:val="hybridMultilevel"/>
    <w:tmpl w:val="EEB05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7885">
    <w:abstractNumId w:val="5"/>
  </w:num>
  <w:num w:numId="2" w16cid:durableId="1504126789">
    <w:abstractNumId w:val="9"/>
  </w:num>
  <w:num w:numId="3" w16cid:durableId="1573007699">
    <w:abstractNumId w:val="2"/>
  </w:num>
  <w:num w:numId="4" w16cid:durableId="622618583">
    <w:abstractNumId w:val="7"/>
  </w:num>
  <w:num w:numId="5" w16cid:durableId="531264291">
    <w:abstractNumId w:val="0"/>
  </w:num>
  <w:num w:numId="6" w16cid:durableId="1318919984">
    <w:abstractNumId w:val="10"/>
  </w:num>
  <w:num w:numId="7" w16cid:durableId="2127658097">
    <w:abstractNumId w:val="11"/>
  </w:num>
  <w:num w:numId="8" w16cid:durableId="1028992792">
    <w:abstractNumId w:val="1"/>
  </w:num>
  <w:num w:numId="9" w16cid:durableId="1993943564">
    <w:abstractNumId w:val="4"/>
  </w:num>
  <w:num w:numId="10" w16cid:durableId="1609585893">
    <w:abstractNumId w:val="3"/>
  </w:num>
  <w:num w:numId="11" w16cid:durableId="609439314">
    <w:abstractNumId w:val="8"/>
  </w:num>
  <w:num w:numId="12" w16cid:durableId="1801682180">
    <w:abstractNumId w:val="13"/>
  </w:num>
  <w:num w:numId="13" w16cid:durableId="1276017968">
    <w:abstractNumId w:val="12"/>
  </w:num>
  <w:num w:numId="14" w16cid:durableId="121238006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0E"/>
    <w:rsid w:val="000054C4"/>
    <w:rsid w:val="00010AB7"/>
    <w:rsid w:val="0001174F"/>
    <w:rsid w:val="000200B4"/>
    <w:rsid w:val="00022E1C"/>
    <w:rsid w:val="00024C3E"/>
    <w:rsid w:val="00030DA2"/>
    <w:rsid w:val="00033E14"/>
    <w:rsid w:val="0003736D"/>
    <w:rsid w:val="0005451A"/>
    <w:rsid w:val="000550E4"/>
    <w:rsid w:val="00055286"/>
    <w:rsid w:val="0005708F"/>
    <w:rsid w:val="000612A5"/>
    <w:rsid w:val="000620CC"/>
    <w:rsid w:val="00074E62"/>
    <w:rsid w:val="00094F54"/>
    <w:rsid w:val="000A5527"/>
    <w:rsid w:val="000A74A7"/>
    <w:rsid w:val="000B3F2A"/>
    <w:rsid w:val="000C5C69"/>
    <w:rsid w:val="000E3512"/>
    <w:rsid w:val="000E5C60"/>
    <w:rsid w:val="001017F3"/>
    <w:rsid w:val="0011774F"/>
    <w:rsid w:val="001258C0"/>
    <w:rsid w:val="00145DED"/>
    <w:rsid w:val="00153ED3"/>
    <w:rsid w:val="00154321"/>
    <w:rsid w:val="001625FB"/>
    <w:rsid w:val="00190BD8"/>
    <w:rsid w:val="00192D62"/>
    <w:rsid w:val="001B4C2E"/>
    <w:rsid w:val="001C626D"/>
    <w:rsid w:val="001D0A16"/>
    <w:rsid w:val="001E0646"/>
    <w:rsid w:val="00215458"/>
    <w:rsid w:val="00240AAC"/>
    <w:rsid w:val="00243BC2"/>
    <w:rsid w:val="002450DD"/>
    <w:rsid w:val="0025727A"/>
    <w:rsid w:val="00257C13"/>
    <w:rsid w:val="00261446"/>
    <w:rsid w:val="00273FDA"/>
    <w:rsid w:val="002842B1"/>
    <w:rsid w:val="0029103B"/>
    <w:rsid w:val="00294D38"/>
    <w:rsid w:val="002A01EB"/>
    <w:rsid w:val="002A16BF"/>
    <w:rsid w:val="002B38AD"/>
    <w:rsid w:val="002C32C9"/>
    <w:rsid w:val="002C47F1"/>
    <w:rsid w:val="002D7C44"/>
    <w:rsid w:val="002E0798"/>
    <w:rsid w:val="002E348A"/>
    <w:rsid w:val="002E5AB4"/>
    <w:rsid w:val="002E65E4"/>
    <w:rsid w:val="002E7D6F"/>
    <w:rsid w:val="002F748C"/>
    <w:rsid w:val="003002BC"/>
    <w:rsid w:val="0030270E"/>
    <w:rsid w:val="00307DE6"/>
    <w:rsid w:val="00310A7D"/>
    <w:rsid w:val="00313D28"/>
    <w:rsid w:val="00324BAE"/>
    <w:rsid w:val="00330BCF"/>
    <w:rsid w:val="00330C4C"/>
    <w:rsid w:val="00337033"/>
    <w:rsid w:val="00342D90"/>
    <w:rsid w:val="0034582C"/>
    <w:rsid w:val="00355CA2"/>
    <w:rsid w:val="00365FE7"/>
    <w:rsid w:val="003718A3"/>
    <w:rsid w:val="003748BE"/>
    <w:rsid w:val="0037712A"/>
    <w:rsid w:val="00395318"/>
    <w:rsid w:val="003B3AEB"/>
    <w:rsid w:val="003D1241"/>
    <w:rsid w:val="003D7CA5"/>
    <w:rsid w:val="003E1B9C"/>
    <w:rsid w:val="003E72D2"/>
    <w:rsid w:val="003F584A"/>
    <w:rsid w:val="00405DFC"/>
    <w:rsid w:val="00410319"/>
    <w:rsid w:val="00413BAF"/>
    <w:rsid w:val="00421A74"/>
    <w:rsid w:val="00424F85"/>
    <w:rsid w:val="004260C3"/>
    <w:rsid w:val="004268EB"/>
    <w:rsid w:val="004430D5"/>
    <w:rsid w:val="00450CCC"/>
    <w:rsid w:val="0047112F"/>
    <w:rsid w:val="00475704"/>
    <w:rsid w:val="00483BA6"/>
    <w:rsid w:val="0048710E"/>
    <w:rsid w:val="00492337"/>
    <w:rsid w:val="00495F1A"/>
    <w:rsid w:val="004A7FF5"/>
    <w:rsid w:val="004D387D"/>
    <w:rsid w:val="004E42DB"/>
    <w:rsid w:val="004E4E3A"/>
    <w:rsid w:val="004E73F0"/>
    <w:rsid w:val="005000A9"/>
    <w:rsid w:val="00501370"/>
    <w:rsid w:val="00507E54"/>
    <w:rsid w:val="005247FB"/>
    <w:rsid w:val="00531EF0"/>
    <w:rsid w:val="00534512"/>
    <w:rsid w:val="00536018"/>
    <w:rsid w:val="00537D86"/>
    <w:rsid w:val="00537EE5"/>
    <w:rsid w:val="00543866"/>
    <w:rsid w:val="00555057"/>
    <w:rsid w:val="00556674"/>
    <w:rsid w:val="00562429"/>
    <w:rsid w:val="00585B0C"/>
    <w:rsid w:val="00586FF1"/>
    <w:rsid w:val="005949A3"/>
    <w:rsid w:val="005954CD"/>
    <w:rsid w:val="00596200"/>
    <w:rsid w:val="005A7339"/>
    <w:rsid w:val="005B5052"/>
    <w:rsid w:val="005B5992"/>
    <w:rsid w:val="005C12EB"/>
    <w:rsid w:val="005C67D6"/>
    <w:rsid w:val="005D38D8"/>
    <w:rsid w:val="005F4369"/>
    <w:rsid w:val="006058C8"/>
    <w:rsid w:val="006065DF"/>
    <w:rsid w:val="00606A6D"/>
    <w:rsid w:val="00611ABD"/>
    <w:rsid w:val="00625014"/>
    <w:rsid w:val="0063058D"/>
    <w:rsid w:val="00630CE6"/>
    <w:rsid w:val="00630CF3"/>
    <w:rsid w:val="00640F9F"/>
    <w:rsid w:val="00661317"/>
    <w:rsid w:val="006630DA"/>
    <w:rsid w:val="0067006F"/>
    <w:rsid w:val="00680C22"/>
    <w:rsid w:val="006A037A"/>
    <w:rsid w:val="006A33A1"/>
    <w:rsid w:val="006B7448"/>
    <w:rsid w:val="006C5EB8"/>
    <w:rsid w:val="006C7744"/>
    <w:rsid w:val="006D01E5"/>
    <w:rsid w:val="006D0C49"/>
    <w:rsid w:val="006D0DB6"/>
    <w:rsid w:val="006D5BB6"/>
    <w:rsid w:val="006D7ECE"/>
    <w:rsid w:val="006F3964"/>
    <w:rsid w:val="006F55F9"/>
    <w:rsid w:val="006F64CD"/>
    <w:rsid w:val="00703C4D"/>
    <w:rsid w:val="007347E0"/>
    <w:rsid w:val="00741982"/>
    <w:rsid w:val="00745D3E"/>
    <w:rsid w:val="00747944"/>
    <w:rsid w:val="007726F0"/>
    <w:rsid w:val="00780491"/>
    <w:rsid w:val="007840B1"/>
    <w:rsid w:val="00790819"/>
    <w:rsid w:val="00792AA5"/>
    <w:rsid w:val="007A0D3E"/>
    <w:rsid w:val="007B3AE4"/>
    <w:rsid w:val="007B511E"/>
    <w:rsid w:val="007C31AA"/>
    <w:rsid w:val="007D5AD8"/>
    <w:rsid w:val="007E7072"/>
    <w:rsid w:val="007F4345"/>
    <w:rsid w:val="007F6179"/>
    <w:rsid w:val="008027BB"/>
    <w:rsid w:val="00812CAB"/>
    <w:rsid w:val="00826D1B"/>
    <w:rsid w:val="00827605"/>
    <w:rsid w:val="00827AFE"/>
    <w:rsid w:val="00833F5E"/>
    <w:rsid w:val="0084798C"/>
    <w:rsid w:val="0085672E"/>
    <w:rsid w:val="00861417"/>
    <w:rsid w:val="0086146C"/>
    <w:rsid w:val="00862179"/>
    <w:rsid w:val="00862DCD"/>
    <w:rsid w:val="0086546B"/>
    <w:rsid w:val="008718D7"/>
    <w:rsid w:val="0089194B"/>
    <w:rsid w:val="00895C9E"/>
    <w:rsid w:val="0089685A"/>
    <w:rsid w:val="008A3864"/>
    <w:rsid w:val="008A44D2"/>
    <w:rsid w:val="008A68E5"/>
    <w:rsid w:val="008B463B"/>
    <w:rsid w:val="008B6408"/>
    <w:rsid w:val="008C4427"/>
    <w:rsid w:val="008D2B8A"/>
    <w:rsid w:val="008E06FD"/>
    <w:rsid w:val="0090066B"/>
    <w:rsid w:val="00931CBD"/>
    <w:rsid w:val="009356B5"/>
    <w:rsid w:val="009455AA"/>
    <w:rsid w:val="00950C2B"/>
    <w:rsid w:val="00964E10"/>
    <w:rsid w:val="00972C53"/>
    <w:rsid w:val="009806E8"/>
    <w:rsid w:val="00987DA1"/>
    <w:rsid w:val="0099539F"/>
    <w:rsid w:val="009A4873"/>
    <w:rsid w:val="009B0191"/>
    <w:rsid w:val="009B0AD9"/>
    <w:rsid w:val="009C7818"/>
    <w:rsid w:val="009E0D78"/>
    <w:rsid w:val="009E2078"/>
    <w:rsid w:val="009E7DC9"/>
    <w:rsid w:val="009F0873"/>
    <w:rsid w:val="009F48E3"/>
    <w:rsid w:val="00A02568"/>
    <w:rsid w:val="00A05CC2"/>
    <w:rsid w:val="00A07DC2"/>
    <w:rsid w:val="00A15AF9"/>
    <w:rsid w:val="00A4299C"/>
    <w:rsid w:val="00A47982"/>
    <w:rsid w:val="00A5126A"/>
    <w:rsid w:val="00A76F92"/>
    <w:rsid w:val="00A862FC"/>
    <w:rsid w:val="00A952EF"/>
    <w:rsid w:val="00A97148"/>
    <w:rsid w:val="00AC1850"/>
    <w:rsid w:val="00AC1A58"/>
    <w:rsid w:val="00AD52AB"/>
    <w:rsid w:val="00AE23DD"/>
    <w:rsid w:val="00AE4D71"/>
    <w:rsid w:val="00AE635E"/>
    <w:rsid w:val="00AE7770"/>
    <w:rsid w:val="00AF4376"/>
    <w:rsid w:val="00B236D0"/>
    <w:rsid w:val="00B448E7"/>
    <w:rsid w:val="00B50CF0"/>
    <w:rsid w:val="00B5160C"/>
    <w:rsid w:val="00B53E09"/>
    <w:rsid w:val="00B571AF"/>
    <w:rsid w:val="00B64C92"/>
    <w:rsid w:val="00B70B51"/>
    <w:rsid w:val="00B70C93"/>
    <w:rsid w:val="00B833C3"/>
    <w:rsid w:val="00BA112F"/>
    <w:rsid w:val="00BA1698"/>
    <w:rsid w:val="00BA1F9C"/>
    <w:rsid w:val="00BA5DF0"/>
    <w:rsid w:val="00BB5850"/>
    <w:rsid w:val="00BC7541"/>
    <w:rsid w:val="00BD06EF"/>
    <w:rsid w:val="00BD5DAD"/>
    <w:rsid w:val="00BE3E54"/>
    <w:rsid w:val="00C16219"/>
    <w:rsid w:val="00C22EAF"/>
    <w:rsid w:val="00C25E14"/>
    <w:rsid w:val="00C27210"/>
    <w:rsid w:val="00C307FF"/>
    <w:rsid w:val="00C34201"/>
    <w:rsid w:val="00C4033C"/>
    <w:rsid w:val="00C42E6F"/>
    <w:rsid w:val="00C44E9A"/>
    <w:rsid w:val="00C5477A"/>
    <w:rsid w:val="00C85A43"/>
    <w:rsid w:val="00C86D6E"/>
    <w:rsid w:val="00C937FE"/>
    <w:rsid w:val="00CA5A72"/>
    <w:rsid w:val="00CA7B86"/>
    <w:rsid w:val="00CB085D"/>
    <w:rsid w:val="00CB0AEC"/>
    <w:rsid w:val="00CB232A"/>
    <w:rsid w:val="00CC5EFF"/>
    <w:rsid w:val="00CD4DB9"/>
    <w:rsid w:val="00CE6651"/>
    <w:rsid w:val="00CF1D4A"/>
    <w:rsid w:val="00CF5E1F"/>
    <w:rsid w:val="00D0325A"/>
    <w:rsid w:val="00D40000"/>
    <w:rsid w:val="00D41639"/>
    <w:rsid w:val="00D517AA"/>
    <w:rsid w:val="00D72092"/>
    <w:rsid w:val="00D815CA"/>
    <w:rsid w:val="00D90223"/>
    <w:rsid w:val="00DB49D4"/>
    <w:rsid w:val="00DB58AF"/>
    <w:rsid w:val="00DC5E3E"/>
    <w:rsid w:val="00DD752E"/>
    <w:rsid w:val="00DD78CA"/>
    <w:rsid w:val="00DF3FDC"/>
    <w:rsid w:val="00DF49D3"/>
    <w:rsid w:val="00E00EB3"/>
    <w:rsid w:val="00E17F26"/>
    <w:rsid w:val="00E41546"/>
    <w:rsid w:val="00E45377"/>
    <w:rsid w:val="00E456D2"/>
    <w:rsid w:val="00E51961"/>
    <w:rsid w:val="00E5761C"/>
    <w:rsid w:val="00E62094"/>
    <w:rsid w:val="00E62FAD"/>
    <w:rsid w:val="00E64806"/>
    <w:rsid w:val="00E77B83"/>
    <w:rsid w:val="00E8079A"/>
    <w:rsid w:val="00E81591"/>
    <w:rsid w:val="00E83006"/>
    <w:rsid w:val="00E83819"/>
    <w:rsid w:val="00E846B3"/>
    <w:rsid w:val="00E9170F"/>
    <w:rsid w:val="00E9404C"/>
    <w:rsid w:val="00E94317"/>
    <w:rsid w:val="00E94882"/>
    <w:rsid w:val="00EA5A1C"/>
    <w:rsid w:val="00EA774D"/>
    <w:rsid w:val="00EB47F7"/>
    <w:rsid w:val="00EB64DF"/>
    <w:rsid w:val="00EC2A85"/>
    <w:rsid w:val="00EE2291"/>
    <w:rsid w:val="00EF0B95"/>
    <w:rsid w:val="00F0478C"/>
    <w:rsid w:val="00F067D9"/>
    <w:rsid w:val="00F11CDE"/>
    <w:rsid w:val="00F23D99"/>
    <w:rsid w:val="00F26596"/>
    <w:rsid w:val="00F31AA4"/>
    <w:rsid w:val="00F33555"/>
    <w:rsid w:val="00F4090E"/>
    <w:rsid w:val="00F52332"/>
    <w:rsid w:val="00F60475"/>
    <w:rsid w:val="00F629F3"/>
    <w:rsid w:val="00F81C86"/>
    <w:rsid w:val="00F93DDE"/>
    <w:rsid w:val="00FA327F"/>
    <w:rsid w:val="00FB0E2C"/>
    <w:rsid w:val="00FC5581"/>
    <w:rsid w:val="00FC5DFC"/>
    <w:rsid w:val="00FC61D1"/>
    <w:rsid w:val="00FC69F8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224D"/>
  <w15:chartTrackingRefBased/>
  <w15:docId w15:val="{647D68A0-426A-4C50-B019-00BE3B7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8D7"/>
    <w:pPr>
      <w:spacing w:after="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DDE"/>
    <w:pPr>
      <w:keepNext/>
      <w:keepLines/>
      <w:spacing w:after="240"/>
      <w:outlineLvl w:val="0"/>
    </w:pPr>
    <w:rPr>
      <w:rFonts w:eastAsiaTheme="majorEastAsia" w:cstheme="majorBidi"/>
      <w:b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FDA"/>
    <w:pPr>
      <w:keepNext/>
      <w:keepLines/>
      <w:numPr>
        <w:numId w:val="13"/>
      </w:numPr>
      <w:spacing w:before="120" w:after="120"/>
      <w:ind w:left="709" w:hanging="142"/>
      <w:outlineLvl w:val="1"/>
    </w:pPr>
    <w:rPr>
      <w:rFonts w:eastAsiaTheme="majorEastAsia" w:cstheme="minorHAnsi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6179"/>
    <w:pPr>
      <w:keepNext/>
      <w:keepLines/>
      <w:spacing w:before="120"/>
      <w:outlineLvl w:val="2"/>
    </w:pPr>
    <w:rPr>
      <w:rFonts w:eastAsiaTheme="majorEastAsia" w:cstheme="minorHAns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DDE"/>
    <w:rPr>
      <w:rFonts w:eastAsiaTheme="majorEastAsia" w:cstheme="majorBidi"/>
      <w:b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73FDA"/>
    <w:rPr>
      <w:rFonts w:eastAsiaTheme="majorEastAsia" w:cstheme="minorHAnsi"/>
      <w:b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F6179"/>
    <w:rPr>
      <w:rFonts w:eastAsiaTheme="majorEastAsia" w:cstheme="minorHAns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90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90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90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90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9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90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40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9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90E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40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9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90E"/>
    <w:rPr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409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78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7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50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05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550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057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27B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8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3C4D"/>
    <w:pPr>
      <w:spacing w:after="0" w:line="240" w:lineRule="auto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29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2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roda.wlkp.pl" TargetMode="External"/><Relationship Id="rId13" Type="http://schemas.openxmlformats.org/officeDocument/2006/relationships/hyperlink" Target="mailto:iod@lesny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tformazakupow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sroda_wlk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tformazakupowa.pl/pn/sroda_wlk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sroda_wlk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1352-B4EB-4DB7-AD73-B4772C68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1737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Ślebioda</dc:creator>
  <cp:keywords/>
  <dc:description/>
  <cp:lastModifiedBy>Mateusz Ślebioda</cp:lastModifiedBy>
  <cp:revision>89</cp:revision>
  <cp:lastPrinted>2025-09-11T07:34:00Z</cp:lastPrinted>
  <dcterms:created xsi:type="dcterms:W3CDTF">2025-08-07T06:48:00Z</dcterms:created>
  <dcterms:modified xsi:type="dcterms:W3CDTF">2025-09-12T10:48:00Z</dcterms:modified>
</cp:coreProperties>
</file>