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>
        <w:rPr>
          <w:sz w:val="18"/>
          <w:szCs w:val="18"/>
        </w:rPr>
        <w:t xml:space="preserve"> ZDP-Z-02/2021                                                                                                              </w:t>
      </w:r>
      <w:r w:rsidR="00A205C0">
        <w:rPr>
          <w:sz w:val="18"/>
          <w:szCs w:val="18"/>
        </w:rPr>
        <w:t xml:space="preserve">                   Nakło dnia 11.</w:t>
      </w:r>
      <w:r>
        <w:rPr>
          <w:sz w:val="18"/>
          <w:szCs w:val="18"/>
        </w:rPr>
        <w:t>06.2021 r.</w:t>
      </w:r>
    </w:p>
    <w:p w:rsidR="00B22300" w:rsidRP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22300" w:rsidRPr="0053024A" w:rsidRDefault="00B22300" w:rsidP="00B22300">
      <w:pPr>
        <w:spacing w:after="0"/>
        <w:rPr>
          <w:b/>
        </w:rPr>
      </w:pPr>
      <w:r>
        <w:rPr>
          <w:b/>
        </w:rPr>
        <w:t>P</w:t>
      </w:r>
      <w:r w:rsidRPr="0053024A">
        <w:rPr>
          <w:b/>
        </w:rPr>
        <w:t>rzebudowa dróg powiatowych:</w:t>
      </w:r>
    </w:p>
    <w:p w:rsidR="00B22300" w:rsidRPr="0053024A" w:rsidRDefault="00B22300" w:rsidP="00B22300">
      <w:pPr>
        <w:spacing w:after="0"/>
        <w:rPr>
          <w:b/>
        </w:rPr>
      </w:pPr>
      <w:r w:rsidRPr="0053024A">
        <w:rPr>
          <w:b/>
        </w:rPr>
        <w:t xml:space="preserve">Część nr 1 – Przebudowa drogi powiatowej nr 1938C Kcynia – Dziewierzewo na dł.1012 </w:t>
      </w:r>
      <w:proofErr w:type="spellStart"/>
      <w:r w:rsidRPr="0053024A">
        <w:rPr>
          <w:b/>
        </w:rPr>
        <w:t>mb</w:t>
      </w:r>
      <w:proofErr w:type="spellEnd"/>
      <w:r w:rsidRPr="0053024A">
        <w:rPr>
          <w:b/>
        </w:rPr>
        <w:t>,</w:t>
      </w: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Część nr 2 – Przebudowa drogi powiatowej nr 1917C Jadwiżyn – Samostrzel na dł. 232 </w:t>
      </w:r>
      <w:proofErr w:type="spellStart"/>
      <w:r w:rsidRPr="0053024A">
        <w:rPr>
          <w:b/>
        </w:rPr>
        <w:t>mb</w:t>
      </w:r>
      <w:proofErr w:type="spellEnd"/>
      <w:r w:rsidRPr="0053024A">
        <w:rPr>
          <w:b/>
        </w:rPr>
        <w:t>.</w:t>
      </w: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rPr>
          <w:b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Część nr 1 – Przebudowa drogi powiatowej nr 1938C Kcynia – Dziewierzewo na dł.1012 </w:t>
      </w:r>
      <w:proofErr w:type="spellStart"/>
      <w:r w:rsidRPr="0053024A">
        <w:rPr>
          <w:b/>
        </w:rPr>
        <w:t>mb</w:t>
      </w:r>
      <w:proofErr w:type="spellEnd"/>
      <w:r w:rsidRPr="0053024A">
        <w:rPr>
          <w:b/>
        </w:rPr>
        <w:t>,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27B90">
        <w:rPr>
          <w:b/>
        </w:rPr>
        <w:t>REDON NAKŁO Sp. z o.o. ul</w:t>
      </w:r>
      <w:r w:rsidR="00B1632C">
        <w:rPr>
          <w:b/>
        </w:rPr>
        <w:t>. Karnowska 3,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827B90">
        <w:rPr>
          <w:b/>
        </w:rPr>
        <w:t xml:space="preserve">233.995,08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B1632C" w:rsidP="00B22300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338.903,99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1632C" w:rsidRPr="00B1632C" w:rsidRDefault="007B393A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253.354,37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55,44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95,44</w:t>
            </w:r>
          </w:p>
        </w:tc>
      </w:tr>
      <w:tr w:rsidR="007B393A" w:rsidTr="00B1632C">
        <w:tc>
          <w:tcPr>
            <w:tcW w:w="817" w:type="dxa"/>
          </w:tcPr>
          <w:p w:rsidR="007B393A" w:rsidRPr="00B1632C" w:rsidRDefault="007B393A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7B393A" w:rsidRPr="00432FCD" w:rsidRDefault="007B393A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233.995,08</w:t>
            </w:r>
          </w:p>
        </w:tc>
        <w:tc>
          <w:tcPr>
            <w:tcW w:w="1779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C638AD" w:rsidRPr="007B393A" w:rsidRDefault="00C638AD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REDON NAKŁO Sp. z o.o. ul. Karnowska 3,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</w:rPr>
      </w:pPr>
      <w:r>
        <w:rPr>
          <w:b/>
        </w:rPr>
        <w:t xml:space="preserve">Część nr 2 – </w:t>
      </w:r>
      <w:r w:rsidRPr="0053024A">
        <w:rPr>
          <w:b/>
        </w:rPr>
        <w:t xml:space="preserve">– Przebudowa drogi powiatowej nr 1917C Jadwiżyn – Samostrzel na dł. 232 </w:t>
      </w:r>
      <w:proofErr w:type="spellStart"/>
      <w:r w:rsidRPr="0053024A">
        <w:rPr>
          <w:b/>
        </w:rPr>
        <w:t>mb</w:t>
      </w:r>
      <w:proofErr w:type="spellEnd"/>
      <w:r w:rsidRPr="0053024A">
        <w:rPr>
          <w:b/>
        </w:rPr>
        <w:t>.</w:t>
      </w:r>
    </w:p>
    <w:p w:rsidR="00C638AD" w:rsidRDefault="00C638AD" w:rsidP="00C638AD">
      <w:pPr>
        <w:spacing w:after="0"/>
        <w:rPr>
          <w:b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(Dz.U. z 2019 r. poz. 2019 ze zmianami) Zamawiający informuje równocześnie wszystkich Wykonawców o: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9C0E85" w:rsidRDefault="009C0E85" w:rsidP="00C638AD">
      <w:pPr>
        <w:spacing w:after="0"/>
        <w:rPr>
          <w:sz w:val="20"/>
          <w:szCs w:val="20"/>
        </w:rPr>
      </w:pPr>
    </w:p>
    <w:p w:rsidR="009C0E85" w:rsidRDefault="009C0E85" w:rsidP="00C638AD">
      <w:pPr>
        <w:spacing w:after="0"/>
        <w:rPr>
          <w:sz w:val="20"/>
          <w:szCs w:val="20"/>
        </w:rPr>
      </w:pPr>
    </w:p>
    <w:p w:rsidR="009C0E85" w:rsidRDefault="009C0E85" w:rsidP="00C638AD">
      <w:pPr>
        <w:spacing w:after="0"/>
        <w:rPr>
          <w:sz w:val="20"/>
          <w:szCs w:val="20"/>
        </w:rPr>
      </w:pPr>
    </w:p>
    <w:p w:rsidR="009C0E85" w:rsidRDefault="009C0E85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38AD" w:rsidRDefault="00C638AD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C638AD" w:rsidRDefault="00C638AD" w:rsidP="00C638AD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REDON NAKŁO Sp. z o.o. ul. Karnowska 3, 89-100 Nakło nad Notecią   </w:t>
      </w:r>
      <w:r>
        <w:t xml:space="preserve">oferując cenę   </w:t>
      </w:r>
      <w:r>
        <w:rPr>
          <w:b/>
        </w:rPr>
        <w:t xml:space="preserve">100.268,15 zł brutto </w:t>
      </w:r>
      <w:r>
        <w:t>za realizację zamówienia oraz okres gwarancji 60 miesięcy.</w:t>
      </w:r>
    </w:p>
    <w:p w:rsidR="00C638AD" w:rsidRDefault="00C638AD" w:rsidP="00C638A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C638AD" w:rsidRPr="00B1632C" w:rsidRDefault="00C638AD" w:rsidP="004B101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C638AD" w:rsidRPr="007B393A" w:rsidRDefault="00C638AD" w:rsidP="004B1019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1291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138.538,74</w:t>
            </w:r>
          </w:p>
        </w:tc>
        <w:tc>
          <w:tcPr>
            <w:tcW w:w="1779" w:type="dxa"/>
          </w:tcPr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C0E85">
              <w:rPr>
                <w:sz w:val="18"/>
                <w:szCs w:val="18"/>
              </w:rPr>
              <w:t>3,44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9C0E85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83,44</w:t>
            </w:r>
          </w:p>
        </w:tc>
      </w:tr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C638AD" w:rsidRPr="00B1632C" w:rsidRDefault="00C638AD" w:rsidP="004B101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118.195,23</w:t>
            </w:r>
          </w:p>
        </w:tc>
        <w:tc>
          <w:tcPr>
            <w:tcW w:w="1779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C0E85">
              <w:rPr>
                <w:sz w:val="18"/>
                <w:szCs w:val="18"/>
              </w:rPr>
              <w:t>0,88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9C0E85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90,88</w:t>
            </w:r>
          </w:p>
        </w:tc>
      </w:tr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C638AD" w:rsidRPr="00432FCD" w:rsidRDefault="00C638AD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100.268,15</w:t>
            </w:r>
          </w:p>
        </w:tc>
        <w:tc>
          <w:tcPr>
            <w:tcW w:w="1779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Pr="00B1632C" w:rsidRDefault="00C638AD" w:rsidP="00C638AD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REDON NAKŁO Sp. z o.o. ul. Karnowska 3,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C638AD" w:rsidRP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b/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7445EF" w:rsidRPr="007445EF" w:rsidRDefault="007445EF" w:rsidP="00A205C0">
      <w:pPr>
        <w:ind w:left="5670"/>
        <w:rPr>
          <w:b/>
          <w:sz w:val="18"/>
          <w:szCs w:val="18"/>
        </w:rPr>
      </w:pPr>
      <w:r w:rsidRPr="007445EF">
        <w:rPr>
          <w:b/>
          <w:sz w:val="18"/>
          <w:szCs w:val="18"/>
        </w:rPr>
        <w:t xml:space="preserve">Bartosz </w:t>
      </w:r>
      <w:proofErr w:type="spellStart"/>
      <w:r w:rsidRPr="007445EF">
        <w:rPr>
          <w:b/>
          <w:sz w:val="18"/>
          <w:szCs w:val="18"/>
        </w:rPr>
        <w:t>Lamprecht</w:t>
      </w:r>
      <w:proofErr w:type="spellEnd"/>
      <w:r w:rsidRPr="007445EF">
        <w:rPr>
          <w:b/>
          <w:sz w:val="18"/>
          <w:szCs w:val="18"/>
        </w:rPr>
        <w:t xml:space="preserve"> </w:t>
      </w:r>
    </w:p>
    <w:p w:rsidR="00A205C0" w:rsidRPr="007445EF" w:rsidRDefault="00A205C0" w:rsidP="00A205C0">
      <w:pPr>
        <w:ind w:left="5670"/>
        <w:rPr>
          <w:b/>
        </w:rPr>
      </w:pPr>
      <w:r w:rsidRPr="00A205C0">
        <w:rPr>
          <w:b/>
          <w:sz w:val="18"/>
          <w:szCs w:val="18"/>
        </w:rPr>
        <w:t>Dyrektor</w:t>
      </w:r>
    </w:p>
    <w:p w:rsidR="007445EF" w:rsidRDefault="00A205C0" w:rsidP="007445EF">
      <w:pPr>
        <w:ind w:left="5670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</w:t>
      </w:r>
      <w:bookmarkStart w:id="0" w:name="_GoBack"/>
      <w:bookmarkEnd w:id="0"/>
      <w:r w:rsidRPr="00A205C0">
        <w:rPr>
          <w:b/>
          <w:sz w:val="18"/>
          <w:szCs w:val="18"/>
        </w:rPr>
        <w:t>róg Powiatowych</w:t>
      </w:r>
      <w:r w:rsidR="007445EF">
        <w:rPr>
          <w:b/>
          <w:sz w:val="18"/>
          <w:szCs w:val="18"/>
        </w:rPr>
        <w:t xml:space="preserve"> </w:t>
      </w:r>
    </w:p>
    <w:p w:rsidR="00A205C0" w:rsidRPr="00A205C0" w:rsidRDefault="00A205C0" w:rsidP="007445EF">
      <w:pPr>
        <w:ind w:left="5670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>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F245C"/>
    <w:rsid w:val="002F5C31"/>
    <w:rsid w:val="00554C5F"/>
    <w:rsid w:val="007445EF"/>
    <w:rsid w:val="007B393A"/>
    <w:rsid w:val="00827B90"/>
    <w:rsid w:val="009C0E85"/>
    <w:rsid w:val="00A205C0"/>
    <w:rsid w:val="00B1632C"/>
    <w:rsid w:val="00B22300"/>
    <w:rsid w:val="00C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6</cp:revision>
  <dcterms:created xsi:type="dcterms:W3CDTF">2021-06-09T08:56:00Z</dcterms:created>
  <dcterms:modified xsi:type="dcterms:W3CDTF">2021-06-11T09:43:00Z</dcterms:modified>
</cp:coreProperties>
</file>