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59BE" w14:textId="5137E647" w:rsidR="003E27EE" w:rsidRPr="003C6614" w:rsidRDefault="007C6BD7" w:rsidP="005F65A0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</w:t>
      </w:r>
      <w:r w:rsidR="003E27EE" w:rsidRPr="003C6614">
        <w:rPr>
          <w:rFonts w:ascii="Cambria" w:eastAsia="Times New Roman" w:hAnsi="Cambria" w:cs="Calibri"/>
          <w:b/>
          <w:lang w:eastAsia="ar-SA"/>
        </w:rPr>
        <w:t xml:space="preserve"> do </w:t>
      </w:r>
      <w:r w:rsidRPr="003C6614">
        <w:rPr>
          <w:rFonts w:ascii="Cambria" w:eastAsia="Times New Roman" w:hAnsi="Cambria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51AD0B7" w14:textId="77777777" w:rsidR="0086582C" w:rsidRPr="003C6614" w:rsidRDefault="0086582C" w:rsidP="0086582C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50C5E66E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5325DDA8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EB54BBF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3C27D6CC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097192D6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C62F711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E396104" w14:textId="3C81D327" w:rsidR="003E27EE" w:rsidRPr="003C6614" w:rsidRDefault="003E27EE" w:rsidP="00897D95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A4BD169" w14:textId="2D6CFFD8" w:rsidR="003E27EE" w:rsidRPr="003C6614" w:rsidRDefault="003E27EE" w:rsidP="00897D95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39AD85D5" w14:textId="77777777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E27EE" w:rsidRPr="003C6614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3C6614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3C6614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3C6614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3C6614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EEFC389" w14:textId="3E007532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3C6614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577039E" w14:textId="7E02C34F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6032093E" w14:textId="4B0BAE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Pr="003C6614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</w:t>
      </w:r>
      <w:r w:rsidR="0016740E" w:rsidRPr="003C6614">
        <w:rPr>
          <w:rFonts w:ascii="Cambria" w:eastAsia="Times New Roman" w:hAnsi="Cambria" w:cs="Calibri"/>
          <w:iCs/>
          <w:lang w:eastAsia="ar-SA"/>
        </w:rPr>
        <w:t>postępowania pn. :</w:t>
      </w:r>
    </w:p>
    <w:p w14:paraId="4AF0449F" w14:textId="77777777" w:rsidR="00897D95" w:rsidRDefault="00897D9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6B1D9296" w14:textId="52591A8F" w:rsidR="003B3684" w:rsidRPr="003B3684" w:rsidRDefault="003B3684" w:rsidP="003B3684">
      <w:pPr>
        <w:tabs>
          <w:tab w:val="left" w:leader="dot" w:pos="6017"/>
        </w:tabs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„Wymiana rynien, obróbek blacharskich z robotami towarzyszącymi</w:t>
      </w:r>
    </w:p>
    <w:p w14:paraId="10A53951" w14:textId="688D7675" w:rsidR="0086582C" w:rsidRPr="003C6614" w:rsidRDefault="003B3684" w:rsidP="003B3684">
      <w:pPr>
        <w:tabs>
          <w:tab w:val="left" w:leader="dot" w:pos="6017"/>
        </w:tabs>
        <w:jc w:val="center"/>
        <w:rPr>
          <w:rFonts w:ascii="Cambria" w:hAnsi="Cambri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Istebna os. Kubalonka”</w:t>
      </w:r>
    </w:p>
    <w:p w14:paraId="264D1648" w14:textId="383229CC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765C8BF7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57726B54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5B8C653B" w14:textId="74D8C915" w:rsidR="003E27EE" w:rsidRPr="003C6614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341481F8" w14:textId="77777777" w:rsidR="003E27EE" w:rsidRPr="003C6614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11CAD266" w14:textId="36E0956D" w:rsidR="003E27EE" w:rsidRPr="003C6614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w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3C6614" w:rsidRDefault="003E27EE" w:rsidP="0037227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 ………………………………………………………….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3C6614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</w:t>
      </w:r>
      <w:r w:rsidR="007C6BD7" w:rsidRPr="003C6614">
        <w:rPr>
          <w:rFonts w:ascii="Cambria" w:hAnsi="Cambria"/>
          <w:b/>
          <w:bCs/>
          <w:iCs/>
          <w:u w:val="single"/>
        </w:rPr>
        <w:t xml:space="preserve"> </w:t>
      </w:r>
      <w:r w:rsidRPr="003C6614">
        <w:rPr>
          <w:rFonts w:ascii="Cambria" w:hAnsi="Cambria"/>
          <w:b/>
          <w:bCs/>
          <w:iCs/>
          <w:u w:val="single"/>
        </w:rPr>
        <w:t>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3C6614">
        <w:rPr>
          <w:rFonts w:ascii="Cambria" w:hAnsi="Cambria"/>
          <w:bCs/>
          <w:iCs/>
        </w:rPr>
        <w:t xml:space="preserve"> </w:t>
      </w:r>
    </w:p>
    <w:p w14:paraId="6977B631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0955257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3C6614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3C6614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3C6614" w:rsidRDefault="00372273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3C6614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3C6614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60E535E" w14:textId="7866ADEA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6EA0EC33" w14:textId="023DAF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</w:p>
    <w:p w14:paraId="40FD3306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BE04050" w14:textId="5F78C923" w:rsidR="002024FC" w:rsidRPr="003C6614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9051620" w14:textId="04385F84" w:rsidR="003E27E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A77EE6E" w14:textId="1BDAF184" w:rsidR="002024FC" w:rsidRPr="003C6614" w:rsidRDefault="002024FC" w:rsidP="002024FC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5F2C6165" w14:textId="77777777" w:rsidR="002024FC" w:rsidRPr="003C6614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032EB30E" w14:textId="07FF1099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3197C301" w14:textId="00B002C7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2E1A61A" w14:textId="66AED78C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35AE18E6" w14:textId="77777777" w:rsidR="003E27EE" w:rsidRPr="003C6614" w:rsidRDefault="003E27EE" w:rsidP="003C66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72FE0725" w14:textId="7D9DD1BB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64FD3F" w14:textId="14354266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  <w:r w:rsidRPr="003C6614">
        <w:rPr>
          <w:rFonts w:ascii="Cambria" w:eastAsia="Times New Roman" w:hAnsi="Cambria" w:cs="Calibri"/>
          <w:lang w:eastAsia="ar-SA"/>
        </w:rPr>
        <w:t>…</w:t>
      </w:r>
    </w:p>
    <w:p w14:paraId="65911399" w14:textId="77777777" w:rsidR="001E72B2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D1AFC50" w14:textId="3757F69A" w:rsidR="003E27EE" w:rsidRPr="003C6614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 w:rsidR="003C6614"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3C6614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29E67F3C" w14:textId="77777777" w:rsidR="004D61AA" w:rsidRPr="003C6614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3C6614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4F9126C9" w:rsidR="004D61AA" w:rsidRPr="003C6614" w:rsidRDefault="004D61AA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 w:rsidR="003C6614"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49EDC620" w14:textId="77777777" w:rsidR="0086582C" w:rsidRPr="003C6614" w:rsidRDefault="0086582C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0E6C243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A7C472D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B2363C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0ECA4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129918A" w14:textId="77777777" w:rsidR="0086582C" w:rsidRPr="003C6614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09CE7E7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EED2F52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3A35D6A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6CC060C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1FAA861C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 w:rsidR="00897D95">
      <w:rPr>
        <w:rFonts w:ascii="Cambria" w:hAnsi="Cambria"/>
      </w:rPr>
      <w:t>.</w:t>
    </w:r>
    <w:r w:rsidR="007D7175">
      <w:rPr>
        <w:rFonts w:ascii="Cambria" w:hAnsi="Cambria"/>
      </w:rPr>
      <w:t>5</w:t>
    </w:r>
    <w:r w:rsidR="003C6614">
      <w:rPr>
        <w:rFonts w:ascii="Cambria" w:hAnsi="Cambria"/>
      </w:rPr>
      <w:t>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B3684"/>
    <w:rsid w:val="003C6614"/>
    <w:rsid w:val="003E27EE"/>
    <w:rsid w:val="00403FBB"/>
    <w:rsid w:val="00497797"/>
    <w:rsid w:val="004D2A35"/>
    <w:rsid w:val="004D61AA"/>
    <w:rsid w:val="00503C82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D7175"/>
    <w:rsid w:val="007E28E6"/>
    <w:rsid w:val="00814033"/>
    <w:rsid w:val="0085077E"/>
    <w:rsid w:val="0086582C"/>
    <w:rsid w:val="00891D45"/>
    <w:rsid w:val="00897D95"/>
    <w:rsid w:val="008E2EDA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11</cp:revision>
  <cp:lastPrinted>2021-11-30T15:34:00Z</cp:lastPrinted>
  <dcterms:created xsi:type="dcterms:W3CDTF">2022-11-25T14:01:00Z</dcterms:created>
  <dcterms:modified xsi:type="dcterms:W3CDTF">2024-05-08T10:38:00Z</dcterms:modified>
</cp:coreProperties>
</file>