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05E053E9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2230C4" w:rsidRPr="002230C4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CBE2B3" w14:textId="4F124ADE" w:rsidR="00B5578A" w:rsidRPr="00B5578A" w:rsidRDefault="00FA63B7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="00B5578A" w:rsidRPr="00B5578A">
        <w:rPr>
          <w:rFonts w:ascii="Times New Roman" w:hAnsi="Times New Roman"/>
          <w:b/>
          <w:bCs/>
          <w:sz w:val="20"/>
          <w:szCs w:val="20"/>
        </w:rPr>
        <w:t>składane na podstawie art. 125 ust. 1 ustawy z dnia 11 września 2019 r. Prawo zamówień publicznych (dalej jako: ustawa Pzp),</w:t>
      </w:r>
    </w:p>
    <w:p w14:paraId="799458A6" w14:textId="4FF19CA2" w:rsidR="002230C4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>DOTYCZĄCE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07DC186" w14:textId="3FB17DDB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2F31BA" w:rsidRPr="002F31BA">
        <w:rPr>
          <w:rFonts w:ascii="Times New Roman" w:hAnsi="Times New Roman"/>
          <w:b/>
          <w:sz w:val="20"/>
          <w:szCs w:val="20"/>
        </w:rPr>
        <w:t>Dostosowanie budynków MWOMP w Płocku do obowiązujących przepisów ppoż.</w:t>
      </w:r>
      <w:r w:rsidR="002F31BA">
        <w:rPr>
          <w:rFonts w:ascii="Times New Roman" w:hAnsi="Times New Roman"/>
          <w:b/>
          <w:sz w:val="20"/>
          <w:szCs w:val="20"/>
        </w:rPr>
        <w:t>,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4F7463B7" w14:textId="084A49D8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hanging="108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3F22505A" w14:textId="77777777" w:rsidR="00FA63B7" w:rsidRPr="002230C4" w:rsidRDefault="00FA63B7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0D67C8" w14:textId="639B1266" w:rsidR="00981AAD" w:rsidRPr="002230C4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nie podlegam wykluczeniu z postępowania na podstawie art. 108 ust. 1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>;</w:t>
      </w:r>
    </w:p>
    <w:p w14:paraId="1A53357B" w14:textId="26821AA2" w:rsidR="00981AAD" w:rsidRPr="00CE4E95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nie podlegam wykluczeniu z postępowania na podstawie art. 109 ust. 1 pkt 1, 4, 5</w:t>
      </w:r>
      <w:r w:rsid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i  7 ustawy P</w:t>
      </w:r>
      <w:r w:rsidR="002230C4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>.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CA3018B" w14:textId="77777777" w:rsidR="00CE4E95" w:rsidRP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247F0E2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(należy zaznaczyć)</w:t>
      </w:r>
    </w:p>
    <w:p w14:paraId="1C321A99" w14:textId="77777777" w:rsidR="00CE4E95" w:rsidRPr="002230C4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6AFBB86D" w:rsidR="00981AAD" w:rsidRPr="002230C4" w:rsidRDefault="00981AAD" w:rsidP="00981AA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B5578A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04F45491" w14:textId="09A87167" w:rsidR="00981AAD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</w:t>
      </w:r>
    </w:p>
    <w:p w14:paraId="1E132D46" w14:textId="60BC9A63" w:rsidR="009C1754" w:rsidRDefault="009C1754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E7BBE80" w14:textId="77777777" w:rsidR="009C1754" w:rsidRPr="002230C4" w:rsidRDefault="009C1754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88F4547" w14:textId="7D759AE7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14:paraId="2B61BEA0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FDACBBA" w14:textId="04971925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230C4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2230C4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14:paraId="33AC4D8D" w14:textId="77777777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B2CA3D" w14:textId="1C346C17" w:rsidR="00FA63B7" w:rsidRPr="002230C4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74057A85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13A43E5" w14:textId="77777777" w:rsidR="00FA63B7" w:rsidRPr="002230C4" w:rsidRDefault="00FA63B7" w:rsidP="00B80D0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230C4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2230C4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14:paraId="3F8FA419" w14:textId="77777777" w:rsidR="00F83174" w:rsidRPr="002230C4" w:rsidRDefault="00F83174" w:rsidP="00F83174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21BA98C" w14:textId="3963AA79" w:rsidR="00F83174" w:rsidRPr="002230C4" w:rsidRDefault="00F83174" w:rsidP="00F83174">
      <w:pPr>
        <w:pStyle w:val="Tekstpodstawowy"/>
        <w:spacing w:line="240" w:lineRule="auto"/>
        <w:ind w:left="540"/>
        <w:jc w:val="center"/>
        <w:rPr>
          <w:rFonts w:ascii="Times New Roman" w:hAnsi="Times New Roman"/>
          <w:b/>
          <w:bCs/>
          <w:sz w:val="20"/>
          <w:szCs w:val="20"/>
        </w:rPr>
      </w:pPr>
      <w:r w:rsidRPr="002230C4">
        <w:rPr>
          <w:rFonts w:ascii="Times New Roman" w:hAnsi="Times New Roman"/>
          <w:b/>
          <w:bCs/>
          <w:sz w:val="20"/>
          <w:szCs w:val="20"/>
        </w:rPr>
        <w:t>OŚWIADCZENIE</w:t>
      </w:r>
    </w:p>
    <w:p w14:paraId="68044713" w14:textId="77777777" w:rsidR="00F83174" w:rsidRPr="002230C4" w:rsidRDefault="00F83174" w:rsidP="00F83174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 stosunku do podmiotu ……………… </w:t>
      </w:r>
      <w:r w:rsidRPr="002230C4">
        <w:rPr>
          <w:rFonts w:ascii="Times New Roman" w:hAnsi="Times New Roman"/>
          <w:i/>
          <w:sz w:val="20"/>
          <w:szCs w:val="20"/>
        </w:rPr>
        <w:t>(należy podać pełną nazwę/firmę, adres, a także w zależności od podmiotu: NIP/PESEL, KRS/CEiDG)</w:t>
      </w:r>
    </w:p>
    <w:p w14:paraId="072791AD" w14:textId="6615BEAB" w:rsidR="00F83174" w:rsidRPr="002230C4" w:rsidRDefault="00F83174" w:rsidP="00F83174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zachodzą podstawy wykluczenia z postępowania na podstawie art. …………. ustawy P</w:t>
      </w:r>
      <w:r w:rsidR="00CE4E95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P</w:t>
      </w:r>
      <w:r w:rsidR="00CE4E95">
        <w:rPr>
          <w:rFonts w:ascii="Times New Roman" w:hAnsi="Times New Roman"/>
          <w:sz w:val="20"/>
          <w:szCs w:val="20"/>
        </w:rPr>
        <w:t>zp</w:t>
      </w:r>
      <w:r w:rsidRPr="002230C4">
        <w:rPr>
          <w:rFonts w:ascii="Times New Roman" w:hAnsi="Times New Roman"/>
          <w:sz w:val="20"/>
          <w:szCs w:val="20"/>
        </w:rPr>
        <w:t xml:space="preserve"> podjęte zostały następujące środki naprawcze:</w:t>
      </w:r>
    </w:p>
    <w:p w14:paraId="140C514C" w14:textId="163EEA0F" w:rsidR="00F83174" w:rsidRPr="002230C4" w:rsidRDefault="00F83174" w:rsidP="00F83174">
      <w:pPr>
        <w:spacing w:line="36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</w:t>
      </w:r>
    </w:p>
    <w:p w14:paraId="60B507F4" w14:textId="77777777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1F10" w14:textId="77777777" w:rsidR="002F31BA" w:rsidRPr="00573C00" w:rsidRDefault="002F31BA" w:rsidP="002F31BA">
    <w:pPr>
      <w:pStyle w:val="Nagwek"/>
      <w:jc w:val="center"/>
      <w:rPr>
        <w:rStyle w:val="Numerstrony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r w:rsidRPr="00573C00">
      <w:rPr>
        <w:rStyle w:val="Numerstrony"/>
        <w:sz w:val="16"/>
        <w:szCs w:val="16"/>
        <w:u w:val="single"/>
      </w:rPr>
      <w:t>Specyfikacja Warunków Zamówienia ZP.260.</w:t>
    </w:r>
    <w:r>
      <w:rPr>
        <w:rStyle w:val="Numerstrony"/>
        <w:sz w:val="16"/>
        <w:szCs w:val="16"/>
        <w:u w:val="single"/>
      </w:rPr>
      <w:t>6</w:t>
    </w:r>
    <w:r w:rsidRPr="00573C00">
      <w:rPr>
        <w:rStyle w:val="Numerstrony"/>
        <w:sz w:val="16"/>
        <w:szCs w:val="16"/>
        <w:u w:val="single"/>
      </w:rPr>
      <w:t>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0A9B8248" w14:textId="77777777" w:rsidR="002F31BA" w:rsidRPr="00573C00" w:rsidRDefault="002F31BA" w:rsidP="002F31BA">
    <w:pPr>
      <w:pStyle w:val="Nagwek"/>
      <w:jc w:val="center"/>
    </w:pPr>
    <w:r w:rsidRPr="00ED6C12">
      <w:rPr>
        <w:sz w:val="16"/>
        <w:szCs w:val="16"/>
      </w:rPr>
      <w:t>Dostosowanie budynków MWOMP w Płocku do obowiązujących przepisów ppoż.</w:t>
    </w:r>
    <w:bookmarkEnd w:id="10"/>
    <w:bookmarkEnd w:id="11"/>
  </w:p>
  <w:p w14:paraId="6BD88A90" w14:textId="35E555A3" w:rsidR="002230C4" w:rsidRPr="002F31BA" w:rsidRDefault="002230C4" w:rsidP="002F3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2F31B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44</cp:revision>
  <cp:lastPrinted>2021-04-01T09:25:00Z</cp:lastPrinted>
  <dcterms:created xsi:type="dcterms:W3CDTF">2017-03-20T18:33:00Z</dcterms:created>
  <dcterms:modified xsi:type="dcterms:W3CDTF">2021-04-13T12:08:00Z</dcterms:modified>
</cp:coreProperties>
</file>