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155ED" w14:textId="32B921EB" w:rsidR="00526B1B" w:rsidRDefault="00526B1B" w:rsidP="001F057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263238"/>
          <w:lang w:eastAsia="pl-PL"/>
        </w:rPr>
      </w:pPr>
      <w:r>
        <w:rPr>
          <w:rFonts w:eastAsia="Times New Roman" w:cstheme="minorHAnsi"/>
          <w:b/>
          <w:color w:val="263238"/>
          <w:lang w:eastAsia="pl-PL"/>
        </w:rPr>
        <w:t xml:space="preserve">ZP/8/2021 </w:t>
      </w:r>
      <w:r>
        <w:rPr>
          <w:rFonts w:eastAsia="Times New Roman" w:cstheme="minorHAnsi"/>
          <w:b/>
          <w:color w:val="263238"/>
          <w:lang w:eastAsia="pl-PL"/>
        </w:rPr>
        <w:tab/>
      </w:r>
      <w:r>
        <w:rPr>
          <w:rFonts w:eastAsia="Times New Roman" w:cstheme="minorHAnsi"/>
          <w:b/>
          <w:color w:val="263238"/>
          <w:lang w:eastAsia="pl-PL"/>
        </w:rPr>
        <w:tab/>
      </w:r>
      <w:r>
        <w:rPr>
          <w:rFonts w:eastAsia="Times New Roman" w:cstheme="minorHAnsi"/>
          <w:b/>
          <w:color w:val="263238"/>
          <w:lang w:eastAsia="pl-PL"/>
        </w:rPr>
        <w:tab/>
      </w:r>
      <w:r>
        <w:rPr>
          <w:rFonts w:eastAsia="Times New Roman" w:cstheme="minorHAnsi"/>
          <w:b/>
          <w:color w:val="263238"/>
          <w:lang w:eastAsia="pl-PL"/>
        </w:rPr>
        <w:tab/>
        <w:t>Załącznik nr 2 do SWZ</w:t>
      </w:r>
      <w:r w:rsidR="00BB5024">
        <w:rPr>
          <w:rFonts w:eastAsia="Times New Roman" w:cstheme="minorHAnsi"/>
          <w:b/>
          <w:color w:val="263238"/>
          <w:lang w:eastAsia="pl-PL"/>
        </w:rPr>
        <w:t xml:space="preserve"> – Opis przedmiotu zamówienia</w:t>
      </w:r>
    </w:p>
    <w:p w14:paraId="65017F51" w14:textId="77777777" w:rsidR="00526B1B" w:rsidRDefault="00526B1B" w:rsidP="001F057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263238"/>
          <w:lang w:eastAsia="pl-PL"/>
        </w:rPr>
      </w:pPr>
    </w:p>
    <w:p w14:paraId="3EFE1430" w14:textId="057E3878" w:rsidR="001C7FBA" w:rsidRDefault="001C7FBA" w:rsidP="001F057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263238"/>
          <w:lang w:eastAsia="pl-PL"/>
        </w:rPr>
      </w:pPr>
      <w:r>
        <w:rPr>
          <w:rFonts w:eastAsia="Times New Roman" w:cstheme="minorHAnsi"/>
          <w:b/>
          <w:color w:val="263238"/>
          <w:lang w:eastAsia="pl-PL"/>
        </w:rPr>
        <w:t>Symulator osłuchowy pacjenta dorosłego</w:t>
      </w:r>
      <w:r w:rsidRPr="005844D3">
        <w:rPr>
          <w:rFonts w:eastAsia="Times New Roman" w:cstheme="minorHAnsi"/>
          <w:b/>
          <w:color w:val="263238"/>
          <w:lang w:eastAsia="pl-PL"/>
        </w:rPr>
        <w:t xml:space="preserve"> – 1 szt.</w:t>
      </w:r>
    </w:p>
    <w:p w14:paraId="5649189A" w14:textId="4D41B0F3" w:rsidR="00526B1B" w:rsidRDefault="00526B1B" w:rsidP="001F057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263238"/>
          <w:lang w:eastAsia="pl-PL"/>
        </w:rPr>
      </w:pPr>
    </w:p>
    <w:p w14:paraId="0FC7C697" w14:textId="5F9AB441" w:rsidR="00710CB9" w:rsidRPr="00710CB9" w:rsidRDefault="00710CB9" w:rsidP="00710CB9">
      <w:pPr>
        <w:spacing w:after="0" w:line="360" w:lineRule="auto"/>
        <w:textAlignment w:val="baseline"/>
        <w:rPr>
          <w:rFonts w:eastAsia="Times New Roman" w:cstheme="minorHAnsi"/>
          <w:b/>
          <w:color w:val="263238"/>
          <w:lang w:eastAsia="pl-PL"/>
        </w:rPr>
      </w:pPr>
      <w:r w:rsidRPr="00710CB9">
        <w:rPr>
          <w:rFonts w:eastAsia="Times New Roman" w:cstheme="minorHAnsi"/>
          <w:b/>
          <w:color w:val="263238"/>
          <w:lang w:eastAsia="pl-PL"/>
        </w:rPr>
        <w:t>Producent:………………………………</w:t>
      </w:r>
      <w:r>
        <w:rPr>
          <w:rFonts w:eastAsia="Times New Roman" w:cstheme="minorHAnsi"/>
          <w:b/>
          <w:color w:val="263238"/>
          <w:lang w:eastAsia="pl-PL"/>
        </w:rPr>
        <w:t>.</w:t>
      </w:r>
      <w:r w:rsidRPr="00710CB9">
        <w:rPr>
          <w:rFonts w:eastAsia="Times New Roman" w:cstheme="minorHAnsi"/>
          <w:b/>
          <w:color w:val="263238"/>
          <w:lang w:eastAsia="pl-PL"/>
        </w:rPr>
        <w:t>.</w:t>
      </w:r>
    </w:p>
    <w:p w14:paraId="7E1A3DFB" w14:textId="62B344CF" w:rsidR="00710CB9" w:rsidRPr="00710CB9" w:rsidRDefault="00710CB9" w:rsidP="00710CB9">
      <w:pPr>
        <w:spacing w:after="0" w:line="360" w:lineRule="auto"/>
        <w:textAlignment w:val="baseline"/>
        <w:rPr>
          <w:rFonts w:eastAsia="Times New Roman" w:cstheme="minorHAnsi"/>
          <w:b/>
          <w:color w:val="263238"/>
          <w:lang w:eastAsia="pl-PL"/>
        </w:rPr>
      </w:pPr>
      <w:r w:rsidRPr="00710CB9">
        <w:rPr>
          <w:rFonts w:eastAsia="Times New Roman" w:cstheme="minorHAnsi"/>
          <w:b/>
          <w:color w:val="263238"/>
          <w:lang w:eastAsia="pl-PL"/>
        </w:rPr>
        <w:t>Model……………………………………</w:t>
      </w:r>
      <w:r>
        <w:rPr>
          <w:rFonts w:eastAsia="Times New Roman" w:cstheme="minorHAnsi"/>
          <w:b/>
          <w:color w:val="263238"/>
          <w:lang w:eastAsia="pl-PL"/>
        </w:rPr>
        <w:t>.</w:t>
      </w:r>
      <w:r w:rsidRPr="00710CB9">
        <w:rPr>
          <w:rFonts w:eastAsia="Times New Roman" w:cstheme="minorHAnsi"/>
          <w:b/>
          <w:color w:val="263238"/>
          <w:lang w:eastAsia="pl-PL"/>
        </w:rPr>
        <w:t>..</w:t>
      </w:r>
      <w:r>
        <w:rPr>
          <w:rFonts w:eastAsia="Times New Roman" w:cstheme="minorHAnsi"/>
          <w:b/>
          <w:color w:val="263238"/>
          <w:lang w:eastAsia="pl-PL"/>
        </w:rPr>
        <w:t>.</w:t>
      </w:r>
    </w:p>
    <w:p w14:paraId="20B13BAF" w14:textId="77777777" w:rsidR="00526B1B" w:rsidRPr="005844D3" w:rsidRDefault="00526B1B" w:rsidP="001F057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263238"/>
          <w:lang w:eastAsia="pl-PL"/>
        </w:rPr>
      </w:pPr>
    </w:p>
    <w:p w14:paraId="34594097" w14:textId="77777777" w:rsidR="001C7FBA" w:rsidRPr="00451197" w:rsidRDefault="001C7FBA" w:rsidP="001F0571">
      <w:pPr>
        <w:spacing w:after="0" w:line="240" w:lineRule="auto"/>
        <w:textAlignment w:val="baseline"/>
        <w:rPr>
          <w:rFonts w:eastAsia="Times New Roman" w:cstheme="minorHAnsi"/>
          <w:color w:val="263238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7375"/>
        <w:gridCol w:w="1234"/>
      </w:tblGrid>
      <w:tr w:rsidR="001C7FBA" w:rsidRPr="00451197" w14:paraId="6D5EB456" w14:textId="77777777" w:rsidTr="007D4025">
        <w:trPr>
          <w:jc w:val="center"/>
        </w:trPr>
        <w:tc>
          <w:tcPr>
            <w:tcW w:w="250" w:type="pct"/>
            <w:vAlign w:val="center"/>
          </w:tcPr>
          <w:p w14:paraId="5F0FC1D0" w14:textId="77777777" w:rsidR="001C7FBA" w:rsidRPr="005E1171" w:rsidRDefault="001C7FBA" w:rsidP="001F057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E1171">
              <w:rPr>
                <w:rFonts w:cstheme="minorHAnsi"/>
                <w:b/>
              </w:rPr>
              <w:t>Lp.</w:t>
            </w:r>
          </w:p>
        </w:tc>
        <w:tc>
          <w:tcPr>
            <w:tcW w:w="4069" w:type="pct"/>
            <w:vAlign w:val="center"/>
          </w:tcPr>
          <w:p w14:paraId="7A8B240C" w14:textId="77777777" w:rsidR="001C7FBA" w:rsidRPr="005E1171" w:rsidRDefault="001C7FBA" w:rsidP="001F057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E1171">
              <w:rPr>
                <w:rFonts w:cstheme="minorHAnsi"/>
                <w:b/>
              </w:rPr>
              <w:t>Parametry</w:t>
            </w:r>
            <w:r>
              <w:rPr>
                <w:rFonts w:cstheme="minorHAnsi"/>
                <w:b/>
              </w:rPr>
              <w:t xml:space="preserve"> wym</w:t>
            </w:r>
            <w:r w:rsidR="001F0571">
              <w:rPr>
                <w:rFonts w:cstheme="minorHAnsi"/>
                <w:b/>
              </w:rPr>
              <w:t>a</w:t>
            </w:r>
            <w:r>
              <w:rPr>
                <w:rFonts w:cstheme="minorHAnsi"/>
                <w:b/>
              </w:rPr>
              <w:t>gane</w:t>
            </w:r>
          </w:p>
        </w:tc>
        <w:tc>
          <w:tcPr>
            <w:tcW w:w="681" w:type="pct"/>
            <w:vAlign w:val="center"/>
          </w:tcPr>
          <w:p w14:paraId="46F2D83F" w14:textId="77777777" w:rsidR="001C7FBA" w:rsidRPr="005E1171" w:rsidRDefault="001C7FBA" w:rsidP="001F0571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b/>
              </w:rPr>
            </w:pPr>
            <w:r w:rsidRPr="005E1171">
              <w:rPr>
                <w:rFonts w:cstheme="minorHAnsi"/>
                <w:b/>
              </w:rPr>
              <w:t>TAK / NIE</w:t>
            </w:r>
          </w:p>
        </w:tc>
      </w:tr>
      <w:tr w:rsidR="001C7FBA" w:rsidRPr="00451197" w14:paraId="294B6E89" w14:textId="77777777" w:rsidTr="007D4025">
        <w:trPr>
          <w:jc w:val="center"/>
        </w:trPr>
        <w:tc>
          <w:tcPr>
            <w:tcW w:w="250" w:type="pct"/>
            <w:vAlign w:val="center"/>
          </w:tcPr>
          <w:p w14:paraId="65394412" w14:textId="77777777" w:rsidR="001C7FBA" w:rsidRPr="005E1171" w:rsidRDefault="001C7FBA" w:rsidP="001F05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45"/>
              <w:jc w:val="center"/>
              <w:rPr>
                <w:rFonts w:cstheme="minorHAnsi"/>
              </w:rPr>
            </w:pPr>
          </w:p>
        </w:tc>
        <w:tc>
          <w:tcPr>
            <w:tcW w:w="4069" w:type="pct"/>
            <w:vAlign w:val="center"/>
          </w:tcPr>
          <w:p w14:paraId="60F5580E" w14:textId="77777777" w:rsidR="001C7FBA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>Symulator osłuchowy do nauki i diagnostyki tonów i szmerów serca, szmerów oddechowych płuc oraz odgłosów perystaltyki jelit.</w:t>
            </w:r>
          </w:p>
          <w:p w14:paraId="3F3FF20B" w14:textId="77777777" w:rsidR="001F0571" w:rsidRPr="001F0571" w:rsidRDefault="001F0571" w:rsidP="001F0571">
            <w:pPr>
              <w:spacing w:after="0"/>
              <w:rPr>
                <w:rFonts w:cstheme="minorHAnsi"/>
              </w:rPr>
            </w:pPr>
          </w:p>
          <w:p w14:paraId="13356B7D" w14:textId="77777777" w:rsidR="001F0571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 xml:space="preserve">Symulator </w:t>
            </w:r>
            <w:r w:rsidR="001F0571" w:rsidRPr="001F0571">
              <w:rPr>
                <w:rFonts w:cstheme="minorHAnsi"/>
              </w:rPr>
              <w:t>w</w:t>
            </w:r>
            <w:r w:rsidRPr="001F0571">
              <w:rPr>
                <w:rFonts w:cstheme="minorHAnsi"/>
              </w:rPr>
              <w:t xml:space="preserve"> bibliotekę fizjologicznych odgłosów diagnostycznych</w:t>
            </w:r>
            <w:r w:rsidR="001F0571" w:rsidRPr="001F0571">
              <w:rPr>
                <w:rFonts w:cstheme="minorHAnsi"/>
              </w:rPr>
              <w:t xml:space="preserve">, co najmniej </w:t>
            </w:r>
            <w:r w:rsidRPr="001F0571">
              <w:rPr>
                <w:rFonts w:cstheme="minorHAnsi"/>
              </w:rPr>
              <w:t xml:space="preserve">70 </w:t>
            </w:r>
            <w:r w:rsidR="001F0571" w:rsidRPr="001F0571">
              <w:rPr>
                <w:rFonts w:cstheme="minorHAnsi"/>
              </w:rPr>
              <w:t xml:space="preserve">dźwięków, </w:t>
            </w:r>
            <w:r w:rsidRPr="001F0571">
              <w:rPr>
                <w:rFonts w:cstheme="minorHAnsi"/>
              </w:rPr>
              <w:t xml:space="preserve">z oprogramowaniem do obsługi odtwarzania dźwięków w języku polskim. </w:t>
            </w:r>
          </w:p>
          <w:p w14:paraId="03694593" w14:textId="77777777" w:rsidR="001F0571" w:rsidRDefault="001F0571" w:rsidP="001F0571">
            <w:pPr>
              <w:spacing w:after="0"/>
              <w:rPr>
                <w:rFonts w:cstheme="minorHAnsi"/>
              </w:rPr>
            </w:pPr>
          </w:p>
          <w:p w14:paraId="789EBD7D" w14:textId="77777777" w:rsidR="001F0571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 xml:space="preserve">Osłuchiwanie </w:t>
            </w:r>
            <w:r w:rsidR="001F0571" w:rsidRPr="001F0571">
              <w:rPr>
                <w:rFonts w:cstheme="minorHAnsi"/>
              </w:rPr>
              <w:t>dźwięków</w:t>
            </w:r>
            <w:r w:rsidRPr="001F0571">
              <w:rPr>
                <w:rFonts w:cstheme="minorHAnsi"/>
              </w:rPr>
              <w:t xml:space="preserve"> z użyciem</w:t>
            </w:r>
            <w:r w:rsidR="001F0571" w:rsidRPr="001F0571">
              <w:rPr>
                <w:rFonts w:cstheme="minorHAnsi"/>
              </w:rPr>
              <w:t xml:space="preserve"> dowolnego</w:t>
            </w:r>
            <w:r w:rsidRPr="001F0571">
              <w:rPr>
                <w:rFonts w:cstheme="minorHAnsi"/>
              </w:rPr>
              <w:t xml:space="preserve"> klinicznego stetoskopu bez użycia dodatkowych przejściówek.</w:t>
            </w:r>
          </w:p>
          <w:p w14:paraId="7CD8613D" w14:textId="77777777" w:rsidR="001C7FBA" w:rsidRPr="001F0571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 xml:space="preserve"> </w:t>
            </w:r>
          </w:p>
          <w:p w14:paraId="141752AE" w14:textId="77777777" w:rsidR="001F0571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>Interfejs oprogramowania symulatora pozwala</w:t>
            </w:r>
            <w:r w:rsidR="001F0571" w:rsidRPr="001F0571">
              <w:rPr>
                <w:rFonts w:cstheme="minorHAnsi"/>
              </w:rPr>
              <w:t>jący</w:t>
            </w:r>
            <w:r w:rsidRPr="001F0571">
              <w:rPr>
                <w:rFonts w:cstheme="minorHAnsi"/>
              </w:rPr>
              <w:t xml:space="preserve"> na wyświetlanie „ekranów” w każdej „inteligentnej”</w:t>
            </w:r>
            <w:r w:rsidR="001F0571">
              <w:rPr>
                <w:rFonts w:cstheme="minorHAnsi"/>
              </w:rPr>
              <w:t xml:space="preserve"> sali edukacyjnej.</w:t>
            </w:r>
          </w:p>
          <w:p w14:paraId="5DCB97E1" w14:textId="77777777" w:rsidR="001F0571" w:rsidRDefault="001F0571" w:rsidP="001F0571">
            <w:pPr>
              <w:spacing w:after="0"/>
              <w:rPr>
                <w:rFonts w:cstheme="minorHAnsi"/>
              </w:rPr>
            </w:pPr>
          </w:p>
          <w:p w14:paraId="668E7531" w14:textId="77777777" w:rsidR="001F0571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>Oprogramowanie zawiera</w:t>
            </w:r>
            <w:r w:rsidR="001F0571" w:rsidRPr="001F0571">
              <w:rPr>
                <w:rFonts w:cstheme="minorHAnsi"/>
              </w:rPr>
              <w:t xml:space="preserve"> co najmniej</w:t>
            </w:r>
            <w:r w:rsidRPr="001F0571">
              <w:rPr>
                <w:rFonts w:cstheme="minorHAnsi"/>
              </w:rPr>
              <w:t xml:space="preserve"> fonokardiogramy, prawidłowe anatomicznie lokalizacje oraz pisemne konspekty ćwiczeń dla każdego osłuchiwanego dźwięku.</w:t>
            </w:r>
          </w:p>
          <w:p w14:paraId="0232CC92" w14:textId="77777777" w:rsidR="001C7FBA" w:rsidRPr="001F0571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 xml:space="preserve"> </w:t>
            </w:r>
          </w:p>
          <w:p w14:paraId="71DEA280" w14:textId="77777777" w:rsidR="001C7FBA" w:rsidRDefault="001F0571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 xml:space="preserve">W </w:t>
            </w:r>
            <w:r w:rsidR="001C7FBA" w:rsidRPr="001F0571">
              <w:rPr>
                <w:rFonts w:cstheme="minorHAnsi"/>
              </w:rPr>
              <w:t>bibliote</w:t>
            </w:r>
            <w:r w:rsidRPr="001F0571">
              <w:rPr>
                <w:rFonts w:cstheme="minorHAnsi"/>
              </w:rPr>
              <w:t xml:space="preserve">ce dźwięków co najmniej: </w:t>
            </w:r>
            <w:r w:rsidR="001C7FBA" w:rsidRPr="001F0571">
              <w:rPr>
                <w:rFonts w:cstheme="minorHAnsi"/>
              </w:rPr>
              <w:t>35 dźwięków serca, 24 oddechowych, 16 dź</w:t>
            </w:r>
            <w:r w:rsidRPr="001F0571">
              <w:rPr>
                <w:rFonts w:cstheme="minorHAnsi"/>
              </w:rPr>
              <w:t>więków jelit, 4 dźwięki na szyi;</w:t>
            </w:r>
            <w:r w:rsidR="001C7FBA" w:rsidRPr="001F0571">
              <w:rPr>
                <w:rFonts w:cstheme="minorHAnsi"/>
              </w:rPr>
              <w:t xml:space="preserve"> wszystkie punkty osłuchowe znajdują się w </w:t>
            </w:r>
            <w:r w:rsidRPr="001F0571">
              <w:rPr>
                <w:rFonts w:cstheme="minorHAnsi"/>
              </w:rPr>
              <w:t>anatomicznie</w:t>
            </w:r>
            <w:r w:rsidR="001C7FBA" w:rsidRPr="001F0571">
              <w:rPr>
                <w:rFonts w:cstheme="minorHAnsi"/>
              </w:rPr>
              <w:t xml:space="preserve"> odwzorowanej lokalizacji na klatce piersiowej i plecach. </w:t>
            </w:r>
          </w:p>
          <w:p w14:paraId="050D01D1" w14:textId="77777777" w:rsidR="001F0571" w:rsidRPr="001F0571" w:rsidRDefault="001F0571" w:rsidP="001F0571">
            <w:pPr>
              <w:spacing w:after="0"/>
              <w:rPr>
                <w:rFonts w:cstheme="minorHAnsi"/>
              </w:rPr>
            </w:pPr>
          </w:p>
          <w:p w14:paraId="5F0B55F6" w14:textId="77777777" w:rsidR="001C7FBA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 xml:space="preserve">Każdy dźwięk wytwarza zapis graficzny phonocardiogram (PCG). Możliwość podłączenia do głośników i emitowania dźwięków na sali. </w:t>
            </w:r>
            <w:r w:rsidR="001F0571">
              <w:rPr>
                <w:rFonts w:cstheme="minorHAnsi"/>
              </w:rPr>
              <w:t xml:space="preserve"> </w:t>
            </w:r>
          </w:p>
          <w:p w14:paraId="50EDB08F" w14:textId="77777777" w:rsidR="001F0571" w:rsidRPr="001F0571" w:rsidRDefault="001F0571" w:rsidP="001F0571">
            <w:pPr>
              <w:spacing w:after="0"/>
              <w:rPr>
                <w:rFonts w:cstheme="minorHAnsi"/>
              </w:rPr>
            </w:pPr>
          </w:p>
          <w:p w14:paraId="499B30E5" w14:textId="77777777" w:rsidR="001C7FBA" w:rsidRPr="001F0571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 xml:space="preserve">Symulator umożliwia regulację głośności dźwięku w dowolnym miejscu z możliwością zapisania zmian. </w:t>
            </w:r>
            <w:r w:rsidR="001F0571" w:rsidRPr="001F0571">
              <w:rPr>
                <w:rFonts w:cstheme="minorHAnsi"/>
              </w:rPr>
              <w:t>W</w:t>
            </w:r>
            <w:r w:rsidR="00A74492">
              <w:rPr>
                <w:rFonts w:cstheme="minorHAnsi"/>
              </w:rPr>
              <w:t xml:space="preserve"> </w:t>
            </w:r>
            <w:r w:rsidRPr="001F0571">
              <w:rPr>
                <w:rFonts w:cstheme="minorHAnsi"/>
              </w:rPr>
              <w:t>każdym momencie powrót do ustawień fabrycznych.</w:t>
            </w:r>
          </w:p>
        </w:tc>
        <w:tc>
          <w:tcPr>
            <w:tcW w:w="681" w:type="pct"/>
            <w:vAlign w:val="center"/>
          </w:tcPr>
          <w:p w14:paraId="61AF9DF3" w14:textId="77777777" w:rsidR="001C7FBA" w:rsidRPr="00451197" w:rsidRDefault="001C7FBA" w:rsidP="001F0571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</w:rPr>
            </w:pPr>
          </w:p>
        </w:tc>
      </w:tr>
      <w:tr w:rsidR="001C7FBA" w:rsidRPr="00451197" w14:paraId="0AACD939" w14:textId="77777777" w:rsidTr="007D4025">
        <w:trPr>
          <w:jc w:val="center"/>
        </w:trPr>
        <w:tc>
          <w:tcPr>
            <w:tcW w:w="250" w:type="pct"/>
            <w:vAlign w:val="center"/>
          </w:tcPr>
          <w:p w14:paraId="4DDC4FE4" w14:textId="77777777" w:rsidR="001C7FBA" w:rsidRPr="005E1171" w:rsidRDefault="001C7FBA" w:rsidP="001F05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45"/>
              <w:jc w:val="center"/>
              <w:rPr>
                <w:rFonts w:cstheme="minorHAnsi"/>
              </w:rPr>
            </w:pPr>
          </w:p>
        </w:tc>
        <w:tc>
          <w:tcPr>
            <w:tcW w:w="4069" w:type="pct"/>
            <w:vAlign w:val="center"/>
          </w:tcPr>
          <w:p w14:paraId="17F1BAAB" w14:textId="77777777" w:rsidR="001F0571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>Tułów wraz z głową osoby dorosłej</w:t>
            </w:r>
            <w:r w:rsidR="001F0571" w:rsidRPr="001F0571">
              <w:rPr>
                <w:rFonts w:cstheme="minorHAnsi"/>
              </w:rPr>
              <w:t>.</w:t>
            </w:r>
          </w:p>
          <w:p w14:paraId="2F92E79F" w14:textId="77777777" w:rsidR="001C7FBA" w:rsidRPr="001F0571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 xml:space="preserve"> </w:t>
            </w:r>
          </w:p>
          <w:p w14:paraId="31CC8CC3" w14:textId="77777777" w:rsidR="001C7FBA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>Sterowany bezprzewodowo</w:t>
            </w:r>
            <w:r w:rsidR="001F0571" w:rsidRPr="001F0571">
              <w:rPr>
                <w:rFonts w:cstheme="minorHAnsi"/>
              </w:rPr>
              <w:t>.</w:t>
            </w:r>
          </w:p>
          <w:p w14:paraId="0F40F20E" w14:textId="77777777" w:rsidR="001F0571" w:rsidRPr="001F0571" w:rsidRDefault="001F0571" w:rsidP="001F0571">
            <w:pPr>
              <w:spacing w:after="0"/>
              <w:rPr>
                <w:rFonts w:cstheme="minorHAnsi"/>
              </w:rPr>
            </w:pPr>
          </w:p>
          <w:p w14:paraId="4992B510" w14:textId="77777777" w:rsidR="001C7FBA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>Możliwość podłączenia zewnętrznych głośników i emisji za ich pomocą dźwięków osłuchowych</w:t>
            </w:r>
            <w:r w:rsidR="001F0571" w:rsidRPr="001F0571">
              <w:rPr>
                <w:rFonts w:cstheme="minorHAnsi"/>
              </w:rPr>
              <w:t>.</w:t>
            </w:r>
          </w:p>
          <w:p w14:paraId="1C390693" w14:textId="77777777" w:rsidR="001F0571" w:rsidRPr="001F0571" w:rsidRDefault="001F0571" w:rsidP="001F0571">
            <w:pPr>
              <w:spacing w:after="0"/>
              <w:rPr>
                <w:rFonts w:cstheme="minorHAnsi"/>
              </w:rPr>
            </w:pPr>
          </w:p>
          <w:p w14:paraId="52BDEE1F" w14:textId="5A2238A8" w:rsidR="001C7FBA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 xml:space="preserve">Licencja na roczny dostęp do </w:t>
            </w:r>
            <w:r w:rsidR="001F0571" w:rsidRPr="001F0571">
              <w:rPr>
                <w:rFonts w:cstheme="minorHAnsi"/>
              </w:rPr>
              <w:t>dedykowanego oprogramowania</w:t>
            </w:r>
            <w:r w:rsidR="001F0571">
              <w:rPr>
                <w:rFonts w:cstheme="minorHAnsi"/>
              </w:rPr>
              <w:t xml:space="preserve"> / chmury,</w:t>
            </w:r>
            <w:r w:rsidRPr="001F0571">
              <w:rPr>
                <w:rFonts w:cstheme="minorHAnsi"/>
              </w:rPr>
              <w:t xml:space="preserve"> umożliwiające</w:t>
            </w:r>
            <w:r w:rsidR="001F0571" w:rsidRPr="001F0571">
              <w:rPr>
                <w:rFonts w:cstheme="minorHAnsi"/>
              </w:rPr>
              <w:t>go</w:t>
            </w:r>
            <w:r w:rsidRPr="001F0571">
              <w:rPr>
                <w:rFonts w:cstheme="minorHAnsi"/>
              </w:rPr>
              <w:t xml:space="preserve"> zdalne nauczanie z użyciem dostępnych dźwięków na symulatorze</w:t>
            </w:r>
            <w:r w:rsidR="001F0571" w:rsidRPr="001F0571">
              <w:rPr>
                <w:rFonts w:cstheme="minorHAnsi"/>
              </w:rPr>
              <w:t>.</w:t>
            </w:r>
            <w:r w:rsidR="00EF1385">
              <w:rPr>
                <w:rFonts w:cstheme="minorHAnsi"/>
              </w:rPr>
              <w:t xml:space="preserve"> Możliwość dodatkowego przedłużenia</w:t>
            </w:r>
            <w:r w:rsidR="00C85A8B">
              <w:rPr>
                <w:rFonts w:cstheme="minorHAnsi"/>
              </w:rPr>
              <w:t>,</w:t>
            </w:r>
            <w:r w:rsidR="00EF1385">
              <w:rPr>
                <w:rFonts w:cstheme="minorHAnsi"/>
              </w:rPr>
              <w:t xml:space="preserve"> odpłatnie</w:t>
            </w:r>
            <w:r w:rsidR="00C85A8B">
              <w:rPr>
                <w:rFonts w:cstheme="minorHAnsi"/>
              </w:rPr>
              <w:t>,</w:t>
            </w:r>
            <w:r w:rsidR="00EF1385">
              <w:rPr>
                <w:rFonts w:cstheme="minorHAnsi"/>
              </w:rPr>
              <w:t xml:space="preserve"> licencji przez co najmniej kolejne dwa lata.</w:t>
            </w:r>
          </w:p>
          <w:p w14:paraId="5B65085B" w14:textId="77777777" w:rsidR="001F0571" w:rsidRPr="001F0571" w:rsidRDefault="001F0571" w:rsidP="001F0571">
            <w:pPr>
              <w:spacing w:after="0"/>
              <w:rPr>
                <w:rFonts w:cstheme="minorHAnsi"/>
              </w:rPr>
            </w:pPr>
          </w:p>
          <w:p w14:paraId="4DFE76E1" w14:textId="77777777" w:rsidR="001C7FBA" w:rsidRPr="001F0571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 xml:space="preserve">W zestawie </w:t>
            </w:r>
            <w:r w:rsidR="001F0571" w:rsidRPr="001F0571">
              <w:rPr>
                <w:rFonts w:cstheme="minorHAnsi"/>
              </w:rPr>
              <w:t>dedykowany</w:t>
            </w:r>
            <w:r w:rsidRPr="001F0571">
              <w:rPr>
                <w:rFonts w:cstheme="minorHAnsi"/>
              </w:rPr>
              <w:t xml:space="preserve"> laptop</w:t>
            </w:r>
            <w:r w:rsidR="001F0571" w:rsidRPr="001F0571">
              <w:rPr>
                <w:rFonts w:cstheme="minorHAnsi"/>
              </w:rPr>
              <w:t xml:space="preserve"> z dedykowanym oprogramowaniem </w:t>
            </w:r>
            <w:r w:rsidRPr="001F0571">
              <w:rPr>
                <w:rFonts w:cstheme="minorHAnsi"/>
              </w:rPr>
              <w:t>do odsłuchu dźwięków w języku polskim</w:t>
            </w:r>
            <w:r w:rsidR="001F0571" w:rsidRPr="001F0571">
              <w:rPr>
                <w:rFonts w:cstheme="minorHAnsi"/>
              </w:rPr>
              <w:t>.</w:t>
            </w:r>
          </w:p>
        </w:tc>
        <w:tc>
          <w:tcPr>
            <w:tcW w:w="681" w:type="pct"/>
            <w:vAlign w:val="center"/>
          </w:tcPr>
          <w:p w14:paraId="36237E30" w14:textId="77777777" w:rsidR="001C7FBA" w:rsidRPr="00451197" w:rsidRDefault="001C7FBA" w:rsidP="001F0571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</w:rPr>
            </w:pPr>
          </w:p>
        </w:tc>
      </w:tr>
      <w:tr w:rsidR="008D5533" w:rsidRPr="00451197" w14:paraId="71A1FB52" w14:textId="77777777" w:rsidTr="007D4025">
        <w:trPr>
          <w:jc w:val="center"/>
        </w:trPr>
        <w:tc>
          <w:tcPr>
            <w:tcW w:w="250" w:type="pct"/>
            <w:vAlign w:val="center"/>
          </w:tcPr>
          <w:p w14:paraId="04C863BF" w14:textId="77777777" w:rsidR="008D5533" w:rsidRPr="005E1171" w:rsidRDefault="008D5533" w:rsidP="001F05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45"/>
              <w:jc w:val="center"/>
              <w:rPr>
                <w:rFonts w:cstheme="minorHAnsi"/>
              </w:rPr>
            </w:pPr>
          </w:p>
        </w:tc>
        <w:tc>
          <w:tcPr>
            <w:tcW w:w="4069" w:type="pct"/>
            <w:vAlign w:val="center"/>
          </w:tcPr>
          <w:p w14:paraId="16A759AD" w14:textId="378A39ED" w:rsidR="008D5533" w:rsidRPr="001F0571" w:rsidRDefault="008D5533" w:rsidP="001F05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Urządzenie posiada certyfikat CE.</w:t>
            </w:r>
          </w:p>
        </w:tc>
        <w:tc>
          <w:tcPr>
            <w:tcW w:w="681" w:type="pct"/>
            <w:vAlign w:val="center"/>
          </w:tcPr>
          <w:p w14:paraId="2D27F9AC" w14:textId="77777777" w:rsidR="008D5533" w:rsidRPr="00451197" w:rsidRDefault="008D5533" w:rsidP="001F0571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</w:rPr>
            </w:pPr>
          </w:p>
        </w:tc>
      </w:tr>
    </w:tbl>
    <w:p w14:paraId="241614C2" w14:textId="77777777" w:rsidR="00AD711B" w:rsidRDefault="00AD711B" w:rsidP="001F0571">
      <w:pPr>
        <w:spacing w:after="0"/>
      </w:pPr>
    </w:p>
    <w:sectPr w:rsidR="00AD7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3010D"/>
    <w:multiLevelType w:val="hybridMultilevel"/>
    <w:tmpl w:val="FE687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B8"/>
    <w:rsid w:val="001C7FBA"/>
    <w:rsid w:val="001F0571"/>
    <w:rsid w:val="003207B8"/>
    <w:rsid w:val="00526B1B"/>
    <w:rsid w:val="00710CB9"/>
    <w:rsid w:val="008D5533"/>
    <w:rsid w:val="00A74492"/>
    <w:rsid w:val="00AD711B"/>
    <w:rsid w:val="00BB5024"/>
    <w:rsid w:val="00C85A8B"/>
    <w:rsid w:val="00EF1385"/>
    <w:rsid w:val="00F7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FF7B"/>
  <w15:chartTrackingRefBased/>
  <w15:docId w15:val="{11870737-0C3C-4FD7-8E1B-F86C3360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F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Grajlich</dc:creator>
  <cp:keywords/>
  <dc:description/>
  <cp:lastModifiedBy>Jarosław Wyszomirski</cp:lastModifiedBy>
  <cp:revision>10</cp:revision>
  <cp:lastPrinted>2020-12-14T07:53:00Z</cp:lastPrinted>
  <dcterms:created xsi:type="dcterms:W3CDTF">2020-12-10T08:04:00Z</dcterms:created>
  <dcterms:modified xsi:type="dcterms:W3CDTF">2021-03-03T17:25:00Z</dcterms:modified>
</cp:coreProperties>
</file>