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CD" w:rsidRPr="005C0335" w:rsidRDefault="00572FCD" w:rsidP="00572F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5C0335">
        <w:rPr>
          <w:rFonts w:ascii="Times New Roman" w:hAnsi="Times New Roman" w:cs="Times New Roman"/>
          <w:b/>
          <w:bCs/>
          <w:iCs/>
          <w:sz w:val="28"/>
          <w:szCs w:val="24"/>
        </w:rPr>
        <w:t>PROGRAM FUNKJONALNO – UŻYTKOWY</w:t>
      </w:r>
      <w:r w:rsidR="007505DF" w:rsidRPr="005C0335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(dalej: PFU)</w:t>
      </w:r>
    </w:p>
    <w:p w:rsidR="002F5CBD" w:rsidRPr="005C0335" w:rsidRDefault="00572FCD" w:rsidP="00572FC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5C0335">
        <w:rPr>
          <w:rFonts w:ascii="Times New Roman" w:hAnsi="Times New Roman" w:cs="Times New Roman"/>
          <w:b/>
          <w:bCs/>
          <w:iCs/>
          <w:sz w:val="28"/>
          <w:szCs w:val="24"/>
        </w:rPr>
        <w:t>dla inwestycji realizowanej w systemie z</w:t>
      </w:r>
      <w:r w:rsidRPr="005C0335">
        <w:rPr>
          <w:rFonts w:ascii="Times New Roman" w:hAnsi="Times New Roman" w:cs="Times New Roman"/>
          <w:b/>
          <w:sz w:val="28"/>
          <w:szCs w:val="24"/>
        </w:rPr>
        <w:t>aprojektuj i wybuduj</w:t>
      </w:r>
    </w:p>
    <w:p w:rsidR="00824E8E" w:rsidRDefault="00824E8E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Pr="005C0335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24E8E" w:rsidRPr="005C0335" w:rsidRDefault="002F5CBD" w:rsidP="00BC7A2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033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Nazwa zadania: </w:t>
      </w:r>
    </w:p>
    <w:p w:rsidR="002F5CBD" w:rsidRPr="005C0335" w:rsidRDefault="009426D0" w:rsidP="004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4"/>
          <w:lang w:eastAsia="zh-CN"/>
        </w:rPr>
        <w:t>REWITALIZACJA I ZAGOSPODAROWANIE ZALEWU „BACHMATY” WRAZ Z PRZYLEGŁYMI TERENAMI DO ZALEWU W M. DUBICZE CERKIEWNE, GM. DUBICZE CERKIEWNE</w:t>
      </w:r>
    </w:p>
    <w:p w:rsidR="00824E8E" w:rsidRDefault="00824E8E" w:rsidP="00BC7A23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7D2351" w:rsidRPr="005C0335" w:rsidRDefault="007D2351" w:rsidP="00BC7A23">
      <w:pPr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824E8E" w:rsidRDefault="00824E8E" w:rsidP="00BC7A23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pl-PL"/>
        </w:rPr>
      </w:pPr>
    </w:p>
    <w:p w:rsidR="00C506A1" w:rsidRDefault="00C506A1" w:rsidP="00BC7A23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pl-PL"/>
        </w:rPr>
      </w:pPr>
    </w:p>
    <w:p w:rsidR="00C506A1" w:rsidRDefault="00C506A1" w:rsidP="00BC7A23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pl-PL"/>
        </w:rPr>
      </w:pPr>
    </w:p>
    <w:p w:rsidR="00C506A1" w:rsidRPr="005C0335" w:rsidRDefault="00C506A1" w:rsidP="00BC7A23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pl-PL"/>
        </w:rPr>
      </w:pPr>
    </w:p>
    <w:p w:rsidR="00447DF3" w:rsidRPr="005C0335" w:rsidRDefault="002F5CBD" w:rsidP="00447DF3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lang w:eastAsia="pl-PL"/>
        </w:rPr>
      </w:pPr>
      <w:r w:rsidRPr="005C0335">
        <w:rPr>
          <w:rFonts w:ascii="Times New Roman" w:eastAsia="Times New Roman" w:hAnsi="Times New Roman" w:cs="Times New Roman"/>
          <w:b/>
          <w:iCs/>
          <w:sz w:val="20"/>
          <w:lang w:eastAsia="pl-PL"/>
        </w:rPr>
        <w:t xml:space="preserve">Lokalizacja: </w:t>
      </w:r>
      <w:r w:rsidRPr="005C0335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Powiat </w:t>
      </w:r>
      <w:r w:rsidR="003E3D9B" w:rsidRPr="005C0335">
        <w:rPr>
          <w:rFonts w:ascii="Times New Roman" w:eastAsia="Times New Roman" w:hAnsi="Times New Roman" w:cs="Times New Roman"/>
          <w:iCs/>
          <w:sz w:val="20"/>
          <w:lang w:eastAsia="pl-PL"/>
        </w:rPr>
        <w:t>H</w:t>
      </w:r>
      <w:r w:rsidRPr="005C0335">
        <w:rPr>
          <w:rFonts w:ascii="Times New Roman" w:eastAsia="Times New Roman" w:hAnsi="Times New Roman" w:cs="Times New Roman"/>
          <w:iCs/>
          <w:sz w:val="20"/>
          <w:lang w:eastAsia="pl-PL"/>
        </w:rPr>
        <w:t>ajnowski</w:t>
      </w:r>
      <w:r w:rsidR="00447DF3" w:rsidRPr="005C0335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, </w:t>
      </w:r>
      <w:r w:rsidRPr="005C0335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Gmina </w:t>
      </w:r>
      <w:r w:rsidR="009426D0">
        <w:rPr>
          <w:rFonts w:ascii="Times New Roman" w:eastAsia="Times New Roman" w:hAnsi="Times New Roman" w:cs="Times New Roman"/>
          <w:iCs/>
          <w:sz w:val="20"/>
          <w:lang w:eastAsia="pl-PL"/>
        </w:rPr>
        <w:t>Dubicze Cerkiewne</w:t>
      </w:r>
      <w:r w:rsidR="00447DF3" w:rsidRPr="005C0335">
        <w:rPr>
          <w:rFonts w:ascii="Times New Roman" w:eastAsia="Times New Roman" w:hAnsi="Times New Roman" w:cs="Times New Roman"/>
          <w:iCs/>
          <w:sz w:val="20"/>
          <w:lang w:eastAsia="pl-PL"/>
        </w:rPr>
        <w:t xml:space="preserve">, </w:t>
      </w:r>
      <w:r w:rsidR="00447DF3" w:rsidRPr="005C0335">
        <w:rPr>
          <w:rFonts w:ascii="Times New Roman" w:eastAsia="Times New Roman" w:hAnsi="Times New Roman" w:cs="Times New Roman"/>
          <w:kern w:val="3"/>
          <w:sz w:val="20"/>
          <w:lang w:eastAsia="zh-CN"/>
        </w:rPr>
        <w:t>Działki nr</w:t>
      </w:r>
      <w:r w:rsidR="00C506A1"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</w:t>
      </w:r>
      <w:r w:rsidR="00447DF3" w:rsidRPr="005C0335">
        <w:rPr>
          <w:rFonts w:ascii="Times New Roman" w:eastAsia="Times New Roman" w:hAnsi="Times New Roman" w:cs="Times New Roman"/>
          <w:kern w:val="3"/>
          <w:sz w:val="20"/>
          <w:lang w:eastAsia="zh-CN"/>
        </w:rPr>
        <w:t>:</w:t>
      </w:r>
    </w:p>
    <w:p w:rsidR="00447DF3" w:rsidRPr="005C0335" w:rsidRDefault="00C506A1" w:rsidP="00447DF3">
      <w:pPr>
        <w:widowControl w:val="0"/>
        <w:tabs>
          <w:tab w:val="left" w:pos="851"/>
          <w:tab w:val="left" w:pos="14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lang w:eastAsia="pl-PL"/>
        </w:rPr>
      </w:pPr>
      <w:r>
        <w:rPr>
          <w:rFonts w:ascii="Times New Roman" w:eastAsia="Times New Roman" w:hAnsi="Times New Roman" w:cs="Times New Roman"/>
          <w:kern w:val="3"/>
          <w:sz w:val="20"/>
          <w:lang w:eastAsia="pl-PL"/>
        </w:rPr>
        <w:tab/>
        <w:t xml:space="preserve">    </w:t>
      </w:r>
      <w:r w:rsidR="00DD4B38">
        <w:rPr>
          <w:rFonts w:ascii="Times New Roman" w:eastAsia="Times New Roman" w:hAnsi="Times New Roman" w:cs="Times New Roman"/>
          <w:kern w:val="3"/>
          <w:sz w:val="20"/>
          <w:lang w:eastAsia="pl-PL"/>
        </w:rPr>
        <w:t>17-2</w:t>
      </w:r>
      <w:r>
        <w:rPr>
          <w:rFonts w:ascii="Times New Roman" w:eastAsia="Times New Roman" w:hAnsi="Times New Roman" w:cs="Times New Roman"/>
          <w:kern w:val="3"/>
          <w:sz w:val="20"/>
          <w:lang w:eastAsia="pl-PL"/>
        </w:rPr>
        <w:t>04 Dubicze Cerkiewne</w:t>
      </w:r>
      <w:r w:rsidR="00DD4B38">
        <w:rPr>
          <w:rFonts w:ascii="Times New Roman" w:eastAsia="Times New Roman" w:hAnsi="Times New Roman" w:cs="Times New Roman"/>
          <w:kern w:val="3"/>
          <w:sz w:val="20"/>
          <w:lang w:eastAsia="pl-PL"/>
        </w:rPr>
        <w:t>, nr geodezyjny dział</w:t>
      </w:r>
      <w:r>
        <w:rPr>
          <w:rFonts w:ascii="Times New Roman" w:eastAsia="Times New Roman" w:hAnsi="Times New Roman" w:cs="Times New Roman"/>
          <w:kern w:val="3"/>
          <w:sz w:val="20"/>
          <w:lang w:eastAsia="pl-PL"/>
        </w:rPr>
        <w:t>ek</w:t>
      </w:r>
      <w:r w:rsidR="00DD4B38">
        <w:rPr>
          <w:rFonts w:ascii="Times New Roman" w:eastAsia="Times New Roman" w:hAnsi="Times New Roman" w:cs="Times New Roman"/>
          <w:kern w:val="3"/>
          <w:sz w:val="20"/>
          <w:lang w:eastAsia="pl-PL"/>
        </w:rPr>
        <w:t xml:space="preserve"> </w:t>
      </w:r>
      <w:r w:rsidRPr="00C506A1">
        <w:rPr>
          <w:rFonts w:ascii="Times New Roman" w:hAnsi="Times New Roman" w:cs="Times New Roman"/>
          <w:bCs/>
          <w:color w:val="000000"/>
          <w:sz w:val="20"/>
          <w:szCs w:val="20"/>
        </w:rPr>
        <w:t>1676, 2041, 2037, 2038, 2039, 2043</w:t>
      </w:r>
    </w:p>
    <w:p w:rsidR="00447DF3" w:rsidRPr="005C0335" w:rsidRDefault="00447DF3" w:rsidP="00824E8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Cs w:val="24"/>
          <w:lang w:eastAsia="pl-PL"/>
        </w:rPr>
      </w:pPr>
    </w:p>
    <w:p w:rsidR="00364655" w:rsidRPr="005C0335" w:rsidRDefault="002F5CBD" w:rsidP="00447DF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5C0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Inwestor: </w:t>
      </w:r>
      <w:r w:rsidR="00447DF3" w:rsidRPr="005C0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Gmina </w:t>
      </w:r>
      <w:r w:rsidR="00C506A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Dubicze Cerkiewne</w:t>
      </w:r>
      <w:r w:rsidR="00447DF3" w:rsidRPr="005C0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, </w:t>
      </w:r>
      <w:r w:rsidR="00913340" w:rsidRPr="005C0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ul. </w:t>
      </w:r>
      <w:r w:rsidR="00C506A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Główna 65</w:t>
      </w:r>
      <w:r w:rsidR="00447DF3" w:rsidRPr="005C0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, </w:t>
      </w:r>
      <w:r w:rsidR="00913340" w:rsidRPr="005C0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17-</w:t>
      </w:r>
      <w:r w:rsidR="00DD4B3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</w:t>
      </w:r>
      <w:r w:rsidR="00C506A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04</w:t>
      </w:r>
      <w:r w:rsidR="00DD4B3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C506A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Dubicze Cerkiewne</w:t>
      </w:r>
    </w:p>
    <w:p w:rsidR="002F5CBD" w:rsidRDefault="002F5CBD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D2351" w:rsidRPr="005C0335" w:rsidRDefault="007D2351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47DF3" w:rsidRPr="005C0335" w:rsidRDefault="00447DF3" w:rsidP="00447D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pacing w:val="-3"/>
          <w:sz w:val="20"/>
          <w:szCs w:val="20"/>
          <w:lang w:eastAsia="pl-PL" w:bidi="hi-IN"/>
        </w:rPr>
      </w:pPr>
      <w:r w:rsidRPr="005C0335">
        <w:rPr>
          <w:rFonts w:ascii="Times New Roman" w:eastAsia="Arial Unicode MS" w:hAnsi="Times New Roman" w:cs="Times New Roman"/>
          <w:spacing w:val="-3"/>
          <w:sz w:val="20"/>
          <w:szCs w:val="20"/>
          <w:lang w:eastAsia="pl-PL" w:bidi="hi-IN"/>
        </w:rPr>
        <w:t xml:space="preserve">Główny kod CPV: </w:t>
      </w:r>
      <w:r w:rsidRPr="005C0335">
        <w:rPr>
          <w:rFonts w:ascii="Times New Roman" w:eastAsia="Arial Unicode MS" w:hAnsi="Times New Roman" w:cs="Times New Roman"/>
          <w:spacing w:val="-3"/>
          <w:sz w:val="20"/>
          <w:szCs w:val="20"/>
          <w:lang w:eastAsia="pl-PL" w:bidi="hi-IN"/>
        </w:rPr>
        <w:tab/>
      </w:r>
    </w:p>
    <w:p w:rsidR="00447DF3" w:rsidRPr="005C0335" w:rsidRDefault="00447DF3" w:rsidP="00447D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pacing w:val="-3"/>
          <w:sz w:val="20"/>
          <w:szCs w:val="20"/>
          <w:lang w:eastAsia="pl-PL" w:bidi="hi-IN"/>
        </w:rPr>
      </w:pPr>
      <w:r w:rsidRPr="005C0335">
        <w:rPr>
          <w:rFonts w:ascii="Times New Roman" w:eastAsia="Arial Unicode MS" w:hAnsi="Times New Roman" w:cs="Times New Roman"/>
          <w:spacing w:val="-3"/>
          <w:sz w:val="20"/>
          <w:szCs w:val="20"/>
          <w:lang w:eastAsia="pl-PL" w:bidi="hi-IN"/>
        </w:rPr>
        <w:t>45000000-7</w:t>
      </w:r>
      <w:r w:rsidRPr="005C0335">
        <w:rPr>
          <w:rFonts w:ascii="Times New Roman" w:eastAsia="Arial Unicode MS" w:hAnsi="Times New Roman" w:cs="Times New Roman"/>
          <w:spacing w:val="-3"/>
          <w:sz w:val="20"/>
          <w:szCs w:val="20"/>
          <w:lang w:eastAsia="pl-PL" w:bidi="hi-IN"/>
        </w:rPr>
        <w:tab/>
        <w:t xml:space="preserve">Roboty budowlane </w:t>
      </w:r>
    </w:p>
    <w:p w:rsidR="00447DF3" w:rsidRPr="005C0335" w:rsidRDefault="00447DF3" w:rsidP="00447D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pacing w:val="-3"/>
          <w:kern w:val="3"/>
          <w:sz w:val="20"/>
          <w:szCs w:val="20"/>
          <w:lang w:eastAsia="zh-CN" w:bidi="hi-IN"/>
        </w:rPr>
      </w:pPr>
      <w:r w:rsidRPr="005C0335">
        <w:rPr>
          <w:rFonts w:ascii="Times New Roman" w:eastAsia="Arial Unicode MS" w:hAnsi="Times New Roman" w:cs="Times New Roman"/>
          <w:spacing w:val="-3"/>
          <w:kern w:val="3"/>
          <w:sz w:val="20"/>
          <w:szCs w:val="20"/>
          <w:lang w:eastAsia="zh-CN" w:bidi="hi-IN"/>
        </w:rPr>
        <w:t xml:space="preserve">Dodatkowe kody CPV: </w:t>
      </w:r>
    </w:p>
    <w:p w:rsidR="003819BB" w:rsidRPr="005C0335" w:rsidRDefault="003819BB" w:rsidP="003819BB">
      <w:pPr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C0335">
        <w:rPr>
          <w:rFonts w:ascii="Times New Roman" w:hAnsi="Times New Roman" w:cs="Times New Roman"/>
          <w:sz w:val="20"/>
          <w:szCs w:val="20"/>
        </w:rPr>
        <w:t>45100000 – 8Przygotowanie terenu pod budowę</w:t>
      </w:r>
    </w:p>
    <w:p w:rsidR="007D2351" w:rsidRPr="007D2351" w:rsidRDefault="007D2351" w:rsidP="007D23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0"/>
          <w:szCs w:val="20"/>
        </w:rPr>
      </w:pPr>
      <w:r w:rsidRPr="007D2351">
        <w:rPr>
          <w:rFonts w:ascii="Times New Roman" w:eastAsia="TimesNewRoman" w:hAnsi="Times New Roman" w:cs="Times New Roman"/>
          <w:sz w:val="20"/>
          <w:szCs w:val="20"/>
        </w:rPr>
        <w:t>45100000-8 Przygotowanie terenu pod budowę</w:t>
      </w:r>
    </w:p>
    <w:p w:rsidR="007D2351" w:rsidRPr="007D2351" w:rsidRDefault="007D2351" w:rsidP="007D23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0"/>
          <w:szCs w:val="20"/>
        </w:rPr>
      </w:pPr>
      <w:r w:rsidRPr="007D2351">
        <w:rPr>
          <w:rFonts w:ascii="Times New Roman" w:eastAsia="TimesNewRoman" w:hAnsi="Times New Roman" w:cs="Times New Roman"/>
          <w:sz w:val="20"/>
          <w:szCs w:val="20"/>
        </w:rPr>
        <w:t>45200000-9 Roboty budowlane w zakresie wznoszenia kompletnych obiektów budowlanych</w:t>
      </w:r>
    </w:p>
    <w:p w:rsidR="007D2351" w:rsidRPr="007D2351" w:rsidRDefault="007D2351" w:rsidP="007D23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0"/>
          <w:szCs w:val="20"/>
        </w:rPr>
      </w:pPr>
      <w:r w:rsidRPr="007D2351">
        <w:rPr>
          <w:rFonts w:ascii="Times New Roman" w:eastAsia="TimesNewRoman" w:hAnsi="Times New Roman" w:cs="Times New Roman"/>
          <w:sz w:val="20"/>
          <w:szCs w:val="20"/>
        </w:rPr>
        <w:t>lub ich części oraz roboty w zakresie inżynierii lądowej i wodnej</w:t>
      </w:r>
    </w:p>
    <w:p w:rsidR="007D2351" w:rsidRPr="007D2351" w:rsidRDefault="007D2351" w:rsidP="007D23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0"/>
          <w:szCs w:val="20"/>
        </w:rPr>
      </w:pPr>
      <w:r w:rsidRPr="007D2351">
        <w:rPr>
          <w:rFonts w:ascii="Times New Roman" w:eastAsia="TimesNewRoman" w:hAnsi="Times New Roman" w:cs="Times New Roman"/>
          <w:sz w:val="20"/>
          <w:szCs w:val="20"/>
        </w:rPr>
        <w:t>45300000-0 Roboty instalacyjne w budynkach</w:t>
      </w:r>
    </w:p>
    <w:p w:rsidR="007D2351" w:rsidRPr="007D2351" w:rsidRDefault="007D2351" w:rsidP="007D2351">
      <w:pPr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7D2351">
        <w:rPr>
          <w:rFonts w:ascii="Times New Roman" w:eastAsia="TimesNewRoman" w:hAnsi="Times New Roman" w:cs="Times New Roman"/>
          <w:sz w:val="20"/>
          <w:szCs w:val="20"/>
        </w:rPr>
        <w:t>45400000-1 Roboty wykończeniowe w zakresie obiektów budowlanych</w:t>
      </w:r>
    </w:p>
    <w:p w:rsidR="003819BB" w:rsidRPr="005C0335" w:rsidRDefault="003819BB" w:rsidP="007D23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C0335">
        <w:rPr>
          <w:rFonts w:ascii="Times New Roman" w:hAnsi="Times New Roman" w:cs="Times New Roman"/>
          <w:sz w:val="20"/>
          <w:szCs w:val="20"/>
        </w:rPr>
        <w:t>71320000 – 7 Usługi inżynieryjne w zakresie projektowania</w:t>
      </w:r>
    </w:p>
    <w:p w:rsidR="0071366D" w:rsidRPr="005C0335" w:rsidRDefault="0071366D" w:rsidP="0071366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524FB" w:rsidRPr="005C0335" w:rsidRDefault="00824E8E" w:rsidP="0071366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5C0335">
        <w:rPr>
          <w:rFonts w:ascii="Times New Roman" w:hAnsi="Times New Roman" w:cs="Times New Roman"/>
          <w:iCs/>
          <w:sz w:val="20"/>
          <w:szCs w:val="24"/>
        </w:rPr>
        <w:t>Autor opracowania</w:t>
      </w:r>
      <w:r w:rsidR="00BC7A23" w:rsidRPr="005C0335">
        <w:rPr>
          <w:rFonts w:ascii="Times New Roman" w:hAnsi="Times New Roman" w:cs="Times New Roman"/>
          <w:iCs/>
          <w:sz w:val="20"/>
          <w:szCs w:val="24"/>
        </w:rPr>
        <w:t xml:space="preserve">: </w:t>
      </w:r>
    </w:p>
    <w:p w:rsidR="000524FB" w:rsidRPr="005C0335" w:rsidRDefault="000524FB" w:rsidP="00824E8E">
      <w:pPr>
        <w:spacing w:after="0" w:line="240" w:lineRule="auto"/>
        <w:ind w:firstLine="708"/>
        <w:rPr>
          <w:rFonts w:ascii="Times New Roman" w:hAnsi="Times New Roman" w:cs="Times New Roman"/>
          <w:iCs/>
          <w:sz w:val="20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0"/>
        <w:gridCol w:w="4531"/>
      </w:tblGrid>
      <w:tr w:rsidR="000524FB" w:rsidRPr="005C0335" w:rsidTr="000524FB">
        <w:tc>
          <w:tcPr>
            <w:tcW w:w="4530" w:type="dxa"/>
          </w:tcPr>
          <w:p w:rsidR="002E4BB7" w:rsidRPr="005C0335" w:rsidRDefault="002E4BB7" w:rsidP="00572FCD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5C0335">
              <w:rPr>
                <w:rFonts w:ascii="Times New Roman" w:hAnsi="Times New Roman" w:cs="Times New Roman"/>
                <w:iCs/>
                <w:sz w:val="20"/>
                <w:szCs w:val="24"/>
              </w:rPr>
              <w:t>mgr inż. Andrzej Patejuk</w:t>
            </w:r>
          </w:p>
          <w:p w:rsidR="00572FCD" w:rsidRPr="005C0335" w:rsidRDefault="00FB0E0B" w:rsidP="00572FCD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5C0335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AP PROJEKT </w:t>
            </w:r>
            <w:r w:rsidR="00572FCD" w:rsidRPr="005C0335">
              <w:rPr>
                <w:rFonts w:ascii="Times New Roman" w:hAnsi="Times New Roman" w:cs="Times New Roman"/>
                <w:iCs/>
                <w:sz w:val="20"/>
                <w:szCs w:val="24"/>
              </w:rPr>
              <w:t>Andrzej Patejuk</w:t>
            </w:r>
          </w:p>
          <w:p w:rsidR="000524FB" w:rsidRPr="005C0335" w:rsidRDefault="00572FCD" w:rsidP="00FB0E0B">
            <w:pPr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5C0335">
              <w:rPr>
                <w:rFonts w:ascii="Times New Roman" w:hAnsi="Times New Roman" w:cs="Times New Roman"/>
                <w:iCs/>
                <w:sz w:val="20"/>
                <w:szCs w:val="24"/>
              </w:rPr>
              <w:t>ul. Torowa 33</w:t>
            </w:r>
            <w:r w:rsidR="00FB0E0B" w:rsidRPr="005C0335">
              <w:rPr>
                <w:rFonts w:ascii="Times New Roman" w:hAnsi="Times New Roman" w:cs="Times New Roman"/>
                <w:iCs/>
                <w:sz w:val="20"/>
                <w:szCs w:val="24"/>
              </w:rPr>
              <w:t xml:space="preserve">, </w:t>
            </w:r>
            <w:r w:rsidRPr="005C0335">
              <w:rPr>
                <w:rFonts w:ascii="Times New Roman" w:hAnsi="Times New Roman" w:cs="Times New Roman"/>
                <w:iCs/>
                <w:sz w:val="20"/>
                <w:szCs w:val="24"/>
              </w:rPr>
              <w:t>17-200 Hajnówka</w:t>
            </w:r>
          </w:p>
        </w:tc>
        <w:tc>
          <w:tcPr>
            <w:tcW w:w="4531" w:type="dxa"/>
          </w:tcPr>
          <w:p w:rsidR="000524FB" w:rsidRPr="005C0335" w:rsidRDefault="000524FB" w:rsidP="00824E8E">
            <w:pPr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824E8E" w:rsidRPr="005C0335" w:rsidRDefault="00824E8E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24E8E" w:rsidRPr="005C0335" w:rsidRDefault="00824E8E" w:rsidP="00824E8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C7A23" w:rsidRPr="005C0335" w:rsidRDefault="00572FCD" w:rsidP="00824E8E">
      <w:pPr>
        <w:spacing w:after="0" w:line="240" w:lineRule="auto"/>
        <w:jc w:val="center"/>
        <w:rPr>
          <w:rFonts w:ascii="Times New Roman" w:hAnsi="Times New Roman" w:cs="Times New Roman"/>
          <w:iCs/>
          <w:szCs w:val="24"/>
        </w:rPr>
      </w:pPr>
      <w:r w:rsidRPr="005C0335">
        <w:rPr>
          <w:rFonts w:ascii="Times New Roman" w:hAnsi="Times New Roman" w:cs="Times New Roman"/>
          <w:iCs/>
          <w:szCs w:val="24"/>
        </w:rPr>
        <w:t xml:space="preserve">Hajnówka, </w:t>
      </w:r>
      <w:r w:rsidR="009426D0">
        <w:rPr>
          <w:rFonts w:ascii="Times New Roman" w:hAnsi="Times New Roman" w:cs="Times New Roman"/>
          <w:iCs/>
          <w:szCs w:val="24"/>
        </w:rPr>
        <w:t xml:space="preserve">czerwiec </w:t>
      </w:r>
      <w:r w:rsidR="00913340" w:rsidRPr="005C0335">
        <w:rPr>
          <w:rFonts w:ascii="Times New Roman" w:hAnsi="Times New Roman" w:cs="Times New Roman"/>
          <w:iCs/>
          <w:szCs w:val="24"/>
        </w:rPr>
        <w:t>202</w:t>
      </w:r>
      <w:r w:rsidR="009426D0">
        <w:rPr>
          <w:rFonts w:ascii="Times New Roman" w:hAnsi="Times New Roman" w:cs="Times New Roman"/>
          <w:iCs/>
          <w:szCs w:val="24"/>
        </w:rPr>
        <w:t>4</w:t>
      </w:r>
      <w:r w:rsidR="00913340" w:rsidRPr="005C0335">
        <w:rPr>
          <w:rFonts w:ascii="Times New Roman" w:hAnsi="Times New Roman" w:cs="Times New Roman"/>
          <w:iCs/>
          <w:szCs w:val="24"/>
        </w:rPr>
        <w:t xml:space="preserve"> r.</w:t>
      </w:r>
    </w:p>
    <w:p w:rsidR="00824E8E" w:rsidRPr="00913340" w:rsidRDefault="00824E8E" w:rsidP="00BC7A2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iCs/>
          <w:color w:val="auto"/>
          <w:sz w:val="24"/>
          <w:szCs w:val="24"/>
          <w:lang w:eastAsia="en-US"/>
        </w:rPr>
        <w:id w:val="-578281989"/>
        <w:docPartObj>
          <w:docPartGallery w:val="Table of Contents"/>
          <w:docPartUnique/>
        </w:docPartObj>
      </w:sdtPr>
      <w:sdtEndPr>
        <w:rPr>
          <w:i/>
          <w:color w:val="FF0000"/>
        </w:rPr>
      </w:sdtEndPr>
      <w:sdtContent>
        <w:p w:rsidR="009A007A" w:rsidRPr="00DF643D" w:rsidRDefault="009A007A" w:rsidP="000F5BCB">
          <w:pPr>
            <w:pStyle w:val="Nagwekspisutreci"/>
            <w:spacing w:after="120"/>
            <w:rPr>
              <w:rFonts w:ascii="Times New Roman" w:hAnsi="Times New Roman" w:cs="Times New Roman"/>
              <w:iCs/>
              <w:color w:val="000000" w:themeColor="text1"/>
              <w:sz w:val="24"/>
              <w:szCs w:val="24"/>
            </w:rPr>
          </w:pPr>
          <w:r w:rsidRPr="00DF643D">
            <w:rPr>
              <w:rFonts w:ascii="Times New Roman" w:hAnsi="Times New Roman" w:cs="Times New Roman"/>
              <w:iCs/>
              <w:color w:val="000000" w:themeColor="text1"/>
              <w:sz w:val="24"/>
              <w:szCs w:val="24"/>
            </w:rPr>
            <w:t>Spis treści</w:t>
          </w:r>
          <w:r w:rsidR="00FC3BD3" w:rsidRPr="00DF643D">
            <w:rPr>
              <w:rFonts w:ascii="Times New Roman" w:hAnsi="Times New Roman" w:cs="Times New Roman"/>
              <w:iCs/>
              <w:color w:val="000000" w:themeColor="text1"/>
              <w:sz w:val="24"/>
              <w:szCs w:val="24"/>
            </w:rPr>
            <w:t>:</w:t>
          </w:r>
        </w:p>
        <w:p w:rsidR="00E55298" w:rsidRDefault="00681023">
          <w:pPr>
            <w:pStyle w:val="Spistreci1"/>
            <w:rPr>
              <w:rFonts w:eastAsiaTheme="minorEastAsia"/>
              <w:noProof/>
              <w:lang w:eastAsia="pl-PL"/>
            </w:rPr>
          </w:pPr>
          <w:r w:rsidRPr="00DF643D">
            <w:rPr>
              <w:rFonts w:ascii="Times New Roman" w:hAnsi="Times New Roman" w:cs="Times New Roman"/>
              <w:iCs/>
              <w:color w:val="FF0000"/>
              <w:sz w:val="24"/>
              <w:szCs w:val="24"/>
            </w:rPr>
            <w:fldChar w:fldCharType="begin"/>
          </w:r>
          <w:r w:rsidR="009A007A" w:rsidRPr="00DF643D">
            <w:rPr>
              <w:rFonts w:ascii="Times New Roman" w:hAnsi="Times New Roman" w:cs="Times New Roman"/>
              <w:iCs/>
              <w:color w:val="FF0000"/>
              <w:sz w:val="24"/>
              <w:szCs w:val="24"/>
            </w:rPr>
            <w:instrText xml:space="preserve"> TOC \o "1-3" \h \z \u </w:instrText>
          </w:r>
          <w:r w:rsidRPr="00DF643D">
            <w:rPr>
              <w:rFonts w:ascii="Times New Roman" w:hAnsi="Times New Roman" w:cs="Times New Roman"/>
              <w:iCs/>
              <w:color w:val="FF0000"/>
              <w:sz w:val="24"/>
              <w:szCs w:val="24"/>
            </w:rPr>
            <w:fldChar w:fldCharType="separate"/>
          </w:r>
          <w:hyperlink w:anchor="_Toc133314569" w:history="1">
            <w:r w:rsidR="00E55298" w:rsidRPr="00534542">
              <w:rPr>
                <w:rStyle w:val="Hipercze"/>
                <w:rFonts w:ascii="Times New Roman" w:hAnsi="Times New Roman" w:cs="Times New Roman"/>
                <w:b/>
                <w:noProof/>
                <w:lang w:eastAsia="pl-PL"/>
              </w:rPr>
              <w:t>ROZDZIAŁ I – CZĘŚĆ OPISOWA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0" w:history="1">
            <w:r w:rsidR="00E55298" w:rsidRPr="00534542">
              <w:rPr>
                <w:rStyle w:val="Hipercze"/>
                <w:noProof/>
              </w:rPr>
              <w:t>1.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Ogólny opis przedmiotu zamówienia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1" w:history="1">
            <w:r w:rsidR="00E55298" w:rsidRPr="00534542">
              <w:rPr>
                <w:rStyle w:val="Hipercze"/>
                <w:noProof/>
              </w:rPr>
              <w:t>1.1.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Stan istniejący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2" w:history="1">
            <w:r w:rsidR="00E55298" w:rsidRPr="00534542">
              <w:rPr>
                <w:rStyle w:val="Hipercze"/>
                <w:noProof/>
              </w:rPr>
              <w:t>1.2.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Charakterystyczne parametry określające wielkość obiektu lub zakres robót budowlanych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3" w:history="1">
            <w:r w:rsidR="00E55298" w:rsidRPr="00534542">
              <w:rPr>
                <w:rStyle w:val="Hipercze"/>
                <w:rFonts w:cs="Times New Roman"/>
                <w:noProof/>
              </w:rPr>
              <w:t>1.3.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rFonts w:cs="Times New Roman"/>
                <w:noProof/>
              </w:rPr>
              <w:t>Aktualne uwarunkowania wykonanie przedmiotu zamówienia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4" w:history="1">
            <w:r w:rsidR="00E55298" w:rsidRPr="00534542">
              <w:rPr>
                <w:rStyle w:val="Hipercze"/>
                <w:noProof/>
              </w:rPr>
              <w:t>1.4.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Ogólne właściwości funkcjonalno – użytkowe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5" w:history="1">
            <w:r w:rsidR="00E55298" w:rsidRPr="00534542">
              <w:rPr>
                <w:rStyle w:val="Hipercze"/>
                <w:noProof/>
              </w:rPr>
              <w:t>1.5.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Szczegółowe właściwości funkcjonalno – użytkowe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6" w:history="1">
            <w:r w:rsidR="00E55298" w:rsidRPr="00534542">
              <w:rPr>
                <w:rStyle w:val="Hipercze"/>
                <w:noProof/>
              </w:rPr>
              <w:t>2.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Opis wymagań zamawiającego w stosunku do przedmiotu zamówienia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8" w:history="1">
            <w:r w:rsidR="00E55298" w:rsidRPr="00534542">
              <w:rPr>
                <w:rStyle w:val="Hipercze"/>
                <w:rFonts w:eastAsia="TimesNewRoman"/>
                <w:noProof/>
              </w:rPr>
              <w:t>2.1.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Wymagania w zakresie przygotowania terenu budowy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79" w:history="1">
            <w:r w:rsidR="00E55298" w:rsidRPr="00534542">
              <w:rPr>
                <w:rStyle w:val="Hipercze"/>
                <w:rFonts w:eastAsia="Times New Roman"/>
                <w:noProof/>
                <w:lang w:eastAsia="zh-CN"/>
              </w:rPr>
              <w:t>2.2.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rFonts w:eastAsia="Times New Roman"/>
                <w:noProof/>
                <w:lang w:eastAsia="zh-CN"/>
              </w:rPr>
              <w:t>Wymagania  w zakresie architektury i konstrukcji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0" w:history="1">
            <w:r w:rsidR="00E55298" w:rsidRPr="00534542">
              <w:rPr>
                <w:rStyle w:val="Hipercze"/>
                <w:noProof/>
              </w:rPr>
              <w:t>2.3.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Wymagania w zakresie instalacji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1" w:history="1">
            <w:r w:rsidR="00E55298" w:rsidRPr="00534542">
              <w:rPr>
                <w:rStyle w:val="Hipercze"/>
                <w:noProof/>
              </w:rPr>
              <w:t>2.4.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Wymagania w zakresie wykończenia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2" w:history="1">
            <w:r w:rsidR="00E55298" w:rsidRPr="00534542">
              <w:rPr>
                <w:rStyle w:val="Hipercze"/>
                <w:noProof/>
              </w:rPr>
              <w:t>2.5.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Wymagania w zakresie zagospodarowania terenu.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3" w:history="1">
            <w:r w:rsidR="00E55298" w:rsidRPr="00534542">
              <w:rPr>
                <w:rStyle w:val="Hipercze"/>
                <w:noProof/>
              </w:rPr>
              <w:t>3.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Ogólne warunki wykonania i odbioru robót budowlanych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4" w:history="1">
            <w:r w:rsidR="00E55298" w:rsidRPr="00534542">
              <w:rPr>
                <w:rStyle w:val="Hipercze"/>
                <w:noProof/>
              </w:rPr>
              <w:t>3.1.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Ogólne warunki wykonania i odbioru robót projektowych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5" w:history="1">
            <w:r w:rsidR="00E55298" w:rsidRPr="00534542">
              <w:rPr>
                <w:rStyle w:val="Hipercze"/>
                <w:rFonts w:eastAsia="TimesNewRoman"/>
                <w:noProof/>
              </w:rPr>
              <w:t>3.2.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rFonts w:eastAsia="TimesNewRoman"/>
                <w:noProof/>
              </w:rPr>
              <w:t>Wymagania ogólne odbioru robót budowlanych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6" w:history="1">
            <w:r w:rsidR="00E55298" w:rsidRPr="00534542">
              <w:rPr>
                <w:rStyle w:val="Hipercze"/>
                <w:rFonts w:eastAsia="TimesNewRoman"/>
                <w:noProof/>
              </w:rPr>
              <w:t>3.3.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rFonts w:eastAsia="TimesNewRoman"/>
                <w:noProof/>
              </w:rPr>
              <w:t>Wymagania dotyczące organizacji robót budowlanych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7" w:history="1">
            <w:r w:rsidR="00E55298" w:rsidRPr="00534542">
              <w:rPr>
                <w:rStyle w:val="Hipercze"/>
                <w:rFonts w:eastAsia="TimesNewRoman"/>
                <w:noProof/>
              </w:rPr>
              <w:t>3.4.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rFonts w:eastAsia="TimesNewRoman"/>
                <w:noProof/>
              </w:rPr>
              <w:t>Wymagania dotyczące właściwości wyrobów i materiałów bud. oraz urządzeń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8" w:history="1">
            <w:r w:rsidR="00E55298" w:rsidRPr="00534542">
              <w:rPr>
                <w:rStyle w:val="Hipercze"/>
                <w:rFonts w:eastAsia="TimesNewRoman"/>
                <w:noProof/>
              </w:rPr>
              <w:t>3.5.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rFonts w:eastAsia="TimesNewRoman"/>
                <w:noProof/>
              </w:rPr>
              <w:t>Wymagania dotyczące sprzętu i maszyn i urządzeń budowlanych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89" w:history="1">
            <w:r w:rsidR="00E55298" w:rsidRPr="00534542">
              <w:rPr>
                <w:rStyle w:val="Hipercze"/>
                <w:noProof/>
              </w:rPr>
              <w:t>3.6.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Wymagania dotyczące środków transportu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0" w:history="1">
            <w:r w:rsidR="00E55298" w:rsidRPr="00534542">
              <w:rPr>
                <w:rStyle w:val="Hipercze"/>
                <w:noProof/>
              </w:rPr>
              <w:t>3.7.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Wymagania dotyczące wykonania robót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1" w:history="1">
            <w:r w:rsidR="00E55298" w:rsidRPr="00534542">
              <w:rPr>
                <w:rStyle w:val="Hipercze"/>
                <w:noProof/>
              </w:rPr>
              <w:t>3.8.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Kontrola, badania oraz odbiór wyrobów i robót budowlanych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10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2" w:history="1">
            <w:r w:rsidR="00E55298" w:rsidRPr="00534542">
              <w:rPr>
                <w:rStyle w:val="Hipercze"/>
                <w:noProof/>
              </w:rPr>
              <w:t>3.9.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Dokumentacja budowy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3" w:history="1">
            <w:r w:rsidR="00E55298" w:rsidRPr="00534542">
              <w:rPr>
                <w:rStyle w:val="Hipercze"/>
                <w:rFonts w:eastAsia="TimesNewRoman"/>
                <w:noProof/>
              </w:rPr>
              <w:t>3.10.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rFonts w:eastAsia="TimesNewRoman"/>
                <w:noProof/>
              </w:rPr>
              <w:t>Obmiar robót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4" w:history="1">
            <w:r w:rsidR="00E55298" w:rsidRPr="00534542">
              <w:rPr>
                <w:rStyle w:val="Hipercze"/>
                <w:noProof/>
              </w:rPr>
              <w:t>3.11.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Odbiór robót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5" w:history="1">
            <w:r w:rsidR="00E55298" w:rsidRPr="00534542">
              <w:rPr>
                <w:rStyle w:val="Hipercze"/>
                <w:noProof/>
              </w:rPr>
              <w:t>3.12.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Podstawa płatności, gwarancja i terminy realizacji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33314596" w:history="1">
            <w:r w:rsidR="00E55298" w:rsidRPr="00534542">
              <w:rPr>
                <w:rStyle w:val="Hipercze"/>
                <w:rFonts w:ascii="Times New Roman" w:eastAsia="Times New Roman" w:hAnsi="Times New Roman" w:cs="Times New Roman"/>
                <w:b/>
                <w:noProof/>
                <w:lang w:eastAsia="pl-PL"/>
              </w:rPr>
              <w:t>ROZDZIAŁ II – CZĘŚĆ INFORMACYJNA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</w:t>
            </w:r>
            <w:r w:rsidR="00AC04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7" w:history="1">
            <w:r w:rsidR="00E55298" w:rsidRPr="00534542">
              <w:rPr>
                <w:rStyle w:val="Hipercze"/>
                <w:noProof/>
              </w:rPr>
              <w:t>1.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Oświadczenie zamawiającego stwierdzające jego prawo do dysponowania nieruchomością na cele budowlane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</w:t>
            </w:r>
            <w:r w:rsidR="00AC04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8" w:history="1">
            <w:r w:rsidR="00E55298" w:rsidRPr="00534542">
              <w:rPr>
                <w:rStyle w:val="Hipercze"/>
                <w:noProof/>
              </w:rPr>
              <w:t>2.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Przepisy prawne związane z projektowaniem i wykonaniem zamierzenia budowlanego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</w:t>
            </w:r>
            <w:r w:rsidR="00AC04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2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133314599" w:history="1">
            <w:r w:rsidR="00E55298" w:rsidRPr="00534542">
              <w:rPr>
                <w:rStyle w:val="Hipercze"/>
                <w:noProof/>
              </w:rPr>
              <w:t>3.</w:t>
            </w:r>
            <w:r w:rsidR="00E55298">
              <w:rPr>
                <w:rFonts w:eastAsiaTheme="minorEastAsia"/>
                <w:noProof/>
                <w:lang w:eastAsia="pl-PL"/>
              </w:rPr>
              <w:tab/>
            </w:r>
            <w:r w:rsidR="00E55298" w:rsidRPr="00534542">
              <w:rPr>
                <w:rStyle w:val="Hipercze"/>
                <w:noProof/>
              </w:rPr>
              <w:t>Inne posiadane informacje i dokumenty niezbędne do zaprojektowania robót budowlanych: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5298" w:rsidRDefault="0068102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33314600" w:history="1">
            <w:r w:rsidR="00E55298" w:rsidRPr="00534542">
              <w:rPr>
                <w:rStyle w:val="Hipercze"/>
                <w:rFonts w:ascii="Times New Roman" w:hAnsi="Times New Roman" w:cs="Times New Roman"/>
                <w:b/>
                <w:noProof/>
              </w:rPr>
              <w:t>ROZDZIAŁ III - CZĘŚĆ GRAFICZNA (ZAŁĄCZNIKI)</w:t>
            </w:r>
            <w:r w:rsidR="00E552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5298">
              <w:rPr>
                <w:noProof/>
                <w:webHidden/>
              </w:rPr>
              <w:instrText xml:space="preserve"> PAGEREF _Toc133314600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11407">
              <w:rPr>
                <w:noProof/>
                <w:webHidden/>
              </w:rPr>
              <w:t>3</w:t>
            </w:r>
            <w:r w:rsidR="00AC044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70CCC" w:rsidRPr="00E55298" w:rsidRDefault="00681023" w:rsidP="00E55298">
          <w:pPr>
            <w:rPr>
              <w:rFonts w:ascii="Times New Roman" w:hAnsi="Times New Roman" w:cs="Times New Roman"/>
              <w:i/>
              <w:iCs/>
              <w:color w:val="FF0000"/>
              <w:sz w:val="24"/>
              <w:szCs w:val="24"/>
            </w:rPr>
          </w:pPr>
          <w:r w:rsidRPr="00DF643D">
            <w:rPr>
              <w:rFonts w:ascii="Times New Roman" w:hAnsi="Times New Roman" w:cs="Times New Roman"/>
              <w:iCs/>
              <w:color w:val="FF0000"/>
              <w:sz w:val="24"/>
              <w:szCs w:val="24"/>
            </w:rPr>
            <w:fldChar w:fldCharType="end"/>
          </w:r>
        </w:p>
      </w:sdtContent>
    </w:sdt>
    <w:p w:rsidR="00270CCC" w:rsidRPr="003B3520" w:rsidRDefault="00270CCC" w:rsidP="003B3520">
      <w:pPr>
        <w:pStyle w:val="Nagwek1"/>
        <w:spacing w:before="120" w:line="360" w:lineRule="auto"/>
        <w:jc w:val="center"/>
        <w:rPr>
          <w:rFonts w:ascii="Times New Roman" w:hAnsi="Times New Roman" w:cs="Times New Roman"/>
          <w:b/>
          <w:color w:val="auto"/>
          <w:szCs w:val="24"/>
          <w:lang w:eastAsia="pl-PL"/>
        </w:rPr>
      </w:pPr>
      <w:bookmarkStart w:id="0" w:name="_Toc133314569"/>
      <w:r w:rsidRPr="003B3520">
        <w:rPr>
          <w:rFonts w:ascii="Times New Roman" w:hAnsi="Times New Roman" w:cs="Times New Roman"/>
          <w:b/>
          <w:color w:val="auto"/>
          <w:szCs w:val="24"/>
          <w:lang w:eastAsia="pl-PL"/>
        </w:rPr>
        <w:lastRenderedPageBreak/>
        <w:t>ROZDZIAŁ I – CZĘŚĆ OPISOWA</w:t>
      </w:r>
      <w:bookmarkEnd w:id="0"/>
    </w:p>
    <w:p w:rsidR="007505DF" w:rsidRPr="00D75E36" w:rsidRDefault="00270CCC" w:rsidP="0086198B">
      <w:pPr>
        <w:pStyle w:val="Nagwek2"/>
        <w:numPr>
          <w:ilvl w:val="0"/>
          <w:numId w:val="1"/>
        </w:numPr>
        <w:spacing w:before="120" w:beforeAutospacing="0" w:after="0" w:afterAutospacing="0" w:line="360" w:lineRule="auto"/>
        <w:jc w:val="both"/>
        <w:rPr>
          <w:sz w:val="28"/>
          <w:szCs w:val="24"/>
        </w:rPr>
      </w:pPr>
      <w:bookmarkStart w:id="1" w:name="_Toc133314570"/>
      <w:r w:rsidRPr="00D75E36">
        <w:rPr>
          <w:sz w:val="28"/>
          <w:szCs w:val="24"/>
        </w:rPr>
        <w:t>Ogólny opis przedmiotu zamówienia</w:t>
      </w:r>
      <w:bookmarkEnd w:id="1"/>
    </w:p>
    <w:p w:rsidR="009426D0" w:rsidRDefault="003A325B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25B">
        <w:rPr>
          <w:rFonts w:ascii="Times New Roman" w:eastAsia="TimesNewRoman" w:hAnsi="Times New Roman" w:cs="Times New Roman"/>
          <w:sz w:val="24"/>
          <w:szCs w:val="24"/>
        </w:rPr>
        <w:t>Przedmiotem zamówienia jest kompleksowe wykonanie zadania „</w:t>
      </w:r>
      <w:r w:rsidR="009426D0">
        <w:rPr>
          <w:rFonts w:ascii="Times New Roman" w:eastAsia="TimesNewRoman" w:hAnsi="Times New Roman" w:cs="Times New Roman"/>
          <w:sz w:val="24"/>
          <w:szCs w:val="24"/>
        </w:rPr>
        <w:t>Rewitalizacja i zagospodarowanie zalewu „Bachmaty” wraz z przyległymi terenami do zalewu w m. Dubicze Cerkiewne, gm. Dubicze Cerkiewne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”, polegającego na wykonaniu</w:t>
      </w:r>
      <w:r w:rsidR="007622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wielobranżowej dokumentacji projektowej budowlanej i wykonawczej oraz przeprowadzenie</w:t>
      </w:r>
      <w:r w:rsidR="009426D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DBC">
        <w:rPr>
          <w:rFonts w:ascii="Times New Roman" w:eastAsia="TimesNewRoman" w:hAnsi="Times New Roman" w:cs="Times New Roman"/>
          <w:sz w:val="24"/>
          <w:szCs w:val="24"/>
        </w:rPr>
        <w:t>rob</w:t>
      </w:r>
      <w:r w:rsidR="0086198B">
        <w:rPr>
          <w:rFonts w:ascii="Times New Roman" w:eastAsia="TimesNewRoman" w:hAnsi="Times New Roman" w:cs="Times New Roman"/>
          <w:sz w:val="24"/>
          <w:szCs w:val="24"/>
        </w:rPr>
        <w:t>ó</w:t>
      </w:r>
      <w:r w:rsidR="009426D0">
        <w:rPr>
          <w:rFonts w:ascii="Times New Roman" w:eastAsia="TimesNewRoman" w:hAnsi="Times New Roman" w:cs="Times New Roman"/>
          <w:sz w:val="24"/>
          <w:szCs w:val="24"/>
        </w:rPr>
        <w:t>t budowlanych:</w:t>
      </w:r>
    </w:p>
    <w:p w:rsidR="009426D0" w:rsidRDefault="009426D0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budowy budynku centrum informacji turystycznej,</w:t>
      </w:r>
    </w:p>
    <w:p w:rsidR="009426D0" w:rsidRDefault="009426D0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budowy wiaty,</w:t>
      </w:r>
    </w:p>
    <w:p w:rsidR="009426D0" w:rsidRDefault="009426D0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877A72">
        <w:rPr>
          <w:rFonts w:ascii="Times New Roman" w:eastAsia="TimesNewRoman" w:hAnsi="Times New Roman" w:cs="Times New Roman"/>
          <w:sz w:val="24"/>
          <w:szCs w:val="24"/>
        </w:rPr>
        <w:t>budowy miejsca na 4 kampery z wykonaniem podłączenia do kanalizacji, wody i prądu,</w:t>
      </w:r>
    </w:p>
    <w:p w:rsidR="00877A72" w:rsidRDefault="00877A72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wymianie słupów oświetleniowych stalowych parkowych wys. 5m – 6szt,</w:t>
      </w:r>
    </w:p>
    <w:p w:rsidR="00877A72" w:rsidRDefault="00877A72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montażu słupów stalowych solarnych wys. 4m – 8szt,</w:t>
      </w:r>
    </w:p>
    <w:p w:rsidR="00877A72" w:rsidRDefault="00877A72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montażu ławek stalowych z siedziskiem i oparciem drewnianym – 8szt,</w:t>
      </w:r>
    </w:p>
    <w:p w:rsidR="00877A72" w:rsidRDefault="00877A72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montażu koszy stalowych z daszkiem – 8szt.</w:t>
      </w:r>
    </w:p>
    <w:p w:rsidR="00877A72" w:rsidRDefault="00877A72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budowie ogrodzenia panelowego placu zabaw z montażem 2 bramek szer. 1m i 1 bramy dwuskrzydłowej szer. 4m,</w:t>
      </w:r>
    </w:p>
    <w:p w:rsidR="008D3995" w:rsidRDefault="003A325B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25B">
        <w:rPr>
          <w:rFonts w:ascii="Times New Roman" w:eastAsia="TimesNewRoman" w:hAnsi="Times New Roman" w:cs="Times New Roman"/>
          <w:sz w:val="24"/>
          <w:szCs w:val="24"/>
        </w:rPr>
        <w:t xml:space="preserve">w </w:t>
      </w:r>
      <w:r w:rsidR="00877A72">
        <w:rPr>
          <w:rFonts w:ascii="Times New Roman" w:eastAsia="TimesNewRoman" w:hAnsi="Times New Roman" w:cs="Times New Roman"/>
          <w:sz w:val="24"/>
          <w:szCs w:val="24"/>
        </w:rPr>
        <w:t>miejscowości Dubicze Cerkiewne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, gmina</w:t>
      </w:r>
      <w:r w:rsidR="007622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506A1">
        <w:rPr>
          <w:rFonts w:ascii="Times New Roman" w:eastAsia="TimesNewRoman" w:hAnsi="Times New Roman" w:cs="Times New Roman"/>
          <w:sz w:val="24"/>
          <w:szCs w:val="24"/>
        </w:rPr>
        <w:t>Dubicze Cerkiewne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 xml:space="preserve">, zlokalizowanym na dz. nr ew. </w:t>
      </w:r>
      <w:r w:rsidR="00C506A1" w:rsidRPr="00C506A1">
        <w:rPr>
          <w:rFonts w:ascii="Times New Roman" w:hAnsi="Times New Roman" w:cs="Times New Roman"/>
          <w:bCs/>
          <w:color w:val="000000"/>
          <w:sz w:val="24"/>
          <w:szCs w:val="24"/>
        </w:rPr>
        <w:t>1676, 2041, 2037, 2038, 2039, 2043</w:t>
      </w:r>
      <w:r w:rsidR="00C506A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3A325B" w:rsidRPr="003A325B" w:rsidRDefault="003A325B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25B">
        <w:rPr>
          <w:rFonts w:ascii="Times New Roman" w:eastAsia="TimesNewRoman" w:hAnsi="Times New Roman" w:cs="Times New Roman"/>
          <w:sz w:val="24"/>
          <w:szCs w:val="24"/>
        </w:rPr>
        <w:t>Wykonawca winien dostosować i prowadzić prace zgodnie z wytycznymi zawartymi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w</w:t>
      </w:r>
      <w:r w:rsidR="00B64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programie funkcjonalno-użytkowym oraz wytycznymi w pozostałych dokumentach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uzyskanych do wykonania projektu budowlanego.</w:t>
      </w:r>
    </w:p>
    <w:p w:rsidR="003A325B" w:rsidRPr="003A325B" w:rsidRDefault="003A325B" w:rsidP="00B64910">
      <w:pPr>
        <w:pStyle w:val="Akapitzlist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A325B">
        <w:rPr>
          <w:rFonts w:ascii="Times New Roman" w:eastAsia="TimesNewRoman" w:hAnsi="Times New Roman" w:cs="Times New Roman"/>
          <w:sz w:val="24"/>
          <w:szCs w:val="24"/>
        </w:rPr>
        <w:t>Przedmiot zamówienia obejmuje również zagospodarowanie terenu przyległego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i</w:t>
      </w:r>
      <w:r w:rsidR="00B64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zabezpieczanie placu budowy oraz najbliższego otoczenia dla potrzeb wykonawcy oraz jego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zagospodarowanie po zakończeniu rob</w:t>
      </w:r>
      <w:r w:rsidR="000E391A">
        <w:rPr>
          <w:rFonts w:ascii="Times New Roman" w:eastAsia="TimesNewRoman" w:hAnsi="Times New Roman" w:cs="Times New Roman"/>
          <w:sz w:val="24"/>
          <w:szCs w:val="24"/>
        </w:rPr>
        <w:t>ó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t, uzyskanie stosownych zg</w:t>
      </w:r>
      <w:r w:rsidR="003B5E15">
        <w:rPr>
          <w:rFonts w:ascii="Times New Roman" w:eastAsia="TimesNewRoman" w:hAnsi="Times New Roman" w:cs="Times New Roman"/>
          <w:sz w:val="24"/>
          <w:szCs w:val="24"/>
        </w:rPr>
        <w:t>ó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d i pozwoleń, utylizację odpadów i innych zg</w:t>
      </w:r>
      <w:r w:rsidR="00462DB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d i pozwoleń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niezbędnych do prawidłowego wykonania zamówienia</w:t>
      </w:r>
      <w:r w:rsidR="000E391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3A325B" w:rsidRPr="003A325B" w:rsidRDefault="003A325B" w:rsidP="003A325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 w:rsidRPr="003A325B">
        <w:rPr>
          <w:rFonts w:ascii="Times New Roman" w:eastAsia="TimesNewRoman" w:hAnsi="Times New Roman" w:cs="Times New Roman"/>
          <w:sz w:val="24"/>
          <w:szCs w:val="24"/>
        </w:rPr>
        <w:t>Zamówienie obejmuje:</w:t>
      </w:r>
    </w:p>
    <w:p w:rsidR="003A325B" w:rsidRPr="003A325B" w:rsidRDefault="003A325B" w:rsidP="003A325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wykonanie opinii geotechnicznej i określenie geotechnicznych warunków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posadowienia dla potrz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eb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budowy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budynku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centrum informacji turystycznej, wiaty i hangaru na sprzęt wodny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3A325B" w:rsidRPr="003A325B" w:rsidRDefault="003A325B" w:rsidP="003A325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uzyskanie decyzji o ustaleniu inwestycji celu publicznego;</w:t>
      </w:r>
    </w:p>
    <w:p w:rsidR="003A325B" w:rsidRPr="003A325B" w:rsidRDefault="003A325B" w:rsidP="003A325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8D3995">
        <w:rPr>
          <w:rFonts w:ascii="Times New Roman" w:eastAsia="TimesNewRoman" w:hAnsi="Times New Roman" w:cs="Times New Roman"/>
          <w:sz w:val="24"/>
          <w:szCs w:val="24"/>
        </w:rPr>
        <w:t>uzyskanie map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 xml:space="preserve"> do </w:t>
      </w:r>
      <w:r w:rsidR="008D3995" w:rsidRPr="003A325B">
        <w:rPr>
          <w:rFonts w:ascii="Times New Roman" w:eastAsia="TimesNewRoman" w:hAnsi="Times New Roman" w:cs="Times New Roman"/>
          <w:sz w:val="24"/>
          <w:szCs w:val="24"/>
        </w:rPr>
        <w:t>celów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 xml:space="preserve"> projektowych;</w:t>
      </w:r>
    </w:p>
    <w:p w:rsidR="003A325B" w:rsidRPr="003A325B" w:rsidRDefault="003A325B" w:rsidP="00B6491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wykonanie kompletnej dokumentacji projektowej zgodnie z opisem przedmiotu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0DBC">
        <w:rPr>
          <w:rFonts w:ascii="Times New Roman" w:eastAsia="TimesNewRoman" w:hAnsi="Times New Roman" w:cs="Times New Roman"/>
          <w:sz w:val="24"/>
          <w:szCs w:val="24"/>
        </w:rPr>
        <w:t xml:space="preserve">zamówienia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oraz uzyskanie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niezbędnych decyzji, opinii, uzgod</w:t>
      </w:r>
      <w:r w:rsidR="003B5E15">
        <w:rPr>
          <w:rFonts w:ascii="Times New Roman" w:eastAsia="TimesNewRoman" w:hAnsi="Times New Roman" w:cs="Times New Roman"/>
          <w:sz w:val="24"/>
          <w:szCs w:val="24"/>
        </w:rPr>
        <w:t xml:space="preserve">nień i pozwoleń dla przebudowy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budynku wraz z uzyskaniem pozwolenia na budowę</w:t>
      </w:r>
      <w:r w:rsidR="00462DB0">
        <w:rPr>
          <w:rFonts w:ascii="Times New Roman" w:eastAsia="TimesNewRoman" w:hAnsi="Times New Roman" w:cs="Times New Roman"/>
          <w:sz w:val="24"/>
          <w:szCs w:val="24"/>
        </w:rPr>
        <w:t xml:space="preserve"> bądź zgłoszenia robót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3A325B" w:rsidRDefault="005B0DBC" w:rsidP="00B64910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- </w:t>
      </w:r>
      <w:r w:rsidR="003A325B" w:rsidRPr="003A325B">
        <w:rPr>
          <w:rFonts w:ascii="Times New Roman" w:eastAsia="TimesNewRoman" w:hAnsi="Times New Roman" w:cs="Times New Roman"/>
          <w:sz w:val="24"/>
          <w:szCs w:val="24"/>
        </w:rPr>
        <w:t>wykonanie rob</w:t>
      </w:r>
      <w:r w:rsidR="003929CD">
        <w:rPr>
          <w:rFonts w:ascii="Times New Roman" w:eastAsia="TimesNewRoman" w:hAnsi="Times New Roman" w:cs="Times New Roman"/>
          <w:sz w:val="24"/>
          <w:szCs w:val="24"/>
        </w:rPr>
        <w:t>ó</w:t>
      </w:r>
      <w:r w:rsidR="003A325B" w:rsidRPr="003A325B">
        <w:rPr>
          <w:rFonts w:ascii="Times New Roman" w:eastAsia="TimesNewRoman" w:hAnsi="Times New Roman" w:cs="Times New Roman"/>
          <w:sz w:val="24"/>
          <w:szCs w:val="24"/>
        </w:rPr>
        <w:t>t budowlanych wyszczególnionych w niniejszym programie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A325B" w:rsidRPr="003A325B">
        <w:rPr>
          <w:rFonts w:ascii="Times New Roman" w:eastAsia="TimesNewRoman" w:hAnsi="Times New Roman" w:cs="Times New Roman"/>
          <w:sz w:val="24"/>
          <w:szCs w:val="24"/>
        </w:rPr>
        <w:t>funkcjonalno-użytkowym wraz z przeprowadzeniem wszystkich niezbędnych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>odbiorów</w:t>
      </w:r>
      <w:r w:rsidR="003A325B" w:rsidRPr="003A325B">
        <w:rPr>
          <w:rFonts w:ascii="Times New Roman" w:eastAsia="TimesNewRoman" w:hAnsi="Times New Roman" w:cs="Times New Roman"/>
          <w:sz w:val="24"/>
          <w:szCs w:val="24"/>
        </w:rPr>
        <w:t xml:space="preserve"> i dopuszczeń do użytkowania;</w:t>
      </w:r>
    </w:p>
    <w:p w:rsidR="003C2F69" w:rsidRDefault="00201BA9" w:rsidP="00201BA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1BA9">
        <w:rPr>
          <w:rFonts w:ascii="Times New Roman" w:eastAsia="TimesNewRoman" w:hAnsi="Times New Roman" w:cs="Times New Roman"/>
          <w:sz w:val="24"/>
          <w:szCs w:val="24"/>
        </w:rPr>
        <w:t>wykonanie instalacji fotowoltaicznej na dachu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 budynku centrum</w:t>
      </w:r>
      <w:r w:rsidRPr="00201BA9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5630A6" w:rsidRPr="00201BA9" w:rsidRDefault="005630A6" w:rsidP="00201BA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instalacji elektrycznych, wodnych, kanalizacyjnych, ogrzewania z kominka grzewczego z płaszczem wodnym i ogrzewaniem podłogowym;</w:t>
      </w:r>
    </w:p>
    <w:p w:rsidR="00201BA9" w:rsidRPr="00F22AA9" w:rsidRDefault="00201BA9" w:rsidP="00201BA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22AA9">
        <w:rPr>
          <w:rFonts w:ascii="Times New Roman" w:hAnsi="Times New Roman" w:cs="Times New Roman"/>
          <w:sz w:val="24"/>
          <w:szCs w:val="24"/>
        </w:rPr>
        <w:t xml:space="preserve">- </w:t>
      </w:r>
      <w:r w:rsidRPr="00F22AA9">
        <w:rPr>
          <w:rFonts w:ascii="Times New Roman" w:eastAsia="TimesNewRoman" w:hAnsi="Times New Roman" w:cs="Times New Roman"/>
          <w:sz w:val="24"/>
          <w:szCs w:val="24"/>
        </w:rPr>
        <w:t>wykonanie przyłącz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 xml:space="preserve">a </w:t>
      </w:r>
      <w:r w:rsidRPr="00F22AA9">
        <w:rPr>
          <w:rFonts w:ascii="Times New Roman" w:eastAsia="TimesNewRoman" w:hAnsi="Times New Roman" w:cs="Times New Roman"/>
          <w:sz w:val="24"/>
          <w:szCs w:val="24"/>
        </w:rPr>
        <w:t>wodn</w:t>
      </w:r>
      <w:r w:rsidR="00462DB0" w:rsidRPr="00F22AA9">
        <w:rPr>
          <w:rFonts w:ascii="Times New Roman" w:eastAsia="TimesNewRoman" w:hAnsi="Times New Roman" w:cs="Times New Roman"/>
          <w:sz w:val="24"/>
          <w:szCs w:val="24"/>
        </w:rPr>
        <w:t>ego</w:t>
      </w:r>
      <w:r w:rsidR="004D28CE">
        <w:rPr>
          <w:rFonts w:ascii="Times New Roman" w:eastAsia="TimesNewRoman" w:hAnsi="Times New Roman" w:cs="Times New Roman"/>
          <w:sz w:val="24"/>
          <w:szCs w:val="24"/>
        </w:rPr>
        <w:t>, kanalizacyjnego, elektrycznego do budynku centrum i miejsca na 4 kampery</w:t>
      </w:r>
      <w:r w:rsidRPr="00F22AA9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462DB0" w:rsidRPr="00201BA9" w:rsidRDefault="00462DB0" w:rsidP="00201BA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instalacji kanalizacyjnej i remontu szczelnego zbiornika ścieków:</w:t>
      </w:r>
    </w:p>
    <w:p w:rsidR="00201BA9" w:rsidRDefault="00201BA9" w:rsidP="00201BA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BA9">
        <w:rPr>
          <w:rFonts w:ascii="Times New Roman" w:eastAsia="TimesNewRoman" w:hAnsi="Times New Roman" w:cs="Times New Roman"/>
          <w:sz w:val="24"/>
          <w:szCs w:val="24"/>
        </w:rPr>
        <w:t>pełny projekt te</w:t>
      </w:r>
      <w:r w:rsidR="00462DB0">
        <w:rPr>
          <w:rFonts w:ascii="Times New Roman" w:eastAsia="TimesNewRoman" w:hAnsi="Times New Roman" w:cs="Times New Roman"/>
          <w:sz w:val="24"/>
          <w:szCs w:val="24"/>
        </w:rPr>
        <w:t>chnologii z kartami wyposażenia:</w:t>
      </w:r>
    </w:p>
    <w:p w:rsidR="003C2F69" w:rsidRDefault="003C2F69" w:rsidP="00201BA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wykonaniu ogrodzenia panelowego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placu zabaw 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>z wykonaniem 2 bramek szer. 1m i 1 bramy szer. 4m</w:t>
      </w:r>
      <w:r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5630A6" w:rsidRDefault="005630A6" w:rsidP="00201BA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wymianie 6 słupów stalowych parkowych wys. 5m;</w:t>
      </w:r>
    </w:p>
    <w:p w:rsidR="005630A6" w:rsidRDefault="005630A6" w:rsidP="00201BA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montażu 8 słupów solarnych wys. 4m, 8 ławek stalowych z siedziskiem i oparciem drewnianym, 8 koszy stalowych z daszkiem;</w:t>
      </w:r>
    </w:p>
    <w:p w:rsidR="005630A6" w:rsidRPr="00201BA9" w:rsidRDefault="005630A6" w:rsidP="00201BA9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NewRoman" w:hAnsi="Times New Roman" w:cs="Times New Roman"/>
          <w:sz w:val="24"/>
          <w:szCs w:val="24"/>
        </w:rPr>
      </w:pPr>
    </w:p>
    <w:p w:rsidR="00E30B41" w:rsidRPr="005D14BA" w:rsidRDefault="005D14BA" w:rsidP="00B64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D14BA">
        <w:rPr>
          <w:rFonts w:ascii="Times New Roman" w:eastAsia="TimesNewRoman" w:hAnsi="Times New Roman" w:cs="Times New Roman"/>
          <w:sz w:val="24"/>
          <w:szCs w:val="24"/>
        </w:rPr>
        <w:t>Dokumentacja projektowa powinna dostosować istniejący obiekt do zgodności</w:t>
      </w:r>
      <w:r w:rsidR="007622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z</w:t>
      </w:r>
      <w:r w:rsidR="00B64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obowiązującymi normami, przepisami, standardami oraz podniesieniem funkcjonalności,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bezpieczeństwa i komfortu użytkowania budynku, dostosować obiekt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centrum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 xml:space="preserve"> dla os</w:t>
      </w:r>
      <w:r>
        <w:rPr>
          <w:rFonts w:ascii="Times New Roman" w:eastAsia="TimesNewRoman" w:hAnsi="Times New Roman" w:cs="Times New Roman"/>
          <w:sz w:val="24"/>
          <w:szCs w:val="24"/>
        </w:rPr>
        <w:t>ó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b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niepełnosprawnych oraz zapewnić zgodność z warunkami ochrony przeciwpożarowej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z</w:t>
      </w:r>
      <w:r w:rsidR="00B64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zachowaniem wymagań określonych w niniejszym programie funkcjonalno-użytkowym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oraz obowiązującymi przepisami.</w:t>
      </w:r>
    </w:p>
    <w:p w:rsidR="00B22D23" w:rsidRPr="005C0335" w:rsidRDefault="005D14BA" w:rsidP="00B64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iCs/>
          <w:sz w:val="24"/>
          <w:szCs w:val="24"/>
        </w:rPr>
      </w:pPr>
      <w:r w:rsidRPr="005D14BA">
        <w:rPr>
          <w:rFonts w:ascii="Times New Roman" w:eastAsia="TimesNewRoman" w:hAnsi="Times New Roman" w:cs="Times New Roman"/>
          <w:sz w:val="24"/>
          <w:szCs w:val="24"/>
        </w:rPr>
        <w:t>Wykonawca zobowiązany jest do zaprojektowania i wykonania prac budowlanych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budowy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 xml:space="preserve"> zgodnie z niniejszym PFU, uwzględniając planowany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cel i funkcję przedsięwzięcia, zgodnie z wymaganiami powszechnie obowiązującego prawa,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norm i wiedzy technicznej oraz sztuki budowlanej. Wykonawca zobowiązany będzie uzyskać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także wszelkie niezbędne opinie, uzgodnienia, warunki techniczne, zgody i decyzje, wykonać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wszystkie działania wymagane decyzjami, warunkami technicznymi itp., w szczególności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przyłącza, w razie konieczności usunięcie lub przeł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>ożenie/przebudowanie instalacji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. Przy wykonywaniu projektów i planowaniu budowy oraz przy kompletowaniu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dostawy sprzętu i wyposażenia Wykonawca winien wziąć pod uwagę, iż wymagania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Zamawiającego wskazane w niniejszym PFU nie muszą być kompletne i wyczerpujące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w</w:t>
      </w:r>
      <w:r w:rsidR="00B64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odniesieniu do wszystkich możliwych rozwiązań, a niniejsze wymagania mogą nie objąć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wszystkich szczegółów niezbędnych do opracowania projektów. Jeśli wskazane wymagania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 xml:space="preserve">kolidują z obowiązującymi na dzień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lastRenderedPageBreak/>
        <w:t>realizacji przedsięwzięcia (w zakresie projektu, budowy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lub innych) przepisami prawa, Wykonawca zobowiązany jest w uzgodnieniu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z Zamawiającym – zastosować inne rozwiązanie. Wykonawca dostarczy i zainstaluje sprzęt,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instalacje i</w:t>
      </w:r>
      <w:r w:rsidR="00B64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urządzenia pod wszelkimi względami kompletne i gotowe do eksploatacji oraz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spełniające niniejsze wymagania. Wykonawca nie może wykorzystywać błędów lub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opuszczeń w</w:t>
      </w:r>
      <w:r w:rsidR="00B64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niniejszym PFU i dokumentacji przedstawionej przez Zamawiającego, a o ich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wykryciu winien natychmiast powiadomić Zamawiającego, który dokona odpowiednich</w:t>
      </w:r>
      <w:r w:rsidR="005630A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D14BA">
        <w:rPr>
          <w:rFonts w:ascii="Times New Roman" w:eastAsia="TimesNewRoman" w:hAnsi="Times New Roman" w:cs="Times New Roman"/>
          <w:sz w:val="24"/>
          <w:szCs w:val="24"/>
        </w:rPr>
        <w:t>poprawek, uzupełnień lub interpretacji.</w:t>
      </w:r>
      <w:r w:rsidR="00B22D23" w:rsidRPr="005C0335">
        <w:rPr>
          <w:rFonts w:cs="Times New Roman"/>
          <w:szCs w:val="24"/>
        </w:rPr>
        <w:br w:type="page"/>
      </w:r>
    </w:p>
    <w:p w:rsidR="002020B2" w:rsidRPr="00E4669B" w:rsidRDefault="002020B2" w:rsidP="00C350E0">
      <w:pPr>
        <w:pStyle w:val="Nagwek3"/>
        <w:numPr>
          <w:ilvl w:val="1"/>
          <w:numId w:val="3"/>
        </w:numPr>
      </w:pPr>
      <w:bookmarkStart w:id="2" w:name="_Toc133314571"/>
      <w:r w:rsidRPr="00E4669B">
        <w:lastRenderedPageBreak/>
        <w:t>Stan istniejący</w:t>
      </w:r>
      <w:bookmarkEnd w:id="2"/>
    </w:p>
    <w:p w:rsidR="00740DC5" w:rsidRDefault="006A2673" w:rsidP="006A2673">
      <w:pPr>
        <w:widowControl w:val="0"/>
        <w:tabs>
          <w:tab w:val="left" w:leader="do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ab/>
      </w:r>
      <w:r w:rsidR="0034507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>Na terenie inwestycji na dział</w:t>
      </w:r>
      <w:r w:rsidR="000F61B2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>ce</w:t>
      </w:r>
      <w:r w:rsidR="0034507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 nr </w:t>
      </w:r>
      <w:r w:rsidR="001B13E8" w:rsidRPr="00C506A1">
        <w:rPr>
          <w:rFonts w:ascii="Times New Roman" w:hAnsi="Times New Roman" w:cs="Times New Roman"/>
          <w:bCs/>
          <w:color w:val="000000"/>
          <w:sz w:val="24"/>
          <w:szCs w:val="24"/>
        </w:rPr>
        <w:t>1676</w:t>
      </w:r>
      <w:r w:rsidR="000F61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4507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w </w:t>
      </w:r>
      <w:r w:rsidR="001B13E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>Dubiczach Cerkiewnych nad zalewem</w:t>
      </w:r>
      <w:r w:rsidR="0034507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 znajduj</w:t>
      </w:r>
      <w:r w:rsidR="001B13E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>ą się dwa budynki blaszane które zostaną rozebrane przez inwestora</w:t>
      </w:r>
      <w:r w:rsidR="0034507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 </w:t>
      </w:r>
      <w:r w:rsidR="000F61B2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oraz na działce 2041 przy planowanym miejscu na kampery znajduje </w:t>
      </w:r>
      <w:r w:rsidR="00345078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 xml:space="preserve">się </w:t>
      </w:r>
      <w:r w:rsidR="000F61B2"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>budynek drewniany (kiosk), który zostanie również rozebrany przez inwestora.</w:t>
      </w:r>
    </w:p>
    <w:p w:rsidR="000F61B2" w:rsidRPr="005C0335" w:rsidRDefault="000F61B2" w:rsidP="006A2673">
      <w:pPr>
        <w:widowControl w:val="0"/>
        <w:tabs>
          <w:tab w:val="left" w:leader="do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spacing w:val="-3"/>
          <w:kern w:val="3"/>
          <w:sz w:val="24"/>
          <w:szCs w:val="24"/>
          <w:lang w:eastAsia="zh-CN" w:bidi="hi-IN"/>
        </w:rPr>
        <w:tab/>
        <w:t>Na terenie inwestycji zlokalizowane są również słupy betonowe oświetleniowe 6szt, które przeznaczone są do wymiany.</w:t>
      </w:r>
    </w:p>
    <w:p w:rsidR="005D14BA" w:rsidRDefault="000F61B2" w:rsidP="006A26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Przy budynku planowanego centrum informacji turystycznej i miejsca na 4 kampery zlokalizowane są sieci wodociągowe, kanalizacji sanitarnej i elektryczne</w:t>
      </w:r>
      <w:r w:rsidR="00686AA8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47D65" w:rsidRPr="00047D65" w:rsidRDefault="00047D65" w:rsidP="00047D65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Dane techniczne budynku:</w:t>
      </w:r>
    </w:p>
    <w:p w:rsidR="00934B8A" w:rsidRPr="00E4669B" w:rsidRDefault="00934B8A" w:rsidP="00C350E0">
      <w:pPr>
        <w:pStyle w:val="Nagwek3"/>
        <w:numPr>
          <w:ilvl w:val="1"/>
          <w:numId w:val="3"/>
        </w:numPr>
      </w:pPr>
      <w:bookmarkStart w:id="3" w:name="_Toc133314572"/>
      <w:r w:rsidRPr="00E4669B">
        <w:t>Charakterystyczne parametry określające wielkość obiektu lub zakres robót</w:t>
      </w:r>
      <w:r w:rsidR="001B13E8">
        <w:t xml:space="preserve"> </w:t>
      </w:r>
      <w:r w:rsidRPr="00E4669B">
        <w:t>budowlanych</w:t>
      </w:r>
      <w:bookmarkEnd w:id="3"/>
    </w:p>
    <w:p w:rsidR="003C2F69" w:rsidRDefault="003C2F69" w:rsidP="00C350E0">
      <w:pPr>
        <w:pStyle w:val="Nagwek4"/>
        <w:numPr>
          <w:ilvl w:val="2"/>
          <w:numId w:val="3"/>
        </w:numPr>
        <w:tabs>
          <w:tab w:val="left" w:pos="993"/>
        </w:tabs>
        <w:spacing w:after="240"/>
        <w:rPr>
          <w:b/>
        </w:rPr>
      </w:pPr>
      <w:r w:rsidRPr="00252ABD">
        <w:rPr>
          <w:b/>
        </w:rPr>
        <w:t>Parametry techniczne obiekt</w:t>
      </w:r>
      <w:r w:rsidR="001B13E8">
        <w:rPr>
          <w:b/>
        </w:rPr>
        <w:t>ów</w:t>
      </w:r>
    </w:p>
    <w:p w:rsidR="000F61B2" w:rsidRPr="000F61B2" w:rsidRDefault="000F61B2" w:rsidP="001F50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61B2">
        <w:rPr>
          <w:rFonts w:ascii="Times New Roman" w:hAnsi="Times New Roman" w:cs="Times New Roman"/>
          <w:b/>
          <w:sz w:val="24"/>
          <w:szCs w:val="24"/>
        </w:rPr>
        <w:t>Budynek centrum informacji turystycznej:</w:t>
      </w:r>
    </w:p>
    <w:p w:rsidR="001F50F2" w:rsidRPr="004D17F3" w:rsidRDefault="001F50F2" w:rsidP="001F50F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="000F61B2">
        <w:rPr>
          <w:rFonts w:ascii="Times New Roman" w:eastAsia="TimesNewRoman" w:hAnsi="Times New Roman" w:cs="Times New Roman"/>
          <w:sz w:val="24"/>
          <w:szCs w:val="24"/>
        </w:rPr>
        <w:t>powierzchnia zabudowy: 90,00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4D17F3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1F50F2" w:rsidRPr="004D17F3" w:rsidRDefault="001F50F2" w:rsidP="001F50F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powierzchnia użytkowa</w:t>
      </w:r>
      <w:r w:rsidR="000F61B2">
        <w:rPr>
          <w:rFonts w:ascii="Times New Roman" w:eastAsia="TimesNewRoman" w:hAnsi="Times New Roman" w:cs="Times New Roman"/>
          <w:sz w:val="24"/>
          <w:szCs w:val="24"/>
        </w:rPr>
        <w:t xml:space="preserve"> z poddaszem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="000F61B2">
        <w:rPr>
          <w:rFonts w:ascii="Times New Roman" w:eastAsia="TimesNewRoman" w:hAnsi="Times New Roman" w:cs="Times New Roman"/>
          <w:sz w:val="24"/>
          <w:szCs w:val="24"/>
        </w:rPr>
        <w:t>ok. 85,0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4D17F3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1F50F2" w:rsidRPr="001F50F2" w:rsidRDefault="000F61B2" w:rsidP="001F50F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kubatura brutto: 606,2</w:t>
      </w:r>
      <w:r w:rsidR="001F50F2"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1F50F2" w:rsidRPr="001F50F2"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</w:p>
    <w:p w:rsidR="001F50F2" w:rsidRPr="004D17F3" w:rsidRDefault="001F50F2" w:rsidP="001F50F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powierzchnia </w:t>
      </w:r>
      <w:r w:rsidR="004E0826">
        <w:rPr>
          <w:rFonts w:ascii="Times New Roman" w:eastAsia="TimesNewRoman" w:hAnsi="Times New Roman" w:cs="Times New Roman"/>
          <w:sz w:val="24"/>
          <w:szCs w:val="24"/>
        </w:rPr>
        <w:t>tarasu: 20,0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4D17F3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1F50F2" w:rsidRPr="001F50F2" w:rsidRDefault="001F50F2" w:rsidP="001F50F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długość (elewacja frontowa)</w:t>
      </w:r>
      <w:r w:rsidR="004E0826">
        <w:rPr>
          <w:rFonts w:ascii="Times New Roman" w:eastAsia="TimesNewRoman" w:hAnsi="Times New Roman" w:cs="Times New Roman"/>
          <w:sz w:val="24"/>
          <w:szCs w:val="24"/>
        </w:rPr>
        <w:t>: 10,0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</w:p>
    <w:p w:rsidR="001F50F2" w:rsidRPr="001F50F2" w:rsidRDefault="001F50F2" w:rsidP="001F50F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="004E0826">
        <w:rPr>
          <w:rFonts w:ascii="Times New Roman" w:eastAsia="TimesNewRoman" w:hAnsi="Times New Roman" w:cs="Times New Roman"/>
          <w:sz w:val="24"/>
          <w:szCs w:val="24"/>
        </w:rPr>
        <w:t>szerokość: 7,0 + 2,0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</w:p>
    <w:p w:rsidR="001F50F2" w:rsidRPr="001F50F2" w:rsidRDefault="004E0826" w:rsidP="001F50F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wysokość – 8,94</w:t>
      </w:r>
      <w:r w:rsidR="001F50F2"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</w:p>
    <w:p w:rsidR="004E0826" w:rsidRPr="000F61B2" w:rsidRDefault="004E0826" w:rsidP="004E08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Wiata</w:t>
      </w:r>
      <w:r w:rsidRPr="000F61B2">
        <w:rPr>
          <w:rFonts w:ascii="Times New Roman" w:hAnsi="Times New Roman" w:cs="Times New Roman"/>
          <w:b/>
          <w:sz w:val="24"/>
          <w:szCs w:val="24"/>
        </w:rPr>
        <w:t>:</w:t>
      </w:r>
    </w:p>
    <w:p w:rsidR="004E0826" w:rsidRPr="004D17F3" w:rsidRDefault="004E0826" w:rsidP="004E082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powierzchnia zabudowy: </w:t>
      </w:r>
      <w:r w:rsidR="00A35854">
        <w:rPr>
          <w:rFonts w:ascii="Times New Roman" w:eastAsia="TimesNewRoman" w:hAnsi="Times New Roman" w:cs="Times New Roman"/>
          <w:sz w:val="24"/>
          <w:szCs w:val="24"/>
        </w:rPr>
        <w:t>105</w:t>
      </w:r>
      <w:r>
        <w:rPr>
          <w:rFonts w:ascii="Times New Roman" w:eastAsia="TimesNewRoman" w:hAnsi="Times New Roman" w:cs="Times New Roman"/>
          <w:sz w:val="24"/>
          <w:szCs w:val="24"/>
        </w:rPr>
        <w:t>,00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4E0826" w:rsidRPr="004D17F3" w:rsidRDefault="004E0826" w:rsidP="004E082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powierzchnia użytkowa: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35854">
        <w:rPr>
          <w:rFonts w:ascii="Times New Roman" w:eastAsia="TimesNewRoman" w:hAnsi="Times New Roman" w:cs="Times New Roman"/>
          <w:sz w:val="24"/>
          <w:szCs w:val="24"/>
        </w:rPr>
        <w:t>96,36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4E0826" w:rsidRPr="00A35854" w:rsidRDefault="004E0826" w:rsidP="004E082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kubatura brutto: </w:t>
      </w:r>
      <w:r w:rsidR="00A35854">
        <w:rPr>
          <w:rFonts w:ascii="Times New Roman" w:eastAsia="TimesNewRoman" w:hAnsi="Times New Roman" w:cs="Times New Roman"/>
          <w:sz w:val="24"/>
          <w:szCs w:val="24"/>
        </w:rPr>
        <w:t>348,3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Pr="001F50F2"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</w:p>
    <w:p w:rsidR="004E0826" w:rsidRPr="001F50F2" w:rsidRDefault="004E0826" w:rsidP="004E082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długość (elewacja frontowa)</w:t>
      </w:r>
      <w:r>
        <w:rPr>
          <w:rFonts w:ascii="Times New Roman" w:eastAsia="TimesNewRoman" w:hAnsi="Times New Roman" w:cs="Times New Roman"/>
          <w:sz w:val="24"/>
          <w:szCs w:val="24"/>
        </w:rPr>
        <w:t>: 1</w:t>
      </w:r>
      <w:r w:rsidR="00A35854">
        <w:rPr>
          <w:rFonts w:ascii="Times New Roman" w:eastAsia="TimesNewRoman" w:hAnsi="Times New Roman" w:cs="Times New Roman"/>
          <w:sz w:val="24"/>
          <w:szCs w:val="24"/>
        </w:rPr>
        <w:t>5</w:t>
      </w:r>
      <w:r>
        <w:rPr>
          <w:rFonts w:ascii="Times New Roman" w:eastAsia="TimesNewRoman" w:hAnsi="Times New Roman" w:cs="Times New Roman"/>
          <w:sz w:val="24"/>
          <w:szCs w:val="24"/>
        </w:rPr>
        <w:t>,0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</w:p>
    <w:p w:rsidR="004E0826" w:rsidRPr="001F50F2" w:rsidRDefault="004E0826" w:rsidP="004E082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szerokość: 7,0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m</w:t>
      </w:r>
    </w:p>
    <w:p w:rsidR="004E0826" w:rsidRPr="001F50F2" w:rsidRDefault="004E0826" w:rsidP="004E082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wysokość – </w:t>
      </w:r>
      <w:r w:rsidR="00A35854">
        <w:rPr>
          <w:rFonts w:ascii="Times New Roman" w:eastAsia="TimesNewRoman" w:hAnsi="Times New Roman" w:cs="Times New Roman"/>
          <w:sz w:val="24"/>
          <w:szCs w:val="24"/>
        </w:rPr>
        <w:t>4,63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</w:p>
    <w:p w:rsidR="00A35854" w:rsidRPr="000F61B2" w:rsidRDefault="00A35854" w:rsidP="00A358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Hangar na sprzęt wodny</w:t>
      </w:r>
      <w:r w:rsidRPr="000F61B2">
        <w:rPr>
          <w:rFonts w:ascii="Times New Roman" w:hAnsi="Times New Roman" w:cs="Times New Roman"/>
          <w:b/>
          <w:sz w:val="24"/>
          <w:szCs w:val="24"/>
        </w:rPr>
        <w:t>:</w:t>
      </w:r>
    </w:p>
    <w:p w:rsidR="00A35854" w:rsidRPr="004D17F3" w:rsidRDefault="00A35854" w:rsidP="00A3585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powierzchnia zabudowy: 48,00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A35854" w:rsidRPr="004D17F3" w:rsidRDefault="00A35854" w:rsidP="00A3585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powierzchnia użytkowa: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46,00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A35854" w:rsidRPr="00A35854" w:rsidRDefault="00A35854" w:rsidP="00A3585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kubatura brutto: 160,8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Pr="001F50F2"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</w:p>
    <w:p w:rsidR="00A35854" w:rsidRPr="001F50F2" w:rsidRDefault="00A35854" w:rsidP="00A3585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długość (elewacja frontowa)</w:t>
      </w:r>
      <w:r>
        <w:rPr>
          <w:rFonts w:ascii="Times New Roman" w:eastAsia="TimesNewRoman" w:hAnsi="Times New Roman" w:cs="Times New Roman"/>
          <w:sz w:val="24"/>
          <w:szCs w:val="24"/>
        </w:rPr>
        <w:t>: 8,0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</w:p>
    <w:p w:rsidR="00A35854" w:rsidRPr="001F50F2" w:rsidRDefault="00A35854" w:rsidP="00A3585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szerokość: 6,0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m</w:t>
      </w:r>
    </w:p>
    <w:p w:rsidR="00A35854" w:rsidRDefault="00A35854" w:rsidP="00A3585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- wysokość – 4,11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</w:p>
    <w:p w:rsidR="000B7D26" w:rsidRDefault="000B7D26" w:rsidP="000B7D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na 4 kampery</w:t>
      </w:r>
      <w:r w:rsidRPr="000F61B2">
        <w:rPr>
          <w:rFonts w:ascii="Times New Roman" w:hAnsi="Times New Roman" w:cs="Times New Roman"/>
          <w:b/>
          <w:sz w:val="24"/>
          <w:szCs w:val="24"/>
        </w:rPr>
        <w:t>:</w:t>
      </w:r>
    </w:p>
    <w:p w:rsidR="000B7D26" w:rsidRDefault="000B7D26" w:rsidP="000B7D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D26">
        <w:rPr>
          <w:rFonts w:ascii="Times New Roman" w:hAnsi="Times New Roman" w:cs="Times New Roman"/>
          <w:sz w:val="24"/>
          <w:szCs w:val="24"/>
        </w:rPr>
        <w:t xml:space="preserve">- wykonanie </w:t>
      </w:r>
      <w:r>
        <w:rPr>
          <w:rFonts w:ascii="Times New Roman" w:hAnsi="Times New Roman" w:cs="Times New Roman"/>
          <w:sz w:val="24"/>
          <w:szCs w:val="24"/>
        </w:rPr>
        <w:t xml:space="preserve">punktu poboru wody 4szt, </w:t>
      </w:r>
    </w:p>
    <w:p w:rsidR="000B7D26" w:rsidRDefault="000B7D26" w:rsidP="000B7D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podłączenia do kanalizacji 4szt, </w:t>
      </w:r>
    </w:p>
    <w:p w:rsidR="000B7D26" w:rsidRDefault="000B7D26" w:rsidP="000B7D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wykonanie </w:t>
      </w:r>
      <w:r w:rsidR="006122DB">
        <w:rPr>
          <w:rFonts w:ascii="Times New Roman" w:hAnsi="Times New Roman" w:cs="Times New Roman"/>
          <w:sz w:val="24"/>
          <w:szCs w:val="24"/>
        </w:rPr>
        <w:t>skrzynek elektrycznych z podlicznikami poboru energii gniazdkami niezbędnymi dla kampera – 4szt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Wymiana słupów oświetleniowych</w:t>
      </w:r>
      <w:r w:rsidRPr="000F61B2">
        <w:rPr>
          <w:rFonts w:ascii="Times New Roman" w:hAnsi="Times New Roman" w:cs="Times New Roman"/>
          <w:b/>
          <w:sz w:val="24"/>
          <w:szCs w:val="24"/>
        </w:rPr>
        <w:t>:</w:t>
      </w:r>
    </w:p>
    <w:p w:rsidR="006122DB" w:rsidRPr="000B7D26" w:rsidRDefault="006122DB" w:rsidP="000B7D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D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słupy stalowe parkowe wys. 5m, z wbudowanymi gniazdkami umożliwiającymi pobór energii elektrycznej -  6szt, 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Słupy solarne, ławki, kosze</w:t>
      </w:r>
      <w:r w:rsidRPr="000F61B2">
        <w:rPr>
          <w:rFonts w:ascii="Times New Roman" w:hAnsi="Times New Roman" w:cs="Times New Roman"/>
          <w:b/>
          <w:sz w:val="24"/>
          <w:szCs w:val="24"/>
        </w:rPr>
        <w:t>: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D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słupy stalowe solarne wys. 4m z ładowaniem poprzez panel fotowoltaiczny – 8szt,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ławki typowe stalowe z oparciem i siedziskiem drewnianym – 8szt, 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kosze stalowe z daszkiem typowe – 8szt,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Ogrodzenie placu zabaw</w:t>
      </w:r>
      <w:r w:rsidRPr="000F61B2">
        <w:rPr>
          <w:rFonts w:ascii="Times New Roman" w:hAnsi="Times New Roman" w:cs="Times New Roman"/>
          <w:b/>
          <w:sz w:val="24"/>
          <w:szCs w:val="24"/>
        </w:rPr>
        <w:t>: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D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ogrodzenia stalowe panelowe o gr. prętów 4mm – 89mb,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furtka stalowa z wypełnieniem jak ogrodzenie szer 1,0m– 2szt, </w:t>
      </w:r>
    </w:p>
    <w:p w:rsidR="006122DB" w:rsidRDefault="006122DB" w:rsidP="00612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brama stalowa z wypełnieniem jak ogrodzenie szer 4,0m– 1szt, </w:t>
      </w:r>
    </w:p>
    <w:p w:rsidR="00252ABD" w:rsidRDefault="00252ABD" w:rsidP="00252A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547" w:rsidRPr="00252ABD" w:rsidRDefault="001F50F2" w:rsidP="00C350E0">
      <w:pPr>
        <w:pStyle w:val="Nagwek4"/>
        <w:numPr>
          <w:ilvl w:val="2"/>
          <w:numId w:val="3"/>
        </w:numPr>
        <w:tabs>
          <w:tab w:val="left" w:pos="284"/>
          <w:tab w:val="left" w:pos="567"/>
          <w:tab w:val="left" w:pos="993"/>
        </w:tabs>
        <w:spacing w:after="240"/>
        <w:rPr>
          <w:b/>
        </w:rPr>
      </w:pPr>
      <w:r w:rsidRPr="00252ABD">
        <w:rPr>
          <w:b/>
        </w:rPr>
        <w:t>Projektowane zagospodarowanie terenu</w:t>
      </w:r>
    </w:p>
    <w:p w:rsidR="003C4547" w:rsidRDefault="003C4547" w:rsidP="004D17F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eastAsia="TimesNewRoman" w:hAnsi="Times New Roman" w:cs="Times New Roman"/>
          <w:sz w:val="24"/>
          <w:szCs w:val="24"/>
        </w:rPr>
        <w:t>Teren objęty opracowaniem usytuowany jest na dział</w:t>
      </w:r>
      <w:r w:rsidR="004E0826">
        <w:rPr>
          <w:rFonts w:ascii="Times New Roman" w:eastAsia="TimesNewRoman" w:hAnsi="Times New Roman" w:cs="Times New Roman"/>
          <w:sz w:val="24"/>
          <w:szCs w:val="24"/>
        </w:rPr>
        <w:t xml:space="preserve">kach </w:t>
      </w:r>
      <w:r w:rsidR="00B426FC" w:rsidRPr="00C506A1">
        <w:rPr>
          <w:rFonts w:ascii="Times New Roman" w:hAnsi="Times New Roman" w:cs="Times New Roman"/>
          <w:bCs/>
          <w:color w:val="000000"/>
          <w:sz w:val="24"/>
          <w:szCs w:val="24"/>
        </w:rPr>
        <w:t>1676, 2041, 2037, 2038, 2039, 2043</w:t>
      </w:r>
      <w:r w:rsidR="00B426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w m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iejscowości</w:t>
      </w:r>
      <w:r w:rsidR="007622E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426FC">
        <w:rPr>
          <w:rFonts w:ascii="Times New Roman" w:eastAsia="TimesNewRoman" w:hAnsi="Times New Roman" w:cs="Times New Roman"/>
          <w:sz w:val="24"/>
          <w:szCs w:val="24"/>
        </w:rPr>
        <w:t>Dubicze Cerkiewne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, gm. </w:t>
      </w:r>
      <w:r w:rsidR="00B426FC">
        <w:rPr>
          <w:rFonts w:ascii="Times New Roman" w:eastAsia="TimesNewRoman" w:hAnsi="Times New Roman" w:cs="Times New Roman"/>
          <w:sz w:val="24"/>
          <w:szCs w:val="24"/>
        </w:rPr>
        <w:t>Dubicze Cerkiewne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:rsidR="003C4547" w:rsidRPr="001F50F2" w:rsidRDefault="003C4547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Na terenie dział</w:t>
      </w:r>
      <w:r w:rsidR="00B426FC">
        <w:rPr>
          <w:rFonts w:ascii="Times New Roman" w:eastAsia="TimesNewRoman" w:hAnsi="Times New Roman" w:cs="Times New Roman"/>
          <w:sz w:val="24"/>
          <w:szCs w:val="24"/>
        </w:rPr>
        <w:t>ek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nr </w:t>
      </w:r>
      <w:r w:rsidR="00B426FC" w:rsidRPr="00C506A1">
        <w:rPr>
          <w:rFonts w:ascii="Times New Roman" w:hAnsi="Times New Roman" w:cs="Times New Roman"/>
          <w:bCs/>
          <w:color w:val="000000"/>
          <w:sz w:val="24"/>
          <w:szCs w:val="24"/>
        </w:rPr>
        <w:t>1676, 2041, 2037, 2038, 2039, 2043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426FC">
        <w:rPr>
          <w:rFonts w:ascii="Times New Roman" w:eastAsia="TimesNewRoman" w:hAnsi="Times New Roman" w:cs="Times New Roman"/>
          <w:sz w:val="24"/>
          <w:szCs w:val="24"/>
        </w:rPr>
        <w:t xml:space="preserve">projektowany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jest budynek </w:t>
      </w:r>
      <w:r w:rsidR="00B426FC">
        <w:rPr>
          <w:rFonts w:ascii="Times New Roman" w:eastAsia="TimesNewRoman" w:hAnsi="Times New Roman" w:cs="Times New Roman"/>
          <w:sz w:val="24"/>
          <w:szCs w:val="24"/>
        </w:rPr>
        <w:t xml:space="preserve">centrum informacji turystycznej, wiata, </w:t>
      </w:r>
      <w:r w:rsidR="00AA65C4">
        <w:rPr>
          <w:rFonts w:ascii="Times New Roman" w:eastAsia="TimesNewRoman" w:hAnsi="Times New Roman" w:cs="Times New Roman"/>
          <w:sz w:val="24"/>
          <w:szCs w:val="24"/>
        </w:rPr>
        <w:t>hangar na sprzęt wodny, wymiana 6 szt słupów oświetleniowych, montaż słupów solarnych 8szt, montaż ławek 8szt, montaż koszy 8szt, ogrodzenie panelowe 89mb z 2 furtkami i bramą.</w:t>
      </w:r>
    </w:p>
    <w:p w:rsidR="003C4547" w:rsidRPr="001F50F2" w:rsidRDefault="003C4547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F50F2">
        <w:rPr>
          <w:rFonts w:ascii="Times New Roman" w:eastAsia="TimesNewRoman" w:hAnsi="Times New Roman" w:cs="Times New Roman"/>
          <w:sz w:val="24"/>
          <w:szCs w:val="24"/>
        </w:rPr>
        <w:t>Uzbrojenie terenu</w:t>
      </w:r>
    </w:p>
    <w:p w:rsidR="003C4547" w:rsidRPr="00F22AA9" w:rsidRDefault="003C4547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zaopatrzenie w </w:t>
      </w:r>
      <w:r w:rsidRPr="00F22AA9">
        <w:rPr>
          <w:rFonts w:ascii="Times New Roman" w:eastAsia="TimesNewRoman" w:hAnsi="Times New Roman" w:cs="Times New Roman"/>
          <w:sz w:val="24"/>
          <w:szCs w:val="24"/>
        </w:rPr>
        <w:t>wodę – projektowanym przyłączem do sieci wodociągowej</w:t>
      </w:r>
      <w:r w:rsidR="004D17F3" w:rsidRPr="00F22AA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3C4547" w:rsidRPr="001F50F2" w:rsidRDefault="003C4547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22AA9">
        <w:rPr>
          <w:rFonts w:ascii="Times New Roman" w:eastAsia="TimesNewRoman" w:hAnsi="Times New Roman" w:cs="Times New Roman"/>
          <w:sz w:val="24"/>
          <w:szCs w:val="24"/>
        </w:rPr>
        <w:t xml:space="preserve">- odprowadzenie ścieków – </w:t>
      </w:r>
      <w:r w:rsidR="00AA65C4">
        <w:rPr>
          <w:rFonts w:ascii="Times New Roman" w:eastAsia="TimesNewRoman" w:hAnsi="Times New Roman" w:cs="Times New Roman"/>
          <w:sz w:val="24"/>
          <w:szCs w:val="24"/>
        </w:rPr>
        <w:t>projektowanym przyłączem do sieci kanalizacji sanitarnej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3C4547" w:rsidRPr="001F50F2" w:rsidRDefault="003C4547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zasilanie w energię elektryczną – </w:t>
      </w:r>
      <w:r w:rsidR="00AA65C4">
        <w:rPr>
          <w:rFonts w:ascii="Times New Roman" w:eastAsia="TimesNewRoman" w:hAnsi="Times New Roman" w:cs="Times New Roman"/>
          <w:sz w:val="24"/>
          <w:szCs w:val="24"/>
        </w:rPr>
        <w:t>projektowanym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 xml:space="preserve"> przyłączem do </w:t>
      </w:r>
      <w:r w:rsidR="00AA65C4">
        <w:rPr>
          <w:rFonts w:ascii="Times New Roman" w:eastAsia="TimesNewRoman" w:hAnsi="Times New Roman" w:cs="Times New Roman"/>
          <w:sz w:val="24"/>
          <w:szCs w:val="24"/>
        </w:rPr>
        <w:t>istniejącej sieci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3C4547" w:rsidRPr="003C4547" w:rsidRDefault="003C4547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1F50F2">
        <w:rPr>
          <w:rFonts w:ascii="Times New Roman" w:eastAsia="TimesNewRoman" w:hAnsi="Times New Roman" w:cs="Times New Roman"/>
          <w:sz w:val="24"/>
          <w:szCs w:val="24"/>
        </w:rPr>
        <w:t>odprowadzenie wód opadowych – powierzchniowo na teren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3C4547" w:rsidRPr="00252ABD" w:rsidRDefault="003C4547" w:rsidP="00C350E0">
      <w:pPr>
        <w:pStyle w:val="Nagwek4"/>
        <w:numPr>
          <w:ilvl w:val="2"/>
          <w:numId w:val="3"/>
        </w:numPr>
        <w:spacing w:after="240"/>
        <w:rPr>
          <w:b/>
        </w:rPr>
      </w:pPr>
      <w:r w:rsidRPr="00252ABD">
        <w:rPr>
          <w:b/>
        </w:rPr>
        <w:t>Wyposażenie obiektu w instalacje</w:t>
      </w:r>
    </w:p>
    <w:p w:rsidR="003C4547" w:rsidRPr="003C4547" w:rsidRDefault="003C4547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4547">
        <w:rPr>
          <w:rFonts w:ascii="Times New Roman" w:eastAsia="TimesNewRoman" w:hAnsi="Times New Roman" w:cs="Times New Roman"/>
          <w:sz w:val="24"/>
          <w:szCs w:val="24"/>
        </w:rPr>
        <w:t>W projektowanym budynku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A65C4">
        <w:rPr>
          <w:rFonts w:ascii="Times New Roman" w:eastAsia="TimesNewRoman" w:hAnsi="Times New Roman" w:cs="Times New Roman"/>
          <w:sz w:val="24"/>
          <w:szCs w:val="24"/>
        </w:rPr>
        <w:t>centrum informacji turystycznej</w:t>
      </w:r>
      <w:r w:rsidRPr="003C4547">
        <w:rPr>
          <w:rFonts w:ascii="Times New Roman" w:eastAsia="TimesNewRoman" w:hAnsi="Times New Roman" w:cs="Times New Roman"/>
          <w:sz w:val="24"/>
          <w:szCs w:val="24"/>
        </w:rPr>
        <w:t xml:space="preserve"> przewidziano wyposażenie w niżej wymienione instalacje:</w:t>
      </w:r>
    </w:p>
    <w:p w:rsidR="003C4547" w:rsidRPr="003C4547" w:rsidRDefault="003C4547" w:rsidP="003C454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- </w:t>
      </w:r>
      <w:r w:rsidRPr="003C4547">
        <w:rPr>
          <w:rFonts w:ascii="Times New Roman" w:eastAsia="TimesNewRoman" w:hAnsi="Times New Roman" w:cs="Times New Roman"/>
          <w:sz w:val="24"/>
          <w:szCs w:val="24"/>
        </w:rPr>
        <w:t>wodno-kanalizacyjną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3C4547" w:rsidRDefault="003C4547" w:rsidP="003C454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AA65C4">
        <w:rPr>
          <w:rFonts w:ascii="Times New Roman" w:eastAsia="TimesNewRoman" w:hAnsi="Times New Roman" w:cs="Times New Roman"/>
          <w:sz w:val="24"/>
          <w:szCs w:val="24"/>
        </w:rPr>
        <w:t>elektryczną,</w:t>
      </w:r>
    </w:p>
    <w:p w:rsidR="00AA65C4" w:rsidRPr="003C4547" w:rsidRDefault="00AA65C4" w:rsidP="003C454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odgromową,</w:t>
      </w:r>
    </w:p>
    <w:p w:rsidR="003C4547" w:rsidRPr="003C4547" w:rsidRDefault="003C4547" w:rsidP="003C454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3C4547">
        <w:rPr>
          <w:rFonts w:ascii="Times New Roman" w:eastAsia="TimesNewRoman" w:hAnsi="Times New Roman" w:cs="Times New Roman"/>
          <w:sz w:val="24"/>
          <w:szCs w:val="24"/>
        </w:rPr>
        <w:t xml:space="preserve">instalację grzewczą </w:t>
      </w:r>
      <w:r w:rsidR="00AA65C4">
        <w:rPr>
          <w:rFonts w:ascii="Times New Roman" w:eastAsia="TimesNewRoman" w:hAnsi="Times New Roman" w:cs="Times New Roman"/>
          <w:sz w:val="24"/>
          <w:szCs w:val="24"/>
        </w:rPr>
        <w:t>kominkiem z płaszczem wodnym z ogrzewaniem podłogowym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E66FC9" w:rsidRPr="004D17F3" w:rsidRDefault="00F06361" w:rsidP="008D08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3C4547" w:rsidRPr="003C4547">
        <w:rPr>
          <w:rFonts w:ascii="Times New Roman" w:eastAsia="TimesNewRoman" w:hAnsi="Times New Roman" w:cs="Times New Roman"/>
          <w:sz w:val="24"/>
          <w:szCs w:val="24"/>
        </w:rPr>
        <w:t xml:space="preserve"> instalację fotowoltaiczną na dachu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AA65C4" w:rsidRPr="003C4547" w:rsidRDefault="00AA65C4" w:rsidP="00AA6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4547">
        <w:rPr>
          <w:rFonts w:ascii="Times New Roman" w:eastAsia="TimesNewRoman" w:hAnsi="Times New Roman" w:cs="Times New Roman"/>
          <w:sz w:val="24"/>
          <w:szCs w:val="24"/>
        </w:rPr>
        <w:t xml:space="preserve">W projektowanym </w:t>
      </w:r>
      <w:r>
        <w:rPr>
          <w:rFonts w:ascii="Times New Roman" w:eastAsia="TimesNewRoman" w:hAnsi="Times New Roman" w:cs="Times New Roman"/>
          <w:sz w:val="24"/>
          <w:szCs w:val="24"/>
        </w:rPr>
        <w:t>miejscu na 4 kampery</w:t>
      </w:r>
      <w:r w:rsidRPr="003C4547">
        <w:rPr>
          <w:rFonts w:ascii="Times New Roman" w:eastAsia="TimesNewRoman" w:hAnsi="Times New Roman" w:cs="Times New Roman"/>
          <w:sz w:val="24"/>
          <w:szCs w:val="24"/>
        </w:rPr>
        <w:t xml:space="preserve"> przewidziano wyposażenie w niżej wymienione instalacje:</w:t>
      </w:r>
    </w:p>
    <w:p w:rsidR="00AA65C4" w:rsidRPr="003C4547" w:rsidRDefault="00AA65C4" w:rsidP="00AA65C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pobór wody – 4szt,</w:t>
      </w:r>
    </w:p>
    <w:p w:rsidR="00AA65C4" w:rsidRPr="003C4547" w:rsidRDefault="00AA65C4" w:rsidP="00AA65C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elektryczną – 4 skrzynki elektryczne wyposażone w podlicznik, gniazda itp.,</w:t>
      </w:r>
    </w:p>
    <w:p w:rsidR="00AA65C4" w:rsidRDefault="00AA65C4" w:rsidP="00AA65C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odprowadzenie ścieków śr. 110m (rura kanalizacyjna) – 4szt.</w:t>
      </w:r>
    </w:p>
    <w:p w:rsidR="00AA65C4" w:rsidRPr="003C4547" w:rsidRDefault="00AA65C4" w:rsidP="00AA6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4547">
        <w:rPr>
          <w:rFonts w:ascii="Times New Roman" w:eastAsia="TimesNewRoman" w:hAnsi="Times New Roman" w:cs="Times New Roman"/>
          <w:sz w:val="24"/>
          <w:szCs w:val="24"/>
        </w:rPr>
        <w:t>W projektowan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ej wiacie </w:t>
      </w:r>
      <w:r w:rsidRPr="003C4547">
        <w:rPr>
          <w:rFonts w:ascii="Times New Roman" w:eastAsia="TimesNewRoman" w:hAnsi="Times New Roman" w:cs="Times New Roman"/>
          <w:sz w:val="24"/>
          <w:szCs w:val="24"/>
        </w:rPr>
        <w:t>przewidziano wyposażenie w niżej wymienione instalacje:</w:t>
      </w:r>
    </w:p>
    <w:p w:rsidR="00AA65C4" w:rsidRPr="003C4547" w:rsidRDefault="00AA65C4" w:rsidP="00AA65C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odgromową,</w:t>
      </w:r>
    </w:p>
    <w:p w:rsidR="00AA65C4" w:rsidRPr="003C4547" w:rsidRDefault="00AA65C4" w:rsidP="00AA65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4547">
        <w:rPr>
          <w:rFonts w:ascii="Times New Roman" w:eastAsia="TimesNewRoman" w:hAnsi="Times New Roman" w:cs="Times New Roman"/>
          <w:sz w:val="24"/>
          <w:szCs w:val="24"/>
        </w:rPr>
        <w:t xml:space="preserve">W projektowanym </w:t>
      </w:r>
      <w:r>
        <w:rPr>
          <w:rFonts w:ascii="Times New Roman" w:eastAsia="TimesNewRoman" w:hAnsi="Times New Roman" w:cs="Times New Roman"/>
          <w:sz w:val="24"/>
          <w:szCs w:val="24"/>
        </w:rPr>
        <w:t>hangarze na sprzęt wodny</w:t>
      </w:r>
      <w:r w:rsidRPr="003C4547">
        <w:rPr>
          <w:rFonts w:ascii="Times New Roman" w:eastAsia="TimesNewRoman" w:hAnsi="Times New Roman" w:cs="Times New Roman"/>
          <w:sz w:val="24"/>
          <w:szCs w:val="24"/>
        </w:rPr>
        <w:t xml:space="preserve"> przewidziano wyposażenie w niżej wymienione instalacje:</w:t>
      </w:r>
    </w:p>
    <w:p w:rsidR="00AA65C4" w:rsidRDefault="00AA65C4" w:rsidP="00AA65C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odgromową,</w:t>
      </w:r>
    </w:p>
    <w:p w:rsidR="00AA65C4" w:rsidRPr="003C4547" w:rsidRDefault="00AA65C4" w:rsidP="00AA65C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Instalacja oświetleniowa 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>– 6szt słupów stalowych parkowych wys. 5m oraz 8szt słupów solarnych stalowych wys. 4m.</w:t>
      </w:r>
    </w:p>
    <w:p w:rsidR="00047D65" w:rsidRPr="005D14BA" w:rsidRDefault="00047D65" w:rsidP="00047D65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270CCC" w:rsidRDefault="00F06361" w:rsidP="00C350E0">
      <w:pPr>
        <w:pStyle w:val="Nagwek3"/>
        <w:numPr>
          <w:ilvl w:val="1"/>
          <w:numId w:val="3"/>
        </w:numPr>
        <w:spacing w:before="120" w:line="360" w:lineRule="auto"/>
        <w:rPr>
          <w:rFonts w:cs="Times New Roman"/>
        </w:rPr>
      </w:pPr>
      <w:bookmarkStart w:id="4" w:name="_Toc133314573"/>
      <w:r>
        <w:rPr>
          <w:rFonts w:cs="Times New Roman"/>
        </w:rPr>
        <w:t>Aktualne uwarunkowania wykonanie przedmiotu zamówienia</w:t>
      </w:r>
      <w:bookmarkEnd w:id="4"/>
    </w:p>
    <w:p w:rsidR="00F06361" w:rsidRPr="00252ABD" w:rsidRDefault="00F06361" w:rsidP="00C350E0">
      <w:pPr>
        <w:pStyle w:val="Nagwek4"/>
        <w:numPr>
          <w:ilvl w:val="2"/>
          <w:numId w:val="3"/>
        </w:numPr>
        <w:rPr>
          <w:b/>
        </w:rPr>
      </w:pPr>
      <w:r w:rsidRPr="00252ABD">
        <w:rPr>
          <w:b/>
        </w:rPr>
        <w:t>Uwarunkowania formalne wykonania przedmiotu zamówienia wynikają z:</w:t>
      </w:r>
    </w:p>
    <w:p w:rsidR="00F06361" w:rsidRPr="00F06361" w:rsidRDefault="00F06361" w:rsidP="00F06361">
      <w:pPr>
        <w:rPr>
          <w:rFonts w:ascii="Times New Roman" w:hAnsi="Times New Roman" w:cs="Times New Roman"/>
          <w:sz w:val="24"/>
          <w:szCs w:val="24"/>
        </w:rPr>
      </w:pPr>
      <w:r w:rsidRPr="00F06361">
        <w:rPr>
          <w:rFonts w:ascii="Times New Roman" w:hAnsi="Times New Roman" w:cs="Times New Roman"/>
          <w:sz w:val="24"/>
          <w:szCs w:val="24"/>
        </w:rPr>
        <w:t>- map do celów projektowych,</w:t>
      </w:r>
    </w:p>
    <w:p w:rsidR="00F06361" w:rsidRDefault="00F06361" w:rsidP="00F06361">
      <w:pPr>
        <w:rPr>
          <w:rFonts w:ascii="Times New Roman" w:hAnsi="Times New Roman" w:cs="Times New Roman"/>
          <w:sz w:val="24"/>
          <w:szCs w:val="24"/>
        </w:rPr>
      </w:pPr>
      <w:r w:rsidRPr="00F06361">
        <w:rPr>
          <w:rFonts w:ascii="Times New Roman" w:hAnsi="Times New Roman" w:cs="Times New Roman"/>
          <w:sz w:val="24"/>
          <w:szCs w:val="24"/>
        </w:rPr>
        <w:t>- istniejącego u</w:t>
      </w:r>
      <w:r>
        <w:rPr>
          <w:rFonts w:ascii="Times New Roman" w:hAnsi="Times New Roman" w:cs="Times New Roman"/>
          <w:sz w:val="24"/>
          <w:szCs w:val="24"/>
        </w:rPr>
        <w:t>zbrojenia terenu,</w:t>
      </w:r>
    </w:p>
    <w:p w:rsidR="00F06361" w:rsidRDefault="00F06361" w:rsidP="00F0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istniejącego układu dróg,</w:t>
      </w:r>
    </w:p>
    <w:p w:rsidR="00F06361" w:rsidRDefault="00F06361" w:rsidP="00F0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istniejącej lokalizacji </w:t>
      </w:r>
      <w:r w:rsidR="00017276">
        <w:rPr>
          <w:rFonts w:ascii="Times New Roman" w:hAnsi="Times New Roman" w:cs="Times New Roman"/>
          <w:sz w:val="24"/>
          <w:szCs w:val="24"/>
        </w:rPr>
        <w:t>obiektów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06361" w:rsidRDefault="00F06361" w:rsidP="00F06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istniejących koncepcji oraz programu funkcjonalno – użytkowego.</w:t>
      </w:r>
    </w:p>
    <w:p w:rsidR="00F06361" w:rsidRPr="00F06361" w:rsidRDefault="00F06361" w:rsidP="00F06361">
      <w:pPr>
        <w:rPr>
          <w:rFonts w:ascii="Times New Roman" w:hAnsi="Times New Roman" w:cs="Times New Roman"/>
          <w:b/>
          <w:sz w:val="24"/>
          <w:szCs w:val="24"/>
        </w:rPr>
      </w:pPr>
    </w:p>
    <w:p w:rsidR="00F06361" w:rsidRPr="00252ABD" w:rsidRDefault="00F06361" w:rsidP="00C350E0">
      <w:pPr>
        <w:pStyle w:val="Nagwek4"/>
        <w:numPr>
          <w:ilvl w:val="2"/>
          <w:numId w:val="3"/>
        </w:numPr>
        <w:spacing w:after="240"/>
        <w:rPr>
          <w:b/>
        </w:rPr>
      </w:pPr>
      <w:r w:rsidRPr="00252ABD">
        <w:rPr>
          <w:b/>
        </w:rPr>
        <w:t>Uwarunkowania pozostałe</w:t>
      </w:r>
    </w:p>
    <w:p w:rsidR="00F06361" w:rsidRPr="00F06361" w:rsidRDefault="00F06361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Wykonawca wykona lub zleci wykonanie dokumentacji geotechnicznej i określenie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geotechnicznych warunków posadowienia dla potrzeb projektu.</w:t>
      </w:r>
    </w:p>
    <w:p w:rsidR="00F06361" w:rsidRPr="00F06361" w:rsidRDefault="00F06361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Wykonawca zleci wykonanie map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 xml:space="preserve"> do cel</w:t>
      </w:r>
      <w:r w:rsidR="004D17F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w projektowych.</w:t>
      </w:r>
    </w:p>
    <w:p w:rsidR="00F06361" w:rsidRPr="00F06361" w:rsidRDefault="00F06361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Wykonawca wniesie o wydanie decyzji o ustaleniu inwestycji celu publicznego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jeżeli będzie to konieczne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06361" w:rsidRPr="00F06361" w:rsidRDefault="00F06361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-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Wykonawca wniesie o wydanie warunków przyłączeniowych do sieci gminnych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jeżeli będzie to konieczne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06361" w:rsidRPr="00F06361" w:rsidRDefault="00F06361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Wykonawca wniesie stosowne opłaty za uzgodnienia dokumentacji.</w:t>
      </w:r>
    </w:p>
    <w:p w:rsidR="00F06361" w:rsidRPr="00F06361" w:rsidRDefault="00F06361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Wykonawca musi w ramach zamówienia uzyskać wszelkie inne materiały oraz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decyzje administracyjne niezbędne do uzyskania decyzji o pozwoleniu na budowę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lub zgłoszenia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,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uzgodnienia dokumentacji, uzyskanie warunków przyłączania do sieci oraz usunięcia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ewentualnych kolizji z sieciami istniejącymi.</w:t>
      </w:r>
    </w:p>
    <w:p w:rsidR="00F06361" w:rsidRPr="00F06361" w:rsidRDefault="006513F6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 Wykonawca poniesie wszelkie koszty związane z organizacją placu budowy, w tym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koszty mediów konieczne na etapie budowy. Wszelkie umowy przyłączeniowe na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okres wykonywania rob</w:t>
      </w:r>
      <w:r w:rsidR="00E57501">
        <w:rPr>
          <w:rFonts w:ascii="Times New Roman" w:eastAsia="TimesNewRoman" w:hAnsi="Times New Roman" w:cs="Times New Roman"/>
          <w:sz w:val="24"/>
          <w:szCs w:val="24"/>
        </w:rPr>
        <w:t>ó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t budowlanych zawierać będzie Wykonawca.</w:t>
      </w:r>
    </w:p>
    <w:p w:rsidR="00E57501" w:rsidRDefault="00781010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Wszelkie materiały pochodzące z rob</w:t>
      </w:r>
      <w:r w:rsidR="00D42F14">
        <w:rPr>
          <w:rFonts w:ascii="Times New Roman" w:eastAsia="TimesNewRoman" w:hAnsi="Times New Roman" w:cs="Times New Roman"/>
          <w:sz w:val="24"/>
          <w:szCs w:val="24"/>
        </w:rPr>
        <w:t>ó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t Wykonawca w ramach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zamówienia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 wywiezie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do utylizacji na wysypisko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odpadów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 lub wbuduje, jeżeli projekt to przewiduje.</w:t>
      </w:r>
    </w:p>
    <w:p w:rsidR="00F06361" w:rsidRPr="00F06361" w:rsidRDefault="00781010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Wszelkie grunty pochodzące z rob</w:t>
      </w:r>
      <w:r w:rsidR="00D42F14">
        <w:rPr>
          <w:rFonts w:ascii="Times New Roman" w:eastAsia="TimesNewRoman" w:hAnsi="Times New Roman" w:cs="Times New Roman"/>
          <w:sz w:val="24"/>
          <w:szCs w:val="24"/>
        </w:rPr>
        <w:t>ó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t ziemnych Wykonawca w ramach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zamówienia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wywiezie do utylizacji na wysypisko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odpadów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 lub wbuduje, jeżeli projekt to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przewiduje.</w:t>
      </w:r>
    </w:p>
    <w:p w:rsidR="00F06361" w:rsidRPr="00F06361" w:rsidRDefault="00781010" w:rsidP="004D17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Wszelkie opłaty środowiskowe, składowiskowe, za utylizację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pochodzących z</w:t>
      </w:r>
      <w:r w:rsidR="00E5750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rozbiórek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 ponosić będzie Wykonawca.</w:t>
      </w:r>
    </w:p>
    <w:p w:rsidR="00F06361" w:rsidRDefault="00781010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Wykonawca uzyska we własnym zakresie oraz poniesie wszelkie koszty związane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>z</w:t>
      </w:r>
      <w:r w:rsidR="00E57501">
        <w:rPr>
          <w:rFonts w:ascii="Times New Roman" w:eastAsia="TimesNewRoman" w:hAnsi="Times New Roman" w:cs="Times New Roman"/>
          <w:sz w:val="24"/>
          <w:szCs w:val="24"/>
        </w:rPr>
        <w:t> 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koniecznością uzyskania zgody od zarządcy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dróg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 za ponadnormatywny transport lub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za nad tonaż do transportu </w:t>
      </w:r>
      <w:r w:rsidRPr="00F06361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F06361" w:rsidRPr="00F06361">
        <w:rPr>
          <w:rFonts w:ascii="Times New Roman" w:eastAsia="TimesNewRoman" w:hAnsi="Times New Roman" w:cs="Times New Roman"/>
          <w:sz w:val="24"/>
          <w:szCs w:val="24"/>
        </w:rPr>
        <w:t xml:space="preserve"> w czasie trwania budowy.</w:t>
      </w:r>
    </w:p>
    <w:p w:rsidR="00952D9E" w:rsidRPr="00952D9E" w:rsidRDefault="00952D9E" w:rsidP="00952D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2D9E">
        <w:rPr>
          <w:rFonts w:ascii="Times New Roman" w:hAnsi="Times New Roman" w:cs="Times New Roman"/>
          <w:b/>
          <w:bCs/>
          <w:sz w:val="24"/>
          <w:szCs w:val="24"/>
        </w:rPr>
        <w:t>Dokumentacja projektowa powinna:</w:t>
      </w:r>
    </w:p>
    <w:p w:rsidR="00952D9E" w:rsidRPr="00952D9E" w:rsidRDefault="00952D9E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być wykonana w stanie kompletnym z punktu widzenia celu, któremu ma służyć oraz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zgodnie z obowiązującymi przepisami i normami. Na jej podstawie realizowany będzie pełny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zakres rob</w:t>
      </w:r>
      <w:r w:rsidR="00D42F14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t budowlanych niezbędnych dla użytkowania obiektu;</w:t>
      </w:r>
    </w:p>
    <w:p w:rsidR="00952D9E" w:rsidRPr="00952D9E" w:rsidRDefault="00952D9E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w swojej treści określać przedmiot zamówienia, w tym w szczególności technologię rob</w:t>
      </w:r>
      <w:r w:rsidR="00E5750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t,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materiały i urządzenia a także przyjęte rozwiązania materiałowe, wybrane technologie,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urządzenia i wyposażenia przy przestrzeganiu Polskich Norm przenoszących europejskie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normy zharmonizowane;</w:t>
      </w:r>
    </w:p>
    <w:p w:rsidR="00952D9E" w:rsidRPr="00252ABD" w:rsidRDefault="00952D9E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uzyskać wszystkie niezbędne decyzje, opinie, warunki i pozwolenia właściwych organów,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52ABD">
        <w:rPr>
          <w:rFonts w:ascii="Times New Roman" w:eastAsia="TimesNewRoman" w:hAnsi="Times New Roman" w:cs="Times New Roman"/>
          <w:sz w:val="24"/>
          <w:szCs w:val="24"/>
        </w:rPr>
        <w:t>niezbędne do wykonania i odbioru całości zadania, w tym uzgodnienia projektu przez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52ABD">
        <w:rPr>
          <w:rFonts w:ascii="Times New Roman" w:eastAsia="TimesNewRoman" w:hAnsi="Times New Roman" w:cs="Times New Roman"/>
          <w:sz w:val="24"/>
          <w:szCs w:val="24"/>
        </w:rPr>
        <w:t>rzeczoznawców w zakresie higieniczno-sanitarnym i pożarowym</w:t>
      </w:r>
      <w:r w:rsidR="00E57501" w:rsidRPr="00252ABD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252ABD" w:rsidRPr="00252ABD" w:rsidRDefault="00952D9E" w:rsidP="0025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52ABD">
        <w:rPr>
          <w:rFonts w:ascii="Times New Roman" w:eastAsia="TimesNewRoman" w:hAnsi="Times New Roman" w:cs="Times New Roman"/>
          <w:sz w:val="24"/>
          <w:szCs w:val="24"/>
        </w:rPr>
        <w:t>- wszystkie niezbędne opinie, uzgodnienia i sprawdzenia rozwiązań projektowych w zakresie wynikającym z przepisów;</w:t>
      </w:r>
    </w:p>
    <w:p w:rsidR="00952D9E" w:rsidRPr="00252ABD" w:rsidRDefault="00952D9E" w:rsidP="0025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52ABD">
        <w:rPr>
          <w:rFonts w:ascii="Times New Roman" w:eastAsia="TimesNewRoman" w:hAnsi="Times New Roman" w:cs="Times New Roman"/>
          <w:sz w:val="24"/>
          <w:szCs w:val="24"/>
        </w:rPr>
        <w:t xml:space="preserve">- zakres i forma projektu ma być zgodna z rozporządzeniem </w:t>
      </w:r>
      <w:r w:rsidR="00B77965" w:rsidRPr="00252ABD">
        <w:rPr>
          <w:rFonts w:ascii="Times New Roman" w:hAnsi="Times New Roman" w:cs="Times New Roman"/>
          <w:color w:val="000000"/>
          <w:sz w:val="24"/>
          <w:szCs w:val="24"/>
        </w:rPr>
        <w:t>Ministra Rozwoju i Technologii z</w:t>
      </w:r>
      <w:r w:rsidR="00E57501" w:rsidRPr="00252A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77965" w:rsidRPr="00252ABD">
        <w:rPr>
          <w:rFonts w:ascii="Times New Roman" w:hAnsi="Times New Roman" w:cs="Times New Roman"/>
          <w:color w:val="000000"/>
          <w:sz w:val="24"/>
          <w:szCs w:val="24"/>
        </w:rPr>
        <w:t xml:space="preserve">dnia 20 grudnia 2021 r. w sprawie szczegółowego zakresu i formy dokumentacji </w:t>
      </w:r>
      <w:r w:rsidR="00B77965" w:rsidRPr="00252ABD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projektowej, specyfikacji technicznych wykonania i odbioru robót budowlanych oraz programu funkcjonalno-użytkowego</w:t>
      </w:r>
    </w:p>
    <w:p w:rsidR="00952D9E" w:rsidRDefault="00952D9E" w:rsidP="00E57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252ABD">
        <w:rPr>
          <w:rFonts w:ascii="Times New Roman" w:eastAsia="TimesNewRoman" w:hAnsi="Times New Roman" w:cs="Times New Roman"/>
          <w:sz w:val="24"/>
          <w:szCs w:val="24"/>
        </w:rPr>
        <w:t>Wszelkie wskazania i propozycje rozwiązań zawarte w niniejszym opracowaniu stanowią minimalne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 xml:space="preserve"> wymagania jakościowe i funkcjonalne i należy je traktować, jako wytyczne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Inwestora. Projekt musi mieć akceptację Inwestora. Prace projektowe muszą być wykonane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52D9E">
        <w:rPr>
          <w:rFonts w:ascii="Times New Roman" w:eastAsia="TimesNewRoman" w:hAnsi="Times New Roman" w:cs="Times New Roman"/>
          <w:sz w:val="24"/>
          <w:szCs w:val="24"/>
        </w:rPr>
        <w:t>zgodnie z wymaganiami obowiązujących polskich przepisów, norm i instrukcji.</w:t>
      </w:r>
    </w:p>
    <w:p w:rsidR="00B77965" w:rsidRPr="00B77965" w:rsidRDefault="00B77965" w:rsidP="00E57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965">
        <w:rPr>
          <w:rFonts w:ascii="Times New Roman" w:hAnsi="Times New Roman" w:cs="Times New Roman"/>
          <w:b/>
          <w:bCs/>
          <w:sz w:val="24"/>
          <w:szCs w:val="24"/>
        </w:rPr>
        <w:t>Niewyszczególnienie w niniejszych wymaganiach zamawiającego jakichkolwiek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obowiązujących aktów prawnych nie zwalnia wykonawcy od ich stosowania. Podane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5750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programie funkcjonalno-użytkowym informacje nie zwalniają oferentów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5750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konieczności przeprowadzenia wizji lokalnej w terenie i uwzględnienia innych nieopisanych uwarunkowań.</w:t>
      </w:r>
    </w:p>
    <w:p w:rsidR="00952D9E" w:rsidRDefault="00B77965" w:rsidP="00E575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7965">
        <w:rPr>
          <w:rFonts w:ascii="Times New Roman" w:hAnsi="Times New Roman" w:cs="Times New Roman"/>
          <w:b/>
          <w:bCs/>
          <w:sz w:val="24"/>
          <w:szCs w:val="24"/>
        </w:rPr>
        <w:t>W przypadku braku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 xml:space="preserve"> możliwości zaprojektowania 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 xml:space="preserve">budowy 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>obiektów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 xml:space="preserve"> zgodnie z</w:t>
      </w:r>
      <w:r w:rsidR="00E5750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wymaganiami rozporządzenia Ministra Infrastrukturyz dnia 12 kwietnia 2002 r. w</w:t>
      </w:r>
      <w:r w:rsidR="00E5750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sprawie warunków technicznych, jakim powinny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odpowiadać budynki i ich usytuowanie (t.j. Dz. U. z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b/>
          <w:bCs/>
          <w:sz w:val="24"/>
          <w:szCs w:val="24"/>
        </w:rPr>
        <w:t>2454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 xml:space="preserve"> z późn. zm.) należy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uzyskać stosowne odstępstwo od wymagań przepisów w tym zakresie w trybie</w:t>
      </w:r>
      <w:r w:rsidR="00017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7965">
        <w:rPr>
          <w:rFonts w:ascii="Times New Roman" w:hAnsi="Times New Roman" w:cs="Times New Roman"/>
          <w:b/>
          <w:bCs/>
          <w:sz w:val="24"/>
          <w:szCs w:val="24"/>
        </w:rPr>
        <w:t>przewidzianym w § 2 ww. rozporządzenia MI.</w:t>
      </w:r>
    </w:p>
    <w:p w:rsidR="00B77965" w:rsidRPr="00B77965" w:rsidRDefault="00B77965" w:rsidP="00B779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965" w:rsidRPr="00E4669B" w:rsidRDefault="00F06361" w:rsidP="00C350E0">
      <w:pPr>
        <w:pStyle w:val="Nagwek4"/>
        <w:numPr>
          <w:ilvl w:val="2"/>
          <w:numId w:val="3"/>
        </w:numPr>
        <w:spacing w:after="240"/>
        <w:rPr>
          <w:b/>
        </w:rPr>
      </w:pPr>
      <w:r w:rsidRPr="00E4669B">
        <w:rPr>
          <w:b/>
        </w:rPr>
        <w:t>Uwarunkowania terminowe</w:t>
      </w:r>
    </w:p>
    <w:p w:rsidR="00B77965" w:rsidRDefault="00B77965" w:rsidP="00E5750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77965">
        <w:rPr>
          <w:rFonts w:ascii="Times New Roman" w:eastAsia="TimesNewRoman" w:hAnsi="Times New Roman" w:cs="Times New Roman"/>
          <w:sz w:val="24"/>
          <w:szCs w:val="24"/>
        </w:rPr>
        <w:t>Termin wykonania wszelkich prac projektowych, uzyskania decyzji o pozwoleniach na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b</w:t>
      </w:r>
      <w:r w:rsidRPr="00B77965">
        <w:rPr>
          <w:rFonts w:ascii="Times New Roman" w:eastAsia="TimesNewRoman" w:hAnsi="Times New Roman" w:cs="Times New Roman"/>
          <w:sz w:val="24"/>
          <w:szCs w:val="24"/>
        </w:rPr>
        <w:t>udowę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bądź zgłoszenia</w:t>
      </w:r>
      <w:r w:rsidRPr="00B77965">
        <w:rPr>
          <w:rFonts w:ascii="Times New Roman" w:eastAsia="TimesNewRoman" w:hAnsi="Times New Roman" w:cs="Times New Roman"/>
          <w:sz w:val="24"/>
          <w:szCs w:val="24"/>
        </w:rPr>
        <w:t>, zakończenia całości rob</w:t>
      </w:r>
      <w:r w:rsidR="00E5750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B77965">
        <w:rPr>
          <w:rFonts w:ascii="Times New Roman" w:eastAsia="TimesNewRoman" w:hAnsi="Times New Roman" w:cs="Times New Roman"/>
          <w:sz w:val="24"/>
          <w:szCs w:val="24"/>
        </w:rPr>
        <w:t>t budowlanych i uzyskania decyzji administracyjnych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77965">
        <w:rPr>
          <w:rFonts w:ascii="Times New Roman" w:eastAsia="TimesNewRoman" w:hAnsi="Times New Roman" w:cs="Times New Roman"/>
          <w:sz w:val="24"/>
          <w:szCs w:val="24"/>
        </w:rPr>
        <w:t>dopuszczających obiekty do użytkowania zgodnie z Ustawą – Prawo budowlane i określony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77965">
        <w:rPr>
          <w:rFonts w:ascii="Times New Roman" w:eastAsia="TimesNewRoman" w:hAnsi="Times New Roman" w:cs="Times New Roman"/>
          <w:sz w:val="24"/>
          <w:szCs w:val="24"/>
        </w:rPr>
        <w:t>zostanie w Specyfikacji Warunków Zamówienia.</w:t>
      </w:r>
    </w:p>
    <w:p w:rsidR="00B77965" w:rsidRPr="00B77965" w:rsidRDefault="00B77965" w:rsidP="00B77965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B77965" w:rsidRPr="009C6DF3" w:rsidRDefault="00B77965" w:rsidP="00C350E0">
      <w:pPr>
        <w:pStyle w:val="Nagwek3"/>
        <w:numPr>
          <w:ilvl w:val="1"/>
          <w:numId w:val="3"/>
        </w:numPr>
        <w:spacing w:after="240"/>
      </w:pPr>
      <w:bookmarkStart w:id="5" w:name="_Toc133314574"/>
      <w:r w:rsidRPr="009C6DF3">
        <w:t>Ogólne właściwości funkcjonalno – użytkowe</w:t>
      </w:r>
      <w:bookmarkEnd w:id="5"/>
    </w:p>
    <w:p w:rsidR="007B2437" w:rsidRPr="007B2437" w:rsidRDefault="007B2437" w:rsidP="00E5750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B2437">
        <w:rPr>
          <w:rFonts w:ascii="Times New Roman" w:eastAsia="TimesNewRoman" w:hAnsi="Times New Roman" w:cs="Times New Roman"/>
          <w:sz w:val="24"/>
          <w:szCs w:val="24"/>
        </w:rPr>
        <w:t>Zamawiający określił wytyczne do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wykonania koncepcji i programu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funkcjonalno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-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użytkowego.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Wytyczne określają ogólną koncepcję funkcjonalną oraz zestaw pomieszcze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>ń</w:t>
      </w:r>
      <w:r w:rsidR="00E5750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funkcji, które powinny się znaleźć w ramach projektowanej kubatury.</w:t>
      </w:r>
    </w:p>
    <w:p w:rsidR="007B2437" w:rsidRPr="007B2437" w:rsidRDefault="00017276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Należy zaprojektować </w:t>
      </w:r>
      <w:r w:rsidR="007B2437" w:rsidRPr="007B2437">
        <w:rPr>
          <w:rFonts w:ascii="Times New Roman" w:eastAsia="TimesNewRoman" w:hAnsi="Times New Roman" w:cs="Times New Roman"/>
          <w:sz w:val="24"/>
          <w:szCs w:val="24"/>
        </w:rPr>
        <w:t>budowę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obiektów</w:t>
      </w:r>
      <w:r w:rsidR="007B2437" w:rsidRPr="007B24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B2437">
        <w:rPr>
          <w:rFonts w:ascii="Times New Roman" w:eastAsia="TimesNewRoman" w:hAnsi="Times New Roman" w:cs="Times New Roman"/>
          <w:sz w:val="24"/>
          <w:szCs w:val="24"/>
        </w:rPr>
        <w:t>na dział</w:t>
      </w:r>
      <w:r>
        <w:rPr>
          <w:rFonts w:ascii="Times New Roman" w:eastAsia="TimesNewRoman" w:hAnsi="Times New Roman" w:cs="Times New Roman"/>
          <w:sz w:val="24"/>
          <w:szCs w:val="24"/>
        </w:rPr>
        <w:t>kach</w:t>
      </w:r>
      <w:r w:rsidR="007B2437">
        <w:rPr>
          <w:rFonts w:ascii="Times New Roman" w:eastAsia="TimesNewRoman" w:hAnsi="Times New Roman" w:cs="Times New Roman"/>
          <w:sz w:val="24"/>
          <w:szCs w:val="24"/>
        </w:rPr>
        <w:t xml:space="preserve"> nr </w:t>
      </w:r>
      <w:r w:rsidRPr="00C506A1">
        <w:rPr>
          <w:rFonts w:ascii="Times New Roman" w:hAnsi="Times New Roman" w:cs="Times New Roman"/>
          <w:bCs/>
          <w:color w:val="000000"/>
          <w:sz w:val="24"/>
          <w:szCs w:val="24"/>
        </w:rPr>
        <w:t>1676, 2041, 2037, 2038, 2039, 2043</w:t>
      </w:r>
      <w:r w:rsidR="007B243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B2437" w:rsidRPr="007B2437">
        <w:rPr>
          <w:rFonts w:ascii="Times New Roman" w:eastAsia="TimesNewRoman" w:hAnsi="Times New Roman" w:cs="Times New Roman"/>
          <w:sz w:val="24"/>
          <w:szCs w:val="24"/>
        </w:rPr>
        <w:t>z uwzględnieniem:</w:t>
      </w:r>
    </w:p>
    <w:p w:rsidR="007B2437" w:rsidRPr="007B2437" w:rsidRDefault="007B2437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B2437">
        <w:rPr>
          <w:rFonts w:ascii="Times New Roman" w:eastAsia="TimesNewRoman" w:hAnsi="Times New Roman" w:cs="Times New Roman"/>
          <w:sz w:val="24"/>
          <w:szCs w:val="24"/>
        </w:rPr>
        <w:t>b) połączenia komunikacyjnego z istniejącym układem komunikacyjnym, bez barier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architektonicznych w parterze budynku;</w:t>
      </w:r>
    </w:p>
    <w:p w:rsidR="007B2437" w:rsidRPr="007B2437" w:rsidRDefault="007B2437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B2437">
        <w:rPr>
          <w:rFonts w:ascii="Times New Roman" w:eastAsia="TimesNewRoman" w:hAnsi="Times New Roman" w:cs="Times New Roman"/>
          <w:sz w:val="24"/>
          <w:szCs w:val="24"/>
        </w:rPr>
        <w:lastRenderedPageBreak/>
        <w:t>c) wejść do nowoprojektowanego obiektu, dostosowanych dla osób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niepełnosprawnych wraz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z budową schodów zewnętrznych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7B2437" w:rsidRPr="007B2437" w:rsidRDefault="007B2437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B2437">
        <w:rPr>
          <w:rFonts w:ascii="Times New Roman" w:eastAsia="TimesNewRoman" w:hAnsi="Times New Roman" w:cs="Times New Roman"/>
          <w:sz w:val="24"/>
          <w:szCs w:val="24"/>
        </w:rPr>
        <w:t>d) wyposażenia obiektu w instalacje i urządzenia z opomiarowaniem wszystkich mediów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(w</w:t>
      </w:r>
      <w:r w:rsidR="00E5750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tym przeciwpożarowe wraz ze sprzętem gaśniczym) wraz z wykonaniem niezbędnych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przyłączy;</w:t>
      </w:r>
    </w:p>
    <w:p w:rsidR="007B2437" w:rsidRPr="007B2437" w:rsidRDefault="007B2437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e) 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>budowy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 xml:space="preserve">obiektu 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 xml:space="preserve">centrum informacji turystycznej </w:t>
      </w:r>
      <w:r>
        <w:rPr>
          <w:rFonts w:ascii="Times New Roman" w:eastAsia="TimesNewRoman" w:hAnsi="Times New Roman" w:cs="Times New Roman"/>
          <w:sz w:val="24"/>
          <w:szCs w:val="24"/>
        </w:rPr>
        <w:t>uwzględniając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 xml:space="preserve"> pomieszczeni</w:t>
      </w:r>
      <w:r>
        <w:rPr>
          <w:rFonts w:ascii="Times New Roman" w:eastAsia="TimesNewRoman" w:hAnsi="Times New Roman" w:cs="Times New Roman"/>
          <w:sz w:val="24"/>
          <w:szCs w:val="24"/>
        </w:rPr>
        <w:t>a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7B2437" w:rsidRPr="007B2437" w:rsidRDefault="007B2437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>pomieszczenie recepcji,</w:t>
      </w:r>
    </w:p>
    <w:p w:rsidR="007B2437" w:rsidRPr="007B2437" w:rsidRDefault="007B2437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 xml:space="preserve"> pomieszczenia </w:t>
      </w:r>
      <w:r>
        <w:rPr>
          <w:rFonts w:ascii="Times New Roman" w:eastAsia="TimesNewRoman" w:hAnsi="Times New Roman" w:cs="Times New Roman"/>
          <w:sz w:val="24"/>
          <w:szCs w:val="24"/>
        </w:rPr>
        <w:t>WC z dostępem dla osób niepełnosprawnych,</w:t>
      </w:r>
    </w:p>
    <w:p w:rsidR="007B2437" w:rsidRPr="007B2437" w:rsidRDefault="007B2437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>2 pomieszczenia socjalne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7B2437" w:rsidRDefault="007B2437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 xml:space="preserve">pomieszczenie </w:t>
      </w:r>
      <w:r w:rsidR="00017276">
        <w:rPr>
          <w:rFonts w:ascii="Times New Roman" w:eastAsia="TimesNewRoman" w:hAnsi="Times New Roman" w:cs="Times New Roman"/>
          <w:sz w:val="24"/>
          <w:szCs w:val="24"/>
        </w:rPr>
        <w:t>techniczne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017276" w:rsidRDefault="00017276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pomieszczenie brudnej pościeli,</w:t>
      </w:r>
    </w:p>
    <w:p w:rsidR="00017276" w:rsidRDefault="00017276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-pomieszczenie czystej pościeli,</w:t>
      </w:r>
    </w:p>
    <w:p w:rsidR="00017276" w:rsidRDefault="00017276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F55831">
        <w:rPr>
          <w:rFonts w:ascii="Times New Roman" w:eastAsia="TimesNewRoman" w:hAnsi="Times New Roman" w:cs="Times New Roman"/>
          <w:sz w:val="24"/>
          <w:szCs w:val="24"/>
        </w:rPr>
        <w:t>składzik porządkowy,</w:t>
      </w:r>
    </w:p>
    <w:p w:rsidR="00F55831" w:rsidRDefault="00F55831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-korytarz,</w:t>
      </w:r>
    </w:p>
    <w:p w:rsidR="00F55831" w:rsidRPr="007B2437" w:rsidRDefault="00F55831" w:rsidP="007B2437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-poddasze nie użytkowe ze schodami zewnętrznymi stalowymi w szczycie budynku</w:t>
      </w:r>
    </w:p>
    <w:p w:rsidR="007B2437" w:rsidRDefault="007B2437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7B2437">
        <w:rPr>
          <w:rFonts w:ascii="Times New Roman" w:eastAsia="TimesNewRoman" w:hAnsi="Times New Roman" w:cs="Times New Roman"/>
          <w:sz w:val="24"/>
          <w:szCs w:val="24"/>
        </w:rPr>
        <w:t xml:space="preserve">f) </w:t>
      </w:r>
      <w:r w:rsidR="00F55831">
        <w:rPr>
          <w:rFonts w:ascii="Times New Roman" w:eastAsia="TimesNewRoman" w:hAnsi="Times New Roman" w:cs="Times New Roman"/>
          <w:sz w:val="24"/>
          <w:szCs w:val="24"/>
        </w:rPr>
        <w:t>budowy wiaty drewnianej zabudowanej pleksą z dwoma drzwiami rozsuwanymi</w:t>
      </w:r>
      <w:r w:rsidRPr="007B2437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F55831" w:rsidRDefault="00F55831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g) budowy hangaru na sprzęt wodny (blaszaka);</w:t>
      </w:r>
    </w:p>
    <w:p w:rsidR="00A040D3" w:rsidRPr="007B2437" w:rsidRDefault="00DF68FD" w:rsidP="00E575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g) zagospodarowanie terenu </w:t>
      </w:r>
      <w:r w:rsidR="00F55831">
        <w:rPr>
          <w:rFonts w:ascii="Times New Roman" w:eastAsia="TimesNewRoman" w:hAnsi="Times New Roman" w:cs="Times New Roman"/>
          <w:sz w:val="24"/>
          <w:szCs w:val="24"/>
        </w:rPr>
        <w:t>polegającego na budowie ogrodzenia wokół placu zabaw z 2 furtkami i bramą, wymianie 6szt słupów oświetleniowych stalowych, montażu 8szt słupów solarnych, 8 ławek i 8 koszy</w:t>
      </w:r>
      <w:r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B77965" w:rsidRPr="007B2437" w:rsidRDefault="00B77965" w:rsidP="007B2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7965" w:rsidRPr="009C6DF3" w:rsidRDefault="00CF5367" w:rsidP="00C350E0">
      <w:pPr>
        <w:pStyle w:val="Nagwek3"/>
        <w:numPr>
          <w:ilvl w:val="1"/>
          <w:numId w:val="3"/>
        </w:numPr>
        <w:spacing w:after="240"/>
      </w:pPr>
      <w:bookmarkStart w:id="6" w:name="_Toc133314575"/>
      <w:r w:rsidRPr="009C6DF3">
        <w:t>Szczegółowe właściwości funkcjonalno – użytkowe</w:t>
      </w:r>
      <w:bookmarkEnd w:id="6"/>
    </w:p>
    <w:p w:rsidR="00CF5367" w:rsidRPr="00D75E36" w:rsidRDefault="00CF5367" w:rsidP="00C350E0">
      <w:pPr>
        <w:pStyle w:val="Nagwek4"/>
        <w:numPr>
          <w:ilvl w:val="2"/>
          <w:numId w:val="3"/>
        </w:numPr>
        <w:spacing w:after="240"/>
        <w:rPr>
          <w:b/>
        </w:rPr>
      </w:pPr>
      <w:r w:rsidRPr="00D75E36">
        <w:rPr>
          <w:b/>
        </w:rPr>
        <w:t>Powierzchnia użytkowa poszczególnych pomieszczeń</w:t>
      </w:r>
    </w:p>
    <w:p w:rsidR="001507B3" w:rsidRDefault="001507B3" w:rsidP="001507B3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Zestawienie pomieszczeń</w:t>
      </w:r>
      <w:r w:rsidR="00F55831">
        <w:rPr>
          <w:rFonts w:ascii="Times New Roman" w:eastAsia="TimesNewRoman" w:hAnsi="Times New Roman" w:cs="Times New Roman"/>
          <w:sz w:val="24"/>
          <w:szCs w:val="24"/>
        </w:rPr>
        <w:t xml:space="preserve"> centrum informacji turystycznej</w:t>
      </w:r>
      <w:r>
        <w:rPr>
          <w:rFonts w:ascii="Times New Roman" w:eastAsia="TimesNew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2235"/>
        <w:gridCol w:w="3905"/>
        <w:gridCol w:w="2332"/>
      </w:tblGrid>
      <w:tr w:rsidR="001507B3" w:rsidTr="00F43CC8">
        <w:tc>
          <w:tcPr>
            <w:tcW w:w="2235" w:type="dxa"/>
          </w:tcPr>
          <w:p w:rsidR="001507B3" w:rsidRPr="00686AA8" w:rsidRDefault="001507B3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Nr pomieszczenia</w:t>
            </w:r>
          </w:p>
        </w:tc>
        <w:tc>
          <w:tcPr>
            <w:tcW w:w="3905" w:type="dxa"/>
          </w:tcPr>
          <w:p w:rsidR="001507B3" w:rsidRPr="00686AA8" w:rsidRDefault="001507B3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p</w:t>
            </w: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omieszczenia </w:t>
            </w:r>
          </w:p>
        </w:tc>
        <w:tc>
          <w:tcPr>
            <w:tcW w:w="2332" w:type="dxa"/>
          </w:tcPr>
          <w:p w:rsidR="001507B3" w:rsidRPr="00934B8A" w:rsidRDefault="001507B3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Powierzchnia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(m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07B3" w:rsidTr="00F43CC8">
        <w:tc>
          <w:tcPr>
            <w:tcW w:w="2235" w:type="dxa"/>
          </w:tcPr>
          <w:p w:rsidR="001507B3" w:rsidRDefault="001507B3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  <w:r w:rsidR="00F55831">
              <w:rPr>
                <w:rFonts w:ascii="Times New Roman" w:eastAsia="TimesNew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905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Korytarz</w:t>
            </w:r>
          </w:p>
        </w:tc>
        <w:tc>
          <w:tcPr>
            <w:tcW w:w="2332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8,92</w:t>
            </w:r>
          </w:p>
        </w:tc>
      </w:tr>
      <w:tr w:rsidR="001507B3" w:rsidTr="00F43CC8">
        <w:tc>
          <w:tcPr>
            <w:tcW w:w="2235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905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Pomieszczenie socjalne</w:t>
            </w:r>
          </w:p>
        </w:tc>
        <w:tc>
          <w:tcPr>
            <w:tcW w:w="2332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5,88</w:t>
            </w:r>
          </w:p>
        </w:tc>
      </w:tr>
      <w:tr w:rsidR="001507B3" w:rsidTr="00F43CC8">
        <w:tc>
          <w:tcPr>
            <w:tcW w:w="2235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3905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Pomieszczenie socjalne</w:t>
            </w:r>
          </w:p>
        </w:tc>
        <w:tc>
          <w:tcPr>
            <w:tcW w:w="2332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5,88</w:t>
            </w:r>
          </w:p>
        </w:tc>
      </w:tr>
      <w:tr w:rsidR="001507B3" w:rsidTr="00F43CC8">
        <w:tc>
          <w:tcPr>
            <w:tcW w:w="2235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3905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Recepcja</w:t>
            </w:r>
          </w:p>
        </w:tc>
        <w:tc>
          <w:tcPr>
            <w:tcW w:w="2332" w:type="dxa"/>
          </w:tcPr>
          <w:p w:rsidR="001507B3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12,15</w:t>
            </w:r>
          </w:p>
        </w:tc>
      </w:tr>
      <w:tr w:rsidR="00F55831" w:rsidTr="00F43CC8">
        <w:tc>
          <w:tcPr>
            <w:tcW w:w="223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390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Pościel czysta</w:t>
            </w:r>
          </w:p>
        </w:tc>
        <w:tc>
          <w:tcPr>
            <w:tcW w:w="2332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2,75</w:t>
            </w:r>
          </w:p>
        </w:tc>
      </w:tr>
      <w:tr w:rsidR="00F55831" w:rsidTr="00F43CC8">
        <w:tc>
          <w:tcPr>
            <w:tcW w:w="223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390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WC+NPS</w:t>
            </w:r>
          </w:p>
        </w:tc>
        <w:tc>
          <w:tcPr>
            <w:tcW w:w="2332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6,78</w:t>
            </w:r>
          </w:p>
        </w:tc>
      </w:tr>
      <w:tr w:rsidR="00F55831" w:rsidTr="00F43CC8">
        <w:tc>
          <w:tcPr>
            <w:tcW w:w="223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390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Składzik porządkowy</w:t>
            </w:r>
          </w:p>
        </w:tc>
        <w:tc>
          <w:tcPr>
            <w:tcW w:w="2332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2,07</w:t>
            </w:r>
          </w:p>
        </w:tc>
      </w:tr>
      <w:tr w:rsidR="00F55831" w:rsidTr="00F43CC8">
        <w:tc>
          <w:tcPr>
            <w:tcW w:w="223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1/8</w:t>
            </w:r>
          </w:p>
        </w:tc>
        <w:tc>
          <w:tcPr>
            <w:tcW w:w="390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Pomieszczenie techniczne</w:t>
            </w:r>
          </w:p>
        </w:tc>
        <w:tc>
          <w:tcPr>
            <w:tcW w:w="2332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3,46</w:t>
            </w:r>
          </w:p>
        </w:tc>
      </w:tr>
      <w:tr w:rsidR="00F55831" w:rsidTr="00F43CC8">
        <w:tc>
          <w:tcPr>
            <w:tcW w:w="223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3905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Pościel brudna</w:t>
            </w:r>
          </w:p>
        </w:tc>
        <w:tc>
          <w:tcPr>
            <w:tcW w:w="2332" w:type="dxa"/>
          </w:tcPr>
          <w:p w:rsidR="00F55831" w:rsidRDefault="00F55831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2,59</w:t>
            </w:r>
          </w:p>
        </w:tc>
      </w:tr>
      <w:tr w:rsidR="00A56F49" w:rsidTr="00F43CC8">
        <w:tc>
          <w:tcPr>
            <w:tcW w:w="2235" w:type="dxa"/>
          </w:tcPr>
          <w:p w:rsidR="00A56F49" w:rsidRDefault="00A56F49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3905" w:type="dxa"/>
          </w:tcPr>
          <w:p w:rsidR="00A56F49" w:rsidRDefault="00A56F49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Poddasze nieużytkowe</w:t>
            </w:r>
          </w:p>
        </w:tc>
        <w:tc>
          <w:tcPr>
            <w:tcW w:w="2332" w:type="dxa"/>
          </w:tcPr>
          <w:p w:rsidR="00A56F49" w:rsidRDefault="00A56F49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34,52</w:t>
            </w:r>
          </w:p>
        </w:tc>
      </w:tr>
      <w:tr w:rsidR="001507B3" w:rsidTr="00F43CC8">
        <w:tc>
          <w:tcPr>
            <w:tcW w:w="2235" w:type="dxa"/>
          </w:tcPr>
          <w:p w:rsidR="001507B3" w:rsidRDefault="001507B3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1507B3" w:rsidRDefault="001507B3" w:rsidP="00F43CC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332" w:type="dxa"/>
          </w:tcPr>
          <w:p w:rsidR="001507B3" w:rsidRDefault="00A56F49" w:rsidP="00F43CC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85,00</w:t>
            </w:r>
          </w:p>
        </w:tc>
      </w:tr>
    </w:tbl>
    <w:p w:rsidR="00A56F49" w:rsidRDefault="00A56F49" w:rsidP="00A56F4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Zestawienie pomieszczeń wiaty:</w:t>
      </w:r>
    </w:p>
    <w:tbl>
      <w:tblPr>
        <w:tblStyle w:val="Tabela-Siatka"/>
        <w:tblW w:w="0" w:type="auto"/>
        <w:tblLook w:val="04A0"/>
      </w:tblPr>
      <w:tblGrid>
        <w:gridCol w:w="2235"/>
        <w:gridCol w:w="3905"/>
        <w:gridCol w:w="2332"/>
      </w:tblGrid>
      <w:tr w:rsidR="00A56F49" w:rsidTr="001F0B3A">
        <w:tc>
          <w:tcPr>
            <w:tcW w:w="2235" w:type="dxa"/>
          </w:tcPr>
          <w:p w:rsidR="00A56F49" w:rsidRPr="00686AA8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Nr pomieszczenia</w:t>
            </w:r>
          </w:p>
        </w:tc>
        <w:tc>
          <w:tcPr>
            <w:tcW w:w="3905" w:type="dxa"/>
          </w:tcPr>
          <w:p w:rsidR="00A56F49" w:rsidRPr="00686AA8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p</w:t>
            </w: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omieszczenia </w:t>
            </w:r>
          </w:p>
        </w:tc>
        <w:tc>
          <w:tcPr>
            <w:tcW w:w="2332" w:type="dxa"/>
          </w:tcPr>
          <w:p w:rsidR="00A56F49" w:rsidRPr="00934B8A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Powierzchnia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(m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6F49" w:rsidTr="001F0B3A">
        <w:tc>
          <w:tcPr>
            <w:tcW w:w="223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90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Wiata</w:t>
            </w:r>
          </w:p>
        </w:tc>
        <w:tc>
          <w:tcPr>
            <w:tcW w:w="2332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96,36</w:t>
            </w:r>
          </w:p>
        </w:tc>
      </w:tr>
      <w:tr w:rsidR="00A56F49" w:rsidTr="001F0B3A">
        <w:tc>
          <w:tcPr>
            <w:tcW w:w="223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332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96,36</w:t>
            </w:r>
          </w:p>
        </w:tc>
      </w:tr>
    </w:tbl>
    <w:p w:rsidR="00A56F49" w:rsidRDefault="00A56F49" w:rsidP="00A56F4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Zestawienie pomieszczeń hangaru:</w:t>
      </w:r>
    </w:p>
    <w:tbl>
      <w:tblPr>
        <w:tblStyle w:val="Tabela-Siatka"/>
        <w:tblW w:w="0" w:type="auto"/>
        <w:tblLook w:val="04A0"/>
      </w:tblPr>
      <w:tblGrid>
        <w:gridCol w:w="2235"/>
        <w:gridCol w:w="3905"/>
        <w:gridCol w:w="2332"/>
      </w:tblGrid>
      <w:tr w:rsidR="00A56F49" w:rsidTr="001F0B3A">
        <w:tc>
          <w:tcPr>
            <w:tcW w:w="2235" w:type="dxa"/>
          </w:tcPr>
          <w:p w:rsidR="00A56F49" w:rsidRPr="00686AA8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Nr pomieszczenia</w:t>
            </w:r>
          </w:p>
        </w:tc>
        <w:tc>
          <w:tcPr>
            <w:tcW w:w="3905" w:type="dxa"/>
          </w:tcPr>
          <w:p w:rsidR="00A56F49" w:rsidRPr="00686AA8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p</w:t>
            </w: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omieszczenia </w:t>
            </w:r>
          </w:p>
        </w:tc>
        <w:tc>
          <w:tcPr>
            <w:tcW w:w="2332" w:type="dxa"/>
          </w:tcPr>
          <w:p w:rsidR="00A56F49" w:rsidRPr="00934B8A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686AA8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Powierzchnia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 (m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6F49" w:rsidTr="001F0B3A">
        <w:tc>
          <w:tcPr>
            <w:tcW w:w="223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90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Hangar</w:t>
            </w:r>
          </w:p>
        </w:tc>
        <w:tc>
          <w:tcPr>
            <w:tcW w:w="2332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46,00</w:t>
            </w:r>
          </w:p>
        </w:tc>
      </w:tr>
      <w:tr w:rsidR="00A56F49" w:rsidTr="001F0B3A">
        <w:tc>
          <w:tcPr>
            <w:tcW w:w="223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332" w:type="dxa"/>
          </w:tcPr>
          <w:p w:rsidR="00A56F49" w:rsidRDefault="00A56F49" w:rsidP="001F0B3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46,00</w:t>
            </w:r>
          </w:p>
        </w:tc>
      </w:tr>
    </w:tbl>
    <w:p w:rsidR="00A56F49" w:rsidRDefault="00A56F49" w:rsidP="00A56F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756D1" w:rsidRDefault="001756D1" w:rsidP="00175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507B3" w:rsidRDefault="00A56F49" w:rsidP="00175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C0781">
        <w:rPr>
          <w:rFonts w:ascii="Times New Roman" w:eastAsia="TimesNewRoman" w:hAnsi="Times New Roman" w:cs="Times New Roman"/>
          <w:sz w:val="24"/>
          <w:szCs w:val="24"/>
        </w:rPr>
        <w:t>P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odane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wskaźniki powierzchniowe są w znacznej części wynikowe. Dopuszcza się odstępstwa od wymiarów i</w:t>
      </w:r>
      <w:r w:rsidR="001756D1">
        <w:rPr>
          <w:rFonts w:ascii="Times New Roman" w:eastAsia="TimesNewRoman" w:hAnsi="Times New Roman" w:cs="Times New Roman"/>
          <w:sz w:val="24"/>
          <w:szCs w:val="24"/>
        </w:rPr>
        <w:t> 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powierzchni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 xml:space="preserve">określonych w niniejszym opracowaniu w granicach +/- </w:t>
      </w:r>
      <w:r>
        <w:rPr>
          <w:rFonts w:ascii="Times New Roman" w:eastAsia="TimesNewRoman" w:hAnsi="Times New Roman" w:cs="Times New Roman"/>
          <w:sz w:val="24"/>
          <w:szCs w:val="24"/>
        </w:rPr>
        <w:t>2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0% pod warunkiem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spełnienia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wymogów i założeń funkcjonalnych, uzgodnienia z Inwestorem oraz zachowania zgodności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z wszystkimi obowiązującymi przepisami. Dopuszcza się również zamianę miejsca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mipomieszczeń, w szczególności ze względu na uwarunkowania techniczne wynikłe w</w:t>
      </w:r>
      <w:r w:rsidR="001756D1">
        <w:rPr>
          <w:rFonts w:ascii="Times New Roman" w:eastAsia="TimesNewRoman" w:hAnsi="Times New Roman" w:cs="Times New Roman"/>
          <w:sz w:val="24"/>
          <w:szCs w:val="24"/>
        </w:rPr>
        <w:t> 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trakcie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opracowywania dokumentacji projektowej pod warunkiem uzyskania akceptacji Inwestora.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Dopuszcza się zlokalizowanie w budynku nie wymienionych w niniejszym programie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pomieszczeń technicznych, zapleczowych i funkcji obsługujących jeśli wynika to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z</w:t>
      </w:r>
      <w:r w:rsidR="001756D1">
        <w:rPr>
          <w:rFonts w:ascii="Times New Roman" w:eastAsia="TimesNewRoman" w:hAnsi="Times New Roman" w:cs="Times New Roman"/>
          <w:sz w:val="24"/>
          <w:szCs w:val="24"/>
        </w:rPr>
        <w:t> </w:t>
      </w:r>
      <w:r w:rsidR="001C0781" w:rsidRPr="001C0781">
        <w:rPr>
          <w:rFonts w:ascii="Times New Roman" w:eastAsia="TimesNewRoman" w:hAnsi="Times New Roman" w:cs="Times New Roman"/>
          <w:sz w:val="24"/>
          <w:szCs w:val="24"/>
        </w:rPr>
        <w:t>uwarunkowań technicznych, funkcjonalnych lub przepisów prawnych.</w:t>
      </w:r>
    </w:p>
    <w:p w:rsidR="001756D1" w:rsidRDefault="001756D1" w:rsidP="00175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756D1" w:rsidRPr="001C0781" w:rsidRDefault="001756D1" w:rsidP="001756D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C0781" w:rsidRPr="00D75E36" w:rsidRDefault="001C0781" w:rsidP="00C350E0">
      <w:pPr>
        <w:pStyle w:val="Nagwek4"/>
        <w:numPr>
          <w:ilvl w:val="2"/>
          <w:numId w:val="3"/>
        </w:numPr>
        <w:spacing w:after="240"/>
        <w:rPr>
          <w:b/>
        </w:rPr>
      </w:pPr>
      <w:r w:rsidRPr="00D75E36">
        <w:rPr>
          <w:b/>
        </w:rPr>
        <w:t>Powierzchnie poszczególnych elementów zagospodarowania działki</w:t>
      </w:r>
    </w:p>
    <w:p w:rsidR="001C0781" w:rsidRDefault="001C0781" w:rsidP="001756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dział</w:t>
      </w:r>
      <w:r w:rsidR="00A56F49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0CC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A56F49" w:rsidRPr="00C506A1">
        <w:rPr>
          <w:rFonts w:ascii="Times New Roman" w:hAnsi="Times New Roman" w:cs="Times New Roman"/>
          <w:bCs/>
          <w:color w:val="000000"/>
          <w:sz w:val="24"/>
          <w:szCs w:val="24"/>
        </w:rPr>
        <w:t>1676, 2041, 2037, 2038, 2039, 2043</w:t>
      </w:r>
      <w:r w:rsidR="004D00CC">
        <w:rPr>
          <w:rFonts w:ascii="Times New Roman" w:hAnsi="Times New Roman" w:cs="Times New Roman"/>
          <w:b/>
          <w:sz w:val="24"/>
          <w:szCs w:val="24"/>
        </w:rPr>
        <w:t xml:space="preserve"> obręb </w:t>
      </w:r>
      <w:r w:rsidR="00A56F49">
        <w:rPr>
          <w:rFonts w:ascii="Times New Roman" w:hAnsi="Times New Roman" w:cs="Times New Roman"/>
          <w:b/>
          <w:sz w:val="24"/>
          <w:szCs w:val="24"/>
        </w:rPr>
        <w:t>Dubicze Cerkiewne</w:t>
      </w:r>
      <w:r w:rsidR="004D00CC">
        <w:rPr>
          <w:rFonts w:ascii="Times New Roman" w:hAnsi="Times New Roman" w:cs="Times New Roman"/>
          <w:b/>
          <w:sz w:val="24"/>
          <w:szCs w:val="24"/>
        </w:rPr>
        <w:t>:</w:t>
      </w:r>
    </w:p>
    <w:p w:rsidR="004D00CC" w:rsidRPr="001756D1" w:rsidRDefault="004D00CC" w:rsidP="004D00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pow. terenu inwestycji: 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>62946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>,00 m</w:t>
      </w:r>
      <w:r w:rsidR="001756D1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4D00CC" w:rsidRDefault="004D00CC" w:rsidP="004D00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>teren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biologicznie czynny: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32266,00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1756D1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D6066F" w:rsidRPr="00D6066F" w:rsidRDefault="00D6066F" w:rsidP="004D00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wody śródlądowe: 30092,00 m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4D00CC" w:rsidRPr="001756D1" w:rsidRDefault="004D00CC" w:rsidP="004D00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>powierzchnia zabudowy istnieją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cej: </w:t>
      </w:r>
      <w:r w:rsidR="00A56F49">
        <w:rPr>
          <w:rFonts w:ascii="Times New Roman" w:eastAsia="TimesNewRoman" w:hAnsi="Times New Roman" w:cs="Times New Roman"/>
          <w:sz w:val="24"/>
          <w:szCs w:val="24"/>
        </w:rPr>
        <w:t>275,0</w:t>
      </w:r>
      <w:r>
        <w:rPr>
          <w:rFonts w:ascii="Times New Roman" w:eastAsia="TimesNewRoman" w:hAnsi="Times New Roman" w:cs="Times New Roman"/>
          <w:sz w:val="24"/>
          <w:szCs w:val="24"/>
        </w:rPr>
        <w:t>0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1756D1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4D00CC" w:rsidRPr="001756D1" w:rsidRDefault="004D00CC" w:rsidP="004D00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>powierzchnia zabudo</w:t>
      </w:r>
      <w:r w:rsidR="00A56F49">
        <w:rPr>
          <w:rFonts w:ascii="Times New Roman" w:eastAsia="TimesNewRoman" w:hAnsi="Times New Roman" w:cs="Times New Roman"/>
          <w:sz w:val="24"/>
          <w:szCs w:val="24"/>
        </w:rPr>
        <w:t>wy projektowanej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>243,00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1756D1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4D00CC" w:rsidRPr="001756D1" w:rsidRDefault="004D00CC" w:rsidP="004D00CC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>powierzchnia projektowanych schodów zewn.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56F49">
        <w:rPr>
          <w:rFonts w:ascii="Times New Roman" w:eastAsia="TimesNewRoman" w:hAnsi="Times New Roman" w:cs="Times New Roman"/>
          <w:sz w:val="24"/>
          <w:szCs w:val="24"/>
        </w:rPr>
        <w:t>I podjazdów 20,0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1756D1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1C0781" w:rsidRPr="00A56F49" w:rsidRDefault="004D00CC" w:rsidP="00A56F49">
      <w:pPr>
        <w:spacing w:line="36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 xml:space="preserve">powierzchnia utwardzona </w:t>
      </w:r>
      <w:r w:rsidR="00A56F49">
        <w:rPr>
          <w:rFonts w:ascii="Times New Roman" w:eastAsia="TimesNewRoman" w:hAnsi="Times New Roman" w:cs="Times New Roman"/>
          <w:sz w:val="24"/>
          <w:szCs w:val="24"/>
        </w:rPr>
        <w:t>5</w:t>
      </w:r>
      <w:r>
        <w:rPr>
          <w:rFonts w:ascii="Times New Roman" w:eastAsia="TimesNewRoman" w:hAnsi="Times New Roman" w:cs="Times New Roman"/>
          <w:sz w:val="24"/>
          <w:szCs w:val="24"/>
        </w:rPr>
        <w:t>0,0</w:t>
      </w:r>
      <w:r w:rsidRPr="004D00CC">
        <w:rPr>
          <w:rFonts w:ascii="Times New Roman" w:eastAsia="TimesNewRoman" w:hAnsi="Times New Roman" w:cs="Times New Roman"/>
          <w:sz w:val="24"/>
          <w:szCs w:val="24"/>
        </w:rPr>
        <w:t xml:space="preserve"> m</w:t>
      </w:r>
      <w:r w:rsidR="001465C9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</w:p>
    <w:p w:rsidR="00F43CC8" w:rsidRPr="00D75E36" w:rsidRDefault="00FE5A63" w:rsidP="00C350E0">
      <w:pPr>
        <w:pStyle w:val="Nagwek2"/>
        <w:numPr>
          <w:ilvl w:val="0"/>
          <w:numId w:val="2"/>
        </w:numPr>
        <w:spacing w:before="120" w:beforeAutospacing="0" w:after="240" w:afterAutospacing="0" w:line="360" w:lineRule="auto"/>
        <w:jc w:val="both"/>
        <w:rPr>
          <w:sz w:val="28"/>
          <w:szCs w:val="24"/>
        </w:rPr>
      </w:pPr>
      <w:bookmarkStart w:id="7" w:name="_Toc133314576"/>
      <w:r w:rsidRPr="00D75E36">
        <w:rPr>
          <w:sz w:val="28"/>
          <w:szCs w:val="24"/>
        </w:rPr>
        <w:t>Opis wymagań zamawiającego w stosunku do przedmiotu zamówienia</w:t>
      </w:r>
      <w:bookmarkEnd w:id="7"/>
    </w:p>
    <w:p w:rsidR="00F43CC8" w:rsidRPr="00F43CC8" w:rsidRDefault="00D6066F" w:rsidP="0045746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Projekt </w:t>
      </w:r>
      <w:r w:rsidR="00F43CC8" w:rsidRPr="00F43CC8">
        <w:rPr>
          <w:rFonts w:ascii="Times New Roman" w:eastAsia="TimesNewRoman" w:hAnsi="Times New Roman" w:cs="Times New Roman"/>
          <w:sz w:val="24"/>
          <w:szCs w:val="24"/>
        </w:rPr>
        <w:t xml:space="preserve">budowy </w:t>
      </w:r>
      <w:r>
        <w:rPr>
          <w:rFonts w:ascii="Times New Roman" w:eastAsia="TimesNewRoman" w:hAnsi="Times New Roman" w:cs="Times New Roman"/>
          <w:sz w:val="24"/>
          <w:szCs w:val="24"/>
        </w:rPr>
        <w:t>obiektów</w:t>
      </w:r>
      <w:r w:rsidR="00F43CC8" w:rsidRPr="00F43CC8">
        <w:rPr>
          <w:rFonts w:ascii="Times New Roman" w:eastAsia="TimesNewRoman" w:hAnsi="Times New Roman" w:cs="Times New Roman"/>
          <w:sz w:val="24"/>
          <w:szCs w:val="24"/>
        </w:rPr>
        <w:t xml:space="preserve"> powinien być opracowany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43CC8" w:rsidRPr="00F43CC8">
        <w:rPr>
          <w:rFonts w:ascii="Times New Roman" w:eastAsia="TimesNewRoman" w:hAnsi="Times New Roman" w:cs="Times New Roman"/>
          <w:sz w:val="24"/>
          <w:szCs w:val="24"/>
        </w:rPr>
        <w:t>na podstawie niniejszego programu funkcjonalno-użytkowego.</w:t>
      </w:r>
    </w:p>
    <w:p w:rsidR="00F43CC8" w:rsidRPr="00F43CC8" w:rsidRDefault="00F43CC8" w:rsidP="0045746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Zamawiający dopuszcza modyfikację założeń programowych i inne rozwiązania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architektoniczne, dla kt</w:t>
      </w:r>
      <w:r w:rsidR="0045746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rych wyrazi akceptację. Prace projektowe i realizacja objęte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przedmiotem zamówienia powinny być wykonane zgodnie z zapisami programu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funkcjonalno-użytkowego, z przywołanymi w nim przepisami, zgodnie z zapisami umowy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oraz zgodnie z</w:t>
      </w:r>
      <w:r w:rsidR="0045746E">
        <w:rPr>
          <w:rFonts w:ascii="Times New Roman" w:eastAsia="TimesNewRoman" w:hAnsi="Times New Roman" w:cs="Times New Roman"/>
          <w:sz w:val="24"/>
          <w:szCs w:val="24"/>
        </w:rPr>
        <w:t> 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zasadami wiedzy technicznej.</w:t>
      </w:r>
    </w:p>
    <w:p w:rsidR="00F43CC8" w:rsidRPr="00F43CC8" w:rsidRDefault="00F43CC8" w:rsidP="004574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Zaprojektowane i wykonane elementy, urządzenia oraz instalacje powinny zapewnić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obiekt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>om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 xml:space="preserve"> budowlan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>ym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 xml:space="preserve"> spełnienie podstawowych wymagań przepisów budowlanych,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dotyczących w szczególności: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bezpieczeństwa konstrukcji,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bezpieczeństwa pożarowego,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bezpieczeństwa użytkowania,</w:t>
      </w:r>
    </w:p>
    <w:p w:rsidR="00F43CC8" w:rsidRPr="00F43CC8" w:rsidRDefault="00F43CC8" w:rsidP="004574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 xml:space="preserve"> odpowiednich warunków higienicznych i zdrowotnych oraz ochrony środowiska,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ochrony przed hałasem i drganiami,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oszczędności energii i odpowiedniej izolacyjności przegród.</w:t>
      </w:r>
    </w:p>
    <w:p w:rsidR="00D75E36" w:rsidRDefault="00F43CC8" w:rsidP="00D75E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Nie dopuszcza się zaprojektowania materiałów szkodliwych dla otoczenia lub wywołujących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szkodliwe promieniowanie o stężeniu większym od dopuszczalnego, określonego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75E36">
        <w:rPr>
          <w:rFonts w:ascii="Times New Roman" w:eastAsia="TimesNewRoman" w:hAnsi="Times New Roman" w:cs="Times New Roman"/>
          <w:sz w:val="24"/>
          <w:szCs w:val="24"/>
        </w:rPr>
        <w:t>odpowiednimi przepisami.</w:t>
      </w:r>
    </w:p>
    <w:p w:rsidR="00D75E36" w:rsidRPr="00D75E36" w:rsidRDefault="00D75E36" w:rsidP="00C350E0">
      <w:pPr>
        <w:pStyle w:val="Akapitzlist"/>
        <w:keepNext/>
        <w:keepLines/>
        <w:numPr>
          <w:ilvl w:val="0"/>
          <w:numId w:val="3"/>
        </w:numPr>
        <w:spacing w:before="40" w:after="0"/>
        <w:contextualSpacing w:val="0"/>
        <w:outlineLvl w:val="2"/>
        <w:rPr>
          <w:rFonts w:ascii="Times New Roman" w:eastAsiaTheme="majorEastAsia" w:hAnsi="Times New Roman" w:cstheme="majorBidi"/>
          <w:b/>
          <w:vanish/>
          <w:sz w:val="24"/>
          <w:szCs w:val="24"/>
        </w:rPr>
      </w:pPr>
      <w:bookmarkStart w:id="8" w:name="_Toc133314402"/>
      <w:bookmarkStart w:id="9" w:name="_Toc133314444"/>
      <w:bookmarkStart w:id="10" w:name="_Toc133314577"/>
      <w:bookmarkEnd w:id="8"/>
      <w:bookmarkEnd w:id="9"/>
      <w:bookmarkEnd w:id="10"/>
    </w:p>
    <w:p w:rsidR="00F43CC8" w:rsidRPr="00D75E36" w:rsidRDefault="00F43CC8" w:rsidP="00C350E0">
      <w:pPr>
        <w:pStyle w:val="Nagwek3"/>
        <w:numPr>
          <w:ilvl w:val="1"/>
          <w:numId w:val="3"/>
        </w:numPr>
        <w:spacing w:after="240"/>
        <w:rPr>
          <w:rFonts w:eastAsia="TimesNewRoman"/>
        </w:rPr>
      </w:pPr>
      <w:bookmarkStart w:id="11" w:name="_Toc133314578"/>
      <w:r>
        <w:t>Wymagania w zakresie przygotowania terenu budowy</w:t>
      </w:r>
      <w:bookmarkEnd w:id="11"/>
    </w:p>
    <w:p w:rsidR="00F43CC8" w:rsidRPr="00F43CC8" w:rsidRDefault="00F43CC8" w:rsidP="00831BF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Wykonawca przyjmuje wszelką odpowiedzialność od następstw za prowadzoną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działalność w zakresie organizacji rob</w:t>
      </w:r>
      <w:r w:rsidR="00831BF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t na placu budowy w zakresie ich organizacji,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zabezpieczenie przed dostępem osób trzecich, bhp itp.</w:t>
      </w:r>
    </w:p>
    <w:p w:rsidR="00F43CC8" w:rsidRPr="00F43CC8" w:rsidRDefault="00F43CC8" w:rsidP="00831B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Przed przystąpieniem do realizacji inwestycji należy przygotować projekt organizacji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terenu budowy uwzględniający wszystkie niezbędne elementy zagospodarowania placu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budowy, w tym: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• organizację rob</w:t>
      </w:r>
      <w:r w:rsidR="00831BF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t budowlanych,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• rozwiązania zapewniające bezpieczeństwo pracy,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• zaplecze dla potrzeb wykonawcy,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lastRenderedPageBreak/>
        <w:t>• zabezpieczenie interesów osób trzecich,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• tymczasową i docelową organizację ruchu,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• wygrodzenie terenu budowy.</w:t>
      </w:r>
    </w:p>
    <w:p w:rsidR="00F43CC8" w:rsidRPr="00F43CC8" w:rsidRDefault="00F43CC8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Wymagane jest opracowanie Planu BIOZ.</w:t>
      </w:r>
    </w:p>
    <w:p w:rsidR="00F43CC8" w:rsidRPr="00F43CC8" w:rsidRDefault="00F43CC8" w:rsidP="00D205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W trakcie prowadzenia prac związanych z zagospodarowaniem terenu obszar, na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którym prowadzone są prace powinien być również odgrodzony i zabezpieczony przedwstępem osób niepowołanych. Wykonawca dostarczy, zainstaluje i będzie utrzymywać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tymczasowe urządzenia zabezpieczające w tym: ogrodzenia, poręcze, oświetlenia, sygnały,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wszelkie inne środki niezbędne do ochrony rob</w:t>
      </w:r>
      <w:r w:rsidR="00D2058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t, wygody społeczności mieszkającej oraz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innych osób. Wykonawca będzie przestrzegać przepisów ochrony przeciwpożarowej.</w:t>
      </w:r>
    </w:p>
    <w:p w:rsidR="00F43CC8" w:rsidRPr="00F43CC8" w:rsidRDefault="00F43CC8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Wykonawca będzie utrzymywać sprawny sprzęt przeciwpożarowy, wymagany odpowiednimi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przepisami, na terenie budowy.</w:t>
      </w:r>
    </w:p>
    <w:p w:rsidR="002A078C" w:rsidRPr="00D75E36" w:rsidRDefault="005E7B45" w:rsidP="00C350E0">
      <w:pPr>
        <w:pStyle w:val="Nagwek3"/>
        <w:numPr>
          <w:ilvl w:val="1"/>
          <w:numId w:val="3"/>
        </w:numPr>
        <w:rPr>
          <w:rFonts w:eastAsia="Times New Roman"/>
          <w:lang w:eastAsia="zh-CN"/>
        </w:rPr>
      </w:pPr>
      <w:bookmarkStart w:id="12" w:name="_Toc133314579"/>
      <w:r w:rsidRPr="00D75E36">
        <w:rPr>
          <w:rFonts w:eastAsia="Times New Roman"/>
          <w:lang w:eastAsia="zh-CN"/>
        </w:rPr>
        <w:t xml:space="preserve">Wymagania w </w:t>
      </w:r>
      <w:r w:rsidR="00F43CC8" w:rsidRPr="00D75E36">
        <w:rPr>
          <w:rFonts w:eastAsia="Times New Roman"/>
          <w:lang w:eastAsia="zh-CN"/>
        </w:rPr>
        <w:t>zakresie architektury i konstrukcji</w:t>
      </w:r>
      <w:bookmarkEnd w:id="12"/>
    </w:p>
    <w:p w:rsidR="005E7B45" w:rsidRPr="004E23A3" w:rsidRDefault="005E7B45" w:rsidP="005E7B45">
      <w:pPr>
        <w:widowControl w:val="0"/>
        <w:tabs>
          <w:tab w:val="left" w:leader="dot" w:pos="709"/>
        </w:tabs>
        <w:suppressAutoHyphens/>
        <w:autoSpaceDN w:val="0"/>
        <w:spacing w:after="0" w:line="240" w:lineRule="auto"/>
        <w:jc w:val="both"/>
        <w:textAlignment w:val="baseline"/>
      </w:pPr>
    </w:p>
    <w:p w:rsidR="00F43CC8" w:rsidRDefault="00F43CC8" w:rsidP="00D2058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F43CC8">
        <w:rPr>
          <w:rFonts w:ascii="Times New Roman" w:eastAsia="TimesNewRoman" w:hAnsi="Times New Roman" w:cs="Times New Roman"/>
          <w:sz w:val="24"/>
          <w:szCs w:val="24"/>
        </w:rPr>
        <w:t>Wszystkie materiały do wykonania konstrukcji betonowych i żelbetowych, metalowych,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murowanych z elementów drobnowymiarowych i drewnianych powinny odpowiadać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wymaganiom zawartych w odpowiednich dokumentach odniesienia: aktualnie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F43CC8">
        <w:rPr>
          <w:rFonts w:ascii="Times New Roman" w:eastAsia="TimesNewRoman" w:hAnsi="Times New Roman" w:cs="Times New Roman"/>
          <w:sz w:val="24"/>
          <w:szCs w:val="24"/>
        </w:rPr>
        <w:t>obowiązujących normach, aprobatach technicznych, certyfikatach itp.</w:t>
      </w:r>
    </w:p>
    <w:p w:rsidR="00265FAE" w:rsidRDefault="00265FAE" w:rsidP="00F43CC8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265FAE" w:rsidRPr="00E10A22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E10A22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Roboty budowlane wraz z robotami wykończeniowymi (</w:t>
      </w:r>
      <w:r w:rsidR="00D6066F" w:rsidRPr="00E10A22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budynek centrum informacji turystycznej</w:t>
      </w:r>
      <w:r w:rsidRPr="00E10A22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):</w:t>
      </w:r>
    </w:p>
    <w:p w:rsidR="00265FAE" w:rsidRP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>wykonanie wykopów, wykonanie ław i wymurowanie ścian fundamentowych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wykonanie izolacji przeciwwilgociowych fundamentów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D6066F" w:rsidRDefault="00D6066F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podkładów betonowych,</w:t>
      </w:r>
    </w:p>
    <w:p w:rsidR="00D6066F" w:rsidRDefault="00D6066F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wymurowanie ścian parteru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i ścianek działowych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D6066F" w:rsidRDefault="00D6066F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stropu żelbetowego,</w:t>
      </w:r>
    </w:p>
    <w:p w:rsidR="00D6066F" w:rsidRDefault="00D6066F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wymurowanie ścian kolankowych i szczytowych poddasza,</w:t>
      </w:r>
    </w:p>
    <w:p w:rsidR="001F0B3A" w:rsidRDefault="001F0B3A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wymurowanie komina dymowego prefabrykowanego i kominów wentylacyjnych</w:t>
      </w:r>
      <w:r w:rsidR="00E10A22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P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D6066F">
        <w:rPr>
          <w:rFonts w:ascii="Times New Roman" w:eastAsia="TimesNewRoman" w:hAnsi="Times New Roman" w:cs="Times New Roman"/>
          <w:sz w:val="24"/>
          <w:szCs w:val="24"/>
        </w:rPr>
        <w:t>wykonanie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więźby dachowej z ta</w:t>
      </w:r>
      <w:r w:rsidR="00B053ED">
        <w:rPr>
          <w:rFonts w:ascii="Times New Roman" w:eastAsia="TimesNewRoman" w:hAnsi="Times New Roman" w:cs="Times New Roman"/>
          <w:sz w:val="24"/>
          <w:szCs w:val="24"/>
        </w:rPr>
        <w:t>r</w:t>
      </w:r>
      <w:r>
        <w:rPr>
          <w:rFonts w:ascii="Times New Roman" w:eastAsia="TimesNewRoman" w:hAnsi="Times New Roman" w:cs="Times New Roman"/>
          <w:sz w:val="24"/>
          <w:szCs w:val="24"/>
        </w:rPr>
        <w:t>cicy impregnowanej,</w:t>
      </w:r>
    </w:p>
    <w:p w:rsidR="00265FAE" w:rsidRPr="00265FAE" w:rsidRDefault="00D6066F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265FAE">
        <w:rPr>
          <w:rFonts w:ascii="Times New Roman" w:eastAsia="TimesNewRoman" w:hAnsi="Times New Roman" w:cs="Times New Roman"/>
          <w:sz w:val="24"/>
          <w:szCs w:val="24"/>
        </w:rPr>
        <w:t>pokryci</w:t>
      </w:r>
      <w:r>
        <w:rPr>
          <w:rFonts w:ascii="Times New Roman" w:eastAsia="TimesNewRoman" w:hAnsi="Times New Roman" w:cs="Times New Roman"/>
          <w:sz w:val="24"/>
          <w:szCs w:val="24"/>
        </w:rPr>
        <w:t>e</w:t>
      </w:r>
      <w:r w:rsidR="00265FAE">
        <w:rPr>
          <w:rFonts w:ascii="Times New Roman" w:eastAsia="TimesNewRoman" w:hAnsi="Times New Roman" w:cs="Times New Roman"/>
          <w:sz w:val="24"/>
          <w:szCs w:val="24"/>
        </w:rPr>
        <w:t xml:space="preserve"> dachu z blachodachówki 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typu Janosik </w:t>
      </w:r>
      <w:r w:rsidR="00265FAE">
        <w:rPr>
          <w:rFonts w:ascii="Times New Roman" w:eastAsia="TimesNewRoman" w:hAnsi="Times New Roman" w:cs="Times New Roman"/>
          <w:sz w:val="24"/>
          <w:szCs w:val="24"/>
        </w:rPr>
        <w:t>wraz z orynnowaniem i obróbkami</w:t>
      </w:r>
      <w:r w:rsidR="00265FAE"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CF5E11" w:rsidRPr="00265FAE" w:rsidRDefault="00CF5E11" w:rsidP="00CF5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zamontować stolarkę okienną PCV, wsp</w:t>
      </w:r>
      <w:r>
        <w:rPr>
          <w:rFonts w:ascii="Times New Roman" w:eastAsia="TimesNewRoman" w:hAnsi="Times New Roman" w:cs="Times New Roman"/>
          <w:sz w:val="24"/>
          <w:szCs w:val="24"/>
        </w:rPr>
        <w:t>ó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łczynnik przenikania ciepła Umax = 0,9 W/m2K,</w:t>
      </w:r>
    </w:p>
    <w:p w:rsidR="00CF5E11" w:rsidRDefault="00CF5E11" w:rsidP="00CF5E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stolarka drzwiowa – wewnętrzna płytowa okleinowana, zewnętrzna PCVo współczynniku przenikania ciepła Umax = 1,3 W/m2K, odporne na warunki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 xml:space="preserve">atmosferyczne, </w:t>
      </w:r>
    </w:p>
    <w:p w:rsidR="001F0B3A" w:rsidRDefault="001F0B3A" w:rsidP="001F0B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wszystkie przegrody i drzwi wewnętrzne powinny być szklone szkłem bezpiecznym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C33D1" w:rsidRDefault="002C33D1" w:rsidP="001F0B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-montaż schodów zewnętrznych stalowych z krat typu vema wraz z balustradami i konstrukcją wsporczą montowaną do stóp betonowych,</w:t>
      </w:r>
    </w:p>
    <w:p w:rsidR="001F0B3A" w:rsidRDefault="001F0B3A" w:rsidP="001F0B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instalacji elektrycznych z montażem osprzętu,</w:t>
      </w:r>
    </w:p>
    <w:p w:rsidR="001F0B3A" w:rsidRDefault="001F0B3A" w:rsidP="001F0B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instalacji wod-kan z montażem osprzętu,</w:t>
      </w:r>
    </w:p>
    <w:p w:rsidR="001F0B3A" w:rsidRPr="00891CCA" w:rsidRDefault="001F0B3A" w:rsidP="001F0B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 kominka z płaszczem wodnym wraz z wykonaniem ogrzewania podłogowego na parterze i poddaszu,</w:t>
      </w:r>
    </w:p>
    <w:p w:rsidR="001F0B3A" w:rsidRDefault="001F0B3A" w:rsidP="001F0B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docieplenie stropu z wełny do aktualnie obowiązujących współczynników przenikania U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1F0B3A" w:rsidRPr="00265FAE" w:rsidRDefault="001F0B3A" w:rsidP="001F0B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docieplenie ścian styropianem do aktualnie obowiązujących współczynników przenikania U wraz z wykonaniem tynku strukturalnego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P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>wykonanie podsufitki PCV na okapach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>konanie warstw podłogowych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>z ułożeniem gresu lub terakoty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1F0B3A" w:rsidRPr="00265FAE" w:rsidRDefault="001F0B3A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-wykonanie tynków cem-wap,</w:t>
      </w:r>
    </w:p>
    <w:p w:rsidR="00265FAE" w:rsidRP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 xml:space="preserve"> roboty montażowe w zakresie ścianek systemowych, przegród wewnętrznych,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obudów,</w:t>
      </w:r>
    </w:p>
    <w:p w:rsidR="00265FAE" w:rsidRP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wykonanie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suchych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 xml:space="preserve">tynków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GKF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na ścianach i sufitach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poddasza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P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budowa sanitariatów: budowa ścian, wykonanie rob</w:t>
      </w:r>
      <w:r w:rsidR="00D2058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t wykończeni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owych (posadzek,tynków,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wykonanie okładzin ściennych, itp.),</w:t>
      </w:r>
    </w:p>
    <w:p w:rsidR="00265FAE" w:rsidRP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wykonanie otworów instalacyjnych w stropach i w ścianach wynikających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z odpowiednich projektów branż</w:t>
      </w:r>
      <w:r>
        <w:rPr>
          <w:rFonts w:ascii="Times New Roman" w:eastAsia="TimesNewRoman" w:hAnsi="Times New Roman" w:cs="Times New Roman"/>
          <w:sz w:val="24"/>
          <w:szCs w:val="24"/>
        </w:rPr>
        <w:t>owych</w:t>
      </w:r>
    </w:p>
    <w:p w:rsidR="00265FAE" w:rsidRP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wykonać izolacje poziomą w pomieszczeniach mokrych,</w:t>
      </w:r>
    </w:p>
    <w:p w:rsidR="00265FAE" w:rsidRP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ocieplenie cokołów oraz ścian fundamentowych styrodurem wraz z izolacją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przeciwwilgociową,</w:t>
      </w:r>
    </w:p>
    <w:p w:rsidR="00265FAE" w:rsidRP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parapety wewnętrzne i zewnętrzne,</w:t>
      </w:r>
    </w:p>
    <w:p w:rsidR="00265FAE" w:rsidRP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sz w:val="24"/>
          <w:szCs w:val="24"/>
        </w:rPr>
        <w:t>wykonanie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 xml:space="preserve"> kostki brukowej </w:t>
      </w:r>
      <w:r>
        <w:rPr>
          <w:rFonts w:ascii="Times New Roman" w:eastAsia="TimesNewRoman" w:hAnsi="Times New Roman" w:cs="Times New Roman"/>
          <w:sz w:val="24"/>
          <w:szCs w:val="24"/>
        </w:rPr>
        <w:t>gr. 8cm na zewnątrz wraz z oznakowaniem jednego miejsca postojowego dla osoby niepełnosprawnej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NewRoman" w:hAnsi="Times New Roman" w:cs="Times New Roman"/>
          <w:sz w:val="24"/>
          <w:szCs w:val="24"/>
        </w:rPr>
        <w:t>wykonanie podjazdu dla osób niepełnosprawnych z balustradami zgodnie z obowiązującymi przepisami i schodów zewnętrznych z kostki betonowej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>, bądź wykonać odpowiednie spadki przy budynku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 xml:space="preserve"> przyłącza kanalizac</w:t>
      </w:r>
      <w:r>
        <w:rPr>
          <w:rFonts w:ascii="Times New Roman" w:eastAsia="TimesNewRoman" w:hAnsi="Times New Roman" w:cs="Times New Roman"/>
          <w:sz w:val="24"/>
          <w:szCs w:val="24"/>
        </w:rPr>
        <w:t>j</w:t>
      </w:r>
      <w:r w:rsidR="001F0B3A">
        <w:rPr>
          <w:rFonts w:ascii="Times New Roman" w:eastAsia="TimesNewRoman" w:hAnsi="Times New Roman" w:cs="Times New Roman"/>
          <w:sz w:val="24"/>
          <w:szCs w:val="24"/>
        </w:rPr>
        <w:t>i sanitarnej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Pr="00F22AA9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F22AA9">
        <w:rPr>
          <w:rFonts w:ascii="Times New Roman" w:eastAsia="TimesNewRoman" w:hAnsi="Times New Roman" w:cs="Times New Roman"/>
          <w:sz w:val="24"/>
          <w:szCs w:val="24"/>
        </w:rPr>
        <w:t>- wykonanie instalacji wodociągowej do budynku,</w:t>
      </w:r>
    </w:p>
    <w:p w:rsid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wykonanie instalacji odgromowej na budynku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1F0B3A" w:rsidRDefault="001F0B3A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instalacji fotowoltaicznej na budynku,</w:t>
      </w:r>
    </w:p>
    <w:p w:rsidR="00265FAE" w:rsidRP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opaski z kostki polbruk przy budynku,</w:t>
      </w:r>
    </w:p>
    <w:p w:rsid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10A22" w:rsidRP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E10A22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Roboty budowlane wraz z robotami wykończeniowymi (</w:t>
      </w: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wiata</w:t>
      </w:r>
      <w:r w:rsidRPr="00E10A22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):</w:t>
      </w:r>
    </w:p>
    <w:p w:rsidR="00E10A22" w:rsidRPr="00265FAE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- wykonanie wykopów, wykonanie stóp fundamentowych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wykonanie izolacji przeciwwilgociowych fundamentów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podkładów betonowych,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 konstrukcji drewnianej wiaty,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deskowania pełnego,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pokrycie dachu gontem papowym,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obudowy ścian z pleksy,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 2 drzwi rozsuwanych systemowych z szybą bezpieczną,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posadzki z kostki brukowej płukanej,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instalacji odgromowej,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10A22" w:rsidRP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E10A22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Roboty budowlane wraz z robotami wykończeniowymi (</w:t>
      </w:r>
      <w:r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hangar na sprzęt wodny</w:t>
      </w:r>
      <w:r w:rsidRPr="00E10A22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):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koryta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E10A22" w:rsidRPr="00265FAE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podkładów żwirowych i płyty żelbetowej,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 xml:space="preserve">wykonanie izolacji przeciwwilgociowych </w:t>
      </w:r>
      <w:r>
        <w:rPr>
          <w:rFonts w:ascii="Times New Roman" w:eastAsia="TimesNewRoman" w:hAnsi="Times New Roman" w:cs="Times New Roman"/>
          <w:sz w:val="24"/>
          <w:szCs w:val="24"/>
        </w:rPr>
        <w:t>płyty,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 konstrukcji stalowych obiektu lub przywiezienie gotowej typowej konstrukcji,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poszycie ścian i pokrycie dachu blachą trapezową powlekaną,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 drzwi stalowych poszytych blachą,</w:t>
      </w:r>
    </w:p>
    <w:p w:rsidR="00E10A22" w:rsidRDefault="00E10A22" w:rsidP="00E10A22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 instalacji odgromowej,</w:t>
      </w:r>
    </w:p>
    <w:p w:rsidR="00E10A22" w:rsidRDefault="00E10A22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265FAE" w:rsidRPr="00503024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503024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Roboty budowlane wraz z robotami wykończeniowymi (</w:t>
      </w:r>
      <w:r w:rsidR="00E10A22" w:rsidRPr="00503024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miejsce na cztery kampery</w:t>
      </w:r>
      <w:r w:rsidRPr="00503024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):</w:t>
      </w:r>
    </w:p>
    <w:p w:rsidR="00265FAE" w:rsidRP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niezbędnych robót ziemnych</w:t>
      </w:r>
      <w:r w:rsidR="00E10A22">
        <w:rPr>
          <w:rFonts w:ascii="Times New Roman" w:eastAsia="TimesNewRoman" w:hAnsi="Times New Roman" w:cs="Times New Roman"/>
          <w:sz w:val="24"/>
          <w:szCs w:val="24"/>
        </w:rPr>
        <w:t xml:space="preserve"> pod miejsca postojowe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(korytowanie, niwelacja terenu)</w:t>
      </w:r>
      <w:r w:rsidRPr="00265FAE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wykonanie </w:t>
      </w:r>
      <w:r w:rsidR="00E10A22">
        <w:rPr>
          <w:rFonts w:ascii="Times New Roman" w:eastAsia="TimesNewRoman" w:hAnsi="Times New Roman" w:cs="Times New Roman"/>
          <w:sz w:val="24"/>
          <w:szCs w:val="24"/>
        </w:rPr>
        <w:t>nawierzchni żwirowej pod kampery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265FAE" w:rsidRDefault="00265FAE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>wykonanie przyłączy wodnych wraz z punktami poboru wody – 4szt</w:t>
      </w:r>
      <w:r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503024" w:rsidRDefault="00503024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przyłączy kanalizacji sanitarnych wraz z punktami do spuszczania ścieków – 4szt,</w:t>
      </w:r>
    </w:p>
    <w:p w:rsidR="00503024" w:rsidRDefault="00503024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wykonanie przyłączy elektrycznych wraz z szafkami elektrycznymi z wyposażonymi w podlicznik, gniazda itp. – 4szt</w:t>
      </w:r>
    </w:p>
    <w:p w:rsidR="00503024" w:rsidRDefault="00503024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03024" w:rsidRPr="00503024" w:rsidRDefault="00503024" w:rsidP="0050302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  <w:r w:rsidRPr="00503024">
        <w:rPr>
          <w:rFonts w:ascii="Times New Roman" w:eastAsia="TimesNewRoman" w:hAnsi="Times New Roman" w:cs="Times New Roman"/>
          <w:b/>
          <w:sz w:val="24"/>
          <w:szCs w:val="24"/>
          <w:u w:val="single"/>
        </w:rPr>
        <w:t>Roboty budowlane wraz z robotami wykończeniowymi (miejsce na cztery kampery):</w:t>
      </w:r>
    </w:p>
    <w:p w:rsidR="00503024" w:rsidRDefault="00503024" w:rsidP="005030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montaż ogrodzenia panelowego z prętów </w:t>
      </w:r>
      <w:r>
        <w:rPr>
          <w:rFonts w:ascii="Times New Roman" w:eastAsia="TimesNewRoman" w:hAnsi="Times New Roman" w:cs="Times New Roman"/>
          <w:sz w:val="24"/>
          <w:szCs w:val="24"/>
        </w:rPr>
        <w:sym w:font="Symbol" w:char="F0C6"/>
      </w:r>
      <w:r>
        <w:rPr>
          <w:rFonts w:ascii="Times New Roman" w:eastAsia="TimesNewRoman" w:hAnsi="Times New Roman" w:cs="Times New Roman"/>
          <w:sz w:val="24"/>
          <w:szCs w:val="24"/>
        </w:rPr>
        <w:t>4mm h=1,5m wykonanego na słupkach prefabrykowanych  wraz z montażem dwóch furtek szer. 1,0m i jednej bramy szer. 4,0m</w:t>
      </w:r>
    </w:p>
    <w:p w:rsidR="00503024" w:rsidRDefault="00503024" w:rsidP="0050302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- wymiana 6 słupów oświetleniowych stalowych parkowych wys. 5m wyposażonych w gniazda elektryczne,</w:t>
      </w:r>
    </w:p>
    <w:p w:rsidR="00503024" w:rsidRDefault="00503024" w:rsidP="0050302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montażu 8 słupów stalowych solarnych wys, 4m,</w:t>
      </w:r>
    </w:p>
    <w:p w:rsidR="00503024" w:rsidRDefault="00503024" w:rsidP="0050302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montażu 8 ławek parkowych stalowych z siedziskiem i opraciem drewnianym,</w:t>
      </w:r>
    </w:p>
    <w:p w:rsidR="00503024" w:rsidRDefault="00503024" w:rsidP="0050302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 montażu 8 koszy stalowych z daszkiem,</w:t>
      </w:r>
    </w:p>
    <w:p w:rsidR="00265FAE" w:rsidRPr="00265FAE" w:rsidRDefault="00265FAE" w:rsidP="00265FAE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575C5" w:rsidRPr="00E575C5" w:rsidRDefault="00E575C5" w:rsidP="00C350E0">
      <w:pPr>
        <w:pStyle w:val="Nagwek3"/>
        <w:numPr>
          <w:ilvl w:val="1"/>
          <w:numId w:val="3"/>
        </w:numPr>
        <w:spacing w:after="240"/>
      </w:pPr>
      <w:bookmarkStart w:id="13" w:name="_Toc133314580"/>
      <w:r w:rsidRPr="00E575C5">
        <w:t>Wymagania w zakresie instalacji</w:t>
      </w:r>
      <w:bookmarkEnd w:id="13"/>
    </w:p>
    <w:p w:rsidR="00E575C5" w:rsidRPr="00D75E36" w:rsidRDefault="00E575C5" w:rsidP="00C350E0">
      <w:pPr>
        <w:pStyle w:val="Nagwek4"/>
        <w:numPr>
          <w:ilvl w:val="2"/>
          <w:numId w:val="3"/>
        </w:numPr>
        <w:spacing w:after="240"/>
        <w:rPr>
          <w:b/>
        </w:rPr>
      </w:pPr>
      <w:r w:rsidRPr="00D75E36">
        <w:rPr>
          <w:b/>
        </w:rPr>
        <w:t>Instalacje sanitarne</w:t>
      </w:r>
    </w:p>
    <w:p w:rsidR="00E575C5" w:rsidRPr="00E575C5" w:rsidRDefault="00503024" w:rsidP="00A04D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Obiekt</w:t>
      </w:r>
      <w:r w:rsidR="00E575C5" w:rsidRPr="00E575C5">
        <w:rPr>
          <w:rFonts w:ascii="Times New Roman" w:eastAsia="TimesNewRoman" w:hAnsi="Times New Roman" w:cs="Times New Roman"/>
          <w:sz w:val="24"/>
          <w:szCs w:val="24"/>
        </w:rPr>
        <w:t xml:space="preserve"> powinien być wyposażony we wszystkie niezbędne instalacje pozwalające 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575C5" w:rsidRPr="00E575C5">
        <w:rPr>
          <w:rFonts w:ascii="Times New Roman" w:eastAsia="TimesNewRoman" w:hAnsi="Times New Roman" w:cs="Times New Roman"/>
          <w:sz w:val="24"/>
          <w:szCs w:val="24"/>
        </w:rPr>
        <w:t>użytkowanie obiektu zgodnie z przedmiotowym programem funkcjonalnym, przy zachowaniu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575C5" w:rsidRPr="00E575C5">
        <w:rPr>
          <w:rFonts w:ascii="Times New Roman" w:eastAsia="TimesNewRoman" w:hAnsi="Times New Roman" w:cs="Times New Roman"/>
          <w:sz w:val="24"/>
          <w:szCs w:val="24"/>
        </w:rPr>
        <w:t>standardów wykonania i jakości materiału nie gorszych niż opisanych w przedmiotowym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575C5" w:rsidRPr="00E575C5">
        <w:rPr>
          <w:rFonts w:ascii="Times New Roman" w:eastAsia="TimesNewRoman" w:hAnsi="Times New Roman" w:cs="Times New Roman"/>
          <w:sz w:val="24"/>
          <w:szCs w:val="24"/>
        </w:rPr>
        <w:t>programie.</w:t>
      </w:r>
    </w:p>
    <w:p w:rsidR="00E575C5" w:rsidRPr="00E575C5" w:rsidRDefault="00E575C5" w:rsidP="00A04D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575C5">
        <w:rPr>
          <w:rFonts w:ascii="Times New Roman" w:eastAsia="TimesNewRoman" w:hAnsi="Times New Roman" w:cs="Times New Roman"/>
          <w:sz w:val="24"/>
          <w:szCs w:val="24"/>
        </w:rPr>
        <w:t>Instalacje powinny być wykonane jako kryte, chyba że przepisy określające warunki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techniczne, jakim powinny odpowiadać obiekty budowlane, stanowią inaczej.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Lokalizacja wszelkich elementów instalacji sanitarnych wymagających obsługi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w trakcie normalnej eksploatacji, a zabudowane ściankami lub sufitami musi być oznakowana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w sposób czytelny i</w:t>
      </w:r>
      <w:r w:rsidR="00A04DE8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jednoznaczny. Sposób zabudowy musi umożliwiać łatwy dostęp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serwisowy.</w:t>
      </w:r>
    </w:p>
    <w:p w:rsidR="00560F72" w:rsidRDefault="00E575C5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575C5">
        <w:rPr>
          <w:rFonts w:ascii="Times New Roman" w:eastAsia="TimesNewRoman" w:hAnsi="Times New Roman" w:cs="Times New Roman"/>
          <w:sz w:val="24"/>
          <w:szCs w:val="24"/>
        </w:rPr>
        <w:t>Elementy instalacji wpływających na bezpieczeństwo i jakość użytkowania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pomieszczeń powinny być oznaczone dla użytkownika w zakresie podstawowej armatury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(określenie głównego zaworu wody, głównego włącznika instalacji elektroenergetycznej itp.).W zakresie zaopatrzenia budynku w wodę oraz odprowadzenie ścieków sanitarnych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 xml:space="preserve">należy zaprojektować i wykonać przyłącza do 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>sieci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>. W zakresie odprowadzenia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 xml:space="preserve">wód opadowych z powierzchni dachowej oraz </w:t>
      </w:r>
      <w:r w:rsidR="00560F72" w:rsidRPr="00E575C5">
        <w:rPr>
          <w:rFonts w:ascii="Times New Roman" w:eastAsia="TimesNewRoman" w:hAnsi="Times New Roman" w:cs="Times New Roman"/>
          <w:sz w:val="24"/>
          <w:szCs w:val="24"/>
        </w:rPr>
        <w:t>wód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 xml:space="preserve"> z powierzchni utwardzonych należy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575C5">
        <w:rPr>
          <w:rFonts w:ascii="Times New Roman" w:eastAsia="TimesNewRoman" w:hAnsi="Times New Roman" w:cs="Times New Roman"/>
          <w:sz w:val="24"/>
          <w:szCs w:val="24"/>
        </w:rPr>
        <w:t xml:space="preserve">zaprojektować odprowadzenie </w:t>
      </w:r>
      <w:r w:rsidR="00560F72">
        <w:rPr>
          <w:rFonts w:ascii="Times New Roman" w:eastAsia="TimesNewRoman" w:hAnsi="Times New Roman" w:cs="Times New Roman"/>
          <w:sz w:val="24"/>
          <w:szCs w:val="24"/>
        </w:rPr>
        <w:t>powierzchniowe na teren własnej działki.</w:t>
      </w:r>
    </w:p>
    <w:p w:rsidR="00AF03FB" w:rsidRPr="00AF03FB" w:rsidRDefault="00AF03FB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Zakres planowanych instal</w:t>
      </w:r>
      <w:r w:rsidR="0050302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acji w budynku podlegającym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budowie:</w:t>
      </w:r>
    </w:p>
    <w:p w:rsidR="00AF03FB" w:rsidRPr="00AF03FB" w:rsidRDefault="00AF03FB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przyłącza wodno</w:t>
      </w:r>
      <w:r w:rsidR="00A04DE8">
        <w:rPr>
          <w:rFonts w:ascii="Times New Roman" w:eastAsia="TimesNewRoman" w:hAnsi="Times New Roman" w:cs="Times New Roman"/>
          <w:color w:val="000000"/>
          <w:sz w:val="24"/>
          <w:szCs w:val="24"/>
        </w:rPr>
        <w:t>–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kanalizacyjne</w:t>
      </w:r>
      <w:r w:rsidR="00503024">
        <w:rPr>
          <w:rFonts w:ascii="Times New Roman" w:eastAsia="TimesNewRoman" w:hAnsi="Times New Roman" w:cs="Times New Roman"/>
          <w:color w:val="000000"/>
          <w:sz w:val="24"/>
          <w:szCs w:val="24"/>
        </w:rPr>
        <w:t>go</w:t>
      </w:r>
      <w:r w:rsidR="00A04DE8">
        <w:rPr>
          <w:rFonts w:ascii="Times New Roman" w:eastAsia="TimesNewRoman" w:hAnsi="Times New Roman" w:cs="Times New Roman"/>
          <w:color w:val="000000"/>
          <w:sz w:val="24"/>
          <w:szCs w:val="24"/>
        </w:rPr>
        <w:t>,</w:t>
      </w:r>
    </w:p>
    <w:p w:rsidR="00AF03FB" w:rsidRPr="00AF03FB" w:rsidRDefault="00AF03FB" w:rsidP="00D20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wewnętrzne instalacje kanalizacji sanitarnej,</w:t>
      </w:r>
    </w:p>
    <w:p w:rsidR="00AF03FB" w:rsidRPr="00AF03FB" w:rsidRDefault="00AF03FB" w:rsidP="00A04D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wewnętrzne instalacje wody zimnej na potrzeby sanitarne, porządkowe, do</w:t>
      </w:r>
      <w:r w:rsidR="0050302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wewnętrznego gaszenia pożaru</w:t>
      </w:r>
      <w:r w:rsidR="00A04DE8">
        <w:rPr>
          <w:rFonts w:ascii="Times New Roman" w:eastAsia="TimesNewRoman" w:hAnsi="Times New Roman" w:cs="Times New Roman"/>
          <w:color w:val="000000"/>
          <w:sz w:val="24"/>
          <w:szCs w:val="24"/>
        </w:rPr>
        <w:t>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-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instalacj</w:t>
      </w:r>
      <w:r w:rsidR="00503024">
        <w:rPr>
          <w:rFonts w:ascii="Times New Roman" w:eastAsia="TimesNewRoman" w:hAnsi="Times New Roman" w:cs="Times New Roman"/>
          <w:color w:val="000000"/>
          <w:sz w:val="24"/>
          <w:szCs w:val="24"/>
        </w:rPr>
        <w:t>ę c.w.u. ogrzewanej wodne podłogowe</w:t>
      </w:r>
      <w:r w:rsidR="00A04DE8">
        <w:rPr>
          <w:rFonts w:ascii="Times New Roman" w:eastAsia="TimesNewRoman" w:hAnsi="Times New Roman" w:cs="Times New Roman"/>
          <w:color w:val="000000"/>
          <w:sz w:val="24"/>
          <w:szCs w:val="24"/>
        </w:rPr>
        <w:t>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instalację ogrzewania elektrycznego</w:t>
      </w:r>
      <w:r w:rsidR="00A04DE8">
        <w:rPr>
          <w:rFonts w:ascii="Times New Roman" w:eastAsia="TimesNewRoman" w:hAnsi="Times New Roman" w:cs="Times New Roman"/>
          <w:color w:val="000000"/>
          <w:sz w:val="24"/>
          <w:szCs w:val="24"/>
        </w:rPr>
        <w:t>,</w:t>
      </w:r>
    </w:p>
    <w:p w:rsidR="00AF03FB" w:rsidRPr="00AF03FB" w:rsidRDefault="00AF03FB" w:rsidP="00A04D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instalację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wentylacyjną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grawitacyjną w przypadku konieczności zaprojektowania takiej wynikającej</w:t>
      </w:r>
      <w:r w:rsidR="0050302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z przepis</w:t>
      </w:r>
      <w:r w:rsidR="00A04DE8">
        <w:rPr>
          <w:rFonts w:ascii="Times New Roman" w:eastAsia="TimesNewRoman" w:hAnsi="Times New Roman" w:cs="Times New Roman"/>
          <w:color w:val="000000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w w wybranym pomieszczeniu</w:t>
      </w:r>
      <w:r w:rsidR="00A04DE8"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:rsidR="00AF03FB" w:rsidRPr="00AF03FB" w:rsidRDefault="00AF03FB" w:rsidP="008A3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Przy projektowaniu i wykonawstwie w zakresie instalacji sanitarnych należy</w:t>
      </w:r>
      <w:r w:rsidR="00503024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uwzględnić następujące punkty:</w:t>
      </w:r>
    </w:p>
    <w:p w:rsidR="00AF03FB" w:rsidRPr="008A3034" w:rsidRDefault="00AF03FB" w:rsidP="008A3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3034">
        <w:rPr>
          <w:rFonts w:ascii="Times New Roman" w:eastAsia="TimesNewRoman" w:hAnsi="Times New Roman" w:cs="Times New Roman"/>
          <w:sz w:val="24"/>
          <w:szCs w:val="24"/>
        </w:rPr>
        <w:t>- instalacje należy zaprojektować i wykonać zgodnie z obowiązującymi normami i przepisami,</w:t>
      </w:r>
    </w:p>
    <w:p w:rsidR="00AF03FB" w:rsidRPr="008A3034" w:rsidRDefault="00AF03FB" w:rsidP="008A3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3034">
        <w:rPr>
          <w:rFonts w:ascii="Times New Roman" w:eastAsia="TimesNewRoman" w:hAnsi="Times New Roman" w:cs="Times New Roman"/>
          <w:sz w:val="24"/>
          <w:szCs w:val="24"/>
        </w:rPr>
        <w:t>- materiały i urządzenia powinny posiadać aktualne: aprobaty techniczne, atesty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A3034">
        <w:rPr>
          <w:rFonts w:ascii="Times New Roman" w:eastAsia="TimesNewRoman" w:hAnsi="Times New Roman" w:cs="Times New Roman"/>
          <w:sz w:val="24"/>
          <w:szCs w:val="24"/>
        </w:rPr>
        <w:t>higieniczne PZH, certyfikaty m.in. bezpieczeństwa B, deklaracje zgodności,</w:t>
      </w:r>
    </w:p>
    <w:p w:rsidR="00AF03FB" w:rsidRPr="008A3034" w:rsidRDefault="00AF03FB" w:rsidP="008A3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3034">
        <w:rPr>
          <w:rFonts w:ascii="Times New Roman" w:eastAsia="TimesNewRoman" w:hAnsi="Times New Roman" w:cs="Times New Roman"/>
          <w:sz w:val="24"/>
          <w:szCs w:val="24"/>
        </w:rPr>
        <w:t>- instalacje powinny być wykonane jako kryte (szachty instalacyjne),w bruzdach, zabudowa płytami g-k/ chyba, że przepisy określające warunki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A3034">
        <w:rPr>
          <w:rFonts w:ascii="Times New Roman" w:eastAsia="TimesNewRoman" w:hAnsi="Times New Roman" w:cs="Times New Roman"/>
          <w:sz w:val="24"/>
          <w:szCs w:val="24"/>
        </w:rPr>
        <w:t>techniczne jakim powinny odpowiadać obiekty budowlane stanowią inaczej,</w:t>
      </w:r>
    </w:p>
    <w:p w:rsidR="00AF03FB" w:rsidRPr="008A3034" w:rsidRDefault="00AF03FB" w:rsidP="008A3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8A3034">
        <w:rPr>
          <w:rFonts w:ascii="Times New Roman" w:eastAsia="TimesNewRoman" w:hAnsi="Times New Roman" w:cs="Times New Roman"/>
          <w:sz w:val="24"/>
          <w:szCs w:val="24"/>
        </w:rPr>
        <w:t>- w trakcie prac montażowych instalacji, urządzeń sanitarnych i przyborów należy zwrócić szczególną uwagę na prawidłowe mocowanie do stelaży, konstrukcji wsporczych</w:t>
      </w:r>
      <w:r w:rsidRPr="00F22AA9">
        <w:rPr>
          <w:rFonts w:ascii="Times New Roman" w:eastAsia="TimesNewRoman" w:hAnsi="Times New Roman" w:cs="Times New Roman"/>
          <w:sz w:val="24"/>
          <w:szCs w:val="24"/>
        </w:rPr>
        <w:t xml:space="preserve">, zawiesia, </w:t>
      </w:r>
      <w:r w:rsidRPr="008A3034">
        <w:rPr>
          <w:rFonts w:ascii="Times New Roman" w:eastAsia="TimesNewRoman" w:hAnsi="Times New Roman" w:cs="Times New Roman"/>
          <w:sz w:val="24"/>
          <w:szCs w:val="24"/>
        </w:rPr>
        <w:t>podpory ślizgowe, punkty stałe, uchwyty, obejmy np. w systemie HILTI lub równoważnym.</w:t>
      </w:r>
    </w:p>
    <w:p w:rsidR="00AF03FB" w:rsidRPr="008A3034" w:rsidRDefault="00AF03FB" w:rsidP="008A30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8A3034">
        <w:rPr>
          <w:rFonts w:ascii="Times New Roman" w:eastAsia="TimesNewRoman" w:hAnsi="Times New Roman" w:cs="Times New Roman"/>
          <w:b/>
          <w:bCs/>
          <w:sz w:val="24"/>
          <w:szCs w:val="24"/>
        </w:rPr>
        <w:t>Przy materiałach instalacyjnych, przyborach sanitarnych i urządzeniach ewentualne</w:t>
      </w:r>
      <w:r w:rsidR="0050302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8A3034">
        <w:rPr>
          <w:rFonts w:ascii="Times New Roman" w:eastAsia="TimesNewRoman" w:hAnsi="Times New Roman" w:cs="Times New Roman"/>
          <w:b/>
          <w:bCs/>
          <w:sz w:val="24"/>
          <w:szCs w:val="24"/>
        </w:rPr>
        <w:t>nazwy własne podano tylko jako przykładowe, określające jedynie oczekiwany standard</w:t>
      </w:r>
      <w:r w:rsidR="0050302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8A3034">
        <w:rPr>
          <w:rFonts w:ascii="Times New Roman" w:eastAsia="TimesNewRoman" w:hAnsi="Times New Roman" w:cs="Times New Roman"/>
          <w:b/>
          <w:bCs/>
          <w:sz w:val="24"/>
          <w:szCs w:val="24"/>
        </w:rPr>
        <w:t>jakościowy. Wykonawca może zastosować materiały i urządzenia o standardzie</w:t>
      </w:r>
      <w:r w:rsidR="00503024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8A3034">
        <w:rPr>
          <w:rFonts w:ascii="Times New Roman" w:eastAsia="TimesNewRoman" w:hAnsi="Times New Roman" w:cs="Times New Roman"/>
          <w:b/>
          <w:bCs/>
          <w:sz w:val="24"/>
          <w:szCs w:val="24"/>
        </w:rPr>
        <w:t>równoważnym lub wyższym.</w:t>
      </w:r>
    </w:p>
    <w:p w:rsidR="00AF03FB" w:rsidRPr="008A3034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8A3034">
        <w:rPr>
          <w:rFonts w:ascii="Times New Roman" w:eastAsia="TimesNewRoman" w:hAnsi="Times New Roman" w:cs="Times New Roman"/>
          <w:b/>
          <w:bCs/>
          <w:sz w:val="24"/>
          <w:szCs w:val="24"/>
        </w:rPr>
        <w:t>Instalacja p.poż</w:t>
      </w:r>
    </w:p>
    <w:p w:rsidR="00E575C5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A3034">
        <w:rPr>
          <w:rFonts w:ascii="Times New Roman" w:eastAsia="TimesNewRoman" w:hAnsi="Times New Roman" w:cs="Times New Roman"/>
          <w:sz w:val="24"/>
          <w:szCs w:val="24"/>
        </w:rPr>
        <w:t xml:space="preserve">Obiekt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należy wyposażyć w instalację p.poż zgodną z obowiązującymi przepisami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jeżeli jest </w:t>
      </w:r>
      <w:r w:rsidRPr="00AF03FB">
        <w:rPr>
          <w:rFonts w:ascii="Times New Roman" w:eastAsia="TimesNewRoman" w:hAnsi="Times New Roman" w:cs="Times New Roman"/>
          <w:color w:val="000000"/>
          <w:sz w:val="24"/>
          <w:szCs w:val="24"/>
        </w:rPr>
        <w:t>taki obowiązek.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FB">
        <w:rPr>
          <w:rFonts w:ascii="Times New Roman" w:hAnsi="Times New Roman" w:cs="Times New Roman"/>
          <w:b/>
          <w:bCs/>
          <w:sz w:val="24"/>
          <w:szCs w:val="24"/>
        </w:rPr>
        <w:t>Wymagania dotyczące instalacji kanalizacji sanitarnej</w:t>
      </w:r>
    </w:p>
    <w:p w:rsidR="00AF03FB" w:rsidRPr="00AF03FB" w:rsidRDefault="00AF03FB" w:rsidP="008A30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Piony oraz podejścia pod przybory sanitarne zaprojektować z rur i kształtek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 tworzywa sztucznego (PVC). Wszystkie przybory sanitarne należy montować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 podłączać zgodnie z</w:t>
      </w:r>
      <w:r w:rsidR="008A3034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wytycznymi technologicznymi. Wszystkie piony kanalizacyjne należy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odpowietrzyć poprzez wyprowadzenie pionu ponad dach budynku i zakończyć go wywiewką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kanalizacyjną. W</w:t>
      </w:r>
      <w:r w:rsidR="008A3034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przypadku braku możliwości wyprowadzenia pion</w:t>
      </w:r>
      <w:r w:rsidR="008A3034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ponad dach na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pionach i przy odległych od pion</w:t>
      </w:r>
      <w:r w:rsidR="008A3034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przyborach, należy zaprojektować zawory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napowietrzające w przestrzeni pomieszczeń. Rury należy zaprojektować jako montowane do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ścian i strop</w:t>
      </w:r>
      <w:r w:rsidR="008A3034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za pomocą uchwyt</w:t>
      </w:r>
      <w:r w:rsidR="008A3034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systemowych zapewniających odpowiednią nośność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 stabilność.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FB">
        <w:rPr>
          <w:rFonts w:ascii="Times New Roman" w:hAnsi="Times New Roman" w:cs="Times New Roman"/>
          <w:b/>
          <w:bCs/>
          <w:sz w:val="24"/>
          <w:szCs w:val="24"/>
        </w:rPr>
        <w:t>Instalacja wentylacji mechanicznej i klimatyzacji</w:t>
      </w:r>
    </w:p>
    <w:p w:rsidR="00AF03FB" w:rsidRPr="00AF03FB" w:rsidRDefault="00AF03FB" w:rsidP="00543C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Przewidzieć należy w budynku układ wentylacji mechanicznej. Całość instalacji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projektować, tak by spełniała obecne normy, rozporządzenia i przepisy. Instalacja wentylacji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powinna być wyposażona w układ sterowania i automatyki zgodnie z wytycznymi producenta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oraz wymaganiami Zamawiającego.</w:t>
      </w:r>
    </w:p>
    <w:p w:rsidR="00AF03FB" w:rsidRPr="00B92797" w:rsidRDefault="00AF03FB" w:rsidP="00543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797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Instalację klimatyzacji zaprojektować w pomieszczeniu sali 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>recepcji</w:t>
      </w:r>
      <w:r w:rsidRPr="00B92797">
        <w:rPr>
          <w:rFonts w:ascii="Times New Roman" w:eastAsia="TimesNewRoman" w:hAnsi="Times New Roman" w:cs="Times New Roman"/>
          <w:sz w:val="24"/>
          <w:szCs w:val="24"/>
        </w:rPr>
        <w:t>. Przewidzieć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2797">
        <w:rPr>
          <w:rFonts w:ascii="Times New Roman" w:eastAsia="TimesNewRoman" w:hAnsi="Times New Roman" w:cs="Times New Roman"/>
          <w:sz w:val="24"/>
          <w:szCs w:val="24"/>
        </w:rPr>
        <w:t>odprowadzenie skroplin z klimatyzacji.</w:t>
      </w:r>
    </w:p>
    <w:p w:rsidR="00AF03FB" w:rsidRPr="00AF03FB" w:rsidRDefault="00AF03FB" w:rsidP="00543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AF03FB" w:rsidRPr="00D75E36" w:rsidRDefault="00AF03FB" w:rsidP="00C350E0">
      <w:pPr>
        <w:pStyle w:val="Nagwek4"/>
        <w:numPr>
          <w:ilvl w:val="2"/>
          <w:numId w:val="3"/>
        </w:numPr>
        <w:spacing w:after="240"/>
        <w:rPr>
          <w:b/>
        </w:rPr>
      </w:pPr>
      <w:r w:rsidRPr="00D75E36">
        <w:rPr>
          <w:b/>
        </w:rPr>
        <w:t>Instalacje elektryczne</w:t>
      </w:r>
    </w:p>
    <w:p w:rsidR="00AF03FB" w:rsidRPr="00AF03FB" w:rsidRDefault="00AF03FB" w:rsidP="00135A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Należy wykonać bilans mocy dla całego obiektu. 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>P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rzyłącze energii</w:t>
      </w:r>
      <w:r w:rsidR="0050302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elektrycznej musi być dostosowane do przewidywanego zapotrzebowania na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energię elektryczną, wynikającego z obsługi urządzeń, oświetlenia, a także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urządzeń klimatyzacyjnych. W przypadku gdy istniejące przyłącze energii elektrycznej nie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będzie w stanie spełnić wymagań należy wystąpić o nowe warunki techniczne przyłączenia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do sieci energetycznej uwzględniające możliwość zwiększenia mocy przyłączeniowej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</w:t>
      </w:r>
      <w:r w:rsidR="00135AA5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uwzględnić ewentualną przebudowę przyłącza oraz TG.</w:t>
      </w:r>
    </w:p>
    <w:p w:rsidR="00AF03FB" w:rsidRPr="00AF03FB" w:rsidRDefault="00AF03FB" w:rsidP="00135A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Zamówienie obejmuje: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instalacja elektryczna w budynku,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instalacja oświetlenia podstawowego,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instalacja oświetlenia miejscowego,</w:t>
      </w:r>
    </w:p>
    <w:p w:rsidR="00AF03FB" w:rsidRPr="00AF03FB" w:rsidRDefault="00AF03FB" w:rsidP="00D918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instalacja oświetlenia awaryjnego ewakuacyjnego w przypadku wymagania napodstawie przepisów lub przez rzeczoznawcę p.poż.,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zasilanie urządzeń technologicznych,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instalacja gniazd wtykowych,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montaż przeciwpożarowego wyłącznika prądu,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montaż kompletnego systemu sygnalizacji pożaru w przypadku wymagania na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podstawie przepisów lub przez rzeczoznawcę p.poż.,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instalacja odgromowa,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instalacja fotowoltaiczna na dachu.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FB">
        <w:rPr>
          <w:rFonts w:ascii="Times New Roman" w:hAnsi="Times New Roman" w:cs="Times New Roman"/>
          <w:b/>
          <w:bCs/>
          <w:sz w:val="24"/>
          <w:szCs w:val="24"/>
        </w:rPr>
        <w:t>Oświetlenie w całym obiekcie powinno być zaprojektowane w technologi LED</w:t>
      </w:r>
    </w:p>
    <w:p w:rsidR="00AF03FB" w:rsidRPr="00AF03FB" w:rsidRDefault="00AF03FB" w:rsidP="00096D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Rozdzielnice powinny być wykonane zgodnie z normą PN-EN 61439-2 przy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wymaganej ochronie IP. Wszystkie obwody zasilające poszczeg</w:t>
      </w:r>
      <w:r w:rsidR="00D9187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lne odbiorniki energiielektrycznej z</w:t>
      </w:r>
      <w:r w:rsidR="00D9187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rozdzielnic powinny być trwale oznaczone.</w:t>
      </w:r>
    </w:p>
    <w:p w:rsidR="00AF03FB" w:rsidRPr="00AF03FB" w:rsidRDefault="00AF03FB" w:rsidP="00096D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Przy doborze osprzętu instalacyjnego należy zwr</w:t>
      </w:r>
      <w:r w:rsidR="00096D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cić uwagę na elementy stykowe,powinny posiadać łatwy i bezpieczny montaż i spełniać wymagania PN</w:t>
      </w:r>
      <w:r w:rsidR="00096DE3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Instalacje oświetlenia og</w:t>
      </w:r>
      <w:r w:rsidR="00096D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lnego wykonane zgodnie z normą.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a) w pomieszczeniach suchych:</w:t>
      </w:r>
    </w:p>
    <w:p w:rsidR="00AF03FB" w:rsidRPr="00AF03FB" w:rsidRDefault="00AF03FB" w:rsidP="00096D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bezpieczeństwo użytkowania zapewnia się przez zainstalowanie oprawo I klasie </w:t>
      </w:r>
      <w:r w:rsidR="00096DE3">
        <w:rPr>
          <w:rFonts w:ascii="Times New Roman" w:eastAsia="TimesNewRoman" w:hAnsi="Times New Roman" w:cs="Times New Roman"/>
          <w:sz w:val="24"/>
          <w:szCs w:val="24"/>
        </w:rPr>
        <w:t>o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chronności,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lastRenderedPageBreak/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przystosowane do napięcia 230V/50 Hz,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osłonięte źr</w:t>
      </w:r>
      <w:r w:rsidR="00096D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dła światła,</w:t>
      </w:r>
    </w:p>
    <w:p w:rsidR="00AF03FB" w:rsidRPr="00AF03FB" w:rsidRDefault="00AF03FB" w:rsidP="003F1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źr</w:t>
      </w:r>
      <w:r w:rsidR="003F1B4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dła światła dostosowane do wymaganego natężenia oświetlenia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poszczeg</w:t>
      </w:r>
      <w:r w:rsidR="003F1B4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lnych pomieszczeniach;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b) w pomieszczeniach higieniczno-sanitarnych: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do zapewnienia oświetlenia og</w:t>
      </w:r>
      <w:r w:rsidR="003F1B4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lnego,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przeznaczone do montażu na suficie,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zabezpieczone przed działaniem wody.</w:t>
      </w:r>
    </w:p>
    <w:p w:rsidR="00AF03FB" w:rsidRPr="00AF03FB" w:rsidRDefault="00AF03FB" w:rsidP="003F1B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Instalacja oświetlenia ewakuacyjnego i awaryjnego w przypadku wymagania na podstawie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przepisów lub przez rzeczoznawcę p.poż.: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a) oprawy ewakuacyjne: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montować nad wszystkimi wyjściami ewakuacyjnymi na wysokości min. 2 m od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podłogi,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b) oprawy awaryjne: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oprawy montować nad drzwiami, kt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re będą używane w czasie pożaru,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na schodach,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przy zmianie poziomu drogi ewakuacyjnej,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miejsca przy zmianie kierunku drogi ewakuacyjnej,</w:t>
      </w:r>
    </w:p>
    <w:p w:rsid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pobliżu każdego urządzenia przeciwpożarowego np. hydranty, urządzenia SSP.</w:t>
      </w:r>
    </w:p>
    <w:p w:rsid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FB">
        <w:rPr>
          <w:rFonts w:ascii="Times New Roman" w:hAnsi="Times New Roman" w:cs="Times New Roman"/>
          <w:b/>
          <w:bCs/>
          <w:sz w:val="24"/>
          <w:szCs w:val="24"/>
        </w:rPr>
        <w:t>Przeciwpożarowe wyłączniki prądu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Należy przewidzieć przeciwpożarowe wyłączniki prądu (w ilości określonej na etapie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projektowania) wyłączające napięcie we wszystkich obwodach elektrycznych niskiego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napięcia. Po wyłączeniu nie przewiduje się pracy żadnych urządzeń elektrycznych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 wyjątkiem opraw oświetlenia awaryjnego z własnym źr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dłem zasilania. W przypadku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zastosowania wyłącznika z wyzwalaczem wzrostowym należy przewidzieć rozwiązania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umożliwiające użycie wyłącznika pomimo braku kt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rejkolwiek z faz.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Zastosowanie wyłącznika p.poż jest wymagane nie tylko na wejściu zasilania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gł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wnego do budynku, ale r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wnież w każdej strefie pożarowej jeśli jej kubatura jest większa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niż 1000 m3 oraz w strefie zagrożonej wybuchem.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Przeciwpożarowy wyłącznik prądu powinien być umieszczony w pobliżu gł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wnego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wejścia do obiektu lub złącza i odpowiednio oznakowany.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FB">
        <w:rPr>
          <w:rFonts w:ascii="Times New Roman" w:hAnsi="Times New Roman" w:cs="Times New Roman"/>
          <w:b/>
          <w:bCs/>
          <w:sz w:val="24"/>
          <w:szCs w:val="24"/>
        </w:rPr>
        <w:t>Oświetlenie administracyjne i nocne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lastRenderedPageBreak/>
        <w:t>Na zewnątrz budynku należy podświetlić napisy z nazwą obiektu i tablicami informacyjnymi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oraz wszelkie urządzenia wymagające oświetlenia w nocy lub doprowadzenie zasilania.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Dodatkowo należy przewidzieć system gniazd i wypust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na budynku do zasilania np. ozd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b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świątecznych.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03FB">
        <w:rPr>
          <w:rFonts w:ascii="Times New Roman" w:hAnsi="Times New Roman" w:cs="Times New Roman"/>
          <w:b/>
          <w:bCs/>
          <w:sz w:val="24"/>
          <w:szCs w:val="24"/>
        </w:rPr>
        <w:t>Instalacja fotowoltaiczna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Instalacja fotowoltaiczna ma zapewnić min. 50% zapotrzebowania obiektu na energi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 OZE.W celu ograniczenia zużycia energii elektrycznej z sieci systemowej należy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zaprojektować instalację PV. Projektowana instalacja fotowoltaiczna, będzie umieszczona na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dachu budynku. Moduły fotowoltaiczne będą przytwierdzone do specjalnej konstrukcji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wsporczej dachowej. Instalacja ta składać się będzie z: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moduł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fotowoltaicznych,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konstrukcji wsporczych,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inwerter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w,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urządzeń pomiarowych, zabezpieczających w tym urządzenia nadprądowei komunikacyjne,</w:t>
      </w:r>
    </w:p>
    <w:p w:rsidR="00AF03FB" w:rsidRPr="00AF03FB" w:rsidRDefault="00AF03FB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hAnsi="Times New Roman" w:cs="Times New Roman"/>
          <w:sz w:val="24"/>
          <w:szCs w:val="24"/>
        </w:rPr>
        <w:t xml:space="preserve">_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przewod</w:t>
      </w:r>
      <w:r w:rsidR="002C343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kablowych i rozdzielnic,</w:t>
      </w:r>
    </w:p>
    <w:p w:rsidR="00AF03FB" w:rsidRPr="00AF03FB" w:rsidRDefault="00AF03FB" w:rsidP="002C34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System fotowoltaiczny będzie pracował w układzie on-gridowym, tzn. instalacja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przyłączona jest do standardowej sieci energetycznej. Instalacja zawiera inwerter z prądu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stałego na prąd zmienny oraz licznik energii (produkcji i zużycia prądu), przyłączenia do sieci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 zabezpieczenia.</w:t>
      </w:r>
    </w:p>
    <w:p w:rsidR="00AF03FB" w:rsidRPr="00AF03FB" w:rsidRDefault="00AF03FB" w:rsidP="002B7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W układzie fotowoltaicznym należy zastosować moduły polikrystaliczne, skierowane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na południe.</w:t>
      </w:r>
    </w:p>
    <w:p w:rsidR="00AF03FB" w:rsidRPr="00AF03FB" w:rsidRDefault="00AF03FB" w:rsidP="002B76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Panele fotowoltaiczne muszą być spełniać wymogi normy IEC 61215 na obciążenia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mechaniczne 5400 Pa (550 kg/m2) dotyczące spełnienia kryteri</w:t>
      </w:r>
      <w:r w:rsidR="002B767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 w zakresie stopnia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wytrzymałości na obciążenie śniegiem, sadzią oraz wiatrem i muszą posiadać dużą odporność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na wiatr i obciążenie śniegiem – co winno być potwierdzone określonymi oświadczeniami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i</w:t>
      </w:r>
      <w:r w:rsidR="002B767C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certyfikatami producenta i wykonawcy.</w:t>
      </w:r>
    </w:p>
    <w:p w:rsidR="00AF03FB" w:rsidRPr="00AF03FB" w:rsidRDefault="00AF03FB" w:rsidP="002B76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W instalacji należy zastosować falowniki mające na celu przetworzenie prądu stałego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</w:t>
      </w:r>
      <w:r w:rsidR="002B767C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wyjścia paneli na prąd przemienny sieci dystrybucyjnej. Zastosowane falowniki muszą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charakteryzować się stopniem ochrony minimum IP65, uwzględniające należytą odporność na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warunki atmosferyczne (temperatura pracy -25⁰C do +60⁰C, zakres dopuszczalnej wilgotności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względnej 100%) oraz wysokie bezpieczeństwo dla użytkownik</w:t>
      </w:r>
      <w:r w:rsidR="002B767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w. Inwertery winny zostać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wyposażone w system pomiaru izolacji w części DC, pozwalający eliminować wszelkie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lastRenderedPageBreak/>
        <w:t>uszkodzenia w okablowaniu paneli jak r</w:t>
      </w:r>
      <w:r w:rsidR="002B767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wnież w samych panelach dając wysokie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bezpieczeństwo użytkowania.</w:t>
      </w:r>
    </w:p>
    <w:p w:rsidR="00AF03FB" w:rsidRPr="00AF03FB" w:rsidRDefault="00AF03FB" w:rsidP="002B76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sz w:val="24"/>
          <w:szCs w:val="24"/>
        </w:rPr>
        <w:t>Moduły fotowoltaiczne zainstalowane są na specjalnie do tego przystosowanej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konstrukcji dachowej. Konstrukcja winna być dostosowana do rodzaju i materiału pokrycia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dachu. Podstawa konstrukcji jak i płaskowniki stanowiące bazę konstrukcji musi być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wykonana z ocynkowanej stali. Do tej konstrukcji należy zamocować profile aluminiowe, do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kt</w:t>
      </w:r>
      <w:r w:rsidR="002B767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rych będą przymocowane moduły fotowoltaiczne. Miejsca połączeń </w:t>
      </w:r>
      <w:r w:rsidR="00927F59" w:rsidRPr="00AF03FB">
        <w:rPr>
          <w:rFonts w:ascii="Times New Roman" w:eastAsia="TimesNewRoman" w:hAnsi="Times New Roman" w:cs="Times New Roman"/>
          <w:sz w:val="24"/>
          <w:szCs w:val="24"/>
        </w:rPr>
        <w:t>elementów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 stalowych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z elementami aluminiowymi muszą zostać zabezpieczone.</w:t>
      </w:r>
    </w:p>
    <w:p w:rsidR="00AF03FB" w:rsidRPr="00AF03FB" w:rsidRDefault="00AF03FB" w:rsidP="002B7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b/>
          <w:bCs/>
          <w:sz w:val="24"/>
          <w:szCs w:val="24"/>
        </w:rPr>
        <w:t>Należy koniecznie w projekcie konstrukcji dachu uwzględnić montaż paneli</w:t>
      </w:r>
      <w:r w:rsidR="002C33D1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b/>
          <w:bCs/>
          <w:sz w:val="24"/>
          <w:szCs w:val="24"/>
        </w:rPr>
        <w:t>fotowoltaicznych.</w:t>
      </w:r>
    </w:p>
    <w:p w:rsidR="00AF03FB" w:rsidRDefault="00AF03FB" w:rsidP="002B7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F03F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UWAGA: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Wszystkie zastosowane materiały i urządzenia muszą posiadać świadectwa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dopuszczenia do stosowania w budownictwie, posiadać wymagane prawem atesty i aprobaty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oraz spełniać wymogi </w:t>
      </w:r>
      <w:r w:rsidR="00927F59" w:rsidRPr="00AF03FB">
        <w:rPr>
          <w:rFonts w:ascii="Times New Roman" w:eastAsia="TimesNewRoman" w:hAnsi="Times New Roman" w:cs="Times New Roman"/>
          <w:sz w:val="24"/>
          <w:szCs w:val="24"/>
        </w:rPr>
        <w:t>szczegółowych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 norm i </w:t>
      </w:r>
      <w:r w:rsidR="00927F59" w:rsidRPr="00AF03FB">
        <w:rPr>
          <w:rFonts w:ascii="Times New Roman" w:eastAsia="TimesNewRoman" w:hAnsi="Times New Roman" w:cs="Times New Roman"/>
          <w:sz w:val="24"/>
          <w:szCs w:val="24"/>
        </w:rPr>
        <w:t>przepisów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 z zakresu BHP, sanitarnych i p.pożarowych. Instalacje elektryczne należy zaprojektować i wykonać w jak największym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stopniu jako inteligentne, dostosowujące dostawy energii do </w:t>
      </w:r>
      <w:r w:rsidR="00927F59" w:rsidRPr="00AF03FB">
        <w:rPr>
          <w:rFonts w:ascii="Times New Roman" w:eastAsia="TimesNewRoman" w:hAnsi="Times New Roman" w:cs="Times New Roman"/>
          <w:sz w:val="24"/>
          <w:szCs w:val="24"/>
        </w:rPr>
        <w:t>poszczególnych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 pomieszczeń,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 xml:space="preserve">urządzeń i instalacji w zależności od obecności i ilości </w:t>
      </w:r>
      <w:r w:rsidR="00927F59" w:rsidRPr="00AF03FB">
        <w:rPr>
          <w:rFonts w:ascii="Times New Roman" w:eastAsia="TimesNewRoman" w:hAnsi="Times New Roman" w:cs="Times New Roman"/>
          <w:sz w:val="24"/>
          <w:szCs w:val="24"/>
        </w:rPr>
        <w:t>użytkowników</w:t>
      </w:r>
      <w:r w:rsidRPr="00AF03FB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927F59" w:rsidRDefault="00927F59" w:rsidP="00AF03FB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27F59" w:rsidRPr="00927F59" w:rsidRDefault="00927F59" w:rsidP="00C350E0">
      <w:pPr>
        <w:pStyle w:val="Nagwek3"/>
        <w:numPr>
          <w:ilvl w:val="1"/>
          <w:numId w:val="3"/>
        </w:numPr>
        <w:spacing w:after="240"/>
      </w:pPr>
      <w:bookmarkStart w:id="14" w:name="_Toc133314581"/>
      <w:r w:rsidRPr="00927F59">
        <w:t>Wymagania w zakresie wykończenia</w:t>
      </w:r>
      <w:bookmarkEnd w:id="14"/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7F59">
        <w:rPr>
          <w:rFonts w:ascii="Times New Roman" w:hAnsi="Times New Roman" w:cs="Times New Roman"/>
          <w:b/>
          <w:bCs/>
          <w:sz w:val="24"/>
          <w:szCs w:val="24"/>
        </w:rPr>
        <w:t>Roboty wykończeniowe zewnętrzne:</w:t>
      </w:r>
    </w:p>
    <w:p w:rsidR="00927F59" w:rsidRPr="00927F59" w:rsidRDefault="00927F59" w:rsidP="002B7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elewacje zewnętrzne wykończone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np.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>tynkiem silikatowo - silikonowym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 dobranym kolorze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927F59" w:rsidRDefault="00927F59" w:rsidP="002B7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okładzina cokołu, stopni, spocznika schod</w:t>
      </w:r>
      <w:r w:rsidR="002B767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w zewnętrznych oraz tarasu – gres</w:t>
      </w:r>
      <w:r w:rsidR="002C33D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mrozoodporny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bądź tynk kamyczkowy,</w:t>
      </w:r>
    </w:p>
    <w:p w:rsidR="00927F59" w:rsidRP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 xml:space="preserve">balustrady przy schodach zewnętrznych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i pochylni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ze stali malowanej proszkowo na kolor</w:t>
      </w:r>
      <w:r w:rsidR="005A08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grafitowy - wys. min 1,10 m od poziomu posadzki, Maksymalny prześwit lub wymiar</w:t>
      </w:r>
      <w:r w:rsidR="005A08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 xml:space="preserve">otworu pomiędzy elementami wypełnienia balustrady </w:t>
      </w:r>
      <w:r>
        <w:rPr>
          <w:rFonts w:ascii="Times New Roman" w:eastAsia="TimesNewRoman" w:hAnsi="Times New Roman" w:cs="Times New Roman"/>
          <w:sz w:val="24"/>
          <w:szCs w:val="24"/>
        </w:rPr>
        <w:t>12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cm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obróbki blacharskie dachu – z blachy stalowej powlekanej,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pokrycie dachu –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blacha dachówkowa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(centrum), gont papowy (wiata), blacha trapezowa powlekana (hangar)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parapety zewnętrzne z blachy stalowej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powlekanej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927F59" w:rsidRDefault="005E437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rynny i rur</w:t>
      </w:r>
      <w:r w:rsidR="00927F59">
        <w:rPr>
          <w:rFonts w:ascii="Times New Roman" w:eastAsia="TimesNewRoman" w:hAnsi="Times New Roman" w:cs="Times New Roman"/>
          <w:sz w:val="24"/>
          <w:szCs w:val="24"/>
        </w:rPr>
        <w:t>y spustowe z blachy powlekanej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elementy dekoracyjne na elewacji (napisy w uzgodnieniu z Zamawiającym),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b/>
          <w:bCs/>
          <w:sz w:val="24"/>
          <w:szCs w:val="24"/>
        </w:rPr>
        <w:t>Roboty wykończeniowe wewnętrzne: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 xml:space="preserve"> tynki </w:t>
      </w:r>
      <w:r>
        <w:rPr>
          <w:rFonts w:ascii="Times New Roman" w:eastAsia="TimesNewRoman" w:hAnsi="Times New Roman" w:cs="Times New Roman"/>
          <w:sz w:val="24"/>
          <w:szCs w:val="24"/>
        </w:rPr>
        <w:t>suche gipsowe GKF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 xml:space="preserve"> posadzki – gres</w:t>
      </w:r>
      <w:r>
        <w:rPr>
          <w:rFonts w:ascii="Times New Roman" w:eastAsia="TimesNewRoman" w:hAnsi="Times New Roman" w:cs="Times New Roman"/>
          <w:sz w:val="24"/>
          <w:szCs w:val="24"/>
        </w:rPr>
        <w:t>/terakota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okładziny i wykończenia ścian i sufitów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sz w:val="24"/>
          <w:szCs w:val="24"/>
        </w:rPr>
        <w:t>◦ malowanie ścian i sufit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w farbami akrylowymi,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sz w:val="24"/>
          <w:szCs w:val="24"/>
        </w:rPr>
        <w:t>◦ glazura do wys. 2,0 m – w pomieszczeniach higieniczno-sanitarnych, powyżej glazury – ściany i sufity malować farbą akrylową,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odporną na działanie pary wodnej</w:t>
      </w:r>
    </w:p>
    <w:p w:rsidR="00927F59" w:rsidRP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sz w:val="24"/>
          <w:szCs w:val="24"/>
        </w:rPr>
        <w:t>◦ malowanie konstrukcji drewnianej dachu – preparatem ogniochronnym oraz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grzybob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jczym,</w:t>
      </w:r>
    </w:p>
    <w:p w:rsidR="00927F59" w:rsidRP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 xml:space="preserve"> kompletne wyposażenie węzłów sanitarnych w muszle, umywalki, baterie, kosze na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zużyte ręczniki papierowe, suszarki do rąk, lustra, pojemniki na: mydło, papier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toaletowy, ręczniki papierowe, uchwyty dla niepełnosprawnych.</w:t>
      </w:r>
    </w:p>
    <w:p w:rsidR="00927F59" w:rsidRP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 xml:space="preserve"> wyposażenie w sprzęt gaśniczy i instrukcje bezpieczeństwa p.poż., oznaczenie drogi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ewakuacyjnej w połączeniu z ewakuacją w budynku istniejącym/przebudowywanym,</w:t>
      </w:r>
    </w:p>
    <w:p w:rsid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b/>
          <w:bCs/>
          <w:sz w:val="24"/>
          <w:szCs w:val="24"/>
        </w:rPr>
        <w:t>W projekcie należy przewidzieć wszystkie elementy wyposażenia stałego oraz</w:t>
      </w:r>
      <w:r w:rsidR="008F442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b/>
          <w:bCs/>
          <w:sz w:val="24"/>
          <w:szCs w:val="24"/>
        </w:rPr>
        <w:t>ruchomego (wyposażenie łazienek, kurtyna,</w:t>
      </w:r>
      <w:r w:rsidR="008F442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b/>
          <w:bCs/>
          <w:sz w:val="24"/>
          <w:szCs w:val="24"/>
        </w:rPr>
        <w:t>niezbędne sprzęty). Uzgodnić</w:t>
      </w:r>
      <w:r w:rsidR="008F442A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b/>
          <w:bCs/>
          <w:sz w:val="24"/>
          <w:szCs w:val="24"/>
        </w:rPr>
        <w:t>szczegółowo na etapie projektu z Zamawiającym.</w:t>
      </w:r>
    </w:p>
    <w:p w:rsidR="00927F59" w:rsidRP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7F59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:rsidR="00927F59" w:rsidRP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sz w:val="24"/>
          <w:szCs w:val="24"/>
        </w:rPr>
        <w:t>1. Projekt koncepcji architektonicznej będącej załącz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nikiem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do programu funkcjonalno</w:t>
      </w:r>
      <w:r w:rsidR="00D75E36">
        <w:rPr>
          <w:rFonts w:ascii="Times New Roman" w:eastAsia="TimesNewRoman" w:hAnsi="Times New Roman" w:cs="Times New Roman"/>
          <w:sz w:val="24"/>
          <w:szCs w:val="24"/>
        </w:rPr>
        <w:t>-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użytkowego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jest koncepcją wstępną oraz stanowi podstawę do sporządzenia projektu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koncepcji w formie bardziej szczegółowej, na bazie kt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rej sporządzony zostanie projekt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budowlany oraz projekt wykonawczy, w oparciu o kt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re zostanie zrealizowane zadanie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inwestycyjne.</w:t>
      </w:r>
    </w:p>
    <w:p w:rsidR="00927F59" w:rsidRP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sz w:val="24"/>
          <w:szCs w:val="24"/>
        </w:rPr>
        <w:t>2. Na etapie sporządzania dokumentacji projektowej należy wykonać dokumentację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geotechniczną zgodnie ze wskazaniami projektanta konstrukcji.</w:t>
      </w:r>
    </w:p>
    <w:p w:rsidR="00927F59" w:rsidRPr="00927F59" w:rsidRDefault="008F442A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. Wszystkie zastosowane materiały i urządzenia muszą posiadać świadectwa dopuszczenia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do stosowania w budownictwie, posiadać wymagane prawem atesty i aprobaty oraz spełniać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wymogi szczeg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ó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łowych norm i przepis</w:t>
      </w:r>
      <w:r w:rsidR="005E4379">
        <w:rPr>
          <w:rFonts w:ascii="Times New Roman" w:eastAsia="TimesNewRoman" w:hAnsi="Times New Roman" w:cs="Times New Roman"/>
          <w:sz w:val="24"/>
          <w:szCs w:val="24"/>
        </w:rPr>
        <w:t>ó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w z zakresu BHP, sanitarnych i p.pożarowych.</w:t>
      </w:r>
    </w:p>
    <w:p w:rsidR="00927F59" w:rsidRPr="00927F59" w:rsidRDefault="008F442A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. Dokumentacja projektowa i wykonawcza w zakresie branży architektonicznej powinna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27F59" w:rsidRPr="00927F59">
        <w:rPr>
          <w:rFonts w:ascii="Times New Roman" w:eastAsia="TimesNewRoman" w:hAnsi="Times New Roman" w:cs="Times New Roman"/>
          <w:sz w:val="24"/>
          <w:szCs w:val="24"/>
        </w:rPr>
        <w:t>zapewnić zrealizowanie wymagań i zaleceń określonych w niniejszym opracowaniu.</w:t>
      </w:r>
    </w:p>
    <w:p w:rsidR="00927F59" w:rsidRPr="00927F59" w:rsidRDefault="00927F59" w:rsidP="005E4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sz w:val="24"/>
          <w:szCs w:val="24"/>
        </w:rPr>
        <w:t>Projektanci mogą zaprojektować rozwiązania alternatywne, gwarantujące prawidłowe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funkcjonowanie obiektu oraz zgodne z obowiązującymi przepisami i wymaganiami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Zamawiającego.</w:t>
      </w:r>
    </w:p>
    <w:p w:rsidR="00927F59" w:rsidRDefault="00927F59" w:rsidP="00D87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27F59">
        <w:rPr>
          <w:rFonts w:ascii="Times New Roman" w:eastAsia="TimesNewRoman" w:hAnsi="Times New Roman" w:cs="Times New Roman"/>
          <w:sz w:val="24"/>
          <w:szCs w:val="24"/>
        </w:rPr>
        <w:t>Roboty budowlano-montażowe należy wykonać zgodnie z „Warunkami technicznymi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7F59">
        <w:rPr>
          <w:rFonts w:ascii="Times New Roman" w:eastAsia="TimesNewRoman" w:hAnsi="Times New Roman" w:cs="Times New Roman"/>
          <w:sz w:val="24"/>
          <w:szCs w:val="24"/>
        </w:rPr>
        <w:t>wykonania i odbioru robot” i sztuką budowlaną.</w:t>
      </w:r>
    </w:p>
    <w:p w:rsidR="00927F59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927F59" w:rsidRPr="00927F59" w:rsidRDefault="00927F59" w:rsidP="00C350E0">
      <w:pPr>
        <w:pStyle w:val="Nagwek3"/>
        <w:numPr>
          <w:ilvl w:val="1"/>
          <w:numId w:val="3"/>
        </w:numPr>
        <w:spacing w:after="240"/>
      </w:pPr>
      <w:bookmarkStart w:id="15" w:name="_Toc133314582"/>
      <w:r w:rsidRPr="00927F59">
        <w:t>Wymagania w zakresie zagospodarowania terenu.</w:t>
      </w:r>
      <w:bookmarkEnd w:id="15"/>
    </w:p>
    <w:p w:rsidR="00927F59" w:rsidRPr="00B92797" w:rsidRDefault="00927F5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2797">
        <w:rPr>
          <w:rFonts w:ascii="Times New Roman" w:eastAsia="TimesNewRoman" w:hAnsi="Times New Roman" w:cs="Times New Roman"/>
          <w:sz w:val="24"/>
          <w:szCs w:val="24"/>
        </w:rPr>
        <w:t>W zakresie zagospodarowania należy m.in.:</w:t>
      </w:r>
    </w:p>
    <w:p w:rsidR="00927F59" w:rsidRPr="00B92797" w:rsidRDefault="005B6CA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2797">
        <w:rPr>
          <w:rFonts w:ascii="Times New Roman" w:hAnsi="Times New Roman" w:cs="Times New Roman"/>
          <w:sz w:val="24"/>
          <w:szCs w:val="24"/>
        </w:rPr>
        <w:t>-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 xml:space="preserve">wykonać schody wejściowe do 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>obiektów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B92797" w:rsidRDefault="005B6CA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2797">
        <w:rPr>
          <w:rFonts w:ascii="Times New Roman" w:hAnsi="Times New Roman" w:cs="Times New Roman"/>
          <w:sz w:val="24"/>
          <w:szCs w:val="24"/>
        </w:rPr>
        <w:t>-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 xml:space="preserve">wykonać 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>pochylnię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 xml:space="preserve"> zewnętrzną dla niepełnosprawnych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>, bądź odpowiednie spadki dojść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927F59" w:rsidRPr="00B92797" w:rsidRDefault="005B6CA9" w:rsidP="00927F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92797">
        <w:rPr>
          <w:rFonts w:ascii="Times New Roman" w:hAnsi="Times New Roman" w:cs="Times New Roman"/>
          <w:sz w:val="24"/>
          <w:szCs w:val="24"/>
        </w:rPr>
        <w:t>-</w:t>
      </w:r>
      <w:r w:rsidRPr="00B92797">
        <w:rPr>
          <w:rFonts w:ascii="Times New Roman" w:eastAsia="TimesNewRoman" w:hAnsi="Times New Roman" w:cs="Times New Roman"/>
          <w:sz w:val="24"/>
          <w:szCs w:val="24"/>
        </w:rPr>
        <w:t>wykonanie utwardzeń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2797">
        <w:rPr>
          <w:rFonts w:ascii="Times New Roman" w:eastAsia="TimesNewRoman" w:hAnsi="Times New Roman" w:cs="Times New Roman"/>
          <w:sz w:val="24"/>
          <w:szCs w:val="24"/>
        </w:rPr>
        <w:t>wokół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>obiektów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92797">
        <w:rPr>
          <w:rFonts w:ascii="Times New Roman" w:eastAsia="TimesNewRoman" w:hAnsi="Times New Roman" w:cs="Times New Roman"/>
          <w:sz w:val="24"/>
          <w:szCs w:val="24"/>
        </w:rPr>
        <w:t>i przy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obiektach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>– kostka brukowa,</w:t>
      </w:r>
    </w:p>
    <w:p w:rsidR="00927F59" w:rsidRPr="00B92797" w:rsidRDefault="005B6CA9" w:rsidP="00F51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92797">
        <w:rPr>
          <w:rFonts w:ascii="Times New Roman" w:hAnsi="Times New Roman" w:cs="Times New Roman"/>
          <w:sz w:val="24"/>
          <w:szCs w:val="24"/>
        </w:rPr>
        <w:t>-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>budowa przyłączy infrastruktury technicznej niezbędnych do funkcjonowania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budowanych</w:t>
      </w:r>
      <w:r w:rsidRPr="00B9279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927F59" w:rsidRPr="00B92797">
        <w:rPr>
          <w:rFonts w:ascii="Times New Roman" w:eastAsia="TimesNewRoman" w:hAnsi="Times New Roman" w:cs="Times New Roman"/>
          <w:sz w:val="24"/>
          <w:szCs w:val="24"/>
        </w:rPr>
        <w:t>obiekt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>ów,</w:t>
      </w:r>
    </w:p>
    <w:p w:rsidR="005B6CA9" w:rsidRPr="00D75E36" w:rsidRDefault="005B6CA9" w:rsidP="00C350E0">
      <w:pPr>
        <w:pStyle w:val="Nagwek2"/>
        <w:numPr>
          <w:ilvl w:val="0"/>
          <w:numId w:val="3"/>
        </w:numPr>
        <w:spacing w:after="240" w:afterAutospacing="0"/>
        <w:rPr>
          <w:sz w:val="28"/>
        </w:rPr>
      </w:pPr>
      <w:bookmarkStart w:id="16" w:name="_Toc133314583"/>
      <w:r w:rsidRPr="00D75E36">
        <w:rPr>
          <w:sz w:val="28"/>
        </w:rPr>
        <w:t>Ogólne warunki wykonania i odbioru robót budowlanych</w:t>
      </w:r>
      <w:bookmarkEnd w:id="16"/>
    </w:p>
    <w:p w:rsidR="005B6CA9" w:rsidRPr="00EE0676" w:rsidRDefault="005B6CA9" w:rsidP="00C350E0">
      <w:pPr>
        <w:pStyle w:val="Nagwek3"/>
        <w:numPr>
          <w:ilvl w:val="1"/>
          <w:numId w:val="3"/>
        </w:numPr>
        <w:spacing w:after="240"/>
      </w:pPr>
      <w:bookmarkStart w:id="17" w:name="_Toc133314584"/>
      <w:r w:rsidRPr="00EE0676">
        <w:t>Ogólne warunki wykonania i odbioru robót projektowych</w:t>
      </w:r>
      <w:bookmarkEnd w:id="17"/>
    </w:p>
    <w:p w:rsidR="005B6CA9" w:rsidRPr="00EE0676" w:rsidRDefault="005B6CA9" w:rsidP="00433C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Dokumentacja projektowa zostanie opracowana w pełnej problematyce, zgodnie z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programem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funkcjonalno-użytkowym i koncepcją budowy, zapisami decyzji o ustaleniu inwestycji celu</w:t>
      </w:r>
      <w:r w:rsidR="008F44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publicznego, wstępnym uzgodnieniem koncepcji przez zamawiającego, uzgodnieniami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lokalizacyjnymi, zapewnieniami dostawy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mediów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, wymaganiami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przepisów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Prawa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Budowlanego, Polskich Norm i przepis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branżowych oraz og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lnymi zasadami wiedzy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technicznej. Dokumentacja projektowa zostanie sporządzona w języku polskim.Prace projektowe należy oprzeć na wykonanych wcześniej badaniach geotechnicznych orazw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oparciu o ekspertyzę techniczną budynku.</w:t>
      </w:r>
    </w:p>
    <w:p w:rsidR="005B6CA9" w:rsidRPr="00EE0676" w:rsidRDefault="005B6CA9" w:rsidP="00433C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w ramach umowy powinien wykonać wszelkie prace projektowe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opracowania niezbędne do uzyskania wszystkich koniecznych decyzji administracyjnych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mających na celu wykonanie przedmiotu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zamówienia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. W skład tych decyzji,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których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>
        <w:rPr>
          <w:rFonts w:ascii="Times New Roman" w:eastAsia="TimesNewRoman" w:hAnsi="Times New Roman" w:cs="Times New Roman"/>
          <w:sz w:val="24"/>
          <w:szCs w:val="24"/>
        </w:rPr>
        <w:t xml:space="preserve">uzyskanie jeżeli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jest konieczne wchodzą decyzja o ustaleniu inwestycji celu publicznego, decyzja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pozwoleniu na budowę i zgłoszenie zakończenia wykonywania robot budowlanych.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Wszystkie opracowania mają także na celu ocenę przez Zamawiającego prawidłowości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przyjętych rozwiązań projektowych i prawidłowego wykonania przedmiotu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zamówienia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przez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Wykonawcę. Na dokumentacje techniczne i inne opracowania składają się:</w:t>
      </w:r>
    </w:p>
    <w:p w:rsidR="005B6CA9" w:rsidRPr="00EE0676" w:rsidRDefault="00EE0676" w:rsidP="0043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koncepcje programowo-przestrzenne spełniające warunki programu funkcjonalno -użytkowego,</w:t>
      </w:r>
    </w:p>
    <w:p w:rsidR="00433CF1" w:rsidRDefault="00EE0676" w:rsidP="0043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architektoniczno 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budowlany z opracowaniami poprzedzającymi i towarzyszącymi,</w:t>
      </w:r>
    </w:p>
    <w:p w:rsidR="005B6CA9" w:rsidRPr="00EE0676" w:rsidRDefault="00EE0676" w:rsidP="0043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NewRoman" w:hAnsi="Times New Roman" w:cs="Times New Roman"/>
          <w:sz w:val="24"/>
          <w:szCs w:val="24"/>
        </w:rPr>
        <w:t>techniczny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 w przypadku konieczności wykonania ze względu na stopień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skomplikowania,</w:t>
      </w:r>
    </w:p>
    <w:p w:rsidR="005B6CA9" w:rsidRPr="00EE0676" w:rsidRDefault="00EE0676" w:rsidP="0043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wykonawca po wykonaniu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poszczególnych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etapów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 tj. po wykonaniu odpowiednio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koncepcji, projektu budowlanego i projektu wykonawczego bezwzględnie uzyska na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piśmie akceptację Zamawiającego,</w:t>
      </w:r>
    </w:p>
    <w:p w:rsidR="005B6CA9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wykonawca skieruje projekt budowlany do zatwierdzenia decyzją o pozwoleniu na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udowę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lub zgłoszenia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 przez właściwy organ administracji architektoniczno-budowlanej po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uzyskaniu akceptacji projektu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</w:rPr>
        <w:t>arch-bud.</w:t>
      </w:r>
    </w:p>
    <w:p w:rsidR="005B6CA9" w:rsidRPr="00EE0676" w:rsidRDefault="005B6CA9" w:rsidP="00433C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Do akceptacji Wykonawca przekaże Zamawiającemu po 1 egz. 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>p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oszczególnych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opracowań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,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a</w:t>
      </w:r>
      <w:r w:rsidR="00433CF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po uzyskaniu akceptacji Wykonawca przedłoży Zamawiającemu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poszczególne</w:t>
      </w:r>
    </w:p>
    <w:p w:rsidR="005B6CA9" w:rsidRPr="00EE0676" w:rsidRDefault="005B6CA9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opracowania w podanych poniżej ilościach:</w:t>
      </w:r>
    </w:p>
    <w:p w:rsidR="005B6CA9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Koncepcję (Projekt koncepcyjny) – w </w:t>
      </w:r>
      <w:r>
        <w:rPr>
          <w:rFonts w:ascii="Times New Roman" w:eastAsia="TimesNewRoman" w:hAnsi="Times New Roman" w:cs="Times New Roman"/>
          <w:sz w:val="24"/>
          <w:szCs w:val="24"/>
        </w:rPr>
        <w:t>2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 egzemplarzach dla wersji papierowej;</w:t>
      </w:r>
    </w:p>
    <w:p w:rsidR="00EE0676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Projekt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architektoniczno 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budowlany – 4 egzemplarzach dla wersji papierowej</w:t>
      </w:r>
      <w:r w:rsidR="00B5678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B6CA9" w:rsidRPr="00EE0676" w:rsidRDefault="005B6CA9" w:rsidP="00B56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 przypadku wprowadzenia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zmian do Projektu </w:t>
      </w:r>
      <w:r w:rsidR="00EE0676">
        <w:rPr>
          <w:rFonts w:ascii="Times New Roman" w:eastAsia="TimesNewRoman" w:hAnsi="Times New Roman" w:cs="Times New Roman"/>
          <w:sz w:val="24"/>
          <w:szCs w:val="24"/>
        </w:rPr>
        <w:t xml:space="preserve">architektoniczno -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budowlanego w trakcie procedury uzyskania pozwolenia na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budowę</w:t>
      </w:r>
      <w:r w:rsidR="00EE0676">
        <w:rPr>
          <w:rFonts w:ascii="Times New Roman" w:eastAsia="TimesNewRoman" w:hAnsi="Times New Roman" w:cs="Times New Roman"/>
          <w:sz w:val="24"/>
          <w:szCs w:val="24"/>
        </w:rPr>
        <w:t xml:space="preserve"> lub zgłoszenia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Wykonawca dostarczy dodatkowo jeden egzemplarz dokumentacji z tymi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zmianami.</w:t>
      </w:r>
    </w:p>
    <w:p w:rsidR="005B6CA9" w:rsidRPr="00EE0676" w:rsidRDefault="000543E3" w:rsidP="00B56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Projekty </w:t>
      </w:r>
      <w:r w:rsidR="00EE0676">
        <w:rPr>
          <w:rFonts w:ascii="Times New Roman" w:eastAsia="TimesNewRoman" w:hAnsi="Times New Roman" w:cs="Times New Roman"/>
          <w:sz w:val="24"/>
          <w:szCs w:val="24"/>
        </w:rPr>
        <w:t xml:space="preserve">techniczne dla wszystkich branż,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projekt wykończenia stałego i ruchomego wyposażenia wnętrz– w </w:t>
      </w:r>
      <w:r w:rsidR="00EE0676">
        <w:rPr>
          <w:rFonts w:ascii="Times New Roman" w:eastAsia="TimesNewRoman" w:hAnsi="Times New Roman" w:cs="Times New Roman"/>
          <w:sz w:val="24"/>
          <w:szCs w:val="24"/>
        </w:rPr>
        <w:t>3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 egzemplarzach dla wersji papierowej.</w:t>
      </w:r>
    </w:p>
    <w:p w:rsidR="005B6CA9" w:rsidRPr="00EE0676" w:rsidRDefault="005B6CA9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Mapa do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celów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projektowych – w 1 egzemplarzu dla w wersji papierowej.</w:t>
      </w:r>
    </w:p>
    <w:p w:rsidR="005B6CA9" w:rsidRPr="00EE0676" w:rsidRDefault="00EE0676" w:rsidP="00B56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Opinie i uzgodnienia nie wchodzące do opracowanego projektu budowlanego – w 2egzemplarzach dla wersji papierowej.</w:t>
      </w:r>
    </w:p>
    <w:p w:rsidR="005B6CA9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Oryginał pozwolenia na budowę z klauzulą ostateczności.</w:t>
      </w:r>
    </w:p>
    <w:p w:rsidR="005B6CA9" w:rsidRPr="00EE0676" w:rsidRDefault="005B6CA9" w:rsidP="00B567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przekaże wersję elektroniczną dokumentacji w formacie umożliwiającym odczyt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plik</w:t>
      </w:r>
      <w:r w:rsidR="00B5678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i ich wydruk:</w:t>
      </w:r>
    </w:p>
    <w:p w:rsidR="005B6CA9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>pliki tekstowe: rozszerzenie .doc, .docx i .pdf,</w:t>
      </w:r>
    </w:p>
    <w:p w:rsidR="005B6CA9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 pliki graficzne: rozszerzenie .dwg i .pdf,</w:t>
      </w:r>
    </w:p>
    <w:p w:rsidR="005B6CA9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Szczegóły</w:t>
      </w:r>
      <w:r w:rsidR="005B6CA9" w:rsidRPr="00EE0676">
        <w:rPr>
          <w:rFonts w:ascii="Times New Roman" w:eastAsia="TimesNewRoman" w:hAnsi="Times New Roman" w:cs="Times New Roman"/>
          <w:sz w:val="24"/>
          <w:szCs w:val="24"/>
        </w:rPr>
        <w:t xml:space="preserve"> zostaną opisane w Umowie z Wykonawcą i SIWZ.</w:t>
      </w:r>
    </w:p>
    <w:p w:rsidR="00EE0676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5B6CA9" w:rsidRPr="00EE0676" w:rsidRDefault="005B6CA9" w:rsidP="00C350E0">
      <w:pPr>
        <w:pStyle w:val="Nagwek3"/>
        <w:numPr>
          <w:ilvl w:val="1"/>
          <w:numId w:val="3"/>
        </w:numPr>
        <w:spacing w:after="240"/>
        <w:rPr>
          <w:rFonts w:eastAsia="TimesNewRoman"/>
        </w:rPr>
      </w:pPr>
      <w:bookmarkStart w:id="18" w:name="_Toc133314585"/>
      <w:r w:rsidRPr="00EE0676">
        <w:rPr>
          <w:rFonts w:eastAsia="TimesNewRoman"/>
        </w:rPr>
        <w:t>Wymagania ogólne odbioru robót budowlanych</w:t>
      </w:r>
      <w:bookmarkEnd w:id="18"/>
    </w:p>
    <w:p w:rsidR="005B6CA9" w:rsidRDefault="005B6CA9" w:rsidP="00B567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Wymagania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ogólne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należy stosować w powiązaniu z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ogólnymi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i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szczegółowymi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specyfikacjami technicznymi. Plan Bezpieczeństwa i Ochrony Zdrowia, powinny zostać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przygotowane przez wykonawcę na etapie projektu budowlanego. Wykonawca zrealizuje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zadanie inwestycyjne zgodnie z dokumentacją projektową, obowiązującymi przepisami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prawa, programem funkcjonalno – użytkowym i warunkami decyzji o pozwoleniu na budowę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oraz zasadami wiedzy technicznej. Wykonawca na własny koszt zakupi i dostarczy materiały,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lastRenderedPageBreak/>
        <w:t>elementy i urządzenia niezbędne do realizacji inwestycji oraz wykona wszelkie towarzyszące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prace niezbędne do zrealizowania inwestycji. Wykonawca uzyska wszelkie pozwolenia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i zgody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organów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administracyjnych niezbędnych do realizacji zadania oraz zapewni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utrzymanie tymczasowych dr</w:t>
      </w:r>
      <w:r w:rsidR="00B5678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g dojazdowych do terenu budowy w odpowiednim stanie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technicznym. W</w:t>
      </w:r>
      <w:r w:rsidR="00B5678E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przypadku wykorzystania do realizacji zadania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dróg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istniejących,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wykonawca zapewni ich utrzymanie w stanie nie gorszym niż przed rozpoczęciem prac.</w:t>
      </w:r>
    </w:p>
    <w:p w:rsidR="00EE0676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5B6CA9" w:rsidRPr="00EE0676" w:rsidRDefault="005B6CA9" w:rsidP="00C350E0">
      <w:pPr>
        <w:pStyle w:val="Nagwek3"/>
        <w:numPr>
          <w:ilvl w:val="1"/>
          <w:numId w:val="3"/>
        </w:numPr>
        <w:spacing w:after="240"/>
        <w:rPr>
          <w:rFonts w:eastAsia="TimesNewRoman"/>
        </w:rPr>
      </w:pPr>
      <w:bookmarkStart w:id="19" w:name="_Toc133314586"/>
      <w:r w:rsidRPr="00EE0676">
        <w:rPr>
          <w:rFonts w:eastAsia="TimesNewRoman"/>
        </w:rPr>
        <w:t>Wymagania dotyczące organizacji robót budowlanych</w:t>
      </w:r>
      <w:bookmarkEnd w:id="19"/>
    </w:p>
    <w:p w:rsidR="005B6CA9" w:rsidRPr="00555644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Ogólne</w:t>
      </w:r>
      <w:r w:rsidR="005B6CA9"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 wymagania dotyczące </w:t>
      </w:r>
      <w:r w:rsidR="00E20636">
        <w:rPr>
          <w:rFonts w:ascii="Times New Roman" w:eastAsia="TimesNewRoman" w:hAnsi="Times New Roman" w:cs="Times New Roman"/>
          <w:sz w:val="24"/>
          <w:szCs w:val="24"/>
          <w:u w:val="single"/>
        </w:rPr>
        <w:t>r</w:t>
      </w:r>
      <w:r w:rsidR="005B6CA9"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ob</w:t>
      </w:r>
      <w:r w:rsidR="00E20636">
        <w:rPr>
          <w:rFonts w:ascii="Times New Roman" w:eastAsia="TimesNewRoman" w:hAnsi="Times New Roman" w:cs="Times New Roman"/>
          <w:sz w:val="24"/>
          <w:szCs w:val="24"/>
          <w:u w:val="single"/>
        </w:rPr>
        <w:t>ó</w:t>
      </w:r>
      <w:r w:rsidR="005B6CA9"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t</w:t>
      </w:r>
    </w:p>
    <w:p w:rsidR="005B6CA9" w:rsidRPr="00EE0676" w:rsidRDefault="005B6CA9" w:rsidP="00E206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jest odpowiedzialny za jakość wykonanych rob</w:t>
      </w:r>
      <w:r w:rsidR="00054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bezpieczeństwo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wszelkich czynności na terenie budowy, metody użyte przy budowie oraz za ich zgodność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</w:t>
      </w:r>
      <w:r w:rsidR="00E20636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dokumentacją projektową, ST i poleceniami Inspektora Nadzoru.</w:t>
      </w:r>
    </w:p>
    <w:p w:rsidR="005B6CA9" w:rsidRPr="00555644" w:rsidRDefault="005B6CA9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Przekazanie terenu budowy</w:t>
      </w:r>
    </w:p>
    <w:p w:rsidR="005B6CA9" w:rsidRPr="00EE0676" w:rsidRDefault="005B6CA9" w:rsidP="00E206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Zamawiający przekaże Wykonawcy miejsce wykonywania prac. Dziennik Budowy,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książkę obmiaru oraz inne potrzebne dokumenty Wykonawca zakupi i zarejestruje zgodnie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</w:t>
      </w:r>
      <w:r w:rsidR="00E20636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wymaganiami przepis</w:t>
      </w:r>
      <w:r w:rsidR="00E20636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prawa oraz postanowieniami kontraktowymi. Wszelkie koszty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związane z czynnościami uzyskania Dziennika Budowy oraz innych dokument</w:t>
      </w:r>
      <w:r w:rsidR="00E20636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ponosi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Wykonawca.</w:t>
      </w:r>
    </w:p>
    <w:p w:rsidR="005B6CA9" w:rsidRPr="001D67C7" w:rsidRDefault="005B6CA9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1D67C7">
        <w:rPr>
          <w:rFonts w:ascii="Times New Roman" w:eastAsia="TimesNewRoman" w:hAnsi="Times New Roman" w:cs="Times New Roman"/>
          <w:sz w:val="24"/>
          <w:szCs w:val="24"/>
          <w:u w:val="single"/>
        </w:rPr>
        <w:t>Zabezpieczenie Terenu Budowy</w:t>
      </w:r>
    </w:p>
    <w:p w:rsidR="00EE0676" w:rsidRPr="001D67C7" w:rsidRDefault="005B6CA9" w:rsidP="006053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D67C7">
        <w:rPr>
          <w:rFonts w:ascii="Times New Roman" w:eastAsia="TimesNewRoman" w:hAnsi="Times New Roman" w:cs="Times New Roman"/>
          <w:sz w:val="24"/>
          <w:szCs w:val="24"/>
        </w:rPr>
        <w:t>Roboty przebudowy, rozbudowy i nadbudowy Wykonawca jest zobowiązany do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utrzymania ruchu publicznego oraz utrzymania istniejących obiekt</w:t>
      </w:r>
      <w:r w:rsidR="0060539F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w (jezdnie, ścieżki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rowerowe, ciągi piesze, znaki drogowe, bariery ochronne, urządzenia odwodnienia, itp.) na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terenie budowy, w okresie trwania realizacji zadania. W czasie wykonywania rob</w:t>
      </w:r>
      <w:r w:rsidR="0060539F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t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Wykonawca dostarczy, zainstaluje i będzie obsługiwał wszystkie tymczasowe urządzenia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zabezpieczające. Wykonawca zapewni stałe warunki widoczności w dzień i w nocy tych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zap</w:t>
      </w:r>
      <w:r w:rsidR="0060539F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r i znak</w:t>
      </w:r>
      <w:r w:rsidR="0060539F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w, dla kt</w:t>
      </w:r>
      <w:r w:rsidR="0060539F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rych jest to nieodzowne ze względ</w:t>
      </w:r>
      <w:r w:rsidR="0060539F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w bezpieczeństwa. Wszystkie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znaki, zapory i inne urządzenia zabezpieczające będą akceptowane przez Inspektora nadzoru.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1D67C7">
        <w:rPr>
          <w:rFonts w:ascii="Times New Roman" w:eastAsia="TimesNewRoman" w:hAnsi="Times New Roman" w:cs="Times New Roman"/>
          <w:sz w:val="24"/>
          <w:szCs w:val="24"/>
        </w:rPr>
        <w:t>Koszt zabezpieczenia terenu budowy ponosi Wykonawca.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Ochrona środowiska w czasie wykonywania </w:t>
      </w:r>
      <w:r w:rsidR="0060539F">
        <w:rPr>
          <w:rFonts w:ascii="Times New Roman" w:eastAsia="TimesNewRoman" w:hAnsi="Times New Roman" w:cs="Times New Roman"/>
          <w:sz w:val="24"/>
          <w:szCs w:val="24"/>
          <w:u w:val="single"/>
        </w:rPr>
        <w:t>r</w:t>
      </w: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ob</w:t>
      </w:r>
      <w:r w:rsidR="0060539F">
        <w:rPr>
          <w:rFonts w:ascii="Times New Roman" w:eastAsia="TimesNewRoman" w:hAnsi="Times New Roman" w:cs="Times New Roman"/>
          <w:sz w:val="24"/>
          <w:szCs w:val="24"/>
          <w:u w:val="single"/>
        </w:rPr>
        <w:t>ó</w:t>
      </w: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t</w:t>
      </w:r>
    </w:p>
    <w:p w:rsidR="00EE0676" w:rsidRPr="00EE0676" w:rsidRDefault="00EE0676" w:rsidP="0060539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Wykonawca ma obowiązek znać i stosować w czasie prowadzenia 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wszelkie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przepisy dotyczące ochrony środowiska naturalnego w tym znać zapisy decyzji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środowiskowej. W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okresie trwania budowy i wykończania rob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Wykonawca będzie:</w:t>
      </w:r>
    </w:p>
    <w:p w:rsidR="00EE0676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- utrzymywać teren budowy i wykopy w stanie bez wody stojącej,</w:t>
      </w:r>
    </w:p>
    <w:p w:rsidR="00EE0676" w:rsidRPr="00EE0676" w:rsidRDefault="00EE0676" w:rsidP="00605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lastRenderedPageBreak/>
        <w:t>- podejmować wszelkie uzasadnione kroki mające na celu stosowanie się do przepis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i norm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dotyczących ochrony środowiska na terenie i wok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ł terenu budowy,</w:t>
      </w:r>
    </w:p>
    <w:p w:rsidR="00EE0676" w:rsidRPr="00EE0676" w:rsidRDefault="00EE0676" w:rsidP="00605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- unikać uszkodzeń lub uciążliwości dla os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 lub własności publicznej, a wynikających ze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skażenia, hałasu lub innych przyczyn powstałych w następstwie jego sposobu działania.</w:t>
      </w:r>
    </w:p>
    <w:p w:rsidR="00EE0676" w:rsidRPr="00EE0676" w:rsidRDefault="00EE0676" w:rsidP="006053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Wszelkie koszty związane z ochroną środowiska w czasie wykonywania rob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ponosi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Wykonawca.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Ochrona przeciwpożarowa</w:t>
      </w:r>
    </w:p>
    <w:p w:rsidR="00EE0676" w:rsidRPr="00EE0676" w:rsidRDefault="00EE0676" w:rsidP="003E2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będzie przestrzegać przepis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ochrony przeciwpożarowej. Wykonawca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będzie utrzymywać sprawny sprzęt przeciwpożarowy, wymagany przez odpowiednie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przepisy, na terenie budowy w pomieszczeniach biurowych, w maszynach i pojazdach.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Materiały łatwopalne będą składowane w spos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 zgodny z odpowiednimi przepisami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 zabezpieczone przed dostępem os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 trzecich. Wszelkie koszty związane z ochroną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przeciwpożarową i</w:t>
      </w:r>
      <w:r w:rsidR="0060539F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szkodami powstałymi w trakcie realizacji zadania i ponosi Wykonawca.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i/>
          <w:sz w:val="24"/>
          <w:szCs w:val="24"/>
        </w:rPr>
      </w:pPr>
      <w:r w:rsidRPr="00555644">
        <w:rPr>
          <w:rFonts w:ascii="Times New Roman" w:eastAsia="TimesNewRoman" w:hAnsi="Times New Roman" w:cs="Times New Roman"/>
          <w:i/>
          <w:sz w:val="24"/>
          <w:szCs w:val="24"/>
        </w:rPr>
        <w:t>Materiały szkodliwe dla otoczenia</w:t>
      </w:r>
    </w:p>
    <w:p w:rsidR="00EE0676" w:rsidRPr="00EE0676" w:rsidRDefault="00EE0676" w:rsidP="003E2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Materiały,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kt</w:t>
      </w:r>
      <w:r w:rsidR="003E2910">
        <w:rPr>
          <w:rFonts w:ascii="Times New Roman" w:eastAsia="TimesNewRoman" w:hAnsi="Times New Roman" w:cs="Times New Roman"/>
          <w:sz w:val="24"/>
          <w:szCs w:val="24"/>
        </w:rPr>
        <w:t>ó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re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w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sposób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trwały są szkodliwe dla otoczenia, nie będą dopuszczone do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użycia. Nie dopuszcza się użycia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wywołujących szkodliwe promieniowanie o</w:t>
      </w:r>
      <w:r w:rsidR="003E2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stężeniu większym od dopuszczalnego. Wszelkie materiały odpadowe użyte do rob</w:t>
      </w:r>
      <w:r w:rsidR="00306FD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będą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miały świadectwa dopuszczenia, wydane przez uprawnioną jednostkę, jednoznacznie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określające brak szkodliwe oddziaływania tych materiał</w:t>
      </w:r>
      <w:r w:rsidR="003E291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na środowisko. Jeżeli Wykonawca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użył materiał</w:t>
      </w:r>
      <w:r w:rsidR="003E291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szkodliwych dla otoczenia zgodnie ze specyfikacjami, a ich użycie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spowodowało jakiekolwiek zagrożenie środowiska, to konsekwencje tego poniesie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Zamawiający. Wszelkie koszty związane z utylizacją materiał</w:t>
      </w:r>
      <w:r w:rsidR="003E291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niebezpiecznych w czasie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wykonywania rob</w:t>
      </w:r>
      <w:r w:rsidR="00306FD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ponosi Wykonawca.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Ochrona własności publicznej i prywatnej</w:t>
      </w:r>
    </w:p>
    <w:p w:rsidR="00EE0676" w:rsidRPr="00EE0676" w:rsidRDefault="00EE0676" w:rsidP="003E29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odpowiada za ochronę instalacji na powierzchni ziemi i za urządzenia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podziemne, takie jak rurociągi, kable itp. oraz uzyska od odpowiednich władz będących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właścicielami tych urządzeń potwierdzenie informacji dostarczonych mu przez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Zamawiającego w ramach planu ich lokalizacji. Wszelkie prace i roboty winny zostać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zaakceptowane przez właścicieli. Wykonawca będzie odpowiadać za wszelkie spowodowane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przez jego działania uszkodzenia instalacji na powierzchni ziemi i urządzeń podziemnych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wykazanych w</w:t>
      </w:r>
      <w:r w:rsidR="003E291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dokumentach dostarczonych mu przez Zamawiającego.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Ograniczenia obciążeń osi </w:t>
      </w:r>
      <w:r w:rsidR="00555644"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pojazdów</w:t>
      </w:r>
    </w:p>
    <w:p w:rsidR="00EE0676" w:rsidRPr="00EE0676" w:rsidRDefault="00EE0676" w:rsidP="00CC3F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będzie stosować się do ustawowych ograniczeń nacisk</w:t>
      </w:r>
      <w:r w:rsidR="00E5651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osi na drogachpublicznych przy transporcie materiał</w:t>
      </w:r>
      <w:r w:rsidR="00E5651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i wyposażenia na i z terenu rob</w:t>
      </w:r>
      <w:r w:rsidR="00306FD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t.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lastRenderedPageBreak/>
        <w:t>Wykonawca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uzyska wszelkie niezbędne zezwolenia i uzgodnienia od właściwych władz co do przewozu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nietypowych wagowo ładunk</w:t>
      </w:r>
      <w:r w:rsidR="00E5651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(ponadnormatywnych) i o każdym takim przewozie będzie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powiadamiał Inspektora nadzoru. Inspektor nadzoru może polecić, aby pojazdy niespełniające tych warunk</w:t>
      </w:r>
      <w:r w:rsidR="00E5651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zostały usunięte z terenu budowy. Pojazdy powodujące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nadmierne obciążenie osiowe nie będą dopuszczone na świeżo ukończony fragment budowy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obrębie terenu budowy i Wykonawca będzie odpowiadał za naprawę wszelkich rob</w:t>
      </w:r>
      <w:r w:rsidR="00306FD1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w ten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sposób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uszkodzonych, zgodnie z poleceniami Inspektora Nadzoru.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Bezpieczeństwo i higiena pracy</w:t>
      </w:r>
    </w:p>
    <w:p w:rsidR="00EE0676" w:rsidRPr="00EE0676" w:rsidRDefault="00EE0676" w:rsidP="00CC3F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Podczas realizacji rob</w:t>
      </w:r>
      <w:r w:rsidR="00AF30D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Wykonawca będzie przestrzegać przepis</w:t>
      </w:r>
      <w:r w:rsidR="00CC3F22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dotyczących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bezpieczeństwa i higieny pracy. Wszelkie koszty związane z wypełnieniem wymagań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określonych powyżej nie podlegają odrębnej zapłacie i są uwzględnione. Kierownik budowy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powołany przez Wykonawcę obowiązany jest, zgodnie ustawą „Prawo budowlane” do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sporządzenia przed rozpoczęciem budowy planu bezpieczeństwa i ochrony zdrowia, kt</w:t>
      </w:r>
      <w:r w:rsidR="00CC3F22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uzgodni z Inspektorem nadzoru.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Stosowanie się do zapis</w:t>
      </w:r>
      <w:r w:rsidR="00CC3F22">
        <w:rPr>
          <w:rFonts w:ascii="Times New Roman" w:eastAsia="TimesNewRoman" w:hAnsi="Times New Roman" w:cs="Times New Roman"/>
          <w:sz w:val="24"/>
          <w:szCs w:val="24"/>
          <w:u w:val="single"/>
        </w:rPr>
        <w:t>ó</w:t>
      </w: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w prawa</w:t>
      </w:r>
    </w:p>
    <w:p w:rsidR="00EE0676" w:rsidRPr="00EE0676" w:rsidRDefault="00EE0676" w:rsidP="003258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zobowiązany jest znać wszystkie przepisy wydane przez władze centralne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miejscowe oraz inne przepisy i wytyczne, kt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re są w jakikolwiek spos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 związanez robotami i będzie w pełni odpowiedzialny za przestrzeganie tych praw, przepis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wi wytycznych podczas prowadzenia robot.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Tablice informacyjne</w:t>
      </w:r>
    </w:p>
    <w:p w:rsidR="00EE0676" w:rsidRPr="00EE0676" w:rsidRDefault="00EE0676" w:rsidP="003258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Przed przystąpieniem do rob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Wykonawca dostarczy i zainstaluje w miejscach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uzgodnionych z Inspektorem nadzoru: tablicę informacyjną zgodnie z wymaganiami Prawa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Budowlanego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Geodezyjna i budowlana dokumentacja podwykonawcza</w:t>
      </w:r>
    </w:p>
    <w:p w:rsidR="00EE0676" w:rsidRPr="00EE0676" w:rsidRDefault="00EE0676" w:rsidP="003258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wykona i dostarczy, wraz z dokumentami wymaganymi przy odbiorze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ostatecznym, geodezyjną i budowlaną dokumentację powykonawczą, sporządzoną w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3</w:t>
      </w:r>
      <w:r w:rsidR="00325837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egzemplarzach.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Zaplecze Wykonawcy</w:t>
      </w:r>
    </w:p>
    <w:p w:rsidR="00EE0676" w:rsidRDefault="00EE0676" w:rsidP="00FF71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 ramach zadania, Wykonawca urządzi, będzie utrzymywał i zlikwiduje to zaplecze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zgodnie z Prawem Budowlanym.</w:t>
      </w:r>
    </w:p>
    <w:p w:rsidR="00555644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EE0676" w:rsidRDefault="00EE0676" w:rsidP="00C350E0">
      <w:pPr>
        <w:pStyle w:val="Nagwek3"/>
        <w:numPr>
          <w:ilvl w:val="1"/>
          <w:numId w:val="3"/>
        </w:numPr>
        <w:spacing w:after="240"/>
        <w:rPr>
          <w:rFonts w:eastAsia="TimesNewRoman"/>
        </w:rPr>
      </w:pPr>
      <w:bookmarkStart w:id="20" w:name="_Toc133314587"/>
      <w:r w:rsidRPr="00EE0676">
        <w:rPr>
          <w:rFonts w:eastAsia="TimesNewRoman"/>
        </w:rPr>
        <w:lastRenderedPageBreak/>
        <w:t>Wymagania dotyczące właściwości wyrobów i materiałów bud. oraz urządzeń</w:t>
      </w:r>
      <w:bookmarkEnd w:id="20"/>
    </w:p>
    <w:p w:rsidR="00EE0676" w:rsidRPr="00EE0676" w:rsidRDefault="00EE0676" w:rsidP="00D532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Wszelkie wyroby i materiały budowlane oraz urządzenia zastosowane przez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Wykonawcę przy realizacji inwestycji, powinny odpowiadać, co do jakości wymogom dla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wyrob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dopuszczonych do obrotu i stosowania w budownictwie, zgodnie z przepisami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prawa budowlanego, a w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szczególności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zgodnie z art. 10 ustawy Prawo Budowlane, jaki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wymaganiom dokumentacji projektowej.</w:t>
      </w:r>
    </w:p>
    <w:p w:rsidR="00EE0676" w:rsidRPr="00555644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  <w:u w:val="single"/>
        </w:rPr>
      </w:pP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Atesty i certyfikaty jakości </w:t>
      </w:r>
      <w:r w:rsidR="00555644"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>materiałów</w:t>
      </w:r>
      <w:r w:rsidRPr="00555644">
        <w:rPr>
          <w:rFonts w:ascii="Times New Roman" w:eastAsia="TimesNewRoman" w:hAnsi="Times New Roman" w:cs="Times New Roman"/>
          <w:sz w:val="24"/>
          <w:szCs w:val="24"/>
          <w:u w:val="single"/>
        </w:rPr>
        <w:t xml:space="preserve"> i urządzeń.</w:t>
      </w:r>
    </w:p>
    <w:p w:rsidR="00EE0676" w:rsidRPr="00EE0676" w:rsidRDefault="00EE0676" w:rsidP="00D532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Przed wykonaniem badań i jakości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przez Wykonawcę, Zamawiający może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dopuścić do użycia materiały posiadające atest producenta stwierdzający ich pełną zgodność z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warunkami podanymi w dokumentacji projektowej i specyfikacjach technicznych.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przypadku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, dla kt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rych atesty są wymagane przez specyfikacje techniczne,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każda partia dostarczona do robot będzie posiadać atest określający w spos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 jednoznaczny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jej cechy.</w:t>
      </w:r>
    </w:p>
    <w:p w:rsidR="00EE0676" w:rsidRPr="00EE0676" w:rsidRDefault="00EE0676" w:rsidP="00D532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Produkty przemysłowe będą posiadać atesty wydane przez producenta, poparte w raziepotrzeby wynikami wykonanych przez niego badań. Kopie wynik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tych badań będą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dostarczone przez Wykonawcę Zamawiającemu. Materiały posiadające atest, a urządzenia -ważne legitymacje, mogą być badane w dowolnym czasie. Jeżeli zostanie stwierdzona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zgodność ich właściwości ze specyfikacjami technicznymi to takie materiały i/luburządzenia zostaną odrzucone.</w:t>
      </w:r>
    </w:p>
    <w:p w:rsidR="00EE0676" w:rsidRPr="00EE0676" w:rsidRDefault="00EE0676" w:rsidP="00D532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Wykonawca zobowiązany jest przed wbudowaniem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, uzyskać od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Zamawiającego akceptację zastosowania tych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przedkładając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próbki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oraz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dokumenty wymagane ustawą Prawo Budowlane.</w:t>
      </w:r>
    </w:p>
    <w:p w:rsidR="00EE0676" w:rsidRPr="00EE0676" w:rsidRDefault="00EE0676" w:rsidP="00D532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zapewni odpowiednie oprzyrządowanie, potencjał ludzki oraz wymagane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materiały do zbadania, na żądanie Zamawiającego, jakości wbudowanych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wykonanych rob</w:t>
      </w:r>
      <w:r w:rsidR="00D53262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t, a także do sprawdzenia ilości zużytych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E0676" w:rsidRPr="00EE0676" w:rsidRDefault="00555644" w:rsidP="002A30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Źródła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uzyskania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: co najmniej dwa tygodnie przed zaplanowanym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wykorzystaniem jakichkolwiek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i urządzeń przeznaczonych do rob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 Wykonawca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przedstawi </w:t>
      </w:r>
      <w:r>
        <w:rPr>
          <w:rFonts w:ascii="Times New Roman" w:eastAsia="TimesNewRoman" w:hAnsi="Times New Roman" w:cs="Times New Roman"/>
          <w:sz w:val="24"/>
          <w:szCs w:val="24"/>
        </w:rPr>
        <w:t>szczegółowe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informacje dotyczące proponowanego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źródła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wytwarzania,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zamawiania lub wydobywania tych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i odpowiednie atesty, aprobaty, dopuszczenia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oraz świadectwa badań laboratoryjnych oraz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próbki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do akceptacji przez Zamawiającego.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Zaakceptowanie wykorzystania pewnych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z danego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źródła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nie oznacza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automatycznie, że wszystkie materiały z danego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źródła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uzyskują akceptację. Wykonawca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zobowiązany jest do udokumentowania, że materiały uzyskane z dopuszczonego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źródła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lastRenderedPageBreak/>
        <w:t>w</w:t>
      </w:r>
      <w:r w:rsidR="002A30F0">
        <w:rPr>
          <w:rFonts w:ascii="Times New Roman" w:eastAsia="TimesNewRoman" w:hAnsi="Times New Roman" w:cs="Times New Roman"/>
          <w:sz w:val="24"/>
          <w:szCs w:val="24"/>
        </w:rPr>
        <w:t> 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spos</w:t>
      </w:r>
      <w:r w:rsidR="002A30F0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b ciągły spełniają wymagania specyfikacji technicznych w czasie postępu rob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Wykonawca ponosi odpowiedzialność za spełnienie wymagań ilościowych i jakościowych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z jakichkolwiek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źródeł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. Wykonawca poniesie wszystkie koszty a w tym: opłaty,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wynagrodzenia i jakiekolwiek inne koszty związane z dostarczeniem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i urządzeńdo rob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t.</w:t>
      </w:r>
    </w:p>
    <w:p w:rsidR="00EE0676" w:rsidRPr="001D67C7" w:rsidRDefault="00EE0676" w:rsidP="002A30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Wszystkie odpowiednie materiały pozyskane z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wykopów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 na terenie budowy lub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z</w:t>
      </w:r>
      <w:r w:rsidR="002A30F0" w:rsidRPr="001D67C7">
        <w:rPr>
          <w:rFonts w:ascii="Times New Roman" w:eastAsia="TimesNewRoman" w:hAnsi="Times New Roman" w:cs="Times New Roman"/>
          <w:sz w:val="24"/>
          <w:szCs w:val="24"/>
        </w:rPr>
        <w:t> 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innych miejsc wskazanych w dokumentach umowy będą wykorzystane do rob</w:t>
      </w:r>
      <w:r w:rsidR="002A30F0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t lub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odwiezione na odkład odpowiednio do wymagań umowy lub wskazań Zamawiającego.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Humus i nadkład czasowo zdjęte z terenu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wykopów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ukopów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 i miejsc pozyskania kruszyw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będą formowane w hałdy i wykorzystane przy zasypce i rekultywacji terenu po ukończeniu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rob</w:t>
      </w:r>
      <w:r w:rsidR="002A30F0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t. Wykonawca nie będzie prowadzić żadnych wykop</w:t>
      </w:r>
      <w:r w:rsidR="002A30F0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w w obrębie terenu budowy poza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tymi, kt</w:t>
      </w:r>
      <w:r w:rsidR="002A30F0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re wynikając będą z dokumentacji projektowej. Eksploatacja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źródeł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będzie zgodna z wszelkimi regulacjami prawnymi obowiązującymi na danym obszarze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Materiały nieodpowiadające wymaganiom zostaną przez Wykonawcę wywiezione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z terenu budowy lub złożone w miejscu wskazanym przez Zamawiającego. Jeśli Zamawiający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zezwoli Wykonawcy na użycie tych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 do rob</w:t>
      </w:r>
      <w:r w:rsidR="009E2442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t innych niż te, dla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których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 zostały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zakupione, to koszt tych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 zostanie przewartościowany przez Zamawiającego.</w:t>
      </w:r>
    </w:p>
    <w:p w:rsidR="00EE0676" w:rsidRDefault="00EE0676" w:rsidP="002A30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Każdy rodzaj rob</w:t>
      </w:r>
      <w:r w:rsidR="002A30F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w kt</w:t>
      </w:r>
      <w:r w:rsidR="002A30F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rym znajdują się niezbadane i nie zaakceptowane materiały,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Wykonawca wykonuje na własne ryzyko, licząc się z jego nieprzyjęciem i niezapłaceniem.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Wykonawca jest zobowiązany do używania jedynie takiego sprzętu, kt</w:t>
      </w:r>
      <w:r w:rsidR="002A30F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ry nie spowoduje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niekorzystnego wpływu na jakość wykonywanych rob</w:t>
      </w:r>
      <w:r w:rsidR="002A30F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t.</w:t>
      </w:r>
    </w:p>
    <w:p w:rsidR="00555644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EE0676" w:rsidRDefault="00EE0676" w:rsidP="00C350E0">
      <w:pPr>
        <w:pStyle w:val="Nagwek3"/>
        <w:numPr>
          <w:ilvl w:val="1"/>
          <w:numId w:val="3"/>
        </w:numPr>
        <w:spacing w:after="240"/>
        <w:rPr>
          <w:rFonts w:eastAsia="TimesNewRoman"/>
        </w:rPr>
      </w:pPr>
      <w:bookmarkStart w:id="21" w:name="_Toc133314588"/>
      <w:r w:rsidRPr="00EE0676">
        <w:rPr>
          <w:rFonts w:eastAsia="TimesNewRoman"/>
        </w:rPr>
        <w:t>Wymagania dotyczące sprzętu i maszyn i urządzeń budowlanych</w:t>
      </w:r>
      <w:bookmarkEnd w:id="21"/>
    </w:p>
    <w:p w:rsidR="00EE0676" w:rsidRDefault="00EE0676" w:rsidP="00AE33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jest zobowiązany do używania jedynie takiego sprzętu, kt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ry 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spowoduje niekorzystnego wpływu na jakość wykonywanych rob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t. Sprzęt używany do rob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powinien być zgodny z ofertą Wykonawcy i powinien odpowiadać pod względem typ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wi ilości wskazaniom zawartym w warunkach technicznych wykonania i odbioru rob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lub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projekcie organizacji rob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zaakceptowanym przez Inspektora Nadzoru; w przypadku braku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ustaleń w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takich dokumentach sprzęt powinien być uzgodniony i zaakceptowany przez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Inspektora Nadzoru. Liczba i wydajność sprzętu będzie gwarantować przeprowadzenie rob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zgodnie z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zasadami określonymi w Dokumentacji Projektowej, ST i wskazaniach Inspektora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Nadzoru w terminie przewidzianym Kontraktem. Sprzęt będący własnością Wykonawcy lub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wynajęty do wykonania rob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ma być utrzymywany w dobrym stanie i gotowości do pracy.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lastRenderedPageBreak/>
        <w:t>Będzie on zgodny z normami ochrony środowiska i przepisami dotyczącymi jego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użytkowania. Wykonawca dostarczy Inspektorowi Nadzoru kopie dokument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potwierdzających dopuszczenie sprzętu do użytkowania, tam gdzie jest to wymagane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przepisami. Jeżeli Dokumentacja Projektowa lub ST przewidują, możliwość wariantowego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użycia sprzętu przy wykonywanych 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obotach, Wykonawca powiadomi Inspektora Nadzoruo swoim zamiarze wyboru i uzyska jego akceptację przed użyciem sprzętu. Wybrany sprzęt,po akceptacji Inspektora Nadzoru, nie może być p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źniej zmieniany bez jego zgody.Jakikolwiek sprzęt, maszyny, urządzenia i narzędzia nie gwarantujące zachowania warunk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</w:t>
      </w:r>
      <w:r w:rsidR="007930D7">
        <w:rPr>
          <w:rFonts w:ascii="Times New Roman" w:eastAsia="TimesNewRoman" w:hAnsi="Times New Roman" w:cs="Times New Roman"/>
          <w:sz w:val="24"/>
          <w:szCs w:val="24"/>
        </w:rPr>
        <w:t>umowy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, zostanie przez Inspektora Nadzoru zdyskwalifikowany i nie dopuszczony dorob</w:t>
      </w:r>
      <w:r w:rsidR="00544D8C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t.</w:t>
      </w:r>
    </w:p>
    <w:p w:rsidR="00555644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1D67C7" w:rsidRDefault="00EE0676" w:rsidP="00C350E0">
      <w:pPr>
        <w:pStyle w:val="Nagwek3"/>
        <w:numPr>
          <w:ilvl w:val="1"/>
          <w:numId w:val="3"/>
        </w:numPr>
        <w:spacing w:after="240"/>
      </w:pPr>
      <w:bookmarkStart w:id="22" w:name="_Toc133314589"/>
      <w:r w:rsidRPr="001D67C7">
        <w:t>Wymagania dotyczące środków transportu</w:t>
      </w:r>
      <w:bookmarkEnd w:id="22"/>
    </w:p>
    <w:p w:rsidR="00EE0676" w:rsidRPr="001D67C7" w:rsidRDefault="00EE0676" w:rsidP="005773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Wykonawca jest zobowiązany do stosowania jedynie takich 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ś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r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o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dków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 transportu, kt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re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nie wpłyną niekorzystnie na jakość wykonywanych 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r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ob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t i właściwości przewożonych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materiał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w. Liczba środk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w transportu będzie zapewniać prowadzenie 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r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ob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t zgodnie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z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 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zasadami określonymi w Dokumentacji Projektowej, warunkach technicznych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i wskazaniach Inspektora Nadzoru, w terminie przewidzianym 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w umowie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. Środki transportu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nie odpowiadające warunkom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 xml:space="preserve"> umowy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 na polecenie Inspektora Nadzoru będą usunięte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z Terenu Budowy. Wykonawca będzie usuwać na bieżąco, na własny koszt, wszelkie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zanieczyszczenia spowodowane jego pojazdami na drogach publicznych oraz dojazdach do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Terenu Budowy. Wykonawca dokona wszelkich uzgodnień z odpowiednią Dyrekcją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>Dróg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oraz innymi właścicielami lub zarządcami dr</w:t>
      </w:r>
      <w:r w:rsidR="005773E3" w:rsidRPr="001D67C7">
        <w:rPr>
          <w:rFonts w:ascii="Times New Roman" w:eastAsia="TimesNewRoman" w:hAnsi="Times New Roman" w:cs="Times New Roman"/>
          <w:sz w:val="24"/>
          <w:szCs w:val="24"/>
        </w:rPr>
        <w:t>ó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 xml:space="preserve">g, celem uniknięcia </w:t>
      </w:r>
      <w:r w:rsidR="00555644" w:rsidRPr="001D67C7">
        <w:rPr>
          <w:rFonts w:ascii="Times New Roman" w:eastAsia="TimesNewRoman" w:hAnsi="Times New Roman" w:cs="Times New Roman"/>
          <w:sz w:val="24"/>
          <w:szCs w:val="24"/>
        </w:rPr>
        <w:t xml:space="preserve">konfliktów </w:t>
      </w:r>
      <w:r w:rsidRPr="001D67C7">
        <w:rPr>
          <w:rFonts w:ascii="Times New Roman" w:eastAsia="TimesNewRoman" w:hAnsi="Times New Roman" w:cs="Times New Roman"/>
          <w:sz w:val="24"/>
          <w:szCs w:val="24"/>
        </w:rPr>
        <w:t>z mieszkańcami, użytkownikami, niszczenia nawierzchni itp.</w:t>
      </w:r>
    </w:p>
    <w:p w:rsidR="00555644" w:rsidRPr="001D67C7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EE0676" w:rsidRDefault="00EE0676" w:rsidP="00C350E0">
      <w:pPr>
        <w:pStyle w:val="Nagwek3"/>
        <w:numPr>
          <w:ilvl w:val="1"/>
          <w:numId w:val="3"/>
        </w:numPr>
        <w:spacing w:after="240"/>
      </w:pPr>
      <w:bookmarkStart w:id="23" w:name="_Toc133314590"/>
      <w:r w:rsidRPr="00EE0676">
        <w:t>Wymagania dotyczące wykonania robót</w:t>
      </w:r>
      <w:bookmarkEnd w:id="23"/>
    </w:p>
    <w:p w:rsidR="005773E3" w:rsidRDefault="00EE0676" w:rsidP="00D536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Wszystkie wykonane roboty będą zgodne z dokumentacja projektową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 specyfikacjami technicznymi a także z innymi przepisami obowiązującymi. W przypadku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zaistnienia rozbieżności wykonawca nie może wykorzystywać błęd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lub opuszczę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dokumentacji, a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ich wykryciu winien natychmiast powiadomić zamawiającego. Dane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określone w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dokumentacji projektowej i w specyfikacjach technicznych będą uważane zawartości docelowe, od kt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rych dopuszczalne są odchylenia w ramach określonego przedziału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tolerancji. Przy wykonywaniu rob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t należy uwzględniać instrukcje producenta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oraz przepisy związane i obowiązujące, w tym r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wnież te, kt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re uległy zmianie lubaktualizacji. W przypadku istnienia norm, atest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w,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certyfikatów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, instrukcji, aprobat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lastRenderedPageBreak/>
        <w:t>technicznych, świadectw dopuszczenia nie wyszczeg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lnionych dokumentacji projektowej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 specyfikacjach technicznych a obowiązujących, wykonawca ma r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wnież obowiązek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stosowania się do nich. Wykonawca ponosi odpowiedzialność za dokładne wytyczenie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planie i wyznaczenie wysokości wszystkich element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rob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z wymiarami i rzędnymi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określonymi w dokumentacji projektowej. Następstwa jakiegokolwiek błędu spowodowanego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przez Wykonawcę w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wytyczeniu i wyznaczeniu robot zostaną poprawione przez Wykonawcę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na własny koszt. Sprawdzenie wytyczenia rob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lub wyznaczenia wysokości przez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zamawiającego nie zwalnia wykonawcy od odpowiedzialności za ich dokładność. Decyzje</w:t>
      </w:r>
      <w:r w:rsidR="009F7D8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zamawiającego dotyczące akceptacji lub odrzucenia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i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elementów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rob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będą</w:t>
      </w:r>
      <w:r w:rsidR="003546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oparte na wymaganiach sformułowanych w Programie funkcjonalno-użytkowym,</w:t>
      </w:r>
      <w:r w:rsidR="003546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dokumentacji projektowej i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specyfikacjach technicznych. Przy podejmowaniu decyzji</w:t>
      </w:r>
      <w:r w:rsidR="003546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zamawiający uwzględni wyniki badan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i rob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rozrzuty normalnie występujące</w:t>
      </w:r>
      <w:r w:rsidR="003546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przy produkcji i przy badaniach materiał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w, doświadczenia z przeszłości, wyniki bada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naukowych oraz inne czynniki wpływające na rozważane kwestie.</w:t>
      </w:r>
    </w:p>
    <w:p w:rsidR="005773E3" w:rsidRPr="00EE0676" w:rsidRDefault="005773E3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EE0676" w:rsidRDefault="00EE0676" w:rsidP="00C350E0">
      <w:pPr>
        <w:pStyle w:val="Nagwek3"/>
        <w:numPr>
          <w:ilvl w:val="1"/>
          <w:numId w:val="3"/>
        </w:numPr>
        <w:spacing w:after="240"/>
      </w:pPr>
      <w:bookmarkStart w:id="24" w:name="_Toc133314591"/>
      <w:r w:rsidRPr="00EE0676">
        <w:t>Kontrola, badania oraz odbiór wyrobów i robót budowlanych</w:t>
      </w:r>
      <w:bookmarkEnd w:id="24"/>
    </w:p>
    <w:p w:rsidR="00EE0676" w:rsidRPr="00EE0676" w:rsidRDefault="00EE0676" w:rsidP="00DC27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Wykonawca jest odpowiedzialny za jakość 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i dostarczy Zamawiającemu do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zatwierdzenia szczeg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ły swojego Programu zapewnienia jakości. Przedstawi on w nim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zamierzony spos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b Wykonywania 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możliwości techniczne, kadrowe i organizacyjne,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gwarantujące wykonanie 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5773E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zgodnie z Dokumentacją techniczną oraz poleceniami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ustaleniami przekazanymi przez Zamawiającego.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Celem kontroli jakości 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będzie zapewnienie osiągnięcia założonej jakości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t. Wykonawca jest odpowiedzialny za pełną kontrolę 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t i jakości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.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Wykonawca zapewni odpowiedni system kontroli, włączając personel, sprzęt, zaopatrzenie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i wszelkie urządzenia niezbędne do pobierania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próbek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i badań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oraz 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t.</w:t>
      </w:r>
    </w:p>
    <w:p w:rsidR="00EE0676" w:rsidRPr="00EE0676" w:rsidRDefault="00EE0676" w:rsidP="00DC27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Wykonawca będzie przeprowadzać pomiary i badania materiał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 oraz 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częstotliwością zapewniającą stwierdzenie, że 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r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o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ty wykonano zgodnie z wymaganiami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zawartymi w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Dokumentacji Technicznej.</w:t>
      </w:r>
    </w:p>
    <w:p w:rsidR="00EE0676" w:rsidRPr="00EE0676" w:rsidRDefault="00EE0676" w:rsidP="00DC2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Przed wykonaniem badań jakości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przez Wykonawcę, Zamawiający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może dopuścić do użycia tylko te materiały, kt</w:t>
      </w:r>
      <w:r w:rsidR="00DC27B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re posiadają:</w:t>
      </w:r>
    </w:p>
    <w:p w:rsidR="00EE0676" w:rsidRPr="00EE0676" w:rsidRDefault="00DC27B0" w:rsidP="00DC27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certyfikat na znak bezpieczeństwa, wskazujący na to, że zapewniono zgodność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z kryteriami technicznymi i przepisami aprobat technicznych oraz właściwych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przepisów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i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dokumentów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technicznych</w:t>
      </w:r>
    </w:p>
    <w:p w:rsidR="00EE0676" w:rsidRDefault="00DC27B0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deklarację zgodności lub certyfikat zgodności z aprobatą techniczną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 przypadku wyrob</w:t>
      </w:r>
      <w:r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w, jeżeli nie są objęte certyfikacją określoną w pkt. powyżej.</w:t>
      </w:r>
    </w:p>
    <w:p w:rsidR="00555644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3133B5" w:rsidRDefault="00EE0676" w:rsidP="00C350E0">
      <w:pPr>
        <w:pStyle w:val="Nagwek3"/>
        <w:numPr>
          <w:ilvl w:val="1"/>
          <w:numId w:val="3"/>
        </w:numPr>
        <w:spacing w:after="240"/>
      </w:pPr>
      <w:bookmarkStart w:id="25" w:name="_Toc133314592"/>
      <w:r w:rsidRPr="00EE0676">
        <w:t>Dokumentacja budowy</w:t>
      </w:r>
      <w:bookmarkEnd w:id="25"/>
    </w:p>
    <w:p w:rsidR="00EE0676" w:rsidRPr="00EE0676" w:rsidRDefault="00EE0676" w:rsidP="004022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Dziennik budowy jest wymaganym dokumentem prawnym obowiązującym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Zamawiającego i Wykonawcę w okresie od przekazania Wykonawcy terenu Budowy do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końca okresu gwarancyjnego. Odpowiedzialność za prowadzenie Dziennika zgodnie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</w:t>
      </w:r>
      <w:r w:rsidR="0040221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obowiązującymi przepisami spoczywa na Wykonawcy. Zapisy w dzienniku budowy będą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wykonywane na bieżąco i będą dotyczyć przebiegu rob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 stanu bezpieczeństwa ludzi i mienia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oraz technicznej i gospodarczej strony budowy.</w:t>
      </w:r>
    </w:p>
    <w:p w:rsidR="00EE0676" w:rsidRPr="00EE0676" w:rsidRDefault="00EE0676" w:rsidP="004022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Każdy zapis w dzienniku budowy będzie opatrzony datą jego zapisu, podpisem osoby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dokonującej wpisu z podaniem danych personalnych i stanowiska służbowego. zapisy będą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wykonywane w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sposób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czytelny technik</w:t>
      </w:r>
      <w:r w:rsidR="006742FE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trwałą w porządku chronologicznym bezpośrednio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jeden pod drugim, bez przerw. Załączone do dziennika Budowy protokoły i inne dokumenty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będą oznaczone kolejnymi numerami załącznika i opatrzone datą i podpisem Wykonawcy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</w:t>
      </w:r>
      <w:r w:rsidR="00402213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Inspektora Nadzoru</w:t>
      </w:r>
    </w:p>
    <w:p w:rsidR="00EE0676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Do dziennika budowy należy wpisać w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szczególności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EE0676" w:rsidRPr="00EE0676" w:rsidRDefault="00402213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datę przekazania Wykonawcy terenu Budowy,</w:t>
      </w:r>
    </w:p>
    <w:p w:rsidR="00EE0676" w:rsidRPr="00EE0676" w:rsidRDefault="00402213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datę przekazania na budowę Dokumentacji Projektowej,</w:t>
      </w:r>
    </w:p>
    <w:p w:rsidR="00EE0676" w:rsidRPr="00EE0676" w:rsidRDefault="00402213" w:rsidP="00402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datę przekazania uzgodnionego przez Zamawiającego programu zapewniania jakości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i</w:t>
      </w:r>
      <w:r>
        <w:rPr>
          <w:rFonts w:ascii="Times New Roman" w:eastAsia="TimesNewRoman" w:hAnsi="Times New Roman" w:cs="Times New Roman"/>
          <w:sz w:val="24"/>
          <w:szCs w:val="24"/>
        </w:rPr>
        <w:t> 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harmonogramu rzeczowo-finansowego,</w:t>
      </w:r>
    </w:p>
    <w:p w:rsidR="00EE0676" w:rsidRPr="00EE0676" w:rsidRDefault="00947AEA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terminy rozpoczęcia i zakończenia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poszczególnych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elementów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rob</w:t>
      </w:r>
      <w:r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t,</w:t>
      </w:r>
    </w:p>
    <w:p w:rsidR="00EE0676" w:rsidRPr="00EE0676" w:rsidRDefault="00402213" w:rsidP="00402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przebieg rob</w:t>
      </w:r>
      <w:r w:rsidR="00947AEA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t, trudności i przeszkody w ich prowadzeniu okresy i przyczyn przerw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</w:t>
      </w:r>
      <w:r>
        <w:rPr>
          <w:rFonts w:ascii="Times New Roman" w:eastAsia="TimesNewRoman" w:hAnsi="Times New Roman" w:cs="Times New Roman"/>
          <w:sz w:val="24"/>
          <w:szCs w:val="24"/>
        </w:rPr>
        <w:t> 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robotach,</w:t>
      </w:r>
    </w:p>
    <w:p w:rsidR="00EE0676" w:rsidRPr="00EE0676" w:rsidRDefault="00402213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uwagi i polecenia Inspektora Nadzoru i projektanta,</w:t>
      </w:r>
    </w:p>
    <w:p w:rsidR="00EE0676" w:rsidRPr="00EE0676" w:rsidRDefault="00402213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daty wstrzymania robot z podaniem powodu,</w:t>
      </w:r>
    </w:p>
    <w:p w:rsidR="00EE0676" w:rsidRPr="00EE0676" w:rsidRDefault="00402213" w:rsidP="00402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zgłoszenia i daty odbior</w:t>
      </w:r>
      <w:r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 robot zanikających, ulegających zakryciu, częściowych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i</w:t>
      </w:r>
      <w:r>
        <w:rPr>
          <w:rFonts w:ascii="Times New Roman" w:eastAsia="TimesNewRoman" w:hAnsi="Times New Roman" w:cs="Times New Roman"/>
          <w:sz w:val="24"/>
          <w:szCs w:val="24"/>
        </w:rPr>
        <w:t> 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końcowych,</w:t>
      </w:r>
    </w:p>
    <w:p w:rsidR="00EE0676" w:rsidRPr="00EE0676" w:rsidRDefault="00402213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wyjaśnienia, uwagi i propozycje Wykonawcy,</w:t>
      </w:r>
    </w:p>
    <w:p w:rsidR="00EE0676" w:rsidRPr="00EE0676" w:rsidRDefault="00402213" w:rsidP="00402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zgodność rzeczywistych warunk</w:t>
      </w:r>
      <w:r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 geotechnicznych z ich opisemw dokumentacji projektowej,</w:t>
      </w:r>
    </w:p>
    <w:p w:rsidR="00EE0676" w:rsidRPr="00EE0676" w:rsidRDefault="00402213" w:rsidP="00402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dane dotyczące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, pobierania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próbek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oraz wyniki badań z podaniem, kto je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przeprowadził,</w:t>
      </w:r>
    </w:p>
    <w:p w:rsidR="00EE0676" w:rsidRPr="00EE0676" w:rsidRDefault="00402213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lastRenderedPageBreak/>
        <w:t>-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inne istotne informacje o przebiegu rob</w:t>
      </w:r>
      <w:r w:rsidR="00947AEA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t.</w:t>
      </w:r>
    </w:p>
    <w:p w:rsidR="00EE0676" w:rsidRPr="00EE0676" w:rsidRDefault="00EE0676" w:rsidP="004022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Propozycje, uwagi i wyjaśnienia Wykonawcy, wpisane do Dziennika Budowy będą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przedłożone Inspektorowi Nadzoru do ustosunkowania się. Decyzje Inspektora Nadzoru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wpisane do Dziennika budowy Wykonawca podpisuje z zaznaczeniem ich przyjęcia lub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zajęciem stanowiska. Wpis projektanta do dziennika Budowy obliguje Inspektora Nadzoru do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ustosunkowania się. Projektant nie jest jednak stroną kontraktu i nie ma uprawnień do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wydawania poleceń Wykonawcy rob</w:t>
      </w:r>
      <w:r w:rsidR="00402213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t.</w:t>
      </w:r>
    </w:p>
    <w:p w:rsidR="00EE0676" w:rsidRPr="00EE0676" w:rsidRDefault="00EE0676" w:rsidP="00BA71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Pozostałe wymagane dokumenty budowy: protokoły przekazania terenu budowy,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umowy cywilno-prawne z osobami trzecimi i inne umowy, protokoły odbioru rob</w:t>
      </w:r>
      <w:r w:rsidR="00BA716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t,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protokoły z narad i ustaleń, korespondencja na budowie, atesty, księga obmiar</w:t>
      </w:r>
      <w:r w:rsidR="00BA716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robot.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Dokumenty będą przechowywane przez Wykonawcę na terenie budowy w miejscu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odpowiednio zabezpieczonym.</w:t>
      </w:r>
    </w:p>
    <w:p w:rsidR="00555644" w:rsidRPr="00EE0676" w:rsidRDefault="00EE0676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Pozostałe wymagania Zamawiający określi w Specyfikacji Technicznej Wykonania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i Odbioru Rob</w:t>
      </w:r>
      <w:r w:rsidR="00BA7160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Budowlanych.</w:t>
      </w:r>
    </w:p>
    <w:p w:rsidR="00EE0676" w:rsidRPr="00EE0676" w:rsidRDefault="00EE0676" w:rsidP="00C350E0">
      <w:pPr>
        <w:pStyle w:val="Nagwek3"/>
        <w:numPr>
          <w:ilvl w:val="1"/>
          <w:numId w:val="3"/>
        </w:numPr>
        <w:tabs>
          <w:tab w:val="left" w:pos="851"/>
        </w:tabs>
        <w:spacing w:after="240"/>
        <w:ind w:left="284" w:firstLine="0"/>
        <w:rPr>
          <w:rFonts w:eastAsia="TimesNewRoman"/>
        </w:rPr>
      </w:pPr>
      <w:bookmarkStart w:id="26" w:name="_Toc133314593"/>
      <w:r w:rsidRPr="00EE0676">
        <w:rPr>
          <w:rFonts w:eastAsia="TimesNewRoman"/>
        </w:rPr>
        <w:t>Obmiar robót</w:t>
      </w:r>
      <w:bookmarkEnd w:id="26"/>
    </w:p>
    <w:p w:rsidR="00EE0676" w:rsidRDefault="00EE0676" w:rsidP="00F446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Obmiaru rob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dokonuje Wykonawca</w:t>
      </w:r>
      <w:r w:rsidR="00947AEA">
        <w:rPr>
          <w:rFonts w:ascii="Times New Roman" w:eastAsia="TimesNewRoman" w:hAnsi="Times New Roman" w:cs="Times New Roman"/>
          <w:sz w:val="24"/>
          <w:szCs w:val="24"/>
        </w:rPr>
        <w:t>,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a wyniki obmiaru są wpisywane do księgi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obmiarów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przez kierownika budowy (kierownika rob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t) i zatwierdzone przez Inspektora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Nadzoru Inwestorskiego. Obmiar rob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t powinien zawierać opis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poszczególnych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 rob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kolejności technologicznej ich wykonania oraz liczby jednostek obmiarowych rob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t.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Obmiar rob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określa faktyczny zakres wykonanych rob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według stanu na dzień jego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przeprowadzenia. Roboty można uznać za wykonane, pod warunkiem że przeprowadzono je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zgodnie z</w:t>
      </w:r>
      <w:r w:rsidR="00F446BD">
        <w:rPr>
          <w:rFonts w:ascii="Times New Roman" w:eastAsia="TimesNewRoman" w:hAnsi="Times New Roman" w:cs="Times New Roman"/>
          <w:sz w:val="24"/>
          <w:szCs w:val="24"/>
        </w:rPr>
        <w:t> 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 xml:space="preserve">wymaganiami zawartymi w dokumentacji projektowej i </w:t>
      </w:r>
      <w:r w:rsidR="00555644" w:rsidRPr="00EE0676">
        <w:rPr>
          <w:rFonts w:ascii="Times New Roman" w:eastAsia="TimesNewRoman" w:hAnsi="Times New Roman" w:cs="Times New Roman"/>
          <w:sz w:val="24"/>
          <w:szCs w:val="24"/>
        </w:rPr>
        <w:t>szczegółowych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specyfikacjach technicznych.</w:t>
      </w:r>
    </w:p>
    <w:p w:rsidR="00555644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EE0676" w:rsidRDefault="00EE0676" w:rsidP="00C350E0">
      <w:pPr>
        <w:pStyle w:val="Nagwek3"/>
        <w:numPr>
          <w:ilvl w:val="1"/>
          <w:numId w:val="3"/>
        </w:numPr>
        <w:tabs>
          <w:tab w:val="left" w:pos="993"/>
        </w:tabs>
        <w:ind w:left="426" w:firstLine="0"/>
      </w:pPr>
      <w:bookmarkStart w:id="27" w:name="_Toc133314594"/>
      <w:r w:rsidRPr="00EE0676">
        <w:t>Odbiór robót</w:t>
      </w:r>
      <w:bookmarkEnd w:id="27"/>
    </w:p>
    <w:p w:rsidR="00EE0676" w:rsidRPr="00EE0676" w:rsidRDefault="00EE0676" w:rsidP="00AA01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Wraz ze zgłoszeniem gotowości do odbioru końcowego rob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t budowlanych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stanowiących przedmiot umowy Wykonawca przekaże Zamawiającemu:</w:t>
      </w:r>
    </w:p>
    <w:p w:rsidR="00EE0676" w:rsidRPr="00EE0676" w:rsidRDefault="00555644" w:rsidP="00AA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dokumentację powykonawczą w tym rysunki i opisy uwiarygodnione przez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projektanta, kierownika budowy, inspektora nadzoru - 2 egz. w formie oprawionych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teczek (wszystkie branże), 2 egz. wersji elektronicznej (w formie PDF do wydruk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wz możliwością kopiowania),</w:t>
      </w:r>
    </w:p>
    <w:p w:rsidR="00EE0676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oryginał dziennika budowy,</w:t>
      </w:r>
    </w:p>
    <w:p w:rsidR="00EE0676" w:rsidRPr="00EE0676" w:rsidRDefault="00555644" w:rsidP="00AA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oświadczenie projektanta sprawującego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nadzór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autorski o wykonaniu rob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t zgodniez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 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projektem,</w:t>
      </w:r>
    </w:p>
    <w:p w:rsidR="00EE0676" w:rsidRPr="00EE0676" w:rsidRDefault="00555644" w:rsidP="00AA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oświadczenie kierownika budowy o zgodności wykonania obiektu z projektem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,warunkami zabudowy i zagospodarowania terenu, przepisami i obowiązującymi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Polskimi Normami (na podstawie oświadczeń kierownik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 branżowych) oraz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oświadczenie o doprowadzeniu terenu do należytego stanu i porządku,</w:t>
      </w:r>
    </w:p>
    <w:p w:rsidR="00EE0676" w:rsidRPr="00EE0676" w:rsidRDefault="00555644" w:rsidP="00AA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protokoły badań i pr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b technicznych, odbior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 częściowych i końcowych,</w:t>
      </w:r>
    </w:p>
    <w:p w:rsidR="00EE0676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potwierdzenie odbioru wykonanych przyłączy,</w:t>
      </w:r>
    </w:p>
    <w:p w:rsidR="00EE0676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świadectwo charakterystyki energetycznej budynku,</w:t>
      </w:r>
    </w:p>
    <w:p w:rsidR="00EE0676" w:rsidRPr="00EE0676" w:rsidRDefault="00555644" w:rsidP="00AA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decyzję ostateczną pozwolenia na budowę oraz decyzję na użytkowanie (jeśli prawem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wymagane),</w:t>
      </w:r>
    </w:p>
    <w:p w:rsidR="00EE0676" w:rsidRPr="00EE0676" w:rsidRDefault="00555644" w:rsidP="00AA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instrukcje obsługi i konserwacji zamontowanych urządzeń, o ile są wymagane zgodnie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z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 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obowiązującymi przepisami prawa, protokoły ze szkoleń,</w:t>
      </w:r>
    </w:p>
    <w:p w:rsidR="00EE0676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karty gwarancyjne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producentów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 xml:space="preserve"> urządzeń i 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materiałów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EE0676" w:rsidRPr="00EE0676" w:rsidRDefault="00555644" w:rsidP="00AA01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certyfikaty na znak bezpieczeństwa, certyfikaty zgodności lub deklaracje zgodności</w:t>
      </w:r>
      <w:r w:rsidR="00220FE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z Polską Normą lub aprobatą techniczną, świadectwa jakości, atesty,</w:t>
      </w:r>
    </w:p>
    <w:p w:rsid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0676" w:rsidRPr="00EE0676">
        <w:rPr>
          <w:rFonts w:ascii="Times New Roman" w:eastAsia="TimesNewRoman" w:hAnsi="Times New Roman" w:cs="Times New Roman"/>
          <w:sz w:val="24"/>
          <w:szCs w:val="24"/>
        </w:rPr>
        <w:t>inne niezbędne do dokonania odbioru dokumenty.</w:t>
      </w:r>
    </w:p>
    <w:p w:rsidR="00555644" w:rsidRPr="00EE0676" w:rsidRDefault="00555644" w:rsidP="00EE0676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EE0676" w:rsidRPr="00EE0676" w:rsidRDefault="00EE0676" w:rsidP="00C350E0">
      <w:pPr>
        <w:pStyle w:val="Nagwek3"/>
        <w:numPr>
          <w:ilvl w:val="1"/>
          <w:numId w:val="3"/>
        </w:numPr>
        <w:tabs>
          <w:tab w:val="left" w:pos="993"/>
        </w:tabs>
        <w:spacing w:after="240"/>
        <w:ind w:left="426" w:firstLine="0"/>
      </w:pPr>
      <w:bookmarkStart w:id="28" w:name="_Toc133314595"/>
      <w:r w:rsidRPr="00EE0676">
        <w:t>Podstawa płatności, gwarancja i terminy realizacji</w:t>
      </w:r>
      <w:bookmarkEnd w:id="28"/>
    </w:p>
    <w:p w:rsidR="00EE0676" w:rsidRPr="00EE0676" w:rsidRDefault="00EE0676" w:rsidP="00D5362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EE0676">
        <w:rPr>
          <w:rFonts w:ascii="Times New Roman" w:eastAsia="TimesNewRoman" w:hAnsi="Times New Roman" w:cs="Times New Roman"/>
          <w:sz w:val="24"/>
          <w:szCs w:val="24"/>
        </w:rPr>
        <w:t>Zamawiający określi podstawę płatności, wymagania dotyczące gwarancjii rękojmi na wykonane prace budowlane oraz czas realizacji całości przedmiotu zam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wienia –w SIWZ (Specyfikacji Warunk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 Zam</w:t>
      </w:r>
      <w:r w:rsidR="00AA01CE">
        <w:rPr>
          <w:rFonts w:ascii="Times New Roman" w:eastAsia="TimesNewRoman" w:hAnsi="Times New Roman" w:cs="Times New Roman"/>
          <w:sz w:val="24"/>
          <w:szCs w:val="24"/>
        </w:rPr>
        <w:t>ó</w:t>
      </w:r>
      <w:r w:rsidRPr="00EE0676">
        <w:rPr>
          <w:rFonts w:ascii="Times New Roman" w:eastAsia="TimesNewRoman" w:hAnsi="Times New Roman" w:cs="Times New Roman"/>
          <w:sz w:val="24"/>
          <w:szCs w:val="24"/>
        </w:rPr>
        <w:t>wienia) i Umowie.</w:t>
      </w:r>
    </w:p>
    <w:p w:rsidR="007A5238" w:rsidRPr="00C925C5" w:rsidRDefault="007A5238" w:rsidP="00C925C5">
      <w:pPr>
        <w:pStyle w:val="Default"/>
        <w:spacing w:before="120" w:line="360" w:lineRule="auto"/>
        <w:rPr>
          <w:rFonts w:ascii="Times New Roman" w:hAnsi="Times New Roman" w:cs="Times New Roman"/>
        </w:rPr>
      </w:pPr>
    </w:p>
    <w:p w:rsidR="007A5238" w:rsidRPr="00C925C5" w:rsidRDefault="007A5238" w:rsidP="00C925C5">
      <w:pPr>
        <w:spacing w:before="12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5238" w:rsidRDefault="007A5238" w:rsidP="007A5238">
      <w:pPr>
        <w:pStyle w:val="Default"/>
        <w:rPr>
          <w:sz w:val="23"/>
          <w:szCs w:val="23"/>
        </w:rPr>
      </w:pPr>
    </w:p>
    <w:p w:rsidR="007A5238" w:rsidRDefault="007A5238" w:rsidP="007A5238">
      <w:pPr>
        <w:spacing w:before="120" w:after="0" w:line="360" w:lineRule="auto"/>
        <w:rPr>
          <w:i/>
          <w:iCs/>
          <w:sz w:val="23"/>
          <w:szCs w:val="23"/>
        </w:rPr>
      </w:pPr>
    </w:p>
    <w:p w:rsidR="007A5238" w:rsidRDefault="007A5238" w:rsidP="007A5238">
      <w:pPr>
        <w:spacing w:before="120" w:after="0" w:line="360" w:lineRule="auto"/>
        <w:rPr>
          <w:i/>
          <w:iCs/>
          <w:sz w:val="23"/>
          <w:szCs w:val="23"/>
        </w:rPr>
      </w:pPr>
    </w:p>
    <w:p w:rsidR="00220FE4" w:rsidRDefault="00220FE4" w:rsidP="007A5238">
      <w:pPr>
        <w:spacing w:before="120" w:after="0" w:line="360" w:lineRule="auto"/>
        <w:rPr>
          <w:i/>
          <w:iCs/>
          <w:sz w:val="23"/>
          <w:szCs w:val="23"/>
        </w:rPr>
      </w:pPr>
    </w:p>
    <w:p w:rsidR="00220FE4" w:rsidRDefault="00220FE4" w:rsidP="007A5238">
      <w:pPr>
        <w:spacing w:before="120" w:after="0" w:line="360" w:lineRule="auto"/>
        <w:rPr>
          <w:i/>
          <w:iCs/>
          <w:sz w:val="23"/>
          <w:szCs w:val="23"/>
        </w:rPr>
      </w:pPr>
    </w:p>
    <w:p w:rsidR="00220FE4" w:rsidRDefault="00220FE4" w:rsidP="007A5238">
      <w:pPr>
        <w:spacing w:before="120" w:after="0" w:line="360" w:lineRule="auto"/>
        <w:rPr>
          <w:i/>
          <w:iCs/>
          <w:sz w:val="23"/>
          <w:szCs w:val="23"/>
        </w:rPr>
      </w:pPr>
    </w:p>
    <w:p w:rsidR="00555644" w:rsidRDefault="00555644" w:rsidP="007A523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7A5238" w:rsidRPr="00D5362A" w:rsidRDefault="007A5238" w:rsidP="00D5362A">
      <w:pPr>
        <w:pStyle w:val="Nagwek1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  <w:bookmarkStart w:id="29" w:name="_Toc133314596"/>
      <w:r w:rsidRPr="00D5362A">
        <w:rPr>
          <w:rFonts w:ascii="Times New Roman" w:eastAsia="Times New Roman" w:hAnsi="Times New Roman" w:cs="Times New Roman"/>
          <w:b/>
          <w:color w:val="auto"/>
          <w:lang w:eastAsia="pl-PL"/>
        </w:rPr>
        <w:lastRenderedPageBreak/>
        <w:t xml:space="preserve">ROZDZIAŁ II </w:t>
      </w:r>
      <w:r w:rsidR="005D7584" w:rsidRPr="00D5362A">
        <w:rPr>
          <w:rFonts w:ascii="Times New Roman" w:eastAsia="Times New Roman" w:hAnsi="Times New Roman" w:cs="Times New Roman"/>
          <w:b/>
          <w:color w:val="auto"/>
          <w:lang w:eastAsia="pl-PL"/>
        </w:rPr>
        <w:t>–</w:t>
      </w:r>
      <w:r w:rsidRPr="00D5362A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CZĘŚĆ INFORMACYJNA</w:t>
      </w:r>
      <w:bookmarkEnd w:id="29"/>
    </w:p>
    <w:p w:rsidR="00555644" w:rsidRPr="006C16AA" w:rsidRDefault="00555644" w:rsidP="00C350E0">
      <w:pPr>
        <w:pStyle w:val="Nagwek2"/>
        <w:numPr>
          <w:ilvl w:val="0"/>
          <w:numId w:val="4"/>
        </w:numPr>
        <w:rPr>
          <w:sz w:val="24"/>
        </w:rPr>
      </w:pPr>
      <w:bookmarkStart w:id="30" w:name="_Toc133314597"/>
      <w:r w:rsidRPr="006C16AA">
        <w:rPr>
          <w:sz w:val="24"/>
        </w:rPr>
        <w:t>Oświadczenie zamawiającego stwierdzające jego prawo do dysponowania</w:t>
      </w:r>
      <w:r w:rsidR="00220FE4">
        <w:rPr>
          <w:sz w:val="24"/>
        </w:rPr>
        <w:t xml:space="preserve"> n</w:t>
      </w:r>
      <w:r w:rsidRPr="006C16AA">
        <w:rPr>
          <w:sz w:val="24"/>
        </w:rPr>
        <w:t>ieruchomością na cele budowlane</w:t>
      </w:r>
      <w:bookmarkEnd w:id="30"/>
    </w:p>
    <w:p w:rsidR="00555644" w:rsidRPr="00A6419B" w:rsidRDefault="00555644" w:rsidP="0014649A">
      <w:pPr>
        <w:pStyle w:val="Akapitzlist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Zamawiający oświadcza, że zadanie inwestycyjne </w:t>
      </w:r>
      <w:r w:rsidR="00BF1343" w:rsidRPr="003A325B">
        <w:rPr>
          <w:rFonts w:ascii="Times New Roman" w:eastAsia="TimesNewRoman" w:hAnsi="Times New Roman" w:cs="Times New Roman"/>
          <w:sz w:val="24"/>
          <w:szCs w:val="24"/>
        </w:rPr>
        <w:t>„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>Rewitalizacja i zagospodarowanie zalewu „Bachmaty” wraz z przyległymi terenami do zalewu w m. Dubicze Cerkiewne, gm. Dubicze Cerkiewne</w:t>
      </w:r>
      <w:r w:rsidR="00BF1343" w:rsidRPr="003A325B">
        <w:rPr>
          <w:rFonts w:ascii="Times New Roman" w:eastAsia="TimesNewRoman" w:hAnsi="Times New Roman" w:cs="Times New Roman"/>
          <w:sz w:val="24"/>
          <w:szCs w:val="24"/>
        </w:rPr>
        <w:t>”</w:t>
      </w:r>
      <w:r w:rsidRPr="003A325B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>polegającego na wykonaniu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>wielobranżowej dokumentacji projektowej budowlanej i</w:t>
      </w:r>
      <w:r w:rsidR="008A188C">
        <w:rPr>
          <w:rFonts w:ascii="Times New Roman" w:eastAsia="TimesNewRoman" w:hAnsi="Times New Roman" w:cs="Times New Roman"/>
          <w:sz w:val="24"/>
          <w:szCs w:val="24"/>
        </w:rPr>
        <w:t> 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>wykonawczej oraz przeprowadzenie</w:t>
      </w:r>
      <w:r w:rsidR="00B518AB">
        <w:rPr>
          <w:rFonts w:ascii="Times New Roman" w:eastAsia="TimesNewRoman" w:hAnsi="Times New Roman" w:cs="Times New Roman"/>
          <w:sz w:val="24"/>
          <w:szCs w:val="24"/>
        </w:rPr>
        <w:t xml:space="preserve"> rob</w:t>
      </w:r>
      <w:r w:rsidR="008A188C">
        <w:rPr>
          <w:rFonts w:ascii="Times New Roman" w:eastAsia="TimesNewRoman" w:hAnsi="Times New Roman" w:cs="Times New Roman"/>
          <w:sz w:val="24"/>
          <w:szCs w:val="24"/>
        </w:rPr>
        <w:t>ó</w:t>
      </w:r>
      <w:r w:rsidR="00B518AB">
        <w:rPr>
          <w:rFonts w:ascii="Times New Roman" w:eastAsia="TimesNewRoman" w:hAnsi="Times New Roman" w:cs="Times New Roman"/>
          <w:sz w:val="24"/>
          <w:szCs w:val="24"/>
        </w:rPr>
        <w:t xml:space="preserve">t budowlanych przebudowy 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>budynku wraz z</w:t>
      </w:r>
      <w:r w:rsidR="008A188C">
        <w:rPr>
          <w:rFonts w:ascii="Times New Roman" w:eastAsia="TimesNewRoman" w:hAnsi="Times New Roman" w:cs="Times New Roman"/>
          <w:sz w:val="24"/>
          <w:szCs w:val="24"/>
        </w:rPr>
        <w:t> 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>przynależnym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 xml:space="preserve">zagospodarowaniem terenu w 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>Dubicze Cerkiewne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>, gmina</w:t>
      </w:r>
      <w:r w:rsidR="00B518AB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>Dubicze Cerkiewne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 xml:space="preserve">, zlokalizowanym na dz. nr ew. </w:t>
      </w:r>
      <w:r w:rsidR="00BF1343" w:rsidRPr="00C506A1">
        <w:rPr>
          <w:rFonts w:ascii="Times New Roman" w:hAnsi="Times New Roman" w:cs="Times New Roman"/>
          <w:bCs/>
          <w:color w:val="000000"/>
          <w:sz w:val="24"/>
          <w:szCs w:val="24"/>
        </w:rPr>
        <w:t>1676, 2041, 2037, 2038, 2039, 2043</w:t>
      </w:r>
      <w:r w:rsidR="00B518AB" w:rsidRPr="003A325B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555644" w:rsidRPr="00D5362A" w:rsidRDefault="00555644" w:rsidP="00C350E0">
      <w:pPr>
        <w:pStyle w:val="Nagwek2"/>
        <w:numPr>
          <w:ilvl w:val="0"/>
          <w:numId w:val="4"/>
        </w:numPr>
        <w:rPr>
          <w:sz w:val="24"/>
        </w:rPr>
      </w:pPr>
      <w:bookmarkStart w:id="31" w:name="_Toc133314598"/>
      <w:r w:rsidRPr="00D5362A">
        <w:rPr>
          <w:sz w:val="24"/>
        </w:rPr>
        <w:t>Przepisy prawne związane z projektowaniem i wykonaniem zamierzenia budowlanego</w:t>
      </w:r>
      <w:bookmarkEnd w:id="31"/>
    </w:p>
    <w:p w:rsidR="00555644" w:rsidRPr="00A6419B" w:rsidRDefault="00555644" w:rsidP="0055564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 w:rsidRPr="00A6419B">
        <w:rPr>
          <w:rFonts w:ascii="Times New Roman" w:eastAsia="TimesNewRoman" w:hAnsi="Times New Roman" w:cs="Times New Roman"/>
          <w:sz w:val="24"/>
          <w:szCs w:val="24"/>
        </w:rPr>
        <w:t>a) Normy, wytyczne, ustawy:</w:t>
      </w:r>
    </w:p>
    <w:p w:rsidR="00555644" w:rsidRPr="00A6419B" w:rsidRDefault="00555644" w:rsidP="0055564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Zlecenie i umowa z Inwestorem.</w:t>
      </w:r>
    </w:p>
    <w:p w:rsidR="00555644" w:rsidRPr="00A6419B" w:rsidRDefault="00555644" w:rsidP="0055564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Uzgodnienie koncepcji z Inwestorem.</w:t>
      </w:r>
    </w:p>
    <w:p w:rsidR="00555644" w:rsidRPr="00A6419B" w:rsidRDefault="00555644" w:rsidP="00555644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Wizja w terenie.</w:t>
      </w:r>
    </w:p>
    <w:p w:rsidR="00555644" w:rsidRPr="00A6419B" w:rsidRDefault="00555644" w:rsidP="0014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Rozwoju z dnia 11 września 2020r. w sprawie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szczegółowego zakresu i formy projektu budowlanego (</w:t>
      </w:r>
      <w:r w:rsidR="00F602C5" w:rsidRPr="00F602C5">
        <w:rPr>
          <w:rFonts w:ascii="Times New Roman" w:eastAsia="TimesNewRoman" w:hAnsi="Times New Roman" w:cs="Times New Roman"/>
          <w:sz w:val="24"/>
          <w:szCs w:val="24"/>
        </w:rPr>
        <w:t>Dz.</w:t>
      </w:r>
      <w:r w:rsidR="00F602C5">
        <w:rPr>
          <w:rFonts w:ascii="Times New Roman" w:eastAsia="TimesNewRoman" w:hAnsi="Times New Roman" w:cs="Times New Roman"/>
          <w:sz w:val="24"/>
          <w:szCs w:val="24"/>
        </w:rPr>
        <w:t xml:space="preserve"> U. 2022 poz. 1679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</w:t>
      </w:r>
    </w:p>
    <w:p w:rsidR="00555644" w:rsidRPr="00A6419B" w:rsidRDefault="00555644" w:rsidP="0014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Spraw Wewnętrznych i Administracji z dnia 7 czerwca 2010r. w</w:t>
      </w:r>
      <w:r w:rsidR="0014649A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sprawie ochrony przeciwpożarowej budynków, innych obiekt</w:t>
      </w:r>
      <w:r w:rsidR="0014649A">
        <w:rPr>
          <w:rFonts w:ascii="Times New Roman" w:eastAsia="TimesNewRoman" w:hAnsi="Times New Roman" w:cs="Times New Roman"/>
          <w:sz w:val="24"/>
          <w:szCs w:val="24"/>
        </w:rPr>
        <w:t>ó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w budowlanych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i terenów (Dz. U. 2010 nr 109 poz. 719</w:t>
      </w:r>
      <w:r w:rsidR="00F602C5">
        <w:rPr>
          <w:rFonts w:ascii="Times New Roman" w:eastAsia="TimesNewRoman" w:hAnsi="Times New Roman" w:cs="Times New Roman"/>
          <w:sz w:val="24"/>
          <w:szCs w:val="24"/>
        </w:rPr>
        <w:t xml:space="preserve"> z późn. zm.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555644" w:rsidRPr="00A6419B" w:rsidRDefault="00555644" w:rsidP="0014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Spraw Wewnętrznych i Administracji z dnia 24 lipca 2009 r.w</w:t>
      </w:r>
      <w:r w:rsidR="0014649A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sprawie przeciwpożarowego zaopatrzenia w wodę oraz </w:t>
      </w:r>
      <w:r w:rsidR="00B518AB" w:rsidRPr="00A6419B">
        <w:rPr>
          <w:rFonts w:ascii="Times New Roman" w:eastAsia="TimesNewRoman" w:hAnsi="Times New Roman" w:cs="Times New Roman"/>
          <w:sz w:val="24"/>
          <w:szCs w:val="24"/>
        </w:rPr>
        <w:t>dróg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 pożarowych (Dz. U.2009 nr 124 poz. 1030);</w:t>
      </w:r>
    </w:p>
    <w:p w:rsidR="00555644" w:rsidRPr="00A6419B" w:rsidRDefault="00555644" w:rsidP="0014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Ustawa z dnia 11 września 2019r. - Prawo </w:t>
      </w:r>
      <w:r w:rsidR="00B518AB" w:rsidRPr="00A6419B">
        <w:rPr>
          <w:rFonts w:ascii="Times New Roman" w:eastAsia="TimesNewRoman" w:hAnsi="Times New Roman" w:cs="Times New Roman"/>
          <w:sz w:val="24"/>
          <w:szCs w:val="24"/>
        </w:rPr>
        <w:t>zamówień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 publicznych (</w:t>
      </w:r>
      <w:r w:rsidR="00711C2C" w:rsidRPr="00711C2C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711C2C">
        <w:rPr>
          <w:rFonts w:ascii="Times New Roman" w:eastAsia="TimesNewRoman" w:hAnsi="Times New Roman" w:cs="Times New Roman"/>
          <w:sz w:val="24"/>
          <w:szCs w:val="24"/>
        </w:rPr>
        <w:t xml:space="preserve"> 2022 poz. 1710z poźn.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 zm.);</w:t>
      </w:r>
    </w:p>
    <w:p w:rsidR="00555644" w:rsidRPr="00A6419B" w:rsidRDefault="00555644" w:rsidP="0014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C2C" w:rsidRPr="00711C2C">
        <w:rPr>
          <w:rFonts w:ascii="Times New Roman" w:eastAsia="TimesNewRoman" w:hAnsi="Times New Roman" w:cs="Times New Roman"/>
          <w:sz w:val="24"/>
          <w:szCs w:val="24"/>
        </w:rPr>
        <w:t xml:space="preserve">Rozporządzenie Ministra Infrastruktury z dnia 12 kwietnia 2002 r. w sprawie warunków technicznych, jakim powinny odpowiadać budynki i ich usytuowanie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(</w:t>
      </w:r>
      <w:r w:rsidR="008B26B5" w:rsidRPr="008B26B5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8B26B5">
        <w:rPr>
          <w:rFonts w:ascii="Times New Roman" w:eastAsia="TimesNewRoman" w:hAnsi="Times New Roman" w:cs="Times New Roman"/>
          <w:sz w:val="24"/>
          <w:szCs w:val="24"/>
        </w:rPr>
        <w:t xml:space="preserve"> 2022 poz. </w:t>
      </w:r>
      <w:r w:rsidR="008B26B5" w:rsidRPr="008B26B5">
        <w:rPr>
          <w:rFonts w:ascii="Times New Roman" w:eastAsia="TimesNewRoman" w:hAnsi="Times New Roman" w:cs="Times New Roman"/>
          <w:sz w:val="24"/>
          <w:szCs w:val="24"/>
        </w:rPr>
        <w:t>1225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 z poźn. zm.);</w:t>
      </w:r>
    </w:p>
    <w:p w:rsidR="00555644" w:rsidRPr="00A6419B" w:rsidRDefault="00555644" w:rsidP="0014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7 lipca 1994 r. - Prawo budowlane (</w:t>
      </w:r>
      <w:r w:rsidR="008B26B5" w:rsidRPr="008B26B5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8B26B5">
        <w:rPr>
          <w:rFonts w:ascii="Times New Roman" w:eastAsia="TimesNewRoman" w:hAnsi="Times New Roman" w:cs="Times New Roman"/>
          <w:sz w:val="24"/>
          <w:szCs w:val="24"/>
        </w:rPr>
        <w:t xml:space="preserve"> 2023 poz. 682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zpoźn. zm.);</w:t>
      </w:r>
    </w:p>
    <w:p w:rsidR="00555644" w:rsidRPr="00A6419B" w:rsidRDefault="00555644" w:rsidP="001464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23 kwietnia 1964r. - Kodeks cywilny (</w:t>
      </w:r>
      <w:r w:rsidR="008B26B5">
        <w:rPr>
          <w:rFonts w:ascii="Times New Roman" w:eastAsia="TimesNewRoman" w:hAnsi="Times New Roman" w:cs="Times New Roman"/>
          <w:sz w:val="24"/>
          <w:szCs w:val="24"/>
        </w:rPr>
        <w:t>Dz. U. 2022 poz. 1360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zpoźn. zm.);</w:t>
      </w:r>
    </w:p>
    <w:p w:rsidR="00555644" w:rsidRPr="00A6419B" w:rsidRDefault="00555644" w:rsidP="007F29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27 marca 2003r. o planowaniu i zagospodarowaniu przestrzennym (</w:t>
      </w:r>
      <w:r w:rsidR="008B26B5" w:rsidRPr="008B26B5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8B26B5">
        <w:rPr>
          <w:rFonts w:ascii="Times New Roman" w:eastAsia="TimesNewRoman" w:hAnsi="Times New Roman" w:cs="Times New Roman"/>
          <w:sz w:val="24"/>
          <w:szCs w:val="24"/>
        </w:rPr>
        <w:t xml:space="preserve"> 2022 poz. 503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 z poźn. zm.);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21 marca 1985r. o drogach publicznych (</w:t>
      </w:r>
      <w:r w:rsidR="008B26B5" w:rsidRPr="008B26B5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8B26B5">
        <w:rPr>
          <w:rFonts w:ascii="Times New Roman" w:eastAsia="TimesNewRoman" w:hAnsi="Times New Roman" w:cs="Times New Roman"/>
          <w:sz w:val="24"/>
          <w:szCs w:val="24"/>
        </w:rPr>
        <w:t xml:space="preserve"> 2023 poz. 645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z poźn. zm.);</w:t>
      </w:r>
    </w:p>
    <w:p w:rsidR="00555644" w:rsidRPr="00A6419B" w:rsidRDefault="00555644" w:rsidP="008B26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5C7E" w:rsidRPr="008B26B5">
        <w:rPr>
          <w:rFonts w:ascii="Times New Roman" w:eastAsia="TimesNewRoman" w:hAnsi="Times New Roman" w:cs="Times New Roman"/>
          <w:sz w:val="24"/>
          <w:szCs w:val="24"/>
        </w:rPr>
        <w:t>Rozporządzenie</w:t>
      </w:r>
      <w:r w:rsidR="00535C7E">
        <w:rPr>
          <w:rFonts w:ascii="Times New Roman" w:eastAsia="TimesNewRoman" w:hAnsi="Times New Roman" w:cs="Times New Roman"/>
          <w:sz w:val="24"/>
          <w:szCs w:val="24"/>
        </w:rPr>
        <w:t xml:space="preserve"> Ministra Rozwoju i Technologii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B26B5" w:rsidRPr="008B26B5">
        <w:rPr>
          <w:rFonts w:ascii="Times New Roman" w:eastAsia="TimesNewRoman" w:hAnsi="Times New Roman" w:cs="Times New Roman"/>
          <w:sz w:val="24"/>
          <w:szCs w:val="24"/>
        </w:rPr>
        <w:t xml:space="preserve">z dnia 20 grudnia 2021 r.w sprawie szczegółowego zakresu i formy dokumentacji projektowej, specyfikacji technicznych wykonania i odbioru robót budowlanych oraz programu funkcjonalno-użytkowego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(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535C7E">
        <w:rPr>
          <w:rFonts w:ascii="Times New Roman" w:eastAsia="TimesNewRoman" w:hAnsi="Times New Roman" w:cs="Times New Roman"/>
          <w:sz w:val="24"/>
          <w:szCs w:val="24"/>
        </w:rPr>
        <w:t xml:space="preserve"> 2021 poz. 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>2454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 xml:space="preserve">Rozporządzenie Ministra Infrastruktury z dnia 24 czerwca 2022 r. w sprawie przepisów techniczno-budowlanych dotyczących dróg publicznych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(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>Dz.U. 2022 poz. 1518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555644" w:rsidRPr="00A6419B" w:rsidRDefault="00555644" w:rsidP="00535C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 xml:space="preserve"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(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>Dz.U. 2021 poz. 2458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21 grudnia 2000r. o dozorze technicznym (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535C7E">
        <w:rPr>
          <w:rFonts w:ascii="Times New Roman" w:eastAsia="TimesNewRoman" w:hAnsi="Times New Roman" w:cs="Times New Roman"/>
          <w:sz w:val="24"/>
          <w:szCs w:val="24"/>
        </w:rPr>
        <w:t xml:space="preserve"> 2022 poz. 1514 z późn. zm.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24 sierpnia 1991 r. o ochronie przeciwpożarowej (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535C7E">
        <w:rPr>
          <w:rFonts w:ascii="Times New Roman" w:eastAsia="TimesNewRoman" w:hAnsi="Times New Roman" w:cs="Times New Roman"/>
          <w:sz w:val="24"/>
          <w:szCs w:val="24"/>
        </w:rPr>
        <w:t xml:space="preserve"> 2022 poz. 2057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27 kwietnia 2001 r. - Prawo ochrony środowiska (</w:t>
      </w:r>
      <w:r w:rsidR="00535C7E" w:rsidRPr="00535C7E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535C7E">
        <w:rPr>
          <w:rFonts w:ascii="Times New Roman" w:eastAsia="TimesNewRoman" w:hAnsi="Times New Roman" w:cs="Times New Roman"/>
          <w:sz w:val="24"/>
          <w:szCs w:val="24"/>
        </w:rPr>
        <w:t xml:space="preserve"> 2022 poz. 2556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z poźn. zm.);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3 października 2008 r. o udostępnianiu informacji o środowiskui jego ochronie, udziale społeczeństwa w ochronie środowiska oraz o ocenachoddziaływania na środowisko (</w:t>
      </w:r>
      <w:r w:rsidR="00C42381" w:rsidRPr="00C42381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C42381">
        <w:rPr>
          <w:rFonts w:ascii="Times New Roman" w:eastAsia="TimesNewRoman" w:hAnsi="Times New Roman" w:cs="Times New Roman"/>
          <w:sz w:val="24"/>
          <w:szCs w:val="24"/>
        </w:rPr>
        <w:t xml:space="preserve"> 2022 poz. 1029 z późn. zm.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Ustawa z dnia 14 grudnia 2012 r. o odpadach (</w:t>
      </w:r>
      <w:r w:rsidR="00C42381" w:rsidRPr="00C42381">
        <w:rPr>
          <w:rFonts w:ascii="Times New Roman" w:eastAsia="TimesNewRoman" w:hAnsi="Times New Roman" w:cs="Times New Roman"/>
          <w:sz w:val="24"/>
          <w:szCs w:val="24"/>
        </w:rPr>
        <w:t>Dz.U.</w:t>
      </w:r>
      <w:r w:rsidR="00C42381">
        <w:rPr>
          <w:rFonts w:ascii="Times New Roman" w:eastAsia="TimesNewRoman" w:hAnsi="Times New Roman" w:cs="Times New Roman"/>
          <w:sz w:val="24"/>
          <w:szCs w:val="24"/>
        </w:rPr>
        <w:t xml:space="preserve"> 2022 poz. 699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z poźn.zm.);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Środowiska z dnia 2 stycznia 2020r. w sprawie katalogu</w:t>
      </w:r>
      <w:r w:rsidR="00C42381">
        <w:rPr>
          <w:rFonts w:ascii="Times New Roman" w:eastAsia="TimesNewRoman" w:hAnsi="Times New Roman" w:cs="Times New Roman"/>
          <w:sz w:val="24"/>
          <w:szCs w:val="24"/>
        </w:rPr>
        <w:t>odpadów (Dz. U. 2020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. poz. 10);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Środowiska z dnia 14 czerwca 2007r. w sprawiedopuszczalnych poziomów hałasu w ś</w:t>
      </w:r>
      <w:r w:rsidR="00C42381">
        <w:rPr>
          <w:rFonts w:ascii="Times New Roman" w:eastAsia="TimesNewRoman" w:hAnsi="Times New Roman" w:cs="Times New Roman"/>
          <w:sz w:val="24"/>
          <w:szCs w:val="24"/>
        </w:rPr>
        <w:t>rodowisku (Dz. U. 2014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 xml:space="preserve"> poz. 112);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Pracy i Polityki Socjalnej z dnia 26 września 1997r.w sprawie ogólnych przepisów bezpieczeństwa i higie</w:t>
      </w:r>
      <w:r w:rsidR="00940F7A">
        <w:rPr>
          <w:rFonts w:ascii="Times New Roman" w:eastAsia="TimesNewRoman" w:hAnsi="Times New Roman" w:cs="Times New Roman"/>
          <w:sz w:val="24"/>
          <w:szCs w:val="24"/>
        </w:rPr>
        <w:t>ny pracy (t.j. Dz. U. 2003 n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r169 poz. 1650);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Infrastruktury z dnia 6 lutego 2003 r. w sprawiebezpieczeństwa i</w:t>
      </w:r>
      <w:r w:rsidR="00DB0611">
        <w:rPr>
          <w:rFonts w:ascii="Times New Roman" w:eastAsia="TimesNewRoman" w:hAnsi="Times New Roman" w:cs="Times New Roman"/>
          <w:sz w:val="24"/>
          <w:szCs w:val="24"/>
        </w:rPr>
        <w:t> 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higieny pracy podczas wykonywania robot budowlanych (Dz. U.</w:t>
      </w:r>
      <w:r w:rsidR="00940F7A">
        <w:rPr>
          <w:rFonts w:ascii="Times New Roman" w:eastAsia="TimesNewRoman" w:hAnsi="Times New Roman" w:cs="Times New Roman"/>
          <w:sz w:val="24"/>
          <w:szCs w:val="24"/>
        </w:rPr>
        <w:t xml:space="preserve"> 2003 n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r47 poz. 401);</w:t>
      </w:r>
    </w:p>
    <w:p w:rsidR="00555644" w:rsidRPr="00A6419B" w:rsidRDefault="00555644" w:rsidP="00DB06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Rozporządzenie Ministra Infrastruktury z dnia 23 czerwca 2003 r.w sprawie informacji dotyczącej bezpieczeństwa i ochrony zdrowia oraz planubezpieczeństwa i ochrony zdrowia (Dz. U.</w:t>
      </w:r>
      <w:r w:rsidR="00940F7A">
        <w:rPr>
          <w:rFonts w:ascii="Times New Roman" w:eastAsia="TimesNewRoman" w:hAnsi="Times New Roman" w:cs="Times New Roman"/>
          <w:sz w:val="24"/>
          <w:szCs w:val="24"/>
        </w:rPr>
        <w:t xml:space="preserve"> 2003 n</w:t>
      </w:r>
      <w:r w:rsidRPr="00A6419B">
        <w:rPr>
          <w:rFonts w:ascii="Times New Roman" w:eastAsia="TimesNewRoman" w:hAnsi="Times New Roman" w:cs="Times New Roman"/>
          <w:sz w:val="24"/>
          <w:szCs w:val="24"/>
        </w:rPr>
        <w:t>r 120 poz. 1126);</w:t>
      </w:r>
    </w:p>
    <w:p w:rsidR="00555644" w:rsidRPr="00D5362A" w:rsidRDefault="00D5362A" w:rsidP="00C350E0">
      <w:pPr>
        <w:pStyle w:val="Nagwek2"/>
        <w:numPr>
          <w:ilvl w:val="0"/>
          <w:numId w:val="4"/>
        </w:numPr>
        <w:rPr>
          <w:sz w:val="24"/>
        </w:rPr>
      </w:pPr>
      <w:bookmarkStart w:id="32" w:name="_Toc133314599"/>
      <w:r w:rsidRPr="00D5362A">
        <w:rPr>
          <w:sz w:val="24"/>
        </w:rPr>
        <w:t>I</w:t>
      </w:r>
      <w:r w:rsidR="00555644" w:rsidRPr="00D5362A">
        <w:rPr>
          <w:sz w:val="24"/>
        </w:rPr>
        <w:t>nne posiadane informacje i dokumenty niezbędne do zaprojektowania robót</w:t>
      </w:r>
      <w:r w:rsidR="00BF1343">
        <w:rPr>
          <w:sz w:val="24"/>
        </w:rPr>
        <w:t xml:space="preserve"> </w:t>
      </w:r>
      <w:r w:rsidR="00555644" w:rsidRPr="00D5362A">
        <w:rPr>
          <w:sz w:val="24"/>
        </w:rPr>
        <w:t>budowlanych:</w:t>
      </w:r>
      <w:bookmarkEnd w:id="32"/>
    </w:p>
    <w:p w:rsidR="00555644" w:rsidRPr="00515F4A" w:rsidRDefault="00555644" w:rsidP="00DB0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5F4A">
        <w:rPr>
          <w:rFonts w:ascii="Times New Roman" w:hAnsi="Times New Roman" w:cs="Times New Roman"/>
          <w:bCs/>
          <w:sz w:val="24"/>
          <w:szCs w:val="24"/>
        </w:rPr>
        <w:lastRenderedPageBreak/>
        <w:t>Wykonawca ma obowiązek sporządzić opinię geotechniczną z geotechnicznymi warunkami posadowienia. Wykonawca ponosi pełną odpowiedzialność za przyjęte rozwiązania oraz założenia projektowe.</w:t>
      </w:r>
    </w:p>
    <w:p w:rsidR="00555644" w:rsidRPr="00515F4A" w:rsidRDefault="00555644" w:rsidP="00555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5644" w:rsidRDefault="003B3520" w:rsidP="003B3520">
      <w:pPr>
        <w:pStyle w:val="Nagwek1"/>
        <w:jc w:val="center"/>
        <w:rPr>
          <w:rFonts w:ascii="Times New Roman" w:hAnsi="Times New Roman" w:cs="Times New Roman"/>
          <w:b/>
          <w:color w:val="auto"/>
        </w:rPr>
      </w:pPr>
      <w:bookmarkStart w:id="33" w:name="_Toc133314600"/>
      <w:r>
        <w:rPr>
          <w:rFonts w:ascii="Times New Roman" w:hAnsi="Times New Roman" w:cs="Times New Roman"/>
          <w:b/>
          <w:color w:val="auto"/>
        </w:rPr>
        <w:t>ROZDZIAŁ III - CZĘŚĆ GRAFICZNA (</w:t>
      </w:r>
      <w:r w:rsidR="00555644" w:rsidRPr="003B3520">
        <w:rPr>
          <w:rFonts w:ascii="Times New Roman" w:hAnsi="Times New Roman" w:cs="Times New Roman"/>
          <w:b/>
          <w:color w:val="auto"/>
        </w:rPr>
        <w:t>ZAŁĄCZNIKI</w:t>
      </w:r>
      <w:r>
        <w:rPr>
          <w:rFonts w:ascii="Times New Roman" w:hAnsi="Times New Roman" w:cs="Times New Roman"/>
          <w:b/>
          <w:color w:val="auto"/>
        </w:rPr>
        <w:t>)</w:t>
      </w:r>
      <w:bookmarkEnd w:id="33"/>
    </w:p>
    <w:p w:rsidR="003B3520" w:rsidRPr="003B3520" w:rsidRDefault="003B3520" w:rsidP="003B3520"/>
    <w:p w:rsidR="00555644" w:rsidRPr="00515F4A" w:rsidRDefault="00555644" w:rsidP="005556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5F4A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Koncepcja </w:t>
      </w:r>
      <w:r w:rsidR="00BF1343">
        <w:rPr>
          <w:rFonts w:ascii="Times New Roman" w:eastAsia="TimesNewRoman" w:hAnsi="Times New Roman" w:cs="Times New Roman"/>
          <w:sz w:val="24"/>
          <w:szCs w:val="24"/>
        </w:rPr>
        <w:t>lokalizacji obiektów</w:t>
      </w:r>
    </w:p>
    <w:p w:rsidR="00555644" w:rsidRPr="00515F4A" w:rsidRDefault="00BF1343" w:rsidP="005556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</w:t>
      </w:r>
      <w:r w:rsidR="00555644" w:rsidRPr="00515F4A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555644">
        <w:rPr>
          <w:rFonts w:ascii="Times New Roman" w:eastAsia="TimesNewRoman" w:hAnsi="Times New Roman" w:cs="Times New Roman"/>
          <w:sz w:val="24"/>
          <w:szCs w:val="24"/>
        </w:rPr>
        <w:t xml:space="preserve">Koncepcja </w:t>
      </w:r>
      <w:r w:rsidR="00ED50DE">
        <w:rPr>
          <w:rFonts w:ascii="Times New Roman" w:eastAsia="TimesNewRoman" w:hAnsi="Times New Roman" w:cs="Times New Roman"/>
          <w:sz w:val="24"/>
          <w:szCs w:val="24"/>
        </w:rPr>
        <w:t>parter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– centrum informacji turystycznej</w:t>
      </w:r>
    </w:p>
    <w:p w:rsidR="00555644" w:rsidRPr="00515F4A" w:rsidRDefault="00BF1343" w:rsidP="005556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3</w:t>
      </w:r>
      <w:r w:rsidR="00555644" w:rsidRPr="00515F4A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555644">
        <w:rPr>
          <w:rFonts w:ascii="Times New Roman" w:eastAsia="TimesNewRoman" w:hAnsi="Times New Roman" w:cs="Times New Roman"/>
          <w:sz w:val="24"/>
          <w:szCs w:val="24"/>
        </w:rPr>
        <w:t xml:space="preserve">Koncepcja </w:t>
      </w:r>
      <w:r>
        <w:rPr>
          <w:rFonts w:ascii="Times New Roman" w:eastAsia="TimesNewRoman" w:hAnsi="Times New Roman" w:cs="Times New Roman"/>
          <w:sz w:val="24"/>
          <w:szCs w:val="24"/>
        </w:rPr>
        <w:t>przekrój A-A – centrum informacji turystycznej</w:t>
      </w:r>
    </w:p>
    <w:p w:rsidR="00555644" w:rsidRDefault="00BF1343" w:rsidP="005556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4</w:t>
      </w:r>
      <w:r w:rsidR="00555644" w:rsidRPr="00515F4A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555644">
        <w:rPr>
          <w:rFonts w:ascii="Times New Roman" w:eastAsia="TimesNewRoman" w:hAnsi="Times New Roman" w:cs="Times New Roman"/>
          <w:sz w:val="24"/>
          <w:szCs w:val="24"/>
        </w:rPr>
        <w:t xml:space="preserve">Koncepcja </w:t>
      </w:r>
      <w:r>
        <w:rPr>
          <w:rFonts w:ascii="Times New Roman" w:eastAsia="TimesNewRoman" w:hAnsi="Times New Roman" w:cs="Times New Roman"/>
          <w:sz w:val="24"/>
          <w:szCs w:val="24"/>
        </w:rPr>
        <w:t>parter - wiata</w:t>
      </w:r>
    </w:p>
    <w:p w:rsidR="00ED50DE" w:rsidRDefault="00BF1343" w:rsidP="005556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5</w:t>
      </w:r>
      <w:r w:rsidR="00ED50DE">
        <w:rPr>
          <w:rFonts w:ascii="Times New Roman" w:eastAsia="TimesNewRoman" w:hAnsi="Times New Roman" w:cs="Times New Roman"/>
          <w:sz w:val="24"/>
          <w:szCs w:val="24"/>
        </w:rPr>
        <w:t xml:space="preserve">. Koncepcja </w:t>
      </w:r>
      <w:r>
        <w:rPr>
          <w:rFonts w:ascii="Times New Roman" w:eastAsia="TimesNewRoman" w:hAnsi="Times New Roman" w:cs="Times New Roman"/>
          <w:sz w:val="24"/>
          <w:szCs w:val="24"/>
        </w:rPr>
        <w:t>A-A - wiata</w:t>
      </w:r>
    </w:p>
    <w:p w:rsidR="00ED50DE" w:rsidRPr="00515F4A" w:rsidRDefault="00BF1343" w:rsidP="0055564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6</w:t>
      </w:r>
      <w:r w:rsidR="00ED50DE">
        <w:rPr>
          <w:rFonts w:ascii="Times New Roman" w:eastAsia="TimesNewRoman" w:hAnsi="Times New Roman" w:cs="Times New Roman"/>
          <w:sz w:val="24"/>
          <w:szCs w:val="24"/>
        </w:rPr>
        <w:t xml:space="preserve">. Koncepcja </w:t>
      </w:r>
      <w:r>
        <w:rPr>
          <w:rFonts w:ascii="Times New Roman" w:eastAsia="TimesNewRoman" w:hAnsi="Times New Roman" w:cs="Times New Roman"/>
          <w:sz w:val="24"/>
          <w:szCs w:val="24"/>
        </w:rPr>
        <w:t>parter i przekrój A-A – hangar na sprzęt wodny</w:t>
      </w:r>
    </w:p>
    <w:p w:rsidR="0035066A" w:rsidRPr="00E172E1" w:rsidRDefault="0035066A" w:rsidP="0035066A">
      <w:pPr>
        <w:spacing w:before="120" w:after="0" w:line="360" w:lineRule="auto"/>
        <w:rPr>
          <w:i/>
          <w:iCs/>
          <w:sz w:val="23"/>
          <w:szCs w:val="23"/>
        </w:rPr>
      </w:pPr>
    </w:p>
    <w:p w:rsidR="0035066A" w:rsidRPr="00E172E1" w:rsidRDefault="0035066A" w:rsidP="0035066A">
      <w:pPr>
        <w:spacing w:before="120" w:after="0" w:line="360" w:lineRule="auto"/>
        <w:rPr>
          <w:i/>
          <w:iCs/>
          <w:sz w:val="23"/>
          <w:szCs w:val="23"/>
        </w:rPr>
      </w:pPr>
    </w:p>
    <w:p w:rsidR="0035066A" w:rsidRPr="00E172E1" w:rsidRDefault="0035066A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066A" w:rsidRPr="00E172E1" w:rsidRDefault="0035066A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066A" w:rsidRDefault="0035066A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44B" w:rsidRPr="00E172E1" w:rsidRDefault="00AC044B" w:rsidP="0035066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066A" w:rsidRDefault="0035066A" w:rsidP="0035066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35066A" w:rsidRDefault="0035066A" w:rsidP="0035066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883031" w:rsidRPr="00AC044B" w:rsidRDefault="00883031" w:rsidP="00AC044B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</w:pPr>
      <w:r w:rsidRPr="00942F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lastRenderedPageBreak/>
        <w:t>ROZDZIAŁ I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II –</w:t>
      </w:r>
      <w:r w:rsidRPr="00942F29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 CZĘŚĆ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KOSZTORYSOWA (NIEPUBLIKOWANA) </w:t>
      </w:r>
    </w:p>
    <w:p w:rsidR="00883031" w:rsidRPr="006E2687" w:rsidRDefault="00883031" w:rsidP="00883031">
      <w:pPr>
        <w:pStyle w:val="Nagwek1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pl-PL"/>
        </w:rPr>
      </w:pPr>
      <w:bookmarkStart w:id="34" w:name="_Toc107850004"/>
      <w:r w:rsidRPr="006E2687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ROZDZIAŁ III – CZĘŚĆ KOSZTORYSOWA </w:t>
      </w:r>
      <w:r w:rsidRPr="006E2687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pl-PL"/>
        </w:rPr>
        <w:t>(NIEPUBLIKOWANA)</w:t>
      </w:r>
      <w:bookmarkEnd w:id="34"/>
    </w:p>
    <w:p w:rsidR="00883031" w:rsidRPr="00166C70" w:rsidRDefault="00883031" w:rsidP="00883031">
      <w:pPr>
        <w:pStyle w:val="Akapitzlist"/>
        <w:spacing w:before="120"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66C70">
        <w:rPr>
          <w:rFonts w:ascii="Times New Roman" w:hAnsi="Times New Roman" w:cs="Times New Roman"/>
          <w:sz w:val="24"/>
          <w:szCs w:val="24"/>
          <w:lang w:eastAsia="pl-PL"/>
        </w:rPr>
        <w:t>Planowa</w:t>
      </w:r>
      <w:r>
        <w:rPr>
          <w:rFonts w:ascii="Times New Roman" w:hAnsi="Times New Roman" w:cs="Times New Roman"/>
          <w:sz w:val="24"/>
          <w:szCs w:val="24"/>
          <w:lang w:eastAsia="pl-PL"/>
        </w:rPr>
        <w:t>ne koszty realizacji inwestycji</w:t>
      </w:r>
    </w:p>
    <w:tbl>
      <w:tblPr>
        <w:tblStyle w:val="Tabela-Siatka"/>
        <w:tblW w:w="0" w:type="auto"/>
        <w:tblLook w:val="04A0"/>
      </w:tblPr>
      <w:tblGrid>
        <w:gridCol w:w="704"/>
        <w:gridCol w:w="4678"/>
        <w:gridCol w:w="3020"/>
      </w:tblGrid>
      <w:tr w:rsidR="00883031" w:rsidRPr="00166C70" w:rsidTr="009426D0">
        <w:tc>
          <w:tcPr>
            <w:tcW w:w="704" w:type="dxa"/>
          </w:tcPr>
          <w:p w:rsidR="00883031" w:rsidRPr="00166C70" w:rsidRDefault="00883031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8" w:type="dxa"/>
          </w:tcPr>
          <w:p w:rsidR="00883031" w:rsidRPr="00166C70" w:rsidRDefault="00883031" w:rsidP="008830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Rodzaj robót wg.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Kosztorysu</w:t>
            </w:r>
          </w:p>
        </w:tc>
        <w:tc>
          <w:tcPr>
            <w:tcW w:w="3020" w:type="dxa"/>
          </w:tcPr>
          <w:p w:rsidR="00883031" w:rsidRPr="00166C70" w:rsidRDefault="00883031" w:rsidP="0088303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brutto</w:t>
            </w:r>
          </w:p>
        </w:tc>
      </w:tr>
      <w:tr w:rsidR="00883031" w:rsidRPr="00166C70" w:rsidTr="009426D0">
        <w:tc>
          <w:tcPr>
            <w:tcW w:w="704" w:type="dxa"/>
          </w:tcPr>
          <w:p w:rsidR="00883031" w:rsidRPr="00166C70" w:rsidRDefault="00883031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:rsidR="00883031" w:rsidRPr="00166C70" w:rsidRDefault="00A310FA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Budowa centrum informacji turystycznej</w:t>
            </w:r>
          </w:p>
        </w:tc>
        <w:tc>
          <w:tcPr>
            <w:tcW w:w="3020" w:type="dxa"/>
          </w:tcPr>
          <w:p w:rsidR="00883031" w:rsidRPr="00883031" w:rsidRDefault="008577FB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577F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1094687.04</w:t>
            </w:r>
          </w:p>
        </w:tc>
      </w:tr>
      <w:tr w:rsidR="00883031" w:rsidRPr="00166C70" w:rsidTr="009426D0">
        <w:tc>
          <w:tcPr>
            <w:tcW w:w="704" w:type="dxa"/>
          </w:tcPr>
          <w:p w:rsidR="00883031" w:rsidRPr="00166C70" w:rsidRDefault="00883031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66C7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78" w:type="dxa"/>
          </w:tcPr>
          <w:p w:rsidR="00883031" w:rsidRPr="00166C70" w:rsidRDefault="00A310FA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Budowa wiaty</w:t>
            </w:r>
          </w:p>
        </w:tc>
        <w:tc>
          <w:tcPr>
            <w:tcW w:w="3020" w:type="dxa"/>
          </w:tcPr>
          <w:p w:rsidR="00883031" w:rsidRPr="00883031" w:rsidRDefault="007A3372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A337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272100.29</w:t>
            </w:r>
          </w:p>
        </w:tc>
      </w:tr>
      <w:tr w:rsidR="00A310FA" w:rsidRPr="00166C70" w:rsidTr="009426D0">
        <w:tc>
          <w:tcPr>
            <w:tcW w:w="704" w:type="dxa"/>
          </w:tcPr>
          <w:p w:rsidR="00A310FA" w:rsidRPr="00166C70" w:rsidRDefault="00A310FA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78" w:type="dxa"/>
          </w:tcPr>
          <w:p w:rsidR="00A310FA" w:rsidRDefault="00A310FA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Budowa hangaru na sprzęt wodny</w:t>
            </w:r>
          </w:p>
        </w:tc>
        <w:tc>
          <w:tcPr>
            <w:tcW w:w="3020" w:type="dxa"/>
          </w:tcPr>
          <w:p w:rsidR="00A310FA" w:rsidRPr="00883031" w:rsidRDefault="002D6E89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9">
              <w:rPr>
                <w:rFonts w:ascii="Times New Roman" w:hAnsi="Times New Roman" w:cs="Times New Roman"/>
                <w:sz w:val="24"/>
                <w:szCs w:val="24"/>
              </w:rPr>
              <w:t>223950.23</w:t>
            </w:r>
          </w:p>
        </w:tc>
      </w:tr>
      <w:tr w:rsidR="00A310FA" w:rsidRPr="00166C70" w:rsidTr="009426D0">
        <w:tc>
          <w:tcPr>
            <w:tcW w:w="704" w:type="dxa"/>
          </w:tcPr>
          <w:p w:rsidR="00A310FA" w:rsidRPr="00166C70" w:rsidRDefault="00A310FA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78" w:type="dxa"/>
          </w:tcPr>
          <w:p w:rsidR="00A310FA" w:rsidRDefault="00C26C91" w:rsidP="00C26C91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Zagospodarowania terenu </w:t>
            </w:r>
          </w:p>
        </w:tc>
        <w:tc>
          <w:tcPr>
            <w:tcW w:w="3020" w:type="dxa"/>
          </w:tcPr>
          <w:p w:rsidR="00A310FA" w:rsidRPr="00883031" w:rsidRDefault="002D6E89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E89">
              <w:rPr>
                <w:rFonts w:ascii="Times New Roman" w:hAnsi="Times New Roman" w:cs="Times New Roman"/>
                <w:sz w:val="24"/>
                <w:szCs w:val="24"/>
              </w:rPr>
              <w:t>320510.17</w:t>
            </w:r>
          </w:p>
        </w:tc>
      </w:tr>
      <w:tr w:rsidR="00883031" w:rsidRPr="00166C70" w:rsidTr="009426D0">
        <w:tc>
          <w:tcPr>
            <w:tcW w:w="704" w:type="dxa"/>
          </w:tcPr>
          <w:p w:rsidR="00883031" w:rsidRPr="00166C70" w:rsidRDefault="004D2AF0" w:rsidP="009426D0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78" w:type="dxa"/>
          </w:tcPr>
          <w:p w:rsidR="00883031" w:rsidRPr="00166C70" w:rsidRDefault="00883031" w:rsidP="009426D0">
            <w:pPr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6C70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Suma brutto</w:t>
            </w:r>
          </w:p>
        </w:tc>
        <w:tc>
          <w:tcPr>
            <w:tcW w:w="3020" w:type="dxa"/>
          </w:tcPr>
          <w:p w:rsidR="00883031" w:rsidRPr="00166C70" w:rsidRDefault="008577FB" w:rsidP="002D6E89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2D6E8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911247,98</w:t>
            </w:r>
          </w:p>
        </w:tc>
      </w:tr>
    </w:tbl>
    <w:p w:rsidR="00883031" w:rsidRDefault="00883031" w:rsidP="00883031">
      <w:pPr>
        <w:spacing w:before="120" w:after="0" w:line="360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883031" w:rsidRPr="00D5016D" w:rsidRDefault="00883031" w:rsidP="00883031">
      <w:pPr>
        <w:spacing w:before="120"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5016D">
        <w:rPr>
          <w:rFonts w:ascii="Times New Roman" w:hAnsi="Times New Roman" w:cs="Times New Roman"/>
          <w:sz w:val="24"/>
          <w:szCs w:val="24"/>
          <w:lang w:eastAsia="pl-PL"/>
        </w:rPr>
        <w:t xml:space="preserve">Koszty zostały określone na postawie aktualnych średnich cen Sekocenbud I kw </w:t>
      </w:r>
      <w:r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BF1343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D5016D">
        <w:rPr>
          <w:rFonts w:ascii="Times New Roman" w:hAnsi="Times New Roman" w:cs="Times New Roman"/>
          <w:sz w:val="24"/>
          <w:szCs w:val="24"/>
          <w:lang w:eastAsia="pl-PL"/>
        </w:rPr>
        <w:t xml:space="preserve"> r., woj. Podlaskie.</w:t>
      </w:r>
    </w:p>
    <w:p w:rsidR="0035066A" w:rsidRDefault="0035066A" w:rsidP="00ED50D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sectPr w:rsidR="0035066A" w:rsidSect="0005229A">
      <w:headerReference w:type="default" r:id="rId8"/>
      <w:footerReference w:type="default" r:id="rId9"/>
      <w:pgSz w:w="11906" w:h="16838"/>
      <w:pgMar w:top="1418" w:right="1418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2A4" w:rsidRDefault="009602A4" w:rsidP="00BC7A23">
      <w:pPr>
        <w:spacing w:after="0" w:line="240" w:lineRule="auto"/>
      </w:pPr>
      <w:r>
        <w:separator/>
      </w:r>
    </w:p>
  </w:endnote>
  <w:endnote w:type="continuationSeparator" w:id="1">
    <w:p w:rsidR="009602A4" w:rsidRDefault="009602A4" w:rsidP="00BC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20047304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7A3372" w:rsidRPr="00685DF5" w:rsidRDefault="007A337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85D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Strona </w:t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>PAGE</w:instrText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2D6E8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38</w:t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  <w:r w:rsidRPr="00685DF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z </w:t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begin"/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instrText>NUMPAGES</w:instrText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separate"/>
            </w:r>
            <w:r w:rsidR="002D6E89"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</w:rPr>
              <w:t>39</w:t>
            </w:r>
            <w:r w:rsidRPr="00685DF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7A3372" w:rsidRDefault="007A33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2A4" w:rsidRDefault="009602A4" w:rsidP="00BC7A23">
      <w:pPr>
        <w:spacing w:after="0" w:line="240" w:lineRule="auto"/>
      </w:pPr>
      <w:r>
        <w:separator/>
      </w:r>
    </w:p>
  </w:footnote>
  <w:footnote w:type="continuationSeparator" w:id="1">
    <w:p w:rsidR="009602A4" w:rsidRDefault="009602A4" w:rsidP="00BC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372" w:rsidRPr="009C6909" w:rsidRDefault="007A3372" w:rsidP="009426D0">
    <w:pPr>
      <w:spacing w:after="0" w:line="240" w:lineRule="auto"/>
      <w:jc w:val="center"/>
      <w:rPr>
        <w:rFonts w:ascii="Times New Roman" w:eastAsia="Times New Roman" w:hAnsi="Times New Roman" w:cs="Times New Roman"/>
        <w:b/>
        <w:iCs/>
        <w:sz w:val="28"/>
        <w:szCs w:val="24"/>
        <w:lang w:eastAsia="pl-PL"/>
      </w:rPr>
    </w:pPr>
    <w:r w:rsidRPr="00681023">
      <w:rPr>
        <w:rFonts w:ascii="Times New Roman" w:hAnsi="Times New Roman" w:cs="Times New Roman"/>
        <w:iCs/>
        <w:noProof/>
        <w:sz w:val="20"/>
        <w:szCs w:val="20"/>
        <w:lang w:eastAsia="pl-PL"/>
      </w:rPr>
      <w:pict>
        <v:line id="Łącznik prosty 1" o:spid="_x0000_s1026" style="position:absolute;left:0;text-align:left;z-index:251659264;visibility:visible;mso-wrap-distance-top:-6e-5mm;mso-wrap-distance-bottom:-6e-5mm" from="-11.05pt,23.5pt" to="461.2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" strokecolor="black [3200]" strokeweight=".5pt">
          <v:stroke joinstyle="miter"/>
          <o:lock v:ext="edit" shapetype="f"/>
        </v:line>
      </w:pict>
    </w:r>
    <w:r>
      <w:rPr>
        <w:rFonts w:ascii="Times New Roman" w:hAnsi="Times New Roman" w:cs="Times New Roman"/>
        <w:iCs/>
        <w:sz w:val="20"/>
        <w:szCs w:val="20"/>
      </w:rPr>
      <w:t xml:space="preserve">Program funkcjonalno – użytkowy </w:t>
    </w:r>
    <w:r w:rsidRPr="000356DC">
      <w:rPr>
        <w:rFonts w:ascii="Times New Roman" w:hAnsi="Times New Roman" w:cs="Times New Roman"/>
        <w:iCs/>
        <w:sz w:val="20"/>
        <w:szCs w:val="20"/>
      </w:rPr>
      <w:t xml:space="preserve">inwestycji </w:t>
    </w:r>
    <w:r>
      <w:rPr>
        <w:rFonts w:ascii="Times New Roman" w:hAnsi="Times New Roman" w:cs="Times New Roman"/>
        <w:iCs/>
        <w:sz w:val="20"/>
        <w:szCs w:val="20"/>
      </w:rPr>
      <w:br/>
    </w:r>
    <w:r w:rsidRPr="000356DC">
      <w:rPr>
        <w:rFonts w:ascii="Times New Roman" w:hAnsi="Times New Roman" w:cs="Times New Roman"/>
        <w:iCs/>
        <w:sz w:val="20"/>
        <w:szCs w:val="20"/>
      </w:rPr>
      <w:t>pn. „</w:t>
    </w:r>
    <w:r w:rsidRPr="009426D0">
      <w:rPr>
        <w:rFonts w:ascii="Times New Roman" w:eastAsia="Times New Roman" w:hAnsi="Times New Roman" w:cs="Times New Roman"/>
        <w:kern w:val="3"/>
        <w:sz w:val="20"/>
        <w:szCs w:val="20"/>
        <w:lang w:eastAsia="zh-CN"/>
      </w:rPr>
      <w:t>REWITALIZACJA I ZAGOSPODAROWANIE ZALEWU „BACHMATY” WRAZ Z PRZYLEGŁYMI TERENAMI DO ZALEWU W M. DUBICZE CERKIEWNE, GM. DUBICZE CERKIEWNE</w:t>
    </w:r>
    <w:r w:rsidRPr="000356DC">
      <w:rPr>
        <w:rFonts w:ascii="Times New Roman" w:eastAsia="Times New Roman" w:hAnsi="Times New Roman" w:cs="Times New Roman"/>
        <w:bCs/>
        <w:iCs/>
        <w:sz w:val="20"/>
        <w:szCs w:val="20"/>
        <w:lang w:eastAsia="pl-PL"/>
      </w:rPr>
      <w:t>”</w:t>
    </w:r>
  </w:p>
  <w:p w:rsidR="007A3372" w:rsidRPr="009D263D" w:rsidRDefault="007A3372" w:rsidP="006873AD">
    <w:pPr>
      <w:pStyle w:val="Nagwek"/>
      <w:rPr>
        <w:rFonts w:ascii="Times New Roman" w:hAnsi="Times New Roman" w:cs="Times New Roman"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83F"/>
    <w:multiLevelType w:val="multilevel"/>
    <w:tmpl w:val="693EC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327D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2C6D0C"/>
    <w:multiLevelType w:val="multilevel"/>
    <w:tmpl w:val="2EBE93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57854A7A"/>
    <w:multiLevelType w:val="hybridMultilevel"/>
    <w:tmpl w:val="1B0E32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7276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33BDD"/>
    <w:rsid w:val="000013AE"/>
    <w:rsid w:val="000033C3"/>
    <w:rsid w:val="00007A37"/>
    <w:rsid w:val="00011C2D"/>
    <w:rsid w:val="00014B50"/>
    <w:rsid w:val="00014F9C"/>
    <w:rsid w:val="000158F9"/>
    <w:rsid w:val="00016AA1"/>
    <w:rsid w:val="00017276"/>
    <w:rsid w:val="0002365D"/>
    <w:rsid w:val="00026F3C"/>
    <w:rsid w:val="000326F7"/>
    <w:rsid w:val="000356DC"/>
    <w:rsid w:val="00035D51"/>
    <w:rsid w:val="000373C4"/>
    <w:rsid w:val="000422CD"/>
    <w:rsid w:val="00047CD3"/>
    <w:rsid w:val="00047D65"/>
    <w:rsid w:val="0005229A"/>
    <w:rsid w:val="000524FB"/>
    <w:rsid w:val="000543E3"/>
    <w:rsid w:val="0005482D"/>
    <w:rsid w:val="00055B68"/>
    <w:rsid w:val="00060E65"/>
    <w:rsid w:val="000665A3"/>
    <w:rsid w:val="0007151A"/>
    <w:rsid w:val="000747B2"/>
    <w:rsid w:val="00074924"/>
    <w:rsid w:val="00077FD7"/>
    <w:rsid w:val="0008142E"/>
    <w:rsid w:val="00083895"/>
    <w:rsid w:val="00086DAA"/>
    <w:rsid w:val="00087283"/>
    <w:rsid w:val="000906DE"/>
    <w:rsid w:val="000919AA"/>
    <w:rsid w:val="0009249A"/>
    <w:rsid w:val="000936F8"/>
    <w:rsid w:val="00093E4F"/>
    <w:rsid w:val="00096DE3"/>
    <w:rsid w:val="00097320"/>
    <w:rsid w:val="000A14DC"/>
    <w:rsid w:val="000A3EAC"/>
    <w:rsid w:val="000A45B9"/>
    <w:rsid w:val="000B67F2"/>
    <w:rsid w:val="000B7D26"/>
    <w:rsid w:val="000C412F"/>
    <w:rsid w:val="000D12E9"/>
    <w:rsid w:val="000D4595"/>
    <w:rsid w:val="000E01EA"/>
    <w:rsid w:val="000E0BF2"/>
    <w:rsid w:val="000E391A"/>
    <w:rsid w:val="000E6604"/>
    <w:rsid w:val="000F1F92"/>
    <w:rsid w:val="000F4656"/>
    <w:rsid w:val="000F5846"/>
    <w:rsid w:val="000F5BCB"/>
    <w:rsid w:val="000F61B2"/>
    <w:rsid w:val="0010476C"/>
    <w:rsid w:val="001052F8"/>
    <w:rsid w:val="00110EA8"/>
    <w:rsid w:val="00111059"/>
    <w:rsid w:val="00112177"/>
    <w:rsid w:val="0011386A"/>
    <w:rsid w:val="00115A1D"/>
    <w:rsid w:val="0012068D"/>
    <w:rsid w:val="00120DD0"/>
    <w:rsid w:val="00122617"/>
    <w:rsid w:val="00122BEF"/>
    <w:rsid w:val="001236CF"/>
    <w:rsid w:val="00124B18"/>
    <w:rsid w:val="00125A9B"/>
    <w:rsid w:val="001329A3"/>
    <w:rsid w:val="00132F85"/>
    <w:rsid w:val="00135A06"/>
    <w:rsid w:val="00135AA5"/>
    <w:rsid w:val="00143B93"/>
    <w:rsid w:val="00144227"/>
    <w:rsid w:val="00144AA2"/>
    <w:rsid w:val="0014649A"/>
    <w:rsid w:val="001465C9"/>
    <w:rsid w:val="001507B3"/>
    <w:rsid w:val="00153727"/>
    <w:rsid w:val="00164827"/>
    <w:rsid w:val="001649DB"/>
    <w:rsid w:val="00165633"/>
    <w:rsid w:val="001665BC"/>
    <w:rsid w:val="00166C70"/>
    <w:rsid w:val="00171BC6"/>
    <w:rsid w:val="00172B1D"/>
    <w:rsid w:val="00172F3B"/>
    <w:rsid w:val="001756D1"/>
    <w:rsid w:val="0018023E"/>
    <w:rsid w:val="00180EA4"/>
    <w:rsid w:val="001823D2"/>
    <w:rsid w:val="0019042D"/>
    <w:rsid w:val="0019472E"/>
    <w:rsid w:val="001A4838"/>
    <w:rsid w:val="001B13E8"/>
    <w:rsid w:val="001B2A17"/>
    <w:rsid w:val="001B37E4"/>
    <w:rsid w:val="001B60C2"/>
    <w:rsid w:val="001B6826"/>
    <w:rsid w:val="001B7273"/>
    <w:rsid w:val="001C0781"/>
    <w:rsid w:val="001C4799"/>
    <w:rsid w:val="001D2EF2"/>
    <w:rsid w:val="001D3AEF"/>
    <w:rsid w:val="001D67C7"/>
    <w:rsid w:val="001E03DD"/>
    <w:rsid w:val="001E050A"/>
    <w:rsid w:val="001E11B5"/>
    <w:rsid w:val="001E2FAB"/>
    <w:rsid w:val="001F0B3A"/>
    <w:rsid w:val="001F1E5F"/>
    <w:rsid w:val="001F50F2"/>
    <w:rsid w:val="001F5461"/>
    <w:rsid w:val="001F54F2"/>
    <w:rsid w:val="001F6462"/>
    <w:rsid w:val="001F64A5"/>
    <w:rsid w:val="00201BA9"/>
    <w:rsid w:val="002020B2"/>
    <w:rsid w:val="0020425F"/>
    <w:rsid w:val="002074CA"/>
    <w:rsid w:val="00210A8A"/>
    <w:rsid w:val="00211407"/>
    <w:rsid w:val="00217AEA"/>
    <w:rsid w:val="002208D8"/>
    <w:rsid w:val="00220FE4"/>
    <w:rsid w:val="00223002"/>
    <w:rsid w:val="002230E8"/>
    <w:rsid w:val="00226E1B"/>
    <w:rsid w:val="0023004E"/>
    <w:rsid w:val="002310D0"/>
    <w:rsid w:val="00231A28"/>
    <w:rsid w:val="00236723"/>
    <w:rsid w:val="002378BD"/>
    <w:rsid w:val="002404DA"/>
    <w:rsid w:val="00244288"/>
    <w:rsid w:val="00247ACE"/>
    <w:rsid w:val="00247EE9"/>
    <w:rsid w:val="00252ABD"/>
    <w:rsid w:val="002558E9"/>
    <w:rsid w:val="00255EE9"/>
    <w:rsid w:val="00265FAE"/>
    <w:rsid w:val="002660EE"/>
    <w:rsid w:val="00270CCC"/>
    <w:rsid w:val="00272E5F"/>
    <w:rsid w:val="0028195F"/>
    <w:rsid w:val="00284414"/>
    <w:rsid w:val="00284CC2"/>
    <w:rsid w:val="002907F0"/>
    <w:rsid w:val="0029510E"/>
    <w:rsid w:val="00296D93"/>
    <w:rsid w:val="002A078C"/>
    <w:rsid w:val="002A1CDF"/>
    <w:rsid w:val="002A30F0"/>
    <w:rsid w:val="002A62FD"/>
    <w:rsid w:val="002B0BD9"/>
    <w:rsid w:val="002B68A3"/>
    <w:rsid w:val="002B767C"/>
    <w:rsid w:val="002B7E02"/>
    <w:rsid w:val="002C0267"/>
    <w:rsid w:val="002C18E1"/>
    <w:rsid w:val="002C3270"/>
    <w:rsid w:val="002C33D1"/>
    <w:rsid w:val="002C3431"/>
    <w:rsid w:val="002C3B5F"/>
    <w:rsid w:val="002C5608"/>
    <w:rsid w:val="002D3627"/>
    <w:rsid w:val="002D6AF1"/>
    <w:rsid w:val="002D6E89"/>
    <w:rsid w:val="002E36B5"/>
    <w:rsid w:val="002E4481"/>
    <w:rsid w:val="002E4BB7"/>
    <w:rsid w:val="002E5C97"/>
    <w:rsid w:val="002E5F68"/>
    <w:rsid w:val="002E6BA7"/>
    <w:rsid w:val="002F056D"/>
    <w:rsid w:val="002F11A2"/>
    <w:rsid w:val="002F263A"/>
    <w:rsid w:val="002F4C2D"/>
    <w:rsid w:val="002F5CBD"/>
    <w:rsid w:val="002F5F53"/>
    <w:rsid w:val="003056B9"/>
    <w:rsid w:val="00306FD1"/>
    <w:rsid w:val="0031039E"/>
    <w:rsid w:val="003133B5"/>
    <w:rsid w:val="003153E4"/>
    <w:rsid w:val="00315C94"/>
    <w:rsid w:val="003207E5"/>
    <w:rsid w:val="00325837"/>
    <w:rsid w:val="00333BDD"/>
    <w:rsid w:val="00345078"/>
    <w:rsid w:val="00346EBE"/>
    <w:rsid w:val="0035066A"/>
    <w:rsid w:val="00354649"/>
    <w:rsid w:val="00355923"/>
    <w:rsid w:val="00355C4D"/>
    <w:rsid w:val="00360FD2"/>
    <w:rsid w:val="00364655"/>
    <w:rsid w:val="00365411"/>
    <w:rsid w:val="0037334B"/>
    <w:rsid w:val="003763B2"/>
    <w:rsid w:val="00377433"/>
    <w:rsid w:val="003800A2"/>
    <w:rsid w:val="003819BB"/>
    <w:rsid w:val="003844EE"/>
    <w:rsid w:val="00385338"/>
    <w:rsid w:val="00392247"/>
    <w:rsid w:val="003929CD"/>
    <w:rsid w:val="00395686"/>
    <w:rsid w:val="00397488"/>
    <w:rsid w:val="003A078E"/>
    <w:rsid w:val="003A325B"/>
    <w:rsid w:val="003A4081"/>
    <w:rsid w:val="003A71A2"/>
    <w:rsid w:val="003B0C59"/>
    <w:rsid w:val="003B29C9"/>
    <w:rsid w:val="003B3520"/>
    <w:rsid w:val="003B4BE6"/>
    <w:rsid w:val="003B5046"/>
    <w:rsid w:val="003B5E15"/>
    <w:rsid w:val="003C2F69"/>
    <w:rsid w:val="003C4547"/>
    <w:rsid w:val="003C59D3"/>
    <w:rsid w:val="003C5D7D"/>
    <w:rsid w:val="003D0F7E"/>
    <w:rsid w:val="003D4ACC"/>
    <w:rsid w:val="003D67FF"/>
    <w:rsid w:val="003E0F78"/>
    <w:rsid w:val="003E2910"/>
    <w:rsid w:val="003E32C1"/>
    <w:rsid w:val="003E3609"/>
    <w:rsid w:val="003E3D9B"/>
    <w:rsid w:val="003F1B4E"/>
    <w:rsid w:val="003F2C33"/>
    <w:rsid w:val="003F4852"/>
    <w:rsid w:val="003F4C9F"/>
    <w:rsid w:val="003F7EE3"/>
    <w:rsid w:val="00402213"/>
    <w:rsid w:val="004065CE"/>
    <w:rsid w:val="00410689"/>
    <w:rsid w:val="004130B2"/>
    <w:rsid w:val="004156B2"/>
    <w:rsid w:val="00416358"/>
    <w:rsid w:val="00416C08"/>
    <w:rsid w:val="00423E5D"/>
    <w:rsid w:val="00425D66"/>
    <w:rsid w:val="00431E3E"/>
    <w:rsid w:val="00433CF1"/>
    <w:rsid w:val="00447DF3"/>
    <w:rsid w:val="004564FD"/>
    <w:rsid w:val="00456763"/>
    <w:rsid w:val="00456CDD"/>
    <w:rsid w:val="0045746E"/>
    <w:rsid w:val="004618AB"/>
    <w:rsid w:val="00462DB0"/>
    <w:rsid w:val="00470D2E"/>
    <w:rsid w:val="00474C4A"/>
    <w:rsid w:val="00482D99"/>
    <w:rsid w:val="0049073E"/>
    <w:rsid w:val="00490DA6"/>
    <w:rsid w:val="00491983"/>
    <w:rsid w:val="00492346"/>
    <w:rsid w:val="0049281E"/>
    <w:rsid w:val="00493542"/>
    <w:rsid w:val="0049415B"/>
    <w:rsid w:val="004961E5"/>
    <w:rsid w:val="00496C6F"/>
    <w:rsid w:val="004A2A41"/>
    <w:rsid w:val="004A2F5C"/>
    <w:rsid w:val="004A5AE4"/>
    <w:rsid w:val="004A5BE8"/>
    <w:rsid w:val="004A76C7"/>
    <w:rsid w:val="004A7871"/>
    <w:rsid w:val="004B2A67"/>
    <w:rsid w:val="004B364C"/>
    <w:rsid w:val="004B5CFB"/>
    <w:rsid w:val="004C08F5"/>
    <w:rsid w:val="004C6477"/>
    <w:rsid w:val="004D00CC"/>
    <w:rsid w:val="004D17F3"/>
    <w:rsid w:val="004D276C"/>
    <w:rsid w:val="004D28CE"/>
    <w:rsid w:val="004D2AF0"/>
    <w:rsid w:val="004D479C"/>
    <w:rsid w:val="004D6A34"/>
    <w:rsid w:val="004E0826"/>
    <w:rsid w:val="004E1D77"/>
    <w:rsid w:val="004E23A3"/>
    <w:rsid w:val="004F069D"/>
    <w:rsid w:val="004F1653"/>
    <w:rsid w:val="004F3F3C"/>
    <w:rsid w:val="004F50E9"/>
    <w:rsid w:val="005001E8"/>
    <w:rsid w:val="00501CF5"/>
    <w:rsid w:val="00503024"/>
    <w:rsid w:val="005077A8"/>
    <w:rsid w:val="0051009E"/>
    <w:rsid w:val="00511F89"/>
    <w:rsid w:val="0051404B"/>
    <w:rsid w:val="00515C96"/>
    <w:rsid w:val="005169DE"/>
    <w:rsid w:val="0051707A"/>
    <w:rsid w:val="00521D5C"/>
    <w:rsid w:val="00522DA8"/>
    <w:rsid w:val="0053323A"/>
    <w:rsid w:val="005359D7"/>
    <w:rsid w:val="00535C7E"/>
    <w:rsid w:val="005403B7"/>
    <w:rsid w:val="00540C54"/>
    <w:rsid w:val="00543C45"/>
    <w:rsid w:val="00544A24"/>
    <w:rsid w:val="00544D8C"/>
    <w:rsid w:val="005459A0"/>
    <w:rsid w:val="00551082"/>
    <w:rsid w:val="00554068"/>
    <w:rsid w:val="00555644"/>
    <w:rsid w:val="0056013F"/>
    <w:rsid w:val="00560F72"/>
    <w:rsid w:val="00561625"/>
    <w:rsid w:val="005630A6"/>
    <w:rsid w:val="00563C99"/>
    <w:rsid w:val="005668EA"/>
    <w:rsid w:val="0056758C"/>
    <w:rsid w:val="00572FCD"/>
    <w:rsid w:val="005752F2"/>
    <w:rsid w:val="005757CA"/>
    <w:rsid w:val="005773E3"/>
    <w:rsid w:val="005827D3"/>
    <w:rsid w:val="0059456B"/>
    <w:rsid w:val="0059647B"/>
    <w:rsid w:val="00597526"/>
    <w:rsid w:val="005A081C"/>
    <w:rsid w:val="005A1572"/>
    <w:rsid w:val="005A473A"/>
    <w:rsid w:val="005A4E0C"/>
    <w:rsid w:val="005B0DBC"/>
    <w:rsid w:val="005B22A4"/>
    <w:rsid w:val="005B2603"/>
    <w:rsid w:val="005B2CF1"/>
    <w:rsid w:val="005B6CA9"/>
    <w:rsid w:val="005B79C6"/>
    <w:rsid w:val="005C0335"/>
    <w:rsid w:val="005C22CA"/>
    <w:rsid w:val="005C28E9"/>
    <w:rsid w:val="005C2D4F"/>
    <w:rsid w:val="005C3674"/>
    <w:rsid w:val="005C3F8C"/>
    <w:rsid w:val="005C5D1A"/>
    <w:rsid w:val="005C6B64"/>
    <w:rsid w:val="005C7067"/>
    <w:rsid w:val="005D14BA"/>
    <w:rsid w:val="005D7584"/>
    <w:rsid w:val="005E3170"/>
    <w:rsid w:val="005E4379"/>
    <w:rsid w:val="005E71BA"/>
    <w:rsid w:val="005E7338"/>
    <w:rsid w:val="005E7555"/>
    <w:rsid w:val="005E7B45"/>
    <w:rsid w:val="005F25BE"/>
    <w:rsid w:val="005F29A8"/>
    <w:rsid w:val="005F3419"/>
    <w:rsid w:val="005F6C0A"/>
    <w:rsid w:val="00603718"/>
    <w:rsid w:val="0060539F"/>
    <w:rsid w:val="00607BAA"/>
    <w:rsid w:val="0061165B"/>
    <w:rsid w:val="006122DB"/>
    <w:rsid w:val="0061417A"/>
    <w:rsid w:val="00620ABD"/>
    <w:rsid w:val="00622624"/>
    <w:rsid w:val="006341A9"/>
    <w:rsid w:val="006351C7"/>
    <w:rsid w:val="006355FF"/>
    <w:rsid w:val="006448C8"/>
    <w:rsid w:val="00644BFB"/>
    <w:rsid w:val="006513F6"/>
    <w:rsid w:val="00654194"/>
    <w:rsid w:val="0065708C"/>
    <w:rsid w:val="006602A0"/>
    <w:rsid w:val="006611DC"/>
    <w:rsid w:val="00666D51"/>
    <w:rsid w:val="006702E5"/>
    <w:rsid w:val="006742FE"/>
    <w:rsid w:val="006748DF"/>
    <w:rsid w:val="0068033C"/>
    <w:rsid w:val="00681023"/>
    <w:rsid w:val="00683995"/>
    <w:rsid w:val="00683B85"/>
    <w:rsid w:val="00685DF5"/>
    <w:rsid w:val="00686AA8"/>
    <w:rsid w:val="006873AD"/>
    <w:rsid w:val="006A150F"/>
    <w:rsid w:val="006A2673"/>
    <w:rsid w:val="006A2AA7"/>
    <w:rsid w:val="006A2B9C"/>
    <w:rsid w:val="006A4A5A"/>
    <w:rsid w:val="006A5209"/>
    <w:rsid w:val="006B16A2"/>
    <w:rsid w:val="006B2410"/>
    <w:rsid w:val="006B271D"/>
    <w:rsid w:val="006B2758"/>
    <w:rsid w:val="006B4E20"/>
    <w:rsid w:val="006B5B7C"/>
    <w:rsid w:val="006C1122"/>
    <w:rsid w:val="006C16AA"/>
    <w:rsid w:val="006C238E"/>
    <w:rsid w:val="006C2C80"/>
    <w:rsid w:val="006C4789"/>
    <w:rsid w:val="006C7D2A"/>
    <w:rsid w:val="006D1A52"/>
    <w:rsid w:val="006D6249"/>
    <w:rsid w:val="006D725C"/>
    <w:rsid w:val="006E0C30"/>
    <w:rsid w:val="006E2687"/>
    <w:rsid w:val="006E7076"/>
    <w:rsid w:val="006E7621"/>
    <w:rsid w:val="006F015A"/>
    <w:rsid w:val="006F56B7"/>
    <w:rsid w:val="00701E20"/>
    <w:rsid w:val="00705CA0"/>
    <w:rsid w:val="00711C2C"/>
    <w:rsid w:val="00711CAF"/>
    <w:rsid w:val="0071366D"/>
    <w:rsid w:val="00714E3F"/>
    <w:rsid w:val="0071531D"/>
    <w:rsid w:val="0071776F"/>
    <w:rsid w:val="00717ED9"/>
    <w:rsid w:val="007218B3"/>
    <w:rsid w:val="00732314"/>
    <w:rsid w:val="007351B6"/>
    <w:rsid w:val="00735C81"/>
    <w:rsid w:val="00737A58"/>
    <w:rsid w:val="00740DC5"/>
    <w:rsid w:val="007505DF"/>
    <w:rsid w:val="00750628"/>
    <w:rsid w:val="007615AC"/>
    <w:rsid w:val="0076205B"/>
    <w:rsid w:val="007622E5"/>
    <w:rsid w:val="00764BA3"/>
    <w:rsid w:val="00767F96"/>
    <w:rsid w:val="00770474"/>
    <w:rsid w:val="00772262"/>
    <w:rsid w:val="00773381"/>
    <w:rsid w:val="0077419E"/>
    <w:rsid w:val="00774D97"/>
    <w:rsid w:val="00781010"/>
    <w:rsid w:val="0078314A"/>
    <w:rsid w:val="007872B9"/>
    <w:rsid w:val="00792AC0"/>
    <w:rsid w:val="007930A0"/>
    <w:rsid w:val="007930D7"/>
    <w:rsid w:val="007940E7"/>
    <w:rsid w:val="007A0906"/>
    <w:rsid w:val="007A3372"/>
    <w:rsid w:val="007A4AA8"/>
    <w:rsid w:val="007A5238"/>
    <w:rsid w:val="007A5B4B"/>
    <w:rsid w:val="007B2437"/>
    <w:rsid w:val="007B278D"/>
    <w:rsid w:val="007B56A7"/>
    <w:rsid w:val="007B5F09"/>
    <w:rsid w:val="007C006C"/>
    <w:rsid w:val="007C0242"/>
    <w:rsid w:val="007C05A7"/>
    <w:rsid w:val="007C4ED9"/>
    <w:rsid w:val="007D1D68"/>
    <w:rsid w:val="007D2351"/>
    <w:rsid w:val="007D550C"/>
    <w:rsid w:val="007D58DE"/>
    <w:rsid w:val="007D5CED"/>
    <w:rsid w:val="007E2420"/>
    <w:rsid w:val="007E2703"/>
    <w:rsid w:val="007E3428"/>
    <w:rsid w:val="007E6A1D"/>
    <w:rsid w:val="007E7642"/>
    <w:rsid w:val="007F2911"/>
    <w:rsid w:val="007F4281"/>
    <w:rsid w:val="007F6146"/>
    <w:rsid w:val="007F7218"/>
    <w:rsid w:val="0080484B"/>
    <w:rsid w:val="00804FF6"/>
    <w:rsid w:val="008059A6"/>
    <w:rsid w:val="00810865"/>
    <w:rsid w:val="00815592"/>
    <w:rsid w:val="0081608B"/>
    <w:rsid w:val="00824E8E"/>
    <w:rsid w:val="0082620D"/>
    <w:rsid w:val="0083053E"/>
    <w:rsid w:val="00831BF1"/>
    <w:rsid w:val="00832CD5"/>
    <w:rsid w:val="008426CD"/>
    <w:rsid w:val="00843E27"/>
    <w:rsid w:val="0085323B"/>
    <w:rsid w:val="00854A42"/>
    <w:rsid w:val="008563D5"/>
    <w:rsid w:val="008577FB"/>
    <w:rsid w:val="0086198B"/>
    <w:rsid w:val="008638BB"/>
    <w:rsid w:val="008651F4"/>
    <w:rsid w:val="00874867"/>
    <w:rsid w:val="00874EFD"/>
    <w:rsid w:val="00877A72"/>
    <w:rsid w:val="00880ACA"/>
    <w:rsid w:val="00880ADE"/>
    <w:rsid w:val="00883031"/>
    <w:rsid w:val="00883A3C"/>
    <w:rsid w:val="00884415"/>
    <w:rsid w:val="00886CC5"/>
    <w:rsid w:val="008918A0"/>
    <w:rsid w:val="00891CCA"/>
    <w:rsid w:val="00893FE6"/>
    <w:rsid w:val="008A13A6"/>
    <w:rsid w:val="008A188C"/>
    <w:rsid w:val="008A1FD2"/>
    <w:rsid w:val="008A3034"/>
    <w:rsid w:val="008A7DE0"/>
    <w:rsid w:val="008B0B08"/>
    <w:rsid w:val="008B0C11"/>
    <w:rsid w:val="008B26B5"/>
    <w:rsid w:val="008B2769"/>
    <w:rsid w:val="008B5164"/>
    <w:rsid w:val="008B5CD5"/>
    <w:rsid w:val="008B6A47"/>
    <w:rsid w:val="008C0308"/>
    <w:rsid w:val="008C0731"/>
    <w:rsid w:val="008C3F2E"/>
    <w:rsid w:val="008D002B"/>
    <w:rsid w:val="008D0807"/>
    <w:rsid w:val="008D3995"/>
    <w:rsid w:val="008E5DC7"/>
    <w:rsid w:val="008F442A"/>
    <w:rsid w:val="008F6BCE"/>
    <w:rsid w:val="00900E0E"/>
    <w:rsid w:val="00905640"/>
    <w:rsid w:val="009060F9"/>
    <w:rsid w:val="009073EE"/>
    <w:rsid w:val="00910A7F"/>
    <w:rsid w:val="00911CB7"/>
    <w:rsid w:val="009128EA"/>
    <w:rsid w:val="00913340"/>
    <w:rsid w:val="00915579"/>
    <w:rsid w:val="00917A7D"/>
    <w:rsid w:val="00917DFD"/>
    <w:rsid w:val="0092569F"/>
    <w:rsid w:val="00926655"/>
    <w:rsid w:val="009277CC"/>
    <w:rsid w:val="00927F59"/>
    <w:rsid w:val="00932A3C"/>
    <w:rsid w:val="00934B8A"/>
    <w:rsid w:val="009359E5"/>
    <w:rsid w:val="0093797B"/>
    <w:rsid w:val="00940F7A"/>
    <w:rsid w:val="009426D0"/>
    <w:rsid w:val="00942F29"/>
    <w:rsid w:val="00944A98"/>
    <w:rsid w:val="00947AEA"/>
    <w:rsid w:val="00950027"/>
    <w:rsid w:val="009517CB"/>
    <w:rsid w:val="00951894"/>
    <w:rsid w:val="00951F0B"/>
    <w:rsid w:val="00952D9E"/>
    <w:rsid w:val="009557AB"/>
    <w:rsid w:val="00956E33"/>
    <w:rsid w:val="009602A4"/>
    <w:rsid w:val="00963E39"/>
    <w:rsid w:val="00970E6C"/>
    <w:rsid w:val="009714C1"/>
    <w:rsid w:val="00971BDE"/>
    <w:rsid w:val="0097440E"/>
    <w:rsid w:val="00980D8A"/>
    <w:rsid w:val="00981C99"/>
    <w:rsid w:val="009832D1"/>
    <w:rsid w:val="00984EDF"/>
    <w:rsid w:val="00985638"/>
    <w:rsid w:val="00985CB3"/>
    <w:rsid w:val="00987B2A"/>
    <w:rsid w:val="00993FC6"/>
    <w:rsid w:val="00995B6A"/>
    <w:rsid w:val="00996331"/>
    <w:rsid w:val="009974CF"/>
    <w:rsid w:val="00997AA4"/>
    <w:rsid w:val="009A007A"/>
    <w:rsid w:val="009A212C"/>
    <w:rsid w:val="009A60AB"/>
    <w:rsid w:val="009B16FA"/>
    <w:rsid w:val="009B23F3"/>
    <w:rsid w:val="009B66C8"/>
    <w:rsid w:val="009B78D3"/>
    <w:rsid w:val="009B7B65"/>
    <w:rsid w:val="009C0356"/>
    <w:rsid w:val="009C1047"/>
    <w:rsid w:val="009C1498"/>
    <w:rsid w:val="009C32EC"/>
    <w:rsid w:val="009C371C"/>
    <w:rsid w:val="009C6909"/>
    <w:rsid w:val="009C6DF3"/>
    <w:rsid w:val="009D263D"/>
    <w:rsid w:val="009D3EF6"/>
    <w:rsid w:val="009D5409"/>
    <w:rsid w:val="009D7EF5"/>
    <w:rsid w:val="009E2442"/>
    <w:rsid w:val="009E72B0"/>
    <w:rsid w:val="009F13A1"/>
    <w:rsid w:val="009F3D3A"/>
    <w:rsid w:val="009F4D2B"/>
    <w:rsid w:val="009F5C99"/>
    <w:rsid w:val="009F6247"/>
    <w:rsid w:val="009F6B3F"/>
    <w:rsid w:val="009F7D86"/>
    <w:rsid w:val="00A00583"/>
    <w:rsid w:val="00A01F5B"/>
    <w:rsid w:val="00A040D3"/>
    <w:rsid w:val="00A04DE8"/>
    <w:rsid w:val="00A12671"/>
    <w:rsid w:val="00A12B6E"/>
    <w:rsid w:val="00A131A7"/>
    <w:rsid w:val="00A16127"/>
    <w:rsid w:val="00A208A5"/>
    <w:rsid w:val="00A21567"/>
    <w:rsid w:val="00A310FA"/>
    <w:rsid w:val="00A31F65"/>
    <w:rsid w:val="00A3242E"/>
    <w:rsid w:val="00A35854"/>
    <w:rsid w:val="00A42B83"/>
    <w:rsid w:val="00A4361E"/>
    <w:rsid w:val="00A44BFC"/>
    <w:rsid w:val="00A46B7E"/>
    <w:rsid w:val="00A478B9"/>
    <w:rsid w:val="00A53E82"/>
    <w:rsid w:val="00A54B81"/>
    <w:rsid w:val="00A56F49"/>
    <w:rsid w:val="00A60894"/>
    <w:rsid w:val="00A745A5"/>
    <w:rsid w:val="00A7546A"/>
    <w:rsid w:val="00A85B4A"/>
    <w:rsid w:val="00A863E3"/>
    <w:rsid w:val="00A90731"/>
    <w:rsid w:val="00A9374D"/>
    <w:rsid w:val="00A96BA3"/>
    <w:rsid w:val="00AA01CE"/>
    <w:rsid w:val="00AA0E23"/>
    <w:rsid w:val="00AA62D5"/>
    <w:rsid w:val="00AA65C4"/>
    <w:rsid w:val="00AB484D"/>
    <w:rsid w:val="00AB492F"/>
    <w:rsid w:val="00AB5B75"/>
    <w:rsid w:val="00AC044B"/>
    <w:rsid w:val="00AC45F5"/>
    <w:rsid w:val="00AC5AE3"/>
    <w:rsid w:val="00AD3533"/>
    <w:rsid w:val="00AD3B2F"/>
    <w:rsid w:val="00AD73E3"/>
    <w:rsid w:val="00AE33BD"/>
    <w:rsid w:val="00AE3898"/>
    <w:rsid w:val="00AE5DD4"/>
    <w:rsid w:val="00AF03FB"/>
    <w:rsid w:val="00AF30D0"/>
    <w:rsid w:val="00AF60AF"/>
    <w:rsid w:val="00AF6C5E"/>
    <w:rsid w:val="00B03DEF"/>
    <w:rsid w:val="00B053ED"/>
    <w:rsid w:val="00B11BDF"/>
    <w:rsid w:val="00B16AAC"/>
    <w:rsid w:val="00B174B0"/>
    <w:rsid w:val="00B20482"/>
    <w:rsid w:val="00B2136D"/>
    <w:rsid w:val="00B22D23"/>
    <w:rsid w:val="00B25CBF"/>
    <w:rsid w:val="00B26914"/>
    <w:rsid w:val="00B330D6"/>
    <w:rsid w:val="00B331B6"/>
    <w:rsid w:val="00B33A86"/>
    <w:rsid w:val="00B35588"/>
    <w:rsid w:val="00B40D28"/>
    <w:rsid w:val="00B41655"/>
    <w:rsid w:val="00B424C9"/>
    <w:rsid w:val="00B426FC"/>
    <w:rsid w:val="00B45135"/>
    <w:rsid w:val="00B518AB"/>
    <w:rsid w:val="00B560F7"/>
    <w:rsid w:val="00B5678E"/>
    <w:rsid w:val="00B60988"/>
    <w:rsid w:val="00B63068"/>
    <w:rsid w:val="00B64910"/>
    <w:rsid w:val="00B64D96"/>
    <w:rsid w:val="00B6777D"/>
    <w:rsid w:val="00B6790B"/>
    <w:rsid w:val="00B75E72"/>
    <w:rsid w:val="00B77965"/>
    <w:rsid w:val="00B83979"/>
    <w:rsid w:val="00B85EE1"/>
    <w:rsid w:val="00B90017"/>
    <w:rsid w:val="00B9203E"/>
    <w:rsid w:val="00B92797"/>
    <w:rsid w:val="00B93388"/>
    <w:rsid w:val="00B93EFC"/>
    <w:rsid w:val="00B9405C"/>
    <w:rsid w:val="00B947EA"/>
    <w:rsid w:val="00BA03F6"/>
    <w:rsid w:val="00BA2596"/>
    <w:rsid w:val="00BA67F1"/>
    <w:rsid w:val="00BA7160"/>
    <w:rsid w:val="00BA7292"/>
    <w:rsid w:val="00BB2447"/>
    <w:rsid w:val="00BB2CE7"/>
    <w:rsid w:val="00BC224A"/>
    <w:rsid w:val="00BC5723"/>
    <w:rsid w:val="00BC7A23"/>
    <w:rsid w:val="00BD4A24"/>
    <w:rsid w:val="00BD772E"/>
    <w:rsid w:val="00BE06A2"/>
    <w:rsid w:val="00BE52D9"/>
    <w:rsid w:val="00BE680F"/>
    <w:rsid w:val="00BF1343"/>
    <w:rsid w:val="00BF1E98"/>
    <w:rsid w:val="00BF2FAF"/>
    <w:rsid w:val="00C055A5"/>
    <w:rsid w:val="00C05EBF"/>
    <w:rsid w:val="00C11C90"/>
    <w:rsid w:val="00C11FD0"/>
    <w:rsid w:val="00C1464D"/>
    <w:rsid w:val="00C201E6"/>
    <w:rsid w:val="00C25A42"/>
    <w:rsid w:val="00C26C91"/>
    <w:rsid w:val="00C34429"/>
    <w:rsid w:val="00C350E0"/>
    <w:rsid w:val="00C35703"/>
    <w:rsid w:val="00C41D9F"/>
    <w:rsid w:val="00C42381"/>
    <w:rsid w:val="00C4491D"/>
    <w:rsid w:val="00C47764"/>
    <w:rsid w:val="00C506A1"/>
    <w:rsid w:val="00C52B0B"/>
    <w:rsid w:val="00C559BD"/>
    <w:rsid w:val="00C579C2"/>
    <w:rsid w:val="00C6238C"/>
    <w:rsid w:val="00C62F97"/>
    <w:rsid w:val="00C63FFE"/>
    <w:rsid w:val="00C64FB9"/>
    <w:rsid w:val="00C65C3D"/>
    <w:rsid w:val="00C67321"/>
    <w:rsid w:val="00C70446"/>
    <w:rsid w:val="00C7627A"/>
    <w:rsid w:val="00C803A0"/>
    <w:rsid w:val="00C82F3F"/>
    <w:rsid w:val="00C8327A"/>
    <w:rsid w:val="00C83734"/>
    <w:rsid w:val="00C84C48"/>
    <w:rsid w:val="00C8501E"/>
    <w:rsid w:val="00C90141"/>
    <w:rsid w:val="00C925C5"/>
    <w:rsid w:val="00C92808"/>
    <w:rsid w:val="00C95B17"/>
    <w:rsid w:val="00C96E34"/>
    <w:rsid w:val="00CA0D2A"/>
    <w:rsid w:val="00CA7179"/>
    <w:rsid w:val="00CB6F50"/>
    <w:rsid w:val="00CC3F22"/>
    <w:rsid w:val="00CC4316"/>
    <w:rsid w:val="00CC45EE"/>
    <w:rsid w:val="00CC6B81"/>
    <w:rsid w:val="00CD1558"/>
    <w:rsid w:val="00CD478F"/>
    <w:rsid w:val="00CD498B"/>
    <w:rsid w:val="00CF0226"/>
    <w:rsid w:val="00CF2935"/>
    <w:rsid w:val="00CF2C5D"/>
    <w:rsid w:val="00CF5367"/>
    <w:rsid w:val="00CF5E11"/>
    <w:rsid w:val="00D0124E"/>
    <w:rsid w:val="00D02905"/>
    <w:rsid w:val="00D048A1"/>
    <w:rsid w:val="00D074AA"/>
    <w:rsid w:val="00D1355F"/>
    <w:rsid w:val="00D1527A"/>
    <w:rsid w:val="00D20587"/>
    <w:rsid w:val="00D20D11"/>
    <w:rsid w:val="00D2535C"/>
    <w:rsid w:val="00D27633"/>
    <w:rsid w:val="00D337EF"/>
    <w:rsid w:val="00D3594F"/>
    <w:rsid w:val="00D36E4A"/>
    <w:rsid w:val="00D37344"/>
    <w:rsid w:val="00D40A17"/>
    <w:rsid w:val="00D40B35"/>
    <w:rsid w:val="00D42F14"/>
    <w:rsid w:val="00D5016D"/>
    <w:rsid w:val="00D53262"/>
    <w:rsid w:val="00D5362A"/>
    <w:rsid w:val="00D554C9"/>
    <w:rsid w:val="00D573DD"/>
    <w:rsid w:val="00D6066F"/>
    <w:rsid w:val="00D631DD"/>
    <w:rsid w:val="00D7275C"/>
    <w:rsid w:val="00D72C85"/>
    <w:rsid w:val="00D7407B"/>
    <w:rsid w:val="00D75E36"/>
    <w:rsid w:val="00D77765"/>
    <w:rsid w:val="00D81FE7"/>
    <w:rsid w:val="00D82699"/>
    <w:rsid w:val="00D84959"/>
    <w:rsid w:val="00D84AE4"/>
    <w:rsid w:val="00D84CD4"/>
    <w:rsid w:val="00D8712C"/>
    <w:rsid w:val="00D91873"/>
    <w:rsid w:val="00D94150"/>
    <w:rsid w:val="00D95461"/>
    <w:rsid w:val="00DA2583"/>
    <w:rsid w:val="00DA3D01"/>
    <w:rsid w:val="00DA3E83"/>
    <w:rsid w:val="00DA66AA"/>
    <w:rsid w:val="00DB0611"/>
    <w:rsid w:val="00DB3CC2"/>
    <w:rsid w:val="00DB5D24"/>
    <w:rsid w:val="00DC27B0"/>
    <w:rsid w:val="00DC4E01"/>
    <w:rsid w:val="00DC7452"/>
    <w:rsid w:val="00DD497A"/>
    <w:rsid w:val="00DD4B38"/>
    <w:rsid w:val="00DD5A46"/>
    <w:rsid w:val="00DD5B94"/>
    <w:rsid w:val="00DE2E7C"/>
    <w:rsid w:val="00DE3672"/>
    <w:rsid w:val="00DE55CB"/>
    <w:rsid w:val="00DF2478"/>
    <w:rsid w:val="00DF2D16"/>
    <w:rsid w:val="00DF50C6"/>
    <w:rsid w:val="00DF5C13"/>
    <w:rsid w:val="00DF607F"/>
    <w:rsid w:val="00DF643D"/>
    <w:rsid w:val="00DF68FD"/>
    <w:rsid w:val="00E0303E"/>
    <w:rsid w:val="00E1063B"/>
    <w:rsid w:val="00E10A22"/>
    <w:rsid w:val="00E10B40"/>
    <w:rsid w:val="00E138DA"/>
    <w:rsid w:val="00E16489"/>
    <w:rsid w:val="00E172E1"/>
    <w:rsid w:val="00E20636"/>
    <w:rsid w:val="00E265E5"/>
    <w:rsid w:val="00E26F9D"/>
    <w:rsid w:val="00E30B41"/>
    <w:rsid w:val="00E343A8"/>
    <w:rsid w:val="00E354A6"/>
    <w:rsid w:val="00E4470B"/>
    <w:rsid w:val="00E4669B"/>
    <w:rsid w:val="00E468B0"/>
    <w:rsid w:val="00E53A8F"/>
    <w:rsid w:val="00E55298"/>
    <w:rsid w:val="00E5651C"/>
    <w:rsid w:val="00E57501"/>
    <w:rsid w:val="00E575C5"/>
    <w:rsid w:val="00E61FBA"/>
    <w:rsid w:val="00E64EAA"/>
    <w:rsid w:val="00E66156"/>
    <w:rsid w:val="00E66FC9"/>
    <w:rsid w:val="00E7019E"/>
    <w:rsid w:val="00E70DE4"/>
    <w:rsid w:val="00E71177"/>
    <w:rsid w:val="00E71F2B"/>
    <w:rsid w:val="00E7395E"/>
    <w:rsid w:val="00E74466"/>
    <w:rsid w:val="00E7536E"/>
    <w:rsid w:val="00E776BD"/>
    <w:rsid w:val="00E86FEF"/>
    <w:rsid w:val="00E946DD"/>
    <w:rsid w:val="00EA06F6"/>
    <w:rsid w:val="00EA0C5B"/>
    <w:rsid w:val="00EB0D63"/>
    <w:rsid w:val="00EB2683"/>
    <w:rsid w:val="00EB55A8"/>
    <w:rsid w:val="00EB625A"/>
    <w:rsid w:val="00EC2C4D"/>
    <w:rsid w:val="00EC45AC"/>
    <w:rsid w:val="00ED118D"/>
    <w:rsid w:val="00ED2B22"/>
    <w:rsid w:val="00ED50DE"/>
    <w:rsid w:val="00EE0676"/>
    <w:rsid w:val="00EE1F91"/>
    <w:rsid w:val="00EE2678"/>
    <w:rsid w:val="00EE73C3"/>
    <w:rsid w:val="00EF412B"/>
    <w:rsid w:val="00F00094"/>
    <w:rsid w:val="00F0296B"/>
    <w:rsid w:val="00F0378F"/>
    <w:rsid w:val="00F04116"/>
    <w:rsid w:val="00F04D55"/>
    <w:rsid w:val="00F06361"/>
    <w:rsid w:val="00F0791F"/>
    <w:rsid w:val="00F07C1C"/>
    <w:rsid w:val="00F1146E"/>
    <w:rsid w:val="00F2286F"/>
    <w:rsid w:val="00F22AA9"/>
    <w:rsid w:val="00F27D3D"/>
    <w:rsid w:val="00F30D7C"/>
    <w:rsid w:val="00F3127C"/>
    <w:rsid w:val="00F36EFD"/>
    <w:rsid w:val="00F41DBF"/>
    <w:rsid w:val="00F43CC8"/>
    <w:rsid w:val="00F446BD"/>
    <w:rsid w:val="00F4608E"/>
    <w:rsid w:val="00F51139"/>
    <w:rsid w:val="00F55831"/>
    <w:rsid w:val="00F602C5"/>
    <w:rsid w:val="00F61C76"/>
    <w:rsid w:val="00F627DB"/>
    <w:rsid w:val="00F72A2B"/>
    <w:rsid w:val="00F73548"/>
    <w:rsid w:val="00F80AEB"/>
    <w:rsid w:val="00F80FD6"/>
    <w:rsid w:val="00F817F0"/>
    <w:rsid w:val="00F831BE"/>
    <w:rsid w:val="00F83E68"/>
    <w:rsid w:val="00F878D8"/>
    <w:rsid w:val="00F9389B"/>
    <w:rsid w:val="00F946D4"/>
    <w:rsid w:val="00FA0364"/>
    <w:rsid w:val="00FA5A51"/>
    <w:rsid w:val="00FA646A"/>
    <w:rsid w:val="00FB0E0B"/>
    <w:rsid w:val="00FB291A"/>
    <w:rsid w:val="00FB44F9"/>
    <w:rsid w:val="00FB44FE"/>
    <w:rsid w:val="00FC2401"/>
    <w:rsid w:val="00FC3148"/>
    <w:rsid w:val="00FC3BD3"/>
    <w:rsid w:val="00FC5397"/>
    <w:rsid w:val="00FC587F"/>
    <w:rsid w:val="00FD066D"/>
    <w:rsid w:val="00FD2ACF"/>
    <w:rsid w:val="00FD6A8C"/>
    <w:rsid w:val="00FE2F93"/>
    <w:rsid w:val="00FE4985"/>
    <w:rsid w:val="00FE5173"/>
    <w:rsid w:val="00FE5A63"/>
    <w:rsid w:val="00FE720C"/>
    <w:rsid w:val="00FE7E50"/>
    <w:rsid w:val="00FF2BD2"/>
    <w:rsid w:val="00FF4B73"/>
    <w:rsid w:val="00FF5BA0"/>
    <w:rsid w:val="00FF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66"/>
  </w:style>
  <w:style w:type="paragraph" w:styleId="Nagwek1">
    <w:name w:val="heading 1"/>
    <w:basedOn w:val="Normalny"/>
    <w:next w:val="Normalny"/>
    <w:link w:val="Nagwek1Znak"/>
    <w:uiPriority w:val="9"/>
    <w:qFormat/>
    <w:rsid w:val="009A0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F000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4361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035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9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23"/>
  </w:style>
  <w:style w:type="paragraph" w:styleId="Stopka">
    <w:name w:val="footer"/>
    <w:basedOn w:val="Normalny"/>
    <w:link w:val="StopkaZnak"/>
    <w:uiPriority w:val="99"/>
    <w:unhideWhenUsed/>
    <w:rsid w:val="00BC7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23"/>
  </w:style>
  <w:style w:type="table" w:styleId="Tabela-Siatka">
    <w:name w:val="Table Grid"/>
    <w:basedOn w:val="Standardowy"/>
    <w:uiPriority w:val="39"/>
    <w:rsid w:val="0005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0009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ighlight">
    <w:name w:val="highlight"/>
    <w:basedOn w:val="Domylnaczcionkaakapitu"/>
    <w:rsid w:val="00F00094"/>
  </w:style>
  <w:style w:type="paragraph" w:styleId="Tytu">
    <w:name w:val="Title"/>
    <w:basedOn w:val="Normalny"/>
    <w:next w:val="Normalny"/>
    <w:link w:val="TytuZnak"/>
    <w:uiPriority w:val="10"/>
    <w:qFormat/>
    <w:rsid w:val="009A00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A0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A007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329A3"/>
    <w:pPr>
      <w:tabs>
        <w:tab w:val="left" w:pos="284"/>
        <w:tab w:val="left" w:pos="660"/>
        <w:tab w:val="right" w:leader="dot" w:pos="9214"/>
      </w:tabs>
      <w:spacing w:after="100"/>
      <w:ind w:left="284" w:hanging="284"/>
    </w:pPr>
  </w:style>
  <w:style w:type="character" w:styleId="Hipercze">
    <w:name w:val="Hyperlink"/>
    <w:basedOn w:val="Domylnaczcionkaakapitu"/>
    <w:uiPriority w:val="99"/>
    <w:unhideWhenUsed/>
    <w:rsid w:val="009A007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0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0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056D"/>
    <w:rPr>
      <w:vertAlign w:val="superscript"/>
    </w:rPr>
  </w:style>
  <w:style w:type="paragraph" w:customStyle="1" w:styleId="dtn">
    <w:name w:val="dtn"/>
    <w:basedOn w:val="Normalny"/>
    <w:rsid w:val="006E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6E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6E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2AC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0E6C"/>
    <w:rPr>
      <w:color w:val="605E5C"/>
      <w:shd w:val="clear" w:color="auto" w:fill="E1DFDD"/>
    </w:rPr>
  </w:style>
  <w:style w:type="character" w:customStyle="1" w:styleId="item-fieldvalue">
    <w:name w:val="item-fieldvalue"/>
    <w:basedOn w:val="Domylnaczcionkaakapitu"/>
    <w:rsid w:val="0031039E"/>
  </w:style>
  <w:style w:type="paragraph" w:styleId="Tekstdymka">
    <w:name w:val="Balloon Text"/>
    <w:basedOn w:val="Normalny"/>
    <w:link w:val="TekstdymkaZnak"/>
    <w:uiPriority w:val="99"/>
    <w:semiHidden/>
    <w:unhideWhenUsed/>
    <w:rsid w:val="0091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A7F"/>
    <w:rPr>
      <w:rFonts w:ascii="Tahoma" w:hAnsi="Tahoma" w:cs="Tahoma"/>
      <w:sz w:val="16"/>
      <w:szCs w:val="16"/>
    </w:rPr>
  </w:style>
  <w:style w:type="character" w:customStyle="1" w:styleId="object">
    <w:name w:val="object"/>
    <w:basedOn w:val="Domylnaczcionkaakapitu"/>
    <w:rsid w:val="009277CC"/>
  </w:style>
  <w:style w:type="character" w:customStyle="1" w:styleId="Nagwek3Znak">
    <w:name w:val="Nagłówek 3 Znak"/>
    <w:basedOn w:val="Domylnaczcionkaakapitu"/>
    <w:link w:val="Nagwek3"/>
    <w:uiPriority w:val="9"/>
    <w:rsid w:val="00A4361E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C0356"/>
    <w:rPr>
      <w:rFonts w:ascii="Times New Roman" w:eastAsiaTheme="majorEastAsia" w:hAnsi="Times New Roman" w:cstheme="majorBidi"/>
      <w:iCs/>
      <w:sz w:val="24"/>
    </w:rPr>
  </w:style>
  <w:style w:type="paragraph" w:customStyle="1" w:styleId="Default">
    <w:name w:val="Default"/>
    <w:rsid w:val="00F61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9338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93388"/>
    <w:pPr>
      <w:spacing w:after="100"/>
      <w:ind w:left="440"/>
    </w:pPr>
  </w:style>
  <w:style w:type="paragraph" w:customStyle="1" w:styleId="tabelka">
    <w:name w:val="tabelka"/>
    <w:basedOn w:val="Normalny"/>
    <w:link w:val="tabelkaZnak"/>
    <w:qFormat/>
    <w:rsid w:val="002310D0"/>
    <w:pPr>
      <w:spacing w:after="0" w:line="240" w:lineRule="auto"/>
      <w:jc w:val="center"/>
    </w:pPr>
    <w:rPr>
      <w:rFonts w:ascii="Arial" w:eastAsia="Times New Roman" w:hAnsi="Arial" w:cs="Arial"/>
      <w:iCs/>
      <w:color w:val="000000"/>
      <w:sz w:val="18"/>
      <w:szCs w:val="18"/>
      <w:lang w:eastAsia="pl-PL"/>
    </w:rPr>
  </w:style>
  <w:style w:type="character" w:customStyle="1" w:styleId="tabelkaZnak">
    <w:name w:val="tabelka Znak"/>
    <w:basedOn w:val="Domylnaczcionkaakapitu"/>
    <w:link w:val="tabelka"/>
    <w:rsid w:val="002310D0"/>
    <w:rPr>
      <w:rFonts w:ascii="Arial" w:eastAsia="Times New Roman" w:hAnsi="Arial" w:cs="Arial"/>
      <w:iCs/>
      <w:color w:val="000000"/>
      <w:sz w:val="18"/>
      <w:szCs w:val="18"/>
      <w:lang w:eastAsia="pl-PL"/>
    </w:rPr>
  </w:style>
  <w:style w:type="paragraph" w:customStyle="1" w:styleId="Textbody">
    <w:name w:val="Text body"/>
    <w:basedOn w:val="Normalny"/>
    <w:rsid w:val="009C6909"/>
    <w:pPr>
      <w:suppressAutoHyphens/>
      <w:autoSpaceDN w:val="0"/>
      <w:spacing w:after="0" w:line="240" w:lineRule="auto"/>
      <w:jc w:val="center"/>
      <w:textAlignment w:val="baseline"/>
    </w:pPr>
    <w:rPr>
      <w:rFonts w:ascii="Arial Narrow" w:eastAsia="Times New Roman" w:hAnsi="Arial Narrow" w:cs="Times New Roman"/>
      <w:kern w:val="3"/>
      <w:sz w:val="3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DDA75-16C7-43E9-8C40-6DE853EC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39</Pages>
  <Words>10565</Words>
  <Characters>63390</Characters>
  <Application>Microsoft Office Word</Application>
  <DocSecurity>0</DocSecurity>
  <Lines>528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Specjalista ds. utrzymania i budowy dróg i mostów</dc:creator>
  <cp:lastModifiedBy>Windows User</cp:lastModifiedBy>
  <cp:revision>62</cp:revision>
  <cp:lastPrinted>2023-05-24T07:17:00Z</cp:lastPrinted>
  <dcterms:created xsi:type="dcterms:W3CDTF">2023-04-25T07:29:00Z</dcterms:created>
  <dcterms:modified xsi:type="dcterms:W3CDTF">2024-07-08T18:37:00Z</dcterms:modified>
</cp:coreProperties>
</file>