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64C11D52" w14:textId="4256A9BC" w:rsidR="004E3FA5" w:rsidRPr="004E3FA5" w:rsidRDefault="00AB4070" w:rsidP="004E3FA5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>NA</w:t>
      </w:r>
      <w:bookmarkStart w:id="0" w:name="_Hlk8984338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ŻELI DO ELEKTROFOREZY BIAŁEK ORAZ IMMUNOFIKSACJI </w:t>
      </w:r>
      <w:r w:rsidR="004E3FA5" w:rsidRPr="004E3FA5">
        <w:rPr>
          <w:rFonts w:eastAsia="NSimSun"/>
          <w:b/>
          <w:bCs/>
          <w:kern w:val="2"/>
          <w:sz w:val="20"/>
          <w:szCs w:val="20"/>
          <w:lang w:eastAsia="zh-CN" w:bidi="hi-IN"/>
        </w:rPr>
        <w:t>WRAZ Z NAJMEM ANALIZATORA</w:t>
      </w:r>
    </w:p>
    <w:p w14:paraId="5F8EC44E" w14:textId="77777777" w:rsidR="004E3FA5" w:rsidRPr="004E3FA5" w:rsidRDefault="004E3FA5" w:rsidP="004E3FA5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542FFE63" w14:textId="030DC54C" w:rsidR="00ED4110" w:rsidRPr="00ED4110" w:rsidRDefault="00AB4070" w:rsidP="00ED4110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C97131">
        <w:rPr>
          <w:b/>
          <w:kern w:val="1"/>
          <w:sz w:val="20"/>
          <w:szCs w:val="20"/>
          <w:lang w:eastAsia="hi-IN"/>
        </w:rPr>
        <w:t xml:space="preserve"> </w:t>
      </w: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48214D25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4E3FA5">
        <w:rPr>
          <w:rFonts w:eastAsia="NSimSun"/>
          <w:b/>
          <w:bCs/>
          <w:kern w:val="1"/>
          <w:sz w:val="20"/>
          <w:szCs w:val="20"/>
          <w:lang w:eastAsia="hi-IN" w:bidi="hi-IN"/>
        </w:rPr>
        <w:t>89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855C6"/>
    <w:rsid w:val="004A7AB6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2024-10-11T09:13:00Z</dcterms:created>
  <dcterms:modified xsi:type="dcterms:W3CDTF">2024-10-11T09:13:00Z</dcterms:modified>
</cp:coreProperties>
</file>