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16" w:rsidRDefault="00766B16" w:rsidP="00A91210">
      <w:pPr>
        <w:pStyle w:val="Nagwek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0739460"/>
    </w:p>
    <w:p w:rsidR="00766B16" w:rsidRPr="00C04838" w:rsidRDefault="00766B16" w:rsidP="00766B16">
      <w:pPr>
        <w:pStyle w:val="Nagwek"/>
        <w:spacing w:line="312" w:lineRule="auto"/>
        <w:rPr>
          <w:rFonts w:ascii="Tahoma" w:hAnsi="Tahoma" w:cs="Tahoma"/>
          <w:b/>
        </w:rPr>
      </w:pPr>
      <w:r w:rsidRPr="00C04838">
        <w:rPr>
          <w:rFonts w:ascii="Tahoma" w:hAnsi="Tahoma" w:cs="Tahoma"/>
          <w:b/>
        </w:rPr>
        <w:t>PŚZ.272.</w:t>
      </w:r>
      <w:r w:rsidR="00137A13">
        <w:rPr>
          <w:rFonts w:ascii="Tahoma" w:hAnsi="Tahoma" w:cs="Tahoma"/>
          <w:b/>
        </w:rPr>
        <w:t>3.2024</w:t>
      </w:r>
    </w:p>
    <w:p w:rsidR="00766B16" w:rsidRPr="00C04838" w:rsidRDefault="00766B16" w:rsidP="00A91210">
      <w:pPr>
        <w:pStyle w:val="Nagwek"/>
        <w:spacing w:line="312" w:lineRule="auto"/>
        <w:jc w:val="center"/>
        <w:rPr>
          <w:rFonts w:ascii="Tahoma" w:hAnsi="Tahoma" w:cs="Tahoma"/>
          <w:b/>
        </w:rPr>
      </w:pPr>
    </w:p>
    <w:p w:rsidR="00C220BC" w:rsidRPr="00C04838" w:rsidRDefault="00C220BC" w:rsidP="00A91210">
      <w:pPr>
        <w:pStyle w:val="Nagwek"/>
        <w:spacing w:line="312" w:lineRule="auto"/>
        <w:jc w:val="center"/>
        <w:rPr>
          <w:rFonts w:ascii="Tahoma" w:hAnsi="Tahoma" w:cs="Tahoma"/>
          <w:b/>
        </w:rPr>
      </w:pPr>
      <w:r w:rsidRPr="00C04838">
        <w:rPr>
          <w:rFonts w:ascii="Tahoma" w:hAnsi="Tahoma" w:cs="Tahoma"/>
          <w:b/>
        </w:rPr>
        <w:t>SPECYFIKACJA WARUNKÓW ZAMÓWIENIA</w:t>
      </w:r>
    </w:p>
    <w:p w:rsidR="00C220BC" w:rsidRPr="00C04838" w:rsidRDefault="00C220BC" w:rsidP="00C220BC">
      <w:pPr>
        <w:spacing w:after="0" w:line="312" w:lineRule="auto"/>
        <w:jc w:val="center"/>
        <w:rPr>
          <w:rFonts w:ascii="Tahoma" w:hAnsi="Tahoma" w:cs="Tahoma"/>
          <w:b/>
          <w:vertAlign w:val="superscript"/>
        </w:rPr>
      </w:pPr>
      <w:r w:rsidRPr="00C04838">
        <w:rPr>
          <w:rFonts w:ascii="Tahoma" w:hAnsi="Tahoma" w:cs="Tahoma"/>
          <w:b/>
        </w:rPr>
        <w:t>- dalej zwana „SWZ”</w:t>
      </w:r>
    </w:p>
    <w:p w:rsidR="00A91210" w:rsidRPr="00E1428C" w:rsidRDefault="00A91210" w:rsidP="00E07CC2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</w:p>
    <w:p w:rsidR="00D75099" w:rsidRPr="00D75099" w:rsidRDefault="00E07CC2" w:rsidP="00D75099">
      <w:pPr>
        <w:pStyle w:val="Nagwek3"/>
        <w:shd w:val="clear" w:color="auto" w:fill="FFFFFF"/>
        <w:spacing w:line="360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D75099">
        <w:rPr>
          <w:rFonts w:ascii="Tahoma" w:eastAsiaTheme="minorHAnsi" w:hAnsi="Tahoma" w:cs="Tahoma"/>
          <w:sz w:val="20"/>
          <w:lang w:eastAsia="en-US"/>
        </w:rPr>
        <w:t>Nazwa nadana zamówieniu:</w:t>
      </w:r>
      <w:bookmarkEnd w:id="0"/>
      <w:r w:rsidR="00D75099" w:rsidRPr="00D75099">
        <w:rPr>
          <w:rFonts w:ascii="Tahoma" w:eastAsiaTheme="minorHAnsi" w:hAnsi="Tahoma" w:cs="Tahoma"/>
          <w:sz w:val="20"/>
          <w:lang w:eastAsia="en-US"/>
        </w:rPr>
        <w:t> </w:t>
      </w:r>
      <w:r w:rsidR="00D75099">
        <w:rPr>
          <w:rFonts w:ascii="Tahoma" w:eastAsiaTheme="minorHAnsi" w:hAnsi="Tahoma" w:cs="Tahoma"/>
          <w:sz w:val="20"/>
          <w:lang w:eastAsia="en-US"/>
        </w:rPr>
        <w:t>o</w:t>
      </w:r>
      <w:r w:rsidR="00D75099" w:rsidRPr="00D75099">
        <w:rPr>
          <w:rFonts w:ascii="Tahoma" w:eastAsiaTheme="minorHAnsi" w:hAnsi="Tahoma" w:cs="Tahoma"/>
          <w:sz w:val="20"/>
          <w:lang w:eastAsia="en-US"/>
        </w:rPr>
        <w:t xml:space="preserve">pracowanie kompleksowej dokumentacji projektowej dla zadania </w:t>
      </w:r>
      <w:r w:rsidR="00D75099">
        <w:rPr>
          <w:rFonts w:ascii="Tahoma" w:eastAsiaTheme="minorHAnsi" w:hAnsi="Tahoma" w:cs="Tahoma"/>
          <w:sz w:val="20"/>
          <w:lang w:eastAsia="en-US"/>
        </w:rPr>
        <w:t xml:space="preserve">pn. </w:t>
      </w:r>
      <w:r w:rsidR="00D75099" w:rsidRPr="00D75099">
        <w:rPr>
          <w:rFonts w:ascii="Tahoma" w:eastAsiaTheme="minorHAnsi" w:hAnsi="Tahoma" w:cs="Tahoma"/>
          <w:sz w:val="20"/>
          <w:lang w:eastAsia="en-US"/>
        </w:rPr>
        <w:t>„Budowa wolnostojącego budynku opieki zdrowotnej – zakładu opiekuńczo leczniczego (ZOL) na terenie istniejącego szpitala w Lidzbarku Warmińskim przy ul. Bartoszyckiej 3, dz. nr 122/4, 122/5 obręb nr 5 LIDZBARK</w:t>
      </w:r>
    </w:p>
    <w:p w:rsidR="001C61F4" w:rsidRDefault="001C61F4" w:rsidP="00834E2C">
      <w:pPr>
        <w:pStyle w:val="pkt"/>
        <w:autoSpaceDE w:val="0"/>
        <w:autoSpaceDN w:val="0"/>
        <w:spacing w:before="0" w:after="200" w:line="36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</w:p>
    <w:p w:rsidR="00D57E8F" w:rsidRPr="00CD7A6C" w:rsidRDefault="00D57E8F" w:rsidP="007F52B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7A6C">
        <w:rPr>
          <w:rFonts w:ascii="Tahoma" w:eastAsia="Times New Roman" w:hAnsi="Tahoma" w:cs="Tahoma"/>
          <w:sz w:val="20"/>
          <w:szCs w:val="20"/>
          <w:lang w:eastAsia="pl-PL"/>
        </w:rPr>
        <w:t>Postępowanie o udzielenie zamówienia publicznego - dalej zwane „postępowaniem” - prowadzone zgodnie z przepisami ustawy z dnia 11 września 2019 r. - Prawo zamówień publicznych (</w:t>
      </w:r>
      <w:proofErr w:type="spellStart"/>
      <w:r w:rsidRPr="00CD7A6C">
        <w:rPr>
          <w:rFonts w:ascii="Tahoma" w:eastAsia="Times New Roman" w:hAnsi="Tahoma" w:cs="Tahoma"/>
          <w:sz w:val="20"/>
          <w:szCs w:val="20"/>
          <w:lang w:eastAsia="pl-PL"/>
        </w:rPr>
        <w:t>Dz.U</w:t>
      </w:r>
      <w:proofErr w:type="spellEnd"/>
      <w:r w:rsidRPr="00CD7A6C">
        <w:rPr>
          <w:rFonts w:ascii="Tahoma" w:eastAsia="Times New Roman" w:hAnsi="Tahoma" w:cs="Tahoma"/>
          <w:sz w:val="20"/>
          <w:szCs w:val="20"/>
          <w:lang w:eastAsia="pl-PL"/>
        </w:rPr>
        <w:t xml:space="preserve">. z </w:t>
      </w:r>
      <w:r w:rsidR="00FD67C3">
        <w:rPr>
          <w:rFonts w:ascii="Tahoma" w:eastAsia="Times New Roman" w:hAnsi="Tahoma" w:cs="Tahoma"/>
          <w:sz w:val="20"/>
          <w:szCs w:val="20"/>
          <w:lang w:eastAsia="pl-PL"/>
        </w:rPr>
        <w:t>202</w:t>
      </w:r>
      <w:r w:rsidR="00DE5AAD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D7A6C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DE5AAD">
        <w:rPr>
          <w:rFonts w:ascii="Tahoma" w:eastAsia="Times New Roman" w:hAnsi="Tahoma" w:cs="Tahoma"/>
          <w:sz w:val="20"/>
          <w:szCs w:val="20"/>
          <w:lang w:eastAsia="pl-PL"/>
        </w:rPr>
        <w:t>1605</w:t>
      </w:r>
      <w:r w:rsidRPr="00CD7A6C">
        <w:rPr>
          <w:rFonts w:ascii="Tahoma" w:eastAsia="Times New Roman" w:hAnsi="Tahoma" w:cs="Tahoma"/>
          <w:sz w:val="20"/>
          <w:szCs w:val="20"/>
          <w:lang w:eastAsia="pl-PL"/>
        </w:rPr>
        <w:t>) - dalej zwanej „Ustawą”</w:t>
      </w:r>
    </w:p>
    <w:p w:rsidR="00D57E8F" w:rsidRPr="00CD7A6C" w:rsidRDefault="00D57E8F" w:rsidP="007F52B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04751" w:rsidRPr="00CD7A6C" w:rsidRDefault="00D57E8F" w:rsidP="007F52B8">
      <w:pPr>
        <w:spacing w:line="276" w:lineRule="auto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3 </w:t>
      </w:r>
      <w:r w:rsidR="00275782" w:rsidRPr="00CD7A6C">
        <w:rPr>
          <w:rFonts w:ascii="Tahoma" w:hAnsi="Tahoma" w:cs="Tahoma"/>
          <w:sz w:val="20"/>
          <w:szCs w:val="20"/>
        </w:rPr>
        <w:t xml:space="preserve">ust. 1 </w:t>
      </w:r>
      <w:proofErr w:type="spellStart"/>
      <w:r w:rsidR="00275782" w:rsidRPr="00CD7A6C">
        <w:rPr>
          <w:rFonts w:ascii="Tahoma" w:hAnsi="Tahoma" w:cs="Tahoma"/>
          <w:sz w:val="20"/>
          <w:szCs w:val="20"/>
        </w:rPr>
        <w:t>pkt</w:t>
      </w:r>
      <w:proofErr w:type="spellEnd"/>
      <w:r w:rsidR="00275782" w:rsidRPr="00CD7A6C">
        <w:rPr>
          <w:rFonts w:ascii="Tahoma" w:hAnsi="Tahoma" w:cs="Tahoma"/>
          <w:sz w:val="20"/>
          <w:szCs w:val="20"/>
        </w:rPr>
        <w:t xml:space="preserve"> 1</w:t>
      </w:r>
      <w:r w:rsidR="00D10E5E" w:rsidRPr="00CD7A6C">
        <w:rPr>
          <w:rFonts w:ascii="Tahoma" w:hAnsi="Tahoma" w:cs="Tahoma"/>
          <w:sz w:val="20"/>
          <w:szCs w:val="20"/>
        </w:rPr>
        <w:t xml:space="preserve"> </w:t>
      </w:r>
      <w:r w:rsidRPr="00CD7A6C">
        <w:rPr>
          <w:rFonts w:ascii="Tahoma" w:hAnsi="Tahoma" w:cs="Tahoma"/>
          <w:sz w:val="20"/>
          <w:szCs w:val="20"/>
        </w:rPr>
        <w:t>Ustawy.</w:t>
      </w:r>
    </w:p>
    <w:p w:rsidR="002F7244" w:rsidRPr="00CD7A6C" w:rsidRDefault="002F7244" w:rsidP="007F52B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3D0366" w:rsidRPr="00CD7A6C" w:rsidRDefault="003D0366" w:rsidP="007F52B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E07CC2" w:rsidRPr="00CD7A6C" w:rsidRDefault="00A91210" w:rsidP="007F52B8">
      <w:pPr>
        <w:tabs>
          <w:tab w:val="left" w:pos="3915"/>
        </w:tabs>
        <w:spacing w:line="276" w:lineRule="auto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ab/>
      </w:r>
    </w:p>
    <w:p w:rsidR="00C220BC" w:rsidRPr="00CD7A6C" w:rsidRDefault="00C220BC" w:rsidP="008E5D5A">
      <w:pPr>
        <w:spacing w:line="276" w:lineRule="auto"/>
        <w:ind w:firstLine="6663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Zatwierdził:</w:t>
      </w:r>
    </w:p>
    <w:p w:rsidR="00C220BC" w:rsidRPr="00CD7A6C" w:rsidRDefault="00C220BC" w:rsidP="007F52B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1323D" w:rsidRDefault="00B1323D" w:rsidP="007F52B8">
      <w:pPr>
        <w:spacing w:line="276" w:lineRule="auto"/>
        <w:jc w:val="center"/>
        <w:outlineLvl w:val="0"/>
        <w:rPr>
          <w:rFonts w:ascii="Tahoma" w:hAnsi="Tahoma" w:cs="Tahoma"/>
          <w:sz w:val="20"/>
          <w:szCs w:val="20"/>
          <w:highlight w:val="yellow"/>
        </w:rPr>
      </w:pPr>
    </w:p>
    <w:p w:rsidR="00F572E2" w:rsidRDefault="00F572E2" w:rsidP="007F52B8">
      <w:pPr>
        <w:spacing w:line="276" w:lineRule="auto"/>
        <w:jc w:val="center"/>
        <w:outlineLvl w:val="0"/>
        <w:rPr>
          <w:rFonts w:ascii="Tahoma" w:hAnsi="Tahoma" w:cs="Tahoma"/>
          <w:sz w:val="20"/>
          <w:szCs w:val="20"/>
          <w:highlight w:val="yellow"/>
        </w:rPr>
      </w:pPr>
    </w:p>
    <w:p w:rsidR="00F572E2" w:rsidRDefault="00F572E2" w:rsidP="007F52B8">
      <w:pPr>
        <w:spacing w:line="276" w:lineRule="auto"/>
        <w:jc w:val="center"/>
        <w:outlineLvl w:val="0"/>
        <w:rPr>
          <w:rFonts w:ascii="Tahoma" w:hAnsi="Tahoma" w:cs="Tahoma"/>
          <w:sz w:val="20"/>
          <w:szCs w:val="20"/>
          <w:highlight w:val="yellow"/>
        </w:rPr>
      </w:pPr>
    </w:p>
    <w:p w:rsidR="00F572E2" w:rsidRDefault="00F572E2" w:rsidP="007F52B8">
      <w:pPr>
        <w:spacing w:line="276" w:lineRule="auto"/>
        <w:jc w:val="center"/>
        <w:outlineLvl w:val="0"/>
        <w:rPr>
          <w:rFonts w:ascii="Tahoma" w:hAnsi="Tahoma" w:cs="Tahoma"/>
          <w:sz w:val="20"/>
          <w:szCs w:val="20"/>
          <w:highlight w:val="yellow"/>
        </w:rPr>
      </w:pPr>
    </w:p>
    <w:p w:rsidR="00F572E2" w:rsidRDefault="00F572E2" w:rsidP="007F52B8">
      <w:pPr>
        <w:spacing w:line="276" w:lineRule="auto"/>
        <w:jc w:val="center"/>
        <w:outlineLvl w:val="0"/>
        <w:rPr>
          <w:rFonts w:ascii="Tahoma" w:hAnsi="Tahoma" w:cs="Tahoma"/>
          <w:sz w:val="20"/>
          <w:szCs w:val="20"/>
          <w:highlight w:val="yellow"/>
        </w:rPr>
      </w:pPr>
    </w:p>
    <w:p w:rsidR="00F572E2" w:rsidRPr="00CD7A6C" w:rsidRDefault="00F572E2" w:rsidP="007F52B8">
      <w:pPr>
        <w:spacing w:line="276" w:lineRule="auto"/>
        <w:jc w:val="center"/>
        <w:outlineLvl w:val="0"/>
        <w:rPr>
          <w:rFonts w:ascii="Tahoma" w:hAnsi="Tahoma" w:cs="Tahoma"/>
          <w:sz w:val="20"/>
          <w:szCs w:val="20"/>
          <w:highlight w:val="yellow"/>
        </w:rPr>
      </w:pPr>
    </w:p>
    <w:p w:rsidR="0026570A" w:rsidRPr="00CD7A6C" w:rsidRDefault="0026570A" w:rsidP="007F52B8">
      <w:pPr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</w:p>
    <w:p w:rsidR="00C220BC" w:rsidRDefault="00B1323D" w:rsidP="007F52B8">
      <w:pPr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Lidzbark Warmiński</w:t>
      </w:r>
      <w:r w:rsidR="00C220BC" w:rsidRPr="00CD7A6C">
        <w:rPr>
          <w:rFonts w:ascii="Tahoma" w:hAnsi="Tahoma" w:cs="Tahoma"/>
          <w:sz w:val="20"/>
          <w:szCs w:val="20"/>
        </w:rPr>
        <w:t xml:space="preserve">, </w:t>
      </w:r>
      <w:r w:rsidR="0048689E">
        <w:rPr>
          <w:rFonts w:ascii="Tahoma" w:hAnsi="Tahoma" w:cs="Tahoma"/>
          <w:sz w:val="20"/>
          <w:szCs w:val="20"/>
        </w:rPr>
        <w:t>styczeń 2024</w:t>
      </w:r>
    </w:p>
    <w:p w:rsidR="00D75099" w:rsidRDefault="00D75099" w:rsidP="007F52B8">
      <w:pPr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</w:p>
    <w:p w:rsidR="00D50F29" w:rsidRPr="00CD7A6C" w:rsidRDefault="00D50F29" w:rsidP="004B1DAC">
      <w:pPr>
        <w:pStyle w:val="Nagwek1"/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shd w:val="clear" w:color="auto" w:fill="F3F3F3"/>
        <w:spacing w:before="0"/>
        <w:ind w:left="709" w:hanging="709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lastRenderedPageBreak/>
        <w:t>Zamawiający</w:t>
      </w:r>
    </w:p>
    <w:p w:rsidR="00E359DE" w:rsidRPr="00CD7A6C" w:rsidRDefault="00E359DE" w:rsidP="004B1DAC">
      <w:pPr>
        <w:spacing w:after="0" w:line="360" w:lineRule="auto"/>
        <w:ind w:left="709" w:hanging="709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 </w:t>
      </w:r>
    </w:p>
    <w:p w:rsidR="00A91210" w:rsidRPr="00CD7A6C" w:rsidRDefault="00FF32F2" w:rsidP="00D10E5E">
      <w:pPr>
        <w:spacing w:after="0"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CD7A6C">
        <w:rPr>
          <w:rFonts w:ascii="Tahoma" w:hAnsi="Tahoma" w:cs="Tahoma"/>
          <w:sz w:val="20"/>
          <w:szCs w:val="20"/>
        </w:rPr>
        <w:t>Powiat Lidzbarski z siedzibą w Lidzbarku Warmińskim reprezentowany przez Zarząd Powiatu Lidzbarskiego,</w:t>
      </w:r>
      <w:r w:rsidR="00D10E5E" w:rsidRPr="00CD7A6C">
        <w:rPr>
          <w:rFonts w:ascii="Tahoma" w:hAnsi="Tahoma" w:cs="Tahoma"/>
          <w:sz w:val="20"/>
          <w:szCs w:val="20"/>
        </w:rPr>
        <w:t xml:space="preserve"> </w:t>
      </w:r>
      <w:r w:rsidRPr="00CD7A6C">
        <w:rPr>
          <w:rFonts w:ascii="Tahoma" w:hAnsi="Tahoma" w:cs="Tahoma"/>
          <w:sz w:val="20"/>
          <w:szCs w:val="20"/>
        </w:rPr>
        <w:t xml:space="preserve">ul. Wyszyńskiego 37,  11-100 Lidzbark Warmiński, tel. (+48) 89 767 7900, </w:t>
      </w:r>
      <w:proofErr w:type="spellStart"/>
      <w:r w:rsidRPr="00CD7A6C">
        <w:rPr>
          <w:rFonts w:ascii="Tahoma" w:hAnsi="Tahoma" w:cs="Tahoma"/>
          <w:sz w:val="20"/>
          <w:szCs w:val="20"/>
        </w:rPr>
        <w:t>fax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 (+48) 89 767 7903, NIP 743-18-63-086, REGON 510742528</w:t>
      </w:r>
    </w:p>
    <w:p w:rsidR="00FF32F2" w:rsidRPr="00CD7A6C" w:rsidRDefault="00102F22" w:rsidP="00D10E5E">
      <w:pPr>
        <w:spacing w:after="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hyperlink r:id="rId8" w:history="1">
        <w:r w:rsidR="00FF32F2" w:rsidRPr="00CD7A6C">
          <w:rPr>
            <w:rStyle w:val="Hipercze"/>
            <w:rFonts w:ascii="Tahoma" w:hAnsi="Tahoma" w:cs="Tahoma"/>
            <w:color w:val="auto"/>
            <w:sz w:val="20"/>
            <w:szCs w:val="20"/>
          </w:rPr>
          <w:t>http://bipsplidzbark.warmia.mazury.pl/</w:t>
        </w:r>
      </w:hyperlink>
      <w:r w:rsidR="003C17EB">
        <w:t xml:space="preserve">, </w:t>
      </w:r>
      <w:hyperlink r:id="rId9" w:history="1">
        <w:r w:rsidR="003C17EB" w:rsidRPr="00217D25">
          <w:rPr>
            <w:rStyle w:val="Hipercze"/>
          </w:rPr>
          <w:t>sekretariat@powiatlidzbarski.pl</w:t>
        </w:r>
      </w:hyperlink>
      <w:r w:rsidR="003C17EB">
        <w:t xml:space="preserve"> </w:t>
      </w:r>
    </w:p>
    <w:p w:rsidR="00FF32F2" w:rsidRPr="00CD7A6C" w:rsidRDefault="006905AF" w:rsidP="00D10E5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eastAsia="Calibri" w:hAnsi="Tahoma" w:cs="Tahoma"/>
          <w:sz w:val="20"/>
          <w:szCs w:val="20"/>
          <w:lang w:eastAsia="pl-PL"/>
        </w:rPr>
        <w:t xml:space="preserve">Zmiany i wyjaśnienia treści SWZ oraz inne dokumenty zamówienia bezpośrednio związane z postępowaniem o udzielenie zamówienia będą udostępniane na stronie internetowej </w:t>
      </w:r>
      <w:hyperlink r:id="rId10" w:history="1">
        <w:r w:rsidR="00997670" w:rsidRPr="00CD7A6C">
          <w:rPr>
            <w:rStyle w:val="Hipercze"/>
            <w:rFonts w:ascii="Tahoma" w:hAnsi="Tahoma" w:cs="Tahoma"/>
            <w:sz w:val="20"/>
            <w:szCs w:val="20"/>
          </w:rPr>
          <w:t>https://zamowieniapubliczne.powiatlidzbarski.pl-</w:t>
        </w:r>
      </w:hyperlink>
      <w:r w:rsidR="00FF32F2" w:rsidRPr="00CD7A6C">
        <w:rPr>
          <w:rFonts w:ascii="Tahoma" w:hAnsi="Tahoma" w:cs="Tahoma"/>
          <w:sz w:val="20"/>
          <w:szCs w:val="20"/>
        </w:rPr>
        <w:t xml:space="preserve"> platforma zakupowa</w:t>
      </w:r>
    </w:p>
    <w:p w:rsidR="00B21F49" w:rsidRPr="00CD7A6C" w:rsidRDefault="00D76E76" w:rsidP="00D10E5E">
      <w:pPr>
        <w:spacing w:after="0" w:line="360" w:lineRule="auto"/>
        <w:ind w:left="1003" w:hanging="1003"/>
        <w:jc w:val="both"/>
        <w:rPr>
          <w:rFonts w:ascii="Tahoma" w:eastAsiaTheme="majorEastAsia" w:hAnsi="Tahoma" w:cs="Tahoma"/>
          <w:sz w:val="20"/>
          <w:szCs w:val="20"/>
        </w:rPr>
      </w:pPr>
      <w:r w:rsidRPr="00CD7A6C">
        <w:rPr>
          <w:rFonts w:ascii="Tahoma" w:eastAsiaTheme="majorEastAsia" w:hAnsi="Tahoma" w:cs="Tahoma"/>
          <w:sz w:val="20"/>
          <w:szCs w:val="20"/>
        </w:rPr>
        <w:t xml:space="preserve">Adres poczty elektronicznej: </w:t>
      </w:r>
    </w:p>
    <w:p w:rsidR="00D10E5E" w:rsidRPr="00CD7A6C" w:rsidRDefault="00102F22" w:rsidP="00D10E5E">
      <w:pPr>
        <w:spacing w:after="0" w:line="360" w:lineRule="auto"/>
        <w:ind w:left="1003" w:hanging="1003"/>
        <w:jc w:val="both"/>
        <w:rPr>
          <w:rFonts w:ascii="Tahoma" w:eastAsiaTheme="majorEastAsia" w:hAnsi="Tahoma" w:cs="Tahoma"/>
          <w:sz w:val="20"/>
          <w:szCs w:val="20"/>
        </w:rPr>
      </w:pPr>
      <w:hyperlink r:id="rId11" w:history="1">
        <w:r w:rsidR="00D76E76" w:rsidRPr="00CD7A6C">
          <w:rPr>
            <w:rStyle w:val="Hipercze"/>
            <w:rFonts w:ascii="Tahoma" w:eastAsiaTheme="majorEastAsia" w:hAnsi="Tahoma" w:cs="Tahoma"/>
            <w:color w:val="auto"/>
            <w:sz w:val="20"/>
            <w:szCs w:val="20"/>
          </w:rPr>
          <w:t>adamowicz.dorota@powiatlidzbarski.pl</w:t>
        </w:r>
      </w:hyperlink>
      <w:r w:rsidR="00D76E76" w:rsidRPr="00CD7A6C">
        <w:rPr>
          <w:rFonts w:ascii="Tahoma" w:eastAsiaTheme="majorEastAsia" w:hAnsi="Tahoma" w:cs="Tahoma"/>
          <w:sz w:val="20"/>
          <w:szCs w:val="20"/>
        </w:rPr>
        <w:t xml:space="preserve">, </w:t>
      </w:r>
    </w:p>
    <w:p w:rsidR="00FF32F2" w:rsidRPr="00CD7A6C" w:rsidRDefault="00FF32F2" w:rsidP="00D10E5E">
      <w:pPr>
        <w:spacing w:after="0" w:line="360" w:lineRule="auto"/>
        <w:ind w:left="1003" w:hanging="1003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Godziny urzędowania:</w:t>
      </w:r>
    </w:p>
    <w:p w:rsidR="00FF32F2" w:rsidRPr="00CD7A6C" w:rsidRDefault="00FF32F2" w:rsidP="00D10E5E">
      <w:pPr>
        <w:spacing w:after="0" w:line="360" w:lineRule="auto"/>
        <w:ind w:left="1003" w:hanging="1003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Poniedziałek od 7.30 do 15.30,</w:t>
      </w:r>
    </w:p>
    <w:p w:rsidR="00FF32F2" w:rsidRPr="00CD7A6C" w:rsidRDefault="00FF32F2" w:rsidP="00D10E5E">
      <w:pPr>
        <w:spacing w:after="0" w:line="360" w:lineRule="auto"/>
        <w:ind w:left="1003" w:hanging="1003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Wtorek, środa, piątek od 7:00 do 15:00,</w:t>
      </w:r>
    </w:p>
    <w:p w:rsidR="00FF32F2" w:rsidRPr="00CD7A6C" w:rsidRDefault="00FF32F2" w:rsidP="00D10E5E">
      <w:pPr>
        <w:spacing w:after="0" w:line="360" w:lineRule="auto"/>
        <w:ind w:left="1003" w:hanging="1003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Czwartek </w:t>
      </w:r>
      <w:r w:rsidR="002124AB" w:rsidRPr="00CD7A6C">
        <w:rPr>
          <w:rFonts w:ascii="Tahoma" w:hAnsi="Tahoma" w:cs="Tahoma"/>
          <w:sz w:val="20"/>
          <w:szCs w:val="20"/>
        </w:rPr>
        <w:t xml:space="preserve">od </w:t>
      </w:r>
      <w:r w:rsidRPr="00CD7A6C">
        <w:rPr>
          <w:rFonts w:ascii="Tahoma" w:hAnsi="Tahoma" w:cs="Tahoma"/>
          <w:sz w:val="20"/>
          <w:szCs w:val="20"/>
        </w:rPr>
        <w:t>8.00 do 16.00.</w:t>
      </w:r>
    </w:p>
    <w:p w:rsidR="00604751" w:rsidRPr="00CD7A6C" w:rsidRDefault="003D417E" w:rsidP="009326E3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 w:line="360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Tryb udzielenia zamówienia</w:t>
      </w:r>
    </w:p>
    <w:p w:rsidR="005B0D78" w:rsidRDefault="005B0D78" w:rsidP="0022043A">
      <w:pPr>
        <w:pStyle w:val="Akapitzlist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B0D78">
        <w:rPr>
          <w:rFonts w:ascii="Tahoma" w:hAnsi="Tahoma" w:cs="Tahoma"/>
          <w:sz w:val="20"/>
          <w:szCs w:val="20"/>
        </w:rPr>
        <w:t xml:space="preserve">Podstawa prawna wyboru trybu udzielenia zamówienia publicznego: art. 266 i art. 275  </w:t>
      </w:r>
      <w:proofErr w:type="spellStart"/>
      <w:r w:rsidRPr="005B0D78">
        <w:rPr>
          <w:rFonts w:ascii="Tahoma" w:hAnsi="Tahoma" w:cs="Tahoma"/>
          <w:sz w:val="20"/>
          <w:szCs w:val="20"/>
        </w:rPr>
        <w:t>pkt</w:t>
      </w:r>
      <w:proofErr w:type="spellEnd"/>
      <w:r w:rsidRPr="005B0D78">
        <w:rPr>
          <w:rFonts w:ascii="Tahoma" w:hAnsi="Tahoma" w:cs="Tahoma"/>
          <w:sz w:val="20"/>
          <w:szCs w:val="20"/>
        </w:rPr>
        <w:t xml:space="preserve"> 1 ustawy </w:t>
      </w:r>
      <w:proofErr w:type="spellStart"/>
      <w:r w:rsidRPr="005B0D78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604751" w:rsidRPr="00CD7A6C" w:rsidRDefault="003D417E" w:rsidP="0022043A">
      <w:pPr>
        <w:pStyle w:val="Akapitzlist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Zamawiający udziela zamówienia w trybie podstawowym, na podstawie art. 275 </w:t>
      </w:r>
      <w:proofErr w:type="spellStart"/>
      <w:r w:rsidRPr="00CD7A6C">
        <w:rPr>
          <w:rFonts w:ascii="Tahoma" w:hAnsi="Tahoma" w:cs="Tahoma"/>
          <w:sz w:val="20"/>
          <w:szCs w:val="20"/>
        </w:rPr>
        <w:t>pkt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 1 Ustawy, w którym w odpowiedzi na ogłoszenie o zamówieniu oferty mogą składać wszyscy zainteresowani </w:t>
      </w:r>
      <w:r w:rsidR="005D63E7">
        <w:rPr>
          <w:rFonts w:ascii="Tahoma" w:hAnsi="Tahoma" w:cs="Tahoma"/>
          <w:sz w:val="20"/>
          <w:szCs w:val="20"/>
        </w:rPr>
        <w:t>W</w:t>
      </w:r>
      <w:r w:rsidRPr="00CD7A6C">
        <w:rPr>
          <w:rFonts w:ascii="Tahoma" w:hAnsi="Tahoma" w:cs="Tahoma"/>
          <w:sz w:val="20"/>
          <w:szCs w:val="20"/>
        </w:rPr>
        <w:t xml:space="preserve">ykonawcy, a następnie </w:t>
      </w:r>
      <w:r w:rsidR="00065AC1" w:rsidRPr="00CD7A6C">
        <w:rPr>
          <w:rFonts w:ascii="Tahoma" w:hAnsi="Tahoma" w:cs="Tahoma"/>
          <w:sz w:val="20"/>
          <w:szCs w:val="20"/>
        </w:rPr>
        <w:t>Z</w:t>
      </w:r>
      <w:r w:rsidRPr="00CD7A6C">
        <w:rPr>
          <w:rFonts w:ascii="Tahoma" w:hAnsi="Tahoma" w:cs="Tahoma"/>
          <w:sz w:val="20"/>
          <w:szCs w:val="20"/>
        </w:rPr>
        <w:t>amawiający wybiera najkorzystniejszą ofertę bez przeprowadzenia negocjacji.</w:t>
      </w:r>
    </w:p>
    <w:p w:rsidR="003D417E" w:rsidRPr="00CD7A6C" w:rsidRDefault="00645520" w:rsidP="0022043A">
      <w:pPr>
        <w:pStyle w:val="Akapitzlist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przewiduje wyboru najkorzystniejszej oferty z możliwością prowadzenia negocjacji.</w:t>
      </w:r>
    </w:p>
    <w:p w:rsidR="00E07CC2" w:rsidRPr="00CD7A6C" w:rsidRDefault="00E07CC2" w:rsidP="0022043A">
      <w:pPr>
        <w:pStyle w:val="Akapitzlist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</w:t>
      </w:r>
      <w:r w:rsidR="000C0516">
        <w:rPr>
          <w:rFonts w:ascii="Tahoma" w:hAnsi="Tahoma" w:cs="Tahoma"/>
          <w:sz w:val="20"/>
          <w:szCs w:val="20"/>
        </w:rPr>
        <w:t>2</w:t>
      </w:r>
      <w:r w:rsidRPr="00CD7A6C">
        <w:rPr>
          <w:rFonts w:ascii="Tahoma" w:hAnsi="Tahoma" w:cs="Tahoma"/>
          <w:sz w:val="20"/>
          <w:szCs w:val="20"/>
        </w:rPr>
        <w:t xml:space="preserve"> </w:t>
      </w:r>
      <w:r w:rsidR="004C0D70" w:rsidRPr="00CD7A6C">
        <w:rPr>
          <w:rFonts w:ascii="Tahoma" w:hAnsi="Tahoma" w:cs="Tahoma"/>
          <w:sz w:val="20"/>
          <w:szCs w:val="20"/>
        </w:rPr>
        <w:t xml:space="preserve">ust. 1 </w:t>
      </w:r>
      <w:proofErr w:type="spellStart"/>
      <w:r w:rsidR="004C0D70" w:rsidRPr="00CD7A6C">
        <w:rPr>
          <w:rFonts w:ascii="Tahoma" w:hAnsi="Tahoma" w:cs="Tahoma"/>
          <w:sz w:val="20"/>
          <w:szCs w:val="20"/>
        </w:rPr>
        <w:t>pkt</w:t>
      </w:r>
      <w:proofErr w:type="spellEnd"/>
      <w:r w:rsidR="004C0D70" w:rsidRPr="00CD7A6C">
        <w:rPr>
          <w:rFonts w:ascii="Tahoma" w:hAnsi="Tahoma" w:cs="Tahoma"/>
          <w:sz w:val="20"/>
          <w:szCs w:val="20"/>
        </w:rPr>
        <w:t xml:space="preserve"> 1</w:t>
      </w:r>
      <w:r w:rsidR="00065AC1" w:rsidRPr="00CD7A6C">
        <w:rPr>
          <w:rFonts w:ascii="Tahoma" w:hAnsi="Tahoma" w:cs="Tahoma"/>
          <w:sz w:val="20"/>
          <w:szCs w:val="20"/>
        </w:rPr>
        <w:t xml:space="preserve"> </w:t>
      </w:r>
      <w:r w:rsidR="004C0D70" w:rsidRPr="00CD7A6C">
        <w:rPr>
          <w:rFonts w:ascii="Tahoma" w:hAnsi="Tahoma" w:cs="Tahoma"/>
          <w:sz w:val="20"/>
          <w:szCs w:val="20"/>
        </w:rPr>
        <w:t>Ustawy</w:t>
      </w:r>
      <w:r w:rsidR="00232174" w:rsidRPr="00CD7A6C">
        <w:rPr>
          <w:rFonts w:ascii="Tahoma" w:hAnsi="Tahoma" w:cs="Tahoma"/>
          <w:sz w:val="20"/>
          <w:szCs w:val="20"/>
        </w:rPr>
        <w:t>.</w:t>
      </w:r>
      <w:r w:rsidRPr="00CD7A6C">
        <w:rPr>
          <w:rFonts w:ascii="Tahoma" w:hAnsi="Tahoma" w:cs="Tahoma"/>
          <w:sz w:val="20"/>
          <w:szCs w:val="20"/>
        </w:rPr>
        <w:t xml:space="preserve"> </w:t>
      </w:r>
    </w:p>
    <w:p w:rsidR="001A6C8F" w:rsidRPr="00CD7A6C" w:rsidRDefault="008B23B2" w:rsidP="0022043A">
      <w:pPr>
        <w:pStyle w:val="Akapitzlist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przewiduje wyboru oferty z zastosowaniem aukcji elektronicznej</w:t>
      </w:r>
      <w:r w:rsidR="00382DA5" w:rsidRPr="00CD7A6C">
        <w:rPr>
          <w:rFonts w:ascii="Tahoma" w:hAnsi="Tahoma" w:cs="Tahoma"/>
          <w:sz w:val="20"/>
          <w:szCs w:val="20"/>
        </w:rPr>
        <w:t>, o której mowa w art. 227-238 ustawy</w:t>
      </w:r>
      <w:r w:rsidRPr="00CD7A6C">
        <w:rPr>
          <w:rFonts w:ascii="Tahoma" w:hAnsi="Tahoma" w:cs="Tahoma"/>
          <w:sz w:val="20"/>
          <w:szCs w:val="20"/>
        </w:rPr>
        <w:t>.</w:t>
      </w:r>
    </w:p>
    <w:p w:rsidR="001A6C8F" w:rsidRPr="00CD7A6C" w:rsidRDefault="001A6C8F" w:rsidP="0022043A">
      <w:pPr>
        <w:pStyle w:val="Akapitzlist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przewiduje złożenia oferty w postaci katalogów elektronicznych</w:t>
      </w:r>
      <w:r w:rsidR="00CB6B62">
        <w:rPr>
          <w:rFonts w:ascii="Tahoma" w:hAnsi="Tahoma" w:cs="Tahoma"/>
          <w:sz w:val="20"/>
          <w:szCs w:val="20"/>
        </w:rPr>
        <w:t>, w sytuacji określonej w art. 93 ustawy</w:t>
      </w:r>
      <w:r w:rsidRPr="00CD7A6C">
        <w:rPr>
          <w:rFonts w:ascii="Tahoma" w:hAnsi="Tahoma" w:cs="Tahoma"/>
          <w:sz w:val="20"/>
          <w:szCs w:val="20"/>
        </w:rPr>
        <w:t>.</w:t>
      </w:r>
    </w:p>
    <w:p w:rsidR="001A6C8F" w:rsidRPr="00CD7A6C" w:rsidRDefault="001A6C8F" w:rsidP="0022043A">
      <w:pPr>
        <w:pStyle w:val="Akapitzlist"/>
        <w:numPr>
          <w:ilvl w:val="1"/>
          <w:numId w:val="1"/>
        </w:numPr>
        <w:tabs>
          <w:tab w:val="left" w:pos="567"/>
        </w:tabs>
        <w:suppressAutoHyphens/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prowadzi postępowania w celu zawarcia umowy ramowej</w:t>
      </w:r>
      <w:r w:rsidR="00382DA5" w:rsidRPr="00CD7A6C">
        <w:rPr>
          <w:rFonts w:ascii="Tahoma" w:hAnsi="Tahoma" w:cs="Tahoma"/>
          <w:sz w:val="20"/>
          <w:szCs w:val="20"/>
        </w:rPr>
        <w:t>, o której mowa w art. 311-315 ustawy</w:t>
      </w:r>
      <w:r w:rsidRPr="00CD7A6C">
        <w:rPr>
          <w:rFonts w:ascii="Tahoma" w:hAnsi="Tahoma" w:cs="Tahoma"/>
          <w:sz w:val="20"/>
          <w:szCs w:val="20"/>
        </w:rPr>
        <w:t>.</w:t>
      </w:r>
    </w:p>
    <w:p w:rsidR="005D63E7" w:rsidRDefault="001A6C8F" w:rsidP="0022043A">
      <w:pPr>
        <w:pStyle w:val="Akapitzlist"/>
        <w:numPr>
          <w:ilvl w:val="1"/>
          <w:numId w:val="1"/>
        </w:numPr>
        <w:tabs>
          <w:tab w:val="left" w:pos="567"/>
        </w:tabs>
        <w:suppressAutoHyphens/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zastrzega możliwości ubiegania się o udzielenie zamówienia wyłącznie przez</w:t>
      </w:r>
      <w:r w:rsidR="00237760">
        <w:rPr>
          <w:rFonts w:ascii="Tahoma" w:hAnsi="Tahoma" w:cs="Tahoma"/>
          <w:sz w:val="20"/>
          <w:szCs w:val="20"/>
        </w:rPr>
        <w:t xml:space="preserve"> </w:t>
      </w:r>
      <w:r w:rsidRPr="00CD7A6C">
        <w:rPr>
          <w:rFonts w:ascii="Tahoma" w:hAnsi="Tahoma" w:cs="Tahoma"/>
          <w:sz w:val="20"/>
          <w:szCs w:val="20"/>
        </w:rPr>
        <w:t xml:space="preserve">wykonawców, o których mowa w art. 94 </w:t>
      </w:r>
      <w:r w:rsidR="008C6086" w:rsidRPr="00CD7A6C">
        <w:rPr>
          <w:rFonts w:ascii="Tahoma" w:hAnsi="Tahoma" w:cs="Tahoma"/>
          <w:sz w:val="20"/>
          <w:szCs w:val="20"/>
        </w:rPr>
        <w:t>Ustawy</w:t>
      </w:r>
      <w:r w:rsidRPr="00CD7A6C">
        <w:rPr>
          <w:rFonts w:ascii="Tahoma" w:hAnsi="Tahoma" w:cs="Tahoma"/>
          <w:sz w:val="20"/>
          <w:szCs w:val="20"/>
        </w:rPr>
        <w:t>.</w:t>
      </w:r>
    </w:p>
    <w:p w:rsidR="005D63E7" w:rsidRPr="005D63E7" w:rsidRDefault="005D63E7" w:rsidP="0022043A">
      <w:pPr>
        <w:pStyle w:val="Akapitzlist"/>
        <w:numPr>
          <w:ilvl w:val="1"/>
          <w:numId w:val="1"/>
        </w:numPr>
        <w:tabs>
          <w:tab w:val="left" w:pos="567"/>
        </w:tabs>
        <w:suppressAutoHyphens/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5D63E7">
        <w:rPr>
          <w:rFonts w:ascii="Tahoma" w:hAnsi="Tahoma" w:cs="Tahoma"/>
          <w:sz w:val="20"/>
          <w:szCs w:val="20"/>
        </w:rPr>
        <w:t xml:space="preserve">Zamawiający nie przewiduje </w:t>
      </w:r>
      <w:r w:rsidR="00AF6C07" w:rsidRPr="00AF6C07">
        <w:rPr>
          <w:rFonts w:ascii="Tahoma" w:hAnsi="Tahoma" w:cs="Tahoma"/>
          <w:sz w:val="20"/>
          <w:szCs w:val="20"/>
        </w:rPr>
        <w:t xml:space="preserve">zatrudnienia osób, o których mowa w art. 96 ust. 2 </w:t>
      </w:r>
      <w:proofErr w:type="spellStart"/>
      <w:r w:rsidR="00AF6C07" w:rsidRPr="00AF6C07">
        <w:rPr>
          <w:rFonts w:ascii="Tahoma" w:hAnsi="Tahoma" w:cs="Tahoma"/>
          <w:sz w:val="20"/>
          <w:szCs w:val="20"/>
        </w:rPr>
        <w:t>pkt</w:t>
      </w:r>
      <w:proofErr w:type="spellEnd"/>
      <w:r w:rsidR="00AF6C07" w:rsidRPr="00AF6C07">
        <w:rPr>
          <w:rFonts w:ascii="Tahoma" w:hAnsi="Tahoma" w:cs="Tahoma"/>
          <w:sz w:val="20"/>
          <w:szCs w:val="20"/>
        </w:rPr>
        <w:t xml:space="preserve"> 2</w:t>
      </w:r>
      <w:r w:rsidR="001C12BA">
        <w:rPr>
          <w:rFonts w:ascii="Tahoma" w:hAnsi="Tahoma" w:cs="Tahoma"/>
          <w:sz w:val="20"/>
          <w:szCs w:val="20"/>
        </w:rPr>
        <w:t>.</w:t>
      </w:r>
    </w:p>
    <w:p w:rsidR="00AF6C07" w:rsidRDefault="00646D62" w:rsidP="0022043A">
      <w:pPr>
        <w:pStyle w:val="Akapitzlist"/>
        <w:numPr>
          <w:ilvl w:val="1"/>
          <w:numId w:val="1"/>
        </w:numPr>
        <w:tabs>
          <w:tab w:val="left" w:pos="567"/>
        </w:tabs>
        <w:suppressAutoHyphens/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646D62">
        <w:rPr>
          <w:rFonts w:ascii="Tahoma" w:hAnsi="Tahoma" w:cs="Tahoma"/>
          <w:sz w:val="20"/>
          <w:szCs w:val="20"/>
        </w:rPr>
        <w:t xml:space="preserve">Zamawiający nie przewiduje udzielania zamówień, o których mowa w art. 214 ust. 1 </w:t>
      </w:r>
      <w:proofErr w:type="spellStart"/>
      <w:r w:rsidRPr="00646D62">
        <w:rPr>
          <w:rFonts w:ascii="Tahoma" w:hAnsi="Tahoma" w:cs="Tahoma"/>
          <w:sz w:val="20"/>
          <w:szCs w:val="20"/>
        </w:rPr>
        <w:t>pkt</w:t>
      </w:r>
      <w:proofErr w:type="spellEnd"/>
      <w:r w:rsidRPr="00646D62">
        <w:rPr>
          <w:rFonts w:ascii="Tahoma" w:hAnsi="Tahoma" w:cs="Tahoma"/>
          <w:sz w:val="20"/>
          <w:szCs w:val="20"/>
        </w:rPr>
        <w:t xml:space="preserve"> 7 i 8 </w:t>
      </w:r>
      <w:r>
        <w:rPr>
          <w:rFonts w:ascii="Tahoma" w:hAnsi="Tahoma" w:cs="Tahoma"/>
          <w:sz w:val="20"/>
          <w:szCs w:val="20"/>
        </w:rPr>
        <w:t>Ustawy.</w:t>
      </w:r>
    </w:p>
    <w:p w:rsidR="00AF6C07" w:rsidRPr="00AF6C07" w:rsidRDefault="00AF6C07" w:rsidP="0022043A">
      <w:pPr>
        <w:pStyle w:val="Akapitzlist"/>
        <w:numPr>
          <w:ilvl w:val="1"/>
          <w:numId w:val="1"/>
        </w:numPr>
        <w:tabs>
          <w:tab w:val="left" w:pos="567"/>
        </w:tabs>
        <w:suppressAutoHyphens/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AF6C07">
        <w:rPr>
          <w:rFonts w:ascii="Tahoma" w:hAnsi="Tahoma" w:cs="Tahoma"/>
          <w:sz w:val="20"/>
          <w:szCs w:val="20"/>
        </w:rPr>
        <w:t xml:space="preserve">Zamawiający nie przewiduje obowiązku odbycia przez </w:t>
      </w:r>
      <w:r>
        <w:rPr>
          <w:rFonts w:ascii="Tahoma" w:hAnsi="Tahoma" w:cs="Tahoma"/>
          <w:sz w:val="20"/>
          <w:szCs w:val="20"/>
        </w:rPr>
        <w:t>W</w:t>
      </w:r>
      <w:r w:rsidRPr="00AF6C07">
        <w:rPr>
          <w:rFonts w:ascii="Tahoma" w:hAnsi="Tahoma" w:cs="Tahoma"/>
          <w:sz w:val="20"/>
          <w:szCs w:val="20"/>
        </w:rPr>
        <w:t xml:space="preserve">ykonawcę wizji lokalnej oraz sprawdzenia przez </w:t>
      </w:r>
      <w:r>
        <w:rPr>
          <w:rFonts w:ascii="Tahoma" w:hAnsi="Tahoma" w:cs="Tahoma"/>
          <w:sz w:val="20"/>
          <w:szCs w:val="20"/>
        </w:rPr>
        <w:t>W</w:t>
      </w:r>
      <w:r w:rsidRPr="00AF6C07">
        <w:rPr>
          <w:rFonts w:ascii="Tahoma" w:hAnsi="Tahoma" w:cs="Tahoma"/>
          <w:sz w:val="20"/>
          <w:szCs w:val="20"/>
        </w:rPr>
        <w:t>ykonawcę dokumentów niezbędnych do realizacji zamówienia dostępnych na miejscu u Zamawiającego.</w:t>
      </w:r>
    </w:p>
    <w:p w:rsidR="00646D62" w:rsidRDefault="00646D62" w:rsidP="009E429D">
      <w:pPr>
        <w:pStyle w:val="Akapitzlist"/>
        <w:numPr>
          <w:ilvl w:val="1"/>
          <w:numId w:val="1"/>
        </w:numPr>
        <w:suppressAutoHyphens/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6109B9">
        <w:rPr>
          <w:rFonts w:ascii="Tahoma" w:hAnsi="Tahoma" w:cs="Tahoma"/>
          <w:sz w:val="20"/>
          <w:szCs w:val="20"/>
        </w:rPr>
        <w:t>Zamawiający nie przewiduje rozliczenia w walutach obcych.</w:t>
      </w:r>
    </w:p>
    <w:p w:rsidR="00006E5E" w:rsidRDefault="00006E5E" w:rsidP="009E429D">
      <w:pPr>
        <w:pStyle w:val="Akapitzlist"/>
        <w:numPr>
          <w:ilvl w:val="1"/>
          <w:numId w:val="1"/>
        </w:numPr>
        <w:suppressAutoHyphens/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006E5E">
        <w:rPr>
          <w:rFonts w:ascii="Tahoma" w:hAnsi="Tahoma" w:cs="Tahoma"/>
          <w:sz w:val="20"/>
          <w:szCs w:val="20"/>
        </w:rPr>
        <w:t>Zamawiający nie dopuszcza możliwości składania ofert wariantowych</w:t>
      </w:r>
      <w:r w:rsidR="00A80D95">
        <w:rPr>
          <w:rFonts w:ascii="Tahoma" w:hAnsi="Tahoma" w:cs="Tahoma"/>
          <w:sz w:val="20"/>
          <w:szCs w:val="20"/>
        </w:rPr>
        <w:t>.</w:t>
      </w:r>
    </w:p>
    <w:p w:rsidR="00A406CE" w:rsidRDefault="00A406CE" w:rsidP="009E429D">
      <w:pPr>
        <w:pStyle w:val="Akapitzlist"/>
        <w:numPr>
          <w:ilvl w:val="1"/>
          <w:numId w:val="1"/>
        </w:numPr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W zakresie nieuregulowanym niniejszą Specyfikacją Warunków Zamówienia, zwaną dalej „SWZ”, zastosowanie mają przepisy </w:t>
      </w:r>
      <w:r w:rsidR="00023ADD" w:rsidRPr="00CD7A6C">
        <w:rPr>
          <w:rFonts w:ascii="Tahoma" w:hAnsi="Tahoma" w:cs="Tahoma"/>
          <w:sz w:val="20"/>
          <w:szCs w:val="20"/>
        </w:rPr>
        <w:t>U</w:t>
      </w:r>
      <w:r w:rsidRPr="00CD7A6C">
        <w:rPr>
          <w:rFonts w:ascii="Tahoma" w:hAnsi="Tahoma" w:cs="Tahoma"/>
          <w:sz w:val="20"/>
          <w:szCs w:val="20"/>
        </w:rPr>
        <w:t>stawy.</w:t>
      </w:r>
    </w:p>
    <w:p w:rsidR="004911FE" w:rsidRPr="004911FE" w:rsidRDefault="004911FE" w:rsidP="004911FE">
      <w:pPr>
        <w:spacing w:line="360" w:lineRule="auto"/>
        <w:rPr>
          <w:rFonts w:ascii="Tahoma" w:hAnsi="Tahoma" w:cs="Tahoma"/>
          <w:sz w:val="20"/>
          <w:szCs w:val="20"/>
        </w:rPr>
      </w:pPr>
    </w:p>
    <w:p w:rsidR="00E32BD5" w:rsidRPr="00CD7A6C" w:rsidRDefault="00E32BD5" w:rsidP="00E32BD5">
      <w:pPr>
        <w:pStyle w:val="Akapitzlist"/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:rsidR="003D417E" w:rsidRPr="00CD7A6C" w:rsidRDefault="003D417E" w:rsidP="009326E3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 w:line="276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Opis przedmiotu zamówienia</w:t>
      </w:r>
    </w:p>
    <w:p w:rsidR="004B1DAC" w:rsidRPr="00CD7A6C" w:rsidRDefault="004B1DAC" w:rsidP="004B1DA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C7594" w:rsidRPr="001C7594" w:rsidRDefault="00C27260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04C51">
        <w:rPr>
          <w:rFonts w:ascii="Tahoma" w:hAnsi="Tahoma" w:cs="Tahoma"/>
          <w:b/>
          <w:sz w:val="20"/>
          <w:szCs w:val="20"/>
        </w:rPr>
        <w:t>3.1.</w:t>
      </w:r>
      <w:r>
        <w:rPr>
          <w:rFonts w:ascii="Tahoma" w:hAnsi="Tahoma" w:cs="Tahoma"/>
          <w:sz w:val="20"/>
          <w:szCs w:val="20"/>
        </w:rPr>
        <w:t xml:space="preserve"> </w:t>
      </w:r>
      <w:r w:rsidRPr="00C27260">
        <w:rPr>
          <w:rFonts w:ascii="Tahoma" w:hAnsi="Tahoma" w:cs="Tahoma"/>
          <w:sz w:val="20"/>
          <w:szCs w:val="20"/>
        </w:rPr>
        <w:t xml:space="preserve">Przedmiotem zamówienia jest </w:t>
      </w:r>
      <w:r w:rsidR="001C7594">
        <w:rPr>
          <w:rFonts w:ascii="Tahoma" w:hAnsi="Tahoma" w:cs="Tahoma"/>
          <w:sz w:val="20"/>
          <w:szCs w:val="20"/>
        </w:rPr>
        <w:t>o</w:t>
      </w:r>
      <w:r w:rsidR="001C7594" w:rsidRPr="001C7594">
        <w:rPr>
          <w:rFonts w:ascii="Tahoma" w:hAnsi="Tahoma" w:cs="Tahoma"/>
          <w:sz w:val="20"/>
          <w:szCs w:val="20"/>
        </w:rPr>
        <w:t>pracowanie wielobranżowej dokumentacji projektowo – kosztorysowej wraz ze złożeniem w imieniu Zamawiającego, na podstawie pełnomocnictwa udzielonego przez Zamawiającego, kompletnego wniosku o wydanie decyzji pozwolenia na budowę, w tym m.in.:</w:t>
      </w:r>
    </w:p>
    <w:p w:rsidR="001C7594" w:rsidRPr="001C7594" w:rsidRDefault="001C7594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 a) pozyskanie mapy do celów projektowych w zakresie niezbędnym do opracowania kompletnej dokumentacji projektowej, </w:t>
      </w:r>
    </w:p>
    <w:p w:rsidR="001C7594" w:rsidRPr="001C7594" w:rsidRDefault="001C7594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b) pozyskanie wypisu i wyrysu z miejscowego planu zagospodarowania przestrzennego, </w:t>
      </w:r>
    </w:p>
    <w:p w:rsidR="001C7594" w:rsidRPr="001C7594" w:rsidRDefault="001C7594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>c) uzyskanie niezbędnych warunków technicznych od gestorów sieci,</w:t>
      </w:r>
    </w:p>
    <w:p w:rsidR="001C7594" w:rsidRPr="001C7594" w:rsidRDefault="001C7594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 d) uzyskanie wszystkich niezbędnych uzgodnień, </w:t>
      </w:r>
      <w:proofErr w:type="spellStart"/>
      <w:r w:rsidRPr="001C7594">
        <w:rPr>
          <w:rFonts w:ascii="Tahoma" w:hAnsi="Tahoma" w:cs="Tahoma"/>
          <w:sz w:val="20"/>
          <w:szCs w:val="20"/>
        </w:rPr>
        <w:t>zgód</w:t>
      </w:r>
      <w:proofErr w:type="spellEnd"/>
      <w:r w:rsidRPr="001C7594">
        <w:rPr>
          <w:rFonts w:ascii="Tahoma" w:hAnsi="Tahoma" w:cs="Tahoma"/>
          <w:sz w:val="20"/>
          <w:szCs w:val="20"/>
        </w:rPr>
        <w:t xml:space="preserve">, </w:t>
      </w:r>
    </w:p>
    <w:p w:rsidR="001C7594" w:rsidRPr="001C7594" w:rsidRDefault="001C7594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e) opracowanie dokumentacji geologiczno-inżynierskiej, </w:t>
      </w:r>
    </w:p>
    <w:p w:rsidR="001C7594" w:rsidRPr="001C7594" w:rsidRDefault="001C7594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 g) opracowanie projektu budowlanego w zakresie uwzględniającym specyfikę robót,</w:t>
      </w:r>
    </w:p>
    <w:p w:rsidR="001C7594" w:rsidRPr="001C7594" w:rsidRDefault="001C7594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 h) opracowanie projektu wykonawczego, który powinien uzupełniać i uszczegóławiać projekt techniczny, w zakresie i stopniu dokładności niezbędnym do sporządzenia przedmiaru robót i kosztorysu inwestorskiego a także w stopniu umożliwiającym przygotowanie oferty przez Wykonawcę oraz realizację robót budowlanych. Projekt należy sporządzić o takim stopniu szczegółowości, aby było możliwe wykonanie robót budowlanych bez dodatkowych opracowań, </w:t>
      </w:r>
    </w:p>
    <w:p w:rsidR="001C7594" w:rsidRDefault="001C7594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548D6">
        <w:rPr>
          <w:rFonts w:ascii="Tahoma" w:hAnsi="Tahoma" w:cs="Tahoma"/>
          <w:sz w:val="20"/>
          <w:szCs w:val="20"/>
        </w:rPr>
        <w:t>i) opracowanie projektu aranżacji i wyposażenia wnętrz wraz z kompletnym wyposażeniem stałym i ruchomym obiektu oraz oznakowaniem poszczególnych pomieszczeń</w:t>
      </w:r>
      <w:r w:rsidR="00902CB8">
        <w:rPr>
          <w:rFonts w:ascii="Tahoma" w:hAnsi="Tahoma" w:cs="Tahoma"/>
          <w:sz w:val="20"/>
          <w:szCs w:val="20"/>
        </w:rPr>
        <w:t>,</w:t>
      </w:r>
    </w:p>
    <w:p w:rsidR="005A2B2C" w:rsidRPr="001C7594" w:rsidRDefault="005A2B2C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j) opracowanie c</w:t>
      </w:r>
      <w:r w:rsidRPr="005A2B2C">
        <w:rPr>
          <w:rFonts w:ascii="Tahoma" w:hAnsi="Tahoma" w:cs="Tahoma"/>
          <w:sz w:val="20"/>
          <w:szCs w:val="20"/>
        </w:rPr>
        <w:t>harakterystyk</w:t>
      </w:r>
      <w:r>
        <w:rPr>
          <w:rFonts w:ascii="Tahoma" w:hAnsi="Tahoma" w:cs="Tahoma"/>
          <w:sz w:val="20"/>
          <w:szCs w:val="20"/>
        </w:rPr>
        <w:t>i</w:t>
      </w:r>
      <w:r w:rsidRPr="005A2B2C">
        <w:rPr>
          <w:rFonts w:ascii="Tahoma" w:hAnsi="Tahoma" w:cs="Tahoma"/>
          <w:sz w:val="20"/>
          <w:szCs w:val="20"/>
        </w:rPr>
        <w:t xml:space="preserve"> energetyczn</w:t>
      </w:r>
      <w:r>
        <w:rPr>
          <w:rFonts w:ascii="Tahoma" w:hAnsi="Tahoma" w:cs="Tahoma"/>
          <w:sz w:val="20"/>
          <w:szCs w:val="20"/>
        </w:rPr>
        <w:t>ej</w:t>
      </w:r>
      <w:r w:rsidR="00902CB8">
        <w:rPr>
          <w:rFonts w:ascii="Tahoma" w:hAnsi="Tahoma" w:cs="Tahoma"/>
          <w:sz w:val="20"/>
          <w:szCs w:val="20"/>
        </w:rPr>
        <w:t>,</w:t>
      </w:r>
    </w:p>
    <w:p w:rsidR="001C7594" w:rsidRPr="001C7594" w:rsidRDefault="001C7594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 j) opracowanie specyfikacji technicznej wykonania i odbioru robót, </w:t>
      </w:r>
    </w:p>
    <w:p w:rsidR="001C7594" w:rsidRPr="001C7594" w:rsidRDefault="001C7594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k) opracowanie przedmiaru robót, </w:t>
      </w:r>
    </w:p>
    <w:p w:rsidR="001C7594" w:rsidRPr="001C7594" w:rsidRDefault="001C7594" w:rsidP="00D072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>l) opracowanie kosztorysu inwestorskiego (szczegółowego i uproszczonego),</w:t>
      </w:r>
    </w:p>
    <w:p w:rsidR="00141B17" w:rsidRPr="0048689E" w:rsidRDefault="00C27260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27260">
        <w:rPr>
          <w:rFonts w:ascii="Tahoma" w:hAnsi="Tahoma" w:cs="Tahoma"/>
          <w:sz w:val="20"/>
          <w:szCs w:val="20"/>
        </w:rPr>
        <w:t>dla inwestycji polegającej na: „Budowa wolnostojącego budynku opieki zdrowotnej – zakładu opiekuńczo leczniczego (ZOL) na terenie istniejącego szpitala w Lidzbarku Warmińskim przy ul. Bartoszyckiej 3, dz. nr 122/4, 122/5 obręb nr 5 LIDZBARK na podstawie obowiązujących przepisów, standardów i norm oraz potrzeb użytkownika określonych w projekcie koncepcyjnym, niezbędnej</w:t>
      </w:r>
      <w:r>
        <w:rPr>
          <w:rFonts w:ascii="Tahoma" w:hAnsi="Tahoma" w:cs="Tahoma"/>
          <w:sz w:val="20"/>
          <w:szCs w:val="20"/>
        </w:rPr>
        <w:t xml:space="preserve"> </w:t>
      </w:r>
      <w:r w:rsidRPr="00C27260">
        <w:rPr>
          <w:rFonts w:ascii="Tahoma" w:hAnsi="Tahoma" w:cs="Tahoma"/>
          <w:sz w:val="20"/>
          <w:szCs w:val="20"/>
        </w:rPr>
        <w:t xml:space="preserve">do uzyskania prawomocnego pozwolenia na </w:t>
      </w:r>
      <w:r w:rsidRPr="0048689E">
        <w:rPr>
          <w:rFonts w:ascii="Tahoma" w:hAnsi="Tahoma" w:cs="Tahoma"/>
          <w:sz w:val="20"/>
          <w:szCs w:val="20"/>
        </w:rPr>
        <w:t>budowę.</w:t>
      </w:r>
    </w:p>
    <w:p w:rsidR="00837A76" w:rsidRPr="0048689E" w:rsidRDefault="00C27260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04C51">
        <w:rPr>
          <w:rFonts w:ascii="Tahoma" w:hAnsi="Tahoma" w:cs="Tahoma"/>
          <w:b/>
          <w:sz w:val="20"/>
          <w:szCs w:val="20"/>
        </w:rPr>
        <w:t>3.2.</w:t>
      </w:r>
      <w:r w:rsidRPr="0048689E">
        <w:rPr>
          <w:rFonts w:ascii="Tahoma" w:hAnsi="Tahoma" w:cs="Tahoma"/>
          <w:sz w:val="20"/>
          <w:szCs w:val="20"/>
        </w:rPr>
        <w:t xml:space="preserve"> Zamawiający informuje, że </w:t>
      </w:r>
      <w:r w:rsidR="000421F4" w:rsidRPr="0048689E">
        <w:rPr>
          <w:rFonts w:ascii="Tahoma" w:hAnsi="Tahoma" w:cs="Tahoma"/>
          <w:sz w:val="20"/>
          <w:szCs w:val="20"/>
        </w:rPr>
        <w:t xml:space="preserve">dysponuje koncepcją dla przedmiotowego zamówienia. Koncepcja stanowi załącznik </w:t>
      </w:r>
      <w:r w:rsidR="00DB0CD3" w:rsidRPr="0048689E">
        <w:rPr>
          <w:rFonts w:ascii="Tahoma" w:hAnsi="Tahoma" w:cs="Tahoma"/>
          <w:sz w:val="20"/>
          <w:szCs w:val="20"/>
        </w:rPr>
        <w:t xml:space="preserve">nr 10 </w:t>
      </w:r>
      <w:r w:rsidR="000421F4" w:rsidRPr="0048689E">
        <w:rPr>
          <w:rFonts w:ascii="Tahoma" w:hAnsi="Tahoma" w:cs="Tahoma"/>
          <w:sz w:val="20"/>
          <w:szCs w:val="20"/>
        </w:rPr>
        <w:t>do niniejszej SWZ</w:t>
      </w:r>
      <w:r w:rsidR="00816A48" w:rsidRPr="0048689E">
        <w:rPr>
          <w:rFonts w:ascii="Tahoma" w:hAnsi="Tahoma" w:cs="Tahoma"/>
          <w:sz w:val="20"/>
          <w:szCs w:val="20"/>
        </w:rPr>
        <w:t xml:space="preserve">, </w:t>
      </w:r>
      <w:r w:rsidR="000421F4" w:rsidRPr="0048689E">
        <w:rPr>
          <w:rFonts w:ascii="Tahoma" w:hAnsi="Tahoma" w:cs="Tahoma"/>
          <w:sz w:val="20"/>
          <w:szCs w:val="20"/>
        </w:rPr>
        <w:t xml:space="preserve"> na podstawie której należy opracować przedmiotową dokumentacj</w:t>
      </w:r>
      <w:r w:rsidR="00816A48" w:rsidRPr="0048689E">
        <w:rPr>
          <w:rFonts w:ascii="Tahoma" w:hAnsi="Tahoma" w:cs="Tahoma"/>
          <w:sz w:val="20"/>
          <w:szCs w:val="20"/>
        </w:rPr>
        <w:t>ę</w:t>
      </w:r>
      <w:r w:rsidR="000421F4" w:rsidRPr="0048689E">
        <w:rPr>
          <w:rFonts w:ascii="Tahoma" w:hAnsi="Tahoma" w:cs="Tahoma"/>
          <w:sz w:val="20"/>
          <w:szCs w:val="20"/>
        </w:rPr>
        <w:t xml:space="preserve"> projektową. </w:t>
      </w:r>
    </w:p>
    <w:p w:rsidR="00837A76" w:rsidRPr="00837A76" w:rsidRDefault="00837A76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04C51">
        <w:rPr>
          <w:rFonts w:ascii="Tahoma" w:hAnsi="Tahoma" w:cs="Tahoma"/>
          <w:b/>
          <w:sz w:val="20"/>
          <w:szCs w:val="20"/>
        </w:rPr>
        <w:t>3.3.</w:t>
      </w:r>
      <w:r w:rsidR="00816A48" w:rsidRPr="0048689E">
        <w:rPr>
          <w:rFonts w:ascii="Tahoma" w:hAnsi="Tahoma" w:cs="Tahoma"/>
          <w:sz w:val="20"/>
          <w:szCs w:val="20"/>
        </w:rPr>
        <w:t xml:space="preserve"> </w:t>
      </w:r>
      <w:r w:rsidRPr="0048689E">
        <w:rPr>
          <w:rFonts w:ascii="Tahoma" w:hAnsi="Tahoma" w:cs="Tahoma"/>
          <w:sz w:val="20"/>
          <w:szCs w:val="20"/>
        </w:rPr>
        <w:t>Przedmiotowa dokumentacja powinna być zgodna z obwiązującym</w:t>
      </w:r>
      <w:r w:rsidRPr="00837A76">
        <w:rPr>
          <w:rFonts w:ascii="Tahoma" w:hAnsi="Tahoma" w:cs="Tahoma"/>
          <w:sz w:val="20"/>
          <w:szCs w:val="20"/>
        </w:rPr>
        <w:t xml:space="preserve"> przepisami techniczno-budowlanymi, w tym z przepisami branżowymi dotyczącymi opieki zdrowotnej oraz miejscowym planem zagospodarowania. Obiekt powinien nawiązywać do zabudowy istniejącej oraz minimalnie ingerować w istniejące zagospodarowanie, łączenie z zielenią wysoką.</w:t>
      </w:r>
    </w:p>
    <w:p w:rsidR="00837A76" w:rsidRPr="00837A76" w:rsidRDefault="00837A76" w:rsidP="00D07201">
      <w:pPr>
        <w:pStyle w:val="Akapitzlist"/>
        <w:numPr>
          <w:ilvl w:val="1"/>
          <w:numId w:val="40"/>
        </w:numPr>
        <w:spacing w:line="360" w:lineRule="auto"/>
        <w:ind w:left="0" w:firstLine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837A76">
        <w:rPr>
          <w:rFonts w:ascii="Tahoma" w:eastAsiaTheme="minorHAnsi" w:hAnsi="Tahoma" w:cs="Tahoma"/>
          <w:sz w:val="20"/>
          <w:szCs w:val="20"/>
          <w:lang w:eastAsia="en-US"/>
        </w:rPr>
        <w:t xml:space="preserve">Obiekt powinien posiadać możliwość jednoczesnej całodobowej obsługi 35-45 pacjentów, umieszczonych w salach jedno, dwu i trzy-osobowych wyposażonych w sanitariaty. Wymaga się wyposażenia zakładu opiekuńczego w gabinety lekarskie, sale rehabilitacyjne, terapeutyczne, pomieszczenia socjalne całodobowej obsługi, pomieszczenia higieniczno-sanitarne oraz inne niezbędne do funkcjonowania obiektu. Ponadto należy </w:t>
      </w:r>
      <w:r w:rsidRPr="00837A76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>przewidzieć kuchnię szpitalną funkcjonującą na potrzeby przedmiotowego obiektu oraz dodatkowo obsługującą istniejący budynek szpitala, a także archiwum szpitalne. Sugeruje się zlokalizowanie powyższych funkcji w części piwnicznej oraz na parterze budynku, natomiast wymaga się przewidzenia poddasza o gabarytach pozwalających na jego późniejszą adaptację na dodatkowy o</w:t>
      </w:r>
      <w:r w:rsidR="005548D6">
        <w:rPr>
          <w:rFonts w:ascii="Tahoma" w:eastAsiaTheme="minorHAnsi" w:hAnsi="Tahoma" w:cs="Tahoma"/>
          <w:sz w:val="20"/>
          <w:szCs w:val="20"/>
          <w:lang w:eastAsia="en-US"/>
        </w:rPr>
        <w:t>d</w:t>
      </w:r>
      <w:r w:rsidRPr="00837A76">
        <w:rPr>
          <w:rFonts w:ascii="Tahoma" w:eastAsiaTheme="minorHAnsi" w:hAnsi="Tahoma" w:cs="Tahoma"/>
          <w:sz w:val="20"/>
          <w:szCs w:val="20"/>
          <w:lang w:eastAsia="en-US"/>
        </w:rPr>
        <w:t>dział szpitalny.</w:t>
      </w:r>
    </w:p>
    <w:p w:rsidR="00837A76" w:rsidRDefault="00837A76" w:rsidP="00D07201">
      <w:pPr>
        <w:pStyle w:val="Akapitzlist"/>
        <w:numPr>
          <w:ilvl w:val="1"/>
          <w:numId w:val="40"/>
        </w:numPr>
        <w:spacing w:line="360" w:lineRule="auto"/>
        <w:ind w:left="0" w:firstLine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837A76">
        <w:rPr>
          <w:rFonts w:ascii="Tahoma" w:eastAsiaTheme="minorHAnsi" w:hAnsi="Tahoma" w:cs="Tahoma"/>
          <w:sz w:val="20"/>
          <w:szCs w:val="20"/>
          <w:lang w:eastAsia="en-US"/>
        </w:rPr>
        <w:t xml:space="preserve">Szczegółowe ustalenia z zamawiającym oraz użytkownikiem, w trakcie wykonywania </w:t>
      </w:r>
      <w:r>
        <w:rPr>
          <w:rFonts w:ascii="Tahoma" w:eastAsiaTheme="minorHAnsi" w:hAnsi="Tahoma" w:cs="Tahoma"/>
          <w:sz w:val="20"/>
          <w:szCs w:val="20"/>
          <w:lang w:eastAsia="en-US"/>
        </w:rPr>
        <w:t>dokumentacji</w:t>
      </w:r>
      <w:r w:rsidRPr="00837A76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837A76" w:rsidRPr="00837A76" w:rsidRDefault="00837A76" w:rsidP="00D0720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37A76">
        <w:rPr>
          <w:rFonts w:ascii="Tahoma" w:hAnsi="Tahoma" w:cs="Tahoma"/>
          <w:sz w:val="20"/>
          <w:szCs w:val="20"/>
        </w:rPr>
        <w:t>Projekty budowlane i wykonawcze muszą być kompletne, obejmować wszystkie branże i zawierać rozwiązania optymalne i konieczne z punktu widzenia celu jakiemu mają służyć. Wykonawca nie może wykorzystywać błędów lub opuszczeń w dokumentacji przetargowej, a o ich wykryciu winien natychmiast powiadomić Zamawiającego, który dokona odpowiednich zmian lub poprawek, w przypadku zaś zaniechania powyższego skutki z tym związane obciążać będą wyłącznie Wykonawcę. Dane określone w dokumentacji przetargowej będą uważane za wartości docelowe, w których dopuszczalne są zmiany w ramach uzgodnień z Zamawiającym.</w:t>
      </w:r>
    </w:p>
    <w:p w:rsidR="00837A76" w:rsidRPr="00837A76" w:rsidRDefault="00837A76" w:rsidP="00D0720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37A76">
        <w:rPr>
          <w:rFonts w:ascii="Tahoma" w:hAnsi="Tahoma" w:cs="Tahoma"/>
          <w:sz w:val="20"/>
          <w:szCs w:val="20"/>
        </w:rPr>
        <w:t>Zamawiający dopuszcza zmiany w stosunku do przedstawionej dokumentacji pod warunkiem akceptacji przez Zamawiającego rozwiązań alternatywnych oraz uzyskania przez Wykonawcę wszelkich niezbędnych uzgodnień z zainteresowanymi stronami, a wszystko pod warunkiem że cena ryczałtowa umowy nie ulegnie zmianie.</w:t>
      </w:r>
    </w:p>
    <w:p w:rsidR="00837A76" w:rsidRPr="00837A76" w:rsidRDefault="00837A76" w:rsidP="00D0720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37A76">
        <w:rPr>
          <w:rFonts w:ascii="Tahoma" w:hAnsi="Tahoma" w:cs="Tahoma"/>
          <w:sz w:val="20"/>
          <w:szCs w:val="20"/>
        </w:rPr>
        <w:t>Wykonawca jest zobowiązany do analizy rozwiązań przedstawionych w dokumentacji przetargowej, pod kątem przyjętych rozwiązań technicznych.</w:t>
      </w:r>
    </w:p>
    <w:p w:rsidR="00837A76" w:rsidRPr="00837A76" w:rsidRDefault="00837A76" w:rsidP="00D0720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37A76">
        <w:rPr>
          <w:rFonts w:ascii="Tahoma" w:hAnsi="Tahoma" w:cs="Tahoma"/>
          <w:sz w:val="20"/>
          <w:szCs w:val="20"/>
        </w:rPr>
        <w:t>W przypadku wyniknięcia rozbieżności w rozwiązaniach i danych przedstawionych przez Zamawiającego, Wykonawca nie będzie rościł praw do dodatkowego wynagrodzenia.</w:t>
      </w:r>
    </w:p>
    <w:p w:rsidR="00837A76" w:rsidRPr="00837A76" w:rsidRDefault="00837A76" w:rsidP="00D0720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37A76">
        <w:rPr>
          <w:rFonts w:ascii="Tahoma" w:hAnsi="Tahoma" w:cs="Tahoma"/>
          <w:sz w:val="20"/>
          <w:szCs w:val="20"/>
        </w:rPr>
        <w:t>Wykonawca ponosi pełną odpowiedzialność za terminowe uzyskanie uzgodnień, decyzji, postanowień i opinii niezbędnych do prawidłowego wykonania przedmiotu umowy.</w:t>
      </w:r>
    </w:p>
    <w:p w:rsidR="00837A76" w:rsidRPr="00837A76" w:rsidRDefault="00837A76" w:rsidP="00D0720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37A76">
        <w:rPr>
          <w:rFonts w:ascii="Tahoma" w:hAnsi="Tahoma" w:cs="Tahoma"/>
          <w:sz w:val="20"/>
          <w:szCs w:val="20"/>
        </w:rPr>
        <w:t>Wykonawca udziela na przedmiot umowy gwarancji na okres do dnia wygaśnięcia uprawnień z tytułu gwarancji i rękojmi przysługujących Zamawiającemu w stosunku do wykonawcy robót budowlanych realizowanych na podstawie dokumentacji projektowej będącej przedmiotem niniejszej umowy. Bieg terminu gwarancji rozpoczyna się z dniem podpisania protokołu odbioru końcowego przedmiotu umowy.</w:t>
      </w:r>
    </w:p>
    <w:p w:rsidR="00837A76" w:rsidRPr="00837A76" w:rsidRDefault="00837A76" w:rsidP="00D0720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37A76">
        <w:rPr>
          <w:rFonts w:ascii="Tahoma" w:hAnsi="Tahoma" w:cs="Tahoma"/>
          <w:sz w:val="20"/>
          <w:szCs w:val="20"/>
        </w:rPr>
        <w:t>Prawem właściwym dla niniejszego zamówienia (w tym dla umowy zawartej w wyniku tego postępowania i dla oceny skutków prawnych wszystkich dokumentów w tym zamówieniu) jest prawo polskie, z uwzględnieniem prawa Unii Europejskiej.</w:t>
      </w:r>
    </w:p>
    <w:p w:rsidR="00837A76" w:rsidRPr="001C7594" w:rsidRDefault="00837A76" w:rsidP="00D0720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>We wszystkich zapisach SWZ oraz jej załącznikach, w których Zmawiający odwołuje się</w:t>
      </w:r>
      <w:r w:rsidR="001C7594" w:rsidRPr="001C7594">
        <w:rPr>
          <w:rFonts w:ascii="Tahoma" w:hAnsi="Tahoma" w:cs="Tahoma"/>
          <w:sz w:val="20"/>
          <w:szCs w:val="20"/>
        </w:rPr>
        <w:t xml:space="preserve"> </w:t>
      </w:r>
      <w:r w:rsidRPr="001C7594">
        <w:rPr>
          <w:rFonts w:ascii="Tahoma" w:hAnsi="Tahoma" w:cs="Tahoma"/>
          <w:sz w:val="20"/>
          <w:szCs w:val="20"/>
        </w:rPr>
        <w:t>do norm, aprobat, specyfikacji technicznych lub systemów odniesienia bądź wskazane są</w:t>
      </w:r>
      <w:r w:rsidR="001C7594" w:rsidRPr="001C7594">
        <w:rPr>
          <w:rFonts w:ascii="Tahoma" w:hAnsi="Tahoma" w:cs="Tahoma"/>
          <w:sz w:val="20"/>
          <w:szCs w:val="20"/>
        </w:rPr>
        <w:t xml:space="preserve"> </w:t>
      </w:r>
      <w:r w:rsidRPr="001C7594">
        <w:rPr>
          <w:rFonts w:ascii="Tahoma" w:hAnsi="Tahoma" w:cs="Tahoma"/>
          <w:sz w:val="20"/>
          <w:szCs w:val="20"/>
        </w:rPr>
        <w:t>znaki towarowe, parametry lub źródła pochodzenia (nazwy producentów lub urządzeń),</w:t>
      </w:r>
      <w:r w:rsidR="001C7594" w:rsidRPr="001C7594">
        <w:rPr>
          <w:rFonts w:ascii="Tahoma" w:hAnsi="Tahoma" w:cs="Tahoma"/>
          <w:sz w:val="20"/>
          <w:szCs w:val="20"/>
        </w:rPr>
        <w:t xml:space="preserve"> </w:t>
      </w:r>
      <w:r w:rsidRPr="001C7594">
        <w:rPr>
          <w:rFonts w:ascii="Tahoma" w:hAnsi="Tahoma" w:cs="Tahoma"/>
          <w:sz w:val="20"/>
          <w:szCs w:val="20"/>
        </w:rPr>
        <w:t xml:space="preserve">zgodnie z art. 99 ust. 5 oraz art. 101 ust. 4 ustawy </w:t>
      </w:r>
      <w:proofErr w:type="spellStart"/>
      <w:r w:rsidRPr="001C7594">
        <w:rPr>
          <w:rFonts w:ascii="Tahoma" w:hAnsi="Tahoma" w:cs="Tahoma"/>
          <w:sz w:val="20"/>
          <w:szCs w:val="20"/>
        </w:rPr>
        <w:t>Pzp</w:t>
      </w:r>
      <w:proofErr w:type="spellEnd"/>
      <w:r w:rsidRPr="001C7594">
        <w:rPr>
          <w:rFonts w:ascii="Tahoma" w:hAnsi="Tahoma" w:cs="Tahoma"/>
          <w:sz w:val="20"/>
          <w:szCs w:val="20"/>
        </w:rPr>
        <w:t xml:space="preserve"> Zamawiający dopuszcza</w:t>
      </w:r>
      <w:r w:rsidR="001C7594" w:rsidRPr="001C7594">
        <w:rPr>
          <w:rFonts w:ascii="Tahoma" w:hAnsi="Tahoma" w:cs="Tahoma"/>
          <w:sz w:val="20"/>
          <w:szCs w:val="20"/>
        </w:rPr>
        <w:t xml:space="preserve"> </w:t>
      </w:r>
      <w:r w:rsidRPr="001C7594">
        <w:rPr>
          <w:rFonts w:ascii="Tahoma" w:hAnsi="Tahoma" w:cs="Tahoma"/>
          <w:sz w:val="20"/>
          <w:szCs w:val="20"/>
        </w:rPr>
        <w:t>rozwiązania równoważne.</w:t>
      </w:r>
    </w:p>
    <w:p w:rsidR="00837A76" w:rsidRPr="001C7594" w:rsidRDefault="00837A76" w:rsidP="00D0720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>W przypadku gdy w opisie przedmiotu zamówienia podano nazwy materiałów, produktów</w:t>
      </w:r>
      <w:r w:rsidR="001C7594" w:rsidRPr="001C7594">
        <w:rPr>
          <w:rFonts w:ascii="Tahoma" w:hAnsi="Tahoma" w:cs="Tahoma"/>
          <w:sz w:val="20"/>
          <w:szCs w:val="20"/>
        </w:rPr>
        <w:t xml:space="preserve"> </w:t>
      </w:r>
      <w:r w:rsidRPr="001C7594">
        <w:rPr>
          <w:rFonts w:ascii="Tahoma" w:hAnsi="Tahoma" w:cs="Tahoma"/>
          <w:sz w:val="20"/>
          <w:szCs w:val="20"/>
        </w:rPr>
        <w:t>konkretnych producentów, to należy traktować to jedynie jako określenie pożądanego</w:t>
      </w:r>
      <w:r w:rsidR="001C7594" w:rsidRPr="001C7594">
        <w:rPr>
          <w:rFonts w:ascii="Tahoma" w:hAnsi="Tahoma" w:cs="Tahoma"/>
          <w:sz w:val="20"/>
          <w:szCs w:val="20"/>
        </w:rPr>
        <w:t xml:space="preserve"> </w:t>
      </w:r>
      <w:r w:rsidRPr="001C7594">
        <w:rPr>
          <w:rFonts w:ascii="Tahoma" w:hAnsi="Tahoma" w:cs="Tahoma"/>
          <w:sz w:val="20"/>
          <w:szCs w:val="20"/>
        </w:rPr>
        <w:t>standardu i jakości. We wszystkich takich sytuacjach Wykonawca może zaoferować</w:t>
      </w:r>
      <w:r w:rsidR="001C7594" w:rsidRPr="001C7594">
        <w:rPr>
          <w:rFonts w:ascii="Tahoma" w:hAnsi="Tahoma" w:cs="Tahoma"/>
          <w:sz w:val="20"/>
          <w:szCs w:val="20"/>
        </w:rPr>
        <w:t xml:space="preserve"> </w:t>
      </w:r>
      <w:r w:rsidRPr="001C7594">
        <w:rPr>
          <w:rFonts w:ascii="Tahoma" w:hAnsi="Tahoma" w:cs="Tahoma"/>
          <w:sz w:val="20"/>
          <w:szCs w:val="20"/>
        </w:rPr>
        <w:t>równoważne materiały, produkty o co najmniej takich samych parametrach technicznych</w:t>
      </w:r>
      <w:r w:rsidR="001C7594" w:rsidRPr="001C7594">
        <w:rPr>
          <w:rFonts w:ascii="Tahoma" w:hAnsi="Tahoma" w:cs="Tahoma"/>
          <w:sz w:val="20"/>
          <w:szCs w:val="20"/>
        </w:rPr>
        <w:t xml:space="preserve"> </w:t>
      </w:r>
      <w:r w:rsidRPr="001C7594">
        <w:rPr>
          <w:rFonts w:ascii="Tahoma" w:hAnsi="Tahoma" w:cs="Tahoma"/>
          <w:sz w:val="20"/>
          <w:szCs w:val="20"/>
        </w:rPr>
        <w:t>oraz jakościowych. Przez równoważność produktu rozumie się zaoferowanie produktu,</w:t>
      </w:r>
    </w:p>
    <w:p w:rsidR="00837A76" w:rsidRDefault="00837A76" w:rsidP="001C759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37A76">
        <w:rPr>
          <w:rFonts w:ascii="Tahoma" w:hAnsi="Tahoma" w:cs="Tahoma"/>
          <w:sz w:val="20"/>
          <w:szCs w:val="20"/>
        </w:rPr>
        <w:t>którego parametry techniczne zastosowanych materiałów, wydajność, trwałość oraz</w:t>
      </w:r>
      <w:r w:rsidR="001C7594">
        <w:rPr>
          <w:rFonts w:ascii="Tahoma" w:hAnsi="Tahoma" w:cs="Tahoma"/>
          <w:sz w:val="20"/>
          <w:szCs w:val="20"/>
        </w:rPr>
        <w:t xml:space="preserve"> </w:t>
      </w:r>
      <w:r w:rsidRPr="00837A76">
        <w:rPr>
          <w:rFonts w:ascii="Tahoma" w:hAnsi="Tahoma" w:cs="Tahoma"/>
          <w:sz w:val="20"/>
          <w:szCs w:val="20"/>
        </w:rPr>
        <w:t>jakość jest nie gorsza od jakości materiałów, produktów opisanych w SWZ.</w:t>
      </w:r>
    </w:p>
    <w:p w:rsidR="001C7594" w:rsidRDefault="001C7594" w:rsidP="001C759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1C7594">
        <w:rPr>
          <w:rFonts w:ascii="Tahoma" w:hAnsi="Tahoma" w:cs="Tahoma"/>
          <w:sz w:val="20"/>
          <w:szCs w:val="20"/>
        </w:rPr>
        <w:lastRenderedPageBreak/>
        <w:t>Wykonawca, który powołuje się na rozwiązania równoważne, jest zobowiązany wykazać, że oferowane przez niego rozwiązanie spełnia wymagania określone przez Zamawiającego. W takim przypadku Wykonawca załącza do oferty wykaz rozwiązań równoważnych wraz z jego opisem lub normami.</w:t>
      </w:r>
    </w:p>
    <w:p w:rsidR="002B03AE" w:rsidRDefault="002B03AE" w:rsidP="00D07201">
      <w:pPr>
        <w:pStyle w:val="Akapitzlist"/>
        <w:numPr>
          <w:ilvl w:val="1"/>
          <w:numId w:val="40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 xml:space="preserve">Zamawiający zaleca, aby Wykonawca przed opracowaniem oferty  dokonał na własny koszt wizji lokalnej terenu budowy i jego otoczenia, a także zdobył, na swoją własną odpowiedzialność i ryzyko, wszelkie dodatkowe informacje, które mogą być konieczne do przygotowania oferty oraz zawarcia umowy i wykonania zamówienia. Zamawiający informuje, że złożenie oferty </w:t>
      </w:r>
      <w:r w:rsidRPr="00F3062C">
        <w:rPr>
          <w:rFonts w:ascii="Tahoma" w:hAnsi="Tahoma" w:cs="Tahoma"/>
          <w:b/>
          <w:sz w:val="20"/>
          <w:szCs w:val="20"/>
          <w:u w:val="single"/>
        </w:rPr>
        <w:t xml:space="preserve">nie musi </w:t>
      </w:r>
      <w:r w:rsidRPr="00F3062C">
        <w:rPr>
          <w:rFonts w:ascii="Tahoma" w:hAnsi="Tahoma" w:cs="Tahoma"/>
          <w:sz w:val="20"/>
          <w:szCs w:val="20"/>
        </w:rPr>
        <w:t>być poprzedzone odbyciem wizji lokalnej lub sprawdzeniem dokumentów dotyczących zamówienia jakie znajdują się w dyspozycji Zamawiającego.</w:t>
      </w:r>
    </w:p>
    <w:p w:rsidR="002B03AE" w:rsidRPr="002B03AE" w:rsidRDefault="002B03AE" w:rsidP="00D0720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03AE">
        <w:rPr>
          <w:rFonts w:ascii="Tahoma" w:hAnsi="Tahoma" w:cs="Tahoma"/>
          <w:sz w:val="20"/>
          <w:szCs w:val="20"/>
        </w:rPr>
        <w:t>Wymagania dotyczące zatrudnienia przez Wykonawcę lub podwykonawcę na podstawie stosunku pracy osób wykonujących wskazane przez Zamawiającego czynności w zakresie realizacji niniejszego zamówienia:</w:t>
      </w:r>
    </w:p>
    <w:p w:rsidR="002B03AE" w:rsidRDefault="002B03AE" w:rsidP="00D07201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03AE">
        <w:rPr>
          <w:rFonts w:ascii="Tahoma" w:hAnsi="Tahoma" w:cs="Tahoma"/>
          <w:sz w:val="20"/>
          <w:szCs w:val="20"/>
        </w:rPr>
        <w:t xml:space="preserve"> Na podstawie art. 95 ust. 1 ustawy </w:t>
      </w:r>
      <w:proofErr w:type="spellStart"/>
      <w:r w:rsidRPr="002B03AE">
        <w:rPr>
          <w:rFonts w:ascii="Tahoma" w:hAnsi="Tahoma" w:cs="Tahoma"/>
          <w:sz w:val="20"/>
          <w:szCs w:val="20"/>
        </w:rPr>
        <w:t>Pzp</w:t>
      </w:r>
      <w:proofErr w:type="spellEnd"/>
      <w:r w:rsidRPr="002B03AE">
        <w:rPr>
          <w:rFonts w:ascii="Tahoma" w:hAnsi="Tahoma" w:cs="Tahoma"/>
          <w:sz w:val="20"/>
          <w:szCs w:val="20"/>
        </w:rPr>
        <w:t>, Zamawiający wymaga zatrudnienia przez Wykonawcę lub podwykonawcę na podstawie stosunku pracy w rozumieniu ustawy z dnia 26 czerwca 1974 r. Kodeks Pracy, osób wykonujących czynności administracyjno-organizacyjne w trakcie realizacji zamówienia.</w:t>
      </w:r>
    </w:p>
    <w:p w:rsidR="002B03AE" w:rsidRDefault="002B03AE" w:rsidP="00D07201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03AE">
        <w:rPr>
          <w:rFonts w:ascii="Tahoma" w:hAnsi="Tahoma" w:cs="Tahoma"/>
          <w:sz w:val="20"/>
          <w:szCs w:val="20"/>
        </w:rPr>
        <w:t>Jeżeli czynności wskazane w ust. 3.17.1.  spełniające przesłanki art. 22 § 1 Kodeksu Pracy Wykonawca będzie Wykonywał samodzielnie (jako właściciel/współwłaściciel) Zamawiający uzna to za spełnienie warunku zatrudnienia na podstawie stosunku pracy osób wykonujących czynności związane z realizacją zamówienia.</w:t>
      </w:r>
    </w:p>
    <w:p w:rsidR="002B03AE" w:rsidRDefault="002B03AE" w:rsidP="00D07201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03AE">
        <w:rPr>
          <w:rFonts w:ascii="Tahoma" w:hAnsi="Tahoma" w:cs="Tahoma"/>
          <w:sz w:val="20"/>
          <w:szCs w:val="20"/>
        </w:rPr>
        <w:t xml:space="preserve"> Wykonawca w umowie oświadczy, iż osoba lub osoby, wykonujące czynności administracyjno-organizacyjne w zakresie realizacji niniejszego zamówienia są lub będą zatrudnione na podstawie stosunku pracy w rozumieniu ustawy z dnia 26 czerwca 1974 r. Kodeks Pracy.</w:t>
      </w:r>
    </w:p>
    <w:p w:rsidR="002B03AE" w:rsidRPr="002B03AE" w:rsidRDefault="002B03AE" w:rsidP="00D07201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03AE">
        <w:rPr>
          <w:rFonts w:ascii="Tahoma" w:hAnsi="Tahoma" w:cs="Tahoma"/>
          <w:sz w:val="20"/>
          <w:szCs w:val="20"/>
        </w:rPr>
        <w:t>Zamawiający będzie uprawniony do kontroli spełniania przez Wykonawcę wymagań związanych z zatrudnieniem osoby/osób, którym zostanie powierzona realizacja wskazanych czynności. Na żądanie Zamawiającego, w terminie wskazanym przez Zamawiającego nie krótszym niż 5 dni roboczych, Wykonawca zobowiązuje się przedłożyć:</w:t>
      </w:r>
    </w:p>
    <w:p w:rsidR="002B03AE" w:rsidRPr="002B03AE" w:rsidRDefault="002B03AE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- oświadczenie zatrudnionego pracownika i/lub</w:t>
      </w:r>
    </w:p>
    <w:p w:rsidR="002B03AE" w:rsidRPr="002B03AE" w:rsidRDefault="002B03AE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- oświadczenia wykonawcy lub podwykonawcy o zatrudnieniu pracownika na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podstawie umowy o pracę i/lub</w:t>
      </w:r>
    </w:p>
    <w:p w:rsidR="002B03AE" w:rsidRDefault="002B03AE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- poświadczonej za zgodność z oryginałem kopii umowy o pracę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zatrudnionego pracownika, zawierającej informacje, w tym dane osobowe,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niezbędne do weryfikacji zatrudnienia na podstawie umowy o pracę, w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szczególności imię i nazwisko zatrudnionego pracownika, datę zawarcia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umowy o pracę, rodzaj umowy o pracę i zakres obowiązków pracownika.</w:t>
      </w:r>
    </w:p>
    <w:p w:rsidR="002B03AE" w:rsidRDefault="002B03AE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3.17.5.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Zamawiający informuje, iż w razie jakichkolwiek wątpliwości odnośnie zatrudnienia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przez Wykonawcę lub podwykonawcę osób wykonujących czynności na podstawie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stosunku pracy, uprawniony jest do powiadomienia właściwego inspektoratu pracy i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zwrócenia się o przeprowadzenie przez niego kontroli w tym zakresie.</w:t>
      </w:r>
    </w:p>
    <w:p w:rsidR="002B03AE" w:rsidRDefault="002B03AE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3.17.6.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 xml:space="preserve">Zatrudnienie osób, o których mowa w ust.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3.17.1.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powinno trwać nieprzerwanie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przez cały okres wykonywania tych czynności na rzecz Wykonawcy (będącego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pracodawcą), świadczonych w wyznaczonym przez niego miejscu i czasie oraz pod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jego kierownictwem.</w:t>
      </w:r>
    </w:p>
    <w:p w:rsidR="00816A48" w:rsidRPr="001C7594" w:rsidRDefault="002B03AE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3.17.6.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Uprawnienia Zamawiającego w zakresie sankcji z tytułu niespełnienia wymagań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 xml:space="preserve">określonych w ust. </w:t>
      </w:r>
      <w:r>
        <w:rPr>
          <w:rFonts w:ascii="Tahoma" w:eastAsia="Calibri" w:hAnsi="Tahoma" w:cs="Tahoma"/>
          <w:sz w:val="20"/>
          <w:szCs w:val="20"/>
          <w:lang w:eastAsia="pl-PL"/>
        </w:rPr>
        <w:t>3.17.1.</w:t>
      </w:r>
      <w:r w:rsidRPr="002B03AE">
        <w:rPr>
          <w:rFonts w:ascii="Tahoma" w:eastAsia="Calibri" w:hAnsi="Tahoma" w:cs="Tahoma"/>
          <w:sz w:val="20"/>
          <w:szCs w:val="20"/>
          <w:lang w:eastAsia="pl-PL"/>
        </w:rPr>
        <w:t>, zostały uregulowane w projekcie umowy, stanowiącym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2B03AE">
        <w:rPr>
          <w:rFonts w:ascii="Tahoma" w:hAnsi="Tahoma" w:cs="Tahoma"/>
          <w:sz w:val="20"/>
          <w:szCs w:val="20"/>
        </w:rPr>
        <w:t xml:space="preserve">załącznik nr </w:t>
      </w:r>
      <w:r w:rsidR="00DB0CD3">
        <w:rPr>
          <w:rFonts w:ascii="Tahoma" w:hAnsi="Tahoma" w:cs="Tahoma"/>
          <w:sz w:val="20"/>
          <w:szCs w:val="20"/>
        </w:rPr>
        <w:t>8</w:t>
      </w:r>
      <w:r w:rsidRPr="002B03AE">
        <w:rPr>
          <w:rFonts w:ascii="Tahoma" w:hAnsi="Tahoma" w:cs="Tahoma"/>
          <w:sz w:val="20"/>
          <w:szCs w:val="20"/>
        </w:rPr>
        <w:t xml:space="preserve"> do SWZ.</w:t>
      </w:r>
    </w:p>
    <w:p w:rsidR="00F502D1" w:rsidRPr="002B03AE" w:rsidRDefault="00F502D1" w:rsidP="00DB0CD3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502D1">
        <w:rPr>
          <w:rFonts w:ascii="Tahoma" w:hAnsi="Tahoma" w:cs="Tahoma"/>
          <w:sz w:val="20"/>
          <w:szCs w:val="20"/>
        </w:rPr>
        <w:t xml:space="preserve">Wspólny Słownik Zamówień (CPV): </w:t>
      </w:r>
    </w:p>
    <w:p w:rsidR="001C7594" w:rsidRPr="002B03AE" w:rsidRDefault="001C7594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71000000-8 Usługi architektoniczne, budowlane, inżynieryjne i kontrolne</w:t>
      </w:r>
    </w:p>
    <w:p w:rsidR="001C7594" w:rsidRPr="002B03AE" w:rsidRDefault="001C7594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71220000-6 Usługi projektowania architektonicznego</w:t>
      </w:r>
    </w:p>
    <w:p w:rsidR="001C7594" w:rsidRPr="002B03AE" w:rsidRDefault="001C7594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lastRenderedPageBreak/>
        <w:t>71221000-3 Usługi architektoniczne w zakresie obiektów budowlanych</w:t>
      </w:r>
    </w:p>
    <w:p w:rsidR="001C7594" w:rsidRPr="002B03AE" w:rsidRDefault="001C7594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71242000-6 Przygotowanie przedsięwzięcia i projektu, oszacowanie kosztów</w:t>
      </w:r>
    </w:p>
    <w:p w:rsidR="001C7594" w:rsidRPr="002B03AE" w:rsidRDefault="001C7594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71244000-0 Kalkulacja kosztów, monitoring kosztów</w:t>
      </w:r>
    </w:p>
    <w:p w:rsidR="001C7594" w:rsidRPr="002B03AE" w:rsidRDefault="001C7594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71245000-7 Plany zatwierdzające, rysunki robocze i specyfikacje</w:t>
      </w:r>
    </w:p>
    <w:p w:rsidR="001C7594" w:rsidRPr="002B03AE" w:rsidRDefault="001C7594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71247000-1 Nadzór nad robotami budowlanymi</w:t>
      </w:r>
    </w:p>
    <w:p w:rsidR="001C7594" w:rsidRPr="002B03AE" w:rsidRDefault="001C7594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71248000-8 Nadzór nad projektem i dokumentacją</w:t>
      </w:r>
    </w:p>
    <w:p w:rsidR="001C7594" w:rsidRPr="002B03AE" w:rsidRDefault="001C7594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71250000-5 Usługi architektoniczne, inżynieryjne i pomiarowe</w:t>
      </w:r>
    </w:p>
    <w:p w:rsidR="001C7594" w:rsidRPr="002B03AE" w:rsidRDefault="001C7594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71320000-7 Usługi inżynieryjne w zakresie projektowania</w:t>
      </w:r>
    </w:p>
    <w:p w:rsidR="001C7594" w:rsidRPr="002B03AE" w:rsidRDefault="001C7594" w:rsidP="00D0720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2B03AE">
        <w:rPr>
          <w:rFonts w:ascii="Tahoma" w:eastAsia="Calibri" w:hAnsi="Tahoma" w:cs="Tahoma"/>
          <w:sz w:val="20"/>
          <w:szCs w:val="20"/>
          <w:lang w:eastAsia="pl-PL"/>
        </w:rPr>
        <w:t>71311300-4 Usługi doradcze w zakresie robót infrastrukturalnych</w:t>
      </w:r>
    </w:p>
    <w:p w:rsidR="001C7594" w:rsidRPr="007163A7" w:rsidRDefault="001C7594" w:rsidP="00D07201">
      <w:pPr>
        <w:autoSpaceDE w:val="0"/>
        <w:autoSpaceDN w:val="0"/>
        <w:adjustRightInd w:val="0"/>
        <w:spacing w:after="0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:rsidR="004A577C" w:rsidRPr="00CD7A6C" w:rsidRDefault="004A577C" w:rsidP="00AC2269">
      <w:pPr>
        <w:pStyle w:val="Nagwek1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 w:line="360" w:lineRule="auto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Informacja dotycząca udziału podwykonawców w przedmiocie zamówienia</w:t>
      </w:r>
    </w:p>
    <w:p w:rsidR="005C05DA" w:rsidRPr="00CD7A6C" w:rsidRDefault="00982F80" w:rsidP="00AC2269">
      <w:pPr>
        <w:pStyle w:val="Akapitzlist"/>
        <w:numPr>
          <w:ilvl w:val="1"/>
          <w:numId w:val="15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Wykonawca może powierzyć wykonanie części zamówienia podwykonawcy (podwykonawcom).</w:t>
      </w:r>
      <w:bookmarkStart w:id="1" w:name="_Hlk62073835"/>
    </w:p>
    <w:p w:rsidR="008442A0" w:rsidRPr="00CD7A6C" w:rsidRDefault="005C05DA" w:rsidP="009E429D">
      <w:pPr>
        <w:pStyle w:val="Akapitzlist"/>
        <w:numPr>
          <w:ilvl w:val="1"/>
          <w:numId w:val="15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</w:t>
      </w:r>
      <w:r w:rsidR="008442A0" w:rsidRPr="00CD7A6C">
        <w:rPr>
          <w:rFonts w:ascii="Tahoma" w:hAnsi="Tahoma" w:cs="Tahoma"/>
          <w:sz w:val="20"/>
          <w:szCs w:val="20"/>
        </w:rPr>
        <w:t xml:space="preserve">amawiający </w:t>
      </w:r>
      <w:r w:rsidRPr="00CD7A6C">
        <w:rPr>
          <w:rFonts w:ascii="Tahoma" w:hAnsi="Tahoma" w:cs="Tahoma"/>
          <w:sz w:val="20"/>
          <w:szCs w:val="20"/>
        </w:rPr>
        <w:t xml:space="preserve">nie </w:t>
      </w:r>
      <w:r w:rsidR="008442A0" w:rsidRPr="00CD7A6C">
        <w:rPr>
          <w:rFonts w:ascii="Tahoma" w:hAnsi="Tahoma" w:cs="Tahoma"/>
          <w:sz w:val="20"/>
          <w:szCs w:val="20"/>
        </w:rPr>
        <w:t>zastrzega obowiązk</w:t>
      </w:r>
      <w:r w:rsidRPr="00CD7A6C">
        <w:rPr>
          <w:rFonts w:ascii="Tahoma" w:hAnsi="Tahoma" w:cs="Tahoma"/>
          <w:sz w:val="20"/>
          <w:szCs w:val="20"/>
        </w:rPr>
        <w:t>u</w:t>
      </w:r>
      <w:r w:rsidR="008442A0" w:rsidRPr="00CD7A6C">
        <w:rPr>
          <w:rFonts w:ascii="Tahoma" w:hAnsi="Tahoma" w:cs="Tahoma"/>
          <w:sz w:val="20"/>
          <w:szCs w:val="20"/>
        </w:rPr>
        <w:t xml:space="preserve"> osobistego wykonania przez Wykonawcę kluczowych części zamówienia</w:t>
      </w:r>
      <w:r w:rsidRPr="00CD7A6C">
        <w:rPr>
          <w:rFonts w:ascii="Tahoma" w:hAnsi="Tahoma" w:cs="Tahoma"/>
          <w:sz w:val="20"/>
          <w:szCs w:val="20"/>
        </w:rPr>
        <w:t>.</w:t>
      </w:r>
      <w:r w:rsidR="008442A0" w:rsidRPr="00CD7A6C">
        <w:rPr>
          <w:rFonts w:ascii="Tahoma" w:hAnsi="Tahoma" w:cs="Tahoma"/>
          <w:sz w:val="20"/>
          <w:szCs w:val="20"/>
        </w:rPr>
        <w:t xml:space="preserve"> </w:t>
      </w:r>
    </w:p>
    <w:p w:rsidR="00D02760" w:rsidRPr="00257E9A" w:rsidRDefault="00982F80" w:rsidP="009E429D">
      <w:pPr>
        <w:pStyle w:val="Akapitzlist"/>
        <w:numPr>
          <w:ilvl w:val="1"/>
          <w:numId w:val="15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="009E5B4F">
        <w:rPr>
          <w:rFonts w:ascii="Tahoma" w:hAnsi="Tahoma" w:cs="Tahoma"/>
          <w:sz w:val="20"/>
          <w:szCs w:val="20"/>
        </w:rPr>
        <w:t xml:space="preserve"> </w:t>
      </w:r>
      <w:r w:rsidR="00D02760" w:rsidRPr="00257E9A">
        <w:rPr>
          <w:rFonts w:ascii="Tahoma" w:hAnsi="Tahoma" w:cs="Tahoma"/>
          <w:sz w:val="20"/>
          <w:szCs w:val="20"/>
        </w:rPr>
        <w:t xml:space="preserve">Powierzenie wykonania części zamówienia podwykonawcom nie zwalnia Wykonawcy z odpowiedzialności za należyte wykonanie tego zamówienia. </w:t>
      </w:r>
    </w:p>
    <w:bookmarkEnd w:id="1"/>
    <w:p w:rsidR="0028125F" w:rsidRPr="00CD7A6C" w:rsidRDefault="0028125F" w:rsidP="00AC2269">
      <w:pPr>
        <w:pStyle w:val="Nagwek1"/>
        <w:numPr>
          <w:ilvl w:val="0"/>
          <w:numId w:val="15"/>
        </w:numPr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Opis części zamówienia</w:t>
      </w:r>
    </w:p>
    <w:p w:rsidR="00A14FF6" w:rsidRPr="00CD7A6C" w:rsidRDefault="00A14FF6" w:rsidP="00E86CFE">
      <w:pPr>
        <w:spacing w:after="0" w:line="240" w:lineRule="auto"/>
        <w:ind w:left="1003"/>
        <w:jc w:val="both"/>
        <w:rPr>
          <w:rFonts w:ascii="Tahoma" w:hAnsi="Tahoma" w:cs="Tahoma"/>
          <w:b/>
          <w:sz w:val="20"/>
          <w:szCs w:val="20"/>
        </w:rPr>
      </w:pPr>
    </w:p>
    <w:p w:rsidR="005A2B2C" w:rsidRPr="005A2B2C" w:rsidRDefault="008B2F32" w:rsidP="005A2B2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A2B2C">
        <w:rPr>
          <w:rFonts w:ascii="Tahoma" w:hAnsi="Tahoma" w:cs="Tahoma"/>
          <w:sz w:val="20"/>
          <w:szCs w:val="20"/>
        </w:rPr>
        <w:t xml:space="preserve">Zamawiający nie dokonuje podziału zamówienia na części. Tym samym Zamawiający nie dopuszcza   składania ofert częściowych, o których mowa w art. 7 </w:t>
      </w:r>
      <w:proofErr w:type="spellStart"/>
      <w:r w:rsidRPr="005A2B2C">
        <w:rPr>
          <w:rFonts w:ascii="Tahoma" w:hAnsi="Tahoma" w:cs="Tahoma"/>
          <w:sz w:val="20"/>
          <w:szCs w:val="20"/>
        </w:rPr>
        <w:t>pkt</w:t>
      </w:r>
      <w:proofErr w:type="spellEnd"/>
      <w:r w:rsidRPr="005A2B2C">
        <w:rPr>
          <w:rFonts w:ascii="Tahoma" w:hAnsi="Tahoma" w:cs="Tahoma"/>
          <w:sz w:val="20"/>
          <w:szCs w:val="20"/>
        </w:rPr>
        <w:t xml:space="preserve"> 15 ustawy.</w:t>
      </w:r>
      <w:r w:rsidR="005A2B2C" w:rsidRPr="005A2B2C">
        <w:rPr>
          <w:rFonts w:ascii="Tahoma" w:hAnsi="Tahoma" w:cs="Tahoma"/>
          <w:sz w:val="20"/>
          <w:szCs w:val="20"/>
        </w:rPr>
        <w:t xml:space="preserve"> </w:t>
      </w:r>
    </w:p>
    <w:p w:rsidR="008B2F32" w:rsidRDefault="005A2B2C" w:rsidP="005A2B2C">
      <w:pPr>
        <w:pStyle w:val="Akapitzlist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23508">
        <w:rPr>
          <w:rFonts w:ascii="Tahoma" w:hAnsi="Tahoma" w:cs="Tahoma"/>
          <w:sz w:val="20"/>
          <w:szCs w:val="20"/>
        </w:rPr>
        <w:t>Zakres i charakter zamówienia wykluczają jego podział na części z przyczyn technicznych, organizacyjnych, ekonomicznych i celowościowych. Postępowanie stanowiące przedmiot niniejszego zamówienia z reguły jest przedmiotem zainteresowania oraz jest możliwe do zrealizowania przez przedsiębiorców stanowiących małe lub średnie przedsiębiorstwa. Opracowanie dokumentacji i uzgodnień związanych z przedmiotem zamówienia ma charakter twórczy oraz specjalistyczny. Brak jest technicznej możliwości podzielenia zamówienia na części ponieważ wszystkie etapy</w:t>
      </w:r>
      <w:r w:rsidR="00123508" w:rsidRPr="00123508">
        <w:rPr>
          <w:rFonts w:ascii="Tahoma" w:hAnsi="Tahoma" w:cs="Tahoma"/>
          <w:sz w:val="20"/>
          <w:szCs w:val="20"/>
        </w:rPr>
        <w:t xml:space="preserve"> </w:t>
      </w:r>
      <w:r w:rsidRPr="00123508">
        <w:rPr>
          <w:rFonts w:ascii="Tahoma" w:hAnsi="Tahoma" w:cs="Tahoma"/>
          <w:sz w:val="20"/>
          <w:szCs w:val="20"/>
        </w:rPr>
        <w:t>zamówienia są ze sobą ściśle powiązane. Nie ma możliwości powierzenia</w:t>
      </w:r>
      <w:r w:rsidR="00123508" w:rsidRPr="00123508">
        <w:rPr>
          <w:rFonts w:ascii="Tahoma" w:hAnsi="Tahoma" w:cs="Tahoma"/>
          <w:sz w:val="20"/>
          <w:szCs w:val="20"/>
        </w:rPr>
        <w:t xml:space="preserve"> </w:t>
      </w:r>
      <w:r w:rsidRPr="00123508">
        <w:rPr>
          <w:rFonts w:ascii="Tahoma" w:hAnsi="Tahoma" w:cs="Tahoma"/>
          <w:sz w:val="20"/>
          <w:szCs w:val="20"/>
        </w:rPr>
        <w:t>poszczególnych etapów różnym wykonawcom, gdyż zagrażałoby to prawidłowej realizacji</w:t>
      </w:r>
      <w:r w:rsidR="00123508" w:rsidRPr="00123508">
        <w:rPr>
          <w:rFonts w:ascii="Tahoma" w:hAnsi="Tahoma" w:cs="Tahoma"/>
          <w:sz w:val="20"/>
          <w:szCs w:val="20"/>
        </w:rPr>
        <w:t xml:space="preserve"> </w:t>
      </w:r>
      <w:r w:rsidRPr="00123508">
        <w:rPr>
          <w:rFonts w:ascii="Tahoma" w:hAnsi="Tahoma" w:cs="Tahoma"/>
          <w:sz w:val="20"/>
          <w:szCs w:val="20"/>
        </w:rPr>
        <w:t>zamówienia. Nierozdzielenie zadania przyczyni się do lepszej organizacji prac oraz sprawniejszej koordynacji nad całym projektem. Należy również wskazać, iż brak</w:t>
      </w:r>
      <w:r w:rsidR="00123508" w:rsidRPr="00123508">
        <w:rPr>
          <w:rFonts w:ascii="Tahoma" w:hAnsi="Tahoma" w:cs="Tahoma"/>
          <w:sz w:val="20"/>
          <w:szCs w:val="20"/>
        </w:rPr>
        <w:t xml:space="preserve"> </w:t>
      </w:r>
      <w:r w:rsidRPr="00123508">
        <w:rPr>
          <w:rFonts w:ascii="Tahoma" w:hAnsi="Tahoma" w:cs="Tahoma"/>
          <w:sz w:val="20"/>
          <w:szCs w:val="20"/>
        </w:rPr>
        <w:t>podziału zamówienia na części nie powoduje ograniczenia konkurencji oraz zapewnia</w:t>
      </w:r>
      <w:r w:rsidR="00123508" w:rsidRPr="00123508">
        <w:rPr>
          <w:rFonts w:ascii="Tahoma" w:hAnsi="Tahoma" w:cs="Tahoma"/>
          <w:sz w:val="20"/>
          <w:szCs w:val="20"/>
        </w:rPr>
        <w:t xml:space="preserve"> </w:t>
      </w:r>
      <w:r w:rsidRPr="00123508">
        <w:rPr>
          <w:rFonts w:ascii="Tahoma" w:hAnsi="Tahoma" w:cs="Tahoma"/>
          <w:sz w:val="20"/>
          <w:szCs w:val="20"/>
        </w:rPr>
        <w:t>równy dostęp podmiotów.</w:t>
      </w:r>
    </w:p>
    <w:p w:rsidR="00123508" w:rsidRPr="00123508" w:rsidRDefault="00123508" w:rsidP="00123508">
      <w:pPr>
        <w:pStyle w:val="Akapitzlist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44161E" w:rsidRPr="00CD7A6C" w:rsidRDefault="00C43DB7" w:rsidP="00AC2269">
      <w:pPr>
        <w:pStyle w:val="Nagwek1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 w:line="276" w:lineRule="auto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Termin wykonania zamówienia</w:t>
      </w:r>
    </w:p>
    <w:p w:rsidR="009326E3" w:rsidRPr="00CD7A6C" w:rsidRDefault="009326E3" w:rsidP="009326E3">
      <w:pPr>
        <w:pStyle w:val="Akapitzlist"/>
        <w:spacing w:line="276" w:lineRule="auto"/>
        <w:ind w:left="1003"/>
        <w:jc w:val="both"/>
        <w:outlineLvl w:val="0"/>
        <w:rPr>
          <w:rFonts w:ascii="Tahoma" w:hAnsi="Tahoma" w:cs="Tahoma"/>
          <w:sz w:val="20"/>
          <w:szCs w:val="20"/>
        </w:rPr>
      </w:pPr>
    </w:p>
    <w:p w:rsidR="00123508" w:rsidRPr="00123508" w:rsidRDefault="00123508" w:rsidP="0012350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bookmarkStart w:id="2" w:name="_Hlk66870892"/>
      <w:r w:rsidRPr="00123508">
        <w:rPr>
          <w:rFonts w:ascii="Tahoma" w:hAnsi="Tahoma" w:cs="Tahoma"/>
          <w:sz w:val="20"/>
          <w:szCs w:val="20"/>
        </w:rPr>
        <w:t xml:space="preserve">Zamawiający wymaga, aby zamówienie zostało wykonane w </w:t>
      </w:r>
      <w:r w:rsidRPr="009E48A2">
        <w:rPr>
          <w:rFonts w:ascii="Tahoma" w:hAnsi="Tahoma" w:cs="Tahoma"/>
          <w:sz w:val="20"/>
          <w:szCs w:val="20"/>
        </w:rPr>
        <w:t xml:space="preserve">terminie do </w:t>
      </w:r>
      <w:r w:rsidR="009E48A2" w:rsidRPr="009E48A2">
        <w:rPr>
          <w:rFonts w:ascii="Tahoma" w:hAnsi="Tahoma" w:cs="Tahoma"/>
          <w:sz w:val="20"/>
          <w:szCs w:val="20"/>
        </w:rPr>
        <w:t>8</w:t>
      </w:r>
      <w:r w:rsidRPr="009E48A2">
        <w:rPr>
          <w:rFonts w:ascii="Tahoma" w:hAnsi="Tahoma" w:cs="Tahoma"/>
          <w:sz w:val="20"/>
          <w:szCs w:val="20"/>
        </w:rPr>
        <w:t xml:space="preserve"> miesięcy</w:t>
      </w:r>
      <w:r w:rsidRPr="00123508">
        <w:rPr>
          <w:rFonts w:ascii="Tahoma" w:hAnsi="Tahoma" w:cs="Tahoma"/>
          <w:sz w:val="20"/>
          <w:szCs w:val="20"/>
        </w:rPr>
        <w:t xml:space="preserve"> od dnia zawarcia umowy.</w:t>
      </w:r>
    </w:p>
    <w:p w:rsidR="0044161E" w:rsidRPr="00CD7A6C" w:rsidRDefault="0044161E" w:rsidP="00AC2269">
      <w:pPr>
        <w:pStyle w:val="Nagwek1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bookmarkStart w:id="3" w:name="_Hlk60757610"/>
      <w:bookmarkEnd w:id="2"/>
      <w:r w:rsidRPr="00CD7A6C">
        <w:rPr>
          <w:rFonts w:ascii="Tahoma" w:hAnsi="Tahoma" w:cs="Tahoma"/>
          <w:bCs/>
          <w:sz w:val="20"/>
          <w:u w:val="none"/>
        </w:rPr>
        <w:t>Podstawy wykluczenia</w:t>
      </w:r>
      <w:bookmarkEnd w:id="3"/>
    </w:p>
    <w:p w:rsidR="0028125F" w:rsidRPr="00CD7A6C" w:rsidRDefault="0028125F" w:rsidP="000B7A3F">
      <w:pPr>
        <w:spacing w:after="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1E1ABA" w:rsidRPr="00CD7A6C" w:rsidRDefault="001E1ABA" w:rsidP="00AC2269">
      <w:pPr>
        <w:pStyle w:val="Akapitzlist"/>
        <w:numPr>
          <w:ilvl w:val="1"/>
          <w:numId w:val="17"/>
        </w:numPr>
        <w:spacing w:line="360" w:lineRule="auto"/>
        <w:ind w:left="567" w:hanging="567"/>
        <w:rPr>
          <w:rFonts w:ascii="Tahoma" w:hAnsi="Tahoma" w:cs="Tahoma"/>
          <w:b/>
          <w:bCs/>
          <w:sz w:val="20"/>
          <w:szCs w:val="20"/>
        </w:rPr>
      </w:pPr>
      <w:r w:rsidRPr="00CD7A6C">
        <w:rPr>
          <w:rFonts w:ascii="Tahoma" w:hAnsi="Tahoma" w:cs="Tahoma"/>
          <w:b/>
          <w:bCs/>
          <w:sz w:val="20"/>
          <w:szCs w:val="20"/>
        </w:rPr>
        <w:t>Podstawy wykluczenia, o których mowa w art. 10</w:t>
      </w:r>
      <w:r w:rsidR="00C13809" w:rsidRPr="00CD7A6C">
        <w:rPr>
          <w:rFonts w:ascii="Tahoma" w:hAnsi="Tahoma" w:cs="Tahoma"/>
          <w:b/>
          <w:bCs/>
          <w:sz w:val="20"/>
          <w:szCs w:val="20"/>
        </w:rPr>
        <w:t>8</w:t>
      </w:r>
      <w:r w:rsidRPr="00CD7A6C">
        <w:rPr>
          <w:rFonts w:ascii="Tahoma" w:hAnsi="Tahoma" w:cs="Tahoma"/>
          <w:b/>
          <w:bCs/>
          <w:sz w:val="20"/>
          <w:szCs w:val="20"/>
        </w:rPr>
        <w:t xml:space="preserve"> ust. 1 Ustawy</w:t>
      </w:r>
    </w:p>
    <w:p w:rsidR="00686D13" w:rsidRPr="00CD7A6C" w:rsidRDefault="001E1ABA" w:rsidP="009E0338">
      <w:pPr>
        <w:pStyle w:val="Default"/>
        <w:spacing w:line="360" w:lineRule="auto"/>
        <w:ind w:left="360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wykluczy z postępowania o udzielenie zamówienia</w:t>
      </w:r>
      <w:r w:rsidR="000B7A3F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256B59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w</w:t>
      </w:r>
      <w:r w:rsidR="000B7A3F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ykonawcę</w:t>
      </w:r>
      <w:r w:rsidR="009E0338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na podstawie art. </w:t>
      </w: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108 ust. 1 Ustawy,  wykonawcę: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lastRenderedPageBreak/>
        <w:t xml:space="preserve">1) będącego osobą fizyczną, którego prawomocnie skazano za przestępstwo: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b) handlu ludźmi, o którym mowa w art. 189a Kodeksu karnego,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c) o którym mowa w art. 228–230a, art. 250a Kodeksu karnego lub w art. 46 lub art. 48 ustawy z dnia 25 czerwca 2010 r. o sporcie,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e) o charakterze terrorystycznym, o którym mowa w art. 115 § 20 Kodeksu karnego, lub mające na celu popełnienie tego przestępstwa,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– lub za odpowiedni czyn zabroniony określony w przepisach prawa obcego;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komplementariusza</w:t>
      </w:r>
      <w:proofErr w:type="spellEnd"/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w spółce komandytowej lub komandytowo</w:t>
      </w:r>
      <w:r w:rsidR="00F44278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-</w:t>
      </w: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akcyjnej lub prokurenta prawomocnie skazano za przestępstwo, o którym mowa w </w:t>
      </w:r>
      <w:proofErr w:type="spellStart"/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1;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4161E" w:rsidRPr="00CD7A6C" w:rsidRDefault="0044161E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4) wobec którego prawomocnie orzeczono zakaz ubiegania się o zamówienia publiczne; </w:t>
      </w:r>
    </w:p>
    <w:p w:rsidR="00F44278" w:rsidRPr="00CD7A6C" w:rsidRDefault="00F44278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sz w:val="20"/>
          <w:szCs w:val="20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44161E" w:rsidRPr="00CD7A6C" w:rsidRDefault="00F44278" w:rsidP="00400C35">
      <w:pPr>
        <w:pStyle w:val="Default"/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lastRenderedPageBreak/>
        <w:t>chyba że spowodowane tym zakłócenie konkurencji może być wyeliminowane w inny sposób niż przez wykluczenie wykonawcy z udziału w postępowaniu o udzielenie zamówienia.</w:t>
      </w:r>
    </w:p>
    <w:p w:rsidR="00686D13" w:rsidRPr="00CD7A6C" w:rsidRDefault="0078613F" w:rsidP="00AC2269">
      <w:pPr>
        <w:pStyle w:val="Default"/>
        <w:numPr>
          <w:ilvl w:val="1"/>
          <w:numId w:val="17"/>
        </w:numPr>
        <w:spacing w:line="360" w:lineRule="auto"/>
        <w:ind w:left="426" w:hanging="426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</w:pPr>
      <w:bookmarkStart w:id="4" w:name="_Hlk61254185"/>
      <w:r w:rsidRPr="00CD7A6C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Podstawy wykluczenia, o których mowa w art. 109 ust. 1 Ustawy</w:t>
      </w:r>
    </w:p>
    <w:bookmarkEnd w:id="4"/>
    <w:p w:rsidR="0078613F" w:rsidRPr="00CD7A6C" w:rsidRDefault="0078613F" w:rsidP="009E429D">
      <w:pPr>
        <w:pStyle w:val="Default"/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 postępowania o udzielenie zamówienia Zamawiający wykluczy także Wykonawcę, </w:t>
      </w:r>
      <w:r w:rsidR="001E1ABA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 okolicznościach wskazanych w art. 109 ust. 1 </w:t>
      </w:r>
      <w:proofErr w:type="spellStart"/>
      <w:r w:rsidR="001E1ABA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="001E1ABA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4, tj. </w:t>
      </w: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01C51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:rsidR="00D01C51" w:rsidRPr="00CD7A6C" w:rsidRDefault="00D01C51" w:rsidP="00AC2269">
      <w:pPr>
        <w:pStyle w:val="Default"/>
        <w:numPr>
          <w:ilvl w:val="1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Wykonawca nie podlega wykluczeniu w okolicznościach określonych w </w:t>
      </w:r>
      <w:proofErr w:type="spellStart"/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B908B7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.1 </w:t>
      </w:r>
      <w:r w:rsidR="00B908B7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ust. 1</w:t>
      </w: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proofErr w:type="spellStart"/>
      <w:r w:rsidR="00B908B7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p</w:t>
      </w: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="00B908B7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1, 2 i 5 oraz w </w:t>
      </w:r>
      <w:proofErr w:type="spellStart"/>
      <w:r w:rsidR="005E7F5A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B908B7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.2, jeżeli udowodni zamawiającemu, że spełnił łącznie następujące przesłanki:</w:t>
      </w:r>
    </w:p>
    <w:p w:rsidR="00D01C51" w:rsidRPr="00CD7A6C" w:rsidRDefault="00D01C51" w:rsidP="0047551C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D01C51" w:rsidRPr="00CD7A6C" w:rsidRDefault="00D01C51" w:rsidP="0047551C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C13AD" w:rsidRPr="00CD7A6C" w:rsidRDefault="00D01C51" w:rsidP="0047551C">
      <w:pPr>
        <w:pStyle w:val="Default"/>
        <w:numPr>
          <w:ilvl w:val="0"/>
          <w:numId w:val="2"/>
        </w:numPr>
        <w:spacing w:line="360" w:lineRule="auto"/>
        <w:ind w:left="851" w:hanging="425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bookmarkStart w:id="5" w:name="_Hlk62074285"/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6C13AD" w:rsidRPr="00CD7A6C" w:rsidRDefault="00D01C51" w:rsidP="00B71716">
      <w:pPr>
        <w:pStyle w:val="Default"/>
        <w:numPr>
          <w:ilvl w:val="0"/>
          <w:numId w:val="7"/>
        </w:numPr>
        <w:spacing w:line="360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bookmarkStart w:id="6" w:name="_Hlk62074271"/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zerwał wszelkie powiązania z osobami lub podmiotami odpowiedzialnymi za nieprawidłowe postępowanie wykonawcy, </w:t>
      </w:r>
    </w:p>
    <w:p w:rsidR="006C13AD" w:rsidRPr="00CD7A6C" w:rsidRDefault="00D01C51" w:rsidP="00B71716">
      <w:pPr>
        <w:pStyle w:val="Default"/>
        <w:numPr>
          <w:ilvl w:val="0"/>
          <w:numId w:val="7"/>
        </w:numPr>
        <w:spacing w:line="360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zreorganizował personel, </w:t>
      </w:r>
    </w:p>
    <w:p w:rsidR="006C13AD" w:rsidRPr="00CD7A6C" w:rsidRDefault="00D01C51" w:rsidP="00B71716">
      <w:pPr>
        <w:pStyle w:val="Default"/>
        <w:numPr>
          <w:ilvl w:val="0"/>
          <w:numId w:val="7"/>
        </w:numPr>
        <w:spacing w:line="360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wdrożył system sprawozdawczości i kontroli, </w:t>
      </w:r>
    </w:p>
    <w:p w:rsidR="006C13AD" w:rsidRPr="00CD7A6C" w:rsidRDefault="00D01C51" w:rsidP="00B71716">
      <w:pPr>
        <w:pStyle w:val="Default"/>
        <w:numPr>
          <w:ilvl w:val="0"/>
          <w:numId w:val="7"/>
        </w:numPr>
        <w:spacing w:line="360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utworzył struktury audytu wewnętrznego do monitorowania przestrzegania przepisów, wewnętrznych regulacji lub standardów, </w:t>
      </w:r>
    </w:p>
    <w:p w:rsidR="00D01C51" w:rsidRPr="00CD7A6C" w:rsidRDefault="00D01C51" w:rsidP="00B71716">
      <w:pPr>
        <w:pStyle w:val="Default"/>
        <w:numPr>
          <w:ilvl w:val="0"/>
          <w:numId w:val="7"/>
        </w:numPr>
        <w:spacing w:line="360" w:lineRule="auto"/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wprowadził wewnętrzne regulacje dotyczące odpowiedzialności i odszkodowań za nieprzestrzeganie przepisów, wewnętrznych regulacji lub standardów. </w:t>
      </w:r>
    </w:p>
    <w:bookmarkEnd w:id="5"/>
    <w:bookmarkEnd w:id="6"/>
    <w:p w:rsidR="00D01C51" w:rsidRPr="00CD7A6C" w:rsidRDefault="00D01C51" w:rsidP="00FD6A3B">
      <w:pPr>
        <w:pStyle w:val="Default"/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Zamawiający ocenia, czy podjęte przez wykonawcę czynności, o których mowa </w:t>
      </w:r>
      <w:r w:rsidR="006C13AD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wykonawcę czynności, o których mowa </w:t>
      </w:r>
      <w:r w:rsidR="006C13AD"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D7A6C">
        <w:rPr>
          <w:rFonts w:ascii="Tahoma" w:eastAsia="Calibri" w:hAnsi="Tahoma" w:cs="Tahoma"/>
          <w:color w:val="auto"/>
          <w:sz w:val="20"/>
          <w:szCs w:val="20"/>
          <w:lang w:eastAsia="pl-PL"/>
        </w:rPr>
        <w:t>, nie są wystarczające do wykazania jego rzetelności, zamawiający wyklucza wykonawcę.</w:t>
      </w:r>
    </w:p>
    <w:p w:rsidR="006109B9" w:rsidRDefault="00D62ECE" w:rsidP="009E429D">
      <w:pPr>
        <w:pStyle w:val="Akapitzlist"/>
        <w:numPr>
          <w:ilvl w:val="1"/>
          <w:numId w:val="17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wykluczy z postępowania Wykonawcę w stosunku, do którego zachodzą okoliczności wskazane w art. 7 ust. 1 ustawy z dnia 13 kwietnia 2022 r. o szczególnych rozwiązaniach w zakresie przeciwdziałania wspieraniu agresji na Ukrainę oraz służących ochronie bezpieczeństwa narodowego.</w:t>
      </w:r>
    </w:p>
    <w:p w:rsidR="00A75B9D" w:rsidRDefault="00A75B9D" w:rsidP="009E429D">
      <w:pPr>
        <w:pStyle w:val="Akapitzlist"/>
        <w:numPr>
          <w:ilvl w:val="1"/>
          <w:numId w:val="17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75B9D">
        <w:rPr>
          <w:rFonts w:ascii="Tahoma" w:hAnsi="Tahoma" w:cs="Tahoma"/>
          <w:sz w:val="20"/>
          <w:szCs w:val="20"/>
        </w:rPr>
        <w:t>Z postępowania wyklucza się również wykonawcę podlegającego wykluczeniu na podstawie przepisów art. 5k rozporządzenia (UE) nr 2022/576 z dnia 8 kwietnia 2022r. w sprawie zmiany rozporządzenia (UE) nr 833/2014 dotyczących środków ograniczających w związku z działaniami Rosji destabilizujących sytuację na Ukrainie.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</w:t>
      </w:r>
      <w:r>
        <w:t>.</w:t>
      </w:r>
    </w:p>
    <w:p w:rsidR="006109B9" w:rsidRPr="006109B9" w:rsidRDefault="006109B9" w:rsidP="009E429D">
      <w:pPr>
        <w:pStyle w:val="Akapitzlist"/>
        <w:numPr>
          <w:ilvl w:val="1"/>
          <w:numId w:val="17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109B9">
        <w:rPr>
          <w:rFonts w:ascii="Tahoma" w:hAnsi="Tahoma" w:cs="Tahoma"/>
          <w:sz w:val="20"/>
          <w:szCs w:val="20"/>
        </w:rPr>
        <w:t>Wykonawca może zostać wykluczony przez Zamawiającego na każdym etapie postępowania o udzielenie zamówienia.</w:t>
      </w:r>
    </w:p>
    <w:p w:rsidR="00F44278" w:rsidRPr="00CD7A6C" w:rsidRDefault="0078613F" w:rsidP="00AC2269">
      <w:pPr>
        <w:pStyle w:val="Nagwek1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lastRenderedPageBreak/>
        <w:t>Informacja o warunkach udziału w postępowaniu o udzielenie zamówienia</w:t>
      </w:r>
    </w:p>
    <w:p w:rsidR="006109B9" w:rsidRDefault="006109B9" w:rsidP="00257E9A">
      <w:pPr>
        <w:pStyle w:val="Default"/>
        <w:spacing w:line="360" w:lineRule="auto"/>
        <w:ind w:left="360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</w:p>
    <w:p w:rsidR="008D407D" w:rsidRDefault="00123508" w:rsidP="008D407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8D407D">
        <w:rPr>
          <w:rFonts w:ascii="Tahoma" w:hAnsi="Tahoma" w:cs="Tahoma"/>
          <w:color w:val="000000"/>
          <w:sz w:val="20"/>
          <w:szCs w:val="20"/>
        </w:rPr>
        <w:t>O udzielenie przedmiotowego zamówienia mogą się ubiegać Wykonawcy, którzy</w:t>
      </w:r>
      <w:r w:rsidR="008D407D" w:rsidRPr="008D407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407D">
        <w:rPr>
          <w:rFonts w:ascii="Tahoma" w:hAnsi="Tahoma" w:cs="Tahoma"/>
          <w:color w:val="000000"/>
          <w:sz w:val="20"/>
          <w:szCs w:val="20"/>
        </w:rPr>
        <w:t>spełniają warunki udziału w postępowaniu określone przez Zamawiającego.</w:t>
      </w:r>
    </w:p>
    <w:p w:rsidR="00123508" w:rsidRPr="008D407D" w:rsidRDefault="00123508" w:rsidP="0012350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8D407D">
        <w:rPr>
          <w:rFonts w:ascii="Tahoma" w:hAnsi="Tahoma" w:cs="Tahoma"/>
          <w:color w:val="000000"/>
          <w:sz w:val="20"/>
          <w:szCs w:val="20"/>
        </w:rPr>
        <w:t>Zamawiający wymaga spełnienia warunku udziału w postępowaniu, w zakresie zdolności</w:t>
      </w:r>
      <w:r w:rsidR="008D407D" w:rsidRPr="008D407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407D">
        <w:rPr>
          <w:rFonts w:ascii="Tahoma" w:hAnsi="Tahoma" w:cs="Tahoma"/>
          <w:color w:val="000000"/>
          <w:sz w:val="20"/>
          <w:szCs w:val="20"/>
        </w:rPr>
        <w:t>technicznej lub zawodowej Wykonawcy:</w:t>
      </w:r>
    </w:p>
    <w:p w:rsidR="00123508" w:rsidRPr="00123508" w:rsidRDefault="00123508" w:rsidP="0012350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23508">
        <w:rPr>
          <w:rFonts w:ascii="Tahoma" w:hAnsi="Tahoma" w:cs="Tahoma"/>
          <w:color w:val="000000"/>
          <w:sz w:val="20"/>
          <w:szCs w:val="20"/>
        </w:rPr>
        <w:t xml:space="preserve">1) Wykonawca wykaże, że wykonał należycie w okresie </w:t>
      </w:r>
      <w:r w:rsidR="008D407D">
        <w:rPr>
          <w:rFonts w:ascii="Tahoma" w:hAnsi="Tahoma" w:cs="Tahoma"/>
          <w:color w:val="000000"/>
          <w:sz w:val="20"/>
          <w:szCs w:val="20"/>
        </w:rPr>
        <w:t>ostatnich 3</w:t>
      </w:r>
      <w:r w:rsidRPr="00123508">
        <w:rPr>
          <w:rFonts w:ascii="Tahoma" w:hAnsi="Tahoma" w:cs="Tahoma"/>
          <w:color w:val="000000"/>
          <w:sz w:val="20"/>
          <w:szCs w:val="20"/>
        </w:rPr>
        <w:t xml:space="preserve"> lat licząc wstecz od dnia, w</w:t>
      </w:r>
      <w:r w:rsidR="008D407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którym upływa termin składania ofert w niniejszym postępowaniu, a jeżeli okres</w:t>
      </w:r>
      <w:r w:rsidR="008D407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prowadzenia działalności jest krótszy, w tym okresie, co najmniej jedno</w:t>
      </w:r>
      <w:r w:rsidR="008D407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opracowanie wielobranżowej dokumentacji projektowej w zakresie budowy/i/lub</w:t>
      </w:r>
      <w:r w:rsidR="008D407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przebudowy budynk</w:t>
      </w:r>
      <w:r w:rsidR="008D407D">
        <w:rPr>
          <w:rFonts w:ascii="Tahoma" w:hAnsi="Tahoma" w:cs="Tahoma"/>
          <w:color w:val="000000"/>
          <w:sz w:val="20"/>
          <w:szCs w:val="20"/>
        </w:rPr>
        <w:t>u</w:t>
      </w:r>
      <w:r w:rsidR="00F031FD">
        <w:rPr>
          <w:rFonts w:ascii="Tahoma" w:hAnsi="Tahoma" w:cs="Tahoma"/>
          <w:color w:val="000000"/>
          <w:sz w:val="20"/>
          <w:szCs w:val="20"/>
        </w:rPr>
        <w:t xml:space="preserve"> użyteczności publicznej</w:t>
      </w:r>
      <w:r w:rsidRPr="00123508">
        <w:rPr>
          <w:rFonts w:ascii="Tahoma" w:hAnsi="Tahoma" w:cs="Tahoma"/>
          <w:color w:val="000000"/>
          <w:sz w:val="20"/>
          <w:szCs w:val="20"/>
        </w:rPr>
        <w:t xml:space="preserve"> o powierzchni użytkowej minimum </w:t>
      </w:r>
      <w:r w:rsidR="008B5882">
        <w:rPr>
          <w:rFonts w:ascii="Tahoma" w:hAnsi="Tahoma" w:cs="Tahoma"/>
          <w:color w:val="000000"/>
          <w:sz w:val="20"/>
          <w:szCs w:val="20"/>
        </w:rPr>
        <w:t>1</w:t>
      </w:r>
      <w:r w:rsidRPr="00F031FD">
        <w:rPr>
          <w:rFonts w:ascii="Tahoma" w:hAnsi="Tahoma" w:cs="Tahoma"/>
          <w:color w:val="000000"/>
          <w:sz w:val="20"/>
          <w:szCs w:val="20"/>
        </w:rPr>
        <w:t xml:space="preserve">000 </w:t>
      </w:r>
      <w:proofErr w:type="spellStart"/>
      <w:r w:rsidRPr="00F031FD">
        <w:rPr>
          <w:rFonts w:ascii="Tahoma" w:hAnsi="Tahoma" w:cs="Tahoma"/>
          <w:color w:val="000000"/>
          <w:sz w:val="20"/>
          <w:szCs w:val="20"/>
        </w:rPr>
        <w:t>m²</w:t>
      </w:r>
      <w:proofErr w:type="spellEnd"/>
      <w:r w:rsidRPr="00F031FD">
        <w:rPr>
          <w:rFonts w:ascii="Tahoma" w:hAnsi="Tahoma" w:cs="Tahoma"/>
          <w:color w:val="000000"/>
          <w:sz w:val="20"/>
          <w:szCs w:val="20"/>
        </w:rPr>
        <w:t xml:space="preserve"> .</w:t>
      </w:r>
    </w:p>
    <w:p w:rsidR="00123508" w:rsidRPr="005524CE" w:rsidRDefault="00123508" w:rsidP="005524C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ahoma" w:hAnsi="Tahoma" w:cs="Tahoma"/>
          <w:color w:val="000000"/>
          <w:sz w:val="20"/>
          <w:szCs w:val="20"/>
        </w:rPr>
      </w:pPr>
      <w:r w:rsidRPr="005524CE">
        <w:rPr>
          <w:rFonts w:ascii="Tahoma" w:hAnsi="Tahoma" w:cs="Tahoma"/>
          <w:color w:val="000000"/>
          <w:sz w:val="20"/>
          <w:szCs w:val="20"/>
        </w:rPr>
        <w:t>Jeżeli Wykonawca w celu potwierdzenia spełniania warunków udziału w</w:t>
      </w:r>
      <w:r w:rsidR="008D407D" w:rsidRPr="005524C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postępowaniu polega na zdolnościach technicznych lub zawodowych innego</w:t>
      </w:r>
      <w:r w:rsidR="008D407D" w:rsidRPr="005524C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podmiotu, powyższy warunek zostanie uznany za spełniony, jeżeli spełnia go w</w:t>
      </w:r>
      <w:r w:rsidR="008D407D" w:rsidRPr="005524C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całości ten podmiot.</w:t>
      </w:r>
    </w:p>
    <w:p w:rsidR="00123508" w:rsidRPr="00123508" w:rsidRDefault="00123508" w:rsidP="0012350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23508">
        <w:rPr>
          <w:rFonts w:ascii="Tahoma" w:hAnsi="Tahoma" w:cs="Tahoma"/>
          <w:color w:val="000000"/>
          <w:sz w:val="20"/>
          <w:szCs w:val="20"/>
        </w:rPr>
        <w:t>2) Wykonawca wykaże, że skieruje do realizacji niniejszego zamówienia publicznego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osoby (które będą uczestniczyły w wykonywaniu zamówienia) zdolne do wykonania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zamówienia, spełniające podane niżej warunki:</w:t>
      </w:r>
    </w:p>
    <w:p w:rsidR="00123508" w:rsidRDefault="00123508" w:rsidP="0012350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23508">
        <w:rPr>
          <w:rFonts w:ascii="Tahoma" w:hAnsi="Tahoma" w:cs="Tahoma"/>
          <w:color w:val="000000"/>
          <w:sz w:val="20"/>
          <w:szCs w:val="20"/>
        </w:rPr>
        <w:t>a) jedn</w:t>
      </w:r>
      <w:r w:rsidR="005524CE">
        <w:rPr>
          <w:rFonts w:ascii="Tahoma" w:hAnsi="Tahoma" w:cs="Tahoma"/>
          <w:color w:val="000000"/>
          <w:sz w:val="20"/>
          <w:szCs w:val="20"/>
        </w:rPr>
        <w:t>ą</w:t>
      </w:r>
      <w:r w:rsidRPr="00123508">
        <w:rPr>
          <w:rFonts w:ascii="Tahoma" w:hAnsi="Tahoma" w:cs="Tahoma"/>
          <w:color w:val="000000"/>
          <w:sz w:val="20"/>
          <w:szCs w:val="20"/>
        </w:rPr>
        <w:t xml:space="preserve"> osob</w:t>
      </w:r>
      <w:r w:rsidR="005524CE">
        <w:rPr>
          <w:rFonts w:ascii="Tahoma" w:hAnsi="Tahoma" w:cs="Tahoma"/>
          <w:color w:val="000000"/>
          <w:sz w:val="20"/>
          <w:szCs w:val="20"/>
        </w:rPr>
        <w:t>ę</w:t>
      </w:r>
      <w:r w:rsidRPr="00123508">
        <w:rPr>
          <w:rFonts w:ascii="Tahoma" w:hAnsi="Tahoma" w:cs="Tahoma"/>
          <w:color w:val="000000"/>
          <w:sz w:val="20"/>
          <w:szCs w:val="20"/>
        </w:rPr>
        <w:t>, która obejmie funkcję projektanta posiadającego uprawnienia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budowlane do projektowania bez ograniczeń w specjalności architektonicznej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(lub odpowiadające im ważne uprawnienia budowlane, które zostały wydane na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podstawie wcześniej obowiązujących przepisów prawa i nadające uprawnienia w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zakresie niezbędnym do wykonania przedmiotu zamówienia), która wykonała lub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brała udział w wykonaniu 1 projektu budowy, przebudowy, rozbudowy lub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 xml:space="preserve">nadbudowy budynku o powierzchni użytkowej </w:t>
      </w:r>
      <w:r w:rsidRPr="00F031FD">
        <w:rPr>
          <w:rFonts w:ascii="Tahoma" w:hAnsi="Tahoma" w:cs="Tahoma"/>
          <w:color w:val="000000"/>
          <w:sz w:val="20"/>
          <w:szCs w:val="20"/>
        </w:rPr>
        <w:t xml:space="preserve">minimum </w:t>
      </w:r>
      <w:r w:rsidR="008B5882">
        <w:rPr>
          <w:rFonts w:ascii="Tahoma" w:hAnsi="Tahoma" w:cs="Tahoma"/>
          <w:color w:val="000000"/>
          <w:sz w:val="20"/>
          <w:szCs w:val="20"/>
        </w:rPr>
        <w:t>1</w:t>
      </w:r>
      <w:r w:rsidRPr="00F031FD">
        <w:rPr>
          <w:rFonts w:ascii="Tahoma" w:hAnsi="Tahoma" w:cs="Tahoma"/>
          <w:color w:val="000000"/>
          <w:sz w:val="20"/>
          <w:szCs w:val="20"/>
        </w:rPr>
        <w:t xml:space="preserve">000 </w:t>
      </w:r>
      <w:proofErr w:type="spellStart"/>
      <w:r w:rsidRPr="00F031FD">
        <w:rPr>
          <w:rFonts w:ascii="Tahoma" w:hAnsi="Tahoma" w:cs="Tahoma"/>
          <w:color w:val="000000"/>
          <w:sz w:val="20"/>
          <w:szCs w:val="20"/>
        </w:rPr>
        <w:t>m²</w:t>
      </w:r>
      <w:proofErr w:type="spellEnd"/>
      <w:r w:rsidRPr="00F031FD">
        <w:rPr>
          <w:rFonts w:ascii="Tahoma" w:hAnsi="Tahoma" w:cs="Tahoma"/>
          <w:color w:val="000000"/>
          <w:sz w:val="20"/>
          <w:szCs w:val="20"/>
        </w:rPr>
        <w:t>,</w:t>
      </w:r>
    </w:p>
    <w:p w:rsidR="005524CE" w:rsidRPr="005524CE" w:rsidRDefault="005524CE" w:rsidP="005524C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b) </w:t>
      </w:r>
      <w:r w:rsidRPr="005524CE">
        <w:rPr>
          <w:rFonts w:ascii="Tahoma" w:hAnsi="Tahoma" w:cs="Tahoma"/>
          <w:color w:val="000000"/>
          <w:sz w:val="20"/>
          <w:szCs w:val="20"/>
        </w:rPr>
        <w:t>jedn</w:t>
      </w:r>
      <w:r>
        <w:rPr>
          <w:rFonts w:ascii="Tahoma" w:hAnsi="Tahoma" w:cs="Tahoma"/>
          <w:color w:val="000000"/>
          <w:sz w:val="20"/>
          <w:szCs w:val="20"/>
        </w:rPr>
        <w:t>ą</w:t>
      </w:r>
      <w:r w:rsidRPr="005524CE">
        <w:rPr>
          <w:rFonts w:ascii="Tahoma" w:hAnsi="Tahoma" w:cs="Tahoma"/>
          <w:color w:val="000000"/>
          <w:sz w:val="20"/>
          <w:szCs w:val="20"/>
        </w:rPr>
        <w:t xml:space="preserve"> osob</w:t>
      </w:r>
      <w:r>
        <w:rPr>
          <w:rFonts w:ascii="Tahoma" w:hAnsi="Tahoma" w:cs="Tahoma"/>
          <w:color w:val="000000"/>
          <w:sz w:val="20"/>
          <w:szCs w:val="20"/>
        </w:rPr>
        <w:t>ę</w:t>
      </w:r>
      <w:r w:rsidRPr="005524CE">
        <w:rPr>
          <w:rFonts w:ascii="Tahoma" w:hAnsi="Tahoma" w:cs="Tahoma"/>
          <w:color w:val="000000"/>
          <w:sz w:val="20"/>
          <w:szCs w:val="20"/>
        </w:rPr>
        <w:t>, która obejmie funkcję projektanta posiadając</w:t>
      </w:r>
      <w:r>
        <w:rPr>
          <w:rFonts w:ascii="Tahoma" w:hAnsi="Tahoma" w:cs="Tahoma"/>
          <w:color w:val="000000"/>
          <w:sz w:val="20"/>
          <w:szCs w:val="20"/>
        </w:rPr>
        <w:t>ego</w:t>
      </w:r>
      <w:r w:rsidRPr="005524CE">
        <w:rPr>
          <w:rFonts w:ascii="Tahoma" w:hAnsi="Tahoma" w:cs="Tahoma"/>
          <w:color w:val="000000"/>
          <w:sz w:val="20"/>
          <w:szCs w:val="20"/>
        </w:rPr>
        <w:t xml:space="preserve"> uprawnienia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budowlane do projektowania bez ograniczeń w specjalności instalacyjnej 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zakresie sieci, instalacji i urządzeń elektrycznych i elektroenergetycznych</w:t>
      </w:r>
    </w:p>
    <w:p w:rsidR="005524CE" w:rsidRPr="005524CE" w:rsidRDefault="005524CE" w:rsidP="005524C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24CE">
        <w:rPr>
          <w:rFonts w:ascii="Tahoma" w:hAnsi="Tahoma" w:cs="Tahoma"/>
          <w:color w:val="000000"/>
          <w:sz w:val="20"/>
          <w:szCs w:val="20"/>
        </w:rPr>
        <w:t>(lub odpowiadające im ważne uprawnienia budowlane, które zostały wydane na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podstawie wcześniej obowiązujących przepisów prawa i nadające uprawnienia 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zakresie niezbędnym do wykonania przedmiotu zamówienia);</w:t>
      </w:r>
    </w:p>
    <w:p w:rsidR="005524CE" w:rsidRPr="005524CE" w:rsidRDefault="005524CE" w:rsidP="005524C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24CE"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Pr="005524CE">
        <w:rPr>
          <w:rFonts w:ascii="Tahoma" w:hAnsi="Tahoma" w:cs="Tahoma"/>
          <w:color w:val="000000"/>
          <w:sz w:val="20"/>
          <w:szCs w:val="20"/>
        </w:rPr>
        <w:t xml:space="preserve"> jedn</w:t>
      </w:r>
      <w:r>
        <w:rPr>
          <w:rFonts w:ascii="Tahoma" w:hAnsi="Tahoma" w:cs="Tahoma"/>
          <w:color w:val="000000"/>
          <w:sz w:val="20"/>
          <w:szCs w:val="20"/>
        </w:rPr>
        <w:t>ą</w:t>
      </w:r>
      <w:r w:rsidRPr="005524CE">
        <w:rPr>
          <w:rFonts w:ascii="Tahoma" w:hAnsi="Tahoma" w:cs="Tahoma"/>
          <w:color w:val="000000"/>
          <w:sz w:val="20"/>
          <w:szCs w:val="20"/>
        </w:rPr>
        <w:t xml:space="preserve"> osob</w:t>
      </w:r>
      <w:r>
        <w:rPr>
          <w:rFonts w:ascii="Tahoma" w:hAnsi="Tahoma" w:cs="Tahoma"/>
          <w:color w:val="000000"/>
          <w:sz w:val="20"/>
          <w:szCs w:val="20"/>
        </w:rPr>
        <w:t>ę</w:t>
      </w:r>
      <w:r w:rsidRPr="005524CE">
        <w:rPr>
          <w:rFonts w:ascii="Tahoma" w:hAnsi="Tahoma" w:cs="Tahoma"/>
          <w:color w:val="000000"/>
          <w:sz w:val="20"/>
          <w:szCs w:val="20"/>
        </w:rPr>
        <w:t>, która obejmie funkcję projektanta, posiadając</w:t>
      </w:r>
      <w:r>
        <w:rPr>
          <w:rFonts w:ascii="Tahoma" w:hAnsi="Tahoma" w:cs="Tahoma"/>
          <w:color w:val="000000"/>
          <w:sz w:val="20"/>
          <w:szCs w:val="20"/>
        </w:rPr>
        <w:t xml:space="preserve">ego </w:t>
      </w:r>
      <w:r w:rsidRPr="005524CE">
        <w:rPr>
          <w:rFonts w:ascii="Tahoma" w:hAnsi="Tahoma" w:cs="Tahoma"/>
          <w:color w:val="000000"/>
          <w:sz w:val="20"/>
          <w:szCs w:val="20"/>
        </w:rPr>
        <w:t>uprawnienia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budowlane do projektowania bez ograniczeń w specjalności instalacyjnej 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zakresie sieci, instalacji i urządzeń cieplnych, wentylacyjnych, gazowych,</w:t>
      </w:r>
    </w:p>
    <w:p w:rsidR="005524CE" w:rsidRPr="005524CE" w:rsidRDefault="005524CE" w:rsidP="005524C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24CE">
        <w:rPr>
          <w:rFonts w:ascii="Tahoma" w:hAnsi="Tahoma" w:cs="Tahoma"/>
          <w:color w:val="000000"/>
          <w:sz w:val="20"/>
          <w:szCs w:val="20"/>
        </w:rPr>
        <w:t>wodociągowych i kanalizacyjnych (lub odpowiadające im ważne uprawnienia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budowlane, które zostały wydane na podstawie wcześniej obowiązujących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przepisów prawa i nadające uprawnienia w zakresie niezbędnym do wykonania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24CE">
        <w:rPr>
          <w:rFonts w:ascii="Tahoma" w:hAnsi="Tahoma" w:cs="Tahoma"/>
          <w:color w:val="000000"/>
          <w:sz w:val="20"/>
          <w:szCs w:val="20"/>
        </w:rPr>
        <w:t>przedmiotu zamówienia,</w:t>
      </w:r>
    </w:p>
    <w:p w:rsidR="00123508" w:rsidRPr="00123508" w:rsidRDefault="00123508" w:rsidP="0012350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23508">
        <w:rPr>
          <w:rFonts w:ascii="Tahoma" w:hAnsi="Tahoma" w:cs="Tahoma"/>
          <w:color w:val="000000"/>
          <w:sz w:val="20"/>
          <w:szCs w:val="20"/>
        </w:rPr>
        <w:t>UWAGA:</w:t>
      </w:r>
    </w:p>
    <w:p w:rsidR="00257E9A" w:rsidRDefault="00123508" w:rsidP="00F347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23508">
        <w:rPr>
          <w:rFonts w:ascii="Tahoma" w:hAnsi="Tahoma" w:cs="Tahoma" w:hint="eastAsia"/>
          <w:color w:val="000000"/>
          <w:sz w:val="20"/>
          <w:szCs w:val="20"/>
        </w:rPr>
        <w:t></w:t>
      </w:r>
      <w:r w:rsidRPr="00123508">
        <w:rPr>
          <w:rFonts w:ascii="Tahoma" w:hAnsi="Tahoma" w:cs="Tahoma"/>
          <w:color w:val="000000"/>
          <w:sz w:val="20"/>
          <w:szCs w:val="20"/>
        </w:rPr>
        <w:t xml:space="preserve"> Przez uprawnienia budowlane rozumie się uprawnienia do sprawowania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samodzielnych funkcji technicznych w budownictwie, wydane na podstawie ustawy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Prawo budowlane oraz Rozporządzenia Ministra Inwestycji I Rozwoju z dnia 29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kwietnia 2019 r. w sprawie przygotowania zawodowego do wykonywania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samodzielnych funkcji technicznych w budownictwie lub odpowiadające im inne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ważne uprawnienia budowlane wydane na mocy wcześniej obowiązujących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przepisów i nadające uprawnienia w zakresie niezbędnym do wykonania przedmiotu</w:t>
      </w:r>
      <w:r w:rsid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sz w:val="20"/>
          <w:szCs w:val="20"/>
        </w:rPr>
        <w:t>zamówienia.</w:t>
      </w:r>
    </w:p>
    <w:p w:rsidR="00F34712" w:rsidRPr="00F34712" w:rsidRDefault="00F34712" w:rsidP="00F347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23508">
        <w:rPr>
          <w:rFonts w:ascii="Tahoma" w:hAnsi="Tahoma" w:cs="Tahoma" w:hint="eastAsia"/>
          <w:color w:val="000000"/>
          <w:sz w:val="20"/>
          <w:szCs w:val="20"/>
        </w:rPr>
        <w:t></w:t>
      </w:r>
      <w:r w:rsidRPr="00F34712">
        <w:rPr>
          <w:rFonts w:ascii="Tahoma" w:hAnsi="Tahoma" w:cs="Tahoma"/>
          <w:color w:val="000000"/>
          <w:sz w:val="20"/>
          <w:szCs w:val="20"/>
        </w:rPr>
        <w:t>W przypadku obywateli państw Europejskiego Obszaru Gospodarczego oraz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34712">
        <w:rPr>
          <w:rFonts w:ascii="Tahoma" w:hAnsi="Tahoma" w:cs="Tahoma"/>
          <w:color w:val="000000"/>
          <w:sz w:val="20"/>
          <w:szCs w:val="20"/>
        </w:rPr>
        <w:t>Konfederacji Szwajcarskiej muszą oni spełniać wymogi określone w art. 12a ustawy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34712">
        <w:rPr>
          <w:rFonts w:ascii="Tahoma" w:hAnsi="Tahoma" w:cs="Tahoma"/>
          <w:color w:val="000000"/>
          <w:sz w:val="20"/>
          <w:szCs w:val="20"/>
        </w:rPr>
        <w:t>Prawo budowlane, z których wynika, że samodzielne funkcje techniczne 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34712">
        <w:rPr>
          <w:rFonts w:ascii="Tahoma" w:hAnsi="Tahoma" w:cs="Tahoma"/>
          <w:color w:val="000000"/>
          <w:sz w:val="20"/>
          <w:szCs w:val="20"/>
        </w:rPr>
        <w:t>budownictwie mogą również wykonywać osoby, których odpowiednie kwalifikacje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34712">
        <w:rPr>
          <w:rFonts w:ascii="Tahoma" w:hAnsi="Tahoma" w:cs="Tahoma"/>
          <w:color w:val="000000"/>
          <w:sz w:val="20"/>
          <w:szCs w:val="20"/>
        </w:rPr>
        <w:t xml:space="preserve">zawodowe zostały </w:t>
      </w:r>
      <w:r w:rsidRPr="00F34712">
        <w:rPr>
          <w:rFonts w:ascii="Tahoma" w:hAnsi="Tahoma" w:cs="Tahoma"/>
          <w:color w:val="000000"/>
          <w:sz w:val="20"/>
          <w:szCs w:val="20"/>
        </w:rPr>
        <w:lastRenderedPageBreak/>
        <w:t>uznane na zasadach określonych w przepisach ustawy 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34712">
        <w:rPr>
          <w:rFonts w:ascii="Tahoma" w:hAnsi="Tahoma" w:cs="Tahoma"/>
          <w:color w:val="000000"/>
          <w:sz w:val="20"/>
          <w:szCs w:val="20"/>
        </w:rPr>
        <w:t>zasadach uznawania kwalifikacji zawodowych nabytych w państwach członkowskich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34712">
        <w:rPr>
          <w:rFonts w:ascii="Tahoma" w:hAnsi="Tahoma" w:cs="Tahoma"/>
          <w:color w:val="000000"/>
          <w:sz w:val="20"/>
          <w:szCs w:val="20"/>
        </w:rPr>
        <w:t>Unii Europejskiej z dnia 22 grudnia 2015 r.</w:t>
      </w:r>
    </w:p>
    <w:p w:rsidR="00F34712" w:rsidRPr="00F34712" w:rsidRDefault="00F34712" w:rsidP="00F3471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F34712">
        <w:rPr>
          <w:rFonts w:ascii="Tahoma" w:hAnsi="Tahoma" w:cs="Tahoma"/>
          <w:color w:val="000000"/>
          <w:sz w:val="20"/>
          <w:szCs w:val="20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F34712" w:rsidRPr="00F34712" w:rsidRDefault="00F34712" w:rsidP="00F3471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F34712">
        <w:rPr>
          <w:rFonts w:ascii="Tahoma" w:hAnsi="Tahoma" w:cs="Tahoma"/>
          <w:color w:val="000000"/>
          <w:sz w:val="20"/>
          <w:szCs w:val="20"/>
        </w:rPr>
        <w:t xml:space="preserve"> Odnośnie Wykonawców wspólnie ubiegających się o udzielenie zamówienia mogą oni polegać na zdolnościach tych Wykonawców, którzy wykonają usługi, do realizacji których te zdolności są wymagane.</w:t>
      </w:r>
    </w:p>
    <w:p w:rsidR="00F34712" w:rsidRPr="00F34712" w:rsidRDefault="00F34712" w:rsidP="00F3471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F34712">
        <w:rPr>
          <w:rFonts w:ascii="Tahoma" w:hAnsi="Tahoma" w:cs="Tahoma"/>
          <w:color w:val="000000"/>
          <w:sz w:val="20"/>
          <w:szCs w:val="20"/>
        </w:rPr>
        <w:t xml:space="preserve"> W przypadku posługiwania się przez Wykonawcę cudzym potencjałem (podmiot trzeci), Wykonawcy mogą polegać na zdolnościach podmiotów udostępniających zasoby, jeśli podmioty te wykonają usługi, do realizacji których te zdolności są wymagane.</w:t>
      </w:r>
    </w:p>
    <w:p w:rsidR="00F34712" w:rsidRPr="00F031FD" w:rsidRDefault="00F34712" w:rsidP="00F3471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F347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031FD">
        <w:rPr>
          <w:rFonts w:ascii="Tahoma" w:hAnsi="Tahoma" w:cs="Tahoma"/>
          <w:color w:val="000000"/>
          <w:sz w:val="20"/>
          <w:szCs w:val="20"/>
          <w:u w:val="single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117102" w:rsidRPr="00CD7A6C" w:rsidRDefault="00686D13" w:rsidP="00AC2269">
      <w:pPr>
        <w:pStyle w:val="Nagwek1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76" w:lineRule="auto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Informacja o podmiotowych</w:t>
      </w:r>
      <w:r w:rsidR="00FD6A3B">
        <w:rPr>
          <w:rFonts w:ascii="Tahoma" w:hAnsi="Tahoma" w:cs="Tahoma"/>
          <w:bCs/>
          <w:sz w:val="20"/>
          <w:u w:val="none"/>
        </w:rPr>
        <w:t xml:space="preserve"> </w:t>
      </w:r>
      <w:r w:rsidRPr="00CD7A6C">
        <w:rPr>
          <w:rFonts w:ascii="Tahoma" w:hAnsi="Tahoma" w:cs="Tahoma"/>
          <w:bCs/>
          <w:sz w:val="20"/>
          <w:u w:val="none"/>
        </w:rPr>
        <w:t>środkach</w:t>
      </w:r>
      <w:r w:rsidR="006E6767">
        <w:rPr>
          <w:rFonts w:ascii="Tahoma" w:hAnsi="Tahoma" w:cs="Tahoma"/>
          <w:bCs/>
          <w:sz w:val="20"/>
          <w:u w:val="none"/>
        </w:rPr>
        <w:t xml:space="preserve"> dowodowych</w:t>
      </w:r>
      <w:r w:rsidR="00900F6E">
        <w:rPr>
          <w:rFonts w:ascii="Tahoma" w:hAnsi="Tahoma" w:cs="Tahoma"/>
          <w:bCs/>
          <w:sz w:val="20"/>
          <w:u w:val="none"/>
        </w:rPr>
        <w:t>.</w:t>
      </w:r>
    </w:p>
    <w:p w:rsidR="009212FC" w:rsidRPr="00F3062C" w:rsidRDefault="009212FC" w:rsidP="009212FC">
      <w:pPr>
        <w:pStyle w:val="Default"/>
        <w:numPr>
          <w:ilvl w:val="1"/>
          <w:numId w:val="17"/>
        </w:numPr>
        <w:tabs>
          <w:tab w:val="left" w:pos="0"/>
        </w:tabs>
        <w:spacing w:after="120" w:line="360" w:lineRule="auto"/>
        <w:ind w:left="0" w:firstLine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sz w:val="20"/>
          <w:szCs w:val="20"/>
          <w:lang w:eastAsia="pl-PL"/>
        </w:rPr>
        <w:t>Do oferty Wykonawca dołącza</w:t>
      </w:r>
      <w:r w:rsidR="00A75B9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A75B9D" w:rsidRPr="00A75B9D">
        <w:rPr>
          <w:rFonts w:ascii="Tahoma" w:eastAsia="Calibri" w:hAnsi="Tahoma" w:cs="Tahoma"/>
          <w:sz w:val="20"/>
          <w:szCs w:val="20"/>
          <w:lang w:eastAsia="pl-PL"/>
        </w:rPr>
        <w:t xml:space="preserve">aktualne na dzień składania ofert 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 oświadczenie </w:t>
      </w:r>
      <w:r w:rsidR="00A75B9D" w:rsidRPr="00A75B9D">
        <w:rPr>
          <w:rFonts w:ascii="Tahoma" w:eastAsia="Calibri" w:hAnsi="Tahoma" w:cs="Tahoma"/>
          <w:sz w:val="20"/>
          <w:szCs w:val="20"/>
          <w:lang w:eastAsia="pl-PL"/>
        </w:rPr>
        <w:t>o braku podstaw do wykluczenia z postępowania i spełnienia warunków udziału w postępowaniu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>.</w:t>
      </w:r>
      <w:r w:rsidR="00A75B9D" w:rsidRPr="00A75B9D">
        <w:t xml:space="preserve"> </w:t>
      </w:r>
      <w:r w:rsidR="00A75B9D" w:rsidRPr="00A75B9D">
        <w:rPr>
          <w:rFonts w:ascii="Tahoma" w:eastAsia="Calibri" w:hAnsi="Tahoma" w:cs="Tahoma"/>
          <w:sz w:val="20"/>
          <w:szCs w:val="20"/>
          <w:lang w:eastAsia="pl-PL"/>
        </w:rPr>
        <w:t xml:space="preserve">Informacje zawarte w oświadczeniu, o którym mowa w </w:t>
      </w:r>
      <w:proofErr w:type="spellStart"/>
      <w:r w:rsidR="00A75B9D" w:rsidRPr="00A75B9D">
        <w:rPr>
          <w:rFonts w:ascii="Tahoma" w:eastAsia="Calibri" w:hAnsi="Tahoma" w:cs="Tahoma"/>
          <w:sz w:val="20"/>
          <w:szCs w:val="20"/>
          <w:lang w:eastAsia="pl-PL"/>
        </w:rPr>
        <w:t>pkt</w:t>
      </w:r>
      <w:proofErr w:type="spellEnd"/>
      <w:r w:rsidR="00A75B9D" w:rsidRPr="00A75B9D">
        <w:rPr>
          <w:rFonts w:ascii="Tahoma" w:eastAsia="Calibri" w:hAnsi="Tahoma" w:cs="Tahoma"/>
          <w:sz w:val="20"/>
          <w:szCs w:val="20"/>
          <w:lang w:eastAsia="pl-PL"/>
        </w:rPr>
        <w:t xml:space="preserve"> 1 stanowią wstępne potwierdzenie, że wykonawca nie podlega wykluczeniu i spełnia warunki udziału w postępowaniu.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 Wzór oświadczenia stanowi </w:t>
      </w:r>
      <w:r w:rsidRPr="00A75B9D">
        <w:rPr>
          <w:rFonts w:ascii="Tahoma" w:eastAsia="Calibri" w:hAnsi="Tahoma" w:cs="Tahoma"/>
          <w:sz w:val="20"/>
          <w:szCs w:val="20"/>
          <w:lang w:eastAsia="pl-PL"/>
        </w:rPr>
        <w:t>Załącznik nr 2 do SWZ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:rsidR="009212FC" w:rsidRPr="00F3062C" w:rsidRDefault="009212FC" w:rsidP="009212FC">
      <w:pPr>
        <w:pStyle w:val="Default"/>
        <w:tabs>
          <w:tab w:val="left" w:pos="0"/>
          <w:tab w:val="left" w:pos="851"/>
        </w:tabs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b/>
          <w:bCs/>
          <w:sz w:val="20"/>
          <w:szCs w:val="20"/>
          <w:lang w:eastAsia="pl-PL"/>
        </w:rPr>
        <w:t>Wykonawca, który zamierza powierzyć wykonanie części zamówienia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F3062C">
        <w:rPr>
          <w:rFonts w:ascii="Tahoma" w:eastAsia="Calibri" w:hAnsi="Tahoma" w:cs="Tahoma"/>
          <w:b/>
          <w:bCs/>
          <w:sz w:val="20"/>
          <w:szCs w:val="20"/>
          <w:lang w:eastAsia="pl-PL"/>
        </w:rPr>
        <w:t>podwykonawcom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>, w celu wykazania braku istnienia wobec nich podstaw wykluczenia z udziału w postępowaniu zamieszcza informacje o  podwykonawcach w ww. oświadczeniu.</w:t>
      </w:r>
    </w:p>
    <w:p w:rsidR="009212FC" w:rsidRPr="00F3062C" w:rsidRDefault="009212FC" w:rsidP="009212FC">
      <w:pPr>
        <w:pStyle w:val="Default"/>
        <w:tabs>
          <w:tab w:val="left" w:pos="0"/>
        </w:tabs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b/>
          <w:bCs/>
          <w:sz w:val="20"/>
          <w:szCs w:val="20"/>
          <w:lang w:eastAsia="pl-PL"/>
        </w:rPr>
        <w:t>W przypadku wspólnego ubiegania się o zamówienie przez wykonawców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, oświadczenie, o którym mowa powyżej, składa każdy z wykonawców. Oświadczenia te potwierdzają brak podstaw wykluczenia oraz spełnianie warunków udziału w postępowaniu w zakresie, w jakim każdy z wykonawców wykazuje spełnianie warunków udziału w postępowaniu. </w:t>
      </w:r>
    </w:p>
    <w:p w:rsidR="009212FC" w:rsidRPr="00F3062C" w:rsidRDefault="009212FC" w:rsidP="009212FC">
      <w:pPr>
        <w:pStyle w:val="Default"/>
        <w:numPr>
          <w:ilvl w:val="1"/>
          <w:numId w:val="17"/>
        </w:numPr>
        <w:tabs>
          <w:tab w:val="left" w:pos="0"/>
        </w:tabs>
        <w:spacing w:after="120" w:line="360" w:lineRule="auto"/>
        <w:ind w:left="0" w:firstLine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Oświadczenie składane na podstawie art. 117 ust. 4 </w:t>
      </w:r>
      <w:proofErr w:type="spellStart"/>
      <w:r w:rsidRPr="00F3062C">
        <w:rPr>
          <w:rFonts w:ascii="Tahoma" w:eastAsia="Calibri" w:hAnsi="Tahoma" w:cs="Tahoma"/>
          <w:sz w:val="20"/>
          <w:szCs w:val="20"/>
          <w:lang w:eastAsia="pl-PL"/>
        </w:rPr>
        <w:t>Pzp</w:t>
      </w:r>
      <w:proofErr w:type="spellEnd"/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, z którego wynika, które usługi wykonają poszczególni Wykonawcy – dotyczy tylko Wykonawców wspólnie ubiegających się o zamówienie, zgodnie z załącznikiem </w:t>
      </w:r>
      <w:r w:rsidRPr="00F031FD">
        <w:rPr>
          <w:rFonts w:ascii="Tahoma" w:eastAsia="Calibri" w:hAnsi="Tahoma" w:cs="Tahoma"/>
          <w:sz w:val="20"/>
          <w:szCs w:val="20"/>
          <w:lang w:eastAsia="pl-PL"/>
        </w:rPr>
        <w:t>nr 7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 do SWZ.</w:t>
      </w:r>
    </w:p>
    <w:p w:rsidR="009212FC" w:rsidRPr="00F3062C" w:rsidRDefault="009212FC" w:rsidP="009212FC">
      <w:pPr>
        <w:pStyle w:val="Default"/>
        <w:numPr>
          <w:ilvl w:val="1"/>
          <w:numId w:val="1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Wykonawca, w przypadku polegania na zdolnościach lub sytuacji podmiotów udostępniających zasoby, przedstawia, wraz z oświadczeniem, o którym mowa w </w:t>
      </w:r>
      <w:proofErr w:type="spellStart"/>
      <w:r w:rsidRPr="00F3062C">
        <w:rPr>
          <w:rFonts w:ascii="Tahoma" w:eastAsia="Calibri" w:hAnsi="Tahoma" w:cs="Tahoma"/>
          <w:sz w:val="20"/>
          <w:szCs w:val="20"/>
          <w:lang w:eastAsia="pl-PL"/>
        </w:rPr>
        <w:t>ppkt</w:t>
      </w:r>
      <w:proofErr w:type="spellEnd"/>
      <w:r w:rsidRPr="00F3062C">
        <w:rPr>
          <w:rFonts w:ascii="Tahoma" w:eastAsia="Calibri" w:hAnsi="Tahoma" w:cs="Tahoma"/>
          <w:sz w:val="20"/>
          <w:szCs w:val="20"/>
          <w:lang w:eastAsia="pl-PL"/>
        </w:rPr>
        <w:t>.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9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.1. także oświadczenie podmiotu udostępniającego zasoby, potwierdzające brak podstaw wykluczenia tego podmiotu oraz odpowiednio spełnianie warunków udziału w postępowaniu, w zakresie, w jakim Wykonawca powołuje się na jego zasoby, zgodnie z załącznikiem </w:t>
      </w:r>
      <w:r w:rsidRPr="00F031FD">
        <w:rPr>
          <w:rFonts w:ascii="Tahoma" w:eastAsia="Calibri" w:hAnsi="Tahoma" w:cs="Tahoma"/>
          <w:sz w:val="20"/>
          <w:szCs w:val="20"/>
          <w:lang w:eastAsia="pl-PL"/>
        </w:rPr>
        <w:t>nr 6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 do SWZ. </w:t>
      </w:r>
    </w:p>
    <w:p w:rsidR="009212FC" w:rsidRPr="00F3062C" w:rsidRDefault="009212FC" w:rsidP="009212FC">
      <w:pPr>
        <w:pStyle w:val="Default"/>
        <w:numPr>
          <w:ilvl w:val="1"/>
          <w:numId w:val="1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W przypadku gdy Wykonawca polega na zdolnościach lub sytuacji podmiotów udostępniających zasoby, składa, wraz z ofertą, zobowiązanie podmiotu udostępniającego zasoby do oddania mu do dyspozycji niezbędnych zasobów na potrzeby realizacji danego zamówienia, zgodnie ze wzorem stanowiącym zał. </w:t>
      </w:r>
      <w:r w:rsidRPr="00F031FD">
        <w:rPr>
          <w:rFonts w:ascii="Tahoma" w:eastAsia="Calibri" w:hAnsi="Tahoma" w:cs="Tahoma"/>
          <w:sz w:val="20"/>
          <w:szCs w:val="20"/>
          <w:lang w:eastAsia="pl-PL"/>
        </w:rPr>
        <w:t>nr 5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 xml:space="preserve"> do SWZ lub inny 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lastRenderedPageBreak/>
        <w:t>podmiotowy środek dowodowy potwierdzający, że Wykonawca realizując zamówienie, będzie dysponował niezbędnymi zasobami tych podmiotów.</w:t>
      </w:r>
    </w:p>
    <w:p w:rsidR="009212FC" w:rsidRPr="00F3062C" w:rsidRDefault="009212FC" w:rsidP="009212FC">
      <w:pPr>
        <w:pStyle w:val="Default"/>
        <w:numPr>
          <w:ilvl w:val="1"/>
          <w:numId w:val="17"/>
        </w:numPr>
        <w:tabs>
          <w:tab w:val="left" w:pos="0"/>
          <w:tab w:val="left" w:pos="426"/>
        </w:tabs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eastAsia="Calibri" w:hAnsi="Tahoma" w:cs="Tahoma"/>
          <w:sz w:val="20"/>
          <w:szCs w:val="20"/>
          <w:lang w:eastAsia="pl-PL"/>
        </w:rPr>
        <w:t>Zamawiający przed wyborem najkorzystniejszej oferty</w:t>
      </w:r>
      <w:r w:rsidRPr="00F3062C">
        <w:rPr>
          <w:rFonts w:ascii="Tahoma" w:hAnsi="Tahoma" w:cs="Tahoma"/>
          <w:sz w:val="20"/>
          <w:szCs w:val="20"/>
        </w:rPr>
        <w:t xml:space="preserve"> </w:t>
      </w:r>
      <w:r w:rsidRPr="00F3062C">
        <w:rPr>
          <w:rFonts w:ascii="Tahoma" w:eastAsia="Calibri" w:hAnsi="Tahoma" w:cs="Tahoma"/>
          <w:sz w:val="20"/>
          <w:szCs w:val="20"/>
          <w:lang w:eastAsia="pl-PL"/>
        </w:rPr>
        <w:t>wzywa Wykonawcę, którego oferta została najwyżej oceniona, do złożenia w wyznaczonym termi</w:t>
      </w:r>
      <w:r w:rsidRPr="00F3062C">
        <w:rPr>
          <w:rFonts w:ascii="Tahoma" w:hAnsi="Tahoma" w:cs="Tahoma"/>
          <w:sz w:val="20"/>
          <w:szCs w:val="20"/>
        </w:rPr>
        <w:t>nie, nie krótszym niż 5 dni od dnia wezwania, podmiotowych środków dowodowych, aktualnych na dzień złożenia chyba że Zamawiający jest w posiadaniu lub ma dostęp do tych podmiotowych środków dowodowych.</w:t>
      </w:r>
    </w:p>
    <w:p w:rsidR="009212FC" w:rsidRPr="00F3062C" w:rsidRDefault="009212FC" w:rsidP="009212FC">
      <w:pPr>
        <w:pStyle w:val="Default"/>
        <w:numPr>
          <w:ilvl w:val="2"/>
          <w:numId w:val="17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 xml:space="preserve"> W celu potwierdzenia braku podstaw wykluczenia wykonawcy z udziału w postępowaniu </w:t>
      </w:r>
      <w:r w:rsidRPr="00F3062C">
        <w:rPr>
          <w:rFonts w:ascii="Tahoma" w:hAnsi="Tahoma" w:cs="Tahoma"/>
          <w:sz w:val="20"/>
          <w:szCs w:val="20"/>
        </w:rPr>
        <w:br/>
        <w:t>o udzielenie zamówienia publicznego, na podstawie § 3 Rozporządzenia Ministra Rozwoju z dnia 30 grudnia 2020 r. w sprawie podmiotowych środków dowodowych oraz innych dokumentów lub oświadczeń, jakich może żądać zamawiający od wykonawcy (</w:t>
      </w:r>
      <w:proofErr w:type="spellStart"/>
      <w:r w:rsidRPr="00F3062C">
        <w:rPr>
          <w:rFonts w:ascii="Tahoma" w:hAnsi="Tahoma" w:cs="Tahoma"/>
          <w:sz w:val="20"/>
          <w:szCs w:val="20"/>
        </w:rPr>
        <w:t>Dz.U</w:t>
      </w:r>
      <w:proofErr w:type="spellEnd"/>
      <w:r w:rsidRPr="00F3062C">
        <w:rPr>
          <w:rFonts w:ascii="Tahoma" w:hAnsi="Tahoma" w:cs="Tahoma"/>
          <w:sz w:val="20"/>
          <w:szCs w:val="20"/>
        </w:rPr>
        <w:t xml:space="preserve">. poz. 2415) (dalej Rozporządzenie w sprawie podmiotowych środków dowodowych), Zamawiający żąda oświadczenia Wykonawcy o aktualności informacji zawartych w oświadczeniu, o którym mowa w </w:t>
      </w:r>
      <w:proofErr w:type="spellStart"/>
      <w:r w:rsidRPr="00F3062C">
        <w:rPr>
          <w:rFonts w:ascii="Tahoma" w:hAnsi="Tahoma" w:cs="Tahoma"/>
          <w:sz w:val="20"/>
          <w:szCs w:val="20"/>
        </w:rPr>
        <w:t>pkt</w:t>
      </w:r>
      <w:proofErr w:type="spellEnd"/>
      <w:r w:rsidRPr="00F306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</w:t>
      </w:r>
      <w:r w:rsidRPr="00F3062C">
        <w:rPr>
          <w:rFonts w:ascii="Tahoma" w:hAnsi="Tahoma" w:cs="Tahoma"/>
          <w:sz w:val="20"/>
          <w:szCs w:val="20"/>
        </w:rPr>
        <w:t xml:space="preserve">.1 SWZ, w zakresie podstaw wykluczenia z postępowania wskazanych przez Zamawiającego. Wzór oświadczenia stanowi Załącznik nr </w:t>
      </w:r>
      <w:r w:rsidRPr="00F031FD">
        <w:rPr>
          <w:rFonts w:ascii="Tahoma" w:hAnsi="Tahoma" w:cs="Tahoma"/>
          <w:sz w:val="20"/>
          <w:szCs w:val="20"/>
        </w:rPr>
        <w:t>9</w:t>
      </w:r>
      <w:r w:rsidRPr="00F3062C">
        <w:rPr>
          <w:rFonts w:ascii="Tahoma" w:hAnsi="Tahoma" w:cs="Tahoma"/>
          <w:sz w:val="20"/>
          <w:szCs w:val="20"/>
        </w:rPr>
        <w:t xml:space="preserve"> do SWZ.</w:t>
      </w:r>
    </w:p>
    <w:p w:rsidR="009212FC" w:rsidRPr="00F3062C" w:rsidRDefault="009212FC" w:rsidP="009212F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9</w:t>
      </w:r>
      <w:r w:rsidRPr="00F3062C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F3062C">
        <w:rPr>
          <w:rFonts w:ascii="Tahoma" w:hAnsi="Tahoma" w:cs="Tahoma"/>
          <w:b/>
          <w:color w:val="000000"/>
          <w:sz w:val="20"/>
          <w:szCs w:val="20"/>
        </w:rPr>
        <w:t>.2.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W celu potwierdzenia spełniania przez Wykonawcę warunków udziału w postępowaniu Z</w:t>
      </w:r>
      <w:r w:rsidRPr="00F3062C">
        <w:rPr>
          <w:rFonts w:ascii="Tahoma" w:hAnsi="Tahoma" w:cs="Tahoma"/>
          <w:sz w:val="20"/>
          <w:szCs w:val="20"/>
        </w:rPr>
        <w:t>amawiający żąda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9212FC" w:rsidRPr="00F3062C" w:rsidRDefault="009212FC" w:rsidP="009212F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3062C">
        <w:rPr>
          <w:rFonts w:ascii="Tahoma" w:hAnsi="Tahoma" w:cs="Tahoma"/>
          <w:color w:val="000000"/>
          <w:sz w:val="20"/>
          <w:szCs w:val="20"/>
        </w:rPr>
        <w:t xml:space="preserve">a) wykaz </w:t>
      </w:r>
      <w:r>
        <w:rPr>
          <w:rFonts w:ascii="Tahoma" w:hAnsi="Tahoma" w:cs="Tahoma"/>
          <w:color w:val="000000"/>
          <w:sz w:val="20"/>
          <w:szCs w:val="20"/>
        </w:rPr>
        <w:t xml:space="preserve">usług </w:t>
      </w:r>
      <w:r w:rsidRPr="00F3062C">
        <w:rPr>
          <w:rFonts w:ascii="Tahoma" w:hAnsi="Tahoma" w:cs="Tahoma"/>
          <w:color w:val="000000"/>
          <w:sz w:val="20"/>
          <w:szCs w:val="20"/>
        </w:rPr>
        <w:t>wykonanych</w:t>
      </w:r>
      <w:r w:rsidR="00A83E8A">
        <w:rPr>
          <w:rFonts w:ascii="Tahoma" w:hAnsi="Tahoma" w:cs="Tahoma"/>
          <w:color w:val="000000"/>
          <w:sz w:val="20"/>
          <w:szCs w:val="20"/>
        </w:rPr>
        <w:t xml:space="preserve">, a przypadku </w:t>
      </w:r>
      <w:r w:rsidR="008B51C8">
        <w:rPr>
          <w:rFonts w:ascii="Tahoma" w:hAnsi="Tahoma" w:cs="Tahoma"/>
          <w:color w:val="000000"/>
          <w:sz w:val="20"/>
          <w:szCs w:val="20"/>
        </w:rPr>
        <w:t>świadczeń powtarzających się lub ciągłych również wykonywanych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w okresie ostatnich</w:t>
      </w:r>
      <w:r w:rsidR="008B51C8">
        <w:rPr>
          <w:rFonts w:ascii="Tahoma" w:hAnsi="Tahoma" w:cs="Tahoma"/>
          <w:color w:val="000000"/>
          <w:sz w:val="20"/>
          <w:szCs w:val="20"/>
        </w:rPr>
        <w:t xml:space="preserve"> 3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lat, a jeżeli okres prowadzenia działalności jest krótszy – w tym okresie, wraz z podaniem ich wartości,</w:t>
      </w:r>
      <w:r w:rsidR="008B51C8">
        <w:rPr>
          <w:rFonts w:ascii="Tahoma" w:hAnsi="Tahoma" w:cs="Tahoma"/>
          <w:color w:val="000000"/>
          <w:sz w:val="20"/>
          <w:szCs w:val="20"/>
        </w:rPr>
        <w:t xml:space="preserve"> przedmiotu, dat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wykonania i podmiotów</w:t>
      </w:r>
      <w:r w:rsidR="00034525">
        <w:rPr>
          <w:rFonts w:ascii="Tahoma" w:hAnsi="Tahoma" w:cs="Tahoma"/>
          <w:color w:val="000000"/>
          <w:sz w:val="20"/>
          <w:szCs w:val="20"/>
        </w:rPr>
        <w:t>,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na rzecz</w:t>
      </w:r>
      <w:r w:rsidR="0003452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których </w:t>
      </w:r>
      <w:r w:rsidR="008B51C8">
        <w:rPr>
          <w:rFonts w:ascii="Tahoma" w:hAnsi="Tahoma" w:cs="Tahoma"/>
          <w:color w:val="000000"/>
          <w:sz w:val="20"/>
          <w:szCs w:val="20"/>
        </w:rPr>
        <w:t>usługi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te zostały wykonane, </w:t>
      </w:r>
      <w:r w:rsidR="008B51C8">
        <w:rPr>
          <w:rFonts w:ascii="Tahoma" w:hAnsi="Tahoma" w:cs="Tahoma"/>
          <w:color w:val="000000"/>
          <w:sz w:val="20"/>
          <w:szCs w:val="20"/>
        </w:rPr>
        <w:t xml:space="preserve">lub są wykonywane 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według wzoru stanowiącego </w:t>
      </w:r>
      <w:r w:rsidRPr="00F031FD">
        <w:rPr>
          <w:rFonts w:ascii="Tahoma" w:hAnsi="Tahoma" w:cs="Tahoma"/>
          <w:color w:val="000000"/>
          <w:sz w:val="20"/>
          <w:szCs w:val="20"/>
        </w:rPr>
        <w:t>załącznik nr 3 do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SWZ wraz z dowodami </w:t>
      </w:r>
      <w:r w:rsidR="00034525">
        <w:rPr>
          <w:rFonts w:ascii="Tahoma" w:hAnsi="Tahoma" w:cs="Tahoma"/>
          <w:color w:val="000000"/>
          <w:sz w:val="20"/>
          <w:szCs w:val="20"/>
        </w:rPr>
        <w:t>określającymi czy  te usługi zostały wykonane lub są wykonywane należycie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, przy czym dowodami, o których mowa, są referencje bądź inne dokumenty sporządzone przez podmiot, na rzecz którego </w:t>
      </w:r>
      <w:r w:rsidR="00034525">
        <w:rPr>
          <w:rFonts w:ascii="Tahoma" w:hAnsi="Tahoma" w:cs="Tahoma"/>
          <w:color w:val="000000"/>
          <w:sz w:val="20"/>
          <w:szCs w:val="20"/>
        </w:rPr>
        <w:t xml:space="preserve">usługi 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zostały wykonywane, </w:t>
      </w:r>
      <w:r w:rsidR="00034525">
        <w:rPr>
          <w:rFonts w:ascii="Tahoma" w:hAnsi="Tahoma" w:cs="Tahoma"/>
          <w:color w:val="000000"/>
          <w:sz w:val="20"/>
          <w:szCs w:val="20"/>
        </w:rPr>
        <w:t xml:space="preserve">a w przypadku świadczeń powtarzających się lub ciągłych są wykonywane, 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a jeżeli Wykonawca z przyczyn niezależnych od niego nie jest w stanie uzyskać tych dokumentów – </w:t>
      </w:r>
      <w:r w:rsidR="00034525">
        <w:rPr>
          <w:rFonts w:ascii="Tahoma" w:hAnsi="Tahoma" w:cs="Tahoma"/>
          <w:color w:val="000000"/>
          <w:sz w:val="20"/>
          <w:szCs w:val="20"/>
        </w:rPr>
        <w:t>oświadczenie Wykonawcy; a w przypadku</w:t>
      </w:r>
      <w:r w:rsidR="00034525" w:rsidRPr="000345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34525">
        <w:rPr>
          <w:rFonts w:ascii="Tahoma" w:hAnsi="Tahoma" w:cs="Tahoma"/>
          <w:color w:val="000000"/>
          <w:sz w:val="20"/>
          <w:szCs w:val="20"/>
        </w:rPr>
        <w:t>świadczeń powtarzających się lub ciągłych nadal wykonywanych  referencje bądź inne</w:t>
      </w:r>
      <w:r w:rsidRPr="00F3062C">
        <w:rPr>
          <w:rFonts w:ascii="Tahoma" w:hAnsi="Tahoma" w:cs="Tahoma"/>
          <w:color w:val="000000"/>
          <w:sz w:val="20"/>
          <w:szCs w:val="20"/>
        </w:rPr>
        <w:t xml:space="preserve"> dokumenty</w:t>
      </w:r>
      <w:r w:rsidR="00034525">
        <w:rPr>
          <w:rFonts w:ascii="Tahoma" w:hAnsi="Tahoma" w:cs="Tahoma"/>
          <w:color w:val="000000"/>
          <w:sz w:val="20"/>
          <w:szCs w:val="20"/>
        </w:rPr>
        <w:t xml:space="preserve"> potwierdzające ich należyte wykonywanie powinny być wystawione w okresie ostatnich 3 miesięcy</w:t>
      </w:r>
      <w:r w:rsidRPr="00F3062C">
        <w:rPr>
          <w:rFonts w:ascii="Tahoma" w:hAnsi="Tahoma" w:cs="Tahoma"/>
          <w:color w:val="000000"/>
          <w:sz w:val="20"/>
          <w:szCs w:val="20"/>
        </w:rPr>
        <w:t>,</w:t>
      </w:r>
    </w:p>
    <w:p w:rsidR="009212FC" w:rsidRPr="00F3062C" w:rsidRDefault="009212FC" w:rsidP="009212F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3062C">
        <w:rPr>
          <w:rFonts w:ascii="Tahoma" w:hAnsi="Tahoma" w:cs="Tahoma"/>
          <w:sz w:val="20"/>
          <w:szCs w:val="20"/>
        </w:rPr>
        <w:t xml:space="preserve">b) 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osobami, według wzoru stanowiącego załącznik nr 4 do SWZ. </w:t>
      </w:r>
    </w:p>
    <w:p w:rsidR="009212FC" w:rsidRPr="00F3062C" w:rsidRDefault="005B0D78" w:rsidP="009212F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9</w:t>
      </w:r>
      <w:r w:rsidR="009212FC" w:rsidRPr="00F3062C">
        <w:rPr>
          <w:rFonts w:ascii="Tahoma" w:hAnsi="Tahoma" w:cs="Tahoma"/>
          <w:b/>
          <w:color w:val="000000"/>
          <w:sz w:val="20"/>
          <w:szCs w:val="20"/>
        </w:rPr>
        <w:t>.</w:t>
      </w:r>
      <w:r w:rsidR="009212FC">
        <w:rPr>
          <w:rFonts w:ascii="Tahoma" w:hAnsi="Tahoma" w:cs="Tahoma"/>
          <w:b/>
          <w:color w:val="000000"/>
          <w:sz w:val="20"/>
          <w:szCs w:val="20"/>
        </w:rPr>
        <w:t>6</w:t>
      </w:r>
      <w:r w:rsidR="009212FC" w:rsidRPr="00F3062C">
        <w:rPr>
          <w:rFonts w:ascii="Tahoma" w:hAnsi="Tahoma" w:cs="Tahoma"/>
          <w:b/>
          <w:color w:val="000000"/>
          <w:sz w:val="20"/>
          <w:szCs w:val="20"/>
        </w:rPr>
        <w:t>.</w:t>
      </w:r>
      <w:r w:rsidR="009212FC" w:rsidRPr="00F3062C">
        <w:rPr>
          <w:rFonts w:ascii="Tahoma" w:hAnsi="Tahoma" w:cs="Tahoma"/>
          <w:color w:val="000000"/>
          <w:sz w:val="20"/>
          <w:szCs w:val="20"/>
        </w:rPr>
        <w:t xml:space="preserve">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 </w:t>
      </w:r>
    </w:p>
    <w:p w:rsidR="009212FC" w:rsidRPr="00F3062C" w:rsidRDefault="005B0D78" w:rsidP="009212F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9</w:t>
      </w:r>
      <w:r w:rsidR="009212FC" w:rsidRPr="00F3062C">
        <w:rPr>
          <w:rFonts w:ascii="Tahoma" w:hAnsi="Tahoma" w:cs="Tahoma"/>
          <w:b/>
          <w:color w:val="000000"/>
          <w:sz w:val="20"/>
          <w:szCs w:val="20"/>
        </w:rPr>
        <w:t>.</w:t>
      </w:r>
      <w:r w:rsidR="009212FC">
        <w:rPr>
          <w:rFonts w:ascii="Tahoma" w:hAnsi="Tahoma" w:cs="Tahoma"/>
          <w:b/>
          <w:color w:val="000000"/>
          <w:sz w:val="20"/>
          <w:szCs w:val="20"/>
        </w:rPr>
        <w:t>7</w:t>
      </w:r>
      <w:r w:rsidR="009212FC" w:rsidRPr="00F3062C">
        <w:rPr>
          <w:rFonts w:ascii="Tahoma" w:hAnsi="Tahoma" w:cs="Tahoma"/>
          <w:color w:val="000000"/>
          <w:sz w:val="20"/>
          <w:szCs w:val="20"/>
        </w:rPr>
        <w:t xml:space="preserve">. Zamawiający może żądać od Wykonawców wyjaśnień dotyczących treści oświadczenia, o którym mowa w art. 125 ust. 1 Ustawy, lub złożonych podmiotowych środków dowodowych lub innych dokumentów lub oświadczeń składanych w postępowaniu. </w:t>
      </w:r>
    </w:p>
    <w:p w:rsidR="009212FC" w:rsidRPr="00F3062C" w:rsidRDefault="005B0D78" w:rsidP="009212F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9</w:t>
      </w:r>
      <w:r w:rsidR="009212FC" w:rsidRPr="00F3062C">
        <w:rPr>
          <w:rFonts w:ascii="Tahoma" w:hAnsi="Tahoma" w:cs="Tahoma"/>
          <w:b/>
          <w:color w:val="000000"/>
          <w:sz w:val="20"/>
          <w:szCs w:val="20"/>
        </w:rPr>
        <w:t>.</w:t>
      </w:r>
      <w:r w:rsidR="009212FC">
        <w:rPr>
          <w:rFonts w:ascii="Tahoma" w:hAnsi="Tahoma" w:cs="Tahoma"/>
          <w:b/>
          <w:color w:val="000000"/>
          <w:sz w:val="20"/>
          <w:szCs w:val="20"/>
        </w:rPr>
        <w:t>8</w:t>
      </w:r>
      <w:r w:rsidR="009212FC" w:rsidRPr="00F3062C">
        <w:rPr>
          <w:rFonts w:ascii="Tahoma" w:hAnsi="Tahoma" w:cs="Tahoma"/>
          <w:b/>
          <w:color w:val="000000"/>
          <w:sz w:val="20"/>
          <w:szCs w:val="20"/>
        </w:rPr>
        <w:t>.</w:t>
      </w:r>
      <w:r w:rsidR="009212FC" w:rsidRPr="00F3062C">
        <w:rPr>
          <w:rFonts w:ascii="Tahoma" w:hAnsi="Tahoma" w:cs="Tahoma"/>
          <w:color w:val="000000"/>
          <w:sz w:val="20"/>
          <w:szCs w:val="20"/>
        </w:rPr>
        <w:t xml:space="preserve"> Jeżeli złożone przez Wykonawcę oświadczenie, o którym mowa w art. 125 ust. 1 ustawy </w:t>
      </w:r>
      <w:proofErr w:type="spellStart"/>
      <w:r w:rsidR="009212FC" w:rsidRPr="00F3062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="009212FC" w:rsidRPr="00F3062C">
        <w:rPr>
          <w:rFonts w:ascii="Tahoma" w:hAnsi="Tahoma" w:cs="Tahoma"/>
          <w:color w:val="000000"/>
          <w:sz w:val="20"/>
          <w:szCs w:val="20"/>
        </w:rPr>
        <w:t xml:space="preserve">, lub podmiotowe środki dowodowe budzą wątpliwości Zamawiającego, może on zwrócić się bezpośrednio do podmiotu, który jest w </w:t>
      </w:r>
      <w:r w:rsidR="009212FC" w:rsidRPr="00F3062C">
        <w:rPr>
          <w:rFonts w:ascii="Tahoma" w:hAnsi="Tahoma" w:cs="Tahoma"/>
          <w:color w:val="000000"/>
          <w:sz w:val="20"/>
          <w:szCs w:val="20"/>
        </w:rPr>
        <w:lastRenderedPageBreak/>
        <w:t xml:space="preserve">posiadaniu informacji lub dokumentów istotnych w tym zakresie dla oceny spełniania przez Wykonawcę </w:t>
      </w:r>
      <w:r w:rsidR="009212FC" w:rsidRPr="00F3062C">
        <w:rPr>
          <w:rFonts w:ascii="Tahoma" w:hAnsi="Tahoma" w:cs="Tahoma"/>
          <w:sz w:val="20"/>
          <w:szCs w:val="20"/>
        </w:rPr>
        <w:t xml:space="preserve">warunków udziału w postępowaniu, kryteriów selekcji lub braku podstaw wykluczenia, o przedstawienie takich informacji lub dokumentów. </w:t>
      </w:r>
    </w:p>
    <w:p w:rsidR="009212FC" w:rsidRPr="00F3062C" w:rsidRDefault="005B0D78" w:rsidP="009212F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9212FC" w:rsidRPr="00F3062C">
        <w:rPr>
          <w:rFonts w:ascii="Tahoma" w:hAnsi="Tahoma" w:cs="Tahoma"/>
          <w:b/>
          <w:sz w:val="20"/>
          <w:szCs w:val="20"/>
        </w:rPr>
        <w:t>.</w:t>
      </w:r>
      <w:r w:rsidR="009212FC">
        <w:rPr>
          <w:rFonts w:ascii="Tahoma" w:hAnsi="Tahoma" w:cs="Tahoma"/>
          <w:b/>
          <w:sz w:val="20"/>
          <w:szCs w:val="20"/>
        </w:rPr>
        <w:t>9</w:t>
      </w:r>
      <w:r w:rsidR="009212FC" w:rsidRPr="00F3062C">
        <w:rPr>
          <w:rFonts w:ascii="Tahoma" w:hAnsi="Tahoma" w:cs="Tahoma"/>
          <w:b/>
          <w:sz w:val="20"/>
          <w:szCs w:val="20"/>
        </w:rPr>
        <w:t>.</w:t>
      </w:r>
      <w:r w:rsidR="009212FC" w:rsidRPr="00F3062C">
        <w:rPr>
          <w:rFonts w:ascii="Tahoma" w:hAnsi="Tahoma" w:cs="Tahoma"/>
          <w:sz w:val="20"/>
          <w:szCs w:val="20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="009212FC" w:rsidRPr="00F3062C">
        <w:rPr>
          <w:rFonts w:ascii="Tahoma" w:hAnsi="Tahoma" w:cs="Tahoma"/>
          <w:sz w:val="20"/>
          <w:szCs w:val="20"/>
        </w:rPr>
        <w:t>Pzp</w:t>
      </w:r>
      <w:proofErr w:type="spellEnd"/>
      <w:r w:rsidR="009212FC" w:rsidRPr="00F3062C">
        <w:rPr>
          <w:rFonts w:ascii="Tahoma" w:hAnsi="Tahoma" w:cs="Tahoma"/>
          <w:sz w:val="20"/>
          <w:szCs w:val="20"/>
        </w:rPr>
        <w:t xml:space="preserve"> dane umożliwiające dostęp do tych środków. </w:t>
      </w:r>
    </w:p>
    <w:p w:rsidR="009212FC" w:rsidRPr="00F3062C" w:rsidRDefault="005B0D78" w:rsidP="009212F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9212FC" w:rsidRPr="00F3062C">
        <w:rPr>
          <w:rFonts w:ascii="Tahoma" w:hAnsi="Tahoma" w:cs="Tahoma"/>
          <w:b/>
          <w:sz w:val="20"/>
          <w:szCs w:val="20"/>
        </w:rPr>
        <w:t>.1</w:t>
      </w:r>
      <w:r w:rsidR="009212FC">
        <w:rPr>
          <w:rFonts w:ascii="Tahoma" w:hAnsi="Tahoma" w:cs="Tahoma"/>
          <w:b/>
          <w:sz w:val="20"/>
          <w:szCs w:val="20"/>
        </w:rPr>
        <w:t>0</w:t>
      </w:r>
      <w:r w:rsidR="009212FC" w:rsidRPr="00F3062C">
        <w:rPr>
          <w:rFonts w:ascii="Tahoma" w:hAnsi="Tahoma" w:cs="Tahoma"/>
          <w:b/>
          <w:sz w:val="20"/>
          <w:szCs w:val="20"/>
        </w:rPr>
        <w:t>.</w:t>
      </w:r>
      <w:r w:rsidR="009212FC" w:rsidRPr="00F3062C">
        <w:rPr>
          <w:rFonts w:ascii="Tahoma" w:hAnsi="Tahoma" w:cs="Tahoma"/>
          <w:sz w:val="20"/>
          <w:szCs w:val="20"/>
        </w:rPr>
        <w:t xml:space="preserve">  Wykonawca nie jest zobowiązany do złożenia podmiotowych środków dowodowych, które Zamawiający posiada, jeżeli Wykonawca wskaże te środki oraz potwierdzi ich prawidłowość i aktualność. </w:t>
      </w:r>
    </w:p>
    <w:p w:rsidR="009212FC" w:rsidRPr="00F3062C" w:rsidRDefault="005B0D78" w:rsidP="009212FC">
      <w:pPr>
        <w:pStyle w:val="Default"/>
        <w:tabs>
          <w:tab w:val="left" w:pos="42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9</w:t>
      </w:r>
      <w:r w:rsidR="009212FC" w:rsidRPr="00F3062C">
        <w:rPr>
          <w:rFonts w:ascii="Tahoma" w:hAnsi="Tahoma" w:cs="Tahoma"/>
          <w:b/>
          <w:color w:val="auto"/>
          <w:sz w:val="20"/>
          <w:szCs w:val="20"/>
        </w:rPr>
        <w:t>.1</w:t>
      </w:r>
      <w:r w:rsidR="009212FC">
        <w:rPr>
          <w:rFonts w:ascii="Tahoma" w:hAnsi="Tahoma" w:cs="Tahoma"/>
          <w:b/>
          <w:color w:val="auto"/>
          <w:sz w:val="20"/>
          <w:szCs w:val="20"/>
        </w:rPr>
        <w:t>1</w:t>
      </w:r>
      <w:r w:rsidR="009212FC" w:rsidRPr="00F3062C">
        <w:rPr>
          <w:rFonts w:ascii="Tahoma" w:hAnsi="Tahoma" w:cs="Tahoma"/>
          <w:b/>
          <w:color w:val="auto"/>
          <w:sz w:val="20"/>
          <w:szCs w:val="20"/>
        </w:rPr>
        <w:t>.</w:t>
      </w:r>
      <w:r w:rsidR="009212FC" w:rsidRPr="00F3062C">
        <w:rPr>
          <w:rFonts w:ascii="Tahoma" w:hAnsi="Tahoma" w:cs="Tahoma"/>
          <w:color w:val="auto"/>
          <w:sz w:val="20"/>
          <w:szCs w:val="20"/>
        </w:rPr>
        <w:t xml:space="preserve"> 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720808" w:rsidRPr="00CD7A6C" w:rsidRDefault="00C76CC4" w:rsidP="00CE1F9E">
      <w:pPr>
        <w:pStyle w:val="Nagwek1"/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Informacje dotyczące składania pełnomocnictwa lub innego dokumentu potwierdzającego umocowanie do reprezentowania wykonawcy</w:t>
      </w:r>
    </w:p>
    <w:p w:rsidR="00610839" w:rsidRPr="00CD7A6C" w:rsidRDefault="00C76CC4" w:rsidP="00482EE2">
      <w:pPr>
        <w:pStyle w:val="Akapitzlist"/>
        <w:numPr>
          <w:ilvl w:val="1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W celu potwierdzenia, że osoba działająca w imieniu </w:t>
      </w:r>
      <w:r w:rsidR="00C36066" w:rsidRPr="00CD7A6C">
        <w:rPr>
          <w:rFonts w:ascii="Tahoma" w:hAnsi="Tahoma" w:cs="Tahoma"/>
          <w:sz w:val="20"/>
          <w:szCs w:val="20"/>
        </w:rPr>
        <w:t>W</w:t>
      </w:r>
      <w:r w:rsidRPr="00CD7A6C">
        <w:rPr>
          <w:rFonts w:ascii="Tahoma" w:hAnsi="Tahoma" w:cs="Tahoma"/>
          <w:sz w:val="20"/>
          <w:szCs w:val="20"/>
        </w:rPr>
        <w:t xml:space="preserve">ykonawcy jest umocowana do jego reprezentowania, </w:t>
      </w:r>
      <w:r w:rsidR="00C36066" w:rsidRPr="00CD7A6C">
        <w:rPr>
          <w:rFonts w:ascii="Tahoma" w:hAnsi="Tahoma" w:cs="Tahoma"/>
          <w:sz w:val="20"/>
          <w:szCs w:val="20"/>
        </w:rPr>
        <w:t>Zamawiający może żądać od W</w:t>
      </w:r>
      <w:r w:rsidRPr="00CD7A6C">
        <w:rPr>
          <w:rFonts w:ascii="Tahoma" w:hAnsi="Tahoma" w:cs="Tahoma"/>
          <w:sz w:val="20"/>
          <w:szCs w:val="20"/>
        </w:rPr>
        <w:t>ykonawcy odpisu lub informacji z Krajowego Rejestru Sądowego, Centralnej Ewidencji i Informacji o Działalności Gospodarczej lub innego właściwego rejestru.</w:t>
      </w:r>
    </w:p>
    <w:p w:rsidR="00610839" w:rsidRPr="00CD7A6C" w:rsidRDefault="00C36066" w:rsidP="00482EE2">
      <w:pPr>
        <w:pStyle w:val="Akapitzlist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Jeżeli w imieniu W</w:t>
      </w:r>
      <w:r w:rsidR="00C76CC4" w:rsidRPr="00CD7A6C">
        <w:rPr>
          <w:rFonts w:ascii="Tahoma" w:hAnsi="Tahoma" w:cs="Tahoma"/>
          <w:sz w:val="20"/>
          <w:szCs w:val="20"/>
        </w:rPr>
        <w:t xml:space="preserve">ykonawcy działa osoba, której umocowanie do jego reprezentowania nie wynika z dokumentów, o których mowa w </w:t>
      </w:r>
      <w:proofErr w:type="spellStart"/>
      <w:r w:rsidR="005E7F5A" w:rsidRPr="00CD7A6C">
        <w:rPr>
          <w:rFonts w:ascii="Tahoma" w:hAnsi="Tahoma" w:cs="Tahoma"/>
          <w:sz w:val="20"/>
          <w:szCs w:val="20"/>
        </w:rPr>
        <w:t>pkt</w:t>
      </w:r>
      <w:proofErr w:type="spellEnd"/>
      <w:r w:rsidR="00610839" w:rsidRPr="00CD7A6C">
        <w:rPr>
          <w:rFonts w:ascii="Tahoma" w:hAnsi="Tahoma" w:cs="Tahoma"/>
          <w:sz w:val="20"/>
          <w:szCs w:val="20"/>
        </w:rPr>
        <w:t xml:space="preserve"> </w:t>
      </w:r>
      <w:r w:rsidR="006C13AD" w:rsidRPr="00CD7A6C">
        <w:rPr>
          <w:rFonts w:ascii="Tahoma" w:hAnsi="Tahoma" w:cs="Tahoma"/>
          <w:sz w:val="20"/>
          <w:szCs w:val="20"/>
        </w:rPr>
        <w:t>1</w:t>
      </w:r>
      <w:r w:rsidR="005D2FAA">
        <w:rPr>
          <w:rFonts w:ascii="Tahoma" w:hAnsi="Tahoma" w:cs="Tahoma"/>
          <w:sz w:val="20"/>
          <w:szCs w:val="20"/>
        </w:rPr>
        <w:t>0</w:t>
      </w:r>
      <w:r w:rsidR="00610839" w:rsidRPr="00CD7A6C">
        <w:rPr>
          <w:rFonts w:ascii="Tahoma" w:hAnsi="Tahoma" w:cs="Tahoma"/>
          <w:sz w:val="20"/>
          <w:szCs w:val="20"/>
        </w:rPr>
        <w:t>.1</w:t>
      </w:r>
      <w:r w:rsidR="00DC172A" w:rsidRPr="00CD7A6C">
        <w:rPr>
          <w:rFonts w:ascii="Tahoma" w:hAnsi="Tahoma" w:cs="Tahoma"/>
          <w:sz w:val="20"/>
          <w:szCs w:val="20"/>
        </w:rPr>
        <w:t>, Z</w:t>
      </w:r>
      <w:r w:rsidR="00C76CC4" w:rsidRPr="00CD7A6C">
        <w:rPr>
          <w:rFonts w:ascii="Tahoma" w:hAnsi="Tahoma" w:cs="Tahoma"/>
          <w:sz w:val="20"/>
          <w:szCs w:val="20"/>
        </w:rPr>
        <w:t>amawia</w:t>
      </w:r>
      <w:r w:rsidR="00DC172A" w:rsidRPr="00CD7A6C">
        <w:rPr>
          <w:rFonts w:ascii="Tahoma" w:hAnsi="Tahoma" w:cs="Tahoma"/>
          <w:sz w:val="20"/>
          <w:szCs w:val="20"/>
        </w:rPr>
        <w:t>jący żąda od W</w:t>
      </w:r>
      <w:r w:rsidR="00C76CC4" w:rsidRPr="00CD7A6C">
        <w:rPr>
          <w:rFonts w:ascii="Tahoma" w:hAnsi="Tahoma" w:cs="Tahoma"/>
          <w:sz w:val="20"/>
          <w:szCs w:val="20"/>
        </w:rPr>
        <w:t xml:space="preserve">ykonawcy pełnomocnictwa lub innego dokumentu potwierdzającego umocowanie do reprezentowania </w:t>
      </w:r>
      <w:r w:rsidRPr="00CD7A6C">
        <w:rPr>
          <w:rFonts w:ascii="Tahoma" w:hAnsi="Tahoma" w:cs="Tahoma"/>
          <w:sz w:val="20"/>
          <w:szCs w:val="20"/>
        </w:rPr>
        <w:t>W</w:t>
      </w:r>
      <w:r w:rsidR="00C76CC4" w:rsidRPr="00CD7A6C">
        <w:rPr>
          <w:rFonts w:ascii="Tahoma" w:hAnsi="Tahoma" w:cs="Tahoma"/>
          <w:sz w:val="20"/>
          <w:szCs w:val="20"/>
        </w:rPr>
        <w:t xml:space="preserve">ykonawcy. </w:t>
      </w:r>
    </w:p>
    <w:p w:rsidR="002649DC" w:rsidRPr="00CD7A6C" w:rsidRDefault="001321B1" w:rsidP="00482EE2">
      <w:pPr>
        <w:pStyle w:val="Akapitzlist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CD7A6C">
        <w:rPr>
          <w:rFonts w:ascii="Tahoma" w:hAnsi="Tahoma" w:cs="Tahoma"/>
          <w:b/>
          <w:bCs/>
          <w:sz w:val="20"/>
          <w:szCs w:val="20"/>
        </w:rPr>
        <w:t>Wykonawcy wspólnie ubiegający się o udzielenie zamówienia publicznego</w:t>
      </w:r>
      <w:r w:rsidR="002649DC" w:rsidRPr="00CD7A6C">
        <w:rPr>
          <w:rFonts w:ascii="Tahoma" w:hAnsi="Tahoma" w:cs="Tahoma"/>
          <w:b/>
          <w:bCs/>
          <w:sz w:val="20"/>
          <w:szCs w:val="20"/>
        </w:rPr>
        <w:t>:</w:t>
      </w:r>
    </w:p>
    <w:p w:rsidR="002649DC" w:rsidRPr="00CD7A6C" w:rsidRDefault="001321B1" w:rsidP="009E248F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ustanawiają pełnomocnika do reprezentowania ich w postępowaniu o udzielenie zamówienia albo do reprezentowania w postępowaniu i zawarcia umowy w sprawie zamówienia publicznego. </w:t>
      </w:r>
      <w:r w:rsidR="00C76CC4" w:rsidRPr="00CD7A6C">
        <w:rPr>
          <w:rFonts w:ascii="Tahoma" w:hAnsi="Tahoma" w:cs="Tahoma"/>
          <w:sz w:val="20"/>
          <w:szCs w:val="20"/>
        </w:rPr>
        <w:t xml:space="preserve">Przepis </w:t>
      </w:r>
      <w:proofErr w:type="spellStart"/>
      <w:r w:rsidR="005E7F5A" w:rsidRPr="00CD7A6C">
        <w:rPr>
          <w:rFonts w:ascii="Tahoma" w:hAnsi="Tahoma" w:cs="Tahoma"/>
          <w:sz w:val="20"/>
          <w:szCs w:val="20"/>
        </w:rPr>
        <w:t>pkt</w:t>
      </w:r>
      <w:proofErr w:type="spellEnd"/>
      <w:r w:rsidR="00610839" w:rsidRPr="00CD7A6C">
        <w:rPr>
          <w:rFonts w:ascii="Tahoma" w:hAnsi="Tahoma" w:cs="Tahoma"/>
          <w:sz w:val="20"/>
          <w:szCs w:val="20"/>
        </w:rPr>
        <w:t xml:space="preserve"> </w:t>
      </w:r>
      <w:r w:rsidR="006C13AD" w:rsidRPr="00CD7A6C">
        <w:rPr>
          <w:rFonts w:ascii="Tahoma" w:hAnsi="Tahoma" w:cs="Tahoma"/>
          <w:sz w:val="20"/>
          <w:szCs w:val="20"/>
        </w:rPr>
        <w:t>1</w:t>
      </w:r>
      <w:r w:rsidR="002A3A04">
        <w:rPr>
          <w:rFonts w:ascii="Tahoma" w:hAnsi="Tahoma" w:cs="Tahoma"/>
          <w:sz w:val="20"/>
          <w:szCs w:val="20"/>
        </w:rPr>
        <w:t>0</w:t>
      </w:r>
      <w:r w:rsidR="00610839" w:rsidRPr="00CD7A6C">
        <w:rPr>
          <w:rFonts w:ascii="Tahoma" w:hAnsi="Tahoma" w:cs="Tahoma"/>
          <w:sz w:val="20"/>
          <w:szCs w:val="20"/>
        </w:rPr>
        <w:t>.3.</w:t>
      </w:r>
      <w:r w:rsidR="00C76CC4" w:rsidRPr="00CD7A6C">
        <w:rPr>
          <w:rFonts w:ascii="Tahoma" w:hAnsi="Tahoma" w:cs="Tahoma"/>
          <w:sz w:val="20"/>
          <w:szCs w:val="20"/>
        </w:rPr>
        <w:t xml:space="preserve"> stosuje się odpowiednio do osoby działającej w imieniu </w:t>
      </w:r>
      <w:r w:rsidRPr="00CD7A6C">
        <w:rPr>
          <w:rFonts w:ascii="Tahoma" w:hAnsi="Tahoma" w:cs="Tahoma"/>
          <w:sz w:val="20"/>
          <w:szCs w:val="20"/>
        </w:rPr>
        <w:t xml:space="preserve">tych </w:t>
      </w:r>
      <w:r w:rsidR="00226928">
        <w:rPr>
          <w:rFonts w:ascii="Tahoma" w:hAnsi="Tahoma" w:cs="Tahoma"/>
          <w:sz w:val="20"/>
          <w:szCs w:val="20"/>
        </w:rPr>
        <w:t>W</w:t>
      </w:r>
      <w:r w:rsidR="00C76CC4" w:rsidRPr="00CD7A6C">
        <w:rPr>
          <w:rFonts w:ascii="Tahoma" w:hAnsi="Tahoma" w:cs="Tahoma"/>
          <w:sz w:val="20"/>
          <w:szCs w:val="20"/>
        </w:rPr>
        <w:t>ykonawców</w:t>
      </w:r>
      <w:r w:rsidRPr="00CD7A6C">
        <w:rPr>
          <w:rFonts w:ascii="Tahoma" w:hAnsi="Tahoma" w:cs="Tahoma"/>
          <w:sz w:val="20"/>
          <w:szCs w:val="20"/>
        </w:rPr>
        <w:t>.</w:t>
      </w:r>
    </w:p>
    <w:p w:rsidR="00C76CC4" w:rsidRPr="00CD7A6C" w:rsidRDefault="002649DC" w:rsidP="009E248F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dołączają do oferty oświadczenie, z którego wynika, które usługi</w:t>
      </w:r>
      <w:r w:rsidR="00226928">
        <w:rPr>
          <w:rFonts w:ascii="Tahoma" w:hAnsi="Tahoma" w:cs="Tahoma"/>
          <w:sz w:val="20"/>
          <w:szCs w:val="20"/>
        </w:rPr>
        <w:t>/dostawy</w:t>
      </w:r>
      <w:r w:rsidRPr="00CD7A6C">
        <w:rPr>
          <w:rFonts w:ascii="Tahoma" w:hAnsi="Tahoma" w:cs="Tahoma"/>
          <w:sz w:val="20"/>
          <w:szCs w:val="20"/>
        </w:rPr>
        <w:t xml:space="preserve"> wykonają poszczególni </w:t>
      </w:r>
      <w:r w:rsidR="00C36066" w:rsidRPr="00CD7A6C">
        <w:rPr>
          <w:rFonts w:ascii="Tahoma" w:hAnsi="Tahoma" w:cs="Tahoma"/>
          <w:sz w:val="20"/>
          <w:szCs w:val="20"/>
        </w:rPr>
        <w:t>W</w:t>
      </w:r>
      <w:r w:rsidRPr="00CD7A6C">
        <w:rPr>
          <w:rFonts w:ascii="Tahoma" w:hAnsi="Tahoma" w:cs="Tahoma"/>
          <w:sz w:val="20"/>
          <w:szCs w:val="20"/>
        </w:rPr>
        <w:t>ykonawcy.</w:t>
      </w:r>
    </w:p>
    <w:p w:rsidR="00720808" w:rsidRPr="00CD7A6C" w:rsidRDefault="004B77C6" w:rsidP="00482EE2">
      <w:pPr>
        <w:pStyle w:val="Nagwek1"/>
        <w:numPr>
          <w:ilvl w:val="0"/>
          <w:numId w:val="39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Forma i postać składanych oświadczeń i dokumentów oraz oferty</w:t>
      </w:r>
    </w:p>
    <w:p w:rsidR="00F27E18" w:rsidRPr="00CD7A6C" w:rsidRDefault="004B77C6" w:rsidP="00482EE2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Podmiotowe środki dowodowe oraz inne dokumenty lub oświadczenia, o których mowa w </w:t>
      </w:r>
      <w:r w:rsidR="00804DA4" w:rsidRPr="00CD7A6C">
        <w:rPr>
          <w:rFonts w:ascii="Tahoma" w:hAnsi="Tahoma" w:cs="Tahoma"/>
          <w:sz w:val="20"/>
          <w:szCs w:val="20"/>
        </w:rPr>
        <w:t>R</w:t>
      </w:r>
      <w:r w:rsidRPr="00CD7A6C">
        <w:rPr>
          <w:rFonts w:ascii="Tahoma" w:hAnsi="Tahoma" w:cs="Tahoma"/>
          <w:sz w:val="20"/>
          <w:szCs w:val="20"/>
        </w:rPr>
        <w:t xml:space="preserve">ozporządzeniu w sprawie podmiotowych środków dowodowych składa się w formie elektronicznej, w postaci elektronicznej opatrzonej podpisem zaufanym lub podpisem osobistym, lub w formie dokumentowej, w zakresie i w sposób określony w przepisach </w:t>
      </w:r>
      <w:r w:rsidR="008255CA" w:rsidRPr="00CD7A6C">
        <w:rPr>
          <w:rFonts w:ascii="Tahoma" w:hAnsi="Tahoma" w:cs="Tahoma"/>
          <w:sz w:val="20"/>
          <w:szCs w:val="20"/>
        </w:rPr>
        <w:t>R</w:t>
      </w:r>
      <w:r w:rsidRPr="00CD7A6C">
        <w:rPr>
          <w:rFonts w:ascii="Tahoma" w:hAnsi="Tahoma" w:cs="Tahoma"/>
          <w:sz w:val="20"/>
          <w:szCs w:val="20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</w:t>
      </w:r>
      <w:proofErr w:type="spellStart"/>
      <w:r w:rsidRPr="00CD7A6C">
        <w:rPr>
          <w:rFonts w:ascii="Tahoma" w:hAnsi="Tahoma" w:cs="Tahoma"/>
          <w:sz w:val="20"/>
          <w:szCs w:val="20"/>
        </w:rPr>
        <w:t>Dz.U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. </w:t>
      </w:r>
      <w:r w:rsidRPr="00CD7A6C">
        <w:rPr>
          <w:rFonts w:ascii="Tahoma" w:hAnsi="Tahoma" w:cs="Tahoma"/>
          <w:sz w:val="20"/>
          <w:szCs w:val="20"/>
        </w:rPr>
        <w:lastRenderedPageBreak/>
        <w:t xml:space="preserve">poz. 2452) </w:t>
      </w:r>
      <w:r w:rsidR="008255CA" w:rsidRPr="00CD7A6C">
        <w:rPr>
          <w:rFonts w:ascii="Tahoma" w:hAnsi="Tahoma" w:cs="Tahoma"/>
          <w:sz w:val="20"/>
          <w:szCs w:val="20"/>
        </w:rPr>
        <w:t>(</w:t>
      </w:r>
      <w:r w:rsidRPr="00CD7A6C">
        <w:rPr>
          <w:rFonts w:ascii="Tahoma" w:hAnsi="Tahoma" w:cs="Tahoma"/>
          <w:sz w:val="20"/>
          <w:szCs w:val="20"/>
        </w:rPr>
        <w:t xml:space="preserve">dalej </w:t>
      </w:r>
      <w:r w:rsidR="008255CA" w:rsidRPr="00CD7A6C">
        <w:rPr>
          <w:rFonts w:ascii="Tahoma" w:hAnsi="Tahoma" w:cs="Tahoma"/>
          <w:sz w:val="20"/>
          <w:szCs w:val="20"/>
        </w:rPr>
        <w:t>R</w:t>
      </w:r>
      <w:r w:rsidRPr="00CD7A6C">
        <w:rPr>
          <w:rFonts w:ascii="Tahoma" w:hAnsi="Tahoma" w:cs="Tahoma"/>
          <w:sz w:val="20"/>
          <w:szCs w:val="20"/>
        </w:rPr>
        <w:t>ozporządzeni</w:t>
      </w:r>
      <w:r w:rsidR="008255CA" w:rsidRPr="00CD7A6C">
        <w:rPr>
          <w:rFonts w:ascii="Tahoma" w:hAnsi="Tahoma" w:cs="Tahoma"/>
          <w:sz w:val="20"/>
          <w:szCs w:val="20"/>
        </w:rPr>
        <w:t xml:space="preserve">e </w:t>
      </w:r>
      <w:r w:rsidR="00B65BCB" w:rsidRPr="00CD7A6C">
        <w:rPr>
          <w:rFonts w:ascii="Tahoma" w:hAnsi="Tahoma" w:cs="Tahoma"/>
          <w:sz w:val="20"/>
          <w:szCs w:val="20"/>
        </w:rPr>
        <w:t>w sprawie sposobu</w:t>
      </w:r>
      <w:r w:rsidR="008255CA" w:rsidRPr="00CD7A6C">
        <w:rPr>
          <w:rFonts w:ascii="Tahoma" w:hAnsi="Tahoma" w:cs="Tahoma"/>
          <w:sz w:val="20"/>
          <w:szCs w:val="20"/>
        </w:rPr>
        <w:t xml:space="preserve"> sporządzania i przekazywania </w:t>
      </w:r>
      <w:r w:rsidR="00C35573" w:rsidRPr="00CD7A6C">
        <w:rPr>
          <w:rFonts w:ascii="Tahoma" w:hAnsi="Tahoma" w:cs="Tahoma"/>
          <w:sz w:val="20"/>
          <w:szCs w:val="20"/>
        </w:rPr>
        <w:t>informacji</w:t>
      </w:r>
      <w:r w:rsidR="008255CA" w:rsidRPr="00CD7A6C">
        <w:rPr>
          <w:rFonts w:ascii="Tahoma" w:hAnsi="Tahoma" w:cs="Tahoma"/>
          <w:sz w:val="20"/>
          <w:szCs w:val="20"/>
        </w:rPr>
        <w:t xml:space="preserve"> oraz środk</w:t>
      </w:r>
      <w:r w:rsidR="00722B46" w:rsidRPr="00CD7A6C">
        <w:rPr>
          <w:rFonts w:ascii="Tahoma" w:hAnsi="Tahoma" w:cs="Tahoma"/>
          <w:sz w:val="20"/>
          <w:szCs w:val="20"/>
        </w:rPr>
        <w:t>ów</w:t>
      </w:r>
      <w:r w:rsidR="008255CA" w:rsidRPr="00CD7A6C">
        <w:rPr>
          <w:rFonts w:ascii="Tahoma" w:hAnsi="Tahoma" w:cs="Tahoma"/>
          <w:sz w:val="20"/>
          <w:szCs w:val="20"/>
        </w:rPr>
        <w:t xml:space="preserve"> komunikacji elektronicznej)</w:t>
      </w:r>
      <w:r w:rsidRPr="00CD7A6C">
        <w:rPr>
          <w:rFonts w:ascii="Tahoma" w:hAnsi="Tahoma" w:cs="Tahoma"/>
          <w:sz w:val="20"/>
          <w:szCs w:val="20"/>
        </w:rPr>
        <w:t>.</w:t>
      </w:r>
    </w:p>
    <w:p w:rsidR="00303C05" w:rsidRPr="00CD7A6C" w:rsidRDefault="00F27E18" w:rsidP="00482EE2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Zgodnie z § 2 ust. 1 Rozporządzenia </w:t>
      </w:r>
      <w:r w:rsidR="00B65BCB" w:rsidRPr="00CD7A6C">
        <w:rPr>
          <w:rFonts w:ascii="Tahoma" w:hAnsi="Tahoma" w:cs="Tahoma"/>
          <w:sz w:val="20"/>
          <w:szCs w:val="20"/>
        </w:rPr>
        <w:t xml:space="preserve">w sprawie sposobu </w:t>
      </w:r>
      <w:r w:rsidRPr="00CD7A6C">
        <w:rPr>
          <w:rFonts w:ascii="Tahoma" w:hAnsi="Tahoma" w:cs="Tahoma"/>
          <w:sz w:val="20"/>
          <w:szCs w:val="20"/>
        </w:rPr>
        <w:t xml:space="preserve"> sporządzania i przekazywania </w:t>
      </w:r>
      <w:r w:rsidR="00C35573" w:rsidRPr="00CD7A6C">
        <w:rPr>
          <w:rFonts w:ascii="Tahoma" w:hAnsi="Tahoma" w:cs="Tahoma"/>
          <w:sz w:val="20"/>
          <w:szCs w:val="20"/>
        </w:rPr>
        <w:t>informacji</w:t>
      </w:r>
      <w:r w:rsidRPr="00CD7A6C">
        <w:rPr>
          <w:rFonts w:ascii="Tahoma" w:hAnsi="Tahoma" w:cs="Tahoma"/>
          <w:sz w:val="20"/>
          <w:szCs w:val="20"/>
        </w:rPr>
        <w:t xml:space="preserve"> oraz środkach komunikacji elektronicznej, o</w:t>
      </w:r>
      <w:r w:rsidR="004B77C6" w:rsidRPr="00CD7A6C">
        <w:rPr>
          <w:rFonts w:ascii="Tahoma" w:hAnsi="Tahoma" w:cs="Tahoma"/>
          <w:sz w:val="20"/>
          <w:szCs w:val="20"/>
        </w:rPr>
        <w:t>ferty, oświadczen</w:t>
      </w:r>
      <w:r w:rsidR="00A34B91" w:rsidRPr="00CD7A6C">
        <w:rPr>
          <w:rFonts w:ascii="Tahoma" w:hAnsi="Tahoma" w:cs="Tahoma"/>
          <w:sz w:val="20"/>
          <w:szCs w:val="20"/>
        </w:rPr>
        <w:t>i</w:t>
      </w:r>
      <w:r w:rsidR="007063FE" w:rsidRPr="00CD7A6C">
        <w:rPr>
          <w:rFonts w:ascii="Tahoma" w:hAnsi="Tahoma" w:cs="Tahoma"/>
          <w:sz w:val="20"/>
          <w:szCs w:val="20"/>
        </w:rPr>
        <w:t>a</w:t>
      </w:r>
      <w:r w:rsidR="004B77C6" w:rsidRPr="00CD7A6C">
        <w:rPr>
          <w:rFonts w:ascii="Tahoma" w:hAnsi="Tahoma" w:cs="Tahoma"/>
          <w:sz w:val="20"/>
          <w:szCs w:val="20"/>
        </w:rPr>
        <w:t>, podmiotowe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</w:t>
      </w:r>
      <w:r w:rsidRPr="00CD7A6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D7A6C">
        <w:rPr>
          <w:rFonts w:ascii="Tahoma" w:hAnsi="Tahoma" w:cs="Tahoma"/>
          <w:sz w:val="20"/>
          <w:szCs w:val="20"/>
        </w:rPr>
        <w:t>późn</w:t>
      </w:r>
      <w:proofErr w:type="spellEnd"/>
      <w:r w:rsidRPr="00CD7A6C">
        <w:rPr>
          <w:rFonts w:ascii="Tahoma" w:hAnsi="Tahoma" w:cs="Tahoma"/>
          <w:sz w:val="20"/>
          <w:szCs w:val="20"/>
        </w:rPr>
        <w:t>. zm.</w:t>
      </w:r>
      <w:r w:rsidR="004B77C6" w:rsidRPr="00CD7A6C">
        <w:rPr>
          <w:rFonts w:ascii="Tahoma" w:hAnsi="Tahoma" w:cs="Tahoma"/>
          <w:sz w:val="20"/>
          <w:szCs w:val="20"/>
        </w:rPr>
        <w:t>).</w:t>
      </w:r>
    </w:p>
    <w:p w:rsidR="00303C05" w:rsidRPr="00CD7A6C" w:rsidRDefault="00F35CEB" w:rsidP="00482EE2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I</w:t>
      </w:r>
      <w:r w:rsidR="004B77C6" w:rsidRPr="00CD7A6C">
        <w:rPr>
          <w:rFonts w:ascii="Tahoma" w:hAnsi="Tahoma" w:cs="Tahoma"/>
          <w:sz w:val="20"/>
          <w:szCs w:val="20"/>
        </w:rPr>
        <w:t xml:space="preserve">nformacje, oświadczenia lub dokumenty, inne niż określone w </w:t>
      </w:r>
      <w:r w:rsidR="00D86261" w:rsidRPr="00CD7A6C">
        <w:rPr>
          <w:rFonts w:ascii="Tahoma" w:hAnsi="Tahoma" w:cs="Tahoma"/>
          <w:sz w:val="20"/>
          <w:szCs w:val="20"/>
        </w:rPr>
        <w:t>powyższym punkcie</w:t>
      </w:r>
      <w:r w:rsidR="004B77C6" w:rsidRPr="00CD7A6C">
        <w:rPr>
          <w:rFonts w:ascii="Tahoma" w:hAnsi="Tahoma" w:cs="Tahoma"/>
          <w:sz w:val="20"/>
          <w:szCs w:val="20"/>
        </w:rPr>
        <w:t xml:space="preserve"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proofErr w:type="spellStart"/>
      <w:r w:rsidR="00D86261" w:rsidRPr="00CD7A6C">
        <w:rPr>
          <w:rFonts w:ascii="Tahoma" w:hAnsi="Tahoma" w:cs="Tahoma"/>
          <w:sz w:val="20"/>
          <w:szCs w:val="20"/>
        </w:rPr>
        <w:t>pkt</w:t>
      </w:r>
      <w:proofErr w:type="spellEnd"/>
      <w:r w:rsidR="00D86261" w:rsidRPr="00CD7A6C">
        <w:rPr>
          <w:rFonts w:ascii="Tahoma" w:hAnsi="Tahoma" w:cs="Tahoma"/>
          <w:sz w:val="20"/>
          <w:szCs w:val="20"/>
        </w:rPr>
        <w:t xml:space="preserve"> 13 SWZ </w:t>
      </w:r>
      <w:r w:rsidRPr="00CD7A6C">
        <w:rPr>
          <w:rFonts w:ascii="Tahoma" w:hAnsi="Tahoma" w:cs="Tahoma"/>
          <w:sz w:val="20"/>
          <w:szCs w:val="20"/>
        </w:rPr>
        <w:t xml:space="preserve">(§ 2 ust. 2 </w:t>
      </w:r>
      <w:r w:rsidR="00E670B5" w:rsidRPr="00CD7A6C">
        <w:rPr>
          <w:rFonts w:ascii="Tahoma" w:hAnsi="Tahoma" w:cs="Tahoma"/>
          <w:sz w:val="20"/>
          <w:szCs w:val="20"/>
        </w:rPr>
        <w:t>ww.</w:t>
      </w:r>
      <w:r w:rsidR="00D86261" w:rsidRPr="00CD7A6C">
        <w:rPr>
          <w:rFonts w:ascii="Tahoma" w:hAnsi="Tahoma" w:cs="Tahoma"/>
          <w:sz w:val="20"/>
          <w:szCs w:val="20"/>
        </w:rPr>
        <w:t xml:space="preserve"> Rozporządzenia</w:t>
      </w:r>
      <w:r w:rsidRPr="00CD7A6C">
        <w:rPr>
          <w:rFonts w:ascii="Tahoma" w:hAnsi="Tahoma" w:cs="Tahoma"/>
          <w:sz w:val="20"/>
          <w:szCs w:val="20"/>
        </w:rPr>
        <w:t>)</w:t>
      </w:r>
      <w:r w:rsidR="00303C05" w:rsidRPr="00CD7A6C">
        <w:rPr>
          <w:rFonts w:ascii="Tahoma" w:hAnsi="Tahoma" w:cs="Tahoma"/>
          <w:sz w:val="20"/>
          <w:szCs w:val="20"/>
        </w:rPr>
        <w:t>.</w:t>
      </w:r>
    </w:p>
    <w:p w:rsidR="00303C05" w:rsidRPr="00CD7A6C" w:rsidRDefault="00F35CEB" w:rsidP="00482EE2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P</w:t>
      </w:r>
      <w:r w:rsidR="004B77C6" w:rsidRPr="00CD7A6C">
        <w:rPr>
          <w:rFonts w:ascii="Tahoma" w:hAnsi="Tahoma" w:cs="Tahoma"/>
          <w:sz w:val="20"/>
          <w:szCs w:val="20"/>
        </w:rPr>
        <w:t>odmiotowe środki dowodowe</w:t>
      </w:r>
      <w:r w:rsidR="0038612D" w:rsidRPr="00CD7A6C">
        <w:rPr>
          <w:rFonts w:ascii="Tahoma" w:hAnsi="Tahoma" w:cs="Tahoma"/>
          <w:sz w:val="20"/>
          <w:szCs w:val="20"/>
        </w:rPr>
        <w:t xml:space="preserve"> </w:t>
      </w:r>
      <w:r w:rsidR="004B77C6" w:rsidRPr="00CD7A6C">
        <w:rPr>
          <w:rFonts w:ascii="Tahoma" w:hAnsi="Tahoma" w:cs="Tahoma"/>
          <w:sz w:val="20"/>
          <w:szCs w:val="20"/>
        </w:rPr>
        <w:t>oraz inne dokumenty lub oświadczenia, sporządzone w języku obcym przekazuje się wraz z tłumaczeniem na język polski</w:t>
      </w:r>
      <w:r w:rsidR="00CF45BE" w:rsidRPr="00CD7A6C">
        <w:rPr>
          <w:rFonts w:ascii="Tahoma" w:hAnsi="Tahoma" w:cs="Tahoma"/>
          <w:sz w:val="20"/>
          <w:szCs w:val="20"/>
        </w:rPr>
        <w:t xml:space="preserve"> </w:t>
      </w:r>
      <w:r w:rsidRPr="00CD7A6C">
        <w:rPr>
          <w:rFonts w:ascii="Tahoma" w:hAnsi="Tahoma" w:cs="Tahoma"/>
          <w:sz w:val="20"/>
          <w:szCs w:val="20"/>
        </w:rPr>
        <w:t>(§ 5 ww. Rozporządzenia)</w:t>
      </w:r>
      <w:r w:rsidR="0038612D" w:rsidRPr="00CD7A6C">
        <w:rPr>
          <w:rFonts w:ascii="Tahoma" w:hAnsi="Tahoma" w:cs="Tahoma"/>
          <w:sz w:val="20"/>
          <w:szCs w:val="20"/>
        </w:rPr>
        <w:t>.</w:t>
      </w:r>
    </w:p>
    <w:p w:rsidR="00CF45BE" w:rsidRPr="00CD7A6C" w:rsidRDefault="00105373" w:rsidP="00482EE2">
      <w:pPr>
        <w:pStyle w:val="Akapitzlist"/>
        <w:numPr>
          <w:ilvl w:val="1"/>
          <w:numId w:val="39"/>
        </w:numPr>
        <w:tabs>
          <w:tab w:val="left" w:pos="0"/>
          <w:tab w:val="left" w:pos="851"/>
        </w:tabs>
        <w:spacing w:before="60"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przewiduje wymogu lub możliwości złożenia ofert w postaci katalogów elektronicznych.</w:t>
      </w:r>
    </w:p>
    <w:p w:rsidR="002B7A08" w:rsidRPr="00CD7A6C" w:rsidRDefault="002B7A08" w:rsidP="00482EE2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CD7A6C">
        <w:rPr>
          <w:rFonts w:ascii="Tahoma" w:hAnsi="Tahoma" w:cs="Tahoma"/>
          <w:b/>
          <w:bCs/>
          <w:sz w:val="20"/>
          <w:szCs w:val="20"/>
        </w:rPr>
        <w:t xml:space="preserve">Dokumenty wystawione przez inne podmioty </w:t>
      </w:r>
      <w:r w:rsidR="00205F35" w:rsidRPr="00CD7A6C">
        <w:rPr>
          <w:rFonts w:ascii="Tahoma" w:hAnsi="Tahoma" w:cs="Tahoma"/>
          <w:b/>
          <w:bCs/>
          <w:sz w:val="20"/>
          <w:szCs w:val="20"/>
        </w:rPr>
        <w:t xml:space="preserve">niż </w:t>
      </w:r>
      <w:r w:rsidR="00226928">
        <w:rPr>
          <w:rFonts w:ascii="Tahoma" w:hAnsi="Tahoma" w:cs="Tahoma"/>
          <w:b/>
          <w:bCs/>
          <w:sz w:val="20"/>
          <w:szCs w:val="20"/>
        </w:rPr>
        <w:t>Wykonawca, W</w:t>
      </w:r>
      <w:r w:rsidR="00205F35" w:rsidRPr="00CD7A6C">
        <w:rPr>
          <w:rFonts w:ascii="Tahoma" w:hAnsi="Tahoma" w:cs="Tahoma"/>
          <w:b/>
          <w:bCs/>
          <w:sz w:val="20"/>
          <w:szCs w:val="20"/>
        </w:rPr>
        <w:t>ykonawca  wspólnie ubiegający się o udzielenie zamówienia lub podwykonawca</w:t>
      </w:r>
    </w:p>
    <w:p w:rsidR="00303C05" w:rsidRPr="00CD7A6C" w:rsidRDefault="00F35CEB" w:rsidP="00482EE2">
      <w:pPr>
        <w:pStyle w:val="Akapitzlist"/>
        <w:numPr>
          <w:ilvl w:val="2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W</w:t>
      </w:r>
      <w:r w:rsidR="004B77C6" w:rsidRPr="00CD7A6C">
        <w:rPr>
          <w:rFonts w:ascii="Tahoma" w:hAnsi="Tahoma" w:cs="Tahoma"/>
          <w:sz w:val="20"/>
          <w:szCs w:val="20"/>
        </w:rPr>
        <w:t xml:space="preserve"> przypadku gdy podmiotowe środki dowodowe, inne dokumenty, lub dokumenty potwierdzające umocowanie do reprezentowania odpowiednio </w:t>
      </w:r>
      <w:r w:rsidR="00226928">
        <w:rPr>
          <w:rFonts w:ascii="Tahoma" w:hAnsi="Tahoma" w:cs="Tahoma"/>
          <w:sz w:val="20"/>
          <w:szCs w:val="20"/>
        </w:rPr>
        <w:t>W</w:t>
      </w:r>
      <w:r w:rsidR="004B77C6" w:rsidRPr="00CD7A6C">
        <w:rPr>
          <w:rFonts w:ascii="Tahoma" w:hAnsi="Tahoma" w:cs="Tahoma"/>
          <w:sz w:val="20"/>
          <w:szCs w:val="20"/>
        </w:rPr>
        <w:t xml:space="preserve">ykonawcy, </w:t>
      </w:r>
      <w:r w:rsidR="00226928">
        <w:rPr>
          <w:rFonts w:ascii="Tahoma" w:hAnsi="Tahoma" w:cs="Tahoma"/>
          <w:sz w:val="20"/>
          <w:szCs w:val="20"/>
        </w:rPr>
        <w:t>W</w:t>
      </w:r>
      <w:r w:rsidR="004B77C6" w:rsidRPr="00CD7A6C">
        <w:rPr>
          <w:rFonts w:ascii="Tahoma" w:hAnsi="Tahoma" w:cs="Tahoma"/>
          <w:sz w:val="20"/>
          <w:szCs w:val="20"/>
        </w:rPr>
        <w:t>ykonawców wspólnie ubiegających się o udzielenie zamówienia publicznego</w:t>
      </w:r>
      <w:r w:rsidR="0038612D" w:rsidRPr="00CD7A6C">
        <w:rPr>
          <w:rFonts w:ascii="Tahoma" w:hAnsi="Tahoma" w:cs="Tahoma"/>
          <w:sz w:val="20"/>
          <w:szCs w:val="20"/>
        </w:rPr>
        <w:t xml:space="preserve"> </w:t>
      </w:r>
      <w:r w:rsidR="004B77C6" w:rsidRPr="00CD7A6C">
        <w:rPr>
          <w:rFonts w:ascii="Tahoma" w:hAnsi="Tahoma" w:cs="Tahoma"/>
          <w:sz w:val="20"/>
          <w:szCs w:val="20"/>
        </w:rPr>
        <w:t xml:space="preserve">lub podwykonawcy, zwane dalej </w:t>
      </w:r>
      <w:r w:rsidR="004B77C6" w:rsidRPr="00CD7A6C">
        <w:rPr>
          <w:rFonts w:ascii="Tahoma" w:hAnsi="Tahoma" w:cs="Tahoma"/>
          <w:b/>
          <w:bCs/>
          <w:sz w:val="20"/>
          <w:szCs w:val="20"/>
        </w:rPr>
        <w:t xml:space="preserve">„dokumentami potwierdzającymi umocowanie do reprezentowania”, </w:t>
      </w:r>
      <w:r w:rsidR="004B77C6" w:rsidRPr="00CD7A6C">
        <w:rPr>
          <w:rFonts w:ascii="Tahoma" w:hAnsi="Tahoma" w:cs="Tahoma"/>
          <w:sz w:val="20"/>
          <w:szCs w:val="20"/>
        </w:rPr>
        <w:t xml:space="preserve">zostały wystawione przez upoważnione podmioty inne niż wykonawca, wykonawca wspólnie ubiegający się o udzielenie zamówienia, lub podwykonawca, zwane dalej </w:t>
      </w:r>
      <w:r w:rsidR="004B77C6" w:rsidRPr="00CD7A6C">
        <w:rPr>
          <w:rFonts w:ascii="Tahoma" w:hAnsi="Tahoma" w:cs="Tahoma"/>
          <w:b/>
          <w:bCs/>
          <w:sz w:val="20"/>
          <w:szCs w:val="20"/>
        </w:rPr>
        <w:t>„upoważnionymi podmiotami”</w:t>
      </w:r>
      <w:r w:rsidR="004B77C6" w:rsidRPr="00CD7A6C">
        <w:rPr>
          <w:rFonts w:ascii="Tahoma" w:hAnsi="Tahoma" w:cs="Tahoma"/>
          <w:sz w:val="20"/>
          <w:szCs w:val="20"/>
        </w:rPr>
        <w:t>, jako dokument elektroniczny, przekazuje się ten dokument</w:t>
      </w:r>
      <w:r w:rsidRPr="00CD7A6C">
        <w:rPr>
          <w:rFonts w:ascii="Tahoma" w:hAnsi="Tahoma" w:cs="Tahoma"/>
          <w:sz w:val="20"/>
          <w:szCs w:val="20"/>
        </w:rPr>
        <w:t xml:space="preserve"> (z § 6 ust. 1 ww. Rozporządzenia)</w:t>
      </w:r>
      <w:r w:rsidR="00205F35" w:rsidRPr="00CD7A6C">
        <w:rPr>
          <w:rFonts w:ascii="Tahoma" w:hAnsi="Tahoma" w:cs="Tahoma"/>
          <w:sz w:val="20"/>
          <w:szCs w:val="20"/>
        </w:rPr>
        <w:t>.</w:t>
      </w:r>
    </w:p>
    <w:p w:rsidR="00206995" w:rsidRPr="00CD7A6C" w:rsidRDefault="00205F35" w:rsidP="00482EE2">
      <w:pPr>
        <w:pStyle w:val="Akapitzlist"/>
        <w:numPr>
          <w:ilvl w:val="2"/>
          <w:numId w:val="39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W przypadku gdy dokumenty wskazane powyżej zostały wystawione przez upoważnione podmioty jako dokument w postaci papierowej, przekazuje się cyfrowe odwzorowanie tego dokumentu  opatrzone</w:t>
      </w:r>
      <w:r w:rsidR="00B25D1F" w:rsidRPr="00CD7A6C">
        <w:rPr>
          <w:rFonts w:ascii="Tahoma" w:hAnsi="Tahoma" w:cs="Tahoma"/>
          <w:sz w:val="20"/>
          <w:szCs w:val="20"/>
        </w:rPr>
        <w:t xml:space="preserve"> k</w:t>
      </w:r>
      <w:r w:rsidRPr="00CD7A6C">
        <w:rPr>
          <w:rFonts w:ascii="Tahoma" w:hAnsi="Tahoma" w:cs="Tahoma"/>
          <w:sz w:val="20"/>
          <w:szCs w:val="20"/>
        </w:rPr>
        <w:t>walifikowanym podpisem elektronicznym, podpisem zaufanym lub podpisem osobistym, poświadczające zgodność cyfrowego odwzorowania z dokumentem w postaci papierowej (§ 6. Ust. 2 ww. Rozporządzenia).</w:t>
      </w:r>
    </w:p>
    <w:p w:rsidR="00E670B5" w:rsidRPr="00CD7A6C" w:rsidRDefault="00E670B5" w:rsidP="009E248F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Przez </w:t>
      </w:r>
      <w:r w:rsidRPr="00CD7A6C">
        <w:rPr>
          <w:rFonts w:ascii="Tahoma" w:hAnsi="Tahoma" w:cs="Tahoma"/>
          <w:b/>
          <w:bCs/>
          <w:sz w:val="20"/>
          <w:szCs w:val="20"/>
        </w:rPr>
        <w:t>cyfrowe odwzorowanie</w:t>
      </w:r>
      <w:r w:rsidRPr="00CD7A6C">
        <w:rPr>
          <w:rFonts w:ascii="Tahoma" w:hAnsi="Tahoma" w:cs="Tahoma"/>
          <w:sz w:val="20"/>
          <w:szCs w:val="20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7" w:name="_Hlk61009537"/>
      <w:r w:rsidRPr="00CD7A6C">
        <w:rPr>
          <w:rFonts w:ascii="Tahoma" w:hAnsi="Tahoma" w:cs="Tahoma"/>
          <w:sz w:val="20"/>
          <w:szCs w:val="20"/>
        </w:rPr>
        <w:t>§ 6 ust. 5 ww. Rozporządzenia</w:t>
      </w:r>
      <w:bookmarkEnd w:id="7"/>
      <w:r w:rsidRPr="00CD7A6C">
        <w:rPr>
          <w:rFonts w:ascii="Tahoma" w:hAnsi="Tahoma" w:cs="Tahoma"/>
          <w:sz w:val="20"/>
          <w:szCs w:val="20"/>
        </w:rPr>
        <w:t>).</w:t>
      </w:r>
    </w:p>
    <w:p w:rsidR="00205F35" w:rsidRPr="00CD7A6C" w:rsidRDefault="00205F35" w:rsidP="00482EE2">
      <w:pPr>
        <w:pStyle w:val="Akapitzlist"/>
        <w:numPr>
          <w:ilvl w:val="2"/>
          <w:numId w:val="39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Poświadczenia zgodności cyfrowego odwzorowania z dokumentem w postaci papierowej, o którym mowa powyżej, dokonuje w przypadku: </w:t>
      </w:r>
    </w:p>
    <w:p w:rsidR="00205F35" w:rsidRPr="00CD7A6C" w:rsidRDefault="00205F35" w:rsidP="009E248F">
      <w:pPr>
        <w:pStyle w:val="Akapitzlist"/>
        <w:numPr>
          <w:ilvl w:val="1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reprezentowania, które każdego z nich dotyczą; </w:t>
      </w:r>
    </w:p>
    <w:p w:rsidR="00205F35" w:rsidRPr="00CD7A6C" w:rsidRDefault="00205F35" w:rsidP="009E248F">
      <w:pPr>
        <w:pStyle w:val="Akapitzlist"/>
        <w:numPr>
          <w:ilvl w:val="1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lastRenderedPageBreak/>
        <w:t xml:space="preserve">innych dokumentów - odpowiednio wykonawca lub wykonawca wspólnie ubiegający się o udzielenie zamówienia, w zakresie dokumentów, które każdego z nich dotyczą (§ 6 ust. 3 ww. Rozporządzenia). </w:t>
      </w:r>
    </w:p>
    <w:p w:rsidR="00CF45BE" w:rsidRPr="00CD7A6C" w:rsidRDefault="00206995" w:rsidP="009E248F">
      <w:pPr>
        <w:tabs>
          <w:tab w:val="left" w:pos="0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Poświadczenia zgodności cyfrowego odwzorowania z dokumentem w postaci papierowej, o którym mowa powyżej może dokonać również notariusz (§ 6 ust. 4 ww. Rozporządzenia).</w:t>
      </w:r>
    </w:p>
    <w:p w:rsidR="00206995" w:rsidRPr="00CD7A6C" w:rsidRDefault="00206995" w:rsidP="00482EE2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b/>
          <w:bCs/>
          <w:sz w:val="20"/>
          <w:szCs w:val="20"/>
        </w:rPr>
        <w:t>Dokumenty nie wystawione przez upoważnione podmioty, pełnomocnictwo</w:t>
      </w:r>
    </w:p>
    <w:p w:rsidR="00206995" w:rsidRPr="00CD7A6C" w:rsidRDefault="00206995" w:rsidP="00482EE2">
      <w:pPr>
        <w:pStyle w:val="Akapitzlist"/>
        <w:numPr>
          <w:ilvl w:val="2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 </w:t>
      </w:r>
      <w:r w:rsidR="00205F35" w:rsidRPr="00CD7A6C">
        <w:rPr>
          <w:rFonts w:ascii="Tahoma" w:hAnsi="Tahoma" w:cs="Tahoma"/>
          <w:sz w:val="20"/>
          <w:szCs w:val="20"/>
        </w:rPr>
        <w:t>P</w:t>
      </w:r>
      <w:r w:rsidR="004B77C6" w:rsidRPr="00CD7A6C">
        <w:rPr>
          <w:rFonts w:ascii="Tahoma" w:hAnsi="Tahoma" w:cs="Tahoma"/>
          <w:sz w:val="20"/>
          <w:szCs w:val="20"/>
        </w:rPr>
        <w:t xml:space="preserve">odmiotowe środki dowodowe, w tym oświadczenie, o którym mowa w </w:t>
      </w:r>
      <w:r w:rsidR="00C76D7D" w:rsidRPr="00CD7A6C">
        <w:rPr>
          <w:rFonts w:ascii="Tahoma" w:hAnsi="Tahoma" w:cs="Tahoma"/>
          <w:sz w:val="20"/>
          <w:szCs w:val="20"/>
        </w:rPr>
        <w:t>a</w:t>
      </w:r>
      <w:r w:rsidR="00923D3C" w:rsidRPr="00CD7A6C">
        <w:rPr>
          <w:rFonts w:ascii="Tahoma" w:hAnsi="Tahoma" w:cs="Tahoma"/>
          <w:sz w:val="20"/>
          <w:szCs w:val="20"/>
        </w:rPr>
        <w:t>rt</w:t>
      </w:r>
      <w:r w:rsidR="00C76D7D" w:rsidRPr="00CD7A6C">
        <w:rPr>
          <w:rFonts w:ascii="Tahoma" w:hAnsi="Tahoma" w:cs="Tahoma"/>
          <w:sz w:val="20"/>
          <w:szCs w:val="20"/>
        </w:rPr>
        <w:t>. 117 ust 4 Ustawy oraz zobowiązanie podmiotu udostępniającego zasoby</w:t>
      </w:r>
      <w:r w:rsidR="004B77C6" w:rsidRPr="00CD7A6C">
        <w:rPr>
          <w:rFonts w:ascii="Tahoma" w:hAnsi="Tahoma" w:cs="Tahoma"/>
          <w:sz w:val="20"/>
          <w:szCs w:val="20"/>
        </w:rPr>
        <w:t xml:space="preserve">, </w:t>
      </w:r>
      <w:r w:rsidR="002B7A08" w:rsidRPr="00CD7A6C">
        <w:rPr>
          <w:rFonts w:ascii="Tahoma" w:hAnsi="Tahoma" w:cs="Tahoma"/>
          <w:sz w:val="20"/>
          <w:szCs w:val="20"/>
        </w:rPr>
        <w:t xml:space="preserve">niewystawione przez upoważnione podmioty </w:t>
      </w:r>
      <w:r w:rsidR="004B77C6" w:rsidRPr="00CD7A6C">
        <w:rPr>
          <w:rFonts w:ascii="Tahoma" w:hAnsi="Tahoma" w:cs="Tahoma"/>
          <w:sz w:val="20"/>
          <w:szCs w:val="20"/>
        </w:rPr>
        <w:t>oraz pełnomocnictwo przekazuje się w postaci elektronicznej i opatruje się kwalifikowanym podpisem elektronicznym, podpisem zaufanym lub podpisem osobistym</w:t>
      </w:r>
      <w:r w:rsidR="00205F35" w:rsidRPr="00CD7A6C">
        <w:rPr>
          <w:rFonts w:ascii="Tahoma" w:hAnsi="Tahoma" w:cs="Tahoma"/>
          <w:sz w:val="20"/>
          <w:szCs w:val="20"/>
        </w:rPr>
        <w:t xml:space="preserve"> (§ 7 ust. 1 ww. Rozporządzenia)</w:t>
      </w:r>
      <w:r w:rsidR="00024B00" w:rsidRPr="00CD7A6C">
        <w:rPr>
          <w:rFonts w:ascii="Tahoma" w:hAnsi="Tahoma" w:cs="Tahoma"/>
          <w:sz w:val="20"/>
          <w:szCs w:val="20"/>
        </w:rPr>
        <w:t>.</w:t>
      </w:r>
    </w:p>
    <w:p w:rsidR="00206995" w:rsidRPr="00CD7A6C" w:rsidRDefault="00206995" w:rsidP="00482EE2">
      <w:pPr>
        <w:pStyle w:val="Akapitzlist"/>
        <w:numPr>
          <w:ilvl w:val="2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 W </w:t>
      </w:r>
      <w:r w:rsidR="004B77C6" w:rsidRPr="00CD7A6C">
        <w:rPr>
          <w:rFonts w:ascii="Tahoma" w:hAnsi="Tahoma" w:cs="Tahoma"/>
          <w:sz w:val="20"/>
          <w:szCs w:val="20"/>
        </w:rPr>
        <w:t xml:space="preserve">przypadku gdy </w:t>
      </w:r>
      <w:r w:rsidR="00A0739A" w:rsidRPr="00CD7A6C">
        <w:rPr>
          <w:rFonts w:ascii="Tahoma" w:hAnsi="Tahoma" w:cs="Tahoma"/>
          <w:sz w:val="20"/>
          <w:szCs w:val="20"/>
        </w:rPr>
        <w:t>dokumenty wymienione powyżej</w:t>
      </w:r>
      <w:r w:rsidR="004B77C6" w:rsidRPr="00CD7A6C">
        <w:rPr>
          <w:rFonts w:ascii="Tahoma" w:hAnsi="Tahoma" w:cs="Tahoma"/>
          <w:sz w:val="20"/>
          <w:szCs w:val="20"/>
        </w:rPr>
        <w:t>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</w:t>
      </w:r>
      <w:r w:rsidRPr="00CD7A6C">
        <w:rPr>
          <w:rFonts w:ascii="Tahoma" w:hAnsi="Tahoma" w:cs="Tahoma"/>
          <w:sz w:val="20"/>
          <w:szCs w:val="20"/>
        </w:rPr>
        <w:t xml:space="preserve"> (§ 7 ust. 2 ww. Rozporządzenia)</w:t>
      </w:r>
      <w:r w:rsidR="00024B00" w:rsidRPr="00CD7A6C">
        <w:rPr>
          <w:rFonts w:ascii="Tahoma" w:hAnsi="Tahoma" w:cs="Tahoma"/>
          <w:sz w:val="20"/>
          <w:szCs w:val="20"/>
        </w:rPr>
        <w:t>.</w:t>
      </w:r>
    </w:p>
    <w:p w:rsidR="004B77C6" w:rsidRPr="00CD7A6C" w:rsidRDefault="001F09F6" w:rsidP="00482EE2">
      <w:pPr>
        <w:pStyle w:val="Akapitzlist"/>
        <w:numPr>
          <w:ilvl w:val="2"/>
          <w:numId w:val="3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P</w:t>
      </w:r>
      <w:r w:rsidR="004B77C6" w:rsidRPr="00CD7A6C">
        <w:rPr>
          <w:rFonts w:ascii="Tahoma" w:hAnsi="Tahoma" w:cs="Tahoma"/>
          <w:sz w:val="20"/>
          <w:szCs w:val="20"/>
        </w:rPr>
        <w:t xml:space="preserve">oświadczenia zgodności cyfrowego odwzorowania z dokumentem w postaci papierowej, o którym mowa </w:t>
      </w:r>
      <w:r w:rsidR="00A0739A" w:rsidRPr="00CD7A6C">
        <w:rPr>
          <w:rFonts w:ascii="Tahoma" w:hAnsi="Tahoma" w:cs="Tahoma"/>
          <w:sz w:val="20"/>
          <w:szCs w:val="20"/>
        </w:rPr>
        <w:t>powyżej</w:t>
      </w:r>
      <w:r w:rsidR="004B77C6" w:rsidRPr="00CD7A6C">
        <w:rPr>
          <w:rFonts w:ascii="Tahoma" w:hAnsi="Tahoma" w:cs="Tahoma"/>
          <w:sz w:val="20"/>
          <w:szCs w:val="20"/>
        </w:rPr>
        <w:t xml:space="preserve">, dokonuje w przypadku: </w:t>
      </w:r>
    </w:p>
    <w:p w:rsidR="004B77C6" w:rsidRPr="00CD7A6C" w:rsidRDefault="004B77C6" w:rsidP="009E248F">
      <w:pPr>
        <w:numPr>
          <w:ilvl w:val="1"/>
          <w:numId w:val="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:rsidR="004B77C6" w:rsidRPr="00CD7A6C" w:rsidRDefault="004B77C6" w:rsidP="009E248F">
      <w:pPr>
        <w:numPr>
          <w:ilvl w:val="1"/>
          <w:numId w:val="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pełnomocnictwa </w:t>
      </w:r>
      <w:r w:rsidR="00206995" w:rsidRPr="00CD7A6C">
        <w:rPr>
          <w:rFonts w:ascii="Tahoma" w:hAnsi="Tahoma" w:cs="Tahoma"/>
          <w:sz w:val="20"/>
          <w:szCs w:val="20"/>
        </w:rPr>
        <w:t>–</w:t>
      </w:r>
      <w:r w:rsidRPr="00CD7A6C">
        <w:rPr>
          <w:rFonts w:ascii="Tahoma" w:hAnsi="Tahoma" w:cs="Tahoma"/>
          <w:sz w:val="20"/>
          <w:szCs w:val="20"/>
        </w:rPr>
        <w:t xml:space="preserve"> mocodawca</w:t>
      </w:r>
      <w:r w:rsidR="00206995" w:rsidRPr="00CD7A6C">
        <w:rPr>
          <w:rFonts w:ascii="Tahoma" w:hAnsi="Tahoma" w:cs="Tahoma"/>
          <w:sz w:val="20"/>
          <w:szCs w:val="20"/>
        </w:rPr>
        <w:t xml:space="preserve"> (§ 7 ust. 3 ww. Rozporządzenia)</w:t>
      </w:r>
      <w:r w:rsidRPr="00CD7A6C">
        <w:rPr>
          <w:rFonts w:ascii="Tahoma" w:hAnsi="Tahoma" w:cs="Tahoma"/>
          <w:sz w:val="20"/>
          <w:szCs w:val="20"/>
        </w:rPr>
        <w:t>.</w:t>
      </w:r>
    </w:p>
    <w:p w:rsidR="00206995" w:rsidRPr="00CD7A6C" w:rsidRDefault="00206995" w:rsidP="009E248F">
      <w:pPr>
        <w:tabs>
          <w:tab w:val="left" w:pos="0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Poświadczenia zgodności cyfrowego odwzorowania z dokumentem w postaci papierowej, o którym mowa powyżej może dokonać również notariusz (§ 7 ust. 4 ww. Rozporządzenia).</w:t>
      </w:r>
    </w:p>
    <w:p w:rsidR="00303C05" w:rsidRPr="00CD7A6C" w:rsidRDefault="00CF45BE" w:rsidP="00482EE2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W </w:t>
      </w:r>
      <w:r w:rsidR="004B77C6" w:rsidRPr="00CD7A6C">
        <w:rPr>
          <w:rFonts w:ascii="Tahoma" w:hAnsi="Tahoma" w:cs="Tahoma"/>
          <w:sz w:val="20"/>
          <w:szCs w:val="20"/>
        </w:rPr>
        <w:t>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Pr="00CD7A6C">
        <w:rPr>
          <w:rFonts w:ascii="Tahoma" w:hAnsi="Tahoma" w:cs="Tahoma"/>
          <w:sz w:val="20"/>
          <w:szCs w:val="20"/>
        </w:rPr>
        <w:t xml:space="preserve"> (§ 8 ww. Rozporządzenia)</w:t>
      </w:r>
      <w:r w:rsidR="0054593B" w:rsidRPr="00CD7A6C">
        <w:rPr>
          <w:rFonts w:ascii="Tahoma" w:hAnsi="Tahoma" w:cs="Tahoma"/>
          <w:sz w:val="20"/>
          <w:szCs w:val="20"/>
        </w:rPr>
        <w:t>.</w:t>
      </w:r>
    </w:p>
    <w:p w:rsidR="004B77C6" w:rsidRPr="00CD7A6C" w:rsidRDefault="00B65BCB" w:rsidP="00482EE2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D</w:t>
      </w:r>
      <w:r w:rsidR="004B77C6" w:rsidRPr="00CD7A6C">
        <w:rPr>
          <w:rFonts w:ascii="Tahoma" w:hAnsi="Tahoma" w:cs="Tahoma"/>
          <w:sz w:val="20"/>
          <w:szCs w:val="20"/>
        </w:rPr>
        <w:t>okumenty elektroniczne w postępowaniu musz</w:t>
      </w:r>
      <w:r w:rsidR="00CF45BE" w:rsidRPr="00CD7A6C">
        <w:rPr>
          <w:rFonts w:ascii="Tahoma" w:hAnsi="Tahoma" w:cs="Tahoma"/>
          <w:sz w:val="20"/>
          <w:szCs w:val="20"/>
        </w:rPr>
        <w:t>ą</w:t>
      </w:r>
      <w:r w:rsidR="004B77C6" w:rsidRPr="00CD7A6C">
        <w:rPr>
          <w:rFonts w:ascii="Tahoma" w:hAnsi="Tahoma" w:cs="Tahoma"/>
          <w:sz w:val="20"/>
          <w:szCs w:val="20"/>
        </w:rPr>
        <w:t xml:space="preserve"> spełniać łącznie następujące wymagania: </w:t>
      </w:r>
    </w:p>
    <w:p w:rsidR="004B77C6" w:rsidRPr="00CD7A6C" w:rsidRDefault="004B77C6" w:rsidP="009E248F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:rsidR="004B77C6" w:rsidRPr="00CD7A6C" w:rsidRDefault="004B77C6" w:rsidP="009E248F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muszą umożliwiać prezentację treści w postaci elektronicznej, w szczególności przez wyświetlenie tej treści na monitorze ekranowym; </w:t>
      </w:r>
    </w:p>
    <w:p w:rsidR="004B77C6" w:rsidRPr="00CD7A6C" w:rsidRDefault="004B77C6" w:rsidP="009E248F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muszą umożliwiać prezentację treści w postaci papierowej, w szczególności za pomocą wydruku; </w:t>
      </w:r>
    </w:p>
    <w:p w:rsidR="004B77C6" w:rsidRPr="00CD7A6C" w:rsidRDefault="004B77C6" w:rsidP="009E248F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muszą zawierać dane w układzie niepozostawiającym wątpliwości co do treści i kontekstu zapisanych informacji</w:t>
      </w:r>
      <w:r w:rsidR="00CF45BE" w:rsidRPr="00CD7A6C">
        <w:rPr>
          <w:rFonts w:ascii="Tahoma" w:hAnsi="Tahoma" w:cs="Tahoma"/>
          <w:sz w:val="20"/>
          <w:szCs w:val="20"/>
        </w:rPr>
        <w:t xml:space="preserve"> (§ 10 ww. Rozporządzenia)</w:t>
      </w:r>
      <w:r w:rsidRPr="00CD7A6C">
        <w:rPr>
          <w:rFonts w:ascii="Tahoma" w:hAnsi="Tahoma" w:cs="Tahoma"/>
          <w:sz w:val="20"/>
          <w:szCs w:val="20"/>
        </w:rPr>
        <w:t>.</w:t>
      </w:r>
    </w:p>
    <w:p w:rsidR="0054593B" w:rsidRPr="00CD7A6C" w:rsidRDefault="001321B1" w:rsidP="00482EE2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W przypadku wskazania przez wykonawcę dostępności podmiotowych środków dowodowych lub dokumentów, o których mowa w </w:t>
      </w:r>
      <w:proofErr w:type="spellStart"/>
      <w:r w:rsidRPr="00CD7A6C">
        <w:rPr>
          <w:rFonts w:ascii="Tahoma" w:hAnsi="Tahoma" w:cs="Tahoma"/>
          <w:sz w:val="20"/>
          <w:szCs w:val="20"/>
        </w:rPr>
        <w:t>pkt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 1</w:t>
      </w:r>
      <w:r w:rsidR="001576AE" w:rsidRPr="00CD7A6C">
        <w:rPr>
          <w:rFonts w:ascii="Tahoma" w:hAnsi="Tahoma" w:cs="Tahoma"/>
          <w:sz w:val="20"/>
          <w:szCs w:val="20"/>
        </w:rPr>
        <w:t>1</w:t>
      </w:r>
      <w:r w:rsidRPr="00CD7A6C">
        <w:rPr>
          <w:rFonts w:ascii="Tahoma" w:hAnsi="Tahoma" w:cs="Tahoma"/>
          <w:sz w:val="20"/>
          <w:szCs w:val="20"/>
        </w:rPr>
        <w:t>.1</w:t>
      </w:r>
      <w:r w:rsidR="001576AE" w:rsidRPr="00CD7A6C">
        <w:rPr>
          <w:rFonts w:ascii="Tahoma" w:hAnsi="Tahoma" w:cs="Tahoma"/>
          <w:sz w:val="20"/>
          <w:szCs w:val="20"/>
        </w:rPr>
        <w:t xml:space="preserve"> SWZ</w:t>
      </w:r>
      <w:r w:rsidRPr="00CD7A6C">
        <w:rPr>
          <w:rFonts w:ascii="Tahoma" w:hAnsi="Tahoma" w:cs="Tahoma"/>
          <w:sz w:val="20"/>
          <w:szCs w:val="20"/>
        </w:rPr>
        <w:t xml:space="preserve">, pod określonymi adresami internetowymi ogólnodostępnych i </w:t>
      </w:r>
      <w:r w:rsidRPr="00CD7A6C">
        <w:rPr>
          <w:rFonts w:ascii="Tahoma" w:hAnsi="Tahoma" w:cs="Tahoma"/>
          <w:sz w:val="20"/>
          <w:szCs w:val="20"/>
        </w:rPr>
        <w:lastRenderedPageBreak/>
        <w:t>bezpłatnych baz danych, zamawiający może żądać od wykonawcy przedstawienia tłumaczenia na język polski pobranych samodzielnie przez zamawiającego podmiotowych środków dowodowych lub dokumentów.</w:t>
      </w:r>
    </w:p>
    <w:p w:rsidR="00422353" w:rsidRPr="00CD7A6C" w:rsidRDefault="00F25B6D" w:rsidP="00482EE2">
      <w:pPr>
        <w:pStyle w:val="Nagwek1"/>
        <w:numPr>
          <w:ilvl w:val="0"/>
          <w:numId w:val="39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after="120" w:line="360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AE23B7" w:rsidRPr="007B2551" w:rsidRDefault="00C76D7D" w:rsidP="007B2551">
      <w:pPr>
        <w:pStyle w:val="Akapitzlist"/>
        <w:numPr>
          <w:ilvl w:val="1"/>
          <w:numId w:val="3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B2551">
        <w:rPr>
          <w:rFonts w:ascii="Tahoma" w:hAnsi="Tahoma" w:cs="Tahoma"/>
          <w:sz w:val="20"/>
          <w:szCs w:val="20"/>
        </w:rPr>
        <w:t xml:space="preserve">Zgodnie z art. 20 ust. 1 Ustawy postępowanie o udzielenie zamówienia, z zastrzeżeniem wyjątków przewidzianych w Ustawie, prowadzi się pisemnie. </w:t>
      </w:r>
      <w:bookmarkStart w:id="8" w:name="_Hlk61361186"/>
    </w:p>
    <w:p w:rsidR="00AE23B7" w:rsidRPr="00CD7A6C" w:rsidRDefault="00C76D7D" w:rsidP="007B2551">
      <w:pPr>
        <w:pStyle w:val="Akapitzlist"/>
        <w:numPr>
          <w:ilvl w:val="1"/>
          <w:numId w:val="3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7A6C">
        <w:rPr>
          <w:rFonts w:ascii="Tahoma" w:eastAsiaTheme="minorHAnsi" w:hAnsi="Tahoma" w:cs="Tahoma"/>
          <w:sz w:val="20"/>
          <w:szCs w:val="20"/>
          <w:lang w:eastAsia="en-US"/>
        </w:rPr>
        <w:t xml:space="preserve">Komunikacja, w tym składanie ofert, wymiana informacji oraz przekazywanie dokumentów lub oświadczeń między </w:t>
      </w:r>
      <w:r w:rsidR="004D31CD" w:rsidRPr="00CD7A6C">
        <w:rPr>
          <w:rFonts w:ascii="Tahoma" w:eastAsiaTheme="minorHAnsi" w:hAnsi="Tahoma" w:cs="Tahoma"/>
          <w:sz w:val="20"/>
          <w:szCs w:val="20"/>
          <w:lang w:eastAsia="en-US"/>
        </w:rPr>
        <w:t>Z</w:t>
      </w:r>
      <w:r w:rsidRPr="00CD7A6C">
        <w:rPr>
          <w:rFonts w:ascii="Tahoma" w:eastAsiaTheme="minorHAnsi" w:hAnsi="Tahoma" w:cs="Tahoma"/>
          <w:sz w:val="20"/>
          <w:szCs w:val="20"/>
          <w:lang w:eastAsia="en-US"/>
        </w:rPr>
        <w:t xml:space="preserve">amawiającym a </w:t>
      </w:r>
      <w:r w:rsidR="004D31CD" w:rsidRPr="00CD7A6C">
        <w:rPr>
          <w:rFonts w:ascii="Tahoma" w:eastAsiaTheme="minorHAnsi" w:hAnsi="Tahoma" w:cs="Tahoma"/>
          <w:sz w:val="20"/>
          <w:szCs w:val="20"/>
          <w:lang w:eastAsia="en-US"/>
        </w:rPr>
        <w:t>W</w:t>
      </w:r>
      <w:r w:rsidRPr="00CD7A6C">
        <w:rPr>
          <w:rFonts w:ascii="Tahoma" w:eastAsiaTheme="minorHAnsi" w:hAnsi="Tahoma" w:cs="Tahoma"/>
          <w:sz w:val="20"/>
          <w:szCs w:val="20"/>
          <w:lang w:eastAsia="en-US"/>
        </w:rPr>
        <w:t>ykonawcą, z uwzględnieniem wyjątków określonych w Ustawie, odbywa się przy użyciu środków komunikacji elektronicznej</w:t>
      </w:r>
      <w:r w:rsidR="00C961F1" w:rsidRPr="00C961F1">
        <w:rPr>
          <w:color w:val="000000" w:themeColor="text1"/>
          <w:sz w:val="22"/>
        </w:rPr>
        <w:t xml:space="preserve"> </w:t>
      </w:r>
      <w:r w:rsidR="00C961F1" w:rsidRPr="00C961F1">
        <w:rPr>
          <w:rFonts w:ascii="Tahoma" w:eastAsiaTheme="minorHAnsi" w:hAnsi="Tahoma" w:cs="Tahoma"/>
          <w:sz w:val="20"/>
          <w:szCs w:val="20"/>
          <w:lang w:eastAsia="en-US"/>
        </w:rPr>
        <w:t>za pośrednictwem platformy zakupowej dostępnej pod adresem</w:t>
      </w:r>
      <w:r w:rsidR="00C961F1">
        <w:rPr>
          <w:rFonts w:ascii="Tahoma" w:eastAsiaTheme="minorHAnsi" w:hAnsi="Tahoma" w:cs="Tahoma"/>
          <w:sz w:val="20"/>
          <w:szCs w:val="20"/>
          <w:lang w:eastAsia="en-US"/>
        </w:rPr>
        <w:t>:</w:t>
      </w:r>
      <w:r w:rsidR="00C961F1" w:rsidRPr="00C961F1">
        <w:t xml:space="preserve"> </w:t>
      </w:r>
      <w:hyperlink r:id="rId12" w:history="1">
        <w:r w:rsidR="00133B3C" w:rsidRPr="00395D8B">
          <w:rPr>
            <w:rStyle w:val="Hipercze"/>
            <w:rFonts w:ascii="Tahoma" w:eastAsiaTheme="minorHAnsi" w:hAnsi="Tahoma" w:cs="Tahoma"/>
            <w:sz w:val="20"/>
            <w:szCs w:val="20"/>
            <w:lang w:eastAsia="en-US"/>
          </w:rPr>
          <w:t>https://platformazakupowa.pl/pn/lidzbarski</w:t>
        </w:r>
      </w:hyperlink>
      <w:r w:rsidR="00C961F1">
        <w:rPr>
          <w:rFonts w:ascii="Tahoma" w:eastAsiaTheme="minorHAnsi" w:hAnsi="Tahoma" w:cs="Tahoma"/>
          <w:sz w:val="20"/>
          <w:szCs w:val="20"/>
          <w:lang w:eastAsia="en-US"/>
        </w:rPr>
        <w:t xml:space="preserve">. </w:t>
      </w:r>
      <w:r w:rsidR="00AE23B7" w:rsidRPr="00CD7A6C">
        <w:rPr>
          <w:rFonts w:ascii="Tahoma" w:eastAsiaTheme="minorHAnsi" w:hAnsi="Tahoma" w:cs="Tahoma"/>
          <w:sz w:val="20"/>
          <w:szCs w:val="20"/>
          <w:lang w:eastAsia="en-US"/>
        </w:rPr>
        <w:t xml:space="preserve">Przez środki komunikacji elektronicznej rozumie się środki komunikacji elektronicznej zdefiniowane w ustawie z dnia 18 lipca 2002 r. o świadczeniu usług drogą elektroniczną (Dz. U. z 2019 r. poz. 123 i 730). </w:t>
      </w:r>
    </w:p>
    <w:p w:rsidR="00C76D7D" w:rsidRPr="00CD7A6C" w:rsidRDefault="00C76D7D" w:rsidP="007B2551">
      <w:pPr>
        <w:pStyle w:val="Akapitzlist"/>
        <w:numPr>
          <w:ilvl w:val="1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7A6C">
        <w:rPr>
          <w:rFonts w:ascii="Tahoma" w:eastAsiaTheme="minorHAnsi" w:hAnsi="Tahoma" w:cs="Tahoma"/>
          <w:sz w:val="20"/>
          <w:szCs w:val="20"/>
          <w:lang w:eastAsia="en-US"/>
        </w:rPr>
        <w:t>Komunikacja ustna dopuszczalna jest w odniesieniu do informacji, które nie są istotne, w szczególności nie dotyczą ogłoszenia o zamówieniu lub SWZ, a także ofert.</w:t>
      </w:r>
    </w:p>
    <w:p w:rsidR="00C76D7D" w:rsidRDefault="00C76D7D" w:rsidP="007B2551">
      <w:pPr>
        <w:pStyle w:val="Akapitzlist"/>
        <w:numPr>
          <w:ilvl w:val="1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7A6C">
        <w:rPr>
          <w:rFonts w:ascii="Tahoma" w:eastAsiaTheme="minorHAnsi" w:hAnsi="Tahoma" w:cs="Tahoma"/>
          <w:sz w:val="20"/>
          <w:szCs w:val="20"/>
          <w:lang w:eastAsia="en-US"/>
        </w:rPr>
        <w:t xml:space="preserve">W przypadku </w:t>
      </w:r>
      <w:r w:rsidR="004D31CD" w:rsidRPr="00CD7A6C">
        <w:rPr>
          <w:rFonts w:ascii="Tahoma" w:eastAsiaTheme="minorHAnsi" w:hAnsi="Tahoma" w:cs="Tahoma"/>
          <w:sz w:val="20"/>
          <w:szCs w:val="20"/>
          <w:lang w:eastAsia="en-US"/>
        </w:rPr>
        <w:t>W</w:t>
      </w:r>
      <w:r w:rsidRPr="00CD7A6C">
        <w:rPr>
          <w:rFonts w:ascii="Tahoma" w:eastAsiaTheme="minorHAnsi" w:hAnsi="Tahoma" w:cs="Tahoma"/>
          <w:sz w:val="20"/>
          <w:szCs w:val="20"/>
          <w:lang w:eastAsia="en-US"/>
        </w:rPr>
        <w:t xml:space="preserve">ykonawców wspólnie ubiegających się o udzielenie zamówienia wszelka korespondencja będzie prowadzona przez </w:t>
      </w:r>
      <w:r w:rsidR="00EF08AF" w:rsidRPr="00CD7A6C">
        <w:rPr>
          <w:rFonts w:ascii="Tahoma" w:eastAsiaTheme="minorHAnsi" w:hAnsi="Tahoma" w:cs="Tahoma"/>
          <w:sz w:val="20"/>
          <w:szCs w:val="20"/>
          <w:lang w:eastAsia="en-US"/>
        </w:rPr>
        <w:t>Z</w:t>
      </w:r>
      <w:r w:rsidRPr="00CD7A6C">
        <w:rPr>
          <w:rFonts w:ascii="Tahoma" w:eastAsiaTheme="minorHAnsi" w:hAnsi="Tahoma" w:cs="Tahoma"/>
          <w:sz w:val="20"/>
          <w:szCs w:val="20"/>
          <w:lang w:eastAsia="en-US"/>
        </w:rPr>
        <w:t>amawiającego wyłącznie z ich pełnomocnikiem.</w:t>
      </w:r>
    </w:p>
    <w:p w:rsidR="00766EFD" w:rsidRDefault="00766EFD" w:rsidP="007B2551">
      <w:pPr>
        <w:pStyle w:val="Akapitzlist"/>
        <w:numPr>
          <w:ilvl w:val="1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W celu skrócenia czasu udzielenia odpowiedzi na pytania komunikacja między zamawiającym a wykonawcami w zakresie: </w:t>
      </w:r>
    </w:p>
    <w:p w:rsidR="00766EFD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>- przesyłania zamawiającemu pytań do treści SWZ;</w:t>
      </w:r>
    </w:p>
    <w:p w:rsidR="00766EFD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>- przesyłania odpowiedzi na wezwanie zamawiającego do złożenia podmiotowych środków dowodowych;</w:t>
      </w:r>
    </w:p>
    <w:p w:rsidR="00766EFD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766EFD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766EFD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>- przesyłania odpowiedzi na wezwanie zamawiającego do złożenia wyjaśnień dot. treści przedmiotowych środków dowodowych;</w:t>
      </w:r>
    </w:p>
    <w:p w:rsidR="00766EFD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>- przesłania odpowiedzi na inne wezwania zamawiającego wynikające z ustawy - Prawo zamówień publicznych; - przesyłania wniosków, informacji, oświadczeń wykonawcy;</w:t>
      </w:r>
    </w:p>
    <w:p w:rsidR="00F95F78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>- przesyłania odwołania/inne odbywa się za pośrednictwem platformazakupowa.pl i formularza „Wyślij wiadomość do zamawiającego”.</w:t>
      </w:r>
    </w:p>
    <w:p w:rsidR="00F95F78" w:rsidRDefault="004B49CE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 xml:space="preserve"> </w:t>
      </w:r>
      <w:r w:rsidRPr="004B49CE">
        <w:rPr>
          <w:rFonts w:ascii="Tahoma" w:eastAsiaTheme="minorHAnsi" w:hAnsi="Tahoma" w:cs="Tahoma"/>
          <w:b/>
          <w:sz w:val="20"/>
          <w:szCs w:val="20"/>
          <w:lang w:eastAsia="en-US"/>
        </w:rPr>
        <w:t>12.6.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766EFD"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r w:rsidR="00766EFD">
        <w:rPr>
          <w:rFonts w:ascii="Tahoma" w:eastAsiaTheme="minorHAnsi" w:hAnsi="Tahoma" w:cs="Tahoma"/>
          <w:sz w:val="20"/>
          <w:szCs w:val="20"/>
          <w:lang w:eastAsia="en-US"/>
        </w:rPr>
        <w:t xml:space="preserve">platformazakupowa.pl </w:t>
      </w:r>
      <w:r w:rsidR="00766EFD"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 poprzez kliknięcie przycisku „Wyślij wiadomość do zamawiającego” po których pojawi się komunikat, że wiadomość została wysłana do zamawiającego.</w:t>
      </w:r>
    </w:p>
    <w:p w:rsidR="00F95F78" w:rsidRDefault="004B49CE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B49CE">
        <w:rPr>
          <w:rFonts w:ascii="Tahoma" w:eastAsiaTheme="minorHAnsi" w:hAnsi="Tahoma" w:cs="Tahoma"/>
          <w:b/>
          <w:sz w:val="20"/>
          <w:szCs w:val="20"/>
          <w:lang w:eastAsia="en-US"/>
        </w:rPr>
        <w:t>12.7.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766EFD" w:rsidRPr="00766EFD">
        <w:rPr>
          <w:rFonts w:ascii="Tahoma" w:eastAsiaTheme="minorHAnsi" w:hAnsi="Tahoma" w:cs="Tahoma"/>
          <w:sz w:val="20"/>
          <w:szCs w:val="20"/>
          <w:lang w:eastAsia="en-US"/>
        </w:rPr>
        <w:t>Zamawiający będzie przekazywał wykonawcom informacje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C47D4E" w:rsidRDefault="004B49CE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B49CE">
        <w:rPr>
          <w:rFonts w:ascii="Tahoma" w:eastAsiaTheme="minorHAnsi" w:hAnsi="Tahoma" w:cs="Tahoma"/>
          <w:b/>
          <w:sz w:val="20"/>
          <w:szCs w:val="20"/>
          <w:lang w:eastAsia="en-US"/>
        </w:rPr>
        <w:t>12.8.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766EFD" w:rsidRPr="00766EFD">
        <w:rPr>
          <w:rFonts w:ascii="Tahoma" w:eastAsiaTheme="minorHAnsi" w:hAnsi="Tahoma" w:cs="Tahoma"/>
          <w:sz w:val="20"/>
          <w:szCs w:val="20"/>
          <w:lang w:eastAsia="en-US"/>
        </w:rPr>
        <w:t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platformazakupowa.pl, tj.:</w:t>
      </w:r>
    </w:p>
    <w:p w:rsidR="00C47D4E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a) stały dostęp do sieci Internet o gwarantowanej przepustowości nie mniejszej niż 512 </w:t>
      </w:r>
      <w:proofErr w:type="spellStart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>kb</w:t>
      </w:r>
      <w:proofErr w:type="spellEnd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/s, </w:t>
      </w:r>
    </w:p>
    <w:p w:rsidR="008A7670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>b) komputer klasy PC lub MAC o następującej konfiguracji: pamięć min. 2 GB Ram, procesor Intel IV 2 GHZ lub jego nowsza wersja, jeden z systemów operacyjnych - MS Windows 7, Mac Os x 10 4, Linux, lub ich nowsze wersje,</w:t>
      </w:r>
    </w:p>
    <w:p w:rsidR="008A7670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>c) zainstalowana dowolna przeglądarka internetowa; Uwaga! od dnia 17 sierpnia 2021, ze względu na zakończenie wspierania przeglądarki Internet Explorer przez firmę Microsoft, stosowanie przeglądarki Internet Explorer nie jest dopuszczalne,</w:t>
      </w:r>
    </w:p>
    <w:p w:rsidR="008A7670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d) włączona obsługa </w:t>
      </w:r>
      <w:proofErr w:type="spellStart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>JavaScript</w:t>
      </w:r>
      <w:proofErr w:type="spellEnd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>,</w:t>
      </w:r>
    </w:p>
    <w:p w:rsidR="008A7670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e) zainstalowany program </w:t>
      </w:r>
      <w:proofErr w:type="spellStart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>Adobe</w:t>
      </w:r>
      <w:proofErr w:type="spellEnd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proofErr w:type="spellStart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>Acrobat</w:t>
      </w:r>
      <w:proofErr w:type="spellEnd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proofErr w:type="spellStart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>Reader</w:t>
      </w:r>
      <w:proofErr w:type="spellEnd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 lub inny obsługujący format plików </w:t>
      </w:r>
      <w:proofErr w:type="spellStart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>.pd</w:t>
      </w:r>
      <w:proofErr w:type="spellEnd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>f,</w:t>
      </w:r>
    </w:p>
    <w:p w:rsidR="008A7670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>f) Platformazakupowa.pl działa według standardu przyjętego w komunikacji sieciowej - kodowanie UTF8,</w:t>
      </w:r>
    </w:p>
    <w:p w:rsidR="008A7670" w:rsidRDefault="00766EFD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>g) Oznaczenie czasu odbioru danych przez platformę zakupową stanowi datę oraz dokładny czas (</w:t>
      </w:r>
      <w:proofErr w:type="spellStart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>hh:mm:ss</w:t>
      </w:r>
      <w:proofErr w:type="spellEnd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) generowany </w:t>
      </w:r>
      <w:proofErr w:type="spellStart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>wg</w:t>
      </w:r>
      <w:proofErr w:type="spellEnd"/>
      <w:r w:rsidRPr="00766EFD">
        <w:rPr>
          <w:rFonts w:ascii="Tahoma" w:eastAsiaTheme="minorHAnsi" w:hAnsi="Tahoma" w:cs="Tahoma"/>
          <w:sz w:val="20"/>
          <w:szCs w:val="20"/>
          <w:lang w:eastAsia="en-US"/>
        </w:rPr>
        <w:t>. czasu lokalnego serwera synchronizowanego z zegarem Głównego Urzędu Miar.</w:t>
      </w:r>
    </w:p>
    <w:p w:rsidR="008A7670" w:rsidRDefault="004B49CE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B49CE">
        <w:rPr>
          <w:rFonts w:ascii="Tahoma" w:eastAsiaTheme="minorHAnsi" w:hAnsi="Tahoma" w:cs="Tahoma"/>
          <w:b/>
          <w:sz w:val="20"/>
          <w:szCs w:val="20"/>
          <w:lang w:eastAsia="en-US"/>
        </w:rPr>
        <w:t>12.9.</w:t>
      </w:r>
      <w:r w:rsidR="00766EFD"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 Wykonawca, przystępując do niniejszego postępowania o udzielenie zamówienia publicznego akceptuje warunki korzystania z platformazakupowa.pl określone w Regulaminie zamieszczonym na stronie internetowej pod linkiem w zakładce „Regulamin" oraz uznaje go za wiążący, zapoznał i stosuje się do Instrukcji składania ofert/wniosków dostępnej pod linkiem. </w:t>
      </w:r>
    </w:p>
    <w:p w:rsidR="008A7670" w:rsidRDefault="004B49CE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B49CE">
        <w:rPr>
          <w:rFonts w:ascii="Tahoma" w:eastAsiaTheme="minorHAnsi" w:hAnsi="Tahoma" w:cs="Tahoma"/>
          <w:b/>
          <w:sz w:val="20"/>
          <w:szCs w:val="20"/>
          <w:lang w:eastAsia="en-US"/>
        </w:rPr>
        <w:t>12.10.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766EFD" w:rsidRPr="00766EFD">
        <w:rPr>
          <w:rFonts w:ascii="Tahoma" w:eastAsiaTheme="minorHAnsi" w:hAnsi="Tahoma" w:cs="Tahoma"/>
          <w:sz w:val="20"/>
          <w:szCs w:val="20"/>
          <w:lang w:eastAsia="en-US"/>
        </w:rPr>
        <w:t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766EFD" w:rsidRPr="00CD7A6C" w:rsidRDefault="004B49CE" w:rsidP="00766EFD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B49CE">
        <w:rPr>
          <w:rFonts w:ascii="Tahoma" w:eastAsiaTheme="minorHAnsi" w:hAnsi="Tahoma" w:cs="Tahoma"/>
          <w:b/>
          <w:sz w:val="20"/>
          <w:szCs w:val="20"/>
          <w:lang w:eastAsia="en-US"/>
        </w:rPr>
        <w:lastRenderedPageBreak/>
        <w:t>12.11.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766EFD" w:rsidRPr="00766EFD">
        <w:rPr>
          <w:rFonts w:ascii="Tahoma" w:eastAsiaTheme="minorHAnsi" w:hAnsi="Tahoma" w:cs="Tahoma"/>
          <w:sz w:val="20"/>
          <w:szCs w:val="20"/>
          <w:lang w:eastAsia="en-US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bookmarkEnd w:id="8"/>
    <w:p w:rsidR="00962676" w:rsidRPr="00766EFD" w:rsidRDefault="00F25B6D" w:rsidP="007B2551">
      <w:pPr>
        <w:pStyle w:val="Nagwek1"/>
        <w:numPr>
          <w:ilvl w:val="0"/>
          <w:numId w:val="37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Tahoma" w:eastAsiaTheme="minorHAnsi" w:hAnsi="Tahoma" w:cs="Tahoma"/>
          <w:sz w:val="20"/>
          <w:u w:val="none"/>
          <w:lang w:eastAsia="en-US"/>
        </w:rPr>
      </w:pPr>
      <w:r w:rsidRPr="00766EFD">
        <w:rPr>
          <w:rFonts w:ascii="Tahoma" w:eastAsiaTheme="minorHAnsi" w:hAnsi="Tahoma" w:cs="Tahoma"/>
          <w:sz w:val="20"/>
          <w:u w:val="none"/>
          <w:lang w:eastAsia="en-US"/>
        </w:rPr>
        <w:t>Wskazanie osób uprawnionych do komunikowania się z wykonawcami</w:t>
      </w:r>
    </w:p>
    <w:p w:rsidR="00962676" w:rsidRPr="00766EFD" w:rsidRDefault="005A457C" w:rsidP="007B2551">
      <w:pPr>
        <w:pStyle w:val="Akapitzlist"/>
        <w:numPr>
          <w:ilvl w:val="1"/>
          <w:numId w:val="36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Osobami uprawnionymi</w:t>
      </w:r>
      <w:r w:rsidR="00962676"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 do kontaktów z Wykonawcami </w:t>
      </w:r>
      <w:r>
        <w:rPr>
          <w:rFonts w:ascii="Tahoma" w:eastAsiaTheme="minorHAnsi" w:hAnsi="Tahoma" w:cs="Tahoma"/>
          <w:sz w:val="20"/>
          <w:szCs w:val="20"/>
          <w:lang w:eastAsia="en-US"/>
        </w:rPr>
        <w:t>są</w:t>
      </w:r>
      <w:r w:rsidR="00962676" w:rsidRPr="00766EFD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962676" w:rsidRPr="00C961F1" w:rsidRDefault="00962676" w:rsidP="009E248F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961F1">
        <w:rPr>
          <w:rFonts w:ascii="Tahoma" w:hAnsi="Tahoma" w:cs="Tahoma"/>
          <w:sz w:val="20"/>
          <w:szCs w:val="20"/>
        </w:rPr>
        <w:t>W kwestiach proceduralnych:</w:t>
      </w:r>
    </w:p>
    <w:p w:rsidR="00962676" w:rsidRPr="00C961F1" w:rsidRDefault="00043D20" w:rsidP="009E248F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961F1">
        <w:rPr>
          <w:rFonts w:ascii="Tahoma" w:hAnsi="Tahoma" w:cs="Tahoma"/>
          <w:sz w:val="20"/>
          <w:szCs w:val="20"/>
        </w:rPr>
        <w:t>Dorota Adamowicz</w:t>
      </w:r>
      <w:r w:rsidR="008B2F32">
        <w:rPr>
          <w:rFonts w:ascii="Tahoma" w:hAnsi="Tahoma" w:cs="Tahoma"/>
          <w:sz w:val="20"/>
          <w:szCs w:val="20"/>
        </w:rPr>
        <w:t>, Milena Adamczuk</w:t>
      </w:r>
    </w:p>
    <w:p w:rsidR="00962676" w:rsidRPr="00C961F1" w:rsidRDefault="00962676" w:rsidP="009E248F">
      <w:pPr>
        <w:pStyle w:val="Tekstpodstawowywcity3"/>
        <w:tabs>
          <w:tab w:val="left" w:pos="0"/>
        </w:tabs>
        <w:spacing w:line="360" w:lineRule="auto"/>
        <w:ind w:left="0"/>
        <w:rPr>
          <w:rFonts w:ascii="Tahoma" w:eastAsiaTheme="minorHAnsi" w:hAnsi="Tahoma" w:cs="Tahoma"/>
          <w:sz w:val="20"/>
          <w:lang w:eastAsia="en-US"/>
        </w:rPr>
      </w:pPr>
      <w:r w:rsidRPr="00C961F1">
        <w:rPr>
          <w:rFonts w:ascii="Tahoma" w:eastAsiaTheme="minorHAnsi" w:hAnsi="Tahoma" w:cs="Tahoma"/>
          <w:sz w:val="20"/>
          <w:lang w:eastAsia="en-US"/>
        </w:rPr>
        <w:t xml:space="preserve">Starostwo Powiatowe </w:t>
      </w:r>
      <w:r w:rsidR="00043D20" w:rsidRPr="00C961F1">
        <w:rPr>
          <w:rFonts w:ascii="Tahoma" w:eastAsiaTheme="minorHAnsi" w:hAnsi="Tahoma" w:cs="Tahoma"/>
          <w:sz w:val="20"/>
          <w:lang w:eastAsia="en-US"/>
        </w:rPr>
        <w:t>w Lidzbarku Warmińskim</w:t>
      </w:r>
    </w:p>
    <w:p w:rsidR="00043D20" w:rsidRPr="00C961F1" w:rsidRDefault="00043D20" w:rsidP="009E248F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961F1">
        <w:rPr>
          <w:rFonts w:ascii="Tahoma" w:hAnsi="Tahoma" w:cs="Tahoma"/>
          <w:sz w:val="20"/>
          <w:szCs w:val="20"/>
        </w:rPr>
        <w:t>ul. Wyszyńskiego 37, 11-100 Lidzbark Warmiński</w:t>
      </w:r>
    </w:p>
    <w:p w:rsidR="006A0D2E" w:rsidRPr="00C961F1" w:rsidRDefault="003C1C41" w:rsidP="009E248F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961F1">
        <w:rPr>
          <w:rFonts w:ascii="Tahoma" w:hAnsi="Tahoma" w:cs="Tahoma"/>
          <w:sz w:val="20"/>
          <w:szCs w:val="20"/>
        </w:rPr>
        <w:t xml:space="preserve">e-mail: </w:t>
      </w:r>
      <w:hyperlink r:id="rId13" w:history="1">
        <w:r w:rsidRPr="00C961F1">
          <w:rPr>
            <w:rFonts w:ascii="Tahoma" w:hAnsi="Tahoma" w:cs="Tahoma"/>
            <w:sz w:val="20"/>
            <w:szCs w:val="20"/>
          </w:rPr>
          <w:t>adamowicz.dorota@powiatlidzbarski.pl</w:t>
        </w:r>
      </w:hyperlink>
      <w:r w:rsidR="008B2F32" w:rsidRPr="00766EFD">
        <w:rPr>
          <w:rFonts w:ascii="Tahoma" w:hAnsi="Tahoma" w:cs="Tahoma"/>
          <w:sz w:val="20"/>
          <w:szCs w:val="20"/>
        </w:rPr>
        <w:t xml:space="preserve"> , </w:t>
      </w:r>
      <w:hyperlink r:id="rId14" w:history="1">
        <w:r w:rsidR="008B2F32" w:rsidRPr="008B2F32">
          <w:rPr>
            <w:rFonts w:ascii="Tahoma" w:hAnsi="Tahoma" w:cs="Tahoma"/>
            <w:sz w:val="20"/>
            <w:szCs w:val="20"/>
          </w:rPr>
          <w:t>adamczuk.milena@powiatlidzbarski.pl</w:t>
        </w:r>
      </w:hyperlink>
      <w:r w:rsidR="008B2F32" w:rsidRPr="00766EFD">
        <w:rPr>
          <w:rFonts w:ascii="Tahoma" w:hAnsi="Tahoma" w:cs="Tahoma"/>
          <w:sz w:val="20"/>
          <w:szCs w:val="20"/>
        </w:rPr>
        <w:t xml:space="preserve"> </w:t>
      </w:r>
      <w:r w:rsidRPr="00C961F1">
        <w:rPr>
          <w:rFonts w:ascii="Tahoma" w:hAnsi="Tahoma" w:cs="Tahoma"/>
          <w:sz w:val="20"/>
          <w:szCs w:val="20"/>
        </w:rPr>
        <w:t xml:space="preserve"> </w:t>
      </w:r>
      <w:r w:rsidR="008B2F32">
        <w:rPr>
          <w:rFonts w:ascii="Tahoma" w:hAnsi="Tahoma" w:cs="Tahoma"/>
          <w:sz w:val="20"/>
          <w:szCs w:val="20"/>
        </w:rPr>
        <w:t xml:space="preserve"> </w:t>
      </w:r>
    </w:p>
    <w:p w:rsidR="009E429D" w:rsidRDefault="00962676" w:rsidP="009E429D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961F1">
        <w:rPr>
          <w:rFonts w:ascii="Tahoma" w:hAnsi="Tahoma" w:cs="Tahoma"/>
          <w:sz w:val="20"/>
          <w:szCs w:val="20"/>
        </w:rPr>
        <w:t xml:space="preserve">tel. </w:t>
      </w:r>
      <w:r w:rsidR="00043D20" w:rsidRPr="00C961F1">
        <w:rPr>
          <w:rFonts w:ascii="Tahoma" w:hAnsi="Tahoma" w:cs="Tahoma"/>
          <w:sz w:val="20"/>
          <w:szCs w:val="20"/>
        </w:rPr>
        <w:t>089 767-79-39</w:t>
      </w:r>
    </w:p>
    <w:p w:rsidR="009E429D" w:rsidRPr="00766EFD" w:rsidRDefault="009E429D" w:rsidP="007B2551">
      <w:pPr>
        <w:pStyle w:val="Akapitzlist"/>
        <w:numPr>
          <w:ilvl w:val="1"/>
          <w:numId w:val="36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66EFD">
        <w:rPr>
          <w:rFonts w:ascii="Tahoma" w:eastAsiaTheme="minorHAnsi" w:hAnsi="Tahoma" w:cs="Tahoma"/>
          <w:sz w:val="20"/>
          <w:szCs w:val="20"/>
          <w:lang w:eastAsia="en-US"/>
        </w:rPr>
        <w:t xml:space="preserve">Nie będą udzielane wyjaśnienia na zapytania dotyczące niniejszej SWZ kierowane w formie ustnej bezpośredniej lub telefonicznie. </w:t>
      </w:r>
    </w:p>
    <w:p w:rsidR="00757C4C" w:rsidRPr="00CD7A6C" w:rsidRDefault="00757C4C" w:rsidP="007B2551">
      <w:pPr>
        <w:pStyle w:val="Nagwek1"/>
        <w:numPr>
          <w:ilvl w:val="0"/>
          <w:numId w:val="36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Tahoma" w:eastAsiaTheme="minorHAnsi" w:hAnsi="Tahoma" w:cs="Tahoma"/>
          <w:sz w:val="20"/>
          <w:u w:val="none"/>
          <w:lang w:eastAsia="en-US"/>
        </w:rPr>
      </w:pPr>
      <w:r w:rsidRPr="00CD7A6C">
        <w:rPr>
          <w:rFonts w:ascii="Tahoma" w:eastAsiaTheme="minorHAnsi" w:hAnsi="Tahoma" w:cs="Tahoma"/>
          <w:sz w:val="20"/>
          <w:u w:val="none"/>
          <w:lang w:eastAsia="en-US"/>
        </w:rPr>
        <w:t>Termin związania ofertą</w:t>
      </w:r>
    </w:p>
    <w:p w:rsidR="00381919" w:rsidRPr="00043B88" w:rsidRDefault="001167A4" w:rsidP="007B2551">
      <w:pPr>
        <w:pStyle w:val="Akapitzlist"/>
        <w:numPr>
          <w:ilvl w:val="1"/>
          <w:numId w:val="36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bookmarkStart w:id="9" w:name="_Hlk62663862"/>
      <w:bookmarkStart w:id="10" w:name="_Hlk62822862"/>
      <w:r w:rsidRPr="00043B88">
        <w:rPr>
          <w:rFonts w:ascii="Tahoma" w:eastAsiaTheme="minorHAnsi" w:hAnsi="Tahoma" w:cs="Tahoma"/>
          <w:sz w:val="20"/>
          <w:szCs w:val="20"/>
          <w:lang w:eastAsia="en-US"/>
        </w:rPr>
        <w:t>Wykonawca jest związany ofertą przez okres 30 dni od dnia upływu terminu składania ofert, tj.:</w:t>
      </w:r>
      <w:r w:rsidRPr="00043B88">
        <w:rPr>
          <w:rFonts w:ascii="Tahoma" w:hAnsi="Tahoma" w:cs="Tahoma"/>
          <w:sz w:val="20"/>
          <w:szCs w:val="20"/>
        </w:rPr>
        <w:t xml:space="preserve"> do </w:t>
      </w:r>
      <w:r w:rsidR="00381919" w:rsidRPr="00043B88">
        <w:rPr>
          <w:rFonts w:ascii="Tahoma" w:eastAsiaTheme="minorHAnsi" w:hAnsi="Tahoma" w:cs="Tahoma"/>
          <w:sz w:val="20"/>
          <w:szCs w:val="20"/>
          <w:lang w:eastAsia="en-US"/>
        </w:rPr>
        <w:t xml:space="preserve">dnia </w:t>
      </w:r>
      <w:r w:rsidR="008A7670">
        <w:rPr>
          <w:rFonts w:ascii="Tahoma" w:eastAsiaTheme="minorHAnsi" w:hAnsi="Tahoma" w:cs="Tahoma"/>
          <w:sz w:val="20"/>
          <w:szCs w:val="20"/>
          <w:lang w:eastAsia="en-US"/>
        </w:rPr>
        <w:t>02.03.2024</w:t>
      </w:r>
      <w:r w:rsidR="00226928" w:rsidRPr="00043B88">
        <w:rPr>
          <w:rFonts w:ascii="Tahoma" w:eastAsiaTheme="minorHAnsi" w:hAnsi="Tahoma" w:cs="Tahoma"/>
          <w:sz w:val="20"/>
          <w:szCs w:val="20"/>
          <w:lang w:eastAsia="en-US"/>
        </w:rPr>
        <w:t xml:space="preserve"> r.</w:t>
      </w:r>
    </w:p>
    <w:p w:rsidR="001167A4" w:rsidRPr="00CD7A6C" w:rsidRDefault="001167A4" w:rsidP="009E248F">
      <w:pPr>
        <w:pStyle w:val="Default"/>
        <w:tabs>
          <w:tab w:val="left" w:pos="0"/>
        </w:tabs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CD7A6C">
        <w:rPr>
          <w:rFonts w:ascii="Tahoma" w:hAnsi="Tahoma" w:cs="Tahoma"/>
          <w:b/>
          <w:color w:val="auto"/>
          <w:sz w:val="20"/>
          <w:szCs w:val="20"/>
        </w:rPr>
        <w:t>1</w:t>
      </w:r>
      <w:r w:rsidR="00CE6F6B">
        <w:rPr>
          <w:rFonts w:ascii="Tahoma" w:hAnsi="Tahoma" w:cs="Tahoma"/>
          <w:b/>
          <w:color w:val="auto"/>
          <w:sz w:val="20"/>
          <w:szCs w:val="20"/>
        </w:rPr>
        <w:t>4</w:t>
      </w:r>
      <w:r w:rsidRPr="00CD7A6C">
        <w:rPr>
          <w:rFonts w:ascii="Tahoma" w:hAnsi="Tahoma" w:cs="Tahoma"/>
          <w:b/>
          <w:color w:val="auto"/>
          <w:sz w:val="20"/>
          <w:szCs w:val="20"/>
        </w:rPr>
        <w:t>.2.</w:t>
      </w:r>
      <w:r w:rsidRPr="00CD7A6C">
        <w:rPr>
          <w:rFonts w:ascii="Tahoma" w:hAnsi="Tahoma" w:cs="Tahoma"/>
          <w:color w:val="auto"/>
          <w:sz w:val="20"/>
          <w:szCs w:val="20"/>
        </w:rPr>
        <w:t xml:space="preserve"> </w:t>
      </w:r>
      <w:r w:rsidR="00C17500" w:rsidRPr="00CD7A6C">
        <w:rPr>
          <w:rFonts w:ascii="Tahoma" w:hAnsi="Tahoma" w:cs="Tahoma"/>
          <w:color w:val="auto"/>
          <w:sz w:val="20"/>
          <w:szCs w:val="20"/>
        </w:rPr>
        <w:t xml:space="preserve">W przypadku gdy wybór najkorzystniejszej oferty nie nastąpi przed upływem terminu związania ofertą określonego w dokumentach zamówienia, </w:t>
      </w:r>
      <w:r w:rsidR="00365A4B" w:rsidRPr="00CD7A6C">
        <w:rPr>
          <w:rFonts w:ascii="Tahoma" w:hAnsi="Tahoma" w:cs="Tahoma"/>
          <w:color w:val="auto"/>
          <w:sz w:val="20"/>
          <w:szCs w:val="20"/>
        </w:rPr>
        <w:t>Z</w:t>
      </w:r>
      <w:r w:rsidR="00C17500" w:rsidRPr="00CD7A6C">
        <w:rPr>
          <w:rFonts w:ascii="Tahoma" w:hAnsi="Tahoma" w:cs="Tahoma"/>
          <w:color w:val="auto"/>
          <w:sz w:val="20"/>
          <w:szCs w:val="20"/>
        </w:rPr>
        <w:t xml:space="preserve">amawiający przed upływem terminu związania ofertą zwraca się jednokrotnie do </w:t>
      </w:r>
      <w:r w:rsidR="00365A4B" w:rsidRPr="00CD7A6C">
        <w:rPr>
          <w:rFonts w:ascii="Tahoma" w:hAnsi="Tahoma" w:cs="Tahoma"/>
          <w:color w:val="auto"/>
          <w:sz w:val="20"/>
          <w:szCs w:val="20"/>
        </w:rPr>
        <w:t>W</w:t>
      </w:r>
      <w:r w:rsidR="00C17500" w:rsidRPr="00CD7A6C">
        <w:rPr>
          <w:rFonts w:ascii="Tahoma" w:hAnsi="Tahoma" w:cs="Tahoma"/>
          <w:color w:val="auto"/>
          <w:sz w:val="20"/>
          <w:szCs w:val="20"/>
        </w:rPr>
        <w:t>ykonawców o wyrażenie zgody na przedłużenie tego terminu o wskazywany przez niego okres, nie dłuższy niż 30 dni (art. 307 ust. 2 Ustawy).</w:t>
      </w:r>
      <w:r w:rsidRPr="00CD7A6C">
        <w:rPr>
          <w:rFonts w:ascii="Tahoma" w:hAnsi="Tahoma" w:cs="Tahoma"/>
          <w:color w:val="auto"/>
          <w:sz w:val="20"/>
          <w:szCs w:val="20"/>
        </w:rPr>
        <w:t xml:space="preserve"> Przedłużenie terminu związania ofertą wymaga złożenia przez Wykonawcę pisemnego oświadczenia o wyrażeniu zgody na przedłużenie terminu związania ofertą. </w:t>
      </w:r>
    </w:p>
    <w:bookmarkEnd w:id="9"/>
    <w:bookmarkEnd w:id="10"/>
    <w:p w:rsidR="00757C4C" w:rsidRPr="00CD7A6C" w:rsidRDefault="00757C4C" w:rsidP="00AC2269">
      <w:pPr>
        <w:pStyle w:val="Nagwek1"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Opis sposobu przygotowania oferty</w:t>
      </w:r>
    </w:p>
    <w:p w:rsidR="00422353" w:rsidRPr="00CD7A6C" w:rsidRDefault="00422353" w:rsidP="009E248F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142CAC" w:rsidRPr="00CD7A6C" w:rsidRDefault="00142CAC" w:rsidP="009E248F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291115" w:rsidRDefault="00291115" w:rsidP="00AC2269">
      <w:pPr>
        <w:pStyle w:val="Akapitzlist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sz w:val="20"/>
          <w:szCs w:val="20"/>
        </w:rPr>
        <w:t>Oferta powinna być:</w:t>
      </w:r>
    </w:p>
    <w:p w:rsidR="00291115" w:rsidRDefault="00291115" w:rsidP="00291115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sz w:val="20"/>
          <w:szCs w:val="20"/>
        </w:rPr>
        <w:t>1) sporządzona na podstawie załączników niniejszej SWZ w języku polskim</w:t>
      </w:r>
    </w:p>
    <w:p w:rsidR="00291115" w:rsidRDefault="00291115" w:rsidP="00291115">
      <w:pPr>
        <w:pStyle w:val="Akapitzlist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sz w:val="20"/>
          <w:szCs w:val="20"/>
        </w:rPr>
        <w:t>2) złożona przy użyciu środków komunikacji elektronicznej tzn. za pośrednictwem platformazakupowa.pl, 3) podpisana kwalifikowanym podpisem elektronicznym lub elektronicznym podpisem zaufanym lub elektronicznym podpisem osobistym przez osobę/osoby upoważnioną/upoważnione.</w:t>
      </w:r>
    </w:p>
    <w:p w:rsidR="00291115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b/>
          <w:sz w:val="20"/>
          <w:szCs w:val="20"/>
        </w:rPr>
        <w:t>15.2.</w:t>
      </w:r>
      <w:r>
        <w:rPr>
          <w:rFonts w:ascii="Tahoma" w:hAnsi="Tahoma" w:cs="Tahoma"/>
          <w:sz w:val="20"/>
          <w:szCs w:val="20"/>
        </w:rPr>
        <w:t xml:space="preserve"> </w:t>
      </w:r>
      <w:r w:rsidRPr="00291115">
        <w:rPr>
          <w:rFonts w:ascii="Tahoma" w:hAnsi="Tahoma" w:cs="Tahoma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91115">
        <w:rPr>
          <w:rFonts w:ascii="Tahoma" w:hAnsi="Tahoma" w:cs="Tahoma"/>
          <w:sz w:val="20"/>
          <w:szCs w:val="20"/>
        </w:rPr>
        <w:t>eIDAS</w:t>
      </w:r>
      <w:proofErr w:type="spellEnd"/>
      <w:r w:rsidRPr="00291115">
        <w:rPr>
          <w:rFonts w:ascii="Tahoma" w:hAnsi="Tahoma" w:cs="Tahoma"/>
          <w:sz w:val="20"/>
          <w:szCs w:val="20"/>
        </w:rPr>
        <w:t>) (UE) nr 910/2014 - od 1 lipca 2016 roku”.</w:t>
      </w:r>
    </w:p>
    <w:p w:rsidR="00291115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b/>
          <w:sz w:val="20"/>
          <w:szCs w:val="20"/>
        </w:rPr>
        <w:t>15.3.</w:t>
      </w:r>
      <w:r w:rsidRPr="00291115">
        <w:rPr>
          <w:rFonts w:ascii="Tahoma" w:hAnsi="Tahoma" w:cs="Tahoma"/>
          <w:sz w:val="20"/>
          <w:szCs w:val="20"/>
        </w:rPr>
        <w:t xml:space="preserve"> W przypadku wykorzystania formatu podpisu </w:t>
      </w:r>
      <w:proofErr w:type="spellStart"/>
      <w:r w:rsidRPr="00291115">
        <w:rPr>
          <w:rFonts w:ascii="Tahoma" w:hAnsi="Tahoma" w:cs="Tahoma"/>
          <w:sz w:val="20"/>
          <w:szCs w:val="20"/>
        </w:rPr>
        <w:t>XAdES</w:t>
      </w:r>
      <w:proofErr w:type="spellEnd"/>
      <w:r w:rsidRPr="00291115">
        <w:rPr>
          <w:rFonts w:ascii="Tahoma" w:hAnsi="Tahoma" w:cs="Tahoma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291115">
        <w:rPr>
          <w:rFonts w:ascii="Tahoma" w:hAnsi="Tahoma" w:cs="Tahoma"/>
          <w:sz w:val="20"/>
          <w:szCs w:val="20"/>
        </w:rPr>
        <w:t>XAdES</w:t>
      </w:r>
      <w:proofErr w:type="spellEnd"/>
      <w:r w:rsidRPr="00291115">
        <w:rPr>
          <w:rFonts w:ascii="Tahoma" w:hAnsi="Tahoma" w:cs="Tahoma"/>
          <w:sz w:val="20"/>
          <w:szCs w:val="20"/>
        </w:rPr>
        <w:t>.</w:t>
      </w:r>
    </w:p>
    <w:p w:rsidR="00291115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b/>
          <w:sz w:val="20"/>
          <w:szCs w:val="20"/>
        </w:rPr>
        <w:lastRenderedPageBreak/>
        <w:t>15.4.</w:t>
      </w:r>
      <w:r w:rsidRPr="00291115">
        <w:rPr>
          <w:rFonts w:ascii="Tahoma" w:hAnsi="Tahoma" w:cs="Tahoma"/>
          <w:sz w:val="20"/>
          <w:szCs w:val="20"/>
        </w:rPr>
        <w:t xml:space="preserve"> Zgodnie z art. 18 ust. 3 ustawy </w:t>
      </w:r>
      <w:proofErr w:type="spellStart"/>
      <w:r w:rsidRPr="00291115">
        <w:rPr>
          <w:rFonts w:ascii="Tahoma" w:hAnsi="Tahoma" w:cs="Tahoma"/>
          <w:sz w:val="20"/>
          <w:szCs w:val="20"/>
        </w:rPr>
        <w:t>Pzp</w:t>
      </w:r>
      <w:proofErr w:type="spellEnd"/>
      <w:r w:rsidRPr="00291115">
        <w:rPr>
          <w:rFonts w:ascii="Tahoma" w:hAnsi="Tahoma" w:cs="Tahoma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291115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b/>
          <w:sz w:val="20"/>
          <w:szCs w:val="20"/>
        </w:rPr>
        <w:t>15.5.</w:t>
      </w:r>
      <w:r w:rsidRPr="00291115">
        <w:rPr>
          <w:rFonts w:ascii="Tahoma" w:hAnsi="Tahoma" w:cs="Tahoma"/>
          <w:sz w:val="20"/>
          <w:szCs w:val="20"/>
        </w:rPr>
        <w:t xml:space="preserve"> 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15" w:history="1">
        <w:r w:rsidRPr="00395D8B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4B49CE">
        <w:rPr>
          <w:rFonts w:ascii="Tahoma" w:hAnsi="Tahoma" w:cs="Tahoma"/>
          <w:sz w:val="20"/>
          <w:szCs w:val="20"/>
        </w:rPr>
        <w:t>.</w:t>
      </w:r>
    </w:p>
    <w:p w:rsidR="004B49CE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b/>
          <w:sz w:val="20"/>
          <w:szCs w:val="20"/>
        </w:rPr>
        <w:t>15.6.</w:t>
      </w:r>
      <w:r>
        <w:rPr>
          <w:rFonts w:ascii="Tahoma" w:hAnsi="Tahoma" w:cs="Tahoma"/>
          <w:sz w:val="20"/>
          <w:szCs w:val="20"/>
        </w:rPr>
        <w:t xml:space="preserve"> </w:t>
      </w:r>
      <w:r w:rsidRPr="00291115">
        <w:rPr>
          <w:rFonts w:ascii="Tahoma" w:hAnsi="Tahoma" w:cs="Tahoma"/>
          <w:sz w:val="20"/>
          <w:szCs w:val="20"/>
        </w:rPr>
        <w:t xml:space="preserve"> Każdy z wykonawców może złożyć 1 ofertę. Złożenie większej liczby ofert lub oferty zawierającej propozycje wariantowe podlegać będzie odrzuceniu.</w:t>
      </w:r>
    </w:p>
    <w:p w:rsidR="004B49CE" w:rsidRDefault="004B49CE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B49CE">
        <w:rPr>
          <w:rFonts w:ascii="Tahoma" w:hAnsi="Tahoma" w:cs="Tahoma"/>
          <w:b/>
          <w:sz w:val="20"/>
          <w:szCs w:val="20"/>
        </w:rPr>
        <w:t>15.7.</w:t>
      </w:r>
      <w:r>
        <w:rPr>
          <w:rFonts w:ascii="Tahoma" w:hAnsi="Tahoma" w:cs="Tahoma"/>
          <w:sz w:val="20"/>
          <w:szCs w:val="20"/>
        </w:rPr>
        <w:t xml:space="preserve">  </w:t>
      </w:r>
      <w:r w:rsidR="00291115" w:rsidRPr="00291115">
        <w:rPr>
          <w:rFonts w:ascii="Tahoma" w:hAnsi="Tahoma" w:cs="Tahoma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:rsidR="004B49CE" w:rsidRDefault="004B49CE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B49CE">
        <w:rPr>
          <w:rFonts w:ascii="Tahoma" w:hAnsi="Tahoma" w:cs="Tahoma"/>
          <w:b/>
          <w:sz w:val="20"/>
          <w:szCs w:val="20"/>
        </w:rPr>
        <w:t>15.8.</w:t>
      </w:r>
      <w:r w:rsidR="00291115" w:rsidRPr="00291115">
        <w:rPr>
          <w:rFonts w:ascii="Tahoma" w:hAnsi="Tahoma" w:cs="Tahoma"/>
          <w:sz w:val="20"/>
          <w:szCs w:val="20"/>
        </w:rPr>
        <w:t xml:space="preserve"> 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4B49CE" w:rsidRDefault="004B49CE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B49CE">
        <w:rPr>
          <w:rFonts w:ascii="Tahoma" w:hAnsi="Tahoma" w:cs="Tahoma"/>
          <w:b/>
          <w:sz w:val="20"/>
          <w:szCs w:val="20"/>
        </w:rPr>
        <w:t>15.9.</w:t>
      </w:r>
      <w:r w:rsidR="00291115" w:rsidRPr="00291115">
        <w:rPr>
          <w:rFonts w:ascii="Tahoma" w:hAnsi="Tahoma" w:cs="Tahoma"/>
          <w:sz w:val="20"/>
          <w:szCs w:val="20"/>
        </w:rPr>
        <w:t xml:space="preserve"> 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4B49CE" w:rsidRDefault="004B49CE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B49CE">
        <w:rPr>
          <w:rFonts w:ascii="Tahoma" w:hAnsi="Tahoma" w:cs="Tahoma"/>
          <w:b/>
          <w:sz w:val="20"/>
          <w:szCs w:val="20"/>
        </w:rPr>
        <w:t>15.10</w:t>
      </w:r>
      <w:r w:rsidR="00291115" w:rsidRPr="004B49CE">
        <w:rPr>
          <w:rFonts w:ascii="Tahoma" w:hAnsi="Tahoma" w:cs="Tahoma"/>
          <w:b/>
          <w:sz w:val="20"/>
          <w:szCs w:val="20"/>
        </w:rPr>
        <w:t>.</w:t>
      </w:r>
      <w:r w:rsidR="00291115" w:rsidRPr="00291115">
        <w:rPr>
          <w:rFonts w:ascii="Tahoma" w:hAnsi="Tahoma" w:cs="Tahoma"/>
          <w:sz w:val="20"/>
          <w:szCs w:val="20"/>
        </w:rPr>
        <w:t xml:space="preserve"> Maksymalny rozmiar jednego pliku przesyłanego za pośrednictwem dedykowanych formularzy do: złożenia, zmiany, wycofania oferty wynosi 150 MB natomiast przy komunikacji wielkość pliku to maksymalnie 500 MB.</w:t>
      </w:r>
    </w:p>
    <w:p w:rsidR="004B49CE" w:rsidRDefault="004B49CE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B49CE">
        <w:rPr>
          <w:rFonts w:ascii="Tahoma" w:hAnsi="Tahoma" w:cs="Tahoma"/>
          <w:b/>
          <w:sz w:val="20"/>
          <w:szCs w:val="20"/>
        </w:rPr>
        <w:t>15.11</w:t>
      </w:r>
      <w:r w:rsidR="00291115" w:rsidRPr="004B49CE">
        <w:rPr>
          <w:rFonts w:ascii="Tahoma" w:hAnsi="Tahoma" w:cs="Tahoma"/>
          <w:b/>
          <w:sz w:val="20"/>
          <w:szCs w:val="20"/>
        </w:rPr>
        <w:t>.</w:t>
      </w:r>
      <w:r w:rsidR="00291115" w:rsidRPr="00291115">
        <w:rPr>
          <w:rFonts w:ascii="Tahoma" w:hAnsi="Tahoma" w:cs="Tahoma"/>
          <w:sz w:val="20"/>
          <w:szCs w:val="20"/>
        </w:rPr>
        <w:t xml:space="preserve"> Rozszerzenia plików wykorzystywanych przez wykonawców muszą być zgodne z Załącznikiem nr 2 do “Rozporządzenia Rady Ministrów w sprawie Krajowych Ram 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Interoperacyjności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>, minimalnych wymagań dla rejestrów publicznych i wymiany informacji w postaci elektronicznej oraz minimalnych wymagań dla systemów teleinformatycznych”, zwanego dalej Rozporządzeniem KRI.</w:t>
      </w:r>
    </w:p>
    <w:p w:rsidR="004B49CE" w:rsidRDefault="004B49CE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B49CE">
        <w:rPr>
          <w:rFonts w:ascii="Tahoma" w:hAnsi="Tahoma" w:cs="Tahoma"/>
          <w:b/>
          <w:sz w:val="20"/>
          <w:szCs w:val="20"/>
        </w:rPr>
        <w:t>15.12</w:t>
      </w:r>
      <w:r w:rsidR="00291115" w:rsidRPr="00291115">
        <w:rPr>
          <w:rFonts w:ascii="Tahoma" w:hAnsi="Tahoma" w:cs="Tahoma"/>
          <w:sz w:val="20"/>
          <w:szCs w:val="20"/>
        </w:rPr>
        <w:t xml:space="preserve">. Zamawiający rekomenduje wykorzystanie formatów: 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.pd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>f .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doc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docx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xls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xlsx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 xml:space="preserve"> .jpg (.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jpeg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 xml:space="preserve">) ze szczególnym wskazaniem na 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.pd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 xml:space="preserve">f </w:t>
      </w:r>
    </w:p>
    <w:p w:rsidR="004B49CE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B49CE">
        <w:rPr>
          <w:rFonts w:ascii="Tahoma" w:hAnsi="Tahoma" w:cs="Tahoma"/>
          <w:b/>
          <w:sz w:val="20"/>
          <w:szCs w:val="20"/>
        </w:rPr>
        <w:t>15.</w:t>
      </w:r>
      <w:r w:rsidR="004B49CE" w:rsidRPr="004B49CE">
        <w:rPr>
          <w:rFonts w:ascii="Tahoma" w:hAnsi="Tahoma" w:cs="Tahoma"/>
          <w:b/>
          <w:sz w:val="20"/>
          <w:szCs w:val="20"/>
        </w:rPr>
        <w:t>13.</w:t>
      </w:r>
      <w:r w:rsidR="004B49CE">
        <w:rPr>
          <w:rFonts w:ascii="Tahoma" w:hAnsi="Tahoma" w:cs="Tahoma"/>
          <w:sz w:val="20"/>
          <w:szCs w:val="20"/>
        </w:rPr>
        <w:t xml:space="preserve"> </w:t>
      </w:r>
      <w:r w:rsidRPr="00291115">
        <w:rPr>
          <w:rFonts w:ascii="Tahoma" w:hAnsi="Tahoma" w:cs="Tahoma"/>
          <w:sz w:val="20"/>
          <w:szCs w:val="20"/>
        </w:rPr>
        <w:t>W celu ewentualnej kompresji danych zamawiający rekomenduje wykorzystanie jednego z rozszerzeń:</w:t>
      </w:r>
    </w:p>
    <w:p w:rsidR="004B49CE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sz w:val="20"/>
          <w:szCs w:val="20"/>
        </w:rPr>
        <w:t xml:space="preserve"> 1) .zip</w:t>
      </w:r>
    </w:p>
    <w:p w:rsidR="004B49CE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sz w:val="20"/>
          <w:szCs w:val="20"/>
        </w:rPr>
        <w:t xml:space="preserve"> 2) .7Z</w:t>
      </w:r>
    </w:p>
    <w:p w:rsidR="004B49CE" w:rsidRDefault="004B49CE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B49CE">
        <w:rPr>
          <w:rFonts w:ascii="Tahoma" w:hAnsi="Tahoma" w:cs="Tahoma"/>
          <w:b/>
          <w:sz w:val="20"/>
          <w:szCs w:val="20"/>
        </w:rPr>
        <w:t>15.</w:t>
      </w:r>
      <w:r w:rsidR="00291115" w:rsidRPr="004B49CE">
        <w:rPr>
          <w:rFonts w:ascii="Tahoma" w:hAnsi="Tahoma" w:cs="Tahoma"/>
          <w:b/>
          <w:sz w:val="20"/>
          <w:szCs w:val="20"/>
        </w:rPr>
        <w:t>1</w:t>
      </w:r>
      <w:r w:rsidRPr="004B49CE">
        <w:rPr>
          <w:rFonts w:ascii="Tahoma" w:hAnsi="Tahoma" w:cs="Tahoma"/>
          <w:b/>
          <w:sz w:val="20"/>
          <w:szCs w:val="20"/>
        </w:rPr>
        <w:t>4</w:t>
      </w:r>
      <w:r w:rsidR="00291115" w:rsidRPr="004B49CE">
        <w:rPr>
          <w:rFonts w:ascii="Tahoma" w:hAnsi="Tahoma" w:cs="Tahoma"/>
          <w:b/>
          <w:sz w:val="20"/>
          <w:szCs w:val="20"/>
        </w:rPr>
        <w:t>.</w:t>
      </w:r>
      <w:r w:rsidR="00291115" w:rsidRPr="00291115">
        <w:rPr>
          <w:rFonts w:ascii="Tahoma" w:hAnsi="Tahoma" w:cs="Tahoma"/>
          <w:sz w:val="20"/>
          <w:szCs w:val="20"/>
        </w:rPr>
        <w:t xml:space="preserve"> Wśród rozszerzeń powszechnych a niewystępujących w Rozporządzeniu KRI występują: .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rar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gif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bmp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numbers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pages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>. Dokumenty złożone w takich plikach zostaną uznane za złożone nieskutecznie.</w:t>
      </w:r>
    </w:p>
    <w:p w:rsidR="004B49CE" w:rsidRDefault="004B49CE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B49CE">
        <w:rPr>
          <w:rFonts w:ascii="Tahoma" w:hAnsi="Tahoma" w:cs="Tahoma"/>
          <w:b/>
          <w:sz w:val="20"/>
          <w:szCs w:val="20"/>
        </w:rPr>
        <w:lastRenderedPageBreak/>
        <w:t>15.15</w:t>
      </w:r>
      <w:r w:rsidR="00291115" w:rsidRPr="004B49CE">
        <w:rPr>
          <w:rFonts w:ascii="Tahoma" w:hAnsi="Tahoma" w:cs="Tahoma"/>
          <w:b/>
          <w:sz w:val="20"/>
          <w:szCs w:val="20"/>
        </w:rPr>
        <w:t>.</w:t>
      </w:r>
      <w:r w:rsidR="00291115" w:rsidRPr="00291115">
        <w:rPr>
          <w:rFonts w:ascii="Tahoma" w:hAnsi="Tahoma" w:cs="Tahoma"/>
          <w:sz w:val="20"/>
          <w:szCs w:val="20"/>
        </w:rPr>
        <w:t xml:space="preserve"> Zamawiający zwraca uwagę na ograniczenia wielkości plików podpisywanych profilem zaufanym, który wynosi maksymalnie 10MB, oraz na ograniczenie wielkości plików podpisywanych w aplikacji </w:t>
      </w:r>
      <w:proofErr w:type="spellStart"/>
      <w:r w:rsidR="00291115" w:rsidRPr="00291115">
        <w:rPr>
          <w:rFonts w:ascii="Tahoma" w:hAnsi="Tahoma" w:cs="Tahoma"/>
          <w:sz w:val="20"/>
          <w:szCs w:val="20"/>
        </w:rPr>
        <w:t>eDoApp</w:t>
      </w:r>
      <w:proofErr w:type="spellEnd"/>
      <w:r w:rsidR="00291115" w:rsidRPr="00291115">
        <w:rPr>
          <w:rFonts w:ascii="Tahoma" w:hAnsi="Tahoma" w:cs="Tahoma"/>
          <w:sz w:val="20"/>
          <w:szCs w:val="20"/>
        </w:rPr>
        <w:t xml:space="preserve"> służącej do składania podpisu osobistego, który wynosi maksymalnie 5MB.</w:t>
      </w:r>
    </w:p>
    <w:p w:rsidR="004B49CE" w:rsidRDefault="004B49CE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B49CE">
        <w:rPr>
          <w:rFonts w:ascii="Tahoma" w:hAnsi="Tahoma" w:cs="Tahoma"/>
          <w:b/>
          <w:sz w:val="20"/>
          <w:szCs w:val="20"/>
        </w:rPr>
        <w:t>15.16</w:t>
      </w:r>
      <w:r w:rsidR="00291115" w:rsidRPr="004B49CE">
        <w:rPr>
          <w:rFonts w:ascii="Tahoma" w:hAnsi="Tahoma" w:cs="Tahoma"/>
          <w:b/>
          <w:sz w:val="20"/>
          <w:szCs w:val="20"/>
        </w:rPr>
        <w:t>.</w:t>
      </w:r>
      <w:r w:rsidR="00291115" w:rsidRPr="00291115">
        <w:rPr>
          <w:rFonts w:ascii="Tahoma" w:hAnsi="Tahoma" w:cs="Tahoma"/>
          <w:sz w:val="20"/>
          <w:szCs w:val="20"/>
        </w:rPr>
        <w:t xml:space="preserve"> W przypadku stosowania przez wykonawcę kwalifikowanego podpisu elektronicznego:</w:t>
      </w:r>
    </w:p>
    <w:p w:rsidR="004B49CE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sz w:val="20"/>
          <w:szCs w:val="20"/>
        </w:rPr>
        <w:t xml:space="preserve"> - Ze względu na niskie ryzyko naruszenia integralności pliku oraz łatwiejszą weryfikację podpisu zamawiający zaleca, w miarę możliwości, przekonwertowanie plików składających się na ofertę na rozszerzenie </w:t>
      </w:r>
      <w:proofErr w:type="spellStart"/>
      <w:r w:rsidRPr="00291115">
        <w:rPr>
          <w:rFonts w:ascii="Tahoma" w:hAnsi="Tahoma" w:cs="Tahoma"/>
          <w:sz w:val="20"/>
          <w:szCs w:val="20"/>
        </w:rPr>
        <w:t>.pd</w:t>
      </w:r>
      <w:proofErr w:type="spellEnd"/>
      <w:r w:rsidRPr="00291115">
        <w:rPr>
          <w:rFonts w:ascii="Tahoma" w:hAnsi="Tahoma" w:cs="Tahoma"/>
          <w:sz w:val="20"/>
          <w:szCs w:val="20"/>
        </w:rPr>
        <w:t xml:space="preserve">f i opatrzenie ich podpisem kwalifikowanym w formacie </w:t>
      </w:r>
      <w:proofErr w:type="spellStart"/>
      <w:r w:rsidRPr="00291115">
        <w:rPr>
          <w:rFonts w:ascii="Tahoma" w:hAnsi="Tahoma" w:cs="Tahoma"/>
          <w:sz w:val="20"/>
          <w:szCs w:val="20"/>
        </w:rPr>
        <w:t>PAdES</w:t>
      </w:r>
      <w:proofErr w:type="spellEnd"/>
      <w:r w:rsidRPr="00291115">
        <w:rPr>
          <w:rFonts w:ascii="Tahoma" w:hAnsi="Tahoma" w:cs="Tahoma"/>
          <w:sz w:val="20"/>
          <w:szCs w:val="20"/>
        </w:rPr>
        <w:t>.</w:t>
      </w:r>
    </w:p>
    <w:p w:rsidR="00622DF2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sz w:val="20"/>
          <w:szCs w:val="20"/>
        </w:rPr>
        <w:t xml:space="preserve">- Pliki w innych formatach niż PDF zaleca się opatrzyć podpisem w formacie </w:t>
      </w:r>
      <w:proofErr w:type="spellStart"/>
      <w:r w:rsidRPr="00291115">
        <w:rPr>
          <w:rFonts w:ascii="Tahoma" w:hAnsi="Tahoma" w:cs="Tahoma"/>
          <w:sz w:val="20"/>
          <w:szCs w:val="20"/>
        </w:rPr>
        <w:t>XAdES</w:t>
      </w:r>
      <w:proofErr w:type="spellEnd"/>
      <w:r w:rsidRPr="00291115">
        <w:rPr>
          <w:rFonts w:ascii="Tahoma" w:hAnsi="Tahoma" w:cs="Tahoma"/>
          <w:sz w:val="20"/>
          <w:szCs w:val="20"/>
        </w:rPr>
        <w:t xml:space="preserve"> o typie zewnętrznym. Wykonawca powinien pamiętać, aby plik z podpisem przekazywać łącznie z dokumentem podpisywanym.</w:t>
      </w:r>
    </w:p>
    <w:p w:rsidR="00622DF2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sz w:val="20"/>
          <w:szCs w:val="20"/>
        </w:rPr>
        <w:t xml:space="preserve"> - Zamawiający rekomenduje wykorzystanie podpisu z kwalifikowanym znacznikiem czasu.</w:t>
      </w:r>
    </w:p>
    <w:p w:rsidR="00622DF2" w:rsidRDefault="00622DF2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22DF2">
        <w:rPr>
          <w:rFonts w:ascii="Tahoma" w:hAnsi="Tahoma" w:cs="Tahoma"/>
          <w:b/>
          <w:sz w:val="20"/>
          <w:szCs w:val="20"/>
        </w:rPr>
        <w:t>15.17.</w:t>
      </w:r>
      <w:r w:rsidR="00291115" w:rsidRPr="00291115">
        <w:rPr>
          <w:rFonts w:ascii="Tahoma" w:hAnsi="Tahoma" w:cs="Tahoma"/>
          <w:sz w:val="20"/>
          <w:szCs w:val="20"/>
        </w:rPr>
        <w:t xml:space="preserve"> 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622DF2" w:rsidRDefault="00622DF2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22DF2">
        <w:rPr>
          <w:rFonts w:ascii="Tahoma" w:hAnsi="Tahoma" w:cs="Tahoma"/>
          <w:b/>
          <w:sz w:val="20"/>
          <w:szCs w:val="20"/>
        </w:rPr>
        <w:t>15.18</w:t>
      </w:r>
      <w:r w:rsidR="00291115" w:rsidRPr="00622DF2">
        <w:rPr>
          <w:rFonts w:ascii="Tahoma" w:hAnsi="Tahoma" w:cs="Tahoma"/>
          <w:b/>
          <w:sz w:val="20"/>
          <w:szCs w:val="20"/>
        </w:rPr>
        <w:t>.</w:t>
      </w:r>
      <w:r w:rsidR="00291115" w:rsidRPr="00291115">
        <w:rPr>
          <w:rFonts w:ascii="Tahoma" w:hAnsi="Tahoma" w:cs="Tahoma"/>
          <w:sz w:val="20"/>
          <w:szCs w:val="20"/>
        </w:rPr>
        <w:t xml:space="preserve"> Zamawiający zaleca, aby wykonawca z odpowiednim wyprzedzeniem przetestował możliwość prawidłowego wykorzystania wybranej metody podpisania plików oferty.</w:t>
      </w:r>
    </w:p>
    <w:p w:rsidR="00622DF2" w:rsidRDefault="00622DF2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22DF2">
        <w:rPr>
          <w:rFonts w:ascii="Tahoma" w:hAnsi="Tahoma" w:cs="Tahoma"/>
          <w:b/>
          <w:sz w:val="20"/>
          <w:szCs w:val="20"/>
        </w:rPr>
        <w:t>15.19</w:t>
      </w:r>
      <w:r w:rsidR="00291115" w:rsidRPr="00291115">
        <w:rPr>
          <w:rFonts w:ascii="Tahoma" w:hAnsi="Tahoma" w:cs="Tahoma"/>
          <w:sz w:val="20"/>
          <w:szCs w:val="20"/>
        </w:rPr>
        <w:t>. Osobą składającą ofertę powinna być osoba kontaktowa podawana w dokumentacji.</w:t>
      </w:r>
    </w:p>
    <w:p w:rsidR="00622DF2" w:rsidRDefault="00622DF2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22DF2">
        <w:rPr>
          <w:rFonts w:ascii="Tahoma" w:hAnsi="Tahoma" w:cs="Tahoma"/>
          <w:b/>
          <w:sz w:val="20"/>
          <w:szCs w:val="20"/>
        </w:rPr>
        <w:t>15.20</w:t>
      </w:r>
      <w:r w:rsidR="00291115" w:rsidRPr="00622DF2">
        <w:rPr>
          <w:rFonts w:ascii="Tahoma" w:hAnsi="Tahoma" w:cs="Tahoma"/>
          <w:b/>
          <w:sz w:val="20"/>
          <w:szCs w:val="20"/>
        </w:rPr>
        <w:t>.</w:t>
      </w:r>
      <w:r w:rsidR="00291115" w:rsidRPr="00291115">
        <w:rPr>
          <w:rFonts w:ascii="Tahoma" w:hAnsi="Tahoma" w:cs="Tahoma"/>
          <w:sz w:val="20"/>
          <w:szCs w:val="20"/>
        </w:rPr>
        <w:t xml:space="preserve"> 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622DF2" w:rsidRDefault="00622DF2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22DF2">
        <w:rPr>
          <w:rFonts w:ascii="Tahoma" w:hAnsi="Tahoma" w:cs="Tahoma"/>
          <w:b/>
          <w:sz w:val="20"/>
          <w:szCs w:val="20"/>
        </w:rPr>
        <w:t>15.21</w:t>
      </w:r>
      <w:r w:rsidR="00291115" w:rsidRPr="00622DF2">
        <w:rPr>
          <w:rFonts w:ascii="Tahoma" w:hAnsi="Tahoma" w:cs="Tahoma"/>
          <w:b/>
          <w:sz w:val="20"/>
          <w:szCs w:val="20"/>
        </w:rPr>
        <w:t>.</w:t>
      </w:r>
      <w:r w:rsidR="00291115" w:rsidRPr="00291115">
        <w:rPr>
          <w:rFonts w:ascii="Tahoma" w:hAnsi="Tahoma" w:cs="Tahoma"/>
          <w:sz w:val="20"/>
          <w:szCs w:val="20"/>
        </w:rPr>
        <w:t xml:space="preserve"> Jeśli wykonawca pakuje dokumenty np. w plik o rozszerzeniu .zip, zaleca się wcześniejsze podpisanie każdego ze skompresowanych plików.</w:t>
      </w:r>
    </w:p>
    <w:p w:rsidR="00622DF2" w:rsidRDefault="00622DF2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22DF2">
        <w:rPr>
          <w:rFonts w:ascii="Tahoma" w:hAnsi="Tahoma" w:cs="Tahoma"/>
          <w:b/>
          <w:sz w:val="20"/>
          <w:szCs w:val="20"/>
        </w:rPr>
        <w:t>15.22</w:t>
      </w:r>
      <w:r w:rsidR="00291115" w:rsidRPr="00622DF2">
        <w:rPr>
          <w:rFonts w:ascii="Tahoma" w:hAnsi="Tahoma" w:cs="Tahoma"/>
          <w:b/>
          <w:sz w:val="20"/>
          <w:szCs w:val="20"/>
        </w:rPr>
        <w:t>.</w:t>
      </w:r>
      <w:r w:rsidR="00291115" w:rsidRPr="00291115">
        <w:rPr>
          <w:rFonts w:ascii="Tahoma" w:hAnsi="Tahoma" w:cs="Tahoma"/>
          <w:sz w:val="20"/>
          <w:szCs w:val="20"/>
        </w:rPr>
        <w:t xml:space="preserve"> Zamawiający zaleca aby nie wprowadzać jakichkolwiek zmian w plikach po podpisaniu ich podpisem kwalifikowanym. Może to skutkować naruszeniem integralności plików co równoważne będzie z koniecznością odrzucenia oferty.</w:t>
      </w:r>
    </w:p>
    <w:p w:rsidR="00622DF2" w:rsidRDefault="00622DF2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22DF2">
        <w:rPr>
          <w:rFonts w:ascii="Tahoma" w:hAnsi="Tahoma" w:cs="Tahoma"/>
          <w:b/>
          <w:sz w:val="20"/>
          <w:szCs w:val="20"/>
        </w:rPr>
        <w:t>15.23</w:t>
      </w:r>
      <w:r w:rsidR="00291115" w:rsidRPr="00622DF2">
        <w:rPr>
          <w:rFonts w:ascii="Tahoma" w:hAnsi="Tahoma" w:cs="Tahoma"/>
          <w:b/>
          <w:sz w:val="20"/>
          <w:szCs w:val="20"/>
        </w:rPr>
        <w:t>.</w:t>
      </w:r>
      <w:r w:rsidR="00291115" w:rsidRPr="00291115">
        <w:rPr>
          <w:rFonts w:ascii="Tahoma" w:hAnsi="Tahoma" w:cs="Tahoma"/>
          <w:sz w:val="20"/>
          <w:szCs w:val="20"/>
        </w:rPr>
        <w:t xml:space="preserve"> Do oferty należy załączyć:</w:t>
      </w:r>
    </w:p>
    <w:p w:rsidR="00622DF2" w:rsidRDefault="00291115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1115">
        <w:rPr>
          <w:rFonts w:ascii="Tahoma" w:hAnsi="Tahoma" w:cs="Tahoma"/>
          <w:sz w:val="20"/>
          <w:szCs w:val="20"/>
        </w:rPr>
        <w:t xml:space="preserve"> 1) </w:t>
      </w:r>
      <w:r w:rsidR="00622DF2" w:rsidRPr="002A3A04">
        <w:rPr>
          <w:rFonts w:ascii="Tahoma" w:hAnsi="Tahoma" w:cs="Tahoma"/>
          <w:sz w:val="20"/>
          <w:szCs w:val="20"/>
        </w:rPr>
        <w:t xml:space="preserve">formularz ofertowy – zgodnie z załącznikiem nr </w:t>
      </w:r>
      <w:r w:rsidR="00622DF2">
        <w:rPr>
          <w:rFonts w:ascii="Tahoma" w:hAnsi="Tahoma" w:cs="Tahoma"/>
          <w:sz w:val="20"/>
          <w:szCs w:val="20"/>
        </w:rPr>
        <w:t>1</w:t>
      </w:r>
      <w:r w:rsidR="00622DF2" w:rsidRPr="002A3A04">
        <w:rPr>
          <w:rFonts w:ascii="Tahoma" w:hAnsi="Tahoma" w:cs="Tahoma"/>
          <w:sz w:val="20"/>
          <w:szCs w:val="20"/>
        </w:rPr>
        <w:t xml:space="preserve"> do SWZ</w:t>
      </w:r>
    </w:p>
    <w:p w:rsidR="00622DF2" w:rsidRDefault="00622DF2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CD7A6C">
        <w:rPr>
          <w:rFonts w:ascii="Tahoma" w:eastAsia="Calibri" w:hAnsi="Tahoma" w:cs="Tahoma"/>
          <w:sz w:val="20"/>
          <w:szCs w:val="20"/>
          <w:lang w:eastAsia="pl-PL"/>
        </w:rPr>
        <w:t xml:space="preserve">oświadczenie, o którym mowa w </w:t>
      </w:r>
      <w:proofErr w:type="spellStart"/>
      <w:r w:rsidRPr="00CD7A6C">
        <w:rPr>
          <w:rFonts w:ascii="Tahoma" w:eastAsia="Calibri" w:hAnsi="Tahoma" w:cs="Tahoma"/>
          <w:sz w:val="20"/>
          <w:szCs w:val="20"/>
          <w:lang w:eastAsia="pl-PL"/>
        </w:rPr>
        <w:t>pkt</w:t>
      </w:r>
      <w:proofErr w:type="spellEnd"/>
      <w:r w:rsidRPr="00CD7A6C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pl-PL"/>
        </w:rPr>
        <w:t>9</w:t>
      </w:r>
      <w:r w:rsidRPr="00CD7A6C">
        <w:rPr>
          <w:rFonts w:ascii="Tahoma" w:eastAsia="Calibri" w:hAnsi="Tahoma" w:cs="Tahoma"/>
          <w:sz w:val="20"/>
          <w:szCs w:val="20"/>
          <w:lang w:eastAsia="pl-PL"/>
        </w:rPr>
        <w:t>.1. SWZ,</w:t>
      </w:r>
      <w:r w:rsidRPr="00622DF2">
        <w:rPr>
          <w:rFonts w:ascii="Tahoma" w:hAnsi="Tahoma" w:cs="Tahoma"/>
          <w:sz w:val="20"/>
          <w:szCs w:val="20"/>
        </w:rPr>
        <w:t xml:space="preserve"> </w:t>
      </w:r>
      <w:r w:rsidRPr="002A3A04">
        <w:rPr>
          <w:rFonts w:ascii="Tahoma" w:hAnsi="Tahoma" w:cs="Tahoma"/>
          <w:sz w:val="20"/>
          <w:szCs w:val="20"/>
        </w:rPr>
        <w:t xml:space="preserve">zgodnie z załącznikiem nr </w:t>
      </w:r>
      <w:r>
        <w:rPr>
          <w:rFonts w:ascii="Tahoma" w:hAnsi="Tahoma" w:cs="Tahoma"/>
          <w:sz w:val="20"/>
          <w:szCs w:val="20"/>
        </w:rPr>
        <w:t>2</w:t>
      </w:r>
      <w:r w:rsidRPr="002A3A04">
        <w:rPr>
          <w:rFonts w:ascii="Tahoma" w:hAnsi="Tahoma" w:cs="Tahoma"/>
          <w:sz w:val="20"/>
          <w:szCs w:val="20"/>
        </w:rPr>
        <w:t xml:space="preserve"> do SWZ</w:t>
      </w:r>
    </w:p>
    <w:p w:rsidR="00622DF2" w:rsidRDefault="00622DF2" w:rsidP="0029111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291115" w:rsidRPr="00291115">
        <w:rPr>
          <w:rFonts w:ascii="Tahoma" w:hAnsi="Tahoma" w:cs="Tahoma"/>
          <w:sz w:val="20"/>
          <w:szCs w:val="20"/>
        </w:rPr>
        <w:t>) Pełnomocnictwo (jeśli wymagane)</w:t>
      </w:r>
    </w:p>
    <w:p w:rsidR="002A3A04" w:rsidRDefault="00667C70" w:rsidP="002A3A0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bookmarkStart w:id="11" w:name="_Hlk61361242"/>
      <w:r w:rsidRPr="00CD7A6C">
        <w:rPr>
          <w:rFonts w:ascii="Tahoma" w:eastAsia="Calibri" w:hAnsi="Tahoma" w:cs="Tahoma"/>
          <w:sz w:val="20"/>
          <w:szCs w:val="20"/>
          <w:lang w:eastAsia="pl-PL"/>
        </w:rPr>
        <w:t>Pełnomocnictwo do złożenia oferty musi być złożone w oryginale w takiej samej formie, jak składana oferta (tj. w formie elektronicznej podpisanej kwalifikowanym podpisem elektronicznym lub w postaci elektronicznej opatrzonej podpisem zaufanym lub podpisem osobistym). Dopuszcza się także złożenie elektronicznej kopii (</w:t>
      </w:r>
      <w:proofErr w:type="spellStart"/>
      <w:r w:rsidRPr="00CD7A6C">
        <w:rPr>
          <w:rFonts w:ascii="Tahoma" w:eastAsia="Calibri" w:hAnsi="Tahoma" w:cs="Tahoma"/>
          <w:sz w:val="20"/>
          <w:szCs w:val="20"/>
          <w:lang w:eastAsia="pl-PL"/>
        </w:rPr>
        <w:t>skanu</w:t>
      </w:r>
      <w:proofErr w:type="spellEnd"/>
      <w:r w:rsidRPr="00CD7A6C">
        <w:rPr>
          <w:rFonts w:ascii="Tahoma" w:eastAsia="Calibri" w:hAnsi="Tahoma" w:cs="Tahoma"/>
          <w:sz w:val="20"/>
          <w:szCs w:val="20"/>
          <w:lang w:eastAsia="pl-PL"/>
        </w:rPr>
        <w:t xml:space="preserve">) pełnomocnictwa sporządzonego uprzednio w formie pisemnej, w formie elektronicznego poświadczenia sporządzonego stosownie do art. 97 § 2 ustawy z dnia 14.02.1991r. – Prawo o notariacie, które to poświadczenie </w:t>
      </w:r>
      <w:r w:rsidRPr="00CD7A6C">
        <w:rPr>
          <w:rFonts w:ascii="Tahoma" w:eastAsia="Calibri" w:hAnsi="Tahoma" w:cs="Tahoma"/>
          <w:sz w:val="20"/>
          <w:szCs w:val="20"/>
          <w:lang w:eastAsia="pl-PL"/>
        </w:rPr>
        <w:lastRenderedPageBreak/>
        <w:t xml:space="preserve">notariusz opatruje kwalifikowanym podpisem elektronicznym, bądź też poprzez opatrzenie </w:t>
      </w:r>
      <w:proofErr w:type="spellStart"/>
      <w:r w:rsidRPr="00CD7A6C">
        <w:rPr>
          <w:rFonts w:ascii="Tahoma" w:eastAsia="Calibri" w:hAnsi="Tahoma" w:cs="Tahoma"/>
          <w:sz w:val="20"/>
          <w:szCs w:val="20"/>
          <w:lang w:eastAsia="pl-PL"/>
        </w:rPr>
        <w:t>skanu</w:t>
      </w:r>
      <w:proofErr w:type="spellEnd"/>
      <w:r w:rsidRPr="00CD7A6C">
        <w:rPr>
          <w:rFonts w:ascii="Tahoma" w:eastAsia="Calibri" w:hAnsi="Tahoma" w:cs="Tahoma"/>
          <w:sz w:val="20"/>
          <w:szCs w:val="20"/>
          <w:lang w:eastAsia="pl-PL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622DF2" w:rsidRDefault="00622DF2" w:rsidP="002A3A0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4)</w:t>
      </w:r>
      <w:r w:rsidRPr="00622DF2">
        <w:t xml:space="preserve"> </w:t>
      </w:r>
      <w:r>
        <w:t>Zobowiązanie podmiotu trzeciego (jeśli występuje)</w:t>
      </w:r>
    </w:p>
    <w:p w:rsidR="00FA6DCD" w:rsidRPr="00FA6DCD" w:rsidRDefault="00FA6DCD" w:rsidP="00FA6DCD">
      <w:pPr>
        <w:pStyle w:val="Nagwek1"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after="120" w:line="360" w:lineRule="auto"/>
        <w:ind w:left="425" w:hanging="425"/>
        <w:jc w:val="both"/>
        <w:rPr>
          <w:rFonts w:ascii="Tahoma" w:eastAsia="Calibri" w:hAnsi="Tahoma" w:cs="Tahoma"/>
          <w:sz w:val="20"/>
          <w:u w:val="none"/>
        </w:rPr>
      </w:pPr>
      <w:r w:rsidRPr="00FA6DCD">
        <w:rPr>
          <w:rFonts w:ascii="Tahoma" w:eastAsia="Calibri" w:hAnsi="Tahoma" w:cs="Tahoma"/>
          <w:sz w:val="20"/>
          <w:u w:val="none"/>
        </w:rPr>
        <w:t>Wymagania dotyczące wadium, w tym jego kwota</w:t>
      </w:r>
    </w:p>
    <w:p w:rsidR="00FA6DCD" w:rsidRDefault="00FA6DCD" w:rsidP="00FA6DCD">
      <w:pPr>
        <w:pStyle w:val="Default"/>
        <w:tabs>
          <w:tab w:val="left" w:pos="0"/>
        </w:tabs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16.1. Zamawiający </w:t>
      </w:r>
      <w:r w:rsidR="008B2F32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żąda wniesienia wadium w kwocie </w:t>
      </w:r>
      <w:r w:rsidR="00A3603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A36031" w:rsidRPr="00607C88">
        <w:rPr>
          <w:rFonts w:ascii="Tahoma" w:eastAsia="Calibri" w:hAnsi="Tahoma" w:cs="Tahoma"/>
          <w:color w:val="auto"/>
          <w:sz w:val="20"/>
          <w:szCs w:val="20"/>
          <w:lang w:eastAsia="pl-PL"/>
        </w:rPr>
        <w:t>4</w:t>
      </w:r>
      <w:r w:rsidRPr="00607C88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000 zł (</w:t>
      </w:r>
      <w:r w:rsidR="00C01154" w:rsidRPr="00607C88">
        <w:rPr>
          <w:rFonts w:ascii="Tahoma" w:eastAsia="Calibri" w:hAnsi="Tahoma" w:cs="Tahoma"/>
          <w:color w:val="auto"/>
          <w:sz w:val="20"/>
          <w:szCs w:val="20"/>
          <w:lang w:eastAsia="pl-PL"/>
        </w:rPr>
        <w:t>cztery tysią</w:t>
      </w:r>
      <w:r w:rsidRPr="00607C88">
        <w:rPr>
          <w:rFonts w:ascii="Tahoma" w:eastAsia="Calibri" w:hAnsi="Tahoma" w:cs="Tahoma"/>
          <w:color w:val="auto"/>
          <w:sz w:val="20"/>
          <w:szCs w:val="20"/>
          <w:lang w:eastAsia="pl-PL"/>
        </w:rPr>
        <w:t>c</w:t>
      </w:r>
      <w:r w:rsidR="00C01154" w:rsidRPr="00607C88">
        <w:rPr>
          <w:rFonts w:ascii="Tahoma" w:eastAsia="Calibri" w:hAnsi="Tahoma" w:cs="Tahoma"/>
          <w:color w:val="auto"/>
          <w:sz w:val="20"/>
          <w:szCs w:val="20"/>
          <w:lang w:eastAsia="pl-PL"/>
        </w:rPr>
        <w:t>e</w:t>
      </w:r>
      <w:r w:rsidRPr="00607C88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złotych)</w:t>
      </w:r>
      <w:r w:rsidR="008B2F32" w:rsidRPr="00607C88"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16.2. Wadium może być wniesione według wyboru Wykonawcy w jednej lub kilku formach o których mowa w art. 97 ust. 7 ustawy </w:t>
      </w:r>
      <w:proofErr w:type="spellStart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>Pzp</w:t>
      </w:r>
      <w:proofErr w:type="spellEnd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: 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a) pieniądzu, 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b) gwarancjach bankowych, 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c) gwarancjach ubezpieczeniowych, 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d) poręczeniach udzielanych przez podmioty, o których mowa w art. 6b ust. 5 </w:t>
      </w:r>
      <w:proofErr w:type="spellStart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2 ustawy z dnia 9 listopada 2000 r. o utworzeniu Polskiej Agencji Rozwoju Przedsiębiorczości (</w:t>
      </w:r>
      <w:proofErr w:type="spellStart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>t.j</w:t>
      </w:r>
      <w:proofErr w:type="spellEnd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Dz. U. z 2020 r. poz. 299). 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16.3. Wadium należy wnieść przed upływem terminu składania ofert. </w:t>
      </w:r>
    </w:p>
    <w:p w:rsidR="00FA6DCD" w:rsidRPr="00FA6DCD" w:rsidRDefault="00FA6DCD" w:rsidP="008B2F32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sz w:val="20"/>
          <w:szCs w:val="20"/>
          <w:lang w:eastAsia="pl-PL"/>
        </w:rPr>
        <w:t xml:space="preserve">16.4. W przypadku wnoszenia wadium w pieniądzu kwotę, o której mowa w </w:t>
      </w:r>
      <w:proofErr w:type="spellStart"/>
      <w:r w:rsidRPr="00FA6DCD">
        <w:rPr>
          <w:rFonts w:ascii="Tahoma" w:eastAsia="Calibri" w:hAnsi="Tahoma" w:cs="Tahoma"/>
          <w:sz w:val="20"/>
          <w:szCs w:val="20"/>
          <w:lang w:eastAsia="pl-PL"/>
        </w:rPr>
        <w:t>pkt</w:t>
      </w:r>
      <w:proofErr w:type="spellEnd"/>
      <w:r w:rsidRPr="00FA6DCD">
        <w:rPr>
          <w:rFonts w:ascii="Tahoma" w:eastAsia="Calibri" w:hAnsi="Tahoma" w:cs="Tahoma"/>
          <w:sz w:val="20"/>
          <w:szCs w:val="20"/>
          <w:lang w:eastAsia="pl-PL"/>
        </w:rPr>
        <w:t xml:space="preserve"> 16.1 SWZ należy wpłacić przelewem na rachunek bankowy  Nr konta: 64 2030 0045 1110 0000 0237 5550, z dopiskiem: „wadium – postępowanie </w:t>
      </w:r>
      <w:r w:rsidR="006A2A0C">
        <w:rPr>
          <w:rFonts w:ascii="Tahoma" w:eastAsia="Calibri" w:hAnsi="Tahoma" w:cs="Tahoma"/>
          <w:sz w:val="20"/>
          <w:szCs w:val="20"/>
          <w:lang w:eastAsia="pl-PL"/>
        </w:rPr>
        <w:t xml:space="preserve">na </w:t>
      </w:r>
      <w:r w:rsidR="00BF3BCA">
        <w:rPr>
          <w:rFonts w:ascii="Tahoma" w:hAnsi="Tahoma" w:cs="Tahoma"/>
          <w:sz w:val="20"/>
        </w:rPr>
        <w:t>o</w:t>
      </w:r>
      <w:r w:rsidR="00BF3BCA" w:rsidRPr="00D75099">
        <w:rPr>
          <w:rFonts w:ascii="Tahoma" w:hAnsi="Tahoma" w:cs="Tahoma"/>
          <w:sz w:val="20"/>
        </w:rPr>
        <w:t xml:space="preserve">pracowanie kompleksowej dokumentacji projektowej dla zadania </w:t>
      </w:r>
      <w:r w:rsidR="00BF3BCA">
        <w:rPr>
          <w:rFonts w:ascii="Tahoma" w:hAnsi="Tahoma" w:cs="Tahoma"/>
          <w:sz w:val="20"/>
        </w:rPr>
        <w:t xml:space="preserve">pn. </w:t>
      </w:r>
      <w:r w:rsidR="00BF3BCA" w:rsidRPr="00D75099">
        <w:rPr>
          <w:rFonts w:ascii="Tahoma" w:hAnsi="Tahoma" w:cs="Tahoma"/>
          <w:sz w:val="20"/>
        </w:rPr>
        <w:t>„Budowa wolnostojącego budynku opieki zdrowotnej</w:t>
      </w:r>
      <w:r w:rsidR="00C01154" w:rsidRPr="00C01154">
        <w:rPr>
          <w:rFonts w:ascii="Tahoma" w:hAnsi="Tahoma" w:cs="Tahoma"/>
          <w:sz w:val="20"/>
          <w:szCs w:val="20"/>
        </w:rPr>
        <w:t>”</w:t>
      </w:r>
      <w:r w:rsidR="008B2F32">
        <w:rPr>
          <w:rFonts w:ascii="Tahoma" w:hAnsi="Tahoma" w:cs="Tahoma"/>
          <w:sz w:val="20"/>
          <w:szCs w:val="20"/>
        </w:rPr>
        <w:t>.</w:t>
      </w:r>
      <w:r w:rsidR="005F32D4">
        <w:rPr>
          <w:rFonts w:ascii="Tahoma" w:hAnsi="Tahoma" w:cs="Tahoma"/>
          <w:sz w:val="20"/>
          <w:szCs w:val="20"/>
        </w:rPr>
        <w:t xml:space="preserve"> </w:t>
      </w:r>
      <w:r w:rsidRPr="00FA6DCD">
        <w:rPr>
          <w:rFonts w:ascii="Tahoma" w:eastAsia="Calibri" w:hAnsi="Tahoma" w:cs="Tahoma"/>
          <w:sz w:val="20"/>
          <w:szCs w:val="20"/>
          <w:lang w:eastAsia="pl-PL"/>
        </w:rPr>
        <w:t xml:space="preserve">Skuteczne wniesienie wadium w  pieniądzu następuje z chwilą uznania środków pieniężnych na wskazanym rachunku bankowym przed upływem terminu składania ofert (tj. przed upływem dnia i godziny wyznaczonej jako ostateczny termin składania ofert). 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ind w:left="709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16.5. Wadium wniesione w pieniądzu Zamawiający przechowuje na rachunku bankowym. 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16.6. Jeżeli wadium jest wnoszone w formie gwarancji lub poręczenia, o których mowa w </w:t>
      </w:r>
      <w:proofErr w:type="spellStart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od 16.2. b) – 16.2. d) SWZ, Wykonawca przekazuje Zamawiającemu oryginał gwarancji lub poręczenia, w postaci elektronicznej. 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16.7. Z treści gwarancji/poręczenia winno wynikać bezwarunkowe, na każde pisemne żądanie zgłoszone przez Zamawiającego w terminie związania ofertą, zobowiązanie Gwaranta do wypłaty Zamawiającemu pełnej kwoty wadium w okolicznościach określonych w art. 98 ust. 6 ustawy </w:t>
      </w:r>
      <w:proofErr w:type="spellStart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>Pzp</w:t>
      </w:r>
      <w:proofErr w:type="spellEnd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16.8. W przypadku wniesienia wadium w formie elektronicznej jego treść nie może zawierać informacji, iż gwarancja wygasa w momencie zwrotu oryginału dokumentu. 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16.9.  Oferta Wykonawcy, który nie wniesie wadium lub wniesie w sposób nieprawidłowy lub nie utrzyma wadium nieprzerwanie do upływu terminu związania ofertą lub złoży wniosek o zwrot wadium w przypadku, o którym mowa w art. 98 ust. 2 </w:t>
      </w:r>
      <w:proofErr w:type="spellStart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>Pzp</w:t>
      </w:r>
      <w:proofErr w:type="spellEnd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zostanie odrzucona. </w:t>
      </w:r>
    </w:p>
    <w:p w:rsidR="00FA6DCD" w:rsidRPr="00FA6DCD" w:rsidRDefault="00FA6DCD" w:rsidP="00FA6DCD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16.10. Okoliczności i zasady zwrotu wadium oraz jego zatrzymania określa art. 98 ustawy </w:t>
      </w:r>
      <w:proofErr w:type="spellStart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>Pzp</w:t>
      </w:r>
      <w:proofErr w:type="spellEnd"/>
      <w:r w:rsidRPr="00FA6DCD"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:rsidR="00FA6DCD" w:rsidRPr="00CD7A6C" w:rsidRDefault="00FA6DCD" w:rsidP="00D84164">
      <w:pPr>
        <w:tabs>
          <w:tab w:val="left" w:pos="0"/>
          <w:tab w:val="left" w:pos="993"/>
          <w:tab w:val="left" w:pos="113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bookmarkEnd w:id="11"/>
    <w:p w:rsidR="000F6FB5" w:rsidRPr="00CD7A6C" w:rsidRDefault="00F86A2E" w:rsidP="00FA6DCD">
      <w:pPr>
        <w:pStyle w:val="Nagwek1"/>
        <w:numPr>
          <w:ilvl w:val="0"/>
          <w:numId w:val="22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after="120" w:line="360" w:lineRule="auto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 xml:space="preserve">Termin </w:t>
      </w:r>
      <w:r w:rsidR="00CE6F6B">
        <w:rPr>
          <w:rFonts w:ascii="Tahoma" w:hAnsi="Tahoma" w:cs="Tahoma"/>
          <w:bCs/>
          <w:sz w:val="20"/>
          <w:u w:val="none"/>
        </w:rPr>
        <w:t xml:space="preserve">składania </w:t>
      </w:r>
      <w:r w:rsidR="00FA6DCD">
        <w:rPr>
          <w:rFonts w:ascii="Tahoma" w:hAnsi="Tahoma" w:cs="Tahoma"/>
          <w:bCs/>
          <w:sz w:val="20"/>
          <w:u w:val="none"/>
        </w:rPr>
        <w:t xml:space="preserve">i otwarcia </w:t>
      </w:r>
      <w:r w:rsidRPr="00CD7A6C">
        <w:rPr>
          <w:rFonts w:ascii="Tahoma" w:hAnsi="Tahoma" w:cs="Tahoma"/>
          <w:bCs/>
          <w:sz w:val="20"/>
          <w:u w:val="none"/>
        </w:rPr>
        <w:t>ofert</w:t>
      </w:r>
    </w:p>
    <w:p w:rsidR="00FA6DCD" w:rsidRPr="00043B88" w:rsidRDefault="00FA6DCD" w:rsidP="00FA6DCD">
      <w:pPr>
        <w:pStyle w:val="Akapitzlist"/>
        <w:numPr>
          <w:ilvl w:val="1"/>
          <w:numId w:val="22"/>
        </w:numPr>
        <w:tabs>
          <w:tab w:val="left" w:pos="0"/>
        </w:tabs>
        <w:spacing w:after="120" w:line="360" w:lineRule="auto"/>
        <w:rPr>
          <w:rFonts w:ascii="Tahoma" w:hAnsi="Tahoma" w:cs="Tahoma"/>
          <w:b/>
          <w:sz w:val="20"/>
          <w:szCs w:val="20"/>
        </w:rPr>
      </w:pPr>
      <w:r w:rsidRPr="00FA6DCD">
        <w:rPr>
          <w:rFonts w:ascii="Tahoma" w:hAnsi="Tahoma" w:cs="Tahoma"/>
          <w:sz w:val="20"/>
          <w:szCs w:val="20"/>
        </w:rPr>
        <w:t xml:space="preserve">Oferty należy składać do </w:t>
      </w:r>
      <w:r w:rsidRPr="00043B88">
        <w:rPr>
          <w:rFonts w:ascii="Tahoma" w:hAnsi="Tahoma" w:cs="Tahoma"/>
          <w:sz w:val="20"/>
          <w:szCs w:val="20"/>
        </w:rPr>
        <w:t>dnia</w:t>
      </w:r>
      <w:r w:rsidR="00FE3BC8">
        <w:rPr>
          <w:rFonts w:ascii="Tahoma" w:hAnsi="Tahoma" w:cs="Tahoma"/>
          <w:sz w:val="20"/>
          <w:szCs w:val="20"/>
        </w:rPr>
        <w:t xml:space="preserve"> </w:t>
      </w:r>
      <w:r w:rsidRPr="00043B88">
        <w:rPr>
          <w:rFonts w:ascii="Tahoma" w:hAnsi="Tahoma" w:cs="Tahoma"/>
          <w:sz w:val="20"/>
          <w:szCs w:val="20"/>
        </w:rPr>
        <w:t xml:space="preserve"> </w:t>
      </w:r>
      <w:r w:rsidR="00622DF2">
        <w:rPr>
          <w:rFonts w:ascii="Tahoma" w:hAnsi="Tahoma" w:cs="Tahoma"/>
          <w:b/>
          <w:sz w:val="20"/>
          <w:szCs w:val="20"/>
        </w:rPr>
        <w:t>02.02.2024</w:t>
      </w:r>
      <w:r w:rsidRPr="00043B88">
        <w:rPr>
          <w:rFonts w:ascii="Tahoma" w:hAnsi="Tahoma" w:cs="Tahoma"/>
          <w:b/>
          <w:sz w:val="20"/>
          <w:szCs w:val="20"/>
        </w:rPr>
        <w:t xml:space="preserve"> r. do godz. 12:00</w:t>
      </w:r>
    </w:p>
    <w:p w:rsidR="00303C05" w:rsidRPr="002A3A04" w:rsidRDefault="00F86A2E" w:rsidP="00AC2269">
      <w:pPr>
        <w:pStyle w:val="Akapitzlist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43B88">
        <w:rPr>
          <w:rFonts w:ascii="Tahoma" w:hAnsi="Tahoma" w:cs="Tahoma"/>
          <w:bCs/>
          <w:sz w:val="20"/>
          <w:szCs w:val="20"/>
        </w:rPr>
        <w:t>Otwarcie</w:t>
      </w:r>
      <w:r w:rsidRPr="00043B88">
        <w:rPr>
          <w:rFonts w:ascii="Tahoma" w:hAnsi="Tahoma" w:cs="Tahoma"/>
          <w:sz w:val="20"/>
          <w:szCs w:val="20"/>
        </w:rPr>
        <w:t xml:space="preserve"> ofert nastąpi  w dniu </w:t>
      </w:r>
      <w:r w:rsidR="00622DF2">
        <w:rPr>
          <w:rFonts w:ascii="Tahoma" w:hAnsi="Tahoma" w:cs="Tahoma"/>
          <w:b/>
          <w:sz w:val="20"/>
          <w:szCs w:val="20"/>
        </w:rPr>
        <w:t>02.02.2024</w:t>
      </w:r>
      <w:r w:rsidRPr="002A3A04">
        <w:rPr>
          <w:rFonts w:ascii="Tahoma" w:hAnsi="Tahoma" w:cs="Tahoma"/>
          <w:b/>
          <w:sz w:val="20"/>
          <w:szCs w:val="20"/>
        </w:rPr>
        <w:t xml:space="preserve"> r. o godz. </w:t>
      </w:r>
      <w:r w:rsidR="00DE7521" w:rsidRPr="002A3A04">
        <w:rPr>
          <w:rFonts w:ascii="Tahoma" w:hAnsi="Tahoma" w:cs="Tahoma"/>
          <w:b/>
          <w:sz w:val="20"/>
          <w:szCs w:val="20"/>
        </w:rPr>
        <w:t>12:10</w:t>
      </w:r>
      <w:r w:rsidRPr="002A3A04">
        <w:rPr>
          <w:rFonts w:ascii="Tahoma" w:hAnsi="Tahoma" w:cs="Tahoma"/>
          <w:b/>
          <w:sz w:val="20"/>
          <w:szCs w:val="20"/>
        </w:rPr>
        <w:t>.</w:t>
      </w:r>
    </w:p>
    <w:p w:rsidR="00F86A2E" w:rsidRPr="00CD7A6C" w:rsidRDefault="00F86A2E" w:rsidP="00AC2269">
      <w:pPr>
        <w:pStyle w:val="Akapitzlist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lastRenderedPageBreak/>
        <w:t xml:space="preserve">Jeżeli otwarcie ofert następuje przy użyciu systemu teleinformatycznego, w przypadku awarii tego systemu, która powoduje brak możliwości otwarcia ofert w terminie określonym przez </w:t>
      </w:r>
      <w:r w:rsidR="00226928">
        <w:rPr>
          <w:rFonts w:ascii="Tahoma" w:hAnsi="Tahoma" w:cs="Tahoma"/>
          <w:sz w:val="20"/>
          <w:szCs w:val="20"/>
        </w:rPr>
        <w:t>Z</w:t>
      </w:r>
      <w:r w:rsidRPr="00CD7A6C">
        <w:rPr>
          <w:rFonts w:ascii="Tahoma" w:hAnsi="Tahoma" w:cs="Tahoma"/>
          <w:sz w:val="20"/>
          <w:szCs w:val="20"/>
        </w:rPr>
        <w:t>amawiającego, otwarcie ofert następuje niezwłocznie po usunięciu awarii.</w:t>
      </w:r>
    </w:p>
    <w:p w:rsidR="00F86A2E" w:rsidRPr="00CD7A6C" w:rsidRDefault="00F86A2E" w:rsidP="00D84164">
      <w:pPr>
        <w:tabs>
          <w:tab w:val="left" w:pos="0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informuje o zmianie terminu otwarcia ofert na stronie internetowej prowadzonego postępowania.</w:t>
      </w:r>
    </w:p>
    <w:p w:rsidR="00303C05" w:rsidRPr="00CD7A6C" w:rsidRDefault="00F86A2E" w:rsidP="00AC2269">
      <w:pPr>
        <w:pStyle w:val="Akapitzlist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Zamawiający, najpóźniej przed otwarciem ofert, udostępni na stronie internetowej prowadz</w:t>
      </w:r>
      <w:r w:rsidR="00FD2B68" w:rsidRPr="00CD7A6C">
        <w:rPr>
          <w:rFonts w:ascii="Tahoma" w:hAnsi="Tahoma" w:cs="Tahoma"/>
          <w:sz w:val="20"/>
          <w:szCs w:val="20"/>
        </w:rPr>
        <w:t>o</w:t>
      </w:r>
      <w:r w:rsidRPr="00CD7A6C">
        <w:rPr>
          <w:rFonts w:ascii="Tahoma" w:hAnsi="Tahoma" w:cs="Tahoma"/>
          <w:sz w:val="20"/>
          <w:szCs w:val="20"/>
        </w:rPr>
        <w:t>nego postępowania informację o kwocie, jaką zamierza przeznaczyć na sfinansowanie zamówienia.</w:t>
      </w:r>
    </w:p>
    <w:p w:rsidR="0021018D" w:rsidRPr="00CD7A6C" w:rsidRDefault="0021018D" w:rsidP="00AC2269">
      <w:pPr>
        <w:pStyle w:val="Nagwek1"/>
        <w:numPr>
          <w:ilvl w:val="0"/>
          <w:numId w:val="22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</w:tabs>
        <w:spacing w:after="120" w:line="360" w:lineRule="auto"/>
        <w:ind w:left="0" w:firstLine="0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Czynności wykonywane po otwarciu ofert</w:t>
      </w:r>
    </w:p>
    <w:p w:rsidR="0021018D" w:rsidRPr="002A3A04" w:rsidRDefault="0021018D" w:rsidP="00AC2269">
      <w:pPr>
        <w:pStyle w:val="Akapitzlist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A3A04">
        <w:rPr>
          <w:rFonts w:ascii="Tahoma" w:hAnsi="Tahoma" w:cs="Tahoma"/>
          <w:sz w:val="20"/>
          <w:szCs w:val="20"/>
        </w:rPr>
        <w:t>Zamawiający, niezwłocznie po otwarciu ofert, udostępnia na stronie internetowej prowadzonego postępowania informacje o:</w:t>
      </w:r>
    </w:p>
    <w:p w:rsidR="0021018D" w:rsidRPr="00CD7A6C" w:rsidRDefault="0021018D" w:rsidP="00D84164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:rsidR="0021018D" w:rsidRDefault="0021018D" w:rsidP="00D84164">
      <w:pPr>
        <w:tabs>
          <w:tab w:val="left" w:pos="0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2) cenach zawartych w ofertach.</w:t>
      </w:r>
    </w:p>
    <w:p w:rsidR="003D625D" w:rsidRPr="00CD7A6C" w:rsidRDefault="003D625D" w:rsidP="00D84164">
      <w:pPr>
        <w:tabs>
          <w:tab w:val="left" w:pos="0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3D625D">
        <w:rPr>
          <w:rFonts w:ascii="Tahoma" w:hAnsi="Tahoma" w:cs="Tahoma"/>
          <w:sz w:val="20"/>
          <w:szCs w:val="20"/>
        </w:rPr>
        <w:t xml:space="preserve">Informacja zostanie opublikowana na stronie postępowania na platformazakupowa.pl w sekcji ,,Komunikaty” . Uwaga! Zgodnie z Ustawą PZP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3D625D">
        <w:rPr>
          <w:rFonts w:ascii="Tahoma" w:hAnsi="Tahoma" w:cs="Tahoma"/>
          <w:sz w:val="20"/>
          <w:szCs w:val="20"/>
        </w:rPr>
        <w:t>on-line</w:t>
      </w:r>
      <w:proofErr w:type="spellEnd"/>
      <w:r w:rsidRPr="003D625D">
        <w:rPr>
          <w:rFonts w:ascii="Tahoma" w:hAnsi="Tahoma" w:cs="Tahoma"/>
          <w:sz w:val="20"/>
          <w:szCs w:val="20"/>
        </w:rPr>
        <w:t xml:space="preserve"> a ma jedynie takie uprawnienie.</w:t>
      </w:r>
    </w:p>
    <w:p w:rsidR="0056360D" w:rsidRPr="00CD7A6C" w:rsidRDefault="0056360D" w:rsidP="00AC2269">
      <w:pPr>
        <w:pStyle w:val="Akapitzlist"/>
        <w:numPr>
          <w:ilvl w:val="1"/>
          <w:numId w:val="22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B96857" w:rsidRPr="00CD7A6C">
        <w:rPr>
          <w:rFonts w:ascii="Tahoma" w:hAnsi="Tahoma" w:cs="Tahoma"/>
          <w:sz w:val="20"/>
          <w:szCs w:val="20"/>
        </w:rPr>
        <w:t>.</w:t>
      </w:r>
    </w:p>
    <w:p w:rsidR="00FD2B68" w:rsidRPr="00CD7A6C" w:rsidRDefault="00FD2B68" w:rsidP="00AC2269">
      <w:pPr>
        <w:pStyle w:val="Nagwek1"/>
        <w:numPr>
          <w:ilvl w:val="0"/>
          <w:numId w:val="22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Sposób obliczenia ceny</w:t>
      </w:r>
    </w:p>
    <w:p w:rsidR="00FD2B68" w:rsidRPr="00CD7A6C" w:rsidRDefault="00FD2B68" w:rsidP="009E248F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84963" w:rsidRPr="00591097" w:rsidRDefault="00A84963" w:rsidP="00591097">
      <w:pPr>
        <w:pStyle w:val="Akapitzlist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591097">
        <w:rPr>
          <w:rFonts w:ascii="Tahoma" w:hAnsi="Tahoma" w:cs="Tahoma"/>
          <w:color w:val="000000"/>
          <w:sz w:val="20"/>
          <w:szCs w:val="20"/>
        </w:rPr>
        <w:t xml:space="preserve">Wykonawca podaje cenę oferty w formularzu ofertowym sporządzonym wg wzoru stanowiącego załącznik </w:t>
      </w:r>
      <w:r w:rsidRPr="00607C88">
        <w:rPr>
          <w:rFonts w:ascii="Tahoma" w:hAnsi="Tahoma" w:cs="Tahoma"/>
          <w:color w:val="000000"/>
          <w:sz w:val="20"/>
          <w:szCs w:val="20"/>
        </w:rPr>
        <w:t xml:space="preserve">nr </w:t>
      </w:r>
      <w:r w:rsidR="00DB0CD3" w:rsidRPr="00607C88">
        <w:rPr>
          <w:rFonts w:ascii="Tahoma" w:hAnsi="Tahoma" w:cs="Tahoma"/>
          <w:color w:val="000000"/>
          <w:sz w:val="20"/>
          <w:szCs w:val="20"/>
        </w:rPr>
        <w:t>1</w:t>
      </w:r>
      <w:r w:rsidRPr="00607C88">
        <w:rPr>
          <w:rFonts w:ascii="Tahoma" w:hAnsi="Tahoma" w:cs="Tahoma"/>
          <w:color w:val="000000"/>
          <w:sz w:val="20"/>
          <w:szCs w:val="20"/>
        </w:rPr>
        <w:t xml:space="preserve"> do</w:t>
      </w:r>
      <w:r w:rsidRPr="00591097">
        <w:rPr>
          <w:rFonts w:ascii="Tahoma" w:hAnsi="Tahoma" w:cs="Tahoma"/>
          <w:color w:val="000000"/>
          <w:sz w:val="20"/>
          <w:szCs w:val="20"/>
        </w:rPr>
        <w:t xml:space="preserve"> SWZ, jako cenę brutto (z uwzględnieniem podatku od towarów i usług VAT). </w:t>
      </w:r>
    </w:p>
    <w:p w:rsidR="00A84963" w:rsidRPr="00CD7A6C" w:rsidRDefault="002A3A04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19</w:t>
      </w:r>
      <w:r w:rsidR="00A84963" w:rsidRPr="00CD7A6C">
        <w:rPr>
          <w:rFonts w:ascii="Tahoma" w:hAnsi="Tahoma" w:cs="Tahoma"/>
          <w:b/>
          <w:color w:val="000000"/>
          <w:sz w:val="20"/>
          <w:szCs w:val="20"/>
        </w:rPr>
        <w:t>.</w:t>
      </w:r>
      <w:r w:rsidR="008615BD">
        <w:rPr>
          <w:rFonts w:ascii="Tahoma" w:hAnsi="Tahoma" w:cs="Tahoma"/>
          <w:b/>
          <w:color w:val="000000"/>
          <w:sz w:val="20"/>
          <w:szCs w:val="20"/>
        </w:rPr>
        <w:t>2</w:t>
      </w:r>
      <w:r w:rsidR="00A84963" w:rsidRPr="00CD7A6C">
        <w:rPr>
          <w:rFonts w:ascii="Tahoma" w:hAnsi="Tahoma" w:cs="Tahoma"/>
          <w:b/>
          <w:color w:val="000000"/>
          <w:sz w:val="20"/>
          <w:szCs w:val="20"/>
        </w:rPr>
        <w:t>.</w:t>
      </w:r>
      <w:r w:rsidR="00A84963" w:rsidRPr="00CD7A6C">
        <w:rPr>
          <w:rFonts w:ascii="Tahoma" w:hAnsi="Tahoma" w:cs="Tahoma"/>
          <w:color w:val="000000"/>
          <w:sz w:val="20"/>
          <w:szCs w:val="20"/>
        </w:rPr>
        <w:t xml:space="preserve"> Cena oferty stanowi wynagrodzenie ryczałtowe za wykonanie przedmiotu zamówienia. </w:t>
      </w:r>
    </w:p>
    <w:p w:rsidR="00D84164" w:rsidRPr="00CD7A6C" w:rsidRDefault="002A3A04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19</w:t>
      </w:r>
      <w:r w:rsidR="00A84963" w:rsidRPr="00CD7A6C">
        <w:rPr>
          <w:rFonts w:ascii="Tahoma" w:hAnsi="Tahoma" w:cs="Tahoma"/>
          <w:b/>
          <w:color w:val="000000"/>
          <w:sz w:val="20"/>
          <w:szCs w:val="20"/>
        </w:rPr>
        <w:t>.</w:t>
      </w:r>
      <w:r w:rsidR="008615BD">
        <w:rPr>
          <w:rFonts w:ascii="Tahoma" w:hAnsi="Tahoma" w:cs="Tahoma"/>
          <w:b/>
          <w:color w:val="000000"/>
          <w:sz w:val="20"/>
          <w:szCs w:val="20"/>
        </w:rPr>
        <w:t>3</w:t>
      </w:r>
      <w:r w:rsidR="00A84963" w:rsidRPr="00CD7A6C">
        <w:rPr>
          <w:rFonts w:ascii="Tahoma" w:hAnsi="Tahoma" w:cs="Tahoma"/>
          <w:color w:val="000000"/>
          <w:sz w:val="20"/>
          <w:szCs w:val="20"/>
        </w:rPr>
        <w:t>. Cena musi być wyrażona w złotych polskich (PLN)</w:t>
      </w:r>
      <w:r w:rsidR="00D84164" w:rsidRPr="00CD7A6C">
        <w:rPr>
          <w:rFonts w:ascii="Tahoma" w:hAnsi="Tahoma" w:cs="Tahoma"/>
          <w:color w:val="000000"/>
          <w:sz w:val="20"/>
          <w:szCs w:val="20"/>
        </w:rPr>
        <w:t>.</w:t>
      </w:r>
    </w:p>
    <w:p w:rsidR="00A84963" w:rsidRPr="00CD7A6C" w:rsidRDefault="002A3A04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19</w:t>
      </w:r>
      <w:r w:rsidR="00A84963" w:rsidRPr="00CD7A6C">
        <w:rPr>
          <w:rFonts w:ascii="Tahoma" w:hAnsi="Tahoma" w:cs="Tahoma"/>
          <w:b/>
          <w:color w:val="000000"/>
          <w:sz w:val="20"/>
          <w:szCs w:val="20"/>
        </w:rPr>
        <w:t>.</w:t>
      </w:r>
      <w:r w:rsidR="008615BD">
        <w:rPr>
          <w:rFonts w:ascii="Tahoma" w:hAnsi="Tahoma" w:cs="Tahoma"/>
          <w:b/>
          <w:color w:val="000000"/>
          <w:sz w:val="20"/>
          <w:szCs w:val="20"/>
        </w:rPr>
        <w:t>4</w:t>
      </w:r>
      <w:r w:rsidR="00A84963" w:rsidRPr="00CD7A6C">
        <w:rPr>
          <w:rFonts w:ascii="Tahoma" w:hAnsi="Tahoma" w:cs="Tahoma"/>
          <w:b/>
          <w:color w:val="000000"/>
          <w:sz w:val="20"/>
          <w:szCs w:val="20"/>
        </w:rPr>
        <w:t>.</w:t>
      </w:r>
      <w:r w:rsidR="00A84963" w:rsidRPr="00CD7A6C">
        <w:rPr>
          <w:rFonts w:ascii="Tahoma" w:hAnsi="Tahoma" w:cs="Tahoma"/>
          <w:color w:val="000000"/>
          <w:sz w:val="20"/>
          <w:szCs w:val="20"/>
        </w:rPr>
        <w:t xml:space="preserve"> Cena oferty brutto jest ceną ostateczną obejmującą wszystkie koszty i składniki związane z realizacją zamówienia; zgodnie</w:t>
      </w:r>
      <w:r w:rsidR="0050632A">
        <w:rPr>
          <w:rFonts w:ascii="Tahoma" w:hAnsi="Tahoma" w:cs="Tahoma"/>
          <w:color w:val="000000"/>
          <w:sz w:val="20"/>
          <w:szCs w:val="20"/>
        </w:rPr>
        <w:t xml:space="preserve"> z </w:t>
      </w:r>
      <w:r w:rsidR="00A84963" w:rsidRPr="00CD7A6C">
        <w:rPr>
          <w:rFonts w:ascii="Tahoma" w:hAnsi="Tahoma" w:cs="Tahoma"/>
          <w:color w:val="000000"/>
          <w:sz w:val="20"/>
          <w:szCs w:val="20"/>
        </w:rPr>
        <w:t xml:space="preserve">opisem przedmiotu zamówienia, warunkami umowy, itp. W cenie należy ująć wszystkie nakłady konieczne do wykonania przedmiotu zamówienia. </w:t>
      </w:r>
    </w:p>
    <w:p w:rsidR="00A84963" w:rsidRPr="00CD7A6C" w:rsidRDefault="002A3A04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19</w:t>
      </w:r>
      <w:r w:rsidR="00C57964" w:rsidRPr="00CD7A6C">
        <w:rPr>
          <w:rFonts w:ascii="Tahoma" w:hAnsi="Tahoma" w:cs="Tahoma"/>
          <w:b/>
          <w:color w:val="000000"/>
          <w:sz w:val="20"/>
          <w:szCs w:val="20"/>
        </w:rPr>
        <w:t>.</w:t>
      </w:r>
      <w:r w:rsidR="008615BD">
        <w:rPr>
          <w:rFonts w:ascii="Tahoma" w:hAnsi="Tahoma" w:cs="Tahoma"/>
          <w:b/>
          <w:color w:val="000000"/>
          <w:sz w:val="20"/>
          <w:szCs w:val="20"/>
        </w:rPr>
        <w:t>5</w:t>
      </w:r>
      <w:r w:rsidR="00A84963" w:rsidRPr="00CD7A6C">
        <w:rPr>
          <w:rFonts w:ascii="Tahoma" w:hAnsi="Tahoma" w:cs="Tahoma"/>
          <w:b/>
          <w:color w:val="000000"/>
          <w:sz w:val="20"/>
          <w:szCs w:val="20"/>
        </w:rPr>
        <w:t>.</w:t>
      </w:r>
      <w:r w:rsidR="00A84963" w:rsidRPr="00CD7A6C">
        <w:rPr>
          <w:rFonts w:ascii="Tahoma" w:hAnsi="Tahoma" w:cs="Tahoma"/>
          <w:color w:val="000000"/>
          <w:sz w:val="20"/>
          <w:szCs w:val="20"/>
        </w:rPr>
        <w:t xml:space="preserve">  Wyliczeń ceny oferty należy dokonywać z zaokrągleniem do dwóch miejsc po przecinku, przy czym końcówki od 1 do 4 należy zaokrąglić w dół, a od 5 do 9 w górę. </w:t>
      </w:r>
    </w:p>
    <w:p w:rsidR="00A84963" w:rsidRPr="00CD7A6C" w:rsidRDefault="002A3A04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19</w:t>
      </w:r>
      <w:r w:rsidR="00C57964" w:rsidRPr="00CD7A6C">
        <w:rPr>
          <w:rFonts w:ascii="Tahoma" w:hAnsi="Tahoma" w:cs="Tahoma"/>
          <w:b/>
          <w:color w:val="000000"/>
          <w:sz w:val="20"/>
          <w:szCs w:val="20"/>
        </w:rPr>
        <w:t>.</w:t>
      </w:r>
      <w:r w:rsidR="008615BD">
        <w:rPr>
          <w:rFonts w:ascii="Tahoma" w:hAnsi="Tahoma" w:cs="Tahoma"/>
          <w:b/>
          <w:color w:val="000000"/>
          <w:sz w:val="20"/>
          <w:szCs w:val="20"/>
        </w:rPr>
        <w:t>6</w:t>
      </w:r>
      <w:r w:rsidR="00A84963" w:rsidRPr="00CD7A6C">
        <w:rPr>
          <w:rFonts w:ascii="Tahoma" w:hAnsi="Tahoma" w:cs="Tahoma"/>
          <w:b/>
          <w:color w:val="000000"/>
          <w:sz w:val="20"/>
          <w:szCs w:val="20"/>
        </w:rPr>
        <w:t>.</w:t>
      </w:r>
      <w:r w:rsidR="00A84963" w:rsidRPr="00CD7A6C">
        <w:rPr>
          <w:rFonts w:ascii="Tahoma" w:hAnsi="Tahoma" w:cs="Tahoma"/>
          <w:color w:val="000000"/>
          <w:sz w:val="20"/>
          <w:szCs w:val="20"/>
        </w:rPr>
        <w:t xml:space="preserve"> Zamawiający przyjmuje, że cenę ryczałtową podano prawidłowo, bez względu na sposób jej obliczenia. Wykonawca nie może podać ceny rażąco niskiej w stosunku do przedmiotu zamówienia, pod rygorem odrzucenia oferty. </w:t>
      </w:r>
    </w:p>
    <w:p w:rsidR="00A84963" w:rsidRPr="00CD7A6C" w:rsidRDefault="002A3A04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19</w:t>
      </w:r>
      <w:r w:rsidR="00A84963" w:rsidRPr="00CD7A6C">
        <w:rPr>
          <w:rFonts w:ascii="Tahoma" w:hAnsi="Tahoma" w:cs="Tahoma"/>
          <w:b/>
          <w:color w:val="000000"/>
          <w:sz w:val="20"/>
          <w:szCs w:val="20"/>
        </w:rPr>
        <w:t>.</w:t>
      </w:r>
      <w:r w:rsidR="008615BD">
        <w:rPr>
          <w:rFonts w:ascii="Tahoma" w:hAnsi="Tahoma" w:cs="Tahoma"/>
          <w:b/>
          <w:color w:val="000000"/>
          <w:sz w:val="20"/>
          <w:szCs w:val="20"/>
        </w:rPr>
        <w:t>7</w:t>
      </w:r>
      <w:r w:rsidR="00A84963" w:rsidRPr="00CD7A6C">
        <w:rPr>
          <w:rFonts w:ascii="Tahoma" w:hAnsi="Tahoma" w:cs="Tahoma"/>
          <w:b/>
          <w:color w:val="000000"/>
          <w:sz w:val="20"/>
          <w:szCs w:val="20"/>
        </w:rPr>
        <w:t>.</w:t>
      </w:r>
      <w:r w:rsidR="00A84963" w:rsidRPr="00CD7A6C">
        <w:rPr>
          <w:rFonts w:ascii="Tahoma" w:hAnsi="Tahoma" w:cs="Tahoma"/>
          <w:color w:val="000000"/>
          <w:sz w:val="20"/>
          <w:szCs w:val="20"/>
        </w:rPr>
        <w:t xml:space="preserve"> Jeżeli wskutek zmiany stosunków, których nie można było wcześniej przewidzieć, wykonanie zadania groziłoby przyjmującemu zamówienie rażącą stratą, Sąd może podwyższyć ryczałt lub rozwiązać umowę. </w:t>
      </w:r>
    </w:p>
    <w:p w:rsidR="002649DC" w:rsidRPr="00CD7A6C" w:rsidRDefault="002A3A04" w:rsidP="00D84164">
      <w:pPr>
        <w:pStyle w:val="Tekstpodstawowywcity3"/>
        <w:tabs>
          <w:tab w:val="left" w:pos="0"/>
        </w:tabs>
        <w:spacing w:after="120" w:line="360" w:lineRule="auto"/>
        <w:ind w:left="0"/>
        <w:rPr>
          <w:rFonts w:ascii="Tahoma" w:hAnsi="Tahoma" w:cs="Tahoma"/>
          <w:sz w:val="20"/>
        </w:rPr>
      </w:pPr>
      <w:r>
        <w:rPr>
          <w:rFonts w:ascii="Tahoma" w:eastAsiaTheme="minorHAnsi" w:hAnsi="Tahoma" w:cs="Tahoma"/>
          <w:b/>
          <w:color w:val="000000"/>
          <w:sz w:val="20"/>
          <w:lang w:eastAsia="en-US"/>
        </w:rPr>
        <w:lastRenderedPageBreak/>
        <w:t>19</w:t>
      </w:r>
      <w:r w:rsidR="00A84963" w:rsidRPr="00CD7A6C">
        <w:rPr>
          <w:rFonts w:ascii="Tahoma" w:eastAsiaTheme="minorHAnsi" w:hAnsi="Tahoma" w:cs="Tahoma"/>
          <w:b/>
          <w:color w:val="000000"/>
          <w:sz w:val="20"/>
          <w:lang w:eastAsia="en-US"/>
        </w:rPr>
        <w:t>.</w:t>
      </w:r>
      <w:r w:rsidR="008615BD">
        <w:rPr>
          <w:rFonts w:ascii="Tahoma" w:eastAsiaTheme="minorHAnsi" w:hAnsi="Tahoma" w:cs="Tahoma"/>
          <w:b/>
          <w:color w:val="000000"/>
          <w:sz w:val="20"/>
          <w:lang w:eastAsia="en-US"/>
        </w:rPr>
        <w:t>8</w:t>
      </w:r>
      <w:r w:rsidR="00A84963" w:rsidRPr="00CD7A6C">
        <w:rPr>
          <w:rFonts w:ascii="Tahoma" w:eastAsiaTheme="minorHAnsi" w:hAnsi="Tahoma" w:cs="Tahoma"/>
          <w:b/>
          <w:color w:val="000000"/>
          <w:sz w:val="20"/>
          <w:lang w:eastAsia="en-US"/>
        </w:rPr>
        <w:t>.</w:t>
      </w:r>
      <w:r w:rsidR="00A84963" w:rsidRPr="00CD7A6C">
        <w:rPr>
          <w:rFonts w:ascii="Tahoma" w:eastAsiaTheme="minorHAnsi" w:hAnsi="Tahoma" w:cs="Tahoma"/>
          <w:color w:val="000000"/>
          <w:sz w:val="20"/>
          <w:lang w:eastAsia="en-US"/>
        </w:rPr>
        <w:t xml:space="preserve"> W przypadku rozbieżności pomiędzy ceną ryczałtową podaną cyfrowo a słownie, jako wartość właściwa zostanie przyjęta cena ryczałtowa podana słownie. </w:t>
      </w:r>
    </w:p>
    <w:p w:rsidR="00FD2B68" w:rsidRPr="00CD7A6C" w:rsidRDefault="00FD2B68" w:rsidP="00AC2269">
      <w:pPr>
        <w:pStyle w:val="Nagwek1"/>
        <w:numPr>
          <w:ilvl w:val="0"/>
          <w:numId w:val="22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Opis kryteriów oceny ofert wraz z podaniem wag tych kryteriów i sposobu oceny ofert</w:t>
      </w:r>
    </w:p>
    <w:p w:rsidR="00FD2B68" w:rsidRPr="00CD7A6C" w:rsidRDefault="00FD2B68" w:rsidP="009E248F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71B6D" w:rsidRPr="00CD7A6C" w:rsidRDefault="00671B6D" w:rsidP="009E248F">
      <w:pPr>
        <w:tabs>
          <w:tab w:val="left" w:pos="0"/>
          <w:tab w:val="left" w:pos="5245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43B88">
        <w:rPr>
          <w:rFonts w:ascii="Tahoma" w:hAnsi="Tahoma" w:cs="Tahoma"/>
          <w:b/>
          <w:sz w:val="20"/>
          <w:szCs w:val="20"/>
          <w:u w:val="single"/>
        </w:rPr>
        <w:t>Kryterium oceny ofert</w:t>
      </w:r>
      <w:r w:rsidR="00A36031" w:rsidRPr="00043B88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287093" w:rsidRPr="00CD7A6C" w:rsidRDefault="00287093" w:rsidP="00AC2269">
      <w:pPr>
        <w:pStyle w:val="Akapitzlist"/>
        <w:numPr>
          <w:ilvl w:val="1"/>
          <w:numId w:val="22"/>
        </w:num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 Zamawiający wskazuje na dwa kryteria oceny ofert:</w:t>
      </w:r>
    </w:p>
    <w:p w:rsidR="00287093" w:rsidRPr="00CD7A6C" w:rsidRDefault="00287093" w:rsidP="009E248F">
      <w:pPr>
        <w:tabs>
          <w:tab w:val="left" w:pos="0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287093" w:rsidRPr="00CD7A6C" w:rsidRDefault="00287093" w:rsidP="009E248F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1) </w:t>
      </w:r>
      <w:r w:rsidRPr="00CD7A6C">
        <w:rPr>
          <w:rFonts w:ascii="Tahoma" w:hAnsi="Tahoma" w:cs="Tahoma"/>
          <w:b/>
          <w:sz w:val="20"/>
          <w:szCs w:val="20"/>
        </w:rPr>
        <w:t xml:space="preserve">CENA – „C” , waga kryterium </w:t>
      </w:r>
      <w:r w:rsidR="00594A34">
        <w:rPr>
          <w:rFonts w:ascii="Tahoma" w:hAnsi="Tahoma" w:cs="Tahoma"/>
          <w:b/>
          <w:sz w:val="20"/>
          <w:szCs w:val="20"/>
        </w:rPr>
        <w:t>8</w:t>
      </w:r>
      <w:r w:rsidRPr="00CD7A6C">
        <w:rPr>
          <w:rFonts w:ascii="Tahoma" w:hAnsi="Tahoma" w:cs="Tahoma"/>
          <w:b/>
          <w:sz w:val="20"/>
          <w:szCs w:val="20"/>
        </w:rPr>
        <w:t>0%</w:t>
      </w:r>
    </w:p>
    <w:p w:rsidR="00287093" w:rsidRPr="00CD7A6C" w:rsidRDefault="00287093" w:rsidP="00AC2269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Ceną oferty jest kwota wymieniona w formularzu ofertowym.</w:t>
      </w:r>
    </w:p>
    <w:p w:rsidR="00287093" w:rsidRPr="00CD7A6C" w:rsidRDefault="00287093" w:rsidP="00AC2269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Punkty  dla danej oferty obliczane będą wg wzoru : </w:t>
      </w:r>
    </w:p>
    <w:p w:rsidR="00287093" w:rsidRPr="00CD7A6C" w:rsidRDefault="00287093" w:rsidP="009E248F">
      <w:pPr>
        <w:tabs>
          <w:tab w:val="left" w:pos="0"/>
        </w:tabs>
        <w:autoSpaceDE w:val="0"/>
        <w:autoSpaceDN w:val="0"/>
        <w:adjustRightInd w:val="0"/>
        <w:spacing w:line="360" w:lineRule="auto"/>
        <w:ind w:left="851" w:firstLine="769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najniższa cena brutto z badanych ofert</w:t>
      </w:r>
    </w:p>
    <w:p w:rsidR="00287093" w:rsidRPr="00CD7A6C" w:rsidRDefault="00287093" w:rsidP="009E248F">
      <w:pPr>
        <w:tabs>
          <w:tab w:val="left" w:pos="0"/>
        </w:tabs>
        <w:autoSpaceDE w:val="0"/>
        <w:autoSpaceDN w:val="0"/>
        <w:adjustRightInd w:val="0"/>
        <w:spacing w:line="360" w:lineRule="auto"/>
        <w:ind w:left="900"/>
        <w:outlineLvl w:val="0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C = -----------------------------------------------------</w:t>
      </w:r>
      <w:r w:rsidR="00594A34">
        <w:rPr>
          <w:rFonts w:ascii="Tahoma" w:hAnsi="Tahoma" w:cs="Tahoma"/>
          <w:sz w:val="20"/>
          <w:szCs w:val="20"/>
        </w:rPr>
        <w:t>----- x 8</w:t>
      </w:r>
      <w:r w:rsidRPr="00CD7A6C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CD7A6C">
        <w:rPr>
          <w:rFonts w:ascii="Tahoma" w:hAnsi="Tahoma" w:cs="Tahoma"/>
          <w:sz w:val="20"/>
          <w:szCs w:val="20"/>
        </w:rPr>
        <w:t>pkt</w:t>
      </w:r>
      <w:proofErr w:type="spellEnd"/>
    </w:p>
    <w:p w:rsidR="00287093" w:rsidRPr="00CD7A6C" w:rsidRDefault="00287093" w:rsidP="009E248F">
      <w:pPr>
        <w:tabs>
          <w:tab w:val="left" w:pos="0"/>
        </w:tabs>
        <w:autoSpaceDE w:val="0"/>
        <w:autoSpaceDN w:val="0"/>
        <w:adjustRightInd w:val="0"/>
        <w:spacing w:line="360" w:lineRule="auto"/>
        <w:ind w:left="1559" w:firstLine="565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cena brutto oferty badanej</w:t>
      </w:r>
    </w:p>
    <w:p w:rsidR="00287093" w:rsidRDefault="00287093" w:rsidP="009E248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Maksymalna ilość punktów, jaką Zamawiający może przyznać w tym kryterium to </w:t>
      </w:r>
      <w:r w:rsidR="00594A34">
        <w:rPr>
          <w:rFonts w:ascii="Tahoma" w:hAnsi="Tahoma" w:cs="Tahoma"/>
          <w:sz w:val="20"/>
          <w:szCs w:val="20"/>
        </w:rPr>
        <w:t>8</w:t>
      </w:r>
      <w:r w:rsidRPr="00CD7A6C">
        <w:rPr>
          <w:rFonts w:ascii="Tahoma" w:hAnsi="Tahoma" w:cs="Tahoma"/>
          <w:sz w:val="20"/>
          <w:szCs w:val="20"/>
        </w:rPr>
        <w:t>0 pkt.</w:t>
      </w:r>
    </w:p>
    <w:p w:rsidR="00594A34" w:rsidRDefault="00594A34" w:rsidP="009E248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594A34" w:rsidRPr="00CD7A6C" w:rsidRDefault="00594A34" w:rsidP="00594A34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594A34">
        <w:rPr>
          <w:rFonts w:ascii="Tahoma" w:hAnsi="Tahoma" w:cs="Tahoma"/>
          <w:b/>
          <w:sz w:val="20"/>
          <w:szCs w:val="20"/>
        </w:rPr>
        <w:t>DOŚWIADCZENIE PROJEKTANTA</w:t>
      </w:r>
      <w:r w:rsidR="00D314BB">
        <w:rPr>
          <w:rFonts w:ascii="Tahoma" w:hAnsi="Tahoma" w:cs="Tahoma"/>
          <w:b/>
          <w:sz w:val="20"/>
          <w:szCs w:val="20"/>
        </w:rPr>
        <w:t xml:space="preserve"> </w:t>
      </w:r>
      <w:r w:rsidRPr="00594A34">
        <w:rPr>
          <w:rFonts w:ascii="Tahoma" w:hAnsi="Tahoma" w:cs="Tahoma"/>
          <w:sz w:val="20"/>
          <w:szCs w:val="20"/>
        </w:rPr>
        <w:t xml:space="preserve"> </w:t>
      </w:r>
      <w:r w:rsidR="00D314BB" w:rsidRPr="00123508">
        <w:rPr>
          <w:rFonts w:ascii="Tahoma" w:hAnsi="Tahoma" w:cs="Tahoma"/>
          <w:color w:val="000000"/>
          <w:sz w:val="20"/>
          <w:szCs w:val="20"/>
        </w:rPr>
        <w:t>w specjalności architektonicznej</w:t>
      </w:r>
      <w:r w:rsidR="00D314B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94A34">
        <w:rPr>
          <w:rFonts w:ascii="Tahoma" w:hAnsi="Tahoma" w:cs="Tahoma"/>
          <w:sz w:val="20"/>
          <w:szCs w:val="20"/>
        </w:rPr>
        <w:t xml:space="preserve">(DP): </w:t>
      </w:r>
      <w:r w:rsidRPr="00CD7A6C">
        <w:rPr>
          <w:rFonts w:ascii="Tahoma" w:hAnsi="Tahoma" w:cs="Tahoma"/>
          <w:b/>
          <w:sz w:val="20"/>
          <w:szCs w:val="20"/>
        </w:rPr>
        <w:t xml:space="preserve">, waga kryterium </w:t>
      </w:r>
      <w:r>
        <w:rPr>
          <w:rFonts w:ascii="Tahoma" w:hAnsi="Tahoma" w:cs="Tahoma"/>
          <w:b/>
          <w:sz w:val="20"/>
          <w:szCs w:val="20"/>
        </w:rPr>
        <w:t>2</w:t>
      </w:r>
      <w:r w:rsidRPr="00CD7A6C">
        <w:rPr>
          <w:rFonts w:ascii="Tahoma" w:hAnsi="Tahoma" w:cs="Tahoma"/>
          <w:b/>
          <w:sz w:val="20"/>
          <w:szCs w:val="20"/>
        </w:rPr>
        <w:t>0%</w:t>
      </w:r>
    </w:p>
    <w:p w:rsidR="00594A34" w:rsidRDefault="00594A34" w:rsidP="00594A3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p</w:t>
      </w:r>
      <w:r w:rsidRPr="00594A34">
        <w:rPr>
          <w:rFonts w:ascii="Tahoma" w:hAnsi="Tahoma" w:cs="Tahoma"/>
          <w:sz w:val="20"/>
          <w:szCs w:val="20"/>
        </w:rPr>
        <w:t xml:space="preserve">unktacji w w/w kryterium podlega doświadczenie projektanta </w:t>
      </w:r>
      <w:r w:rsidR="009277F4" w:rsidRPr="00123508">
        <w:rPr>
          <w:rFonts w:ascii="Tahoma" w:hAnsi="Tahoma" w:cs="Tahoma"/>
          <w:color w:val="000000"/>
          <w:sz w:val="20"/>
          <w:szCs w:val="20"/>
        </w:rPr>
        <w:t>posiadającego uprawnienia</w:t>
      </w:r>
      <w:r w:rsidR="009277F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277F4" w:rsidRPr="00123508">
        <w:rPr>
          <w:rFonts w:ascii="Tahoma" w:hAnsi="Tahoma" w:cs="Tahoma"/>
          <w:color w:val="000000"/>
          <w:sz w:val="20"/>
          <w:szCs w:val="20"/>
        </w:rPr>
        <w:t>budowlane do projektowania bez ograniczeń w specjalności architektonicznej</w:t>
      </w:r>
      <w:r w:rsidR="009277F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277F4" w:rsidRPr="00123508">
        <w:rPr>
          <w:rFonts w:ascii="Tahoma" w:hAnsi="Tahoma" w:cs="Tahoma"/>
          <w:color w:val="000000"/>
          <w:sz w:val="20"/>
          <w:szCs w:val="20"/>
        </w:rPr>
        <w:t>(lub odpowiadające im ważne uprawnienia budowlane, które zostały wydane na</w:t>
      </w:r>
      <w:r w:rsidR="009277F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277F4" w:rsidRPr="00123508">
        <w:rPr>
          <w:rFonts w:ascii="Tahoma" w:hAnsi="Tahoma" w:cs="Tahoma"/>
          <w:color w:val="000000"/>
          <w:sz w:val="20"/>
          <w:szCs w:val="20"/>
        </w:rPr>
        <w:t>podstawie wcześniej obowiązujących przepisów prawa i nadające uprawnienia w</w:t>
      </w:r>
      <w:r w:rsidR="009277F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277F4" w:rsidRPr="00123508">
        <w:rPr>
          <w:rFonts w:ascii="Tahoma" w:hAnsi="Tahoma" w:cs="Tahoma"/>
          <w:color w:val="000000"/>
          <w:sz w:val="20"/>
          <w:szCs w:val="20"/>
        </w:rPr>
        <w:t>zakresie niezbędnym do wykonania przedmiotu zamówienia)</w:t>
      </w:r>
      <w:r w:rsidR="009277F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94A34">
        <w:rPr>
          <w:rFonts w:ascii="Tahoma" w:hAnsi="Tahoma" w:cs="Tahoma"/>
          <w:sz w:val="20"/>
          <w:szCs w:val="20"/>
        </w:rPr>
        <w:t xml:space="preserve">przy opracowywaniu dokumentacji projektowych z zakresu </w:t>
      </w:r>
      <w:r w:rsidRPr="00123508">
        <w:rPr>
          <w:rFonts w:ascii="Tahoma" w:hAnsi="Tahoma" w:cs="Tahoma"/>
          <w:color w:val="000000"/>
          <w:sz w:val="20"/>
          <w:szCs w:val="20"/>
        </w:rPr>
        <w:t xml:space="preserve"> budowy, przebudowy, rozbudowy lub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23508">
        <w:rPr>
          <w:rFonts w:ascii="Tahoma" w:hAnsi="Tahoma" w:cs="Tahoma"/>
          <w:color w:val="000000"/>
          <w:sz w:val="20"/>
          <w:szCs w:val="20"/>
        </w:rPr>
        <w:t>nadbudowy budynku</w:t>
      </w:r>
      <w:r w:rsidR="0075383B">
        <w:rPr>
          <w:rFonts w:ascii="Tahoma" w:hAnsi="Tahoma" w:cs="Tahoma"/>
          <w:color w:val="000000"/>
          <w:sz w:val="20"/>
          <w:szCs w:val="20"/>
        </w:rPr>
        <w:t xml:space="preserve"> użyteczności publicznej </w:t>
      </w:r>
      <w:r w:rsidRPr="00123508">
        <w:rPr>
          <w:rFonts w:ascii="Tahoma" w:hAnsi="Tahoma" w:cs="Tahoma"/>
          <w:color w:val="000000"/>
          <w:sz w:val="20"/>
          <w:szCs w:val="20"/>
        </w:rPr>
        <w:t xml:space="preserve"> o powierzchni użytkowej minimum </w:t>
      </w:r>
      <w:r w:rsidR="00A8693D">
        <w:rPr>
          <w:rFonts w:ascii="Tahoma" w:hAnsi="Tahoma" w:cs="Tahoma"/>
          <w:color w:val="000000"/>
          <w:sz w:val="20"/>
          <w:szCs w:val="20"/>
        </w:rPr>
        <w:t>1</w:t>
      </w:r>
      <w:r w:rsidRPr="0075383B">
        <w:rPr>
          <w:rFonts w:ascii="Tahoma" w:hAnsi="Tahoma" w:cs="Tahoma"/>
          <w:color w:val="000000"/>
          <w:sz w:val="20"/>
          <w:szCs w:val="20"/>
        </w:rPr>
        <w:t xml:space="preserve">000 </w:t>
      </w:r>
      <w:proofErr w:type="spellStart"/>
      <w:r w:rsidRPr="0075383B">
        <w:rPr>
          <w:rFonts w:ascii="Tahoma" w:hAnsi="Tahoma" w:cs="Tahoma"/>
          <w:color w:val="000000"/>
          <w:sz w:val="20"/>
          <w:szCs w:val="20"/>
        </w:rPr>
        <w:t>m²</w:t>
      </w:r>
      <w:proofErr w:type="spellEnd"/>
      <w:r w:rsidRPr="0075383B">
        <w:rPr>
          <w:rFonts w:ascii="Tahoma" w:hAnsi="Tahoma" w:cs="Tahoma"/>
          <w:color w:val="000000"/>
          <w:sz w:val="20"/>
          <w:szCs w:val="20"/>
        </w:rPr>
        <w:t>,</w:t>
      </w:r>
    </w:p>
    <w:p w:rsidR="00594A34" w:rsidRDefault="00594A34" w:rsidP="009E248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94A34">
        <w:rPr>
          <w:rFonts w:ascii="Tahoma" w:hAnsi="Tahoma" w:cs="Tahoma"/>
          <w:sz w:val="20"/>
          <w:szCs w:val="20"/>
        </w:rPr>
        <w:t>wg poniższych zasad:</w:t>
      </w:r>
    </w:p>
    <w:p w:rsidR="00594A34" w:rsidRDefault="00594A34" w:rsidP="009E248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94A34">
        <w:rPr>
          <w:rFonts w:ascii="Tahoma" w:hAnsi="Tahoma" w:cs="Tahoma"/>
          <w:sz w:val="20"/>
          <w:szCs w:val="20"/>
        </w:rPr>
        <w:t xml:space="preserve"> • opracowanie </w:t>
      </w:r>
      <w:r>
        <w:rPr>
          <w:rFonts w:ascii="Tahoma" w:hAnsi="Tahoma" w:cs="Tahoma"/>
          <w:sz w:val="20"/>
          <w:szCs w:val="20"/>
        </w:rPr>
        <w:t>1</w:t>
      </w:r>
      <w:r w:rsidRPr="00594A34">
        <w:rPr>
          <w:rFonts w:ascii="Tahoma" w:hAnsi="Tahoma" w:cs="Tahoma"/>
          <w:sz w:val="20"/>
          <w:szCs w:val="20"/>
        </w:rPr>
        <w:t xml:space="preserve"> dokumentacji projektow</w:t>
      </w:r>
      <w:r>
        <w:rPr>
          <w:rFonts w:ascii="Tahoma" w:hAnsi="Tahoma" w:cs="Tahoma"/>
          <w:sz w:val="20"/>
          <w:szCs w:val="20"/>
        </w:rPr>
        <w:t>ej</w:t>
      </w:r>
      <w:r w:rsidRPr="00594A34">
        <w:rPr>
          <w:rFonts w:ascii="Tahoma" w:hAnsi="Tahoma" w:cs="Tahoma"/>
          <w:sz w:val="20"/>
          <w:szCs w:val="20"/>
        </w:rPr>
        <w:t xml:space="preserve"> – 0 pkt. (spełnienie postawionego warunku) </w:t>
      </w:r>
    </w:p>
    <w:p w:rsidR="00594A34" w:rsidRDefault="00594A34" w:rsidP="009E248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94A34">
        <w:rPr>
          <w:rFonts w:ascii="Tahoma" w:hAnsi="Tahoma" w:cs="Tahoma"/>
          <w:sz w:val="20"/>
          <w:szCs w:val="20"/>
        </w:rPr>
        <w:t xml:space="preserve">• opracowanie </w:t>
      </w:r>
      <w:r>
        <w:rPr>
          <w:rFonts w:ascii="Tahoma" w:hAnsi="Tahoma" w:cs="Tahoma"/>
          <w:sz w:val="20"/>
          <w:szCs w:val="20"/>
        </w:rPr>
        <w:t>2</w:t>
      </w:r>
      <w:r w:rsidRPr="00594A34">
        <w:rPr>
          <w:rFonts w:ascii="Tahoma" w:hAnsi="Tahoma" w:cs="Tahoma"/>
          <w:sz w:val="20"/>
          <w:szCs w:val="20"/>
        </w:rPr>
        <w:t xml:space="preserve"> dokumentacji projektowych – </w:t>
      </w:r>
      <w:r>
        <w:rPr>
          <w:rFonts w:ascii="Tahoma" w:hAnsi="Tahoma" w:cs="Tahoma"/>
          <w:sz w:val="20"/>
          <w:szCs w:val="20"/>
        </w:rPr>
        <w:t>1</w:t>
      </w:r>
      <w:r w:rsidRPr="00594A34">
        <w:rPr>
          <w:rFonts w:ascii="Tahoma" w:hAnsi="Tahoma" w:cs="Tahoma"/>
          <w:sz w:val="20"/>
          <w:szCs w:val="20"/>
        </w:rPr>
        <w:t>0 pkt.</w:t>
      </w:r>
    </w:p>
    <w:p w:rsidR="00594A34" w:rsidRPr="00CD7A6C" w:rsidRDefault="00594A34" w:rsidP="009E248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94A34">
        <w:rPr>
          <w:rFonts w:ascii="Tahoma" w:hAnsi="Tahoma" w:cs="Tahoma"/>
          <w:sz w:val="20"/>
          <w:szCs w:val="20"/>
        </w:rPr>
        <w:t xml:space="preserve">• opracowanie </w:t>
      </w:r>
      <w:r>
        <w:rPr>
          <w:rFonts w:ascii="Tahoma" w:hAnsi="Tahoma" w:cs="Tahoma"/>
          <w:sz w:val="20"/>
          <w:szCs w:val="20"/>
        </w:rPr>
        <w:t>3</w:t>
      </w:r>
      <w:r w:rsidRPr="00594A34">
        <w:rPr>
          <w:rFonts w:ascii="Tahoma" w:hAnsi="Tahoma" w:cs="Tahoma"/>
          <w:sz w:val="20"/>
          <w:szCs w:val="20"/>
        </w:rPr>
        <w:t xml:space="preserve"> i więcej dokumentacji projektowych – </w:t>
      </w:r>
      <w:r>
        <w:rPr>
          <w:rFonts w:ascii="Tahoma" w:hAnsi="Tahoma" w:cs="Tahoma"/>
          <w:sz w:val="20"/>
          <w:szCs w:val="20"/>
        </w:rPr>
        <w:t>2</w:t>
      </w:r>
      <w:r w:rsidRPr="00594A34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594A34">
        <w:rPr>
          <w:rFonts w:ascii="Tahoma" w:hAnsi="Tahoma" w:cs="Tahoma"/>
          <w:sz w:val="20"/>
          <w:szCs w:val="20"/>
        </w:rPr>
        <w:t>pkt</w:t>
      </w:r>
      <w:proofErr w:type="spellEnd"/>
    </w:p>
    <w:p w:rsidR="00EB3AA5" w:rsidRPr="00EB3AA5" w:rsidRDefault="00EB3AA5" w:rsidP="00EB3AA5">
      <w:pPr>
        <w:tabs>
          <w:tab w:val="left" w:pos="0"/>
        </w:tabs>
        <w:autoSpaceDE w:val="0"/>
        <w:autoSpaceDN w:val="0"/>
        <w:adjustRightInd w:val="0"/>
        <w:spacing w:line="360" w:lineRule="auto"/>
        <w:ind w:left="851" w:firstLine="565"/>
        <w:rPr>
          <w:rFonts w:ascii="Tahoma" w:hAnsi="Tahoma" w:cs="Tahoma"/>
          <w:sz w:val="20"/>
          <w:szCs w:val="20"/>
        </w:rPr>
      </w:pPr>
    </w:p>
    <w:p w:rsidR="00594A34" w:rsidRDefault="00EB3AA5" w:rsidP="0022043A">
      <w:pPr>
        <w:pStyle w:val="Akapitzlist"/>
        <w:numPr>
          <w:ilvl w:val="1"/>
          <w:numId w:val="22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94A34">
        <w:rPr>
          <w:rFonts w:ascii="Tahoma" w:hAnsi="Tahoma" w:cs="Tahoma"/>
          <w:sz w:val="20"/>
          <w:szCs w:val="20"/>
        </w:rPr>
        <w:t>Maksymalna ilość punktów, jaką Zamawiający może przyznać w tym kry</w:t>
      </w:r>
      <w:r w:rsidR="00594A34" w:rsidRPr="00594A34">
        <w:rPr>
          <w:rFonts w:ascii="Tahoma" w:hAnsi="Tahoma" w:cs="Tahoma"/>
          <w:sz w:val="20"/>
          <w:szCs w:val="20"/>
        </w:rPr>
        <w:t>terium to 2</w:t>
      </w:r>
      <w:r w:rsidRPr="00594A34">
        <w:rPr>
          <w:rFonts w:ascii="Tahoma" w:hAnsi="Tahoma" w:cs="Tahoma"/>
          <w:sz w:val="20"/>
          <w:szCs w:val="20"/>
        </w:rPr>
        <w:t xml:space="preserve">0 pkt. </w:t>
      </w:r>
    </w:p>
    <w:p w:rsidR="00287093" w:rsidRPr="00594A34" w:rsidRDefault="00287093" w:rsidP="0022043A">
      <w:pPr>
        <w:pStyle w:val="Akapitzlist"/>
        <w:numPr>
          <w:ilvl w:val="1"/>
          <w:numId w:val="22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94A34">
        <w:rPr>
          <w:rFonts w:ascii="Tahoma" w:hAnsi="Tahoma" w:cs="Tahoma"/>
          <w:sz w:val="20"/>
          <w:szCs w:val="20"/>
        </w:rPr>
        <w:t>Oferta, która uzyska najwyższą ilość punktów (x)  sumarycznie w obydwóch kryteriach  obliczonych na podstawie w/w sposobów, zostanie uznana przez Zamawiającego za najkorzystniejszą.</w:t>
      </w:r>
    </w:p>
    <w:p w:rsidR="00287093" w:rsidRPr="00CD7A6C" w:rsidRDefault="00287093" w:rsidP="00D84164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X= C</w:t>
      </w:r>
      <w:r w:rsidR="00594A34">
        <w:rPr>
          <w:rFonts w:ascii="Tahoma" w:hAnsi="Tahoma" w:cs="Tahoma"/>
          <w:sz w:val="20"/>
          <w:szCs w:val="20"/>
        </w:rPr>
        <w:t xml:space="preserve"> +DP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b/>
          <w:sz w:val="20"/>
          <w:szCs w:val="20"/>
        </w:rPr>
        <w:t>2</w:t>
      </w:r>
      <w:r w:rsidR="0022043A">
        <w:rPr>
          <w:rFonts w:ascii="Tahoma" w:hAnsi="Tahoma" w:cs="Tahoma"/>
          <w:b/>
          <w:sz w:val="20"/>
          <w:szCs w:val="20"/>
        </w:rPr>
        <w:t>0</w:t>
      </w:r>
      <w:r w:rsidRPr="00CD7A6C">
        <w:rPr>
          <w:rFonts w:ascii="Tahoma" w:hAnsi="Tahoma" w:cs="Tahoma"/>
          <w:b/>
          <w:sz w:val="20"/>
          <w:szCs w:val="20"/>
        </w:rPr>
        <w:t>.3.</w:t>
      </w:r>
      <w:r w:rsidRPr="00CD7A6C">
        <w:rPr>
          <w:rFonts w:ascii="Tahoma" w:hAnsi="Tahoma" w:cs="Tahoma"/>
          <w:sz w:val="20"/>
          <w:szCs w:val="20"/>
        </w:rPr>
        <w:t xml:space="preserve"> Punktacja przyznawana ofertom w poszczególnych kryteriach będzie liczona z dokładnością do dwóch miejsc po przecinku. Najwyższa liczba punktów wyznaczy najkorzystniejszą ofertę. 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b/>
          <w:sz w:val="20"/>
          <w:szCs w:val="20"/>
        </w:rPr>
        <w:t>2</w:t>
      </w:r>
      <w:r w:rsidR="0022043A">
        <w:rPr>
          <w:rFonts w:ascii="Tahoma" w:hAnsi="Tahoma" w:cs="Tahoma"/>
          <w:b/>
          <w:sz w:val="20"/>
          <w:szCs w:val="20"/>
        </w:rPr>
        <w:t>0</w:t>
      </w:r>
      <w:r w:rsidRPr="00CD7A6C">
        <w:rPr>
          <w:rFonts w:ascii="Tahoma" w:hAnsi="Tahoma" w:cs="Tahoma"/>
          <w:b/>
          <w:sz w:val="20"/>
          <w:szCs w:val="20"/>
        </w:rPr>
        <w:t>.4.</w:t>
      </w:r>
      <w:r w:rsidRPr="00CD7A6C">
        <w:rPr>
          <w:rFonts w:ascii="Tahoma" w:hAnsi="Tahoma" w:cs="Tahoma"/>
          <w:sz w:val="20"/>
          <w:szCs w:val="20"/>
        </w:rPr>
        <w:t xml:space="preserve"> Zamawiający udzieli zamówienia Wykonawcy, którego oferta odpowiadać będzie wszystkim wyma</w:t>
      </w:r>
      <w:r w:rsidR="00E77179" w:rsidRPr="00CD7A6C">
        <w:rPr>
          <w:rFonts w:ascii="Tahoma" w:hAnsi="Tahoma" w:cs="Tahoma"/>
          <w:sz w:val="20"/>
          <w:szCs w:val="20"/>
        </w:rPr>
        <w:t>ganiom przedstawionym w ustawie</w:t>
      </w:r>
      <w:r w:rsidRPr="00CD7A6C">
        <w:rPr>
          <w:rFonts w:ascii="Tahoma" w:hAnsi="Tahoma" w:cs="Tahoma"/>
          <w:sz w:val="20"/>
          <w:szCs w:val="20"/>
        </w:rPr>
        <w:t xml:space="preserve">, oraz w SWZ i zostanie oceniona jako najkorzystniejsza w oparciu o podane kryteria wyboru. 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b/>
          <w:sz w:val="20"/>
          <w:szCs w:val="20"/>
        </w:rPr>
        <w:lastRenderedPageBreak/>
        <w:t>2</w:t>
      </w:r>
      <w:r w:rsidR="0022043A">
        <w:rPr>
          <w:rFonts w:ascii="Tahoma" w:hAnsi="Tahoma" w:cs="Tahoma"/>
          <w:b/>
          <w:sz w:val="20"/>
          <w:szCs w:val="20"/>
        </w:rPr>
        <w:t>0</w:t>
      </w:r>
      <w:r w:rsidRPr="00CD7A6C">
        <w:rPr>
          <w:rFonts w:ascii="Tahoma" w:hAnsi="Tahoma" w:cs="Tahoma"/>
          <w:b/>
          <w:sz w:val="20"/>
          <w:szCs w:val="20"/>
        </w:rPr>
        <w:t>.5</w:t>
      </w:r>
      <w:r w:rsidRPr="00CD7A6C">
        <w:rPr>
          <w:rFonts w:ascii="Tahoma" w:hAnsi="Tahoma" w:cs="Tahoma"/>
          <w:sz w:val="20"/>
          <w:szCs w:val="20"/>
        </w:rPr>
        <w:t xml:space="preserve">. 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b/>
          <w:sz w:val="20"/>
          <w:szCs w:val="20"/>
        </w:rPr>
        <w:t>2</w:t>
      </w:r>
      <w:r w:rsidR="0022043A">
        <w:rPr>
          <w:rFonts w:ascii="Tahoma" w:hAnsi="Tahoma" w:cs="Tahoma"/>
          <w:b/>
          <w:sz w:val="20"/>
          <w:szCs w:val="20"/>
        </w:rPr>
        <w:t>0</w:t>
      </w:r>
      <w:r w:rsidRPr="00CD7A6C">
        <w:rPr>
          <w:rFonts w:ascii="Tahoma" w:hAnsi="Tahoma" w:cs="Tahoma"/>
          <w:b/>
          <w:sz w:val="20"/>
          <w:szCs w:val="20"/>
        </w:rPr>
        <w:t>.6.</w:t>
      </w:r>
      <w:r w:rsidRPr="00CD7A6C">
        <w:rPr>
          <w:rFonts w:ascii="Tahoma" w:hAnsi="Tahoma" w:cs="Tahoma"/>
          <w:sz w:val="20"/>
          <w:szCs w:val="20"/>
        </w:rPr>
        <w:t xml:space="preserve">  Jeżeli oferty otrzymały taką samą ocenę w kryterium o najwyższej wadze, Zamawiający wybiera ofertę z najniższą ceną. 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b/>
          <w:sz w:val="20"/>
          <w:szCs w:val="20"/>
        </w:rPr>
        <w:t>2</w:t>
      </w:r>
      <w:r w:rsidR="0022043A">
        <w:rPr>
          <w:rFonts w:ascii="Tahoma" w:hAnsi="Tahoma" w:cs="Tahoma"/>
          <w:b/>
          <w:sz w:val="20"/>
          <w:szCs w:val="20"/>
        </w:rPr>
        <w:t>0</w:t>
      </w:r>
      <w:r w:rsidRPr="00CD7A6C">
        <w:rPr>
          <w:rFonts w:ascii="Tahoma" w:hAnsi="Tahoma" w:cs="Tahoma"/>
          <w:b/>
          <w:sz w:val="20"/>
          <w:szCs w:val="20"/>
        </w:rPr>
        <w:t>.7.</w:t>
      </w:r>
      <w:r w:rsidRPr="00CD7A6C">
        <w:rPr>
          <w:rFonts w:ascii="Tahoma" w:hAnsi="Tahoma" w:cs="Tahoma"/>
          <w:sz w:val="20"/>
          <w:szCs w:val="20"/>
        </w:rPr>
        <w:t xml:space="preserve">  W sytuacji, gdy Zamawiający nie będzie mógł dokonać wyboru oferty w sposób, o którym mowa w </w:t>
      </w:r>
      <w:proofErr w:type="spellStart"/>
      <w:r w:rsidRPr="00CD7A6C">
        <w:rPr>
          <w:rFonts w:ascii="Tahoma" w:hAnsi="Tahoma" w:cs="Tahoma"/>
          <w:sz w:val="20"/>
          <w:szCs w:val="20"/>
        </w:rPr>
        <w:t>pkt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 2</w:t>
      </w:r>
      <w:r w:rsidR="0022043A">
        <w:rPr>
          <w:rFonts w:ascii="Tahoma" w:hAnsi="Tahoma" w:cs="Tahoma"/>
          <w:sz w:val="20"/>
          <w:szCs w:val="20"/>
        </w:rPr>
        <w:t>0</w:t>
      </w:r>
      <w:r w:rsidRPr="00CD7A6C">
        <w:rPr>
          <w:rFonts w:ascii="Tahoma" w:hAnsi="Tahoma" w:cs="Tahoma"/>
          <w:sz w:val="20"/>
          <w:szCs w:val="20"/>
        </w:rPr>
        <w:t>.</w:t>
      </w:r>
      <w:r w:rsidR="008350F6" w:rsidRPr="00CD7A6C">
        <w:rPr>
          <w:rFonts w:ascii="Tahoma" w:hAnsi="Tahoma" w:cs="Tahoma"/>
          <w:sz w:val="20"/>
          <w:szCs w:val="20"/>
        </w:rPr>
        <w:t>6</w:t>
      </w:r>
      <w:r w:rsidRPr="00CD7A6C">
        <w:rPr>
          <w:rFonts w:ascii="Tahoma" w:hAnsi="Tahoma" w:cs="Tahoma"/>
          <w:sz w:val="20"/>
          <w:szCs w:val="20"/>
        </w:rPr>
        <w:t xml:space="preserve"> SWZ, Zamawiający wzywa Wykonawców, którzy złożyli te oferty, do złożenia w terminie określonym przez Zamawiającego ofert dodatkowych zawierających nową cenę. 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b/>
          <w:sz w:val="20"/>
          <w:szCs w:val="20"/>
        </w:rPr>
        <w:t>2</w:t>
      </w:r>
      <w:r w:rsidR="0022043A">
        <w:rPr>
          <w:rFonts w:ascii="Tahoma" w:hAnsi="Tahoma" w:cs="Tahoma"/>
          <w:b/>
          <w:sz w:val="20"/>
          <w:szCs w:val="20"/>
        </w:rPr>
        <w:t>0</w:t>
      </w:r>
      <w:r w:rsidRPr="00CD7A6C">
        <w:rPr>
          <w:rFonts w:ascii="Tahoma" w:hAnsi="Tahoma" w:cs="Tahoma"/>
          <w:b/>
          <w:sz w:val="20"/>
          <w:szCs w:val="20"/>
        </w:rPr>
        <w:t xml:space="preserve">.8. </w:t>
      </w:r>
      <w:r w:rsidRPr="00CD7A6C">
        <w:rPr>
          <w:rFonts w:ascii="Tahoma" w:hAnsi="Tahoma" w:cs="Tahoma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b/>
          <w:sz w:val="20"/>
          <w:szCs w:val="20"/>
        </w:rPr>
        <w:t>2</w:t>
      </w:r>
      <w:r w:rsidR="0022043A">
        <w:rPr>
          <w:rFonts w:ascii="Tahoma" w:hAnsi="Tahoma" w:cs="Tahoma"/>
          <w:b/>
          <w:sz w:val="20"/>
          <w:szCs w:val="20"/>
        </w:rPr>
        <w:t>0</w:t>
      </w:r>
      <w:r w:rsidRPr="00CD7A6C">
        <w:rPr>
          <w:rFonts w:ascii="Tahoma" w:hAnsi="Tahoma" w:cs="Tahoma"/>
          <w:b/>
          <w:sz w:val="20"/>
          <w:szCs w:val="20"/>
        </w:rPr>
        <w:t>.9.</w:t>
      </w:r>
      <w:r w:rsidRPr="00CD7A6C">
        <w:rPr>
          <w:rFonts w:ascii="Tahoma" w:hAnsi="Tahoma" w:cs="Tahoma"/>
          <w:sz w:val="20"/>
          <w:szCs w:val="20"/>
        </w:rPr>
        <w:t xml:space="preserve"> W ofercie, o której mowa w </w:t>
      </w:r>
      <w:proofErr w:type="spellStart"/>
      <w:r w:rsidRPr="00CD7A6C">
        <w:rPr>
          <w:rFonts w:ascii="Tahoma" w:hAnsi="Tahoma" w:cs="Tahoma"/>
          <w:sz w:val="20"/>
          <w:szCs w:val="20"/>
        </w:rPr>
        <w:t>pkt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 2</w:t>
      </w:r>
      <w:r w:rsidR="0022043A">
        <w:rPr>
          <w:rFonts w:ascii="Tahoma" w:hAnsi="Tahoma" w:cs="Tahoma"/>
          <w:sz w:val="20"/>
          <w:szCs w:val="20"/>
        </w:rPr>
        <w:t>0</w:t>
      </w:r>
      <w:r w:rsidRPr="00CD7A6C">
        <w:rPr>
          <w:rFonts w:ascii="Tahoma" w:hAnsi="Tahoma" w:cs="Tahoma"/>
          <w:sz w:val="20"/>
          <w:szCs w:val="20"/>
        </w:rPr>
        <w:t xml:space="preserve">.8 SWZ, Wykonawca ma obowiązek: 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a) poinformowania Zamawiającego, że wybór jego oferty będzie prowadził do powstania u Zamawiającego obowiązku podatkowego, 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b) wskazania nazwy (rodzaju) towaru lub usługi, których dostawa lub świadczenie będą prowadziły do powstania obowiązku podatkowego, 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c) wskazania wartości towaru lub usługi objętego obowiązkiem podatkowym Zamawiającego, bez kwoty podatku, 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d) wskazania stawki podatku od towarów i usług, która zgodnie z wiedzą Wykonawcy, będzie miała zastosowanie. </w:t>
      </w:r>
    </w:p>
    <w:p w:rsidR="00C648EA" w:rsidRPr="00CD7A6C" w:rsidRDefault="00C648EA" w:rsidP="00D84164">
      <w:pPr>
        <w:pStyle w:val="Default"/>
        <w:tabs>
          <w:tab w:val="left" w:pos="0"/>
        </w:tabs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CD7A6C">
        <w:rPr>
          <w:rFonts w:ascii="Tahoma" w:hAnsi="Tahoma" w:cs="Tahoma"/>
          <w:b/>
          <w:sz w:val="20"/>
          <w:szCs w:val="20"/>
        </w:rPr>
        <w:t>2</w:t>
      </w:r>
      <w:r w:rsidR="0022043A">
        <w:rPr>
          <w:rFonts w:ascii="Tahoma" w:hAnsi="Tahoma" w:cs="Tahoma"/>
          <w:b/>
          <w:sz w:val="20"/>
          <w:szCs w:val="20"/>
        </w:rPr>
        <w:t>0</w:t>
      </w:r>
      <w:r w:rsidRPr="00CD7A6C">
        <w:rPr>
          <w:rFonts w:ascii="Tahoma" w:hAnsi="Tahoma" w:cs="Tahoma"/>
          <w:b/>
          <w:sz w:val="20"/>
          <w:szCs w:val="20"/>
        </w:rPr>
        <w:t>.10.</w:t>
      </w:r>
      <w:r w:rsidRPr="00CD7A6C">
        <w:rPr>
          <w:rFonts w:ascii="Tahoma" w:hAnsi="Tahoma" w:cs="Tahoma"/>
          <w:sz w:val="20"/>
          <w:szCs w:val="20"/>
        </w:rPr>
        <w:t xml:space="preserve"> </w:t>
      </w:r>
      <w:r w:rsidRPr="00CD7A6C">
        <w:rPr>
          <w:rFonts w:ascii="Tahoma" w:hAnsi="Tahoma" w:cs="Tahoma"/>
          <w:color w:val="auto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:rsidR="00C648EA" w:rsidRPr="00CD7A6C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b/>
          <w:sz w:val="20"/>
          <w:szCs w:val="20"/>
        </w:rPr>
        <w:t>2</w:t>
      </w:r>
      <w:r w:rsidR="0022043A">
        <w:rPr>
          <w:rFonts w:ascii="Tahoma" w:hAnsi="Tahoma" w:cs="Tahoma"/>
          <w:b/>
          <w:sz w:val="20"/>
          <w:szCs w:val="20"/>
        </w:rPr>
        <w:t>0</w:t>
      </w:r>
      <w:r w:rsidRPr="00CD7A6C">
        <w:rPr>
          <w:rFonts w:ascii="Tahoma" w:hAnsi="Tahoma" w:cs="Tahoma"/>
          <w:b/>
          <w:sz w:val="20"/>
          <w:szCs w:val="20"/>
        </w:rPr>
        <w:t>.11.</w:t>
      </w:r>
      <w:r w:rsidRPr="00CD7A6C">
        <w:rPr>
          <w:rFonts w:ascii="Tahoma" w:hAnsi="Tahoma" w:cs="Tahoma"/>
          <w:sz w:val="20"/>
          <w:szCs w:val="20"/>
        </w:rPr>
        <w:t xml:space="preserve"> Zamawiający wybiera najkorzystniejszą ofertę w terminie związania ofertą określonym w SWZ. </w:t>
      </w:r>
    </w:p>
    <w:p w:rsidR="00C648EA" w:rsidRPr="0022043A" w:rsidRDefault="00C648EA" w:rsidP="00D841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D7A6C">
        <w:rPr>
          <w:rFonts w:ascii="Tahoma" w:hAnsi="Tahoma" w:cs="Tahoma"/>
          <w:b/>
          <w:sz w:val="20"/>
          <w:szCs w:val="20"/>
        </w:rPr>
        <w:t>2</w:t>
      </w:r>
      <w:r w:rsidR="0022043A">
        <w:rPr>
          <w:rFonts w:ascii="Tahoma" w:hAnsi="Tahoma" w:cs="Tahoma"/>
          <w:b/>
          <w:sz w:val="20"/>
          <w:szCs w:val="20"/>
        </w:rPr>
        <w:t>0.</w:t>
      </w:r>
      <w:r w:rsidRPr="00CD7A6C">
        <w:rPr>
          <w:rFonts w:ascii="Tahoma" w:hAnsi="Tahoma" w:cs="Tahoma"/>
          <w:b/>
          <w:sz w:val="20"/>
          <w:szCs w:val="20"/>
        </w:rPr>
        <w:t>12.</w:t>
      </w:r>
      <w:r w:rsidRPr="00CD7A6C">
        <w:rPr>
          <w:rFonts w:ascii="Tahoma" w:hAnsi="Tahoma" w:cs="Tahoma"/>
          <w:sz w:val="20"/>
          <w:szCs w:val="20"/>
        </w:rPr>
        <w:t xml:space="preserve"> 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:rsidR="00671B6D" w:rsidRPr="00CD7A6C" w:rsidRDefault="00C648EA" w:rsidP="00D84164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b/>
          <w:sz w:val="20"/>
          <w:szCs w:val="20"/>
        </w:rPr>
        <w:t>2</w:t>
      </w:r>
      <w:r w:rsidR="0022043A">
        <w:rPr>
          <w:rFonts w:ascii="Tahoma" w:hAnsi="Tahoma" w:cs="Tahoma"/>
          <w:b/>
          <w:sz w:val="20"/>
          <w:szCs w:val="20"/>
        </w:rPr>
        <w:t>0</w:t>
      </w:r>
      <w:r w:rsidRPr="00CD7A6C">
        <w:rPr>
          <w:rFonts w:ascii="Tahoma" w:hAnsi="Tahoma" w:cs="Tahoma"/>
          <w:b/>
          <w:sz w:val="20"/>
          <w:szCs w:val="20"/>
        </w:rPr>
        <w:t>.13.</w:t>
      </w:r>
      <w:r w:rsidRPr="00CD7A6C">
        <w:rPr>
          <w:rFonts w:ascii="Tahoma" w:hAnsi="Tahoma" w:cs="Tahoma"/>
          <w:sz w:val="20"/>
          <w:szCs w:val="20"/>
        </w:rPr>
        <w:t xml:space="preserve"> W przypadku braku zgody, o której mowa w </w:t>
      </w:r>
      <w:proofErr w:type="spellStart"/>
      <w:r w:rsidRPr="00CD7A6C">
        <w:rPr>
          <w:rFonts w:ascii="Tahoma" w:hAnsi="Tahoma" w:cs="Tahoma"/>
          <w:sz w:val="20"/>
          <w:szCs w:val="20"/>
        </w:rPr>
        <w:t>pkt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 2</w:t>
      </w:r>
      <w:r w:rsidR="0022043A">
        <w:rPr>
          <w:rFonts w:ascii="Tahoma" w:hAnsi="Tahoma" w:cs="Tahoma"/>
          <w:sz w:val="20"/>
          <w:szCs w:val="20"/>
        </w:rPr>
        <w:t>0</w:t>
      </w:r>
      <w:r w:rsidRPr="00CD7A6C">
        <w:rPr>
          <w:rFonts w:ascii="Tahoma" w:hAnsi="Tahoma" w:cs="Tahoma"/>
          <w:sz w:val="20"/>
          <w:szCs w:val="20"/>
        </w:rPr>
        <w:t>.12, Zamawiający zwraca się o wyrażenie takiej zgody do kolejnego Wykonawcy, którego oferta została najwyżej oceniona, chyba że zachodzą przesłanki do unieważnienia postępowania.</w:t>
      </w:r>
    </w:p>
    <w:p w:rsidR="00422353" w:rsidRPr="00CD7A6C" w:rsidRDefault="00F20A24" w:rsidP="0022043A">
      <w:pPr>
        <w:pStyle w:val="Nagwek1"/>
        <w:numPr>
          <w:ilvl w:val="0"/>
          <w:numId w:val="22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line="360" w:lineRule="auto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Informacje o formalnościach, jakie muszą zostać dopełnione po wyborze oferty w celu zawarcia umowy w sprawie zamówienia publicznego</w:t>
      </w:r>
    </w:p>
    <w:p w:rsidR="00100987" w:rsidRPr="0022043A" w:rsidRDefault="0022043A" w:rsidP="0022043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043A">
        <w:rPr>
          <w:rFonts w:ascii="Tahoma" w:hAnsi="Tahoma" w:cs="Tahoma"/>
          <w:b/>
          <w:sz w:val="20"/>
          <w:szCs w:val="20"/>
        </w:rPr>
        <w:t>21.1</w:t>
      </w:r>
      <w:r>
        <w:rPr>
          <w:rFonts w:ascii="Tahoma" w:hAnsi="Tahoma" w:cs="Tahoma"/>
          <w:sz w:val="20"/>
          <w:szCs w:val="20"/>
        </w:rPr>
        <w:t xml:space="preserve">. </w:t>
      </w:r>
      <w:r w:rsidR="00100987" w:rsidRPr="0022043A">
        <w:rPr>
          <w:rFonts w:ascii="Tahoma" w:hAnsi="Tahoma" w:cs="Tahoma"/>
          <w:sz w:val="20"/>
          <w:szCs w:val="20"/>
        </w:rPr>
        <w:t>Niezwłocznie po wyb</w:t>
      </w:r>
      <w:r w:rsidR="00815E79">
        <w:rPr>
          <w:rFonts w:ascii="Tahoma" w:hAnsi="Tahoma" w:cs="Tahoma"/>
          <w:sz w:val="20"/>
          <w:szCs w:val="20"/>
        </w:rPr>
        <w:t>orze najkorzystniejszej oferty Z</w:t>
      </w:r>
      <w:r w:rsidR="00100987" w:rsidRPr="0022043A">
        <w:rPr>
          <w:rFonts w:ascii="Tahoma" w:hAnsi="Tahoma" w:cs="Tahoma"/>
          <w:sz w:val="20"/>
          <w:szCs w:val="20"/>
        </w:rPr>
        <w:t>amawiający informuje równocześnie wykonawców, którzy złożyli oferty, o:</w:t>
      </w:r>
    </w:p>
    <w:p w:rsidR="00100987" w:rsidRPr="00CD7A6C" w:rsidRDefault="00100987" w:rsidP="009E248F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100987" w:rsidRPr="00CD7A6C" w:rsidRDefault="00100987" w:rsidP="009E248F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2) wykonawcach, których oferty zostały odrzucone</w:t>
      </w:r>
    </w:p>
    <w:p w:rsidR="00100987" w:rsidRPr="00CD7A6C" w:rsidRDefault="00100987" w:rsidP="009E248F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lastRenderedPageBreak/>
        <w:t>– podając uzasadnienie faktyczne i prawne.</w:t>
      </w:r>
    </w:p>
    <w:p w:rsidR="00303C05" w:rsidRPr="0022043A" w:rsidRDefault="00100987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2043A">
        <w:rPr>
          <w:rFonts w:ascii="Tahoma" w:hAnsi="Tahoma" w:cs="Tahoma"/>
          <w:sz w:val="20"/>
          <w:szCs w:val="20"/>
        </w:rPr>
        <w:t xml:space="preserve">Zamawiający udostępnia niezwłocznie informacje, o których mowa w </w:t>
      </w:r>
      <w:proofErr w:type="spellStart"/>
      <w:r w:rsidR="006B51A6" w:rsidRPr="0022043A">
        <w:rPr>
          <w:rFonts w:ascii="Tahoma" w:hAnsi="Tahoma" w:cs="Tahoma"/>
          <w:sz w:val="20"/>
          <w:szCs w:val="20"/>
        </w:rPr>
        <w:t>pkt</w:t>
      </w:r>
      <w:proofErr w:type="spellEnd"/>
      <w:r w:rsidR="006B51A6" w:rsidRPr="0022043A">
        <w:rPr>
          <w:rFonts w:ascii="Tahoma" w:hAnsi="Tahoma" w:cs="Tahoma"/>
          <w:sz w:val="20"/>
          <w:szCs w:val="20"/>
        </w:rPr>
        <w:t xml:space="preserve"> </w:t>
      </w:r>
      <w:r w:rsidR="00BD1FBA" w:rsidRPr="0022043A">
        <w:rPr>
          <w:rFonts w:ascii="Tahoma" w:hAnsi="Tahoma" w:cs="Tahoma"/>
          <w:sz w:val="20"/>
          <w:szCs w:val="20"/>
        </w:rPr>
        <w:t>2</w:t>
      </w:r>
      <w:r w:rsidR="00204405">
        <w:rPr>
          <w:rFonts w:ascii="Tahoma" w:hAnsi="Tahoma" w:cs="Tahoma"/>
          <w:sz w:val="20"/>
          <w:szCs w:val="20"/>
        </w:rPr>
        <w:t>1</w:t>
      </w:r>
      <w:r w:rsidR="006B51A6" w:rsidRPr="0022043A">
        <w:rPr>
          <w:rFonts w:ascii="Tahoma" w:hAnsi="Tahoma" w:cs="Tahoma"/>
          <w:sz w:val="20"/>
          <w:szCs w:val="20"/>
        </w:rPr>
        <w:t>.1</w:t>
      </w:r>
      <w:r w:rsidRPr="002204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330C" w:rsidRPr="0022043A">
        <w:rPr>
          <w:rFonts w:ascii="Tahoma" w:hAnsi="Tahoma" w:cs="Tahoma"/>
          <w:sz w:val="20"/>
          <w:szCs w:val="20"/>
        </w:rPr>
        <w:t>p</w:t>
      </w:r>
      <w:r w:rsidRPr="0022043A">
        <w:rPr>
          <w:rFonts w:ascii="Tahoma" w:hAnsi="Tahoma" w:cs="Tahoma"/>
          <w:sz w:val="20"/>
          <w:szCs w:val="20"/>
        </w:rPr>
        <w:t>pkt</w:t>
      </w:r>
      <w:proofErr w:type="spellEnd"/>
      <w:r w:rsidRPr="0022043A">
        <w:rPr>
          <w:rFonts w:ascii="Tahoma" w:hAnsi="Tahoma" w:cs="Tahoma"/>
          <w:sz w:val="20"/>
          <w:szCs w:val="20"/>
        </w:rPr>
        <w:t xml:space="preserve"> 1, na stronie internetowej prowadzonego postępowania.</w:t>
      </w:r>
    </w:p>
    <w:p w:rsidR="00303C05" w:rsidRPr="0022043A" w:rsidRDefault="00100987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2043A">
        <w:rPr>
          <w:rFonts w:ascii="Tahoma" w:hAnsi="Tahoma" w:cs="Tahoma"/>
          <w:sz w:val="20"/>
          <w:szCs w:val="20"/>
        </w:rPr>
        <w:t>Zamawiający zawiera umowę w sprawie zamówienia publicznego, z uwzględnieniem art. 577</w:t>
      </w:r>
      <w:r w:rsidR="00422353" w:rsidRPr="0022043A">
        <w:rPr>
          <w:rFonts w:ascii="Tahoma" w:hAnsi="Tahoma" w:cs="Tahoma"/>
          <w:sz w:val="20"/>
          <w:szCs w:val="20"/>
        </w:rPr>
        <w:t xml:space="preserve"> Ustawy</w:t>
      </w:r>
      <w:r w:rsidRPr="0022043A">
        <w:rPr>
          <w:rFonts w:ascii="Tahoma" w:hAnsi="Tahoma" w:cs="Tahoma"/>
          <w:sz w:val="20"/>
          <w:szCs w:val="20"/>
        </w:rPr>
        <w:t>, w terminie nie krótszym niż 5 dni od dnia przesłania zawiadomienia o wyborze najkorzystniejszej oferty</w:t>
      </w:r>
      <w:r w:rsidR="00F20A24" w:rsidRPr="0022043A">
        <w:rPr>
          <w:rFonts w:ascii="Tahoma" w:hAnsi="Tahoma" w:cs="Tahoma"/>
          <w:sz w:val="20"/>
          <w:szCs w:val="20"/>
        </w:rPr>
        <w:t>.</w:t>
      </w:r>
    </w:p>
    <w:p w:rsidR="00005B3A" w:rsidRPr="00CD7A6C" w:rsidRDefault="00100987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Zamawiający może zawrzeć umowę w sprawie zamówienia publicznego przed upływem terminu, o którym mowa w </w:t>
      </w:r>
      <w:proofErr w:type="spellStart"/>
      <w:r w:rsidRPr="00CD7A6C">
        <w:rPr>
          <w:rFonts w:ascii="Tahoma" w:hAnsi="Tahoma" w:cs="Tahoma"/>
          <w:sz w:val="20"/>
          <w:szCs w:val="20"/>
        </w:rPr>
        <w:t>pkt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 </w:t>
      </w:r>
      <w:r w:rsidR="0021018D" w:rsidRPr="00CD7A6C">
        <w:rPr>
          <w:rFonts w:ascii="Tahoma" w:hAnsi="Tahoma" w:cs="Tahoma"/>
          <w:sz w:val="20"/>
          <w:szCs w:val="20"/>
        </w:rPr>
        <w:t>powyżej</w:t>
      </w:r>
      <w:r w:rsidRPr="00CD7A6C">
        <w:rPr>
          <w:rFonts w:ascii="Tahoma" w:hAnsi="Tahoma" w:cs="Tahoma"/>
          <w:sz w:val="20"/>
          <w:szCs w:val="20"/>
        </w:rPr>
        <w:t>, jeżeli w postępowaniu o udzielenie zamówienia złożono tylko jedną ofertę</w:t>
      </w:r>
      <w:r w:rsidR="004466B9" w:rsidRPr="00CD7A6C">
        <w:rPr>
          <w:rFonts w:ascii="Tahoma" w:hAnsi="Tahoma" w:cs="Tahoma"/>
          <w:sz w:val="20"/>
          <w:szCs w:val="20"/>
        </w:rPr>
        <w:t>.</w:t>
      </w:r>
    </w:p>
    <w:p w:rsidR="00005B3A" w:rsidRPr="00CD7A6C" w:rsidRDefault="00005B3A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Jeżeli Wykonawca, którego oferta została wybrana jako najkorzystniejsza, uchyla się od zawarcia umowy w sprawie zamówienia publicznego, Zamawiający  może dokonać ponownego badania i oceny ofert spośród ofert pozostałych w postępowaniu Wykonawców albo unieważnić postępowanie (art. 263 ustawy </w:t>
      </w:r>
      <w:proofErr w:type="spellStart"/>
      <w:r w:rsidRPr="00CD7A6C">
        <w:rPr>
          <w:rFonts w:ascii="Tahoma" w:hAnsi="Tahoma" w:cs="Tahoma"/>
          <w:sz w:val="20"/>
          <w:szCs w:val="20"/>
        </w:rPr>
        <w:t>Pzp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). </w:t>
      </w:r>
    </w:p>
    <w:p w:rsidR="00C12867" w:rsidRPr="00CD7A6C" w:rsidRDefault="00005B3A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Wykonawca, którego oferta została wybrana jako najkorzystniejsza, zostanie poinformowany przez Zamawiającego o miejscu i terminie podpisania umowy.</w:t>
      </w:r>
    </w:p>
    <w:p w:rsidR="00B96533" w:rsidRPr="00CD7A6C" w:rsidRDefault="00B96533" w:rsidP="0022043A">
      <w:pPr>
        <w:pStyle w:val="Nagwek1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after="120" w:line="360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Informacje dotyczące zabezpieczenia należytego wykonania umowy, jeżeli zamawiający przewiduje obowiązek jego wniesienia</w:t>
      </w:r>
    </w:p>
    <w:p w:rsidR="00E2445A" w:rsidRDefault="00EF30A2" w:rsidP="00E2445A">
      <w:pPr>
        <w:pStyle w:val="Akapitzlist"/>
        <w:numPr>
          <w:ilvl w:val="1"/>
          <w:numId w:val="29"/>
        </w:numPr>
        <w:spacing w:before="26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F30A2">
        <w:rPr>
          <w:rFonts w:ascii="Tahoma" w:hAnsi="Tahoma" w:cs="Tahoma"/>
          <w:sz w:val="20"/>
          <w:szCs w:val="20"/>
        </w:rPr>
        <w:t xml:space="preserve">Od wykonawcy, którego oferta zostanie uznana za najkorzystniejszą, będzie wymagane wniesienie przed podpisaniem umowy zabezpieczenia należytego wykonania umowy w wysokości 5 % ceny brutto oferty. </w:t>
      </w:r>
    </w:p>
    <w:p w:rsidR="00E2445A" w:rsidRDefault="00EF30A2" w:rsidP="00E2445A">
      <w:pPr>
        <w:pStyle w:val="Akapitzlist"/>
        <w:numPr>
          <w:ilvl w:val="1"/>
          <w:numId w:val="29"/>
        </w:numPr>
        <w:spacing w:before="26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F30A2">
        <w:rPr>
          <w:rFonts w:ascii="Tahoma" w:hAnsi="Tahoma" w:cs="Tahoma"/>
          <w:sz w:val="20"/>
          <w:szCs w:val="20"/>
        </w:rPr>
        <w:t>Wartość zabezpieczenia w złotówkach zostanie ustalona w umowie o wykonanie zamówienia.</w:t>
      </w:r>
    </w:p>
    <w:p w:rsidR="00E2445A" w:rsidRDefault="00EF30A2" w:rsidP="00E2445A">
      <w:pPr>
        <w:pStyle w:val="Akapitzlist"/>
        <w:numPr>
          <w:ilvl w:val="1"/>
          <w:numId w:val="29"/>
        </w:numPr>
        <w:spacing w:before="26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F30A2">
        <w:rPr>
          <w:rFonts w:ascii="Tahoma" w:hAnsi="Tahoma" w:cs="Tahoma"/>
          <w:sz w:val="20"/>
          <w:szCs w:val="20"/>
        </w:rPr>
        <w:t xml:space="preserve"> Zabezpieczenie służy pokryciu roszczeń z tytułu niewykonania lub nienależytego wykonania umowy.</w:t>
      </w:r>
    </w:p>
    <w:p w:rsidR="00E2445A" w:rsidRDefault="00EF30A2" w:rsidP="00E2445A">
      <w:pPr>
        <w:pStyle w:val="Akapitzlist"/>
        <w:numPr>
          <w:ilvl w:val="1"/>
          <w:numId w:val="29"/>
        </w:numPr>
        <w:spacing w:before="26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F30A2">
        <w:rPr>
          <w:rFonts w:ascii="Tahoma" w:hAnsi="Tahoma" w:cs="Tahoma"/>
          <w:sz w:val="20"/>
          <w:szCs w:val="20"/>
        </w:rPr>
        <w:t xml:space="preserve"> Po upływie terminów ustalonych n</w:t>
      </w:r>
      <w:r w:rsidR="00E2445A">
        <w:rPr>
          <w:rFonts w:ascii="Tahoma" w:hAnsi="Tahoma" w:cs="Tahoma"/>
          <w:sz w:val="20"/>
          <w:szCs w:val="20"/>
        </w:rPr>
        <w:t>a usunięcie usterek, reklamacji,</w:t>
      </w:r>
      <w:r w:rsidRPr="00EF30A2">
        <w:rPr>
          <w:rFonts w:ascii="Tahoma" w:hAnsi="Tahoma" w:cs="Tahoma"/>
          <w:sz w:val="20"/>
          <w:szCs w:val="20"/>
        </w:rPr>
        <w:t xml:space="preserve"> Zamawiający zleci ich realizację ze środków na zabezpieczenie należytego wykonania umowy. W przypadku gdy koszt ten przewyższy wysokość zabezpieczenia należytego wykonania umowy, Zamawiający dochodzić będzie kwot uzupełniających. </w:t>
      </w:r>
    </w:p>
    <w:p w:rsidR="00E2445A" w:rsidRDefault="00EF30A2" w:rsidP="00E2445A">
      <w:pPr>
        <w:pStyle w:val="Akapitzlist"/>
        <w:numPr>
          <w:ilvl w:val="1"/>
          <w:numId w:val="29"/>
        </w:numPr>
        <w:spacing w:before="26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F30A2">
        <w:rPr>
          <w:rFonts w:ascii="Tahoma" w:hAnsi="Tahoma" w:cs="Tahoma"/>
          <w:sz w:val="20"/>
          <w:szCs w:val="20"/>
        </w:rPr>
        <w:t xml:space="preserve">Zabezpieczenie o którym mowa w pkt. 1 może być złożone w jednej lub kilku następujących formach : </w:t>
      </w:r>
    </w:p>
    <w:p w:rsidR="00E2445A" w:rsidRDefault="00EF30A2" w:rsidP="00E2445A">
      <w:pPr>
        <w:pStyle w:val="Akapitzlist"/>
        <w:spacing w:before="26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F30A2">
        <w:rPr>
          <w:rFonts w:ascii="Tahoma" w:hAnsi="Tahoma" w:cs="Tahoma"/>
          <w:sz w:val="20"/>
          <w:szCs w:val="20"/>
        </w:rPr>
        <w:t>1) pieniądzu,</w:t>
      </w:r>
    </w:p>
    <w:p w:rsidR="00E2445A" w:rsidRDefault="00EF30A2" w:rsidP="00E2445A">
      <w:pPr>
        <w:pStyle w:val="Akapitzlist"/>
        <w:spacing w:before="26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F30A2">
        <w:rPr>
          <w:rFonts w:ascii="Tahoma" w:hAnsi="Tahoma" w:cs="Tahoma"/>
          <w:sz w:val="20"/>
          <w:szCs w:val="20"/>
        </w:rPr>
        <w:t xml:space="preserve">2) poręczeniach bankowych lub poręczeniach spółdzielczej kasy </w:t>
      </w:r>
      <w:proofErr w:type="spellStart"/>
      <w:r w:rsidRPr="00EF30A2">
        <w:rPr>
          <w:rFonts w:ascii="Tahoma" w:hAnsi="Tahoma" w:cs="Tahoma"/>
          <w:sz w:val="20"/>
          <w:szCs w:val="20"/>
        </w:rPr>
        <w:t>oszczędnościowokredytowej</w:t>
      </w:r>
      <w:proofErr w:type="spellEnd"/>
      <w:r w:rsidRPr="00EF30A2">
        <w:rPr>
          <w:rFonts w:ascii="Tahoma" w:hAnsi="Tahoma" w:cs="Tahoma"/>
          <w:sz w:val="20"/>
          <w:szCs w:val="20"/>
        </w:rPr>
        <w:t>,</w:t>
      </w:r>
    </w:p>
    <w:p w:rsidR="00E2445A" w:rsidRDefault="00EF30A2" w:rsidP="00E2445A">
      <w:pPr>
        <w:pStyle w:val="Akapitzlist"/>
        <w:spacing w:before="26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F30A2">
        <w:rPr>
          <w:rFonts w:ascii="Tahoma" w:hAnsi="Tahoma" w:cs="Tahoma"/>
          <w:sz w:val="20"/>
          <w:szCs w:val="20"/>
        </w:rPr>
        <w:t xml:space="preserve">3) gwarancjach bankowych, </w:t>
      </w:r>
    </w:p>
    <w:p w:rsidR="00E2445A" w:rsidRDefault="00EF30A2" w:rsidP="00E2445A">
      <w:pPr>
        <w:pStyle w:val="Akapitzlist"/>
        <w:spacing w:before="26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F30A2">
        <w:rPr>
          <w:rFonts w:ascii="Tahoma" w:hAnsi="Tahoma" w:cs="Tahoma"/>
          <w:sz w:val="20"/>
          <w:szCs w:val="20"/>
        </w:rPr>
        <w:t xml:space="preserve">4) gwarancjach ubezpieczeniowych, </w:t>
      </w:r>
    </w:p>
    <w:p w:rsidR="00E2445A" w:rsidRDefault="00EF30A2" w:rsidP="00E2445A">
      <w:pPr>
        <w:pStyle w:val="Akapitzlist"/>
        <w:spacing w:before="26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F30A2">
        <w:rPr>
          <w:rFonts w:ascii="Tahoma" w:hAnsi="Tahoma" w:cs="Tahoma"/>
          <w:sz w:val="20"/>
          <w:szCs w:val="20"/>
        </w:rPr>
        <w:t>5) poręczeniach udzielanych przez podmioty, o których mowa w art.6 ust.5 pkt.2 ustawy z dnia 9 listopada 2000 r. o utworzeniu Polskiej Agencji Rozwoju Przedsiębiorczości.</w:t>
      </w:r>
    </w:p>
    <w:p w:rsidR="00E2445A" w:rsidRDefault="00E2445A" w:rsidP="00E2445A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E2445A">
        <w:rPr>
          <w:rFonts w:ascii="Tahoma" w:hAnsi="Tahoma" w:cs="Tahoma"/>
          <w:b/>
          <w:sz w:val="20"/>
          <w:szCs w:val="20"/>
        </w:rPr>
        <w:t>22.6</w:t>
      </w:r>
      <w:r>
        <w:rPr>
          <w:rFonts w:ascii="Tahoma" w:hAnsi="Tahoma" w:cs="Tahoma"/>
          <w:sz w:val="20"/>
          <w:szCs w:val="20"/>
        </w:rPr>
        <w:t xml:space="preserve">. </w:t>
      </w:r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 zgodą Zamawiającego zabezpieczenie może być wnoszone również w formach określonych w art. 450 ust. 2 ustawy </w:t>
      </w:r>
      <w:proofErr w:type="spellStart"/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>Pzp</w:t>
      </w:r>
      <w:proofErr w:type="spellEnd"/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:rsidR="00E2445A" w:rsidRDefault="00E2445A" w:rsidP="00E2445A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E2445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22.7.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Zabezpieczenie w formie innej niż pieniądz należy wnieść w formie oryginału. </w:t>
      </w:r>
    </w:p>
    <w:p w:rsidR="00E2445A" w:rsidRPr="00F3062C" w:rsidRDefault="00E2445A" w:rsidP="00E2445A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E2445A"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>22.8.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</w:t>
      </w:r>
      <w:proofErr w:type="spellStart"/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2 ustawy z dnia 9 listopada 2000r. o utworzeniu Polskiej Agencji Rozwoju Przedsiębiorczości powinno wynikać bezwarunkowe, na pierwsze pisemne żądanie zgłoszone </w:t>
      </w:r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lastRenderedPageBreak/>
        <w:t xml:space="preserve">przez Zamawiającego wzywające do zapłaty kwoty z tytułu nienależytego wykonania umowy, zgodnie z warunkami umowy, bez jakichkolwiek zastrzeżeń ze strony gwaranta/ poręczyciela. </w:t>
      </w:r>
    </w:p>
    <w:p w:rsidR="00E2445A" w:rsidRPr="00F3062C" w:rsidRDefault="00E2445A" w:rsidP="00E2445A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 xml:space="preserve">22.9. </w:t>
      </w:r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Zabezpieczenie wnoszone w pieniądzu Wykonawca wpłaca przelewem na rachunek bankowy wskazany przez Zamawiającego. </w:t>
      </w:r>
    </w:p>
    <w:p w:rsidR="00E2445A" w:rsidRPr="00F3062C" w:rsidRDefault="00E2445A" w:rsidP="00E2445A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 xml:space="preserve">22.10. </w:t>
      </w:r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 trakcie realizacji umowy Wykonawca może dokonać zmiany formy zabezpieczenia na jedną lub kilka form, o których mowa w art. 450 ust. 1 ustawy </w:t>
      </w:r>
      <w:proofErr w:type="spellStart"/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>Pzp</w:t>
      </w:r>
      <w:proofErr w:type="spellEnd"/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</w:t>
      </w:r>
    </w:p>
    <w:p w:rsidR="00E2445A" w:rsidRPr="00F3062C" w:rsidRDefault="00E2445A" w:rsidP="00E2445A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 xml:space="preserve">22.11. </w:t>
      </w:r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 zgodą Zamawiającego Wykonawca może dokonać zmiany formy zabezpieczenia na jedną lub kilka form, o których mowa w art. 450 ust. 2 ustawy </w:t>
      </w:r>
      <w:proofErr w:type="spellStart"/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>Pzp</w:t>
      </w:r>
      <w:proofErr w:type="spellEnd"/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</w:t>
      </w:r>
    </w:p>
    <w:p w:rsidR="00E2445A" w:rsidRPr="00F3062C" w:rsidRDefault="00E2445A" w:rsidP="00E2445A">
      <w:pPr>
        <w:pStyle w:val="Default"/>
        <w:tabs>
          <w:tab w:val="left" w:pos="0"/>
        </w:tabs>
        <w:spacing w:line="36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color w:val="auto"/>
          <w:sz w:val="20"/>
          <w:szCs w:val="20"/>
          <w:lang w:eastAsia="pl-PL"/>
        </w:rPr>
        <w:t xml:space="preserve">22.12. </w:t>
      </w:r>
      <w:r w:rsidRPr="00F3062C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Zmiana formy zabezpieczenia jest dokonywana z zachowaniem ciągłości zabezpieczenia i bez zmniejszenia jego wysokości. </w:t>
      </w:r>
    </w:p>
    <w:p w:rsidR="00EF30A2" w:rsidRPr="00EF30A2" w:rsidRDefault="00EF30A2" w:rsidP="007858A0">
      <w:pPr>
        <w:pStyle w:val="Akapitzlist"/>
        <w:spacing w:before="26"/>
        <w:ind w:left="435"/>
        <w:jc w:val="both"/>
        <w:rPr>
          <w:rFonts w:ascii="Tahoma" w:hAnsi="Tahoma" w:cs="Tahoma"/>
          <w:sz w:val="20"/>
          <w:szCs w:val="20"/>
        </w:rPr>
      </w:pPr>
    </w:p>
    <w:p w:rsidR="003A07AA" w:rsidRPr="00CD7A6C" w:rsidRDefault="003A07AA" w:rsidP="0022043A">
      <w:pPr>
        <w:pStyle w:val="Nagwek1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after="120" w:line="360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EF30A2">
        <w:rPr>
          <w:rFonts w:ascii="Tahoma" w:hAnsi="Tahoma" w:cs="Tahoma"/>
          <w:bCs/>
          <w:sz w:val="20"/>
          <w:u w:val="none"/>
        </w:rPr>
        <w:t>Informacje dotyczące zwrotu kosztów udziału w postępowaniu, jeżeli zamawiają</w:t>
      </w:r>
      <w:r w:rsidRPr="00CD7A6C">
        <w:rPr>
          <w:rFonts w:ascii="Tahoma" w:hAnsi="Tahoma" w:cs="Tahoma"/>
          <w:bCs/>
          <w:sz w:val="20"/>
          <w:u w:val="none"/>
        </w:rPr>
        <w:t>cy przewiduje ich zwrot</w:t>
      </w:r>
    </w:p>
    <w:p w:rsidR="003A07AA" w:rsidRPr="00CD7A6C" w:rsidRDefault="003A07AA" w:rsidP="009E248F">
      <w:pPr>
        <w:tabs>
          <w:tab w:val="left" w:pos="0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Zamawiający </w:t>
      </w:r>
      <w:r w:rsidR="0066044D" w:rsidRPr="00CD7A6C">
        <w:rPr>
          <w:rFonts w:ascii="Tahoma" w:hAnsi="Tahoma" w:cs="Tahoma"/>
          <w:sz w:val="20"/>
          <w:szCs w:val="20"/>
        </w:rPr>
        <w:t xml:space="preserve">nie </w:t>
      </w:r>
      <w:r w:rsidRPr="00CD7A6C">
        <w:rPr>
          <w:rFonts w:ascii="Tahoma" w:hAnsi="Tahoma" w:cs="Tahoma"/>
          <w:sz w:val="20"/>
          <w:szCs w:val="20"/>
        </w:rPr>
        <w:t>przewiduje zwrot</w:t>
      </w:r>
      <w:r w:rsidR="0066044D" w:rsidRPr="00CD7A6C">
        <w:rPr>
          <w:rFonts w:ascii="Tahoma" w:hAnsi="Tahoma" w:cs="Tahoma"/>
          <w:sz w:val="20"/>
          <w:szCs w:val="20"/>
        </w:rPr>
        <w:t>u kosztów udziału w postępowaniu z zastrzeżeniem art. 261 Ustawy.</w:t>
      </w:r>
    </w:p>
    <w:p w:rsidR="00FD2B68" w:rsidRPr="00CD7A6C" w:rsidRDefault="00800471" w:rsidP="0022043A">
      <w:pPr>
        <w:pStyle w:val="Nagwek1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after="120" w:line="360" w:lineRule="auto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Projektowane postanowienia umowy w sprawie zamówienia publicznego, które zostaną wprowadzone do treści tej umowy</w:t>
      </w:r>
      <w:bookmarkStart w:id="12" w:name="_Hlk60935428"/>
    </w:p>
    <w:p w:rsidR="008B23B2" w:rsidRPr="00CD7A6C" w:rsidRDefault="008B23B2" w:rsidP="0022043A">
      <w:pPr>
        <w:pStyle w:val="Akapitzlist"/>
        <w:numPr>
          <w:ilvl w:val="1"/>
          <w:numId w:val="29"/>
        </w:numPr>
        <w:tabs>
          <w:tab w:val="left" w:pos="0"/>
          <w:tab w:val="left" w:pos="851"/>
        </w:tabs>
        <w:spacing w:before="60" w:after="12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nie przewiduje zawarcia umowy ramowej.</w:t>
      </w:r>
    </w:p>
    <w:p w:rsidR="00C7135A" w:rsidRPr="00CD7A6C" w:rsidRDefault="000E11CA" w:rsidP="0022043A">
      <w:pPr>
        <w:pStyle w:val="Akapitzlist"/>
        <w:numPr>
          <w:ilvl w:val="1"/>
          <w:numId w:val="29"/>
        </w:numPr>
        <w:tabs>
          <w:tab w:val="left" w:pos="0"/>
          <w:tab w:val="left" w:pos="851"/>
        </w:tabs>
        <w:spacing w:before="60" w:after="120" w:line="360" w:lineRule="auto"/>
        <w:ind w:left="567" w:hanging="567"/>
        <w:jc w:val="both"/>
        <w:rPr>
          <w:rFonts w:ascii="Tahoma" w:hAnsi="Tahoma" w:cs="Tahoma"/>
          <w:color w:val="FF0000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Projektowane</w:t>
      </w:r>
      <w:r w:rsidR="00800471" w:rsidRPr="00CD7A6C">
        <w:rPr>
          <w:rFonts w:ascii="Tahoma" w:hAnsi="Tahoma" w:cs="Tahoma"/>
          <w:sz w:val="20"/>
          <w:szCs w:val="20"/>
        </w:rPr>
        <w:t xml:space="preserve"> postanowienia umowy stanowią załącznik nr </w:t>
      </w:r>
      <w:r w:rsidR="0075383B">
        <w:rPr>
          <w:rFonts w:ascii="Tahoma" w:hAnsi="Tahoma" w:cs="Tahoma"/>
          <w:sz w:val="20"/>
          <w:szCs w:val="20"/>
        </w:rPr>
        <w:t>8</w:t>
      </w:r>
    </w:p>
    <w:p w:rsidR="00C7135A" w:rsidRPr="00CD7A6C" w:rsidRDefault="00C7135A" w:rsidP="0022043A">
      <w:pPr>
        <w:pStyle w:val="Akapitzlist"/>
        <w:numPr>
          <w:ilvl w:val="1"/>
          <w:numId w:val="29"/>
        </w:numPr>
        <w:tabs>
          <w:tab w:val="left" w:pos="0"/>
          <w:tab w:val="left" w:pos="851"/>
        </w:tabs>
        <w:spacing w:before="60" w:after="120" w:line="360" w:lineRule="auto"/>
        <w:ind w:left="0" w:firstLine="0"/>
        <w:jc w:val="both"/>
        <w:rPr>
          <w:rFonts w:ascii="Tahoma" w:hAnsi="Tahoma" w:cs="Tahoma"/>
          <w:color w:val="FF0000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Zamawiający przewiduje możliwość zmiany zawartej umowy w stosunku do treści wybranej oferty w zakresie uregulowanym w art. 454-455 Ustawy oraz wskazanym w projektowanych postanowieniach umowy</w:t>
      </w:r>
      <w:r w:rsidR="006118B4" w:rsidRPr="00CD7A6C">
        <w:rPr>
          <w:rFonts w:ascii="Tahoma" w:hAnsi="Tahoma" w:cs="Tahoma"/>
          <w:sz w:val="20"/>
          <w:szCs w:val="20"/>
        </w:rPr>
        <w:t>.</w:t>
      </w:r>
    </w:p>
    <w:bookmarkEnd w:id="12"/>
    <w:p w:rsidR="00B55A30" w:rsidRPr="00CD7A6C" w:rsidRDefault="00B55A30" w:rsidP="0022043A">
      <w:pPr>
        <w:pStyle w:val="Nagwek1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Pouczenie o środkach ochrony prawnej przysługujących wykonawcy</w:t>
      </w:r>
    </w:p>
    <w:p w:rsidR="00303C05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Środki ochrony prawnej przysługują wykonawcy, jeżeli ma lub miał interes w uzyskaniu zamówienia oraz poniósł lub może ponieść szkodę w wyniku naruszenia przez zamawiającego przepisów ustawy.</w:t>
      </w:r>
    </w:p>
    <w:p w:rsidR="00B55A30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</w:t>
      </w:r>
      <w:proofErr w:type="spellStart"/>
      <w:r w:rsidRPr="00CD7A6C">
        <w:rPr>
          <w:rFonts w:ascii="Tahoma" w:hAnsi="Tahoma" w:cs="Tahoma"/>
          <w:sz w:val="20"/>
          <w:szCs w:val="20"/>
        </w:rPr>
        <w:t>pkt</w:t>
      </w:r>
      <w:proofErr w:type="spellEnd"/>
      <w:r w:rsidRPr="00CD7A6C">
        <w:rPr>
          <w:rFonts w:ascii="Tahoma" w:hAnsi="Tahoma" w:cs="Tahoma"/>
          <w:sz w:val="20"/>
          <w:szCs w:val="20"/>
        </w:rPr>
        <w:t xml:space="preserve"> 15 Ustawy, oraz Rzecznikowi Małych i Średnich Przedsiębiorców.</w:t>
      </w:r>
    </w:p>
    <w:p w:rsidR="00B55A30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W postępowaniu odwołanie przysługuje na:</w:t>
      </w:r>
    </w:p>
    <w:p w:rsidR="00B55A30" w:rsidRPr="00CD7A6C" w:rsidRDefault="00B55A30" w:rsidP="009E248F">
      <w:pPr>
        <w:numPr>
          <w:ilvl w:val="1"/>
          <w:numId w:val="8"/>
        </w:numPr>
        <w:tabs>
          <w:tab w:val="left" w:pos="0"/>
          <w:tab w:val="left" w:pos="284"/>
          <w:tab w:val="left" w:pos="2127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:rsidR="00B55A30" w:rsidRPr="00CD7A6C" w:rsidRDefault="00B55A30" w:rsidP="009E248F">
      <w:pPr>
        <w:numPr>
          <w:ilvl w:val="1"/>
          <w:numId w:val="8"/>
        </w:numPr>
        <w:tabs>
          <w:tab w:val="left" w:pos="0"/>
          <w:tab w:val="left" w:pos="284"/>
          <w:tab w:val="left" w:pos="2127"/>
        </w:tabs>
        <w:spacing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zaniechanie czynności w postępowaniu o udzielenie zamówienia, do której zamawiający był obowiązany na podstawie ustawy;</w:t>
      </w:r>
    </w:p>
    <w:p w:rsidR="000D2A57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Odwołanie wnosi się do Prezesa Krajowej Izby Odwoławczej.</w:t>
      </w:r>
    </w:p>
    <w:p w:rsidR="000D2A57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Odwołujący przekazuje kopię odwołania zamawiającemu przed upływem terminu do wniesienia odwołania w taki sposób, aby mógł on zapoznać się z jego treścią przed upływem tego terminu.</w:t>
      </w:r>
    </w:p>
    <w:p w:rsidR="000D2A57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lastRenderedPageBreak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B55A30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Odwołanie wnosi się w </w:t>
      </w:r>
      <w:r w:rsidR="000D2A57" w:rsidRPr="00CD7A6C">
        <w:rPr>
          <w:rFonts w:ascii="Tahoma" w:hAnsi="Tahoma" w:cs="Tahoma"/>
          <w:sz w:val="20"/>
          <w:szCs w:val="20"/>
        </w:rPr>
        <w:t>terminie</w:t>
      </w:r>
      <w:r w:rsidRPr="00CD7A6C">
        <w:rPr>
          <w:rFonts w:ascii="Tahoma" w:hAnsi="Tahoma" w:cs="Tahoma"/>
          <w:sz w:val="20"/>
          <w:szCs w:val="20"/>
        </w:rPr>
        <w:t>:</w:t>
      </w:r>
    </w:p>
    <w:p w:rsidR="00B55A30" w:rsidRPr="00CD7A6C" w:rsidRDefault="000D2A57" w:rsidP="009E248F">
      <w:pPr>
        <w:numPr>
          <w:ilvl w:val="2"/>
          <w:numId w:val="9"/>
        </w:numPr>
        <w:tabs>
          <w:tab w:val="left" w:pos="0"/>
          <w:tab w:val="left" w:pos="284"/>
          <w:tab w:val="left" w:pos="2127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5</w:t>
      </w:r>
      <w:r w:rsidR="00B55A30" w:rsidRPr="00CD7A6C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:rsidR="00B55A30" w:rsidRPr="00CD7A6C" w:rsidRDefault="00B55A30" w:rsidP="009E248F">
      <w:pPr>
        <w:numPr>
          <w:ilvl w:val="2"/>
          <w:numId w:val="9"/>
        </w:numPr>
        <w:tabs>
          <w:tab w:val="left" w:pos="0"/>
          <w:tab w:val="left" w:pos="284"/>
          <w:tab w:val="left" w:pos="2127"/>
        </w:tabs>
        <w:spacing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1</w:t>
      </w:r>
      <w:r w:rsidR="000D2A57" w:rsidRPr="00CD7A6C">
        <w:rPr>
          <w:rFonts w:ascii="Tahoma" w:hAnsi="Tahoma" w:cs="Tahoma"/>
          <w:sz w:val="20"/>
          <w:szCs w:val="20"/>
        </w:rPr>
        <w:t>0</w:t>
      </w:r>
      <w:r w:rsidRPr="00CD7A6C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lit. a;</w:t>
      </w:r>
    </w:p>
    <w:p w:rsidR="00303C05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Odwołanie wobec treści ogłoszenia wszczynającego postępowanie o udzielenie zamówienia lub wobec treści dokumentów zamówienia wnosi się w terminie </w:t>
      </w:r>
      <w:r w:rsidR="000D2A57" w:rsidRPr="00CD7A6C">
        <w:rPr>
          <w:rFonts w:ascii="Tahoma" w:hAnsi="Tahoma" w:cs="Tahoma"/>
          <w:sz w:val="20"/>
          <w:szCs w:val="20"/>
        </w:rPr>
        <w:t>5 dni od dnia zamieszczenia ogłoszenia w Biuletynie Zamówień Publicznych lub dokumentów zamówienia na stronie internetowej</w:t>
      </w:r>
      <w:r w:rsidRPr="00CD7A6C">
        <w:rPr>
          <w:rFonts w:ascii="Tahoma" w:hAnsi="Tahoma" w:cs="Tahoma"/>
          <w:sz w:val="20"/>
          <w:szCs w:val="20"/>
        </w:rPr>
        <w:t>.</w:t>
      </w:r>
    </w:p>
    <w:p w:rsidR="00303C05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Odwołanie w przypadkach innych niż określone w </w:t>
      </w:r>
      <w:proofErr w:type="spellStart"/>
      <w:r w:rsidR="005E7F5A" w:rsidRPr="00CD7A6C">
        <w:rPr>
          <w:rFonts w:ascii="Tahoma" w:hAnsi="Tahoma" w:cs="Tahoma"/>
          <w:sz w:val="20"/>
          <w:szCs w:val="20"/>
        </w:rPr>
        <w:t>pkt</w:t>
      </w:r>
      <w:proofErr w:type="spellEnd"/>
      <w:r w:rsidR="000D2A57" w:rsidRPr="00CD7A6C">
        <w:rPr>
          <w:rFonts w:ascii="Tahoma" w:hAnsi="Tahoma" w:cs="Tahoma"/>
          <w:sz w:val="20"/>
          <w:szCs w:val="20"/>
        </w:rPr>
        <w:t xml:space="preserve"> </w:t>
      </w:r>
      <w:r w:rsidR="00B15AD4" w:rsidRPr="00CD7A6C">
        <w:rPr>
          <w:rFonts w:ascii="Tahoma" w:hAnsi="Tahoma" w:cs="Tahoma"/>
          <w:sz w:val="20"/>
          <w:szCs w:val="20"/>
        </w:rPr>
        <w:t>2</w:t>
      </w:r>
      <w:r w:rsidR="00204405">
        <w:rPr>
          <w:rFonts w:ascii="Tahoma" w:hAnsi="Tahoma" w:cs="Tahoma"/>
          <w:sz w:val="20"/>
          <w:szCs w:val="20"/>
        </w:rPr>
        <w:t>5</w:t>
      </w:r>
      <w:r w:rsidR="000D2A57" w:rsidRPr="00CD7A6C">
        <w:rPr>
          <w:rFonts w:ascii="Tahoma" w:hAnsi="Tahoma" w:cs="Tahoma"/>
          <w:sz w:val="20"/>
          <w:szCs w:val="20"/>
        </w:rPr>
        <w:t xml:space="preserve">.7 i </w:t>
      </w:r>
      <w:r w:rsidR="00B15AD4" w:rsidRPr="00CD7A6C">
        <w:rPr>
          <w:rFonts w:ascii="Tahoma" w:hAnsi="Tahoma" w:cs="Tahoma"/>
          <w:sz w:val="20"/>
          <w:szCs w:val="20"/>
        </w:rPr>
        <w:t>2</w:t>
      </w:r>
      <w:r w:rsidR="00204405">
        <w:rPr>
          <w:rFonts w:ascii="Tahoma" w:hAnsi="Tahoma" w:cs="Tahoma"/>
          <w:sz w:val="20"/>
          <w:szCs w:val="20"/>
        </w:rPr>
        <w:t>5</w:t>
      </w:r>
      <w:r w:rsidR="000D2A57" w:rsidRPr="00CD7A6C">
        <w:rPr>
          <w:rFonts w:ascii="Tahoma" w:hAnsi="Tahoma" w:cs="Tahoma"/>
          <w:sz w:val="20"/>
          <w:szCs w:val="20"/>
        </w:rPr>
        <w:t>.8</w:t>
      </w:r>
      <w:r w:rsidRPr="00CD7A6C">
        <w:rPr>
          <w:rFonts w:ascii="Tahoma" w:hAnsi="Tahoma" w:cs="Tahoma"/>
          <w:sz w:val="20"/>
          <w:szCs w:val="20"/>
        </w:rPr>
        <w:t xml:space="preserve"> wnosi się w terminie </w:t>
      </w:r>
      <w:r w:rsidR="000D2A57" w:rsidRPr="00CD7A6C">
        <w:rPr>
          <w:rFonts w:ascii="Tahoma" w:hAnsi="Tahoma" w:cs="Tahoma"/>
          <w:sz w:val="20"/>
          <w:szCs w:val="20"/>
        </w:rPr>
        <w:t>5</w:t>
      </w:r>
      <w:r w:rsidRPr="00CD7A6C">
        <w:rPr>
          <w:rFonts w:ascii="Tahoma" w:hAnsi="Tahoma" w:cs="Tahom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:rsidR="00B55A30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B55A30" w:rsidRPr="00CD7A6C" w:rsidRDefault="000D2A57" w:rsidP="009E248F">
      <w:pPr>
        <w:numPr>
          <w:ilvl w:val="0"/>
          <w:numId w:val="10"/>
        </w:numPr>
        <w:tabs>
          <w:tab w:val="left" w:pos="0"/>
          <w:tab w:val="left" w:pos="284"/>
          <w:tab w:val="left" w:pos="2127"/>
          <w:tab w:val="left" w:pos="4048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15 dni od dnia zamieszczenia w Biuletynie Zamówień Publicznych ogłoszenia o wyniku postępowania</w:t>
      </w:r>
      <w:r w:rsidR="00B55A30" w:rsidRPr="00CD7A6C">
        <w:rPr>
          <w:rFonts w:ascii="Tahoma" w:hAnsi="Tahoma" w:cs="Tahoma"/>
          <w:sz w:val="20"/>
          <w:szCs w:val="20"/>
        </w:rPr>
        <w:t>;</w:t>
      </w:r>
    </w:p>
    <w:p w:rsidR="00B55A30" w:rsidRPr="00CD7A6C" w:rsidRDefault="00B55A30" w:rsidP="009E248F">
      <w:pPr>
        <w:numPr>
          <w:ilvl w:val="0"/>
          <w:numId w:val="10"/>
        </w:numPr>
        <w:tabs>
          <w:tab w:val="left" w:pos="0"/>
          <w:tab w:val="left" w:pos="284"/>
          <w:tab w:val="left" w:pos="2127"/>
          <w:tab w:val="left" w:pos="4048"/>
        </w:tabs>
        <w:spacing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miesi</w:t>
      </w:r>
      <w:r w:rsidR="000D2A57" w:rsidRPr="00CD7A6C">
        <w:rPr>
          <w:rFonts w:ascii="Tahoma" w:hAnsi="Tahoma" w:cs="Tahoma"/>
          <w:sz w:val="20"/>
          <w:szCs w:val="20"/>
        </w:rPr>
        <w:t>ąca</w:t>
      </w:r>
      <w:r w:rsidRPr="00CD7A6C">
        <w:rPr>
          <w:rFonts w:ascii="Tahoma" w:hAnsi="Tahoma" w:cs="Tahoma"/>
          <w:sz w:val="20"/>
          <w:szCs w:val="20"/>
        </w:rPr>
        <w:t xml:space="preserve"> od dnia zawarcia umowy, jeżeli zamawiający </w:t>
      </w:r>
      <w:r w:rsidR="000D2A57" w:rsidRPr="00CD7A6C">
        <w:rPr>
          <w:rFonts w:ascii="Tahoma" w:hAnsi="Tahoma" w:cs="Tahoma"/>
          <w:sz w:val="20"/>
          <w:szCs w:val="20"/>
        </w:rPr>
        <w:t>nie zamieścił w Biuletynie Zamówień Publicznych ogłoszenia o wyniku postępowania</w:t>
      </w:r>
      <w:r w:rsidRPr="00CD7A6C">
        <w:rPr>
          <w:rFonts w:ascii="Tahoma" w:hAnsi="Tahoma" w:cs="Tahoma"/>
          <w:sz w:val="20"/>
          <w:szCs w:val="20"/>
        </w:rPr>
        <w:t>.</w:t>
      </w:r>
    </w:p>
    <w:p w:rsidR="00B55A30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800471" w:rsidRPr="00CD7A6C" w:rsidRDefault="00B55A30" w:rsidP="0022043A">
      <w:pPr>
        <w:pStyle w:val="Akapitzlist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Pisma w formie pisemnej wnosi się za pośrednictwem operatora pocztowego, w rozumieniu </w:t>
      </w:r>
      <w:r w:rsidRPr="00CD7A6C">
        <w:rPr>
          <w:rFonts w:ascii="Tahoma" w:eastAsia="MS Gothic" w:hAnsi="Tahoma" w:cs="Tahoma"/>
          <w:sz w:val="20"/>
          <w:szCs w:val="20"/>
        </w:rPr>
        <w:t>ustawy</w:t>
      </w:r>
      <w:r w:rsidRPr="00CD7A6C">
        <w:rPr>
          <w:rFonts w:ascii="Tahoma" w:hAnsi="Tahoma" w:cs="Tahoma"/>
          <w:sz w:val="20"/>
          <w:szCs w:val="20"/>
        </w:rPr>
        <w:t xml:space="preserve"> z dnia 23 listopada 2012 r. - Prawo pocztowe, osobiście, za pośrednictwem posłańca, a pisma w postaci elektronicznej wnosi się przy użyciu środków komunikacji elektronicznej.</w:t>
      </w:r>
    </w:p>
    <w:p w:rsidR="006B51A6" w:rsidRPr="00CD7A6C" w:rsidRDefault="006B51A6" w:rsidP="0022043A">
      <w:pPr>
        <w:pStyle w:val="Nagwek1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Informacja o przetwarzaniu danych osobowych przez zamawiającego</w:t>
      </w:r>
    </w:p>
    <w:p w:rsidR="006B51A6" w:rsidRPr="00CD7A6C" w:rsidRDefault="006B51A6" w:rsidP="009E248F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A3358" w:rsidRPr="00CD7A6C" w:rsidRDefault="00FA3358" w:rsidP="009E248F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ind w:left="426" w:hanging="426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7A6C">
        <w:rPr>
          <w:rFonts w:ascii="Tahoma" w:eastAsiaTheme="minorHAnsi" w:hAnsi="Tahoma" w:cs="Tahoma"/>
          <w:sz w:val="20"/>
          <w:szCs w:val="20"/>
          <w:lang w:eastAsia="en-US"/>
        </w:rPr>
        <w:t> Administratorem danych osobowych jest Starosta Lidzbarski z siedzibą przy ul. Wyszyńskiego 37 , 11-100 Lidzbark Warmiński, tel. 089 767 7900, www.powiatlidzbarski.pl</w:t>
      </w:r>
    </w:p>
    <w:p w:rsidR="00FA3358" w:rsidRPr="00CD7A6C" w:rsidRDefault="00FA3358" w:rsidP="009E248F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ind w:left="426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7A6C">
        <w:rPr>
          <w:rFonts w:ascii="Tahoma" w:eastAsiaTheme="minorHAnsi" w:hAnsi="Tahoma" w:cs="Tahoma"/>
          <w:sz w:val="20"/>
          <w:szCs w:val="20"/>
          <w:lang w:eastAsia="en-US"/>
        </w:rPr>
        <w:t xml:space="preserve">Dane kontaktowe inspektora ochrony danych ul. Wyszyńskiego 37 , 11-100 Lidzbark Warmiński, e-mail: </w:t>
      </w:r>
      <w:hyperlink r:id="rId16" w:history="1">
        <w:r w:rsidRPr="00CD7A6C">
          <w:rPr>
            <w:rFonts w:ascii="Tahoma" w:eastAsiaTheme="minorHAnsi" w:hAnsi="Tahoma" w:cs="Tahoma"/>
            <w:sz w:val="20"/>
            <w:szCs w:val="20"/>
            <w:lang w:eastAsia="en-US"/>
          </w:rPr>
          <w:t>iod@powiatlidzbarski.pl</w:t>
        </w:r>
      </w:hyperlink>
    </w:p>
    <w:p w:rsidR="006B51A6" w:rsidRPr="00CD7A6C" w:rsidRDefault="006B51A6" w:rsidP="009E248F">
      <w:pPr>
        <w:pStyle w:val="Akapitzlist"/>
        <w:numPr>
          <w:ilvl w:val="0"/>
          <w:numId w:val="11"/>
        </w:numPr>
        <w:spacing w:after="240" w:line="360" w:lineRule="auto"/>
        <w:ind w:left="425" w:hanging="425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CD7A6C">
        <w:rPr>
          <w:rFonts w:ascii="Tahoma" w:eastAsia="Times New Roman" w:hAnsi="Tahoma" w:cs="Tahoma"/>
          <w:sz w:val="20"/>
          <w:szCs w:val="20"/>
        </w:rPr>
        <w:t>Pani/Pana dane osobowe przetwarzane będą na podstawie art. 6 ust. 1 lit. c</w:t>
      </w:r>
      <w:r w:rsidRPr="00CD7A6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CD7A6C">
        <w:rPr>
          <w:rFonts w:ascii="Tahoma" w:eastAsia="Times New Roman" w:hAnsi="Tahoma" w:cs="Tahoma"/>
          <w:sz w:val="20"/>
          <w:szCs w:val="20"/>
        </w:rPr>
        <w:t xml:space="preserve">RODO w celu </w:t>
      </w:r>
      <w:r w:rsidRPr="00CD7A6C">
        <w:rPr>
          <w:rFonts w:ascii="Tahoma" w:hAnsi="Tahoma" w:cs="Tahoma"/>
          <w:sz w:val="20"/>
          <w:szCs w:val="20"/>
        </w:rPr>
        <w:t xml:space="preserve">związanym z postępowaniem o udzielenie zamówienia publicznego </w:t>
      </w:r>
      <w:r w:rsidR="00FA3358" w:rsidRPr="00CD7A6C">
        <w:rPr>
          <w:rFonts w:ascii="Tahoma" w:hAnsi="Tahoma" w:cs="Tahoma"/>
          <w:sz w:val="20"/>
          <w:szCs w:val="20"/>
        </w:rPr>
        <w:t>nr PŚZ.272.</w:t>
      </w:r>
      <w:r w:rsidR="00904644">
        <w:rPr>
          <w:rFonts w:ascii="Tahoma" w:hAnsi="Tahoma" w:cs="Tahoma"/>
          <w:sz w:val="20"/>
          <w:szCs w:val="20"/>
        </w:rPr>
        <w:t>03</w:t>
      </w:r>
      <w:r w:rsidR="00FA3358" w:rsidRPr="00CD7A6C">
        <w:rPr>
          <w:rFonts w:ascii="Tahoma" w:hAnsi="Tahoma" w:cs="Tahoma"/>
          <w:sz w:val="20"/>
          <w:szCs w:val="20"/>
        </w:rPr>
        <w:t>.202</w:t>
      </w:r>
      <w:r w:rsidR="00904644">
        <w:rPr>
          <w:rFonts w:ascii="Tahoma" w:hAnsi="Tahoma" w:cs="Tahoma"/>
          <w:sz w:val="20"/>
          <w:szCs w:val="20"/>
        </w:rPr>
        <w:t>4</w:t>
      </w:r>
      <w:r w:rsidR="00FA3358" w:rsidRPr="00CD7A6C">
        <w:rPr>
          <w:rFonts w:ascii="Tahoma" w:hAnsi="Tahoma" w:cs="Tahoma"/>
          <w:sz w:val="20"/>
          <w:szCs w:val="20"/>
        </w:rPr>
        <w:t>,</w:t>
      </w:r>
      <w:r w:rsidRPr="00CD7A6C">
        <w:rPr>
          <w:rFonts w:ascii="Tahoma" w:hAnsi="Tahoma" w:cs="Tahoma"/>
          <w:sz w:val="20"/>
          <w:szCs w:val="20"/>
        </w:rPr>
        <w:t xml:space="preserve"> w związku z wymogami, jakie na zamawiającego nakładają przepisy </w:t>
      </w:r>
      <w:r w:rsidR="000962A3" w:rsidRPr="00CD7A6C">
        <w:rPr>
          <w:rFonts w:ascii="Tahoma" w:eastAsia="Times New Roman" w:hAnsi="Tahoma" w:cs="Tahoma"/>
          <w:sz w:val="20"/>
          <w:szCs w:val="20"/>
        </w:rPr>
        <w:t>ustawy z dnia 11 września 2019 r. - Prawo zamówień publicznych (</w:t>
      </w:r>
      <w:proofErr w:type="spellStart"/>
      <w:r w:rsidR="000962A3" w:rsidRPr="00CD7A6C">
        <w:rPr>
          <w:rFonts w:ascii="Tahoma" w:eastAsia="Times New Roman" w:hAnsi="Tahoma" w:cs="Tahoma"/>
          <w:sz w:val="20"/>
          <w:szCs w:val="20"/>
        </w:rPr>
        <w:t>Dz.U</w:t>
      </w:r>
      <w:proofErr w:type="spellEnd"/>
      <w:r w:rsidR="000962A3" w:rsidRPr="00CD7A6C">
        <w:rPr>
          <w:rFonts w:ascii="Tahoma" w:eastAsia="Times New Roman" w:hAnsi="Tahoma" w:cs="Tahoma"/>
          <w:sz w:val="20"/>
          <w:szCs w:val="20"/>
        </w:rPr>
        <w:t xml:space="preserve">. z </w:t>
      </w:r>
      <w:r w:rsidR="000962A3" w:rsidRPr="00CD7A6C">
        <w:rPr>
          <w:rFonts w:ascii="Tahoma" w:eastAsia="Times New Roman" w:hAnsi="Tahoma" w:cs="Tahoma"/>
          <w:sz w:val="20"/>
          <w:szCs w:val="20"/>
        </w:rPr>
        <w:lastRenderedPageBreak/>
        <w:t>2</w:t>
      </w:r>
      <w:r w:rsidR="00482EE2">
        <w:rPr>
          <w:rFonts w:ascii="Tahoma" w:eastAsia="Times New Roman" w:hAnsi="Tahoma" w:cs="Tahoma"/>
          <w:sz w:val="20"/>
          <w:szCs w:val="20"/>
        </w:rPr>
        <w:t>022</w:t>
      </w:r>
      <w:r w:rsidR="000962A3" w:rsidRPr="00CD7A6C">
        <w:rPr>
          <w:rFonts w:ascii="Tahoma" w:eastAsia="Times New Roman" w:hAnsi="Tahoma" w:cs="Tahoma"/>
          <w:sz w:val="20"/>
          <w:szCs w:val="20"/>
        </w:rPr>
        <w:t xml:space="preserve"> r. poz. </w:t>
      </w:r>
      <w:r w:rsidR="00482EE2">
        <w:rPr>
          <w:rFonts w:ascii="Tahoma" w:eastAsia="Times New Roman" w:hAnsi="Tahoma" w:cs="Tahoma"/>
          <w:sz w:val="20"/>
          <w:szCs w:val="20"/>
        </w:rPr>
        <w:t>1710</w:t>
      </w:r>
      <w:r w:rsidR="000962A3" w:rsidRPr="00CD7A6C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="000962A3" w:rsidRPr="00CD7A6C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="000962A3" w:rsidRPr="00CD7A6C">
        <w:rPr>
          <w:rFonts w:ascii="Tahoma" w:eastAsia="Times New Roman" w:hAnsi="Tahoma" w:cs="Tahoma"/>
          <w:sz w:val="20"/>
          <w:szCs w:val="20"/>
        </w:rPr>
        <w:t>. zm.)</w:t>
      </w:r>
      <w:r w:rsidRPr="00CD7A6C">
        <w:rPr>
          <w:rFonts w:ascii="Tahoma" w:eastAsia="Times New Roman" w:hAnsi="Tahoma" w:cs="Tahoma"/>
          <w:sz w:val="20"/>
          <w:szCs w:val="20"/>
        </w:rPr>
        <w:t xml:space="preserve">, zwanej dalej Ustawą. Odbiorcami Pani/Pana danych </w:t>
      </w:r>
      <w:r w:rsidRPr="00CD7A6C">
        <w:rPr>
          <w:rFonts w:ascii="Tahoma" w:hAnsi="Tahoma" w:cs="Tahoma"/>
          <w:sz w:val="20"/>
          <w:szCs w:val="20"/>
        </w:rPr>
        <w:t xml:space="preserve">osobowych będzie </w:t>
      </w:r>
      <w:r w:rsidR="00092B90" w:rsidRPr="00CD7A6C">
        <w:rPr>
          <w:rFonts w:ascii="Tahoma" w:hAnsi="Tahoma" w:cs="Tahoma"/>
          <w:sz w:val="20"/>
          <w:szCs w:val="20"/>
        </w:rPr>
        <w:t>- dane osobowe mogą być przekazywane osobom zainteresowanym w oparciu o art. 74 ustawy,</w:t>
      </w:r>
    </w:p>
    <w:p w:rsidR="006B51A6" w:rsidRPr="00CD7A6C" w:rsidRDefault="006B51A6" w:rsidP="009E248F">
      <w:pPr>
        <w:pStyle w:val="Akapitzlist"/>
        <w:numPr>
          <w:ilvl w:val="0"/>
          <w:numId w:val="11"/>
        </w:numPr>
        <w:tabs>
          <w:tab w:val="left" w:pos="0"/>
        </w:tabs>
        <w:spacing w:after="240" w:line="360" w:lineRule="auto"/>
        <w:ind w:left="425" w:hanging="425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CD7A6C">
        <w:rPr>
          <w:rFonts w:ascii="Tahoma" w:eastAsia="Times New Roman" w:hAnsi="Tahoma" w:cs="Tahoma"/>
          <w:sz w:val="20"/>
          <w:szCs w:val="20"/>
        </w:rPr>
        <w:t xml:space="preserve">Pani/Pana dane osobowe będą przechowywane, zgodnie z art. </w:t>
      </w:r>
      <w:r w:rsidR="00AB0F1B" w:rsidRPr="00CD7A6C">
        <w:rPr>
          <w:rFonts w:ascii="Tahoma" w:eastAsia="Times New Roman" w:hAnsi="Tahoma" w:cs="Tahoma"/>
          <w:sz w:val="20"/>
          <w:szCs w:val="20"/>
        </w:rPr>
        <w:t>78</w:t>
      </w:r>
      <w:r w:rsidRPr="00CD7A6C">
        <w:rPr>
          <w:rFonts w:ascii="Tahoma" w:eastAsia="Times New Roman" w:hAnsi="Tahoma" w:cs="Tahoma"/>
          <w:sz w:val="20"/>
          <w:szCs w:val="20"/>
        </w:rPr>
        <w:t xml:space="preserve"> ust. 1 Ustawy, przez okres 4 lat od dnia zakończenia postępowania o udzielenie zamówienia.</w:t>
      </w:r>
    </w:p>
    <w:p w:rsidR="006B51A6" w:rsidRPr="00CD7A6C" w:rsidRDefault="006B51A6" w:rsidP="009E248F">
      <w:pPr>
        <w:pStyle w:val="Akapitzlist"/>
        <w:numPr>
          <w:ilvl w:val="0"/>
          <w:numId w:val="11"/>
        </w:numPr>
        <w:tabs>
          <w:tab w:val="left" w:pos="0"/>
        </w:tabs>
        <w:spacing w:after="240" w:line="360" w:lineRule="auto"/>
        <w:ind w:left="425" w:hanging="425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CD7A6C">
        <w:rPr>
          <w:rFonts w:ascii="Tahoma" w:eastAsia="Times New Roman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CD7A6C">
        <w:rPr>
          <w:rFonts w:ascii="Tahoma" w:eastAsia="Times New Roman" w:hAnsi="Tahoma" w:cs="Tahoma"/>
          <w:sz w:val="20"/>
          <w:szCs w:val="20"/>
        </w:rPr>
        <w:br/>
        <w:t xml:space="preserve">o udzielenie zamówienia publicznego; konsekwencje niepodania określonych danych wynikają </w:t>
      </w:r>
      <w:r w:rsidRPr="00CD7A6C">
        <w:rPr>
          <w:rFonts w:ascii="Tahoma" w:eastAsia="Times New Roman" w:hAnsi="Tahoma" w:cs="Tahoma"/>
          <w:sz w:val="20"/>
          <w:szCs w:val="20"/>
        </w:rPr>
        <w:br/>
        <w:t xml:space="preserve">z Ustawy;  </w:t>
      </w:r>
    </w:p>
    <w:p w:rsidR="006B51A6" w:rsidRPr="00CD7A6C" w:rsidRDefault="006B51A6" w:rsidP="009E248F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CD7A6C">
        <w:rPr>
          <w:rFonts w:ascii="Tahoma" w:eastAsia="Times New Roman" w:hAnsi="Tahoma" w:cs="Tahoma"/>
          <w:sz w:val="20"/>
          <w:szCs w:val="20"/>
        </w:rPr>
        <w:t>posiada Pani/Pan:</w:t>
      </w:r>
    </w:p>
    <w:p w:rsidR="006B51A6" w:rsidRPr="00CD7A6C" w:rsidRDefault="006B51A6" w:rsidP="009E248F">
      <w:pPr>
        <w:pStyle w:val="Akapitzlist"/>
        <w:numPr>
          <w:ilvl w:val="1"/>
          <w:numId w:val="12"/>
        </w:numPr>
        <w:tabs>
          <w:tab w:val="left" w:pos="0"/>
        </w:tabs>
        <w:spacing w:line="360" w:lineRule="auto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CD7A6C">
        <w:rPr>
          <w:rFonts w:ascii="Tahoma" w:eastAsia="Times New Roman" w:hAnsi="Tahoma" w:cs="Tahoma"/>
          <w:sz w:val="20"/>
          <w:szCs w:val="20"/>
        </w:rPr>
        <w:t>prawo dostępu do danych osobowych, które Pani/Pana dotyczą, przy czym informujemy, że gdyby spełnienie tego żądania wymagało niewspółmiernie dużo wysiłku, Administrator ma prawo do zażądania od Pani/Pana dodatkowych informacji dotyczących zgłaszanego żądania takich jak szczególności podania nazwy lub daty postępowania o udzielenie zamówienia publicznego lub konkursu stosownie do treści przepisu art. 8a ust. 2 Ustawy,</w:t>
      </w:r>
    </w:p>
    <w:p w:rsidR="006B51A6" w:rsidRPr="00CD7A6C" w:rsidRDefault="006B51A6" w:rsidP="009E248F">
      <w:pPr>
        <w:pStyle w:val="Akapitzlist"/>
        <w:numPr>
          <w:ilvl w:val="1"/>
          <w:numId w:val="12"/>
        </w:numPr>
        <w:tabs>
          <w:tab w:val="left" w:pos="0"/>
        </w:tabs>
        <w:spacing w:line="360" w:lineRule="auto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CD7A6C">
        <w:rPr>
          <w:rFonts w:ascii="Tahoma" w:eastAsia="Times New Roman" w:hAnsi="Tahoma" w:cs="Tahoma"/>
          <w:sz w:val="20"/>
          <w:szCs w:val="20"/>
        </w:rPr>
        <w:t xml:space="preserve">prawo do sprostowania Pani/Pana danych osobowych, </w:t>
      </w:r>
    </w:p>
    <w:p w:rsidR="006B51A6" w:rsidRPr="00CD7A6C" w:rsidRDefault="006B51A6" w:rsidP="009E248F">
      <w:pPr>
        <w:pStyle w:val="Akapitzlist"/>
        <w:numPr>
          <w:ilvl w:val="1"/>
          <w:numId w:val="12"/>
        </w:numPr>
        <w:tabs>
          <w:tab w:val="left" w:pos="0"/>
        </w:tabs>
        <w:spacing w:line="360" w:lineRule="auto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CD7A6C">
        <w:rPr>
          <w:rFonts w:ascii="Tahoma" w:eastAsia="Times New Roman" w:hAnsi="Tahoma" w:cs="Tahoma"/>
          <w:sz w:val="20"/>
          <w:szCs w:val="20"/>
        </w:rPr>
        <w:t>prawo żądania od Administratora ograniczenia przetwarzania danych osobowych oraz prawo do żądania usunięcia danych osobowych</w:t>
      </w:r>
    </w:p>
    <w:p w:rsidR="00FA3358" w:rsidRPr="00CD7A6C" w:rsidRDefault="006B51A6" w:rsidP="009E248F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D7A6C">
        <w:rPr>
          <w:rFonts w:ascii="Tahoma" w:eastAsia="Times New Roman" w:hAnsi="Tahoma" w:cs="Tahoma"/>
          <w:sz w:val="20"/>
          <w:szCs w:val="20"/>
        </w:rPr>
        <w:t>w przypadku gdy uzna Pani/Pan, że przetwarzanie danych osobowych Pani/Pana dotyczących narusza przepisy RODO, ma Pani/Pan prawo do wniesienia skargi do Prezesa Urzędu Ochrony Danych Osobowych</w:t>
      </w:r>
      <w:r w:rsidR="00150F38" w:rsidRPr="00CD7A6C">
        <w:rPr>
          <w:rFonts w:ascii="Tahoma" w:eastAsia="Times New Roman" w:hAnsi="Tahoma" w:cs="Tahoma"/>
          <w:sz w:val="20"/>
          <w:szCs w:val="20"/>
        </w:rPr>
        <w:t>.</w:t>
      </w:r>
      <w:r w:rsidR="00FA3358" w:rsidRPr="00CD7A6C">
        <w:rPr>
          <w:rFonts w:ascii="Tahoma" w:hAnsi="Tahoma" w:cs="Tahoma"/>
          <w:sz w:val="20"/>
          <w:szCs w:val="20"/>
        </w:rPr>
        <w:t xml:space="preserve"> </w:t>
      </w:r>
    </w:p>
    <w:p w:rsidR="006B51A6" w:rsidRPr="00CD7A6C" w:rsidRDefault="006B51A6" w:rsidP="0022043A">
      <w:pPr>
        <w:pStyle w:val="Nagwek1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D7A6C">
        <w:rPr>
          <w:rFonts w:ascii="Tahoma" w:hAnsi="Tahoma" w:cs="Tahoma"/>
          <w:bCs/>
          <w:sz w:val="20"/>
          <w:u w:val="none"/>
        </w:rPr>
        <w:t>Wykaz załączników</w:t>
      </w:r>
    </w:p>
    <w:p w:rsidR="006B51A6" w:rsidRPr="00CD7A6C" w:rsidRDefault="006B51A6" w:rsidP="009E248F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247978" w:rsidRPr="00CD7A6C" w:rsidRDefault="00247978" w:rsidP="009E248F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372"/>
        <w:gridCol w:w="5590"/>
        <w:gridCol w:w="3346"/>
      </w:tblGrid>
      <w:tr w:rsidR="00E2445A" w:rsidRPr="00F3062C" w:rsidTr="00AA4CA3">
        <w:tc>
          <w:tcPr>
            <w:tcW w:w="1372" w:type="dxa"/>
          </w:tcPr>
          <w:p w:rsidR="00E2445A" w:rsidRPr="00F3062C" w:rsidRDefault="00E2445A" w:rsidP="00AA4CA3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F3062C">
              <w:rPr>
                <w:rFonts w:ascii="Tahoma" w:hAnsi="Tahoma" w:cs="Tahoma"/>
                <w:b/>
              </w:rPr>
              <w:t xml:space="preserve">Numer załącznika </w:t>
            </w:r>
          </w:p>
        </w:tc>
        <w:tc>
          <w:tcPr>
            <w:tcW w:w="5590" w:type="dxa"/>
          </w:tcPr>
          <w:p w:rsidR="00E2445A" w:rsidRPr="00F3062C" w:rsidRDefault="00E2445A" w:rsidP="00AA4CA3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F3062C">
              <w:rPr>
                <w:rFonts w:ascii="Tahoma" w:hAnsi="Tahoma" w:cs="Tahoma"/>
                <w:b/>
              </w:rPr>
              <w:t>Nazwa załącznika</w:t>
            </w:r>
          </w:p>
        </w:tc>
        <w:tc>
          <w:tcPr>
            <w:tcW w:w="3346" w:type="dxa"/>
          </w:tcPr>
          <w:p w:rsidR="00E2445A" w:rsidRPr="00F3062C" w:rsidRDefault="00E2445A" w:rsidP="00AA4CA3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F3062C">
              <w:rPr>
                <w:rFonts w:ascii="Tahoma" w:hAnsi="Tahoma" w:cs="Tahoma"/>
                <w:b/>
              </w:rPr>
              <w:t>Uwagi</w:t>
            </w:r>
          </w:p>
        </w:tc>
      </w:tr>
      <w:tr w:rsidR="00E2445A" w:rsidRPr="00F3062C" w:rsidTr="00AA4CA3">
        <w:tc>
          <w:tcPr>
            <w:tcW w:w="1372" w:type="dxa"/>
          </w:tcPr>
          <w:p w:rsidR="00E2445A" w:rsidRPr="00F3062C" w:rsidRDefault="00E2445A" w:rsidP="00AA4CA3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1</w:t>
            </w:r>
          </w:p>
        </w:tc>
        <w:tc>
          <w:tcPr>
            <w:tcW w:w="5590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 xml:space="preserve">Formularz Ofertowy </w:t>
            </w:r>
          </w:p>
        </w:tc>
        <w:tc>
          <w:tcPr>
            <w:tcW w:w="3346" w:type="dxa"/>
          </w:tcPr>
          <w:p w:rsidR="00E2445A" w:rsidRPr="00F3062C" w:rsidRDefault="00E2445A" w:rsidP="00AA4CA3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złożyć wraz z ofertą</w:t>
            </w:r>
          </w:p>
        </w:tc>
      </w:tr>
      <w:tr w:rsidR="00E2445A" w:rsidRPr="00F3062C" w:rsidTr="00AA4CA3">
        <w:tc>
          <w:tcPr>
            <w:tcW w:w="1372" w:type="dxa"/>
          </w:tcPr>
          <w:p w:rsidR="00E2445A" w:rsidRPr="00F3062C" w:rsidRDefault="00E2445A" w:rsidP="00AA4CA3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2</w:t>
            </w:r>
          </w:p>
        </w:tc>
        <w:tc>
          <w:tcPr>
            <w:tcW w:w="5590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 xml:space="preserve">Oświadczenie składane na podstawie art. 125 ust. 1 </w:t>
            </w:r>
            <w:proofErr w:type="spellStart"/>
            <w:r w:rsidRPr="00F3062C"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 w:rsidRPr="00F3062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3346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 xml:space="preserve">złożyć wraz z ofertą </w:t>
            </w:r>
          </w:p>
        </w:tc>
      </w:tr>
      <w:tr w:rsidR="00E2445A" w:rsidRPr="00F3062C" w:rsidTr="00AA4CA3">
        <w:tc>
          <w:tcPr>
            <w:tcW w:w="1372" w:type="dxa"/>
          </w:tcPr>
          <w:p w:rsidR="00E2445A" w:rsidRPr="00F3062C" w:rsidRDefault="00E2445A" w:rsidP="00AA4CA3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3.</w:t>
            </w:r>
          </w:p>
        </w:tc>
        <w:tc>
          <w:tcPr>
            <w:tcW w:w="5590" w:type="dxa"/>
          </w:tcPr>
          <w:p w:rsidR="00E2445A" w:rsidRPr="00F3062C" w:rsidRDefault="00E2445A" w:rsidP="00E2445A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 xml:space="preserve">Wykaz </w:t>
            </w:r>
            <w:r>
              <w:rPr>
                <w:rFonts w:ascii="Tahoma" w:hAnsi="Tahoma" w:cs="Tahoma"/>
              </w:rPr>
              <w:t>usług</w:t>
            </w:r>
          </w:p>
        </w:tc>
        <w:tc>
          <w:tcPr>
            <w:tcW w:w="3346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 xml:space="preserve">złożyć na wezwanie Zamawiającego </w:t>
            </w:r>
          </w:p>
          <w:p w:rsidR="00E2445A" w:rsidRPr="00F3062C" w:rsidRDefault="00E2445A" w:rsidP="00AA4CA3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</w:tr>
      <w:tr w:rsidR="00E2445A" w:rsidRPr="00F3062C" w:rsidTr="00AA4CA3">
        <w:tc>
          <w:tcPr>
            <w:tcW w:w="1372" w:type="dxa"/>
          </w:tcPr>
          <w:p w:rsidR="00E2445A" w:rsidRPr="00F3062C" w:rsidRDefault="00E2445A" w:rsidP="00AA4CA3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4.</w:t>
            </w:r>
          </w:p>
        </w:tc>
        <w:tc>
          <w:tcPr>
            <w:tcW w:w="5590" w:type="dxa"/>
          </w:tcPr>
          <w:p w:rsidR="00E2445A" w:rsidRPr="00F3062C" w:rsidRDefault="00E2445A" w:rsidP="00AA4CA3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Wykaz osób</w:t>
            </w:r>
          </w:p>
        </w:tc>
        <w:tc>
          <w:tcPr>
            <w:tcW w:w="3346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 xml:space="preserve">złożyć na wezwanie Zamawiającego </w:t>
            </w:r>
          </w:p>
        </w:tc>
      </w:tr>
      <w:tr w:rsidR="00E2445A" w:rsidRPr="00F3062C" w:rsidTr="00AA4CA3">
        <w:tc>
          <w:tcPr>
            <w:tcW w:w="1372" w:type="dxa"/>
          </w:tcPr>
          <w:p w:rsidR="00E2445A" w:rsidRPr="00F3062C" w:rsidRDefault="00E2445A" w:rsidP="00AA4CA3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5.</w:t>
            </w:r>
          </w:p>
        </w:tc>
        <w:tc>
          <w:tcPr>
            <w:tcW w:w="5590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 xml:space="preserve">Zobowiązanie podmiotu udostępniającego zasoby </w:t>
            </w:r>
          </w:p>
        </w:tc>
        <w:tc>
          <w:tcPr>
            <w:tcW w:w="3346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 xml:space="preserve">jeżeli dotyczy złożyć wraz z ofertą </w:t>
            </w:r>
          </w:p>
        </w:tc>
      </w:tr>
      <w:tr w:rsidR="00E2445A" w:rsidRPr="00F3062C" w:rsidTr="00AA4CA3">
        <w:tc>
          <w:tcPr>
            <w:tcW w:w="1372" w:type="dxa"/>
          </w:tcPr>
          <w:p w:rsidR="00E2445A" w:rsidRPr="00F3062C" w:rsidRDefault="00E2445A" w:rsidP="00AA4CA3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6.</w:t>
            </w:r>
          </w:p>
        </w:tc>
        <w:tc>
          <w:tcPr>
            <w:tcW w:w="5590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 xml:space="preserve">Oświadczenie składane na podstawie art. 125 ust. 5 </w:t>
            </w:r>
            <w:proofErr w:type="spellStart"/>
            <w:r w:rsidRPr="00F3062C"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 w:rsidRPr="00F30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346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 xml:space="preserve">złożyć wraz z ofertą </w:t>
            </w:r>
          </w:p>
        </w:tc>
      </w:tr>
      <w:tr w:rsidR="00E2445A" w:rsidRPr="00F3062C" w:rsidTr="00AA4CA3">
        <w:tc>
          <w:tcPr>
            <w:tcW w:w="1372" w:type="dxa"/>
          </w:tcPr>
          <w:p w:rsidR="00E2445A" w:rsidRPr="00F3062C" w:rsidRDefault="00E2445A" w:rsidP="00AA4CA3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7.</w:t>
            </w:r>
          </w:p>
        </w:tc>
        <w:tc>
          <w:tcPr>
            <w:tcW w:w="5590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 xml:space="preserve">Oświadczenie składane na podstawie art. 117 ust. 4 </w:t>
            </w:r>
            <w:proofErr w:type="spellStart"/>
            <w:r w:rsidRPr="00F3062C"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 w:rsidRPr="00F30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346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 xml:space="preserve">jeżeli dotyczy złożyć wraz z ofertą </w:t>
            </w:r>
          </w:p>
        </w:tc>
      </w:tr>
      <w:tr w:rsidR="00E2445A" w:rsidRPr="00F3062C" w:rsidTr="00AA4CA3">
        <w:tc>
          <w:tcPr>
            <w:tcW w:w="1372" w:type="dxa"/>
          </w:tcPr>
          <w:p w:rsidR="00E2445A" w:rsidRPr="00F3062C" w:rsidRDefault="00E2445A" w:rsidP="00AA4CA3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8.</w:t>
            </w:r>
          </w:p>
        </w:tc>
        <w:tc>
          <w:tcPr>
            <w:tcW w:w="5590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>PPU</w:t>
            </w:r>
          </w:p>
        </w:tc>
        <w:tc>
          <w:tcPr>
            <w:tcW w:w="3346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45A" w:rsidRPr="00F3062C" w:rsidTr="00AA4CA3">
        <w:trPr>
          <w:trHeight w:val="885"/>
        </w:trPr>
        <w:tc>
          <w:tcPr>
            <w:tcW w:w="1372" w:type="dxa"/>
          </w:tcPr>
          <w:p w:rsidR="00E2445A" w:rsidRPr="00F3062C" w:rsidRDefault="00E2445A" w:rsidP="00AA4CA3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9.</w:t>
            </w:r>
          </w:p>
        </w:tc>
        <w:tc>
          <w:tcPr>
            <w:tcW w:w="5590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>Oświadczenie wykonawcy o aktualności informacji zawartych w oświadczeniu, o którym mowa w art. 125 ust. 1 Ustawy</w:t>
            </w:r>
          </w:p>
        </w:tc>
        <w:tc>
          <w:tcPr>
            <w:tcW w:w="3346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F3062C">
              <w:rPr>
                <w:rFonts w:ascii="Tahoma" w:hAnsi="Tahoma" w:cs="Tahoma"/>
                <w:sz w:val="20"/>
                <w:szCs w:val="20"/>
              </w:rPr>
              <w:t>złożyć na wezwanie</w:t>
            </w:r>
          </w:p>
        </w:tc>
      </w:tr>
      <w:tr w:rsidR="00E2445A" w:rsidRPr="00F3062C" w:rsidTr="00AA4CA3">
        <w:tc>
          <w:tcPr>
            <w:tcW w:w="1372" w:type="dxa"/>
          </w:tcPr>
          <w:p w:rsidR="00E2445A" w:rsidRPr="00F3062C" w:rsidRDefault="00E2445A" w:rsidP="00AA4CA3">
            <w:pPr>
              <w:tabs>
                <w:tab w:val="left" w:pos="0"/>
              </w:tabs>
              <w:spacing w:line="360" w:lineRule="auto"/>
              <w:rPr>
                <w:rFonts w:ascii="Tahoma" w:hAnsi="Tahoma" w:cs="Tahoma"/>
              </w:rPr>
            </w:pPr>
            <w:r w:rsidRPr="00F3062C">
              <w:rPr>
                <w:rFonts w:ascii="Tahoma" w:hAnsi="Tahoma" w:cs="Tahoma"/>
              </w:rPr>
              <w:t>10.</w:t>
            </w:r>
          </w:p>
        </w:tc>
        <w:tc>
          <w:tcPr>
            <w:tcW w:w="5590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Koncepcja</w:t>
            </w:r>
          </w:p>
        </w:tc>
        <w:tc>
          <w:tcPr>
            <w:tcW w:w="3346" w:type="dxa"/>
          </w:tcPr>
          <w:p w:rsidR="00E2445A" w:rsidRPr="00F3062C" w:rsidRDefault="00E2445A" w:rsidP="00AA4CA3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7978" w:rsidRPr="00974863" w:rsidRDefault="00247978" w:rsidP="009E248F">
      <w:pPr>
        <w:tabs>
          <w:tab w:val="left" w:pos="0"/>
        </w:tabs>
        <w:spacing w:after="0" w:line="240" w:lineRule="auto"/>
        <w:rPr>
          <w:rFonts w:ascii="Tahoma" w:hAnsi="Tahoma" w:cs="Tahoma"/>
        </w:rPr>
      </w:pPr>
    </w:p>
    <w:sectPr w:rsidR="00247978" w:rsidRPr="00974863" w:rsidSect="00C27260">
      <w:headerReference w:type="even" r:id="rId17"/>
      <w:headerReference w:type="default" r:id="rId18"/>
      <w:headerReference w:type="first" r:id="rId19"/>
      <w:pgSz w:w="11906" w:h="16838"/>
      <w:pgMar w:top="1077" w:right="849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B8" w:rsidRDefault="00902CB8" w:rsidP="002F7244">
      <w:pPr>
        <w:spacing w:after="0" w:line="240" w:lineRule="auto"/>
      </w:pPr>
      <w:r>
        <w:separator/>
      </w:r>
    </w:p>
  </w:endnote>
  <w:endnote w:type="continuationSeparator" w:id="0">
    <w:p w:rsidR="00902CB8" w:rsidRDefault="00902CB8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B8" w:rsidRDefault="00902CB8" w:rsidP="002F7244">
      <w:pPr>
        <w:spacing w:after="0" w:line="240" w:lineRule="auto"/>
      </w:pPr>
      <w:r>
        <w:separator/>
      </w:r>
    </w:p>
  </w:footnote>
  <w:footnote w:type="continuationSeparator" w:id="0">
    <w:p w:rsidR="00902CB8" w:rsidRDefault="00902CB8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B8" w:rsidRDefault="00902C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CB8" w:rsidRDefault="00902C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902CB8" w:rsidRPr="00807EE1" w:rsidRDefault="00902CB8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>s</w:t>
        </w:r>
        <w:r w:rsidRPr="00807EE1">
          <w:rPr>
            <w:rFonts w:ascii="Tahoma" w:hAnsi="Tahoma" w:cs="Tahoma"/>
            <w:sz w:val="18"/>
            <w:szCs w:val="18"/>
          </w:rPr>
          <w:t xml:space="preserve">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137A13"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137A13">
          <w:rPr>
            <w:rFonts w:ascii="Tahoma" w:hAnsi="Tahoma" w:cs="Tahoma"/>
            <w:b/>
            <w:bCs/>
            <w:noProof/>
            <w:sz w:val="18"/>
            <w:szCs w:val="18"/>
          </w:rPr>
          <w:t>27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902CB8" w:rsidRDefault="00902CB8">
    <w:pPr>
      <w:pStyle w:val="Nagwek"/>
    </w:pPr>
    <w:r w:rsidRPr="00102F22"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B8" w:rsidRDefault="00902CB8" w:rsidP="00896B63">
    <w:pPr>
      <w:spacing w:after="0"/>
      <w:jc w:val="center"/>
      <w:rPr>
        <w:rFonts w:ascii="Bookman Old Style" w:hAnsi="Bookman Old Style"/>
        <w:i/>
        <w:sz w:val="28"/>
        <w:szCs w:val="28"/>
      </w:rPr>
    </w:pPr>
  </w:p>
  <w:p w:rsidR="00902CB8" w:rsidRDefault="00902CB8" w:rsidP="00896B63">
    <w:pPr>
      <w:spacing w:after="0"/>
      <w:jc w:val="center"/>
      <w:rPr>
        <w:rFonts w:ascii="Times New Roman" w:hAnsi="Times New Roman" w:cs="Times New Roman"/>
        <w:b/>
        <w:i/>
        <w:sz w:val="36"/>
        <w:szCs w:val="36"/>
      </w:rPr>
    </w:pPr>
    <w:r>
      <w:rPr>
        <w:rFonts w:ascii="Times New Roman" w:hAnsi="Times New Roman" w:cs="Times New Roman"/>
        <w:b/>
        <w:i/>
        <w:noProof/>
        <w:sz w:val="40"/>
        <w:szCs w:val="4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5103370</wp:posOffset>
          </wp:positionH>
          <wp:positionV relativeFrom="paragraph">
            <wp:posOffset>72882</wp:posOffset>
          </wp:positionV>
          <wp:extent cx="1229020" cy="727656"/>
          <wp:effectExtent l="19050" t="0" r="923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if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9020" cy="72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noProof/>
        <w:sz w:val="40"/>
        <w:szCs w:val="4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20320</wp:posOffset>
          </wp:positionV>
          <wp:extent cx="1344930" cy="1514475"/>
          <wp:effectExtent l="19050" t="0" r="7620" b="0"/>
          <wp:wrapNone/>
          <wp:docPr id="1" name="Obraz 10" descr="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493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sz w:val="36"/>
        <w:szCs w:val="36"/>
      </w:rPr>
      <w:t>Powiat Lidzbarski</w:t>
    </w:r>
    <w:r>
      <w:rPr>
        <w:rFonts w:ascii="Times New Roman" w:hAnsi="Times New Roman" w:cs="Times New Roman"/>
        <w:b/>
        <w:i/>
        <w:sz w:val="36"/>
        <w:szCs w:val="36"/>
      </w:rPr>
      <w:tab/>
    </w:r>
  </w:p>
  <w:p w:rsidR="00902CB8" w:rsidRPr="0080000C" w:rsidRDefault="00902CB8" w:rsidP="001D2D5D">
    <w:pPr>
      <w:tabs>
        <w:tab w:val="left" w:pos="9299"/>
      </w:tabs>
      <w:spacing w:after="0"/>
      <w:rPr>
        <w:rFonts w:ascii="Times New Roman" w:hAnsi="Times New Roman" w:cs="Times New Roman"/>
        <w:b/>
        <w:i/>
        <w:sz w:val="36"/>
        <w:szCs w:val="36"/>
      </w:rPr>
    </w:pPr>
    <w:r>
      <w:rPr>
        <w:rFonts w:ascii="Times New Roman" w:hAnsi="Times New Roman" w:cs="Times New Roman"/>
        <w:b/>
        <w:i/>
        <w:sz w:val="36"/>
        <w:szCs w:val="36"/>
      </w:rPr>
      <w:tab/>
    </w:r>
  </w:p>
  <w:p w:rsidR="00902CB8" w:rsidRPr="0030564F" w:rsidRDefault="00902CB8" w:rsidP="00896B6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9150"/>
      </w:tabs>
      <w:spacing w:after="0" w:line="360" w:lineRule="auto"/>
      <w:ind w:firstLine="567"/>
      <w:jc w:val="center"/>
      <w:rPr>
        <w:rFonts w:ascii="Times New Roman" w:hAnsi="Times New Roman" w:cs="Times New Roman"/>
        <w:i/>
        <w:sz w:val="26"/>
        <w:szCs w:val="26"/>
        <w:u w:val="single"/>
      </w:rPr>
    </w:pPr>
    <w:r w:rsidRPr="0030564F">
      <w:rPr>
        <w:rFonts w:ascii="Times New Roman" w:hAnsi="Times New Roman" w:cs="Times New Roman"/>
        <w:i/>
        <w:noProof/>
        <w:sz w:val="26"/>
        <w:szCs w:val="26"/>
        <w:u w:val="single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4798876</wp:posOffset>
          </wp:positionH>
          <wp:positionV relativeFrom="paragraph">
            <wp:posOffset>234517</wp:posOffset>
          </wp:positionV>
          <wp:extent cx="1800225" cy="733529"/>
          <wp:effectExtent l="19050" t="0" r="9525" b="0"/>
          <wp:wrapNone/>
          <wp:docPr id="3" name="Obraz 9" descr="logo_powiat_30le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wiat_30lecia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733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64F">
      <w:rPr>
        <w:rFonts w:ascii="Times New Roman" w:hAnsi="Times New Roman" w:cs="Times New Roman"/>
        <w:i/>
        <w:sz w:val="26"/>
        <w:szCs w:val="26"/>
        <w:u w:val="single"/>
      </w:rPr>
      <w:t>Wydział Pozyskiwania Środków Zewnętrznych</w:t>
    </w:r>
  </w:p>
  <w:p w:rsidR="00902CB8" w:rsidRPr="006D3B3C" w:rsidRDefault="00902CB8" w:rsidP="00896B63">
    <w:pPr>
      <w:tabs>
        <w:tab w:val="left" w:pos="840"/>
        <w:tab w:val="center" w:pos="5233"/>
      </w:tabs>
      <w:spacing w:after="0" w:line="240" w:lineRule="auto"/>
      <w:jc w:val="center"/>
      <w:rPr>
        <w:rFonts w:ascii="Bookman Old Style" w:hAnsi="Bookman Old Style"/>
        <w:i/>
      </w:rPr>
    </w:pPr>
    <w:r>
      <w:rPr>
        <w:rFonts w:ascii="Times New Roman" w:hAnsi="Times New Roman" w:cs="Times New Roman"/>
      </w:rPr>
      <w:t xml:space="preserve">      </w:t>
    </w:r>
    <w:r w:rsidRPr="006D3B3C">
      <w:rPr>
        <w:rFonts w:ascii="Times New Roman" w:hAnsi="Times New Roman" w:cs="Times New Roman"/>
      </w:rPr>
      <w:t>ul. Wyszyńskiego 37, 11-100 Lidzbark Warmiński</w:t>
    </w:r>
  </w:p>
  <w:p w:rsidR="00902CB8" w:rsidRPr="009D42EF" w:rsidRDefault="00902CB8" w:rsidP="00896B63">
    <w:pPr>
      <w:spacing w:after="0" w:line="240" w:lineRule="auto"/>
      <w:jc w:val="center"/>
      <w:rPr>
        <w:rFonts w:ascii="Bookman Old Style" w:hAnsi="Bookman Old Style"/>
        <w:i/>
      </w:rPr>
    </w:pPr>
    <w:r w:rsidRPr="009D42EF">
      <w:rPr>
        <w:rFonts w:ascii="Times New Roman" w:hAnsi="Times New Roman" w:cs="Times New Roman"/>
      </w:rPr>
      <w:t>tel. (089)767-79-00</w:t>
    </w:r>
    <w:r w:rsidRPr="009D42EF">
      <w:rPr>
        <w:rFonts w:ascii="Bookman Old Style" w:hAnsi="Bookman Old Style"/>
        <w:i/>
      </w:rPr>
      <w:t xml:space="preserve">, </w:t>
    </w:r>
    <w:proofErr w:type="spellStart"/>
    <w:r w:rsidRPr="009D42EF">
      <w:rPr>
        <w:rFonts w:ascii="Times New Roman" w:hAnsi="Times New Roman" w:cs="Times New Roman"/>
      </w:rPr>
      <w:t>fax</w:t>
    </w:r>
    <w:proofErr w:type="spellEnd"/>
    <w:r w:rsidRPr="009D42EF">
      <w:rPr>
        <w:rFonts w:ascii="Times New Roman" w:hAnsi="Times New Roman" w:cs="Times New Roman"/>
      </w:rPr>
      <w:t xml:space="preserve"> (089)767-79-03</w:t>
    </w:r>
  </w:p>
  <w:p w:rsidR="00902CB8" w:rsidRPr="006D3B3C" w:rsidRDefault="00902CB8" w:rsidP="00896B63">
    <w:pPr>
      <w:spacing w:after="0"/>
      <w:jc w:val="center"/>
      <w:rPr>
        <w:rFonts w:ascii="Times New Roman" w:hAnsi="Times New Roman" w:cs="Times New Roman"/>
        <w:lang w:val="en-US"/>
      </w:rPr>
    </w:pPr>
    <w:r w:rsidRPr="006D3B3C">
      <w:rPr>
        <w:rFonts w:ascii="Times New Roman" w:hAnsi="Times New Roman" w:cs="Times New Roman"/>
        <w:lang w:val="en-US"/>
      </w:rPr>
      <w:t>e-mail: sekretariat@powiatlidzbarski.pl</w:t>
    </w:r>
  </w:p>
  <w:p w:rsidR="00902CB8" w:rsidRPr="006D3B3C" w:rsidRDefault="00902CB8" w:rsidP="00896B63">
    <w:pPr>
      <w:spacing w:after="0"/>
      <w:jc w:val="center"/>
      <w:rPr>
        <w:rFonts w:ascii="Times New Roman" w:hAnsi="Times New Roman" w:cs="Times New Roman"/>
        <w:lang w:val="en-US"/>
      </w:rPr>
    </w:pPr>
    <w:r w:rsidRPr="006D3B3C">
      <w:rPr>
        <w:rFonts w:ascii="Times New Roman" w:hAnsi="Times New Roman" w:cs="Times New Roman"/>
        <w:lang w:val="en-US"/>
      </w:rPr>
      <w:t>www.powiatlidzbarski.pl</w:t>
    </w:r>
  </w:p>
  <w:p w:rsidR="00902CB8" w:rsidRPr="00807EE1" w:rsidRDefault="00902CB8">
    <w:pPr>
      <w:pStyle w:val="Nagwek"/>
      <w:rPr>
        <w:rFonts w:ascii="Verdana" w:hAnsi="Verdana"/>
        <w:noProof/>
        <w:sz w:val="15"/>
        <w:szCs w:val="15"/>
      </w:rPr>
    </w:pPr>
    <w:r w:rsidRPr="00102F22"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abstractNum w:abstractNumId="2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-BoldMT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>
    <w:nsid w:val="00000022"/>
    <w:multiLevelType w:val="single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7">
    <w:nsid w:val="03E51DA5"/>
    <w:multiLevelType w:val="hybridMultilevel"/>
    <w:tmpl w:val="D354D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7A5B4B"/>
    <w:multiLevelType w:val="multilevel"/>
    <w:tmpl w:val="A31CFBB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9">
    <w:nsid w:val="0DD54AE6"/>
    <w:multiLevelType w:val="multilevel"/>
    <w:tmpl w:val="461025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1269066D"/>
    <w:multiLevelType w:val="multilevel"/>
    <w:tmpl w:val="09D0E3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2B029F7"/>
    <w:multiLevelType w:val="hybridMultilevel"/>
    <w:tmpl w:val="2388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E2DD2"/>
    <w:multiLevelType w:val="multilevel"/>
    <w:tmpl w:val="CA1AC5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17A13964"/>
    <w:multiLevelType w:val="multilevel"/>
    <w:tmpl w:val="29085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7B64A45"/>
    <w:multiLevelType w:val="multilevel"/>
    <w:tmpl w:val="C840E76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BFB3256"/>
    <w:multiLevelType w:val="multilevel"/>
    <w:tmpl w:val="58C61E4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8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9">
    <w:nsid w:val="1D987631"/>
    <w:multiLevelType w:val="multilevel"/>
    <w:tmpl w:val="B802B2A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FF8366A"/>
    <w:multiLevelType w:val="hybridMultilevel"/>
    <w:tmpl w:val="940C2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4F042B3"/>
    <w:multiLevelType w:val="hybridMultilevel"/>
    <w:tmpl w:val="61B86518"/>
    <w:lvl w:ilvl="0" w:tplc="D3260D58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7EE827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E92B7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F12CECC" w:tentative="1">
      <w:start w:val="1"/>
      <w:numFmt w:val="decimal"/>
      <w:lvlText w:val="%4."/>
      <w:lvlJc w:val="left"/>
      <w:pPr>
        <w:ind w:left="2880" w:hanging="360"/>
      </w:pPr>
    </w:lvl>
    <w:lvl w:ilvl="4" w:tplc="0CB6E26A" w:tentative="1">
      <w:start w:val="1"/>
      <w:numFmt w:val="lowerLetter"/>
      <w:lvlText w:val="%5."/>
      <w:lvlJc w:val="left"/>
      <w:pPr>
        <w:ind w:left="3600" w:hanging="360"/>
      </w:pPr>
    </w:lvl>
    <w:lvl w:ilvl="5" w:tplc="81AE58F6" w:tentative="1">
      <w:start w:val="1"/>
      <w:numFmt w:val="lowerRoman"/>
      <w:lvlText w:val="%6."/>
      <w:lvlJc w:val="right"/>
      <w:pPr>
        <w:ind w:left="4320" w:hanging="180"/>
      </w:pPr>
    </w:lvl>
    <w:lvl w:ilvl="6" w:tplc="35A6A6E8" w:tentative="1">
      <w:start w:val="1"/>
      <w:numFmt w:val="decimal"/>
      <w:lvlText w:val="%7."/>
      <w:lvlJc w:val="left"/>
      <w:pPr>
        <w:ind w:left="5040" w:hanging="360"/>
      </w:pPr>
    </w:lvl>
    <w:lvl w:ilvl="7" w:tplc="85CEC60A" w:tentative="1">
      <w:start w:val="1"/>
      <w:numFmt w:val="lowerLetter"/>
      <w:lvlText w:val="%8."/>
      <w:lvlJc w:val="left"/>
      <w:pPr>
        <w:ind w:left="5760" w:hanging="360"/>
      </w:pPr>
    </w:lvl>
    <w:lvl w:ilvl="8" w:tplc="F4564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B5401"/>
    <w:multiLevelType w:val="hybridMultilevel"/>
    <w:tmpl w:val="2F380378"/>
    <w:lvl w:ilvl="0" w:tplc="843429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52B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03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838C5"/>
    <w:multiLevelType w:val="multilevel"/>
    <w:tmpl w:val="D932F90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6">
    <w:nsid w:val="26D20B47"/>
    <w:multiLevelType w:val="hybridMultilevel"/>
    <w:tmpl w:val="57548BBE"/>
    <w:lvl w:ilvl="0" w:tplc="73B210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86A1352"/>
    <w:multiLevelType w:val="multilevel"/>
    <w:tmpl w:val="E050E5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2CAF7640"/>
    <w:multiLevelType w:val="hybridMultilevel"/>
    <w:tmpl w:val="B41E5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1C0B28"/>
    <w:multiLevelType w:val="multilevel"/>
    <w:tmpl w:val="73B8EE3A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0572C81"/>
    <w:multiLevelType w:val="hybridMultilevel"/>
    <w:tmpl w:val="1D326060"/>
    <w:lvl w:ilvl="0" w:tplc="B4E2EC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73FCEF40">
      <w:start w:val="1"/>
      <w:numFmt w:val="lowerLetter"/>
      <w:lvlText w:val="%2."/>
      <w:lvlJc w:val="left"/>
      <w:pPr>
        <w:ind w:left="1440" w:hanging="360"/>
      </w:pPr>
    </w:lvl>
    <w:lvl w:ilvl="2" w:tplc="1CC04E64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B64297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89A945E" w:tentative="1">
      <w:start w:val="1"/>
      <w:numFmt w:val="lowerLetter"/>
      <w:lvlText w:val="%5."/>
      <w:lvlJc w:val="left"/>
      <w:pPr>
        <w:ind w:left="3600" w:hanging="360"/>
      </w:pPr>
    </w:lvl>
    <w:lvl w:ilvl="5" w:tplc="7ABE3A20" w:tentative="1">
      <w:start w:val="1"/>
      <w:numFmt w:val="lowerRoman"/>
      <w:lvlText w:val="%6."/>
      <w:lvlJc w:val="right"/>
      <w:pPr>
        <w:ind w:left="4320" w:hanging="180"/>
      </w:pPr>
    </w:lvl>
    <w:lvl w:ilvl="6" w:tplc="3372E890" w:tentative="1">
      <w:start w:val="1"/>
      <w:numFmt w:val="decimal"/>
      <w:lvlText w:val="%7."/>
      <w:lvlJc w:val="left"/>
      <w:pPr>
        <w:ind w:left="5040" w:hanging="360"/>
      </w:pPr>
    </w:lvl>
    <w:lvl w:ilvl="7" w:tplc="81B6C0CE" w:tentative="1">
      <w:start w:val="1"/>
      <w:numFmt w:val="lowerLetter"/>
      <w:lvlText w:val="%8."/>
      <w:lvlJc w:val="left"/>
      <w:pPr>
        <w:ind w:left="5760" w:hanging="360"/>
      </w:pPr>
    </w:lvl>
    <w:lvl w:ilvl="8" w:tplc="3EB88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207DCC"/>
    <w:multiLevelType w:val="hybridMultilevel"/>
    <w:tmpl w:val="B17679B4"/>
    <w:lvl w:ilvl="0" w:tplc="CD281B42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B6AC728C" w:tentative="1">
      <w:start w:val="1"/>
      <w:numFmt w:val="lowerRoman"/>
      <w:lvlText w:val="%3."/>
      <w:lvlJc w:val="right"/>
      <w:pPr>
        <w:ind w:left="2084" w:hanging="180"/>
      </w:pPr>
    </w:lvl>
    <w:lvl w:ilvl="3" w:tplc="C8A88D58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7D225F9"/>
    <w:multiLevelType w:val="multilevel"/>
    <w:tmpl w:val="4E823736"/>
    <w:name w:val="WW8Num22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389D1EC5"/>
    <w:multiLevelType w:val="hybridMultilevel"/>
    <w:tmpl w:val="46AC8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8AA069A"/>
    <w:multiLevelType w:val="hybridMultilevel"/>
    <w:tmpl w:val="7BCC9D3A"/>
    <w:lvl w:ilvl="0" w:tplc="75C8D6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F7EB3A8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E4C84E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9D6734C" w:tentative="1">
      <w:start w:val="1"/>
      <w:numFmt w:val="decimal"/>
      <w:lvlText w:val="%4."/>
      <w:lvlJc w:val="left"/>
      <w:pPr>
        <w:ind w:left="2880" w:hanging="360"/>
      </w:pPr>
    </w:lvl>
    <w:lvl w:ilvl="4" w:tplc="9B9AE2BA" w:tentative="1">
      <w:start w:val="1"/>
      <w:numFmt w:val="lowerLetter"/>
      <w:lvlText w:val="%5."/>
      <w:lvlJc w:val="left"/>
      <w:pPr>
        <w:ind w:left="3600" w:hanging="360"/>
      </w:pPr>
    </w:lvl>
    <w:lvl w:ilvl="5" w:tplc="74EAD03E" w:tentative="1">
      <w:start w:val="1"/>
      <w:numFmt w:val="lowerRoman"/>
      <w:lvlText w:val="%6."/>
      <w:lvlJc w:val="right"/>
      <w:pPr>
        <w:ind w:left="4320" w:hanging="180"/>
      </w:pPr>
    </w:lvl>
    <w:lvl w:ilvl="6" w:tplc="645EC446" w:tentative="1">
      <w:start w:val="1"/>
      <w:numFmt w:val="decimal"/>
      <w:lvlText w:val="%7."/>
      <w:lvlJc w:val="left"/>
      <w:pPr>
        <w:ind w:left="5040" w:hanging="360"/>
      </w:pPr>
    </w:lvl>
    <w:lvl w:ilvl="7" w:tplc="462C5C42" w:tentative="1">
      <w:start w:val="1"/>
      <w:numFmt w:val="lowerLetter"/>
      <w:lvlText w:val="%8."/>
      <w:lvlJc w:val="left"/>
      <w:pPr>
        <w:ind w:left="5760" w:hanging="360"/>
      </w:pPr>
    </w:lvl>
    <w:lvl w:ilvl="8" w:tplc="EA541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B60FF1"/>
    <w:multiLevelType w:val="multilevel"/>
    <w:tmpl w:val="CE66D4B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4CAA6C52"/>
    <w:multiLevelType w:val="multilevel"/>
    <w:tmpl w:val="22C665C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4D8E17EF"/>
    <w:multiLevelType w:val="hybridMultilevel"/>
    <w:tmpl w:val="CCF0C8F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ED427F94">
      <w:start w:val="1"/>
      <w:numFmt w:val="decimal"/>
      <w:lvlText w:val="%3)"/>
      <w:lvlJc w:val="left"/>
      <w:pPr>
        <w:ind w:left="4335" w:hanging="915"/>
      </w:pPr>
      <w:rPr>
        <w:rFonts w:hint="default"/>
      </w:rPr>
    </w:lvl>
    <w:lvl w:ilvl="3" w:tplc="5B94A0D0">
      <w:start w:val="15"/>
      <w:numFmt w:val="upperRoman"/>
      <w:lvlText w:val="%4."/>
      <w:lvlJc w:val="left"/>
      <w:pPr>
        <w:ind w:left="468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FD6161A"/>
    <w:multiLevelType w:val="hybridMultilevel"/>
    <w:tmpl w:val="7DB02A04"/>
    <w:lvl w:ilvl="0" w:tplc="A4D2912A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CD6729C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AAADAD8">
      <w:start w:val="23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3D8449E4" w:tentative="1">
      <w:start w:val="1"/>
      <w:numFmt w:val="decimal"/>
      <w:lvlText w:val="%4."/>
      <w:lvlJc w:val="left"/>
      <w:pPr>
        <w:ind w:left="4156" w:hanging="360"/>
      </w:pPr>
    </w:lvl>
    <w:lvl w:ilvl="4" w:tplc="06927830" w:tentative="1">
      <w:start w:val="1"/>
      <w:numFmt w:val="lowerLetter"/>
      <w:lvlText w:val="%5."/>
      <w:lvlJc w:val="left"/>
      <w:pPr>
        <w:ind w:left="4876" w:hanging="360"/>
      </w:pPr>
    </w:lvl>
    <w:lvl w:ilvl="5" w:tplc="4320B3F0" w:tentative="1">
      <w:start w:val="1"/>
      <w:numFmt w:val="lowerRoman"/>
      <w:lvlText w:val="%6."/>
      <w:lvlJc w:val="right"/>
      <w:pPr>
        <w:ind w:left="5596" w:hanging="180"/>
      </w:pPr>
    </w:lvl>
    <w:lvl w:ilvl="6" w:tplc="A2C8692E" w:tentative="1">
      <w:start w:val="1"/>
      <w:numFmt w:val="decimal"/>
      <w:lvlText w:val="%7."/>
      <w:lvlJc w:val="left"/>
      <w:pPr>
        <w:ind w:left="6316" w:hanging="360"/>
      </w:pPr>
    </w:lvl>
    <w:lvl w:ilvl="7" w:tplc="8814CD8A" w:tentative="1">
      <w:start w:val="1"/>
      <w:numFmt w:val="lowerLetter"/>
      <w:lvlText w:val="%8."/>
      <w:lvlJc w:val="left"/>
      <w:pPr>
        <w:ind w:left="7036" w:hanging="360"/>
      </w:pPr>
    </w:lvl>
    <w:lvl w:ilvl="8" w:tplc="AF82895C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2528E69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B27D1"/>
    <w:multiLevelType w:val="hybridMultilevel"/>
    <w:tmpl w:val="940C2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608AF"/>
    <w:multiLevelType w:val="multilevel"/>
    <w:tmpl w:val="8A686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5EC97F3E"/>
    <w:multiLevelType w:val="hybridMultilevel"/>
    <w:tmpl w:val="9544E4E0"/>
    <w:lvl w:ilvl="0" w:tplc="D7E642E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99460D"/>
    <w:multiLevelType w:val="hybridMultilevel"/>
    <w:tmpl w:val="A06CC79A"/>
    <w:lvl w:ilvl="0" w:tplc="D7E642E6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2C6018"/>
    <w:multiLevelType w:val="hybridMultilevel"/>
    <w:tmpl w:val="537E6A6C"/>
    <w:lvl w:ilvl="0" w:tplc="260AAA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B86BCE"/>
    <w:multiLevelType w:val="multilevel"/>
    <w:tmpl w:val="167A99DA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46">
    <w:nsid w:val="6D675BBC"/>
    <w:multiLevelType w:val="multilevel"/>
    <w:tmpl w:val="2D9E57B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6DA34B8A"/>
    <w:multiLevelType w:val="multilevel"/>
    <w:tmpl w:val="CF929E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 w:val="0"/>
      </w:rPr>
    </w:lvl>
  </w:abstractNum>
  <w:abstractNum w:abstractNumId="48">
    <w:nsid w:val="6FC7686B"/>
    <w:multiLevelType w:val="hybridMultilevel"/>
    <w:tmpl w:val="34725940"/>
    <w:lvl w:ilvl="0" w:tplc="01E4F98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70826A67"/>
    <w:multiLevelType w:val="multilevel"/>
    <w:tmpl w:val="ACDADAFC"/>
    <w:name w:val="WW8Num22233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12E3B4F"/>
    <w:multiLevelType w:val="hybridMultilevel"/>
    <w:tmpl w:val="84B47E66"/>
    <w:lvl w:ilvl="0" w:tplc="06345AF8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51581B28" w:tentative="1">
      <w:start w:val="1"/>
      <w:numFmt w:val="lowerLetter"/>
      <w:lvlText w:val="%2."/>
      <w:lvlJc w:val="left"/>
      <w:pPr>
        <w:ind w:left="3201" w:hanging="360"/>
      </w:pPr>
    </w:lvl>
    <w:lvl w:ilvl="2" w:tplc="1F520E2A" w:tentative="1">
      <w:start w:val="1"/>
      <w:numFmt w:val="lowerRoman"/>
      <w:lvlText w:val="%3."/>
      <w:lvlJc w:val="right"/>
      <w:pPr>
        <w:ind w:left="3921" w:hanging="180"/>
      </w:pPr>
    </w:lvl>
    <w:lvl w:ilvl="3" w:tplc="B384793E" w:tentative="1">
      <w:start w:val="1"/>
      <w:numFmt w:val="decimal"/>
      <w:lvlText w:val="%4."/>
      <w:lvlJc w:val="left"/>
      <w:pPr>
        <w:ind w:left="4641" w:hanging="360"/>
      </w:pPr>
    </w:lvl>
    <w:lvl w:ilvl="4" w:tplc="A67EA044" w:tentative="1">
      <w:start w:val="1"/>
      <w:numFmt w:val="lowerLetter"/>
      <w:lvlText w:val="%5."/>
      <w:lvlJc w:val="left"/>
      <w:pPr>
        <w:ind w:left="5361" w:hanging="360"/>
      </w:pPr>
    </w:lvl>
    <w:lvl w:ilvl="5" w:tplc="D92889D8" w:tentative="1">
      <w:start w:val="1"/>
      <w:numFmt w:val="lowerRoman"/>
      <w:lvlText w:val="%6."/>
      <w:lvlJc w:val="right"/>
      <w:pPr>
        <w:ind w:left="6081" w:hanging="180"/>
      </w:pPr>
    </w:lvl>
    <w:lvl w:ilvl="6" w:tplc="8A706A06" w:tentative="1">
      <w:start w:val="1"/>
      <w:numFmt w:val="decimal"/>
      <w:lvlText w:val="%7."/>
      <w:lvlJc w:val="left"/>
      <w:pPr>
        <w:ind w:left="6801" w:hanging="360"/>
      </w:pPr>
    </w:lvl>
    <w:lvl w:ilvl="7" w:tplc="F3CA15A8" w:tentative="1">
      <w:start w:val="1"/>
      <w:numFmt w:val="lowerLetter"/>
      <w:lvlText w:val="%8."/>
      <w:lvlJc w:val="left"/>
      <w:pPr>
        <w:ind w:left="7521" w:hanging="360"/>
      </w:pPr>
    </w:lvl>
    <w:lvl w:ilvl="8" w:tplc="3B9A092C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51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0E58A8"/>
    <w:multiLevelType w:val="hybridMultilevel"/>
    <w:tmpl w:val="6FA6BFB0"/>
    <w:lvl w:ilvl="0" w:tplc="04090017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A5A13"/>
    <w:multiLevelType w:val="hybridMultilevel"/>
    <w:tmpl w:val="6F5460EE"/>
    <w:lvl w:ilvl="0" w:tplc="E07CA276">
      <w:start w:val="1"/>
      <w:numFmt w:val="lowerLetter"/>
      <w:lvlText w:val="%1)"/>
      <w:lvlJc w:val="left"/>
      <w:pPr>
        <w:ind w:left="720" w:hanging="360"/>
      </w:pPr>
    </w:lvl>
    <w:lvl w:ilvl="1" w:tplc="1AA44738">
      <w:start w:val="1"/>
      <w:numFmt w:val="lowerLetter"/>
      <w:lvlText w:val="%2."/>
      <w:lvlJc w:val="left"/>
      <w:pPr>
        <w:ind w:left="1440" w:hanging="360"/>
      </w:pPr>
    </w:lvl>
    <w:lvl w:ilvl="2" w:tplc="B402675A">
      <w:start w:val="1"/>
      <w:numFmt w:val="lowerRoman"/>
      <w:lvlText w:val="%3."/>
      <w:lvlJc w:val="right"/>
      <w:pPr>
        <w:ind w:left="2160" w:hanging="180"/>
      </w:pPr>
    </w:lvl>
    <w:lvl w:ilvl="3" w:tplc="865603BC">
      <w:start w:val="1"/>
      <w:numFmt w:val="decimal"/>
      <w:lvlText w:val="%4."/>
      <w:lvlJc w:val="left"/>
      <w:pPr>
        <w:ind w:left="2880" w:hanging="360"/>
      </w:pPr>
    </w:lvl>
    <w:lvl w:ilvl="4" w:tplc="AFF01228">
      <w:start w:val="1"/>
      <w:numFmt w:val="lowerLetter"/>
      <w:lvlText w:val="%5."/>
      <w:lvlJc w:val="left"/>
      <w:pPr>
        <w:ind w:left="3600" w:hanging="360"/>
      </w:pPr>
    </w:lvl>
    <w:lvl w:ilvl="5" w:tplc="D9509024">
      <w:start w:val="1"/>
      <w:numFmt w:val="lowerRoman"/>
      <w:lvlText w:val="%6."/>
      <w:lvlJc w:val="right"/>
      <w:pPr>
        <w:ind w:left="4320" w:hanging="180"/>
      </w:pPr>
    </w:lvl>
    <w:lvl w:ilvl="6" w:tplc="56F67710">
      <w:start w:val="1"/>
      <w:numFmt w:val="decimal"/>
      <w:lvlText w:val="%7."/>
      <w:lvlJc w:val="left"/>
      <w:pPr>
        <w:ind w:left="5040" w:hanging="360"/>
      </w:pPr>
    </w:lvl>
    <w:lvl w:ilvl="7" w:tplc="0B8661F0">
      <w:start w:val="1"/>
      <w:numFmt w:val="lowerLetter"/>
      <w:lvlText w:val="%8."/>
      <w:lvlJc w:val="left"/>
      <w:pPr>
        <w:ind w:left="5760" w:hanging="360"/>
      </w:pPr>
    </w:lvl>
    <w:lvl w:ilvl="8" w:tplc="A14A0174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722D23"/>
    <w:multiLevelType w:val="hybridMultilevel"/>
    <w:tmpl w:val="B71E7600"/>
    <w:lvl w:ilvl="0" w:tplc="1B329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AC3C93"/>
    <w:multiLevelType w:val="multilevel"/>
    <w:tmpl w:val="090215AA"/>
    <w:name w:val="WW8Num222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38"/>
  </w:num>
  <w:num w:numId="5">
    <w:abstractNumId w:val="39"/>
  </w:num>
  <w:num w:numId="6">
    <w:abstractNumId w:val="22"/>
  </w:num>
  <w:num w:numId="7">
    <w:abstractNumId w:val="34"/>
  </w:num>
  <w:num w:numId="8">
    <w:abstractNumId w:val="23"/>
  </w:num>
  <w:num w:numId="9">
    <w:abstractNumId w:val="30"/>
  </w:num>
  <w:num w:numId="10">
    <w:abstractNumId w:val="50"/>
  </w:num>
  <w:num w:numId="11">
    <w:abstractNumId w:val="24"/>
  </w:num>
  <w:num w:numId="12">
    <w:abstractNumId w:val="54"/>
  </w:num>
  <w:num w:numId="13">
    <w:abstractNumId w:val="0"/>
  </w:num>
  <w:num w:numId="14">
    <w:abstractNumId w:val="42"/>
  </w:num>
  <w:num w:numId="15">
    <w:abstractNumId w:val="12"/>
  </w:num>
  <w:num w:numId="16">
    <w:abstractNumId w:val="49"/>
  </w:num>
  <w:num w:numId="17">
    <w:abstractNumId w:val="47"/>
  </w:num>
  <w:num w:numId="18">
    <w:abstractNumId w:val="53"/>
  </w:num>
  <w:num w:numId="19">
    <w:abstractNumId w:val="48"/>
  </w:num>
  <w:num w:numId="20">
    <w:abstractNumId w:val="36"/>
  </w:num>
  <w:num w:numId="21">
    <w:abstractNumId w:val="16"/>
  </w:num>
  <w:num w:numId="22">
    <w:abstractNumId w:val="55"/>
  </w:num>
  <w:num w:numId="23">
    <w:abstractNumId w:val="29"/>
  </w:num>
  <w:num w:numId="24">
    <w:abstractNumId w:val="20"/>
  </w:num>
  <w:num w:numId="25">
    <w:abstractNumId w:val="40"/>
  </w:num>
  <w:num w:numId="26">
    <w:abstractNumId w:val="37"/>
  </w:num>
  <w:num w:numId="27">
    <w:abstractNumId w:val="51"/>
  </w:num>
  <w:num w:numId="28">
    <w:abstractNumId w:val="21"/>
  </w:num>
  <w:num w:numId="29">
    <w:abstractNumId w:val="46"/>
  </w:num>
  <w:num w:numId="30">
    <w:abstractNumId w:val="44"/>
  </w:num>
  <w:num w:numId="31">
    <w:abstractNumId w:val="45"/>
  </w:num>
  <w:num w:numId="32">
    <w:abstractNumId w:val="41"/>
  </w:num>
  <w:num w:numId="33">
    <w:abstractNumId w:val="14"/>
  </w:num>
  <w:num w:numId="34">
    <w:abstractNumId w:val="17"/>
  </w:num>
  <w:num w:numId="35">
    <w:abstractNumId w:val="19"/>
  </w:num>
  <w:num w:numId="36">
    <w:abstractNumId w:val="9"/>
  </w:num>
  <w:num w:numId="37">
    <w:abstractNumId w:val="27"/>
  </w:num>
  <w:num w:numId="38">
    <w:abstractNumId w:val="10"/>
  </w:num>
  <w:num w:numId="39">
    <w:abstractNumId w:val="25"/>
  </w:num>
  <w:num w:numId="40">
    <w:abstractNumId w:val="15"/>
  </w:num>
  <w:num w:numId="41">
    <w:abstractNumId w:val="33"/>
  </w:num>
  <w:num w:numId="42">
    <w:abstractNumId w:val="13"/>
  </w:num>
  <w:num w:numId="43">
    <w:abstractNumId w:val="7"/>
  </w:num>
  <w:num w:numId="44">
    <w:abstractNumId w:val="35"/>
  </w:num>
  <w:num w:numId="45">
    <w:abstractNumId w:val="8"/>
  </w:num>
  <w:num w:numId="46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174083"/>
  </w:hdrShapeDefaults>
  <w:footnotePr>
    <w:footnote w:id="-1"/>
    <w:footnote w:id="0"/>
  </w:footnotePr>
  <w:endnotePr>
    <w:endnote w:id="-1"/>
    <w:endnote w:id="0"/>
  </w:endnotePr>
  <w:compat/>
  <w:rsids>
    <w:rsidRoot w:val="002F7244"/>
    <w:rsid w:val="00005B3A"/>
    <w:rsid w:val="00006E5E"/>
    <w:rsid w:val="000116EF"/>
    <w:rsid w:val="00011CA8"/>
    <w:rsid w:val="00011FAB"/>
    <w:rsid w:val="00013FE8"/>
    <w:rsid w:val="000146C2"/>
    <w:rsid w:val="0001760C"/>
    <w:rsid w:val="00023ADD"/>
    <w:rsid w:val="00024B00"/>
    <w:rsid w:val="00027165"/>
    <w:rsid w:val="00027202"/>
    <w:rsid w:val="0003041E"/>
    <w:rsid w:val="00034525"/>
    <w:rsid w:val="0003755B"/>
    <w:rsid w:val="0003767D"/>
    <w:rsid w:val="00037AB5"/>
    <w:rsid w:val="000421F4"/>
    <w:rsid w:val="00043B88"/>
    <w:rsid w:val="00043D20"/>
    <w:rsid w:val="00044736"/>
    <w:rsid w:val="000456CF"/>
    <w:rsid w:val="000469DF"/>
    <w:rsid w:val="00051457"/>
    <w:rsid w:val="00061313"/>
    <w:rsid w:val="00062C53"/>
    <w:rsid w:val="00063137"/>
    <w:rsid w:val="00065AC1"/>
    <w:rsid w:val="00067965"/>
    <w:rsid w:val="0007318D"/>
    <w:rsid w:val="0007480B"/>
    <w:rsid w:val="00086B2F"/>
    <w:rsid w:val="00092B90"/>
    <w:rsid w:val="00095983"/>
    <w:rsid w:val="000962A3"/>
    <w:rsid w:val="000A2E75"/>
    <w:rsid w:val="000A44EA"/>
    <w:rsid w:val="000B5472"/>
    <w:rsid w:val="000B59E3"/>
    <w:rsid w:val="000B5F8A"/>
    <w:rsid w:val="000B77C7"/>
    <w:rsid w:val="000B7A3F"/>
    <w:rsid w:val="000C0516"/>
    <w:rsid w:val="000C1E38"/>
    <w:rsid w:val="000C3D41"/>
    <w:rsid w:val="000C43F2"/>
    <w:rsid w:val="000C6D72"/>
    <w:rsid w:val="000D08C0"/>
    <w:rsid w:val="000D2A57"/>
    <w:rsid w:val="000D5963"/>
    <w:rsid w:val="000E079F"/>
    <w:rsid w:val="000E11CA"/>
    <w:rsid w:val="000E1DDE"/>
    <w:rsid w:val="000E236E"/>
    <w:rsid w:val="000E47A3"/>
    <w:rsid w:val="000E595D"/>
    <w:rsid w:val="000F20CD"/>
    <w:rsid w:val="000F6FB5"/>
    <w:rsid w:val="000F7303"/>
    <w:rsid w:val="00100987"/>
    <w:rsid w:val="001020A2"/>
    <w:rsid w:val="0010273D"/>
    <w:rsid w:val="00102F22"/>
    <w:rsid w:val="00105373"/>
    <w:rsid w:val="00112DFD"/>
    <w:rsid w:val="00113BF2"/>
    <w:rsid w:val="001167A4"/>
    <w:rsid w:val="00117102"/>
    <w:rsid w:val="00122F60"/>
    <w:rsid w:val="00123508"/>
    <w:rsid w:val="001245D3"/>
    <w:rsid w:val="0012553C"/>
    <w:rsid w:val="00125BC4"/>
    <w:rsid w:val="001321B1"/>
    <w:rsid w:val="00133B3C"/>
    <w:rsid w:val="001345D0"/>
    <w:rsid w:val="00136183"/>
    <w:rsid w:val="00137A13"/>
    <w:rsid w:val="001411E2"/>
    <w:rsid w:val="00141B17"/>
    <w:rsid w:val="00142CAC"/>
    <w:rsid w:val="00150F38"/>
    <w:rsid w:val="00151366"/>
    <w:rsid w:val="00156CD2"/>
    <w:rsid w:val="001576AE"/>
    <w:rsid w:val="00163223"/>
    <w:rsid w:val="0016415C"/>
    <w:rsid w:val="00164B78"/>
    <w:rsid w:val="00181840"/>
    <w:rsid w:val="00183092"/>
    <w:rsid w:val="0018324E"/>
    <w:rsid w:val="00187D87"/>
    <w:rsid w:val="00191FF2"/>
    <w:rsid w:val="00193937"/>
    <w:rsid w:val="00195067"/>
    <w:rsid w:val="00196B5B"/>
    <w:rsid w:val="001979C2"/>
    <w:rsid w:val="001A07F0"/>
    <w:rsid w:val="001A08FE"/>
    <w:rsid w:val="001A66FD"/>
    <w:rsid w:val="001A6C8F"/>
    <w:rsid w:val="001A6E10"/>
    <w:rsid w:val="001A7122"/>
    <w:rsid w:val="001B173F"/>
    <w:rsid w:val="001B20BD"/>
    <w:rsid w:val="001B5EA1"/>
    <w:rsid w:val="001B7322"/>
    <w:rsid w:val="001C12BA"/>
    <w:rsid w:val="001C61F4"/>
    <w:rsid w:val="001C7594"/>
    <w:rsid w:val="001D0A82"/>
    <w:rsid w:val="001D25B9"/>
    <w:rsid w:val="001D2D5D"/>
    <w:rsid w:val="001D359F"/>
    <w:rsid w:val="001D7979"/>
    <w:rsid w:val="001E1ABA"/>
    <w:rsid w:val="001E2DC6"/>
    <w:rsid w:val="001F030A"/>
    <w:rsid w:val="001F09F6"/>
    <w:rsid w:val="001F0DB0"/>
    <w:rsid w:val="001F3DA4"/>
    <w:rsid w:val="001F7806"/>
    <w:rsid w:val="00204405"/>
    <w:rsid w:val="002046FE"/>
    <w:rsid w:val="00205F35"/>
    <w:rsid w:val="00206995"/>
    <w:rsid w:val="0021018D"/>
    <w:rsid w:val="00211BC6"/>
    <w:rsid w:val="00211F15"/>
    <w:rsid w:val="002124AB"/>
    <w:rsid w:val="00215815"/>
    <w:rsid w:val="002162B5"/>
    <w:rsid w:val="00216CD0"/>
    <w:rsid w:val="00217F61"/>
    <w:rsid w:val="0022043A"/>
    <w:rsid w:val="0022523B"/>
    <w:rsid w:val="002263AB"/>
    <w:rsid w:val="00226928"/>
    <w:rsid w:val="0023102F"/>
    <w:rsid w:val="00232174"/>
    <w:rsid w:val="0023335C"/>
    <w:rsid w:val="0023496A"/>
    <w:rsid w:val="00237760"/>
    <w:rsid w:val="00240442"/>
    <w:rsid w:val="00243369"/>
    <w:rsid w:val="00247978"/>
    <w:rsid w:val="00250BB1"/>
    <w:rsid w:val="00256A54"/>
    <w:rsid w:val="00256B59"/>
    <w:rsid w:val="00257040"/>
    <w:rsid w:val="00257E9A"/>
    <w:rsid w:val="00262E86"/>
    <w:rsid w:val="00263F8C"/>
    <w:rsid w:val="00264213"/>
    <w:rsid w:val="002649DC"/>
    <w:rsid w:val="0026570A"/>
    <w:rsid w:val="0026750C"/>
    <w:rsid w:val="002732E7"/>
    <w:rsid w:val="00275782"/>
    <w:rsid w:val="00276366"/>
    <w:rsid w:val="0028007E"/>
    <w:rsid w:val="0028125F"/>
    <w:rsid w:val="00282841"/>
    <w:rsid w:val="00287093"/>
    <w:rsid w:val="00291115"/>
    <w:rsid w:val="002912C4"/>
    <w:rsid w:val="0029236A"/>
    <w:rsid w:val="00295878"/>
    <w:rsid w:val="002A2DC4"/>
    <w:rsid w:val="002A3A04"/>
    <w:rsid w:val="002B03AE"/>
    <w:rsid w:val="002B7A08"/>
    <w:rsid w:val="002C0A24"/>
    <w:rsid w:val="002C3A5E"/>
    <w:rsid w:val="002C5A4A"/>
    <w:rsid w:val="002D151C"/>
    <w:rsid w:val="002D1E34"/>
    <w:rsid w:val="002D3330"/>
    <w:rsid w:val="002E3BE1"/>
    <w:rsid w:val="002E577E"/>
    <w:rsid w:val="002E5C38"/>
    <w:rsid w:val="002F28F0"/>
    <w:rsid w:val="002F47C2"/>
    <w:rsid w:val="002F61B2"/>
    <w:rsid w:val="002F62EE"/>
    <w:rsid w:val="002F7244"/>
    <w:rsid w:val="00302582"/>
    <w:rsid w:val="00303C05"/>
    <w:rsid w:val="003062F0"/>
    <w:rsid w:val="00306920"/>
    <w:rsid w:val="003122A2"/>
    <w:rsid w:val="00314113"/>
    <w:rsid w:val="00320310"/>
    <w:rsid w:val="0032112C"/>
    <w:rsid w:val="00324028"/>
    <w:rsid w:val="00324FE3"/>
    <w:rsid w:val="00327442"/>
    <w:rsid w:val="00332797"/>
    <w:rsid w:val="0033443B"/>
    <w:rsid w:val="00336B70"/>
    <w:rsid w:val="00341425"/>
    <w:rsid w:val="003422DA"/>
    <w:rsid w:val="00345994"/>
    <w:rsid w:val="00352092"/>
    <w:rsid w:val="00352F53"/>
    <w:rsid w:val="00354AF4"/>
    <w:rsid w:val="003575E5"/>
    <w:rsid w:val="003637AB"/>
    <w:rsid w:val="00365A4B"/>
    <w:rsid w:val="00374AC6"/>
    <w:rsid w:val="00381919"/>
    <w:rsid w:val="00382DA5"/>
    <w:rsid w:val="00384397"/>
    <w:rsid w:val="0038612D"/>
    <w:rsid w:val="00386CDD"/>
    <w:rsid w:val="00394AC3"/>
    <w:rsid w:val="00394B03"/>
    <w:rsid w:val="003A07AA"/>
    <w:rsid w:val="003A1021"/>
    <w:rsid w:val="003A1D66"/>
    <w:rsid w:val="003A4B19"/>
    <w:rsid w:val="003B317E"/>
    <w:rsid w:val="003B71F3"/>
    <w:rsid w:val="003C17EB"/>
    <w:rsid w:val="003C1C41"/>
    <w:rsid w:val="003C24B1"/>
    <w:rsid w:val="003C324D"/>
    <w:rsid w:val="003D0366"/>
    <w:rsid w:val="003D26C1"/>
    <w:rsid w:val="003D417E"/>
    <w:rsid w:val="003D625D"/>
    <w:rsid w:val="003E1B48"/>
    <w:rsid w:val="003F286F"/>
    <w:rsid w:val="003F6D9D"/>
    <w:rsid w:val="004004B0"/>
    <w:rsid w:val="00400C35"/>
    <w:rsid w:val="0040470E"/>
    <w:rsid w:val="00410158"/>
    <w:rsid w:val="004131B1"/>
    <w:rsid w:val="004178F0"/>
    <w:rsid w:val="00422353"/>
    <w:rsid w:val="00425437"/>
    <w:rsid w:val="0043180D"/>
    <w:rsid w:val="00436579"/>
    <w:rsid w:val="004365C6"/>
    <w:rsid w:val="0044161E"/>
    <w:rsid w:val="00444C39"/>
    <w:rsid w:val="004464CA"/>
    <w:rsid w:val="004466B9"/>
    <w:rsid w:val="00455A46"/>
    <w:rsid w:val="00456ADD"/>
    <w:rsid w:val="00456B10"/>
    <w:rsid w:val="00461804"/>
    <w:rsid w:val="00463D30"/>
    <w:rsid w:val="004655F5"/>
    <w:rsid w:val="00467CDE"/>
    <w:rsid w:val="00471D0E"/>
    <w:rsid w:val="0047551C"/>
    <w:rsid w:val="004759DD"/>
    <w:rsid w:val="00480887"/>
    <w:rsid w:val="00482EE2"/>
    <w:rsid w:val="0048689E"/>
    <w:rsid w:val="004911FE"/>
    <w:rsid w:val="004949FA"/>
    <w:rsid w:val="004975B3"/>
    <w:rsid w:val="00497EE2"/>
    <w:rsid w:val="004A33B7"/>
    <w:rsid w:val="004A5398"/>
    <w:rsid w:val="004A577C"/>
    <w:rsid w:val="004A6568"/>
    <w:rsid w:val="004B0F16"/>
    <w:rsid w:val="004B1DAC"/>
    <w:rsid w:val="004B252E"/>
    <w:rsid w:val="004B42E2"/>
    <w:rsid w:val="004B49CE"/>
    <w:rsid w:val="004B59EA"/>
    <w:rsid w:val="004B5B19"/>
    <w:rsid w:val="004B77C6"/>
    <w:rsid w:val="004C0D70"/>
    <w:rsid w:val="004C1F52"/>
    <w:rsid w:val="004C7FF5"/>
    <w:rsid w:val="004D08C4"/>
    <w:rsid w:val="004D1C91"/>
    <w:rsid w:val="004D31CD"/>
    <w:rsid w:val="004D32A8"/>
    <w:rsid w:val="004D3419"/>
    <w:rsid w:val="004D41C1"/>
    <w:rsid w:val="004D5F31"/>
    <w:rsid w:val="004D630F"/>
    <w:rsid w:val="004E6AD0"/>
    <w:rsid w:val="004E7E16"/>
    <w:rsid w:val="004F2309"/>
    <w:rsid w:val="004F541C"/>
    <w:rsid w:val="00502B50"/>
    <w:rsid w:val="00502E94"/>
    <w:rsid w:val="0050632A"/>
    <w:rsid w:val="005132F9"/>
    <w:rsid w:val="005151AB"/>
    <w:rsid w:val="0052551D"/>
    <w:rsid w:val="00527E56"/>
    <w:rsid w:val="005311B2"/>
    <w:rsid w:val="00531B5C"/>
    <w:rsid w:val="00531DA3"/>
    <w:rsid w:val="00535B3F"/>
    <w:rsid w:val="005368CC"/>
    <w:rsid w:val="00544622"/>
    <w:rsid w:val="0054483C"/>
    <w:rsid w:val="0054593B"/>
    <w:rsid w:val="005464C6"/>
    <w:rsid w:val="00547E58"/>
    <w:rsid w:val="005524CE"/>
    <w:rsid w:val="00554692"/>
    <w:rsid w:val="005548D6"/>
    <w:rsid w:val="005567AD"/>
    <w:rsid w:val="00561B11"/>
    <w:rsid w:val="005630CB"/>
    <w:rsid w:val="005633A9"/>
    <w:rsid w:val="0056360D"/>
    <w:rsid w:val="00566BA1"/>
    <w:rsid w:val="00567012"/>
    <w:rsid w:val="00567E69"/>
    <w:rsid w:val="00572212"/>
    <w:rsid w:val="005757AA"/>
    <w:rsid w:val="00575FA6"/>
    <w:rsid w:val="00581C5A"/>
    <w:rsid w:val="00581D19"/>
    <w:rsid w:val="0058493E"/>
    <w:rsid w:val="00585C11"/>
    <w:rsid w:val="005860A5"/>
    <w:rsid w:val="00587F05"/>
    <w:rsid w:val="00590E6E"/>
    <w:rsid w:val="00591097"/>
    <w:rsid w:val="00593885"/>
    <w:rsid w:val="00594A34"/>
    <w:rsid w:val="005A00EC"/>
    <w:rsid w:val="005A10AC"/>
    <w:rsid w:val="005A1428"/>
    <w:rsid w:val="005A2B2C"/>
    <w:rsid w:val="005A42EF"/>
    <w:rsid w:val="005A457C"/>
    <w:rsid w:val="005A561A"/>
    <w:rsid w:val="005A7C60"/>
    <w:rsid w:val="005B0D78"/>
    <w:rsid w:val="005B0DD1"/>
    <w:rsid w:val="005B1167"/>
    <w:rsid w:val="005B3AFF"/>
    <w:rsid w:val="005C05DA"/>
    <w:rsid w:val="005C71E0"/>
    <w:rsid w:val="005D2FAA"/>
    <w:rsid w:val="005D63E7"/>
    <w:rsid w:val="005E04CE"/>
    <w:rsid w:val="005E7F5A"/>
    <w:rsid w:val="005F1CDB"/>
    <w:rsid w:val="005F32D4"/>
    <w:rsid w:val="005F34D1"/>
    <w:rsid w:val="005F481E"/>
    <w:rsid w:val="005F5E72"/>
    <w:rsid w:val="00602411"/>
    <w:rsid w:val="006041F6"/>
    <w:rsid w:val="00604751"/>
    <w:rsid w:val="00605234"/>
    <w:rsid w:val="0060644F"/>
    <w:rsid w:val="00607C88"/>
    <w:rsid w:val="00610839"/>
    <w:rsid w:val="006109B9"/>
    <w:rsid w:val="006118B4"/>
    <w:rsid w:val="0061421A"/>
    <w:rsid w:val="00622BC1"/>
    <w:rsid w:val="00622D24"/>
    <w:rsid w:val="00622DF2"/>
    <w:rsid w:val="00625C70"/>
    <w:rsid w:val="00627301"/>
    <w:rsid w:val="00627CB3"/>
    <w:rsid w:val="0063639C"/>
    <w:rsid w:val="00636E58"/>
    <w:rsid w:val="00643FB4"/>
    <w:rsid w:val="00645520"/>
    <w:rsid w:val="00646D62"/>
    <w:rsid w:val="00652012"/>
    <w:rsid w:val="0066044D"/>
    <w:rsid w:val="00661F9A"/>
    <w:rsid w:val="00664E1E"/>
    <w:rsid w:val="00667C70"/>
    <w:rsid w:val="006704AB"/>
    <w:rsid w:val="00670800"/>
    <w:rsid w:val="00671B6D"/>
    <w:rsid w:val="00672A44"/>
    <w:rsid w:val="0067362D"/>
    <w:rsid w:val="006737A5"/>
    <w:rsid w:val="00674297"/>
    <w:rsid w:val="00674571"/>
    <w:rsid w:val="00681901"/>
    <w:rsid w:val="00683B9E"/>
    <w:rsid w:val="00686D13"/>
    <w:rsid w:val="00687603"/>
    <w:rsid w:val="006905AF"/>
    <w:rsid w:val="0069153C"/>
    <w:rsid w:val="0069435B"/>
    <w:rsid w:val="00696CA5"/>
    <w:rsid w:val="006A0D2E"/>
    <w:rsid w:val="006A2A0C"/>
    <w:rsid w:val="006A39B0"/>
    <w:rsid w:val="006A4337"/>
    <w:rsid w:val="006B1B06"/>
    <w:rsid w:val="006B3890"/>
    <w:rsid w:val="006B51A6"/>
    <w:rsid w:val="006B6359"/>
    <w:rsid w:val="006C0CFB"/>
    <w:rsid w:val="006C13AD"/>
    <w:rsid w:val="006C29EE"/>
    <w:rsid w:val="006C7E20"/>
    <w:rsid w:val="006D2EE1"/>
    <w:rsid w:val="006D4A30"/>
    <w:rsid w:val="006D5CD6"/>
    <w:rsid w:val="006D7C65"/>
    <w:rsid w:val="006E18BC"/>
    <w:rsid w:val="006E1D21"/>
    <w:rsid w:val="006E6767"/>
    <w:rsid w:val="006F7388"/>
    <w:rsid w:val="006F7C2C"/>
    <w:rsid w:val="00702010"/>
    <w:rsid w:val="007063FE"/>
    <w:rsid w:val="0071058A"/>
    <w:rsid w:val="00714EEF"/>
    <w:rsid w:val="0071544B"/>
    <w:rsid w:val="007163A7"/>
    <w:rsid w:val="00720808"/>
    <w:rsid w:val="00721F77"/>
    <w:rsid w:val="007226F0"/>
    <w:rsid w:val="00722B46"/>
    <w:rsid w:val="00723CEF"/>
    <w:rsid w:val="00727FD0"/>
    <w:rsid w:val="00730B98"/>
    <w:rsid w:val="00732D36"/>
    <w:rsid w:val="00743CDF"/>
    <w:rsid w:val="00745D89"/>
    <w:rsid w:val="007503E0"/>
    <w:rsid w:val="00750BE2"/>
    <w:rsid w:val="00751D72"/>
    <w:rsid w:val="00752F5C"/>
    <w:rsid w:val="0075383B"/>
    <w:rsid w:val="00757C4C"/>
    <w:rsid w:val="007649DC"/>
    <w:rsid w:val="0076565C"/>
    <w:rsid w:val="0076619E"/>
    <w:rsid w:val="00766B16"/>
    <w:rsid w:val="00766EFD"/>
    <w:rsid w:val="007714AF"/>
    <w:rsid w:val="00783390"/>
    <w:rsid w:val="00785775"/>
    <w:rsid w:val="0078586E"/>
    <w:rsid w:val="007858A0"/>
    <w:rsid w:val="0078613F"/>
    <w:rsid w:val="007903CB"/>
    <w:rsid w:val="00796F75"/>
    <w:rsid w:val="007A095B"/>
    <w:rsid w:val="007A451B"/>
    <w:rsid w:val="007A5D44"/>
    <w:rsid w:val="007A76DD"/>
    <w:rsid w:val="007B0F0D"/>
    <w:rsid w:val="007B2551"/>
    <w:rsid w:val="007C0414"/>
    <w:rsid w:val="007C148E"/>
    <w:rsid w:val="007C2C6A"/>
    <w:rsid w:val="007C3411"/>
    <w:rsid w:val="007C5CE6"/>
    <w:rsid w:val="007C6A46"/>
    <w:rsid w:val="007C6D44"/>
    <w:rsid w:val="007C6F1D"/>
    <w:rsid w:val="007D6634"/>
    <w:rsid w:val="007D79C9"/>
    <w:rsid w:val="007E04AF"/>
    <w:rsid w:val="007E050C"/>
    <w:rsid w:val="007E3C12"/>
    <w:rsid w:val="007E5EF2"/>
    <w:rsid w:val="007E6251"/>
    <w:rsid w:val="007F23EA"/>
    <w:rsid w:val="007F52B8"/>
    <w:rsid w:val="007F5F1F"/>
    <w:rsid w:val="007F6E56"/>
    <w:rsid w:val="00800471"/>
    <w:rsid w:val="00801D29"/>
    <w:rsid w:val="00804DA4"/>
    <w:rsid w:val="0080740F"/>
    <w:rsid w:val="00812838"/>
    <w:rsid w:val="00815E79"/>
    <w:rsid w:val="00816A48"/>
    <w:rsid w:val="00821723"/>
    <w:rsid w:val="008255CA"/>
    <w:rsid w:val="00825E74"/>
    <w:rsid w:val="00825F49"/>
    <w:rsid w:val="008260CC"/>
    <w:rsid w:val="008263CB"/>
    <w:rsid w:val="008276DF"/>
    <w:rsid w:val="008311D0"/>
    <w:rsid w:val="00834E2C"/>
    <w:rsid w:val="008350F6"/>
    <w:rsid w:val="00837422"/>
    <w:rsid w:val="00837A76"/>
    <w:rsid w:val="00842D35"/>
    <w:rsid w:val="008442A0"/>
    <w:rsid w:val="00846AB2"/>
    <w:rsid w:val="00847141"/>
    <w:rsid w:val="008538DD"/>
    <w:rsid w:val="008541D5"/>
    <w:rsid w:val="008575ED"/>
    <w:rsid w:val="00861440"/>
    <w:rsid w:val="008615BD"/>
    <w:rsid w:val="0086386A"/>
    <w:rsid w:val="00864C32"/>
    <w:rsid w:val="008676CF"/>
    <w:rsid w:val="00870B80"/>
    <w:rsid w:val="0087404B"/>
    <w:rsid w:val="00882D8D"/>
    <w:rsid w:val="0088742E"/>
    <w:rsid w:val="008916CB"/>
    <w:rsid w:val="00891E28"/>
    <w:rsid w:val="0089459C"/>
    <w:rsid w:val="008964BF"/>
    <w:rsid w:val="00896B63"/>
    <w:rsid w:val="008A4CC7"/>
    <w:rsid w:val="008A5A83"/>
    <w:rsid w:val="008A7423"/>
    <w:rsid w:val="008A7670"/>
    <w:rsid w:val="008B0194"/>
    <w:rsid w:val="008B15FB"/>
    <w:rsid w:val="008B23B2"/>
    <w:rsid w:val="008B2F32"/>
    <w:rsid w:val="008B3354"/>
    <w:rsid w:val="008B38A1"/>
    <w:rsid w:val="008B49A4"/>
    <w:rsid w:val="008B4E2C"/>
    <w:rsid w:val="008B506A"/>
    <w:rsid w:val="008B51C8"/>
    <w:rsid w:val="008B5882"/>
    <w:rsid w:val="008C44EC"/>
    <w:rsid w:val="008C6086"/>
    <w:rsid w:val="008C702B"/>
    <w:rsid w:val="008C71BE"/>
    <w:rsid w:val="008D2205"/>
    <w:rsid w:val="008D407D"/>
    <w:rsid w:val="008D7156"/>
    <w:rsid w:val="008E16D9"/>
    <w:rsid w:val="008E310D"/>
    <w:rsid w:val="008E3630"/>
    <w:rsid w:val="008E3D4B"/>
    <w:rsid w:val="008E5D5A"/>
    <w:rsid w:val="008F2621"/>
    <w:rsid w:val="008F2D93"/>
    <w:rsid w:val="008F4FDF"/>
    <w:rsid w:val="00900F6E"/>
    <w:rsid w:val="00902CB8"/>
    <w:rsid w:val="00903199"/>
    <w:rsid w:val="009035C1"/>
    <w:rsid w:val="00903C9D"/>
    <w:rsid w:val="00904644"/>
    <w:rsid w:val="00904F8F"/>
    <w:rsid w:val="00907D36"/>
    <w:rsid w:val="00920303"/>
    <w:rsid w:val="009212FC"/>
    <w:rsid w:val="009217A4"/>
    <w:rsid w:val="00923D3C"/>
    <w:rsid w:val="009277F4"/>
    <w:rsid w:val="00927EE5"/>
    <w:rsid w:val="009326E3"/>
    <w:rsid w:val="00933364"/>
    <w:rsid w:val="0093387C"/>
    <w:rsid w:val="009361F6"/>
    <w:rsid w:val="0094348F"/>
    <w:rsid w:val="00956A5A"/>
    <w:rsid w:val="00962676"/>
    <w:rsid w:val="009650A3"/>
    <w:rsid w:val="00970768"/>
    <w:rsid w:val="00974863"/>
    <w:rsid w:val="00974B7F"/>
    <w:rsid w:val="00976035"/>
    <w:rsid w:val="00982F80"/>
    <w:rsid w:val="0099280B"/>
    <w:rsid w:val="0099679D"/>
    <w:rsid w:val="00997670"/>
    <w:rsid w:val="009A252E"/>
    <w:rsid w:val="009A4F5D"/>
    <w:rsid w:val="009A5BB5"/>
    <w:rsid w:val="009B280B"/>
    <w:rsid w:val="009B60F4"/>
    <w:rsid w:val="009B68B1"/>
    <w:rsid w:val="009C07AE"/>
    <w:rsid w:val="009C34F9"/>
    <w:rsid w:val="009D1E60"/>
    <w:rsid w:val="009D2FEE"/>
    <w:rsid w:val="009D3088"/>
    <w:rsid w:val="009D7E16"/>
    <w:rsid w:val="009E0338"/>
    <w:rsid w:val="009E0713"/>
    <w:rsid w:val="009E1DC7"/>
    <w:rsid w:val="009E2168"/>
    <w:rsid w:val="009E248F"/>
    <w:rsid w:val="009E429D"/>
    <w:rsid w:val="009E42E5"/>
    <w:rsid w:val="009E48A2"/>
    <w:rsid w:val="009E5B4F"/>
    <w:rsid w:val="009E692D"/>
    <w:rsid w:val="009E79AD"/>
    <w:rsid w:val="009E7CD3"/>
    <w:rsid w:val="009F0FB4"/>
    <w:rsid w:val="009F59D2"/>
    <w:rsid w:val="00A010ED"/>
    <w:rsid w:val="00A0137D"/>
    <w:rsid w:val="00A06C63"/>
    <w:rsid w:val="00A0739A"/>
    <w:rsid w:val="00A11411"/>
    <w:rsid w:val="00A138AC"/>
    <w:rsid w:val="00A14FF6"/>
    <w:rsid w:val="00A174B9"/>
    <w:rsid w:val="00A21255"/>
    <w:rsid w:val="00A23C4D"/>
    <w:rsid w:val="00A25663"/>
    <w:rsid w:val="00A272BC"/>
    <w:rsid w:val="00A34B91"/>
    <w:rsid w:val="00A36031"/>
    <w:rsid w:val="00A37CC7"/>
    <w:rsid w:val="00A406CE"/>
    <w:rsid w:val="00A406F1"/>
    <w:rsid w:val="00A440C8"/>
    <w:rsid w:val="00A46C03"/>
    <w:rsid w:val="00A50BA7"/>
    <w:rsid w:val="00A52B00"/>
    <w:rsid w:val="00A61176"/>
    <w:rsid w:val="00A67E7B"/>
    <w:rsid w:val="00A75B9D"/>
    <w:rsid w:val="00A80D95"/>
    <w:rsid w:val="00A82AD1"/>
    <w:rsid w:val="00A83E8A"/>
    <w:rsid w:val="00A84963"/>
    <w:rsid w:val="00A8693D"/>
    <w:rsid w:val="00A91210"/>
    <w:rsid w:val="00A9124C"/>
    <w:rsid w:val="00AA2B99"/>
    <w:rsid w:val="00AA4CA3"/>
    <w:rsid w:val="00AA6DB9"/>
    <w:rsid w:val="00AB0F1B"/>
    <w:rsid w:val="00AB2A8D"/>
    <w:rsid w:val="00AB37BD"/>
    <w:rsid w:val="00AB4997"/>
    <w:rsid w:val="00AB6801"/>
    <w:rsid w:val="00AB7C39"/>
    <w:rsid w:val="00AC05B7"/>
    <w:rsid w:val="00AC2269"/>
    <w:rsid w:val="00AC43BE"/>
    <w:rsid w:val="00AC6DE9"/>
    <w:rsid w:val="00AD00E8"/>
    <w:rsid w:val="00AD065F"/>
    <w:rsid w:val="00AD18F4"/>
    <w:rsid w:val="00AD361B"/>
    <w:rsid w:val="00AD5E17"/>
    <w:rsid w:val="00AD5F1E"/>
    <w:rsid w:val="00AD76D3"/>
    <w:rsid w:val="00AE17AD"/>
    <w:rsid w:val="00AE23B7"/>
    <w:rsid w:val="00AE4775"/>
    <w:rsid w:val="00AE4C32"/>
    <w:rsid w:val="00AE7C2E"/>
    <w:rsid w:val="00AF1608"/>
    <w:rsid w:val="00AF2D65"/>
    <w:rsid w:val="00AF6C07"/>
    <w:rsid w:val="00B00E47"/>
    <w:rsid w:val="00B045AB"/>
    <w:rsid w:val="00B04D64"/>
    <w:rsid w:val="00B1323D"/>
    <w:rsid w:val="00B13F50"/>
    <w:rsid w:val="00B14B7D"/>
    <w:rsid w:val="00B15AD4"/>
    <w:rsid w:val="00B20F4A"/>
    <w:rsid w:val="00B21F49"/>
    <w:rsid w:val="00B25D1F"/>
    <w:rsid w:val="00B27962"/>
    <w:rsid w:val="00B32A2E"/>
    <w:rsid w:val="00B354CA"/>
    <w:rsid w:val="00B35EE7"/>
    <w:rsid w:val="00B40028"/>
    <w:rsid w:val="00B42801"/>
    <w:rsid w:val="00B44BFA"/>
    <w:rsid w:val="00B46D9A"/>
    <w:rsid w:val="00B53174"/>
    <w:rsid w:val="00B53AC8"/>
    <w:rsid w:val="00B55A30"/>
    <w:rsid w:val="00B6590D"/>
    <w:rsid w:val="00B65BCB"/>
    <w:rsid w:val="00B71716"/>
    <w:rsid w:val="00B80DFD"/>
    <w:rsid w:val="00B81EE7"/>
    <w:rsid w:val="00B846AA"/>
    <w:rsid w:val="00B84D49"/>
    <w:rsid w:val="00B908B7"/>
    <w:rsid w:val="00B928B5"/>
    <w:rsid w:val="00B93B4E"/>
    <w:rsid w:val="00B96533"/>
    <w:rsid w:val="00B96857"/>
    <w:rsid w:val="00B96C1F"/>
    <w:rsid w:val="00BA06DA"/>
    <w:rsid w:val="00BA0AF1"/>
    <w:rsid w:val="00BA139E"/>
    <w:rsid w:val="00BA209F"/>
    <w:rsid w:val="00BA2C89"/>
    <w:rsid w:val="00BA49CE"/>
    <w:rsid w:val="00BA6FB7"/>
    <w:rsid w:val="00BB151E"/>
    <w:rsid w:val="00BB33DF"/>
    <w:rsid w:val="00BB5909"/>
    <w:rsid w:val="00BB6408"/>
    <w:rsid w:val="00BC1897"/>
    <w:rsid w:val="00BC1D5C"/>
    <w:rsid w:val="00BC20C9"/>
    <w:rsid w:val="00BC500D"/>
    <w:rsid w:val="00BD1FBA"/>
    <w:rsid w:val="00BD2579"/>
    <w:rsid w:val="00BD78E2"/>
    <w:rsid w:val="00BE0D8B"/>
    <w:rsid w:val="00BE4809"/>
    <w:rsid w:val="00BE505B"/>
    <w:rsid w:val="00BE5E1B"/>
    <w:rsid w:val="00BE5E65"/>
    <w:rsid w:val="00BF1C62"/>
    <w:rsid w:val="00BF3BCA"/>
    <w:rsid w:val="00BF6E75"/>
    <w:rsid w:val="00C01154"/>
    <w:rsid w:val="00C04838"/>
    <w:rsid w:val="00C04C51"/>
    <w:rsid w:val="00C12867"/>
    <w:rsid w:val="00C13809"/>
    <w:rsid w:val="00C153E9"/>
    <w:rsid w:val="00C16B8E"/>
    <w:rsid w:val="00C17500"/>
    <w:rsid w:val="00C2046E"/>
    <w:rsid w:val="00C21743"/>
    <w:rsid w:val="00C220BC"/>
    <w:rsid w:val="00C27260"/>
    <w:rsid w:val="00C275A5"/>
    <w:rsid w:val="00C27ABC"/>
    <w:rsid w:val="00C3353A"/>
    <w:rsid w:val="00C35573"/>
    <w:rsid w:val="00C36066"/>
    <w:rsid w:val="00C3652E"/>
    <w:rsid w:val="00C43DB7"/>
    <w:rsid w:val="00C45744"/>
    <w:rsid w:val="00C46BF3"/>
    <w:rsid w:val="00C47D4E"/>
    <w:rsid w:val="00C574A6"/>
    <w:rsid w:val="00C57964"/>
    <w:rsid w:val="00C61113"/>
    <w:rsid w:val="00C648EA"/>
    <w:rsid w:val="00C64AFC"/>
    <w:rsid w:val="00C7135A"/>
    <w:rsid w:val="00C734CB"/>
    <w:rsid w:val="00C75671"/>
    <w:rsid w:val="00C76CC4"/>
    <w:rsid w:val="00C76D7D"/>
    <w:rsid w:val="00C82045"/>
    <w:rsid w:val="00C8377D"/>
    <w:rsid w:val="00C854E9"/>
    <w:rsid w:val="00C961F1"/>
    <w:rsid w:val="00C96D80"/>
    <w:rsid w:val="00CA0E3B"/>
    <w:rsid w:val="00CA455F"/>
    <w:rsid w:val="00CA51AA"/>
    <w:rsid w:val="00CB0554"/>
    <w:rsid w:val="00CB1205"/>
    <w:rsid w:val="00CB1EF1"/>
    <w:rsid w:val="00CB1F86"/>
    <w:rsid w:val="00CB2CD1"/>
    <w:rsid w:val="00CB33EE"/>
    <w:rsid w:val="00CB4829"/>
    <w:rsid w:val="00CB6B62"/>
    <w:rsid w:val="00CC1099"/>
    <w:rsid w:val="00CC1815"/>
    <w:rsid w:val="00CC330C"/>
    <w:rsid w:val="00CC4741"/>
    <w:rsid w:val="00CD3181"/>
    <w:rsid w:val="00CD7A6C"/>
    <w:rsid w:val="00CE1F9E"/>
    <w:rsid w:val="00CE2620"/>
    <w:rsid w:val="00CE34C2"/>
    <w:rsid w:val="00CE6F6B"/>
    <w:rsid w:val="00CF2100"/>
    <w:rsid w:val="00CF36F7"/>
    <w:rsid w:val="00CF45BE"/>
    <w:rsid w:val="00CF4E81"/>
    <w:rsid w:val="00CF5C52"/>
    <w:rsid w:val="00D01C51"/>
    <w:rsid w:val="00D02231"/>
    <w:rsid w:val="00D02760"/>
    <w:rsid w:val="00D051D2"/>
    <w:rsid w:val="00D07201"/>
    <w:rsid w:val="00D10E5E"/>
    <w:rsid w:val="00D135EB"/>
    <w:rsid w:val="00D156CF"/>
    <w:rsid w:val="00D164D6"/>
    <w:rsid w:val="00D16DB3"/>
    <w:rsid w:val="00D17A4B"/>
    <w:rsid w:val="00D201AF"/>
    <w:rsid w:val="00D25321"/>
    <w:rsid w:val="00D304AA"/>
    <w:rsid w:val="00D314BB"/>
    <w:rsid w:val="00D32296"/>
    <w:rsid w:val="00D32A25"/>
    <w:rsid w:val="00D36CA7"/>
    <w:rsid w:val="00D36D0B"/>
    <w:rsid w:val="00D50F29"/>
    <w:rsid w:val="00D53B4B"/>
    <w:rsid w:val="00D57E8F"/>
    <w:rsid w:val="00D608BB"/>
    <w:rsid w:val="00D60FB3"/>
    <w:rsid w:val="00D62ECE"/>
    <w:rsid w:val="00D63C58"/>
    <w:rsid w:val="00D67B0D"/>
    <w:rsid w:val="00D75099"/>
    <w:rsid w:val="00D76489"/>
    <w:rsid w:val="00D76A8C"/>
    <w:rsid w:val="00D76E76"/>
    <w:rsid w:val="00D776D1"/>
    <w:rsid w:val="00D84164"/>
    <w:rsid w:val="00D85B7C"/>
    <w:rsid w:val="00D85FDE"/>
    <w:rsid w:val="00D86261"/>
    <w:rsid w:val="00D86631"/>
    <w:rsid w:val="00D869E0"/>
    <w:rsid w:val="00D87DC3"/>
    <w:rsid w:val="00D93E5B"/>
    <w:rsid w:val="00D943BA"/>
    <w:rsid w:val="00D9451D"/>
    <w:rsid w:val="00D962B0"/>
    <w:rsid w:val="00DA1B63"/>
    <w:rsid w:val="00DA47DF"/>
    <w:rsid w:val="00DB0250"/>
    <w:rsid w:val="00DB0CD3"/>
    <w:rsid w:val="00DB179E"/>
    <w:rsid w:val="00DB2345"/>
    <w:rsid w:val="00DB3B2A"/>
    <w:rsid w:val="00DB3D88"/>
    <w:rsid w:val="00DC172A"/>
    <w:rsid w:val="00DC2F4A"/>
    <w:rsid w:val="00DC4DC1"/>
    <w:rsid w:val="00DC6598"/>
    <w:rsid w:val="00DD15D3"/>
    <w:rsid w:val="00DD2C00"/>
    <w:rsid w:val="00DE5AAD"/>
    <w:rsid w:val="00DE7521"/>
    <w:rsid w:val="00DF2F32"/>
    <w:rsid w:val="00DF3FB3"/>
    <w:rsid w:val="00DF510E"/>
    <w:rsid w:val="00DF564D"/>
    <w:rsid w:val="00E0110F"/>
    <w:rsid w:val="00E01574"/>
    <w:rsid w:val="00E07CC2"/>
    <w:rsid w:val="00E116C6"/>
    <w:rsid w:val="00E1428C"/>
    <w:rsid w:val="00E22601"/>
    <w:rsid w:val="00E2445A"/>
    <w:rsid w:val="00E32B89"/>
    <w:rsid w:val="00E32BD5"/>
    <w:rsid w:val="00E354A2"/>
    <w:rsid w:val="00E359DE"/>
    <w:rsid w:val="00E41AF6"/>
    <w:rsid w:val="00E5004B"/>
    <w:rsid w:val="00E50E6D"/>
    <w:rsid w:val="00E51599"/>
    <w:rsid w:val="00E625B4"/>
    <w:rsid w:val="00E64777"/>
    <w:rsid w:val="00E65D01"/>
    <w:rsid w:val="00E670B5"/>
    <w:rsid w:val="00E758F9"/>
    <w:rsid w:val="00E77179"/>
    <w:rsid w:val="00E831C1"/>
    <w:rsid w:val="00E86CFE"/>
    <w:rsid w:val="00E9116A"/>
    <w:rsid w:val="00E91883"/>
    <w:rsid w:val="00EA22D1"/>
    <w:rsid w:val="00EA2B0A"/>
    <w:rsid w:val="00EB10BA"/>
    <w:rsid w:val="00EB1342"/>
    <w:rsid w:val="00EB371B"/>
    <w:rsid w:val="00EB3AA5"/>
    <w:rsid w:val="00EB54C1"/>
    <w:rsid w:val="00EB6433"/>
    <w:rsid w:val="00EC00EB"/>
    <w:rsid w:val="00ED2905"/>
    <w:rsid w:val="00ED3528"/>
    <w:rsid w:val="00ED4188"/>
    <w:rsid w:val="00ED4A29"/>
    <w:rsid w:val="00EE2671"/>
    <w:rsid w:val="00EE4663"/>
    <w:rsid w:val="00EE468C"/>
    <w:rsid w:val="00EF04DF"/>
    <w:rsid w:val="00EF08AF"/>
    <w:rsid w:val="00EF0D58"/>
    <w:rsid w:val="00EF30A2"/>
    <w:rsid w:val="00EF3D51"/>
    <w:rsid w:val="00EF4AA9"/>
    <w:rsid w:val="00EF5C64"/>
    <w:rsid w:val="00F01355"/>
    <w:rsid w:val="00F01D49"/>
    <w:rsid w:val="00F031FD"/>
    <w:rsid w:val="00F033F0"/>
    <w:rsid w:val="00F03B09"/>
    <w:rsid w:val="00F06AFA"/>
    <w:rsid w:val="00F1128A"/>
    <w:rsid w:val="00F20A24"/>
    <w:rsid w:val="00F22AF7"/>
    <w:rsid w:val="00F25B6D"/>
    <w:rsid w:val="00F27E18"/>
    <w:rsid w:val="00F30454"/>
    <w:rsid w:val="00F34712"/>
    <w:rsid w:val="00F34E22"/>
    <w:rsid w:val="00F35CEB"/>
    <w:rsid w:val="00F40FD4"/>
    <w:rsid w:val="00F44278"/>
    <w:rsid w:val="00F44D94"/>
    <w:rsid w:val="00F5010A"/>
    <w:rsid w:val="00F502D1"/>
    <w:rsid w:val="00F50709"/>
    <w:rsid w:val="00F508B8"/>
    <w:rsid w:val="00F51873"/>
    <w:rsid w:val="00F53E0E"/>
    <w:rsid w:val="00F55C4C"/>
    <w:rsid w:val="00F572E2"/>
    <w:rsid w:val="00F7054E"/>
    <w:rsid w:val="00F74056"/>
    <w:rsid w:val="00F7649B"/>
    <w:rsid w:val="00F830D3"/>
    <w:rsid w:val="00F84910"/>
    <w:rsid w:val="00F86A2E"/>
    <w:rsid w:val="00F92182"/>
    <w:rsid w:val="00F92C6D"/>
    <w:rsid w:val="00F94652"/>
    <w:rsid w:val="00F95247"/>
    <w:rsid w:val="00F95F78"/>
    <w:rsid w:val="00FA3358"/>
    <w:rsid w:val="00FA5C35"/>
    <w:rsid w:val="00FA6DCD"/>
    <w:rsid w:val="00FA7751"/>
    <w:rsid w:val="00FB03B9"/>
    <w:rsid w:val="00FB0756"/>
    <w:rsid w:val="00FB496B"/>
    <w:rsid w:val="00FC48CE"/>
    <w:rsid w:val="00FD080C"/>
    <w:rsid w:val="00FD0A5B"/>
    <w:rsid w:val="00FD2577"/>
    <w:rsid w:val="00FD2B68"/>
    <w:rsid w:val="00FD67C3"/>
    <w:rsid w:val="00FD6A3B"/>
    <w:rsid w:val="00FE3BC8"/>
    <w:rsid w:val="00FE7638"/>
    <w:rsid w:val="00FF30C2"/>
    <w:rsid w:val="00F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620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99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PlandokumentuZnak">
    <w:name w:val="Plan dokumentu Znak"/>
    <w:basedOn w:val="Domylnaczcionkaakapitu"/>
    <w:link w:val="Plan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uiPriority w:val="99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2092"/>
    <w:rPr>
      <w:color w:val="605E5C"/>
      <w:shd w:val="clear" w:color="auto" w:fill="E1DFDD"/>
    </w:rPr>
  </w:style>
  <w:style w:type="character" w:customStyle="1" w:styleId="AkapitzlistZnak1">
    <w:name w:val="Akapit z listą Znak1"/>
    <w:aliases w:val="normalny tekst Znak1,Obiekt Znak1,List Paragraph1 Znak1,List Paragraph Znak1,BulletC Znak1,maz_wyliczenie Znak1,opis dzialania Znak1,K-P_odwolanie Znak1,A_wyliczenie Znak1,Akapit z listą5 Znak1,Asia 2  Akapit z listą Znak1"/>
    <w:basedOn w:val="Domylnaczcionkaakapitu"/>
    <w:uiPriority w:val="99"/>
    <w:locked/>
    <w:rsid w:val="00C64AFC"/>
    <w:rPr>
      <w:noProof/>
      <w:sz w:val="24"/>
      <w:szCs w:val="24"/>
      <w:lang w:val="cs-CZ" w:eastAsia="pl-PL"/>
    </w:rPr>
  </w:style>
  <w:style w:type="paragraph" w:customStyle="1" w:styleId="Default1">
    <w:name w:val="Default1"/>
    <w:basedOn w:val="Normalny"/>
    <w:rsid w:val="00D608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rsid w:val="00A010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treci">
    <w:name w:val="Tekst treści"/>
    <w:basedOn w:val="Normalny"/>
    <w:rsid w:val="0071058A"/>
    <w:pPr>
      <w:shd w:val="clear" w:color="auto" w:fill="FFFFFF"/>
      <w:suppressAutoHyphens/>
      <w:spacing w:after="0" w:line="240" w:lineRule="atLeast"/>
      <w:ind w:hanging="1700"/>
    </w:pPr>
    <w:rPr>
      <w:rFonts w:ascii="Verdana" w:eastAsia="Times New Roman" w:hAnsi="Verdana" w:cs="Verdana"/>
      <w:sz w:val="19"/>
      <w:szCs w:val="19"/>
      <w:lang w:val="cs-CZ" w:eastAsia="zh-CN"/>
    </w:rPr>
  </w:style>
  <w:style w:type="paragraph" w:customStyle="1" w:styleId="Akapitzlist11">
    <w:name w:val="Akapit z listą11"/>
    <w:basedOn w:val="Standard"/>
    <w:uiPriority w:val="99"/>
    <w:rsid w:val="0060644F"/>
    <w:pPr>
      <w:widowControl w:val="0"/>
      <w:suppressAutoHyphens/>
      <w:autoSpaceDE/>
      <w:autoSpaceDN/>
      <w:adjustRightInd/>
      <w:ind w:left="720"/>
      <w:textAlignment w:val="baseline"/>
    </w:pPr>
    <w:rPr>
      <w:rFonts w:ascii="Times New Roman" w:eastAsia="SimSun" w:hAnsi="Times New Roman"/>
      <w:kern w:val="1"/>
      <w:sz w:val="24"/>
      <w:lang w:eastAsia="hi-IN" w:bidi="hi-IN"/>
    </w:rPr>
  </w:style>
  <w:style w:type="paragraph" w:styleId="Spistreci1">
    <w:name w:val="toc 1"/>
    <w:basedOn w:val="Normalny"/>
    <w:next w:val="Normalny"/>
    <w:autoRedefine/>
    <w:uiPriority w:val="39"/>
    <w:rsid w:val="00D164D6"/>
    <w:pPr>
      <w:tabs>
        <w:tab w:val="left" w:pos="284"/>
        <w:tab w:val="right" w:leader="dot" w:pos="9062"/>
      </w:tabs>
      <w:spacing w:after="100" w:line="240" w:lineRule="auto"/>
      <w:ind w:left="284" w:hanging="284"/>
      <w:jc w:val="both"/>
    </w:pPr>
    <w:rPr>
      <w:rFonts w:ascii="Calibri" w:eastAsia="Calibri" w:hAnsi="Calibri" w:cs="Times New Roman"/>
      <w:b/>
      <w:szCs w:val="20"/>
    </w:rPr>
  </w:style>
  <w:style w:type="paragraph" w:customStyle="1" w:styleId="Znak1ZnakZnakZnakZnakZnakZnak">
    <w:name w:val="Znak1 Znak Znak Znak Znak Znak Znak"/>
    <w:basedOn w:val="Normalny"/>
    <w:rsid w:val="00C8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splidzbark.warmia.mazury.pl/" TargetMode="External"/><Relationship Id="rId13" Type="http://schemas.openxmlformats.org/officeDocument/2006/relationships/hyperlink" Target="mailto:adamowicz.dorota@powiatlidzbarski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idzbarsk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powiatlidzbarski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owicz.dorota@powiatlidzbar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zamowieniapubliczne.powiatlidzbarski.pl-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lidzbarski.pl" TargetMode="External"/><Relationship Id="rId14" Type="http://schemas.openxmlformats.org/officeDocument/2006/relationships/hyperlink" Target="mailto:adamczuk.milena@powiatlidzbarski.pl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49F4-16BD-461F-BE0C-445B25B9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27</Pages>
  <Words>11197</Words>
  <Characters>67183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milena.adamczuk</cp:lastModifiedBy>
  <cp:revision>26</cp:revision>
  <cp:lastPrinted>2024-01-17T09:13:00Z</cp:lastPrinted>
  <dcterms:created xsi:type="dcterms:W3CDTF">2023-08-17T10:10:00Z</dcterms:created>
  <dcterms:modified xsi:type="dcterms:W3CDTF">2024-01-17T10:40:00Z</dcterms:modified>
</cp:coreProperties>
</file>