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5D" w:rsidRPr="0091015D" w:rsidRDefault="0091015D" w:rsidP="009101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15D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U M O W A</w:t>
      </w:r>
    </w:p>
    <w:p w:rsidR="0091015D" w:rsidRPr="0091015D" w:rsidRDefault="0091015D" w:rsidP="0091015D">
      <w:pPr>
        <w:rPr>
          <w:rFonts w:ascii="Times New Roman" w:hAnsi="Times New Roman" w:cs="Times New Roman"/>
          <w:sz w:val="24"/>
          <w:szCs w:val="24"/>
        </w:rPr>
      </w:pP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zawarta w dniu …………….. w siedzibie  Urzędu Gminy w Wojciechowicach pomiędzy Gminą Wojciechowice 50, 27-532 Wojciechowice NIP 863-15-40-230 REGON 830410037 zwaną dalej w treści „ZLECENIODAWCĄ”, reprezentowana  przez Pana Szymona Sidora Wójta Gminy Wojciechowice, a ………………………zwany dalej „WYKONAWCĄ”.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§1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/przedmiot zamówienia/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Wyznaczenie znaków granicznych/ wznowienie punktów granicznych/ustalenie przebiegu granic działki ewidencyjnej o nr ewidencyjnym 270/3 w obrębie geodezyjnym Jasice, gmina Wojciec</w:t>
      </w:r>
      <w:r>
        <w:rPr>
          <w:rFonts w:ascii="Times New Roman" w:hAnsi="Times New Roman" w:cs="Times New Roman"/>
          <w:sz w:val="24"/>
          <w:szCs w:val="24"/>
        </w:rPr>
        <w:t xml:space="preserve">howice z działkami sąsiednimi. 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§2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/szczegółowe warunki wykonania przedmiotu zamówienia/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1.Wykonawca oświadcza, że zobowiązuje się do wykonania zamówienia zgodnie                                     z obowiązującymi przepisami prawa (przepisami technicznymi) oraz do zachowania                               w tajemnicy wszelkich udostępnionych danych i dokumentów.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2.Zleceniodawca zobowiązuje się do współdziałania z Wykonawcą w realizacji zamówienia                         i usuwania, w ramach swych kompetencji, wszelkich przeszkód mogących wystąpić w trakcie realizacji umowy.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§3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/termin wykonania zamówienia/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Wykonawca zobowiązuje się wykonać przed</w:t>
      </w:r>
      <w:r>
        <w:rPr>
          <w:rFonts w:ascii="Times New Roman" w:hAnsi="Times New Roman" w:cs="Times New Roman"/>
          <w:sz w:val="24"/>
          <w:szCs w:val="24"/>
        </w:rPr>
        <w:t>miot umowy do dnia 31.07.2023r.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§4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/wynagrodzenie i warunki płatności/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1.Strony ustalają, że za wykonanie czynności przewidzianych w §1 umowy przysługuje wynagrodzenie: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 xml:space="preserve">- Wyznaczenie znaków granicznych/ wznowienie punktów granicznych/ustalenie przebiegu granic działki ewidencyjnej o nr ewidencyjnym 270/3 w obrębie geodezyjnym Jasice, gmina Wojciechowice z działkami sąsiednimi   w wysokości …………….. zł brutto (słownie: ………………………………………………. zł ) 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 xml:space="preserve"> 2. Strony ustalają, że wynagrodzenie Wykonawcy wypłacone będzie przelewem na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 xml:space="preserve">     podstawie faktury VAT wystawionej po wykonaniu i odbiorze przedmiotu zamówienia.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3.Faktura będzie płatna w terminie 14 dni od daty jej otrzymania przez Zamawiającego, przelewem bankowym na konto Wykonawcy podane na fakturze.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/kary umowne/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1.</w:t>
      </w:r>
      <w:r w:rsidRPr="0091015D">
        <w:rPr>
          <w:rFonts w:ascii="Times New Roman" w:hAnsi="Times New Roman" w:cs="Times New Roman"/>
          <w:sz w:val="24"/>
          <w:szCs w:val="24"/>
        </w:rPr>
        <w:tab/>
        <w:t>Strony ustalają, iż w przypadku wykonania umowy po terminie, o którym mowa w §3 Zleceniodawca nalicza kary umowne w wysokości 0,2% wartości wynagrodzenia umownego brutto za każdy dzień stwierdzonego w protokole odbioru opóźnienia i potrąci kwotę kar umownych wynagrodzenia Wykonawcy.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2.</w:t>
      </w:r>
      <w:r w:rsidRPr="0091015D">
        <w:rPr>
          <w:rFonts w:ascii="Times New Roman" w:hAnsi="Times New Roman" w:cs="Times New Roman"/>
          <w:sz w:val="24"/>
          <w:szCs w:val="24"/>
        </w:rPr>
        <w:tab/>
        <w:t>W przypadku odstąpienia od wykonania przedmiotu umowy przez Wykonawcę, Wykonawca zapłaci Zleceniodawcy karę umowną w wysokości 10% wynagrodzenia umownego brutto.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3.</w:t>
      </w:r>
      <w:r w:rsidRPr="0091015D">
        <w:rPr>
          <w:rFonts w:ascii="Times New Roman" w:hAnsi="Times New Roman" w:cs="Times New Roman"/>
          <w:sz w:val="24"/>
          <w:szCs w:val="24"/>
        </w:rPr>
        <w:tab/>
        <w:t>W przypadku gdy kary umowne nie zrekompensują w pełni poniesione koszty, strony dopuszczają możliwość dochodzenia odszkodowania uzupeł</w:t>
      </w:r>
      <w:r>
        <w:rPr>
          <w:rFonts w:ascii="Times New Roman" w:hAnsi="Times New Roman" w:cs="Times New Roman"/>
          <w:sz w:val="24"/>
          <w:szCs w:val="24"/>
        </w:rPr>
        <w:t>niającego na zasadach ogólnych.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§6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/warunki zmiany umowy/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1.</w:t>
      </w:r>
      <w:r w:rsidRPr="0091015D">
        <w:rPr>
          <w:rFonts w:ascii="Times New Roman" w:hAnsi="Times New Roman" w:cs="Times New Roman"/>
          <w:sz w:val="24"/>
          <w:szCs w:val="24"/>
        </w:rPr>
        <w:tab/>
        <w:t>Zmiana umowy może nastąpić w następującym przypadku: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- wystąpienia niekorzystnych zjawisk atmosferycznych i zdarzeń losowych, które istotnie mogą utrudniać przeprowadzenie rozgraniczenia działek 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2.</w:t>
      </w:r>
      <w:r w:rsidRPr="0091015D">
        <w:rPr>
          <w:rFonts w:ascii="Times New Roman" w:hAnsi="Times New Roman" w:cs="Times New Roman"/>
          <w:sz w:val="24"/>
          <w:szCs w:val="24"/>
        </w:rPr>
        <w:tab/>
        <w:t>Ewentualne zmiany treści niniejszej umowy mogą nastąpić za zgodą obu stron wyrażoną w formie pisemnego aneksu.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3.</w:t>
      </w:r>
      <w:r w:rsidRPr="0091015D">
        <w:rPr>
          <w:rFonts w:ascii="Times New Roman" w:hAnsi="Times New Roman" w:cs="Times New Roman"/>
          <w:sz w:val="24"/>
          <w:szCs w:val="24"/>
        </w:rPr>
        <w:tab/>
        <w:t>Zmiany treści umowy wprowadzone bez zachowania formy pisemnej są nieważne.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§7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/odesłanie do przepisów powszechnie obowiązujących/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 z dnia 23 kwietnia 196</w:t>
      </w:r>
      <w:r>
        <w:rPr>
          <w:rFonts w:ascii="Times New Roman" w:hAnsi="Times New Roman" w:cs="Times New Roman"/>
          <w:sz w:val="24"/>
          <w:szCs w:val="24"/>
        </w:rPr>
        <w:t xml:space="preserve">4r.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Dz.U.2022 poz.1360 )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§8</w:t>
      </w:r>
    </w:p>
    <w:p w:rsidR="0091015D" w:rsidRPr="0091015D" w:rsidRDefault="0091015D" w:rsidP="00910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/ilość egzemplarzy/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egzemplarzach, w tym dwa dla Zleceniodawcy i jeden dla Wykonawcy.</w:t>
      </w: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5D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  <w:r w:rsidRPr="0091015D">
        <w:rPr>
          <w:rFonts w:ascii="Times New Roman" w:hAnsi="Times New Roman" w:cs="Times New Roman"/>
          <w:sz w:val="24"/>
          <w:szCs w:val="24"/>
        </w:rPr>
        <w:t>Zleceniodawca:                                                                                                  Wykonawca:</w:t>
      </w:r>
    </w:p>
    <w:p w:rsidR="00624BA7" w:rsidRPr="0091015D" w:rsidRDefault="0091015D" w:rsidP="0091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BA7" w:rsidRPr="0091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87"/>
    <w:rsid w:val="00023BD4"/>
    <w:rsid w:val="0091015D"/>
    <w:rsid w:val="00AE228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03A9-87B5-4F8A-B012-80C6F22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3</cp:revision>
  <dcterms:created xsi:type="dcterms:W3CDTF">2023-05-17T10:29:00Z</dcterms:created>
  <dcterms:modified xsi:type="dcterms:W3CDTF">2023-05-17T10:31:00Z</dcterms:modified>
</cp:coreProperties>
</file>