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24F5A" w14:textId="1D569BF9" w:rsidR="002B7F1D" w:rsidRDefault="002B7F1D" w:rsidP="00185167">
      <w:pPr>
        <w:pStyle w:val="Default"/>
        <w:shd w:val="clear" w:color="auto" w:fill="FFFFFF" w:themeFill="background1"/>
        <w:spacing w:before="120" w:after="120" w:line="276" w:lineRule="auto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Załącznik nr 1 do Zapytania Ofertowego</w:t>
      </w:r>
    </w:p>
    <w:p w14:paraId="410D2A59" w14:textId="3F8D0BEF" w:rsidR="002B7F1D" w:rsidRPr="00EC590A" w:rsidRDefault="002B7F1D" w:rsidP="00185167">
      <w:pPr>
        <w:pStyle w:val="Zwykytekst"/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bookmarkStart w:id="0" w:name="_Hlk180743512"/>
      <w:r w:rsidRPr="00EC590A">
        <w:rPr>
          <w:rFonts w:asciiTheme="minorHAnsi" w:hAnsiTheme="minorHAnsi" w:cstheme="minorHAnsi"/>
          <w:b/>
          <w:sz w:val="24"/>
          <w:szCs w:val="24"/>
        </w:rPr>
        <w:t>Opracowanie projektu</w:t>
      </w:r>
      <w:r>
        <w:rPr>
          <w:rFonts w:asciiTheme="minorHAnsi" w:hAnsiTheme="minorHAnsi" w:cstheme="minorHAnsi"/>
          <w:b/>
          <w:sz w:val="24"/>
          <w:szCs w:val="24"/>
        </w:rPr>
        <w:t>,</w:t>
      </w:r>
      <w:r w:rsidRPr="00EC590A">
        <w:rPr>
          <w:rFonts w:asciiTheme="minorHAnsi" w:hAnsiTheme="minorHAnsi" w:cstheme="minorHAnsi"/>
          <w:b/>
          <w:sz w:val="24"/>
          <w:szCs w:val="24"/>
        </w:rPr>
        <w:t xml:space="preserve"> wykonanie i montaż oznakowania budynków Uniwersytetu Jana</w:t>
      </w:r>
      <w:r w:rsidR="00A047F2">
        <w:rPr>
          <w:rFonts w:asciiTheme="minorHAnsi" w:hAnsiTheme="minorHAnsi" w:cstheme="minorHAnsi"/>
          <w:b/>
          <w:sz w:val="24"/>
          <w:szCs w:val="24"/>
        </w:rPr>
        <w:t xml:space="preserve"> D</w:t>
      </w:r>
      <w:r w:rsidRPr="00EC590A">
        <w:rPr>
          <w:rFonts w:asciiTheme="minorHAnsi" w:hAnsiTheme="minorHAnsi" w:cstheme="minorHAnsi"/>
          <w:b/>
          <w:sz w:val="24"/>
          <w:szCs w:val="24"/>
        </w:rPr>
        <w:t>ługosza w Częstochowie</w:t>
      </w:r>
      <w:bookmarkEnd w:id="0"/>
    </w:p>
    <w:p w14:paraId="67297792" w14:textId="35AB43BC" w:rsidR="00E02FB7" w:rsidRPr="00214668" w:rsidRDefault="002B7F1D" w:rsidP="00185167">
      <w:pPr>
        <w:pStyle w:val="Default"/>
        <w:shd w:val="clear" w:color="auto" w:fill="FFFFFF" w:themeFill="background1"/>
        <w:spacing w:before="360" w:after="480"/>
        <w:rPr>
          <w:rFonts w:asciiTheme="minorHAnsi" w:hAnsiTheme="minorHAnsi" w:cstheme="minorHAnsi"/>
          <w:color w:val="auto"/>
        </w:rPr>
      </w:pPr>
      <w:bookmarkStart w:id="1" w:name="_Hlk180743546"/>
      <w:r>
        <w:rPr>
          <w:rFonts w:asciiTheme="minorHAnsi" w:hAnsiTheme="minorHAnsi" w:cstheme="minorHAnsi"/>
          <w:b/>
          <w:bCs/>
          <w:color w:val="auto"/>
        </w:rPr>
        <w:t>Opis przedmiotu zamówienia</w:t>
      </w:r>
    </w:p>
    <w:p w14:paraId="079B95C9" w14:textId="77777777" w:rsidR="001E744B" w:rsidRDefault="00E02FB7" w:rsidP="00185167">
      <w:pPr>
        <w:pStyle w:val="Default"/>
        <w:numPr>
          <w:ilvl w:val="0"/>
          <w:numId w:val="10"/>
        </w:numPr>
        <w:shd w:val="clear" w:color="auto" w:fill="FFFFFF" w:themeFill="background1"/>
        <w:spacing w:before="240"/>
        <w:ind w:left="714" w:hanging="357"/>
        <w:rPr>
          <w:rFonts w:asciiTheme="minorHAnsi" w:hAnsiTheme="minorHAnsi" w:cstheme="minorHAnsi"/>
          <w:color w:val="auto"/>
        </w:rPr>
      </w:pPr>
      <w:r w:rsidRPr="00C23F7F">
        <w:rPr>
          <w:rFonts w:asciiTheme="minorHAnsi" w:hAnsiTheme="minorHAnsi" w:cstheme="minorHAnsi"/>
          <w:color w:val="auto"/>
        </w:rPr>
        <w:t>Przedmiotem zamówienia jest</w:t>
      </w:r>
    </w:p>
    <w:p w14:paraId="4FAC40D1" w14:textId="1CF1E99B" w:rsidR="00E02FB7" w:rsidRPr="00C23F7F" w:rsidRDefault="006D4968" w:rsidP="001E744B">
      <w:pPr>
        <w:pStyle w:val="Default"/>
        <w:numPr>
          <w:ilvl w:val="0"/>
          <w:numId w:val="34"/>
        </w:numPr>
        <w:shd w:val="clear" w:color="auto" w:fill="FFFFFF" w:themeFill="background1"/>
        <w:spacing w:before="240"/>
        <w:rPr>
          <w:rFonts w:asciiTheme="minorHAnsi" w:hAnsiTheme="minorHAnsi" w:cstheme="minorHAnsi"/>
          <w:color w:val="auto"/>
        </w:rPr>
      </w:pPr>
      <w:r w:rsidRPr="00C23F7F">
        <w:rPr>
          <w:rFonts w:asciiTheme="minorHAnsi" w:hAnsiTheme="minorHAnsi" w:cstheme="minorHAnsi"/>
          <w:color w:val="auto"/>
        </w:rPr>
        <w:t xml:space="preserve">opracowanie projektu oraz wykonanie </w:t>
      </w:r>
      <w:r w:rsidR="00C23F7F" w:rsidRPr="00C23F7F">
        <w:rPr>
          <w:rFonts w:asciiTheme="minorHAnsi" w:hAnsiTheme="minorHAnsi" w:cstheme="minorHAnsi"/>
          <w:color w:val="auto"/>
        </w:rPr>
        <w:t xml:space="preserve">i montaż </w:t>
      </w:r>
      <w:r w:rsidRPr="00C23F7F">
        <w:rPr>
          <w:rFonts w:asciiTheme="minorHAnsi" w:hAnsiTheme="minorHAnsi" w:cstheme="minorHAnsi"/>
          <w:color w:val="auto"/>
        </w:rPr>
        <w:t>systemu oznakowania w wersji dwu- lub jednojęzycznej budynków Uniwersytetu Jana Długosza w Częstochowie w następujących lokalizacjach</w:t>
      </w:r>
      <w:r w:rsidR="00E02FB7" w:rsidRPr="00C23F7F">
        <w:rPr>
          <w:rFonts w:asciiTheme="minorHAnsi" w:hAnsiTheme="minorHAnsi" w:cstheme="minorHAnsi"/>
          <w:color w:val="auto"/>
        </w:rPr>
        <w:t>:</w:t>
      </w:r>
    </w:p>
    <w:p w14:paraId="1E3F84DE" w14:textId="77777777" w:rsidR="006D4968" w:rsidRPr="00C23F7F" w:rsidRDefault="006D4968" w:rsidP="001E744B">
      <w:pPr>
        <w:pStyle w:val="Default"/>
        <w:numPr>
          <w:ilvl w:val="0"/>
          <w:numId w:val="46"/>
        </w:numPr>
        <w:shd w:val="clear" w:color="auto" w:fill="FFFFFF" w:themeFill="background1"/>
        <w:rPr>
          <w:rFonts w:asciiTheme="minorHAnsi" w:hAnsiTheme="minorHAnsi" w:cstheme="minorHAnsi"/>
          <w:color w:val="auto"/>
        </w:rPr>
      </w:pPr>
      <w:r w:rsidRPr="00C23F7F">
        <w:rPr>
          <w:rFonts w:asciiTheme="minorHAnsi" w:hAnsiTheme="minorHAnsi" w:cstheme="minorHAnsi"/>
          <w:color w:val="auto"/>
        </w:rPr>
        <w:t>budynek przy ul. Waszyngtona 4/8</w:t>
      </w:r>
    </w:p>
    <w:p w14:paraId="05D9048E" w14:textId="77777777" w:rsidR="006D4968" w:rsidRPr="00C23F7F" w:rsidRDefault="006D4968" w:rsidP="001E744B">
      <w:pPr>
        <w:pStyle w:val="Default"/>
        <w:numPr>
          <w:ilvl w:val="0"/>
          <w:numId w:val="46"/>
        </w:numPr>
        <w:shd w:val="clear" w:color="auto" w:fill="FFFFFF" w:themeFill="background1"/>
        <w:rPr>
          <w:rFonts w:asciiTheme="minorHAnsi" w:hAnsiTheme="minorHAnsi" w:cstheme="minorHAnsi"/>
          <w:color w:val="auto"/>
        </w:rPr>
      </w:pPr>
      <w:r w:rsidRPr="00C23F7F">
        <w:rPr>
          <w:rFonts w:asciiTheme="minorHAnsi" w:hAnsiTheme="minorHAnsi" w:cstheme="minorHAnsi"/>
          <w:color w:val="auto"/>
        </w:rPr>
        <w:t>budynek przy ul. Armii Krajowej 13/15</w:t>
      </w:r>
    </w:p>
    <w:p w14:paraId="71906F22" w14:textId="77777777" w:rsidR="006D4968" w:rsidRPr="00C23F7F" w:rsidRDefault="006D4968" w:rsidP="001E744B">
      <w:pPr>
        <w:pStyle w:val="Default"/>
        <w:numPr>
          <w:ilvl w:val="0"/>
          <w:numId w:val="46"/>
        </w:numPr>
        <w:shd w:val="clear" w:color="auto" w:fill="FFFFFF" w:themeFill="background1"/>
        <w:rPr>
          <w:rFonts w:asciiTheme="minorHAnsi" w:hAnsiTheme="minorHAnsi" w:cstheme="minorHAnsi"/>
          <w:color w:val="auto"/>
        </w:rPr>
      </w:pPr>
      <w:r w:rsidRPr="00C23F7F">
        <w:rPr>
          <w:rFonts w:asciiTheme="minorHAnsi" w:hAnsiTheme="minorHAnsi" w:cstheme="minorHAnsi"/>
          <w:color w:val="auto"/>
        </w:rPr>
        <w:t>budynek przy ul. Armii Krajowej 36A</w:t>
      </w:r>
    </w:p>
    <w:p w14:paraId="4D046A5B" w14:textId="77777777" w:rsidR="006D4968" w:rsidRPr="00C23F7F" w:rsidRDefault="006D4968" w:rsidP="001E744B">
      <w:pPr>
        <w:pStyle w:val="Default"/>
        <w:numPr>
          <w:ilvl w:val="0"/>
          <w:numId w:val="46"/>
        </w:numPr>
        <w:shd w:val="clear" w:color="auto" w:fill="FFFFFF" w:themeFill="background1"/>
        <w:rPr>
          <w:rFonts w:asciiTheme="minorHAnsi" w:hAnsiTheme="minorHAnsi" w:cstheme="minorHAnsi"/>
          <w:color w:val="auto"/>
        </w:rPr>
      </w:pPr>
      <w:r w:rsidRPr="00C23F7F">
        <w:rPr>
          <w:rFonts w:asciiTheme="minorHAnsi" w:hAnsiTheme="minorHAnsi" w:cstheme="minorHAnsi"/>
          <w:color w:val="auto"/>
        </w:rPr>
        <w:t>budynek przy ul. Zbierskiego 2/4</w:t>
      </w:r>
    </w:p>
    <w:p w14:paraId="3D70FA67" w14:textId="77777777" w:rsidR="006D4968" w:rsidRPr="00C23F7F" w:rsidRDefault="006D4968" w:rsidP="001E744B">
      <w:pPr>
        <w:pStyle w:val="Default"/>
        <w:numPr>
          <w:ilvl w:val="0"/>
          <w:numId w:val="46"/>
        </w:numPr>
        <w:shd w:val="clear" w:color="auto" w:fill="FFFFFF" w:themeFill="background1"/>
        <w:rPr>
          <w:rFonts w:asciiTheme="minorHAnsi" w:hAnsiTheme="minorHAnsi" w:cstheme="minorHAnsi"/>
          <w:color w:val="auto"/>
        </w:rPr>
      </w:pPr>
      <w:r w:rsidRPr="00C23F7F">
        <w:rPr>
          <w:rFonts w:asciiTheme="minorHAnsi" w:hAnsiTheme="minorHAnsi" w:cstheme="minorHAnsi"/>
          <w:color w:val="auto"/>
        </w:rPr>
        <w:t>budynek przy ul. Zbierskiego 6</w:t>
      </w:r>
    </w:p>
    <w:p w14:paraId="324316FD" w14:textId="10F44665" w:rsidR="006D4968" w:rsidRDefault="006D4968" w:rsidP="001E744B">
      <w:pPr>
        <w:pStyle w:val="Default"/>
        <w:numPr>
          <w:ilvl w:val="0"/>
          <w:numId w:val="46"/>
        </w:numPr>
        <w:shd w:val="clear" w:color="auto" w:fill="FFFFFF" w:themeFill="background1"/>
        <w:rPr>
          <w:rFonts w:asciiTheme="minorHAnsi" w:hAnsiTheme="minorHAnsi" w:cstheme="minorHAnsi"/>
          <w:color w:val="auto"/>
        </w:rPr>
      </w:pPr>
      <w:r w:rsidRPr="00C23F7F">
        <w:rPr>
          <w:rFonts w:asciiTheme="minorHAnsi" w:hAnsiTheme="minorHAnsi" w:cstheme="minorHAnsi"/>
          <w:color w:val="auto"/>
        </w:rPr>
        <w:t>budynek przy ul. Dąbrowskiego 14</w:t>
      </w:r>
    </w:p>
    <w:p w14:paraId="063D521C" w14:textId="5F559A4D" w:rsidR="00641245" w:rsidRDefault="00641245" w:rsidP="001E744B">
      <w:pPr>
        <w:pStyle w:val="Default"/>
        <w:numPr>
          <w:ilvl w:val="0"/>
          <w:numId w:val="46"/>
        </w:numPr>
        <w:shd w:val="clear" w:color="auto" w:fill="FFFFFF" w:themeFill="background1"/>
        <w:rPr>
          <w:rFonts w:asciiTheme="minorHAnsi" w:hAnsiTheme="minorHAnsi" w:cstheme="minorHAnsi"/>
          <w:color w:val="auto"/>
        </w:rPr>
      </w:pPr>
      <w:r w:rsidRPr="00185167">
        <w:rPr>
          <w:rFonts w:asciiTheme="minorHAnsi" w:hAnsiTheme="minorHAnsi" w:cstheme="minorHAnsi"/>
          <w:color w:val="auto"/>
        </w:rPr>
        <w:t>budynek przy ul. Dąbrowskiego 76/78</w:t>
      </w:r>
    </w:p>
    <w:p w14:paraId="43150CFA" w14:textId="77777777" w:rsidR="001E744B" w:rsidRDefault="001E744B" w:rsidP="001E744B">
      <w:pPr>
        <w:pStyle w:val="Default"/>
        <w:shd w:val="clear" w:color="auto" w:fill="FFFFFF" w:themeFill="background1"/>
        <w:spacing w:before="240"/>
        <w:ind w:left="357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oraz</w:t>
      </w:r>
    </w:p>
    <w:p w14:paraId="072DC108" w14:textId="16CC9FA4" w:rsidR="001E744B" w:rsidRDefault="001E744B" w:rsidP="001E744B">
      <w:pPr>
        <w:pStyle w:val="Default"/>
        <w:numPr>
          <w:ilvl w:val="0"/>
          <w:numId w:val="34"/>
        </w:numPr>
        <w:shd w:val="clear" w:color="auto" w:fill="FFFFFF" w:themeFill="background1"/>
        <w:spacing w:before="240"/>
        <w:rPr>
          <w:rFonts w:asciiTheme="minorHAnsi" w:hAnsiTheme="minorHAnsi" w:cstheme="minorHAnsi"/>
          <w:color w:val="auto"/>
        </w:rPr>
      </w:pPr>
      <w:r w:rsidRPr="002B7F1D">
        <w:rPr>
          <w:rFonts w:asciiTheme="minorHAnsi" w:hAnsiTheme="minorHAnsi" w:cstheme="minorHAnsi"/>
          <w:color w:val="auto"/>
        </w:rPr>
        <w:t>opracowanie projektu oraz wykonanie oznakowania zewnętrznego w wersji dwujęzycznej budynku Domu Studenta „Skrzat” Uniwersytetu Jana Długosza w Częstochowie, zlokalizowanego przy ul. Dąbrowskiego 76/78  w Częstochowie.</w:t>
      </w:r>
    </w:p>
    <w:p w14:paraId="24109F49" w14:textId="6AD6CD41" w:rsidR="00C23F7F" w:rsidRPr="00C23F7F" w:rsidRDefault="00205D11" w:rsidP="00185167">
      <w:pPr>
        <w:pStyle w:val="Default"/>
        <w:numPr>
          <w:ilvl w:val="0"/>
          <w:numId w:val="10"/>
        </w:numPr>
        <w:shd w:val="clear" w:color="auto" w:fill="FFFFFF" w:themeFill="background1"/>
        <w:spacing w:before="240"/>
        <w:ind w:left="714" w:hanging="357"/>
        <w:rPr>
          <w:rFonts w:asciiTheme="minorHAnsi" w:hAnsiTheme="minorHAnsi" w:cstheme="minorHAnsi"/>
          <w:color w:val="auto"/>
        </w:rPr>
      </w:pPr>
      <w:r w:rsidRPr="00C23F7F">
        <w:rPr>
          <w:rFonts w:asciiTheme="minorHAnsi" w:hAnsiTheme="minorHAnsi" w:cstheme="minorHAnsi"/>
          <w:color w:val="auto"/>
        </w:rPr>
        <w:t xml:space="preserve">Na </w:t>
      </w:r>
      <w:r w:rsidR="00C23F7F" w:rsidRPr="00C23F7F">
        <w:rPr>
          <w:rFonts w:asciiTheme="minorHAnsi" w:hAnsiTheme="minorHAnsi" w:cstheme="minorHAnsi"/>
          <w:color w:val="auto"/>
        </w:rPr>
        <w:t>system oznakowania, o którym mowa w pkt 1</w:t>
      </w:r>
      <w:r w:rsidR="001E744B">
        <w:rPr>
          <w:rFonts w:asciiTheme="minorHAnsi" w:hAnsiTheme="minorHAnsi" w:cstheme="minorHAnsi"/>
          <w:color w:val="auto"/>
        </w:rPr>
        <w:t>a)</w:t>
      </w:r>
      <w:r w:rsidR="00C23F7F" w:rsidRPr="00C23F7F">
        <w:rPr>
          <w:rFonts w:asciiTheme="minorHAnsi" w:hAnsiTheme="minorHAnsi" w:cstheme="minorHAnsi"/>
          <w:color w:val="auto"/>
        </w:rPr>
        <w:t xml:space="preserve"> składa</w:t>
      </w:r>
      <w:r w:rsidR="00372FBD">
        <w:rPr>
          <w:rFonts w:asciiTheme="minorHAnsi" w:hAnsiTheme="minorHAnsi" w:cstheme="minorHAnsi"/>
          <w:color w:val="auto"/>
        </w:rPr>
        <w:t>ją</w:t>
      </w:r>
      <w:r w:rsidR="00C23F7F" w:rsidRPr="00C23F7F">
        <w:rPr>
          <w:rFonts w:asciiTheme="minorHAnsi" w:hAnsiTheme="minorHAnsi" w:cstheme="minorHAnsi"/>
          <w:color w:val="auto"/>
        </w:rPr>
        <w:t xml:space="preserve"> się:</w:t>
      </w:r>
    </w:p>
    <w:p w14:paraId="42A5AE6C" w14:textId="3A2B957D" w:rsidR="0036184C" w:rsidRPr="00185167" w:rsidRDefault="00140247" w:rsidP="00185167">
      <w:pPr>
        <w:pStyle w:val="Default"/>
        <w:numPr>
          <w:ilvl w:val="1"/>
          <w:numId w:val="10"/>
        </w:numPr>
        <w:shd w:val="clear" w:color="auto" w:fill="FFFFFF" w:themeFill="background1"/>
        <w:ind w:left="1418" w:hanging="698"/>
        <w:rPr>
          <w:rFonts w:asciiTheme="minorHAnsi" w:hAnsiTheme="minorHAnsi" w:cstheme="minorHAnsi"/>
          <w:color w:val="auto"/>
        </w:rPr>
      </w:pPr>
      <w:r w:rsidRPr="00185167">
        <w:rPr>
          <w:rFonts w:asciiTheme="minorHAnsi" w:hAnsiTheme="minorHAnsi" w:cstheme="minorHAnsi"/>
          <w:color w:val="auto"/>
        </w:rPr>
        <w:t>M</w:t>
      </w:r>
      <w:r w:rsidR="00E02FB7" w:rsidRPr="00185167">
        <w:rPr>
          <w:rFonts w:asciiTheme="minorHAnsi" w:hAnsiTheme="minorHAnsi" w:cstheme="minorHAnsi"/>
          <w:color w:val="auto"/>
        </w:rPr>
        <w:t>ap</w:t>
      </w:r>
      <w:r w:rsidRPr="00185167">
        <w:rPr>
          <w:rFonts w:asciiTheme="minorHAnsi" w:hAnsiTheme="minorHAnsi" w:cstheme="minorHAnsi"/>
          <w:color w:val="auto"/>
        </w:rPr>
        <w:t>y</w:t>
      </w:r>
      <w:r w:rsidR="00E02FB7" w:rsidRPr="00185167">
        <w:rPr>
          <w:rFonts w:asciiTheme="minorHAnsi" w:hAnsiTheme="minorHAnsi" w:cstheme="minorHAnsi"/>
          <w:color w:val="auto"/>
        </w:rPr>
        <w:t xml:space="preserve"> </w:t>
      </w:r>
      <w:r w:rsidR="003A2FAD" w:rsidRPr="00185167">
        <w:rPr>
          <w:rFonts w:asciiTheme="minorHAnsi" w:hAnsiTheme="minorHAnsi" w:cstheme="minorHAnsi"/>
          <w:color w:val="auto"/>
        </w:rPr>
        <w:t xml:space="preserve">campusu </w:t>
      </w:r>
      <w:r w:rsidR="00E02FB7" w:rsidRPr="00185167">
        <w:rPr>
          <w:rFonts w:asciiTheme="minorHAnsi" w:hAnsiTheme="minorHAnsi" w:cstheme="minorHAnsi"/>
          <w:color w:val="auto"/>
        </w:rPr>
        <w:t>w języku polskim i angielskim</w:t>
      </w:r>
      <w:r w:rsidR="0036184C" w:rsidRPr="00185167">
        <w:rPr>
          <w:rFonts w:asciiTheme="minorHAnsi" w:hAnsiTheme="minorHAnsi" w:cstheme="minorHAnsi"/>
          <w:color w:val="auto"/>
        </w:rPr>
        <w:t>, w rozmiar</w:t>
      </w:r>
      <w:r w:rsidR="00AF581D" w:rsidRPr="00185167">
        <w:rPr>
          <w:rFonts w:asciiTheme="minorHAnsi" w:hAnsiTheme="minorHAnsi" w:cstheme="minorHAnsi"/>
          <w:color w:val="auto"/>
        </w:rPr>
        <w:t>ach w cm: 160 x 160,</w:t>
      </w:r>
      <w:r w:rsidR="0036184C" w:rsidRPr="00185167">
        <w:rPr>
          <w:rFonts w:asciiTheme="minorHAnsi" w:hAnsiTheme="minorHAnsi" w:cstheme="minorHAnsi"/>
          <w:color w:val="auto"/>
        </w:rPr>
        <w:t xml:space="preserve"> </w:t>
      </w:r>
      <w:r w:rsidR="00AF581D" w:rsidRPr="00185167">
        <w:rPr>
          <w:rFonts w:asciiTheme="minorHAnsi" w:hAnsiTheme="minorHAnsi" w:cstheme="minorHAnsi"/>
          <w:color w:val="auto"/>
        </w:rPr>
        <w:t xml:space="preserve">86 x 116, 180 x 180, 200 x 200, 200 x 150, 200 x 170, 130 x130, 160 x 80 </w:t>
      </w:r>
      <w:r w:rsidR="0036184C" w:rsidRPr="00185167">
        <w:rPr>
          <w:rFonts w:asciiTheme="minorHAnsi" w:hAnsiTheme="minorHAnsi" w:cstheme="minorHAnsi"/>
          <w:color w:val="auto"/>
        </w:rPr>
        <w:t>– do realizacji</w:t>
      </w:r>
      <w:r w:rsidR="00AF581D" w:rsidRPr="00185167">
        <w:rPr>
          <w:rFonts w:asciiTheme="minorHAnsi" w:hAnsiTheme="minorHAnsi" w:cstheme="minorHAnsi"/>
          <w:color w:val="auto"/>
        </w:rPr>
        <w:t xml:space="preserve"> </w:t>
      </w:r>
      <w:r w:rsidR="0036184C" w:rsidRPr="00185167">
        <w:rPr>
          <w:rFonts w:asciiTheme="minorHAnsi" w:hAnsiTheme="minorHAnsi" w:cstheme="minorHAnsi"/>
          <w:color w:val="auto"/>
        </w:rPr>
        <w:t xml:space="preserve">8 szt. map, </w:t>
      </w:r>
      <w:r w:rsidR="00F3512F" w:rsidRPr="00185167">
        <w:rPr>
          <w:rFonts w:asciiTheme="minorHAnsi" w:hAnsiTheme="minorHAnsi" w:cstheme="minorHAnsi"/>
          <w:color w:val="auto"/>
        </w:rPr>
        <w:t>w tym opracowanie grafiki na podstawie załączonej</w:t>
      </w:r>
      <w:r w:rsidR="0036184C" w:rsidRPr="00185167">
        <w:rPr>
          <w:rFonts w:asciiTheme="minorHAnsi" w:hAnsiTheme="minorHAnsi" w:cstheme="minorHAnsi"/>
          <w:color w:val="auto"/>
        </w:rPr>
        <w:t xml:space="preserve"> poglądow</w:t>
      </w:r>
      <w:r w:rsidR="00F3512F" w:rsidRPr="00185167">
        <w:rPr>
          <w:rFonts w:asciiTheme="minorHAnsi" w:hAnsiTheme="minorHAnsi" w:cstheme="minorHAnsi"/>
          <w:color w:val="auto"/>
        </w:rPr>
        <w:t>ej</w:t>
      </w:r>
      <w:r w:rsidR="0036184C" w:rsidRPr="00185167">
        <w:rPr>
          <w:rFonts w:asciiTheme="minorHAnsi" w:hAnsiTheme="minorHAnsi" w:cstheme="minorHAnsi"/>
          <w:color w:val="auto"/>
        </w:rPr>
        <w:t xml:space="preserve"> wizualizacj</w:t>
      </w:r>
      <w:r w:rsidR="00F3512F" w:rsidRPr="00185167">
        <w:rPr>
          <w:rFonts w:asciiTheme="minorHAnsi" w:hAnsiTheme="minorHAnsi" w:cstheme="minorHAnsi"/>
          <w:color w:val="auto"/>
        </w:rPr>
        <w:t>i</w:t>
      </w:r>
      <w:r w:rsidR="0036184C" w:rsidRPr="00185167">
        <w:rPr>
          <w:rFonts w:asciiTheme="minorHAnsi" w:hAnsiTheme="minorHAnsi" w:cstheme="minorHAnsi"/>
          <w:color w:val="auto"/>
        </w:rPr>
        <w:t xml:space="preserve"> mapy</w:t>
      </w:r>
      <w:r w:rsidR="00F3512F" w:rsidRPr="00185167">
        <w:rPr>
          <w:rFonts w:asciiTheme="minorHAnsi" w:hAnsiTheme="minorHAnsi" w:cstheme="minorHAnsi"/>
          <w:color w:val="auto"/>
        </w:rPr>
        <w:t xml:space="preserve"> campusu</w:t>
      </w:r>
      <w:r w:rsidR="0036184C" w:rsidRPr="00185167">
        <w:rPr>
          <w:rFonts w:asciiTheme="minorHAnsi" w:hAnsiTheme="minorHAnsi" w:cstheme="minorHAnsi"/>
          <w:color w:val="auto"/>
        </w:rPr>
        <w:t>;</w:t>
      </w:r>
    </w:p>
    <w:p w14:paraId="70F93E15" w14:textId="74701CAF" w:rsidR="00C23F7F" w:rsidRPr="00185167" w:rsidRDefault="00E02FB7" w:rsidP="00185167">
      <w:pPr>
        <w:pStyle w:val="Default"/>
        <w:numPr>
          <w:ilvl w:val="1"/>
          <w:numId w:val="10"/>
        </w:numPr>
        <w:shd w:val="clear" w:color="auto" w:fill="FFFFFF" w:themeFill="background1"/>
        <w:ind w:left="1418" w:hanging="698"/>
        <w:rPr>
          <w:rFonts w:asciiTheme="minorHAnsi" w:hAnsiTheme="minorHAnsi" w:cstheme="minorHAnsi"/>
          <w:color w:val="auto"/>
        </w:rPr>
      </w:pPr>
      <w:r w:rsidRPr="00185167">
        <w:rPr>
          <w:rFonts w:asciiTheme="minorHAnsi" w:hAnsiTheme="minorHAnsi" w:cstheme="minorHAnsi"/>
          <w:color w:val="auto"/>
        </w:rPr>
        <w:t>Oznaczenie główn</w:t>
      </w:r>
      <w:r w:rsidR="003A2FAD" w:rsidRPr="00185167">
        <w:rPr>
          <w:rFonts w:asciiTheme="minorHAnsi" w:hAnsiTheme="minorHAnsi" w:cstheme="minorHAnsi"/>
          <w:color w:val="auto"/>
        </w:rPr>
        <w:t>ych</w:t>
      </w:r>
      <w:r w:rsidRPr="00185167">
        <w:rPr>
          <w:rFonts w:asciiTheme="minorHAnsi" w:hAnsiTheme="minorHAnsi" w:cstheme="minorHAnsi"/>
          <w:color w:val="auto"/>
        </w:rPr>
        <w:t xml:space="preserve"> wejś</w:t>
      </w:r>
      <w:r w:rsidR="003A2FAD" w:rsidRPr="00185167">
        <w:rPr>
          <w:rFonts w:asciiTheme="minorHAnsi" w:hAnsiTheme="minorHAnsi" w:cstheme="minorHAnsi"/>
          <w:color w:val="auto"/>
        </w:rPr>
        <w:t>ć</w:t>
      </w:r>
      <w:r w:rsidRPr="00185167">
        <w:rPr>
          <w:rFonts w:asciiTheme="minorHAnsi" w:hAnsiTheme="minorHAnsi" w:cstheme="minorHAnsi"/>
          <w:color w:val="auto"/>
        </w:rPr>
        <w:t xml:space="preserve"> do </w:t>
      </w:r>
      <w:r w:rsidR="003A2FAD" w:rsidRPr="00185167">
        <w:rPr>
          <w:rFonts w:asciiTheme="minorHAnsi" w:hAnsiTheme="minorHAnsi" w:cstheme="minorHAnsi"/>
          <w:color w:val="auto"/>
        </w:rPr>
        <w:t xml:space="preserve">wskazanych </w:t>
      </w:r>
      <w:r w:rsidRPr="00185167">
        <w:rPr>
          <w:rFonts w:asciiTheme="minorHAnsi" w:hAnsiTheme="minorHAnsi" w:cstheme="minorHAnsi"/>
          <w:color w:val="auto"/>
        </w:rPr>
        <w:t xml:space="preserve">budynków (jednolite graficznie tablice informacyjne </w:t>
      </w:r>
      <w:r w:rsidR="0036184C" w:rsidRPr="00185167">
        <w:rPr>
          <w:rFonts w:asciiTheme="minorHAnsi" w:hAnsiTheme="minorHAnsi" w:cstheme="minorHAnsi"/>
          <w:color w:val="auto"/>
        </w:rPr>
        <w:t xml:space="preserve">zewnętrzne </w:t>
      </w:r>
      <w:r w:rsidRPr="00185167">
        <w:rPr>
          <w:rFonts w:asciiTheme="minorHAnsi" w:hAnsiTheme="minorHAnsi" w:cstheme="minorHAnsi"/>
          <w:color w:val="auto"/>
        </w:rPr>
        <w:t xml:space="preserve">w języku polskim i angielskim </w:t>
      </w:r>
      <w:r w:rsidR="003A2FAD" w:rsidRPr="00185167">
        <w:rPr>
          <w:rFonts w:asciiTheme="minorHAnsi" w:hAnsiTheme="minorHAnsi" w:cstheme="minorHAnsi"/>
          <w:color w:val="auto"/>
        </w:rPr>
        <w:t xml:space="preserve">albo angielskim </w:t>
      </w:r>
      <w:r w:rsidRPr="00185167">
        <w:rPr>
          <w:rFonts w:asciiTheme="minorHAnsi" w:hAnsiTheme="minorHAnsi" w:cstheme="minorHAnsi"/>
          <w:color w:val="auto"/>
        </w:rPr>
        <w:t>na wejściu do budynku na wysokości wzroku)</w:t>
      </w:r>
      <w:r w:rsidR="005533A6" w:rsidRPr="00185167">
        <w:rPr>
          <w:rFonts w:asciiTheme="minorHAnsi" w:hAnsiTheme="minorHAnsi" w:cstheme="minorHAnsi"/>
          <w:color w:val="auto"/>
        </w:rPr>
        <w:t xml:space="preserve"> </w:t>
      </w:r>
      <w:r w:rsidR="00AF581D" w:rsidRPr="00185167">
        <w:rPr>
          <w:rFonts w:asciiTheme="minorHAnsi" w:hAnsiTheme="minorHAnsi" w:cstheme="minorHAnsi"/>
          <w:color w:val="auto"/>
        </w:rPr>
        <w:t xml:space="preserve">w rozmiarach w cm: 21 sztuk 70 x 30, 3 sztuki 60 x 30, 1 sztuka 70 x 70 </w:t>
      </w:r>
      <w:r w:rsidR="005533A6" w:rsidRPr="00185167">
        <w:rPr>
          <w:rFonts w:asciiTheme="minorHAnsi" w:hAnsiTheme="minorHAnsi" w:cstheme="minorHAnsi"/>
          <w:color w:val="auto"/>
        </w:rPr>
        <w:t>– do realizacji 2</w:t>
      </w:r>
      <w:r w:rsidR="0036184C" w:rsidRPr="00185167">
        <w:rPr>
          <w:rFonts w:asciiTheme="minorHAnsi" w:hAnsiTheme="minorHAnsi" w:cstheme="minorHAnsi"/>
          <w:color w:val="auto"/>
        </w:rPr>
        <w:t>5 szt. (+/- 2 szt.) tablic;</w:t>
      </w:r>
    </w:p>
    <w:p w14:paraId="10158912" w14:textId="2BE26E0B" w:rsidR="005533A6" w:rsidRPr="00185167" w:rsidRDefault="00526723" w:rsidP="00185167">
      <w:pPr>
        <w:pStyle w:val="Default"/>
        <w:numPr>
          <w:ilvl w:val="1"/>
          <w:numId w:val="10"/>
        </w:numPr>
        <w:shd w:val="clear" w:color="auto" w:fill="FFFFFF" w:themeFill="background1"/>
        <w:ind w:left="1418" w:hanging="698"/>
        <w:rPr>
          <w:rFonts w:asciiTheme="minorHAnsi" w:hAnsiTheme="minorHAnsi" w:cstheme="minorHAnsi"/>
          <w:color w:val="auto"/>
        </w:rPr>
      </w:pPr>
      <w:r w:rsidRPr="00185167">
        <w:rPr>
          <w:rFonts w:asciiTheme="minorHAnsi" w:hAnsiTheme="minorHAnsi" w:cstheme="minorHAnsi"/>
          <w:color w:val="auto"/>
        </w:rPr>
        <w:t>S</w:t>
      </w:r>
      <w:r w:rsidR="005533A6" w:rsidRPr="00185167">
        <w:rPr>
          <w:rFonts w:asciiTheme="minorHAnsi" w:hAnsiTheme="minorHAnsi" w:cstheme="minorHAnsi"/>
          <w:color w:val="auto"/>
        </w:rPr>
        <w:t>telaż</w:t>
      </w:r>
      <w:r w:rsidRPr="00185167">
        <w:rPr>
          <w:rFonts w:asciiTheme="minorHAnsi" w:hAnsiTheme="minorHAnsi" w:cstheme="minorHAnsi"/>
          <w:color w:val="auto"/>
        </w:rPr>
        <w:t>e</w:t>
      </w:r>
      <w:r w:rsidR="005533A6" w:rsidRPr="00185167">
        <w:rPr>
          <w:rFonts w:asciiTheme="minorHAnsi" w:hAnsiTheme="minorHAnsi" w:cstheme="minorHAnsi"/>
          <w:color w:val="auto"/>
        </w:rPr>
        <w:t xml:space="preserve"> metalo</w:t>
      </w:r>
      <w:r w:rsidRPr="00185167">
        <w:rPr>
          <w:rFonts w:asciiTheme="minorHAnsi" w:hAnsiTheme="minorHAnsi" w:cstheme="minorHAnsi"/>
          <w:color w:val="auto"/>
        </w:rPr>
        <w:t>we</w:t>
      </w:r>
      <w:r w:rsidR="005533A6" w:rsidRPr="00185167">
        <w:rPr>
          <w:rFonts w:asciiTheme="minorHAnsi" w:hAnsiTheme="minorHAnsi" w:cstheme="minorHAnsi"/>
          <w:color w:val="auto"/>
        </w:rPr>
        <w:t xml:space="preserve"> nierdzewiejąc</w:t>
      </w:r>
      <w:r w:rsidRPr="00185167">
        <w:rPr>
          <w:rFonts w:asciiTheme="minorHAnsi" w:hAnsiTheme="minorHAnsi" w:cstheme="minorHAnsi"/>
          <w:color w:val="auto"/>
        </w:rPr>
        <w:t>e</w:t>
      </w:r>
      <w:r w:rsidR="005533A6" w:rsidRPr="00185167">
        <w:rPr>
          <w:rFonts w:asciiTheme="minorHAnsi" w:hAnsiTheme="minorHAnsi" w:cstheme="minorHAnsi"/>
          <w:color w:val="auto"/>
        </w:rPr>
        <w:t xml:space="preserve"> do montażu tabliczek zewnętrznych</w:t>
      </w:r>
      <w:r w:rsidR="00AF581D" w:rsidRPr="00185167">
        <w:rPr>
          <w:rFonts w:asciiTheme="minorHAnsi" w:hAnsiTheme="minorHAnsi" w:cstheme="minorHAnsi"/>
          <w:color w:val="auto"/>
        </w:rPr>
        <w:t xml:space="preserve"> w rozmiarach w cm: 1 sztuka na 5 tablic 69,5 x 150 i 1 sztuka na 2 tablice 65,5 x 90</w:t>
      </w:r>
      <w:r w:rsidRPr="00185167">
        <w:rPr>
          <w:rFonts w:asciiTheme="minorHAnsi" w:hAnsiTheme="minorHAnsi" w:cstheme="minorHAnsi"/>
          <w:color w:val="auto"/>
        </w:rPr>
        <w:t xml:space="preserve"> – do realizacji</w:t>
      </w:r>
      <w:r w:rsidR="00C95B09" w:rsidRPr="00185167">
        <w:rPr>
          <w:rFonts w:asciiTheme="minorHAnsi" w:hAnsiTheme="minorHAnsi" w:cstheme="minorHAnsi"/>
          <w:color w:val="auto"/>
        </w:rPr>
        <w:t xml:space="preserve"> 2</w:t>
      </w:r>
      <w:r w:rsidRPr="00185167">
        <w:rPr>
          <w:rFonts w:asciiTheme="minorHAnsi" w:hAnsiTheme="minorHAnsi" w:cstheme="minorHAnsi"/>
          <w:color w:val="auto"/>
        </w:rPr>
        <w:t xml:space="preserve"> szt. stelaży;</w:t>
      </w:r>
    </w:p>
    <w:p w14:paraId="4590EC24" w14:textId="0AF2ADCF" w:rsidR="00C23F7F" w:rsidRPr="00185167" w:rsidRDefault="00E02FB7" w:rsidP="00185167">
      <w:pPr>
        <w:pStyle w:val="Default"/>
        <w:numPr>
          <w:ilvl w:val="1"/>
          <w:numId w:val="10"/>
        </w:numPr>
        <w:shd w:val="clear" w:color="auto" w:fill="FFFFFF" w:themeFill="background1"/>
        <w:ind w:left="1418" w:hanging="698"/>
        <w:rPr>
          <w:rFonts w:asciiTheme="minorHAnsi" w:hAnsiTheme="minorHAnsi" w:cstheme="minorHAnsi"/>
          <w:color w:val="auto"/>
        </w:rPr>
      </w:pPr>
      <w:r w:rsidRPr="00185167">
        <w:rPr>
          <w:rFonts w:asciiTheme="minorHAnsi" w:hAnsiTheme="minorHAnsi" w:cstheme="minorHAnsi"/>
          <w:color w:val="auto"/>
        </w:rPr>
        <w:t>System tabliczek informacyjnych/kierunkowych</w:t>
      </w:r>
      <w:r w:rsidR="0036184C" w:rsidRPr="00185167">
        <w:rPr>
          <w:rFonts w:asciiTheme="minorHAnsi" w:hAnsiTheme="minorHAnsi" w:cstheme="minorHAnsi"/>
          <w:color w:val="auto"/>
        </w:rPr>
        <w:t xml:space="preserve"> wewnętrznych</w:t>
      </w:r>
      <w:r w:rsidRPr="00185167">
        <w:rPr>
          <w:rFonts w:asciiTheme="minorHAnsi" w:hAnsiTheme="minorHAnsi" w:cstheme="minorHAnsi"/>
          <w:color w:val="auto"/>
        </w:rPr>
        <w:t xml:space="preserve"> w</w:t>
      </w:r>
      <w:r w:rsidR="003A2FAD" w:rsidRPr="00185167">
        <w:rPr>
          <w:rFonts w:asciiTheme="minorHAnsi" w:hAnsiTheme="minorHAnsi" w:cstheme="minorHAnsi"/>
          <w:color w:val="auto"/>
        </w:rPr>
        <w:t xml:space="preserve">e wskazanych </w:t>
      </w:r>
      <w:r w:rsidR="007E489C" w:rsidRPr="00185167">
        <w:rPr>
          <w:rFonts w:asciiTheme="minorHAnsi" w:hAnsiTheme="minorHAnsi" w:cstheme="minorHAnsi"/>
          <w:color w:val="auto"/>
        </w:rPr>
        <w:t xml:space="preserve">budynkach </w:t>
      </w:r>
      <w:r w:rsidRPr="00185167">
        <w:rPr>
          <w:rFonts w:asciiTheme="minorHAnsi" w:hAnsiTheme="minorHAnsi" w:cstheme="minorHAnsi"/>
          <w:color w:val="auto"/>
        </w:rPr>
        <w:t>(w holach, korytarzach lub przy ważnych ciągach komunikacyjnych) w języku polskim i angielskim</w:t>
      </w:r>
      <w:r w:rsidR="003A2FAD" w:rsidRPr="00185167">
        <w:rPr>
          <w:rFonts w:asciiTheme="minorHAnsi" w:hAnsiTheme="minorHAnsi" w:cstheme="minorHAnsi"/>
          <w:color w:val="auto"/>
        </w:rPr>
        <w:t xml:space="preserve"> albo angielskim</w:t>
      </w:r>
      <w:r w:rsidR="005533A6" w:rsidRPr="00185167">
        <w:rPr>
          <w:rFonts w:asciiTheme="minorHAnsi" w:hAnsiTheme="minorHAnsi" w:cstheme="minorHAnsi"/>
          <w:color w:val="auto"/>
        </w:rPr>
        <w:t xml:space="preserve"> </w:t>
      </w:r>
      <w:r w:rsidR="00526723" w:rsidRPr="00185167">
        <w:rPr>
          <w:rFonts w:asciiTheme="minorHAnsi" w:hAnsiTheme="minorHAnsi" w:cstheme="minorHAnsi"/>
          <w:color w:val="auto"/>
        </w:rPr>
        <w:t xml:space="preserve">w rozmiarach w cm: 1 sztuka 400 x 70, 1 sztuka 120 x 50, 1 sztuka </w:t>
      </w:r>
      <w:r w:rsidR="00C95B09" w:rsidRPr="00185167">
        <w:rPr>
          <w:rFonts w:asciiTheme="minorHAnsi" w:hAnsiTheme="minorHAnsi" w:cstheme="minorHAnsi"/>
          <w:color w:val="auto"/>
        </w:rPr>
        <w:t>50 x 100</w:t>
      </w:r>
      <w:r w:rsidR="00526723" w:rsidRPr="00185167">
        <w:rPr>
          <w:rFonts w:asciiTheme="minorHAnsi" w:hAnsiTheme="minorHAnsi" w:cstheme="minorHAnsi"/>
          <w:color w:val="auto"/>
        </w:rPr>
        <w:t xml:space="preserve">, </w:t>
      </w:r>
      <w:r w:rsidR="00042C0C" w:rsidRPr="00185167">
        <w:rPr>
          <w:rFonts w:asciiTheme="minorHAnsi" w:hAnsiTheme="minorHAnsi" w:cstheme="minorHAnsi"/>
          <w:color w:val="auto"/>
        </w:rPr>
        <w:t>4</w:t>
      </w:r>
      <w:r w:rsidR="00526723" w:rsidRPr="00185167">
        <w:rPr>
          <w:rFonts w:asciiTheme="minorHAnsi" w:hAnsiTheme="minorHAnsi" w:cstheme="minorHAnsi"/>
          <w:color w:val="auto"/>
        </w:rPr>
        <w:t xml:space="preserve"> sztuk</w:t>
      </w:r>
      <w:r w:rsidR="00042C0C" w:rsidRPr="00185167">
        <w:rPr>
          <w:rFonts w:asciiTheme="minorHAnsi" w:hAnsiTheme="minorHAnsi" w:cstheme="minorHAnsi"/>
          <w:color w:val="auto"/>
        </w:rPr>
        <w:t>i</w:t>
      </w:r>
      <w:r w:rsidR="00526723" w:rsidRPr="00185167">
        <w:rPr>
          <w:rFonts w:asciiTheme="minorHAnsi" w:hAnsiTheme="minorHAnsi" w:cstheme="minorHAnsi"/>
          <w:color w:val="auto"/>
        </w:rPr>
        <w:t xml:space="preserve"> 98 x 40, </w:t>
      </w:r>
      <w:r w:rsidR="00526723" w:rsidRPr="00185167">
        <w:rPr>
          <w:rFonts w:asciiTheme="minorHAnsi" w:hAnsiTheme="minorHAnsi" w:cstheme="minorHAnsi"/>
          <w:color w:val="auto"/>
        </w:rPr>
        <w:lastRenderedPageBreak/>
        <w:t xml:space="preserve">1 sztuka </w:t>
      </w:r>
      <w:r w:rsidR="00C95B09" w:rsidRPr="00185167">
        <w:rPr>
          <w:rFonts w:asciiTheme="minorHAnsi" w:hAnsiTheme="minorHAnsi" w:cstheme="minorHAnsi"/>
          <w:color w:val="auto"/>
        </w:rPr>
        <w:t>60 x 90</w:t>
      </w:r>
      <w:r w:rsidR="00526723" w:rsidRPr="00185167">
        <w:rPr>
          <w:rFonts w:asciiTheme="minorHAnsi" w:hAnsiTheme="minorHAnsi" w:cstheme="minorHAnsi"/>
          <w:color w:val="auto"/>
        </w:rPr>
        <w:t xml:space="preserve">, </w:t>
      </w:r>
      <w:r w:rsidR="00042C0C" w:rsidRPr="00185167">
        <w:rPr>
          <w:rFonts w:asciiTheme="minorHAnsi" w:hAnsiTheme="minorHAnsi" w:cstheme="minorHAnsi"/>
          <w:color w:val="auto"/>
        </w:rPr>
        <w:t>2</w:t>
      </w:r>
      <w:r w:rsidR="00526723" w:rsidRPr="00185167">
        <w:rPr>
          <w:rFonts w:asciiTheme="minorHAnsi" w:hAnsiTheme="minorHAnsi" w:cstheme="minorHAnsi"/>
          <w:color w:val="auto"/>
        </w:rPr>
        <w:t xml:space="preserve"> sztuk</w:t>
      </w:r>
      <w:r w:rsidR="00042C0C" w:rsidRPr="00185167">
        <w:rPr>
          <w:rFonts w:asciiTheme="minorHAnsi" w:hAnsiTheme="minorHAnsi" w:cstheme="minorHAnsi"/>
          <w:color w:val="auto"/>
        </w:rPr>
        <w:t>i</w:t>
      </w:r>
      <w:r w:rsidR="00526723" w:rsidRPr="00185167">
        <w:rPr>
          <w:rFonts w:asciiTheme="minorHAnsi" w:hAnsiTheme="minorHAnsi" w:cstheme="minorHAnsi"/>
          <w:color w:val="auto"/>
        </w:rPr>
        <w:t xml:space="preserve"> </w:t>
      </w:r>
      <w:r w:rsidR="00C95B09" w:rsidRPr="00185167">
        <w:rPr>
          <w:rFonts w:asciiTheme="minorHAnsi" w:hAnsiTheme="minorHAnsi" w:cstheme="minorHAnsi"/>
          <w:color w:val="auto"/>
        </w:rPr>
        <w:t>60 x 70</w:t>
      </w:r>
      <w:r w:rsidR="00526723" w:rsidRPr="00185167">
        <w:rPr>
          <w:rFonts w:asciiTheme="minorHAnsi" w:hAnsiTheme="minorHAnsi" w:cstheme="minorHAnsi"/>
          <w:color w:val="auto"/>
        </w:rPr>
        <w:t xml:space="preserve">, </w:t>
      </w:r>
      <w:r w:rsidR="00042C0C" w:rsidRPr="00185167">
        <w:rPr>
          <w:rFonts w:asciiTheme="minorHAnsi" w:hAnsiTheme="minorHAnsi" w:cstheme="minorHAnsi"/>
          <w:color w:val="auto"/>
        </w:rPr>
        <w:t xml:space="preserve">1 sztuka 60 x 50,  1 sztuka </w:t>
      </w:r>
      <w:r w:rsidR="00C95B09" w:rsidRPr="00185167">
        <w:rPr>
          <w:rFonts w:asciiTheme="minorHAnsi" w:hAnsiTheme="minorHAnsi" w:cstheme="minorHAnsi"/>
          <w:color w:val="auto"/>
        </w:rPr>
        <w:t>40 x 60</w:t>
      </w:r>
      <w:r w:rsidR="00042C0C" w:rsidRPr="00185167">
        <w:rPr>
          <w:rFonts w:asciiTheme="minorHAnsi" w:hAnsiTheme="minorHAnsi" w:cstheme="minorHAnsi"/>
          <w:color w:val="auto"/>
        </w:rPr>
        <w:t xml:space="preserve">, 6 sztuk 60 x 30, 1 sztuka 50 x 30, 4 sztuki 42 x 24 </w:t>
      </w:r>
      <w:r w:rsidR="005533A6" w:rsidRPr="00185167">
        <w:rPr>
          <w:rFonts w:asciiTheme="minorHAnsi" w:hAnsiTheme="minorHAnsi" w:cstheme="minorHAnsi"/>
          <w:color w:val="auto"/>
        </w:rPr>
        <w:t>– do realizacji 2</w:t>
      </w:r>
      <w:r w:rsidR="00C95B09" w:rsidRPr="00185167">
        <w:rPr>
          <w:rFonts w:asciiTheme="minorHAnsi" w:hAnsiTheme="minorHAnsi" w:cstheme="minorHAnsi"/>
          <w:color w:val="auto"/>
        </w:rPr>
        <w:t>3</w:t>
      </w:r>
      <w:r w:rsidR="0036184C" w:rsidRPr="00185167">
        <w:rPr>
          <w:rFonts w:asciiTheme="minorHAnsi" w:hAnsiTheme="minorHAnsi" w:cstheme="minorHAnsi"/>
          <w:color w:val="auto"/>
        </w:rPr>
        <w:t xml:space="preserve"> szt. (+/-5 szt.) tabliczek;</w:t>
      </w:r>
    </w:p>
    <w:p w14:paraId="743188E2" w14:textId="7539D5FE" w:rsidR="00A40B36" w:rsidRPr="00185167" w:rsidRDefault="00B866F8" w:rsidP="00185167">
      <w:pPr>
        <w:pStyle w:val="Default"/>
        <w:numPr>
          <w:ilvl w:val="1"/>
          <w:numId w:val="10"/>
        </w:numPr>
        <w:shd w:val="clear" w:color="auto" w:fill="FFFFFF" w:themeFill="background1"/>
        <w:ind w:left="1418" w:hanging="698"/>
        <w:rPr>
          <w:rFonts w:asciiTheme="minorHAnsi" w:hAnsiTheme="minorHAnsi" w:cstheme="minorHAnsi"/>
          <w:color w:val="auto"/>
        </w:rPr>
      </w:pPr>
      <w:r w:rsidRPr="00185167">
        <w:rPr>
          <w:rFonts w:asciiTheme="minorHAnsi" w:hAnsiTheme="minorHAnsi" w:cstheme="minorHAnsi"/>
          <w:color w:val="auto"/>
        </w:rPr>
        <w:t>Aktualizacja istniejących tablic informacyjnych (</w:t>
      </w:r>
      <w:r w:rsidR="003A2FAD" w:rsidRPr="00185167">
        <w:rPr>
          <w:rFonts w:asciiTheme="minorHAnsi" w:hAnsiTheme="minorHAnsi" w:cstheme="minorHAnsi"/>
          <w:color w:val="auto"/>
        </w:rPr>
        <w:t>typ</w:t>
      </w:r>
      <w:r w:rsidR="007E489C" w:rsidRPr="00185167">
        <w:rPr>
          <w:rFonts w:asciiTheme="minorHAnsi" w:hAnsiTheme="minorHAnsi" w:cstheme="minorHAnsi"/>
          <w:color w:val="auto"/>
        </w:rPr>
        <w:t>:</w:t>
      </w:r>
      <w:r w:rsidR="003A2FAD" w:rsidRPr="00185167">
        <w:rPr>
          <w:rFonts w:asciiTheme="minorHAnsi" w:hAnsiTheme="minorHAnsi" w:cstheme="minorHAnsi"/>
          <w:color w:val="auto"/>
        </w:rPr>
        <w:t xml:space="preserve"> tablica z </w:t>
      </w:r>
      <w:r w:rsidRPr="00185167">
        <w:rPr>
          <w:rFonts w:asciiTheme="minorHAnsi" w:hAnsiTheme="minorHAnsi" w:cstheme="minorHAnsi"/>
          <w:color w:val="auto"/>
        </w:rPr>
        <w:t>fiszk</w:t>
      </w:r>
      <w:r w:rsidR="003A2FAD" w:rsidRPr="00185167">
        <w:rPr>
          <w:rFonts w:asciiTheme="minorHAnsi" w:hAnsiTheme="minorHAnsi" w:cstheme="minorHAnsi"/>
          <w:color w:val="auto"/>
        </w:rPr>
        <w:t>ami</w:t>
      </w:r>
      <w:r w:rsidRPr="00185167">
        <w:rPr>
          <w:rFonts w:asciiTheme="minorHAnsi" w:hAnsiTheme="minorHAnsi" w:cstheme="minorHAnsi"/>
          <w:color w:val="auto"/>
        </w:rPr>
        <w:t>)</w:t>
      </w:r>
      <w:r w:rsidR="003A2FAD" w:rsidRPr="00185167">
        <w:rPr>
          <w:rFonts w:asciiTheme="minorHAnsi" w:hAnsiTheme="minorHAnsi" w:cstheme="minorHAnsi"/>
          <w:color w:val="auto"/>
        </w:rPr>
        <w:t xml:space="preserve"> w języku polskim i angielskim albo angielskim</w:t>
      </w:r>
      <w:r w:rsidR="005533A6" w:rsidRPr="00185167">
        <w:rPr>
          <w:rFonts w:asciiTheme="minorHAnsi" w:hAnsiTheme="minorHAnsi" w:cstheme="minorHAnsi"/>
          <w:color w:val="auto"/>
        </w:rPr>
        <w:t xml:space="preserve"> – do realizacji 54</w:t>
      </w:r>
      <w:r w:rsidR="0036184C" w:rsidRPr="00185167">
        <w:rPr>
          <w:rFonts w:asciiTheme="minorHAnsi" w:hAnsiTheme="minorHAnsi" w:cstheme="minorHAnsi"/>
          <w:color w:val="auto"/>
        </w:rPr>
        <w:t xml:space="preserve"> szt. (+/- </w:t>
      </w:r>
      <w:r w:rsidR="00A047F2" w:rsidRPr="00185167">
        <w:rPr>
          <w:rFonts w:asciiTheme="minorHAnsi" w:hAnsiTheme="minorHAnsi" w:cstheme="minorHAnsi"/>
          <w:color w:val="auto"/>
        </w:rPr>
        <w:t>5</w:t>
      </w:r>
      <w:r w:rsidR="0036184C" w:rsidRPr="00185167">
        <w:rPr>
          <w:rFonts w:asciiTheme="minorHAnsi" w:hAnsiTheme="minorHAnsi" w:cstheme="minorHAnsi"/>
          <w:color w:val="auto"/>
        </w:rPr>
        <w:t xml:space="preserve"> szt.) fiszek;</w:t>
      </w:r>
    </w:p>
    <w:bookmarkEnd w:id="1"/>
    <w:p w14:paraId="03698BE7" w14:textId="09D4C833" w:rsidR="001E744B" w:rsidRPr="002B7F1D" w:rsidRDefault="001E744B" w:rsidP="001E744B">
      <w:pPr>
        <w:pStyle w:val="Default"/>
        <w:numPr>
          <w:ilvl w:val="0"/>
          <w:numId w:val="10"/>
        </w:numPr>
        <w:shd w:val="clear" w:color="auto" w:fill="FFFFFF" w:themeFill="background1"/>
        <w:spacing w:before="240"/>
        <w:rPr>
          <w:rFonts w:asciiTheme="minorHAnsi" w:hAnsiTheme="minorHAnsi" w:cstheme="minorHAnsi"/>
          <w:color w:val="auto"/>
        </w:rPr>
      </w:pPr>
      <w:r w:rsidRPr="00C23F7F">
        <w:rPr>
          <w:rFonts w:asciiTheme="minorHAnsi" w:hAnsiTheme="minorHAnsi" w:cstheme="minorHAnsi"/>
          <w:color w:val="auto"/>
        </w:rPr>
        <w:t>Na system oznakowania, o którym mowa w pkt 1</w:t>
      </w:r>
      <w:r>
        <w:rPr>
          <w:rFonts w:asciiTheme="minorHAnsi" w:hAnsiTheme="minorHAnsi" w:cstheme="minorHAnsi"/>
          <w:color w:val="auto"/>
        </w:rPr>
        <w:t>b)</w:t>
      </w:r>
      <w:r w:rsidRPr="00C23F7F">
        <w:rPr>
          <w:rFonts w:asciiTheme="minorHAnsi" w:hAnsiTheme="minorHAnsi" w:cstheme="minorHAnsi"/>
          <w:color w:val="auto"/>
        </w:rPr>
        <w:t xml:space="preserve"> składa się</w:t>
      </w:r>
      <w:r w:rsidRPr="002B7F1D">
        <w:rPr>
          <w:rFonts w:asciiTheme="minorHAnsi" w:hAnsiTheme="minorHAnsi" w:cstheme="minorHAnsi"/>
          <w:color w:val="auto"/>
        </w:rPr>
        <w:t>:</w:t>
      </w:r>
    </w:p>
    <w:p w14:paraId="0328D891" w14:textId="77777777" w:rsidR="001E744B" w:rsidRPr="00185167" w:rsidRDefault="001E744B" w:rsidP="001E744B">
      <w:pPr>
        <w:pStyle w:val="Default"/>
        <w:numPr>
          <w:ilvl w:val="1"/>
          <w:numId w:val="10"/>
        </w:numPr>
        <w:shd w:val="clear" w:color="auto" w:fill="FFFFFF" w:themeFill="background1"/>
        <w:rPr>
          <w:rFonts w:asciiTheme="minorHAnsi" w:hAnsiTheme="minorHAnsi" w:cstheme="minorHAnsi"/>
          <w:color w:val="auto"/>
        </w:rPr>
      </w:pPr>
      <w:r w:rsidRPr="00185167">
        <w:rPr>
          <w:rFonts w:asciiTheme="minorHAnsi" w:hAnsiTheme="minorHAnsi" w:cstheme="minorHAnsi"/>
          <w:color w:val="auto"/>
        </w:rPr>
        <w:t>Napis w wersji dwujęzycznej i logo Uniwersytetu na północnej elewacji zewnętrznej budynku – napis o treści: „Akademik”, „</w:t>
      </w:r>
      <w:proofErr w:type="spellStart"/>
      <w:r w:rsidRPr="00185167">
        <w:rPr>
          <w:rFonts w:asciiTheme="minorHAnsi" w:hAnsiTheme="minorHAnsi" w:cstheme="minorHAnsi"/>
          <w:color w:val="auto"/>
        </w:rPr>
        <w:t>Dormitory</w:t>
      </w:r>
      <w:proofErr w:type="spellEnd"/>
      <w:r w:rsidRPr="00185167">
        <w:rPr>
          <w:rFonts w:asciiTheme="minorHAnsi" w:hAnsiTheme="minorHAnsi" w:cstheme="minorHAnsi"/>
          <w:color w:val="auto"/>
        </w:rPr>
        <w:t>” umiejscowiony w dwóch wierszach, w poziomie, orientacyjna wielkość liter  48-50 cm; napis o treści „Skrzat” w pionie, orientacyjna wielkość liter 140-150 cm; rodzaj czcionki: Lato, kolor czcionki czerwony; powyższe parametry mają charakter poglądowy do ostatecznego uzgodnienia na etapie opracowywania koncepcji i projektowania;</w:t>
      </w:r>
    </w:p>
    <w:p w14:paraId="5108D644" w14:textId="77777777" w:rsidR="001E744B" w:rsidRPr="00185167" w:rsidRDefault="001E744B" w:rsidP="001E744B">
      <w:pPr>
        <w:pStyle w:val="Default"/>
        <w:numPr>
          <w:ilvl w:val="1"/>
          <w:numId w:val="10"/>
        </w:numPr>
        <w:shd w:val="clear" w:color="auto" w:fill="FFFFFF" w:themeFill="background1"/>
        <w:rPr>
          <w:rFonts w:asciiTheme="minorHAnsi" w:hAnsiTheme="minorHAnsi" w:cstheme="minorHAnsi"/>
          <w:color w:val="auto"/>
        </w:rPr>
      </w:pPr>
      <w:r w:rsidRPr="00185167">
        <w:rPr>
          <w:rFonts w:asciiTheme="minorHAnsi" w:hAnsiTheme="minorHAnsi" w:cstheme="minorHAnsi"/>
          <w:color w:val="auto"/>
        </w:rPr>
        <w:t>Logo UJD przestrzenne, wymiary orientacyjne 300x360 cm; powyższe parametry mają charakter poglądowy do ostatecznego uzgodnienia na etapie opracowywania koncepcji i projektowania.</w:t>
      </w:r>
    </w:p>
    <w:p w14:paraId="5B10D342" w14:textId="77777777" w:rsidR="001E744B" w:rsidRPr="00185167" w:rsidRDefault="001E744B" w:rsidP="001E744B">
      <w:pPr>
        <w:pStyle w:val="Default"/>
        <w:numPr>
          <w:ilvl w:val="1"/>
          <w:numId w:val="10"/>
        </w:numPr>
        <w:shd w:val="clear" w:color="auto" w:fill="FFFFFF" w:themeFill="background1"/>
        <w:rPr>
          <w:rFonts w:asciiTheme="minorHAnsi" w:hAnsiTheme="minorHAnsi" w:cstheme="minorHAnsi"/>
          <w:color w:val="auto"/>
        </w:rPr>
      </w:pPr>
      <w:r w:rsidRPr="00185167">
        <w:rPr>
          <w:rFonts w:asciiTheme="minorHAnsi" w:hAnsiTheme="minorHAnsi" w:cstheme="minorHAnsi"/>
          <w:color w:val="auto"/>
        </w:rPr>
        <w:t xml:space="preserve">Tablica informacyjna z napisem o treści AKADEMIK DORMITORY SKRZAT nad wejściem do budynku z podświetleniem o orientacyjnych wymiarach około 750 cm x90 cm. Kolorystyka zbliżona do koloru elewacji preferowane kolory czerwony, czarny, szary, biały. </w:t>
      </w:r>
    </w:p>
    <w:p w14:paraId="3AE137AE" w14:textId="4EA23FF9" w:rsidR="001E744B" w:rsidRPr="001E744B" w:rsidRDefault="00C23F7F" w:rsidP="001E744B">
      <w:pPr>
        <w:pStyle w:val="Default"/>
        <w:numPr>
          <w:ilvl w:val="0"/>
          <w:numId w:val="35"/>
        </w:numPr>
        <w:shd w:val="clear" w:color="auto" w:fill="FFFFFF" w:themeFill="background1"/>
        <w:spacing w:before="240" w:after="197"/>
        <w:ind w:left="357" w:hanging="357"/>
        <w:rPr>
          <w:rFonts w:cstheme="minorHAnsi"/>
          <w:vanish/>
        </w:rPr>
      </w:pPr>
      <w:r w:rsidRPr="001E744B">
        <w:rPr>
          <w:rFonts w:asciiTheme="minorHAnsi" w:hAnsiTheme="minorHAnsi" w:cstheme="minorHAnsi"/>
          <w:color w:val="auto"/>
        </w:rPr>
        <w:t xml:space="preserve">Wykonawca przy realizacji przedmiotu zamówienia zobowiązany jest </w:t>
      </w:r>
      <w:r w:rsidR="007E489C" w:rsidRPr="001E744B">
        <w:rPr>
          <w:rFonts w:asciiTheme="minorHAnsi" w:hAnsiTheme="minorHAnsi" w:cstheme="minorHAnsi"/>
          <w:color w:val="auto"/>
        </w:rPr>
        <w:t>uwzględni</w:t>
      </w:r>
      <w:r w:rsidRPr="001E744B">
        <w:rPr>
          <w:rFonts w:asciiTheme="minorHAnsi" w:hAnsiTheme="minorHAnsi" w:cstheme="minorHAnsi"/>
          <w:color w:val="auto"/>
        </w:rPr>
        <w:t>ć</w:t>
      </w:r>
      <w:r w:rsidR="007E489C" w:rsidRPr="001E744B">
        <w:rPr>
          <w:rFonts w:asciiTheme="minorHAnsi" w:hAnsiTheme="minorHAnsi" w:cstheme="minorHAnsi"/>
          <w:color w:val="auto"/>
        </w:rPr>
        <w:t>:</w:t>
      </w:r>
    </w:p>
    <w:p w14:paraId="0A79D6D4" w14:textId="287F68B9" w:rsidR="00C23F7F" w:rsidRDefault="007D0AA8" w:rsidP="001E744B">
      <w:pPr>
        <w:pStyle w:val="Default"/>
        <w:numPr>
          <w:ilvl w:val="1"/>
          <w:numId w:val="35"/>
        </w:numPr>
        <w:shd w:val="clear" w:color="auto" w:fill="FFFFFF" w:themeFill="background1"/>
        <w:spacing w:after="197"/>
        <w:ind w:left="1069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</w:t>
      </w:r>
      <w:r w:rsidR="00BC046C" w:rsidRPr="00C23F7F">
        <w:rPr>
          <w:rFonts w:asciiTheme="minorHAnsi" w:hAnsiTheme="minorHAnsi" w:cstheme="minorHAnsi"/>
          <w:color w:val="auto"/>
        </w:rPr>
        <w:t>awiązanie do specyfiki działalności U</w:t>
      </w:r>
      <w:r w:rsidR="007E489C" w:rsidRPr="00C23F7F">
        <w:rPr>
          <w:rFonts w:asciiTheme="minorHAnsi" w:hAnsiTheme="minorHAnsi" w:cstheme="minorHAnsi"/>
          <w:color w:val="auto"/>
        </w:rPr>
        <w:t>JD</w:t>
      </w:r>
      <w:r w:rsidR="00BC046C" w:rsidRPr="00C23F7F">
        <w:rPr>
          <w:rFonts w:asciiTheme="minorHAnsi" w:hAnsiTheme="minorHAnsi" w:cstheme="minorHAnsi"/>
          <w:color w:val="auto"/>
        </w:rPr>
        <w:t xml:space="preserve"> z zachowaniem spójności projektu oznakowania</w:t>
      </w:r>
      <w:r w:rsidR="007E489C" w:rsidRPr="00C23F7F">
        <w:rPr>
          <w:rFonts w:asciiTheme="minorHAnsi" w:hAnsiTheme="minorHAnsi" w:cstheme="minorHAnsi"/>
          <w:color w:val="auto"/>
        </w:rPr>
        <w:t xml:space="preserve"> </w:t>
      </w:r>
      <w:r w:rsidR="00BC046C" w:rsidRPr="00C23F7F">
        <w:rPr>
          <w:rFonts w:asciiTheme="minorHAnsi" w:hAnsiTheme="minorHAnsi" w:cstheme="minorHAnsi"/>
          <w:color w:val="auto"/>
        </w:rPr>
        <w:t>z identyfikacją wizualną Uczelni (wytyczne Księgi Identyfikacji Wizualnej U</w:t>
      </w:r>
      <w:r w:rsidR="007E489C" w:rsidRPr="00C23F7F">
        <w:rPr>
          <w:rFonts w:asciiTheme="minorHAnsi" w:hAnsiTheme="minorHAnsi" w:cstheme="minorHAnsi"/>
          <w:color w:val="auto"/>
        </w:rPr>
        <w:t>JD</w:t>
      </w:r>
      <w:r w:rsidR="00BC046C" w:rsidRPr="00C23F7F">
        <w:rPr>
          <w:rFonts w:asciiTheme="minorHAnsi" w:hAnsiTheme="minorHAnsi" w:cstheme="minorHAnsi"/>
          <w:color w:val="auto"/>
        </w:rPr>
        <w:t>,</w:t>
      </w:r>
      <w:r w:rsidR="007E489C" w:rsidRPr="00C23F7F">
        <w:rPr>
          <w:rFonts w:asciiTheme="minorHAnsi" w:hAnsiTheme="minorHAnsi" w:cstheme="minorHAnsi"/>
          <w:color w:val="auto"/>
        </w:rPr>
        <w:t xml:space="preserve"> </w:t>
      </w:r>
      <w:r w:rsidR="00BC046C" w:rsidRPr="00C23F7F">
        <w:rPr>
          <w:rFonts w:asciiTheme="minorHAnsi" w:hAnsiTheme="minorHAnsi" w:cstheme="minorHAnsi"/>
          <w:color w:val="auto"/>
        </w:rPr>
        <w:t>stanowiącej załącznik do niniejszego Opisu Przedmiotu Zamówienia)</w:t>
      </w:r>
      <w:r w:rsidR="00C23F7F">
        <w:rPr>
          <w:rFonts w:asciiTheme="minorHAnsi" w:hAnsiTheme="minorHAnsi" w:cstheme="minorHAnsi"/>
          <w:color w:val="auto"/>
        </w:rPr>
        <w:t>;</w:t>
      </w:r>
    </w:p>
    <w:p w14:paraId="681168CC" w14:textId="6625974F" w:rsidR="00C23F7F" w:rsidRPr="00C23F7F" w:rsidRDefault="007D0AA8" w:rsidP="00185167">
      <w:pPr>
        <w:pStyle w:val="Default"/>
        <w:numPr>
          <w:ilvl w:val="1"/>
          <w:numId w:val="35"/>
        </w:numPr>
        <w:shd w:val="clear" w:color="auto" w:fill="FFFFFF" w:themeFill="background1"/>
        <w:spacing w:after="197"/>
        <w:ind w:left="1418" w:hanging="709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D</w:t>
      </w:r>
      <w:r w:rsidR="00BC046C" w:rsidRPr="00C23F7F">
        <w:rPr>
          <w:rFonts w:asciiTheme="minorHAnsi" w:hAnsiTheme="minorHAnsi" w:cstheme="minorHAnsi"/>
          <w:color w:val="auto"/>
        </w:rPr>
        <w:t>opasowanie rozwiązań projektowych do wewnętrznego układu komunikacyjnego</w:t>
      </w:r>
      <w:r w:rsidR="007E489C" w:rsidRPr="00C23F7F">
        <w:rPr>
          <w:rFonts w:asciiTheme="minorHAnsi" w:hAnsiTheme="minorHAnsi" w:cstheme="minorHAnsi"/>
          <w:color w:val="auto"/>
        </w:rPr>
        <w:t xml:space="preserve"> </w:t>
      </w:r>
      <w:r w:rsidR="00BC046C" w:rsidRPr="00C23F7F">
        <w:rPr>
          <w:rFonts w:asciiTheme="minorHAnsi" w:hAnsiTheme="minorHAnsi" w:cstheme="minorHAnsi"/>
          <w:color w:val="auto"/>
        </w:rPr>
        <w:t>budynków;</w:t>
      </w:r>
    </w:p>
    <w:p w14:paraId="2EE4BB4B" w14:textId="3D121DF5" w:rsidR="00C23F7F" w:rsidRPr="00C23F7F" w:rsidRDefault="007D0AA8" w:rsidP="00185167">
      <w:pPr>
        <w:pStyle w:val="Default"/>
        <w:numPr>
          <w:ilvl w:val="1"/>
          <w:numId w:val="35"/>
        </w:numPr>
        <w:shd w:val="clear" w:color="auto" w:fill="FFFFFF" w:themeFill="background1"/>
        <w:spacing w:after="197"/>
        <w:ind w:left="1418" w:hanging="709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Z</w:t>
      </w:r>
      <w:r w:rsidR="00BC046C" w:rsidRPr="00C23F7F">
        <w:rPr>
          <w:rFonts w:asciiTheme="minorHAnsi" w:hAnsiTheme="minorHAnsi" w:cstheme="minorHAnsi"/>
          <w:color w:val="auto"/>
        </w:rPr>
        <w:t>apewnienie, że system oznakowania będzie przyjazny użytkownikowi (czytelność,</w:t>
      </w:r>
      <w:r w:rsidR="007E489C" w:rsidRPr="00C23F7F">
        <w:rPr>
          <w:rFonts w:asciiTheme="minorHAnsi" w:hAnsiTheme="minorHAnsi" w:cstheme="minorHAnsi"/>
          <w:color w:val="auto"/>
        </w:rPr>
        <w:t xml:space="preserve"> </w:t>
      </w:r>
      <w:r w:rsidR="00BC046C" w:rsidRPr="00C23F7F">
        <w:rPr>
          <w:rFonts w:asciiTheme="minorHAnsi" w:hAnsiTheme="minorHAnsi" w:cstheme="minorHAnsi"/>
          <w:color w:val="auto"/>
        </w:rPr>
        <w:t>intuicyjność, widoczność, rozpoznawalność);</w:t>
      </w:r>
    </w:p>
    <w:p w14:paraId="395734BE" w14:textId="399DDCBF" w:rsidR="00C23F7F" w:rsidRPr="00B55505" w:rsidRDefault="007D0AA8" w:rsidP="00185167">
      <w:pPr>
        <w:pStyle w:val="Default"/>
        <w:numPr>
          <w:ilvl w:val="1"/>
          <w:numId w:val="35"/>
        </w:numPr>
        <w:shd w:val="clear" w:color="auto" w:fill="FFFFFF" w:themeFill="background1"/>
        <w:spacing w:after="197"/>
        <w:ind w:left="1418" w:hanging="709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Z</w:t>
      </w:r>
      <w:r w:rsidR="00BC046C" w:rsidRPr="00C23F7F">
        <w:rPr>
          <w:rFonts w:asciiTheme="minorHAnsi" w:hAnsiTheme="minorHAnsi" w:cstheme="minorHAnsi"/>
          <w:color w:val="auto"/>
        </w:rPr>
        <w:t>apewnienie możliwości aktualizacji i rozbudowy systemu oznakowania z wykorzystaniem</w:t>
      </w:r>
      <w:r w:rsidR="007E489C" w:rsidRPr="00C23F7F">
        <w:rPr>
          <w:rFonts w:asciiTheme="minorHAnsi" w:hAnsiTheme="minorHAnsi" w:cstheme="minorHAnsi"/>
          <w:color w:val="auto"/>
        </w:rPr>
        <w:t xml:space="preserve"> </w:t>
      </w:r>
      <w:r w:rsidR="00BC046C" w:rsidRPr="00C23F7F">
        <w:rPr>
          <w:rFonts w:asciiTheme="minorHAnsi" w:hAnsiTheme="minorHAnsi" w:cstheme="minorHAnsi"/>
          <w:color w:val="auto"/>
        </w:rPr>
        <w:t xml:space="preserve">przez Zamawiającego otrzymanych w ramach zamówienia </w:t>
      </w:r>
      <w:r w:rsidR="00BC046C" w:rsidRPr="00B55505">
        <w:rPr>
          <w:rFonts w:asciiTheme="minorHAnsi" w:hAnsiTheme="minorHAnsi" w:cstheme="minorHAnsi"/>
          <w:color w:val="auto"/>
        </w:rPr>
        <w:t>dokumentów projektowych</w:t>
      </w:r>
      <w:r w:rsidR="00C23F7F" w:rsidRPr="00B55505">
        <w:rPr>
          <w:rFonts w:asciiTheme="minorHAnsi" w:hAnsiTheme="minorHAnsi" w:cstheme="minorHAnsi"/>
          <w:color w:val="auto"/>
        </w:rPr>
        <w:t>.</w:t>
      </w:r>
    </w:p>
    <w:p w14:paraId="782A5FFA" w14:textId="427A1F8A" w:rsidR="002B7F1D" w:rsidRPr="00B55505" w:rsidRDefault="002B7F1D" w:rsidP="00185167">
      <w:pPr>
        <w:pStyle w:val="Default"/>
        <w:numPr>
          <w:ilvl w:val="1"/>
          <w:numId w:val="35"/>
        </w:numPr>
        <w:shd w:val="clear" w:color="auto" w:fill="FFFFFF" w:themeFill="background1"/>
        <w:spacing w:after="197"/>
        <w:ind w:left="1418" w:hanging="709"/>
        <w:rPr>
          <w:rFonts w:asciiTheme="minorHAnsi" w:hAnsiTheme="minorHAnsi" w:cstheme="minorHAnsi"/>
          <w:color w:val="auto"/>
        </w:rPr>
      </w:pPr>
      <w:r w:rsidRPr="00B55505">
        <w:rPr>
          <w:rFonts w:asciiTheme="minorHAnsi" w:hAnsiTheme="minorHAnsi" w:cstheme="minorHAnsi"/>
          <w:color w:val="auto"/>
        </w:rPr>
        <w:t>Zapewnienie dostępności architektonicznej oznakowania dla osób z niepełnosprawnościami w szczególności w zakresie zachowania kontrastu kolorystycznego, zgodnie z obowiązującymi przepisami.</w:t>
      </w:r>
    </w:p>
    <w:p w14:paraId="64AE5126" w14:textId="7B75234D" w:rsidR="000239A1" w:rsidRPr="00EC0709" w:rsidRDefault="000239A1" w:rsidP="001E744B">
      <w:pPr>
        <w:numPr>
          <w:ilvl w:val="0"/>
          <w:numId w:val="47"/>
        </w:numPr>
        <w:shd w:val="clear" w:color="auto" w:fill="FFFFFF" w:themeFill="background1"/>
        <w:spacing w:after="0" w:line="276" w:lineRule="auto"/>
        <w:jc w:val="both"/>
        <w:rPr>
          <w:rFonts w:cstheme="minorHAnsi"/>
          <w:sz w:val="24"/>
          <w:szCs w:val="24"/>
        </w:rPr>
      </w:pPr>
      <w:bookmarkStart w:id="2" w:name="_Hlk169776478"/>
      <w:r w:rsidRPr="00FD24CD">
        <w:rPr>
          <w:rFonts w:cstheme="minorHAnsi"/>
          <w:sz w:val="24"/>
          <w:szCs w:val="24"/>
        </w:rPr>
        <w:t xml:space="preserve">Z chwilą </w:t>
      </w:r>
      <w:r>
        <w:rPr>
          <w:rFonts w:cstheme="minorHAnsi"/>
          <w:sz w:val="24"/>
          <w:szCs w:val="24"/>
        </w:rPr>
        <w:t>odbioru przedmiotu zamówienia przez Zamawiającego</w:t>
      </w:r>
      <w:r w:rsidRPr="00FD24CD">
        <w:rPr>
          <w:rFonts w:cstheme="minorHAnsi"/>
          <w:sz w:val="24"/>
          <w:szCs w:val="24"/>
        </w:rPr>
        <w:t>, Wykonawca przen</w:t>
      </w:r>
      <w:r>
        <w:rPr>
          <w:rFonts w:cstheme="minorHAnsi"/>
          <w:sz w:val="24"/>
          <w:szCs w:val="24"/>
        </w:rPr>
        <w:t xml:space="preserve">iesie </w:t>
      </w:r>
      <w:r w:rsidRPr="00FD24CD">
        <w:rPr>
          <w:rFonts w:cstheme="minorHAnsi"/>
          <w:sz w:val="24"/>
          <w:szCs w:val="24"/>
        </w:rPr>
        <w:t xml:space="preserve">na Zamawiającego przysługujące mu majątkowe prawa autorskie i prawa </w:t>
      </w:r>
      <w:r w:rsidRPr="00FD24CD">
        <w:rPr>
          <w:rFonts w:cstheme="minorHAnsi"/>
          <w:sz w:val="24"/>
          <w:szCs w:val="24"/>
        </w:rPr>
        <w:lastRenderedPageBreak/>
        <w:t xml:space="preserve">pokrewne do korzystania z </w:t>
      </w:r>
      <w:r>
        <w:rPr>
          <w:rFonts w:cstheme="minorHAnsi"/>
          <w:sz w:val="24"/>
          <w:szCs w:val="24"/>
        </w:rPr>
        <w:t>opracowań</w:t>
      </w:r>
      <w:r w:rsidRPr="00FD24CD">
        <w:rPr>
          <w:rFonts w:cstheme="minorHAnsi"/>
          <w:sz w:val="24"/>
          <w:szCs w:val="24"/>
        </w:rPr>
        <w:t xml:space="preserve"> będących</w:t>
      </w:r>
      <w:r>
        <w:rPr>
          <w:rFonts w:cstheme="minorHAnsi"/>
          <w:sz w:val="24"/>
          <w:szCs w:val="24"/>
        </w:rPr>
        <w:t xml:space="preserve"> utworami w rozumieniu przepisów ustawy </w:t>
      </w:r>
      <w:r w:rsidRPr="001F7628">
        <w:rPr>
          <w:rFonts w:cstheme="minorHAnsi"/>
          <w:sz w:val="24"/>
          <w:szCs w:val="24"/>
        </w:rPr>
        <w:t>z dnia 4 lutego 1994 r. o prawie autorskim i prawach pokrewnych</w:t>
      </w:r>
      <w:r>
        <w:rPr>
          <w:rFonts w:cstheme="minorHAnsi"/>
          <w:sz w:val="24"/>
          <w:szCs w:val="24"/>
        </w:rPr>
        <w:t xml:space="preserve"> (Dz. U. z 2021 r., poz. 1062 ze zm.)</w:t>
      </w:r>
      <w:r w:rsidRPr="001F7628">
        <w:rPr>
          <w:rFonts w:cstheme="minorHAnsi"/>
          <w:sz w:val="24"/>
          <w:szCs w:val="24"/>
        </w:rPr>
        <w:t xml:space="preserve">, a także prawo własności nośnika, na którym </w:t>
      </w:r>
      <w:r>
        <w:rPr>
          <w:rFonts w:cstheme="minorHAnsi"/>
          <w:sz w:val="24"/>
          <w:szCs w:val="24"/>
        </w:rPr>
        <w:t>się znajdują.</w:t>
      </w:r>
    </w:p>
    <w:p w14:paraId="0E6C1592" w14:textId="3E442957" w:rsidR="000239A1" w:rsidRDefault="000239A1" w:rsidP="001E744B">
      <w:pPr>
        <w:numPr>
          <w:ilvl w:val="0"/>
          <w:numId w:val="47"/>
        </w:numPr>
        <w:shd w:val="clear" w:color="auto" w:fill="FFFFFF" w:themeFill="background1"/>
        <w:spacing w:after="0" w:line="276" w:lineRule="auto"/>
        <w:jc w:val="both"/>
        <w:rPr>
          <w:rFonts w:cstheme="minorHAnsi"/>
          <w:sz w:val="24"/>
          <w:szCs w:val="24"/>
        </w:rPr>
      </w:pPr>
      <w:r w:rsidRPr="001F7628">
        <w:rPr>
          <w:rFonts w:cstheme="minorHAnsi"/>
          <w:sz w:val="24"/>
          <w:szCs w:val="24"/>
        </w:rPr>
        <w:t>Przeniesienie majątkowych praw autorskich następuje w zakresie następujących pól eksploatacji: przechowywanie, powielanie, wystawianie, publikacja i użyczanie, z wykorzystaniem wszystkich rodzajów nośników, technologii i mediów, w całości lub w części</w:t>
      </w:r>
      <w:r>
        <w:rPr>
          <w:rFonts w:cstheme="minorHAnsi"/>
          <w:sz w:val="24"/>
          <w:szCs w:val="24"/>
        </w:rPr>
        <w:t>, w nieograniczonym czasie i przestrzeni.</w:t>
      </w:r>
    </w:p>
    <w:p w14:paraId="638431B1" w14:textId="3076F8D9" w:rsidR="000239A1" w:rsidRPr="00EC0709" w:rsidRDefault="000239A1" w:rsidP="001E744B">
      <w:pPr>
        <w:numPr>
          <w:ilvl w:val="0"/>
          <w:numId w:val="47"/>
        </w:numPr>
        <w:shd w:val="clear" w:color="auto" w:fill="FFFFFF" w:themeFill="background1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Niezależnie od zapisów poprzedzających, Wykonawca upoważnia Zamawiającego, bez konieczności składania jakichkolwiek oświadczeń w tym zakresie, do dokonywania zmian koniecznych lub uzasadnionych ze względu na optymalizację lub potrzeby użytkownika, zmiany</w:t>
      </w:r>
      <w:r w:rsidR="009B779A">
        <w:rPr>
          <w:rFonts w:cstheme="minorHAnsi"/>
          <w:sz w:val="24"/>
          <w:szCs w:val="24"/>
        </w:rPr>
        <w:t xml:space="preserve"> nazewnictwa w strukturze Zamawiającego,</w:t>
      </w:r>
      <w:r>
        <w:rPr>
          <w:rFonts w:cstheme="minorHAnsi"/>
          <w:sz w:val="24"/>
          <w:szCs w:val="24"/>
        </w:rPr>
        <w:t xml:space="preserve"> ograniczenia wydatków, w szczególności powodujących konieczność modyfikacji rozwiązań projektowych lub materiałowych</w:t>
      </w:r>
      <w:r w:rsidR="009B779A">
        <w:rPr>
          <w:rFonts w:cstheme="minorHAnsi"/>
          <w:sz w:val="24"/>
          <w:szCs w:val="24"/>
        </w:rPr>
        <w:t xml:space="preserve">, a także do wykorzystania rozwiązań projektowych do dalszego oznaczania budynków  Uczelni (oznaczeń wewnętrznych lub zewnętrznych), w celu zachowania spójności systemu oznakowania w całej infrastrukturze Zamawiającego. </w:t>
      </w:r>
      <w:r>
        <w:rPr>
          <w:rFonts w:cstheme="minorHAnsi"/>
          <w:sz w:val="24"/>
          <w:szCs w:val="24"/>
        </w:rPr>
        <w:t xml:space="preserve">Wykonawca,  nieodwołalnie zobowiązuje się wobec Zamawiającego, że nie będzie wykonywał przysługujących mu osobistych praw autorskich w zakresie wskazanym w niniejszym </w:t>
      </w:r>
      <w:r w:rsidR="009B779A">
        <w:rPr>
          <w:rFonts w:cstheme="minorHAnsi"/>
          <w:sz w:val="24"/>
          <w:szCs w:val="24"/>
        </w:rPr>
        <w:t>punkcie</w:t>
      </w:r>
      <w:r>
        <w:rPr>
          <w:rFonts w:cstheme="minorHAnsi"/>
          <w:sz w:val="24"/>
          <w:szCs w:val="24"/>
        </w:rPr>
        <w:t>.</w:t>
      </w:r>
    </w:p>
    <w:p w14:paraId="61734138" w14:textId="33DBB828" w:rsidR="000239A1" w:rsidRPr="001F7628" w:rsidRDefault="000239A1" w:rsidP="001E744B">
      <w:pPr>
        <w:numPr>
          <w:ilvl w:val="0"/>
          <w:numId w:val="47"/>
        </w:numPr>
        <w:shd w:val="clear" w:color="auto" w:fill="FFFFFF" w:themeFill="background1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Wykonawca gwarantuje, iż </w:t>
      </w:r>
      <w:r w:rsidR="009B779A">
        <w:rPr>
          <w:rFonts w:cstheme="minorHAnsi"/>
          <w:sz w:val="24"/>
          <w:szCs w:val="24"/>
        </w:rPr>
        <w:t xml:space="preserve">przedmiot umowy </w:t>
      </w:r>
      <w:r w:rsidRPr="001F7628">
        <w:rPr>
          <w:rFonts w:cstheme="minorHAnsi"/>
          <w:sz w:val="24"/>
          <w:szCs w:val="24"/>
        </w:rPr>
        <w:t>będzie woln</w:t>
      </w:r>
      <w:r w:rsidR="009B779A">
        <w:rPr>
          <w:rFonts w:cstheme="minorHAnsi"/>
          <w:sz w:val="24"/>
          <w:szCs w:val="24"/>
        </w:rPr>
        <w:t>y</w:t>
      </w:r>
      <w:r w:rsidRPr="001F7628">
        <w:rPr>
          <w:rFonts w:cstheme="minorHAnsi"/>
          <w:sz w:val="24"/>
          <w:szCs w:val="24"/>
        </w:rPr>
        <w:t xml:space="preserve"> od wad prawnych, a je</w:t>
      </w:r>
      <w:r w:rsidR="009B779A">
        <w:rPr>
          <w:rFonts w:cstheme="minorHAnsi"/>
          <w:sz w:val="24"/>
          <w:szCs w:val="24"/>
        </w:rPr>
        <w:t>go</w:t>
      </w:r>
      <w:r w:rsidRPr="001F7628">
        <w:rPr>
          <w:rFonts w:cstheme="minorHAnsi"/>
          <w:sz w:val="24"/>
          <w:szCs w:val="24"/>
        </w:rPr>
        <w:t xml:space="preserve"> stworzenie</w:t>
      </w:r>
      <w:r w:rsidR="009B779A">
        <w:rPr>
          <w:rFonts w:cstheme="minorHAnsi"/>
          <w:sz w:val="24"/>
          <w:szCs w:val="24"/>
        </w:rPr>
        <w:t xml:space="preserve">, </w:t>
      </w:r>
      <w:r w:rsidRPr="001F7628">
        <w:rPr>
          <w:rFonts w:cstheme="minorHAnsi"/>
          <w:sz w:val="24"/>
          <w:szCs w:val="24"/>
        </w:rPr>
        <w:t>korzystanie i rozporządzanie ni</w:t>
      </w:r>
      <w:r w:rsidR="009B779A">
        <w:rPr>
          <w:rFonts w:cstheme="minorHAnsi"/>
          <w:sz w:val="24"/>
          <w:szCs w:val="24"/>
        </w:rPr>
        <w:t>m</w:t>
      </w:r>
      <w:r w:rsidRPr="001F7628">
        <w:rPr>
          <w:rFonts w:cstheme="minorHAnsi"/>
          <w:sz w:val="24"/>
          <w:szCs w:val="24"/>
        </w:rPr>
        <w:t xml:space="preserve"> </w:t>
      </w:r>
      <w:r w:rsidR="009B779A">
        <w:rPr>
          <w:rFonts w:cstheme="minorHAnsi"/>
          <w:sz w:val="24"/>
          <w:szCs w:val="24"/>
        </w:rPr>
        <w:t>oraz</w:t>
      </w:r>
      <w:r w:rsidRPr="001F7628">
        <w:rPr>
          <w:rFonts w:cstheme="minorHAnsi"/>
          <w:sz w:val="24"/>
          <w:szCs w:val="24"/>
        </w:rPr>
        <w:t xml:space="preserve"> wykonywanie wobec nie</w:t>
      </w:r>
      <w:r w:rsidR="009B779A">
        <w:rPr>
          <w:rFonts w:cstheme="minorHAnsi"/>
          <w:sz w:val="24"/>
          <w:szCs w:val="24"/>
        </w:rPr>
        <w:t>go</w:t>
      </w:r>
      <w:r w:rsidRPr="001F7628">
        <w:rPr>
          <w:rFonts w:cstheme="minorHAnsi"/>
          <w:sz w:val="24"/>
          <w:szCs w:val="24"/>
        </w:rPr>
        <w:t xml:space="preserve"> praw nabytych </w:t>
      </w:r>
      <w:r>
        <w:rPr>
          <w:rFonts w:cstheme="minorHAnsi"/>
          <w:sz w:val="24"/>
          <w:szCs w:val="24"/>
        </w:rPr>
        <w:t>u</w:t>
      </w:r>
      <w:r w:rsidRPr="001F7628">
        <w:rPr>
          <w:rFonts w:cstheme="minorHAnsi"/>
          <w:sz w:val="24"/>
          <w:szCs w:val="24"/>
        </w:rPr>
        <w:t>mową nie naruszy praw osób trzecich.</w:t>
      </w:r>
    </w:p>
    <w:bookmarkEnd w:id="2"/>
    <w:p w14:paraId="4C0B91FD" w14:textId="19FDA93D" w:rsidR="0036184C" w:rsidRDefault="0036184C" w:rsidP="001E744B">
      <w:pPr>
        <w:pStyle w:val="Default"/>
        <w:numPr>
          <w:ilvl w:val="0"/>
          <w:numId w:val="47"/>
        </w:numPr>
        <w:shd w:val="clear" w:color="auto" w:fill="FFFFFF" w:themeFill="background1"/>
        <w:spacing w:after="197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Wykonawca udzieli minimum 24 miesięcy gwarancji na przedmiot zamówienia, licząc od dnia odbioru zamówienia (podpisania protokołu odbioru).</w:t>
      </w:r>
    </w:p>
    <w:p w14:paraId="7DF3E328" w14:textId="75B361F6" w:rsidR="00C23F7F" w:rsidRPr="0036184C" w:rsidRDefault="007D0AA8" w:rsidP="001E744B">
      <w:pPr>
        <w:pStyle w:val="Default"/>
        <w:numPr>
          <w:ilvl w:val="0"/>
          <w:numId w:val="47"/>
        </w:numPr>
        <w:shd w:val="clear" w:color="auto" w:fill="FFFFFF" w:themeFill="background1"/>
        <w:spacing w:after="197"/>
        <w:rPr>
          <w:rFonts w:asciiTheme="minorHAnsi" w:hAnsiTheme="minorHAnsi" w:cstheme="minorHAnsi"/>
          <w:color w:val="auto"/>
        </w:rPr>
      </w:pPr>
      <w:r w:rsidRPr="0036184C">
        <w:rPr>
          <w:rFonts w:asciiTheme="minorHAnsi" w:hAnsiTheme="minorHAnsi" w:cstheme="minorHAnsi"/>
        </w:rPr>
        <w:t xml:space="preserve">Etapy i </w:t>
      </w:r>
      <w:r w:rsidR="0036184C" w:rsidRPr="0036184C">
        <w:rPr>
          <w:rFonts w:asciiTheme="minorHAnsi" w:hAnsiTheme="minorHAnsi" w:cstheme="minorHAnsi"/>
        </w:rPr>
        <w:t>w</w:t>
      </w:r>
      <w:r w:rsidR="00C23F7F" w:rsidRPr="0036184C">
        <w:rPr>
          <w:rFonts w:asciiTheme="minorHAnsi" w:hAnsiTheme="minorHAnsi" w:cstheme="minorHAnsi"/>
        </w:rPr>
        <w:t>arunki realizacji przedmiotu zamówienia:</w:t>
      </w:r>
    </w:p>
    <w:p w14:paraId="1397D459" w14:textId="05B7BF98" w:rsidR="007D0AA8" w:rsidRPr="009B779A" w:rsidRDefault="00BC046C" w:rsidP="001E744B">
      <w:pPr>
        <w:pStyle w:val="Default"/>
        <w:numPr>
          <w:ilvl w:val="1"/>
          <w:numId w:val="47"/>
        </w:numPr>
        <w:shd w:val="clear" w:color="auto" w:fill="FFFFFF" w:themeFill="background1"/>
        <w:spacing w:after="197"/>
        <w:ind w:hanging="654"/>
        <w:rPr>
          <w:rFonts w:asciiTheme="minorHAnsi" w:hAnsiTheme="minorHAnsi" w:cstheme="minorHAnsi"/>
          <w:color w:val="auto"/>
        </w:rPr>
      </w:pPr>
      <w:r w:rsidRPr="009B779A">
        <w:rPr>
          <w:rFonts w:asciiTheme="minorHAnsi" w:hAnsiTheme="minorHAnsi" w:cstheme="minorHAnsi"/>
          <w:b/>
          <w:u w:val="single"/>
        </w:rPr>
        <w:t xml:space="preserve">Etap I </w:t>
      </w:r>
      <w:r w:rsidR="007D0AA8" w:rsidRPr="009B779A">
        <w:rPr>
          <w:rFonts w:asciiTheme="minorHAnsi" w:hAnsiTheme="minorHAnsi" w:cstheme="minorHAnsi"/>
          <w:b/>
          <w:u w:val="single"/>
        </w:rPr>
        <w:t xml:space="preserve">- </w:t>
      </w:r>
      <w:r w:rsidR="005C5DD8" w:rsidRPr="009B779A">
        <w:rPr>
          <w:rFonts w:asciiTheme="minorHAnsi" w:hAnsiTheme="minorHAnsi" w:cstheme="minorHAnsi"/>
          <w:b/>
          <w:u w:val="single"/>
        </w:rPr>
        <w:t>W</w:t>
      </w:r>
      <w:r w:rsidRPr="009B779A">
        <w:rPr>
          <w:rFonts w:asciiTheme="minorHAnsi" w:hAnsiTheme="minorHAnsi" w:cstheme="minorHAnsi"/>
          <w:b/>
          <w:u w:val="single"/>
        </w:rPr>
        <w:t>izja lokalna wraz z opracowaniem koncepcji</w:t>
      </w:r>
      <w:r w:rsidR="007D0AA8" w:rsidRPr="009B779A">
        <w:rPr>
          <w:rFonts w:asciiTheme="minorHAnsi" w:hAnsiTheme="minorHAnsi" w:cstheme="minorHAnsi"/>
          <w:u w:val="single"/>
        </w:rPr>
        <w:t>:</w:t>
      </w:r>
    </w:p>
    <w:p w14:paraId="0ADA2A8C" w14:textId="3BA5F1EF" w:rsidR="007D0AA8" w:rsidRPr="007D0AA8" w:rsidRDefault="00BC046C" w:rsidP="00185167">
      <w:pPr>
        <w:pStyle w:val="Default"/>
        <w:numPr>
          <w:ilvl w:val="0"/>
          <w:numId w:val="36"/>
        </w:numPr>
        <w:shd w:val="clear" w:color="auto" w:fill="FFFFFF" w:themeFill="background1"/>
        <w:spacing w:after="197"/>
        <w:rPr>
          <w:rFonts w:asciiTheme="minorHAnsi" w:hAnsiTheme="minorHAnsi" w:cstheme="minorHAnsi"/>
          <w:color w:val="auto"/>
        </w:rPr>
      </w:pPr>
      <w:r w:rsidRPr="007D0AA8">
        <w:rPr>
          <w:rFonts w:asciiTheme="minorHAnsi" w:hAnsiTheme="minorHAnsi" w:cstheme="minorHAnsi"/>
        </w:rPr>
        <w:t>Wykonawca przeprowadzi wizje lokalne we wskazanych lokalizacjach</w:t>
      </w:r>
      <w:r w:rsidR="0010774E" w:rsidRPr="007D0AA8">
        <w:rPr>
          <w:rFonts w:asciiTheme="minorHAnsi" w:hAnsiTheme="minorHAnsi" w:cstheme="minorHAnsi"/>
        </w:rPr>
        <w:t xml:space="preserve"> </w:t>
      </w:r>
      <w:r w:rsidRPr="007D0AA8">
        <w:rPr>
          <w:rFonts w:asciiTheme="minorHAnsi" w:hAnsiTheme="minorHAnsi" w:cstheme="minorHAnsi"/>
        </w:rPr>
        <w:t>U</w:t>
      </w:r>
      <w:r w:rsidR="0010774E" w:rsidRPr="007D0AA8">
        <w:rPr>
          <w:rFonts w:asciiTheme="minorHAnsi" w:hAnsiTheme="minorHAnsi" w:cstheme="minorHAnsi"/>
        </w:rPr>
        <w:t>JD</w:t>
      </w:r>
      <w:r w:rsidRPr="007D0AA8">
        <w:rPr>
          <w:rFonts w:asciiTheme="minorHAnsi" w:hAnsiTheme="minorHAnsi" w:cstheme="minorHAnsi"/>
        </w:rPr>
        <w:t xml:space="preserve"> (</w:t>
      </w:r>
      <w:r w:rsidR="00510984" w:rsidRPr="007D0AA8">
        <w:rPr>
          <w:rFonts w:asciiTheme="minorHAnsi" w:hAnsiTheme="minorHAnsi" w:cstheme="minorHAnsi"/>
        </w:rPr>
        <w:t xml:space="preserve">przynajmniej jedna wizja z </w:t>
      </w:r>
      <w:r w:rsidRPr="007D0AA8">
        <w:rPr>
          <w:rFonts w:asciiTheme="minorHAnsi" w:hAnsiTheme="minorHAnsi" w:cstheme="minorHAnsi"/>
        </w:rPr>
        <w:t>udział</w:t>
      </w:r>
      <w:r w:rsidR="00510984" w:rsidRPr="007D0AA8">
        <w:rPr>
          <w:rFonts w:asciiTheme="minorHAnsi" w:hAnsiTheme="minorHAnsi" w:cstheme="minorHAnsi"/>
        </w:rPr>
        <w:t>em</w:t>
      </w:r>
      <w:r w:rsidR="0010774E" w:rsidRPr="007D0AA8">
        <w:rPr>
          <w:rFonts w:asciiTheme="minorHAnsi" w:hAnsiTheme="minorHAnsi" w:cstheme="minorHAnsi"/>
        </w:rPr>
        <w:t xml:space="preserve"> </w:t>
      </w:r>
      <w:r w:rsidRPr="007D0AA8">
        <w:rPr>
          <w:rFonts w:asciiTheme="minorHAnsi" w:hAnsiTheme="minorHAnsi" w:cstheme="minorHAnsi"/>
        </w:rPr>
        <w:t>Zamawiającego)</w:t>
      </w:r>
      <w:r w:rsidR="00510984" w:rsidRPr="007D0AA8">
        <w:rPr>
          <w:rFonts w:asciiTheme="minorHAnsi" w:hAnsiTheme="minorHAnsi" w:cstheme="minorHAnsi"/>
        </w:rPr>
        <w:t xml:space="preserve">. Wykonawca </w:t>
      </w:r>
      <w:r w:rsidRPr="007D0AA8">
        <w:rPr>
          <w:rFonts w:asciiTheme="minorHAnsi" w:hAnsiTheme="minorHAnsi" w:cstheme="minorHAnsi"/>
        </w:rPr>
        <w:t>dokon</w:t>
      </w:r>
      <w:r w:rsidR="00214668" w:rsidRPr="007D0AA8">
        <w:rPr>
          <w:rFonts w:asciiTheme="minorHAnsi" w:hAnsiTheme="minorHAnsi" w:cstheme="minorHAnsi"/>
        </w:rPr>
        <w:t>a</w:t>
      </w:r>
      <w:r w:rsidRPr="007D0AA8">
        <w:rPr>
          <w:rFonts w:asciiTheme="minorHAnsi" w:hAnsiTheme="minorHAnsi" w:cstheme="minorHAnsi"/>
        </w:rPr>
        <w:t xml:space="preserve"> analizy stanu faktycznego </w:t>
      </w:r>
      <w:r w:rsidR="00510984" w:rsidRPr="007D0AA8">
        <w:rPr>
          <w:rFonts w:asciiTheme="minorHAnsi" w:hAnsiTheme="minorHAnsi" w:cstheme="minorHAnsi"/>
        </w:rPr>
        <w:t xml:space="preserve">istniejącego </w:t>
      </w:r>
      <w:r w:rsidRPr="007D0AA8">
        <w:rPr>
          <w:rFonts w:asciiTheme="minorHAnsi" w:hAnsiTheme="minorHAnsi" w:cstheme="minorHAnsi"/>
        </w:rPr>
        <w:t>systemu</w:t>
      </w:r>
      <w:r w:rsidR="0010774E" w:rsidRPr="007D0AA8">
        <w:rPr>
          <w:rFonts w:asciiTheme="minorHAnsi" w:hAnsiTheme="minorHAnsi" w:cstheme="minorHAnsi"/>
        </w:rPr>
        <w:t xml:space="preserve"> </w:t>
      </w:r>
      <w:r w:rsidRPr="0036184C">
        <w:rPr>
          <w:rFonts w:asciiTheme="minorHAnsi" w:hAnsiTheme="minorHAnsi" w:cstheme="minorHAnsi"/>
        </w:rPr>
        <w:t>oznakowania z uwzględnieniem możliwości technicznych/konstrukcyjnych</w:t>
      </w:r>
      <w:r w:rsidR="0036184C" w:rsidRPr="0036184C">
        <w:rPr>
          <w:rFonts w:asciiTheme="minorHAnsi" w:hAnsiTheme="minorHAnsi" w:cstheme="minorHAnsi"/>
        </w:rPr>
        <w:t xml:space="preserve"> – realizacja zadania bez ingerencji w konstrukcje budynku</w:t>
      </w:r>
      <w:r w:rsidRPr="0036184C">
        <w:rPr>
          <w:rFonts w:asciiTheme="minorHAnsi" w:hAnsiTheme="minorHAnsi" w:cstheme="minorHAnsi"/>
        </w:rPr>
        <w:t>, jak też</w:t>
      </w:r>
      <w:r w:rsidR="0010774E" w:rsidRPr="0036184C">
        <w:rPr>
          <w:rFonts w:asciiTheme="minorHAnsi" w:hAnsiTheme="minorHAnsi" w:cstheme="minorHAnsi"/>
        </w:rPr>
        <w:t xml:space="preserve"> </w:t>
      </w:r>
      <w:r w:rsidRPr="0036184C">
        <w:rPr>
          <w:rFonts w:asciiTheme="minorHAnsi" w:hAnsiTheme="minorHAnsi" w:cstheme="minorHAnsi"/>
        </w:rPr>
        <w:t xml:space="preserve">niezależnych pomiarów na potrzeby </w:t>
      </w:r>
      <w:r w:rsidR="0036184C">
        <w:rPr>
          <w:rFonts w:asciiTheme="minorHAnsi" w:hAnsiTheme="minorHAnsi" w:cstheme="minorHAnsi"/>
        </w:rPr>
        <w:t xml:space="preserve">realizacji </w:t>
      </w:r>
      <w:r w:rsidRPr="0036184C">
        <w:rPr>
          <w:rFonts w:asciiTheme="minorHAnsi" w:hAnsiTheme="minorHAnsi" w:cstheme="minorHAnsi"/>
        </w:rPr>
        <w:t>zamówienia. Zamawiający dopuszcza przeprowadzenie wizji</w:t>
      </w:r>
      <w:r w:rsidR="0010774E" w:rsidRPr="0036184C">
        <w:rPr>
          <w:rFonts w:asciiTheme="minorHAnsi" w:hAnsiTheme="minorHAnsi" w:cstheme="minorHAnsi"/>
        </w:rPr>
        <w:t xml:space="preserve"> </w:t>
      </w:r>
      <w:r w:rsidRPr="0036184C">
        <w:rPr>
          <w:rFonts w:asciiTheme="minorHAnsi" w:hAnsiTheme="minorHAnsi" w:cstheme="minorHAnsi"/>
        </w:rPr>
        <w:t>lokalnej w godzinach od 8</w:t>
      </w:r>
      <w:r w:rsidR="007D0AA8" w:rsidRPr="0036184C">
        <w:rPr>
          <w:rFonts w:asciiTheme="minorHAnsi" w:hAnsiTheme="minorHAnsi" w:cstheme="minorHAnsi"/>
        </w:rPr>
        <w:t>.00</w:t>
      </w:r>
      <w:r w:rsidRPr="0036184C">
        <w:rPr>
          <w:rFonts w:asciiTheme="minorHAnsi" w:hAnsiTheme="minorHAnsi" w:cstheme="minorHAnsi"/>
        </w:rPr>
        <w:t xml:space="preserve"> do</w:t>
      </w:r>
      <w:r w:rsidRPr="007D0AA8">
        <w:rPr>
          <w:rFonts w:asciiTheme="minorHAnsi" w:hAnsiTheme="minorHAnsi" w:cstheme="minorHAnsi"/>
        </w:rPr>
        <w:t xml:space="preserve"> 15.00, </w:t>
      </w:r>
      <w:r w:rsidR="007D0AA8">
        <w:rPr>
          <w:rFonts w:asciiTheme="minorHAnsi" w:hAnsiTheme="minorHAnsi" w:cstheme="minorHAnsi"/>
        </w:rPr>
        <w:t xml:space="preserve">w dni robocze, </w:t>
      </w:r>
      <w:r w:rsidRPr="007D0AA8">
        <w:rPr>
          <w:rFonts w:asciiTheme="minorHAnsi" w:hAnsiTheme="minorHAnsi" w:cstheme="minorHAnsi"/>
        </w:rPr>
        <w:t>z zastrzeżeniem, iż termin takiej wizji zostanie wcześniej</w:t>
      </w:r>
      <w:r w:rsidR="0010774E" w:rsidRPr="007D0AA8">
        <w:rPr>
          <w:rFonts w:asciiTheme="minorHAnsi" w:hAnsiTheme="minorHAnsi" w:cstheme="minorHAnsi"/>
        </w:rPr>
        <w:t xml:space="preserve"> </w:t>
      </w:r>
      <w:r w:rsidRPr="007D0AA8">
        <w:rPr>
          <w:rFonts w:asciiTheme="minorHAnsi" w:hAnsiTheme="minorHAnsi" w:cstheme="minorHAnsi"/>
        </w:rPr>
        <w:t>ustalony i zatwierdzony przez Zamawiającego. Wizja lokalna powinna poprzedzać fazę</w:t>
      </w:r>
      <w:r w:rsidR="007D0AA8" w:rsidRPr="007D0AA8">
        <w:rPr>
          <w:rFonts w:asciiTheme="minorHAnsi" w:hAnsiTheme="minorHAnsi" w:cstheme="minorHAnsi"/>
        </w:rPr>
        <w:t xml:space="preserve"> projektowania, w tym przygotowania koncepcji</w:t>
      </w:r>
      <w:r w:rsidRPr="007D0AA8">
        <w:rPr>
          <w:rFonts w:asciiTheme="minorHAnsi" w:hAnsiTheme="minorHAnsi" w:cstheme="minorHAnsi"/>
        </w:rPr>
        <w:t>.</w:t>
      </w:r>
    </w:p>
    <w:p w14:paraId="621C0F25" w14:textId="4D888636" w:rsidR="00AC14BD" w:rsidRPr="0036184C" w:rsidRDefault="007D0AA8" w:rsidP="00185167">
      <w:pPr>
        <w:pStyle w:val="Default"/>
        <w:numPr>
          <w:ilvl w:val="0"/>
          <w:numId w:val="36"/>
        </w:numPr>
        <w:shd w:val="clear" w:color="auto" w:fill="FFFFFF" w:themeFill="background1"/>
        <w:spacing w:after="197"/>
        <w:rPr>
          <w:rFonts w:asciiTheme="minorHAnsi" w:hAnsiTheme="minorHAnsi" w:cstheme="minorHAnsi"/>
          <w:color w:val="auto"/>
        </w:rPr>
      </w:pPr>
      <w:r w:rsidRPr="007D0AA8">
        <w:rPr>
          <w:rFonts w:asciiTheme="minorHAnsi" w:hAnsiTheme="minorHAnsi" w:cstheme="minorHAnsi"/>
        </w:rPr>
        <w:t xml:space="preserve">Wykonawca po dokonaniu wizji lokalnej i zapoznaniu się z rzeczywistymi warunkami realizacji zamówienia opracuje koncepcję, przynajmniej 2 w dwóch </w:t>
      </w:r>
      <w:r w:rsidRPr="007E7673">
        <w:rPr>
          <w:rFonts w:asciiTheme="minorHAnsi" w:hAnsiTheme="minorHAnsi" w:cstheme="minorHAnsi"/>
        </w:rPr>
        <w:lastRenderedPageBreak/>
        <w:t>wariantach</w:t>
      </w:r>
      <w:r w:rsidR="00BC046C" w:rsidRPr="0036184C">
        <w:rPr>
          <w:rFonts w:asciiTheme="minorHAnsi" w:hAnsiTheme="minorHAnsi" w:cstheme="minorHAnsi"/>
        </w:rPr>
        <w:t xml:space="preserve">, </w:t>
      </w:r>
      <w:r w:rsidR="00B07EE8" w:rsidRPr="0036184C">
        <w:rPr>
          <w:rFonts w:asciiTheme="minorHAnsi" w:hAnsiTheme="minorHAnsi" w:cstheme="minorHAnsi"/>
        </w:rPr>
        <w:t>w celu doboru najbardziej optymalnych rozwiązań funkcjonalnych technicznych</w:t>
      </w:r>
      <w:r w:rsidR="00AC14BD" w:rsidRPr="0036184C">
        <w:rPr>
          <w:rFonts w:asciiTheme="minorHAnsi" w:hAnsiTheme="minorHAnsi" w:cstheme="minorHAnsi"/>
        </w:rPr>
        <w:t xml:space="preserve"> i</w:t>
      </w:r>
      <w:r w:rsidR="00B07EE8" w:rsidRPr="0036184C">
        <w:rPr>
          <w:rFonts w:asciiTheme="minorHAnsi" w:hAnsiTheme="minorHAnsi" w:cstheme="minorHAnsi"/>
        </w:rPr>
        <w:t xml:space="preserve"> materiałowych. Koncepcja (każdy wariant) winna obejmować</w:t>
      </w:r>
      <w:r w:rsidR="00AC14BD" w:rsidRPr="0036184C">
        <w:rPr>
          <w:rFonts w:asciiTheme="minorHAnsi" w:hAnsiTheme="minorHAnsi" w:cstheme="minorHAnsi"/>
        </w:rPr>
        <w:t>:</w:t>
      </w:r>
    </w:p>
    <w:p w14:paraId="5FD257C0" w14:textId="2FD40A27" w:rsidR="00AC14BD" w:rsidRPr="007E7673" w:rsidRDefault="00B07EE8" w:rsidP="00185167">
      <w:pPr>
        <w:pStyle w:val="Default"/>
        <w:numPr>
          <w:ilvl w:val="0"/>
          <w:numId w:val="37"/>
        </w:numPr>
        <w:shd w:val="clear" w:color="auto" w:fill="FFFFFF" w:themeFill="background1"/>
        <w:spacing w:after="197"/>
        <w:rPr>
          <w:rFonts w:asciiTheme="minorHAnsi" w:hAnsiTheme="minorHAnsi" w:cstheme="minorHAnsi"/>
          <w:color w:val="auto"/>
        </w:rPr>
      </w:pPr>
      <w:bookmarkStart w:id="3" w:name="_Hlk169768440"/>
      <w:r w:rsidRPr="007E7673">
        <w:rPr>
          <w:rFonts w:asciiTheme="minorHAnsi" w:hAnsiTheme="minorHAnsi" w:cstheme="minorHAnsi"/>
        </w:rPr>
        <w:t xml:space="preserve">część </w:t>
      </w:r>
      <w:r w:rsidR="0010774E" w:rsidRPr="007E7673">
        <w:rPr>
          <w:rFonts w:asciiTheme="minorHAnsi" w:hAnsiTheme="minorHAnsi" w:cstheme="minorHAnsi"/>
        </w:rPr>
        <w:t xml:space="preserve"> </w:t>
      </w:r>
      <w:r w:rsidR="00BC046C" w:rsidRPr="007E7673">
        <w:rPr>
          <w:rFonts w:asciiTheme="minorHAnsi" w:hAnsiTheme="minorHAnsi" w:cstheme="minorHAnsi"/>
        </w:rPr>
        <w:t>graficzną</w:t>
      </w:r>
      <w:r w:rsidRPr="007E7673">
        <w:rPr>
          <w:rFonts w:asciiTheme="minorHAnsi" w:hAnsiTheme="minorHAnsi" w:cstheme="minorHAnsi"/>
        </w:rPr>
        <w:t xml:space="preserve"> </w:t>
      </w:r>
      <w:r w:rsidR="00AC14BD" w:rsidRPr="007E7673">
        <w:rPr>
          <w:rFonts w:asciiTheme="minorHAnsi" w:hAnsiTheme="minorHAnsi" w:cstheme="minorHAnsi"/>
        </w:rPr>
        <w:t xml:space="preserve">obrazującą proponowane rozwiązania w postaci rysunków, </w:t>
      </w:r>
      <w:r w:rsidR="0036184C">
        <w:rPr>
          <w:rFonts w:asciiTheme="minorHAnsi" w:hAnsiTheme="minorHAnsi" w:cstheme="minorHAnsi"/>
        </w:rPr>
        <w:t xml:space="preserve">z określeniem kolorystyki i wielkości, </w:t>
      </w:r>
      <w:r w:rsidR="00AC14BD" w:rsidRPr="007E7673">
        <w:rPr>
          <w:rFonts w:asciiTheme="minorHAnsi" w:hAnsiTheme="minorHAnsi" w:cstheme="minorHAnsi"/>
        </w:rPr>
        <w:t>w formacie 2D lub 3D;</w:t>
      </w:r>
    </w:p>
    <w:p w14:paraId="4B8594E2" w14:textId="20582F2F" w:rsidR="00AC14BD" w:rsidRPr="007E7673" w:rsidRDefault="00BC046C" w:rsidP="00185167">
      <w:pPr>
        <w:pStyle w:val="Default"/>
        <w:numPr>
          <w:ilvl w:val="0"/>
          <w:numId w:val="37"/>
        </w:numPr>
        <w:shd w:val="clear" w:color="auto" w:fill="FFFFFF" w:themeFill="background1"/>
        <w:spacing w:after="197"/>
        <w:rPr>
          <w:rFonts w:asciiTheme="minorHAnsi" w:hAnsiTheme="minorHAnsi" w:cstheme="minorHAnsi"/>
          <w:color w:val="auto"/>
        </w:rPr>
      </w:pPr>
      <w:r w:rsidRPr="007E7673">
        <w:rPr>
          <w:rFonts w:asciiTheme="minorHAnsi" w:hAnsiTheme="minorHAnsi" w:cstheme="minorHAnsi"/>
        </w:rPr>
        <w:t>część opisową</w:t>
      </w:r>
      <w:r w:rsidR="00AC14BD" w:rsidRPr="007E7673">
        <w:rPr>
          <w:rFonts w:asciiTheme="minorHAnsi" w:hAnsiTheme="minorHAnsi" w:cstheme="minorHAnsi"/>
        </w:rPr>
        <w:t xml:space="preserve"> zawierająca opis proponowanych rozwiązań projektowych, w tym materiałowych oraz techniczno-montażowych wraz z analizą porównawczą proponowanych wariantów.</w:t>
      </w:r>
    </w:p>
    <w:p w14:paraId="20EF5423" w14:textId="553DEA11" w:rsidR="00BC046C" w:rsidRPr="007E7673" w:rsidRDefault="00AC14BD" w:rsidP="00185167">
      <w:pPr>
        <w:pStyle w:val="Default"/>
        <w:numPr>
          <w:ilvl w:val="0"/>
          <w:numId w:val="36"/>
        </w:numPr>
        <w:shd w:val="clear" w:color="auto" w:fill="FFFFFF" w:themeFill="background1"/>
        <w:spacing w:after="197"/>
        <w:rPr>
          <w:rFonts w:asciiTheme="minorHAnsi" w:hAnsiTheme="minorHAnsi" w:cstheme="minorHAnsi"/>
          <w:color w:val="auto"/>
        </w:rPr>
      </w:pPr>
      <w:r w:rsidRPr="007E7673">
        <w:rPr>
          <w:rFonts w:asciiTheme="minorHAnsi" w:hAnsiTheme="minorHAnsi" w:cstheme="minorHAnsi"/>
          <w:color w:val="auto"/>
        </w:rPr>
        <w:t>Przedstawione przez Wykonawcę w</w:t>
      </w:r>
      <w:r w:rsidR="00BC046C" w:rsidRPr="007E7673">
        <w:rPr>
          <w:rFonts w:asciiTheme="minorHAnsi" w:hAnsiTheme="minorHAnsi" w:cstheme="minorHAnsi"/>
        </w:rPr>
        <w:t>arianty powinny</w:t>
      </w:r>
      <w:r w:rsidR="0010774E" w:rsidRPr="007E7673">
        <w:rPr>
          <w:rFonts w:asciiTheme="minorHAnsi" w:hAnsiTheme="minorHAnsi" w:cstheme="minorHAnsi"/>
        </w:rPr>
        <w:t xml:space="preserve"> </w:t>
      </w:r>
      <w:r w:rsidR="00BC046C" w:rsidRPr="007E7673">
        <w:rPr>
          <w:rFonts w:asciiTheme="minorHAnsi" w:hAnsiTheme="minorHAnsi" w:cstheme="minorHAnsi"/>
        </w:rPr>
        <w:t>prezentować zróżnicowane podejście projektowe. Zamawiający wymaga, aby koncepcja</w:t>
      </w:r>
      <w:r w:rsidR="0010774E" w:rsidRPr="007E7673">
        <w:rPr>
          <w:rFonts w:asciiTheme="minorHAnsi" w:hAnsiTheme="minorHAnsi" w:cstheme="minorHAnsi"/>
        </w:rPr>
        <w:t xml:space="preserve"> </w:t>
      </w:r>
      <w:r w:rsidR="00BC046C" w:rsidRPr="007E7673">
        <w:rPr>
          <w:rFonts w:asciiTheme="minorHAnsi" w:hAnsiTheme="minorHAnsi" w:cstheme="minorHAnsi"/>
        </w:rPr>
        <w:t>prezentowała najefektywniejsze rozwiązania i zastrzega, że przekazanie wariantów</w:t>
      </w:r>
      <w:r w:rsidR="0010774E" w:rsidRPr="007E7673">
        <w:rPr>
          <w:rFonts w:asciiTheme="minorHAnsi" w:hAnsiTheme="minorHAnsi" w:cstheme="minorHAnsi"/>
        </w:rPr>
        <w:t xml:space="preserve"> </w:t>
      </w:r>
      <w:r w:rsidR="00BC046C" w:rsidRPr="007E7673">
        <w:rPr>
          <w:rFonts w:asciiTheme="minorHAnsi" w:hAnsiTheme="minorHAnsi" w:cstheme="minorHAnsi"/>
        </w:rPr>
        <w:t>podobnych/zbliżonych będzie stanowiło wadę istotną. Zamawiający może wnosić o zmianę</w:t>
      </w:r>
      <w:r w:rsidR="0010774E" w:rsidRPr="007E7673">
        <w:rPr>
          <w:rFonts w:asciiTheme="minorHAnsi" w:hAnsiTheme="minorHAnsi" w:cstheme="minorHAnsi"/>
        </w:rPr>
        <w:t xml:space="preserve"> </w:t>
      </w:r>
      <w:r w:rsidR="00BC046C" w:rsidRPr="007E7673">
        <w:rPr>
          <w:rFonts w:asciiTheme="minorHAnsi" w:hAnsiTheme="minorHAnsi" w:cstheme="minorHAnsi"/>
        </w:rPr>
        <w:t>koncepcji do momentu otrzymania od Wykonawcy materiału odpowiadającego oczekiwaniom.</w:t>
      </w:r>
      <w:r w:rsidR="0010774E" w:rsidRPr="007E7673">
        <w:rPr>
          <w:rFonts w:asciiTheme="minorHAnsi" w:hAnsiTheme="minorHAnsi" w:cstheme="minorHAnsi"/>
        </w:rPr>
        <w:t xml:space="preserve"> </w:t>
      </w:r>
      <w:r w:rsidR="00BC046C" w:rsidRPr="007E7673">
        <w:rPr>
          <w:rFonts w:asciiTheme="minorHAnsi" w:hAnsiTheme="minorHAnsi" w:cstheme="minorHAnsi"/>
        </w:rPr>
        <w:t xml:space="preserve">W przypadku zakwestionowania koncepcji lub </w:t>
      </w:r>
      <w:r w:rsidR="00BC046C" w:rsidRPr="0036184C">
        <w:rPr>
          <w:rFonts w:asciiTheme="minorHAnsi" w:hAnsiTheme="minorHAnsi" w:cstheme="minorHAnsi"/>
        </w:rPr>
        <w:t>jej elementu przez Zamawiającego, Wykonawca</w:t>
      </w:r>
      <w:r w:rsidR="0010774E" w:rsidRPr="0036184C">
        <w:rPr>
          <w:rFonts w:asciiTheme="minorHAnsi" w:hAnsiTheme="minorHAnsi" w:cstheme="minorHAnsi"/>
        </w:rPr>
        <w:t xml:space="preserve"> </w:t>
      </w:r>
      <w:r w:rsidR="00BC046C" w:rsidRPr="0036184C">
        <w:rPr>
          <w:rFonts w:asciiTheme="minorHAnsi" w:hAnsiTheme="minorHAnsi" w:cstheme="minorHAnsi"/>
        </w:rPr>
        <w:t>zobowiązuje się dostarczyć</w:t>
      </w:r>
      <w:r w:rsidR="00BC046C" w:rsidRPr="007E7673">
        <w:rPr>
          <w:rFonts w:asciiTheme="minorHAnsi" w:hAnsiTheme="minorHAnsi" w:cstheme="minorHAnsi"/>
        </w:rPr>
        <w:t xml:space="preserve"> zmienioną koncepcję z uwzględnieniem uwag Zamawiającego w ciągu</w:t>
      </w:r>
      <w:r w:rsidR="0010774E" w:rsidRPr="007E7673">
        <w:rPr>
          <w:rFonts w:asciiTheme="minorHAnsi" w:hAnsiTheme="minorHAnsi" w:cstheme="minorHAnsi"/>
        </w:rPr>
        <w:t xml:space="preserve"> </w:t>
      </w:r>
      <w:r w:rsidR="00BC046C" w:rsidRPr="007E7673">
        <w:rPr>
          <w:rFonts w:asciiTheme="minorHAnsi" w:hAnsiTheme="minorHAnsi" w:cstheme="minorHAnsi"/>
        </w:rPr>
        <w:t>5 dni roboczych</w:t>
      </w:r>
      <w:r w:rsidR="002D04AA" w:rsidRPr="007E7673">
        <w:rPr>
          <w:rFonts w:asciiTheme="minorHAnsi" w:hAnsiTheme="minorHAnsi" w:cstheme="minorHAnsi"/>
        </w:rPr>
        <w:t xml:space="preserve"> </w:t>
      </w:r>
      <w:r w:rsidR="007E7673" w:rsidRPr="007E7673">
        <w:rPr>
          <w:rFonts w:asciiTheme="minorHAnsi" w:hAnsiTheme="minorHAnsi" w:cstheme="minorHAnsi"/>
        </w:rPr>
        <w:t xml:space="preserve">licząc od dnia </w:t>
      </w:r>
      <w:r w:rsidR="0036184C">
        <w:rPr>
          <w:rFonts w:asciiTheme="minorHAnsi" w:hAnsiTheme="minorHAnsi" w:cstheme="minorHAnsi"/>
        </w:rPr>
        <w:t xml:space="preserve">ich </w:t>
      </w:r>
      <w:r w:rsidR="007E7673" w:rsidRPr="007E7673">
        <w:rPr>
          <w:rFonts w:asciiTheme="minorHAnsi" w:hAnsiTheme="minorHAnsi" w:cstheme="minorHAnsi"/>
        </w:rPr>
        <w:t>otrzymania</w:t>
      </w:r>
      <w:r w:rsidR="00BC046C" w:rsidRPr="007E7673">
        <w:rPr>
          <w:rFonts w:asciiTheme="minorHAnsi" w:hAnsiTheme="minorHAnsi" w:cstheme="minorHAnsi"/>
        </w:rPr>
        <w:t>. Ostateczna koncepcja musi zostać zaakceptowana przez Zamawiającego.</w:t>
      </w:r>
      <w:r w:rsidRPr="007E7673">
        <w:rPr>
          <w:rFonts w:asciiTheme="minorHAnsi" w:hAnsiTheme="minorHAnsi" w:cstheme="minorHAnsi"/>
        </w:rPr>
        <w:t xml:space="preserve"> Po akceptacji koncepcji przez Zamawiającego, Wykonawca przystąpi do realizacji kolejnego etapu</w:t>
      </w:r>
      <w:r w:rsidR="0036184C">
        <w:rPr>
          <w:rFonts w:asciiTheme="minorHAnsi" w:hAnsiTheme="minorHAnsi" w:cstheme="minorHAnsi"/>
        </w:rPr>
        <w:t>.</w:t>
      </w:r>
    </w:p>
    <w:bookmarkEnd w:id="3"/>
    <w:p w14:paraId="13CADBA1" w14:textId="19E360A0" w:rsidR="00A86B1C" w:rsidRPr="009B779A" w:rsidRDefault="00A86B1C" w:rsidP="001E744B">
      <w:pPr>
        <w:pStyle w:val="Akapitzlist"/>
        <w:numPr>
          <w:ilvl w:val="1"/>
          <w:numId w:val="47"/>
        </w:numPr>
        <w:shd w:val="clear" w:color="auto" w:fill="FFFFFF" w:themeFill="background1"/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sz w:val="24"/>
          <w:szCs w:val="24"/>
          <w:u w:val="single"/>
        </w:rPr>
      </w:pPr>
      <w:r w:rsidRPr="009B779A">
        <w:rPr>
          <w:rFonts w:cstheme="minorHAnsi"/>
          <w:b/>
          <w:sz w:val="24"/>
          <w:szCs w:val="24"/>
          <w:u w:val="single"/>
        </w:rPr>
        <w:t xml:space="preserve">Etap II Opracowanie projektu </w:t>
      </w:r>
    </w:p>
    <w:p w14:paraId="6D152274" w14:textId="5BD5CE9B" w:rsidR="0036184C" w:rsidRPr="0036184C" w:rsidRDefault="00A86B1C" w:rsidP="001E744B">
      <w:pPr>
        <w:pStyle w:val="Default"/>
        <w:numPr>
          <w:ilvl w:val="0"/>
          <w:numId w:val="39"/>
        </w:numPr>
        <w:shd w:val="clear" w:color="auto" w:fill="FFFFFF" w:themeFill="background1"/>
        <w:spacing w:after="197"/>
        <w:ind w:left="1418" w:hanging="284"/>
        <w:rPr>
          <w:rFonts w:asciiTheme="minorHAnsi" w:hAnsiTheme="minorHAnsi" w:cstheme="minorHAnsi"/>
          <w:color w:val="auto"/>
        </w:rPr>
      </w:pPr>
      <w:r w:rsidRPr="0036184C">
        <w:rPr>
          <w:rFonts w:asciiTheme="minorHAnsi" w:hAnsiTheme="minorHAnsi" w:cstheme="minorHAnsi"/>
        </w:rPr>
        <w:t>Na podstawie zaakceptowanej przez Zamawiającego koncepcji Wykonawca zobowiązany jest do</w:t>
      </w:r>
      <w:r w:rsidR="0010774E" w:rsidRPr="0036184C">
        <w:rPr>
          <w:rFonts w:asciiTheme="minorHAnsi" w:hAnsiTheme="minorHAnsi" w:cstheme="minorHAnsi"/>
        </w:rPr>
        <w:t xml:space="preserve"> </w:t>
      </w:r>
      <w:r w:rsidRPr="0036184C">
        <w:rPr>
          <w:rFonts w:asciiTheme="minorHAnsi" w:hAnsiTheme="minorHAnsi" w:cstheme="minorHAnsi"/>
        </w:rPr>
        <w:t xml:space="preserve">opracowania </w:t>
      </w:r>
      <w:bookmarkStart w:id="4" w:name="_Hlk169770063"/>
      <w:r w:rsidRPr="0036184C">
        <w:rPr>
          <w:rFonts w:asciiTheme="minorHAnsi" w:hAnsiTheme="minorHAnsi" w:cstheme="minorHAnsi"/>
        </w:rPr>
        <w:t>szczegółowych projektów dla poszczególnych elementów</w:t>
      </w:r>
      <w:r w:rsidR="0010774E" w:rsidRPr="0036184C">
        <w:rPr>
          <w:rFonts w:asciiTheme="minorHAnsi" w:hAnsiTheme="minorHAnsi" w:cstheme="minorHAnsi"/>
        </w:rPr>
        <w:t xml:space="preserve"> </w:t>
      </w:r>
      <w:r w:rsidRPr="0036184C">
        <w:rPr>
          <w:rFonts w:asciiTheme="minorHAnsi" w:hAnsiTheme="minorHAnsi" w:cstheme="minorHAnsi"/>
        </w:rPr>
        <w:t>oznakowania. Projekt</w:t>
      </w:r>
      <w:r w:rsidR="0036184C" w:rsidRPr="0036184C">
        <w:rPr>
          <w:rFonts w:asciiTheme="minorHAnsi" w:hAnsiTheme="minorHAnsi" w:cstheme="minorHAnsi"/>
        </w:rPr>
        <w:t>y</w:t>
      </w:r>
      <w:r w:rsidRPr="0036184C">
        <w:rPr>
          <w:rFonts w:asciiTheme="minorHAnsi" w:hAnsiTheme="minorHAnsi" w:cstheme="minorHAnsi"/>
        </w:rPr>
        <w:t xml:space="preserve"> mus</w:t>
      </w:r>
      <w:r w:rsidR="0036184C" w:rsidRPr="0036184C">
        <w:rPr>
          <w:rFonts w:asciiTheme="minorHAnsi" w:hAnsiTheme="minorHAnsi" w:cstheme="minorHAnsi"/>
        </w:rPr>
        <w:t>zą</w:t>
      </w:r>
      <w:r w:rsidRPr="0036184C">
        <w:rPr>
          <w:rFonts w:asciiTheme="minorHAnsi" w:hAnsiTheme="minorHAnsi" w:cstheme="minorHAnsi"/>
        </w:rPr>
        <w:t xml:space="preserve"> czytelnie obrazować</w:t>
      </w:r>
      <w:r w:rsidR="0036184C">
        <w:rPr>
          <w:rFonts w:asciiTheme="minorHAnsi" w:hAnsiTheme="minorHAnsi" w:cstheme="minorHAnsi"/>
        </w:rPr>
        <w:t xml:space="preserve"> </w:t>
      </w:r>
      <w:r w:rsidRPr="0036184C">
        <w:rPr>
          <w:rFonts w:asciiTheme="minorHAnsi" w:hAnsiTheme="minorHAnsi" w:cstheme="minorHAnsi"/>
        </w:rPr>
        <w:t xml:space="preserve">przyjęte rozwiązania </w:t>
      </w:r>
      <w:r w:rsidR="0036184C">
        <w:rPr>
          <w:rFonts w:asciiTheme="minorHAnsi" w:hAnsiTheme="minorHAnsi" w:cstheme="minorHAnsi"/>
        </w:rPr>
        <w:t>z</w:t>
      </w:r>
      <w:r w:rsidR="0036184C" w:rsidRPr="0036184C">
        <w:rPr>
          <w:rFonts w:asciiTheme="minorHAnsi" w:hAnsiTheme="minorHAnsi" w:cstheme="minorHAnsi"/>
        </w:rPr>
        <w:t xml:space="preserve"> uwzględnieniem </w:t>
      </w:r>
      <w:r w:rsidRPr="0036184C">
        <w:rPr>
          <w:rFonts w:asciiTheme="minorHAnsi" w:hAnsiTheme="minorHAnsi" w:cstheme="minorHAnsi"/>
        </w:rPr>
        <w:t>specyfikacji techniczno-materiałowej i warunków</w:t>
      </w:r>
      <w:r w:rsidR="0010774E" w:rsidRPr="0036184C">
        <w:rPr>
          <w:rFonts w:asciiTheme="minorHAnsi" w:hAnsiTheme="minorHAnsi" w:cstheme="minorHAnsi"/>
        </w:rPr>
        <w:t xml:space="preserve"> </w:t>
      </w:r>
      <w:r w:rsidRPr="0036184C">
        <w:rPr>
          <w:rFonts w:asciiTheme="minorHAnsi" w:hAnsiTheme="minorHAnsi" w:cstheme="minorHAnsi"/>
        </w:rPr>
        <w:t xml:space="preserve">posadowienia </w:t>
      </w:r>
      <w:r w:rsidR="0036184C" w:rsidRPr="0036184C">
        <w:rPr>
          <w:rFonts w:asciiTheme="minorHAnsi" w:hAnsiTheme="minorHAnsi" w:cstheme="minorHAnsi"/>
        </w:rPr>
        <w:t xml:space="preserve">(montażu) </w:t>
      </w:r>
      <w:r w:rsidRPr="0036184C">
        <w:rPr>
          <w:rFonts w:asciiTheme="minorHAnsi" w:hAnsiTheme="minorHAnsi" w:cstheme="minorHAnsi"/>
        </w:rPr>
        <w:t>poszczególnych nośników</w:t>
      </w:r>
      <w:r w:rsidR="0036184C">
        <w:rPr>
          <w:rFonts w:asciiTheme="minorHAnsi" w:hAnsiTheme="minorHAnsi" w:cstheme="minorHAnsi"/>
        </w:rPr>
        <w:t xml:space="preserve"> oraz zawierać</w:t>
      </w:r>
      <w:r w:rsidR="0036184C" w:rsidRPr="0036184C">
        <w:rPr>
          <w:rFonts w:asciiTheme="minorHAnsi" w:hAnsiTheme="minorHAnsi" w:cstheme="minorHAnsi"/>
        </w:rPr>
        <w:t xml:space="preserve"> z </w:t>
      </w:r>
      <w:r w:rsidRPr="0036184C">
        <w:rPr>
          <w:rFonts w:asciiTheme="minorHAnsi" w:hAnsiTheme="minorHAnsi" w:cstheme="minorHAnsi"/>
        </w:rPr>
        <w:t>rysun</w:t>
      </w:r>
      <w:r w:rsidR="0036184C">
        <w:rPr>
          <w:rFonts w:asciiTheme="minorHAnsi" w:hAnsiTheme="minorHAnsi" w:cstheme="minorHAnsi"/>
        </w:rPr>
        <w:t>ki</w:t>
      </w:r>
      <w:r w:rsidRPr="0036184C">
        <w:rPr>
          <w:rFonts w:asciiTheme="minorHAnsi" w:hAnsiTheme="minorHAnsi" w:cstheme="minorHAnsi"/>
        </w:rPr>
        <w:t xml:space="preserve"> wzornic</w:t>
      </w:r>
      <w:r w:rsidR="0036184C">
        <w:rPr>
          <w:rFonts w:asciiTheme="minorHAnsi" w:hAnsiTheme="minorHAnsi" w:cstheme="minorHAnsi"/>
        </w:rPr>
        <w:t>ze</w:t>
      </w:r>
      <w:r w:rsidRPr="0036184C">
        <w:rPr>
          <w:rFonts w:asciiTheme="minorHAnsi" w:hAnsiTheme="minorHAnsi" w:cstheme="minorHAnsi"/>
        </w:rPr>
        <w:t xml:space="preserve"> dla</w:t>
      </w:r>
      <w:r w:rsidR="0010774E" w:rsidRPr="0036184C">
        <w:rPr>
          <w:rFonts w:asciiTheme="minorHAnsi" w:hAnsiTheme="minorHAnsi" w:cstheme="minorHAnsi"/>
        </w:rPr>
        <w:t xml:space="preserve"> </w:t>
      </w:r>
      <w:r w:rsidRPr="0036184C">
        <w:rPr>
          <w:rFonts w:asciiTheme="minorHAnsi" w:hAnsiTheme="minorHAnsi" w:cstheme="minorHAnsi"/>
        </w:rPr>
        <w:t xml:space="preserve">wszystkich typów oznakowania. </w:t>
      </w:r>
      <w:r w:rsidR="0036184C">
        <w:rPr>
          <w:rFonts w:asciiTheme="minorHAnsi" w:hAnsiTheme="minorHAnsi" w:cstheme="minorHAnsi"/>
        </w:rPr>
        <w:t>Projekty muszą określać lokalizację danego nośnika informacji. Wielkość poszczególnych nośników musi uwzględniać zawartość informacyjną określoną przez Zamawiającego dla danego nośnika.</w:t>
      </w:r>
    </w:p>
    <w:p w14:paraId="5DA7A422" w14:textId="5E292FA1" w:rsidR="0036184C" w:rsidRPr="0036184C" w:rsidRDefault="0036184C" w:rsidP="001E744B">
      <w:pPr>
        <w:pStyle w:val="Default"/>
        <w:numPr>
          <w:ilvl w:val="0"/>
          <w:numId w:val="39"/>
        </w:numPr>
        <w:shd w:val="clear" w:color="auto" w:fill="FFFFFF" w:themeFill="background1"/>
        <w:spacing w:after="197"/>
        <w:ind w:left="1418" w:hanging="284"/>
        <w:rPr>
          <w:rFonts w:asciiTheme="minorHAnsi" w:hAnsiTheme="minorHAnsi" w:cstheme="minorHAnsi"/>
          <w:color w:val="auto"/>
        </w:rPr>
      </w:pPr>
      <w:bookmarkStart w:id="5" w:name="_Hlk169770595"/>
      <w:bookmarkEnd w:id="4"/>
      <w:r w:rsidRPr="0036184C">
        <w:rPr>
          <w:rFonts w:asciiTheme="minorHAnsi" w:hAnsiTheme="minorHAnsi" w:cstheme="minorHAnsi"/>
        </w:rPr>
        <w:t>Projekty będą wymagały akceptacji Zamawiającego. Zamawiający może wnosić uwagi do przedłożonych opracowań. W przypadku zgłoszenia uwag do projektu, Wykonawca zobowiązany dostarczyć projekt uwzględniający uwagi  Zamawiającego, w ciągu 5 dni roboczych od dnia ich otrzymania. Po akceptacji koncepcji przez Zamawiającego, Wykonawca przystąpi do realizacji kolejnego etapu.</w:t>
      </w:r>
    </w:p>
    <w:bookmarkEnd w:id="5"/>
    <w:p w14:paraId="2C3A7A3B" w14:textId="69942092" w:rsidR="00BE0D19" w:rsidRPr="009B779A" w:rsidRDefault="00BE0D19" w:rsidP="001E744B">
      <w:pPr>
        <w:pStyle w:val="Akapitzlist"/>
        <w:numPr>
          <w:ilvl w:val="1"/>
          <w:numId w:val="47"/>
        </w:numPr>
        <w:shd w:val="clear" w:color="auto" w:fill="FFFFFF" w:themeFill="background1"/>
        <w:autoSpaceDE w:val="0"/>
        <w:autoSpaceDN w:val="0"/>
        <w:adjustRightInd w:val="0"/>
        <w:spacing w:before="120" w:after="240" w:line="240" w:lineRule="auto"/>
        <w:ind w:left="1077" w:hanging="357"/>
        <w:rPr>
          <w:rFonts w:cstheme="minorHAnsi"/>
          <w:b/>
          <w:sz w:val="24"/>
          <w:szCs w:val="24"/>
          <w:u w:val="single"/>
        </w:rPr>
      </w:pPr>
      <w:r w:rsidRPr="009B779A">
        <w:rPr>
          <w:rFonts w:cstheme="minorHAnsi"/>
          <w:b/>
          <w:sz w:val="24"/>
          <w:szCs w:val="24"/>
          <w:u w:val="single"/>
        </w:rPr>
        <w:t>Etap III Wykonanie i montaż oznakowania</w:t>
      </w:r>
    </w:p>
    <w:p w14:paraId="06E2EE44" w14:textId="77777777" w:rsidR="0036184C" w:rsidRPr="0036184C" w:rsidRDefault="00BE0D19" w:rsidP="001E744B">
      <w:pPr>
        <w:pStyle w:val="Akapitzlist"/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before="120" w:after="240" w:line="240" w:lineRule="auto"/>
        <w:ind w:left="1418" w:hanging="284"/>
        <w:rPr>
          <w:rFonts w:cstheme="minorHAnsi"/>
          <w:sz w:val="24"/>
          <w:szCs w:val="24"/>
        </w:rPr>
      </w:pPr>
      <w:r w:rsidRPr="0036184C">
        <w:rPr>
          <w:rFonts w:cstheme="minorHAnsi"/>
          <w:sz w:val="24"/>
          <w:szCs w:val="24"/>
        </w:rPr>
        <w:t>Wykonawca zobowiązuje się do wykonania</w:t>
      </w:r>
      <w:r w:rsidR="0036184C" w:rsidRPr="0036184C">
        <w:rPr>
          <w:rFonts w:cstheme="minorHAnsi"/>
          <w:sz w:val="24"/>
          <w:szCs w:val="24"/>
        </w:rPr>
        <w:t xml:space="preserve"> i montażu</w:t>
      </w:r>
      <w:r w:rsidRPr="0036184C">
        <w:rPr>
          <w:rFonts w:cstheme="minorHAnsi"/>
          <w:sz w:val="24"/>
          <w:szCs w:val="24"/>
        </w:rPr>
        <w:t xml:space="preserve"> oznakowania w oparciu o zatwierdzony przez</w:t>
      </w:r>
      <w:r w:rsidR="00B22749" w:rsidRPr="0036184C">
        <w:rPr>
          <w:rFonts w:cstheme="minorHAnsi"/>
          <w:sz w:val="24"/>
          <w:szCs w:val="24"/>
        </w:rPr>
        <w:t xml:space="preserve"> </w:t>
      </w:r>
      <w:r w:rsidRPr="0036184C">
        <w:rPr>
          <w:rFonts w:cstheme="minorHAnsi"/>
          <w:sz w:val="24"/>
          <w:szCs w:val="24"/>
        </w:rPr>
        <w:t xml:space="preserve">Zamawiającego projekt. </w:t>
      </w:r>
    </w:p>
    <w:p w14:paraId="1507EA00" w14:textId="1EF3B7E7" w:rsidR="00BE0D19" w:rsidRPr="0036184C" w:rsidRDefault="00BE0D19" w:rsidP="001E744B">
      <w:pPr>
        <w:pStyle w:val="Akapitzlist"/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418" w:hanging="284"/>
        <w:rPr>
          <w:rFonts w:cstheme="minorHAnsi"/>
          <w:sz w:val="24"/>
          <w:szCs w:val="24"/>
        </w:rPr>
      </w:pPr>
      <w:r w:rsidRPr="0036184C">
        <w:rPr>
          <w:rFonts w:cstheme="minorHAnsi"/>
          <w:sz w:val="24"/>
          <w:szCs w:val="24"/>
        </w:rPr>
        <w:t>Wymagane jest uzgadnianie terminów i godzin instalacji z pracownikami wskazanymi przez</w:t>
      </w:r>
      <w:r w:rsidR="00B22749" w:rsidRPr="0036184C">
        <w:rPr>
          <w:rFonts w:cstheme="minorHAnsi"/>
          <w:sz w:val="24"/>
          <w:szCs w:val="24"/>
        </w:rPr>
        <w:t xml:space="preserve"> </w:t>
      </w:r>
      <w:r w:rsidRPr="0036184C">
        <w:rPr>
          <w:rFonts w:cstheme="minorHAnsi"/>
          <w:sz w:val="24"/>
          <w:szCs w:val="24"/>
        </w:rPr>
        <w:t>Zamawiającego.</w:t>
      </w:r>
    </w:p>
    <w:p w14:paraId="6BA8B22D" w14:textId="77777777" w:rsidR="00BE0D19" w:rsidRPr="0036184C" w:rsidRDefault="00BE0D19" w:rsidP="001E744B">
      <w:pPr>
        <w:pStyle w:val="Akapitzlist"/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418" w:hanging="284"/>
        <w:rPr>
          <w:rFonts w:cstheme="minorHAnsi"/>
          <w:sz w:val="24"/>
          <w:szCs w:val="24"/>
        </w:rPr>
      </w:pPr>
      <w:r w:rsidRPr="0036184C">
        <w:rPr>
          <w:rFonts w:cstheme="minorHAnsi"/>
          <w:sz w:val="24"/>
          <w:szCs w:val="24"/>
        </w:rPr>
        <w:lastRenderedPageBreak/>
        <w:t>Wykonawca jest zobowiązany do używania sprzętu, który nie wpływa negatywnie na jakość</w:t>
      </w:r>
      <w:r w:rsidR="00B22749" w:rsidRPr="0036184C">
        <w:rPr>
          <w:rFonts w:cstheme="minorHAnsi"/>
          <w:sz w:val="24"/>
          <w:szCs w:val="24"/>
        </w:rPr>
        <w:t xml:space="preserve"> </w:t>
      </w:r>
      <w:r w:rsidRPr="0036184C">
        <w:rPr>
          <w:rFonts w:cstheme="minorHAnsi"/>
          <w:sz w:val="24"/>
          <w:szCs w:val="24"/>
        </w:rPr>
        <w:t>wykonywane</w:t>
      </w:r>
      <w:r w:rsidR="00B22749" w:rsidRPr="0036184C">
        <w:rPr>
          <w:rFonts w:cstheme="minorHAnsi"/>
          <w:sz w:val="24"/>
          <w:szCs w:val="24"/>
        </w:rPr>
        <w:t>go oznakowania</w:t>
      </w:r>
      <w:r w:rsidRPr="0036184C">
        <w:rPr>
          <w:rFonts w:cstheme="minorHAnsi"/>
          <w:sz w:val="24"/>
          <w:szCs w:val="24"/>
        </w:rPr>
        <w:t>. Stosowany do instalacji sprzęt powinien posiadać niezbędne atesty</w:t>
      </w:r>
      <w:r w:rsidR="00B22749" w:rsidRPr="0036184C">
        <w:rPr>
          <w:rFonts w:cstheme="minorHAnsi"/>
          <w:sz w:val="24"/>
          <w:szCs w:val="24"/>
        </w:rPr>
        <w:t xml:space="preserve"> </w:t>
      </w:r>
      <w:r w:rsidRPr="0036184C">
        <w:rPr>
          <w:rFonts w:cstheme="minorHAnsi"/>
          <w:sz w:val="24"/>
          <w:szCs w:val="24"/>
        </w:rPr>
        <w:t>i dopuszczenia do obrotu, być zgodny z normami ochrony środowiska i przepisami dotyczącymi</w:t>
      </w:r>
      <w:r w:rsidR="00B22749" w:rsidRPr="0036184C">
        <w:rPr>
          <w:rFonts w:cstheme="minorHAnsi"/>
          <w:sz w:val="24"/>
          <w:szCs w:val="24"/>
        </w:rPr>
        <w:t xml:space="preserve"> </w:t>
      </w:r>
      <w:r w:rsidRPr="0036184C">
        <w:rPr>
          <w:rFonts w:cstheme="minorHAnsi"/>
          <w:sz w:val="24"/>
          <w:szCs w:val="24"/>
        </w:rPr>
        <w:t>jego użytkowania, a także być utrzymywany w dobrym stanie i gotowości do pracy.</w:t>
      </w:r>
    </w:p>
    <w:p w14:paraId="41C860AF" w14:textId="77777777" w:rsidR="00BE0D19" w:rsidRPr="0036184C" w:rsidRDefault="00BE0D19" w:rsidP="001E744B">
      <w:pPr>
        <w:pStyle w:val="Akapitzlist"/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418" w:hanging="284"/>
        <w:rPr>
          <w:rFonts w:cstheme="minorHAnsi"/>
          <w:sz w:val="24"/>
          <w:szCs w:val="24"/>
        </w:rPr>
      </w:pPr>
      <w:r w:rsidRPr="0036184C">
        <w:rPr>
          <w:rFonts w:cstheme="minorHAnsi"/>
          <w:sz w:val="24"/>
          <w:szCs w:val="24"/>
        </w:rPr>
        <w:t>Wykonawca jest zobowiązany do korzystania z materiałów pierwszego gatunku,</w:t>
      </w:r>
      <w:r w:rsidR="00B22749" w:rsidRPr="0036184C">
        <w:rPr>
          <w:rFonts w:cstheme="minorHAnsi"/>
          <w:sz w:val="24"/>
          <w:szCs w:val="24"/>
        </w:rPr>
        <w:t xml:space="preserve"> </w:t>
      </w:r>
      <w:r w:rsidRPr="0036184C">
        <w:rPr>
          <w:rFonts w:cstheme="minorHAnsi"/>
          <w:sz w:val="24"/>
          <w:szCs w:val="24"/>
        </w:rPr>
        <w:t>przystosowanych do warunków realizacji i lokalizacyjnych, bez zadrapań, zarysowań, przebarwień,</w:t>
      </w:r>
      <w:r w:rsidR="00B22749" w:rsidRPr="0036184C">
        <w:rPr>
          <w:rFonts w:cstheme="minorHAnsi"/>
          <w:sz w:val="24"/>
          <w:szCs w:val="24"/>
        </w:rPr>
        <w:t xml:space="preserve"> </w:t>
      </w:r>
      <w:r w:rsidRPr="0036184C">
        <w:rPr>
          <w:rFonts w:cstheme="minorHAnsi"/>
          <w:sz w:val="24"/>
          <w:szCs w:val="24"/>
        </w:rPr>
        <w:t>nierówności i innych widocznych uszkodzeń, odpornych na warunki atmosferyczne, promienie UV,</w:t>
      </w:r>
      <w:r w:rsidR="00B22749" w:rsidRPr="0036184C">
        <w:rPr>
          <w:rFonts w:cstheme="minorHAnsi"/>
          <w:sz w:val="24"/>
          <w:szCs w:val="24"/>
        </w:rPr>
        <w:t xml:space="preserve"> </w:t>
      </w:r>
      <w:r w:rsidRPr="0036184C">
        <w:rPr>
          <w:rFonts w:cstheme="minorHAnsi"/>
          <w:sz w:val="24"/>
          <w:szCs w:val="24"/>
        </w:rPr>
        <w:t>korozję lub odpowiednio zabezpieczonych antykorozyjne, odpornych na wilgoć, pleśń oraz</w:t>
      </w:r>
      <w:r w:rsidR="00B22749" w:rsidRPr="0036184C">
        <w:rPr>
          <w:rFonts w:cstheme="minorHAnsi"/>
          <w:sz w:val="24"/>
          <w:szCs w:val="24"/>
        </w:rPr>
        <w:t xml:space="preserve"> </w:t>
      </w:r>
      <w:r w:rsidRPr="0036184C">
        <w:rPr>
          <w:rFonts w:cstheme="minorHAnsi"/>
          <w:sz w:val="24"/>
          <w:szCs w:val="24"/>
        </w:rPr>
        <w:t>zagrzybienie lub odpowiednio zabezpieczonych przed wilgocią, pleśnią oraz zagrzybieniem.</w:t>
      </w:r>
    </w:p>
    <w:p w14:paraId="3F31E8A0" w14:textId="77777777" w:rsidR="00BE0D19" w:rsidRPr="0036184C" w:rsidRDefault="00BE0D19" w:rsidP="001E744B">
      <w:pPr>
        <w:pStyle w:val="Akapitzlist"/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418" w:hanging="284"/>
        <w:rPr>
          <w:rFonts w:cstheme="minorHAnsi"/>
          <w:sz w:val="24"/>
          <w:szCs w:val="24"/>
        </w:rPr>
      </w:pPr>
      <w:r w:rsidRPr="0036184C">
        <w:rPr>
          <w:rFonts w:cstheme="minorHAnsi"/>
          <w:sz w:val="24"/>
          <w:szCs w:val="24"/>
        </w:rPr>
        <w:t>Nadruk na nośnikach informacyjnych musi być możliwy do odczytania i nie może się</w:t>
      </w:r>
      <w:r w:rsidR="00B22749" w:rsidRPr="0036184C">
        <w:rPr>
          <w:rFonts w:cstheme="minorHAnsi"/>
          <w:sz w:val="24"/>
          <w:szCs w:val="24"/>
        </w:rPr>
        <w:t xml:space="preserve"> </w:t>
      </w:r>
      <w:r w:rsidRPr="0036184C">
        <w:rPr>
          <w:rFonts w:cstheme="minorHAnsi"/>
          <w:sz w:val="24"/>
          <w:szCs w:val="24"/>
        </w:rPr>
        <w:t>rozmazywać; nie mogą występować zadrapania, zarysowania, przebarwienia, nierówności i inne</w:t>
      </w:r>
      <w:r w:rsidR="00B22749" w:rsidRPr="0036184C">
        <w:rPr>
          <w:rFonts w:cstheme="minorHAnsi"/>
          <w:sz w:val="24"/>
          <w:szCs w:val="24"/>
        </w:rPr>
        <w:t xml:space="preserve"> </w:t>
      </w:r>
      <w:r w:rsidRPr="0036184C">
        <w:rPr>
          <w:rFonts w:cstheme="minorHAnsi"/>
          <w:sz w:val="24"/>
          <w:szCs w:val="24"/>
        </w:rPr>
        <w:t>widoczne uszkodzenia. Powierzchnia nośnika informacyjnego nie odbarwia się podczas pocierania</w:t>
      </w:r>
      <w:r w:rsidR="00B22749" w:rsidRPr="0036184C">
        <w:rPr>
          <w:rFonts w:cstheme="minorHAnsi"/>
          <w:sz w:val="24"/>
          <w:szCs w:val="24"/>
        </w:rPr>
        <w:t xml:space="preserve"> </w:t>
      </w:r>
      <w:r w:rsidRPr="0036184C">
        <w:rPr>
          <w:rFonts w:cstheme="minorHAnsi"/>
          <w:sz w:val="24"/>
          <w:szCs w:val="24"/>
        </w:rPr>
        <w:t>ręką lub drapania paznokciem, krawędzie są wykończone i nie niosą niebezpieczeństwa skaleczeń.</w:t>
      </w:r>
    </w:p>
    <w:p w14:paraId="28D5690D" w14:textId="2E46BD3A" w:rsidR="00BE0D19" w:rsidRPr="0036184C" w:rsidRDefault="00BE0D19" w:rsidP="001E744B">
      <w:pPr>
        <w:pStyle w:val="Akapitzlist"/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418" w:hanging="284"/>
        <w:rPr>
          <w:rFonts w:cstheme="minorHAnsi"/>
          <w:sz w:val="24"/>
          <w:szCs w:val="24"/>
        </w:rPr>
      </w:pPr>
      <w:r w:rsidRPr="0036184C">
        <w:rPr>
          <w:rFonts w:cstheme="minorHAnsi"/>
          <w:sz w:val="24"/>
          <w:szCs w:val="24"/>
        </w:rPr>
        <w:t>Wykonawca jest zobowiązany każdorazowo do zabezpieczenia terenu prac w okresie trwania</w:t>
      </w:r>
      <w:r w:rsidR="00B22749" w:rsidRPr="0036184C">
        <w:rPr>
          <w:rFonts w:cstheme="minorHAnsi"/>
          <w:sz w:val="24"/>
          <w:szCs w:val="24"/>
        </w:rPr>
        <w:t xml:space="preserve"> </w:t>
      </w:r>
      <w:r w:rsidRPr="0036184C">
        <w:rPr>
          <w:rFonts w:cstheme="minorHAnsi"/>
          <w:sz w:val="24"/>
          <w:szCs w:val="24"/>
        </w:rPr>
        <w:t>realizacji instalacji w budynku</w:t>
      </w:r>
      <w:r w:rsidR="0036184C" w:rsidRPr="0036184C">
        <w:rPr>
          <w:rFonts w:cstheme="minorHAnsi"/>
          <w:sz w:val="24"/>
          <w:szCs w:val="24"/>
        </w:rPr>
        <w:t>,</w:t>
      </w:r>
      <w:r w:rsidRPr="0036184C">
        <w:rPr>
          <w:rFonts w:cstheme="minorHAnsi"/>
          <w:sz w:val="24"/>
          <w:szCs w:val="24"/>
        </w:rPr>
        <w:t xml:space="preserve"> aż do zakończenia i odbioru prac przez Zamawiającego.</w:t>
      </w:r>
    </w:p>
    <w:p w14:paraId="31A17C39" w14:textId="7FD5E89B" w:rsidR="0036184C" w:rsidRPr="009B779A" w:rsidRDefault="00BE0D19" w:rsidP="001E744B">
      <w:pPr>
        <w:pStyle w:val="Akapitzlist"/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418" w:hanging="284"/>
        <w:rPr>
          <w:rFonts w:cstheme="minorHAnsi"/>
          <w:b/>
          <w:bCs/>
          <w:sz w:val="24"/>
          <w:szCs w:val="24"/>
        </w:rPr>
      </w:pPr>
      <w:r w:rsidRPr="0036184C">
        <w:rPr>
          <w:rFonts w:cstheme="minorHAnsi"/>
          <w:sz w:val="24"/>
          <w:szCs w:val="24"/>
        </w:rPr>
        <w:t>Wykonawca jest zobowiązany do zapoznania się i stosowania, w czasie prowadzenia instalacji</w:t>
      </w:r>
      <w:r w:rsidR="00B22749" w:rsidRPr="0036184C">
        <w:rPr>
          <w:rFonts w:cstheme="minorHAnsi"/>
          <w:sz w:val="24"/>
          <w:szCs w:val="24"/>
        </w:rPr>
        <w:t xml:space="preserve"> </w:t>
      </w:r>
      <w:r w:rsidRPr="0036184C">
        <w:rPr>
          <w:rFonts w:cstheme="minorHAnsi"/>
          <w:sz w:val="24"/>
          <w:szCs w:val="24"/>
        </w:rPr>
        <w:t>w budynk</w:t>
      </w:r>
      <w:r w:rsidR="00B22749" w:rsidRPr="0036184C">
        <w:rPr>
          <w:rFonts w:cstheme="minorHAnsi"/>
          <w:sz w:val="24"/>
          <w:szCs w:val="24"/>
        </w:rPr>
        <w:t>ach UJD</w:t>
      </w:r>
      <w:r w:rsidRPr="0036184C">
        <w:rPr>
          <w:rFonts w:cstheme="minorHAnsi"/>
          <w:sz w:val="24"/>
          <w:szCs w:val="24"/>
        </w:rPr>
        <w:t>, przepisów dotyczących ochrony środowiska naturalnego, jak też do unikania</w:t>
      </w:r>
      <w:r w:rsidR="00B22749" w:rsidRPr="0036184C">
        <w:rPr>
          <w:rFonts w:cstheme="minorHAnsi"/>
          <w:sz w:val="24"/>
          <w:szCs w:val="24"/>
        </w:rPr>
        <w:t xml:space="preserve"> </w:t>
      </w:r>
      <w:r w:rsidRPr="0036184C">
        <w:rPr>
          <w:rFonts w:cstheme="minorHAnsi"/>
          <w:sz w:val="24"/>
          <w:szCs w:val="24"/>
        </w:rPr>
        <w:t>uszkodz</w:t>
      </w:r>
      <w:bookmarkStart w:id="6" w:name="_GoBack"/>
      <w:bookmarkEnd w:id="6"/>
      <w:r w:rsidRPr="0036184C">
        <w:rPr>
          <w:rFonts w:cstheme="minorHAnsi"/>
          <w:sz w:val="24"/>
          <w:szCs w:val="24"/>
        </w:rPr>
        <w:t>eń lub uciążliwości dla innych osób, wynikających ze skażenia, hałasu lub innych przyczyn</w:t>
      </w:r>
      <w:r w:rsidR="00B22749" w:rsidRPr="0036184C">
        <w:rPr>
          <w:rFonts w:cstheme="minorHAnsi"/>
          <w:sz w:val="24"/>
          <w:szCs w:val="24"/>
        </w:rPr>
        <w:t>.</w:t>
      </w:r>
    </w:p>
    <w:p w14:paraId="4C49770C" w14:textId="3AD85A46" w:rsidR="009B779A" w:rsidRPr="00372FBD" w:rsidRDefault="009B779A" w:rsidP="001E744B">
      <w:pPr>
        <w:pStyle w:val="Akapitzlist"/>
        <w:numPr>
          <w:ilvl w:val="0"/>
          <w:numId w:val="4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72FBD">
        <w:rPr>
          <w:rFonts w:cstheme="minorHAnsi"/>
          <w:b/>
          <w:bCs/>
          <w:sz w:val="24"/>
          <w:szCs w:val="24"/>
        </w:rPr>
        <w:t>Termin realizacji zamówienia.</w:t>
      </w:r>
    </w:p>
    <w:p w14:paraId="6551E227" w14:textId="6BDDD6E4" w:rsidR="009B779A" w:rsidRPr="00372FBD" w:rsidRDefault="009B779A" w:rsidP="00185167">
      <w:pPr>
        <w:pStyle w:val="Akapitzlist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72FBD">
        <w:rPr>
          <w:rFonts w:cstheme="minorHAnsi"/>
          <w:b/>
          <w:bCs/>
          <w:sz w:val="24"/>
          <w:szCs w:val="24"/>
        </w:rPr>
        <w:t xml:space="preserve">Wykonawca zobowiązuje się wykonać całość przedmiotu zamówienia w okresie od dnia </w:t>
      </w:r>
      <w:r w:rsidR="00207C5C" w:rsidRPr="00372FBD">
        <w:rPr>
          <w:rFonts w:cstheme="minorHAnsi"/>
          <w:b/>
          <w:bCs/>
          <w:sz w:val="24"/>
          <w:szCs w:val="24"/>
        </w:rPr>
        <w:t>2</w:t>
      </w:r>
      <w:r w:rsidRPr="00372FBD">
        <w:rPr>
          <w:rFonts w:cstheme="minorHAnsi"/>
          <w:b/>
          <w:bCs/>
          <w:sz w:val="24"/>
          <w:szCs w:val="24"/>
        </w:rPr>
        <w:t>.0</w:t>
      </w:r>
      <w:r w:rsidR="00207C5C" w:rsidRPr="00372FBD">
        <w:rPr>
          <w:rFonts w:cstheme="minorHAnsi"/>
          <w:b/>
          <w:bCs/>
          <w:sz w:val="24"/>
          <w:szCs w:val="24"/>
        </w:rPr>
        <w:t>1</w:t>
      </w:r>
      <w:r w:rsidRPr="00372FBD">
        <w:rPr>
          <w:rFonts w:cstheme="minorHAnsi"/>
          <w:b/>
          <w:bCs/>
          <w:sz w:val="24"/>
          <w:szCs w:val="24"/>
        </w:rPr>
        <w:t>.202</w:t>
      </w:r>
      <w:r w:rsidR="00207C5C" w:rsidRPr="00372FBD">
        <w:rPr>
          <w:rFonts w:cstheme="minorHAnsi"/>
          <w:b/>
          <w:bCs/>
          <w:sz w:val="24"/>
          <w:szCs w:val="24"/>
        </w:rPr>
        <w:t>5</w:t>
      </w:r>
      <w:r w:rsidRPr="00372FBD">
        <w:rPr>
          <w:rFonts w:cstheme="minorHAnsi"/>
          <w:b/>
          <w:bCs/>
          <w:sz w:val="24"/>
          <w:szCs w:val="24"/>
        </w:rPr>
        <w:t xml:space="preserve"> </w:t>
      </w:r>
      <w:r w:rsidR="00B81A70" w:rsidRPr="00372FBD">
        <w:rPr>
          <w:rFonts w:cstheme="minorHAnsi"/>
          <w:b/>
          <w:bCs/>
          <w:sz w:val="24"/>
          <w:szCs w:val="24"/>
        </w:rPr>
        <w:t xml:space="preserve">roku </w:t>
      </w:r>
      <w:r w:rsidRPr="00372FBD">
        <w:rPr>
          <w:rFonts w:cstheme="minorHAnsi"/>
          <w:b/>
          <w:bCs/>
          <w:sz w:val="24"/>
          <w:szCs w:val="24"/>
        </w:rPr>
        <w:t xml:space="preserve">do dnia </w:t>
      </w:r>
      <w:r w:rsidR="00372FBD" w:rsidRPr="00372FBD">
        <w:rPr>
          <w:rFonts w:cstheme="minorHAnsi"/>
          <w:b/>
          <w:bCs/>
          <w:sz w:val="24"/>
          <w:szCs w:val="24"/>
        </w:rPr>
        <w:t>7.05</w:t>
      </w:r>
      <w:r w:rsidR="00B81A70" w:rsidRPr="00372FBD">
        <w:rPr>
          <w:rFonts w:cstheme="minorHAnsi"/>
          <w:b/>
          <w:bCs/>
          <w:sz w:val="24"/>
          <w:szCs w:val="24"/>
        </w:rPr>
        <w:t>.2025 roku, z uwzględnieniem:</w:t>
      </w:r>
    </w:p>
    <w:p w14:paraId="7699BE02" w14:textId="0D7277C5" w:rsidR="00B81A70" w:rsidRPr="00372FBD" w:rsidRDefault="00B81A70" w:rsidP="001E744B">
      <w:pPr>
        <w:pStyle w:val="Akapitzlist"/>
        <w:numPr>
          <w:ilvl w:val="1"/>
          <w:numId w:val="4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276" w:hanging="556"/>
        <w:rPr>
          <w:rFonts w:cstheme="minorHAnsi"/>
          <w:b/>
          <w:bCs/>
          <w:sz w:val="24"/>
          <w:szCs w:val="24"/>
        </w:rPr>
      </w:pPr>
      <w:r w:rsidRPr="00372FBD">
        <w:rPr>
          <w:rFonts w:cstheme="minorHAnsi"/>
          <w:b/>
          <w:bCs/>
          <w:sz w:val="24"/>
          <w:szCs w:val="24"/>
        </w:rPr>
        <w:t>Wykonanie etapu I, tj. wizja lokalna oraz złożenie Zamawiającemu koncepcji (2 warianty) – do 1</w:t>
      </w:r>
      <w:r w:rsidR="00207C5C" w:rsidRPr="00372FBD">
        <w:rPr>
          <w:rFonts w:cstheme="minorHAnsi"/>
          <w:b/>
          <w:bCs/>
          <w:sz w:val="24"/>
          <w:szCs w:val="24"/>
        </w:rPr>
        <w:t>7</w:t>
      </w:r>
      <w:r w:rsidRPr="00372FBD">
        <w:rPr>
          <w:rFonts w:cstheme="minorHAnsi"/>
          <w:b/>
          <w:bCs/>
          <w:sz w:val="24"/>
          <w:szCs w:val="24"/>
        </w:rPr>
        <w:t>.0</w:t>
      </w:r>
      <w:r w:rsidR="00207C5C" w:rsidRPr="00372FBD">
        <w:rPr>
          <w:rFonts w:cstheme="minorHAnsi"/>
          <w:b/>
          <w:bCs/>
          <w:sz w:val="24"/>
          <w:szCs w:val="24"/>
        </w:rPr>
        <w:t>1</w:t>
      </w:r>
      <w:r w:rsidRPr="00372FBD">
        <w:rPr>
          <w:rFonts w:cstheme="minorHAnsi"/>
          <w:b/>
          <w:bCs/>
          <w:sz w:val="24"/>
          <w:szCs w:val="24"/>
        </w:rPr>
        <w:t>.202</w:t>
      </w:r>
      <w:r w:rsidR="00207C5C" w:rsidRPr="00372FBD">
        <w:rPr>
          <w:rFonts w:cstheme="minorHAnsi"/>
          <w:b/>
          <w:bCs/>
          <w:sz w:val="24"/>
          <w:szCs w:val="24"/>
        </w:rPr>
        <w:t>5</w:t>
      </w:r>
      <w:r w:rsidRPr="00372FBD">
        <w:rPr>
          <w:rFonts w:cstheme="minorHAnsi"/>
          <w:b/>
          <w:bCs/>
          <w:sz w:val="24"/>
          <w:szCs w:val="24"/>
        </w:rPr>
        <w:t xml:space="preserve"> roku;</w:t>
      </w:r>
    </w:p>
    <w:p w14:paraId="4B176C1A" w14:textId="15CDD339" w:rsidR="00B81A70" w:rsidRPr="00372FBD" w:rsidRDefault="00B81A70" w:rsidP="001E744B">
      <w:pPr>
        <w:pStyle w:val="Akapitzlist"/>
        <w:numPr>
          <w:ilvl w:val="1"/>
          <w:numId w:val="4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276" w:hanging="556"/>
        <w:rPr>
          <w:rFonts w:cstheme="minorHAnsi"/>
          <w:b/>
          <w:bCs/>
          <w:sz w:val="24"/>
          <w:szCs w:val="24"/>
        </w:rPr>
      </w:pPr>
      <w:r w:rsidRPr="00372FBD">
        <w:rPr>
          <w:rFonts w:cstheme="minorHAnsi"/>
          <w:b/>
          <w:bCs/>
          <w:sz w:val="24"/>
          <w:szCs w:val="24"/>
        </w:rPr>
        <w:t>Wykonanie etapu II, tj. opracowanie projektu – do 4 tygodni licząc od dnia akceptacji koncepcji przez Zamawiającego;</w:t>
      </w:r>
    </w:p>
    <w:p w14:paraId="142CE88F" w14:textId="514AC040" w:rsidR="00B81A70" w:rsidRPr="00372FBD" w:rsidRDefault="00B81A70" w:rsidP="001E744B">
      <w:pPr>
        <w:pStyle w:val="Akapitzlist"/>
        <w:numPr>
          <w:ilvl w:val="1"/>
          <w:numId w:val="4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276" w:hanging="556"/>
        <w:rPr>
          <w:rFonts w:cstheme="minorHAnsi"/>
          <w:b/>
          <w:bCs/>
          <w:sz w:val="24"/>
          <w:szCs w:val="24"/>
        </w:rPr>
      </w:pPr>
      <w:r w:rsidRPr="00372FBD">
        <w:rPr>
          <w:rFonts w:cstheme="minorHAnsi"/>
          <w:b/>
          <w:bCs/>
          <w:sz w:val="24"/>
          <w:szCs w:val="24"/>
        </w:rPr>
        <w:t xml:space="preserve">Wykonanie etapu III, tj. wykonanie i montaż oznakowania – od dnia akceptacji projektu przez Zamawiającego do dnia </w:t>
      </w:r>
      <w:r w:rsidR="00372FBD" w:rsidRPr="00372FBD">
        <w:rPr>
          <w:rFonts w:cstheme="minorHAnsi"/>
          <w:b/>
          <w:bCs/>
          <w:sz w:val="24"/>
          <w:szCs w:val="24"/>
        </w:rPr>
        <w:t>7.05</w:t>
      </w:r>
      <w:r w:rsidR="00207C5C" w:rsidRPr="00372FBD">
        <w:rPr>
          <w:rFonts w:cstheme="minorHAnsi"/>
          <w:b/>
          <w:bCs/>
          <w:sz w:val="24"/>
          <w:szCs w:val="24"/>
        </w:rPr>
        <w:t>.</w:t>
      </w:r>
      <w:r w:rsidRPr="00372FBD">
        <w:rPr>
          <w:rFonts w:cstheme="minorHAnsi"/>
          <w:b/>
          <w:bCs/>
          <w:sz w:val="24"/>
          <w:szCs w:val="24"/>
        </w:rPr>
        <w:t xml:space="preserve">2025 r. </w:t>
      </w:r>
    </w:p>
    <w:sectPr w:rsidR="00B81A70" w:rsidRPr="00372F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0DC66" w14:textId="77777777" w:rsidR="005730A2" w:rsidRDefault="005730A2" w:rsidP="00874714">
      <w:pPr>
        <w:spacing w:after="0" w:line="240" w:lineRule="auto"/>
      </w:pPr>
      <w:r>
        <w:separator/>
      </w:r>
    </w:p>
  </w:endnote>
  <w:endnote w:type="continuationSeparator" w:id="0">
    <w:p w14:paraId="5764D253" w14:textId="77777777" w:rsidR="005730A2" w:rsidRDefault="005730A2" w:rsidP="00874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F5A83" w14:textId="77777777" w:rsidR="005730A2" w:rsidRDefault="005730A2" w:rsidP="00874714">
      <w:pPr>
        <w:spacing w:after="0" w:line="240" w:lineRule="auto"/>
      </w:pPr>
      <w:r>
        <w:separator/>
      </w:r>
    </w:p>
  </w:footnote>
  <w:footnote w:type="continuationSeparator" w:id="0">
    <w:p w14:paraId="0223CBC5" w14:textId="77777777" w:rsidR="005730A2" w:rsidRDefault="005730A2" w:rsidP="00874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ED494" w14:textId="77777777" w:rsidR="00A047F2" w:rsidRPr="00DB7F0B" w:rsidRDefault="00A047F2" w:rsidP="00A047F2">
    <w:pPr>
      <w:spacing w:before="100" w:beforeAutospacing="1" w:after="0"/>
      <w:rPr>
        <w:rFonts w:eastAsia="Times New Roman" w:cstheme="minorHAnsi"/>
        <w:sz w:val="20"/>
        <w:szCs w:val="20"/>
        <w:lang w:eastAsia="pl-PL"/>
      </w:rPr>
    </w:pPr>
    <w:r w:rsidRPr="00DB7F0B">
      <w:rPr>
        <w:rFonts w:eastAsia="Times New Roman" w:cstheme="minorHAnsi"/>
        <w:sz w:val="20"/>
        <w:szCs w:val="20"/>
        <w:lang w:eastAsia="pl-PL"/>
      </w:rPr>
      <w:t xml:space="preserve">"Projekt finansowany przez Narodową Agencję Wymiany Akademickiej w ramach Programu </w:t>
    </w:r>
    <w:proofErr w:type="spellStart"/>
    <w:r w:rsidRPr="00DB7F0B">
      <w:rPr>
        <w:rFonts w:eastAsia="Times New Roman" w:cstheme="minorHAnsi"/>
        <w:sz w:val="20"/>
        <w:szCs w:val="20"/>
        <w:lang w:eastAsia="pl-PL"/>
      </w:rPr>
      <w:t>Welcome</w:t>
    </w:r>
    <w:proofErr w:type="spellEnd"/>
    <w:r w:rsidRPr="00DB7F0B">
      <w:rPr>
        <w:rFonts w:eastAsia="Times New Roman" w:cstheme="minorHAnsi"/>
        <w:sz w:val="20"/>
        <w:szCs w:val="20"/>
        <w:lang w:eastAsia="pl-PL"/>
      </w:rPr>
      <w:t xml:space="preserve"> to Poland (2022)”</w:t>
    </w:r>
  </w:p>
  <w:p w14:paraId="59862EB1" w14:textId="67837FD2" w:rsidR="00874714" w:rsidRPr="00A047F2" w:rsidRDefault="00A047F2" w:rsidP="00A047F2">
    <w:r w:rsidRPr="00DB7F0B">
      <w:rPr>
        <w:rFonts w:ascii="Calibri" w:eastAsia="Calibri" w:hAnsi="Calibri" w:cs="Calibri"/>
        <w:iCs/>
        <w:noProof/>
        <w:color w:val="000000"/>
        <w:lang w:eastAsia="pl-PL"/>
      </w:rPr>
      <w:drawing>
        <wp:inline distT="0" distB="0" distL="0" distR="0" wp14:anchorId="63C97DFD" wp14:editId="43F34AA5">
          <wp:extent cx="2733675" cy="762000"/>
          <wp:effectExtent l="0" t="0" r="9525" b="0"/>
          <wp:docPr id="1" name="Obraz 1" descr="C:\Users\m.gawronska\AppData\Local\Microsoft\Windows\INetCache\Content.MSO\6BD3D596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gawronska\AppData\Local\Microsoft\Windows\INetCache\Content.MSO\6BD3D596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36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6CE5098"/>
    <w:multiLevelType w:val="hybridMultilevel"/>
    <w:tmpl w:val="71847DA8"/>
    <w:lvl w:ilvl="0" w:tplc="FFFFFFFF">
      <w:start w:val="1"/>
      <w:numFmt w:val="lowerLetter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CD34810"/>
    <w:multiLevelType w:val="hybridMultilevel"/>
    <w:tmpl w:val="B0C3BAD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E577A"/>
    <w:multiLevelType w:val="hybridMultilevel"/>
    <w:tmpl w:val="5F70E6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04C1F1E"/>
    <w:multiLevelType w:val="hybridMultilevel"/>
    <w:tmpl w:val="FD380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CF10B9"/>
    <w:multiLevelType w:val="hybridMultilevel"/>
    <w:tmpl w:val="0FC8CB30"/>
    <w:lvl w:ilvl="0" w:tplc="6F184A4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D2B79E"/>
    <w:multiLevelType w:val="hybridMultilevel"/>
    <w:tmpl w:val="833A1B6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8F72A84"/>
    <w:multiLevelType w:val="hybridMultilevel"/>
    <w:tmpl w:val="67FA40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C56C1"/>
    <w:multiLevelType w:val="hybridMultilevel"/>
    <w:tmpl w:val="0EA4004C"/>
    <w:lvl w:ilvl="0" w:tplc="B6FEADA4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A394CC1"/>
    <w:multiLevelType w:val="hybridMultilevel"/>
    <w:tmpl w:val="8B966D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997E0D"/>
    <w:multiLevelType w:val="hybridMultilevel"/>
    <w:tmpl w:val="B516A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9468D"/>
    <w:multiLevelType w:val="hybridMultilevel"/>
    <w:tmpl w:val="FCECB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2A5A69"/>
    <w:multiLevelType w:val="hybridMultilevel"/>
    <w:tmpl w:val="B516A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3744A"/>
    <w:multiLevelType w:val="hybridMultilevel"/>
    <w:tmpl w:val="6FA0CD2A"/>
    <w:lvl w:ilvl="0" w:tplc="6624D0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407E86"/>
    <w:multiLevelType w:val="hybridMultilevel"/>
    <w:tmpl w:val="9B5E01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665813"/>
    <w:multiLevelType w:val="hybridMultilevel"/>
    <w:tmpl w:val="A8566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783E84"/>
    <w:multiLevelType w:val="multilevel"/>
    <w:tmpl w:val="4934DF7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1D7A76A8"/>
    <w:multiLevelType w:val="hybridMultilevel"/>
    <w:tmpl w:val="A038FA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73660C"/>
    <w:multiLevelType w:val="hybridMultilevel"/>
    <w:tmpl w:val="41E080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154268"/>
    <w:multiLevelType w:val="hybridMultilevel"/>
    <w:tmpl w:val="293C67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4E2580"/>
    <w:multiLevelType w:val="hybridMultilevel"/>
    <w:tmpl w:val="05BC6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A7D72"/>
    <w:multiLevelType w:val="hybridMultilevel"/>
    <w:tmpl w:val="B8ECB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9D5AA8"/>
    <w:multiLevelType w:val="multilevel"/>
    <w:tmpl w:val="A836BB4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2CA8778A"/>
    <w:multiLevelType w:val="hybridMultilevel"/>
    <w:tmpl w:val="9872FD22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2F3E1531"/>
    <w:multiLevelType w:val="hybridMultilevel"/>
    <w:tmpl w:val="2884D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A737C2"/>
    <w:multiLevelType w:val="hybridMultilevel"/>
    <w:tmpl w:val="B516A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0B1BDC"/>
    <w:multiLevelType w:val="hybridMultilevel"/>
    <w:tmpl w:val="A28C6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8B0026"/>
    <w:multiLevelType w:val="hybridMultilevel"/>
    <w:tmpl w:val="F3DCD132"/>
    <w:lvl w:ilvl="0" w:tplc="C442B0D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9541A7"/>
    <w:multiLevelType w:val="hybridMultilevel"/>
    <w:tmpl w:val="6E7278C8"/>
    <w:lvl w:ilvl="0" w:tplc="D37AA9E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CC4FAE"/>
    <w:multiLevelType w:val="hybridMultilevel"/>
    <w:tmpl w:val="3658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F26E8"/>
    <w:multiLevelType w:val="hybridMultilevel"/>
    <w:tmpl w:val="BE5C4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77084"/>
    <w:multiLevelType w:val="hybridMultilevel"/>
    <w:tmpl w:val="B464E2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3F7205"/>
    <w:multiLevelType w:val="hybridMultilevel"/>
    <w:tmpl w:val="0DC0F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F59C9"/>
    <w:multiLevelType w:val="hybridMultilevel"/>
    <w:tmpl w:val="2884D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310F69"/>
    <w:multiLevelType w:val="hybridMultilevel"/>
    <w:tmpl w:val="C1963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269D8"/>
    <w:multiLevelType w:val="hybridMultilevel"/>
    <w:tmpl w:val="3FE83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4C08C4"/>
    <w:multiLevelType w:val="hybridMultilevel"/>
    <w:tmpl w:val="13609764"/>
    <w:lvl w:ilvl="0" w:tplc="D7F8C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D485B4">
      <w:start w:val="1"/>
      <w:numFmt w:val="lowerLetter"/>
      <w:lvlText w:val="%2)"/>
      <w:lvlJc w:val="left"/>
      <w:pPr>
        <w:tabs>
          <w:tab w:val="num" w:pos="720"/>
        </w:tabs>
        <w:ind w:left="1440" w:hanging="360"/>
      </w:pPr>
      <w:rPr>
        <w:rFonts w:ascii="Arial" w:eastAsia="Times New Roman" w:hAnsi="Arial" w:cs="Arial" w:hint="default"/>
      </w:rPr>
    </w:lvl>
    <w:lvl w:ilvl="2" w:tplc="3032442E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E02035"/>
    <w:multiLevelType w:val="hybridMultilevel"/>
    <w:tmpl w:val="A62A4030"/>
    <w:lvl w:ilvl="0" w:tplc="F54E671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54CD4"/>
    <w:multiLevelType w:val="hybridMultilevel"/>
    <w:tmpl w:val="4A480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AE5BBF"/>
    <w:multiLevelType w:val="hybridMultilevel"/>
    <w:tmpl w:val="032850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D6115E"/>
    <w:multiLevelType w:val="hybridMultilevel"/>
    <w:tmpl w:val="B22612B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67A314C6"/>
    <w:multiLevelType w:val="multilevel"/>
    <w:tmpl w:val="2E06EE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1" w15:restartNumberingAfterBreak="0">
    <w:nsid w:val="6BDC69DE"/>
    <w:multiLevelType w:val="hybridMultilevel"/>
    <w:tmpl w:val="0D002FE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1022F20"/>
    <w:multiLevelType w:val="hybridMultilevel"/>
    <w:tmpl w:val="12709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254E22"/>
    <w:multiLevelType w:val="hybridMultilevel"/>
    <w:tmpl w:val="DCFEA8AC"/>
    <w:lvl w:ilvl="0" w:tplc="64F8FB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4042D"/>
    <w:multiLevelType w:val="multilevel"/>
    <w:tmpl w:val="38FA2DC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7E3B734B"/>
    <w:multiLevelType w:val="hybridMultilevel"/>
    <w:tmpl w:val="EF369196"/>
    <w:lvl w:ilvl="0" w:tplc="E732148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9"/>
  </w:num>
  <w:num w:numId="3">
    <w:abstractNumId w:val="1"/>
  </w:num>
  <w:num w:numId="4">
    <w:abstractNumId w:val="41"/>
  </w:num>
  <w:num w:numId="5">
    <w:abstractNumId w:val="0"/>
  </w:num>
  <w:num w:numId="6">
    <w:abstractNumId w:val="3"/>
  </w:num>
  <w:num w:numId="7">
    <w:abstractNumId w:val="37"/>
  </w:num>
  <w:num w:numId="8">
    <w:abstractNumId w:val="30"/>
  </w:num>
  <w:num w:numId="9">
    <w:abstractNumId w:val="16"/>
  </w:num>
  <w:num w:numId="10">
    <w:abstractNumId w:val="15"/>
  </w:num>
  <w:num w:numId="11">
    <w:abstractNumId w:val="36"/>
  </w:num>
  <w:num w:numId="12">
    <w:abstractNumId w:val="20"/>
  </w:num>
  <w:num w:numId="13">
    <w:abstractNumId w:val="17"/>
  </w:num>
  <w:num w:numId="14">
    <w:abstractNumId w:val="24"/>
  </w:num>
  <w:num w:numId="15">
    <w:abstractNumId w:val="31"/>
  </w:num>
  <w:num w:numId="16">
    <w:abstractNumId w:val="28"/>
  </w:num>
  <w:num w:numId="17">
    <w:abstractNumId w:val="34"/>
  </w:num>
  <w:num w:numId="18">
    <w:abstractNumId w:val="6"/>
  </w:num>
  <w:num w:numId="19">
    <w:abstractNumId w:val="9"/>
  </w:num>
  <w:num w:numId="20">
    <w:abstractNumId w:val="14"/>
  </w:num>
  <w:num w:numId="21">
    <w:abstractNumId w:val="22"/>
  </w:num>
  <w:num w:numId="22">
    <w:abstractNumId w:val="42"/>
  </w:num>
  <w:num w:numId="23">
    <w:abstractNumId w:val="8"/>
  </w:num>
  <w:num w:numId="24">
    <w:abstractNumId w:val="10"/>
  </w:num>
  <w:num w:numId="25">
    <w:abstractNumId w:val="18"/>
  </w:num>
  <w:num w:numId="26">
    <w:abstractNumId w:val="38"/>
  </w:num>
  <w:num w:numId="27">
    <w:abstractNumId w:val="29"/>
  </w:num>
  <w:num w:numId="28">
    <w:abstractNumId w:val="33"/>
  </w:num>
  <w:num w:numId="29">
    <w:abstractNumId w:val="25"/>
  </w:num>
  <w:num w:numId="30">
    <w:abstractNumId w:val="32"/>
  </w:num>
  <w:num w:numId="31">
    <w:abstractNumId w:val="11"/>
  </w:num>
  <w:num w:numId="32">
    <w:abstractNumId w:val="43"/>
  </w:num>
  <w:num w:numId="33">
    <w:abstractNumId w:val="23"/>
  </w:num>
  <w:num w:numId="34">
    <w:abstractNumId w:val="19"/>
  </w:num>
  <w:num w:numId="35">
    <w:abstractNumId w:val="40"/>
  </w:num>
  <w:num w:numId="36">
    <w:abstractNumId w:val="4"/>
  </w:num>
  <w:num w:numId="37">
    <w:abstractNumId w:val="7"/>
  </w:num>
  <w:num w:numId="38">
    <w:abstractNumId w:val="45"/>
  </w:num>
  <w:num w:numId="39">
    <w:abstractNumId w:val="12"/>
  </w:num>
  <w:num w:numId="40">
    <w:abstractNumId w:val="35"/>
  </w:num>
  <w:num w:numId="41">
    <w:abstractNumId w:val="21"/>
  </w:num>
  <w:num w:numId="42">
    <w:abstractNumId w:val="13"/>
  </w:num>
  <w:num w:numId="43">
    <w:abstractNumId w:val="26"/>
  </w:num>
  <w:num w:numId="44">
    <w:abstractNumId w:val="27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"/>
  </w:num>
  <w:num w:numId="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2FB7"/>
    <w:rsid w:val="000239A1"/>
    <w:rsid w:val="000245E1"/>
    <w:rsid w:val="00042C0C"/>
    <w:rsid w:val="000504E7"/>
    <w:rsid w:val="000C3D55"/>
    <w:rsid w:val="000C639E"/>
    <w:rsid w:val="000E6535"/>
    <w:rsid w:val="0010774E"/>
    <w:rsid w:val="00140247"/>
    <w:rsid w:val="00177E8F"/>
    <w:rsid w:val="00185167"/>
    <w:rsid w:val="001B5E35"/>
    <w:rsid w:val="001D2DED"/>
    <w:rsid w:val="001E744B"/>
    <w:rsid w:val="001F62AB"/>
    <w:rsid w:val="00205D11"/>
    <w:rsid w:val="00207C5C"/>
    <w:rsid w:val="00214668"/>
    <w:rsid w:val="0023487E"/>
    <w:rsid w:val="002B7F1D"/>
    <w:rsid w:val="002C4050"/>
    <w:rsid w:val="002D04AA"/>
    <w:rsid w:val="0036184C"/>
    <w:rsid w:val="00372FBD"/>
    <w:rsid w:val="003A2FAD"/>
    <w:rsid w:val="003D451A"/>
    <w:rsid w:val="003D5C48"/>
    <w:rsid w:val="004A2FA7"/>
    <w:rsid w:val="004B4AEC"/>
    <w:rsid w:val="00510984"/>
    <w:rsid w:val="00515CEB"/>
    <w:rsid w:val="00526723"/>
    <w:rsid w:val="005423ED"/>
    <w:rsid w:val="00546B06"/>
    <w:rsid w:val="00551343"/>
    <w:rsid w:val="005533A6"/>
    <w:rsid w:val="005730A2"/>
    <w:rsid w:val="0057785F"/>
    <w:rsid w:val="005904BB"/>
    <w:rsid w:val="005C5DD8"/>
    <w:rsid w:val="005E6B3F"/>
    <w:rsid w:val="00641245"/>
    <w:rsid w:val="006D4968"/>
    <w:rsid w:val="006F7D21"/>
    <w:rsid w:val="007647ED"/>
    <w:rsid w:val="007B1E11"/>
    <w:rsid w:val="007D0AA8"/>
    <w:rsid w:val="007E489C"/>
    <w:rsid w:val="007E7673"/>
    <w:rsid w:val="00874714"/>
    <w:rsid w:val="0087690E"/>
    <w:rsid w:val="008776B2"/>
    <w:rsid w:val="008A1E25"/>
    <w:rsid w:val="008C139E"/>
    <w:rsid w:val="00973DC1"/>
    <w:rsid w:val="009B260F"/>
    <w:rsid w:val="009B779A"/>
    <w:rsid w:val="00A020FF"/>
    <w:rsid w:val="00A047F2"/>
    <w:rsid w:val="00A40B36"/>
    <w:rsid w:val="00A86B1C"/>
    <w:rsid w:val="00AC14BD"/>
    <w:rsid w:val="00AF581D"/>
    <w:rsid w:val="00B07EE8"/>
    <w:rsid w:val="00B22749"/>
    <w:rsid w:val="00B55505"/>
    <w:rsid w:val="00B63B6C"/>
    <w:rsid w:val="00B81A70"/>
    <w:rsid w:val="00B866F8"/>
    <w:rsid w:val="00BC046C"/>
    <w:rsid w:val="00BE0D19"/>
    <w:rsid w:val="00C23F7F"/>
    <w:rsid w:val="00C2760B"/>
    <w:rsid w:val="00C30A88"/>
    <w:rsid w:val="00C31CDC"/>
    <w:rsid w:val="00C331CA"/>
    <w:rsid w:val="00C43BCD"/>
    <w:rsid w:val="00C44084"/>
    <w:rsid w:val="00C95B09"/>
    <w:rsid w:val="00CB34A7"/>
    <w:rsid w:val="00CC3147"/>
    <w:rsid w:val="00CC488A"/>
    <w:rsid w:val="00CE779D"/>
    <w:rsid w:val="00D07E1F"/>
    <w:rsid w:val="00D15B12"/>
    <w:rsid w:val="00D84BAA"/>
    <w:rsid w:val="00D90EFF"/>
    <w:rsid w:val="00DB492C"/>
    <w:rsid w:val="00E02FB7"/>
    <w:rsid w:val="00E53458"/>
    <w:rsid w:val="00E96CCF"/>
    <w:rsid w:val="00ED4DC0"/>
    <w:rsid w:val="00EE3FC2"/>
    <w:rsid w:val="00F3512F"/>
    <w:rsid w:val="00F46C4E"/>
    <w:rsid w:val="00F7539F"/>
    <w:rsid w:val="00F77F7B"/>
    <w:rsid w:val="00F83907"/>
    <w:rsid w:val="00FD48B8"/>
    <w:rsid w:val="00FF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FDF38"/>
  <w15:docId w15:val="{4F2B46DD-901E-4D54-AB62-F1EFDDC2B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02FB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48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48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48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48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489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8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89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5DD8"/>
    <w:pPr>
      <w:ind w:left="720"/>
      <w:contextualSpacing/>
    </w:pPr>
  </w:style>
  <w:style w:type="paragraph" w:styleId="Zwykytekst">
    <w:name w:val="Plain Text"/>
    <w:basedOn w:val="Normalny"/>
    <w:link w:val="ZwykytekstZnak"/>
    <w:rsid w:val="002B7F1D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B7F1D"/>
    <w:rPr>
      <w:rFonts w:ascii="Courier New" w:eastAsia="MS Mincho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47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714"/>
  </w:style>
  <w:style w:type="paragraph" w:styleId="Stopka">
    <w:name w:val="footer"/>
    <w:basedOn w:val="Normalny"/>
    <w:link w:val="StopkaZnak"/>
    <w:uiPriority w:val="99"/>
    <w:unhideWhenUsed/>
    <w:rsid w:val="008747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8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1633</Words>
  <Characters>9802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m.gawronska</dc:creator>
  <cp:lastModifiedBy>Magdalena Gawrońska</cp:lastModifiedBy>
  <cp:revision>10</cp:revision>
  <cp:lastPrinted>2024-10-25T08:19:00Z</cp:lastPrinted>
  <dcterms:created xsi:type="dcterms:W3CDTF">2024-10-25T06:57:00Z</dcterms:created>
  <dcterms:modified xsi:type="dcterms:W3CDTF">2024-12-06T12:39:00Z</dcterms:modified>
</cp:coreProperties>
</file>