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18" w:rsidRDefault="00033418" w:rsidP="000334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Protokół wprowadzenia na budowę</w:t>
      </w:r>
    </w:p>
    <w:p w:rsidR="00033418" w:rsidRDefault="00033418" w:rsidP="000334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........................................., dnia 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............................  nastąpiło przekazanie przez Zamawiającego JW. 2063  </w:t>
      </w:r>
      <w:r>
        <w:rPr>
          <w:rFonts w:ascii="Arial" w:hAnsi="Arial" w:cs="Arial"/>
          <w:sz w:val="22"/>
          <w:szCs w:val="22"/>
        </w:rPr>
        <w:br/>
        <w:t>w Warszawie   reprezentowanego przez: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1. .....................................................................</w:t>
      </w:r>
    </w:p>
    <w:p w:rsidR="00033418" w:rsidRDefault="00033418" w:rsidP="000334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Wykonawcy ............................................................... 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reprezentowanemu przez </w:t>
      </w:r>
      <w:r>
        <w:rPr>
          <w:rFonts w:ascii="Arial" w:hAnsi="Arial" w:cs="Arial"/>
          <w:sz w:val="22"/>
          <w:szCs w:val="22"/>
        </w:rPr>
        <w:tab/>
        <w:t>1. .................................................................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sz w:val="22"/>
          <w:szCs w:val="22"/>
        </w:rPr>
        <w:tab/>
        <w:t>2. ................................................................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>
        <w:rPr>
          <w:rFonts w:ascii="Arial" w:hAnsi="Arial" w:cs="Arial"/>
          <w:sz w:val="22"/>
          <w:szCs w:val="22"/>
        </w:rPr>
        <w:tab/>
        <w:t>3. ................................................................</w:t>
      </w:r>
    </w:p>
    <w:p w:rsidR="00033418" w:rsidRPr="00033418" w:rsidRDefault="00033418" w:rsidP="00033418">
      <w:pPr>
        <w:spacing w:after="100"/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18">
        <w:rPr>
          <w:rFonts w:ascii="Arial" w:hAnsi="Arial" w:cs="Arial"/>
          <w:sz w:val="22"/>
          <w:szCs w:val="22"/>
        </w:rPr>
        <w:t>Obiektu znajdującego się przy ul.</w:t>
      </w:r>
      <w:r>
        <w:rPr>
          <w:rFonts w:ascii="Arial" w:hAnsi="Arial" w:cs="Arial"/>
          <w:sz w:val="22"/>
          <w:szCs w:val="22"/>
        </w:rPr>
        <w:t xml:space="preserve"> </w:t>
      </w:r>
      <w:r w:rsidRPr="00033418">
        <w:rPr>
          <w:rFonts w:ascii="Arial" w:hAnsi="Arial" w:cs="Arial"/>
          <w:sz w:val="22"/>
          <w:szCs w:val="22"/>
        </w:rPr>
        <w:t xml:space="preserve">Tokarzewskiego </w:t>
      </w:r>
      <w:r>
        <w:rPr>
          <w:rFonts w:ascii="Arial" w:hAnsi="Arial" w:cs="Arial"/>
          <w:sz w:val="22"/>
          <w:szCs w:val="22"/>
        </w:rPr>
        <w:t xml:space="preserve"> </w:t>
      </w:r>
      <w:r w:rsidRPr="0003341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 w:rsidRPr="00033418">
        <w:rPr>
          <w:rFonts w:ascii="Arial" w:hAnsi="Arial" w:cs="Arial"/>
          <w:sz w:val="22"/>
          <w:szCs w:val="22"/>
        </w:rPr>
        <w:t xml:space="preserve">Karaszewicza 4  w Warszawie, w celu wykonania </w:t>
      </w:r>
      <w:bookmarkStart w:id="0" w:name="_Hlk77660099"/>
      <w:r>
        <w:rPr>
          <w:rFonts w:ascii="Arial" w:hAnsi="Arial" w:cs="Arial"/>
          <w:sz w:val="22"/>
          <w:szCs w:val="22"/>
        </w:rPr>
        <w:t>w</w:t>
      </w:r>
      <w:r w:rsidRPr="00033418">
        <w:rPr>
          <w:rFonts w:ascii="Arial" w:hAnsi="Arial" w:cs="Arial"/>
          <w:sz w:val="22"/>
          <w:szCs w:val="22"/>
        </w:rPr>
        <w:t>ymian</w:t>
      </w:r>
      <w:r>
        <w:rPr>
          <w:rFonts w:ascii="Arial" w:hAnsi="Arial" w:cs="Arial"/>
          <w:sz w:val="22"/>
          <w:szCs w:val="22"/>
        </w:rPr>
        <w:t>y</w:t>
      </w:r>
      <w:r w:rsidRPr="00033418">
        <w:rPr>
          <w:rFonts w:ascii="Arial" w:hAnsi="Arial" w:cs="Arial"/>
          <w:sz w:val="22"/>
          <w:szCs w:val="22"/>
        </w:rPr>
        <w:t xml:space="preserve"> stolarki drzwiowej na I piętrze budynku nr 3 K-3598.  </w:t>
      </w:r>
    </w:p>
    <w:bookmarkEnd w:id="0"/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3418">
        <w:rPr>
          <w:rFonts w:ascii="Arial" w:hAnsi="Arial" w:cs="Arial"/>
          <w:sz w:val="22"/>
          <w:szCs w:val="22"/>
        </w:rPr>
        <w:t>zgodnie z umową........................</w:t>
      </w:r>
    </w:p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3418">
        <w:rPr>
          <w:rFonts w:ascii="Arial" w:hAnsi="Arial" w:cs="Arial"/>
          <w:sz w:val="22"/>
          <w:szCs w:val="22"/>
        </w:rPr>
        <w:t>Teren remontu obejmuje przestrzeń, w której będą prowadzone roboty budowlane.</w:t>
      </w:r>
    </w:p>
    <w:p w:rsidR="00033418" w:rsidRPr="00033418" w:rsidRDefault="00033418" w:rsidP="0003341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3418">
        <w:rPr>
          <w:rFonts w:ascii="Arial" w:hAnsi="Arial" w:cs="Arial"/>
          <w:sz w:val="22"/>
          <w:szCs w:val="22"/>
        </w:rPr>
        <w:t>W wyniku protokolarnego przejęcia przez Wykonawcę od Zamawiającego Terenu Remontu, Wykonawca ponosi do chwili podpisania niniejszego protokołu odpowiedzialność na zasadach ogólnych za szkody wynikłe z winy Wykonawcy na Terenie Budowy.</w:t>
      </w: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033418" w:rsidRDefault="00033418" w:rsidP="0003341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Zamawiający</w:t>
      </w: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033418" w:rsidRDefault="00033418" w:rsidP="00033418">
      <w:pPr>
        <w:pStyle w:val="Tytu"/>
        <w:jc w:val="right"/>
        <w:rPr>
          <w:rFonts w:ascii="Arial" w:hAnsi="Arial" w:cs="Arial"/>
          <w:sz w:val="22"/>
          <w:szCs w:val="22"/>
        </w:rPr>
      </w:pPr>
    </w:p>
    <w:p w:rsidR="00FF472A" w:rsidRDefault="00FF472A"/>
    <w:sectPr w:rsidR="00FF47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83" w:rsidRDefault="006E5083" w:rsidP="00033418">
      <w:r>
        <w:separator/>
      </w:r>
    </w:p>
  </w:endnote>
  <w:endnote w:type="continuationSeparator" w:id="0">
    <w:p w:rsidR="006E5083" w:rsidRDefault="006E5083" w:rsidP="0003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83" w:rsidRDefault="006E5083" w:rsidP="00033418">
      <w:r>
        <w:separator/>
      </w:r>
    </w:p>
  </w:footnote>
  <w:footnote w:type="continuationSeparator" w:id="0">
    <w:p w:rsidR="006E5083" w:rsidRDefault="006E5083" w:rsidP="0003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53B" w:rsidRPr="00033418" w:rsidRDefault="006E5083">
    <w:pPr>
      <w:pStyle w:val="Nagwek"/>
      <w:rPr>
        <w:rFonts w:ascii="Arial" w:hAnsi="Arial" w:cs="Arial"/>
        <w:sz w:val="16"/>
        <w:szCs w:val="16"/>
      </w:rPr>
    </w:pPr>
    <w:r w:rsidRPr="00033418">
      <w:rPr>
        <w:rFonts w:ascii="Arial" w:hAnsi="Arial" w:cs="Arial"/>
        <w:sz w:val="16"/>
        <w:szCs w:val="16"/>
      </w:rPr>
      <w:t>Nr sprawy 2</w:t>
    </w:r>
    <w:r w:rsidR="00033418" w:rsidRPr="00033418">
      <w:rPr>
        <w:rFonts w:ascii="Arial" w:hAnsi="Arial" w:cs="Arial"/>
        <w:sz w:val="16"/>
        <w:szCs w:val="16"/>
      </w:rPr>
      <w:t>3</w:t>
    </w:r>
    <w:r w:rsidRPr="00033418">
      <w:rPr>
        <w:rFonts w:ascii="Arial" w:hAnsi="Arial" w:cs="Arial"/>
        <w:sz w:val="16"/>
        <w:szCs w:val="16"/>
      </w:rPr>
      <w:t>/21</w:t>
    </w:r>
    <w:r w:rsidRPr="00033418">
      <w:rPr>
        <w:rFonts w:ascii="Arial" w:hAnsi="Arial" w:cs="Arial"/>
        <w:sz w:val="16"/>
        <w:szCs w:val="16"/>
      </w:rPr>
      <w:tab/>
    </w:r>
    <w:r w:rsidRPr="00033418">
      <w:rPr>
        <w:rFonts w:ascii="Arial" w:hAnsi="Arial" w:cs="Arial"/>
        <w:sz w:val="16"/>
        <w:szCs w:val="16"/>
      </w:rPr>
      <w:tab/>
      <w:t>Zał. nr 6.</w:t>
    </w:r>
    <w:r w:rsidRPr="00033418">
      <w:rPr>
        <w:rFonts w:ascii="Arial" w:hAnsi="Arial" w:cs="Arial"/>
        <w:sz w:val="16"/>
        <w:szCs w:val="16"/>
      </w:rPr>
      <w:t>3</w:t>
    </w:r>
    <w:r w:rsidRPr="00033418">
      <w:rPr>
        <w:rFonts w:ascii="Arial" w:hAnsi="Arial" w:cs="Arial"/>
        <w:sz w:val="16"/>
        <w:szCs w:val="16"/>
      </w:rPr>
      <w:t xml:space="preserve"> do SWZ </w:t>
    </w:r>
  </w:p>
  <w:p w:rsidR="008E553B" w:rsidRDefault="006E5083">
    <w:pPr>
      <w:pStyle w:val="Nagwek"/>
    </w:pPr>
  </w:p>
  <w:p w:rsidR="008E553B" w:rsidRDefault="006E5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18"/>
    <w:rsid w:val="00033418"/>
    <w:rsid w:val="006E5083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6BE2"/>
  <w15:chartTrackingRefBased/>
  <w15:docId w15:val="{0DBDD2F7-9EB2-4465-8F29-82F99BCA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3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033418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rFonts w:ascii="MS Mincho" w:eastAsia="MS Mincho" w:hAnsi="Calibri"/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033418"/>
    <w:rPr>
      <w:rFonts w:ascii="MS Mincho" w:eastAsia="MS Mincho" w:hAnsi="Calibri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34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4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4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4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</cp:revision>
  <dcterms:created xsi:type="dcterms:W3CDTF">2021-07-20T08:55:00Z</dcterms:created>
  <dcterms:modified xsi:type="dcterms:W3CDTF">2021-07-20T08:59:00Z</dcterms:modified>
</cp:coreProperties>
</file>