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BA21"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3A85A511" w14:textId="35070F92" w:rsidR="00625E71" w:rsidRDefault="00625E71" w:rsidP="00F40681">
      <w:pPr>
        <w:widowControl w:val="0"/>
        <w:suppressAutoHyphens/>
        <w:spacing w:after="0" w:line="240" w:lineRule="auto"/>
        <w:ind w:firstLine="1080"/>
        <w:rPr>
          <w:rFonts w:ascii="Arial" w:eastAsia="Times New Roman" w:hAnsi="Arial" w:cs="Arial"/>
          <w:b/>
          <w:bCs/>
          <w:sz w:val="24"/>
          <w:szCs w:val="24"/>
        </w:rPr>
      </w:pPr>
      <w:r w:rsidRPr="00B422B1">
        <w:rPr>
          <w:noProof/>
        </w:rPr>
        <w:drawing>
          <wp:inline distT="0" distB="0" distL="0" distR="0" wp14:anchorId="6AED28A1" wp14:editId="273CAB77">
            <wp:extent cx="5764530" cy="511810"/>
            <wp:effectExtent l="0" t="0" r="7620" b="2540"/>
            <wp:docPr id="2" name="Obraz 2" descr="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TARZ~1\AppData\Local\Temp\Rar$DIa0.610\EFRR_kolor-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p w14:paraId="6F6C9E70"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1F37CE78" w14:textId="7DDB928A"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066685">
        <w:rPr>
          <w:rFonts w:ascii="Arial" w:eastAsia="Times New Roman" w:hAnsi="Arial" w:cs="Arial"/>
          <w:b/>
          <w:bCs/>
          <w:sz w:val="24"/>
          <w:szCs w:val="24"/>
        </w:rPr>
        <w:t>21</w:t>
      </w:r>
      <w:r w:rsidRPr="00F40681">
        <w:rPr>
          <w:rFonts w:ascii="Arial" w:eastAsia="Times New Roman" w:hAnsi="Arial" w:cs="Arial"/>
          <w:b/>
          <w:bCs/>
          <w:sz w:val="24"/>
          <w:szCs w:val="24"/>
        </w:rPr>
        <w:t>.202</w:t>
      </w:r>
      <w:r w:rsidR="0023166F">
        <w:rPr>
          <w:rFonts w:ascii="Arial" w:eastAsia="Times New Roman" w:hAnsi="Arial" w:cs="Arial"/>
          <w:b/>
          <w:bCs/>
          <w:sz w:val="24"/>
          <w:szCs w:val="24"/>
        </w:rPr>
        <w:t>2</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EE422D8" w14:textId="77777777" w:rsidR="00625E71" w:rsidRDefault="00F40681" w:rsidP="00CC7084">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425F15B1" w14:textId="11F4C588" w:rsidR="00F40681" w:rsidRPr="00F40681" w:rsidRDefault="00625E71" w:rsidP="00CC7084">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DOSTAWĘ </w:t>
      </w:r>
      <w:r w:rsidR="000669BD">
        <w:rPr>
          <w:rFonts w:ascii="Arial" w:eastAsia="Times New Roman" w:hAnsi="Arial" w:cs="Arial"/>
          <w:b/>
          <w:sz w:val="28"/>
          <w:szCs w:val="28"/>
          <w:lang w:eastAsia="zh-CN"/>
        </w:rPr>
        <w:t xml:space="preserve">NOWYCH ELEMENTÓW WYPOSAŻENIA </w:t>
      </w:r>
      <w:r w:rsidR="008D31C9">
        <w:rPr>
          <w:rFonts w:ascii="Arial" w:eastAsia="Times New Roman" w:hAnsi="Arial" w:cs="Arial"/>
          <w:b/>
          <w:sz w:val="28"/>
          <w:szCs w:val="28"/>
          <w:lang w:eastAsia="zh-CN"/>
        </w:rPr>
        <w:t>–</w:t>
      </w:r>
      <w:r w:rsidR="000669BD">
        <w:rPr>
          <w:rFonts w:ascii="Arial" w:eastAsia="Times New Roman" w:hAnsi="Arial" w:cs="Arial"/>
          <w:b/>
          <w:sz w:val="28"/>
          <w:szCs w:val="28"/>
          <w:lang w:eastAsia="zh-CN"/>
        </w:rPr>
        <w:t xml:space="preserve"> </w:t>
      </w:r>
      <w:r w:rsidR="00066685">
        <w:rPr>
          <w:rFonts w:ascii="Arial" w:eastAsia="Times New Roman" w:hAnsi="Arial" w:cs="Arial"/>
          <w:b/>
          <w:sz w:val="28"/>
          <w:szCs w:val="28"/>
          <w:lang w:eastAsia="zh-CN"/>
        </w:rPr>
        <w:t>WYPOSAŻENIA DOTYCZĄCEGO PROMOCJI</w:t>
      </w:r>
      <w:r w:rsidR="00770A4B">
        <w:rPr>
          <w:rFonts w:ascii="Arial" w:eastAsia="Times New Roman" w:hAnsi="Arial" w:cs="Arial"/>
          <w:b/>
          <w:sz w:val="28"/>
          <w:szCs w:val="28"/>
          <w:lang w:eastAsia="zh-CN"/>
        </w:rPr>
        <w:t xml:space="preserve"> </w:t>
      </w:r>
      <w:r w:rsidR="000669BD">
        <w:rPr>
          <w:rFonts w:ascii="Arial" w:eastAsia="Times New Roman" w:hAnsi="Arial" w:cs="Arial"/>
          <w:b/>
          <w:sz w:val="28"/>
          <w:szCs w:val="28"/>
          <w:lang w:eastAsia="zh-CN"/>
        </w:rPr>
        <w:t xml:space="preserve">DO </w:t>
      </w:r>
      <w:r w:rsidR="00770A4B">
        <w:rPr>
          <w:rFonts w:ascii="Arial" w:eastAsia="Times New Roman" w:hAnsi="Arial" w:cs="Arial"/>
          <w:b/>
          <w:sz w:val="28"/>
          <w:szCs w:val="28"/>
          <w:lang w:eastAsia="zh-CN"/>
        </w:rPr>
        <w:t>BUDYNKU S</w:t>
      </w:r>
      <w:r w:rsidR="008B314F">
        <w:rPr>
          <w:rFonts w:ascii="Arial" w:eastAsia="Times New Roman" w:hAnsi="Arial" w:cs="Arial"/>
          <w:b/>
          <w:sz w:val="28"/>
          <w:szCs w:val="28"/>
          <w:lang w:eastAsia="zh-CN"/>
        </w:rPr>
        <w:t>OKOŁA W GORLICACH</w:t>
      </w:r>
      <w:r w:rsidR="00F40681" w:rsidRPr="00F40681">
        <w:rPr>
          <w:rFonts w:ascii="Arial" w:eastAsia="Times New Roman" w:hAnsi="Arial" w:cs="Arial"/>
          <w:b/>
          <w:sz w:val="28"/>
          <w:szCs w:val="28"/>
          <w:lang w:eastAsia="zh-CN"/>
        </w:rPr>
        <w:t xml:space="preserve"> </w:t>
      </w:r>
    </w:p>
    <w:p w14:paraId="3B511C47" w14:textId="018ADDDF" w:rsid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84C346A" w14:textId="77777777" w:rsidR="00625E71" w:rsidRPr="00F40681" w:rsidRDefault="00625E71"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76050204"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8C19B7">
        <w:rPr>
          <w:rFonts w:ascii="Arial" w:eastAsia="Times New Roman" w:hAnsi="Arial" w:cs="Arial"/>
          <w:b/>
          <w:sz w:val="20"/>
          <w:szCs w:val="20"/>
        </w:rPr>
        <w:t>61</w:t>
      </w:r>
      <w:r w:rsidR="00856570">
        <w:rPr>
          <w:rFonts w:ascii="Arial" w:eastAsia="Times New Roman" w:hAnsi="Arial" w:cs="Arial"/>
          <w:b/>
          <w:sz w:val="20"/>
          <w:szCs w:val="20"/>
        </w:rPr>
        <w:t>4369</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6E67594"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62E2B501" w14:textId="30EE6010" w:rsidR="001C36CC" w:rsidRPr="000669BD" w:rsidRDefault="009D5692"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9D5692">
        <w:rPr>
          <w:rFonts w:ascii="Arial" w:eastAsia="Arial" w:hAnsi="Arial" w:cs="Arial"/>
          <w:color w:val="000000" w:themeColor="text1"/>
          <w:sz w:val="20"/>
          <w:szCs w:val="20"/>
        </w:rPr>
        <w:t xml:space="preserve">Przedmiotem </w:t>
      </w:r>
      <w:r>
        <w:rPr>
          <w:rFonts w:ascii="Arial" w:eastAsia="Arial" w:hAnsi="Arial" w:cs="Arial"/>
          <w:color w:val="000000" w:themeColor="text1"/>
          <w:sz w:val="20"/>
          <w:szCs w:val="20"/>
        </w:rPr>
        <w:t>zamówienia</w:t>
      </w:r>
      <w:r w:rsidRPr="009D5692">
        <w:rPr>
          <w:rFonts w:ascii="Arial" w:eastAsia="Arial" w:hAnsi="Arial" w:cs="Arial"/>
          <w:color w:val="000000" w:themeColor="text1"/>
          <w:sz w:val="20"/>
          <w:szCs w:val="20"/>
        </w:rPr>
        <w:t xml:space="preserve"> </w:t>
      </w:r>
      <w:r w:rsidR="000669BD">
        <w:rPr>
          <w:rFonts w:ascii="Arial" w:eastAsia="Arial" w:hAnsi="Arial" w:cs="Arial"/>
          <w:color w:val="000000" w:themeColor="text1"/>
          <w:sz w:val="20"/>
          <w:szCs w:val="20"/>
        </w:rPr>
        <w:t xml:space="preserve">jest dostawa nowych elementów wyposażenia – </w:t>
      </w:r>
      <w:r w:rsidR="00856570">
        <w:rPr>
          <w:rFonts w:ascii="Arial" w:eastAsia="Arial" w:hAnsi="Arial" w:cs="Arial"/>
          <w:color w:val="000000" w:themeColor="text1"/>
          <w:sz w:val="20"/>
          <w:szCs w:val="20"/>
        </w:rPr>
        <w:t>wyposażenia dotyczącego promocji</w:t>
      </w:r>
      <w:r w:rsidR="000669BD">
        <w:rPr>
          <w:rFonts w:ascii="Arial" w:eastAsia="Arial" w:hAnsi="Arial" w:cs="Arial"/>
          <w:color w:val="000000" w:themeColor="text1"/>
          <w:sz w:val="20"/>
          <w:szCs w:val="20"/>
        </w:rPr>
        <w:t xml:space="preserve"> </w:t>
      </w:r>
      <w:bookmarkStart w:id="1" w:name="_Hlk98503107"/>
      <w:r w:rsidR="000669BD">
        <w:rPr>
          <w:rFonts w:ascii="Arial" w:eastAsia="Lucida Sans Unicode" w:hAnsi="Arial" w:cs="Arial"/>
          <w:kern w:val="1"/>
          <w:sz w:val="20"/>
          <w:szCs w:val="20"/>
          <w:lang w:eastAsia="zh-CN" w:bidi="hi-IN"/>
        </w:rPr>
        <w:t>do budynku Sokoła w Gorlicach w następującym asortymencie i ilościach:</w:t>
      </w:r>
    </w:p>
    <w:p w14:paraId="4E5E1262" w14:textId="465EBDC1" w:rsidR="000669BD" w:rsidRDefault="00856570"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balon reklamowy</w:t>
      </w:r>
      <w:r w:rsidR="00EA152D">
        <w:rPr>
          <w:rFonts w:ascii="Arial" w:hAnsi="Arial" w:cs="Arial"/>
          <w:sz w:val="20"/>
          <w:szCs w:val="20"/>
        </w:rPr>
        <w:t xml:space="preserve"> – </w:t>
      </w:r>
      <w:r w:rsidR="00C37FB8">
        <w:rPr>
          <w:rFonts w:ascii="Arial" w:hAnsi="Arial" w:cs="Arial"/>
          <w:sz w:val="20"/>
          <w:szCs w:val="20"/>
        </w:rPr>
        <w:t>1</w:t>
      </w:r>
      <w:r w:rsidR="00EA152D">
        <w:rPr>
          <w:rFonts w:ascii="Arial" w:hAnsi="Arial" w:cs="Arial"/>
          <w:sz w:val="20"/>
          <w:szCs w:val="20"/>
        </w:rPr>
        <w:t xml:space="preserve"> szt.,</w:t>
      </w:r>
    </w:p>
    <w:p w14:paraId="3BA2710D" w14:textId="37BC59D8"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namiot szybko rozkładający – 2 szt.,</w:t>
      </w:r>
    </w:p>
    <w:p w14:paraId="09453881" w14:textId="70AB6747"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leżaki – 50 szt.,</w:t>
      </w:r>
    </w:p>
    <w:p w14:paraId="7AA6124A" w14:textId="11CF544E"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stojak na flagi – 8 szt.,</w:t>
      </w:r>
    </w:p>
    <w:p w14:paraId="59E1F7FF" w14:textId="708B37E1"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ścianka Miasta Gorlice – 1 szt.,</w:t>
      </w:r>
    </w:p>
    <w:p w14:paraId="46C81E39" w14:textId="72A7BBDF"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roll-up reklamowy – 5 szt.,</w:t>
      </w:r>
    </w:p>
    <w:p w14:paraId="27DF568B" w14:textId="5F90E046"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stojaki na ulotki – 4 szt.,</w:t>
      </w:r>
    </w:p>
    <w:p w14:paraId="53F8B5EB" w14:textId="73E8D0DC"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stół cateringowy – 16 szt.,</w:t>
      </w:r>
    </w:p>
    <w:p w14:paraId="45A16A9A" w14:textId="220352EC"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stół koktajlowy z pokrowcem – 4 szt.,</w:t>
      </w:r>
    </w:p>
    <w:p w14:paraId="7490F9EE" w14:textId="11224633"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system wystawienniczy – 10 szt.</w:t>
      </w:r>
    </w:p>
    <w:bookmarkEnd w:id="1"/>
    <w:p w14:paraId="74B03C48" w14:textId="77777777" w:rsidR="00856570" w:rsidRPr="0063273B" w:rsidRDefault="00856570" w:rsidP="0063273B">
      <w:pPr>
        <w:widowControl w:val="0"/>
        <w:spacing w:after="0" w:line="240" w:lineRule="auto"/>
        <w:jc w:val="both"/>
        <w:rPr>
          <w:rFonts w:ascii="Arial" w:hAnsi="Arial" w:cs="Arial"/>
          <w:sz w:val="20"/>
          <w:szCs w:val="20"/>
        </w:rPr>
      </w:pPr>
    </w:p>
    <w:p w14:paraId="0EADFBDD" w14:textId="3C7720D4" w:rsidR="00F40681" w:rsidRPr="00C9252C" w:rsidRDefault="00C55277"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C55277">
        <w:rPr>
          <w:rFonts w:ascii="Arial" w:hAnsi="Arial" w:cs="Arial"/>
          <w:sz w:val="20"/>
          <w:szCs w:val="20"/>
        </w:rPr>
        <w:t xml:space="preserve">Szczegółowy </w:t>
      </w:r>
      <w:r w:rsidR="00C9252C">
        <w:rPr>
          <w:rFonts w:ascii="Arial" w:hAnsi="Arial" w:cs="Arial"/>
          <w:sz w:val="20"/>
          <w:szCs w:val="20"/>
        </w:rPr>
        <w:t xml:space="preserve">opis przedmiotu zamówienia określa zał. nr 1 do SWZ. </w:t>
      </w:r>
    </w:p>
    <w:p w14:paraId="41333E8E" w14:textId="77777777" w:rsidR="00C9252C" w:rsidRPr="00C9252C" w:rsidRDefault="00C9252C" w:rsidP="00C9252C">
      <w:pPr>
        <w:widowControl w:val="0"/>
        <w:tabs>
          <w:tab w:val="left" w:pos="708"/>
        </w:tabs>
        <w:suppressAutoHyphens/>
        <w:spacing w:after="0" w:line="240" w:lineRule="auto"/>
        <w:ind w:left="1524"/>
        <w:jc w:val="both"/>
        <w:rPr>
          <w:rFonts w:ascii="Arial" w:eastAsia="Times New Roman" w:hAnsi="Arial" w:cs="Arial"/>
          <w:sz w:val="20"/>
          <w:szCs w:val="20"/>
          <w:lang w:eastAsia="zh-CN"/>
        </w:rPr>
      </w:pPr>
    </w:p>
    <w:p w14:paraId="333D85AC" w14:textId="0E639DEA" w:rsidR="00C127D9" w:rsidRPr="00C127D9" w:rsidRDefault="00C9252C"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Zamówienie realizowane jest w ramach</w:t>
      </w:r>
      <w:r w:rsidR="00C127D9" w:rsidRPr="00C127D9">
        <w:rPr>
          <w:rFonts w:ascii="Arial" w:hAnsi="Arial" w:cs="Arial"/>
          <w:sz w:val="20"/>
          <w:szCs w:val="20"/>
        </w:rPr>
        <w:t xml:space="preserve"> projektu: „Obszar Starówka - lokalne centrum naukowo-kulturalno-sportowo-rekreacyjne wraz z przebudową dróg lokalnych i infrastruktury technicznej Gorlic”</w:t>
      </w:r>
      <w:r w:rsidR="00C127D9" w:rsidRPr="00C127D9">
        <w:rPr>
          <w:rFonts w:ascii="Arial" w:hAnsi="Arial" w:cs="Arial"/>
          <w:sz w:val="20"/>
          <w:szCs w:val="20"/>
          <w:shd w:val="clear" w:color="auto" w:fill="FFFFFF"/>
        </w:rPr>
        <w:t xml:space="preserve">, współfinansowanego z </w:t>
      </w:r>
      <w:r w:rsidR="00C127D9" w:rsidRPr="00C127D9">
        <w:rPr>
          <w:rFonts w:ascii="Arial" w:hAnsi="Arial" w:cs="Arial"/>
          <w:sz w:val="20"/>
          <w:szCs w:val="20"/>
        </w:rPr>
        <w:t xml:space="preserve">Regionalnego Programu Operacyjnego Województwa Małopolskiego na lata 2014 – 2020, </w:t>
      </w:r>
      <w:r w:rsidR="00C127D9" w:rsidRPr="00C127D9">
        <w:rPr>
          <w:rStyle w:val="Pogrubienie"/>
          <w:rFonts w:ascii="Arial" w:hAnsi="Arial" w:cs="Arial"/>
          <w:b w:val="0"/>
          <w:bCs w:val="0"/>
          <w:sz w:val="20"/>
          <w:szCs w:val="20"/>
        </w:rPr>
        <w:t>11. Oś Priorytetowa</w:t>
      </w:r>
      <w:r w:rsidR="00C127D9" w:rsidRPr="00C127D9">
        <w:rPr>
          <w:rFonts w:ascii="Arial" w:hAnsi="Arial" w:cs="Arial"/>
          <w:sz w:val="20"/>
          <w:szCs w:val="20"/>
        </w:rPr>
        <w:t xml:space="preserve"> Rewitalizacja przestrzeni regionalnej, </w:t>
      </w:r>
      <w:r w:rsidR="00C127D9" w:rsidRPr="00C127D9">
        <w:rPr>
          <w:rStyle w:val="Pogrubienie"/>
          <w:rFonts w:ascii="Arial" w:hAnsi="Arial" w:cs="Arial"/>
          <w:b w:val="0"/>
          <w:bCs w:val="0"/>
          <w:sz w:val="20"/>
          <w:szCs w:val="20"/>
        </w:rPr>
        <w:t>Działanie 11.1</w:t>
      </w:r>
      <w:r w:rsidR="00C127D9" w:rsidRPr="00C127D9">
        <w:rPr>
          <w:rFonts w:ascii="Arial" w:hAnsi="Arial" w:cs="Arial"/>
          <w:sz w:val="20"/>
          <w:szCs w:val="20"/>
        </w:rPr>
        <w:t xml:space="preserve"> Rewitalizacja miast, </w:t>
      </w:r>
      <w:r w:rsidR="00C127D9" w:rsidRPr="00C127D9">
        <w:rPr>
          <w:rStyle w:val="Pogrubienie"/>
          <w:rFonts w:ascii="Arial" w:hAnsi="Arial" w:cs="Arial"/>
          <w:b w:val="0"/>
          <w:bCs w:val="0"/>
          <w:sz w:val="20"/>
          <w:szCs w:val="20"/>
        </w:rPr>
        <w:t>Poddziałanie 11.1.2</w:t>
      </w:r>
      <w:r w:rsidR="00C127D9" w:rsidRPr="00C127D9">
        <w:rPr>
          <w:rStyle w:val="Pogrubienie"/>
          <w:rFonts w:ascii="Arial" w:hAnsi="Arial" w:cs="Arial"/>
          <w:sz w:val="20"/>
          <w:szCs w:val="20"/>
        </w:rPr>
        <w:t xml:space="preserve"> </w:t>
      </w:r>
      <w:r w:rsidR="00C127D9" w:rsidRPr="00C127D9">
        <w:rPr>
          <w:rFonts w:ascii="Arial" w:hAnsi="Arial" w:cs="Arial"/>
          <w:sz w:val="20"/>
          <w:szCs w:val="20"/>
        </w:rPr>
        <w:t>Rewitalizacja miast średnich i małych.</w:t>
      </w:r>
    </w:p>
    <w:p w14:paraId="720B142D" w14:textId="77777777" w:rsidR="00C9252C" w:rsidRDefault="00C9252C" w:rsidP="00C127D9">
      <w:pPr>
        <w:suppressAutoHyphens/>
        <w:spacing w:after="0" w:line="240" w:lineRule="auto"/>
        <w:ind w:right="-20"/>
        <w:rPr>
          <w:rFonts w:ascii="Arial" w:eastAsia="Times New Roman" w:hAnsi="Arial" w:cs="Arial"/>
          <w:b/>
          <w:bCs/>
          <w:sz w:val="20"/>
          <w:szCs w:val="20"/>
          <w:lang w:eastAsia="zh-CN"/>
        </w:rPr>
      </w:pPr>
    </w:p>
    <w:p w14:paraId="74F692D3" w14:textId="287FA7E1"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KODY CPV</w:t>
      </w:r>
      <w:r w:rsidR="00167C1E">
        <w:rPr>
          <w:rFonts w:ascii="Arial" w:eastAsia="Times New Roman" w:hAnsi="Arial" w:cs="Arial"/>
          <w:b/>
          <w:bCs/>
          <w:sz w:val="20"/>
          <w:szCs w:val="20"/>
          <w:lang w:eastAsia="zh-CN"/>
        </w:rPr>
        <w:t xml:space="preserve">: </w:t>
      </w:r>
      <w:r w:rsidR="001A5B87">
        <w:t xml:space="preserve"> </w:t>
      </w:r>
      <w:r w:rsidR="00B16275">
        <w:rPr>
          <w:rFonts w:ascii="Arial" w:eastAsia="MS Mincho" w:hAnsi="Arial" w:cs="Arial"/>
          <w:b/>
          <w:bCs/>
          <w:sz w:val="20"/>
          <w:szCs w:val="20"/>
        </w:rPr>
        <w:t>34720000-0,  39522000-7,  30193500-3,  39121200-8,  39133000-3</w:t>
      </w:r>
      <w:r w:rsidR="0066693E">
        <w:rPr>
          <w:b/>
        </w:rPr>
        <w:t xml:space="preserve">         </w:t>
      </w:r>
      <w:r w:rsidR="001A5B87">
        <w:rPr>
          <w:b/>
        </w:rPr>
        <w:t xml:space="preserve">   </w:t>
      </w:r>
    </w:p>
    <w:p w14:paraId="6E1861FF" w14:textId="47B11AD6" w:rsidR="002C148B"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705F65E5" w14:textId="44581BC2" w:rsidR="005F0A78" w:rsidRDefault="005F0A78" w:rsidP="002C148B">
      <w:pPr>
        <w:suppressAutoHyphens/>
        <w:spacing w:after="0" w:line="240" w:lineRule="auto"/>
        <w:jc w:val="both"/>
        <w:rPr>
          <w:rFonts w:ascii="Arial" w:eastAsia="Times New Roman" w:hAnsi="Arial" w:cs="Arial"/>
          <w:b/>
          <w:bCs/>
          <w:color w:val="FF0000"/>
          <w:sz w:val="20"/>
          <w:szCs w:val="20"/>
          <w:lang w:eastAsia="zh-CN"/>
        </w:rPr>
      </w:pPr>
    </w:p>
    <w:p w14:paraId="032DC416" w14:textId="77777777" w:rsidR="00B16275" w:rsidRPr="00F40681" w:rsidRDefault="00B16275"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54A4D1AE" w:rsidR="0066693E" w:rsidRPr="003528AE" w:rsidRDefault="003528AE"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3528AE">
        <w:rPr>
          <w:rFonts w:ascii="Arial" w:eastAsia="Times New Roman" w:hAnsi="Arial" w:cs="Arial"/>
          <w:b/>
          <w:bCs/>
          <w:sz w:val="20"/>
          <w:szCs w:val="20"/>
          <w:lang w:eastAsia="zh-CN"/>
        </w:rPr>
        <w:t>Do 2</w:t>
      </w:r>
      <w:r w:rsidR="00B16275">
        <w:rPr>
          <w:rFonts w:ascii="Arial" w:eastAsia="Times New Roman" w:hAnsi="Arial" w:cs="Arial"/>
          <w:b/>
          <w:bCs/>
          <w:sz w:val="20"/>
          <w:szCs w:val="20"/>
          <w:lang w:eastAsia="zh-CN"/>
        </w:rPr>
        <w:t>7</w:t>
      </w:r>
      <w:r w:rsidRPr="003528AE">
        <w:rPr>
          <w:rFonts w:ascii="Arial" w:eastAsia="Times New Roman" w:hAnsi="Arial" w:cs="Arial"/>
          <w:b/>
          <w:bCs/>
          <w:sz w:val="20"/>
          <w:szCs w:val="20"/>
          <w:lang w:eastAsia="zh-CN"/>
        </w:rPr>
        <w:t>.06.2022 r.</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477F9232" w:rsid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C37FB8">
      <w:pPr>
        <w:widowControl w:val="0"/>
        <w:suppressAutoHyphens/>
        <w:spacing w:after="0" w:line="240" w:lineRule="auto"/>
        <w:jc w:val="both"/>
        <w:rPr>
          <w:rFonts w:ascii="Arial" w:eastAsia="Times New Roman" w:hAnsi="Arial" w:cs="Arial"/>
          <w:color w:val="FF0000"/>
          <w:sz w:val="20"/>
          <w:szCs w:val="24"/>
          <w:lang w:eastAsia="zh-CN"/>
        </w:rPr>
      </w:pPr>
    </w:p>
    <w:p w14:paraId="3FEB692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E178614"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208F0F2C" w:rsidR="00F40681" w:rsidRPr="00F40681" w:rsidRDefault="00F40681" w:rsidP="00F40681">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E50E41">
        <w:rPr>
          <w:rFonts w:ascii="Arial" w:eastAsia="Times New Roman" w:hAnsi="Arial" w:cs="Arial"/>
          <w:b/>
          <w:sz w:val="20"/>
          <w:szCs w:val="20"/>
        </w:rPr>
        <w:t>1</w:t>
      </w:r>
      <w:r w:rsidR="00B16275">
        <w:rPr>
          <w:rFonts w:ascii="Arial" w:eastAsia="Times New Roman" w:hAnsi="Arial" w:cs="Arial"/>
          <w:b/>
          <w:sz w:val="20"/>
          <w:szCs w:val="20"/>
        </w:rPr>
        <w:t>4369</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3DEA899A"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9628E0">
        <w:rPr>
          <w:rFonts w:ascii="Arial" w:eastAsia="Times New Roman" w:hAnsi="Arial" w:cs="Arial"/>
          <w:bCs/>
          <w:sz w:val="20"/>
          <w:szCs w:val="20"/>
        </w:rPr>
        <w:t>6</w:t>
      </w:r>
      <w:r w:rsidR="00E50E41">
        <w:rPr>
          <w:rFonts w:ascii="Arial" w:eastAsia="Times New Roman" w:hAnsi="Arial" w:cs="Arial"/>
          <w:bCs/>
          <w:sz w:val="20"/>
          <w:szCs w:val="20"/>
        </w:rPr>
        <w:t>1</w:t>
      </w:r>
      <w:r w:rsidR="00B16275">
        <w:rPr>
          <w:rFonts w:ascii="Arial" w:eastAsia="Times New Roman" w:hAnsi="Arial" w:cs="Arial"/>
          <w:bCs/>
          <w:sz w:val="20"/>
          <w:szCs w:val="20"/>
        </w:rPr>
        <w:t>4369</w:t>
      </w:r>
    </w:p>
    <w:p w14:paraId="0F0E473B"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278596C3"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E50E41">
        <w:rPr>
          <w:rFonts w:ascii="Arial" w:eastAsia="Times New Roman" w:hAnsi="Arial" w:cs="Arial"/>
          <w:b/>
          <w:sz w:val="20"/>
          <w:szCs w:val="20"/>
        </w:rPr>
        <w:t>1</w:t>
      </w:r>
      <w:r w:rsidR="00B16275">
        <w:rPr>
          <w:rFonts w:ascii="Arial" w:eastAsia="Times New Roman" w:hAnsi="Arial" w:cs="Arial"/>
          <w:b/>
          <w:sz w:val="20"/>
          <w:szCs w:val="20"/>
        </w:rPr>
        <w:t>4369</w:t>
      </w:r>
    </w:p>
    <w:p w14:paraId="03D51BFB" w14:textId="77777777" w:rsidR="00F40681" w:rsidRPr="00F40681"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671B84D4"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 xml:space="preserve">które Wykonawca zastrzeże jako tajemnicę przedsiębiorstwa, powinny zostać załączone na platformie zakupowej w osobnym </w:t>
      </w:r>
      <w:r w:rsidRPr="00F40681">
        <w:rPr>
          <w:rFonts w:ascii="Arial" w:eastAsia="Times New Roman" w:hAnsi="Arial" w:cs="Arial"/>
          <w:sz w:val="20"/>
          <w:szCs w:val="20"/>
          <w:lang w:eastAsia="pl-PL"/>
        </w:rPr>
        <w:lastRenderedPageBreak/>
        <w:t>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5131F984"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 xml:space="preserve">oświadczenie o niepodleganiu wykluczeniu </w:t>
      </w:r>
      <w:bookmarkEnd w:id="6"/>
      <w:r w:rsidRPr="00F40681">
        <w:rPr>
          <w:rFonts w:ascii="Arial" w:eastAsia="Times New Roman" w:hAnsi="Arial" w:cs="Arial"/>
          <w:sz w:val="20"/>
          <w:szCs w:val="20"/>
        </w:rPr>
        <w:t>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47EC5229"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446ED2">
        <w:rPr>
          <w:rFonts w:ascii="Arial" w:eastAsia="Times New Roman" w:hAnsi="Arial" w:cs="Arial"/>
          <w:sz w:val="20"/>
          <w:szCs w:val="20"/>
        </w:rPr>
        <w:t>6</w:t>
      </w:r>
      <w:r w:rsidR="00B16275">
        <w:rPr>
          <w:rFonts w:ascii="Arial" w:eastAsia="Times New Roman" w:hAnsi="Arial" w:cs="Arial"/>
          <w:sz w:val="20"/>
          <w:szCs w:val="20"/>
        </w:rPr>
        <w:t>14369</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41DE46CC" w:rsidR="00F40681" w:rsidRPr="00F40681" w:rsidRDefault="00446ED2" w:rsidP="00773A90">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00F40681" w:rsidRPr="00F40681">
        <w:rPr>
          <w:rFonts w:ascii="Arial" w:eastAsia="Times New Roman" w:hAnsi="Arial" w:cs="Arial"/>
          <w:sz w:val="20"/>
          <w:szCs w:val="20"/>
        </w:rPr>
        <w:t>okumenty lub oświadczenia, sporządzone w języku obcym przekazuje się wraz z tłumaczeniem na język polski.</w:t>
      </w:r>
    </w:p>
    <w:p w14:paraId="4170E160" w14:textId="0896CF80"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sidR="00446ED2">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sidR="00446ED2">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sidR="00446ED2">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14:paraId="2282EDE1" w14:textId="1CFA3774"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sidR="000C1FEB">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2A03EB8"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sidR="000C1FEB">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14:paraId="328E9423" w14:textId="77777777"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406ED6F5" w:rsidR="00F40681" w:rsidRPr="00F40681" w:rsidRDefault="000C1FEB"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00F40681"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6B53567E" w14:textId="5CE3B9D6"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sidR="000C1FEB">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sidR="000C1FEB">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3F436D" w14:textId="3AC22542" w:rsidR="00F40681" w:rsidRPr="000C1FEB" w:rsidRDefault="00F40681" w:rsidP="00773A90">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14:paraId="3C0AA1DD"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05C6854C" w:rsidR="00F40681" w:rsidRPr="00F40681" w:rsidRDefault="00C74069"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F40681" w:rsidRPr="00F40681">
        <w:rPr>
          <w:rFonts w:ascii="Arial" w:eastAsia="Times New Roman" w:hAnsi="Arial" w:cs="Arial"/>
          <w:sz w:val="20"/>
          <w:szCs w:val="20"/>
          <w:lang w:eastAsia="zh-CN"/>
        </w:rPr>
        <w:t xml:space="preserve">okumenty lub oświadczenia, o których mowa w </w:t>
      </w:r>
      <w:r w:rsidR="00F40681" w:rsidRPr="00F40681">
        <w:rPr>
          <w:rFonts w:ascii="Arial" w:eastAsia="Times New Roman" w:hAnsi="Arial" w:cs="Arial"/>
          <w:i/>
          <w:iCs/>
          <w:sz w:val="20"/>
          <w:szCs w:val="20"/>
          <w:lang w:eastAsia="zh-CN"/>
        </w:rPr>
        <w:t xml:space="preserve">rozporządzeniu Ministra Rozwoju, Pracy i Technologii </w:t>
      </w:r>
      <w:r w:rsidR="00F40681" w:rsidRPr="00F40681">
        <w:rPr>
          <w:rFonts w:ascii="Arial" w:eastAsia="Times New Roman" w:hAnsi="Arial" w:cs="Arial"/>
          <w:i/>
          <w:iCs/>
          <w:sz w:val="20"/>
          <w:szCs w:val="20"/>
          <w:lang w:eastAsia="zh-CN"/>
        </w:rPr>
        <w:lastRenderedPageBreak/>
        <w:t>z dnia 23 grudnia 2020 r. w sprawie podmiotowych środków dowodowych oraz innych dokumentów lub oświadczeń, jakich może żądać zamawiający od wykonawcy</w:t>
      </w:r>
      <w:r w:rsidR="00F40681"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773A90">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4D934341"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B16275">
        <w:rPr>
          <w:rFonts w:ascii="Arial" w:eastAsia="Times New Roman" w:hAnsi="Arial" w:cs="Arial"/>
          <w:b/>
          <w:sz w:val="20"/>
          <w:szCs w:val="20"/>
          <w:lang w:eastAsia="zh-CN"/>
        </w:rPr>
        <w:t>24</w:t>
      </w:r>
      <w:r w:rsidRPr="00F40681">
        <w:rPr>
          <w:rFonts w:ascii="Arial" w:eastAsia="Times New Roman" w:hAnsi="Arial" w:cs="Arial"/>
          <w:b/>
          <w:sz w:val="20"/>
          <w:szCs w:val="20"/>
          <w:lang w:eastAsia="zh-CN"/>
        </w:rPr>
        <w:t>.</w:t>
      </w:r>
      <w:r w:rsidR="002903A9">
        <w:rPr>
          <w:rFonts w:ascii="Arial" w:eastAsia="Times New Roman" w:hAnsi="Arial" w:cs="Arial"/>
          <w:b/>
          <w:sz w:val="20"/>
          <w:szCs w:val="20"/>
          <w:lang w:eastAsia="zh-CN"/>
        </w:rPr>
        <w:t>0</w:t>
      </w:r>
      <w:r w:rsidR="00C74069">
        <w:rPr>
          <w:rFonts w:ascii="Arial" w:eastAsia="Times New Roman" w:hAnsi="Arial" w:cs="Arial"/>
          <w:b/>
          <w:sz w:val="20"/>
          <w:szCs w:val="20"/>
          <w:lang w:eastAsia="zh-CN"/>
        </w:rPr>
        <w:t>6</w:t>
      </w:r>
      <w:r w:rsidRPr="00F40681">
        <w:rPr>
          <w:rFonts w:ascii="Arial" w:eastAsia="Times New Roman" w:hAnsi="Arial" w:cs="Arial"/>
          <w:b/>
          <w:sz w:val="20"/>
          <w:szCs w:val="20"/>
          <w:lang w:eastAsia="zh-CN"/>
        </w:rPr>
        <w:t>.202</w:t>
      </w:r>
      <w:r w:rsidR="002903A9">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r.</w:t>
      </w:r>
    </w:p>
    <w:p w14:paraId="0D44ED68"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755EFF7B" w14:textId="77777777" w:rsidR="00FA608E" w:rsidRPr="00FF239B" w:rsidRDefault="00FA608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6B04D89A"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C74069">
        <w:rPr>
          <w:rFonts w:ascii="Arial" w:eastAsia="Times New Roman" w:hAnsi="Arial" w:cs="Arial"/>
          <w:b/>
          <w:sz w:val="20"/>
          <w:szCs w:val="20"/>
        </w:rPr>
        <w:t>6</w:t>
      </w:r>
      <w:r w:rsidR="00E50E41">
        <w:rPr>
          <w:rFonts w:ascii="Arial" w:eastAsia="Times New Roman" w:hAnsi="Arial" w:cs="Arial"/>
          <w:b/>
          <w:sz w:val="20"/>
          <w:szCs w:val="20"/>
        </w:rPr>
        <w:t>1</w:t>
      </w:r>
      <w:r w:rsidR="00B16275">
        <w:rPr>
          <w:rFonts w:ascii="Arial" w:eastAsia="Times New Roman" w:hAnsi="Arial" w:cs="Arial"/>
          <w:b/>
          <w:sz w:val="20"/>
          <w:szCs w:val="20"/>
        </w:rPr>
        <w:t>4369</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6D649D4A"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B16275">
        <w:rPr>
          <w:rFonts w:ascii="Arial" w:eastAsia="Times New Roman" w:hAnsi="Arial" w:cs="Arial"/>
          <w:b/>
          <w:sz w:val="20"/>
          <w:szCs w:val="20"/>
          <w:lang w:eastAsia="zh-CN"/>
        </w:rPr>
        <w:t>26</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C74069">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B16275">
        <w:rPr>
          <w:rFonts w:ascii="Arial" w:eastAsia="Times New Roman" w:hAnsi="Arial" w:cs="Arial"/>
          <w:b/>
          <w:sz w:val="20"/>
          <w:szCs w:val="24"/>
          <w:lang w:eastAsia="zh-CN"/>
        </w:rPr>
        <w:t>1</w:t>
      </w:r>
      <w:r w:rsidRPr="00F40681">
        <w:rPr>
          <w:rFonts w:ascii="Arial" w:eastAsia="Times New Roman" w:hAnsi="Arial" w:cs="Arial"/>
          <w:b/>
          <w:sz w:val="20"/>
          <w:szCs w:val="24"/>
          <w:lang w:eastAsia="zh-CN"/>
        </w:rPr>
        <w:t>:00</w:t>
      </w:r>
    </w:p>
    <w:p w14:paraId="701EBE8D" w14:textId="77777777" w:rsidR="00F8181A" w:rsidRPr="00F40681" w:rsidRDefault="00F8181A"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10C208A8"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B16275">
        <w:rPr>
          <w:rFonts w:ascii="Arial" w:eastAsia="Times New Roman" w:hAnsi="Arial" w:cs="Arial"/>
          <w:b/>
          <w:sz w:val="20"/>
          <w:szCs w:val="20"/>
          <w:lang w:eastAsia="zh-CN"/>
        </w:rPr>
        <w:t>26</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8E04F9">
        <w:rPr>
          <w:rFonts w:ascii="Arial" w:eastAsia="Times New Roman" w:hAnsi="Arial" w:cs="Arial"/>
          <w:b/>
          <w:sz w:val="20"/>
          <w:szCs w:val="20"/>
          <w:lang w:eastAsia="zh-CN"/>
        </w:rPr>
        <w:t>5</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B16275">
        <w:rPr>
          <w:rFonts w:ascii="Arial" w:eastAsia="Times New Roman" w:hAnsi="Arial" w:cs="Arial"/>
          <w:b/>
          <w:sz w:val="20"/>
          <w:szCs w:val="24"/>
          <w:lang w:eastAsia="zh-CN"/>
        </w:rPr>
        <w:t>1</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414BADE2"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8E04F9">
        <w:rPr>
          <w:rFonts w:ascii="Arial" w:eastAsia="Times New Roman" w:hAnsi="Arial" w:cs="Arial"/>
          <w:b/>
          <w:sz w:val="20"/>
          <w:szCs w:val="20"/>
        </w:rPr>
        <w:t>6</w:t>
      </w:r>
      <w:r w:rsidR="00E50E41">
        <w:rPr>
          <w:rFonts w:ascii="Arial" w:eastAsia="Times New Roman" w:hAnsi="Arial" w:cs="Arial"/>
          <w:b/>
          <w:sz w:val="20"/>
          <w:szCs w:val="20"/>
        </w:rPr>
        <w:t>1</w:t>
      </w:r>
      <w:r w:rsidR="00B16275">
        <w:rPr>
          <w:rFonts w:ascii="Arial" w:eastAsia="Times New Roman" w:hAnsi="Arial" w:cs="Arial"/>
          <w:b/>
          <w:sz w:val="20"/>
          <w:szCs w:val="20"/>
        </w:rPr>
        <w:t>4369</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6E87B99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bookmarkEnd w:id="12"/>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773A90">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50A8ABB1"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444FFE3" w14:textId="7FE3ED28" w:rsidR="008E04F9" w:rsidRDefault="008E04F9" w:rsidP="008E04F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w:t>
      </w:r>
      <w:r>
        <w:rPr>
          <w:rFonts w:ascii="Arial" w:hAnsi="Arial" w:cs="Arial"/>
          <w:sz w:val="20"/>
          <w:szCs w:val="20"/>
        </w:rPr>
        <w:t xml:space="preserve"> </w:t>
      </w:r>
      <w:r w:rsidRPr="008E04F9">
        <w:rPr>
          <w:rFonts w:ascii="Arial" w:hAnsi="Arial" w:cs="Arial"/>
          <w:sz w:val="20"/>
          <w:szCs w:val="20"/>
        </w:rPr>
        <w:t>z późn. zm.), zwanej dalej „ustawą Pzp”.</w:t>
      </w:r>
    </w:p>
    <w:p w14:paraId="660E0BD1" w14:textId="77777777" w:rsidR="00E36063" w:rsidRPr="008E04F9" w:rsidRDefault="00E36063" w:rsidP="008E04F9">
      <w:pPr>
        <w:tabs>
          <w:tab w:val="left" w:pos="284"/>
          <w:tab w:val="left" w:pos="1496"/>
        </w:tabs>
        <w:suppressAutoHyphens/>
        <w:spacing w:after="0" w:line="240" w:lineRule="auto"/>
        <w:ind w:left="993"/>
        <w:jc w:val="both"/>
        <w:rPr>
          <w:rFonts w:ascii="Arial" w:hAnsi="Arial" w:cs="Arial"/>
          <w:sz w:val="20"/>
          <w:szCs w:val="20"/>
        </w:rPr>
      </w:pPr>
    </w:p>
    <w:p w14:paraId="2619826E" w14:textId="77777777" w:rsidR="008E04F9" w:rsidRPr="008E04F9" w:rsidRDefault="008E04F9" w:rsidP="00773A90">
      <w:pPr>
        <w:numPr>
          <w:ilvl w:val="2"/>
          <w:numId w:val="3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Na podstawie art. 7 ust. 1 ustawy z postępowania o udzielenie zamówienia publicznego prowadzonego na podstawie ustawy Pzp wyklucza się:</w:t>
      </w:r>
    </w:p>
    <w:p w14:paraId="3BAD7D12" w14:textId="5D5887E0"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sidR="00E36063">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09A3DD7B" w14:textId="14E21B18"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sidR="00E36063">
        <w:rPr>
          <w:rFonts w:ascii="Arial" w:eastAsia="Times New Roman" w:hAnsi="Arial" w:cs="Arial"/>
          <w:sz w:val="20"/>
          <w:szCs w:val="20"/>
        </w:rPr>
        <w:t xml:space="preserve">                                </w:t>
      </w:r>
      <w:r w:rsidRPr="008E04F9">
        <w:rPr>
          <w:rFonts w:ascii="Arial" w:eastAsia="Times New Roman" w:hAnsi="Arial" w:cs="Arial"/>
          <w:sz w:val="20"/>
          <w:szCs w:val="20"/>
        </w:rPr>
        <w:t xml:space="preserve">o przeciwdziałaniu praniu pieniędzy oraz finansowaniu terroryzmu (Dz. U.z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36063">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E74652A" w14:textId="570D913F"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36063">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259DFEB" w14:textId="77777777" w:rsidR="008E04F9" w:rsidRPr="008E04F9" w:rsidRDefault="008E04F9" w:rsidP="00773A90">
      <w:pPr>
        <w:numPr>
          <w:ilvl w:val="2"/>
          <w:numId w:val="36"/>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4CEFDDF6" w14:textId="15848378" w:rsidR="008E04F9" w:rsidRPr="008E04F9" w:rsidRDefault="00E36063" w:rsidP="00E36063">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008E04F9" w:rsidRPr="008E04F9">
        <w:rPr>
          <w:rFonts w:ascii="Arial" w:hAnsi="Arial" w:cs="Arial"/>
          <w:sz w:val="20"/>
          <w:szCs w:val="20"/>
        </w:rPr>
        <w:t>W przypadku wykonawcy wykluczonego na podstawie ust. 8.4.1. Zamawiający odrzuci ofertę takiego Wykonawcy.</w:t>
      </w:r>
    </w:p>
    <w:p w14:paraId="4871793D" w14:textId="0F5A9F68" w:rsidR="008E04F9" w:rsidRDefault="008E04F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2A20644" w14:textId="77777777" w:rsidR="00B16275" w:rsidRPr="00F40681" w:rsidRDefault="00B1627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1EDB8040"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9.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1B900B3"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sidR="00E36063">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3384502"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00D1150B">
        <w:rPr>
          <w:rFonts w:ascii="Arial" w:eastAsia="Times New Roman" w:hAnsi="Arial" w:cs="Arial"/>
          <w:sz w:val="20"/>
          <w:szCs w:val="20"/>
          <w:lang w:eastAsia="zh-CN"/>
        </w:rPr>
        <w:t xml:space="preserve">dostawy </w:t>
      </w:r>
      <w:r w:rsidRPr="00435ADD">
        <w:rPr>
          <w:rFonts w:ascii="Arial" w:eastAsia="Times New Roman" w:hAnsi="Arial" w:cs="Arial"/>
          <w:sz w:val="20"/>
          <w:szCs w:val="20"/>
          <w:lang w:eastAsia="zh-CN"/>
        </w:rPr>
        <w:t xml:space="preserve">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7E9FC9E1" w:rsidR="003F3197" w:rsidRPr="00435ADD" w:rsidRDefault="00284821" w:rsidP="003F3197">
      <w:pPr>
        <w:spacing w:after="0" w:line="240" w:lineRule="auto"/>
        <w:ind w:left="1080"/>
        <w:jc w:val="both"/>
        <w:rPr>
          <w:rFonts w:ascii="Arial" w:hAnsi="Arial" w:cs="Arial"/>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D1150B">
        <w:rPr>
          <w:rFonts w:ascii="Arial" w:eastAsia="Times New Roman" w:hAnsi="Arial" w:cs="Arial"/>
          <w:sz w:val="20"/>
          <w:szCs w:val="20"/>
          <w:lang w:eastAsia="pl-PL"/>
        </w:rPr>
        <w:t xml:space="preserve"> oraz za poszczególny asortyment</w:t>
      </w:r>
      <w:r w:rsidR="00435ADD" w:rsidRPr="00435ADD">
        <w:rPr>
          <w:rFonts w:ascii="Arial" w:hAnsi="Arial" w:cs="Arial"/>
          <w:bCs/>
          <w:sz w:val="20"/>
          <w:szCs w:val="20"/>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74253EB8"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00D1150B">
        <w:rPr>
          <w:rFonts w:ascii="Arial" w:eastAsia="Arial" w:hAnsi="Arial" w:cs="Arial"/>
          <w:sz w:val="20"/>
          <w:szCs w:val="20"/>
          <w:lang w:eastAsia="pl-PL"/>
        </w:rPr>
        <w:t xml:space="preserve"> dostawy</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74290938"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D468EA">
        <w:rPr>
          <w:rFonts w:ascii="Arial" w:eastAsia="Times New Roman" w:hAnsi="Arial" w:cs="Arial"/>
          <w:sz w:val="20"/>
          <w:szCs w:val="20"/>
          <w:lang w:eastAsia="pl-PL"/>
        </w:rPr>
        <w:t xml:space="preserve"> jedną fakturą </w:t>
      </w:r>
      <w:r w:rsidR="00D1150B">
        <w:rPr>
          <w:rFonts w:ascii="Arial" w:eastAsia="Times New Roman" w:hAnsi="Arial" w:cs="Arial"/>
          <w:sz w:val="20"/>
          <w:szCs w:val="20"/>
          <w:lang w:eastAsia="pl-PL"/>
        </w:rPr>
        <w:t>po wykonaniu całości zamówienia</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773A90">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773A90">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lastRenderedPageBreak/>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15ED5FE0" w:rsidR="00FD0C7B" w:rsidRDefault="00F40681" w:rsidP="00FD0C7B">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FD0C7B">
        <w:rPr>
          <w:rFonts w:ascii="Arial" w:eastAsia="Arial" w:hAnsi="Arial" w:cs="Arial"/>
          <w:b/>
          <w:bCs/>
          <w:color w:val="000000" w:themeColor="text1"/>
          <w:sz w:val="20"/>
          <w:szCs w:val="20"/>
        </w:rPr>
        <w:t>dnia sporządzenia protokołu odbioru przedmiotu umowy</w:t>
      </w:r>
      <w:r w:rsidRPr="00F40681">
        <w:rPr>
          <w:rFonts w:ascii="Arial" w:eastAsia="Times New Roman" w:hAnsi="Arial" w:cs="Arial"/>
          <w:b/>
          <w:sz w:val="20"/>
          <w:szCs w:val="24"/>
          <w:lang w:eastAsia="pl-PL"/>
        </w:rPr>
        <w:t xml:space="preserve">. </w:t>
      </w:r>
    </w:p>
    <w:p w14:paraId="4D3D5E3A" w14:textId="0D5C6EE5"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33280100"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73C79">
        <w:rPr>
          <w:rFonts w:ascii="Arial" w:eastAsia="Times New Roman" w:hAnsi="Arial" w:cs="Arial"/>
          <w:b/>
          <w:sz w:val="20"/>
          <w:szCs w:val="24"/>
          <w:lang w:eastAsia="pl-PL"/>
        </w:rPr>
        <w:t>24</w:t>
      </w:r>
      <w:r w:rsidR="00435ADD">
        <w:rPr>
          <w:rFonts w:ascii="Arial" w:eastAsia="Times New Roman" w:hAnsi="Arial" w:cs="Arial"/>
          <w:b/>
          <w:sz w:val="20"/>
          <w:szCs w:val="24"/>
          <w:lang w:eastAsia="pl-PL"/>
        </w:rPr>
        <w:t xml:space="preserve"> </w:t>
      </w:r>
      <w:r w:rsidRPr="00F40681">
        <w:rPr>
          <w:rFonts w:ascii="Arial" w:eastAsia="Times New Roman" w:hAnsi="Arial" w:cs="Arial"/>
          <w:b/>
          <w:sz w:val="20"/>
          <w:szCs w:val="24"/>
          <w:lang w:eastAsia="pl-PL"/>
        </w:rPr>
        <w:t>miesi</w:t>
      </w:r>
      <w:r w:rsidR="00473C79">
        <w:rPr>
          <w:rFonts w:ascii="Arial" w:eastAsia="Times New Roman" w:hAnsi="Arial" w:cs="Arial"/>
          <w:b/>
          <w:sz w:val="20"/>
          <w:szCs w:val="24"/>
          <w:lang w:eastAsia="pl-PL"/>
        </w:rPr>
        <w:t>ące</w:t>
      </w:r>
      <w:r w:rsidRPr="00F40681">
        <w:rPr>
          <w:rFonts w:ascii="Arial" w:eastAsia="Times New Roman" w:hAnsi="Arial" w:cs="Arial"/>
          <w:b/>
          <w:sz w:val="20"/>
          <w:szCs w:val="24"/>
          <w:lang w:eastAsia="pl-PL"/>
        </w:rPr>
        <w:t xml:space="preserve">, </w:t>
      </w:r>
    </w:p>
    <w:p w14:paraId="3AF9A1F9" w14:textId="3C8CFDAD"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6A13B1">
        <w:rPr>
          <w:rFonts w:ascii="Arial" w:eastAsia="Times New Roman" w:hAnsi="Arial" w:cs="Arial"/>
          <w:b/>
          <w:sz w:val="20"/>
          <w:szCs w:val="24"/>
          <w:lang w:eastAsia="pl-PL"/>
        </w:rPr>
        <w:t>36</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F40681">
        <w:rPr>
          <w:rFonts w:ascii="Arial" w:eastAsia="Times New Roman" w:hAnsi="Arial" w:cs="Arial"/>
          <w:b/>
          <w:sz w:val="20"/>
          <w:szCs w:val="20"/>
          <w:lang w:eastAsia="zh-CN"/>
        </w:rPr>
        <w:t xml:space="preserve">12.1. </w:t>
      </w:r>
      <w:bookmarkEnd w:id="14"/>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4DA7B4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6A13B1">
        <w:rPr>
          <w:rFonts w:ascii="Arial" w:eastAsia="Times New Roman" w:hAnsi="Arial" w:cs="Arial"/>
          <w:bCs/>
          <w:sz w:val="20"/>
          <w:szCs w:val="20"/>
          <w:lang w:eastAsia="zh-CN"/>
        </w:rPr>
        <w:t>3</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206E7ABF"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5" w:name="_Hlk63938536"/>
      <w:r w:rsidRPr="00F40681">
        <w:rPr>
          <w:rFonts w:ascii="Arial" w:eastAsia="Times New Roman" w:hAnsi="Arial" w:cs="Arial"/>
          <w:b/>
          <w:bCs/>
          <w:sz w:val="20"/>
          <w:szCs w:val="20"/>
          <w:lang w:eastAsia="zh-CN"/>
        </w:rPr>
        <w:t xml:space="preserve">z art. </w:t>
      </w:r>
      <w:bookmarkEnd w:id="15"/>
      <w:r w:rsidRPr="00F40681">
        <w:rPr>
          <w:rFonts w:ascii="Arial" w:eastAsia="Times New Roman" w:hAnsi="Arial" w:cs="Arial"/>
          <w:b/>
          <w:bCs/>
          <w:sz w:val="20"/>
          <w:szCs w:val="20"/>
          <w:lang w:eastAsia="zh-CN"/>
        </w:rPr>
        <w:t>125 ust. 1 w związku z art. 273 ust. 2 ustawy Pzp o niepodleganiu wykluczeniu</w:t>
      </w:r>
      <w:r w:rsidR="006A13B1">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sidR="006A13B1">
        <w:rPr>
          <w:rFonts w:ascii="Arial" w:eastAsia="Times New Roman" w:hAnsi="Arial" w:cs="Arial"/>
          <w:sz w:val="20"/>
          <w:szCs w:val="20"/>
          <w:lang w:eastAsia="zh-CN"/>
        </w:rPr>
        <w:t>4</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27EB9AFF" w14:textId="72E9C16C" w:rsidR="00F40681" w:rsidRPr="00F40681"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6A13B1">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6" w:name="_Hlk64363336"/>
    </w:p>
    <w:p w14:paraId="14A5FA3D" w14:textId="7777777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F40681">
        <w:rPr>
          <w:rFonts w:ascii="Arial" w:eastAsia="Times New Roman" w:hAnsi="Arial" w:cs="Arial"/>
          <w:bCs/>
          <w:sz w:val="20"/>
          <w:szCs w:val="20"/>
          <w:lang w:eastAsia="zh-CN"/>
        </w:rPr>
        <w:t xml:space="preserve">Jeżeli dotyczy - </w:t>
      </w:r>
      <w:bookmarkEnd w:id="17"/>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7E05D4C"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5BA9EE2D"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21232CFC" w14:textId="1C4849BB" w:rsidR="006A13B1" w:rsidRPr="006A13B1" w:rsidRDefault="006A13B1" w:rsidP="00F40681">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14:paraId="3512F733" w14:textId="77777777" w:rsidR="00F40681" w:rsidRP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E44A35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2291EFDF"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194C18AB" w14:textId="77777777" w:rsidR="00D70FA2" w:rsidRDefault="00D70FA2" w:rsidP="00D70FA2">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1AB936AF" w14:textId="3A936F79" w:rsidR="00D70FA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lastRenderedPageBreak/>
        <w:t xml:space="preserve">- </w:t>
      </w:r>
      <w:r w:rsidRPr="00E97CD2">
        <w:rPr>
          <w:rFonts w:ascii="Arial" w:hAnsi="Arial" w:cs="Arial"/>
          <w:color w:val="000000"/>
          <w:sz w:val="20"/>
          <w:szCs w:val="20"/>
        </w:rPr>
        <w:t xml:space="preserve"> omyłki polegające na rozbieżności w cenie </w:t>
      </w:r>
      <w:r>
        <w:rPr>
          <w:rFonts w:ascii="Arial" w:hAnsi="Arial" w:cs="Arial"/>
          <w:color w:val="000000"/>
          <w:sz w:val="20"/>
          <w:szCs w:val="20"/>
        </w:rPr>
        <w:t xml:space="preserve">brutto za całość przedmiotu zamówienia określonej w ust. 1.1. oferty, </w:t>
      </w:r>
      <w:r w:rsidRPr="00E97CD2">
        <w:rPr>
          <w:rFonts w:ascii="Arial" w:hAnsi="Arial" w:cs="Arial"/>
          <w:color w:val="000000"/>
          <w:sz w:val="20"/>
          <w:szCs w:val="20"/>
        </w:rPr>
        <w:t xml:space="preserve">wpisanej liczbowo i słownie – przyjmując, za poprawny ten zapis, który wynika </w:t>
      </w:r>
      <w:r>
        <w:rPr>
          <w:rFonts w:ascii="Arial" w:hAnsi="Arial" w:cs="Arial"/>
          <w:color w:val="000000"/>
          <w:sz w:val="20"/>
          <w:szCs w:val="20"/>
        </w:rPr>
        <w:t xml:space="preserve">z prawidłowego sumowania cen brutto za poszczególny asortyment określonych w ust. 1.1.1. </w:t>
      </w:r>
      <w:r w:rsidR="00AE0A75">
        <w:rPr>
          <w:rFonts w:ascii="Arial" w:hAnsi="Arial" w:cs="Arial"/>
          <w:color w:val="000000"/>
          <w:sz w:val="20"/>
          <w:szCs w:val="20"/>
        </w:rPr>
        <w:t>oferty</w:t>
      </w:r>
      <w:r>
        <w:rPr>
          <w:rFonts w:ascii="Arial" w:hAnsi="Arial" w:cs="Arial"/>
          <w:color w:val="000000"/>
          <w:sz w:val="20"/>
          <w:szCs w:val="20"/>
        </w:rPr>
        <w:t>,</w:t>
      </w:r>
    </w:p>
    <w:p w14:paraId="4E738880" w14:textId="47BAFFEF" w:rsidR="00D70FA2" w:rsidRPr="00E97CD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Pr>
          <w:rFonts w:ascii="Arial" w:hAnsi="Arial" w:cs="Arial"/>
          <w:color w:val="000000"/>
          <w:sz w:val="20"/>
          <w:szCs w:val="20"/>
        </w:rPr>
        <w:t>- w</w:t>
      </w:r>
      <w:r w:rsidRPr="00E97CD2">
        <w:rPr>
          <w:rFonts w:ascii="Arial" w:hAnsi="Arial" w:cs="Arial"/>
          <w:color w:val="000000"/>
          <w:sz w:val="20"/>
          <w:szCs w:val="20"/>
        </w:rPr>
        <w:t xml:space="preserve"> przypadku niezgodności po</w:t>
      </w:r>
      <w:r>
        <w:rPr>
          <w:rFonts w:ascii="Arial" w:hAnsi="Arial" w:cs="Arial"/>
          <w:color w:val="000000"/>
          <w:sz w:val="20"/>
          <w:szCs w:val="20"/>
        </w:rPr>
        <w:t xml:space="preserve">między ceną brutto za całość przedmiotu zamówienia </w:t>
      </w:r>
      <w:r w:rsidR="00AE0A75">
        <w:rPr>
          <w:rFonts w:ascii="Arial" w:hAnsi="Arial" w:cs="Arial"/>
          <w:color w:val="000000"/>
          <w:sz w:val="20"/>
          <w:szCs w:val="20"/>
        </w:rPr>
        <w:t>określoną w ust. 1.1. oferty</w:t>
      </w:r>
      <w:r>
        <w:rPr>
          <w:rFonts w:ascii="Arial" w:hAnsi="Arial" w:cs="Arial"/>
          <w:color w:val="000000"/>
          <w:sz w:val="20"/>
          <w:szCs w:val="20"/>
        </w:rPr>
        <w:t xml:space="preserve">, a </w:t>
      </w:r>
      <w:r w:rsidR="00AE0A75">
        <w:rPr>
          <w:rFonts w:ascii="Arial" w:hAnsi="Arial" w:cs="Arial"/>
          <w:color w:val="000000"/>
          <w:sz w:val="20"/>
          <w:szCs w:val="20"/>
        </w:rPr>
        <w:t>sumą cen brutto za poszczególny asortyment określony w ust. 1.1.1. oferty</w:t>
      </w:r>
      <w:r>
        <w:rPr>
          <w:rFonts w:ascii="Arial" w:hAnsi="Arial" w:cs="Arial"/>
          <w:color w:val="000000"/>
          <w:sz w:val="20"/>
          <w:szCs w:val="20"/>
        </w:rPr>
        <w:t xml:space="preserve">, </w:t>
      </w:r>
      <w:r w:rsidR="00AE0A75">
        <w:rPr>
          <w:rFonts w:ascii="Arial" w:hAnsi="Arial" w:cs="Arial"/>
          <w:color w:val="000000"/>
          <w:sz w:val="20"/>
          <w:szCs w:val="20"/>
        </w:rPr>
        <w:t>zamawiający przyjmie za prawidłowe ceny za poszczególny asortyment określony w ust. 1.1.1. oferty</w:t>
      </w:r>
      <w:r w:rsidR="00984A43">
        <w:rPr>
          <w:rFonts w:ascii="Arial" w:hAnsi="Arial" w:cs="Arial"/>
          <w:color w:val="000000"/>
          <w:sz w:val="20"/>
          <w:szCs w:val="20"/>
        </w:rPr>
        <w:t xml:space="preserve"> i poprawi cenę za całość zamówienia określoną w ust. 1.1. oferty</w:t>
      </w:r>
      <w:r w:rsidRPr="00E97CD2">
        <w:rPr>
          <w:rFonts w:ascii="Arial" w:hAnsi="Arial" w:cs="Arial"/>
          <w:color w:val="000000"/>
          <w:sz w:val="20"/>
          <w:szCs w:val="20"/>
        </w:rPr>
        <w:t xml:space="preserve">. </w:t>
      </w:r>
    </w:p>
    <w:p w14:paraId="0244826C" w14:textId="77777777" w:rsidR="00D70FA2" w:rsidRPr="00F40681" w:rsidRDefault="00D70FA2"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F40681">
        <w:rPr>
          <w:rFonts w:ascii="Arial" w:eastAsia="Times New Roman" w:hAnsi="Arial" w:cs="Arial"/>
          <w:sz w:val="20"/>
          <w:szCs w:val="24"/>
          <w:lang w:eastAsia="zh-CN"/>
        </w:rPr>
        <w:t>wyborze najkorzystniejszej oferty</w:t>
      </w:r>
      <w:bookmarkEnd w:id="18"/>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Informację o której mowa pod lit a) powyżej, zamawiający udostępni</w:t>
      </w:r>
      <w:bookmarkStart w:id="19"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9"/>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lastRenderedPageBreak/>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F40681">
        <w:rPr>
          <w:rFonts w:ascii="Arial" w:eastAsia="Times New Roman" w:hAnsi="Arial" w:cs="Arial"/>
          <w:b/>
          <w:sz w:val="20"/>
          <w:szCs w:val="24"/>
          <w:lang w:eastAsia="zh-CN"/>
        </w:rPr>
        <w:t xml:space="preserve">16. WYMAGANIA DOTYCZĄCE ZABEZPIECZENIA </w:t>
      </w:r>
      <w:bookmarkEnd w:id="20"/>
      <w:r w:rsidRPr="00F40681">
        <w:rPr>
          <w:rFonts w:ascii="Arial" w:eastAsia="Times New Roman" w:hAnsi="Arial" w:cs="Arial"/>
          <w:b/>
          <w:sz w:val="20"/>
          <w:szCs w:val="24"/>
          <w:lang w:eastAsia="zh-CN"/>
        </w:rPr>
        <w:t>NALEŻYTEGO WYKONANIA UMOWY</w:t>
      </w:r>
    </w:p>
    <w:p w14:paraId="04289932"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47CB80" w14:textId="4AF3B72E" w:rsidR="00B33F42" w:rsidRPr="00F40681" w:rsidRDefault="00B24614" w:rsidP="00B24614">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t>Zamawiający nie wymaga wniesienia zabezpieczenia należytego wykonania umowy</w:t>
      </w:r>
    </w:p>
    <w:p w14:paraId="3BB05BE2" w14:textId="77777777" w:rsidR="00DF311D" w:rsidRPr="00F40681" w:rsidRDefault="00DF311D"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1"/>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F40681">
        <w:rPr>
          <w:rFonts w:ascii="Arial" w:eastAsia="Times New Roman" w:hAnsi="Arial" w:cs="Arial"/>
          <w:b/>
          <w:bCs/>
          <w:sz w:val="20"/>
          <w:szCs w:val="24"/>
          <w:lang w:eastAsia="zh-CN"/>
        </w:rPr>
        <w:t>19. IN</w:t>
      </w:r>
      <w:bookmarkEnd w:id="22"/>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65A51FF2" w:rsidR="006A4566" w:rsidRPr="00CC54BB"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r w:rsidR="006A4566">
        <w:rPr>
          <w:rFonts w:ascii="Arial" w:eastAsia="Times New Roman" w:hAnsi="Arial" w:cs="Arial"/>
          <w:sz w:val="20"/>
          <w:szCs w:val="20"/>
          <w:lang w:eastAsia="zh-CN"/>
        </w:rPr>
        <w:t xml:space="preserve"> </w:t>
      </w:r>
      <w:r w:rsidR="006A4566" w:rsidRPr="006A4566">
        <w:rPr>
          <w:rFonts w:ascii="Arial" w:hAnsi="Arial" w:cs="Arial"/>
          <w:bCs/>
          <w:sz w:val="20"/>
          <w:szCs w:val="20"/>
        </w:rPr>
        <w:t>Przedmiotowe zamówienie nie zostało podzielone na części. Powody niedokonania podziału zamówienia na części:</w:t>
      </w:r>
      <w:r w:rsidR="006A4566" w:rsidRPr="006A4566">
        <w:rPr>
          <w:rFonts w:ascii="Arial" w:eastAsia="Times New Roman" w:hAnsi="Arial" w:cs="Arial"/>
          <w:sz w:val="20"/>
          <w:szCs w:val="20"/>
          <w:lang w:eastAsia="zh-CN"/>
        </w:rPr>
        <w:t xml:space="preserve"> </w:t>
      </w:r>
      <w:r w:rsidR="006A4566" w:rsidRPr="006A4566">
        <w:rPr>
          <w:rFonts w:ascii="Arial" w:eastAsia="Times New Roman" w:hAnsi="Arial" w:cs="Arial"/>
          <w:bCs/>
          <w:sz w:val="20"/>
          <w:szCs w:val="20"/>
          <w:lang w:eastAsia="pl-PL"/>
        </w:rPr>
        <w:t xml:space="preserve">Przedmiotowe zamówienie </w:t>
      </w:r>
      <w:r w:rsidR="006A4566">
        <w:rPr>
          <w:rFonts w:ascii="Arial" w:eastAsia="Times New Roman" w:hAnsi="Arial" w:cs="Arial"/>
          <w:bCs/>
          <w:sz w:val="20"/>
          <w:szCs w:val="20"/>
          <w:lang w:eastAsia="pl-PL"/>
        </w:rPr>
        <w:t xml:space="preserve">jest już wyodrębnioną częścią </w:t>
      </w:r>
      <w:r w:rsidR="00CC54BB">
        <w:rPr>
          <w:rFonts w:ascii="Arial" w:eastAsia="Times New Roman" w:hAnsi="Arial" w:cs="Arial"/>
          <w:bCs/>
          <w:sz w:val="20"/>
          <w:szCs w:val="20"/>
          <w:lang w:eastAsia="pl-PL"/>
        </w:rPr>
        <w:t>zadania - Dostawa nowych elementów wyposażenia do budynku Sokoła w Gorlicach</w:t>
      </w:r>
      <w:r w:rsidR="006A4566" w:rsidRPr="00CC54BB">
        <w:rPr>
          <w:rFonts w:ascii="Arial" w:eastAsia="Times New Roman" w:hAnsi="Arial" w:cs="Arial"/>
          <w:bCs/>
          <w:sz w:val="20"/>
          <w:szCs w:val="20"/>
          <w:lang w:eastAsia="pl-PL"/>
        </w:rPr>
        <w:t>.</w:t>
      </w:r>
      <w:r w:rsidR="00585257" w:rsidRPr="00CC54BB">
        <w:rPr>
          <w:rFonts w:ascii="Arial" w:eastAsia="Times New Roman" w:hAnsi="Arial" w:cs="Arial"/>
          <w:bCs/>
          <w:sz w:val="20"/>
          <w:szCs w:val="20"/>
          <w:lang w:eastAsia="pl-PL"/>
        </w:rPr>
        <w:t xml:space="preserve"> </w:t>
      </w:r>
      <w:r w:rsidR="006A4566" w:rsidRPr="00CC54BB">
        <w:rPr>
          <w:rFonts w:ascii="Arial" w:eastAsia="Times New Roman" w:hAnsi="Arial" w:cs="Arial"/>
          <w:bCs/>
          <w:sz w:val="20"/>
          <w:szCs w:val="20"/>
          <w:lang w:eastAsia="pl-PL"/>
        </w:rPr>
        <w:t>Ponadto cały zakres przedmiotowego zamówienia jest możliwy do zrealizowania samodzielnie</w:t>
      </w:r>
      <w:r w:rsidR="006A4566" w:rsidRPr="00CC54BB">
        <w:rPr>
          <w:rFonts w:ascii="Arial" w:eastAsia="Times New Roman" w:hAnsi="Arial" w:cs="Arial"/>
          <w:bCs/>
          <w:sz w:val="20"/>
          <w:szCs w:val="20"/>
          <w:lang w:eastAsia="zh-CN"/>
        </w:rPr>
        <w:t xml:space="preserve"> </w:t>
      </w:r>
      <w:r w:rsidR="006A4566" w:rsidRPr="00CC54BB">
        <w:rPr>
          <w:rFonts w:ascii="Arial" w:eastAsia="Times New Roman" w:hAnsi="Arial" w:cs="Arial"/>
          <w:bCs/>
          <w:sz w:val="20"/>
          <w:szCs w:val="20"/>
          <w:lang w:eastAsia="pl-PL"/>
        </w:rPr>
        <w:t>przez mniejsze podmioty w szczególności małe i średnie przedsiębiorstwa co nie zakłóca konkurencyjności</w:t>
      </w:r>
      <w:r w:rsidR="006A4566" w:rsidRPr="00CC54BB">
        <w:rPr>
          <w:rFonts w:ascii="Arial" w:eastAsia="Times New Roman" w:hAnsi="Arial" w:cs="Arial"/>
          <w:bCs/>
          <w:iCs/>
          <w:sz w:val="20"/>
          <w:szCs w:val="20"/>
          <w:lang w:eastAsia="pl-PL"/>
        </w:rPr>
        <w:t xml:space="preserve">.  </w:t>
      </w:r>
    </w:p>
    <w:p w14:paraId="721BA188"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F40681">
        <w:rPr>
          <w:rFonts w:ascii="Arial" w:eastAsia="Times New Roman" w:hAnsi="Arial" w:cs="Arial"/>
          <w:bCs/>
          <w:sz w:val="20"/>
          <w:szCs w:val="24"/>
          <w:lang w:eastAsia="zh-CN"/>
        </w:rPr>
        <w:t xml:space="preserve">Zamawiający nie przewiduje </w:t>
      </w:r>
      <w:bookmarkEnd w:id="23"/>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F40681">
        <w:rPr>
          <w:rFonts w:ascii="Arial" w:eastAsia="Times New Roman" w:hAnsi="Arial" w:cs="Arial"/>
          <w:bCs/>
          <w:sz w:val="20"/>
          <w:szCs w:val="24"/>
          <w:lang w:eastAsia="zh-CN"/>
        </w:rPr>
        <w:t xml:space="preserve">Zamawiający nie </w:t>
      </w:r>
      <w:bookmarkEnd w:id="24"/>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773A90">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t>
      </w:r>
      <w:r w:rsidRPr="00F40681">
        <w:rPr>
          <w:rFonts w:ascii="Arial" w:eastAsia="Times New Roman" w:hAnsi="Arial" w:cs="Arial"/>
          <w:color w:val="000000"/>
          <w:sz w:val="20"/>
          <w:szCs w:val="20"/>
          <w:lang w:eastAsia="pl-PL"/>
        </w:rPr>
        <w:lastRenderedPageBreak/>
        <w:t xml:space="preserve">wniesione w postaci elektronicznej, wymagają opatrzenia podpisem zaufanym. </w:t>
      </w:r>
    </w:p>
    <w:p w14:paraId="01118A77"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773A90">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773A90">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773A90">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773A90">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773A90">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F40681">
        <w:rPr>
          <w:rFonts w:ascii="Arial" w:eastAsia="Calibri" w:hAnsi="Arial" w:cs="Arial"/>
          <w:bCs/>
          <w:kern w:val="2"/>
          <w:sz w:val="20"/>
          <w:szCs w:val="20"/>
          <w:lang w:eastAsia="zh-CN"/>
        </w:rPr>
        <w:lastRenderedPageBreak/>
        <w:t xml:space="preserve">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3"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7E0AE0EE" w14:textId="64D44E3C" w:rsidR="006C48F9" w:rsidRPr="00077E2D"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5" w:name="_Hlk72136791"/>
    </w:p>
    <w:p w14:paraId="408DB75A" w14:textId="5AA3147D" w:rsidR="006C48F9" w:rsidRPr="001C36CC" w:rsidRDefault="00C9252C" w:rsidP="00773A90">
      <w:pPr>
        <w:pStyle w:val="Akapitzlist"/>
        <w:widowControl w:val="0"/>
        <w:numPr>
          <w:ilvl w:val="0"/>
          <w:numId w:val="34"/>
        </w:numPr>
        <w:tabs>
          <w:tab w:val="clear" w:pos="708"/>
        </w:tabs>
        <w:spacing w:after="0" w:line="240" w:lineRule="auto"/>
        <w:ind w:left="1418" w:hanging="284"/>
        <w:contextualSpacing/>
        <w:jc w:val="both"/>
        <w:rPr>
          <w:rFonts w:ascii="Arial" w:hAnsi="Arial" w:cs="Arial"/>
          <w:bCs/>
          <w:sz w:val="20"/>
          <w:szCs w:val="20"/>
        </w:rPr>
      </w:pPr>
      <w:r>
        <w:rPr>
          <w:rFonts w:ascii="Arial" w:eastAsiaTheme="minorHAnsi" w:hAnsi="Arial" w:cs="Arial"/>
          <w:kern w:val="1"/>
          <w:sz w:val="20"/>
          <w:szCs w:val="20"/>
          <w:lang w:bidi="hi-IN"/>
        </w:rPr>
        <w:t>Opis przedmiotu zamówienia</w:t>
      </w:r>
      <w:r w:rsidR="00077E2D">
        <w:rPr>
          <w:rFonts w:ascii="Arial" w:eastAsiaTheme="minorHAnsi" w:hAnsi="Arial" w:cs="Arial"/>
          <w:kern w:val="1"/>
          <w:sz w:val="20"/>
          <w:szCs w:val="20"/>
          <w:lang w:bidi="hi-IN"/>
        </w:rPr>
        <w:t>,</w:t>
      </w:r>
    </w:p>
    <w:bookmarkEnd w:id="25"/>
    <w:p w14:paraId="12B546B4" w14:textId="6AABF528" w:rsidR="00F40681" w:rsidRPr="00596F80" w:rsidRDefault="00F40681" w:rsidP="00773A90">
      <w:pPr>
        <w:numPr>
          <w:ilvl w:val="0"/>
          <w:numId w:val="34"/>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14:paraId="4F6616AB" w14:textId="77777777"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1A808F91" w14:textId="0ACF1939"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sidR="00C9252C">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2359CF71"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CC54BB">
        <w:rPr>
          <w:rFonts w:ascii="Arial" w:eastAsia="Times New Roman" w:hAnsi="Arial" w:cs="Arial"/>
          <w:sz w:val="20"/>
          <w:szCs w:val="24"/>
          <w:lang w:eastAsia="zh-CN"/>
        </w:rPr>
        <w:t xml:space="preserve"> </w:t>
      </w:r>
      <w:r w:rsidR="00F8181A">
        <w:rPr>
          <w:rFonts w:ascii="Arial" w:eastAsia="Times New Roman" w:hAnsi="Arial" w:cs="Arial"/>
          <w:sz w:val="20"/>
          <w:szCs w:val="24"/>
          <w:lang w:eastAsia="zh-CN"/>
        </w:rPr>
        <w:t>1</w:t>
      </w:r>
      <w:r w:rsidR="00B16275">
        <w:rPr>
          <w:rFonts w:ascii="Arial" w:eastAsia="Times New Roman" w:hAnsi="Arial" w:cs="Arial"/>
          <w:sz w:val="20"/>
          <w:szCs w:val="24"/>
          <w:lang w:eastAsia="zh-CN"/>
        </w:rPr>
        <w:t>8</w:t>
      </w:r>
      <w:r w:rsidR="00CC54BB">
        <w:rPr>
          <w:rFonts w:ascii="Arial" w:eastAsia="Times New Roman" w:hAnsi="Arial" w:cs="Arial"/>
          <w:sz w:val="20"/>
          <w:szCs w:val="24"/>
          <w:lang w:eastAsia="zh-CN"/>
        </w:rPr>
        <w:t>.</w:t>
      </w:r>
      <w:r w:rsidR="006C48F9">
        <w:rPr>
          <w:rFonts w:ascii="Arial" w:eastAsia="Times New Roman" w:hAnsi="Arial" w:cs="Arial"/>
          <w:sz w:val="20"/>
          <w:szCs w:val="24"/>
          <w:lang w:eastAsia="zh-CN"/>
        </w:rPr>
        <w:t>0</w:t>
      </w:r>
      <w:r w:rsidR="00CC54BB">
        <w:rPr>
          <w:rFonts w:ascii="Arial" w:eastAsia="Times New Roman" w:hAnsi="Arial" w:cs="Arial"/>
          <w:sz w:val="20"/>
          <w:szCs w:val="24"/>
          <w:lang w:eastAsia="zh-CN"/>
        </w:rPr>
        <w:t>5</w:t>
      </w:r>
      <w:r w:rsidRPr="00F40681">
        <w:rPr>
          <w:rFonts w:ascii="Arial" w:eastAsia="Times New Roman" w:hAnsi="Arial" w:cs="Arial"/>
          <w:sz w:val="20"/>
          <w:szCs w:val="24"/>
          <w:lang w:eastAsia="zh-CN"/>
        </w:rPr>
        <w:t>.202</w:t>
      </w:r>
      <w:r w:rsidR="006C48F9">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625E71">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D31B" w14:textId="77777777" w:rsidR="00A95C2B" w:rsidRDefault="00A95C2B">
      <w:pPr>
        <w:spacing w:after="0" w:line="240" w:lineRule="auto"/>
      </w:pPr>
      <w:r>
        <w:separator/>
      </w:r>
    </w:p>
  </w:endnote>
  <w:endnote w:type="continuationSeparator" w:id="0">
    <w:p w14:paraId="64F4DB92" w14:textId="77777777" w:rsidR="00A95C2B" w:rsidRDefault="00A9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A95C2B"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A95C2B">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5221" w14:textId="77777777" w:rsidR="00A95C2B" w:rsidRDefault="00A95C2B">
      <w:pPr>
        <w:spacing w:after="0" w:line="240" w:lineRule="auto"/>
      </w:pPr>
      <w:r>
        <w:separator/>
      </w:r>
    </w:p>
  </w:footnote>
  <w:footnote w:type="continuationSeparator" w:id="0">
    <w:p w14:paraId="6BAD30F6" w14:textId="77777777" w:rsidR="00A95C2B" w:rsidRDefault="00A9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A95C2B">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5"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19"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6"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7" w15:restartNumberingAfterBreak="0">
    <w:nsid w:val="5F4B05F0"/>
    <w:multiLevelType w:val="hybridMultilevel"/>
    <w:tmpl w:val="DB38744E"/>
    <w:lvl w:ilvl="0" w:tplc="B3C86E66">
      <w:start w:val="1"/>
      <w:numFmt w:val="decimal"/>
      <w:lvlText w:val="%1)"/>
      <w:lvlJc w:val="left"/>
      <w:pPr>
        <w:ind w:left="1884" w:hanging="360"/>
      </w:pPr>
      <w:rPr>
        <w:rFonts w:eastAsia="Arial" w:hint="default"/>
        <w:color w:val="000000" w:themeColor="text1"/>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2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9"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38"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99865473">
    <w:abstractNumId w:val="1"/>
  </w:num>
  <w:num w:numId="2" w16cid:durableId="1607957020">
    <w:abstractNumId w:val="8"/>
    <w:lvlOverride w:ilvl="0">
      <w:startOverride w:val="1"/>
    </w:lvlOverride>
    <w:lvlOverride w:ilvl="1"/>
    <w:lvlOverride w:ilvl="2"/>
    <w:lvlOverride w:ilvl="3"/>
    <w:lvlOverride w:ilvl="4"/>
    <w:lvlOverride w:ilvl="5"/>
    <w:lvlOverride w:ilvl="6"/>
    <w:lvlOverride w:ilvl="7"/>
    <w:lvlOverride w:ilvl="8"/>
  </w:num>
  <w:num w:numId="3" w16cid:durableId="1429542918">
    <w:abstractNumId w:val="15"/>
  </w:num>
  <w:num w:numId="4" w16cid:durableId="213976762">
    <w:abstractNumId w:val="4"/>
  </w:num>
  <w:num w:numId="5" w16cid:durableId="2361023">
    <w:abstractNumId w:val="14"/>
  </w:num>
  <w:num w:numId="6" w16cid:durableId="1917085705">
    <w:abstractNumId w:val="3"/>
  </w:num>
  <w:num w:numId="7" w16cid:durableId="142045966">
    <w:abstractNumId w:val="28"/>
  </w:num>
  <w:num w:numId="8" w16cid:durableId="1552233939">
    <w:abstractNumId w:val="24"/>
  </w:num>
  <w:num w:numId="9" w16cid:durableId="1658606587">
    <w:abstractNumId w:val="37"/>
  </w:num>
  <w:num w:numId="10" w16cid:durableId="776559407">
    <w:abstractNumId w:val="20"/>
  </w:num>
  <w:num w:numId="11" w16cid:durableId="1085153359">
    <w:abstractNumId w:val="25"/>
  </w:num>
  <w:num w:numId="12" w16cid:durableId="2065978981">
    <w:abstractNumId w:val="22"/>
  </w:num>
  <w:num w:numId="13" w16cid:durableId="1675457028">
    <w:abstractNumId w:val="5"/>
  </w:num>
  <w:num w:numId="14" w16cid:durableId="1968269501">
    <w:abstractNumId w:val="33"/>
  </w:num>
  <w:num w:numId="15" w16cid:durableId="1318847448">
    <w:abstractNumId w:val="21"/>
  </w:num>
  <w:num w:numId="16" w16cid:durableId="765806086">
    <w:abstractNumId w:val="23"/>
  </w:num>
  <w:num w:numId="17" w16cid:durableId="601571168">
    <w:abstractNumId w:val="36"/>
  </w:num>
  <w:num w:numId="18" w16cid:durableId="1552379920">
    <w:abstractNumId w:val="9"/>
  </w:num>
  <w:num w:numId="19" w16cid:durableId="1775662679">
    <w:abstractNumId w:val="38"/>
  </w:num>
  <w:num w:numId="20" w16cid:durableId="2080128146">
    <w:abstractNumId w:val="11"/>
  </w:num>
  <w:num w:numId="21" w16cid:durableId="635573307">
    <w:abstractNumId w:val="30"/>
  </w:num>
  <w:num w:numId="22" w16cid:durableId="116074178">
    <w:abstractNumId w:val="26"/>
  </w:num>
  <w:num w:numId="23" w16cid:durableId="539248402">
    <w:abstractNumId w:val="32"/>
  </w:num>
  <w:num w:numId="24" w16cid:durableId="1195338838">
    <w:abstractNumId w:val="7"/>
  </w:num>
  <w:num w:numId="25" w16cid:durableId="558858112">
    <w:abstractNumId w:val="12"/>
  </w:num>
  <w:num w:numId="26" w16cid:durableId="1763138612">
    <w:abstractNumId w:val="6"/>
  </w:num>
  <w:num w:numId="27" w16cid:durableId="1135218175">
    <w:abstractNumId w:val="19"/>
  </w:num>
  <w:num w:numId="28" w16cid:durableId="641278174">
    <w:abstractNumId w:val="18"/>
  </w:num>
  <w:num w:numId="29" w16cid:durableId="1455708497">
    <w:abstractNumId w:val="13"/>
  </w:num>
  <w:num w:numId="30" w16cid:durableId="915822054">
    <w:abstractNumId w:val="34"/>
  </w:num>
  <w:num w:numId="31" w16cid:durableId="616066759">
    <w:abstractNumId w:val="29"/>
  </w:num>
  <w:num w:numId="32" w16cid:durableId="1497840028">
    <w:abstractNumId w:val="17"/>
  </w:num>
  <w:num w:numId="33" w16cid:durableId="675155715">
    <w:abstractNumId w:val="31"/>
  </w:num>
  <w:num w:numId="34" w16cid:durableId="1120567133">
    <w:abstractNumId w:val="10"/>
  </w:num>
  <w:num w:numId="35" w16cid:durableId="134374955">
    <w:abstractNumId w:val="27"/>
  </w:num>
  <w:num w:numId="36" w16cid:durableId="1396397293">
    <w:abstractNumId w:val="3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574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451D1"/>
    <w:rsid w:val="0005415F"/>
    <w:rsid w:val="00056E0D"/>
    <w:rsid w:val="00066685"/>
    <w:rsid w:val="000669BD"/>
    <w:rsid w:val="00077E2D"/>
    <w:rsid w:val="00092CD1"/>
    <w:rsid w:val="000C1FEB"/>
    <w:rsid w:val="000E5DF2"/>
    <w:rsid w:val="001343A5"/>
    <w:rsid w:val="00167C1E"/>
    <w:rsid w:val="00170B75"/>
    <w:rsid w:val="001877F5"/>
    <w:rsid w:val="001A5B87"/>
    <w:rsid w:val="001C36CC"/>
    <w:rsid w:val="00206427"/>
    <w:rsid w:val="0023166F"/>
    <w:rsid w:val="00246466"/>
    <w:rsid w:val="00261512"/>
    <w:rsid w:val="00284821"/>
    <w:rsid w:val="002903A9"/>
    <w:rsid w:val="00296737"/>
    <w:rsid w:val="002A44B3"/>
    <w:rsid w:val="002C148B"/>
    <w:rsid w:val="00316CED"/>
    <w:rsid w:val="00344E64"/>
    <w:rsid w:val="003528AE"/>
    <w:rsid w:val="00356889"/>
    <w:rsid w:val="00386CA3"/>
    <w:rsid w:val="003E38AA"/>
    <w:rsid w:val="003F3197"/>
    <w:rsid w:val="004107E4"/>
    <w:rsid w:val="00435ADD"/>
    <w:rsid w:val="00446ED2"/>
    <w:rsid w:val="00473C79"/>
    <w:rsid w:val="004B44BE"/>
    <w:rsid w:val="004D0C2B"/>
    <w:rsid w:val="004D4CFB"/>
    <w:rsid w:val="004E0E71"/>
    <w:rsid w:val="005177B4"/>
    <w:rsid w:val="00522E7B"/>
    <w:rsid w:val="00532F7A"/>
    <w:rsid w:val="005759F1"/>
    <w:rsid w:val="00581F8E"/>
    <w:rsid w:val="0058504C"/>
    <w:rsid w:val="00585257"/>
    <w:rsid w:val="00596F80"/>
    <w:rsid w:val="005A5FD4"/>
    <w:rsid w:val="005B1137"/>
    <w:rsid w:val="005E626F"/>
    <w:rsid w:val="005E633B"/>
    <w:rsid w:val="005F0A78"/>
    <w:rsid w:val="005F2186"/>
    <w:rsid w:val="00625E71"/>
    <w:rsid w:val="0063273B"/>
    <w:rsid w:val="00643CB3"/>
    <w:rsid w:val="0065385C"/>
    <w:rsid w:val="00653A1C"/>
    <w:rsid w:val="0066693E"/>
    <w:rsid w:val="00680684"/>
    <w:rsid w:val="006A13B1"/>
    <w:rsid w:val="006A4566"/>
    <w:rsid w:val="006C48F9"/>
    <w:rsid w:val="006D7012"/>
    <w:rsid w:val="0071572C"/>
    <w:rsid w:val="00746B89"/>
    <w:rsid w:val="007515E5"/>
    <w:rsid w:val="007569B8"/>
    <w:rsid w:val="00770A4B"/>
    <w:rsid w:val="00773A90"/>
    <w:rsid w:val="007C6B01"/>
    <w:rsid w:val="007D2784"/>
    <w:rsid w:val="007F464C"/>
    <w:rsid w:val="00856570"/>
    <w:rsid w:val="00861BF4"/>
    <w:rsid w:val="00880511"/>
    <w:rsid w:val="00881BEC"/>
    <w:rsid w:val="008B24A2"/>
    <w:rsid w:val="008B314F"/>
    <w:rsid w:val="008C19B7"/>
    <w:rsid w:val="008D31C9"/>
    <w:rsid w:val="008E04F9"/>
    <w:rsid w:val="00912CCF"/>
    <w:rsid w:val="00951349"/>
    <w:rsid w:val="009628E0"/>
    <w:rsid w:val="0097518E"/>
    <w:rsid w:val="00984A43"/>
    <w:rsid w:val="00995B6A"/>
    <w:rsid w:val="00996AE1"/>
    <w:rsid w:val="009C6D53"/>
    <w:rsid w:val="009D0924"/>
    <w:rsid w:val="009D5692"/>
    <w:rsid w:val="009F6755"/>
    <w:rsid w:val="00A05F18"/>
    <w:rsid w:val="00A24893"/>
    <w:rsid w:val="00A378F1"/>
    <w:rsid w:val="00A9381A"/>
    <w:rsid w:val="00A95C24"/>
    <w:rsid w:val="00A95C2B"/>
    <w:rsid w:val="00AB262A"/>
    <w:rsid w:val="00AE0A75"/>
    <w:rsid w:val="00B06C72"/>
    <w:rsid w:val="00B12C22"/>
    <w:rsid w:val="00B16275"/>
    <w:rsid w:val="00B24614"/>
    <w:rsid w:val="00B33F42"/>
    <w:rsid w:val="00B50334"/>
    <w:rsid w:val="00B64DD1"/>
    <w:rsid w:val="00B81B0F"/>
    <w:rsid w:val="00BD1452"/>
    <w:rsid w:val="00BD64D7"/>
    <w:rsid w:val="00BE4412"/>
    <w:rsid w:val="00C127D9"/>
    <w:rsid w:val="00C37FB8"/>
    <w:rsid w:val="00C507DF"/>
    <w:rsid w:val="00C55277"/>
    <w:rsid w:val="00C6435E"/>
    <w:rsid w:val="00C74069"/>
    <w:rsid w:val="00C74F84"/>
    <w:rsid w:val="00C81C53"/>
    <w:rsid w:val="00C91BC9"/>
    <w:rsid w:val="00C9252C"/>
    <w:rsid w:val="00CC54BB"/>
    <w:rsid w:val="00CC7084"/>
    <w:rsid w:val="00D1150B"/>
    <w:rsid w:val="00D119B0"/>
    <w:rsid w:val="00D400D3"/>
    <w:rsid w:val="00D468EA"/>
    <w:rsid w:val="00D70FA2"/>
    <w:rsid w:val="00D77A65"/>
    <w:rsid w:val="00D942E3"/>
    <w:rsid w:val="00DF311D"/>
    <w:rsid w:val="00E014D2"/>
    <w:rsid w:val="00E07B79"/>
    <w:rsid w:val="00E10E09"/>
    <w:rsid w:val="00E31D7D"/>
    <w:rsid w:val="00E36063"/>
    <w:rsid w:val="00E50E41"/>
    <w:rsid w:val="00E84831"/>
    <w:rsid w:val="00E975EB"/>
    <w:rsid w:val="00EA152D"/>
    <w:rsid w:val="00EF06BE"/>
    <w:rsid w:val="00F30CA3"/>
    <w:rsid w:val="00F40681"/>
    <w:rsid w:val="00F55651"/>
    <w:rsid w:val="00F7278E"/>
    <w:rsid w:val="00F8181A"/>
    <w:rsid w:val="00FA608E"/>
    <w:rsid w:val="00FB2F37"/>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12</Pages>
  <Words>6743</Words>
  <Characters>40462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54</cp:revision>
  <cp:lastPrinted>2022-05-18T07:45:00Z</cp:lastPrinted>
  <dcterms:created xsi:type="dcterms:W3CDTF">2021-06-16T11:19:00Z</dcterms:created>
  <dcterms:modified xsi:type="dcterms:W3CDTF">2022-05-18T07:59:00Z</dcterms:modified>
</cp:coreProperties>
</file>