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7F57" w14:textId="3E932AD0" w:rsidR="004B5E52" w:rsidRDefault="004B5E52" w:rsidP="004B5E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</w:t>
      </w:r>
      <w:r w:rsidR="00404FA3">
        <w:rPr>
          <w:rFonts w:ascii="Arial" w:hAnsi="Arial" w:cs="Arial"/>
        </w:rPr>
        <w:t>21</w:t>
      </w:r>
      <w:r>
        <w:rPr>
          <w:rFonts w:ascii="Arial" w:hAnsi="Arial" w:cs="Arial"/>
        </w:rPr>
        <w:t>.05.2021 r.</w:t>
      </w:r>
    </w:p>
    <w:p w14:paraId="7A95FCC7" w14:textId="77777777" w:rsidR="004B5E52" w:rsidRDefault="004B5E52" w:rsidP="004B5E52">
      <w:pPr>
        <w:jc w:val="right"/>
        <w:rPr>
          <w:rFonts w:ascii="Arial" w:hAnsi="Arial" w:cs="Arial"/>
          <w:b/>
        </w:rPr>
      </w:pPr>
    </w:p>
    <w:p w14:paraId="670F45C4" w14:textId="77777777" w:rsidR="004B5E52" w:rsidRDefault="004B5E52" w:rsidP="004B5E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 postepowaniu</w:t>
      </w:r>
    </w:p>
    <w:p w14:paraId="4FF46A8F" w14:textId="77777777" w:rsidR="004B5E52" w:rsidRDefault="004B5E52" w:rsidP="004B5E52">
      <w:pPr>
        <w:spacing w:after="0" w:line="240" w:lineRule="auto"/>
        <w:jc w:val="both"/>
        <w:rPr>
          <w:rFonts w:ascii="Arial" w:hAnsi="Arial" w:cs="Arial"/>
        </w:rPr>
      </w:pPr>
    </w:p>
    <w:p w14:paraId="6EA8E18A" w14:textId="77777777" w:rsidR="004B5E52" w:rsidRDefault="004B5E52" w:rsidP="004B5E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Dot. postępowania o udzielenie zamówienia sektorowego, którego przedmiotem jest: </w:t>
      </w:r>
      <w:r>
        <w:rPr>
          <w:rFonts w:ascii="Arial" w:eastAsia="Times New Roman" w:hAnsi="Arial" w:cs="Arial"/>
          <w:bCs/>
          <w:snapToGrid w:val="0"/>
          <w:lang w:eastAsia="pl-PL"/>
        </w:rPr>
        <w:t>„</w:t>
      </w:r>
      <w:r>
        <w:rPr>
          <w:rFonts w:ascii="Arial" w:eastAsia="Times New Roman" w:hAnsi="Arial" w:cs="Arial"/>
          <w:lang w:eastAsia="pl-PL"/>
        </w:rPr>
        <w:t xml:space="preserve">Dostawa koparko-ładowarki w formie leasingu”                </w:t>
      </w:r>
    </w:p>
    <w:p w14:paraId="5FE1530F" w14:textId="77777777" w:rsidR="004B5E52" w:rsidRDefault="004B5E52" w:rsidP="004B5E52">
      <w:pPr>
        <w:rPr>
          <w:rFonts w:ascii="Arial" w:hAnsi="Arial" w:cs="Arial"/>
          <w:b/>
        </w:rPr>
      </w:pPr>
    </w:p>
    <w:p w14:paraId="623C3DE4" w14:textId="77777777" w:rsidR="004B5E52" w:rsidRDefault="004B5E52" w:rsidP="004B5E52">
      <w:pPr>
        <w:rPr>
          <w:rFonts w:ascii="Arial" w:hAnsi="Arial" w:cs="Arial"/>
        </w:rPr>
      </w:pPr>
      <w:r>
        <w:rPr>
          <w:rFonts w:ascii="Arial" w:hAnsi="Arial" w:cs="Arial"/>
        </w:rPr>
        <w:t>Zamawiający informuje, że w ww. postępowaniu wpłynęły pytania. Na podstawie Rozdziału X SWZ Zamawiający poniżej zamieszcza ich treść wraz z odpowiedziami.</w:t>
      </w:r>
    </w:p>
    <w:p w14:paraId="7D056707" w14:textId="13026C7A" w:rsidR="004863F0" w:rsidRPr="004B5E52" w:rsidRDefault="004863F0">
      <w:pPr>
        <w:rPr>
          <w:rFonts w:ascii="Arial" w:hAnsi="Arial" w:cs="Arial"/>
        </w:rPr>
      </w:pPr>
    </w:p>
    <w:p w14:paraId="4250A452" w14:textId="77777777" w:rsidR="004B5E52" w:rsidRPr="00404FA3" w:rsidRDefault="004B5E52" w:rsidP="004B5E52">
      <w:pPr>
        <w:spacing w:after="0" w:line="240" w:lineRule="auto"/>
        <w:ind w:left="927"/>
        <w:jc w:val="both"/>
        <w:rPr>
          <w:rFonts w:ascii="Arial" w:eastAsia="Times New Roman" w:hAnsi="Arial" w:cs="Arial"/>
        </w:rPr>
      </w:pPr>
    </w:p>
    <w:p w14:paraId="4E409298" w14:textId="77777777" w:rsidR="004B5E52" w:rsidRPr="00404FA3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04FA3">
        <w:rPr>
          <w:rFonts w:ascii="Arial" w:eastAsia="Times New Roman" w:hAnsi="Arial" w:cs="Arial"/>
          <w:b/>
        </w:rPr>
        <w:t>Pytanie nr 1</w:t>
      </w:r>
    </w:p>
    <w:p w14:paraId="2289E8E9" w14:textId="77777777" w:rsidR="00404FA3" w:rsidRDefault="00404FA3" w:rsidP="004B5E52">
      <w:pPr>
        <w:spacing w:after="0" w:line="240" w:lineRule="auto"/>
        <w:jc w:val="both"/>
        <w:rPr>
          <w:rFonts w:ascii="Arial" w:hAnsi="Arial" w:cs="Arial"/>
        </w:rPr>
      </w:pPr>
      <w:r w:rsidRPr="00404FA3">
        <w:rPr>
          <w:rFonts w:ascii="Arial" w:hAnsi="Arial" w:cs="Arial"/>
        </w:rPr>
        <w:t>W nawiązaniu do odp. nr 4 z dnia 13.05. uprzejmie informuje, iż z perspektywy podatkowej zobowiązanie do sprzedaży przedmiotu po zakończeniu umowy leasingu może być elementem konstrukcyjnym zarówno umowy leasingu operacyjnego, jak również leasingu finansowego.</w:t>
      </w:r>
      <w:r w:rsidRPr="00404FA3">
        <w:rPr>
          <w:rFonts w:ascii="Arial" w:hAnsi="Arial" w:cs="Arial"/>
        </w:rPr>
        <w:br/>
        <w:t>Proszę o jednoznacznie wskazanie jakie rodzaju leasingu oczekuje Zamawiającemu.</w:t>
      </w:r>
    </w:p>
    <w:p w14:paraId="18184E9F" w14:textId="77777777" w:rsidR="00404FA3" w:rsidRDefault="00404FA3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BB0CCA1" w14:textId="4F8A58CC" w:rsid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04FA3">
        <w:rPr>
          <w:rFonts w:ascii="Arial" w:eastAsia="Times New Roman" w:hAnsi="Arial" w:cs="Arial"/>
          <w:b/>
        </w:rPr>
        <w:t>Odpowiedź nr 1</w:t>
      </w:r>
    </w:p>
    <w:p w14:paraId="097D5797" w14:textId="6E2B8A37" w:rsidR="00E5240A" w:rsidRPr="00E5240A" w:rsidRDefault="00E5240A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5240A">
        <w:rPr>
          <w:rFonts w:ascii="Arial" w:hAnsi="Arial" w:cs="Arial"/>
        </w:rPr>
        <w:t>Zamawiający oczekuje złożenia oferty na leasing operacyjny  wg S</w:t>
      </w:r>
      <w:bookmarkStart w:id="0" w:name="_GoBack"/>
      <w:bookmarkEnd w:id="0"/>
      <w:r w:rsidRPr="00E5240A">
        <w:rPr>
          <w:rFonts w:ascii="Arial" w:hAnsi="Arial" w:cs="Arial"/>
        </w:rPr>
        <w:t>WZ.</w:t>
      </w:r>
    </w:p>
    <w:p w14:paraId="6F50166A" w14:textId="23A1FD90" w:rsidR="004B5E52" w:rsidRDefault="004B5E52" w:rsidP="004B5E52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1" w:name="_Hlk72143575"/>
    </w:p>
    <w:p w14:paraId="7FAEB81C" w14:textId="3FEBF8F4" w:rsidR="00E5240A" w:rsidRPr="00E5240A" w:rsidRDefault="00E5240A" w:rsidP="004B5E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5240A">
        <w:rPr>
          <w:rFonts w:ascii="Arial" w:eastAsia="Times New Roman" w:hAnsi="Arial" w:cs="Arial"/>
          <w:b/>
        </w:rPr>
        <w:t>Pytanie nr 2</w:t>
      </w:r>
    </w:p>
    <w:bookmarkEnd w:id="1"/>
    <w:p w14:paraId="5F08468E" w14:textId="15C4807D" w:rsidR="004B5E52" w:rsidRDefault="00E5240A" w:rsidP="004B5E52">
      <w:pPr>
        <w:jc w:val="both"/>
        <w:rPr>
          <w:rFonts w:ascii="Arial" w:hAnsi="Arial" w:cs="Arial"/>
        </w:rPr>
      </w:pPr>
      <w:r w:rsidRPr="00E5240A">
        <w:rPr>
          <w:rFonts w:ascii="Arial" w:hAnsi="Arial" w:cs="Arial"/>
        </w:rPr>
        <w:t>Czy Zamawiający potwierdza że obowiązkiem Wykonawcy w przypadku dwukrotnego wystąpienia wady przedmiotu leasingu będzie wymiana wadliwego elementu lub jego części a nie przedmiotu leasingu w całości?</w:t>
      </w:r>
    </w:p>
    <w:p w14:paraId="2E82048B" w14:textId="54FF6BED" w:rsidR="00E5240A" w:rsidRPr="00E5240A" w:rsidRDefault="00E5240A" w:rsidP="00CE695A">
      <w:pPr>
        <w:spacing w:after="0" w:line="240" w:lineRule="auto"/>
        <w:jc w:val="both"/>
        <w:rPr>
          <w:rFonts w:ascii="Arial" w:hAnsi="Arial" w:cs="Arial"/>
          <w:b/>
        </w:rPr>
      </w:pPr>
      <w:r w:rsidRPr="00E5240A">
        <w:rPr>
          <w:rFonts w:ascii="Arial" w:hAnsi="Arial" w:cs="Arial"/>
          <w:b/>
        </w:rPr>
        <w:t>Odpowiedź nr 2</w:t>
      </w:r>
    </w:p>
    <w:p w14:paraId="59800568" w14:textId="225CA940" w:rsidR="00E5240A" w:rsidRPr="00CE695A" w:rsidRDefault="00CE695A" w:rsidP="00CE695A">
      <w:pPr>
        <w:spacing w:after="0" w:line="240" w:lineRule="auto"/>
        <w:jc w:val="both"/>
        <w:rPr>
          <w:rFonts w:ascii="Arial" w:hAnsi="Arial" w:cs="Arial"/>
        </w:rPr>
      </w:pPr>
      <w:r w:rsidRPr="00CE695A">
        <w:rPr>
          <w:rFonts w:ascii="Arial" w:hAnsi="Arial" w:cs="Arial"/>
          <w:color w:val="222222"/>
          <w:shd w:val="clear" w:color="auto" w:fill="FFFFFF"/>
        </w:rPr>
        <w:t>Z</w:t>
      </w:r>
      <w:r w:rsidR="00E5240A" w:rsidRPr="00CE695A">
        <w:rPr>
          <w:rFonts w:ascii="Arial" w:hAnsi="Arial" w:cs="Arial"/>
          <w:color w:val="222222"/>
          <w:shd w:val="clear" w:color="auto" w:fill="FFFFFF"/>
        </w:rPr>
        <w:t>asada jednokrotności napraw oznacza, że Wykonawca nie może sobie od tak cały czas naprawiać reklamowany przez nas produkt z tytułu gwarancji lub rękojmi.</w:t>
      </w:r>
    </w:p>
    <w:p w14:paraId="1F5C4259" w14:textId="77777777" w:rsidR="00E5240A" w:rsidRPr="00CE695A" w:rsidRDefault="00E5240A" w:rsidP="00CE695A">
      <w:pPr>
        <w:spacing w:after="0" w:line="240" w:lineRule="auto"/>
        <w:jc w:val="both"/>
        <w:rPr>
          <w:rFonts w:ascii="Arial" w:hAnsi="Arial" w:cs="Arial"/>
        </w:rPr>
      </w:pPr>
      <w:r w:rsidRPr="00CE695A">
        <w:rPr>
          <w:rFonts w:ascii="Arial" w:hAnsi="Arial" w:cs="Arial"/>
          <w:color w:val="222222"/>
          <w:shd w:val="clear" w:color="auto" w:fill="FFFFFF"/>
        </w:rPr>
        <w:t>Dlatego w przypadku wystąpienia wady (art.560 kodeksu cywilnego) możemy żądać wymiany towaru, naprawy, obniżenia ceny lub odstąpienia od umowy (przy rezygnacji z umowy wada musi być istotna).</w:t>
      </w:r>
    </w:p>
    <w:p w14:paraId="316A0276" w14:textId="77777777" w:rsidR="00E5240A" w:rsidRPr="00CE695A" w:rsidRDefault="00E5240A" w:rsidP="00CE695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95A">
        <w:rPr>
          <w:rFonts w:ascii="Arial" w:hAnsi="Arial" w:cs="Arial"/>
          <w:color w:val="222222"/>
          <w:shd w:val="clear" w:color="auto" w:fill="FFFFFF"/>
        </w:rPr>
        <w:t xml:space="preserve">Jeżeli rzecz sprzedana ma wadę, Zamawiający może złożyć oświadczenie o obniżeniu ceny albo odstąpieniu od umowy, chyba że Wykonawca niezwłocznie i bez nadmiernych niedogodności dla kupującego wymieni rzecz wadliwą na wolną od wad albo wadę usunie. Ograniczenie to nie ma zastosowania, </w:t>
      </w:r>
      <w:r w:rsidRPr="00CE695A">
        <w:rPr>
          <w:rFonts w:ascii="Arial" w:hAnsi="Arial" w:cs="Arial"/>
          <w:b/>
          <w:bCs/>
          <w:color w:val="222222"/>
          <w:shd w:val="clear" w:color="auto" w:fill="FFFFFF"/>
        </w:rPr>
        <w:t>jeżeli rzecz była już wymieniona lub naprawiana</w:t>
      </w:r>
      <w:r w:rsidRPr="00CE695A">
        <w:rPr>
          <w:rFonts w:ascii="Arial" w:hAnsi="Arial" w:cs="Arial"/>
          <w:color w:val="222222"/>
          <w:shd w:val="clear" w:color="auto" w:fill="FFFFFF"/>
        </w:rPr>
        <w:t xml:space="preserve"> przez Wykonawcę albo Wykonawca nie uczynił zadość obowiązkowi wymiany rzeczy na wolną od wad lub usunięcia wady.</w:t>
      </w:r>
    </w:p>
    <w:p w14:paraId="4AED3033" w14:textId="25696364" w:rsidR="00E5240A" w:rsidRPr="00CE695A" w:rsidRDefault="00E5240A" w:rsidP="00CE695A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E695A">
        <w:rPr>
          <w:rFonts w:ascii="Arial" w:hAnsi="Arial" w:cs="Arial"/>
          <w:b/>
          <w:bCs/>
          <w:color w:val="222222"/>
          <w:shd w:val="clear" w:color="auto" w:fill="FFFFFF"/>
        </w:rPr>
        <w:t>Dlatego też zapisy w Załączniku nr. 4 do SWZ dotyczących opisu przedmiotu leasingu w pkt. 13 pozosta</w:t>
      </w:r>
      <w:r w:rsidR="00CE695A" w:rsidRPr="00CE695A">
        <w:rPr>
          <w:rFonts w:ascii="Arial" w:hAnsi="Arial" w:cs="Arial"/>
          <w:b/>
          <w:bCs/>
          <w:color w:val="222222"/>
          <w:shd w:val="clear" w:color="auto" w:fill="FFFFFF"/>
        </w:rPr>
        <w:t xml:space="preserve">ją </w:t>
      </w:r>
      <w:r w:rsidRPr="00CE695A">
        <w:rPr>
          <w:rFonts w:ascii="Arial" w:hAnsi="Arial" w:cs="Arial"/>
          <w:b/>
          <w:bCs/>
          <w:color w:val="222222"/>
          <w:shd w:val="clear" w:color="auto" w:fill="FFFFFF"/>
        </w:rPr>
        <w:t xml:space="preserve"> bez </w:t>
      </w:r>
      <w:r w:rsidR="00CE695A" w:rsidRPr="00CE695A">
        <w:rPr>
          <w:rFonts w:ascii="Arial" w:hAnsi="Arial" w:cs="Arial"/>
          <w:b/>
          <w:bCs/>
          <w:color w:val="222222"/>
          <w:shd w:val="clear" w:color="auto" w:fill="FFFFFF"/>
        </w:rPr>
        <w:t>zmian</w:t>
      </w:r>
      <w:r w:rsidRPr="00CE695A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085EEB5F" w14:textId="77777777" w:rsidR="00E5240A" w:rsidRDefault="00E5240A" w:rsidP="00E5240A">
      <w:pP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</w:p>
    <w:p w14:paraId="65DC4D32" w14:textId="77777777" w:rsidR="00E5240A" w:rsidRPr="00E5240A" w:rsidRDefault="00E5240A" w:rsidP="004B5E52">
      <w:pPr>
        <w:jc w:val="both"/>
        <w:rPr>
          <w:rFonts w:ascii="Arial" w:hAnsi="Arial" w:cs="Arial"/>
        </w:rPr>
      </w:pPr>
    </w:p>
    <w:sectPr w:rsidR="00E5240A" w:rsidRPr="00E5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35F"/>
    <w:multiLevelType w:val="multilevel"/>
    <w:tmpl w:val="B8F0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68"/>
    <w:rsid w:val="00197396"/>
    <w:rsid w:val="002E3FF6"/>
    <w:rsid w:val="00404FA3"/>
    <w:rsid w:val="004863F0"/>
    <w:rsid w:val="004B5E52"/>
    <w:rsid w:val="004D0468"/>
    <w:rsid w:val="008E43AA"/>
    <w:rsid w:val="00CE695A"/>
    <w:rsid w:val="00E5240A"/>
    <w:rsid w:val="00E605D0"/>
    <w:rsid w:val="00E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2CB2"/>
  <w15:chartTrackingRefBased/>
  <w15:docId w15:val="{DB2B3864-21D2-4B95-B7FB-18019BC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3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5</cp:revision>
  <dcterms:created xsi:type="dcterms:W3CDTF">2021-05-20T08:02:00Z</dcterms:created>
  <dcterms:modified xsi:type="dcterms:W3CDTF">2021-05-21T07:39:00Z</dcterms:modified>
</cp:coreProperties>
</file>