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B15" w:rsidRDefault="00A25B15" w:rsidP="00A25B15">
      <w:pPr>
        <w:pStyle w:val="Nagwek3"/>
        <w:jc w:val="right"/>
        <w:rPr>
          <w:sz w:val="22"/>
          <w:szCs w:val="22"/>
        </w:rPr>
      </w:pPr>
      <w:r>
        <w:rPr>
          <w:sz w:val="22"/>
          <w:szCs w:val="22"/>
        </w:rPr>
        <w:t>Załącznik nr 3 do SWZ</w:t>
      </w:r>
    </w:p>
    <w:p w:rsidR="007934E7" w:rsidRPr="00B40CF0" w:rsidRDefault="007934E7" w:rsidP="00B40CF0">
      <w:pPr>
        <w:pStyle w:val="Nagwek3"/>
        <w:rPr>
          <w:sz w:val="22"/>
          <w:szCs w:val="22"/>
        </w:rPr>
      </w:pPr>
      <w:r>
        <w:rPr>
          <w:sz w:val="22"/>
          <w:szCs w:val="22"/>
        </w:rPr>
        <w:t xml:space="preserve">Pakiet </w:t>
      </w:r>
      <w:r w:rsidR="00B40CF0">
        <w:rPr>
          <w:sz w:val="22"/>
          <w:szCs w:val="22"/>
        </w:rPr>
        <w:t xml:space="preserve">1   </w:t>
      </w:r>
      <w:r>
        <w:rPr>
          <w:szCs w:val="22"/>
        </w:rPr>
        <w:t>System do terapii stóp i dłoni</w:t>
      </w:r>
      <w:r w:rsidR="00430F42">
        <w:rPr>
          <w:szCs w:val="22"/>
        </w:rPr>
        <w:t xml:space="preserve">-  1 </w:t>
      </w:r>
      <w:r>
        <w:rPr>
          <w:szCs w:val="22"/>
        </w:rPr>
        <w:t>szt.</w:t>
      </w:r>
      <w:r>
        <w:rPr>
          <w:szCs w:val="22"/>
        </w:rPr>
        <w:tab/>
      </w:r>
    </w:p>
    <w:p w:rsidR="007934E7" w:rsidRDefault="007934E7"/>
    <w:tbl>
      <w:tblPr>
        <w:tblW w:w="918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54"/>
        <w:gridCol w:w="4446"/>
        <w:gridCol w:w="1650"/>
        <w:gridCol w:w="2130"/>
      </w:tblGrid>
      <w:tr w:rsidR="007934E7" w:rsidRPr="000F1F02" w:rsidTr="00430F42">
        <w:trPr>
          <w:trHeight w:val="4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WYMAGANE PARAMETRY I WARUNKI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D41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0F42">
              <w:rPr>
                <w:rFonts w:ascii="Arial" w:hAnsi="Arial" w:cs="Arial"/>
                <w:b/>
                <w:sz w:val="18"/>
                <w:szCs w:val="18"/>
              </w:rPr>
              <w:t>Potwierdzenie lub opis Wykonawcy</w:t>
            </w:r>
          </w:p>
        </w:tc>
      </w:tr>
      <w:tr w:rsidR="007934E7" w:rsidRPr="000F1F02" w:rsidTr="009B11D6">
        <w:trPr>
          <w:trHeight w:val="303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System do terapii stóp i dłoni</w:t>
            </w:r>
          </w:p>
        </w:tc>
      </w:tr>
      <w:tr w:rsidR="007934E7" w:rsidRPr="000F1F02" w:rsidTr="00430F42">
        <w:trPr>
          <w:trHeight w:val="34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Typ/Model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5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2.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Producent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46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3.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Kraj pochodzenia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43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4.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Rok produkcji 2024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rPr>
          <w:trHeight w:val="343"/>
        </w:trPr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7934E7" w:rsidRPr="000F1F02" w:rsidRDefault="00430F42" w:rsidP="00430F42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5.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Pobór mocy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30F42">
              <w:rPr>
                <w:rFonts w:ascii="Arial" w:hAnsi="Arial" w:cs="Arial"/>
                <w:b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Urządzenie fabrycznie nowe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System do fototerapii miejscowej ukierunkowany na leczenie rąk i stóp w tym samym czasie promieniami UV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 xml:space="preserve">Minimum 4 moduły </w:t>
            </w:r>
            <w:r w:rsidR="007D4307" w:rsidRPr="007D4307">
              <w:rPr>
                <w:color w:val="FF0000"/>
              </w:rPr>
              <w:t xml:space="preserve">UVB 311 </w:t>
            </w:r>
            <w:proofErr w:type="spellStart"/>
            <w:r w:rsidR="007D4307" w:rsidRPr="007D4307">
              <w:rPr>
                <w:color w:val="FF0000"/>
              </w:rPr>
              <w:t>nn</w:t>
            </w:r>
            <w:proofErr w:type="spellEnd"/>
            <w:r w:rsidRPr="00430F42">
              <w:rPr>
                <w:rFonts w:ascii="Arial" w:hAnsi="Arial" w:cs="Arial"/>
                <w:sz w:val="20"/>
              </w:rPr>
              <w:t xml:space="preserve"> ( minimum 2 na dłonie i minimum 2 na stopy ), łącznie minimum 36 lamp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4E5282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Niezależne programowanie limitów dawek dla modułów górnych i dolnych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8F7F37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34E7" w:rsidRPr="00430F42" w:rsidRDefault="007934E7" w:rsidP="004E5282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Automatyczne wyłączenie po zakończeniu ekspozycji</w:t>
            </w:r>
            <w:bookmarkStart w:id="0" w:name="_GoBack"/>
            <w:bookmarkEnd w:id="0"/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4E5282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rPr>
          <w:trHeight w:val="179"/>
        </w:trPr>
        <w:tc>
          <w:tcPr>
            <w:tcW w:w="954" w:type="dxa"/>
            <w:gridSpan w:val="2"/>
            <w:tcBorders>
              <w:lef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Sterowanie ekranem dotykowym lub elektronicznym kontrolerem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Regulacja dawki w jednostkach J/cm²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System czujników UV do monitorowania natężenia promieniowania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Akrylowe panele ochronne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Solidna, metalowa obudowa z powłoką z tworzywa sztucznego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Urządzenie mobilne wyposażone w blokadę min. 2 kół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7934E7" w:rsidRPr="000F1F02" w:rsidTr="00430F42"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E7" w:rsidRPr="000F1F02" w:rsidRDefault="00430F42" w:rsidP="00430F42">
            <w:pPr>
              <w:tabs>
                <w:tab w:val="left" w:pos="283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17.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34E7" w:rsidRPr="00430F42" w:rsidRDefault="007934E7" w:rsidP="00D41005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Okulary ochronne UV dla pacjenta min. 2 pary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34E7" w:rsidRPr="00430F42" w:rsidRDefault="007934E7" w:rsidP="00A50EB6">
            <w:pPr>
              <w:jc w:val="center"/>
              <w:rPr>
                <w:rFonts w:ascii="Arial" w:hAnsi="Arial" w:cs="Arial"/>
                <w:sz w:val="20"/>
              </w:rPr>
            </w:pPr>
            <w:r w:rsidRPr="00430F42">
              <w:rPr>
                <w:rFonts w:ascii="Arial" w:hAnsi="Arial" w:cs="Arial"/>
                <w:sz w:val="20"/>
              </w:rPr>
              <w:t>TAK/Podać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4E7" w:rsidRPr="000F1F02" w:rsidRDefault="007934E7" w:rsidP="00D4100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7934E7" w:rsidRDefault="007934E7"/>
    <w:sectPr w:rsidR="007934E7" w:rsidSect="00B71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743"/>
    <w:multiLevelType w:val="hybridMultilevel"/>
    <w:tmpl w:val="B01822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968D5"/>
    <w:multiLevelType w:val="hybridMultilevel"/>
    <w:tmpl w:val="427E33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B5E"/>
    <w:rsid w:val="00006DE6"/>
    <w:rsid w:val="000249D4"/>
    <w:rsid w:val="0005006E"/>
    <w:rsid w:val="00075DC3"/>
    <w:rsid w:val="00090EBA"/>
    <w:rsid w:val="000F1F02"/>
    <w:rsid w:val="00117329"/>
    <w:rsid w:val="001407B4"/>
    <w:rsid w:val="00182969"/>
    <w:rsid w:val="001F446D"/>
    <w:rsid w:val="001F5F6B"/>
    <w:rsid w:val="00200389"/>
    <w:rsid w:val="0023294A"/>
    <w:rsid w:val="002472E0"/>
    <w:rsid w:val="002B24D1"/>
    <w:rsid w:val="003043D5"/>
    <w:rsid w:val="00315250"/>
    <w:rsid w:val="00325584"/>
    <w:rsid w:val="00334D9F"/>
    <w:rsid w:val="003B5C69"/>
    <w:rsid w:val="003C2AFB"/>
    <w:rsid w:val="003D54E1"/>
    <w:rsid w:val="00416532"/>
    <w:rsid w:val="00430F42"/>
    <w:rsid w:val="004801E7"/>
    <w:rsid w:val="004E5282"/>
    <w:rsid w:val="005400FD"/>
    <w:rsid w:val="005626B0"/>
    <w:rsid w:val="005869AD"/>
    <w:rsid w:val="005A0CAA"/>
    <w:rsid w:val="005E27E8"/>
    <w:rsid w:val="00625816"/>
    <w:rsid w:val="006748BF"/>
    <w:rsid w:val="00683CD4"/>
    <w:rsid w:val="006A3602"/>
    <w:rsid w:val="006B64BF"/>
    <w:rsid w:val="007934E7"/>
    <w:rsid w:val="007B1841"/>
    <w:rsid w:val="007D4307"/>
    <w:rsid w:val="008319B1"/>
    <w:rsid w:val="0084028C"/>
    <w:rsid w:val="008467AB"/>
    <w:rsid w:val="00870291"/>
    <w:rsid w:val="00881AE2"/>
    <w:rsid w:val="00882815"/>
    <w:rsid w:val="008F3CA6"/>
    <w:rsid w:val="008F7F37"/>
    <w:rsid w:val="00925F77"/>
    <w:rsid w:val="00965412"/>
    <w:rsid w:val="009B11D6"/>
    <w:rsid w:val="009D554F"/>
    <w:rsid w:val="009E2F00"/>
    <w:rsid w:val="00A23802"/>
    <w:rsid w:val="00A25B15"/>
    <w:rsid w:val="00A2646F"/>
    <w:rsid w:val="00A50EB6"/>
    <w:rsid w:val="00A80C8F"/>
    <w:rsid w:val="00AA079D"/>
    <w:rsid w:val="00AB2728"/>
    <w:rsid w:val="00AC058A"/>
    <w:rsid w:val="00AD356F"/>
    <w:rsid w:val="00B23461"/>
    <w:rsid w:val="00B40CF0"/>
    <w:rsid w:val="00B71691"/>
    <w:rsid w:val="00BF38F4"/>
    <w:rsid w:val="00C124AF"/>
    <w:rsid w:val="00C77074"/>
    <w:rsid w:val="00C86FCB"/>
    <w:rsid w:val="00CB7DB0"/>
    <w:rsid w:val="00CD325F"/>
    <w:rsid w:val="00CD7D9C"/>
    <w:rsid w:val="00CF7FD8"/>
    <w:rsid w:val="00D41005"/>
    <w:rsid w:val="00D96CB7"/>
    <w:rsid w:val="00DA3A2F"/>
    <w:rsid w:val="00DA706F"/>
    <w:rsid w:val="00DC20B9"/>
    <w:rsid w:val="00DE02C2"/>
    <w:rsid w:val="00DF5091"/>
    <w:rsid w:val="00E32166"/>
    <w:rsid w:val="00E436D7"/>
    <w:rsid w:val="00E464AA"/>
    <w:rsid w:val="00E55B5E"/>
    <w:rsid w:val="00E60C75"/>
    <w:rsid w:val="00E777A5"/>
    <w:rsid w:val="00EC4465"/>
    <w:rsid w:val="00F25982"/>
    <w:rsid w:val="00F849F3"/>
    <w:rsid w:val="00FC210E"/>
    <w:rsid w:val="00FD55DC"/>
    <w:rsid w:val="00F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F8FAA6-488F-42F0-A701-C47CEA61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B5E"/>
    <w:rPr>
      <w:rFonts w:ascii="Verdana" w:eastAsia="Times New Roman" w:hAnsi="Verdana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7D9C"/>
    <w:pPr>
      <w:keepNext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D7D9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E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D7D9C"/>
    <w:rPr>
      <w:rFonts w:ascii="Times New Roman" w:hAnsi="Times New Roman" w:cs="Times New Roman"/>
      <w:sz w:val="24"/>
    </w:rPr>
  </w:style>
  <w:style w:type="character" w:customStyle="1" w:styleId="Nagwek2Znak">
    <w:name w:val="Nagłówek 2 Znak"/>
    <w:link w:val="Nagwek2"/>
    <w:uiPriority w:val="99"/>
    <w:locked/>
    <w:rsid w:val="00CD7D9C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A50EB6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CD7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CD7D9C"/>
    <w:rPr>
      <w:rFonts w:ascii="Cambria" w:hAnsi="Cambria" w:cs="Times New Roman"/>
      <w:b/>
      <w:kern w:val="28"/>
      <w:sz w:val="32"/>
      <w:lang w:eastAsia="pl-PL"/>
    </w:rPr>
  </w:style>
  <w:style w:type="character" w:styleId="Pogrubienie">
    <w:name w:val="Strong"/>
    <w:uiPriority w:val="99"/>
    <w:qFormat/>
    <w:rsid w:val="00CD7D9C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CD7D9C"/>
    <w:pPr>
      <w:spacing w:after="200" w:line="276" w:lineRule="auto"/>
      <w:ind w:left="720"/>
      <w:contextualSpacing/>
    </w:pPr>
    <w:rPr>
      <w:rFonts w:ascii="Cambria" w:eastAsia="Calibri" w:hAnsi="Cambria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13</vt:lpstr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13</dc:title>
  <dc:subject/>
  <dc:creator>ANIA</dc:creator>
  <cp:keywords/>
  <dc:description/>
  <cp:lastModifiedBy>akozlowska</cp:lastModifiedBy>
  <cp:revision>2</cp:revision>
  <cp:lastPrinted>2024-11-15T08:59:00Z</cp:lastPrinted>
  <dcterms:created xsi:type="dcterms:W3CDTF">2024-11-25T12:35:00Z</dcterms:created>
  <dcterms:modified xsi:type="dcterms:W3CDTF">2024-11-25T12:35:00Z</dcterms:modified>
</cp:coreProperties>
</file>