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D2" w:rsidRPr="006830D2" w:rsidRDefault="006830D2" w:rsidP="006830D2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bookmarkStart w:id="0" w:name="_Hlk130798010"/>
    </w:p>
    <w:p w:rsidR="006830D2" w:rsidRPr="006830D2" w:rsidRDefault="006830D2" w:rsidP="006830D2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Verdana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Verdana"/>
          <w:sz w:val="18"/>
          <w:szCs w:val="18"/>
          <w:lang w:eastAsia="pl-PL"/>
        </w:rPr>
      </w:pPr>
      <w:r w:rsidRPr="006830D2">
        <w:rPr>
          <w:rFonts w:ascii="Verdana" w:eastAsia="Times New Roman" w:hAnsi="Verdana" w:cs="Times New Roman"/>
          <w:sz w:val="18"/>
          <w:szCs w:val="18"/>
          <w:lang w:eastAsia="pl-PL"/>
        </w:rPr>
        <w:t>Postępowanie nr: WB.2710.</w:t>
      </w:r>
      <w:r w:rsidR="0036785B">
        <w:rPr>
          <w:rFonts w:ascii="Verdana" w:eastAsia="Times New Roman" w:hAnsi="Verdana" w:cs="Times New Roman"/>
          <w:sz w:val="18"/>
          <w:szCs w:val="18"/>
          <w:lang w:eastAsia="pl-PL"/>
        </w:rPr>
        <w:t>1</w:t>
      </w:r>
      <w:r w:rsidR="001E4D76">
        <w:rPr>
          <w:rFonts w:ascii="Verdana" w:eastAsia="Times New Roman" w:hAnsi="Verdana" w:cs="Times New Roman"/>
          <w:sz w:val="18"/>
          <w:szCs w:val="18"/>
          <w:lang w:eastAsia="pl-PL"/>
        </w:rPr>
        <w:t>1</w:t>
      </w:r>
      <w:r w:rsidRPr="006830D2">
        <w:rPr>
          <w:rFonts w:ascii="Verdana" w:eastAsia="Times New Roman" w:hAnsi="Verdana" w:cs="Times New Roman"/>
          <w:sz w:val="18"/>
          <w:szCs w:val="18"/>
          <w:lang w:eastAsia="pl-PL"/>
        </w:rPr>
        <w:t>.2023.RM</w:t>
      </w:r>
      <w:r w:rsidRPr="006830D2">
        <w:rPr>
          <w:rFonts w:ascii="Verdana" w:eastAsia="Times New Roman" w:hAnsi="Verdana" w:cs="Verdana"/>
          <w:sz w:val="18"/>
          <w:szCs w:val="18"/>
          <w:lang w:eastAsia="pl-PL"/>
        </w:rPr>
        <w:t>; załącznik nr 1</w:t>
      </w: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  <w:gridCol w:w="5193"/>
      </w:tblGrid>
      <w:tr w:rsidR="006830D2" w:rsidRPr="006830D2" w:rsidTr="00EC255C">
        <w:trPr>
          <w:trHeight w:val="56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NAZWA WYKONAWCY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6830D2" w:rsidRPr="006830D2" w:rsidTr="00EC255C">
        <w:trPr>
          <w:trHeight w:val="34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ADRES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6830D2" w:rsidRPr="006830D2" w:rsidTr="00EC255C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KRS: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6830D2" w:rsidRPr="006830D2" w:rsidTr="00EC255C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NIP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6830D2" w:rsidRPr="006830D2" w:rsidTr="00EC255C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REGON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6830D2" w:rsidRPr="006830D2" w:rsidTr="00EC255C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TELEFON, FAKS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6830D2" w:rsidRPr="006830D2" w:rsidTr="00EC255C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E-MAIL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</w:tbl>
    <w:p w:rsidR="006830D2" w:rsidRPr="006830D2" w:rsidRDefault="006830D2" w:rsidP="006830D2">
      <w:pPr>
        <w:keepNext/>
        <w:tabs>
          <w:tab w:val="left" w:pos="0"/>
        </w:tabs>
        <w:spacing w:after="0" w:line="360" w:lineRule="auto"/>
        <w:jc w:val="both"/>
        <w:outlineLvl w:val="7"/>
        <w:rPr>
          <w:rFonts w:ascii="Verdana" w:eastAsia="Times New Roman" w:hAnsi="Verdana" w:cs="Times New Roman"/>
          <w:b/>
          <w:i/>
          <w:iCs/>
          <w:sz w:val="16"/>
          <w:szCs w:val="24"/>
          <w:lang w:eastAsia="pl-PL"/>
        </w:rPr>
      </w:pPr>
    </w:p>
    <w:p w:rsidR="006830D2" w:rsidRPr="006830D2" w:rsidRDefault="006830D2" w:rsidP="00D2753D">
      <w:pPr>
        <w:keepNext/>
        <w:tabs>
          <w:tab w:val="left" w:pos="0"/>
        </w:tabs>
        <w:spacing w:after="0" w:line="360" w:lineRule="auto"/>
        <w:jc w:val="center"/>
        <w:outlineLvl w:val="7"/>
        <w:rPr>
          <w:rFonts w:ascii="Verdana" w:eastAsia="Times New Roman" w:hAnsi="Verdana" w:cs="Times New Roman"/>
          <w:b/>
          <w:i/>
          <w:iCs/>
          <w:sz w:val="16"/>
          <w:szCs w:val="24"/>
          <w:lang w:eastAsia="pl-PL"/>
        </w:rPr>
      </w:pPr>
      <w:r w:rsidRPr="006830D2">
        <w:rPr>
          <w:rFonts w:ascii="Verdana" w:eastAsia="Times New Roman" w:hAnsi="Verdana" w:cs="Times New Roman"/>
          <w:b/>
          <w:i/>
          <w:iCs/>
          <w:sz w:val="16"/>
          <w:szCs w:val="24"/>
          <w:lang w:eastAsia="pl-PL"/>
        </w:rPr>
        <w:t>FORMULARZ OFERTOWY</w:t>
      </w:r>
    </w:p>
    <w:p w:rsidR="006830D2" w:rsidRPr="00534B38" w:rsidRDefault="006830D2" w:rsidP="005B6384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Verdana" w:eastAsia="Verdana" w:hAnsi="Verdana" w:cs="Verdana"/>
          <w:sz w:val="18"/>
          <w:szCs w:val="18"/>
          <w:lang w:eastAsia="pl-PL"/>
        </w:rPr>
      </w:pPr>
      <w:r w:rsidRPr="00534B38">
        <w:rPr>
          <w:rFonts w:ascii="Verdana" w:eastAsia="Times New Roman" w:hAnsi="Verdana" w:cs="Times New Roman"/>
          <w:sz w:val="18"/>
          <w:szCs w:val="18"/>
          <w:lang w:eastAsia="pl-PL"/>
        </w:rPr>
        <w:t>Niniejszym, po zapoznaniu się z treścią postępowania i załącznikami pn.:</w:t>
      </w:r>
      <w:r w:rsidR="001E4D76" w:rsidRPr="001E4D76">
        <w:t xml:space="preserve"> </w:t>
      </w:r>
      <w:r w:rsidR="001E4D76">
        <w:t xml:space="preserve">Dostawa urządzenia typu </w:t>
      </w:r>
      <w:proofErr w:type="spellStart"/>
      <w:r w:rsidR="001E4D76">
        <w:t>digital</w:t>
      </w:r>
      <w:proofErr w:type="spellEnd"/>
      <w:r w:rsidR="001E4D76">
        <w:t xml:space="preserve"> </w:t>
      </w:r>
      <w:r w:rsidR="001E4D76" w:rsidRPr="0036785B">
        <w:rPr>
          <w:rFonts w:ascii="Verdana" w:eastAsia="Times New Roman" w:hAnsi="Verdana" w:cs="Times New Roman"/>
          <w:sz w:val="20"/>
          <w:szCs w:val="20"/>
          <w:lang w:eastAsia="pl-PL"/>
        </w:rPr>
        <w:t>PCR</w:t>
      </w:r>
      <w:r w:rsidR="001E4D7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1E4D76" w:rsidRPr="0036785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dla Wydziału Biotechnologii </w:t>
      </w:r>
      <w:proofErr w:type="spellStart"/>
      <w:r w:rsidR="001E4D76" w:rsidRPr="0036785B">
        <w:rPr>
          <w:rFonts w:ascii="Verdana" w:eastAsia="Times New Roman" w:hAnsi="Verdana" w:cs="Times New Roman"/>
          <w:sz w:val="20"/>
          <w:szCs w:val="20"/>
          <w:lang w:eastAsia="pl-PL"/>
        </w:rPr>
        <w:t>UWr</w:t>
      </w:r>
      <w:proofErr w:type="spellEnd"/>
      <w:r w:rsidR="001E4D76" w:rsidRPr="0036785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wraz</w:t>
      </w:r>
      <w:r w:rsidR="001E4D7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1E4D76" w:rsidRPr="0036785B">
        <w:rPr>
          <w:rFonts w:ascii="Verdana" w:eastAsia="Times New Roman" w:hAnsi="Verdana" w:cs="Times New Roman"/>
          <w:sz w:val="20"/>
          <w:szCs w:val="20"/>
          <w:lang w:eastAsia="pl-PL"/>
        </w:rPr>
        <w:t>z instalacją oraz przeszkoleniem pracowników w zakresie obsługi</w:t>
      </w:r>
      <w:r w:rsidR="00534B38" w:rsidRPr="00D2753D">
        <w:rPr>
          <w:rFonts w:ascii="Verdana" w:eastAsia="Times New Roman" w:hAnsi="Verdana" w:cs="Calibri"/>
          <w:sz w:val="18"/>
          <w:szCs w:val="18"/>
          <w:lang w:eastAsia="ar-SA"/>
        </w:rPr>
        <w:t>,</w:t>
      </w:r>
      <w:r w:rsidR="00534B38" w:rsidRPr="00534B38">
        <w:rPr>
          <w:rFonts w:ascii="Verdana" w:eastAsia="Verdana" w:hAnsi="Verdana" w:cs="Verdana"/>
          <w:sz w:val="18"/>
          <w:szCs w:val="18"/>
          <w:lang w:eastAsia="pl-PL"/>
        </w:rPr>
        <w:t xml:space="preserve"> </w:t>
      </w:r>
      <w:r w:rsidRPr="00534B38">
        <w:rPr>
          <w:rFonts w:ascii="Verdana" w:eastAsia="Times New Roman" w:hAnsi="Verdana" w:cs="Verdana"/>
          <w:sz w:val="18"/>
          <w:szCs w:val="18"/>
          <w:lang w:eastAsia="pl-PL"/>
        </w:rPr>
        <w:t>o</w:t>
      </w:r>
      <w:r w:rsidRPr="00534B3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świadczamy, że przedmiot zamówienia opisany szczegółowo w zapytaniu ofertowym wraz </w:t>
      </w:r>
      <w:r w:rsidR="001E4D76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34B38">
        <w:rPr>
          <w:rFonts w:ascii="Verdana" w:eastAsia="Times New Roman" w:hAnsi="Verdana" w:cs="Times New Roman"/>
          <w:sz w:val="18"/>
          <w:szCs w:val="18"/>
          <w:lang w:eastAsia="pl-PL"/>
        </w:rPr>
        <w:t>z załącznikami, zobowiązujemy się zrealizować w zakresie ustalonym w umowie (</w:t>
      </w:r>
      <w:r w:rsidRPr="00534B38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do </w:t>
      </w:r>
      <w:r w:rsidR="001E4D76">
        <w:rPr>
          <w:rFonts w:ascii="Verdana" w:eastAsia="Times New Roman" w:hAnsi="Verdana" w:cs="Times New Roman"/>
          <w:b/>
          <w:sz w:val="18"/>
          <w:szCs w:val="18"/>
          <w:lang w:eastAsia="pl-PL"/>
        </w:rPr>
        <w:t>8</w:t>
      </w:r>
      <w:r w:rsidR="00410323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tygodni </w:t>
      </w:r>
      <w:r w:rsidRPr="00534B38">
        <w:rPr>
          <w:rFonts w:ascii="Verdana" w:eastAsia="Times New Roman" w:hAnsi="Verdana" w:cs="Times New Roman"/>
          <w:sz w:val="18"/>
          <w:szCs w:val="18"/>
          <w:lang w:eastAsia="pl-PL"/>
        </w:rPr>
        <w:t>od dnia podpisania umowy),</w:t>
      </w:r>
      <w:r w:rsidR="001E4D7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534B3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 cenę ofertową: </w:t>
      </w:r>
    </w:p>
    <w:p w:rsidR="006830D2" w:rsidRPr="006830D2" w:rsidRDefault="006830D2" w:rsidP="006830D2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6830D2">
        <w:rPr>
          <w:rFonts w:ascii="Verdana" w:eastAsia="Times New Roman" w:hAnsi="Verdana" w:cs="Times New Roman"/>
          <w:b/>
          <w:sz w:val="16"/>
          <w:szCs w:val="24"/>
          <w:lang w:eastAsia="pl-PL"/>
        </w:rPr>
        <w:t xml:space="preserve">Tabela 1. 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5804"/>
        <w:gridCol w:w="3624"/>
      </w:tblGrid>
      <w:tr w:rsidR="006830D2" w:rsidRPr="006830D2" w:rsidTr="00EC255C">
        <w:trPr>
          <w:gridBefore w:val="2"/>
          <w:wBefore w:w="6311" w:type="dxa"/>
          <w:trHeight w:val="465"/>
          <w:jc w:val="center"/>
        </w:trPr>
        <w:tc>
          <w:tcPr>
            <w:tcW w:w="3624" w:type="dxa"/>
          </w:tcPr>
          <w:p w:rsidR="006830D2" w:rsidRPr="006830D2" w:rsidRDefault="006830D2" w:rsidP="006830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pl-PL"/>
              </w:rPr>
            </w:pPr>
          </w:p>
          <w:p w:rsidR="006830D2" w:rsidRPr="006830D2" w:rsidRDefault="006830D2" w:rsidP="006830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6830D2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Pln</w:t>
            </w:r>
            <w:proofErr w:type="spellEnd"/>
          </w:p>
        </w:tc>
      </w:tr>
      <w:tr w:rsidR="006830D2" w:rsidRPr="006830D2" w:rsidTr="00EC255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2654EF">
            <w:pPr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cena ofertowa netto</w:t>
            </w:r>
          </w:p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6830D2" w:rsidRPr="006830D2" w:rsidTr="00EC255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2654EF">
            <w:pPr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Wartość podatku VAT (…....%)*</w:t>
            </w:r>
          </w:p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(iloczyn ceny ofertowej netto i stawki podatku VAT)</w:t>
            </w:r>
          </w:p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6830D2" w:rsidRPr="006830D2" w:rsidTr="00EC255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2654EF">
            <w:pPr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  <w:p w:rsidR="006830D2" w:rsidRPr="006830D2" w:rsidRDefault="008D44F4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C</w:t>
            </w:r>
            <w:r w:rsidR="006830D2" w:rsidRPr="006830D2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ena ofertowa brutto</w:t>
            </w:r>
          </w:p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(suma ceny ofertowej netto i wartości podatku VAT)</w:t>
            </w:r>
          </w:p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6830D2" w:rsidRPr="006830D2" w:rsidTr="00EC255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2654EF">
            <w:pPr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Producent, typ oraz  model</w:t>
            </w:r>
          </w:p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proponowanego urządzenia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</w:tbl>
    <w:p w:rsidR="006830D2" w:rsidRPr="006830D2" w:rsidRDefault="006830D2" w:rsidP="006830D2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20"/>
          <w:lang w:eastAsia="pl-PL"/>
        </w:rPr>
      </w:pPr>
    </w:p>
    <w:p w:rsidR="006830D2" w:rsidRPr="006830D2" w:rsidRDefault="006830D2" w:rsidP="006830D2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20"/>
          <w:lang w:eastAsia="pl-PL"/>
        </w:rPr>
      </w:pPr>
      <w:r w:rsidRPr="006830D2">
        <w:rPr>
          <w:rFonts w:ascii="Verdana" w:eastAsia="Times New Roman" w:hAnsi="Verdana" w:cs="Times New Roman"/>
          <w:sz w:val="16"/>
          <w:szCs w:val="20"/>
          <w:lang w:eastAsia="pl-PL"/>
        </w:rPr>
        <w:t>Słownie: ..................................................................................................................................... brutto</w:t>
      </w:r>
    </w:p>
    <w:p w:rsidR="006830D2" w:rsidRPr="006830D2" w:rsidRDefault="006830D2" w:rsidP="002654EF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830D2">
        <w:rPr>
          <w:rFonts w:ascii="Arial" w:eastAsia="Times New Roman" w:hAnsi="Arial" w:cs="Arial"/>
          <w:sz w:val="16"/>
          <w:szCs w:val="16"/>
          <w:lang w:eastAsia="pl-PL"/>
        </w:rPr>
        <w:t xml:space="preserve">Oświadczamy, że akceptujemy bez zastrzeżeń projekt umowy z załącznikami przedstawiony w zapytaniu ofertowym. </w:t>
      </w:r>
    </w:p>
    <w:p w:rsidR="006830D2" w:rsidRPr="006830D2" w:rsidRDefault="006830D2" w:rsidP="002654EF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830D2">
        <w:rPr>
          <w:rFonts w:ascii="Arial" w:eastAsia="Times New Roman" w:hAnsi="Arial" w:cs="Arial"/>
          <w:sz w:val="16"/>
          <w:szCs w:val="16"/>
          <w:lang w:eastAsia="pl-PL"/>
        </w:rPr>
        <w:t xml:space="preserve">W przypadku uznania naszej oferty za najkorzystniejszą zobowiązujemy się zawrzeć umowę w miejscu i terminie, jakie zostaną wskazane przez Zamawiającego. </w:t>
      </w:r>
    </w:p>
    <w:p w:rsidR="006830D2" w:rsidRPr="006830D2" w:rsidRDefault="006830D2" w:rsidP="002654EF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830D2">
        <w:rPr>
          <w:rFonts w:ascii="Arial" w:eastAsia="Times New Roman" w:hAnsi="Arial" w:cs="Arial"/>
          <w:sz w:val="16"/>
          <w:szCs w:val="16"/>
          <w:lang w:eastAsia="pl-PL"/>
        </w:rPr>
        <w:t>Oświadczamy, że jesteśmy związani niniejszą ofertą przez okres 30 dni.</w:t>
      </w:r>
    </w:p>
    <w:p w:rsidR="006830D2" w:rsidRPr="006830D2" w:rsidRDefault="006830D2" w:rsidP="002654EF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830D2">
        <w:rPr>
          <w:rFonts w:ascii="Arial" w:eastAsia="Times New Roman" w:hAnsi="Arial" w:cs="Arial"/>
          <w:sz w:val="16"/>
          <w:szCs w:val="16"/>
          <w:lang w:eastAsia="pl-PL"/>
        </w:rPr>
        <w:t>Oświadczamy, że znajdujemy się w sytuacji ekonomicznej i finansowej zapewniającej wykonanie zamówienia.</w:t>
      </w:r>
    </w:p>
    <w:p w:rsidR="006830D2" w:rsidRPr="006830D2" w:rsidRDefault="006830D2" w:rsidP="002654EF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830D2">
        <w:rPr>
          <w:rFonts w:ascii="Arial" w:eastAsia="Times New Roman" w:hAnsi="Arial" w:cs="Arial"/>
          <w:sz w:val="16"/>
          <w:szCs w:val="16"/>
          <w:lang w:eastAsia="pl-PL"/>
        </w:rPr>
        <w:t>Oświadczamy, że nie znajdujemy się w trakcie postępowania upadłościowego, w stanie upadłości lub likwidacji.</w:t>
      </w:r>
    </w:p>
    <w:p w:rsidR="006830D2" w:rsidRPr="006830D2" w:rsidRDefault="006830D2" w:rsidP="002654EF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830D2">
        <w:rPr>
          <w:rFonts w:ascii="Arial" w:eastAsia="Times New Roman" w:hAnsi="Arial" w:cs="Arial"/>
          <w:sz w:val="16"/>
          <w:szCs w:val="16"/>
          <w:lang w:eastAsia="pl-PL"/>
        </w:rPr>
        <w:t>Oświadczamy, że gwarantujemy wykonanie całości niniejszego zamówienia zgodnie z treścią zapytania ofertowego.</w:t>
      </w:r>
    </w:p>
    <w:p w:rsidR="006830D2" w:rsidRPr="006830D2" w:rsidRDefault="006830D2" w:rsidP="006830D2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20"/>
          <w:lang w:eastAsia="pl-PL"/>
        </w:rPr>
      </w:pPr>
    </w:p>
    <w:p w:rsidR="006830D2" w:rsidRPr="006830D2" w:rsidRDefault="006830D2" w:rsidP="006830D2">
      <w:pPr>
        <w:spacing w:after="0" w:line="240" w:lineRule="auto"/>
        <w:rPr>
          <w:rFonts w:ascii="Verdana" w:eastAsia="Times New Roman" w:hAnsi="Verdana" w:cs="Times New Roman"/>
          <w:sz w:val="16"/>
          <w:szCs w:val="20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20"/>
          <w:lang w:eastAsia="pl-PL"/>
        </w:rPr>
      </w:pPr>
      <w:r w:rsidRPr="006830D2">
        <w:rPr>
          <w:rFonts w:ascii="Verdana" w:eastAsia="Times New Roman" w:hAnsi="Verdana" w:cs="Times New Roman"/>
          <w:sz w:val="16"/>
          <w:szCs w:val="20"/>
          <w:lang w:eastAsia="pl-PL"/>
        </w:rPr>
        <w:t xml:space="preserve">                                                                                                        …………………………</w:t>
      </w:r>
      <w:r w:rsidR="005B6384">
        <w:rPr>
          <w:rFonts w:ascii="Verdana" w:eastAsia="Times New Roman" w:hAnsi="Verdana" w:cs="Times New Roman"/>
          <w:sz w:val="16"/>
          <w:szCs w:val="20"/>
          <w:lang w:eastAsia="pl-PL"/>
        </w:rPr>
        <w:t>…………………………………..</w:t>
      </w:r>
      <w:r w:rsidRPr="006830D2">
        <w:rPr>
          <w:rFonts w:ascii="Verdana" w:eastAsia="Times New Roman" w:hAnsi="Verdana" w:cs="Times New Roman"/>
          <w:sz w:val="16"/>
          <w:szCs w:val="20"/>
          <w:lang w:eastAsia="pl-PL"/>
        </w:rPr>
        <w:t>………</w:t>
      </w:r>
      <w:r w:rsidR="005B6384">
        <w:rPr>
          <w:rFonts w:ascii="Verdana" w:eastAsia="Times New Roman" w:hAnsi="Verdana" w:cs="Times New Roman"/>
          <w:sz w:val="16"/>
          <w:szCs w:val="20"/>
          <w:lang w:eastAsia="pl-PL"/>
        </w:rPr>
        <w:t xml:space="preserve"> </w:t>
      </w:r>
      <w:r w:rsidRPr="006830D2">
        <w:rPr>
          <w:rFonts w:ascii="Verdana" w:eastAsia="Times New Roman" w:hAnsi="Verdana" w:cs="Times New Roman"/>
          <w:sz w:val="16"/>
          <w:szCs w:val="20"/>
          <w:lang w:eastAsia="pl-PL"/>
        </w:rPr>
        <w:t xml:space="preserve">  ………………………………………………….</w:t>
      </w:r>
    </w:p>
    <w:p w:rsidR="006830D2" w:rsidRPr="006830D2" w:rsidRDefault="006830D2" w:rsidP="005B6384">
      <w:pPr>
        <w:spacing w:after="0" w:line="240" w:lineRule="auto"/>
        <w:rPr>
          <w:rFonts w:ascii="Verdana" w:eastAsia="Times New Roman" w:hAnsi="Verdana" w:cs="Times New Roman"/>
          <w:b/>
          <w:bCs/>
          <w:sz w:val="16"/>
          <w:szCs w:val="20"/>
          <w:vertAlign w:val="superscript"/>
          <w:lang w:eastAsia="pl-PL"/>
        </w:rPr>
      </w:pPr>
      <w:r w:rsidRPr="006830D2">
        <w:rPr>
          <w:rFonts w:ascii="Verdana" w:eastAsia="Times New Roman" w:hAnsi="Verdana" w:cs="Times New Roman"/>
          <w:b/>
          <w:bCs/>
          <w:sz w:val="16"/>
          <w:szCs w:val="24"/>
          <w:vertAlign w:val="superscript"/>
          <w:lang w:eastAsia="pl-PL"/>
        </w:rPr>
        <w:t>(miejscowość, data)</w:t>
      </w:r>
      <w:r w:rsidRPr="006830D2">
        <w:rPr>
          <w:rFonts w:ascii="Verdana" w:eastAsia="Times New Roman" w:hAnsi="Verdana" w:cs="Times New Roman"/>
          <w:b/>
          <w:bCs/>
          <w:sz w:val="16"/>
          <w:szCs w:val="24"/>
          <w:lang w:eastAsia="pl-PL"/>
        </w:rPr>
        <w:tab/>
      </w:r>
      <w:r w:rsidRPr="006830D2">
        <w:rPr>
          <w:rFonts w:ascii="Verdana" w:eastAsia="Times New Roman" w:hAnsi="Verdana" w:cs="Times New Roman"/>
          <w:b/>
          <w:bCs/>
          <w:sz w:val="16"/>
          <w:szCs w:val="24"/>
          <w:lang w:eastAsia="pl-PL"/>
        </w:rPr>
        <w:tab/>
        <w:t xml:space="preserve"> </w:t>
      </w:r>
      <w:r w:rsidR="005B6384">
        <w:rPr>
          <w:rFonts w:ascii="Verdana" w:eastAsia="Times New Roman" w:hAnsi="Verdana" w:cs="Times New Roman"/>
          <w:b/>
          <w:bCs/>
          <w:sz w:val="16"/>
          <w:szCs w:val="24"/>
          <w:lang w:eastAsia="pl-PL"/>
        </w:rPr>
        <w:t xml:space="preserve">                                                                </w:t>
      </w:r>
      <w:r w:rsidRPr="006830D2">
        <w:rPr>
          <w:rFonts w:ascii="Verdana" w:eastAsia="Times New Roman" w:hAnsi="Verdana" w:cs="Times New Roman"/>
          <w:b/>
          <w:bCs/>
          <w:sz w:val="16"/>
          <w:szCs w:val="24"/>
          <w:lang w:eastAsia="pl-PL"/>
        </w:rPr>
        <w:t xml:space="preserve"> </w:t>
      </w:r>
      <w:r w:rsidRPr="006830D2">
        <w:rPr>
          <w:rFonts w:ascii="Verdana" w:eastAsia="Times New Roman" w:hAnsi="Verdana" w:cs="Times New Roman"/>
          <w:b/>
          <w:bCs/>
          <w:sz w:val="16"/>
          <w:szCs w:val="24"/>
          <w:vertAlign w:val="superscript"/>
          <w:lang w:eastAsia="pl-PL"/>
        </w:rPr>
        <w:t>(</w:t>
      </w:r>
      <w:r w:rsidRPr="006830D2">
        <w:rPr>
          <w:rFonts w:ascii="Verdana" w:eastAsia="Times New Roman" w:hAnsi="Verdana" w:cs="Times New Roman"/>
          <w:b/>
          <w:bCs/>
          <w:sz w:val="16"/>
          <w:szCs w:val="20"/>
          <w:vertAlign w:val="superscript"/>
          <w:lang w:eastAsia="pl-PL"/>
        </w:rPr>
        <w:t>podpis osób uprawnionych do podejmowania zobowiązań)</w:t>
      </w:r>
    </w:p>
    <w:p w:rsidR="006830D2" w:rsidRPr="005B6384" w:rsidRDefault="006830D2" w:rsidP="006830D2">
      <w:pPr>
        <w:suppressAutoHyphens/>
        <w:spacing w:after="0" w:line="240" w:lineRule="auto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  <w:r w:rsidRPr="006830D2">
        <w:rPr>
          <w:rFonts w:ascii="Verdana" w:eastAsia="Times New Roman" w:hAnsi="Verdana" w:cs="Verdana"/>
          <w:sz w:val="16"/>
          <w:szCs w:val="16"/>
          <w:lang w:eastAsia="zh-CN"/>
        </w:rPr>
        <w:br w:type="page"/>
      </w:r>
      <w:r w:rsidRPr="005B6384">
        <w:rPr>
          <w:rFonts w:ascii="Verdana" w:eastAsia="Times New Roman" w:hAnsi="Verdana" w:cs="Verdana"/>
          <w:sz w:val="20"/>
          <w:szCs w:val="20"/>
          <w:lang w:eastAsia="zh-CN"/>
        </w:rPr>
        <w:lastRenderedPageBreak/>
        <w:t>Postępowanie nr:</w:t>
      </w:r>
      <w:r w:rsidRPr="005B6384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5B6384">
        <w:rPr>
          <w:rFonts w:ascii="Verdana" w:eastAsia="Times New Roman" w:hAnsi="Verdana" w:cs="Times New Roman"/>
          <w:sz w:val="20"/>
          <w:szCs w:val="20"/>
          <w:lang w:eastAsia="pl-PL"/>
        </w:rPr>
        <w:t>WB.2710.</w:t>
      </w:r>
      <w:r w:rsidR="001E4D76">
        <w:rPr>
          <w:rFonts w:ascii="Verdana" w:eastAsia="Times New Roman" w:hAnsi="Verdana" w:cs="Times New Roman"/>
          <w:sz w:val="20"/>
          <w:szCs w:val="20"/>
          <w:lang w:eastAsia="pl-PL"/>
        </w:rPr>
        <w:t>11</w:t>
      </w:r>
      <w:r w:rsidRPr="005B6384">
        <w:rPr>
          <w:rFonts w:ascii="Verdana" w:eastAsia="Times New Roman" w:hAnsi="Verdana" w:cs="Times New Roman"/>
          <w:sz w:val="20"/>
          <w:szCs w:val="20"/>
          <w:lang w:eastAsia="pl-PL"/>
        </w:rPr>
        <w:t>.2023.RM</w:t>
      </w:r>
    </w:p>
    <w:p w:rsidR="006830D2" w:rsidRPr="005B6384" w:rsidRDefault="006830D2" w:rsidP="006830D2">
      <w:pPr>
        <w:suppressAutoHyphens/>
        <w:spacing w:after="0" w:line="240" w:lineRule="auto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  <w:r w:rsidRPr="005B6384">
        <w:rPr>
          <w:rFonts w:ascii="Verdana" w:eastAsia="Times New Roman" w:hAnsi="Verdana" w:cs="Verdana"/>
          <w:sz w:val="20"/>
          <w:szCs w:val="20"/>
          <w:lang w:eastAsia="zh-CN"/>
        </w:rPr>
        <w:t>załącznik nr 2</w:t>
      </w:r>
    </w:p>
    <w:p w:rsidR="006830D2" w:rsidRPr="006830D2" w:rsidRDefault="006830D2" w:rsidP="006830D2">
      <w:pPr>
        <w:keepNext/>
        <w:numPr>
          <w:ilvl w:val="1"/>
          <w:numId w:val="0"/>
        </w:numPr>
        <w:suppressAutoHyphens/>
        <w:spacing w:after="0" w:line="240" w:lineRule="auto"/>
        <w:jc w:val="center"/>
        <w:outlineLvl w:val="1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6830D2" w:rsidRPr="006830D2" w:rsidRDefault="006830D2" w:rsidP="006830D2">
      <w:pPr>
        <w:keepNext/>
        <w:numPr>
          <w:ilvl w:val="1"/>
          <w:numId w:val="0"/>
        </w:numPr>
        <w:suppressAutoHyphens/>
        <w:spacing w:after="0" w:line="240" w:lineRule="auto"/>
        <w:jc w:val="center"/>
        <w:outlineLvl w:val="1"/>
        <w:rPr>
          <w:rFonts w:ascii="Verdana" w:eastAsia="Times New Roman" w:hAnsi="Verdana" w:cs="Verdana"/>
          <w:b/>
          <w:bCs/>
          <w:sz w:val="16"/>
          <w:szCs w:val="16"/>
          <w:lang w:eastAsia="zh-CN"/>
        </w:rPr>
      </w:pPr>
    </w:p>
    <w:p w:rsidR="006830D2" w:rsidRPr="005B6384" w:rsidRDefault="006830D2" w:rsidP="006830D2">
      <w:pPr>
        <w:keepNext/>
        <w:numPr>
          <w:ilvl w:val="1"/>
          <w:numId w:val="0"/>
        </w:numPr>
        <w:suppressAutoHyphens/>
        <w:spacing w:after="0" w:line="240" w:lineRule="auto"/>
        <w:jc w:val="center"/>
        <w:outlineLvl w:val="1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5B6384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OPIS PRZEDMIOTU ZAMÓWIENIA – SPECYFIKACJA TECHNICZNA – WYMAGANIA MINIMALNE</w:t>
      </w:r>
    </w:p>
    <w:p w:rsidR="006830D2" w:rsidRPr="005B6384" w:rsidRDefault="006830D2" w:rsidP="006830D2">
      <w:pPr>
        <w:tabs>
          <w:tab w:val="left" w:pos="142"/>
        </w:tabs>
        <w:suppressAutoHyphens/>
        <w:spacing w:before="60" w:after="60" w:line="36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5B6384">
        <w:rPr>
          <w:rFonts w:ascii="Verdana" w:eastAsia="Times New Roman" w:hAnsi="Verdana" w:cs="Verdana"/>
          <w:color w:val="000000"/>
          <w:sz w:val="20"/>
          <w:szCs w:val="20"/>
          <w:lang w:eastAsia="zh-CN"/>
        </w:rPr>
        <w:t>Dotyczy zapytania ofertowego pn.:</w:t>
      </w:r>
      <w:r w:rsidR="001E4D76" w:rsidRPr="001E4D76">
        <w:t xml:space="preserve"> </w:t>
      </w:r>
      <w:r w:rsidR="001E4D76">
        <w:t xml:space="preserve">Dostawa urządzenia typu </w:t>
      </w:r>
      <w:proofErr w:type="spellStart"/>
      <w:r w:rsidR="001E4D76">
        <w:t>digital</w:t>
      </w:r>
      <w:proofErr w:type="spellEnd"/>
      <w:r w:rsidR="001E4D76">
        <w:t xml:space="preserve"> </w:t>
      </w:r>
      <w:r w:rsidR="001E4D76" w:rsidRPr="0036785B">
        <w:rPr>
          <w:rFonts w:ascii="Verdana" w:eastAsia="Times New Roman" w:hAnsi="Verdana" w:cs="Times New Roman"/>
          <w:sz w:val="20"/>
          <w:szCs w:val="20"/>
          <w:lang w:eastAsia="pl-PL"/>
        </w:rPr>
        <w:t>PCR</w:t>
      </w:r>
      <w:r w:rsidR="001E4D7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1E4D76" w:rsidRPr="0036785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dla Wydziału Biotechnologii </w:t>
      </w:r>
      <w:proofErr w:type="spellStart"/>
      <w:r w:rsidR="001E4D76" w:rsidRPr="0036785B">
        <w:rPr>
          <w:rFonts w:ascii="Verdana" w:eastAsia="Times New Roman" w:hAnsi="Verdana" w:cs="Times New Roman"/>
          <w:sz w:val="20"/>
          <w:szCs w:val="20"/>
          <w:lang w:eastAsia="pl-PL"/>
        </w:rPr>
        <w:t>UWr</w:t>
      </w:r>
      <w:proofErr w:type="spellEnd"/>
      <w:r w:rsidR="001E4D76" w:rsidRPr="0036785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wraz z instalacją oraz przeszkoleniem pracowników w zakresie obsługi</w:t>
      </w:r>
      <w:r w:rsidR="001E4D76">
        <w:rPr>
          <w:rFonts w:ascii="Verdana" w:hAnsi="Verdana"/>
          <w:sz w:val="20"/>
          <w:szCs w:val="20"/>
        </w:rPr>
        <w:t>.</w:t>
      </w:r>
    </w:p>
    <w:tbl>
      <w:tblPr>
        <w:tblW w:w="102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4962"/>
        <w:gridCol w:w="4819"/>
      </w:tblGrid>
      <w:tr w:rsidR="004912F8" w:rsidRPr="004912F8" w:rsidTr="006D1AA4">
        <w:trPr>
          <w:cantSplit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912F8" w:rsidRPr="004912F8" w:rsidRDefault="004912F8" w:rsidP="004912F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</w:pP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pl-PL"/>
              </w:rPr>
              <w:t>LP.</w:t>
            </w:r>
          </w:p>
          <w:p w:rsidR="004912F8" w:rsidRPr="004912F8" w:rsidRDefault="004912F8" w:rsidP="004912F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48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912F8" w:rsidRPr="008D20DF" w:rsidRDefault="004912F8" w:rsidP="004912F8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801" w:hanging="801"/>
              <w:jc w:val="center"/>
              <w:outlineLvl w:val="8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r w:rsidRPr="008D20DF">
              <w:rPr>
                <w:rFonts w:eastAsia="Times New Roman" w:cstheme="minorHAnsi"/>
                <w:b/>
                <w:bCs/>
                <w:lang w:eastAsia="zh-CN"/>
              </w:rPr>
              <w:t>Minimalne</w:t>
            </w:r>
            <w:r w:rsidRPr="008D20DF">
              <w:rPr>
                <w:rFonts w:eastAsia="Verdana" w:cstheme="minorHAnsi"/>
                <w:b/>
                <w:bCs/>
                <w:lang w:eastAsia="zh-CN"/>
              </w:rPr>
              <w:t xml:space="preserve"> </w:t>
            </w:r>
            <w:r w:rsidRPr="008D20DF">
              <w:rPr>
                <w:rFonts w:eastAsia="Times New Roman" w:cstheme="minorHAnsi"/>
                <w:b/>
                <w:bCs/>
                <w:lang w:eastAsia="zh-CN"/>
              </w:rPr>
              <w:t>parametry</w:t>
            </w:r>
            <w:r w:rsidRPr="008D20DF">
              <w:rPr>
                <w:rFonts w:eastAsia="Verdana" w:cstheme="minorHAnsi"/>
                <w:b/>
                <w:bCs/>
                <w:lang w:eastAsia="zh-CN"/>
              </w:rPr>
              <w:t xml:space="preserve"> </w:t>
            </w:r>
            <w:r w:rsidRPr="008D20DF">
              <w:rPr>
                <w:rFonts w:eastAsia="Times New Roman" w:cstheme="minorHAnsi"/>
                <w:b/>
                <w:bCs/>
                <w:lang w:eastAsia="zh-CN"/>
              </w:rPr>
              <w:t>wymagane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4912F8" w:rsidRPr="004912F8" w:rsidRDefault="004912F8" w:rsidP="004912F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zh-CN"/>
              </w:rPr>
            </w:pPr>
          </w:p>
          <w:p w:rsidR="004912F8" w:rsidRPr="004912F8" w:rsidRDefault="004912F8" w:rsidP="0049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12F8"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zh-CN"/>
              </w:rPr>
              <w:t>Parametry</w:t>
            </w:r>
            <w:r w:rsidRPr="004912F8">
              <w:rPr>
                <w:rFonts w:ascii="Verdana" w:eastAsia="Verdana" w:hAnsi="Verdana" w:cs="Verdana"/>
                <w:b/>
                <w:bCs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zh-CN"/>
              </w:rPr>
              <w:t>oferowane</w:t>
            </w:r>
          </w:p>
          <w:p w:rsidR="004912F8" w:rsidRPr="004912F8" w:rsidRDefault="004912F8" w:rsidP="0049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12F8"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zh-CN"/>
              </w:rPr>
              <w:t>(wypełnia</w:t>
            </w:r>
            <w:r w:rsidRPr="004912F8">
              <w:rPr>
                <w:rFonts w:ascii="Verdana" w:eastAsia="Verdana" w:hAnsi="Verdana" w:cs="Verdana"/>
                <w:b/>
                <w:bCs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zh-CN"/>
              </w:rPr>
              <w:t>Oferent)</w:t>
            </w:r>
          </w:p>
          <w:p w:rsidR="004912F8" w:rsidRPr="004912F8" w:rsidRDefault="004912F8" w:rsidP="004912F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zh-CN"/>
              </w:rPr>
            </w:pPr>
          </w:p>
          <w:p w:rsidR="004912F8" w:rsidRPr="004912F8" w:rsidRDefault="004912F8" w:rsidP="0049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Wykonawca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="000E595C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powinien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potwierdzić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parametry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wymagane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przez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Zamawiającego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przez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wpisanie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w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kolumnie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C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tabeli: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„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tak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”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lub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„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jak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obok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”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lub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„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zgodnie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z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wymaganiami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”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oraz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w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przypadku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parametrów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lub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funkcji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innych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należy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je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podać/opisać.</w:t>
            </w:r>
          </w:p>
          <w:p w:rsidR="004912F8" w:rsidRPr="004912F8" w:rsidRDefault="004912F8" w:rsidP="004912F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  <w:p w:rsidR="004912F8" w:rsidRPr="004912F8" w:rsidRDefault="004912F8" w:rsidP="0049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Wykonawca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winien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jest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podać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termin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gwarancji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w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miesiącach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(poz.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="000E595C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>31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.)</w:t>
            </w:r>
          </w:p>
          <w:p w:rsidR="004912F8" w:rsidRPr="004912F8" w:rsidRDefault="004912F8" w:rsidP="004912F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4912F8" w:rsidRPr="004912F8" w:rsidTr="006D1AA4">
        <w:trPr>
          <w:cantSplit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912F8" w:rsidRPr="004912F8" w:rsidRDefault="004912F8" w:rsidP="004912F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</w:pPr>
            <w:r w:rsidRPr="004912F8"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pl-PL"/>
              </w:rPr>
              <w:t>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912F8" w:rsidRPr="004912F8" w:rsidRDefault="004912F8" w:rsidP="0049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12F8">
              <w:rPr>
                <w:rFonts w:ascii="Verdana" w:eastAsia="Times New Roman" w:hAnsi="Verdana" w:cs="Verdana"/>
                <w:b/>
                <w:sz w:val="16"/>
                <w:szCs w:val="16"/>
                <w:lang w:eastAsia="zh-CN"/>
              </w:rPr>
              <w:t>B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4912F8" w:rsidRPr="004912F8" w:rsidRDefault="004912F8" w:rsidP="004912F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Verdana" w:eastAsia="Times New Roman" w:hAnsi="Verdana" w:cs="Arial"/>
                <w:b/>
                <w:color w:val="000000"/>
                <w:sz w:val="16"/>
                <w:lang w:eastAsia="zh-CN"/>
              </w:rPr>
            </w:pPr>
            <w:r w:rsidRPr="004912F8">
              <w:rPr>
                <w:rFonts w:ascii="Verdana" w:eastAsia="Times New Roman" w:hAnsi="Verdana" w:cs="Arial"/>
                <w:b/>
                <w:sz w:val="14"/>
                <w:szCs w:val="14"/>
                <w:lang w:eastAsia="zh-CN"/>
              </w:rPr>
              <w:t>C</w:t>
            </w:r>
          </w:p>
        </w:tc>
      </w:tr>
      <w:tr w:rsidR="004912F8" w:rsidRPr="004912F8" w:rsidTr="004912F8">
        <w:trPr>
          <w:cantSplit/>
          <w:trHeight w:val="577"/>
        </w:trPr>
        <w:tc>
          <w:tcPr>
            <w:tcW w:w="10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4912F8" w:rsidRPr="004912F8" w:rsidRDefault="004912F8" w:rsidP="004912F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Verdana" w:eastAsia="Times New Roman" w:hAnsi="Verdana" w:cs="Verdana"/>
                <w:b/>
                <w:sz w:val="20"/>
                <w:szCs w:val="20"/>
                <w:lang w:eastAsia="zh-CN"/>
              </w:rPr>
            </w:pPr>
          </w:p>
          <w:p w:rsidR="004912F8" w:rsidRPr="004912F8" w:rsidRDefault="004912F8" w:rsidP="004912F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720" w:hanging="720"/>
              <w:jc w:val="center"/>
              <w:outlineLvl w:val="2"/>
              <w:rPr>
                <w:rFonts w:ascii="Verdana" w:eastAsia="Verdana" w:hAnsi="Verdana" w:cs="Verdana"/>
                <w:b/>
                <w:sz w:val="16"/>
                <w:szCs w:val="16"/>
                <w:lang w:eastAsia="zh-CN"/>
              </w:rPr>
            </w:pPr>
            <w:r w:rsidRPr="004912F8">
              <w:rPr>
                <w:rFonts w:ascii="Verdana" w:eastAsia="Times New Roman" w:hAnsi="Verdana" w:cs="Verdana"/>
                <w:b/>
                <w:sz w:val="20"/>
                <w:szCs w:val="20"/>
                <w:lang w:eastAsia="zh-CN"/>
              </w:rPr>
              <w:t>Parametry</w:t>
            </w:r>
            <w:r w:rsidRPr="004912F8">
              <w:rPr>
                <w:rFonts w:ascii="Verdana" w:eastAsia="Verdana" w:hAnsi="Verdana" w:cs="Verdana"/>
                <w:b/>
                <w:sz w:val="20"/>
                <w:szCs w:val="20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b/>
                <w:sz w:val="20"/>
                <w:szCs w:val="20"/>
                <w:lang w:eastAsia="zh-CN"/>
              </w:rPr>
              <w:t>techniczne</w:t>
            </w:r>
            <w:r w:rsidRPr="004912F8">
              <w:rPr>
                <w:rFonts w:ascii="Verdana" w:eastAsia="Verdana" w:hAnsi="Verdana" w:cs="Verdana"/>
                <w:b/>
                <w:sz w:val="20"/>
                <w:szCs w:val="20"/>
                <w:lang w:eastAsia="zh-CN"/>
              </w:rPr>
              <w:t xml:space="preserve"> </w:t>
            </w:r>
          </w:p>
          <w:p w:rsidR="004912F8" w:rsidRPr="004912F8" w:rsidRDefault="004912F8" w:rsidP="004912F8">
            <w:pPr>
              <w:suppressAutoHyphens/>
              <w:spacing w:after="0" w:line="240" w:lineRule="auto"/>
              <w:rPr>
                <w:rFonts w:ascii="Times New Roman" w:eastAsia="Verdana" w:hAnsi="Times New Roman" w:cs="Verdana"/>
                <w:sz w:val="24"/>
                <w:szCs w:val="16"/>
                <w:lang w:eastAsia="zh-CN"/>
              </w:rPr>
            </w:pPr>
          </w:p>
        </w:tc>
      </w:tr>
      <w:tr w:rsidR="004912F8" w:rsidRPr="004912F8" w:rsidTr="006D1AA4">
        <w:trPr>
          <w:cantSplit/>
          <w:trHeight w:val="129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2654EF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uppressAutoHyphens/>
              <w:snapToGrid w:val="0"/>
              <w:spacing w:after="0" w:line="480" w:lineRule="auto"/>
              <w:ind w:left="482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2F8" w:rsidRPr="004912F8" w:rsidRDefault="004912F8" w:rsidP="008D20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4912F8">
              <w:rPr>
                <w:rFonts w:ascii="Calibri" w:eastAsia="Times New Roman" w:hAnsi="Calibri" w:cs="Calibri"/>
                <w:lang w:eastAsia="zh-CN"/>
              </w:rPr>
              <w:t xml:space="preserve">System </w:t>
            </w:r>
            <w:proofErr w:type="spellStart"/>
            <w:r w:rsidRPr="004912F8">
              <w:rPr>
                <w:rFonts w:ascii="Calibri" w:eastAsia="Times New Roman" w:hAnsi="Calibri" w:cs="Calibri"/>
                <w:lang w:eastAsia="zh-CN"/>
              </w:rPr>
              <w:t>digital</w:t>
            </w:r>
            <w:proofErr w:type="spellEnd"/>
            <w:r w:rsidRPr="004912F8">
              <w:rPr>
                <w:rFonts w:ascii="Calibri" w:eastAsia="Times New Roman" w:hAnsi="Calibri" w:cs="Calibri"/>
                <w:lang w:eastAsia="zh-CN"/>
              </w:rPr>
              <w:t xml:space="preserve"> PCR stanowiący pojedyncze urządzenie ze zintegrowanym partycjonowaniem, PCR oraz odczytem </w:t>
            </w:r>
            <w:proofErr w:type="spellStart"/>
            <w:r w:rsidRPr="004912F8">
              <w:rPr>
                <w:rFonts w:ascii="Calibri" w:eastAsia="Times New Roman" w:hAnsi="Calibri" w:cs="Calibri"/>
                <w:lang w:eastAsia="zh-CN"/>
              </w:rPr>
              <w:t>nanopłytki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4912F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4912F8" w:rsidRPr="004912F8" w:rsidTr="006D1AA4">
        <w:trPr>
          <w:cantSplit/>
          <w:trHeight w:val="1549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2654EF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uppressAutoHyphens/>
              <w:snapToGrid w:val="0"/>
              <w:spacing w:after="0" w:line="480" w:lineRule="auto"/>
              <w:ind w:left="482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2F8" w:rsidRPr="004912F8" w:rsidRDefault="004912F8" w:rsidP="008D20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4912F8">
              <w:rPr>
                <w:rFonts w:ascii="Calibri" w:eastAsia="Times New Roman" w:hAnsi="Calibri" w:cs="Calibri"/>
                <w:lang w:eastAsia="zh-CN"/>
              </w:rPr>
              <w:t xml:space="preserve">System umożliwiający prowadzenie reakcji </w:t>
            </w:r>
            <w:proofErr w:type="spellStart"/>
            <w:r w:rsidRPr="004912F8">
              <w:rPr>
                <w:rFonts w:ascii="Calibri" w:eastAsia="Times New Roman" w:hAnsi="Calibri" w:cs="Calibri"/>
                <w:lang w:eastAsia="zh-CN"/>
              </w:rPr>
              <w:t>dPCR</w:t>
            </w:r>
            <w:proofErr w:type="spellEnd"/>
            <w:r w:rsidRPr="004912F8">
              <w:rPr>
                <w:rFonts w:ascii="Calibri" w:eastAsia="Times New Roman" w:hAnsi="Calibri" w:cs="Calibri"/>
                <w:lang w:eastAsia="zh-CN"/>
              </w:rPr>
              <w:t xml:space="preserve"> z użyciem dedykowanych </w:t>
            </w:r>
            <w:proofErr w:type="spellStart"/>
            <w:r w:rsidRPr="004912F8">
              <w:rPr>
                <w:rFonts w:ascii="Calibri" w:eastAsia="Times New Roman" w:hAnsi="Calibri" w:cs="Calibri"/>
                <w:lang w:eastAsia="zh-CN"/>
              </w:rPr>
              <w:t>nanopłytek</w:t>
            </w:r>
            <w:proofErr w:type="spellEnd"/>
            <w:r w:rsidRPr="004912F8">
              <w:rPr>
                <w:rFonts w:ascii="Calibri" w:eastAsia="Times New Roman" w:hAnsi="Calibri" w:cs="Calibri"/>
                <w:lang w:eastAsia="zh-CN"/>
              </w:rPr>
              <w:t xml:space="preserve"> (8-, 24-, lub 96 dołkowych), w których badana próbka wprowadzana jest do 8,5 lub 26 tysięcy niezależnych dołków reakcyjnych.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4912F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4912F8" w:rsidRPr="004912F8" w:rsidTr="006D1AA4">
        <w:trPr>
          <w:cantSplit/>
          <w:trHeight w:val="126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2654EF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uppressAutoHyphens/>
              <w:snapToGrid w:val="0"/>
              <w:spacing w:after="0" w:line="480" w:lineRule="auto"/>
              <w:ind w:left="482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2F8" w:rsidRPr="004912F8" w:rsidRDefault="004912F8" w:rsidP="008D20DF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4912F8">
              <w:rPr>
                <w:rFonts w:ascii="Calibri" w:eastAsia="Times New Roman" w:hAnsi="Calibri" w:cs="Calibri"/>
                <w:lang w:eastAsia="zh-CN"/>
              </w:rPr>
              <w:t xml:space="preserve">Kompatybilność z </w:t>
            </w:r>
            <w:proofErr w:type="spellStart"/>
            <w:r w:rsidRPr="004912F8">
              <w:rPr>
                <w:rFonts w:ascii="Calibri" w:eastAsia="Times New Roman" w:hAnsi="Calibri" w:cs="Calibri"/>
                <w:lang w:eastAsia="zh-CN"/>
              </w:rPr>
              <w:t>nanopłytkami</w:t>
            </w:r>
            <w:proofErr w:type="spellEnd"/>
            <w:r w:rsidRPr="004912F8">
              <w:rPr>
                <w:rFonts w:ascii="Calibri" w:eastAsia="Times New Roman" w:hAnsi="Calibri" w:cs="Calibri"/>
                <w:lang w:eastAsia="zh-CN"/>
              </w:rPr>
              <w:t xml:space="preserve"> wykorzystującymi technologię </w:t>
            </w:r>
            <w:proofErr w:type="spellStart"/>
            <w:r w:rsidRPr="004912F8">
              <w:rPr>
                <w:rFonts w:ascii="Calibri" w:eastAsia="Times New Roman" w:hAnsi="Calibri" w:cs="Calibri"/>
                <w:lang w:eastAsia="zh-CN"/>
              </w:rPr>
              <w:t>mikroprzepływów</w:t>
            </w:r>
            <w:proofErr w:type="spellEnd"/>
            <w:r w:rsidRPr="004912F8">
              <w:rPr>
                <w:rFonts w:ascii="Calibri" w:eastAsia="Times New Roman" w:hAnsi="Calibri" w:cs="Calibri"/>
                <w:lang w:eastAsia="zh-CN"/>
              </w:rPr>
              <w:t xml:space="preserve"> do automatycznego partycjonowania próbki.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4912F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4912F8" w:rsidRPr="004912F8" w:rsidTr="006D1AA4">
        <w:trPr>
          <w:cantSplit/>
          <w:trHeight w:val="142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2654EF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uppressAutoHyphens/>
              <w:snapToGrid w:val="0"/>
              <w:spacing w:after="0" w:line="480" w:lineRule="auto"/>
              <w:ind w:left="482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2F8" w:rsidRPr="004912F8" w:rsidRDefault="004912F8" w:rsidP="008D20DF">
            <w:pPr>
              <w:suppressAutoHyphens/>
              <w:spacing w:before="100" w:beforeAutospacing="1"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4912F8">
              <w:rPr>
                <w:rFonts w:ascii="Calibri" w:eastAsia="Times New Roman" w:hAnsi="Calibri" w:cs="Calibri"/>
                <w:lang w:eastAsia="zh-CN"/>
              </w:rPr>
              <w:t xml:space="preserve">Każda partia </w:t>
            </w:r>
            <w:proofErr w:type="spellStart"/>
            <w:r w:rsidRPr="004912F8">
              <w:rPr>
                <w:rFonts w:ascii="Calibri" w:eastAsia="Times New Roman" w:hAnsi="Calibri" w:cs="Calibri"/>
                <w:lang w:eastAsia="zh-CN"/>
              </w:rPr>
              <w:t>Nanopłytek</w:t>
            </w:r>
            <w:proofErr w:type="spellEnd"/>
            <w:r w:rsidRPr="004912F8">
              <w:rPr>
                <w:rFonts w:ascii="Calibri" w:eastAsia="Times New Roman" w:hAnsi="Calibri" w:cs="Calibri"/>
                <w:lang w:eastAsia="zh-CN"/>
              </w:rPr>
              <w:t xml:space="preserve"> posiada certyfikat QC oraz automatycznie odczytywany przez urządzenie parametr określający rzeczywistą objętość każdej partycji do precyzyjnej kalkulacji stężenia.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4912F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4912F8" w:rsidRPr="004912F8" w:rsidTr="008D20DF">
        <w:trPr>
          <w:cantSplit/>
          <w:trHeight w:val="144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2654EF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uppressAutoHyphens/>
              <w:snapToGrid w:val="0"/>
              <w:spacing w:after="0" w:line="480" w:lineRule="auto"/>
              <w:ind w:left="482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2F8" w:rsidRPr="004912F8" w:rsidRDefault="004912F8" w:rsidP="008D20D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4912F8">
              <w:rPr>
                <w:rFonts w:ascii="Calibri" w:eastAsia="Times New Roman" w:hAnsi="Calibri" w:cs="Calibri"/>
                <w:lang w:eastAsia="zh-CN"/>
              </w:rPr>
              <w:br/>
              <w:t>Urządzenie pozwalające na automatyzację</w:t>
            </w:r>
          </w:p>
          <w:p w:rsidR="004912F8" w:rsidRPr="004912F8" w:rsidRDefault="004912F8" w:rsidP="008D20DF">
            <w:pPr>
              <w:spacing w:after="100" w:afterAutospacing="1" w:line="240" w:lineRule="auto"/>
              <w:contextualSpacing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912F8">
              <w:rPr>
                <w:rFonts w:ascii="Calibri" w:eastAsia="Calibri" w:hAnsi="Calibri" w:cs="Calibri"/>
                <w:lang w:eastAsia="zh-CN"/>
              </w:rPr>
              <w:t>partycjonowania - rozdziału mieszaniny na tysiące pojedynczych reakcji</w:t>
            </w:r>
          </w:p>
          <w:p w:rsidR="004912F8" w:rsidRPr="004912F8" w:rsidRDefault="004912F8" w:rsidP="008D20DF">
            <w:pPr>
              <w:tabs>
                <w:tab w:val="num" w:pos="482"/>
              </w:tabs>
              <w:suppressAutoHyphens/>
              <w:spacing w:after="100" w:afterAutospacing="1" w:line="240" w:lineRule="auto"/>
              <w:contextualSpacing/>
              <w:jc w:val="both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4912F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4912F8" w:rsidRPr="004912F8" w:rsidTr="006D1AA4">
        <w:trPr>
          <w:cantSplit/>
          <w:trHeight w:val="183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2654EF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uppressAutoHyphens/>
              <w:snapToGrid w:val="0"/>
              <w:spacing w:after="0" w:line="480" w:lineRule="auto"/>
              <w:ind w:left="482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2F8" w:rsidRPr="004912F8" w:rsidRDefault="004912F8" w:rsidP="008D20DF">
            <w:pPr>
              <w:spacing w:after="100" w:afterAutospacing="1" w:line="240" w:lineRule="auto"/>
              <w:ind w:left="142"/>
              <w:contextualSpacing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912F8">
              <w:rPr>
                <w:rFonts w:ascii="Calibri" w:eastAsia="Calibri" w:hAnsi="Calibri" w:cs="Calibri"/>
                <w:lang w:eastAsia="zh-CN"/>
              </w:rPr>
              <w:t>Urządzenie pozwalające na automatyzację odczytu sygnału fluorescencji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4912F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4912F8" w:rsidRPr="004912F8" w:rsidTr="006D1AA4">
        <w:trPr>
          <w:cantSplit/>
          <w:trHeight w:val="183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2654EF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uppressAutoHyphens/>
              <w:snapToGrid w:val="0"/>
              <w:spacing w:after="0" w:line="480" w:lineRule="auto"/>
              <w:ind w:left="482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2F8" w:rsidRPr="004912F8" w:rsidRDefault="004912F8" w:rsidP="008D20D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4912F8">
              <w:rPr>
                <w:rFonts w:ascii="Calibri" w:eastAsia="Times New Roman" w:hAnsi="Calibri" w:cs="Calibri"/>
                <w:lang w:eastAsia="zh-CN"/>
              </w:rPr>
              <w:t>Urządzenie pozwalające na automatyzację transferu wyników obrazowania do oprogramowania celem dalszej analizy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4912F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4912F8" w:rsidRPr="004912F8" w:rsidTr="006D1AA4">
        <w:trPr>
          <w:cantSplit/>
          <w:trHeight w:val="169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2654EF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uppressAutoHyphens/>
              <w:snapToGrid w:val="0"/>
              <w:spacing w:after="0" w:line="480" w:lineRule="auto"/>
              <w:ind w:left="482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2F8" w:rsidRPr="004912F8" w:rsidRDefault="004912F8" w:rsidP="008D20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4912F8">
              <w:rPr>
                <w:rFonts w:ascii="Calibri" w:eastAsia="Times New Roman" w:hAnsi="Calibri" w:cs="Calibri"/>
                <w:lang w:eastAsia="zh-CN"/>
              </w:rPr>
              <w:t>Zasada działania oparta na absolutnej kwantyfikacji poprzez podział próbki na pojedyncze reakcje i analizę pod kątem obecności lub braku obecności sygnału fluorescencyjnego bez konieczności odniesienia do krzywej standardowej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4912F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4912F8" w:rsidRPr="004912F8" w:rsidTr="006D1AA4">
        <w:trPr>
          <w:cantSplit/>
          <w:trHeight w:val="126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2654EF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uppressAutoHyphens/>
              <w:snapToGrid w:val="0"/>
              <w:spacing w:after="0" w:line="480" w:lineRule="auto"/>
              <w:ind w:left="482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2F8" w:rsidRPr="004912F8" w:rsidRDefault="004912F8" w:rsidP="008D20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4912F8">
              <w:rPr>
                <w:rFonts w:ascii="Calibri" w:eastAsia="Times New Roman" w:hAnsi="Calibri" w:cs="Calibri"/>
                <w:lang w:eastAsia="zh-CN"/>
              </w:rPr>
              <w:t>System multipleksowy - 5 kanałów wzbudzenia i emisji fluorescencji oraz dodatkowy kanał referencyjny.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4912F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4912F8" w:rsidRPr="004912F8" w:rsidTr="006D1AA4">
        <w:trPr>
          <w:cantSplit/>
          <w:trHeight w:val="126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2654EF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uppressAutoHyphens/>
              <w:snapToGrid w:val="0"/>
              <w:spacing w:after="0" w:line="480" w:lineRule="auto"/>
              <w:ind w:left="482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2F8" w:rsidRPr="004912F8" w:rsidRDefault="004912F8" w:rsidP="008D20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4912F8">
              <w:rPr>
                <w:rFonts w:ascii="Calibri" w:eastAsia="Times New Roman" w:hAnsi="Calibri" w:cs="Calibri"/>
                <w:lang w:eastAsia="zh-CN"/>
              </w:rPr>
              <w:t xml:space="preserve">Dostępne kanały przynajmniej: </w:t>
            </w:r>
            <w:proofErr w:type="spellStart"/>
            <w:r w:rsidRPr="004912F8">
              <w:rPr>
                <w:rFonts w:ascii="Calibri" w:eastAsia="Times New Roman" w:hAnsi="Calibri" w:cs="Calibri"/>
                <w:lang w:eastAsia="zh-CN"/>
              </w:rPr>
              <w:t>green</w:t>
            </w:r>
            <w:proofErr w:type="spellEnd"/>
            <w:r w:rsidRPr="004912F8">
              <w:rPr>
                <w:rFonts w:ascii="Calibri" w:eastAsia="Times New Roman" w:hAnsi="Calibri" w:cs="Calibri"/>
                <w:lang w:eastAsia="zh-CN"/>
              </w:rPr>
              <w:t xml:space="preserve">, </w:t>
            </w:r>
            <w:proofErr w:type="spellStart"/>
            <w:r w:rsidRPr="004912F8">
              <w:rPr>
                <w:rFonts w:ascii="Calibri" w:eastAsia="Times New Roman" w:hAnsi="Calibri" w:cs="Calibri"/>
                <w:lang w:eastAsia="zh-CN"/>
              </w:rPr>
              <w:t>yellow</w:t>
            </w:r>
            <w:proofErr w:type="spellEnd"/>
            <w:r w:rsidRPr="004912F8">
              <w:rPr>
                <w:rFonts w:ascii="Calibri" w:eastAsia="Times New Roman" w:hAnsi="Calibri" w:cs="Calibri"/>
                <w:lang w:eastAsia="zh-CN"/>
              </w:rPr>
              <w:t xml:space="preserve">, </w:t>
            </w:r>
            <w:proofErr w:type="spellStart"/>
            <w:r w:rsidRPr="004912F8">
              <w:rPr>
                <w:rFonts w:ascii="Calibri" w:eastAsia="Times New Roman" w:hAnsi="Calibri" w:cs="Calibri"/>
                <w:lang w:eastAsia="zh-CN"/>
              </w:rPr>
              <w:t>orange</w:t>
            </w:r>
            <w:proofErr w:type="spellEnd"/>
            <w:r w:rsidRPr="004912F8">
              <w:rPr>
                <w:rFonts w:ascii="Calibri" w:eastAsia="Times New Roman" w:hAnsi="Calibri" w:cs="Calibri"/>
                <w:lang w:eastAsia="zh-CN"/>
              </w:rPr>
              <w:t xml:space="preserve">, red, Crimson umożliwiające wykorzystanie barwników: FAM, </w:t>
            </w:r>
            <w:proofErr w:type="spellStart"/>
            <w:r w:rsidRPr="004912F8">
              <w:rPr>
                <w:rFonts w:ascii="Calibri" w:eastAsia="Times New Roman" w:hAnsi="Calibri" w:cs="Calibri"/>
                <w:lang w:eastAsia="zh-CN"/>
              </w:rPr>
              <w:t>EvaGreen</w:t>
            </w:r>
            <w:proofErr w:type="spellEnd"/>
            <w:r w:rsidRPr="004912F8">
              <w:rPr>
                <w:rFonts w:ascii="Calibri" w:eastAsia="Times New Roman" w:hAnsi="Calibri" w:cs="Calibri"/>
                <w:lang w:eastAsia="zh-CN"/>
              </w:rPr>
              <w:t>, VIC, HEX, TAMRA, ROX, Cy5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4912F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4912F8" w:rsidRPr="004912F8" w:rsidTr="006D1AA4">
        <w:trPr>
          <w:cantSplit/>
          <w:trHeight w:val="155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2654EF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uppressAutoHyphens/>
              <w:snapToGrid w:val="0"/>
              <w:spacing w:after="0" w:line="480" w:lineRule="auto"/>
              <w:ind w:left="482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2F8" w:rsidRPr="004912F8" w:rsidRDefault="004912F8" w:rsidP="008D20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4912F8">
              <w:rPr>
                <w:rFonts w:ascii="Calibri" w:eastAsia="Times New Roman" w:hAnsi="Calibri" w:cs="Calibri"/>
                <w:lang w:eastAsia="zh-CN"/>
              </w:rPr>
              <w:t>Oprogramowanie do projektowania reakcji, umożliwiające kontrolę systemu, zbieranie i przechowywanie danych oraz analizę wyników, zgodne z wymogami 21 CFR Part 11 oraz GMP/GLP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4912F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4912F8" w:rsidRPr="004912F8" w:rsidTr="006D1AA4">
        <w:trPr>
          <w:cantSplit/>
          <w:trHeight w:val="268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2654EF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uppressAutoHyphens/>
              <w:snapToGrid w:val="0"/>
              <w:spacing w:after="0" w:line="480" w:lineRule="auto"/>
              <w:ind w:left="482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2F8" w:rsidRPr="004912F8" w:rsidRDefault="004912F8" w:rsidP="008D20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4912F8">
              <w:rPr>
                <w:rFonts w:ascii="Calibri" w:eastAsia="Times New Roman" w:hAnsi="Calibri" w:cs="Calibri"/>
                <w:lang w:eastAsia="zh-CN"/>
              </w:rPr>
              <w:t xml:space="preserve">Funkcje oprogramowania: </w:t>
            </w:r>
          </w:p>
          <w:p w:rsidR="004912F8" w:rsidRPr="004912F8" w:rsidRDefault="004912F8" w:rsidP="002654EF">
            <w:pPr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0" w:hanging="283"/>
              <w:contextualSpacing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912F8">
              <w:rPr>
                <w:rFonts w:ascii="Calibri" w:eastAsia="Calibri" w:hAnsi="Calibri" w:cs="Calibri"/>
                <w:lang w:eastAsia="zh-CN"/>
              </w:rPr>
              <w:t xml:space="preserve">Absolutna kwantyfikacja – automatyczne przeliczanie ilości kopii </w:t>
            </w:r>
            <w:proofErr w:type="spellStart"/>
            <w:r w:rsidRPr="004912F8">
              <w:rPr>
                <w:rFonts w:ascii="Calibri" w:eastAsia="Calibri" w:hAnsi="Calibri" w:cs="Calibri"/>
                <w:lang w:eastAsia="zh-CN"/>
              </w:rPr>
              <w:t>targetu</w:t>
            </w:r>
            <w:proofErr w:type="spellEnd"/>
            <w:r w:rsidRPr="004912F8">
              <w:rPr>
                <w:rFonts w:ascii="Calibri" w:eastAsia="Calibri" w:hAnsi="Calibri" w:cs="Calibri"/>
                <w:lang w:eastAsia="zh-CN"/>
              </w:rPr>
              <w:t xml:space="preserve"> na </w:t>
            </w:r>
            <w:proofErr w:type="spellStart"/>
            <w:r w:rsidRPr="004912F8">
              <w:rPr>
                <w:rFonts w:ascii="Calibri" w:eastAsia="Calibri" w:hAnsi="Calibri" w:cs="Calibri"/>
                <w:lang w:eastAsia="zh-CN"/>
              </w:rPr>
              <w:t>mikrolitr</w:t>
            </w:r>
            <w:proofErr w:type="spellEnd"/>
            <w:r w:rsidRPr="004912F8">
              <w:rPr>
                <w:rFonts w:ascii="Calibri" w:eastAsia="Calibri" w:hAnsi="Calibri" w:cs="Calibri"/>
                <w:lang w:eastAsia="zh-CN"/>
              </w:rPr>
              <w:t xml:space="preserve"> (w oparciu o statystykę Poisson)</w:t>
            </w:r>
          </w:p>
          <w:p w:rsidR="004912F8" w:rsidRPr="004912F8" w:rsidRDefault="004912F8" w:rsidP="002654EF">
            <w:pPr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0" w:hanging="283"/>
              <w:contextualSpacing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912F8">
              <w:rPr>
                <w:rFonts w:ascii="Calibri" w:eastAsia="Calibri" w:hAnsi="Calibri" w:cs="Calibri"/>
                <w:lang w:eastAsia="zh-CN"/>
              </w:rPr>
              <w:t xml:space="preserve">Opcje pozwalające w prosty i automatyczny sposób przedstawić analizy typu </w:t>
            </w:r>
            <w:proofErr w:type="spellStart"/>
            <w:r w:rsidRPr="004912F8">
              <w:rPr>
                <w:rFonts w:ascii="Calibri" w:eastAsia="Calibri" w:hAnsi="Calibri" w:cs="Calibri"/>
                <w:lang w:eastAsia="zh-CN"/>
              </w:rPr>
              <w:t>Mutation</w:t>
            </w:r>
            <w:proofErr w:type="spellEnd"/>
            <w:r w:rsidRPr="004912F8">
              <w:rPr>
                <w:rFonts w:ascii="Calibri" w:eastAsia="Calibri" w:hAnsi="Calibri" w:cs="Calibri"/>
                <w:lang w:eastAsia="zh-CN"/>
              </w:rPr>
              <w:t xml:space="preserve"> </w:t>
            </w:r>
            <w:proofErr w:type="spellStart"/>
            <w:r w:rsidRPr="004912F8">
              <w:rPr>
                <w:rFonts w:ascii="Calibri" w:eastAsia="Calibri" w:hAnsi="Calibri" w:cs="Calibri"/>
                <w:lang w:eastAsia="zh-CN"/>
              </w:rPr>
              <w:t>detection</w:t>
            </w:r>
            <w:proofErr w:type="spellEnd"/>
            <w:r w:rsidRPr="004912F8">
              <w:rPr>
                <w:rFonts w:ascii="Calibri" w:eastAsia="Calibri" w:hAnsi="Calibri" w:cs="Calibri"/>
                <w:lang w:eastAsia="zh-CN"/>
              </w:rPr>
              <w:t xml:space="preserve">, </w:t>
            </w:r>
            <w:proofErr w:type="spellStart"/>
            <w:r w:rsidRPr="004912F8">
              <w:rPr>
                <w:rFonts w:ascii="Calibri" w:eastAsia="Calibri" w:hAnsi="Calibri" w:cs="Calibri"/>
                <w:lang w:eastAsia="zh-CN"/>
              </w:rPr>
              <w:t>Copy</w:t>
            </w:r>
            <w:proofErr w:type="spellEnd"/>
            <w:r w:rsidRPr="004912F8">
              <w:rPr>
                <w:rFonts w:ascii="Calibri" w:eastAsia="Calibri" w:hAnsi="Calibri" w:cs="Calibri"/>
                <w:lang w:eastAsia="zh-CN"/>
              </w:rPr>
              <w:t xml:space="preserve"> </w:t>
            </w:r>
            <w:proofErr w:type="spellStart"/>
            <w:r w:rsidRPr="004912F8">
              <w:rPr>
                <w:rFonts w:ascii="Calibri" w:eastAsia="Calibri" w:hAnsi="Calibri" w:cs="Calibri"/>
                <w:lang w:eastAsia="zh-CN"/>
              </w:rPr>
              <w:t>Number</w:t>
            </w:r>
            <w:proofErr w:type="spellEnd"/>
            <w:r w:rsidRPr="004912F8">
              <w:rPr>
                <w:rFonts w:ascii="Calibri" w:eastAsia="Calibri" w:hAnsi="Calibri" w:cs="Calibri"/>
                <w:lang w:eastAsia="zh-CN"/>
              </w:rPr>
              <w:t xml:space="preserve"> </w:t>
            </w:r>
            <w:proofErr w:type="spellStart"/>
            <w:r w:rsidRPr="004912F8">
              <w:rPr>
                <w:rFonts w:ascii="Calibri" w:eastAsia="Calibri" w:hAnsi="Calibri" w:cs="Calibri"/>
                <w:lang w:eastAsia="zh-CN"/>
              </w:rPr>
              <w:t>Variation</w:t>
            </w:r>
            <w:proofErr w:type="spellEnd"/>
            <w:r w:rsidRPr="004912F8">
              <w:rPr>
                <w:rFonts w:ascii="Calibri" w:eastAsia="Calibri" w:hAnsi="Calibri" w:cs="Calibri"/>
                <w:lang w:eastAsia="zh-CN"/>
              </w:rPr>
              <w:t xml:space="preserve">, </w:t>
            </w:r>
            <w:proofErr w:type="spellStart"/>
            <w:r w:rsidRPr="004912F8">
              <w:rPr>
                <w:rFonts w:ascii="Calibri" w:eastAsia="Calibri" w:hAnsi="Calibri" w:cs="Calibri"/>
                <w:lang w:eastAsia="zh-CN"/>
              </w:rPr>
              <w:t>Gene</w:t>
            </w:r>
            <w:proofErr w:type="spellEnd"/>
            <w:r w:rsidRPr="004912F8">
              <w:rPr>
                <w:rFonts w:ascii="Calibri" w:eastAsia="Calibri" w:hAnsi="Calibri" w:cs="Calibri"/>
                <w:lang w:eastAsia="zh-CN"/>
              </w:rPr>
              <w:t xml:space="preserve"> </w:t>
            </w:r>
            <w:proofErr w:type="spellStart"/>
            <w:r w:rsidRPr="004912F8">
              <w:rPr>
                <w:rFonts w:ascii="Calibri" w:eastAsia="Calibri" w:hAnsi="Calibri" w:cs="Calibri"/>
                <w:lang w:eastAsia="zh-CN"/>
              </w:rPr>
              <w:t>Expression</w:t>
            </w:r>
            <w:proofErr w:type="spellEnd"/>
            <w:r w:rsidRPr="004912F8">
              <w:rPr>
                <w:rFonts w:ascii="Calibri" w:eastAsia="Calibri" w:hAnsi="Calibri" w:cs="Calibri"/>
                <w:lang w:eastAsia="zh-CN"/>
              </w:rPr>
              <w:t xml:space="preserve">, </w:t>
            </w:r>
            <w:proofErr w:type="spellStart"/>
            <w:r w:rsidRPr="004912F8">
              <w:rPr>
                <w:rFonts w:ascii="Calibri" w:eastAsia="Calibri" w:hAnsi="Calibri" w:cs="Calibri"/>
                <w:lang w:eastAsia="zh-CN"/>
              </w:rPr>
              <w:t>Genome</w:t>
            </w:r>
            <w:proofErr w:type="spellEnd"/>
            <w:r w:rsidRPr="004912F8">
              <w:rPr>
                <w:rFonts w:ascii="Calibri" w:eastAsia="Calibri" w:hAnsi="Calibri" w:cs="Calibri"/>
                <w:lang w:eastAsia="zh-CN"/>
              </w:rPr>
              <w:t xml:space="preserve"> Editing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4912F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4912F8" w:rsidRPr="004912F8" w:rsidTr="006D1AA4">
        <w:trPr>
          <w:cantSplit/>
          <w:trHeight w:val="197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2654EF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uppressAutoHyphens/>
              <w:snapToGrid w:val="0"/>
              <w:spacing w:after="0" w:line="480" w:lineRule="auto"/>
              <w:ind w:left="482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2F8" w:rsidRPr="004912F8" w:rsidRDefault="004912F8" w:rsidP="008D20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4912F8">
              <w:rPr>
                <w:rFonts w:ascii="Calibri" w:eastAsia="Times New Roman" w:hAnsi="Calibri" w:cs="Calibri"/>
                <w:lang w:eastAsia="zh-CN"/>
              </w:rPr>
              <w:t xml:space="preserve">Oprogramowanie umożlwiające wizualizację danych w przynajmniej 8 formatach: </w:t>
            </w:r>
            <w:proofErr w:type="spellStart"/>
            <w:r w:rsidRPr="004912F8">
              <w:rPr>
                <w:rFonts w:ascii="Calibri" w:eastAsia="Times New Roman" w:hAnsi="Calibri" w:cs="Calibri"/>
                <w:lang w:eastAsia="zh-CN"/>
              </w:rPr>
              <w:t>plate</w:t>
            </w:r>
            <w:proofErr w:type="spellEnd"/>
            <w:r w:rsidRPr="004912F8">
              <w:rPr>
                <w:rFonts w:ascii="Calibri" w:eastAsia="Times New Roman" w:hAnsi="Calibri" w:cs="Calibri"/>
                <w:lang w:eastAsia="zh-CN"/>
              </w:rPr>
              <w:t xml:space="preserve"> image, histogram, 1D </w:t>
            </w:r>
            <w:proofErr w:type="spellStart"/>
            <w:r w:rsidRPr="004912F8">
              <w:rPr>
                <w:rFonts w:ascii="Calibri" w:eastAsia="Times New Roman" w:hAnsi="Calibri" w:cs="Calibri"/>
                <w:lang w:eastAsia="zh-CN"/>
              </w:rPr>
              <w:t>scatterplot</w:t>
            </w:r>
            <w:proofErr w:type="spellEnd"/>
            <w:r w:rsidRPr="004912F8">
              <w:rPr>
                <w:rFonts w:ascii="Calibri" w:eastAsia="Times New Roman" w:hAnsi="Calibri" w:cs="Calibri"/>
                <w:lang w:eastAsia="zh-CN"/>
              </w:rPr>
              <w:t xml:space="preserve">, 2D </w:t>
            </w:r>
            <w:proofErr w:type="spellStart"/>
            <w:r w:rsidRPr="004912F8">
              <w:rPr>
                <w:rFonts w:ascii="Calibri" w:eastAsia="Times New Roman" w:hAnsi="Calibri" w:cs="Calibri"/>
                <w:lang w:eastAsia="zh-CN"/>
              </w:rPr>
              <w:t>scatterplot</w:t>
            </w:r>
            <w:proofErr w:type="spellEnd"/>
            <w:r w:rsidRPr="004912F8">
              <w:rPr>
                <w:rFonts w:ascii="Calibri" w:eastAsia="Times New Roman" w:hAnsi="Calibri" w:cs="Calibri"/>
                <w:lang w:eastAsia="zh-CN"/>
              </w:rPr>
              <w:t xml:space="preserve">, </w:t>
            </w:r>
            <w:proofErr w:type="spellStart"/>
            <w:r w:rsidRPr="004912F8">
              <w:rPr>
                <w:rFonts w:ascii="Calibri" w:eastAsia="Times New Roman" w:hAnsi="Calibri" w:cs="Calibri"/>
                <w:lang w:eastAsia="zh-CN"/>
              </w:rPr>
              <w:t>signal</w:t>
            </w:r>
            <w:proofErr w:type="spellEnd"/>
            <w:r w:rsidRPr="004912F8">
              <w:rPr>
                <w:rFonts w:ascii="Calibri" w:eastAsia="Times New Roman" w:hAnsi="Calibri" w:cs="Calibri"/>
                <w:lang w:eastAsia="zh-CN"/>
              </w:rPr>
              <w:t xml:space="preserve"> map, </w:t>
            </w:r>
            <w:proofErr w:type="spellStart"/>
            <w:r w:rsidRPr="004912F8">
              <w:rPr>
                <w:rFonts w:ascii="Calibri" w:eastAsia="Times New Roman" w:hAnsi="Calibri" w:cs="Calibri"/>
                <w:lang w:eastAsia="zh-CN"/>
              </w:rPr>
              <w:t>heatmap</w:t>
            </w:r>
            <w:proofErr w:type="spellEnd"/>
            <w:r w:rsidRPr="004912F8">
              <w:rPr>
                <w:rFonts w:ascii="Calibri" w:eastAsia="Times New Roman" w:hAnsi="Calibri" w:cs="Calibri"/>
                <w:lang w:eastAsia="zh-CN"/>
              </w:rPr>
              <w:t xml:space="preserve"> (stężenie/partycja), point diagram, </w:t>
            </w:r>
            <w:proofErr w:type="spellStart"/>
            <w:r w:rsidRPr="004912F8">
              <w:rPr>
                <w:rFonts w:ascii="Calibri" w:eastAsia="Times New Roman" w:hAnsi="Calibri" w:cs="Calibri"/>
                <w:lang w:eastAsia="zh-CN"/>
              </w:rPr>
              <w:t>concentration</w:t>
            </w:r>
            <w:proofErr w:type="spellEnd"/>
            <w:r w:rsidRPr="004912F8">
              <w:rPr>
                <w:rFonts w:ascii="Calibri" w:eastAsia="Times New Roman" w:hAnsi="Calibri" w:cs="Calibri"/>
                <w:lang w:eastAsia="zh-CN"/>
              </w:rPr>
              <w:t xml:space="preserve"> diagram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4912F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4912F8" w:rsidRPr="004912F8" w:rsidTr="006D1AA4">
        <w:trPr>
          <w:cantSplit/>
          <w:trHeight w:val="112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2654EF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uppressAutoHyphens/>
              <w:snapToGrid w:val="0"/>
              <w:spacing w:after="0" w:line="480" w:lineRule="auto"/>
              <w:ind w:left="482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2F8" w:rsidRPr="004912F8" w:rsidRDefault="004912F8" w:rsidP="008D20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4912F8">
              <w:rPr>
                <w:rFonts w:ascii="Calibri" w:eastAsia="Times New Roman" w:hAnsi="Calibri" w:cs="Calibri"/>
                <w:lang w:eastAsia="zh-CN"/>
              </w:rPr>
              <w:t>Możliwość powiększenia obrazu każdej pojedynczej partycji oraz analizy pod kątem obecności sygnału.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4912F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4912F8" w:rsidRPr="004912F8" w:rsidTr="006D1AA4">
        <w:trPr>
          <w:cantSplit/>
          <w:trHeight w:val="99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2654EF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uppressAutoHyphens/>
              <w:snapToGrid w:val="0"/>
              <w:spacing w:after="0" w:line="480" w:lineRule="auto"/>
              <w:ind w:left="482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2F8" w:rsidRPr="004912F8" w:rsidRDefault="004912F8" w:rsidP="008D20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4912F8">
              <w:rPr>
                <w:rFonts w:ascii="Calibri" w:eastAsia="Times New Roman" w:hAnsi="Calibri" w:cs="Calibri"/>
                <w:lang w:eastAsia="zh-CN"/>
              </w:rPr>
              <w:t xml:space="preserve">Zmiana poziomu </w:t>
            </w:r>
            <w:proofErr w:type="spellStart"/>
            <w:r w:rsidRPr="004912F8">
              <w:rPr>
                <w:rFonts w:ascii="Calibri" w:eastAsia="Times New Roman" w:hAnsi="Calibri" w:cs="Calibri"/>
                <w:lang w:eastAsia="zh-CN"/>
              </w:rPr>
              <w:t>threshold</w:t>
            </w:r>
            <w:proofErr w:type="spellEnd"/>
            <w:r w:rsidRPr="004912F8">
              <w:rPr>
                <w:rFonts w:ascii="Calibri" w:eastAsia="Times New Roman" w:hAnsi="Calibri" w:cs="Calibri"/>
                <w:lang w:eastAsia="zh-CN"/>
              </w:rPr>
              <w:t xml:space="preserve"> osobno dla każdej próbki za pomocą jednego kliknięcia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4912F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4912F8" w:rsidRPr="004912F8" w:rsidTr="006D1AA4">
        <w:trPr>
          <w:cantSplit/>
          <w:trHeight w:val="47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2654EF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uppressAutoHyphens/>
              <w:snapToGrid w:val="0"/>
              <w:spacing w:after="0" w:line="480" w:lineRule="auto"/>
              <w:ind w:left="482"/>
              <w:jc w:val="center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2F8" w:rsidRPr="004912F8" w:rsidRDefault="004912F8" w:rsidP="008D20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4912F8">
              <w:rPr>
                <w:rFonts w:ascii="Calibri" w:eastAsia="Times New Roman" w:hAnsi="Calibri" w:cs="Calibri"/>
                <w:lang w:eastAsia="zh-CN"/>
              </w:rPr>
              <w:t xml:space="preserve">Dostęp do bazy </w:t>
            </w:r>
            <w:proofErr w:type="spellStart"/>
            <w:r w:rsidRPr="004912F8">
              <w:rPr>
                <w:rFonts w:ascii="Calibri" w:eastAsia="Times New Roman" w:hAnsi="Calibri" w:cs="Calibri"/>
                <w:lang w:eastAsia="zh-CN"/>
              </w:rPr>
              <w:t>zwalidowanych</w:t>
            </w:r>
            <w:proofErr w:type="spellEnd"/>
            <w:r w:rsidRPr="004912F8">
              <w:rPr>
                <w:rFonts w:ascii="Calibri" w:eastAsia="Times New Roman" w:hAnsi="Calibri" w:cs="Calibri"/>
                <w:lang w:eastAsia="zh-CN"/>
              </w:rPr>
              <w:t xml:space="preserve"> pod kątem użycia z oferowanym systemem, gotowych zestawów typu </w:t>
            </w:r>
            <w:proofErr w:type="spellStart"/>
            <w:r w:rsidRPr="004912F8">
              <w:rPr>
                <w:rFonts w:ascii="Calibri" w:eastAsia="Times New Roman" w:hAnsi="Calibri" w:cs="Calibri"/>
                <w:lang w:eastAsia="zh-CN"/>
              </w:rPr>
              <w:t>assay</w:t>
            </w:r>
            <w:proofErr w:type="spellEnd"/>
            <w:r w:rsidRPr="004912F8">
              <w:rPr>
                <w:rFonts w:ascii="Calibri" w:eastAsia="Times New Roman" w:hAnsi="Calibri" w:cs="Calibri"/>
                <w:lang w:eastAsia="zh-CN"/>
              </w:rPr>
              <w:t xml:space="preserve"> wykonanych w technologii LNA, przynajmniej do detekcji mikroorganizmów, badania mutacji w systemie duplex, CNV, profilowania </w:t>
            </w:r>
            <w:proofErr w:type="spellStart"/>
            <w:r w:rsidRPr="004912F8">
              <w:rPr>
                <w:rFonts w:ascii="Calibri" w:eastAsia="Times New Roman" w:hAnsi="Calibri" w:cs="Calibri"/>
                <w:lang w:eastAsia="zh-CN"/>
              </w:rPr>
              <w:t>miRNA</w:t>
            </w:r>
            <w:proofErr w:type="spellEnd"/>
            <w:r w:rsidRPr="004912F8">
              <w:rPr>
                <w:rFonts w:ascii="Calibri" w:eastAsia="Times New Roman" w:hAnsi="Calibri" w:cs="Calibri"/>
                <w:lang w:eastAsia="zh-CN"/>
              </w:rPr>
              <w:t xml:space="preserve">, badania ekspresji genów z użyciem barwnika </w:t>
            </w:r>
            <w:proofErr w:type="spellStart"/>
            <w:r w:rsidRPr="004912F8">
              <w:rPr>
                <w:rFonts w:ascii="Calibri" w:eastAsia="Times New Roman" w:hAnsi="Calibri" w:cs="Calibri"/>
                <w:lang w:eastAsia="zh-CN"/>
              </w:rPr>
              <w:t>EvaGreen</w:t>
            </w:r>
            <w:proofErr w:type="spellEnd"/>
            <w:r w:rsidRPr="004912F8">
              <w:rPr>
                <w:rFonts w:ascii="Calibri" w:eastAsia="Times New Roman" w:hAnsi="Calibri" w:cs="Calibri"/>
                <w:lang w:eastAsia="zh-CN"/>
              </w:rPr>
              <w:t xml:space="preserve"> oraz sondami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4912F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4912F8" w:rsidRPr="004912F8" w:rsidTr="006D1AA4">
        <w:trPr>
          <w:cantSplit/>
          <w:trHeight w:val="225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2654EF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uppressAutoHyphens/>
              <w:snapToGrid w:val="0"/>
              <w:spacing w:after="0" w:line="480" w:lineRule="auto"/>
              <w:ind w:left="482"/>
              <w:jc w:val="center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2F8" w:rsidRPr="004912F8" w:rsidRDefault="004912F8" w:rsidP="008D20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4912F8">
              <w:rPr>
                <w:rFonts w:ascii="Calibri" w:eastAsia="Times New Roman" w:hAnsi="Calibri" w:cs="Calibri"/>
                <w:lang w:eastAsia="zh-CN"/>
              </w:rPr>
              <w:t xml:space="preserve">Wbudowany </w:t>
            </w:r>
            <w:proofErr w:type="spellStart"/>
            <w:r w:rsidRPr="004912F8">
              <w:rPr>
                <w:rFonts w:ascii="Calibri" w:eastAsia="Times New Roman" w:hAnsi="Calibri" w:cs="Calibri"/>
                <w:lang w:eastAsia="zh-CN"/>
              </w:rPr>
              <w:t>termocykler</w:t>
            </w:r>
            <w:proofErr w:type="spellEnd"/>
            <w:r w:rsidRPr="004912F8">
              <w:rPr>
                <w:rFonts w:ascii="Calibri" w:eastAsia="Times New Roman" w:hAnsi="Calibri" w:cs="Calibri"/>
                <w:lang w:eastAsia="zh-CN"/>
              </w:rPr>
              <w:t xml:space="preserve"> o następujących parametrach minimalnych:</w:t>
            </w:r>
          </w:p>
          <w:p w:rsidR="004912F8" w:rsidRPr="004912F8" w:rsidRDefault="004912F8" w:rsidP="002654EF">
            <w:pPr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912F8">
              <w:rPr>
                <w:rFonts w:ascii="Calibri" w:eastAsia="Calibri" w:hAnsi="Calibri" w:cs="Calibri"/>
                <w:lang w:eastAsia="zh-CN"/>
              </w:rPr>
              <w:t>Temperatura operacyjna w zakresie 35-99</w:t>
            </w:r>
            <w:r w:rsidRPr="004912F8">
              <w:rPr>
                <w:rFonts w:ascii="Calibri" w:eastAsia="Calibri" w:hAnsi="Calibri" w:cs="Calibri"/>
                <w:vertAlign w:val="superscript"/>
                <w:lang w:eastAsia="zh-CN"/>
              </w:rPr>
              <w:t>o</w:t>
            </w:r>
            <w:r w:rsidRPr="004912F8">
              <w:rPr>
                <w:rFonts w:ascii="Calibri" w:eastAsia="Calibri" w:hAnsi="Calibri" w:cs="Calibri"/>
                <w:lang w:eastAsia="zh-CN"/>
              </w:rPr>
              <w:t>C,</w:t>
            </w:r>
          </w:p>
          <w:p w:rsidR="004912F8" w:rsidRPr="004912F8" w:rsidRDefault="004912F8" w:rsidP="002654EF">
            <w:pPr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912F8">
              <w:rPr>
                <w:rFonts w:ascii="Calibri" w:eastAsia="Calibri" w:hAnsi="Calibri" w:cs="Calibri"/>
                <w:lang w:eastAsia="zh-CN"/>
              </w:rPr>
              <w:t xml:space="preserve">Wzrost temperatury (ramp </w:t>
            </w:r>
            <w:proofErr w:type="spellStart"/>
            <w:r w:rsidRPr="004912F8">
              <w:rPr>
                <w:rFonts w:ascii="Calibri" w:eastAsia="Calibri" w:hAnsi="Calibri" w:cs="Calibri"/>
                <w:lang w:eastAsia="zh-CN"/>
              </w:rPr>
              <w:t>rate</w:t>
            </w:r>
            <w:proofErr w:type="spellEnd"/>
            <w:r w:rsidRPr="004912F8">
              <w:rPr>
                <w:rFonts w:ascii="Calibri" w:eastAsia="Calibri" w:hAnsi="Calibri" w:cs="Calibri"/>
                <w:lang w:eastAsia="zh-CN"/>
              </w:rPr>
              <w:t>) nie mniej niż 3,0</w:t>
            </w:r>
            <w:r w:rsidRPr="004912F8">
              <w:rPr>
                <w:rFonts w:ascii="Calibri" w:eastAsia="Calibri" w:hAnsi="Calibri" w:cs="Calibri"/>
                <w:vertAlign w:val="superscript"/>
                <w:lang w:eastAsia="zh-CN"/>
              </w:rPr>
              <w:t>o</w:t>
            </w:r>
            <w:r w:rsidRPr="004912F8">
              <w:rPr>
                <w:rFonts w:ascii="Calibri" w:eastAsia="Calibri" w:hAnsi="Calibri" w:cs="Calibri"/>
                <w:lang w:eastAsia="zh-CN"/>
              </w:rPr>
              <w:t>C/s,</w:t>
            </w:r>
          </w:p>
          <w:p w:rsidR="004912F8" w:rsidRPr="004912F8" w:rsidRDefault="004912F8" w:rsidP="002654EF">
            <w:pPr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912F8">
              <w:rPr>
                <w:rFonts w:ascii="Calibri" w:eastAsia="Calibri" w:hAnsi="Calibri" w:cs="Calibri"/>
                <w:lang w:eastAsia="zh-CN"/>
              </w:rPr>
              <w:t>Dokładność: ± 1</w:t>
            </w:r>
            <w:r w:rsidRPr="004912F8">
              <w:rPr>
                <w:rFonts w:ascii="Calibri" w:eastAsia="Calibri" w:hAnsi="Calibri" w:cs="Calibri"/>
                <w:vertAlign w:val="superscript"/>
                <w:lang w:eastAsia="zh-CN"/>
              </w:rPr>
              <w:t>o</w:t>
            </w:r>
            <w:r w:rsidRPr="004912F8">
              <w:rPr>
                <w:rFonts w:ascii="Calibri" w:eastAsia="Calibri" w:hAnsi="Calibri" w:cs="Calibri"/>
                <w:lang w:eastAsia="zh-CN"/>
              </w:rPr>
              <w:t>C</w:t>
            </w:r>
          </w:p>
          <w:p w:rsidR="004912F8" w:rsidRPr="004912F8" w:rsidRDefault="004912F8" w:rsidP="002654EF">
            <w:pPr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912F8">
              <w:rPr>
                <w:rFonts w:ascii="Calibri" w:eastAsia="Calibri" w:hAnsi="Calibri" w:cs="Calibri"/>
                <w:lang w:eastAsia="zh-CN"/>
              </w:rPr>
              <w:t>Jednorodność (na powierzchni płytki): ± 1</w:t>
            </w:r>
            <w:r w:rsidRPr="004912F8">
              <w:rPr>
                <w:rFonts w:ascii="Calibri" w:eastAsia="Calibri" w:hAnsi="Calibri" w:cs="Calibri"/>
                <w:vertAlign w:val="superscript"/>
                <w:lang w:eastAsia="zh-CN"/>
              </w:rPr>
              <w:t>o</w:t>
            </w:r>
            <w:r w:rsidRPr="004912F8">
              <w:rPr>
                <w:rFonts w:ascii="Calibri" w:eastAsia="Calibri" w:hAnsi="Calibri" w:cs="Calibri"/>
                <w:lang w:eastAsia="zh-CN"/>
              </w:rPr>
              <w:t>C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4912F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4912F8" w:rsidRPr="004912F8" w:rsidTr="006D1AA4">
        <w:trPr>
          <w:cantSplit/>
          <w:trHeight w:val="98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2654EF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uppressAutoHyphens/>
              <w:snapToGrid w:val="0"/>
              <w:spacing w:after="0" w:line="480" w:lineRule="auto"/>
              <w:ind w:left="482"/>
              <w:jc w:val="center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2F8" w:rsidRPr="004912F8" w:rsidRDefault="004912F8" w:rsidP="008D20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4912F8">
              <w:rPr>
                <w:rFonts w:ascii="Calibri" w:eastAsia="Times New Roman" w:hAnsi="Calibri" w:cs="Calibri"/>
                <w:lang w:eastAsia="zh-CN"/>
              </w:rPr>
              <w:t>Obsługa za pomocą czytelnego ekranu dotykowego minimum 7”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4912F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4912F8" w:rsidRPr="004912F8" w:rsidTr="006D1AA4">
        <w:trPr>
          <w:cantSplit/>
          <w:trHeight w:val="84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2654EF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uppressAutoHyphens/>
              <w:snapToGrid w:val="0"/>
              <w:spacing w:after="0" w:line="480" w:lineRule="auto"/>
              <w:ind w:left="482"/>
              <w:jc w:val="center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2F8" w:rsidRPr="004912F8" w:rsidRDefault="004912F8" w:rsidP="008D20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4912F8">
              <w:rPr>
                <w:rFonts w:ascii="Calibri" w:eastAsia="Times New Roman" w:hAnsi="Calibri" w:cs="Calibri"/>
                <w:lang w:eastAsia="zh-CN"/>
              </w:rPr>
              <w:t>Detekcja: kamera CMOS przynajmniej 6.3MP o rozdzielczości nie mniejszej niż 1280x800 HD.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4912F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4912F8" w:rsidRPr="004912F8" w:rsidTr="006D1AA4">
        <w:trPr>
          <w:cantSplit/>
          <w:trHeight w:val="98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2654EF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uppressAutoHyphens/>
              <w:snapToGrid w:val="0"/>
              <w:spacing w:after="0" w:line="480" w:lineRule="auto"/>
              <w:ind w:left="482"/>
              <w:jc w:val="center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2F8" w:rsidRPr="004912F8" w:rsidRDefault="004912F8" w:rsidP="008D20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4912F8">
              <w:rPr>
                <w:rFonts w:ascii="Calibri" w:eastAsia="Times New Roman" w:hAnsi="Calibri" w:cs="Calibri"/>
                <w:lang w:eastAsia="zh-CN"/>
              </w:rPr>
              <w:t xml:space="preserve">Wbudowany czytnik </w:t>
            </w:r>
            <w:proofErr w:type="spellStart"/>
            <w:r w:rsidRPr="004912F8">
              <w:rPr>
                <w:rFonts w:ascii="Calibri" w:eastAsia="Times New Roman" w:hAnsi="Calibri" w:cs="Calibri"/>
                <w:lang w:eastAsia="zh-CN"/>
              </w:rPr>
              <w:t>barcode</w:t>
            </w:r>
            <w:proofErr w:type="spellEnd"/>
            <w:r w:rsidRPr="004912F8">
              <w:rPr>
                <w:rFonts w:ascii="Calibri" w:eastAsia="Times New Roman" w:hAnsi="Calibri" w:cs="Calibri"/>
                <w:lang w:eastAsia="zh-CN"/>
              </w:rPr>
              <w:t xml:space="preserve"> do prawidłowego odczytu parametrów płytki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4912F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4912F8" w:rsidRPr="004912F8" w:rsidTr="006D1AA4">
        <w:trPr>
          <w:cantSplit/>
          <w:trHeight w:val="84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2654EF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uppressAutoHyphens/>
              <w:snapToGrid w:val="0"/>
              <w:spacing w:after="0" w:line="480" w:lineRule="auto"/>
              <w:ind w:left="482"/>
              <w:jc w:val="center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2F8" w:rsidRPr="004912F8" w:rsidRDefault="004912F8" w:rsidP="008D20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4912F8">
              <w:rPr>
                <w:rFonts w:ascii="Calibri" w:eastAsia="Times New Roman" w:hAnsi="Calibri" w:cs="Calibri"/>
                <w:lang w:eastAsia="zh-CN"/>
              </w:rPr>
              <w:t>Jednoczesna detekcja wszystkich procesowanych frakcji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4912F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4912F8" w:rsidRPr="004912F8" w:rsidTr="006D1AA4">
        <w:trPr>
          <w:cantSplit/>
          <w:trHeight w:val="83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2654EF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uppressAutoHyphens/>
              <w:snapToGrid w:val="0"/>
              <w:spacing w:after="0" w:line="480" w:lineRule="auto"/>
              <w:ind w:left="482"/>
              <w:jc w:val="center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2F8" w:rsidRPr="004912F8" w:rsidRDefault="004912F8" w:rsidP="008D20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4912F8">
              <w:rPr>
                <w:rFonts w:ascii="Calibri" w:eastAsia="Times New Roman" w:hAnsi="Calibri" w:cs="Calibri"/>
                <w:lang w:eastAsia="zh-CN"/>
              </w:rPr>
              <w:t>Czas analizy włącznie z przygotowaniem płytki poniżej 2 godz.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4912F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4912F8" w:rsidRPr="004912F8" w:rsidTr="006D1AA4">
        <w:trPr>
          <w:cantSplit/>
          <w:trHeight w:val="124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2654EF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uppressAutoHyphens/>
              <w:snapToGrid w:val="0"/>
              <w:spacing w:after="0" w:line="480" w:lineRule="auto"/>
              <w:ind w:left="482"/>
              <w:jc w:val="center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2F8" w:rsidRPr="004912F8" w:rsidRDefault="004912F8" w:rsidP="008D20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4912F8">
              <w:rPr>
                <w:rFonts w:ascii="Calibri" w:eastAsia="Times New Roman" w:hAnsi="Calibri" w:cs="Calibri"/>
                <w:lang w:eastAsia="zh-CN"/>
              </w:rPr>
              <w:t>Możliwość ponownego obrazowania wcześniej procesowanej płytki z opcją zmiany parametrów oraz ponownego przeprowadzenia PCR z dodatkowym obrazowaniem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4912F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4912F8" w:rsidRPr="004912F8" w:rsidTr="006D1AA4">
        <w:trPr>
          <w:cantSplit/>
          <w:trHeight w:val="99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2654EF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uppressAutoHyphens/>
              <w:snapToGrid w:val="0"/>
              <w:spacing w:after="0" w:line="480" w:lineRule="auto"/>
              <w:ind w:left="482"/>
              <w:jc w:val="center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2F8" w:rsidRPr="004912F8" w:rsidRDefault="004912F8" w:rsidP="008D20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proofErr w:type="spellStart"/>
            <w:r w:rsidRPr="004912F8">
              <w:rPr>
                <w:rFonts w:ascii="Calibri" w:eastAsia="Times New Roman" w:hAnsi="Calibri" w:cs="Calibri"/>
                <w:lang w:eastAsia="zh-CN"/>
              </w:rPr>
              <w:t>Nanopłytki</w:t>
            </w:r>
            <w:proofErr w:type="spellEnd"/>
            <w:r w:rsidRPr="004912F8">
              <w:rPr>
                <w:rFonts w:ascii="Calibri" w:eastAsia="Times New Roman" w:hAnsi="Calibri" w:cs="Calibri"/>
                <w:lang w:eastAsia="zh-CN"/>
              </w:rPr>
              <w:t xml:space="preserve"> kompatybilne z pipetami wielokanałowymi, zabezpieczone folią dla pełnej ochrony przed kontaminacją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4912F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4912F8" w:rsidRPr="004912F8" w:rsidTr="006D1AA4">
        <w:trPr>
          <w:cantSplit/>
          <w:trHeight w:val="97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2654EF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uppressAutoHyphens/>
              <w:snapToGrid w:val="0"/>
              <w:spacing w:after="0" w:line="480" w:lineRule="auto"/>
              <w:ind w:left="482"/>
              <w:jc w:val="center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2F8" w:rsidRPr="004912F8" w:rsidRDefault="004912F8" w:rsidP="008D20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4912F8">
              <w:rPr>
                <w:rFonts w:ascii="Calibri" w:eastAsia="Times New Roman" w:hAnsi="Calibri" w:cs="Calibri"/>
                <w:lang w:eastAsia="zh-CN"/>
              </w:rPr>
              <w:t>Możliwość automatyzacji procesu nastawy reakcji z użyciem stacji pipetującej.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4912F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4912F8" w:rsidRPr="004912F8" w:rsidTr="006D1AA4">
        <w:trPr>
          <w:cantSplit/>
          <w:trHeight w:val="113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2654EF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uppressAutoHyphens/>
              <w:snapToGrid w:val="0"/>
              <w:spacing w:after="0" w:line="480" w:lineRule="auto"/>
              <w:ind w:left="482"/>
              <w:jc w:val="center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2F8" w:rsidRPr="004912F8" w:rsidRDefault="004912F8" w:rsidP="008D20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4912F8">
              <w:rPr>
                <w:rFonts w:ascii="Calibri" w:eastAsia="Times New Roman" w:hAnsi="Calibri" w:cs="Calibri"/>
                <w:lang w:eastAsia="zh-CN"/>
              </w:rPr>
              <w:t xml:space="preserve">Dostępny </w:t>
            </w:r>
            <w:proofErr w:type="spellStart"/>
            <w:r w:rsidRPr="004912F8">
              <w:rPr>
                <w:rFonts w:ascii="Calibri" w:eastAsia="Times New Roman" w:hAnsi="Calibri" w:cs="Calibri"/>
                <w:lang w:eastAsia="zh-CN"/>
              </w:rPr>
              <w:t>mastermix</w:t>
            </w:r>
            <w:proofErr w:type="spellEnd"/>
            <w:r w:rsidRPr="004912F8">
              <w:rPr>
                <w:rFonts w:ascii="Calibri" w:eastAsia="Times New Roman" w:hAnsi="Calibri" w:cs="Calibri"/>
                <w:lang w:eastAsia="zh-CN"/>
              </w:rPr>
              <w:t xml:space="preserve"> kompatybilny z systemem umożliwiający przeprowadzenie reakcji PCR z wykorzystaniem sond lub barwnika </w:t>
            </w:r>
            <w:proofErr w:type="spellStart"/>
            <w:r w:rsidRPr="004912F8">
              <w:rPr>
                <w:rFonts w:ascii="Calibri" w:eastAsia="Times New Roman" w:hAnsi="Calibri" w:cs="Calibri"/>
                <w:lang w:eastAsia="zh-CN"/>
              </w:rPr>
              <w:t>EvaGreen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4912F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4912F8" w:rsidRPr="004912F8" w:rsidTr="006D1AA4">
        <w:trPr>
          <w:cantSplit/>
          <w:trHeight w:val="97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2654EF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uppressAutoHyphens/>
              <w:snapToGrid w:val="0"/>
              <w:spacing w:after="0" w:line="480" w:lineRule="auto"/>
              <w:ind w:left="482"/>
              <w:jc w:val="center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2F8" w:rsidRPr="004912F8" w:rsidRDefault="004912F8" w:rsidP="008D20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4912F8">
              <w:rPr>
                <w:rFonts w:ascii="Calibri" w:eastAsia="Times New Roman" w:hAnsi="Calibri" w:cs="Calibri"/>
                <w:lang w:eastAsia="zh-CN"/>
              </w:rPr>
              <w:t xml:space="preserve">Wymiary nie większe niż </w:t>
            </w:r>
            <w:proofErr w:type="spellStart"/>
            <w:r w:rsidRPr="004912F8">
              <w:rPr>
                <w:rFonts w:ascii="Calibri" w:eastAsia="Times New Roman" w:hAnsi="Calibri" w:cs="Calibri"/>
                <w:lang w:eastAsia="zh-CN"/>
              </w:rPr>
              <w:t>WxDxH</w:t>
            </w:r>
            <w:proofErr w:type="spellEnd"/>
            <w:r w:rsidRPr="004912F8">
              <w:rPr>
                <w:rFonts w:ascii="Calibri" w:eastAsia="Times New Roman" w:hAnsi="Calibri" w:cs="Calibri"/>
                <w:lang w:eastAsia="zh-CN"/>
              </w:rPr>
              <w:t>: 40x65x45 cm, waga maksymalnie 36 kg.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4912F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4912F8" w:rsidRPr="004912F8" w:rsidTr="006D1AA4">
        <w:trPr>
          <w:cantSplit/>
          <w:trHeight w:val="98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2654EF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uppressAutoHyphens/>
              <w:snapToGrid w:val="0"/>
              <w:spacing w:after="0" w:line="480" w:lineRule="auto"/>
              <w:ind w:left="482"/>
              <w:jc w:val="center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2F8" w:rsidRPr="004912F8" w:rsidRDefault="004912F8" w:rsidP="008D20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4912F8">
              <w:rPr>
                <w:rFonts w:ascii="Calibri" w:eastAsia="Times New Roman" w:hAnsi="Calibri" w:cs="Calibri"/>
                <w:lang w:eastAsia="zh-CN"/>
              </w:rPr>
              <w:t>Port USB umożliwiający eksport danych z aparatu nośnikami typu USB Flash Drive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4912F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4912F8" w:rsidRPr="004912F8" w:rsidTr="006D1AA4">
        <w:trPr>
          <w:cantSplit/>
          <w:trHeight w:val="140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2654EF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uppressAutoHyphens/>
              <w:snapToGrid w:val="0"/>
              <w:spacing w:after="0" w:line="480" w:lineRule="auto"/>
              <w:ind w:left="482"/>
              <w:jc w:val="center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2F8" w:rsidRPr="004912F8" w:rsidRDefault="004912F8" w:rsidP="008D20DF">
            <w:pPr>
              <w:suppressAutoHyphens/>
              <w:spacing w:before="100" w:beforeAutospacing="1"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4912F8">
              <w:rPr>
                <w:rFonts w:ascii="Calibri" w:eastAsia="Times New Roman" w:hAnsi="Calibri" w:cs="Calibri"/>
                <w:lang w:eastAsia="zh-CN"/>
              </w:rPr>
              <w:t>System umożliwiający wykorzystanie techniki Digital PCR przynajmniej do analiz typu:</w:t>
            </w:r>
          </w:p>
          <w:p w:rsidR="004912F8" w:rsidRPr="004912F8" w:rsidRDefault="004912F8" w:rsidP="002654EF">
            <w:pPr>
              <w:numPr>
                <w:ilvl w:val="0"/>
                <w:numId w:val="23"/>
              </w:numPr>
              <w:suppressAutoHyphens/>
              <w:spacing w:before="100" w:beforeAutospacing="1" w:after="100" w:afterAutospacing="1" w:line="240" w:lineRule="auto"/>
              <w:ind w:left="199" w:hanging="142"/>
              <w:jc w:val="both"/>
              <w:rPr>
                <w:rFonts w:ascii="Calibri" w:eastAsia="Times New Roman" w:hAnsi="Calibri" w:cs="Calibri"/>
                <w:lang w:eastAsia="zh-CN"/>
              </w:rPr>
            </w:pPr>
            <w:proofErr w:type="spellStart"/>
            <w:r w:rsidRPr="004912F8">
              <w:rPr>
                <w:rFonts w:ascii="Calibri" w:eastAsia="Times New Roman" w:hAnsi="Calibri" w:cs="Calibri"/>
                <w:lang w:eastAsia="zh-CN"/>
              </w:rPr>
              <w:t>genotypowanie</w:t>
            </w:r>
            <w:proofErr w:type="spellEnd"/>
          </w:p>
          <w:p w:rsidR="004912F8" w:rsidRPr="004912F8" w:rsidRDefault="004912F8" w:rsidP="002654EF">
            <w:pPr>
              <w:numPr>
                <w:ilvl w:val="0"/>
                <w:numId w:val="23"/>
              </w:numPr>
              <w:suppressAutoHyphens/>
              <w:spacing w:before="100" w:beforeAutospacing="1" w:after="100" w:afterAutospacing="1" w:line="240" w:lineRule="auto"/>
              <w:ind w:left="199" w:hanging="142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4912F8">
              <w:rPr>
                <w:rFonts w:ascii="Calibri" w:eastAsia="Times New Roman" w:hAnsi="Calibri" w:cs="Calibri"/>
                <w:lang w:eastAsia="zh-CN"/>
              </w:rPr>
              <w:t xml:space="preserve">badanie </w:t>
            </w:r>
            <w:proofErr w:type="spellStart"/>
            <w:r w:rsidRPr="004912F8">
              <w:rPr>
                <w:rFonts w:ascii="Calibri" w:eastAsia="Times New Roman" w:hAnsi="Calibri" w:cs="Calibri"/>
                <w:lang w:eastAsia="zh-CN"/>
              </w:rPr>
              <w:t>metylacji</w:t>
            </w:r>
            <w:proofErr w:type="spellEnd"/>
          </w:p>
          <w:p w:rsidR="004912F8" w:rsidRPr="004912F8" w:rsidRDefault="004912F8" w:rsidP="002654EF">
            <w:pPr>
              <w:numPr>
                <w:ilvl w:val="0"/>
                <w:numId w:val="23"/>
              </w:numPr>
              <w:suppressAutoHyphens/>
              <w:spacing w:before="100" w:beforeAutospacing="1" w:after="100" w:afterAutospacing="1" w:line="240" w:lineRule="auto"/>
              <w:ind w:left="199" w:hanging="142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4912F8">
              <w:rPr>
                <w:rFonts w:ascii="Calibri" w:eastAsia="Times New Roman" w:hAnsi="Calibri" w:cs="Calibri"/>
                <w:lang w:eastAsia="zh-CN"/>
              </w:rPr>
              <w:t>analiza pojedynczych komórek i terapia genowa</w:t>
            </w:r>
          </w:p>
          <w:p w:rsidR="004912F8" w:rsidRPr="004912F8" w:rsidRDefault="004912F8" w:rsidP="002654EF">
            <w:pPr>
              <w:numPr>
                <w:ilvl w:val="0"/>
                <w:numId w:val="23"/>
              </w:numPr>
              <w:suppressAutoHyphens/>
              <w:spacing w:before="100" w:beforeAutospacing="1" w:after="100" w:afterAutospacing="1" w:line="240" w:lineRule="auto"/>
              <w:ind w:left="199" w:hanging="142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4912F8">
              <w:rPr>
                <w:rFonts w:ascii="Calibri" w:eastAsia="Times New Roman" w:hAnsi="Calibri" w:cs="Calibri"/>
                <w:lang w:eastAsia="zh-CN"/>
              </w:rPr>
              <w:t>detekcja rzadkich mutacji</w:t>
            </w:r>
          </w:p>
          <w:p w:rsidR="004912F8" w:rsidRPr="004912F8" w:rsidRDefault="004912F8" w:rsidP="002654EF">
            <w:pPr>
              <w:numPr>
                <w:ilvl w:val="0"/>
                <w:numId w:val="23"/>
              </w:numPr>
              <w:suppressAutoHyphens/>
              <w:spacing w:before="100" w:beforeAutospacing="1" w:after="100" w:afterAutospacing="1" w:line="240" w:lineRule="auto"/>
              <w:ind w:left="199" w:hanging="142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4912F8">
              <w:rPr>
                <w:rFonts w:ascii="Calibri" w:eastAsia="Times New Roman" w:hAnsi="Calibri" w:cs="Calibri"/>
                <w:lang w:eastAsia="zh-CN"/>
              </w:rPr>
              <w:t>detekcja patogenów</w:t>
            </w:r>
          </w:p>
          <w:p w:rsidR="004912F8" w:rsidRPr="004912F8" w:rsidRDefault="004912F8" w:rsidP="002654EF">
            <w:pPr>
              <w:numPr>
                <w:ilvl w:val="0"/>
                <w:numId w:val="23"/>
              </w:numPr>
              <w:suppressAutoHyphens/>
              <w:spacing w:before="100" w:beforeAutospacing="1" w:after="100" w:afterAutospacing="1" w:line="240" w:lineRule="auto"/>
              <w:ind w:left="199" w:hanging="142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4912F8">
              <w:rPr>
                <w:rFonts w:ascii="Calibri" w:eastAsia="Times New Roman" w:hAnsi="Calibri" w:cs="Calibri"/>
                <w:lang w:eastAsia="zh-CN"/>
              </w:rPr>
              <w:t xml:space="preserve">badanie ekspresji genów, analiza </w:t>
            </w:r>
            <w:proofErr w:type="spellStart"/>
            <w:r w:rsidRPr="004912F8">
              <w:rPr>
                <w:rFonts w:ascii="Calibri" w:eastAsia="Times New Roman" w:hAnsi="Calibri" w:cs="Calibri"/>
                <w:lang w:eastAsia="zh-CN"/>
              </w:rPr>
              <w:t>lncRNA</w:t>
            </w:r>
            <w:proofErr w:type="spellEnd"/>
            <w:r w:rsidRPr="004912F8">
              <w:rPr>
                <w:rFonts w:ascii="Calibri" w:eastAsia="Times New Roman" w:hAnsi="Calibri" w:cs="Calibri"/>
                <w:lang w:eastAsia="zh-CN"/>
              </w:rPr>
              <w:t xml:space="preserve">, </w:t>
            </w:r>
            <w:proofErr w:type="spellStart"/>
            <w:r w:rsidRPr="004912F8">
              <w:rPr>
                <w:rFonts w:ascii="Calibri" w:eastAsia="Times New Roman" w:hAnsi="Calibri" w:cs="Calibri"/>
                <w:lang w:eastAsia="zh-CN"/>
              </w:rPr>
              <w:t>miRNA</w:t>
            </w:r>
            <w:proofErr w:type="spellEnd"/>
          </w:p>
          <w:p w:rsidR="004912F8" w:rsidRPr="004912F8" w:rsidRDefault="004912F8" w:rsidP="002654EF">
            <w:pPr>
              <w:numPr>
                <w:ilvl w:val="0"/>
                <w:numId w:val="23"/>
              </w:numPr>
              <w:suppressAutoHyphens/>
              <w:spacing w:before="100" w:beforeAutospacing="1" w:after="100" w:afterAutospacing="1" w:line="240" w:lineRule="auto"/>
              <w:ind w:left="199" w:hanging="142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4912F8">
              <w:rPr>
                <w:rFonts w:ascii="Calibri" w:eastAsia="Times New Roman" w:hAnsi="Calibri" w:cs="Calibri"/>
                <w:lang w:eastAsia="zh-CN"/>
              </w:rPr>
              <w:t>kwantyfikacja bibliotek do sekwencjonowania NGS</w:t>
            </w:r>
          </w:p>
          <w:p w:rsidR="004912F8" w:rsidRPr="004912F8" w:rsidRDefault="004912F8" w:rsidP="002654EF">
            <w:pPr>
              <w:numPr>
                <w:ilvl w:val="0"/>
                <w:numId w:val="23"/>
              </w:numPr>
              <w:suppressAutoHyphens/>
              <w:spacing w:before="100" w:beforeAutospacing="1" w:after="100" w:afterAutospacing="1" w:line="240" w:lineRule="auto"/>
              <w:ind w:left="199" w:hanging="142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4912F8">
              <w:rPr>
                <w:rFonts w:ascii="Calibri" w:eastAsia="Times New Roman" w:hAnsi="Calibri" w:cs="Calibri"/>
                <w:lang w:eastAsia="zh-CN"/>
              </w:rPr>
              <w:t>detekcja rzadkich sekwencji</w:t>
            </w:r>
          </w:p>
          <w:p w:rsidR="004912F8" w:rsidRPr="004912F8" w:rsidRDefault="004912F8" w:rsidP="002654EF">
            <w:pPr>
              <w:numPr>
                <w:ilvl w:val="0"/>
                <w:numId w:val="23"/>
              </w:numPr>
              <w:suppressAutoHyphens/>
              <w:spacing w:before="100" w:beforeAutospacing="1" w:after="100" w:afterAutospacing="1" w:line="240" w:lineRule="auto"/>
              <w:ind w:left="199" w:hanging="142"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proofErr w:type="spellStart"/>
            <w:r w:rsidRPr="004912F8">
              <w:rPr>
                <w:rFonts w:ascii="Calibri" w:eastAsia="Times New Roman" w:hAnsi="Calibri" w:cs="Calibri"/>
                <w:lang w:val="en-US" w:eastAsia="zh-CN"/>
              </w:rPr>
              <w:t>analiza</w:t>
            </w:r>
            <w:proofErr w:type="spellEnd"/>
            <w:r w:rsidRPr="004912F8">
              <w:rPr>
                <w:rFonts w:ascii="Calibri" w:eastAsia="Times New Roman" w:hAnsi="Calibri" w:cs="Calibri"/>
                <w:lang w:val="en-US" w:eastAsia="zh-CN"/>
              </w:rPr>
              <w:t xml:space="preserve"> CNV (Copy Number Variations)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4912F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val="en-US" w:eastAsia="zh-CN"/>
              </w:rPr>
            </w:pPr>
          </w:p>
        </w:tc>
      </w:tr>
      <w:tr w:rsidR="004912F8" w:rsidRPr="004912F8" w:rsidTr="006D1AA4">
        <w:trPr>
          <w:cantSplit/>
          <w:trHeight w:val="160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2654EF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uppressAutoHyphens/>
              <w:snapToGrid w:val="0"/>
              <w:spacing w:after="0" w:line="480" w:lineRule="auto"/>
              <w:ind w:left="482"/>
              <w:jc w:val="center"/>
              <w:rPr>
                <w:rFonts w:ascii="Verdana" w:eastAsia="Times New Roman" w:hAnsi="Verdana" w:cs="Verdana"/>
                <w:sz w:val="18"/>
                <w:szCs w:val="18"/>
                <w:lang w:val="en-US" w:eastAsia="zh-C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2F8" w:rsidRPr="004912F8" w:rsidRDefault="004912F8" w:rsidP="008D20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4912F8">
              <w:rPr>
                <w:rFonts w:ascii="Calibri" w:eastAsia="Times New Roman" w:hAnsi="Calibri" w:cs="Calibri"/>
                <w:lang w:eastAsia="zh-CN"/>
              </w:rPr>
              <w:t xml:space="preserve">Jednostka sterująca dedykowana do obsługi aparatu, z monitorem min. 15,6”, min. 4  rdzeniowym procesorem, pamięć min. 8 GB, min. 2 USB która musi zapewniać płynną obsługę urządzenia oraz oprogramowania.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4912F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4912F8" w:rsidRPr="004912F8" w:rsidTr="004912F8">
        <w:trPr>
          <w:cantSplit/>
          <w:trHeight w:val="567"/>
        </w:trPr>
        <w:tc>
          <w:tcPr>
            <w:tcW w:w="102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912F8" w:rsidRPr="004912F8" w:rsidRDefault="004912F8" w:rsidP="00E9208E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zh-CN"/>
              </w:rPr>
            </w:pPr>
            <w:r w:rsidRPr="004912F8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Inne</w:t>
            </w:r>
          </w:p>
        </w:tc>
      </w:tr>
      <w:tr w:rsidR="004912F8" w:rsidRPr="004912F8" w:rsidTr="006D1AA4">
        <w:trPr>
          <w:cantSplit/>
          <w:trHeight w:val="567"/>
        </w:trPr>
        <w:tc>
          <w:tcPr>
            <w:tcW w:w="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2654EF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uppressAutoHyphens/>
              <w:snapToGrid w:val="0"/>
              <w:spacing w:after="0" w:line="480" w:lineRule="auto"/>
              <w:ind w:left="482"/>
              <w:jc w:val="center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2F8" w:rsidRPr="004912F8" w:rsidRDefault="004912F8" w:rsidP="008D20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4912F8">
              <w:rPr>
                <w:rFonts w:ascii="Calibri" w:eastAsia="Times New Roman" w:hAnsi="Calibri" w:cs="Calibri"/>
                <w:lang w:eastAsia="zh-CN"/>
              </w:rPr>
              <w:t xml:space="preserve">Gwarancja </w:t>
            </w:r>
            <w:r w:rsidR="000E595C">
              <w:rPr>
                <w:rFonts w:ascii="Calibri" w:eastAsia="Times New Roman" w:hAnsi="Calibri" w:cs="Calibri"/>
                <w:lang w:eastAsia="zh-CN"/>
              </w:rPr>
              <w:t xml:space="preserve">minimum </w:t>
            </w:r>
            <w:r w:rsidRPr="004912F8">
              <w:rPr>
                <w:rFonts w:ascii="Calibri" w:eastAsia="Times New Roman" w:hAnsi="Calibri" w:cs="Calibri"/>
                <w:lang w:eastAsia="zh-CN"/>
              </w:rPr>
              <w:t>24 miesiące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4912F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4912F8" w:rsidRPr="004912F8" w:rsidTr="006D1AA4">
        <w:trPr>
          <w:cantSplit/>
          <w:trHeight w:val="930"/>
        </w:trPr>
        <w:tc>
          <w:tcPr>
            <w:tcW w:w="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2654EF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uppressAutoHyphens/>
              <w:snapToGrid w:val="0"/>
              <w:spacing w:after="0" w:line="480" w:lineRule="auto"/>
              <w:ind w:left="482"/>
              <w:jc w:val="center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2F8" w:rsidRPr="004912F8" w:rsidRDefault="004E4CAA" w:rsidP="004E4C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Bezpłatny p</w:t>
            </w:r>
            <w:r w:rsidR="004912F8" w:rsidRPr="004912F8">
              <w:rPr>
                <w:rFonts w:ascii="Calibri" w:eastAsia="Times New Roman" w:hAnsi="Calibri" w:cs="Calibri"/>
                <w:lang w:eastAsia="zh-CN"/>
              </w:rPr>
              <w:t>rzegląd okresow</w:t>
            </w:r>
            <w:r w:rsidR="008F4336">
              <w:rPr>
                <w:rFonts w:ascii="Calibri" w:eastAsia="Times New Roman" w:hAnsi="Calibri" w:cs="Calibri"/>
                <w:lang w:eastAsia="zh-CN"/>
              </w:rPr>
              <w:t>y</w:t>
            </w:r>
            <w:r w:rsidR="004912F8" w:rsidRPr="004912F8">
              <w:rPr>
                <w:rFonts w:ascii="Calibri" w:eastAsia="Times New Roman" w:hAnsi="Calibri" w:cs="Calibri"/>
                <w:lang w:eastAsia="zh-CN"/>
              </w:rPr>
              <w:t xml:space="preserve"> wykonywan</w:t>
            </w:r>
            <w:r w:rsidR="008F4336">
              <w:rPr>
                <w:rFonts w:ascii="Calibri" w:eastAsia="Times New Roman" w:hAnsi="Calibri" w:cs="Calibri"/>
                <w:lang w:eastAsia="zh-CN"/>
              </w:rPr>
              <w:t>y</w:t>
            </w:r>
            <w:r w:rsidR="004912F8" w:rsidRPr="004912F8">
              <w:rPr>
                <w:rFonts w:ascii="Calibri" w:eastAsia="Times New Roman" w:hAnsi="Calibri" w:cs="Calibri"/>
                <w:lang w:eastAsia="zh-CN"/>
              </w:rPr>
              <w:t xml:space="preserve"> przez autoryzowany serwis po każdym roku użytkowania</w:t>
            </w:r>
            <w:r w:rsidR="008F4336">
              <w:rPr>
                <w:rFonts w:ascii="Calibri" w:eastAsia="Times New Roman" w:hAnsi="Calibri" w:cs="Calibri"/>
                <w:lang w:eastAsia="zh-CN"/>
              </w:rPr>
              <w:t xml:space="preserve"> w okresie gwarancji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4912F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4912F8" w:rsidRPr="004912F8" w:rsidTr="006D1AA4">
        <w:trPr>
          <w:cantSplit/>
          <w:trHeight w:val="716"/>
        </w:trPr>
        <w:tc>
          <w:tcPr>
            <w:tcW w:w="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2654EF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uppressAutoHyphens/>
              <w:snapToGrid w:val="0"/>
              <w:spacing w:after="0" w:line="480" w:lineRule="auto"/>
              <w:ind w:left="482"/>
              <w:jc w:val="center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2F8" w:rsidRPr="004912F8" w:rsidRDefault="004912F8" w:rsidP="000E59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4912F8">
              <w:rPr>
                <w:rFonts w:ascii="Calibri" w:eastAsia="Times New Roman" w:hAnsi="Calibri" w:cs="Calibri"/>
                <w:lang w:eastAsia="zh-CN"/>
              </w:rPr>
              <w:t xml:space="preserve">Zapewniona dostawa wraz z instalacją oraz </w:t>
            </w:r>
            <w:r w:rsidR="000E595C">
              <w:rPr>
                <w:rFonts w:ascii="Calibri" w:eastAsia="Times New Roman" w:hAnsi="Calibri" w:cs="Calibri"/>
                <w:lang w:eastAsia="zh-CN"/>
              </w:rPr>
              <w:t>prze</w:t>
            </w:r>
            <w:r w:rsidRPr="004912F8">
              <w:rPr>
                <w:rFonts w:ascii="Calibri" w:eastAsia="Times New Roman" w:hAnsi="Calibri" w:cs="Calibri"/>
                <w:lang w:eastAsia="zh-CN"/>
              </w:rPr>
              <w:t xml:space="preserve">szkoleniem </w:t>
            </w:r>
            <w:r w:rsidR="000E595C">
              <w:rPr>
                <w:rFonts w:ascii="Calibri" w:eastAsia="Times New Roman" w:hAnsi="Calibri" w:cs="Calibri"/>
                <w:lang w:eastAsia="zh-CN"/>
              </w:rPr>
              <w:t>w zakresie obsługi urządzenia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4912F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  <w:lang w:eastAsia="zh-CN"/>
              </w:rPr>
            </w:pPr>
          </w:p>
        </w:tc>
      </w:tr>
    </w:tbl>
    <w:p w:rsidR="008D20DF" w:rsidRDefault="008D20DF" w:rsidP="008D20DF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8D20DF" w:rsidRDefault="008D20DF" w:rsidP="008D20DF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8D20DF" w:rsidRPr="006830D2" w:rsidRDefault="005B6384" w:rsidP="008D20DF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B638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8D20DF" w:rsidRPr="006830D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………………………….………………………..                                                                        ……………………………………………………………..</w:t>
      </w:r>
    </w:p>
    <w:p w:rsidR="008D20DF" w:rsidRPr="006830D2" w:rsidRDefault="008D20DF" w:rsidP="008D20DF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830D2">
        <w:rPr>
          <w:rFonts w:ascii="Verdana" w:eastAsia="Times New Roman" w:hAnsi="Verdana" w:cs="Times New Roman"/>
          <w:sz w:val="18"/>
          <w:szCs w:val="18"/>
          <w:lang w:eastAsia="pl-PL"/>
        </w:rPr>
        <w:t>(</w:t>
      </w:r>
      <w:r w:rsidRPr="006830D2">
        <w:rPr>
          <w:rFonts w:ascii="Verdana" w:eastAsia="Times New Roman" w:hAnsi="Verdana" w:cs="Times New Roman"/>
          <w:sz w:val="16"/>
          <w:szCs w:val="16"/>
          <w:lang w:eastAsia="pl-PL"/>
        </w:rPr>
        <w:t>miejscowość, data)                                                             (podpis osób uprawnionych do podejmowania zobowiązań)</w:t>
      </w:r>
    </w:p>
    <w:p w:rsidR="006830D2" w:rsidRPr="006830D2" w:rsidRDefault="006830D2" w:rsidP="005B6384">
      <w:pPr>
        <w:suppressAutoHyphens/>
        <w:spacing w:before="60" w:after="60" w:line="360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:rsidR="006830D2" w:rsidRPr="006830D2" w:rsidRDefault="006830D2" w:rsidP="006830D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830D2">
        <w:rPr>
          <w:rFonts w:ascii="Verdana" w:eastAsia="Times New Roman" w:hAnsi="Verdana" w:cs="Times New Roman"/>
          <w:sz w:val="18"/>
          <w:szCs w:val="18"/>
          <w:lang w:eastAsia="pl-PL"/>
        </w:rPr>
        <w:br/>
      </w: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830D2">
        <w:rPr>
          <w:rFonts w:ascii="Verdana" w:eastAsia="Times New Roman" w:hAnsi="Verdana" w:cs="Times New Roman"/>
          <w:sz w:val="18"/>
          <w:szCs w:val="18"/>
          <w:lang w:eastAsia="pl-PL"/>
        </w:rPr>
        <w:br/>
      </w: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B1667" w:rsidRDefault="00EB1667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B1667" w:rsidRDefault="00EB1667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B1667" w:rsidRDefault="00EB1667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B1667" w:rsidRDefault="00EB1667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B1667" w:rsidRDefault="00EB1667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8A5F1E" w:rsidRDefault="008A5F1E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color w:val="FF0000"/>
          <w:sz w:val="18"/>
          <w:szCs w:val="18"/>
          <w:lang w:eastAsia="pl-PL"/>
        </w:rPr>
      </w:pPr>
      <w:r w:rsidRPr="006830D2">
        <w:rPr>
          <w:rFonts w:ascii="Verdana" w:eastAsia="Times New Roman" w:hAnsi="Verdana" w:cs="Times New Roman"/>
          <w:sz w:val="18"/>
          <w:szCs w:val="18"/>
          <w:lang w:eastAsia="pl-PL"/>
        </w:rPr>
        <w:t>Postępowanie nr:</w:t>
      </w:r>
      <w:r w:rsidRPr="006830D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 w:rsidRPr="006830D2">
        <w:rPr>
          <w:rFonts w:ascii="Verdana" w:eastAsia="Times New Roman" w:hAnsi="Verdana" w:cs="Times New Roman"/>
          <w:sz w:val="18"/>
          <w:szCs w:val="18"/>
          <w:lang w:eastAsia="pl-PL"/>
        </w:rPr>
        <w:t>WB.2710.</w:t>
      </w:r>
      <w:r w:rsidR="00014476">
        <w:rPr>
          <w:rFonts w:ascii="Verdana" w:eastAsia="Times New Roman" w:hAnsi="Verdana" w:cs="Times New Roman"/>
          <w:sz w:val="18"/>
          <w:szCs w:val="18"/>
          <w:lang w:eastAsia="pl-PL"/>
        </w:rPr>
        <w:t>1</w:t>
      </w:r>
      <w:r w:rsidR="008A5F1E">
        <w:rPr>
          <w:rFonts w:ascii="Verdana" w:eastAsia="Times New Roman" w:hAnsi="Verdana" w:cs="Times New Roman"/>
          <w:sz w:val="18"/>
          <w:szCs w:val="18"/>
          <w:lang w:eastAsia="pl-PL"/>
        </w:rPr>
        <w:t>1</w:t>
      </w:r>
      <w:r w:rsidRPr="006830D2">
        <w:rPr>
          <w:rFonts w:ascii="Verdana" w:eastAsia="Times New Roman" w:hAnsi="Verdana" w:cs="Times New Roman"/>
          <w:sz w:val="18"/>
          <w:szCs w:val="18"/>
          <w:lang w:eastAsia="pl-PL"/>
        </w:rPr>
        <w:t>.2023.RM; Załącznik nr 3</w:t>
      </w: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36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36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36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36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830D2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</w:t>
      </w:r>
    </w:p>
    <w:p w:rsidR="006830D2" w:rsidRPr="006830D2" w:rsidRDefault="006830D2" w:rsidP="006830D2">
      <w:pPr>
        <w:spacing w:after="0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830D2">
        <w:rPr>
          <w:rFonts w:ascii="Verdana" w:eastAsia="Times New Roman" w:hAnsi="Verdana" w:cs="Times New Roman"/>
          <w:sz w:val="16"/>
          <w:szCs w:val="16"/>
          <w:lang w:eastAsia="pl-PL"/>
        </w:rPr>
        <w:t>Nazwa i adres Wykonawcy</w:t>
      </w:r>
    </w:p>
    <w:p w:rsidR="006830D2" w:rsidRPr="006830D2" w:rsidRDefault="006830D2" w:rsidP="006830D2">
      <w:pPr>
        <w:spacing w:after="0" w:line="36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6830D2">
        <w:rPr>
          <w:rFonts w:ascii="Verdana" w:eastAsia="Times New Roman" w:hAnsi="Verdana" w:cs="Times New Roman"/>
          <w:b/>
          <w:sz w:val="18"/>
          <w:szCs w:val="18"/>
          <w:lang w:eastAsia="pl-PL"/>
        </w:rPr>
        <w:t>OŚWIADCZENIE</w:t>
      </w:r>
    </w:p>
    <w:p w:rsidR="006830D2" w:rsidRPr="006830D2" w:rsidRDefault="006830D2" w:rsidP="006830D2">
      <w:pPr>
        <w:spacing w:before="60" w:after="6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830D2">
        <w:rPr>
          <w:rFonts w:ascii="Verdana" w:eastAsia="Times New Roman" w:hAnsi="Verdana" w:cs="Times New Roman"/>
          <w:sz w:val="20"/>
          <w:szCs w:val="20"/>
          <w:lang w:eastAsia="pl-PL"/>
        </w:rPr>
        <w:t>Będąc upoważnionym do reprezentacji Wykonawcy w postępowaniu pn.:</w:t>
      </w:r>
      <w:r w:rsidR="00014476" w:rsidRPr="00014476">
        <w:t xml:space="preserve"> </w:t>
      </w:r>
      <w:r w:rsidR="008A5F1E">
        <w:t xml:space="preserve">Dostawa urządzenia typu </w:t>
      </w:r>
      <w:proofErr w:type="spellStart"/>
      <w:r w:rsidR="008A5F1E">
        <w:t>digital</w:t>
      </w:r>
      <w:proofErr w:type="spellEnd"/>
      <w:r w:rsidR="008A5F1E">
        <w:t xml:space="preserve"> </w:t>
      </w:r>
      <w:r w:rsidR="008A5F1E" w:rsidRPr="0036785B">
        <w:rPr>
          <w:rFonts w:ascii="Verdana" w:eastAsia="Times New Roman" w:hAnsi="Verdana" w:cs="Times New Roman"/>
          <w:sz w:val="20"/>
          <w:szCs w:val="20"/>
          <w:lang w:eastAsia="pl-PL"/>
        </w:rPr>
        <w:t>PCR</w:t>
      </w:r>
      <w:r w:rsidR="008A5F1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8A5F1E" w:rsidRPr="0036785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dla Wydziału Biotechnologii </w:t>
      </w:r>
      <w:proofErr w:type="spellStart"/>
      <w:r w:rsidR="008A5F1E" w:rsidRPr="0036785B">
        <w:rPr>
          <w:rFonts w:ascii="Verdana" w:eastAsia="Times New Roman" w:hAnsi="Verdana" w:cs="Times New Roman"/>
          <w:sz w:val="20"/>
          <w:szCs w:val="20"/>
          <w:lang w:eastAsia="pl-PL"/>
        </w:rPr>
        <w:t>UWr</w:t>
      </w:r>
      <w:proofErr w:type="spellEnd"/>
      <w:r w:rsidR="008A5F1E" w:rsidRPr="0036785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wraz</w:t>
      </w:r>
      <w:r w:rsidR="008A5F1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8A5F1E" w:rsidRPr="0036785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 instalacją oraz przeszkoleniem pracowników w zakresie obsługi </w:t>
      </w:r>
      <w:r w:rsidR="00014476" w:rsidRPr="0036785B">
        <w:rPr>
          <w:rFonts w:ascii="Verdana" w:eastAsia="Times New Roman" w:hAnsi="Verdana" w:cs="Times New Roman"/>
          <w:sz w:val="20"/>
          <w:szCs w:val="20"/>
          <w:lang w:eastAsia="pl-PL"/>
        </w:rPr>
        <w:t>wraz</w:t>
      </w:r>
      <w:r w:rsidR="0001447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014476" w:rsidRPr="0036785B">
        <w:rPr>
          <w:rFonts w:ascii="Verdana" w:eastAsia="Times New Roman" w:hAnsi="Verdana" w:cs="Times New Roman"/>
          <w:sz w:val="20"/>
          <w:szCs w:val="20"/>
          <w:lang w:eastAsia="pl-PL"/>
        </w:rPr>
        <w:t>z instalacją oraz przeszkoleniem pracowników w zakresie obsługi</w:t>
      </w:r>
      <w:r w:rsidR="00F769E7" w:rsidRPr="006830D2">
        <w:rPr>
          <w:rFonts w:ascii="Verdana" w:eastAsia="Times New Roman" w:hAnsi="Verdana" w:cs="Calibri"/>
          <w:sz w:val="20"/>
          <w:szCs w:val="20"/>
          <w:lang w:eastAsia="ar-SA"/>
        </w:rPr>
        <w:t>.</w:t>
      </w:r>
      <w:r w:rsidRPr="006830D2">
        <w:rPr>
          <w:rFonts w:ascii="Verdana" w:eastAsia="Times New Roman" w:hAnsi="Verdana" w:cs="Verdana"/>
          <w:sz w:val="20"/>
          <w:szCs w:val="20"/>
          <w:lang w:eastAsia="ar-SA"/>
        </w:rPr>
        <w:t xml:space="preserve"> </w:t>
      </w:r>
      <w:r w:rsidRPr="00D2753D">
        <w:rPr>
          <w:rFonts w:ascii="Verdana" w:eastAsia="Times New Roman" w:hAnsi="Verdana" w:cs="Times New Roman"/>
          <w:sz w:val="20"/>
          <w:szCs w:val="20"/>
          <w:lang w:eastAsia="pl-PL"/>
        </w:rPr>
        <w:t>oświadczam, że przedsiębiorstwo nie posiada zaległości wobec Zakładu</w:t>
      </w:r>
      <w:r w:rsidRPr="006830D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Ubezpieczeń Społecznych oraz Urzędu Skarbowego, a także znajduje się w sytuacji finansowej i organizacyjnej pozwalającej na realizację przedmiotowego zamówienia.</w:t>
      </w:r>
    </w:p>
    <w:p w:rsidR="006830D2" w:rsidRPr="006830D2" w:rsidRDefault="006830D2" w:rsidP="006830D2">
      <w:pPr>
        <w:spacing w:after="0" w:line="36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36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36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36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830D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………………………….………………………..                                                                        ……………………………………………………………..</w:t>
      </w: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830D2">
        <w:rPr>
          <w:rFonts w:ascii="Verdana" w:eastAsia="Times New Roman" w:hAnsi="Verdana" w:cs="Times New Roman"/>
          <w:sz w:val="18"/>
          <w:szCs w:val="18"/>
          <w:lang w:eastAsia="pl-PL"/>
        </w:rPr>
        <w:t>(</w:t>
      </w:r>
      <w:r w:rsidRPr="006830D2">
        <w:rPr>
          <w:rFonts w:ascii="Verdana" w:eastAsia="Times New Roman" w:hAnsi="Verdana" w:cs="Times New Roman"/>
          <w:sz w:val="16"/>
          <w:szCs w:val="16"/>
          <w:lang w:eastAsia="pl-PL"/>
        </w:rPr>
        <w:t>miejscowość, data)                                                             (podpis osób uprawnionych do podejmowania zobowiązań)</w:t>
      </w: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6830D2" w:rsidRPr="006830D2" w:rsidRDefault="006830D2" w:rsidP="006830D2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0D2" w:rsidRPr="006830D2" w:rsidRDefault="006830D2" w:rsidP="006830D2">
      <w:pPr>
        <w:spacing w:after="0" w:line="360" w:lineRule="auto"/>
        <w:ind w:right="1062"/>
        <w:jc w:val="both"/>
        <w:rPr>
          <w:rFonts w:ascii="Verdana" w:eastAsia="Times New Roman" w:hAnsi="Verdana" w:cs="Verdana"/>
          <w:b/>
          <w:bCs/>
          <w:sz w:val="16"/>
          <w:szCs w:val="16"/>
          <w:lang w:eastAsia="zh-CN"/>
        </w:rPr>
      </w:pPr>
      <w:r w:rsidRPr="006830D2">
        <w:rPr>
          <w:rFonts w:ascii="Verdana" w:eastAsia="Times New Roman" w:hAnsi="Verdana" w:cs="Verdana"/>
          <w:b/>
          <w:bCs/>
          <w:sz w:val="16"/>
          <w:szCs w:val="16"/>
          <w:lang w:eastAsia="zh-CN"/>
        </w:rPr>
        <w:tab/>
      </w:r>
      <w:r w:rsidRPr="006830D2">
        <w:rPr>
          <w:rFonts w:ascii="Verdana" w:eastAsia="Times New Roman" w:hAnsi="Verdana" w:cs="Verdana"/>
          <w:b/>
          <w:bCs/>
          <w:sz w:val="16"/>
          <w:szCs w:val="16"/>
          <w:lang w:eastAsia="zh-CN"/>
        </w:rPr>
        <w:tab/>
      </w:r>
      <w:r w:rsidRPr="006830D2">
        <w:rPr>
          <w:rFonts w:ascii="Verdana" w:eastAsia="Times New Roman" w:hAnsi="Verdana" w:cs="Verdana"/>
          <w:b/>
          <w:bCs/>
          <w:sz w:val="16"/>
          <w:szCs w:val="16"/>
          <w:lang w:eastAsia="zh-CN"/>
        </w:rPr>
        <w:tab/>
        <w:t xml:space="preserve">   </w:t>
      </w: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6"/>
          <w:szCs w:val="16"/>
          <w:lang w:eastAsia="zh-CN"/>
        </w:rPr>
      </w:pPr>
    </w:p>
    <w:p w:rsidR="006830D2" w:rsidRPr="006830D2" w:rsidRDefault="006830D2" w:rsidP="006830D2">
      <w:pPr>
        <w:widowControl w:val="0"/>
        <w:tabs>
          <w:tab w:val="left" w:pos="567"/>
        </w:tabs>
        <w:suppressAutoHyphens/>
        <w:spacing w:after="0" w:line="240" w:lineRule="auto"/>
        <w:ind w:right="98"/>
        <w:jc w:val="right"/>
        <w:rPr>
          <w:rFonts w:ascii="Verdana" w:eastAsia="Times New Roman" w:hAnsi="Verdana" w:cs="Times New Roman"/>
          <w:sz w:val="18"/>
          <w:szCs w:val="16"/>
          <w:lang w:eastAsia="ar-SA"/>
        </w:rPr>
      </w:pPr>
      <w:r w:rsidRPr="006830D2">
        <w:rPr>
          <w:rFonts w:ascii="Verdana" w:eastAsia="Times New Roman" w:hAnsi="Verdana" w:cs="Verdana"/>
          <w:b/>
          <w:bCs/>
          <w:sz w:val="16"/>
          <w:szCs w:val="16"/>
          <w:lang w:eastAsia="zh-CN"/>
        </w:rPr>
        <w:br w:type="page"/>
      </w:r>
      <w:r w:rsidRPr="006830D2">
        <w:rPr>
          <w:rFonts w:ascii="Verdana" w:eastAsia="Times New Roman" w:hAnsi="Verdana" w:cs="Times New Roman"/>
          <w:sz w:val="18"/>
          <w:szCs w:val="16"/>
          <w:lang w:eastAsia="ar-SA"/>
        </w:rPr>
        <w:lastRenderedPageBreak/>
        <w:t>Nr postępowania: WB.</w:t>
      </w:r>
      <w:r w:rsidRPr="006830D2">
        <w:rPr>
          <w:rFonts w:ascii="Verdana" w:eastAsia="Times New Roman" w:hAnsi="Verdana" w:cs="Times New Roman"/>
          <w:bCs/>
          <w:sz w:val="18"/>
          <w:szCs w:val="16"/>
          <w:lang w:eastAsia="ar-SA"/>
        </w:rPr>
        <w:t>2710.</w:t>
      </w:r>
      <w:r w:rsidR="00014476">
        <w:rPr>
          <w:rFonts w:ascii="Verdana" w:eastAsia="Times New Roman" w:hAnsi="Verdana" w:cs="Times New Roman"/>
          <w:bCs/>
          <w:sz w:val="18"/>
          <w:szCs w:val="16"/>
          <w:lang w:eastAsia="ar-SA"/>
        </w:rPr>
        <w:t>1</w:t>
      </w:r>
      <w:r w:rsidR="008A5F1E">
        <w:rPr>
          <w:rFonts w:ascii="Verdana" w:eastAsia="Times New Roman" w:hAnsi="Verdana" w:cs="Times New Roman"/>
          <w:bCs/>
          <w:sz w:val="18"/>
          <w:szCs w:val="16"/>
          <w:lang w:eastAsia="ar-SA"/>
        </w:rPr>
        <w:t>1</w:t>
      </w:r>
      <w:r w:rsidRPr="006830D2">
        <w:rPr>
          <w:rFonts w:ascii="Verdana" w:eastAsia="Times New Roman" w:hAnsi="Verdana" w:cs="Times New Roman"/>
          <w:bCs/>
          <w:sz w:val="18"/>
          <w:szCs w:val="16"/>
          <w:lang w:eastAsia="ar-SA"/>
        </w:rPr>
        <w:t>.2023.RM, Załącznik nr 4</w:t>
      </w:r>
    </w:p>
    <w:p w:rsidR="006830D2" w:rsidRPr="006830D2" w:rsidRDefault="006830D2" w:rsidP="006830D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6830D2" w:rsidRPr="006830D2" w:rsidRDefault="006830D2" w:rsidP="006830D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6830D2">
        <w:rPr>
          <w:rFonts w:ascii="Verdana" w:eastAsia="Times New Roman" w:hAnsi="Verdana" w:cs="Times New Roman"/>
          <w:b/>
          <w:sz w:val="20"/>
          <w:szCs w:val="20"/>
          <w:lang w:eastAsia="pl-PL"/>
        </w:rPr>
        <w:t>Zamawiający:</w:t>
      </w:r>
    </w:p>
    <w:p w:rsidR="006830D2" w:rsidRPr="006830D2" w:rsidRDefault="006830D2" w:rsidP="006830D2">
      <w:pPr>
        <w:spacing w:after="0" w:line="240" w:lineRule="auto"/>
        <w:rPr>
          <w:rFonts w:ascii="Verdana" w:eastAsia="Times New Roman" w:hAnsi="Verdana" w:cs="Times New Roman"/>
          <w:b/>
          <w:snapToGrid w:val="0"/>
          <w:sz w:val="20"/>
          <w:szCs w:val="20"/>
          <w:lang w:eastAsia="pl-PL"/>
        </w:rPr>
      </w:pPr>
      <w:r w:rsidRPr="006830D2">
        <w:rPr>
          <w:rFonts w:ascii="Verdana" w:eastAsia="Times New Roman" w:hAnsi="Verdana" w:cs="Times New Roman"/>
          <w:b/>
          <w:snapToGrid w:val="0"/>
          <w:sz w:val="20"/>
          <w:szCs w:val="20"/>
          <w:lang w:eastAsia="pl-PL"/>
        </w:rPr>
        <w:t>Uniwersytet Wrocławski, pl. Uniwersytecki 1, 50-137 Wrocław</w:t>
      </w:r>
    </w:p>
    <w:p w:rsidR="006830D2" w:rsidRPr="006830D2" w:rsidRDefault="006830D2" w:rsidP="006830D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6830D2" w:rsidRPr="006830D2" w:rsidRDefault="006830D2" w:rsidP="006830D2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6830D2">
        <w:rPr>
          <w:rFonts w:ascii="Verdana" w:eastAsia="Times New Roman" w:hAnsi="Verdana" w:cs="Times New Roman"/>
          <w:b/>
          <w:sz w:val="24"/>
          <w:szCs w:val="24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5"/>
      </w:tblGrid>
      <w:tr w:rsidR="006830D2" w:rsidRPr="006830D2" w:rsidTr="00EC255C">
        <w:tc>
          <w:tcPr>
            <w:tcW w:w="10204" w:type="dxa"/>
            <w:shd w:val="clear" w:color="auto" w:fill="auto"/>
          </w:tcPr>
          <w:p w:rsidR="006830D2" w:rsidRPr="006830D2" w:rsidRDefault="006830D2" w:rsidP="006830D2">
            <w:pPr>
              <w:spacing w:after="0" w:line="240" w:lineRule="auto"/>
              <w:ind w:right="5954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6830D2" w:rsidRPr="006830D2" w:rsidRDefault="006830D2" w:rsidP="006830D2">
            <w:pPr>
              <w:spacing w:after="0" w:line="240" w:lineRule="auto"/>
              <w:ind w:right="5954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</w:tbl>
    <w:p w:rsidR="006830D2" w:rsidRPr="006830D2" w:rsidRDefault="006830D2" w:rsidP="006830D2">
      <w:pPr>
        <w:spacing w:after="0" w:line="240" w:lineRule="auto"/>
        <w:ind w:right="141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6830D2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Pełna nazwa/firma, adres, </w:t>
      </w:r>
      <w:r w:rsidRPr="006830D2">
        <w:rPr>
          <w:rFonts w:ascii="Verdana" w:eastAsia="Times New Roman" w:hAnsi="Verdana" w:cs="Times New Roman"/>
          <w:sz w:val="16"/>
          <w:szCs w:val="16"/>
          <w:lang w:eastAsia="pl-PL"/>
        </w:rPr>
        <w:t>w zależności od podmiotu: NIP/PESEL, KRS/</w:t>
      </w:r>
      <w:proofErr w:type="spellStart"/>
      <w:r w:rsidRPr="006830D2">
        <w:rPr>
          <w:rFonts w:ascii="Verdana" w:eastAsia="Times New Roman" w:hAnsi="Verdana" w:cs="Times New Roman"/>
          <w:sz w:val="16"/>
          <w:szCs w:val="16"/>
          <w:lang w:eastAsia="pl-PL"/>
        </w:rPr>
        <w:t>CEiDG</w:t>
      </w:r>
      <w:proofErr w:type="spellEnd"/>
      <w:r w:rsidRPr="006830D2">
        <w:rPr>
          <w:rFonts w:ascii="Verdana" w:eastAsia="Times New Roman" w:hAnsi="Verdana" w:cs="Times New Roman"/>
          <w:sz w:val="16"/>
          <w:szCs w:val="16"/>
          <w:lang w:eastAsia="pl-PL"/>
        </w:rPr>
        <w:t>)</w:t>
      </w:r>
    </w:p>
    <w:p w:rsidR="006830D2" w:rsidRPr="006830D2" w:rsidRDefault="006830D2" w:rsidP="006830D2">
      <w:pPr>
        <w:spacing w:after="0" w:line="240" w:lineRule="auto"/>
        <w:ind w:right="141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6830D2" w:rsidRPr="006830D2" w:rsidRDefault="006830D2" w:rsidP="006830D2">
      <w:pPr>
        <w:spacing w:after="0" w:line="240" w:lineRule="auto"/>
        <w:ind w:right="141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6830D2">
        <w:rPr>
          <w:rFonts w:ascii="Verdana" w:eastAsia="Times New Roman" w:hAnsi="Verdana" w:cs="Times New Roman"/>
          <w:b/>
          <w:sz w:val="24"/>
          <w:szCs w:val="24"/>
          <w:lang w:eastAsia="pl-PL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5"/>
      </w:tblGrid>
      <w:tr w:rsidR="006830D2" w:rsidRPr="006830D2" w:rsidTr="00EC255C">
        <w:tc>
          <w:tcPr>
            <w:tcW w:w="10204" w:type="dxa"/>
            <w:shd w:val="clear" w:color="auto" w:fill="auto"/>
          </w:tcPr>
          <w:p w:rsidR="006830D2" w:rsidRPr="006830D2" w:rsidRDefault="006830D2" w:rsidP="006830D2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6830D2" w:rsidRPr="006830D2" w:rsidRDefault="006830D2" w:rsidP="006830D2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</w:tbl>
    <w:p w:rsidR="006830D2" w:rsidRPr="006830D2" w:rsidRDefault="006830D2" w:rsidP="006830D2">
      <w:pPr>
        <w:spacing w:after="0" w:line="240" w:lineRule="auto"/>
        <w:ind w:right="141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6830D2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Imię, nazwisko, stanowisko/podstawa do reprezentacji</w:t>
      </w:r>
    </w:p>
    <w:p w:rsidR="006830D2" w:rsidRPr="006830D2" w:rsidRDefault="006830D2" w:rsidP="00683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  <w:r w:rsidRPr="006830D2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OŚWIADCZENIE WYKONAWCY</w:t>
      </w:r>
    </w:p>
    <w:p w:rsidR="006830D2" w:rsidRPr="00EB1667" w:rsidRDefault="006830D2" w:rsidP="006830D2">
      <w:pPr>
        <w:spacing w:after="0" w:line="240" w:lineRule="auto"/>
        <w:jc w:val="both"/>
        <w:rPr>
          <w:rFonts w:ascii="Verdana" w:eastAsia="Times New Roman" w:hAnsi="Verdana" w:cs="Times New Roman"/>
          <w:i/>
          <w:snapToGrid w:val="0"/>
          <w:sz w:val="20"/>
          <w:szCs w:val="20"/>
          <w:lang w:eastAsia="pl-PL"/>
        </w:rPr>
      </w:pPr>
      <w:r w:rsidRPr="00EB1667">
        <w:rPr>
          <w:rFonts w:ascii="Verdana" w:eastAsia="Times New Roman" w:hAnsi="Verdana" w:cs="Times New Roman"/>
          <w:sz w:val="20"/>
          <w:szCs w:val="20"/>
          <w:lang w:eastAsia="pl-PL"/>
        </w:rPr>
        <w:t>Na potrzeby prowadzonego przez Uniwersytet Wrocławski postępowania o udzielenie zamówienia publicznego pn.</w:t>
      </w:r>
      <w:r w:rsidR="00F769E7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  <w:r w:rsidR="008A5F1E" w:rsidRPr="008A5F1E">
        <w:t xml:space="preserve"> </w:t>
      </w:r>
      <w:r w:rsidR="008A5F1E">
        <w:t xml:space="preserve">Dostawa urządzenia typu </w:t>
      </w:r>
      <w:proofErr w:type="spellStart"/>
      <w:r w:rsidR="008A5F1E">
        <w:t>digital</w:t>
      </w:r>
      <w:proofErr w:type="spellEnd"/>
      <w:r w:rsidR="008A5F1E">
        <w:t xml:space="preserve"> </w:t>
      </w:r>
      <w:r w:rsidR="008A5F1E" w:rsidRPr="0036785B">
        <w:rPr>
          <w:rFonts w:ascii="Verdana" w:eastAsia="Times New Roman" w:hAnsi="Verdana" w:cs="Times New Roman"/>
          <w:sz w:val="20"/>
          <w:szCs w:val="20"/>
          <w:lang w:eastAsia="pl-PL"/>
        </w:rPr>
        <w:t>PCR</w:t>
      </w:r>
      <w:r w:rsidR="008A5F1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8A5F1E" w:rsidRPr="0036785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dla Wydziału Biotechnologii </w:t>
      </w:r>
      <w:proofErr w:type="spellStart"/>
      <w:r w:rsidR="008A5F1E" w:rsidRPr="0036785B">
        <w:rPr>
          <w:rFonts w:ascii="Verdana" w:eastAsia="Times New Roman" w:hAnsi="Verdana" w:cs="Times New Roman"/>
          <w:sz w:val="20"/>
          <w:szCs w:val="20"/>
          <w:lang w:eastAsia="pl-PL"/>
        </w:rPr>
        <w:t>UWr</w:t>
      </w:r>
      <w:proofErr w:type="spellEnd"/>
      <w:r w:rsidR="008A5F1E" w:rsidRPr="0036785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wraz </w:t>
      </w:r>
      <w:r w:rsidR="008A5F1E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="008A5F1E" w:rsidRPr="0036785B">
        <w:rPr>
          <w:rFonts w:ascii="Verdana" w:eastAsia="Times New Roman" w:hAnsi="Verdana" w:cs="Times New Roman"/>
          <w:sz w:val="20"/>
          <w:szCs w:val="20"/>
          <w:lang w:eastAsia="pl-PL"/>
        </w:rPr>
        <w:t>z instalacją oraz przeszkoleniem pracowników w zakresie obsługi</w:t>
      </w:r>
      <w:r w:rsidR="0001447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Pr="00EB1667">
        <w:rPr>
          <w:rFonts w:ascii="Verdana" w:eastAsia="Times New Roman" w:hAnsi="Verdana" w:cs="Times New Roman"/>
          <w:sz w:val="20"/>
          <w:szCs w:val="20"/>
          <w:lang w:eastAsia="pl-PL"/>
        </w:rPr>
        <w:t>oświadczam, że nie podlegam wykluczeniu w niniejszym postępowaniu na podstawie przepisów art. 7 ust. 1 w związku art. 7 ust. 9 Ustawy z dnia 13 kwietnia 2022 r. o szczególnych rozwiązaniach w zakresie przeciwdziałania wspierania agresji na Ukrainę oraz służących ochronie bezpieczeństwa narodowego (Dz.U. z 2022 r. poz. 835)</w:t>
      </w:r>
      <w:r w:rsidRPr="00EB1667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1</w:t>
      </w:r>
      <w:r w:rsidRPr="00EB1667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6830D2" w:rsidRPr="006830D2" w:rsidRDefault="006830D2" w:rsidP="006830D2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Verdana" w:eastAsia="Times New Roman" w:hAnsi="Verdana" w:cs="Times New Roman"/>
          <w:b/>
          <w:kern w:val="24"/>
          <w:sz w:val="20"/>
          <w:szCs w:val="20"/>
          <w:u w:val="single"/>
          <w:lang w:eastAsia="pl-PL"/>
        </w:rPr>
      </w:pPr>
    </w:p>
    <w:p w:rsidR="006830D2" w:rsidRPr="006830D2" w:rsidRDefault="006830D2" w:rsidP="006830D2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Verdana" w:eastAsia="Times New Roman" w:hAnsi="Verdana" w:cs="Times New Roman"/>
          <w:kern w:val="24"/>
          <w:sz w:val="20"/>
          <w:szCs w:val="20"/>
          <w:lang w:eastAsia="pl-PL"/>
        </w:rPr>
      </w:pPr>
      <w:r w:rsidRPr="006830D2">
        <w:rPr>
          <w:rFonts w:ascii="Verdana" w:eastAsia="Times New Roman" w:hAnsi="Verdana" w:cs="Times New Roman"/>
          <w:b/>
          <w:kern w:val="24"/>
          <w:sz w:val="20"/>
          <w:szCs w:val="20"/>
          <w:u w:val="single"/>
          <w:lang w:eastAsia="pl-PL"/>
        </w:rPr>
        <w:t xml:space="preserve">OŚWIADCZENIE DOTYCZĄCE PODANYCH INFORMACJI: </w:t>
      </w:r>
    </w:p>
    <w:p w:rsidR="006830D2" w:rsidRPr="006830D2" w:rsidRDefault="006830D2" w:rsidP="006830D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830D2">
        <w:rPr>
          <w:rFonts w:ascii="Verdana" w:eastAsia="Times New Roman" w:hAnsi="Verdana" w:cs="Times New Roman"/>
          <w:sz w:val="20"/>
          <w:szCs w:val="20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6830D2" w:rsidRPr="006830D2" w:rsidRDefault="006830D2" w:rsidP="006830D2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u w:val="single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6830D2">
        <w:rPr>
          <w:rFonts w:ascii="Verdana" w:eastAsia="Times New Roman" w:hAnsi="Verdana" w:cs="Times New Roman"/>
          <w:sz w:val="14"/>
          <w:szCs w:val="14"/>
          <w:vertAlign w:val="superscript"/>
          <w:lang w:eastAsia="pl-PL"/>
        </w:rPr>
        <w:t xml:space="preserve">1 </w:t>
      </w:r>
      <w:r w:rsidRPr="006830D2">
        <w:rPr>
          <w:rFonts w:ascii="Verdana" w:eastAsia="Times New Roman" w:hAnsi="Verdana" w:cs="Times New Roman"/>
          <w:sz w:val="14"/>
          <w:szCs w:val="14"/>
          <w:lang w:eastAsia="pl-PL"/>
        </w:rPr>
        <w:t xml:space="preserve">Zamawiający, na podstawie przepisów art. 7.1 w związku art. 7 ust. 9 Ustawy z dnia 13 kwietnia 2022 r. o szczególnych rozwiązaniach w zakresie przeciwdziałania wspierania agresji na Ukrainę oraz służących ochronie bezpieczeństwa narodowego (Dz.U. z 2022 r. poz. 835) zwanej dalej „Ustawą o szczególnych rozwiązaniach” wykluczy z postępowania: </w:t>
      </w:r>
    </w:p>
    <w:p w:rsidR="006830D2" w:rsidRPr="006830D2" w:rsidRDefault="006830D2" w:rsidP="002654EF">
      <w:pPr>
        <w:widowControl w:val="0"/>
        <w:numPr>
          <w:ilvl w:val="0"/>
          <w:numId w:val="9"/>
        </w:numPr>
        <w:suppressAutoHyphens/>
        <w:spacing w:after="0" w:line="240" w:lineRule="auto"/>
        <w:ind w:left="142" w:hanging="142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6830D2">
        <w:rPr>
          <w:rFonts w:ascii="Verdana" w:eastAsia="Times New Roman" w:hAnsi="Verdana" w:cs="Times New Roman"/>
          <w:sz w:val="14"/>
          <w:szCs w:val="14"/>
          <w:lang w:eastAsia="pl-PL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6830D2">
        <w:rPr>
          <w:rFonts w:ascii="Verdana" w:eastAsia="Times New Roman" w:hAnsi="Verdana" w:cs="Times New Roman"/>
          <w:sz w:val="14"/>
          <w:szCs w:val="14"/>
          <w:lang w:eastAsia="pl-PL"/>
        </w:rPr>
        <w:t>późn</w:t>
      </w:r>
      <w:proofErr w:type="spellEnd"/>
      <w:r w:rsidRPr="006830D2">
        <w:rPr>
          <w:rFonts w:ascii="Verdana" w:eastAsia="Times New Roman" w:hAnsi="Verdana" w:cs="Times New Roman"/>
          <w:sz w:val="14"/>
          <w:szCs w:val="14"/>
          <w:lang w:eastAsia="pl-PL"/>
        </w:rPr>
        <w:t xml:space="preserve">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6830D2">
        <w:rPr>
          <w:rFonts w:ascii="Verdana" w:eastAsia="Times New Roman" w:hAnsi="Verdana" w:cs="Times New Roman"/>
          <w:sz w:val="14"/>
          <w:szCs w:val="14"/>
          <w:lang w:eastAsia="pl-PL"/>
        </w:rPr>
        <w:t>późn</w:t>
      </w:r>
      <w:proofErr w:type="spellEnd"/>
      <w:r w:rsidRPr="006830D2">
        <w:rPr>
          <w:rFonts w:ascii="Verdana" w:eastAsia="Times New Roman" w:hAnsi="Verdana" w:cs="Times New Roman"/>
          <w:sz w:val="14"/>
          <w:szCs w:val="14"/>
          <w:lang w:eastAsia="pl-PL"/>
        </w:rPr>
        <w:t>. zm.)  zwanego dalej „rozporządzeniem 269/2014” albo wpisanego na listę na podstawie decyzji w sprawie wpisu na listę rozstrzygającej o zastosowaniu środka, o którym mowa w art. 1 pkt 3 Ustawy o szczególnych rozwiązaniach;</w:t>
      </w:r>
    </w:p>
    <w:p w:rsidR="006830D2" w:rsidRPr="006830D2" w:rsidRDefault="006830D2" w:rsidP="002654EF">
      <w:pPr>
        <w:widowControl w:val="0"/>
        <w:numPr>
          <w:ilvl w:val="0"/>
          <w:numId w:val="9"/>
        </w:numPr>
        <w:suppressAutoHyphens/>
        <w:spacing w:after="0" w:line="240" w:lineRule="auto"/>
        <w:ind w:left="142" w:hanging="142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6830D2">
        <w:rPr>
          <w:rFonts w:ascii="Verdana" w:eastAsia="Times New Roman" w:hAnsi="Verdana" w:cs="Times New Roman"/>
          <w:sz w:val="14"/>
          <w:szCs w:val="14"/>
          <w:lang w:eastAsia="pl-PL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:rsidR="006830D2" w:rsidRPr="006830D2" w:rsidRDefault="006830D2" w:rsidP="002654EF">
      <w:pPr>
        <w:widowControl w:val="0"/>
        <w:numPr>
          <w:ilvl w:val="0"/>
          <w:numId w:val="9"/>
        </w:numPr>
        <w:suppressAutoHyphens/>
        <w:spacing w:after="0" w:line="240" w:lineRule="auto"/>
        <w:ind w:left="142" w:hanging="142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6830D2">
        <w:rPr>
          <w:rFonts w:ascii="Verdana" w:eastAsia="Times New Roman" w:hAnsi="Verdana" w:cs="Times New Roman"/>
          <w:sz w:val="14"/>
          <w:szCs w:val="14"/>
          <w:lang w:eastAsia="pl-PL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:rsidR="006830D2" w:rsidRPr="006830D2" w:rsidRDefault="006830D2" w:rsidP="006830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8"/>
        <w:jc w:val="both"/>
        <w:rPr>
          <w:rFonts w:ascii="Verdana" w:eastAsia="Arial" w:hAnsi="Verdana" w:cs="Times New Roman"/>
          <w:b/>
          <w:color w:val="FF0000"/>
          <w:sz w:val="12"/>
          <w:szCs w:val="12"/>
          <w:lang w:eastAsia="pl-PL"/>
        </w:rPr>
      </w:pPr>
    </w:p>
    <w:p w:rsidR="006830D2" w:rsidRPr="006830D2" w:rsidRDefault="006830D2" w:rsidP="006830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8"/>
        <w:jc w:val="both"/>
        <w:rPr>
          <w:rFonts w:ascii="Verdana" w:eastAsia="Times New Roman" w:hAnsi="Verdana" w:cs="Times New Roman"/>
          <w:sz w:val="28"/>
          <w:szCs w:val="24"/>
          <w:lang w:eastAsia="ar-SA"/>
        </w:rPr>
      </w:pPr>
      <w:r w:rsidRPr="006830D2">
        <w:rPr>
          <w:rFonts w:ascii="Verdana" w:eastAsia="Arial" w:hAnsi="Verdana" w:cs="Times New Roman"/>
          <w:b/>
          <w:sz w:val="18"/>
          <w:szCs w:val="18"/>
          <w:lang w:eastAsia="pl-PL"/>
        </w:rPr>
        <w:t xml:space="preserve">Po wypełnieniu plik należy opatrzyć zaufanym, osobistym lub kwalifikowanym podpisem elektronicznym. </w:t>
      </w:r>
    </w:p>
    <w:p w:rsidR="006830D2" w:rsidRPr="006830D2" w:rsidRDefault="006830D2" w:rsidP="0068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182" w:rsidRPr="006830D2" w:rsidRDefault="00637182" w:rsidP="00823E19">
      <w:pPr>
        <w:spacing w:after="0" w:line="240" w:lineRule="auto"/>
        <w:jc w:val="right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bookmarkStart w:id="1" w:name="_GoBack"/>
      <w:bookmarkEnd w:id="0"/>
      <w:bookmarkEnd w:id="1"/>
      <w:r w:rsidRPr="006830D2">
        <w:rPr>
          <w:rFonts w:ascii="Verdana" w:eastAsia="Calibri" w:hAnsi="Verdana" w:cs="Tahoma"/>
          <w:sz w:val="20"/>
          <w:szCs w:val="20"/>
        </w:rPr>
        <w:t xml:space="preserve"> </w:t>
      </w:r>
    </w:p>
    <w:p w:rsidR="00637182" w:rsidRPr="006830D2" w:rsidRDefault="00637182" w:rsidP="006830D2">
      <w:pPr>
        <w:spacing w:after="0" w:line="300" w:lineRule="atLeast"/>
        <w:jc w:val="right"/>
        <w:rPr>
          <w:rFonts w:ascii="Verdana" w:eastAsia="Times New Roman" w:hAnsi="Verdana" w:cs="Times New Roman"/>
          <w:color w:val="0070C0"/>
          <w:sz w:val="18"/>
          <w:szCs w:val="18"/>
          <w:lang w:eastAsia="pl-PL"/>
        </w:rPr>
      </w:pPr>
    </w:p>
    <w:sectPr w:rsidR="00637182" w:rsidRPr="006830D2" w:rsidSect="00EC255C">
      <w:headerReference w:type="first" r:id="rId7"/>
      <w:pgSz w:w="11906" w:h="16838" w:code="9"/>
      <w:pgMar w:top="720" w:right="991" w:bottom="720" w:left="720" w:header="36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D9D" w:rsidRDefault="00F77D9D">
      <w:pPr>
        <w:spacing w:after="0" w:line="240" w:lineRule="auto"/>
      </w:pPr>
      <w:r>
        <w:separator/>
      </w:r>
    </w:p>
  </w:endnote>
  <w:endnote w:type="continuationSeparator" w:id="0">
    <w:p w:rsidR="00F77D9D" w:rsidRDefault="00F7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D9D" w:rsidRDefault="00F77D9D">
      <w:pPr>
        <w:spacing w:after="0" w:line="240" w:lineRule="auto"/>
      </w:pPr>
      <w:r>
        <w:separator/>
      </w:r>
    </w:p>
  </w:footnote>
  <w:footnote w:type="continuationSeparator" w:id="0">
    <w:p w:rsidR="00F77D9D" w:rsidRDefault="00F77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2F8" w:rsidRDefault="004912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970B55"/>
    <w:multiLevelType w:val="hybridMultilevel"/>
    <w:tmpl w:val="4B52D64A"/>
    <w:lvl w:ilvl="0" w:tplc="9012865A">
      <w:start w:val="1"/>
      <w:numFmt w:val="lowerLetter"/>
      <w:lvlText w:val="%1)"/>
      <w:lvlJc w:val="left"/>
      <w:pPr>
        <w:ind w:left="502" w:hanging="360"/>
      </w:pPr>
      <w:rPr>
        <w:rFonts w:ascii="Verdana" w:eastAsia="Calibri" w:hAnsi="Verdan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3237F7C"/>
    <w:multiLevelType w:val="hybridMultilevel"/>
    <w:tmpl w:val="6784C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C4B6F"/>
    <w:multiLevelType w:val="hybridMultilevel"/>
    <w:tmpl w:val="320C6012"/>
    <w:lvl w:ilvl="0" w:tplc="3006B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B1161"/>
    <w:multiLevelType w:val="hybridMultilevel"/>
    <w:tmpl w:val="A27A9F7A"/>
    <w:lvl w:ilvl="0" w:tplc="7C1A5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B3A98"/>
    <w:multiLevelType w:val="hybridMultilevel"/>
    <w:tmpl w:val="3412F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17DB0"/>
    <w:multiLevelType w:val="hybridMultilevel"/>
    <w:tmpl w:val="3662C982"/>
    <w:lvl w:ilvl="0" w:tplc="384052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706E4D"/>
    <w:multiLevelType w:val="hybridMultilevel"/>
    <w:tmpl w:val="9E64F8E8"/>
    <w:lvl w:ilvl="0" w:tplc="97DC5C6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6F7A19"/>
    <w:multiLevelType w:val="hybridMultilevel"/>
    <w:tmpl w:val="9D8EE914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E87806"/>
    <w:multiLevelType w:val="hybridMultilevel"/>
    <w:tmpl w:val="0EAEA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E6F23"/>
    <w:multiLevelType w:val="hybridMultilevel"/>
    <w:tmpl w:val="10B66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D5CCF"/>
    <w:multiLevelType w:val="hybridMultilevel"/>
    <w:tmpl w:val="24763D40"/>
    <w:lvl w:ilvl="0" w:tplc="4676A8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D9B3D11"/>
    <w:multiLevelType w:val="hybridMultilevel"/>
    <w:tmpl w:val="C6A677F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323D1AF4"/>
    <w:multiLevelType w:val="hybridMultilevel"/>
    <w:tmpl w:val="0D469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C28C2"/>
    <w:multiLevelType w:val="hybridMultilevel"/>
    <w:tmpl w:val="A79CA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F7D0D"/>
    <w:multiLevelType w:val="hybridMultilevel"/>
    <w:tmpl w:val="05BAF5C4"/>
    <w:lvl w:ilvl="0" w:tplc="020012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97E3D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7" w15:restartNumberingAfterBreak="0">
    <w:nsid w:val="3DB51A2D"/>
    <w:multiLevelType w:val="hybridMultilevel"/>
    <w:tmpl w:val="DAAE07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6166F"/>
    <w:multiLevelType w:val="hybridMultilevel"/>
    <w:tmpl w:val="194E135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9F2218"/>
    <w:multiLevelType w:val="hybridMultilevel"/>
    <w:tmpl w:val="9EA6B6BA"/>
    <w:lvl w:ilvl="0" w:tplc="892287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2"/>
        </w:tabs>
        <w:ind w:left="12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2"/>
        </w:tabs>
        <w:ind w:left="26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2"/>
        </w:tabs>
        <w:ind w:left="33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2"/>
        </w:tabs>
        <w:ind w:left="40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2"/>
        </w:tabs>
        <w:ind w:left="48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2"/>
        </w:tabs>
        <w:ind w:left="55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2"/>
        </w:tabs>
        <w:ind w:left="6242" w:hanging="180"/>
      </w:pPr>
    </w:lvl>
  </w:abstractNum>
  <w:abstractNum w:abstractNumId="21" w15:restartNumberingAfterBreak="0">
    <w:nsid w:val="504D66D7"/>
    <w:multiLevelType w:val="hybridMultilevel"/>
    <w:tmpl w:val="19D2E61E"/>
    <w:lvl w:ilvl="0" w:tplc="070C9C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C94AD3"/>
    <w:multiLevelType w:val="hybridMultilevel"/>
    <w:tmpl w:val="08C85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87B00"/>
    <w:multiLevelType w:val="hybridMultilevel"/>
    <w:tmpl w:val="F06C2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23200"/>
    <w:multiLevelType w:val="hybridMultilevel"/>
    <w:tmpl w:val="2DFCABA2"/>
    <w:lvl w:ilvl="0" w:tplc="EA5A4598">
      <w:start w:val="1"/>
      <w:numFmt w:val="decimal"/>
      <w:lvlText w:val="%1."/>
      <w:lvlJc w:val="left"/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AE0409"/>
    <w:multiLevelType w:val="hybridMultilevel"/>
    <w:tmpl w:val="FCEE03DC"/>
    <w:lvl w:ilvl="0" w:tplc="97DC5C6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BC7B80"/>
    <w:multiLevelType w:val="hybridMultilevel"/>
    <w:tmpl w:val="541C0B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965B9"/>
    <w:multiLevelType w:val="hybridMultilevel"/>
    <w:tmpl w:val="5268B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C91D7D"/>
    <w:multiLevelType w:val="hybridMultilevel"/>
    <w:tmpl w:val="7F30C658"/>
    <w:lvl w:ilvl="0" w:tplc="C2E8E77A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FD10E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81E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69D686E"/>
    <w:multiLevelType w:val="hybridMultilevel"/>
    <w:tmpl w:val="C78E2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95804"/>
    <w:multiLevelType w:val="hybridMultilevel"/>
    <w:tmpl w:val="6F129D54"/>
    <w:lvl w:ilvl="0" w:tplc="CFD24500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5" w15:restartNumberingAfterBreak="0">
    <w:nsid w:val="6C0262B8"/>
    <w:multiLevelType w:val="hybridMultilevel"/>
    <w:tmpl w:val="02C0CDF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E6C6793"/>
    <w:multiLevelType w:val="hybridMultilevel"/>
    <w:tmpl w:val="55CA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37FB6"/>
    <w:multiLevelType w:val="hybridMultilevel"/>
    <w:tmpl w:val="93DA9DD8"/>
    <w:lvl w:ilvl="0" w:tplc="C3ECB412">
      <w:start w:val="1"/>
      <w:numFmt w:val="decimal"/>
      <w:lvlText w:val="%1."/>
      <w:lvlJc w:val="left"/>
      <w:pPr>
        <w:tabs>
          <w:tab w:val="num" w:pos="598"/>
        </w:tabs>
        <w:ind w:left="578" w:hanging="340"/>
      </w:pPr>
      <w:rPr>
        <w:rFonts w:ascii="Verdana" w:hAnsi="Verdana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BA2685"/>
    <w:multiLevelType w:val="singleLevel"/>
    <w:tmpl w:val="E7E4A1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trike w:val="0"/>
        <w:sz w:val="20"/>
        <w:szCs w:val="20"/>
      </w:rPr>
    </w:lvl>
  </w:abstractNum>
  <w:abstractNum w:abstractNumId="39" w15:restartNumberingAfterBreak="0">
    <w:nsid w:val="791322DE"/>
    <w:multiLevelType w:val="hybridMultilevel"/>
    <w:tmpl w:val="92AC4D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CFC34CA"/>
    <w:multiLevelType w:val="singleLevel"/>
    <w:tmpl w:val="3A96E9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num w:numId="1">
    <w:abstractNumId w:val="0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35"/>
  </w:num>
  <w:num w:numId="6">
    <w:abstractNumId w:val="15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21"/>
  </w:num>
  <w:num w:numId="11">
    <w:abstractNumId w:val="28"/>
  </w:num>
  <w:num w:numId="12">
    <w:abstractNumId w:val="34"/>
  </w:num>
  <w:num w:numId="13">
    <w:abstractNumId w:val="24"/>
  </w:num>
  <w:num w:numId="14">
    <w:abstractNumId w:val="19"/>
  </w:num>
  <w:num w:numId="15">
    <w:abstractNumId w:val="33"/>
  </w:num>
  <w:num w:numId="16">
    <w:abstractNumId w:val="30"/>
  </w:num>
  <w:num w:numId="17">
    <w:abstractNumId w:val="1"/>
  </w:num>
  <w:num w:numId="18">
    <w:abstractNumId w:val="13"/>
  </w:num>
  <w:num w:numId="19">
    <w:abstractNumId w:val="32"/>
  </w:num>
  <w:num w:numId="20">
    <w:abstractNumId w:val="18"/>
  </w:num>
  <w:num w:numId="21">
    <w:abstractNumId w:val="22"/>
  </w:num>
  <w:num w:numId="22">
    <w:abstractNumId w:val="36"/>
  </w:num>
  <w:num w:numId="23">
    <w:abstractNumId w:val="12"/>
  </w:num>
  <w:num w:numId="24">
    <w:abstractNumId w:val="31"/>
    <w:lvlOverride w:ilvl="0">
      <w:startOverride w:val="1"/>
    </w:lvlOverride>
  </w:num>
  <w:num w:numId="25">
    <w:abstractNumId w:val="40"/>
    <w:lvlOverride w:ilvl="0">
      <w:startOverride w:val="1"/>
    </w:lvlOverride>
  </w:num>
  <w:num w:numId="26">
    <w:abstractNumId w:val="38"/>
    <w:lvlOverride w:ilvl="0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"/>
  </w:num>
  <w:num w:numId="33">
    <w:abstractNumId w:val="5"/>
  </w:num>
  <w:num w:numId="34">
    <w:abstractNumId w:val="8"/>
  </w:num>
  <w:num w:numId="35">
    <w:abstractNumId w:val="14"/>
  </w:num>
  <w:num w:numId="36">
    <w:abstractNumId w:val="10"/>
  </w:num>
  <w:num w:numId="37">
    <w:abstractNumId w:val="16"/>
  </w:num>
  <w:num w:numId="38">
    <w:abstractNumId w:val="26"/>
  </w:num>
  <w:num w:numId="39">
    <w:abstractNumId w:val="23"/>
  </w:num>
  <w:num w:numId="40">
    <w:abstractNumId w:val="17"/>
  </w:num>
  <w:num w:numId="41">
    <w:abstractNumId w:val="3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D2"/>
    <w:rsid w:val="00011589"/>
    <w:rsid w:val="00014476"/>
    <w:rsid w:val="000571D4"/>
    <w:rsid w:val="000E595C"/>
    <w:rsid w:val="000F0024"/>
    <w:rsid w:val="0011051E"/>
    <w:rsid w:val="001E1BF1"/>
    <w:rsid w:val="001E4D76"/>
    <w:rsid w:val="00237B1E"/>
    <w:rsid w:val="002654EF"/>
    <w:rsid w:val="00282700"/>
    <w:rsid w:val="002C22C9"/>
    <w:rsid w:val="002E2E02"/>
    <w:rsid w:val="00334818"/>
    <w:rsid w:val="0036785B"/>
    <w:rsid w:val="00410323"/>
    <w:rsid w:val="00480CEB"/>
    <w:rsid w:val="004912F8"/>
    <w:rsid w:val="004E4CAA"/>
    <w:rsid w:val="00534B38"/>
    <w:rsid w:val="005B6384"/>
    <w:rsid w:val="005D2EA0"/>
    <w:rsid w:val="006232FB"/>
    <w:rsid w:val="00637182"/>
    <w:rsid w:val="00651971"/>
    <w:rsid w:val="006608CC"/>
    <w:rsid w:val="006830D2"/>
    <w:rsid w:val="006B0347"/>
    <w:rsid w:val="006C5C49"/>
    <w:rsid w:val="006D0D2C"/>
    <w:rsid w:val="006D1AA4"/>
    <w:rsid w:val="006F0624"/>
    <w:rsid w:val="007A2E8F"/>
    <w:rsid w:val="007C33B7"/>
    <w:rsid w:val="007F56C3"/>
    <w:rsid w:val="00823E19"/>
    <w:rsid w:val="008A5F1E"/>
    <w:rsid w:val="008B7DDD"/>
    <w:rsid w:val="008D20DF"/>
    <w:rsid w:val="008D44F4"/>
    <w:rsid w:val="008F4336"/>
    <w:rsid w:val="009859A2"/>
    <w:rsid w:val="009C764F"/>
    <w:rsid w:val="00A26F4E"/>
    <w:rsid w:val="00A50A15"/>
    <w:rsid w:val="00AA29AD"/>
    <w:rsid w:val="00AF7B9B"/>
    <w:rsid w:val="00B42CF4"/>
    <w:rsid w:val="00BB60A6"/>
    <w:rsid w:val="00C56582"/>
    <w:rsid w:val="00C851AE"/>
    <w:rsid w:val="00CA1D25"/>
    <w:rsid w:val="00CE5BE2"/>
    <w:rsid w:val="00D2753D"/>
    <w:rsid w:val="00DA79EA"/>
    <w:rsid w:val="00E62BFC"/>
    <w:rsid w:val="00E8456D"/>
    <w:rsid w:val="00E9208E"/>
    <w:rsid w:val="00EB1667"/>
    <w:rsid w:val="00EC255C"/>
    <w:rsid w:val="00F16696"/>
    <w:rsid w:val="00F769E7"/>
    <w:rsid w:val="00F77D9D"/>
    <w:rsid w:val="00F97169"/>
    <w:rsid w:val="00FB2301"/>
    <w:rsid w:val="00FB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CB34A"/>
  <w15:chartTrackingRefBased/>
  <w15:docId w15:val="{8EA92973-A207-4725-BC0E-9045B057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6830D2"/>
  </w:style>
  <w:style w:type="paragraph" w:styleId="Nagwek">
    <w:name w:val="header"/>
    <w:basedOn w:val="Normalny"/>
    <w:link w:val="NagwekZnak"/>
    <w:uiPriority w:val="99"/>
    <w:rsid w:val="006830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830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830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830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6830D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6830D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6830D2"/>
    <w:rPr>
      <w:color w:val="0563C1"/>
      <w:u w:val="single"/>
    </w:rPr>
  </w:style>
  <w:style w:type="paragraph" w:customStyle="1" w:styleId="Default">
    <w:name w:val="Default"/>
    <w:rsid w:val="006830D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6830D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projekttitle">
    <w:name w:val="projekttitle"/>
    <w:rsid w:val="006830D2"/>
  </w:style>
  <w:style w:type="paragraph" w:styleId="Tekstpodstawowy3">
    <w:name w:val="Body Text 3"/>
    <w:basedOn w:val="Normalny"/>
    <w:link w:val="Tekstpodstawowy3Znak"/>
    <w:rsid w:val="006830D2"/>
    <w:pPr>
      <w:tabs>
        <w:tab w:val="left" w:pos="397"/>
        <w:tab w:val="left" w:pos="567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830D2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08C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37B1E"/>
    <w:pPr>
      <w:ind w:left="720"/>
      <w:contextualSpacing/>
    </w:pPr>
  </w:style>
  <w:style w:type="table" w:styleId="Tabela-Siatka">
    <w:name w:val="Table Grid"/>
    <w:basedOn w:val="Standardowy"/>
    <w:uiPriority w:val="39"/>
    <w:rsid w:val="005B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1739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Bednarz</dc:creator>
  <cp:keywords/>
  <dc:description/>
  <cp:lastModifiedBy>Renata Michałowska</cp:lastModifiedBy>
  <cp:revision>3</cp:revision>
  <cp:lastPrinted>2023-07-04T10:41:00Z</cp:lastPrinted>
  <dcterms:created xsi:type="dcterms:W3CDTF">2023-07-04T10:48:00Z</dcterms:created>
  <dcterms:modified xsi:type="dcterms:W3CDTF">2023-07-04T11:01:00Z</dcterms:modified>
</cp:coreProperties>
</file>