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90" w:rsidRPr="00D54090" w:rsidRDefault="00D54090" w:rsidP="00D54090">
      <w:pPr>
        <w:shd w:val="clear" w:color="auto" w:fill="FFFFFF"/>
        <w:spacing w:before="100" w:beforeAutospacing="1" w:after="150" w:line="240" w:lineRule="auto"/>
        <w:outlineLvl w:val="2"/>
        <w:rPr>
          <w:rFonts w:ascii="inherit" w:eastAsia="Times New Roman" w:hAnsi="inherit" w:cs="Helvetica"/>
          <w:color w:val="666666"/>
          <w:sz w:val="36"/>
          <w:szCs w:val="36"/>
          <w:lang w:eastAsia="pl-PL"/>
        </w:rPr>
      </w:pPr>
      <w:bookmarkStart w:id="0" w:name="_GoBack"/>
      <w:r w:rsidRPr="00D54090">
        <w:rPr>
          <w:rFonts w:ascii="inherit" w:eastAsia="Times New Roman" w:hAnsi="inherit" w:cs="Helvetica"/>
          <w:b/>
          <w:bCs/>
          <w:color w:val="666666"/>
          <w:sz w:val="36"/>
          <w:szCs w:val="36"/>
          <w:lang w:eastAsia="pl-PL"/>
        </w:rPr>
        <w:t>Wymagania i specyfikacja</w:t>
      </w:r>
      <w:r w:rsidRPr="00D54090">
        <w:rPr>
          <w:rFonts w:ascii="inherit" w:eastAsia="Times New Roman" w:hAnsi="inherit" w:cs="Helvetica"/>
          <w:color w:val="666666"/>
          <w:sz w:val="36"/>
          <w:szCs w:val="36"/>
          <w:lang w:eastAsia="pl-PL"/>
        </w:rPr>
        <w:t> 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 Zamówienia realizowane przez KWP w Poznaniu za pośrednictwem Platformy Zakupowej odbywają się wyłącznie poprzez platformę zakupową na stronie </w:t>
      </w:r>
      <w:hyperlink r:id="rId4" w:history="1">
        <w:r w:rsidRPr="00D5409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pl-PL"/>
          </w:rPr>
          <w:t>https://platformazakupowa.pl/.</w:t>
        </w:r>
      </w:hyperlink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 KWP w Poznaniu nie rozpatruje ofert składanych w inny sposób niż za pośrednictwem Platformy Zakupowej.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3. KWP w Poznaniu wybierze ofertę najkorzystniejszą, zgodnie z określonymi w postępowaniu kryteriami wyboru oferty.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4. Pełna specyfikacja zamówienia oraz ewentualne załączniki widoczne są na stronie konkretnego zamówienia, a Dostawca/Wykonawca składający ofertę godzi się na te warunki i jest świadomy odpowiedzialności za złożoną ofertę.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5. Wszelkie koszty związane z realizacją zamówienia w tym koszt transportu /przesyłki leżą po stronie Dostawcy/Wykonawcy.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6. Płatność – przelew z odroczonym terminem płatności 30 dni od daty dostarczenia prawidłowo sporządzonej faktury VAT wraz z towarem pod wskazany przez Zamawiającego adres w zamówieniu.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7. W przypadku dostarczenia towaru niezgodnego z opisem zamieszczonym na platformie zakupowej Zamawiający zastrzega sobie prawo dokonania zwrotu na koszt Dostawcy/Wykonawcy.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8. Dostawca/Wykonawca gwarantuje, że produkt jest nowy, fabrycznie zapakowany i wolny od wad.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9. Zamawiający zastrzega, że przeprowadzone postępowanie nie musi zakończyć się wyborem Dostawcy/Wykonawcy bez podania przyczyny, a Oferentom z tego tytułu nie przysługuje w stosunku do Zamawiającego żadne roszczenie.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10. Termin dostarczenia towaru do siedziby Zamawiającego, do 6.12.2022 r..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11. Gwarancja minimum 24 miesiące.</w:t>
      </w:r>
    </w:p>
    <w:p w:rsidR="00D54090" w:rsidRPr="00D54090" w:rsidRDefault="00D54090" w:rsidP="00D5409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5409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12. Warunkiem złożenia oferty jest zapoznanie się z treścią ww. punktów i ich akceptacja. Akceptując powyższe warunki Oferent wyraża zgodę na jego wszystkie postanowienia i zobowiązuje się do ich przestrzegania. Jeżeli nie wyrażasz zgody na powyższe warunki - proszę nie składać swojej oferty.</w:t>
      </w:r>
    </w:p>
    <w:bookmarkEnd w:id="0"/>
    <w:p w:rsidR="00556994" w:rsidRDefault="00556994"/>
    <w:sectPr w:rsidR="0055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4E"/>
    <w:rsid w:val="002816F5"/>
    <w:rsid w:val="00355550"/>
    <w:rsid w:val="00556994"/>
    <w:rsid w:val="008F1701"/>
    <w:rsid w:val="00BD7A4E"/>
    <w:rsid w:val="00D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F4B6-5E10-41E3-841A-C53DE89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9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Jędrychowska</dc:creator>
  <cp:keywords/>
  <dc:description/>
  <cp:lastModifiedBy>Joanna Perczak</cp:lastModifiedBy>
  <cp:revision>2</cp:revision>
  <dcterms:created xsi:type="dcterms:W3CDTF">2022-12-08T09:06:00Z</dcterms:created>
  <dcterms:modified xsi:type="dcterms:W3CDTF">2022-12-08T09:06:00Z</dcterms:modified>
</cp:coreProperties>
</file>