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2D08" w14:textId="19CCA31B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4E7EFD">
        <w:rPr>
          <w:rFonts w:ascii="Times New Roman" w:hAnsi="Times New Roman" w:cs="Times New Roman"/>
          <w:b/>
        </w:rPr>
        <w:t>4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56212C4D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BZP.272.</w:t>
      </w:r>
      <w:r w:rsidR="004E7EFD">
        <w:rPr>
          <w:rFonts w:ascii="Times New Roman" w:hAnsi="Times New Roman" w:cs="Times New Roman"/>
          <w:b/>
        </w:rPr>
        <w:t>36</w:t>
      </w:r>
      <w:r w:rsidR="007E78E9">
        <w:rPr>
          <w:rFonts w:ascii="Times New Roman" w:hAnsi="Times New Roman" w:cs="Times New Roman"/>
          <w:b/>
        </w:rPr>
        <w:t>.2022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291D1A1E" w:rsidR="00DE0277" w:rsidRPr="007E78E9" w:rsidRDefault="00DE0277" w:rsidP="00EB3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7E78E9" w:rsidRPr="007E78E9">
        <w:rPr>
          <w:rFonts w:ascii="Times New Roman" w:hAnsi="Times New Roman" w:cs="Times New Roman"/>
          <w:b/>
          <w:sz w:val="24"/>
          <w:szCs w:val="24"/>
        </w:rPr>
        <w:t>„</w:t>
      </w:r>
      <w:r w:rsidR="004E7EFD">
        <w:rPr>
          <w:rFonts w:ascii="Times New Roman" w:hAnsi="Times New Roman"/>
          <w:b/>
          <w:sz w:val="24"/>
          <w:szCs w:val="24"/>
        </w:rPr>
        <w:t>Dostawa mate</w:t>
      </w:r>
      <w:r w:rsidR="004E7EFD">
        <w:rPr>
          <w:rFonts w:ascii="Times New Roman" w:hAnsi="Times New Roman"/>
          <w:b/>
          <w:sz w:val="24"/>
          <w:szCs w:val="24"/>
        </w:rPr>
        <w:t xml:space="preserve">riałów promocyjnych na potrzeby </w:t>
      </w:r>
      <w:bookmarkStart w:id="0" w:name="_GoBack"/>
      <w:bookmarkEnd w:id="0"/>
      <w:r w:rsidR="004E7EFD">
        <w:rPr>
          <w:rFonts w:ascii="Times New Roman" w:hAnsi="Times New Roman"/>
          <w:b/>
          <w:sz w:val="24"/>
          <w:szCs w:val="24"/>
        </w:rPr>
        <w:t>Urzędu Marszałkowskiego Województwa Podlaskiego I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17E47D2C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>
        <w:rPr>
          <w:rFonts w:ascii="Times New Roman" w:eastAsia="Times New Roman" w:hAnsi="Times New Roman" w:cs="Times New Roman"/>
          <w:lang w:eastAsia="pl-PL"/>
        </w:rPr>
        <w:t>y Pzp. Jednocześnie oświadczam,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408203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7EF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E7EFD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88C3-8E90-4441-8700-8295B22A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46</cp:revision>
  <cp:lastPrinted>2016-07-26T08:32:00Z</cp:lastPrinted>
  <dcterms:created xsi:type="dcterms:W3CDTF">2016-12-10T16:12:00Z</dcterms:created>
  <dcterms:modified xsi:type="dcterms:W3CDTF">2022-07-19T08:40:00Z</dcterms:modified>
</cp:coreProperties>
</file>