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04" w:type="dxa"/>
        <w:jc w:val="center"/>
        <w:tblLook w:val="0000"/>
      </w:tblPr>
      <w:tblGrid>
        <w:gridCol w:w="5104"/>
        <w:gridCol w:w="5100"/>
      </w:tblGrid>
      <w:tr w:rsidR="00906CFB" w:rsidRPr="005E603E" w:rsidTr="00906CFB">
        <w:trPr>
          <w:trHeight w:val="1247"/>
          <w:jc w:val="center"/>
        </w:trPr>
        <w:tc>
          <w:tcPr>
            <w:tcW w:w="5103" w:type="dxa"/>
            <w:shd w:val="clear" w:color="auto" w:fill="auto"/>
          </w:tcPr>
          <w:p w:rsidR="00906CFB" w:rsidRPr="005E603E" w:rsidRDefault="00906CFB" w:rsidP="00AB53E7">
            <w:pPr>
              <w:pStyle w:val="Nagwek10"/>
              <w:spacing w:line="276" w:lineRule="auto"/>
            </w:pPr>
            <w:r>
              <w:rPr>
                <w:noProof/>
                <w:lang w:val="en-US"/>
              </w:rPr>
              <w:drawing>
                <wp:inline distT="0" distB="0" distL="0" distR="0">
                  <wp:extent cx="3004185" cy="1080770"/>
                  <wp:effectExtent l="0" t="0" r="5715" b="5080"/>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l="-23" t="-66" r="-23" b="-66"/>
                          <a:stretch>
                            <a:fillRect/>
                          </a:stretch>
                        </pic:blipFill>
                        <pic:spPr bwMode="auto">
                          <a:xfrm>
                            <a:off x="0" y="0"/>
                            <a:ext cx="3004185" cy="1080770"/>
                          </a:xfrm>
                          <a:prstGeom prst="rect">
                            <a:avLst/>
                          </a:prstGeom>
                          <a:noFill/>
                          <a:ln>
                            <a:noFill/>
                          </a:ln>
                        </pic:spPr>
                      </pic:pic>
                    </a:graphicData>
                  </a:graphic>
                </wp:inline>
              </w:drawing>
            </w:r>
          </w:p>
        </w:tc>
        <w:tc>
          <w:tcPr>
            <w:tcW w:w="5100" w:type="dxa"/>
            <w:shd w:val="clear" w:color="auto" w:fill="auto"/>
            <w:vAlign w:val="center"/>
          </w:tcPr>
          <w:p w:rsidR="00906CFB" w:rsidRPr="005E603E" w:rsidRDefault="00906CFB" w:rsidP="00AB53E7">
            <w:pPr>
              <w:pStyle w:val="Nagwek10"/>
              <w:spacing w:line="276" w:lineRule="auto"/>
              <w:jc w:val="center"/>
              <w:rPr>
                <w:color w:val="0070C0"/>
              </w:rPr>
            </w:pPr>
            <w:r w:rsidRPr="005E603E">
              <w:rPr>
                <w:color w:val="0070C0"/>
              </w:rPr>
              <w:t>63-800 Gostyń, Plac Karola Marcinkowskiego 8/9</w:t>
            </w:r>
          </w:p>
          <w:tbl>
            <w:tblPr>
              <w:tblW w:w="4082" w:type="dxa"/>
              <w:jc w:val="center"/>
              <w:tblLook w:val="0000"/>
            </w:tblPr>
            <w:tblGrid>
              <w:gridCol w:w="2043"/>
              <w:gridCol w:w="2039"/>
            </w:tblGrid>
            <w:tr w:rsidR="00906CFB" w:rsidRPr="005E603E" w:rsidTr="00906CFB">
              <w:trPr>
                <w:trHeight w:val="340"/>
                <w:jc w:val="center"/>
              </w:trPr>
              <w:tc>
                <w:tcPr>
                  <w:tcW w:w="2042" w:type="dxa"/>
                  <w:shd w:val="clear" w:color="auto" w:fill="auto"/>
                  <w:vAlign w:val="center"/>
                </w:tcPr>
                <w:p w:rsidR="00906CFB" w:rsidRPr="005E603E" w:rsidRDefault="00906CFB" w:rsidP="00AB53E7">
                  <w:pPr>
                    <w:pStyle w:val="Nagwek10"/>
                    <w:spacing w:line="276" w:lineRule="auto"/>
                    <w:jc w:val="center"/>
                  </w:pPr>
                  <w:r>
                    <w:rPr>
                      <w:rFonts w:ascii="Candara" w:eastAsia="Times New Roman" w:hAnsi="Candara" w:cs="Aharoni"/>
                      <w:color w:val="548DD4"/>
                      <w:sz w:val="16"/>
                    </w:rPr>
                    <w:t>Tel. (0 65) 32 26 834</w:t>
                  </w:r>
                </w:p>
              </w:tc>
              <w:tc>
                <w:tcPr>
                  <w:tcW w:w="2039" w:type="dxa"/>
                  <w:shd w:val="clear" w:color="auto" w:fill="auto"/>
                  <w:vAlign w:val="center"/>
                </w:tcPr>
                <w:p w:rsidR="00906CFB" w:rsidRPr="005E603E" w:rsidRDefault="00906CFB" w:rsidP="00AB53E7">
                  <w:pPr>
                    <w:pStyle w:val="Nagwek10"/>
                    <w:spacing w:line="276" w:lineRule="auto"/>
                    <w:jc w:val="center"/>
                  </w:pPr>
                  <w:r>
                    <w:rPr>
                      <w:rFonts w:ascii="Candara" w:eastAsia="Times New Roman" w:hAnsi="Candara" w:cs="Aharoni"/>
                      <w:color w:val="548DD4"/>
                      <w:sz w:val="16"/>
                    </w:rPr>
                    <w:t>Fax  (0 65) 32 26 840</w:t>
                  </w:r>
                </w:p>
              </w:tc>
            </w:tr>
          </w:tbl>
          <w:p w:rsidR="00906CFB" w:rsidRPr="005E603E" w:rsidRDefault="00906CFB" w:rsidP="00AB53E7">
            <w:pPr>
              <w:pStyle w:val="Nagwek10"/>
              <w:spacing w:line="276" w:lineRule="auto"/>
              <w:jc w:val="center"/>
              <w:rPr>
                <w:rFonts w:eastAsia="Times New Roman"/>
              </w:rPr>
            </w:pPr>
          </w:p>
        </w:tc>
      </w:tr>
    </w:tbl>
    <w:p w:rsidR="00906CFB" w:rsidRDefault="00906CFB" w:rsidP="00AB53E7">
      <w:pPr>
        <w:spacing w:after="0" w:line="276" w:lineRule="auto"/>
        <w:jc w:val="center"/>
        <w:rPr>
          <w:lang w:val="en-US"/>
        </w:rPr>
      </w:pPr>
      <w:r>
        <w:rPr>
          <w:rFonts w:ascii="Candara" w:eastAsia="Times New Roman" w:hAnsi="Candara" w:cs="Aharoni"/>
          <w:b/>
          <w:color w:val="548DD4"/>
          <w:sz w:val="16"/>
          <w:lang w:val="en-US"/>
        </w:rPr>
        <w:t>C E R T Y F I K A T   PN-EN ISO 9001:2015-10</w:t>
      </w:r>
    </w:p>
    <w:p w:rsidR="00104DC2" w:rsidRDefault="00104DC2" w:rsidP="00AB53E7">
      <w:pPr>
        <w:spacing w:after="0" w:line="276" w:lineRule="auto"/>
        <w:jc w:val="center"/>
        <w:rPr>
          <w:rFonts w:cstheme="minorHAnsi"/>
          <w:b/>
          <w:color w:val="7030A0"/>
          <w:sz w:val="40"/>
          <w:szCs w:val="16"/>
          <w:lang w:val="en-US"/>
        </w:rPr>
      </w:pPr>
    </w:p>
    <w:p w:rsidR="00906CFB" w:rsidRDefault="00906CFB" w:rsidP="00AB53E7">
      <w:pPr>
        <w:spacing w:after="0" w:line="276" w:lineRule="auto"/>
        <w:jc w:val="center"/>
        <w:rPr>
          <w:rFonts w:cstheme="minorHAnsi"/>
          <w:b/>
          <w:color w:val="7030A0"/>
          <w:sz w:val="40"/>
          <w:szCs w:val="16"/>
          <w:lang w:val="en-US"/>
        </w:rPr>
      </w:pPr>
    </w:p>
    <w:p w:rsidR="00906CFB" w:rsidRPr="00906CFB" w:rsidRDefault="00906CFB" w:rsidP="00AB53E7">
      <w:pPr>
        <w:spacing w:after="0" w:line="276" w:lineRule="auto"/>
        <w:jc w:val="center"/>
        <w:rPr>
          <w:rFonts w:cstheme="minorHAnsi"/>
          <w:b/>
          <w:color w:val="7030A0"/>
          <w:sz w:val="40"/>
          <w:szCs w:val="16"/>
          <w:lang w:val="en-US"/>
        </w:rPr>
      </w:pPr>
    </w:p>
    <w:p w:rsidR="00762146" w:rsidRPr="00BE1154" w:rsidRDefault="00762146" w:rsidP="00AB53E7">
      <w:pPr>
        <w:pStyle w:val="Tytu"/>
        <w:spacing w:line="276" w:lineRule="auto"/>
        <w:jc w:val="center"/>
        <w:rPr>
          <w:rStyle w:val="Tytuksiki"/>
          <w:sz w:val="52"/>
        </w:rPr>
      </w:pPr>
      <w:r w:rsidRPr="00BE1154">
        <w:rPr>
          <w:rStyle w:val="Tytuksiki"/>
          <w:sz w:val="52"/>
        </w:rPr>
        <w:t>SPECYFIKACJA WARUNKÓW ZAMÓWIENIA (SWZ)</w:t>
      </w:r>
    </w:p>
    <w:p w:rsidR="006B2E26" w:rsidRDefault="006B2E26" w:rsidP="00AB53E7">
      <w:pPr>
        <w:spacing w:after="0" w:line="276" w:lineRule="auto"/>
        <w:jc w:val="center"/>
        <w:rPr>
          <w:rFonts w:cstheme="minorHAnsi"/>
          <w:sz w:val="20"/>
          <w:szCs w:val="20"/>
        </w:rPr>
      </w:pPr>
    </w:p>
    <w:p w:rsidR="00104DC2" w:rsidRPr="006F66C2" w:rsidRDefault="00104DC2" w:rsidP="00AB53E7">
      <w:pPr>
        <w:spacing w:after="0" w:line="276" w:lineRule="auto"/>
        <w:jc w:val="center"/>
        <w:rPr>
          <w:rFonts w:cstheme="minorHAnsi"/>
          <w:sz w:val="20"/>
          <w:szCs w:val="20"/>
        </w:rPr>
      </w:pPr>
    </w:p>
    <w:p w:rsidR="00D023F0" w:rsidRDefault="00D023F0" w:rsidP="00AB53E7">
      <w:pPr>
        <w:spacing w:after="0" w:line="276" w:lineRule="auto"/>
        <w:jc w:val="center"/>
        <w:rPr>
          <w:rFonts w:cstheme="minorHAnsi"/>
          <w:sz w:val="20"/>
          <w:szCs w:val="24"/>
        </w:rPr>
      </w:pPr>
      <w:bookmarkStart w:id="0" w:name="_Toc65043274"/>
      <w:bookmarkStart w:id="1" w:name="_Toc65043755"/>
      <w:bookmarkStart w:id="2" w:name="_Toc65043858"/>
      <w:r>
        <w:rPr>
          <w:rFonts w:cstheme="minorHAnsi"/>
          <w:sz w:val="20"/>
          <w:szCs w:val="24"/>
        </w:rPr>
        <w:t>D</w:t>
      </w:r>
      <w:r w:rsidRPr="00762146">
        <w:rPr>
          <w:rFonts w:cstheme="minorHAnsi"/>
          <w:sz w:val="20"/>
          <w:szCs w:val="24"/>
        </w:rPr>
        <w:t>la postępowania prowadzonego w trybie przetargu nieograniczonego</w:t>
      </w:r>
      <w:r>
        <w:rPr>
          <w:rFonts w:cstheme="minorHAnsi"/>
          <w:sz w:val="20"/>
          <w:szCs w:val="24"/>
        </w:rPr>
        <w:t xml:space="preserve"> </w:t>
      </w:r>
      <w:r w:rsidRPr="00762146">
        <w:rPr>
          <w:rFonts w:cstheme="minorHAnsi"/>
          <w:sz w:val="20"/>
          <w:szCs w:val="24"/>
        </w:rPr>
        <w:t xml:space="preserve">zgodnie z art. 132 ustawy </w:t>
      </w:r>
    </w:p>
    <w:p w:rsidR="00D023F0" w:rsidRPr="00C8699E" w:rsidRDefault="00D023F0" w:rsidP="00AB53E7">
      <w:pPr>
        <w:spacing w:after="0" w:line="276" w:lineRule="auto"/>
        <w:jc w:val="center"/>
        <w:rPr>
          <w:sz w:val="20"/>
          <w:szCs w:val="24"/>
        </w:rPr>
      </w:pPr>
      <w:r w:rsidRPr="00762146">
        <w:rPr>
          <w:rFonts w:cstheme="minorHAnsi"/>
          <w:sz w:val="20"/>
          <w:szCs w:val="24"/>
        </w:rPr>
        <w:t>z dnia 11.09.2019 r. Prawo zamówień publicznych</w:t>
      </w:r>
      <w:bookmarkEnd w:id="0"/>
      <w:bookmarkEnd w:id="1"/>
      <w:bookmarkEnd w:id="2"/>
      <w:r>
        <w:rPr>
          <w:rFonts w:cstheme="minorHAnsi"/>
          <w:sz w:val="20"/>
          <w:szCs w:val="24"/>
        </w:rPr>
        <w:t xml:space="preserve"> </w:t>
      </w:r>
      <w:r w:rsidRPr="00C8699E">
        <w:rPr>
          <w:sz w:val="20"/>
          <w:szCs w:val="24"/>
        </w:rPr>
        <w:t>(</w:t>
      </w:r>
      <w:r w:rsidRPr="00F13AF1">
        <w:rPr>
          <w:sz w:val="20"/>
          <w:szCs w:val="24"/>
        </w:rPr>
        <w:t>tj. Dz. U. z 202</w:t>
      </w:r>
      <w:r w:rsidR="00C02429">
        <w:rPr>
          <w:sz w:val="20"/>
          <w:szCs w:val="24"/>
        </w:rPr>
        <w:t>4</w:t>
      </w:r>
      <w:r w:rsidR="00D00B21">
        <w:rPr>
          <w:sz w:val="20"/>
          <w:szCs w:val="24"/>
        </w:rPr>
        <w:t xml:space="preserve"> </w:t>
      </w:r>
      <w:r w:rsidRPr="00F13AF1">
        <w:rPr>
          <w:sz w:val="20"/>
          <w:szCs w:val="24"/>
        </w:rPr>
        <w:t>r. poz. 1</w:t>
      </w:r>
      <w:r w:rsidR="00C02429">
        <w:rPr>
          <w:sz w:val="20"/>
          <w:szCs w:val="24"/>
        </w:rPr>
        <w:t>320</w:t>
      </w:r>
      <w:r>
        <w:rPr>
          <w:sz w:val="20"/>
          <w:szCs w:val="24"/>
        </w:rPr>
        <w:t xml:space="preserve">, </w:t>
      </w:r>
      <w:r w:rsidRPr="00C8699E">
        <w:rPr>
          <w:sz w:val="20"/>
          <w:szCs w:val="24"/>
        </w:rPr>
        <w:t>zwanej w dalszej treści PZP</w:t>
      </w:r>
      <w:bookmarkStart w:id="3" w:name="_Toc65043275"/>
      <w:bookmarkStart w:id="4" w:name="_Toc65043756"/>
      <w:bookmarkStart w:id="5" w:name="_Toc65043859"/>
      <w:r w:rsidRPr="00C8699E">
        <w:rPr>
          <w:sz w:val="20"/>
          <w:szCs w:val="24"/>
        </w:rPr>
        <w:t xml:space="preserve">), </w:t>
      </w:r>
      <w:bookmarkEnd w:id="3"/>
      <w:bookmarkEnd w:id="4"/>
      <w:bookmarkEnd w:id="5"/>
      <w:r w:rsidRPr="00C8699E">
        <w:rPr>
          <w:sz w:val="20"/>
          <w:szCs w:val="24"/>
        </w:rPr>
        <w:t>o nazwie:</w:t>
      </w:r>
    </w:p>
    <w:p w:rsidR="00A81701" w:rsidRDefault="00A81701" w:rsidP="00AB53E7">
      <w:pPr>
        <w:pStyle w:val="Tekstpodstawowywcity"/>
        <w:spacing w:after="0"/>
        <w:ind w:left="0"/>
        <w:rPr>
          <w:rFonts w:asciiTheme="minorHAnsi" w:hAnsiTheme="minorHAnsi" w:cstheme="minorHAnsi"/>
          <w:b/>
          <w:bCs/>
          <w:color w:val="0000FF"/>
          <w:sz w:val="24"/>
          <w:szCs w:val="24"/>
        </w:rPr>
      </w:pPr>
    </w:p>
    <w:p w:rsidR="00104DC2" w:rsidRPr="00656812" w:rsidRDefault="00DF2BA4" w:rsidP="00AB53E7">
      <w:pPr>
        <w:pStyle w:val="Tekstpodstawowywcity"/>
        <w:tabs>
          <w:tab w:val="center" w:pos="5233"/>
          <w:tab w:val="left" w:pos="8503"/>
        </w:tabs>
        <w:spacing w:after="0"/>
        <w:ind w:left="0"/>
        <w:jc w:val="center"/>
        <w:rPr>
          <w:rFonts w:asciiTheme="minorHAnsi" w:hAnsiTheme="minorHAnsi" w:cstheme="minorHAnsi"/>
          <w:b/>
          <w:bCs/>
          <w:color w:val="0000FF"/>
          <w:sz w:val="24"/>
          <w:szCs w:val="24"/>
        </w:rPr>
      </w:pPr>
      <w:sdt>
        <w:sdtPr>
          <w:rPr>
            <w:rFonts w:asciiTheme="minorHAnsi" w:eastAsiaTheme="minorHAnsi" w:hAnsiTheme="minorHAnsi" w:cstheme="minorBidi"/>
            <w:b/>
            <w:sz w:val="24"/>
            <w:szCs w:val="24"/>
          </w:rPr>
          <w:alias w:val="Tytuł"/>
          <w:tag w:val=""/>
          <w:id w:val="-132336339"/>
          <w:placeholder>
            <w:docPart w:val="7295A7040DCD45FA982E03B8D204A8E6"/>
          </w:placeholder>
          <w:dataBinding w:prefixMappings="xmlns:ns0='http://purl.org/dc/elements/1.1/' xmlns:ns1='http://schemas.openxmlformats.org/package/2006/metadata/core-properties' " w:xpath="/ns1:coreProperties[1]/ns0:title[1]" w:storeItemID="{6C3C8BC8-F283-45AE-878A-BAB7291924A1}"/>
          <w:text/>
        </w:sdtPr>
        <w:sdtContent>
          <w:r w:rsidR="00F213CC">
            <w:rPr>
              <w:rFonts w:asciiTheme="minorHAnsi" w:eastAsiaTheme="minorHAnsi" w:hAnsiTheme="minorHAnsi" w:cstheme="minorBidi"/>
              <w:b/>
              <w:sz w:val="24"/>
              <w:szCs w:val="24"/>
            </w:rPr>
            <w:t xml:space="preserve">Dostawa </w:t>
          </w:r>
          <w:r w:rsidR="0097733D">
            <w:rPr>
              <w:rFonts w:asciiTheme="minorHAnsi" w:eastAsiaTheme="minorHAnsi" w:hAnsiTheme="minorHAnsi" w:cstheme="minorBidi"/>
              <w:b/>
              <w:sz w:val="24"/>
              <w:szCs w:val="24"/>
            </w:rPr>
            <w:t xml:space="preserve">leku </w:t>
          </w:r>
          <w:proofErr w:type="spellStart"/>
          <w:r w:rsidR="0097733D">
            <w:rPr>
              <w:rFonts w:asciiTheme="minorHAnsi" w:eastAsiaTheme="minorHAnsi" w:hAnsiTheme="minorHAnsi" w:cstheme="minorBidi"/>
              <w:b/>
              <w:sz w:val="24"/>
              <w:szCs w:val="24"/>
            </w:rPr>
            <w:t>Elaprase</w:t>
          </w:r>
          <w:proofErr w:type="spellEnd"/>
          <w:r w:rsidR="0097733D">
            <w:rPr>
              <w:rFonts w:asciiTheme="minorHAnsi" w:eastAsiaTheme="minorHAnsi" w:hAnsiTheme="minorHAnsi" w:cstheme="minorBidi"/>
              <w:b/>
              <w:sz w:val="24"/>
              <w:szCs w:val="24"/>
            </w:rPr>
            <w:t xml:space="preserve"> dla SPZOZ w </w:t>
          </w:r>
          <w:r w:rsidR="00F213CC">
            <w:rPr>
              <w:rFonts w:asciiTheme="minorHAnsi" w:eastAsiaTheme="minorHAnsi" w:hAnsiTheme="minorHAnsi" w:cstheme="minorBidi"/>
              <w:b/>
              <w:sz w:val="24"/>
              <w:szCs w:val="24"/>
            </w:rPr>
            <w:t>Gostyniu</w:t>
          </w:r>
        </w:sdtContent>
      </w:sdt>
    </w:p>
    <w:p w:rsidR="00A81701" w:rsidRPr="006F66C2" w:rsidRDefault="00A81701" w:rsidP="00AB53E7">
      <w:pPr>
        <w:spacing w:after="0" w:line="276" w:lineRule="auto"/>
        <w:jc w:val="right"/>
        <w:rPr>
          <w:rFonts w:cstheme="minorHAnsi"/>
          <w:sz w:val="24"/>
          <w:szCs w:val="24"/>
        </w:rPr>
      </w:pPr>
    </w:p>
    <w:p w:rsidR="00634399" w:rsidRDefault="00634399" w:rsidP="00AB53E7">
      <w:pPr>
        <w:spacing w:after="0" w:line="276" w:lineRule="auto"/>
        <w:rPr>
          <w:rFonts w:ascii="Calibri" w:hAnsi="Calibri" w:cs="Calibri"/>
          <w:sz w:val="24"/>
          <w:szCs w:val="24"/>
        </w:rPr>
      </w:pPr>
    </w:p>
    <w:p w:rsidR="00762146" w:rsidRPr="00BF06D4" w:rsidRDefault="00762146" w:rsidP="00AB53E7">
      <w:pPr>
        <w:spacing w:after="0" w:line="276" w:lineRule="auto"/>
        <w:rPr>
          <w:rFonts w:ascii="Calibri" w:hAnsi="Calibri" w:cs="Calibri"/>
          <w:bCs/>
          <w:color w:val="7030A0"/>
          <w:sz w:val="32"/>
          <w:szCs w:val="20"/>
        </w:rPr>
      </w:pPr>
      <w:r w:rsidRPr="00BF06D4">
        <w:rPr>
          <w:rFonts w:ascii="Calibri" w:hAnsi="Calibri" w:cs="Calibri"/>
          <w:sz w:val="20"/>
          <w:szCs w:val="20"/>
        </w:rPr>
        <w:t>Nr referencyjny nada</w:t>
      </w:r>
      <w:r w:rsidR="00B35D6B">
        <w:rPr>
          <w:rFonts w:ascii="Calibri" w:hAnsi="Calibri" w:cs="Calibri"/>
          <w:sz w:val="20"/>
          <w:szCs w:val="20"/>
        </w:rPr>
        <w:t xml:space="preserve">ny sprawie przez Zamawiającego: </w:t>
      </w:r>
      <w:sdt>
        <w:sdtPr>
          <w:rPr>
            <w:sz w:val="20"/>
            <w:szCs w:val="20"/>
          </w:rPr>
          <w:alias w:val="Słowa kluczowe"/>
          <w:tag w:val=""/>
          <w:id w:val="-1316570380"/>
          <w:placeholder>
            <w:docPart w:val="BFBDADAEE5A14EED8F977B89B1346A33"/>
          </w:placeholder>
          <w:dataBinding w:prefixMappings="xmlns:ns0='http://purl.org/dc/elements/1.1/' xmlns:ns1='http://schemas.openxmlformats.org/package/2006/metadata/core-properties' " w:xpath="/ns1:coreProperties[1]/ns1:keywords[1]" w:storeItemID="{6C3C8BC8-F283-45AE-878A-BAB7291924A1}"/>
          <w:text/>
        </w:sdtPr>
        <w:sdtContent>
          <w:r w:rsidR="00C02429">
            <w:rPr>
              <w:sz w:val="20"/>
              <w:szCs w:val="20"/>
            </w:rPr>
            <w:t>SPZOZ.XII.231.1/1</w:t>
          </w:r>
          <w:r w:rsidR="006C6CAB">
            <w:rPr>
              <w:sz w:val="20"/>
              <w:szCs w:val="20"/>
            </w:rPr>
            <w:t>/202</w:t>
          </w:r>
          <w:r w:rsidR="00C02429">
            <w:rPr>
              <w:sz w:val="20"/>
              <w:szCs w:val="20"/>
            </w:rPr>
            <w:t>5</w:t>
          </w:r>
        </w:sdtContent>
      </w:sdt>
    </w:p>
    <w:p w:rsidR="00762146" w:rsidRPr="00BF06D4" w:rsidRDefault="00762146" w:rsidP="00AB53E7">
      <w:pPr>
        <w:spacing w:after="0" w:line="276" w:lineRule="auto"/>
        <w:rPr>
          <w:rFonts w:ascii="Calibri" w:hAnsi="Calibri" w:cs="Calibri"/>
          <w:sz w:val="20"/>
          <w:szCs w:val="20"/>
        </w:rPr>
      </w:pPr>
    </w:p>
    <w:p w:rsidR="002E589D" w:rsidRPr="00BF06D4" w:rsidRDefault="002E589D" w:rsidP="00AB53E7">
      <w:pPr>
        <w:spacing w:after="0" w:line="276" w:lineRule="auto"/>
        <w:rPr>
          <w:rFonts w:ascii="Calibri" w:hAnsi="Calibri" w:cs="Calibri"/>
          <w:sz w:val="20"/>
          <w:szCs w:val="20"/>
        </w:rPr>
      </w:pPr>
      <w:r w:rsidRPr="00BF06D4">
        <w:rPr>
          <w:rFonts w:ascii="Calibri" w:hAnsi="Calibri" w:cs="Calibri"/>
          <w:sz w:val="20"/>
          <w:szCs w:val="20"/>
        </w:rPr>
        <w:t>Nazwy i kody Wspólnego Słownika Zamówień (CPV):</w:t>
      </w:r>
    </w:p>
    <w:p w:rsidR="002E589D" w:rsidRPr="00BF06D4" w:rsidRDefault="002E589D" w:rsidP="00AB53E7">
      <w:pPr>
        <w:pStyle w:val="Akapitzlist"/>
        <w:numPr>
          <w:ilvl w:val="0"/>
          <w:numId w:val="5"/>
        </w:numPr>
        <w:spacing w:line="276" w:lineRule="auto"/>
        <w:ind w:left="284" w:hanging="284"/>
        <w:rPr>
          <w:rFonts w:ascii="Calibri" w:hAnsi="Calibri" w:cs="Calibri"/>
        </w:rPr>
      </w:pPr>
      <w:r w:rsidRPr="00BF06D4">
        <w:rPr>
          <w:rFonts w:ascii="Calibri" w:hAnsi="Calibri" w:cs="Calibri"/>
        </w:rPr>
        <w:t xml:space="preserve">Główny przedmiot: </w:t>
      </w:r>
      <w:r w:rsidR="00656812">
        <w:rPr>
          <w:rFonts w:ascii="Calibri" w:hAnsi="Calibri" w:cs="Calibri"/>
          <w:color w:val="2F5496" w:themeColor="accent1" w:themeShade="BF"/>
        </w:rPr>
        <w:t>33</w:t>
      </w:r>
      <w:r w:rsidR="002C2CE3">
        <w:rPr>
          <w:rFonts w:ascii="Calibri" w:hAnsi="Calibri" w:cs="Calibri"/>
          <w:color w:val="2F5496" w:themeColor="accent1" w:themeShade="BF"/>
        </w:rPr>
        <w:t>60</w:t>
      </w:r>
      <w:r w:rsidR="00656812">
        <w:rPr>
          <w:rFonts w:ascii="Calibri" w:hAnsi="Calibri" w:cs="Calibri"/>
          <w:color w:val="2F5496" w:themeColor="accent1" w:themeShade="BF"/>
        </w:rPr>
        <w:t>0000</w:t>
      </w:r>
    </w:p>
    <w:p w:rsidR="002E589D" w:rsidRPr="00BF06D4" w:rsidRDefault="002E589D" w:rsidP="00AB53E7">
      <w:pPr>
        <w:pStyle w:val="Akapitzlist"/>
        <w:numPr>
          <w:ilvl w:val="0"/>
          <w:numId w:val="5"/>
        </w:numPr>
        <w:spacing w:line="276" w:lineRule="auto"/>
        <w:ind w:left="284" w:hanging="284"/>
        <w:rPr>
          <w:rFonts w:ascii="Calibri" w:hAnsi="Calibri" w:cs="Calibri"/>
        </w:rPr>
      </w:pPr>
      <w:r w:rsidRPr="00BF06D4">
        <w:rPr>
          <w:rFonts w:ascii="Calibri" w:hAnsi="Calibri" w:cs="Calibri"/>
        </w:rPr>
        <w:t xml:space="preserve">Dodatkowe przedmioty: </w:t>
      </w:r>
      <w:r w:rsidR="00906CFB">
        <w:rPr>
          <w:rFonts w:ascii="Calibri" w:hAnsi="Calibri" w:cs="Calibri"/>
          <w:color w:val="2F5496" w:themeColor="accent1" w:themeShade="BF"/>
        </w:rPr>
        <w:t>---------</w:t>
      </w:r>
    </w:p>
    <w:p w:rsidR="00762146" w:rsidRPr="00C8699E" w:rsidRDefault="00762146" w:rsidP="00AB53E7">
      <w:pPr>
        <w:spacing w:after="0" w:line="276" w:lineRule="auto"/>
        <w:rPr>
          <w:rFonts w:ascii="Calibri" w:hAnsi="Calibri" w:cs="Calibri"/>
          <w:b/>
          <w:color w:val="7030A0"/>
          <w:sz w:val="20"/>
          <w:szCs w:val="20"/>
        </w:rPr>
      </w:pPr>
    </w:p>
    <w:p w:rsidR="00906CFB" w:rsidRDefault="00637E73" w:rsidP="00AB53E7">
      <w:pPr>
        <w:spacing w:after="0" w:line="276" w:lineRule="auto"/>
        <w:jc w:val="both"/>
      </w:pPr>
      <w:r>
        <w:rPr>
          <w:rFonts w:ascii="Calibri" w:hAnsi="Calibri" w:cs="Calibri"/>
          <w:sz w:val="20"/>
          <w:szCs w:val="20"/>
        </w:rPr>
        <w:t xml:space="preserve">Adres strony internetowej </w:t>
      </w:r>
      <w:r w:rsidRPr="00C8699E">
        <w:rPr>
          <w:rFonts w:ascii="Calibri" w:hAnsi="Calibri" w:cs="Calibri"/>
          <w:sz w:val="20"/>
          <w:szCs w:val="20"/>
        </w:rPr>
        <w:t>prowadzonego postęp</w:t>
      </w:r>
      <w:r w:rsidRPr="00DE5BEB">
        <w:rPr>
          <w:rFonts w:ascii="Calibri" w:hAnsi="Calibri" w:cs="Calibri"/>
          <w:sz w:val="20"/>
          <w:szCs w:val="20"/>
        </w:rPr>
        <w:t>owania, na której udostępniane będą zmiany i wyjaśnienia treści SWZ oraz inne dokumenty zamówienia bezpośrednio związane z postępowaniem o udzielenie zamówienia:</w:t>
      </w:r>
      <w:r w:rsidR="00826511">
        <w:rPr>
          <w:rFonts w:ascii="Calibri" w:hAnsi="Calibri" w:cs="Calibri"/>
          <w:sz w:val="20"/>
          <w:szCs w:val="20"/>
        </w:rPr>
        <w:t xml:space="preserve"> </w:t>
      </w:r>
      <w:hyperlink r:id="rId9">
        <w:r w:rsidR="00906CFB">
          <w:rPr>
            <w:rStyle w:val="czeinternetowe"/>
            <w:rFonts w:cs="Calibri"/>
            <w:sz w:val="20"/>
            <w:szCs w:val="20"/>
          </w:rPr>
          <w:t>https://platformazakupowa.pl/pn/szpitalgostyn</w:t>
        </w:r>
      </w:hyperlink>
      <w:r>
        <w:t xml:space="preserve"> </w:t>
      </w:r>
      <w:r w:rsidRPr="00DE5BEB">
        <w:rPr>
          <w:sz w:val="20"/>
          <w:szCs w:val="20"/>
        </w:rPr>
        <w:t>zwan</w:t>
      </w:r>
      <w:r>
        <w:rPr>
          <w:sz w:val="20"/>
          <w:szCs w:val="20"/>
        </w:rPr>
        <w:t>a</w:t>
      </w:r>
      <w:r w:rsidRPr="00DE5BEB">
        <w:rPr>
          <w:sz w:val="20"/>
          <w:szCs w:val="20"/>
        </w:rPr>
        <w:t xml:space="preserve"> w dalszej treści Platformą.</w:t>
      </w:r>
    </w:p>
    <w:p w:rsidR="00906CFB" w:rsidRDefault="00906CFB" w:rsidP="00AB53E7">
      <w:pPr>
        <w:suppressAutoHyphens/>
        <w:spacing w:after="0" w:line="276" w:lineRule="auto"/>
        <w:jc w:val="both"/>
        <w:rPr>
          <w:rFonts w:cs="Calibri"/>
          <w:sz w:val="20"/>
          <w:szCs w:val="20"/>
        </w:rPr>
      </w:pPr>
    </w:p>
    <w:p w:rsidR="00906CFB" w:rsidRDefault="00906CFB" w:rsidP="00AB53E7">
      <w:pPr>
        <w:spacing w:after="0" w:line="276" w:lineRule="auto"/>
      </w:pPr>
    </w:p>
    <w:p w:rsidR="00906CFB" w:rsidRDefault="00906CFB" w:rsidP="00AB53E7">
      <w:pPr>
        <w:spacing w:after="0" w:line="276" w:lineRule="auto"/>
      </w:pPr>
    </w:p>
    <w:p w:rsidR="00906CFB" w:rsidRPr="00A21961" w:rsidRDefault="00906CFB" w:rsidP="00AB53E7">
      <w:pPr>
        <w:spacing w:after="0" w:line="276" w:lineRule="auto"/>
        <w:jc w:val="center"/>
        <w:rPr>
          <w:b/>
        </w:rPr>
      </w:pPr>
      <w:r w:rsidRPr="00A21961">
        <w:rPr>
          <w:b/>
        </w:rPr>
        <w:t>ZATWIERDZAM</w:t>
      </w:r>
    </w:p>
    <w:p w:rsidR="00732DFD" w:rsidRPr="004057FC" w:rsidRDefault="00732DFD" w:rsidP="00AB53E7">
      <w:pPr>
        <w:spacing w:after="0" w:line="276" w:lineRule="auto"/>
        <w:rPr>
          <w:rFonts w:eastAsiaTheme="majorEastAsia" w:cstheme="minorHAnsi"/>
          <w:b/>
          <w:sz w:val="20"/>
          <w:szCs w:val="20"/>
        </w:rPr>
      </w:pPr>
      <w:bookmarkStart w:id="6" w:name="_Toc95987068"/>
      <w:r w:rsidRPr="004057FC">
        <w:rPr>
          <w:rFonts w:cstheme="minorHAnsi"/>
          <w:sz w:val="20"/>
          <w:szCs w:val="20"/>
        </w:rPr>
        <w:br w:type="page"/>
      </w:r>
    </w:p>
    <w:p w:rsidR="00762146" w:rsidRPr="00762146" w:rsidRDefault="00762146" w:rsidP="00AB53E7">
      <w:pPr>
        <w:pStyle w:val="Nagwek1"/>
        <w:spacing w:after="240" w:line="276" w:lineRule="auto"/>
        <w:rPr>
          <w:rFonts w:asciiTheme="majorHAnsi" w:hAnsiTheme="majorHAnsi"/>
          <w:sz w:val="28"/>
          <w:u w:val="none"/>
        </w:rPr>
      </w:pPr>
      <w:bookmarkStart w:id="7" w:name="_Toc114403751"/>
      <w:r w:rsidRPr="00762146">
        <w:rPr>
          <w:rFonts w:asciiTheme="majorHAnsi" w:hAnsiTheme="majorHAnsi"/>
          <w:sz w:val="28"/>
          <w:u w:val="none"/>
        </w:rPr>
        <w:lastRenderedPageBreak/>
        <w:t>INFORMACJA O PRZETWARZANIU DANYCH OSOBOWYCH</w:t>
      </w:r>
      <w:bookmarkEnd w:id="7"/>
    </w:p>
    <w:p w:rsidR="00906CFB" w:rsidRPr="005E603E" w:rsidRDefault="00906CFB" w:rsidP="00AB53E7">
      <w:pPr>
        <w:suppressAutoHyphens/>
        <w:spacing w:after="0" w:line="276" w:lineRule="auto"/>
        <w:jc w:val="both"/>
        <w:rPr>
          <w:rFonts w:cs="Calibri"/>
          <w:sz w:val="18"/>
          <w:szCs w:val="18"/>
          <w:lang w:eastAsia="zh-CN"/>
        </w:rPr>
      </w:pPr>
      <w:bookmarkStart w:id="8" w:name="_Toc114403752"/>
      <w:r w:rsidRPr="005E603E">
        <w:rPr>
          <w:rFonts w:cs="Calibri"/>
          <w:sz w:val="18"/>
          <w:szCs w:val="18"/>
          <w:lang w:eastAsia="zh-CN"/>
        </w:rPr>
        <w:t>Szanując Państwa prywatność oraz dbając o to, aby Państwo wiedzieli kto i w jaki sposób przetwarza Państwa dane osobowe, poniżej przedstawiane są informacje, które pomogą Państwu to ustalić. Zgodnie z art. 13 ust. 1 i 2 rozporządzenia Parlamentu Europejskiego i Rady (UE) 2016/679 z dnia 27 kwietnia 2016 r. w sprawie ochrony osób fizycznych w związku z przetwarzaniem danych osobowych i w sprawie swobodnego przepływu takich danych oraz uchylenia dyrektywy 95/46/WE (zwane dalej ogólne rozporządzenie o ochronie danych), zwanego dalej RODO, informuję, iż:</w:t>
      </w:r>
    </w:p>
    <w:p w:rsidR="00906CFB" w:rsidRPr="005E603E" w:rsidRDefault="00906CFB" w:rsidP="00852BB9">
      <w:pPr>
        <w:pStyle w:val="Akapitzlist"/>
        <w:numPr>
          <w:ilvl w:val="1"/>
          <w:numId w:val="34"/>
        </w:numPr>
        <w:suppressAutoHyphens/>
        <w:spacing w:line="276" w:lineRule="auto"/>
        <w:ind w:left="284" w:hanging="284"/>
        <w:jc w:val="both"/>
        <w:rPr>
          <w:rFonts w:ascii="Calibri" w:eastAsia="Calibri" w:hAnsi="Calibri" w:cs="Calibri"/>
          <w:sz w:val="18"/>
          <w:szCs w:val="18"/>
          <w:lang w:eastAsia="zh-CN"/>
        </w:rPr>
      </w:pPr>
      <w:r w:rsidRPr="005E603E">
        <w:rPr>
          <w:rFonts w:ascii="Calibri" w:eastAsia="Calibri" w:hAnsi="Calibri" w:cs="Calibri"/>
          <w:sz w:val="18"/>
          <w:szCs w:val="18"/>
          <w:lang w:eastAsia="zh-CN"/>
        </w:rPr>
        <w:t>Administratorem Państwa danych osobowych przetwarzanych w związku z prowadzeniem postępowania o udzielenie zamówienia publicznego będzie Samodzielny Publiczny Zespół Opieki Zdrowotnej w Gostyniu. Mogą się Państwo z nami kontaktować w następujący sposób: listownie na adres: 63-800 Gostyń, pl. K. Marcinkowskiego 8/9, poprzez e-mail: sekretariat@szpitalgosty</w:t>
      </w:r>
      <w:r w:rsidR="002E066C">
        <w:rPr>
          <w:rFonts w:ascii="Calibri" w:eastAsia="Calibri" w:hAnsi="Calibri" w:cs="Calibri"/>
          <w:sz w:val="18"/>
          <w:szCs w:val="18"/>
          <w:lang w:eastAsia="zh-CN"/>
        </w:rPr>
        <w:t>n.pl, telefonicznie: 65 32 26</w:t>
      </w:r>
      <w:r w:rsidR="00826511">
        <w:rPr>
          <w:rFonts w:ascii="Calibri" w:eastAsia="Calibri" w:hAnsi="Calibri" w:cs="Calibri"/>
          <w:sz w:val="18"/>
          <w:szCs w:val="18"/>
          <w:lang w:eastAsia="zh-CN"/>
        </w:rPr>
        <w:t> </w:t>
      </w:r>
      <w:r w:rsidR="002E066C">
        <w:rPr>
          <w:rFonts w:ascii="Calibri" w:eastAsia="Calibri" w:hAnsi="Calibri" w:cs="Calibri"/>
          <w:sz w:val="18"/>
          <w:szCs w:val="18"/>
          <w:lang w:eastAsia="zh-CN"/>
        </w:rPr>
        <w:t>8</w:t>
      </w:r>
      <w:r w:rsidRPr="005E603E">
        <w:rPr>
          <w:rFonts w:ascii="Calibri" w:eastAsia="Calibri" w:hAnsi="Calibri" w:cs="Calibri"/>
          <w:sz w:val="18"/>
          <w:szCs w:val="18"/>
          <w:lang w:eastAsia="zh-CN"/>
        </w:rPr>
        <w:t>3</w:t>
      </w:r>
      <w:r w:rsidR="000A1656">
        <w:rPr>
          <w:rFonts w:ascii="Calibri" w:eastAsia="Calibri" w:hAnsi="Calibri" w:cs="Calibri"/>
          <w:sz w:val="18"/>
          <w:szCs w:val="18"/>
          <w:lang w:eastAsia="zh-CN"/>
        </w:rPr>
        <w:t>4</w:t>
      </w:r>
      <w:r w:rsidR="00826511">
        <w:rPr>
          <w:rFonts w:ascii="Calibri" w:eastAsia="Calibri" w:hAnsi="Calibri" w:cs="Calibri"/>
          <w:sz w:val="18"/>
          <w:szCs w:val="18"/>
          <w:lang w:eastAsia="zh-CN"/>
        </w:rPr>
        <w:t>.</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 xml:space="preserve">Wyznaczyliśmy inspektora ochrony danych, Panią Ewę Knapkiewicz. Jest to osoba, z którą mogą się Państwo kontaktować we wszystkich sprawach dotyczących przetwarzania danych osobowych oraz korzystania z praw związanych z przetwarzaniem danych. Z inspektorem ochrony danych mogą się Państwo kontaktować w następujący sposób: listownie na adres: 63-800 Gostyń, pl. K. Marcinkowskiego 8/9 poprzez e-mail: iod@szpitalgostyn.pl, telefonicznie: 65 32 26 853. </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 xml:space="preserve">Cele przetwarzania danych osobowych: Zebrane dane osobowe będą przetwarzane w celu prowadzenia postępowania o udzielenie zamówień publicznych, w związku z postępowaniem o udzielenie zamówienia publicznego /dane identyfikujące postępowanie, np. nazwa, numer/ prowadzonym w </w:t>
      </w:r>
      <w:r>
        <w:rPr>
          <w:rFonts w:cs="Calibri"/>
          <w:sz w:val="18"/>
          <w:szCs w:val="18"/>
          <w:lang w:eastAsia="zh-CN"/>
        </w:rPr>
        <w:t xml:space="preserve">trybie przetargu nieograniczonego na podstawie art. 132 PZP. </w:t>
      </w:r>
      <w:r w:rsidRPr="005E603E">
        <w:rPr>
          <w:rFonts w:cs="Calibri"/>
          <w:sz w:val="18"/>
          <w:szCs w:val="18"/>
          <w:lang w:eastAsia="zh-CN"/>
        </w:rPr>
        <w:t xml:space="preserve"> </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Podstawa prawna przetwarzania danych osobowych: Przetwarzanie jest niezbędne do wypełnienia obowiązku</w:t>
      </w:r>
      <w:r w:rsidRPr="005E603E">
        <w:rPr>
          <w:rFonts w:cs="Calibri"/>
          <w:sz w:val="18"/>
          <w:szCs w:val="18"/>
        </w:rPr>
        <w:t xml:space="preserve"> prawnego ciążącego na Administratorze (podstawa prawna z art. 6 ust</w:t>
      </w:r>
      <w:r w:rsidRPr="005E603E">
        <w:rPr>
          <w:rFonts w:cs="Calibri"/>
          <w:sz w:val="18"/>
          <w:szCs w:val="18"/>
          <w:lang w:eastAsia="zh-CN"/>
        </w:rPr>
        <w:t>. 1 lit. c RODO) Przetwarzanie danych osobowych dotyczących wyroków skazujących i naruszeń prawa (podstawa prawna z art. 10 RODO) w zw. z art. 108 ustawy PZP. Informacje o odbiorcach danych osobowych: Odbiorcami Pani/Pana danych osobowych są osoby lub podmioty, którym udostępniona zostanie dokumentacja postępowania w oparciu o art. 18 oraz art. 74 ustawy PZP. Ponadto odbiorcami danych zawartych w dokumentach postępowania mogą być podmioty, z którymi administrator zawarł umowy lub porozumienie na korzystanie z udostępnianych przez nie systemów informatycznych, przy czym zakres przekazanych danych tym odbiorcom ograniczony jest do możliwości zapoznania się z tymi danymi w związku ze świadczeni</w:t>
      </w:r>
      <w:r w:rsidR="00303061">
        <w:rPr>
          <w:rFonts w:cs="Calibri"/>
          <w:sz w:val="18"/>
          <w:szCs w:val="18"/>
          <w:lang w:eastAsia="zh-CN"/>
        </w:rPr>
        <w:t xml:space="preserve">em usług wsparcia technicznego </w:t>
      </w:r>
      <w:r w:rsidRPr="005E603E">
        <w:rPr>
          <w:rFonts w:cs="Calibri"/>
          <w:sz w:val="18"/>
          <w:szCs w:val="18"/>
          <w:lang w:eastAsia="zh-CN"/>
        </w:rPr>
        <w:t>i usuwaniem awarii. Odbiorców tych obowiązuje klauzula zachowania poufności pozyskanych w takich oko</w:t>
      </w:r>
      <w:r w:rsidR="00303061">
        <w:rPr>
          <w:rFonts w:cs="Calibri"/>
          <w:sz w:val="18"/>
          <w:szCs w:val="18"/>
          <w:lang w:eastAsia="zh-CN"/>
        </w:rPr>
        <w:t xml:space="preserve">licznościach wszelkich danych, </w:t>
      </w:r>
      <w:r w:rsidRPr="005E603E">
        <w:rPr>
          <w:rFonts w:cs="Calibri"/>
          <w:sz w:val="18"/>
          <w:szCs w:val="18"/>
          <w:lang w:eastAsia="zh-CN"/>
        </w:rPr>
        <w:t>w tym danych osobowych.</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 xml:space="preserve">Okres, przez który dane osobowe będą przechowywane: Dane osobowe są przechowywane, zgodnie z art. 78 ust. 1 i 4 ustawy PZP, przez okres 4 lat od dnia zakończenia postępowania o udzielenie zamówienia, a jeżeli czas trwania umowy przekracza 4 lata, okres przechowywania obejmuje cały czas trwania umowy.  </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 xml:space="preserve">Uprawnienia z art. 15-21 RODO: Przysługują Pani/Panu następujące uprawnienia: </w:t>
      </w:r>
    </w:p>
    <w:p w:rsidR="00906CFB" w:rsidRPr="005E603E" w:rsidRDefault="00906CFB" w:rsidP="00852BB9">
      <w:pPr>
        <w:pStyle w:val="Akapitzlist"/>
        <w:numPr>
          <w:ilvl w:val="0"/>
          <w:numId w:val="35"/>
        </w:numPr>
        <w:suppressAutoHyphens/>
        <w:spacing w:line="276" w:lineRule="auto"/>
        <w:ind w:left="567" w:hanging="283"/>
        <w:jc w:val="both"/>
        <w:rPr>
          <w:rFonts w:ascii="Calibri" w:eastAsia="Calibri" w:hAnsi="Calibri" w:cs="Calibri"/>
          <w:sz w:val="18"/>
          <w:szCs w:val="18"/>
          <w:lang w:eastAsia="zh-CN"/>
        </w:rPr>
      </w:pPr>
      <w:r w:rsidRPr="005E603E">
        <w:rPr>
          <w:rFonts w:ascii="Calibri" w:eastAsia="Calibri" w:hAnsi="Calibri" w:cs="Calibri"/>
          <w:sz w:val="18"/>
          <w:szCs w:val="18"/>
          <w:lang w:eastAsia="zh-CN"/>
        </w:rPr>
        <w:t>prawo dostępu do swoich danych osobowych oraz otrzymania ich kopii;</w:t>
      </w:r>
    </w:p>
    <w:p w:rsidR="00906CFB" w:rsidRPr="005E603E" w:rsidRDefault="00906CFB" w:rsidP="00852BB9">
      <w:pPr>
        <w:pStyle w:val="Akapitzlist"/>
        <w:numPr>
          <w:ilvl w:val="0"/>
          <w:numId w:val="35"/>
        </w:numPr>
        <w:suppressAutoHyphens/>
        <w:spacing w:line="276" w:lineRule="auto"/>
        <w:ind w:left="567" w:hanging="283"/>
        <w:jc w:val="both"/>
        <w:rPr>
          <w:rFonts w:ascii="Calibri" w:eastAsia="Calibri" w:hAnsi="Calibri" w:cs="Calibri"/>
          <w:sz w:val="18"/>
          <w:szCs w:val="18"/>
          <w:lang w:eastAsia="zh-CN"/>
        </w:rPr>
      </w:pPr>
      <w:r w:rsidRPr="005E603E">
        <w:rPr>
          <w:rFonts w:ascii="Calibri" w:eastAsia="Calibri" w:hAnsi="Calibri" w:cs="Calibri"/>
          <w:sz w:val="18"/>
          <w:szCs w:val="18"/>
          <w:lang w:eastAsia="zh-CN"/>
        </w:rPr>
        <w:t>prawo do sprostowania swoich danych osobowych;</w:t>
      </w:r>
    </w:p>
    <w:p w:rsidR="00906CFB" w:rsidRPr="005E603E" w:rsidRDefault="00906CFB" w:rsidP="00852BB9">
      <w:pPr>
        <w:pStyle w:val="Akapitzlist"/>
        <w:numPr>
          <w:ilvl w:val="0"/>
          <w:numId w:val="35"/>
        </w:numPr>
        <w:suppressAutoHyphens/>
        <w:spacing w:line="276" w:lineRule="auto"/>
        <w:ind w:left="567" w:hanging="283"/>
        <w:jc w:val="both"/>
        <w:rPr>
          <w:rFonts w:ascii="Calibri" w:eastAsia="Calibri" w:hAnsi="Calibri" w:cs="Calibri"/>
          <w:sz w:val="18"/>
          <w:szCs w:val="18"/>
          <w:lang w:eastAsia="zh-CN"/>
        </w:rPr>
      </w:pPr>
      <w:r w:rsidRPr="005E603E">
        <w:rPr>
          <w:rFonts w:ascii="Calibri" w:eastAsia="Calibri" w:hAnsi="Calibri" w:cs="Calibri"/>
          <w:sz w:val="18"/>
          <w:szCs w:val="18"/>
          <w:lang w:eastAsia="zh-CN"/>
        </w:rPr>
        <w:t>prawo żądania od administratora ograniczenia przetwarzania danych osobowych, z wyjątkiem sytuacji określonych w przepisach prawa;</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 xml:space="preserve">Prawo do wniesienia skargi: Ma Pan/Pani prawo wniesienia skargi do Prezesa Urzędu Ochrony Danych Osobowych, gdy uzna Pani/Pan, </w:t>
      </w:r>
      <w:r w:rsidRPr="005E603E">
        <w:rPr>
          <w:rFonts w:cs="Calibri"/>
          <w:sz w:val="18"/>
          <w:szCs w:val="18"/>
          <w:lang w:eastAsia="zh-CN"/>
        </w:rPr>
        <w:br/>
        <w:t xml:space="preserve">iż przetwarzanie Pani/Pana danych osobowych przez Administratora narusza przepisy RODO. </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Obowiązek podania danych: Podanie danych osobowych jest wymogiem ustawowym. Konsekwencje niepodania określonych danych wynikają z ustawy PZP.</w:t>
      </w:r>
    </w:p>
    <w:p w:rsidR="00906CFB" w:rsidRPr="005E603E" w:rsidRDefault="00906CFB" w:rsidP="00852BB9">
      <w:pPr>
        <w:numPr>
          <w:ilvl w:val="1"/>
          <w:numId w:val="34"/>
        </w:numPr>
        <w:suppressAutoHyphens/>
        <w:spacing w:after="0" w:line="276" w:lineRule="auto"/>
        <w:ind w:left="284" w:hanging="284"/>
        <w:jc w:val="both"/>
        <w:rPr>
          <w:rFonts w:cs="Calibri"/>
          <w:sz w:val="18"/>
          <w:szCs w:val="18"/>
          <w:lang w:eastAsia="zh-CN"/>
        </w:rPr>
      </w:pPr>
      <w:r w:rsidRPr="005E603E">
        <w:rPr>
          <w:rFonts w:cs="Calibri"/>
          <w:sz w:val="18"/>
          <w:szCs w:val="18"/>
          <w:lang w:eastAsia="zh-CN"/>
        </w:rPr>
        <w:t xml:space="preserve">Informacje o zautomatyzowanym podejmowaniu decyzji: Pani/Pana dane nie będą przetwarzane w sposób zautomatyzowany, w tym </w:t>
      </w:r>
      <w:r w:rsidRPr="005E603E">
        <w:rPr>
          <w:rFonts w:cs="Calibri"/>
          <w:sz w:val="18"/>
          <w:szCs w:val="18"/>
          <w:lang w:eastAsia="zh-CN"/>
        </w:rPr>
        <w:br/>
        <w:t xml:space="preserve">w oparciu o profilowanie. </w:t>
      </w:r>
    </w:p>
    <w:p w:rsidR="00906CFB" w:rsidRPr="005E603E" w:rsidRDefault="00906CFB" w:rsidP="00852BB9">
      <w:pPr>
        <w:numPr>
          <w:ilvl w:val="1"/>
          <w:numId w:val="34"/>
        </w:numPr>
        <w:suppressAutoHyphens/>
        <w:spacing w:after="0" w:line="276" w:lineRule="auto"/>
        <w:ind w:left="284" w:hanging="374"/>
        <w:jc w:val="both"/>
        <w:rPr>
          <w:rFonts w:cs="Calibri"/>
          <w:sz w:val="18"/>
          <w:szCs w:val="18"/>
          <w:lang w:eastAsia="zh-CN"/>
        </w:rPr>
      </w:pPr>
      <w:r w:rsidRPr="005E603E">
        <w:rPr>
          <w:rFonts w:cs="Calibri"/>
          <w:sz w:val="18"/>
          <w:szCs w:val="18"/>
          <w:lang w:eastAsia="zh-CN"/>
        </w:rPr>
        <w:t>Informacja o ograniczeniach w realizacji praw określonych w art. 15, 16 i 18 rozporządzenia 2016/679 (ogólne rozporządzenie o ochronie danych): Zamawiający informuje, iż w związku z:</w:t>
      </w:r>
    </w:p>
    <w:p w:rsidR="00906CFB" w:rsidRPr="005E603E" w:rsidRDefault="00906CFB" w:rsidP="00852BB9">
      <w:pPr>
        <w:pStyle w:val="Akapitzlist"/>
        <w:numPr>
          <w:ilvl w:val="0"/>
          <w:numId w:val="36"/>
        </w:numPr>
        <w:suppressAutoHyphens/>
        <w:spacing w:line="276" w:lineRule="auto"/>
        <w:ind w:left="567" w:hanging="207"/>
        <w:jc w:val="both"/>
        <w:rPr>
          <w:rFonts w:ascii="Calibri" w:eastAsia="Calibri" w:hAnsi="Calibri" w:cs="Calibri"/>
          <w:sz w:val="18"/>
          <w:szCs w:val="18"/>
          <w:lang w:eastAsia="zh-CN"/>
        </w:rPr>
      </w:pPr>
      <w:r w:rsidRPr="005E603E">
        <w:rPr>
          <w:rFonts w:ascii="Calibri" w:eastAsia="Calibri" w:hAnsi="Calibri" w:cs="Calibri"/>
          <w:sz w:val="18"/>
          <w:szCs w:val="18"/>
          <w:lang w:eastAsia="zh-CN"/>
        </w:rPr>
        <w:t xml:space="preserve">art. 75 ustawy PZP, w przypadku korzystania przez osobę, której dane osobowe są przetwarzane przez zamawiającego, z uprawnienia, </w:t>
      </w:r>
      <w:r w:rsidRPr="005E603E">
        <w:rPr>
          <w:rFonts w:ascii="Calibri" w:eastAsia="Calibri" w:hAnsi="Calibri" w:cs="Calibri"/>
          <w:sz w:val="18"/>
          <w:szCs w:val="18"/>
          <w:lang w:eastAsia="zh-CN"/>
        </w:rPr>
        <w:br/>
        <w:t>o którym mowa w art. 15 ust. 1–3 rozporządzenia 2016/679 (ogólne rozporządzenie o ochronie danych), Zamawiający może żądać od osoby występującej z żądaniem wskazania dodatkowych informacji, mających na celu sprecyzowanie nazwy lub daty zakończonego postępowania o udzielenie zamówienia;</w:t>
      </w:r>
    </w:p>
    <w:p w:rsidR="00906CFB" w:rsidRPr="005E603E" w:rsidRDefault="00906CFB" w:rsidP="00852BB9">
      <w:pPr>
        <w:pStyle w:val="Akapitzlist"/>
        <w:numPr>
          <w:ilvl w:val="0"/>
          <w:numId w:val="36"/>
        </w:numPr>
        <w:suppressAutoHyphens/>
        <w:spacing w:line="276" w:lineRule="auto"/>
        <w:ind w:left="567" w:hanging="207"/>
        <w:jc w:val="both"/>
        <w:rPr>
          <w:rFonts w:ascii="Calibri" w:eastAsia="Calibri" w:hAnsi="Calibri" w:cs="Calibri"/>
          <w:sz w:val="18"/>
          <w:szCs w:val="18"/>
          <w:lang w:eastAsia="zh-CN"/>
        </w:rPr>
      </w:pPr>
      <w:r w:rsidRPr="005E603E">
        <w:rPr>
          <w:rFonts w:ascii="Calibri" w:eastAsia="Calibri" w:hAnsi="Calibri" w:cs="Calibri"/>
          <w:sz w:val="18"/>
          <w:szCs w:val="18"/>
          <w:lang w:eastAsia="zh-CN"/>
        </w:rPr>
        <w:t>art. 19 ust. 2 i 3 i art. 74 ust. 3 ustawy PZP.</w:t>
      </w:r>
    </w:p>
    <w:p w:rsidR="00906CFB" w:rsidRPr="005E603E" w:rsidRDefault="00906CFB" w:rsidP="00AB53E7">
      <w:pPr>
        <w:suppressAutoHyphens/>
        <w:spacing w:after="0" w:line="276" w:lineRule="auto"/>
        <w:ind w:left="851" w:hanging="284"/>
        <w:jc w:val="both"/>
        <w:rPr>
          <w:rFonts w:cs="Calibri"/>
          <w:sz w:val="18"/>
          <w:szCs w:val="18"/>
          <w:lang w:eastAsia="zh-CN"/>
        </w:rPr>
      </w:pPr>
      <w:r w:rsidRPr="005E603E">
        <w:rPr>
          <w:rFonts w:cs="Calibri"/>
          <w:sz w:val="18"/>
          <w:szCs w:val="18"/>
          <w:lang w:eastAsia="zh-CN"/>
        </w:rPr>
        <w:t>a)</w:t>
      </w:r>
      <w:r w:rsidRPr="005E603E">
        <w:rPr>
          <w:rFonts w:cs="Calibri"/>
          <w:sz w:val="18"/>
          <w:szCs w:val="18"/>
          <w:lang w:eastAsia="zh-CN"/>
        </w:rPr>
        <w:tab/>
        <w:t xml:space="preserve">skorzystanie przez osobę, której dane osobowe dotyczą, z uprawnienia do sprostowania lub uzupełnienia, o którym mowa w art. 16 rozporządzenia 2016/679 (ogólne rozporządzenie o ochronie danych), nie może skutkować zmianą wyniku postępowania </w:t>
      </w:r>
      <w:r w:rsidRPr="005E603E">
        <w:rPr>
          <w:rFonts w:cs="Calibri"/>
          <w:sz w:val="18"/>
          <w:szCs w:val="18"/>
          <w:lang w:eastAsia="zh-CN"/>
        </w:rPr>
        <w:br/>
        <w:t>o udzielenie zamówienia ani zmianą postanowień umowy w sprawie zamówienia publicznego w zakresie niezgodnym z ustawą PZP.</w:t>
      </w:r>
    </w:p>
    <w:p w:rsidR="00906CFB" w:rsidRPr="005E603E" w:rsidRDefault="00906CFB" w:rsidP="00AB53E7">
      <w:pPr>
        <w:suppressAutoHyphens/>
        <w:spacing w:after="0" w:line="276" w:lineRule="auto"/>
        <w:ind w:left="851" w:hanging="284"/>
        <w:jc w:val="both"/>
        <w:rPr>
          <w:rFonts w:cs="Calibri"/>
          <w:sz w:val="18"/>
          <w:szCs w:val="18"/>
          <w:lang w:eastAsia="zh-CN"/>
        </w:rPr>
      </w:pPr>
      <w:r w:rsidRPr="005E603E">
        <w:rPr>
          <w:rFonts w:cs="Calibri"/>
          <w:sz w:val="18"/>
          <w:szCs w:val="18"/>
          <w:lang w:eastAsia="zh-CN"/>
        </w:rPr>
        <w:t>b)</w:t>
      </w:r>
      <w:r w:rsidRPr="005E603E">
        <w:rPr>
          <w:rFonts w:cs="Calibri"/>
          <w:sz w:val="18"/>
          <w:szCs w:val="18"/>
          <w:lang w:eastAsia="zh-CN"/>
        </w:rPr>
        <w:tab/>
        <w:t>w postępowaniu o udzielenie zamówienia zgłoszenie żądania ograniczenia przetwarzania, o którym mowa w art.  18 ust. 1 rozporządzenia 2016/679 (ogólne rozporządzenie o ochronie danych), nie ogranicza przetwarzania danych osobowych do czasu zakończenia tego postępowania;</w:t>
      </w:r>
    </w:p>
    <w:p w:rsidR="00906CFB" w:rsidRPr="005E603E" w:rsidRDefault="00906CFB" w:rsidP="00AB53E7">
      <w:pPr>
        <w:suppressAutoHyphens/>
        <w:spacing w:after="0" w:line="276" w:lineRule="auto"/>
        <w:ind w:left="851" w:hanging="284"/>
        <w:jc w:val="both"/>
        <w:rPr>
          <w:rFonts w:cs="Calibri"/>
          <w:sz w:val="18"/>
          <w:szCs w:val="18"/>
          <w:lang w:eastAsia="zh-CN"/>
        </w:rPr>
      </w:pPr>
      <w:r w:rsidRPr="005E603E">
        <w:rPr>
          <w:rFonts w:cs="Calibri"/>
          <w:sz w:val="18"/>
          <w:szCs w:val="18"/>
          <w:lang w:eastAsia="zh-CN"/>
        </w:rPr>
        <w:t>c)</w:t>
      </w:r>
      <w:r w:rsidRPr="005E603E">
        <w:rPr>
          <w:rFonts w:cs="Calibri"/>
          <w:sz w:val="18"/>
          <w:szCs w:val="18"/>
          <w:lang w:eastAsia="zh-CN"/>
        </w:rPr>
        <w:tab/>
        <w:t>w przypadku, gdy wniesienie żądania dotyczącego prawa, o którym mowa w art. 18 ust. 1 rozporządzenia 2016/679 (ogólne rozporządzenie o ochronie danych),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 (ogólne rozporządzenie o ochronie danych).</w:t>
      </w:r>
    </w:p>
    <w:p w:rsidR="004F7E33" w:rsidRPr="00762146" w:rsidRDefault="00906C85" w:rsidP="00AB53E7">
      <w:pPr>
        <w:pStyle w:val="Nagwek1"/>
        <w:spacing w:after="240" w:line="276" w:lineRule="auto"/>
        <w:rPr>
          <w:rFonts w:asciiTheme="majorHAnsi" w:hAnsiTheme="majorHAnsi"/>
          <w:sz w:val="28"/>
          <w:u w:val="none"/>
        </w:rPr>
      </w:pPr>
      <w:r w:rsidRPr="00762146">
        <w:rPr>
          <w:rFonts w:asciiTheme="majorHAnsi" w:hAnsiTheme="majorHAnsi"/>
          <w:sz w:val="28"/>
          <w:u w:val="none"/>
        </w:rPr>
        <w:lastRenderedPageBreak/>
        <w:t>T</w:t>
      </w:r>
      <w:r w:rsidR="00A81701" w:rsidRPr="00762146">
        <w:rPr>
          <w:rFonts w:asciiTheme="majorHAnsi" w:hAnsiTheme="majorHAnsi"/>
          <w:sz w:val="28"/>
          <w:u w:val="none"/>
        </w:rPr>
        <w:t>OM I – SPECYFIKACJA WARUNKÓW ZAMÓWIENIA</w:t>
      </w:r>
      <w:bookmarkEnd w:id="6"/>
      <w:r w:rsidR="005F4750" w:rsidRPr="00762146">
        <w:rPr>
          <w:rFonts w:asciiTheme="majorHAnsi" w:hAnsiTheme="majorHAnsi"/>
          <w:sz w:val="28"/>
          <w:u w:val="none"/>
        </w:rPr>
        <w:t xml:space="preserve"> (SWZ)</w:t>
      </w:r>
      <w:bookmarkEnd w:id="8"/>
    </w:p>
    <w:p w:rsidR="009C16B6" w:rsidRPr="00762146" w:rsidRDefault="009C16B6" w:rsidP="00AB53E7">
      <w:pPr>
        <w:pStyle w:val="Nagwek2"/>
        <w:numPr>
          <w:ilvl w:val="0"/>
          <w:numId w:val="6"/>
        </w:numPr>
        <w:shd w:val="clear" w:color="auto" w:fill="FFE599" w:themeFill="accent4" w:themeFillTint="66"/>
        <w:spacing w:line="276" w:lineRule="auto"/>
        <w:ind w:left="284" w:hanging="284"/>
        <w:jc w:val="center"/>
        <w:rPr>
          <w:color w:val="2F5496" w:themeColor="accent1" w:themeShade="BF"/>
          <w:sz w:val="20"/>
        </w:rPr>
      </w:pPr>
      <w:bookmarkStart w:id="9" w:name="_Toc95923588"/>
      <w:bookmarkStart w:id="10" w:name="_Toc95987069"/>
      <w:bookmarkStart w:id="11" w:name="_Toc114403753"/>
      <w:r w:rsidRPr="00762146">
        <w:rPr>
          <w:color w:val="2F5496" w:themeColor="accent1" w:themeShade="BF"/>
          <w:sz w:val="20"/>
        </w:rPr>
        <w:t>ZAMAWIAJĄCY</w:t>
      </w:r>
      <w:bookmarkEnd w:id="9"/>
      <w:bookmarkEnd w:id="10"/>
      <w:bookmarkEnd w:id="11"/>
    </w:p>
    <w:p w:rsidR="00906CFB" w:rsidRPr="00906CFB" w:rsidRDefault="00906CFB" w:rsidP="00AB53E7">
      <w:pPr>
        <w:spacing w:after="0" w:line="276" w:lineRule="auto"/>
        <w:jc w:val="both"/>
      </w:pPr>
      <w:bookmarkStart w:id="12" w:name="_Toc95923589"/>
      <w:bookmarkStart w:id="13" w:name="_Toc95987070"/>
      <w:bookmarkStart w:id="14" w:name="_Toc114403754"/>
      <w:r w:rsidRPr="00906CFB">
        <w:rPr>
          <w:rFonts w:cs="Calibri"/>
          <w:bCs/>
          <w:sz w:val="20"/>
          <w:szCs w:val="20"/>
        </w:rPr>
        <w:t>Samodzielny Publiczny Zespół Opieki Zdrowotnej,</w:t>
      </w:r>
      <w:r w:rsidRPr="00906CFB">
        <w:rPr>
          <w:rFonts w:cs="Calibri"/>
          <w:sz w:val="20"/>
          <w:szCs w:val="20"/>
        </w:rPr>
        <w:t xml:space="preserve"> Pl. K. Marcinkowskiego 8/9, 63 - 800 Gostyń, </w:t>
      </w:r>
    </w:p>
    <w:p w:rsidR="00906CFB" w:rsidRPr="00906CFB" w:rsidRDefault="00906CFB" w:rsidP="00AB53E7">
      <w:pPr>
        <w:spacing w:after="0" w:line="276" w:lineRule="auto"/>
        <w:jc w:val="both"/>
        <w:rPr>
          <w:rFonts w:cs="Calibri"/>
          <w:sz w:val="20"/>
          <w:szCs w:val="20"/>
        </w:rPr>
      </w:pPr>
      <w:r w:rsidRPr="00906CFB">
        <w:rPr>
          <w:rFonts w:cs="Calibri"/>
          <w:sz w:val="20"/>
          <w:szCs w:val="20"/>
        </w:rPr>
        <w:t>Tel. – sekretariat (65) 32 26 83</w:t>
      </w:r>
      <w:r w:rsidR="00915906">
        <w:rPr>
          <w:rFonts w:cs="Calibri"/>
          <w:sz w:val="20"/>
          <w:szCs w:val="20"/>
        </w:rPr>
        <w:t>4</w:t>
      </w:r>
      <w:r w:rsidRPr="00906CFB">
        <w:rPr>
          <w:rFonts w:cs="Calibri"/>
          <w:sz w:val="20"/>
          <w:szCs w:val="20"/>
        </w:rPr>
        <w:t xml:space="preserve"> Strona internetowa www.szpitalgostyn.pl e-mail: </w:t>
      </w:r>
      <w:hyperlink r:id="rId10">
        <w:r w:rsidRPr="00906CFB">
          <w:rPr>
            <w:rStyle w:val="czeinternetowe"/>
            <w:rFonts w:cs="Calibri"/>
            <w:sz w:val="20"/>
            <w:szCs w:val="20"/>
          </w:rPr>
          <w:t>sekretariat@szpitalgostyn.pl</w:t>
        </w:r>
      </w:hyperlink>
    </w:p>
    <w:p w:rsidR="00906CFB" w:rsidRPr="00906CFB" w:rsidRDefault="00906CFB" w:rsidP="00AB53E7">
      <w:pPr>
        <w:spacing w:after="0" w:line="276" w:lineRule="auto"/>
        <w:jc w:val="both"/>
        <w:rPr>
          <w:sz w:val="20"/>
          <w:szCs w:val="20"/>
        </w:rPr>
      </w:pPr>
      <w:r w:rsidRPr="00906CFB">
        <w:rPr>
          <w:rFonts w:cs="Calibri"/>
          <w:bCs/>
          <w:sz w:val="20"/>
          <w:szCs w:val="20"/>
        </w:rPr>
        <w:t>Adres Platformy zakupowej</w:t>
      </w:r>
      <w:r w:rsidRPr="00906CFB">
        <w:rPr>
          <w:rFonts w:cs="Calibri"/>
          <w:sz w:val="20"/>
          <w:szCs w:val="20"/>
        </w:rPr>
        <w:t xml:space="preserve"> na której jest prowadzone postępowanie i na której będą dostępne wszelkie dokumenty związane </w:t>
      </w:r>
      <w:r w:rsidRPr="00906CFB">
        <w:rPr>
          <w:rFonts w:cs="Calibri"/>
          <w:sz w:val="20"/>
          <w:szCs w:val="20"/>
        </w:rPr>
        <w:br/>
        <w:t xml:space="preserve">z prowadzoną procedurą: </w:t>
      </w:r>
      <w:hyperlink r:id="rId11" w:history="1">
        <w:r w:rsidRPr="00906CFB">
          <w:rPr>
            <w:rStyle w:val="Hipercze"/>
            <w:rFonts w:cs="Calibri"/>
            <w:sz w:val="20"/>
            <w:szCs w:val="20"/>
          </w:rPr>
          <w:t>https://platformazakupowa.pl/pn/szpitalgostyn</w:t>
        </w:r>
      </w:hyperlink>
      <w:r w:rsidRPr="00906CFB">
        <w:rPr>
          <w:rFonts w:cs="Calibri"/>
          <w:sz w:val="20"/>
          <w:szCs w:val="20"/>
        </w:rPr>
        <w:t xml:space="preserve"> </w:t>
      </w:r>
    </w:p>
    <w:p w:rsidR="001D4C12" w:rsidRDefault="00906CFB" w:rsidP="00AB53E7">
      <w:pPr>
        <w:spacing w:after="0" w:line="276" w:lineRule="auto"/>
        <w:jc w:val="both"/>
        <w:rPr>
          <w:rFonts w:cs="Calibri"/>
          <w:sz w:val="20"/>
          <w:szCs w:val="20"/>
        </w:rPr>
      </w:pPr>
      <w:r w:rsidRPr="00915906">
        <w:rPr>
          <w:sz w:val="20"/>
          <w:szCs w:val="20"/>
        </w:rPr>
        <w:t xml:space="preserve">Osobami </w:t>
      </w:r>
      <w:r w:rsidRPr="00915906">
        <w:rPr>
          <w:rFonts w:cs="Calibri"/>
          <w:sz w:val="20"/>
          <w:szCs w:val="20"/>
        </w:rPr>
        <w:t xml:space="preserve">uprawnionymi do komunikowania się z Wykonawcami </w:t>
      </w:r>
      <w:r w:rsidR="00F46B44">
        <w:rPr>
          <w:rFonts w:cs="Calibri"/>
          <w:sz w:val="20"/>
          <w:szCs w:val="20"/>
        </w:rPr>
        <w:t>jest:</w:t>
      </w:r>
    </w:p>
    <w:p w:rsidR="00906CFB" w:rsidRPr="001D4C12" w:rsidRDefault="00363E3E" w:rsidP="00852BB9">
      <w:pPr>
        <w:pStyle w:val="Akapitzlist"/>
        <w:numPr>
          <w:ilvl w:val="0"/>
          <w:numId w:val="42"/>
        </w:numPr>
        <w:spacing w:line="276" w:lineRule="auto"/>
        <w:ind w:left="270" w:hanging="270"/>
        <w:jc w:val="both"/>
        <w:rPr>
          <w:rFonts w:asciiTheme="minorHAnsi" w:hAnsiTheme="minorHAnsi" w:cs="Calibri"/>
        </w:rPr>
      </w:pPr>
      <w:r w:rsidRPr="001D4C12">
        <w:rPr>
          <w:rFonts w:cs="Calibri"/>
        </w:rPr>
        <w:t xml:space="preserve"> </w:t>
      </w:r>
      <w:r w:rsidR="00906CFB" w:rsidRPr="001D4C12">
        <w:rPr>
          <w:rFonts w:ascii="Calibri" w:hAnsi="Calibri" w:cs="Calibri"/>
          <w:bCs/>
        </w:rPr>
        <w:t>Natasza Matuszewska</w:t>
      </w:r>
      <w:r w:rsidR="00906CFB" w:rsidRPr="001D4C12">
        <w:rPr>
          <w:rFonts w:ascii="Calibri" w:hAnsi="Calibri" w:cs="Calibri"/>
        </w:rPr>
        <w:t xml:space="preserve"> – mail: </w:t>
      </w:r>
      <w:hyperlink r:id="rId12">
        <w:r w:rsidR="00906CFB" w:rsidRPr="001D4C12">
          <w:rPr>
            <w:rStyle w:val="czeinternetowe"/>
            <w:rFonts w:ascii="Calibri" w:hAnsi="Calibri" w:cs="Calibri"/>
          </w:rPr>
          <w:t>przetargi@szpitalgostyn.pl</w:t>
        </w:r>
      </w:hyperlink>
      <w:r w:rsidR="00906CFB" w:rsidRPr="001D4C12">
        <w:rPr>
          <w:rFonts w:ascii="Calibri" w:hAnsi="Calibri" w:cs="Calibri"/>
        </w:rPr>
        <w:t xml:space="preserve"> tel. 65 322 68 53.</w:t>
      </w:r>
    </w:p>
    <w:p w:rsidR="009C16B6" w:rsidRPr="00420E39" w:rsidRDefault="009C16B6" w:rsidP="00AB53E7">
      <w:pPr>
        <w:pStyle w:val="Nagwek2"/>
        <w:numPr>
          <w:ilvl w:val="0"/>
          <w:numId w:val="6"/>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r w:rsidRPr="00420E39">
        <w:rPr>
          <w:rFonts w:asciiTheme="minorHAnsi" w:hAnsiTheme="minorHAnsi" w:cstheme="minorHAnsi"/>
          <w:color w:val="2F5496" w:themeColor="accent1" w:themeShade="BF"/>
          <w:sz w:val="20"/>
          <w:szCs w:val="20"/>
        </w:rPr>
        <w:t>TRYB UDZIELENIA ZAMÓWIENIA</w:t>
      </w:r>
      <w:bookmarkEnd w:id="12"/>
      <w:bookmarkEnd w:id="13"/>
      <w:bookmarkEnd w:id="14"/>
    </w:p>
    <w:p w:rsidR="00BA6A70" w:rsidRPr="00067A08" w:rsidRDefault="00067A08" w:rsidP="00AB53E7">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Z</w:t>
      </w:r>
      <w:r w:rsidRPr="00CA75C4">
        <w:rPr>
          <w:rFonts w:asciiTheme="minorHAnsi" w:hAnsiTheme="minorHAnsi" w:cstheme="minorHAnsi"/>
        </w:rPr>
        <w:t xml:space="preserve"> uw</w:t>
      </w:r>
      <w:r>
        <w:rPr>
          <w:rFonts w:asciiTheme="minorHAnsi" w:hAnsiTheme="minorHAnsi" w:cstheme="minorHAnsi"/>
        </w:rPr>
        <w:t>agi na wartość zamówienia równą lub przekraczającą kwoty określonej</w:t>
      </w:r>
      <w:r w:rsidRPr="00CA75C4">
        <w:rPr>
          <w:rFonts w:asciiTheme="minorHAnsi" w:hAnsiTheme="minorHAnsi" w:cstheme="minorHAnsi"/>
        </w:rPr>
        <w:t xml:space="preserve"> w obwieszczeniu wydanym przez Prezesa Urzędu Zamówień Publicznych na podstawie art. 3 ust. 2 PZP</w:t>
      </w:r>
      <w:r w:rsidR="00262911">
        <w:rPr>
          <w:rFonts w:asciiTheme="minorHAnsi" w:hAnsiTheme="minorHAnsi" w:cstheme="minorHAnsi"/>
        </w:rPr>
        <w:t>, postę</w:t>
      </w:r>
      <w:r>
        <w:rPr>
          <w:rFonts w:asciiTheme="minorHAnsi" w:hAnsiTheme="minorHAnsi" w:cstheme="minorHAnsi"/>
        </w:rPr>
        <w:t xml:space="preserve">powanie </w:t>
      </w:r>
      <w:r w:rsidR="00BA6A70" w:rsidRPr="00067A08">
        <w:rPr>
          <w:rFonts w:asciiTheme="minorHAnsi" w:hAnsiTheme="minorHAnsi" w:cstheme="minorHAnsi"/>
        </w:rPr>
        <w:t xml:space="preserve">prowadzone jest w trybie przetargu nieograniczonego na podstawie art. 132 </w:t>
      </w:r>
      <w:r w:rsidR="00CA75C4" w:rsidRPr="00067A08">
        <w:rPr>
          <w:rFonts w:asciiTheme="minorHAnsi" w:hAnsiTheme="minorHAnsi" w:cstheme="minorHAnsi"/>
        </w:rPr>
        <w:t>ustawy</w:t>
      </w:r>
      <w:r>
        <w:rPr>
          <w:rFonts w:asciiTheme="minorHAnsi" w:hAnsiTheme="minorHAnsi" w:cstheme="minorHAnsi"/>
        </w:rPr>
        <w:t xml:space="preserve"> PZP.</w:t>
      </w:r>
    </w:p>
    <w:p w:rsidR="00BA6A70" w:rsidRPr="00420E39" w:rsidRDefault="00BA6A70" w:rsidP="00AB53E7">
      <w:pPr>
        <w:pStyle w:val="Akapitzlist"/>
        <w:numPr>
          <w:ilvl w:val="0"/>
          <w:numId w:val="7"/>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W sprawach nieuregulowanych zapisami niniejszej SWZ, stosuje się przepisy PZP wraz z aktami wykonawczymi do ustawy. Do czynności podejmowanych przez </w:t>
      </w:r>
      <w:r w:rsidRPr="00AB53E7">
        <w:rPr>
          <w:rFonts w:asciiTheme="minorHAnsi" w:hAnsiTheme="minorHAnsi" w:cstheme="minorHAnsi"/>
        </w:rPr>
        <w:t xml:space="preserve">Zamawiającego i Wykonawców w postępowaniu o udzielenie zamówienia oraz do umów w sprawach zamówień publicznych stosuje się przepisy ustawy z dnia 23 kwietnia 1964 r. Kodeks cywilny </w:t>
      </w:r>
      <w:r w:rsidR="00CA75C4" w:rsidRPr="00AB53E7">
        <w:rPr>
          <w:rFonts w:asciiTheme="minorHAnsi" w:hAnsiTheme="minorHAnsi"/>
        </w:rPr>
        <w:t>(</w:t>
      </w:r>
      <w:r w:rsidR="004952D2" w:rsidRPr="00AB53E7">
        <w:rPr>
          <w:rFonts w:asciiTheme="minorHAnsi" w:hAnsiTheme="minorHAnsi"/>
        </w:rPr>
        <w:t>tj. Dz.U. 202</w:t>
      </w:r>
      <w:r w:rsidR="00B95FFE">
        <w:rPr>
          <w:rFonts w:asciiTheme="minorHAnsi" w:hAnsiTheme="minorHAnsi"/>
        </w:rPr>
        <w:t>4</w:t>
      </w:r>
      <w:r w:rsidR="004952D2" w:rsidRPr="00AB53E7">
        <w:rPr>
          <w:rFonts w:asciiTheme="minorHAnsi" w:hAnsiTheme="minorHAnsi"/>
        </w:rPr>
        <w:t xml:space="preserve"> poz. 1</w:t>
      </w:r>
      <w:r w:rsidR="00B95FFE">
        <w:rPr>
          <w:rFonts w:asciiTheme="minorHAnsi" w:hAnsiTheme="minorHAnsi"/>
        </w:rPr>
        <w:t>0</w:t>
      </w:r>
      <w:r w:rsidR="004952D2" w:rsidRPr="00AB53E7">
        <w:rPr>
          <w:rFonts w:asciiTheme="minorHAnsi" w:hAnsiTheme="minorHAnsi"/>
        </w:rPr>
        <w:t>61</w:t>
      </w:r>
      <w:r w:rsidR="00826511" w:rsidRPr="00AB53E7">
        <w:rPr>
          <w:rFonts w:asciiTheme="minorHAnsi" w:hAnsiTheme="minorHAnsi"/>
        </w:rPr>
        <w:t xml:space="preserve"> ze zm.</w:t>
      </w:r>
      <w:r w:rsidR="00CA75C4" w:rsidRPr="00AB53E7">
        <w:rPr>
          <w:rFonts w:asciiTheme="minorHAnsi" w:hAnsiTheme="minorHAnsi"/>
        </w:rPr>
        <w:t>)</w:t>
      </w:r>
      <w:r w:rsidR="00F33FAD" w:rsidRPr="00AB53E7">
        <w:rPr>
          <w:rFonts w:asciiTheme="minorHAnsi" w:hAnsiTheme="minorHAnsi"/>
        </w:rPr>
        <w:t>,</w:t>
      </w:r>
      <w:r w:rsidRPr="00AB53E7">
        <w:rPr>
          <w:rFonts w:asciiTheme="minorHAnsi" w:hAnsiTheme="minorHAnsi" w:cstheme="minorHAnsi"/>
        </w:rPr>
        <w:t xml:space="preserve"> jeżeli przepisy PZP nie stanowią inaczej. Wszelkie nieuregulowane w SWZ czynności, uprawnienia, obowiązki Wykonawców i Zamawiającego, których</w:t>
      </w:r>
      <w:r w:rsidRPr="00420E39">
        <w:rPr>
          <w:rFonts w:asciiTheme="minorHAnsi" w:hAnsiTheme="minorHAnsi" w:cstheme="minorHAnsi"/>
        </w:rPr>
        <w:t xml:space="preserve"> ustawa PZP nie nakazała zawierać Zamawiającemu w SWZ, a które mogą przyczynić się do właściwego przebiegu postępowania reguluje ustawa PZP</w:t>
      </w:r>
      <w:r w:rsidR="00B46750" w:rsidRPr="00420E39">
        <w:rPr>
          <w:rFonts w:asciiTheme="minorHAnsi" w:hAnsiTheme="minorHAnsi" w:cstheme="minorHAnsi"/>
        </w:rPr>
        <w:t xml:space="preserve"> i akty wykonawcze do ustawy PZP</w:t>
      </w:r>
      <w:r w:rsidRPr="00420E39">
        <w:rPr>
          <w:rFonts w:asciiTheme="minorHAnsi" w:hAnsiTheme="minorHAnsi" w:cstheme="minorHAnsi"/>
        </w:rPr>
        <w:t>.</w:t>
      </w:r>
    </w:p>
    <w:p w:rsidR="00BA6A70" w:rsidRDefault="00BA6A70" w:rsidP="00AB53E7">
      <w:pPr>
        <w:pStyle w:val="Akapitzlist"/>
        <w:numPr>
          <w:ilvl w:val="0"/>
          <w:numId w:val="7"/>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wskazuje, że działając na podstawie art. 139 PZP najpierw dokona badania i oceny ofert, a następnie dokona kwalifikacji podmiotowej wykonawcy, którego oferta została najwyżej oceniona, w zakresie braku podstaw wykluczenia oraz </w:t>
      </w:r>
      <w:r w:rsidRPr="00FB2453">
        <w:rPr>
          <w:rFonts w:asciiTheme="minorHAnsi" w:hAnsiTheme="minorHAnsi" w:cstheme="minorHAnsi"/>
        </w:rPr>
        <w:t>spełniania warunków udziału w postępowaniu.</w:t>
      </w:r>
    </w:p>
    <w:p w:rsidR="005E2393" w:rsidRPr="00CD70EB" w:rsidRDefault="005E2393" w:rsidP="005E2393">
      <w:pPr>
        <w:pStyle w:val="Akapitzlist"/>
        <w:numPr>
          <w:ilvl w:val="0"/>
          <w:numId w:val="7"/>
        </w:numPr>
        <w:spacing w:line="276" w:lineRule="auto"/>
        <w:ind w:left="284" w:hanging="284"/>
        <w:jc w:val="both"/>
        <w:rPr>
          <w:rFonts w:asciiTheme="minorHAnsi" w:hAnsiTheme="minorHAnsi" w:cstheme="minorHAnsi"/>
        </w:rPr>
      </w:pPr>
      <w:r w:rsidRPr="00CD70EB">
        <w:rPr>
          <w:rFonts w:asciiTheme="minorHAnsi" w:hAnsiTheme="minorHAnsi" w:cstheme="minorHAnsi"/>
        </w:rPr>
        <w:t>Zamawiający działając na podstawie art. 138 ust. 2 pkt 2 ustawy PZP, wyznacza 15-dniowy termin składania ofert z racji tego, że zachodzi pilna potrzeba udzielenia zamówienia i skrócenie terminu składania ofert jest uzasadnione</w:t>
      </w:r>
      <w:r w:rsidR="00CD70EB" w:rsidRPr="00CD70EB">
        <w:rPr>
          <w:rFonts w:asciiTheme="minorHAnsi" w:hAnsiTheme="minorHAnsi" w:cstheme="minorHAnsi"/>
        </w:rPr>
        <w:t xml:space="preserve"> potrzebami pacjenta w celu kontynuacji leczenia.</w:t>
      </w:r>
    </w:p>
    <w:p w:rsidR="00D2015A" w:rsidRPr="00CA75C4" w:rsidRDefault="00054EC3" w:rsidP="00AB53E7">
      <w:pPr>
        <w:pStyle w:val="Akapitzlist"/>
        <w:numPr>
          <w:ilvl w:val="0"/>
          <w:numId w:val="7"/>
        </w:numPr>
        <w:spacing w:line="276" w:lineRule="auto"/>
        <w:ind w:left="284" w:hanging="284"/>
        <w:jc w:val="both"/>
        <w:rPr>
          <w:rFonts w:asciiTheme="minorHAnsi" w:hAnsiTheme="minorHAnsi" w:cstheme="minorHAnsi"/>
          <w:color w:val="7030A0"/>
        </w:rPr>
      </w:pPr>
      <w:r w:rsidRPr="00420E39">
        <w:rPr>
          <w:rFonts w:asciiTheme="minorHAnsi" w:hAnsiTheme="minorHAnsi" w:cstheme="minorHAnsi"/>
        </w:rPr>
        <w:t xml:space="preserve">Finansowanie przedmiotu zamówienia – </w:t>
      </w:r>
      <w:r w:rsidRPr="00CA75C4">
        <w:rPr>
          <w:rFonts w:asciiTheme="minorHAnsi" w:hAnsiTheme="minorHAnsi" w:cstheme="minorHAnsi"/>
          <w:color w:val="7030A0"/>
        </w:rPr>
        <w:t>środki własne Zamawiającego.</w:t>
      </w:r>
      <w:r w:rsidR="00D2015A" w:rsidRPr="00CA75C4">
        <w:rPr>
          <w:rFonts w:asciiTheme="minorHAnsi" w:hAnsiTheme="minorHAnsi" w:cstheme="minorHAnsi"/>
          <w:color w:val="7030A0"/>
        </w:rPr>
        <w:t xml:space="preserve"> </w:t>
      </w:r>
    </w:p>
    <w:p w:rsidR="00D00271" w:rsidRPr="00CA75C4" w:rsidRDefault="00D2015A" w:rsidP="00AB53E7">
      <w:pPr>
        <w:pStyle w:val="Akapitzlist"/>
        <w:numPr>
          <w:ilvl w:val="0"/>
          <w:numId w:val="7"/>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Do postępowania stosować się będzie przepisy PZP </w:t>
      </w:r>
      <w:r w:rsidRPr="00CA75C4">
        <w:rPr>
          <w:rFonts w:asciiTheme="minorHAnsi" w:hAnsiTheme="minorHAnsi" w:cstheme="minorHAnsi"/>
        </w:rPr>
        <w:t xml:space="preserve">w zakresie nabywania </w:t>
      </w:r>
      <w:r w:rsidRPr="00CA75C4">
        <w:rPr>
          <w:rFonts w:asciiTheme="minorHAnsi" w:hAnsiTheme="minorHAnsi" w:cstheme="minorHAnsi"/>
          <w:color w:val="7030A0"/>
        </w:rPr>
        <w:t>dostaw.</w:t>
      </w:r>
    </w:p>
    <w:p w:rsidR="00BA6A70" w:rsidRPr="00420E39" w:rsidRDefault="00706900" w:rsidP="00AB53E7">
      <w:pPr>
        <w:pStyle w:val="Nagwek2"/>
        <w:numPr>
          <w:ilvl w:val="0"/>
          <w:numId w:val="6"/>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15" w:name="_Toc95923590"/>
      <w:bookmarkStart w:id="16" w:name="_Toc95987071"/>
      <w:bookmarkStart w:id="17" w:name="_Toc114403755"/>
      <w:r>
        <w:rPr>
          <w:rFonts w:asciiTheme="minorHAnsi" w:hAnsiTheme="minorHAnsi" w:cstheme="minorHAnsi"/>
          <w:color w:val="2F5496" w:themeColor="accent1" w:themeShade="BF"/>
          <w:sz w:val="20"/>
          <w:szCs w:val="20"/>
        </w:rPr>
        <w:t xml:space="preserve">OPIS </w:t>
      </w:r>
      <w:r w:rsidR="00104DC2">
        <w:rPr>
          <w:rFonts w:asciiTheme="minorHAnsi" w:hAnsiTheme="minorHAnsi" w:cstheme="minorHAnsi"/>
          <w:color w:val="2F5496" w:themeColor="accent1" w:themeShade="BF"/>
          <w:sz w:val="20"/>
          <w:szCs w:val="20"/>
        </w:rPr>
        <w:t>PRZEDMIOT</w:t>
      </w:r>
      <w:r>
        <w:rPr>
          <w:rFonts w:asciiTheme="minorHAnsi" w:hAnsiTheme="minorHAnsi" w:cstheme="minorHAnsi"/>
          <w:color w:val="2F5496" w:themeColor="accent1" w:themeShade="BF"/>
          <w:sz w:val="20"/>
          <w:szCs w:val="20"/>
        </w:rPr>
        <w:t>U</w:t>
      </w:r>
      <w:r w:rsidR="00104DC2">
        <w:rPr>
          <w:rFonts w:asciiTheme="minorHAnsi" w:hAnsiTheme="minorHAnsi" w:cstheme="minorHAnsi"/>
          <w:color w:val="2F5496" w:themeColor="accent1" w:themeShade="BF"/>
          <w:sz w:val="20"/>
          <w:szCs w:val="20"/>
        </w:rPr>
        <w:t xml:space="preserve"> Z</w:t>
      </w:r>
      <w:r w:rsidR="00BA6A70" w:rsidRPr="00420E39">
        <w:rPr>
          <w:rFonts w:asciiTheme="minorHAnsi" w:hAnsiTheme="minorHAnsi" w:cstheme="minorHAnsi"/>
          <w:color w:val="2F5496" w:themeColor="accent1" w:themeShade="BF"/>
          <w:sz w:val="20"/>
          <w:szCs w:val="20"/>
        </w:rPr>
        <w:t>AMÓWIENIA</w:t>
      </w:r>
      <w:bookmarkEnd w:id="15"/>
      <w:bookmarkEnd w:id="16"/>
      <w:bookmarkEnd w:id="17"/>
    </w:p>
    <w:p w:rsidR="00BA6A70" w:rsidRPr="00E822A8" w:rsidRDefault="003A64EB" w:rsidP="00AB53E7">
      <w:pPr>
        <w:pStyle w:val="Akapitzlist"/>
        <w:numPr>
          <w:ilvl w:val="0"/>
          <w:numId w:val="8"/>
        </w:numPr>
        <w:spacing w:line="276" w:lineRule="auto"/>
        <w:ind w:left="284" w:hanging="284"/>
        <w:jc w:val="both"/>
        <w:rPr>
          <w:rFonts w:asciiTheme="minorHAnsi" w:hAnsiTheme="minorHAnsi" w:cstheme="minorHAnsi"/>
          <w:color w:val="7030A0"/>
        </w:rPr>
      </w:pPr>
      <w:r w:rsidRPr="00E822A8">
        <w:rPr>
          <w:rFonts w:asciiTheme="minorHAnsi" w:hAnsiTheme="minorHAnsi" w:cstheme="minorHAnsi"/>
        </w:rPr>
        <w:t xml:space="preserve">Przedmiotem zamówienia </w:t>
      </w:r>
      <w:r w:rsidR="00906CFB" w:rsidRPr="00E822A8">
        <w:rPr>
          <w:rFonts w:asciiTheme="minorHAnsi" w:hAnsiTheme="minorHAnsi" w:cstheme="minorHAnsi"/>
        </w:rPr>
        <w:t>jest</w:t>
      </w:r>
      <w:r w:rsidR="00E90263" w:rsidRPr="00E822A8">
        <w:rPr>
          <w:rFonts w:asciiTheme="minorHAnsi" w:hAnsiTheme="minorHAnsi" w:cstheme="minorHAnsi"/>
        </w:rPr>
        <w:t>:</w:t>
      </w:r>
      <w:r w:rsidR="00EC10BF" w:rsidRPr="00E822A8">
        <w:rPr>
          <w:rFonts w:asciiTheme="minorHAnsi" w:hAnsiTheme="minorHAnsi" w:cstheme="minorHAnsi"/>
        </w:rPr>
        <w:t xml:space="preserve"> </w:t>
      </w:r>
      <w:sdt>
        <w:sdtPr>
          <w:rPr>
            <w:rFonts w:asciiTheme="minorHAnsi" w:hAnsiTheme="minorHAnsi" w:cstheme="minorHAnsi"/>
            <w:bCs/>
            <w:color w:val="7030A0"/>
          </w:rPr>
          <w:alias w:val="Tytuł"/>
          <w:tag w:val=""/>
          <w:id w:val="-224983528"/>
          <w:placeholder>
            <w:docPart w:val="BA1CF139DB9C4BFA8BE99F388B2D26EC"/>
          </w:placeholder>
          <w:dataBinding w:prefixMappings="xmlns:ns0='http://purl.org/dc/elements/1.1/' xmlns:ns1='http://schemas.openxmlformats.org/package/2006/metadata/core-properties' " w:xpath="/ns1:coreProperties[1]/ns0:title[1]" w:storeItemID="{6C3C8BC8-F283-45AE-878A-BAB7291924A1}"/>
          <w:text/>
        </w:sdtPr>
        <w:sdtContent>
          <w:r w:rsidR="0097733D" w:rsidRPr="00E822A8">
            <w:rPr>
              <w:rFonts w:asciiTheme="minorHAnsi" w:hAnsiTheme="minorHAnsi" w:cstheme="minorHAnsi"/>
              <w:bCs/>
              <w:color w:val="7030A0"/>
            </w:rPr>
            <w:t xml:space="preserve">Dostawa leku </w:t>
          </w:r>
          <w:proofErr w:type="spellStart"/>
          <w:r w:rsidR="0097733D" w:rsidRPr="00E822A8">
            <w:rPr>
              <w:rFonts w:asciiTheme="minorHAnsi" w:hAnsiTheme="minorHAnsi" w:cstheme="minorHAnsi"/>
              <w:bCs/>
              <w:color w:val="7030A0"/>
            </w:rPr>
            <w:t>Elaprase</w:t>
          </w:r>
          <w:proofErr w:type="spellEnd"/>
          <w:r w:rsidR="0097733D" w:rsidRPr="00E822A8">
            <w:rPr>
              <w:rFonts w:asciiTheme="minorHAnsi" w:hAnsiTheme="minorHAnsi" w:cstheme="minorHAnsi"/>
              <w:bCs/>
              <w:color w:val="7030A0"/>
            </w:rPr>
            <w:t xml:space="preserve"> dla SPZOZ w Gostyniu</w:t>
          </w:r>
        </w:sdtContent>
      </w:sdt>
      <w:r w:rsidR="00460AED" w:rsidRPr="00E822A8">
        <w:rPr>
          <w:rFonts w:asciiTheme="minorHAnsi" w:hAnsiTheme="minorHAnsi" w:cstheme="minorHAnsi"/>
          <w:bCs/>
          <w:color w:val="7030A0"/>
        </w:rPr>
        <w:t>.</w:t>
      </w:r>
    </w:p>
    <w:p w:rsidR="00E822A8" w:rsidRPr="00E0499E" w:rsidRDefault="00E822A8" w:rsidP="00AB53E7">
      <w:pPr>
        <w:pStyle w:val="Akapitzlist"/>
        <w:numPr>
          <w:ilvl w:val="0"/>
          <w:numId w:val="8"/>
        </w:numPr>
        <w:spacing w:line="276" w:lineRule="auto"/>
        <w:ind w:left="284" w:hanging="284"/>
        <w:jc w:val="both"/>
        <w:rPr>
          <w:rFonts w:asciiTheme="minorHAnsi" w:hAnsiTheme="minorHAnsi" w:cstheme="minorHAnsi"/>
          <w:color w:val="7030A0"/>
        </w:rPr>
      </w:pPr>
      <w:r>
        <w:rPr>
          <w:rFonts w:asciiTheme="minorHAnsi" w:hAnsiTheme="minorHAnsi" w:cstheme="minorHAnsi"/>
        </w:rPr>
        <w:t xml:space="preserve">Przedmiot zamówienia obejmuje dostawę leku </w:t>
      </w:r>
      <w:proofErr w:type="spellStart"/>
      <w:r w:rsidRPr="00CD70EB">
        <w:rPr>
          <w:rFonts w:asciiTheme="minorHAnsi" w:hAnsiTheme="minorHAnsi" w:cstheme="minorHAnsi"/>
          <w:b/>
          <w:bCs/>
        </w:rPr>
        <w:t>Elapr</w:t>
      </w:r>
      <w:r w:rsidR="005B481A" w:rsidRPr="00CD70EB">
        <w:rPr>
          <w:rFonts w:asciiTheme="minorHAnsi" w:hAnsiTheme="minorHAnsi" w:cstheme="minorHAnsi"/>
          <w:b/>
          <w:bCs/>
        </w:rPr>
        <w:t>ase</w:t>
      </w:r>
      <w:proofErr w:type="spellEnd"/>
      <w:r w:rsidR="005B481A" w:rsidRPr="00CD70EB">
        <w:rPr>
          <w:rFonts w:asciiTheme="minorHAnsi" w:hAnsiTheme="minorHAnsi" w:cstheme="minorHAnsi"/>
          <w:b/>
          <w:bCs/>
        </w:rPr>
        <w:t xml:space="preserve"> 2mg/ml; 1 fiol. po 3ml – 146</w:t>
      </w:r>
      <w:r w:rsidRPr="00CD70EB">
        <w:rPr>
          <w:rFonts w:asciiTheme="minorHAnsi" w:hAnsiTheme="minorHAnsi" w:cstheme="minorHAnsi"/>
          <w:b/>
          <w:bCs/>
        </w:rPr>
        <w:t xml:space="preserve"> fiolek.</w:t>
      </w:r>
    </w:p>
    <w:p w:rsidR="00627F35" w:rsidRPr="004062F2" w:rsidRDefault="00627F35" w:rsidP="00AB53E7">
      <w:pPr>
        <w:pStyle w:val="Akapitzlist"/>
        <w:numPr>
          <w:ilvl w:val="0"/>
          <w:numId w:val="8"/>
        </w:numPr>
        <w:spacing w:line="276" w:lineRule="auto"/>
        <w:ind w:left="284" w:hanging="284"/>
        <w:jc w:val="both"/>
        <w:rPr>
          <w:rFonts w:asciiTheme="minorHAnsi" w:hAnsiTheme="minorHAnsi" w:cstheme="minorHAnsi"/>
          <w:color w:val="7030A0"/>
        </w:rPr>
      </w:pPr>
      <w:r w:rsidRPr="004062F2">
        <w:rPr>
          <w:rFonts w:asciiTheme="minorHAnsi" w:hAnsiTheme="minorHAnsi" w:cstheme="minorHAnsi"/>
        </w:rPr>
        <w:t xml:space="preserve">Realizacja dostawy leku będzie następować w terminie zaoferowanym przez Wykonawcę, przy czym będzie to termin nie dłuższy niż </w:t>
      </w:r>
      <w:r w:rsidR="0040756E">
        <w:rPr>
          <w:rFonts w:asciiTheme="minorHAnsi" w:hAnsiTheme="minorHAnsi" w:cstheme="minorHAnsi"/>
        </w:rPr>
        <w:t>3</w:t>
      </w:r>
      <w:r w:rsidRPr="004062F2">
        <w:rPr>
          <w:rFonts w:asciiTheme="minorHAnsi" w:hAnsiTheme="minorHAnsi" w:cstheme="minorHAnsi"/>
        </w:rPr>
        <w:t xml:space="preserve"> dni po złożeniu zamówienia.</w:t>
      </w:r>
    </w:p>
    <w:p w:rsidR="00BA6A70" w:rsidRPr="004062F2" w:rsidRDefault="00BA6A70" w:rsidP="00AB53E7">
      <w:pPr>
        <w:pStyle w:val="Akapitzlist"/>
        <w:numPr>
          <w:ilvl w:val="0"/>
          <w:numId w:val="8"/>
        </w:numPr>
        <w:spacing w:line="276" w:lineRule="auto"/>
        <w:ind w:left="284" w:hanging="284"/>
        <w:jc w:val="both"/>
        <w:rPr>
          <w:rFonts w:asciiTheme="minorHAnsi" w:hAnsiTheme="minorHAnsi" w:cstheme="minorHAnsi"/>
        </w:rPr>
      </w:pPr>
      <w:r w:rsidRPr="004062F2">
        <w:rPr>
          <w:rFonts w:asciiTheme="minorHAnsi" w:hAnsiTheme="minorHAnsi" w:cstheme="minorHAnsi"/>
        </w:rPr>
        <w:t xml:space="preserve">Szczegółowy opis przedmiotu zamówienia </w:t>
      </w:r>
      <w:r w:rsidR="00F850A5" w:rsidRPr="004062F2">
        <w:rPr>
          <w:rFonts w:asciiTheme="minorHAnsi" w:hAnsiTheme="minorHAnsi" w:cstheme="minorHAnsi"/>
        </w:rPr>
        <w:t xml:space="preserve">stanowią: formularz </w:t>
      </w:r>
      <w:r w:rsidR="00573145" w:rsidRPr="004062F2">
        <w:rPr>
          <w:rFonts w:asciiTheme="minorHAnsi" w:hAnsiTheme="minorHAnsi" w:cstheme="minorHAnsi"/>
        </w:rPr>
        <w:t>asortymentowo-</w:t>
      </w:r>
      <w:r w:rsidR="00F850A5" w:rsidRPr="004062F2">
        <w:rPr>
          <w:rFonts w:asciiTheme="minorHAnsi" w:hAnsiTheme="minorHAnsi" w:cstheme="minorHAnsi"/>
        </w:rPr>
        <w:t>cenowy (</w:t>
      </w:r>
      <w:r w:rsidR="00CD3BA5" w:rsidRPr="004062F2">
        <w:rPr>
          <w:rFonts w:asciiTheme="minorHAnsi" w:hAnsiTheme="minorHAnsi" w:cstheme="minorHAnsi"/>
        </w:rPr>
        <w:t xml:space="preserve">stanowiący część formularza oferty - </w:t>
      </w:r>
      <w:r w:rsidR="00F850A5" w:rsidRPr="004062F2">
        <w:rPr>
          <w:rFonts w:asciiTheme="minorHAnsi" w:hAnsiTheme="minorHAnsi" w:cstheme="minorHAnsi"/>
        </w:rPr>
        <w:t xml:space="preserve">załącznik nr </w:t>
      </w:r>
      <w:r w:rsidR="00CD3BA5" w:rsidRPr="004062F2">
        <w:rPr>
          <w:rFonts w:asciiTheme="minorHAnsi" w:hAnsiTheme="minorHAnsi" w:cstheme="minorHAnsi"/>
        </w:rPr>
        <w:t>1</w:t>
      </w:r>
      <w:r w:rsidR="00FB2453">
        <w:rPr>
          <w:rFonts w:asciiTheme="minorHAnsi" w:hAnsiTheme="minorHAnsi" w:cstheme="minorHAnsi"/>
        </w:rPr>
        <w:t>) oraz wzór umowy.</w:t>
      </w:r>
    </w:p>
    <w:p w:rsidR="00BA6A70" w:rsidRPr="001D2E39" w:rsidRDefault="00BA6A70" w:rsidP="00AB53E7">
      <w:pPr>
        <w:pStyle w:val="Akapitzlist"/>
        <w:numPr>
          <w:ilvl w:val="0"/>
          <w:numId w:val="8"/>
        </w:numPr>
        <w:spacing w:line="276" w:lineRule="auto"/>
        <w:ind w:left="284" w:hanging="284"/>
        <w:jc w:val="both"/>
        <w:rPr>
          <w:rFonts w:asciiTheme="minorHAnsi" w:hAnsiTheme="minorHAnsi" w:cstheme="minorHAnsi"/>
          <w:color w:val="7030A0"/>
        </w:rPr>
      </w:pPr>
      <w:r w:rsidRPr="004062F2">
        <w:rPr>
          <w:rFonts w:asciiTheme="minorHAnsi" w:hAnsiTheme="minorHAnsi" w:cstheme="minorHAnsi"/>
        </w:rPr>
        <w:t>Przedmiot zamówienia</w:t>
      </w:r>
      <w:r w:rsidRPr="004062F2">
        <w:rPr>
          <w:rFonts w:asciiTheme="minorHAnsi" w:hAnsiTheme="minorHAnsi" w:cstheme="minorHAnsi"/>
          <w:b/>
          <w:bCs/>
        </w:rPr>
        <w:t xml:space="preserve"> </w:t>
      </w:r>
      <w:r w:rsidR="0097733D" w:rsidRPr="004062F2">
        <w:rPr>
          <w:rFonts w:asciiTheme="minorHAnsi" w:hAnsiTheme="minorHAnsi" w:cstheme="minorHAnsi"/>
          <w:b/>
          <w:color w:val="7030A0"/>
        </w:rPr>
        <w:t>nie z</w:t>
      </w:r>
      <w:r w:rsidR="00B46750" w:rsidRPr="004062F2">
        <w:rPr>
          <w:rFonts w:asciiTheme="minorHAnsi" w:hAnsiTheme="minorHAnsi" w:cstheme="minorHAnsi"/>
          <w:b/>
          <w:color w:val="7030A0"/>
        </w:rPr>
        <w:t>ostał</w:t>
      </w:r>
      <w:r w:rsidR="00B46750" w:rsidRPr="004062F2">
        <w:rPr>
          <w:rFonts w:asciiTheme="minorHAnsi" w:hAnsiTheme="minorHAnsi" w:cstheme="minorHAnsi"/>
          <w:color w:val="7030A0"/>
        </w:rPr>
        <w:t xml:space="preserve"> podzielony na pakiety (części</w:t>
      </w:r>
      <w:r w:rsidR="00B46750" w:rsidRPr="000C08F4">
        <w:rPr>
          <w:rFonts w:asciiTheme="minorHAnsi" w:hAnsiTheme="minorHAnsi" w:cstheme="minorHAnsi"/>
          <w:color w:val="7030A0"/>
        </w:rPr>
        <w:t>)</w:t>
      </w:r>
      <w:r w:rsidR="00F60D42" w:rsidRPr="000C08F4">
        <w:rPr>
          <w:rFonts w:asciiTheme="minorHAnsi" w:hAnsiTheme="minorHAnsi" w:cstheme="minorHAnsi"/>
          <w:color w:val="7030A0"/>
        </w:rPr>
        <w:t>. Przedmiot umowy jest jednorodny (produkt farmaceutyczny) i nie może zostać podzielony</w:t>
      </w:r>
      <w:r w:rsidR="001D2E39">
        <w:rPr>
          <w:rFonts w:asciiTheme="minorHAnsi" w:hAnsiTheme="minorHAnsi" w:cstheme="minorHAnsi"/>
          <w:color w:val="7030A0"/>
        </w:rPr>
        <w:t xml:space="preserve"> na części.</w:t>
      </w:r>
    </w:p>
    <w:p w:rsidR="00067A08" w:rsidRPr="000C08F4" w:rsidRDefault="00067A08" w:rsidP="00AB53E7">
      <w:pPr>
        <w:numPr>
          <w:ilvl w:val="0"/>
          <w:numId w:val="8"/>
        </w:numPr>
        <w:spacing w:after="0" w:line="276" w:lineRule="auto"/>
        <w:ind w:left="284" w:hanging="284"/>
        <w:contextualSpacing/>
        <w:jc w:val="both"/>
        <w:rPr>
          <w:rFonts w:ascii="Calibri" w:hAnsi="Calibri" w:cs="Calibri"/>
          <w:sz w:val="20"/>
          <w:szCs w:val="20"/>
        </w:rPr>
      </w:pPr>
      <w:r w:rsidRPr="000C08F4">
        <w:rPr>
          <w:rFonts w:ascii="Calibri" w:hAnsi="Calibri" w:cs="Calibri"/>
          <w:sz w:val="20"/>
          <w:szCs w:val="20"/>
        </w:rPr>
        <w:t xml:space="preserve">Zamawiający </w:t>
      </w:r>
      <w:r w:rsidR="0097733D" w:rsidRPr="000C08F4">
        <w:rPr>
          <w:rFonts w:ascii="Calibri" w:hAnsi="Calibri" w:cs="Calibri"/>
          <w:b/>
          <w:color w:val="7030A0"/>
          <w:sz w:val="20"/>
          <w:szCs w:val="20"/>
        </w:rPr>
        <w:t>nie d</w:t>
      </w:r>
      <w:r w:rsidRPr="000C08F4">
        <w:rPr>
          <w:rFonts w:ascii="Calibri" w:hAnsi="Calibri" w:cs="Calibri"/>
          <w:b/>
          <w:color w:val="7030A0"/>
          <w:sz w:val="20"/>
          <w:szCs w:val="20"/>
        </w:rPr>
        <w:t>opuszcza</w:t>
      </w:r>
      <w:r w:rsidRPr="000C08F4">
        <w:rPr>
          <w:rFonts w:ascii="Calibri" w:hAnsi="Calibri" w:cs="Calibri"/>
          <w:bCs/>
          <w:color w:val="7030A0"/>
          <w:sz w:val="20"/>
          <w:szCs w:val="20"/>
        </w:rPr>
        <w:t xml:space="preserve"> </w:t>
      </w:r>
      <w:r w:rsidRPr="000C08F4">
        <w:rPr>
          <w:rFonts w:ascii="Calibri" w:hAnsi="Calibri" w:cs="Calibri"/>
          <w:color w:val="7030A0"/>
          <w:sz w:val="20"/>
          <w:szCs w:val="20"/>
        </w:rPr>
        <w:t>składania ofert częściowych.</w:t>
      </w:r>
    </w:p>
    <w:p w:rsidR="00BA6A70" w:rsidRPr="000C08F4" w:rsidRDefault="00BA6A70" w:rsidP="00AB53E7">
      <w:pPr>
        <w:pStyle w:val="Akapitzlist"/>
        <w:numPr>
          <w:ilvl w:val="0"/>
          <w:numId w:val="8"/>
        </w:numPr>
        <w:spacing w:line="276" w:lineRule="auto"/>
        <w:ind w:left="284" w:hanging="284"/>
        <w:jc w:val="both"/>
        <w:rPr>
          <w:rFonts w:asciiTheme="minorHAnsi" w:hAnsiTheme="minorHAnsi" w:cstheme="minorHAnsi"/>
          <w:color w:val="7030A0"/>
        </w:rPr>
      </w:pPr>
      <w:r w:rsidRPr="000C08F4">
        <w:rPr>
          <w:rFonts w:asciiTheme="minorHAnsi" w:hAnsiTheme="minorHAnsi" w:cstheme="minorHAnsi"/>
        </w:rPr>
        <w:t xml:space="preserve">Wykonawca może złożyć </w:t>
      </w:r>
      <w:r w:rsidRPr="000C08F4">
        <w:rPr>
          <w:rFonts w:asciiTheme="minorHAnsi" w:hAnsiTheme="minorHAnsi" w:cstheme="minorHAnsi"/>
          <w:color w:val="7030A0"/>
        </w:rPr>
        <w:t>jedną ofertę</w:t>
      </w:r>
      <w:r w:rsidR="00AB53E7">
        <w:rPr>
          <w:rFonts w:asciiTheme="minorHAnsi" w:hAnsiTheme="minorHAnsi" w:cstheme="minorHAnsi"/>
          <w:color w:val="7030A0"/>
        </w:rPr>
        <w:t xml:space="preserve"> na cały przedmiot zamówienia</w:t>
      </w:r>
      <w:r w:rsidR="00B46750" w:rsidRPr="000C08F4">
        <w:rPr>
          <w:rFonts w:asciiTheme="minorHAnsi" w:hAnsiTheme="minorHAnsi" w:cstheme="minorHAnsi"/>
          <w:color w:val="7030A0"/>
        </w:rPr>
        <w:t xml:space="preserve">. </w:t>
      </w:r>
    </w:p>
    <w:p w:rsidR="00E346F9" w:rsidRPr="000C08F4" w:rsidRDefault="000F7EB3" w:rsidP="00AB53E7">
      <w:pPr>
        <w:pStyle w:val="Akapitzlist"/>
        <w:numPr>
          <w:ilvl w:val="0"/>
          <w:numId w:val="8"/>
        </w:numPr>
        <w:spacing w:line="276" w:lineRule="auto"/>
        <w:ind w:left="284" w:hanging="284"/>
        <w:jc w:val="both"/>
        <w:rPr>
          <w:rFonts w:asciiTheme="minorHAnsi" w:hAnsiTheme="minorHAnsi" w:cstheme="minorHAnsi"/>
        </w:rPr>
      </w:pPr>
      <w:r w:rsidRPr="000C08F4">
        <w:rPr>
          <w:rFonts w:asciiTheme="minorHAnsi" w:hAnsiTheme="minorHAnsi" w:cstheme="minorHAnsi"/>
        </w:rPr>
        <w:t xml:space="preserve">Zamawiający </w:t>
      </w:r>
      <w:r w:rsidR="004C2DB3" w:rsidRPr="000C08F4">
        <w:rPr>
          <w:rFonts w:asciiTheme="minorHAnsi" w:hAnsiTheme="minorHAnsi" w:cstheme="minorHAnsi"/>
          <w:b/>
          <w:bCs/>
          <w:color w:val="7030A0"/>
        </w:rPr>
        <w:t xml:space="preserve">nie </w:t>
      </w:r>
      <w:r w:rsidRPr="000C08F4">
        <w:rPr>
          <w:rFonts w:asciiTheme="minorHAnsi" w:hAnsiTheme="minorHAnsi" w:cstheme="minorHAnsi"/>
          <w:b/>
          <w:bCs/>
          <w:color w:val="7030A0"/>
        </w:rPr>
        <w:t>dopuszcza</w:t>
      </w:r>
      <w:r w:rsidRPr="000C08F4">
        <w:rPr>
          <w:rFonts w:asciiTheme="minorHAnsi" w:hAnsiTheme="minorHAnsi" w:cstheme="minorHAnsi"/>
          <w:color w:val="000000" w:themeColor="text1"/>
        </w:rPr>
        <w:t xml:space="preserve"> składani</w:t>
      </w:r>
      <w:r w:rsidR="00B73757" w:rsidRPr="000C08F4">
        <w:rPr>
          <w:rFonts w:asciiTheme="minorHAnsi" w:hAnsiTheme="minorHAnsi" w:cstheme="minorHAnsi"/>
          <w:color w:val="000000" w:themeColor="text1"/>
        </w:rPr>
        <w:t xml:space="preserve">a </w:t>
      </w:r>
      <w:r w:rsidR="004C2DB3" w:rsidRPr="000C08F4">
        <w:rPr>
          <w:rFonts w:asciiTheme="minorHAnsi" w:hAnsiTheme="minorHAnsi" w:cstheme="minorHAnsi"/>
        </w:rPr>
        <w:t>ofert wariantowych.</w:t>
      </w:r>
    </w:p>
    <w:p w:rsidR="000F7EB3" w:rsidRPr="000C08F4" w:rsidRDefault="00E346F9" w:rsidP="00AB53E7">
      <w:pPr>
        <w:pStyle w:val="Akapitzlist"/>
        <w:numPr>
          <w:ilvl w:val="0"/>
          <w:numId w:val="8"/>
        </w:numPr>
        <w:spacing w:line="276" w:lineRule="auto"/>
        <w:ind w:left="284" w:hanging="284"/>
        <w:jc w:val="both"/>
        <w:rPr>
          <w:rFonts w:asciiTheme="minorHAnsi" w:hAnsiTheme="minorHAnsi" w:cstheme="minorHAnsi"/>
        </w:rPr>
      </w:pPr>
      <w:r w:rsidRPr="000C08F4">
        <w:rPr>
          <w:rFonts w:asciiTheme="minorHAnsi" w:hAnsiTheme="minorHAnsi" w:cstheme="minorHAnsi"/>
        </w:rPr>
        <w:t xml:space="preserve">Zamawiający </w:t>
      </w:r>
      <w:r w:rsidR="00A5065C" w:rsidRPr="000C08F4">
        <w:rPr>
          <w:rFonts w:asciiTheme="minorHAnsi" w:hAnsiTheme="minorHAnsi" w:cstheme="minorHAnsi"/>
          <w:b/>
          <w:bCs/>
          <w:color w:val="7030A0"/>
        </w:rPr>
        <w:t xml:space="preserve">nie </w:t>
      </w:r>
      <w:r w:rsidR="00814838" w:rsidRPr="000C08F4">
        <w:rPr>
          <w:rFonts w:asciiTheme="minorHAnsi" w:hAnsiTheme="minorHAnsi" w:cstheme="minorHAnsi"/>
          <w:b/>
          <w:bCs/>
          <w:color w:val="7030A0"/>
        </w:rPr>
        <w:t>dopuszcza</w:t>
      </w:r>
      <w:r w:rsidR="00814838" w:rsidRPr="000C08F4">
        <w:rPr>
          <w:rFonts w:asciiTheme="minorHAnsi" w:hAnsiTheme="minorHAnsi" w:cstheme="minorHAnsi"/>
          <w:color w:val="7030A0"/>
        </w:rPr>
        <w:t xml:space="preserve"> </w:t>
      </w:r>
      <w:r w:rsidR="00D26A6B" w:rsidRPr="000C08F4">
        <w:rPr>
          <w:rFonts w:asciiTheme="minorHAnsi" w:hAnsiTheme="minorHAnsi" w:cstheme="minorHAnsi"/>
        </w:rPr>
        <w:t xml:space="preserve">składania ofert </w:t>
      </w:r>
      <w:r w:rsidR="000F7EB3" w:rsidRPr="000C08F4">
        <w:rPr>
          <w:rFonts w:asciiTheme="minorHAnsi" w:hAnsiTheme="minorHAnsi" w:cstheme="minorHAnsi"/>
        </w:rPr>
        <w:t>w postaci katalogów elektronicznych.</w:t>
      </w:r>
    </w:p>
    <w:p w:rsidR="00054EC3" w:rsidRPr="000C08F4" w:rsidRDefault="00BA6A70" w:rsidP="00AB53E7">
      <w:pPr>
        <w:pStyle w:val="Akapitzlist"/>
        <w:numPr>
          <w:ilvl w:val="0"/>
          <w:numId w:val="8"/>
        </w:numPr>
        <w:spacing w:line="276" w:lineRule="auto"/>
        <w:ind w:left="284" w:hanging="284"/>
        <w:jc w:val="both"/>
        <w:rPr>
          <w:rFonts w:asciiTheme="minorHAnsi" w:hAnsiTheme="minorHAnsi" w:cstheme="minorHAnsi"/>
        </w:rPr>
      </w:pPr>
      <w:r w:rsidRPr="000C08F4">
        <w:rPr>
          <w:rFonts w:asciiTheme="minorHAnsi" w:hAnsiTheme="minorHAnsi" w:cstheme="minorHAnsi"/>
        </w:rPr>
        <w:t xml:space="preserve">Zamawiający </w:t>
      </w:r>
      <w:r w:rsidRPr="000C08F4">
        <w:rPr>
          <w:rFonts w:asciiTheme="minorHAnsi" w:hAnsiTheme="minorHAnsi" w:cstheme="minorHAnsi"/>
          <w:b/>
          <w:color w:val="7030A0"/>
        </w:rPr>
        <w:t>dopuszcza składani</w:t>
      </w:r>
      <w:r w:rsidR="000F7EB3" w:rsidRPr="000C08F4">
        <w:rPr>
          <w:rFonts w:asciiTheme="minorHAnsi" w:hAnsiTheme="minorHAnsi" w:cstheme="minorHAnsi"/>
          <w:b/>
          <w:color w:val="7030A0"/>
        </w:rPr>
        <w:t>e</w:t>
      </w:r>
      <w:r w:rsidRPr="000C08F4">
        <w:rPr>
          <w:rFonts w:asciiTheme="minorHAnsi" w:hAnsiTheme="minorHAnsi" w:cstheme="minorHAnsi"/>
          <w:color w:val="7030A0"/>
        </w:rPr>
        <w:t xml:space="preserve"> </w:t>
      </w:r>
      <w:r w:rsidRPr="000C08F4">
        <w:rPr>
          <w:rFonts w:asciiTheme="minorHAnsi" w:hAnsiTheme="minorHAnsi" w:cstheme="minorHAnsi"/>
        </w:rPr>
        <w:t>ofert równoważnych na zasadach określonych w</w:t>
      </w:r>
      <w:r w:rsidR="00F60D42" w:rsidRPr="000C08F4">
        <w:rPr>
          <w:rFonts w:asciiTheme="minorHAnsi" w:hAnsiTheme="minorHAnsi" w:cstheme="minorHAnsi"/>
        </w:rPr>
        <w:t xml:space="preserve"> Załączniku nr 2</w:t>
      </w:r>
      <w:r w:rsidRPr="000C08F4">
        <w:rPr>
          <w:rFonts w:asciiTheme="minorHAnsi" w:hAnsiTheme="minorHAnsi" w:cstheme="minorHAnsi"/>
        </w:rPr>
        <w:t xml:space="preserve"> SWZ</w:t>
      </w:r>
      <w:r w:rsidR="000F7EB3" w:rsidRPr="000C08F4">
        <w:rPr>
          <w:rFonts w:asciiTheme="minorHAnsi" w:hAnsiTheme="minorHAnsi" w:cstheme="minorHAnsi"/>
        </w:rPr>
        <w:t xml:space="preserve">, jednak poniżej wskazuje na </w:t>
      </w:r>
      <w:r w:rsidR="00DA776F" w:rsidRPr="000C08F4">
        <w:rPr>
          <w:rFonts w:asciiTheme="minorHAnsi" w:hAnsiTheme="minorHAnsi" w:cstheme="minorHAnsi"/>
        </w:rPr>
        <w:t xml:space="preserve">podstawowe </w:t>
      </w:r>
      <w:r w:rsidR="000F7EB3" w:rsidRPr="000C08F4">
        <w:rPr>
          <w:rFonts w:asciiTheme="minorHAnsi" w:hAnsiTheme="minorHAnsi" w:cstheme="minorHAnsi"/>
        </w:rPr>
        <w:t>i</w:t>
      </w:r>
      <w:r w:rsidR="00054EC3" w:rsidRPr="000C08F4">
        <w:rPr>
          <w:rFonts w:asciiTheme="minorHAnsi" w:hAnsiTheme="minorHAnsi" w:cstheme="minorHAnsi"/>
        </w:rPr>
        <w:t>nformacj</w:t>
      </w:r>
      <w:r w:rsidR="00DA776F" w:rsidRPr="000C08F4">
        <w:rPr>
          <w:rFonts w:asciiTheme="minorHAnsi" w:hAnsiTheme="minorHAnsi" w:cstheme="minorHAnsi"/>
        </w:rPr>
        <w:t>e</w:t>
      </w:r>
      <w:r w:rsidR="00054EC3" w:rsidRPr="000C08F4">
        <w:rPr>
          <w:rFonts w:asciiTheme="minorHAnsi" w:hAnsiTheme="minorHAnsi" w:cstheme="minorHAnsi"/>
        </w:rPr>
        <w:t xml:space="preserve"> o rozwiązaniach równoważnych:</w:t>
      </w:r>
    </w:p>
    <w:p w:rsidR="00054EC3" w:rsidRPr="004062F2" w:rsidRDefault="00054EC3" w:rsidP="00AB53E7">
      <w:pPr>
        <w:pStyle w:val="Akapitzlist"/>
        <w:numPr>
          <w:ilvl w:val="0"/>
          <w:numId w:val="9"/>
        </w:numPr>
        <w:spacing w:line="276" w:lineRule="auto"/>
        <w:ind w:left="567" w:hanging="283"/>
        <w:jc w:val="both"/>
        <w:rPr>
          <w:rFonts w:asciiTheme="minorHAnsi" w:hAnsiTheme="minorHAnsi" w:cstheme="minorHAnsi"/>
        </w:rPr>
      </w:pPr>
      <w:r w:rsidRPr="004062F2">
        <w:rPr>
          <w:rFonts w:asciiTheme="minorHAnsi" w:hAnsiTheme="minorHAnsi" w:cstheme="minorHAnsi"/>
        </w:rPr>
        <w:t>W przypadku gdy Zamawiający opisał mat</w:t>
      </w:r>
      <w:r w:rsidR="00CA75C4" w:rsidRPr="004062F2">
        <w:rPr>
          <w:rFonts w:asciiTheme="minorHAnsi" w:hAnsiTheme="minorHAnsi" w:cstheme="minorHAnsi"/>
        </w:rPr>
        <w:t xml:space="preserve">eriały, urządzenia, technologie </w:t>
      </w:r>
      <w:r w:rsidRPr="004062F2">
        <w:rPr>
          <w:rFonts w:asciiTheme="minorHAnsi" w:hAnsiTheme="minorHAnsi" w:cstheme="minorHAnsi"/>
        </w:rPr>
        <w:t>ze wskazaniem konkretnych znaków towarowych, patentów lub pochodzenia, źródła lub szczególnego procesu, który charakteryzuje produkty</w:t>
      </w:r>
      <w:r w:rsidR="00DA776F" w:rsidRPr="004062F2">
        <w:rPr>
          <w:rFonts w:asciiTheme="minorHAnsi" w:hAnsiTheme="minorHAnsi" w:cstheme="minorHAnsi"/>
        </w:rPr>
        <w:t xml:space="preserve"> </w:t>
      </w:r>
      <w:r w:rsidRPr="004062F2">
        <w:rPr>
          <w:rFonts w:asciiTheme="minorHAnsi" w:hAnsiTheme="minorHAnsi" w:cstheme="minorHAnsi"/>
        </w:rPr>
        <w:t xml:space="preserve">dostarczane przez konkretnego Wykonawcę, to należy je traktować jako przykładowe i Zamawiający dopuszcza zastosowanie przez Wykonawcę rozwiązań równoważnych. Kryterium równoważności stosowanym w celu oceny równoważności zaoferowanych rozwiązań </w:t>
      </w:r>
      <w:r w:rsidR="00DA776F" w:rsidRPr="004062F2">
        <w:rPr>
          <w:rFonts w:asciiTheme="minorHAnsi" w:hAnsiTheme="minorHAnsi" w:cstheme="minorHAnsi"/>
        </w:rPr>
        <w:t xml:space="preserve">przez wykonawcę będzie </w:t>
      </w:r>
      <w:r w:rsidRPr="004062F2">
        <w:rPr>
          <w:rFonts w:asciiTheme="minorHAnsi" w:hAnsiTheme="minorHAnsi" w:cstheme="minorHAnsi"/>
        </w:rPr>
        <w:t>spełnienie przez zaoferowane rozwiązanie, co najmniej takich samych lub lepszych parametrów technicznych i funkcjonalnych, nie obniżających określonych standardów, niż te które wynikają z opisu przedmiotu zamówienia</w:t>
      </w:r>
      <w:r w:rsidR="00DA776F" w:rsidRPr="004062F2">
        <w:rPr>
          <w:rFonts w:asciiTheme="minorHAnsi" w:hAnsiTheme="minorHAnsi" w:cstheme="minorHAnsi"/>
        </w:rPr>
        <w:t xml:space="preserve"> zaproponowanego przez Zamawiającego</w:t>
      </w:r>
      <w:r w:rsidRPr="004062F2">
        <w:rPr>
          <w:rFonts w:asciiTheme="minorHAnsi" w:hAnsiTheme="minorHAnsi" w:cstheme="minorHAnsi"/>
        </w:rPr>
        <w:t>. Wykonawca oferujący rozwiązania równoważne zobowiązany jest udowodnić na etapie składania oferty, że zaoferowane przez niego rozwiązanie posiadają parametry</w:t>
      </w:r>
      <w:r w:rsidR="00DA776F" w:rsidRPr="004062F2">
        <w:rPr>
          <w:rFonts w:asciiTheme="minorHAnsi" w:hAnsiTheme="minorHAnsi" w:cstheme="minorHAnsi"/>
        </w:rPr>
        <w:t xml:space="preserve">, </w:t>
      </w:r>
      <w:r w:rsidRPr="004062F2">
        <w:rPr>
          <w:rFonts w:asciiTheme="minorHAnsi" w:hAnsiTheme="minorHAnsi" w:cstheme="minorHAnsi"/>
        </w:rPr>
        <w:t>cechy</w:t>
      </w:r>
      <w:r w:rsidR="00DA776F" w:rsidRPr="004062F2">
        <w:rPr>
          <w:rFonts w:asciiTheme="minorHAnsi" w:hAnsiTheme="minorHAnsi" w:cstheme="minorHAnsi"/>
        </w:rPr>
        <w:t>, funkcjonalności</w:t>
      </w:r>
      <w:r w:rsidRPr="004062F2">
        <w:rPr>
          <w:rFonts w:asciiTheme="minorHAnsi" w:hAnsiTheme="minorHAnsi" w:cstheme="minorHAnsi"/>
        </w:rPr>
        <w:t>, o których mowa powyżej</w:t>
      </w:r>
      <w:r w:rsidR="007955FB" w:rsidRPr="004062F2">
        <w:rPr>
          <w:rFonts w:asciiTheme="minorHAnsi" w:hAnsiTheme="minorHAnsi" w:cstheme="minorHAnsi"/>
        </w:rPr>
        <w:t xml:space="preserve"> i </w:t>
      </w:r>
      <w:r w:rsidR="00363E3E" w:rsidRPr="004062F2">
        <w:rPr>
          <w:rFonts w:asciiTheme="minorHAnsi" w:hAnsiTheme="minorHAnsi" w:cstheme="minorHAnsi"/>
        </w:rPr>
        <w:t xml:space="preserve">w załączniku nr </w:t>
      </w:r>
      <w:r w:rsidR="00153459" w:rsidRPr="004062F2">
        <w:rPr>
          <w:rFonts w:asciiTheme="minorHAnsi" w:hAnsiTheme="minorHAnsi" w:cstheme="minorHAnsi"/>
        </w:rPr>
        <w:t>2</w:t>
      </w:r>
      <w:r w:rsidR="00363E3E" w:rsidRPr="004062F2">
        <w:rPr>
          <w:rFonts w:asciiTheme="minorHAnsi" w:hAnsiTheme="minorHAnsi" w:cstheme="minorHAnsi"/>
        </w:rPr>
        <w:t xml:space="preserve"> do SWZ. </w:t>
      </w:r>
    </w:p>
    <w:p w:rsidR="00D00271" w:rsidRPr="00420E39" w:rsidRDefault="00D00271" w:rsidP="00AB53E7">
      <w:pPr>
        <w:pStyle w:val="Nagwek2"/>
        <w:numPr>
          <w:ilvl w:val="0"/>
          <w:numId w:val="6"/>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18" w:name="_Toc95923591"/>
      <w:bookmarkStart w:id="19" w:name="_Toc95987072"/>
      <w:bookmarkStart w:id="20" w:name="_Toc114403756"/>
      <w:r w:rsidRPr="00420E39">
        <w:rPr>
          <w:rFonts w:asciiTheme="minorHAnsi" w:hAnsiTheme="minorHAnsi" w:cstheme="minorHAnsi"/>
          <w:color w:val="2F5496" w:themeColor="accent1" w:themeShade="BF"/>
          <w:sz w:val="20"/>
          <w:szCs w:val="20"/>
        </w:rPr>
        <w:t>INFORMACJE OGÓLNE</w:t>
      </w:r>
      <w:bookmarkEnd w:id="18"/>
      <w:bookmarkEnd w:id="19"/>
      <w:bookmarkEnd w:id="20"/>
    </w:p>
    <w:p w:rsidR="00D00271" w:rsidRPr="00493CA4" w:rsidRDefault="00D00271" w:rsidP="00AB53E7">
      <w:pPr>
        <w:pStyle w:val="Akapitzlist"/>
        <w:numPr>
          <w:ilvl w:val="0"/>
          <w:numId w:val="10"/>
        </w:numPr>
        <w:spacing w:line="276" w:lineRule="auto"/>
        <w:ind w:left="284" w:hanging="284"/>
        <w:jc w:val="both"/>
        <w:rPr>
          <w:rFonts w:asciiTheme="minorHAnsi" w:hAnsiTheme="minorHAnsi" w:cstheme="minorHAnsi"/>
        </w:rPr>
      </w:pPr>
      <w:bookmarkStart w:id="21" w:name="_Toc65043276"/>
      <w:bookmarkStart w:id="22" w:name="_Toc65043757"/>
      <w:bookmarkStart w:id="23" w:name="_Toc65043860"/>
      <w:r w:rsidRPr="00493CA4">
        <w:rPr>
          <w:rFonts w:asciiTheme="minorHAnsi" w:hAnsiTheme="minorHAnsi" w:cstheme="minorHAnsi"/>
        </w:rPr>
        <w:t xml:space="preserve">Umowa zostanie zawarta na okres </w:t>
      </w:r>
      <w:r w:rsidR="00521AE3" w:rsidRPr="00E0499E">
        <w:rPr>
          <w:rFonts w:asciiTheme="minorHAnsi" w:hAnsiTheme="minorHAnsi" w:cstheme="minorHAnsi"/>
          <w:b/>
          <w:color w:val="7030A0"/>
        </w:rPr>
        <w:t>6 miesięcy</w:t>
      </w:r>
      <w:r w:rsidR="00521AE3">
        <w:rPr>
          <w:rFonts w:asciiTheme="minorHAnsi" w:hAnsiTheme="minorHAnsi" w:cstheme="minorHAnsi"/>
        </w:rPr>
        <w:t xml:space="preserve"> liczonych od dnia jej podpisania</w:t>
      </w:r>
      <w:r w:rsidRPr="00493CA4">
        <w:rPr>
          <w:rFonts w:asciiTheme="minorHAnsi" w:hAnsiTheme="minorHAnsi" w:cstheme="minorHAnsi"/>
        </w:rPr>
        <w:t>.</w:t>
      </w:r>
      <w:bookmarkEnd w:id="21"/>
      <w:bookmarkEnd w:id="22"/>
      <w:bookmarkEnd w:id="23"/>
      <w:r w:rsidR="00C02429">
        <w:rPr>
          <w:rFonts w:asciiTheme="minorHAnsi" w:hAnsiTheme="minorHAnsi" w:cstheme="minorHAnsi"/>
        </w:rPr>
        <w:t xml:space="preserve"> </w:t>
      </w:r>
    </w:p>
    <w:p w:rsidR="00D00271" w:rsidRPr="00C83A18" w:rsidRDefault="00D00271"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Pr="007955FB">
        <w:rPr>
          <w:rFonts w:asciiTheme="minorHAnsi" w:hAnsiTheme="minorHAnsi" w:cstheme="minorHAnsi"/>
          <w:color w:val="7030A0"/>
        </w:rPr>
        <w:t>nie wymaga</w:t>
      </w:r>
      <w:r w:rsidRPr="00C83A18">
        <w:rPr>
          <w:rFonts w:asciiTheme="minorHAnsi" w:hAnsiTheme="minorHAnsi" w:cstheme="minorHAnsi"/>
        </w:rPr>
        <w:t xml:space="preserve"> </w:t>
      </w:r>
      <w:r w:rsidRPr="00420E39">
        <w:rPr>
          <w:rFonts w:asciiTheme="minorHAnsi" w:hAnsiTheme="minorHAnsi" w:cstheme="minorHAnsi"/>
        </w:rPr>
        <w:t>wniesienia wadium przez Wykonawców.</w:t>
      </w:r>
    </w:p>
    <w:p w:rsidR="00D00271" w:rsidRPr="00C83A18" w:rsidRDefault="00D00271"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lastRenderedPageBreak/>
        <w:t xml:space="preserve">Zamawiający </w:t>
      </w:r>
      <w:r w:rsidRPr="007955FB">
        <w:rPr>
          <w:rFonts w:asciiTheme="minorHAnsi" w:hAnsiTheme="minorHAnsi" w:cstheme="minorHAnsi"/>
          <w:color w:val="7030A0"/>
        </w:rPr>
        <w:t>nie wymaga</w:t>
      </w:r>
      <w:r w:rsidRPr="00420E39">
        <w:rPr>
          <w:rFonts w:asciiTheme="minorHAnsi" w:hAnsiTheme="minorHAnsi" w:cstheme="minorHAnsi"/>
        </w:rPr>
        <w:t xml:space="preserve"> wniesienia zabezpieczenia należytego wykonania umowy.</w:t>
      </w:r>
    </w:p>
    <w:p w:rsidR="00D00271" w:rsidRPr="00C83A18" w:rsidRDefault="00D00271"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Pr="007955FB">
        <w:rPr>
          <w:rFonts w:asciiTheme="minorHAnsi" w:hAnsiTheme="minorHAnsi" w:cstheme="minorHAnsi"/>
          <w:color w:val="7030A0"/>
        </w:rPr>
        <w:t>nie przewiduje</w:t>
      </w:r>
      <w:r w:rsidRPr="00C83A18">
        <w:rPr>
          <w:rFonts w:asciiTheme="minorHAnsi" w:hAnsiTheme="minorHAnsi" w:cstheme="minorHAnsi"/>
        </w:rPr>
        <w:t xml:space="preserve"> </w:t>
      </w:r>
      <w:r w:rsidRPr="00420E39">
        <w:rPr>
          <w:rFonts w:asciiTheme="minorHAnsi" w:hAnsiTheme="minorHAnsi" w:cstheme="minorHAnsi"/>
        </w:rPr>
        <w:t>zawarcia umowy ramowej.</w:t>
      </w:r>
    </w:p>
    <w:p w:rsidR="00D00271" w:rsidRPr="00C83A18" w:rsidRDefault="00B73757"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Zamawiający</w:t>
      </w:r>
      <w:r w:rsidR="00D00271" w:rsidRPr="00C83A18">
        <w:rPr>
          <w:rFonts w:asciiTheme="minorHAnsi" w:hAnsiTheme="minorHAnsi" w:cstheme="minorHAnsi"/>
        </w:rPr>
        <w:t xml:space="preserve"> </w:t>
      </w:r>
      <w:r w:rsidR="00CF44C0" w:rsidRPr="007955FB">
        <w:rPr>
          <w:rFonts w:asciiTheme="minorHAnsi" w:hAnsiTheme="minorHAnsi" w:cstheme="minorHAnsi"/>
          <w:color w:val="7030A0"/>
        </w:rPr>
        <w:t xml:space="preserve">nie </w:t>
      </w:r>
      <w:r w:rsidR="00D00271" w:rsidRPr="007955FB">
        <w:rPr>
          <w:rFonts w:asciiTheme="minorHAnsi" w:hAnsiTheme="minorHAnsi" w:cstheme="minorHAnsi"/>
          <w:color w:val="7030A0"/>
        </w:rPr>
        <w:t>będzie korzystał</w:t>
      </w:r>
      <w:r w:rsidR="00D00271" w:rsidRPr="00420E39">
        <w:rPr>
          <w:rFonts w:asciiTheme="minorHAnsi" w:hAnsiTheme="minorHAnsi" w:cstheme="minorHAnsi"/>
        </w:rPr>
        <w:t xml:space="preserve"> z prawa opcji</w:t>
      </w:r>
      <w:r w:rsidR="00CF44C0" w:rsidRPr="00420E39">
        <w:rPr>
          <w:rFonts w:asciiTheme="minorHAnsi" w:hAnsiTheme="minorHAnsi" w:cstheme="minorHAnsi"/>
        </w:rPr>
        <w:t>.</w:t>
      </w:r>
    </w:p>
    <w:p w:rsidR="00D00271" w:rsidRPr="00C83A18" w:rsidRDefault="00D00271"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Pr="007955FB">
        <w:rPr>
          <w:rFonts w:asciiTheme="minorHAnsi" w:hAnsiTheme="minorHAnsi" w:cstheme="minorHAnsi"/>
          <w:color w:val="7030A0"/>
        </w:rPr>
        <w:t>nie przewiduje</w:t>
      </w:r>
      <w:r w:rsidRPr="00420E39">
        <w:rPr>
          <w:rFonts w:asciiTheme="minorHAnsi" w:hAnsiTheme="minorHAnsi" w:cstheme="minorHAnsi"/>
        </w:rPr>
        <w:t xml:space="preserve"> przeprowadzenia </w:t>
      </w:r>
      <w:r w:rsidRPr="00C83A18">
        <w:rPr>
          <w:rFonts w:asciiTheme="minorHAnsi" w:hAnsiTheme="minorHAnsi" w:cstheme="minorHAnsi"/>
        </w:rPr>
        <w:t>aukcji elektronicznej.</w:t>
      </w:r>
    </w:p>
    <w:p w:rsidR="00D00271" w:rsidRPr="00C83A18" w:rsidRDefault="00D00271"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Zamawiający informuje</w:t>
      </w:r>
      <w:r w:rsidRPr="00C83A18">
        <w:rPr>
          <w:rFonts w:asciiTheme="minorHAnsi" w:hAnsiTheme="minorHAnsi" w:cstheme="minorHAnsi"/>
        </w:rPr>
        <w:t xml:space="preserve">, </w:t>
      </w:r>
      <w:r w:rsidRPr="00420E39">
        <w:rPr>
          <w:rFonts w:asciiTheme="minorHAnsi" w:hAnsiTheme="minorHAnsi" w:cstheme="minorHAnsi"/>
        </w:rPr>
        <w:t xml:space="preserve">że </w:t>
      </w:r>
      <w:r w:rsidRPr="007955FB">
        <w:rPr>
          <w:rFonts w:asciiTheme="minorHAnsi" w:hAnsiTheme="minorHAnsi" w:cstheme="minorHAnsi"/>
          <w:color w:val="7030A0"/>
        </w:rPr>
        <w:t>nie przewiduje</w:t>
      </w:r>
      <w:r w:rsidRPr="00C83A18">
        <w:rPr>
          <w:rFonts w:asciiTheme="minorHAnsi" w:hAnsiTheme="minorHAnsi" w:cstheme="minorHAnsi"/>
        </w:rPr>
        <w:t xml:space="preserve"> zamówień</w:t>
      </w:r>
      <w:r w:rsidRPr="00420E39">
        <w:rPr>
          <w:rFonts w:asciiTheme="minorHAnsi" w:hAnsiTheme="minorHAnsi" w:cstheme="minorHAnsi"/>
        </w:rPr>
        <w:t>, o których mowa w art. 214 ust. 1 pkt 7 i 8 PZP.</w:t>
      </w:r>
    </w:p>
    <w:p w:rsidR="004F2730" w:rsidRPr="00C83A18" w:rsidRDefault="00D00271"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Pr="007955FB">
        <w:rPr>
          <w:rFonts w:asciiTheme="minorHAnsi" w:hAnsiTheme="minorHAnsi" w:cstheme="minorHAnsi"/>
          <w:color w:val="7030A0"/>
        </w:rPr>
        <w:t>dopuszcza</w:t>
      </w:r>
      <w:r w:rsidRPr="00C83A18">
        <w:rPr>
          <w:rFonts w:asciiTheme="minorHAnsi" w:hAnsiTheme="minorHAnsi" w:cstheme="minorHAnsi"/>
        </w:rPr>
        <w:t xml:space="preserve"> </w:t>
      </w:r>
      <w:r w:rsidRPr="00420E39">
        <w:rPr>
          <w:rFonts w:asciiTheme="minorHAnsi" w:hAnsiTheme="minorHAnsi" w:cstheme="minorHAnsi"/>
        </w:rPr>
        <w:t>powierzenie</w:t>
      </w:r>
      <w:r w:rsidRPr="00C83A18">
        <w:rPr>
          <w:rFonts w:asciiTheme="minorHAnsi" w:hAnsiTheme="minorHAnsi" w:cstheme="minorHAnsi"/>
        </w:rPr>
        <w:t xml:space="preserve"> </w:t>
      </w:r>
      <w:r w:rsidRPr="00420E39">
        <w:rPr>
          <w:rFonts w:asciiTheme="minorHAnsi" w:hAnsiTheme="minorHAnsi" w:cstheme="minorHAnsi"/>
        </w:rPr>
        <w:t xml:space="preserve">wykonania części zamówienia podwykonawcy. Zgodnie z art. 462 ust. 2 PZP </w:t>
      </w:r>
      <w:r w:rsidRPr="00C83A18">
        <w:rPr>
          <w:rFonts w:asciiTheme="minorHAnsi" w:hAnsiTheme="minorHAnsi" w:cstheme="minorHAnsi"/>
        </w:rPr>
        <w:t>żąda wskazania</w:t>
      </w:r>
      <w:r w:rsidRPr="00420E39">
        <w:rPr>
          <w:rFonts w:asciiTheme="minorHAnsi" w:hAnsiTheme="minorHAnsi" w:cstheme="minorHAnsi"/>
        </w:rPr>
        <w:t xml:space="preserve"> przez Wykonawcę </w:t>
      </w:r>
      <w:r w:rsidRPr="00C83A18">
        <w:rPr>
          <w:rFonts w:asciiTheme="minorHAnsi" w:hAnsiTheme="minorHAnsi" w:cstheme="minorHAnsi"/>
        </w:rPr>
        <w:t>w ofercie</w:t>
      </w:r>
      <w:r w:rsidRPr="00420E39">
        <w:rPr>
          <w:rFonts w:asciiTheme="minorHAnsi" w:hAnsiTheme="minorHAnsi" w:cstheme="minorHAnsi"/>
        </w:rPr>
        <w:t xml:space="preserve"> części zamówienia, których wykonanie zamierza powierzyć podwykonawcom </w:t>
      </w:r>
      <w:r w:rsidR="005829DD" w:rsidRPr="00420E39">
        <w:rPr>
          <w:rFonts w:asciiTheme="minorHAnsi" w:hAnsiTheme="minorHAnsi" w:cstheme="minorHAnsi"/>
        </w:rPr>
        <w:br/>
      </w:r>
      <w:r w:rsidRPr="00420E39">
        <w:rPr>
          <w:rFonts w:asciiTheme="minorHAnsi" w:hAnsiTheme="minorHAnsi" w:cstheme="minorHAnsi"/>
        </w:rPr>
        <w:t>i podania przez Wykonawcę nazw/firm podwykonawców, o ile są znani</w:t>
      </w:r>
      <w:r w:rsidR="00F33FAD">
        <w:rPr>
          <w:rFonts w:asciiTheme="minorHAnsi" w:hAnsiTheme="minorHAnsi" w:cstheme="minorHAnsi"/>
        </w:rPr>
        <w:t>/znane</w:t>
      </w:r>
      <w:r w:rsidR="005829DD" w:rsidRPr="00420E39">
        <w:rPr>
          <w:rFonts w:asciiTheme="minorHAnsi" w:hAnsiTheme="minorHAnsi" w:cstheme="minorHAnsi"/>
        </w:rPr>
        <w:t xml:space="preserve"> na etapie składania oferty</w:t>
      </w:r>
      <w:r w:rsidRPr="00420E39">
        <w:rPr>
          <w:rFonts w:asciiTheme="minorHAnsi" w:hAnsiTheme="minorHAnsi" w:cstheme="minorHAnsi"/>
        </w:rPr>
        <w:t>.</w:t>
      </w:r>
    </w:p>
    <w:p w:rsidR="00D00271" w:rsidRPr="00C83A18" w:rsidRDefault="00D00271"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Pr="007955FB">
        <w:rPr>
          <w:rFonts w:asciiTheme="minorHAnsi" w:hAnsiTheme="minorHAnsi" w:cstheme="minorHAnsi"/>
          <w:color w:val="7030A0"/>
        </w:rPr>
        <w:t>nie przewiduje</w:t>
      </w:r>
      <w:r w:rsidRPr="00C83A18">
        <w:rPr>
          <w:rFonts w:asciiTheme="minorHAnsi" w:hAnsiTheme="minorHAnsi" w:cstheme="minorHAnsi"/>
        </w:rPr>
        <w:t xml:space="preserve"> zastrzeżenia</w:t>
      </w:r>
      <w:r w:rsidRPr="00420E39">
        <w:rPr>
          <w:rFonts w:asciiTheme="minorHAnsi" w:hAnsiTheme="minorHAnsi" w:cstheme="minorHAnsi"/>
        </w:rPr>
        <w:t xml:space="preserve"> możliwości ubiegania się o udzielenie zamówienia wyłącznie przez Wykonawców, </w:t>
      </w:r>
      <w:r w:rsidR="002B1ACE" w:rsidRPr="00420E39">
        <w:rPr>
          <w:rFonts w:asciiTheme="minorHAnsi" w:hAnsiTheme="minorHAnsi" w:cstheme="minorHAnsi"/>
        </w:rPr>
        <w:br/>
      </w:r>
      <w:r w:rsidRPr="00420E39">
        <w:rPr>
          <w:rFonts w:asciiTheme="minorHAnsi" w:hAnsiTheme="minorHAnsi" w:cstheme="minorHAnsi"/>
        </w:rPr>
        <w:t>o których mowa w art. 94 PZP.</w:t>
      </w:r>
    </w:p>
    <w:p w:rsidR="002F3D7F" w:rsidRDefault="002F3D7F"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Pr="007955FB">
        <w:rPr>
          <w:rFonts w:asciiTheme="minorHAnsi" w:hAnsiTheme="minorHAnsi" w:cstheme="minorHAnsi"/>
          <w:color w:val="7030A0"/>
        </w:rPr>
        <w:t>nie przewiduje</w:t>
      </w:r>
      <w:r w:rsidRPr="00C83A18">
        <w:rPr>
          <w:rFonts w:asciiTheme="minorHAnsi" w:hAnsiTheme="minorHAnsi" w:cstheme="minorHAnsi"/>
        </w:rPr>
        <w:t xml:space="preserve"> wymagań w zakresie zatrudnienia na podstawie stosunku pracy</w:t>
      </w:r>
      <w:r w:rsidRPr="00420E39">
        <w:rPr>
          <w:rFonts w:asciiTheme="minorHAnsi" w:hAnsiTheme="minorHAnsi" w:cstheme="minorHAnsi"/>
        </w:rPr>
        <w:t xml:space="preserve"> w okolicznościach, o których mowa w art. 95 PZP.</w:t>
      </w:r>
    </w:p>
    <w:p w:rsidR="003756F8" w:rsidRPr="003756F8" w:rsidRDefault="003756F8" w:rsidP="00AB53E7">
      <w:pPr>
        <w:pStyle w:val="Akapitzlist"/>
        <w:numPr>
          <w:ilvl w:val="0"/>
          <w:numId w:val="1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Pr="007955FB">
        <w:rPr>
          <w:rFonts w:asciiTheme="minorHAnsi" w:hAnsiTheme="minorHAnsi" w:cstheme="minorHAnsi"/>
          <w:color w:val="7030A0"/>
        </w:rPr>
        <w:t>nie przewiduje</w:t>
      </w:r>
      <w:r w:rsidRPr="00C83A18">
        <w:rPr>
          <w:rFonts w:asciiTheme="minorHAnsi" w:hAnsiTheme="minorHAnsi" w:cstheme="minorHAnsi"/>
        </w:rPr>
        <w:t xml:space="preserve"> </w:t>
      </w:r>
      <w:r w:rsidRPr="003756F8">
        <w:rPr>
          <w:rFonts w:asciiTheme="minorHAnsi" w:hAnsiTheme="minorHAnsi" w:cstheme="minorHAnsi"/>
        </w:rPr>
        <w:t>wymagania w zakresie zatrudnienia osób, o któr</w:t>
      </w:r>
      <w:r w:rsidR="007955FB">
        <w:rPr>
          <w:rFonts w:asciiTheme="minorHAnsi" w:hAnsiTheme="minorHAnsi" w:cstheme="minorHAnsi"/>
        </w:rPr>
        <w:t>ych mowa w art. 96 ust. 2 pkt 2 PZP.</w:t>
      </w:r>
    </w:p>
    <w:p w:rsidR="003756F8" w:rsidRDefault="003756F8" w:rsidP="00AB53E7">
      <w:pPr>
        <w:pStyle w:val="Akapitzlist"/>
        <w:numPr>
          <w:ilvl w:val="0"/>
          <w:numId w:val="10"/>
        </w:numPr>
        <w:spacing w:line="276" w:lineRule="auto"/>
        <w:ind w:left="284" w:hanging="284"/>
        <w:jc w:val="both"/>
        <w:rPr>
          <w:rFonts w:asciiTheme="minorHAnsi" w:hAnsiTheme="minorHAnsi" w:cstheme="minorHAnsi"/>
        </w:rPr>
      </w:pPr>
      <w:r>
        <w:rPr>
          <w:rFonts w:asciiTheme="minorHAnsi" w:hAnsiTheme="minorHAnsi" w:cstheme="minorHAnsi"/>
        </w:rPr>
        <w:t xml:space="preserve">Zamawiający </w:t>
      </w:r>
      <w:r w:rsidRPr="007955FB">
        <w:rPr>
          <w:rFonts w:asciiTheme="minorHAnsi" w:hAnsiTheme="minorHAnsi" w:cstheme="minorHAnsi"/>
          <w:color w:val="7030A0"/>
        </w:rPr>
        <w:t>nie przewiduje</w:t>
      </w:r>
      <w:r w:rsidRPr="003756F8">
        <w:rPr>
          <w:rFonts w:asciiTheme="minorHAnsi" w:hAnsiTheme="minorHAnsi" w:cstheme="minorHAnsi"/>
        </w:rPr>
        <w:t xml:space="preserve"> obowiązku </w:t>
      </w:r>
      <w:r w:rsidRPr="00DF28CB">
        <w:rPr>
          <w:rFonts w:asciiTheme="minorHAnsi" w:hAnsiTheme="minorHAnsi" w:cstheme="minorHAnsi"/>
        </w:rPr>
        <w:t>osobistego</w:t>
      </w:r>
      <w:r w:rsidRPr="003756F8">
        <w:rPr>
          <w:rFonts w:asciiTheme="minorHAnsi" w:hAnsiTheme="minorHAnsi" w:cstheme="minorHAnsi"/>
        </w:rPr>
        <w:t xml:space="preserve"> wykonania przez </w:t>
      </w:r>
      <w:r w:rsidR="007955FB">
        <w:rPr>
          <w:rFonts w:asciiTheme="minorHAnsi" w:hAnsiTheme="minorHAnsi" w:cstheme="minorHAnsi"/>
        </w:rPr>
        <w:t>W</w:t>
      </w:r>
      <w:r w:rsidRPr="003756F8">
        <w:rPr>
          <w:rFonts w:asciiTheme="minorHAnsi" w:hAnsiTheme="minorHAnsi" w:cstheme="minorHAnsi"/>
        </w:rPr>
        <w:t xml:space="preserve">ykonawcę kluczowych zadań, </w:t>
      </w:r>
      <w:r w:rsidR="007955FB">
        <w:rPr>
          <w:rFonts w:asciiTheme="minorHAnsi" w:hAnsiTheme="minorHAnsi" w:cstheme="minorHAnsi"/>
        </w:rPr>
        <w:t>zgodnie z art. 60 i art. 121</w:t>
      </w:r>
      <w:r w:rsidR="00DF28CB">
        <w:rPr>
          <w:rFonts w:asciiTheme="minorHAnsi" w:hAnsiTheme="minorHAnsi" w:cstheme="minorHAnsi"/>
        </w:rPr>
        <w:t xml:space="preserve"> PZP</w:t>
      </w:r>
      <w:r w:rsidR="007955FB">
        <w:rPr>
          <w:rFonts w:asciiTheme="minorHAnsi" w:hAnsiTheme="minorHAnsi" w:cstheme="minorHAnsi"/>
        </w:rPr>
        <w:t>.</w:t>
      </w:r>
    </w:p>
    <w:p w:rsidR="003756F8" w:rsidRPr="007955FB" w:rsidRDefault="003756F8" w:rsidP="00AB53E7">
      <w:pPr>
        <w:pStyle w:val="Akapitzlist"/>
        <w:numPr>
          <w:ilvl w:val="0"/>
          <w:numId w:val="10"/>
        </w:numPr>
        <w:spacing w:line="276" w:lineRule="auto"/>
        <w:ind w:left="284" w:hanging="284"/>
        <w:jc w:val="both"/>
        <w:rPr>
          <w:rFonts w:asciiTheme="minorHAnsi" w:hAnsiTheme="minorHAnsi" w:cstheme="minorHAnsi"/>
          <w:color w:val="7030A0"/>
        </w:rPr>
      </w:pPr>
      <w:r w:rsidRPr="00420E39">
        <w:rPr>
          <w:rFonts w:asciiTheme="minorHAnsi" w:hAnsiTheme="minorHAnsi" w:cstheme="minorHAnsi"/>
        </w:rPr>
        <w:t xml:space="preserve">Zamawiający </w:t>
      </w:r>
      <w:r w:rsidRPr="007955FB">
        <w:rPr>
          <w:rFonts w:asciiTheme="minorHAnsi" w:hAnsiTheme="minorHAnsi" w:cstheme="minorHAnsi"/>
          <w:color w:val="7030A0"/>
        </w:rPr>
        <w:t>nie przewiduje</w:t>
      </w:r>
      <w:r w:rsidRPr="00C83A18">
        <w:rPr>
          <w:rFonts w:asciiTheme="minorHAnsi" w:hAnsiTheme="minorHAnsi" w:cstheme="minorHAnsi"/>
        </w:rPr>
        <w:t xml:space="preserve"> zwrotu kosztów udziału w postępowaniu</w:t>
      </w:r>
      <w:r w:rsidRPr="00420E39">
        <w:rPr>
          <w:rFonts w:asciiTheme="minorHAnsi" w:hAnsiTheme="minorHAnsi" w:cstheme="minorHAnsi"/>
        </w:rPr>
        <w:t xml:space="preserve"> z wyjątkiem wystąpienia sytuacji, o której mowa w art. 261 PZP.</w:t>
      </w:r>
    </w:p>
    <w:p w:rsidR="0050234C" w:rsidRPr="00420E39" w:rsidRDefault="00571AC8" w:rsidP="00AB53E7">
      <w:pPr>
        <w:pStyle w:val="Akapitzlist"/>
        <w:numPr>
          <w:ilvl w:val="0"/>
          <w:numId w:val="10"/>
        </w:numPr>
        <w:spacing w:line="276" w:lineRule="auto"/>
        <w:ind w:left="284" w:hanging="284"/>
        <w:jc w:val="both"/>
        <w:rPr>
          <w:rFonts w:asciiTheme="minorHAnsi" w:hAnsiTheme="minorHAnsi" w:cstheme="minorHAnsi"/>
        </w:rPr>
      </w:pPr>
      <w:r w:rsidRPr="002F1678">
        <w:rPr>
          <w:rFonts w:asciiTheme="minorHAnsi" w:hAnsiTheme="minorHAnsi" w:cstheme="minorHAnsi"/>
        </w:rPr>
        <w:t xml:space="preserve">Zamawiający </w:t>
      </w:r>
      <w:r w:rsidRPr="002F1678">
        <w:rPr>
          <w:rFonts w:asciiTheme="minorHAnsi" w:hAnsiTheme="minorHAnsi" w:cstheme="minorHAnsi"/>
          <w:bCs/>
          <w:color w:val="7030A0"/>
        </w:rPr>
        <w:t>nie przewiduje</w:t>
      </w:r>
      <w:r w:rsidRPr="002F1678">
        <w:rPr>
          <w:rFonts w:asciiTheme="minorHAnsi" w:hAnsiTheme="minorHAnsi" w:cstheme="minorHAnsi"/>
          <w:color w:val="7030A0"/>
        </w:rPr>
        <w:t xml:space="preserve"> </w:t>
      </w:r>
      <w:r w:rsidRPr="002F1678">
        <w:rPr>
          <w:rFonts w:asciiTheme="minorHAnsi" w:hAnsiTheme="minorHAnsi" w:cstheme="minorHAnsi"/>
          <w:bCs/>
          <w:color w:val="7030A0"/>
        </w:rPr>
        <w:t>ani nie wymaga</w:t>
      </w:r>
      <w:r w:rsidR="00B42FD9" w:rsidRPr="002F1678">
        <w:rPr>
          <w:rFonts w:asciiTheme="minorHAnsi" w:hAnsiTheme="minorHAnsi" w:cstheme="minorHAnsi"/>
        </w:rPr>
        <w:t xml:space="preserve"> odbycia</w:t>
      </w:r>
      <w:r w:rsidR="00B42FD9" w:rsidRPr="00C83A18">
        <w:rPr>
          <w:rFonts w:asciiTheme="minorHAnsi" w:hAnsiTheme="minorHAnsi" w:cstheme="minorHAnsi"/>
        </w:rPr>
        <w:t xml:space="preserve"> wizji lokalnej lub sprawdzenia dokumentów innych niż stanowiące załączniki do SWZ niezbędnych do realizacji przedmiotu zamówienia</w:t>
      </w:r>
      <w:r w:rsidR="00B42FD9" w:rsidRPr="00420E39">
        <w:rPr>
          <w:rFonts w:asciiTheme="minorHAnsi" w:hAnsiTheme="minorHAnsi" w:cstheme="minorHAnsi"/>
        </w:rPr>
        <w:t>, o których mowa w art. 131 ust. 2 PZP</w:t>
      </w:r>
      <w:r w:rsidR="0050234C" w:rsidRPr="00420E39">
        <w:rPr>
          <w:rFonts w:asciiTheme="minorHAnsi" w:hAnsiTheme="minorHAnsi" w:cstheme="minorHAnsi"/>
        </w:rPr>
        <w:t>.</w:t>
      </w:r>
    </w:p>
    <w:p w:rsidR="00B75DE5" w:rsidRPr="00B75DE5" w:rsidRDefault="00B75DE5" w:rsidP="00AB53E7">
      <w:pPr>
        <w:keepNext/>
        <w:keepLines/>
        <w:numPr>
          <w:ilvl w:val="0"/>
          <w:numId w:val="6"/>
        </w:numPr>
        <w:shd w:val="clear" w:color="auto" w:fill="FFE599" w:themeFill="accent4" w:themeFillTint="66"/>
        <w:spacing w:after="0" w:line="276" w:lineRule="auto"/>
        <w:ind w:left="284" w:hanging="284"/>
        <w:jc w:val="center"/>
        <w:outlineLvl w:val="1"/>
        <w:rPr>
          <w:rFonts w:eastAsiaTheme="majorEastAsia" w:cstheme="minorHAnsi"/>
          <w:b/>
          <w:color w:val="2F5496" w:themeColor="accent1" w:themeShade="BF"/>
          <w:sz w:val="20"/>
          <w:szCs w:val="20"/>
        </w:rPr>
      </w:pPr>
      <w:bookmarkStart w:id="24" w:name="_Toc114403757"/>
      <w:bookmarkStart w:id="25" w:name="_Toc95923595"/>
      <w:bookmarkStart w:id="26" w:name="_Toc95987076"/>
      <w:r w:rsidRPr="00B75DE5">
        <w:rPr>
          <w:rFonts w:eastAsiaTheme="majorEastAsia" w:cstheme="minorHAnsi"/>
          <w:b/>
          <w:color w:val="2F5496" w:themeColor="accent1" w:themeShade="BF"/>
          <w:sz w:val="20"/>
          <w:szCs w:val="20"/>
        </w:rPr>
        <w:t>INFORMACJA O WARUNKACH UDZIAŁU W POSTĘPOWANIU</w:t>
      </w:r>
      <w:bookmarkEnd w:id="24"/>
    </w:p>
    <w:p w:rsidR="00B75DE5" w:rsidRPr="00B75DE5" w:rsidRDefault="00B75DE5" w:rsidP="00852BB9">
      <w:pPr>
        <w:numPr>
          <w:ilvl w:val="2"/>
          <w:numId w:val="28"/>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 xml:space="preserve">O udzielenie zamówienia mogą ubiegać się Wykonawcy, którzy: </w:t>
      </w:r>
    </w:p>
    <w:p w:rsidR="00B75DE5" w:rsidRPr="00B75DE5" w:rsidRDefault="00B75DE5" w:rsidP="00852BB9">
      <w:pPr>
        <w:numPr>
          <w:ilvl w:val="0"/>
          <w:numId w:val="29"/>
        </w:numPr>
        <w:suppressAutoHyphens/>
        <w:autoSpaceDE w:val="0"/>
        <w:spacing w:after="0" w:line="276" w:lineRule="auto"/>
        <w:ind w:left="567"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 xml:space="preserve">nie podlegają wykluczeniu; </w:t>
      </w:r>
    </w:p>
    <w:p w:rsidR="00B75DE5" w:rsidRPr="00B75DE5" w:rsidRDefault="00B75DE5" w:rsidP="00852BB9">
      <w:pPr>
        <w:numPr>
          <w:ilvl w:val="0"/>
          <w:numId w:val="29"/>
        </w:numPr>
        <w:suppressAutoHyphens/>
        <w:autoSpaceDE w:val="0"/>
        <w:spacing w:after="0" w:line="276" w:lineRule="auto"/>
        <w:ind w:left="567"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spełniają warunki udziału w postępowaniu określone przez Zamawiającego w ust. 2.</w:t>
      </w:r>
    </w:p>
    <w:p w:rsidR="00B75DE5" w:rsidRPr="00B75DE5" w:rsidRDefault="00B75DE5" w:rsidP="00852BB9">
      <w:pPr>
        <w:numPr>
          <w:ilvl w:val="2"/>
          <w:numId w:val="28"/>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O udzielenie zamówienia mogą ubiegać się Wykonawcy, którzy spełniają warunki udziału w postępowaniu dotyczące:</w:t>
      </w:r>
    </w:p>
    <w:p w:rsidR="00976DB9" w:rsidRPr="00976DB9" w:rsidRDefault="00976DB9" w:rsidP="00852BB9">
      <w:pPr>
        <w:numPr>
          <w:ilvl w:val="0"/>
          <w:numId w:val="40"/>
        </w:numPr>
        <w:spacing w:after="0" w:line="276" w:lineRule="auto"/>
        <w:jc w:val="both"/>
        <w:rPr>
          <w:rFonts w:ascii="Calibri" w:eastAsia="Times New Roman" w:hAnsi="Calibri" w:cs="Calibri"/>
          <w:color w:val="7030A0"/>
          <w:sz w:val="20"/>
          <w:szCs w:val="20"/>
          <w:lang w:eastAsia="pl-PL"/>
        </w:rPr>
      </w:pPr>
      <w:r w:rsidRPr="00757A76">
        <w:rPr>
          <w:rFonts w:ascii="Calibri" w:eastAsia="Times New Roman" w:hAnsi="Calibri" w:cs="Calibri"/>
          <w:sz w:val="20"/>
          <w:szCs w:val="20"/>
          <w:lang w:eastAsia="pl-PL"/>
        </w:rPr>
        <w:t>zdolności do występowania w obrocie gospodarczym:</w:t>
      </w:r>
      <w:r w:rsidRPr="00757A76">
        <w:rPr>
          <w:rFonts w:ascii="Calibri" w:eastAsia="Times New Roman" w:hAnsi="Calibri" w:cs="Calibri"/>
          <w:b/>
          <w:sz w:val="20"/>
          <w:szCs w:val="20"/>
          <w:lang w:eastAsia="pl-PL"/>
        </w:rPr>
        <w:t xml:space="preserve"> </w:t>
      </w:r>
      <w:r w:rsidRPr="00757A76">
        <w:rPr>
          <w:rFonts w:ascii="Calibri" w:eastAsia="Times New Roman" w:hAnsi="Calibri" w:cs="Calibri"/>
          <w:color w:val="7030A0"/>
          <w:sz w:val="20"/>
          <w:szCs w:val="20"/>
          <w:lang w:eastAsia="pl-PL"/>
        </w:rPr>
        <w:t xml:space="preserve">Zamawiający </w:t>
      </w:r>
      <w:r w:rsidRPr="00305F98">
        <w:rPr>
          <w:rFonts w:ascii="Calibri" w:eastAsia="Times New Roman" w:hAnsi="Calibri" w:cs="Calibri"/>
          <w:b/>
          <w:bCs/>
          <w:color w:val="7030A0"/>
          <w:sz w:val="20"/>
          <w:szCs w:val="20"/>
          <w:lang w:eastAsia="pl-PL"/>
        </w:rPr>
        <w:t>nie wyznacza</w:t>
      </w:r>
      <w:r w:rsidRPr="00757A76">
        <w:rPr>
          <w:rFonts w:ascii="Calibri" w:eastAsia="Times New Roman" w:hAnsi="Calibri" w:cs="Calibri"/>
          <w:color w:val="7030A0"/>
          <w:sz w:val="20"/>
          <w:szCs w:val="20"/>
          <w:lang w:eastAsia="pl-PL"/>
        </w:rPr>
        <w:t xml:space="preserve"> warunku w tym zakresie,</w:t>
      </w:r>
    </w:p>
    <w:p w:rsidR="004716F8" w:rsidRPr="00305F98" w:rsidRDefault="00645B67" w:rsidP="00852BB9">
      <w:pPr>
        <w:numPr>
          <w:ilvl w:val="0"/>
          <w:numId w:val="40"/>
        </w:numPr>
        <w:spacing w:after="0" w:line="276" w:lineRule="auto"/>
        <w:jc w:val="both"/>
        <w:rPr>
          <w:rFonts w:ascii="Calibri" w:eastAsia="Times New Roman" w:hAnsi="Calibri" w:cs="Calibri"/>
          <w:b/>
          <w:sz w:val="20"/>
          <w:szCs w:val="20"/>
          <w:lang w:eastAsia="pl-PL"/>
        </w:rPr>
      </w:pPr>
      <w:r w:rsidRPr="00757A76">
        <w:rPr>
          <w:rFonts w:ascii="Calibri" w:eastAsia="Times New Roman" w:hAnsi="Calibri" w:cs="Calibri"/>
          <w:sz w:val="20"/>
          <w:szCs w:val="20"/>
          <w:lang w:eastAsia="pl-PL"/>
        </w:rPr>
        <w:t>uprawnień do prowadzenia określonej działalności gospodarczej:</w:t>
      </w:r>
      <w:r w:rsidRPr="00757A76">
        <w:rPr>
          <w:rFonts w:ascii="Calibri" w:eastAsia="Times New Roman" w:hAnsi="Calibri" w:cs="Calibri"/>
          <w:b/>
          <w:sz w:val="20"/>
          <w:szCs w:val="20"/>
          <w:lang w:eastAsia="pl-PL"/>
        </w:rPr>
        <w:t xml:space="preserve"> </w:t>
      </w:r>
      <w:r w:rsidR="004716F8" w:rsidRPr="004716F8">
        <w:rPr>
          <w:rFonts w:eastAsia="Times New Roman" w:cs="Calibri"/>
          <w:color w:val="7030A0"/>
          <w:sz w:val="20"/>
          <w:szCs w:val="20"/>
          <w:lang w:eastAsia="pl-PL"/>
        </w:rPr>
        <w:t xml:space="preserve">tj. posiada zezwolenie na prowadzenie hurtowni farmaceutycznej, składu celnego lub składu </w:t>
      </w:r>
      <w:r w:rsidR="004716F8" w:rsidRPr="00AB53E7">
        <w:rPr>
          <w:rFonts w:eastAsia="Times New Roman" w:cs="Calibri"/>
          <w:color w:val="7030A0"/>
          <w:sz w:val="20"/>
          <w:szCs w:val="20"/>
          <w:lang w:eastAsia="pl-PL"/>
        </w:rPr>
        <w:t>konsygnacyjnego wydane na podstawie art. 72 i art. 74 ustawy z dnia 06 września 2001 r. Prawo farmaceutyczne (Dz.U. z 202</w:t>
      </w:r>
      <w:r w:rsidR="005D655F" w:rsidRPr="00AB53E7">
        <w:rPr>
          <w:rFonts w:eastAsia="Times New Roman" w:cs="Calibri"/>
          <w:color w:val="7030A0"/>
          <w:sz w:val="20"/>
          <w:szCs w:val="20"/>
          <w:lang w:eastAsia="pl-PL"/>
        </w:rPr>
        <w:t>4</w:t>
      </w:r>
      <w:r w:rsidR="004716F8" w:rsidRPr="00AB53E7">
        <w:rPr>
          <w:rFonts w:eastAsia="Times New Roman" w:cs="Calibri"/>
          <w:color w:val="7030A0"/>
          <w:sz w:val="20"/>
          <w:szCs w:val="20"/>
          <w:lang w:eastAsia="pl-PL"/>
        </w:rPr>
        <w:t xml:space="preserve"> r. poz. </w:t>
      </w:r>
      <w:r w:rsidR="005D655F" w:rsidRPr="00AB53E7">
        <w:rPr>
          <w:rFonts w:eastAsia="Times New Roman" w:cs="Calibri"/>
          <w:color w:val="7030A0"/>
          <w:sz w:val="20"/>
          <w:szCs w:val="20"/>
          <w:lang w:eastAsia="pl-PL"/>
        </w:rPr>
        <w:t>686</w:t>
      </w:r>
      <w:r w:rsidR="004716F8" w:rsidRPr="00AB53E7">
        <w:rPr>
          <w:rFonts w:eastAsia="Times New Roman" w:cs="Calibri"/>
          <w:color w:val="7030A0"/>
          <w:sz w:val="20"/>
          <w:szCs w:val="20"/>
          <w:lang w:eastAsia="pl-PL"/>
        </w:rPr>
        <w:t>), zezwolenie na obrót produktami leczniczymi na terenie RP lub inny dokument upoważniający Wykonawcę do obrotu</w:t>
      </w:r>
      <w:r w:rsidR="004716F8" w:rsidRPr="004716F8">
        <w:rPr>
          <w:rFonts w:eastAsia="Times New Roman" w:cs="Calibri"/>
          <w:color w:val="7030A0"/>
          <w:sz w:val="20"/>
          <w:szCs w:val="20"/>
          <w:lang w:eastAsia="pl-PL"/>
        </w:rPr>
        <w:t xml:space="preserve"> i sprzedaży produktów leczniczych w tym dokumenty równoważne obowiązujące na terenie Państw członków UE i EOG (dotyczy produktów leczniczych). W przypadku zaoferowania produktów leczniczych posiadających w swoim składzie substancje psychotropowe i/lub prekursory – pozwolenie na obrót substancjami psychotropowymi. W przypadku, gdy Wykonawca jest wytwórcą produktu leczniczego wymagane jest posiadanie zezwolenia Głównego Inspektora Farmaceutycznego na wytwarzanie. W przypadku Wykonawcy prowadzącego skład konsygnacyjny wymagane jest ważne zezwolenie na prowadzenie składu zawierające uprawnienia przyznane przez Głównego Inspektora Farmaceutycznego w zakresie obrotu produktami leczniczymi;</w:t>
      </w:r>
    </w:p>
    <w:p w:rsidR="00645B67" w:rsidRPr="00757A76" w:rsidRDefault="00645B67" w:rsidP="00852BB9">
      <w:pPr>
        <w:numPr>
          <w:ilvl w:val="0"/>
          <w:numId w:val="40"/>
        </w:numPr>
        <w:spacing w:after="0" w:line="276" w:lineRule="auto"/>
        <w:jc w:val="both"/>
        <w:rPr>
          <w:rFonts w:ascii="Calibri" w:eastAsia="Times New Roman" w:hAnsi="Calibri" w:cs="Calibri"/>
          <w:b/>
          <w:color w:val="7030A0"/>
          <w:sz w:val="20"/>
          <w:szCs w:val="20"/>
          <w:lang w:eastAsia="pl-PL"/>
        </w:rPr>
      </w:pPr>
      <w:r w:rsidRPr="00757A76">
        <w:rPr>
          <w:rFonts w:ascii="Calibri" w:eastAsia="Times New Roman" w:hAnsi="Calibri" w:cs="Calibri"/>
          <w:sz w:val="20"/>
          <w:szCs w:val="20"/>
          <w:lang w:eastAsia="pl-PL"/>
        </w:rPr>
        <w:t>sytuacji ekonomicznej i finansowej:</w:t>
      </w:r>
      <w:r w:rsidRPr="00757A76">
        <w:rPr>
          <w:rFonts w:ascii="Calibri" w:eastAsia="Times New Roman" w:hAnsi="Calibri" w:cs="Calibri"/>
          <w:b/>
          <w:sz w:val="20"/>
          <w:szCs w:val="20"/>
          <w:lang w:eastAsia="pl-PL"/>
        </w:rPr>
        <w:t xml:space="preserve"> </w:t>
      </w:r>
      <w:r w:rsidRPr="00757A76">
        <w:rPr>
          <w:rFonts w:ascii="Calibri" w:eastAsia="Times New Roman" w:hAnsi="Calibri" w:cs="Calibri"/>
          <w:color w:val="7030A0"/>
          <w:sz w:val="20"/>
          <w:szCs w:val="20"/>
          <w:lang w:eastAsia="pl-PL"/>
        </w:rPr>
        <w:t xml:space="preserve">Zamawiający </w:t>
      </w:r>
      <w:r w:rsidRPr="00305F98">
        <w:rPr>
          <w:rFonts w:ascii="Calibri" w:eastAsia="Times New Roman" w:hAnsi="Calibri" w:cs="Calibri"/>
          <w:b/>
          <w:bCs/>
          <w:color w:val="7030A0"/>
          <w:sz w:val="20"/>
          <w:szCs w:val="20"/>
          <w:lang w:eastAsia="pl-PL"/>
        </w:rPr>
        <w:t>nie wyznacza</w:t>
      </w:r>
      <w:r w:rsidRPr="00757A76">
        <w:rPr>
          <w:rFonts w:ascii="Calibri" w:eastAsia="Times New Roman" w:hAnsi="Calibri" w:cs="Calibri"/>
          <w:color w:val="7030A0"/>
          <w:sz w:val="20"/>
          <w:szCs w:val="20"/>
          <w:lang w:eastAsia="pl-PL"/>
        </w:rPr>
        <w:t xml:space="preserve"> warunku w tym zakresie,</w:t>
      </w:r>
    </w:p>
    <w:p w:rsidR="00116E93" w:rsidRPr="00F60D42" w:rsidRDefault="00645B67" w:rsidP="00852BB9">
      <w:pPr>
        <w:numPr>
          <w:ilvl w:val="0"/>
          <w:numId w:val="40"/>
        </w:numPr>
        <w:spacing w:after="0" w:line="276" w:lineRule="auto"/>
        <w:jc w:val="both"/>
        <w:rPr>
          <w:rFonts w:ascii="Calibri" w:eastAsia="Times New Roman" w:hAnsi="Calibri" w:cs="Calibri"/>
          <w:color w:val="7030A0"/>
          <w:sz w:val="20"/>
          <w:szCs w:val="20"/>
          <w:lang w:eastAsia="pl-PL"/>
        </w:rPr>
      </w:pPr>
      <w:r w:rsidRPr="00F60D42">
        <w:rPr>
          <w:rFonts w:ascii="Calibri" w:eastAsia="Times New Roman" w:hAnsi="Calibri" w:cs="Calibri"/>
          <w:sz w:val="20"/>
          <w:szCs w:val="20"/>
          <w:lang w:eastAsia="pl-PL"/>
        </w:rPr>
        <w:t>zdolności technicznej lub zawodowej:</w:t>
      </w:r>
      <w:r w:rsidR="005D5C02" w:rsidRPr="00F60D42">
        <w:rPr>
          <w:rFonts w:ascii="Calibri" w:eastAsia="Times New Roman" w:hAnsi="Calibri" w:cs="Calibri"/>
          <w:color w:val="7030A0"/>
          <w:sz w:val="20"/>
          <w:szCs w:val="20"/>
          <w:lang w:eastAsia="pl-PL"/>
        </w:rPr>
        <w:t xml:space="preserve"> wykonał w okresie ostatnich trzech lat przed upływem terminu składania ofert, </w:t>
      </w:r>
      <w:r w:rsidR="005D5C02" w:rsidRPr="00F60D42">
        <w:rPr>
          <w:rFonts w:ascii="Calibri" w:eastAsia="Times New Roman" w:hAnsi="Calibri" w:cs="Calibri"/>
          <w:color w:val="7030A0"/>
          <w:sz w:val="20"/>
          <w:szCs w:val="20"/>
          <w:lang w:eastAsia="pl-PL"/>
        </w:rPr>
        <w:br/>
        <w:t xml:space="preserve">a jeżeli okres prowadzenia działalności jest krótszy w tym okresie, </w:t>
      </w:r>
      <w:r w:rsidR="005D5C02" w:rsidRPr="00F60D42">
        <w:rPr>
          <w:rFonts w:ascii="Calibri" w:eastAsia="Times New Roman" w:hAnsi="Calibri" w:cs="Calibri"/>
          <w:b/>
          <w:color w:val="7030A0"/>
          <w:sz w:val="20"/>
          <w:szCs w:val="20"/>
          <w:lang w:eastAsia="pl-PL"/>
        </w:rPr>
        <w:t>co najmniej dwie (2) dostawy produktów leczniczych,</w:t>
      </w:r>
      <w:r w:rsidR="005D5C02" w:rsidRPr="00F60D42">
        <w:rPr>
          <w:rFonts w:ascii="Calibri" w:eastAsia="Times New Roman" w:hAnsi="Calibri" w:cs="Calibri"/>
          <w:bCs/>
          <w:color w:val="7030A0"/>
          <w:sz w:val="20"/>
          <w:szCs w:val="20"/>
          <w:lang w:eastAsia="pl-PL"/>
        </w:rPr>
        <w:t xml:space="preserve"> każda</w:t>
      </w:r>
      <w:r w:rsidR="005D5C02" w:rsidRPr="00F60D42">
        <w:rPr>
          <w:rFonts w:ascii="Calibri" w:eastAsia="Times New Roman" w:hAnsi="Calibri" w:cs="Calibri"/>
          <w:color w:val="7030A0"/>
          <w:sz w:val="20"/>
          <w:szCs w:val="20"/>
          <w:lang w:eastAsia="pl-PL"/>
        </w:rPr>
        <w:t xml:space="preserve"> o wartości minimum PLN (brutto): </w:t>
      </w:r>
      <w:r w:rsidR="002B396C" w:rsidRPr="002B396C">
        <w:rPr>
          <w:rFonts w:ascii="Calibri" w:eastAsia="Times New Roman" w:hAnsi="Calibri" w:cs="Calibri"/>
          <w:b/>
          <w:bCs/>
          <w:color w:val="7030A0"/>
          <w:sz w:val="20"/>
          <w:szCs w:val="20"/>
          <w:lang w:eastAsia="pl-PL"/>
        </w:rPr>
        <w:t>500 000,00 zł.</w:t>
      </w:r>
    </w:p>
    <w:p w:rsidR="001D2E39" w:rsidRPr="00645B67" w:rsidRDefault="001D2E39" w:rsidP="00AB53E7">
      <w:pPr>
        <w:spacing w:after="0" w:line="276" w:lineRule="auto"/>
        <w:jc w:val="both"/>
        <w:rPr>
          <w:rFonts w:ascii="Calibri" w:eastAsia="Times New Roman" w:hAnsi="Calibri" w:cs="Calibri"/>
          <w:color w:val="7030A0"/>
          <w:sz w:val="20"/>
          <w:szCs w:val="20"/>
          <w:lang w:eastAsia="pl-PL"/>
        </w:rPr>
        <w:sectPr w:rsidR="001D2E39" w:rsidRPr="00645B67" w:rsidSect="00FF61E7">
          <w:footerReference w:type="default" r:id="rId13"/>
          <w:footerReference w:type="first" r:id="rId14"/>
          <w:type w:val="continuous"/>
          <w:pgSz w:w="11906" w:h="16838"/>
          <w:pgMar w:top="720" w:right="720" w:bottom="720" w:left="720" w:header="708" w:footer="283" w:gutter="0"/>
          <w:cols w:space="708"/>
          <w:titlePg/>
          <w:docGrid w:linePitch="360"/>
        </w:sectPr>
      </w:pPr>
    </w:p>
    <w:p w:rsidR="0064680F" w:rsidRPr="0064680F" w:rsidRDefault="0064680F" w:rsidP="00852BB9">
      <w:pPr>
        <w:numPr>
          <w:ilvl w:val="2"/>
          <w:numId w:val="28"/>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64680F">
        <w:rPr>
          <w:rFonts w:cs="Calibri"/>
          <w:color w:val="000000"/>
          <w:sz w:val="20"/>
          <w:szCs w:val="20"/>
        </w:rPr>
        <w:lastRenderedPageBreak/>
        <w:t>Jeżeli w ust. 2 Zamawiający wyznaczył warunki udziału w postępowaniu, w przypadku wskazania przez Wykonawcę w celu wykazania spełniania warunków udziału, waluty innej niż polska (PLN), w celu jej przeliczenia stosowane będą następujące zasady w zakresie przeliczania: (dotyczy wszystkich warunków udziału w postępowaniu określonych przez Zamawiającego)</w:t>
      </w:r>
    </w:p>
    <w:p w:rsidR="0064680F" w:rsidRDefault="0064680F" w:rsidP="00852BB9">
      <w:pPr>
        <w:pStyle w:val="Akapitzlist"/>
        <w:numPr>
          <w:ilvl w:val="0"/>
          <w:numId w:val="43"/>
        </w:numPr>
        <w:spacing w:line="276" w:lineRule="auto"/>
        <w:ind w:left="567" w:hanging="283"/>
        <w:rPr>
          <w:rFonts w:asciiTheme="minorHAnsi" w:hAnsiTheme="minorHAnsi" w:cstheme="minorHAnsi"/>
        </w:rPr>
      </w:pPr>
      <w:r>
        <w:rPr>
          <w:rFonts w:asciiTheme="minorHAnsi" w:hAnsiTheme="minorHAnsi" w:cstheme="minorHAnsi"/>
        </w:rPr>
        <w:t>średni kurs NBP na dzień publikacji ogłoszenia o zamówieniu w Dzienniku Urzędowym Unii Europejskiej,</w:t>
      </w:r>
    </w:p>
    <w:p w:rsidR="0064680F" w:rsidRPr="0064680F" w:rsidRDefault="0064680F" w:rsidP="00852BB9">
      <w:pPr>
        <w:pStyle w:val="Akapitzlist"/>
        <w:numPr>
          <w:ilvl w:val="0"/>
          <w:numId w:val="43"/>
        </w:numPr>
        <w:spacing w:line="276" w:lineRule="auto"/>
        <w:ind w:left="567" w:hanging="283"/>
        <w:rPr>
          <w:rFonts w:asciiTheme="minorHAnsi" w:hAnsiTheme="minorHAnsi" w:cstheme="minorHAnsi"/>
        </w:rPr>
      </w:pPr>
      <w:r>
        <w:rPr>
          <w:rFonts w:asciiTheme="minorHAnsi" w:hAnsiTheme="minorHAnsi" w:cstheme="minorHAnsi"/>
        </w:rPr>
        <w:t>średni kurs NBP z pierwszego dnia roboczego poprzedzającego dzień opublikowania ogłoszenia w Dzienniku Urzędowym Unii Europejskiej, jeżeli dniem opublikowania ogłoszenia jest sobota.</w:t>
      </w:r>
    </w:p>
    <w:p w:rsidR="00B75DE5" w:rsidRPr="00B75DE5" w:rsidRDefault="00B75DE5" w:rsidP="00852BB9">
      <w:pPr>
        <w:numPr>
          <w:ilvl w:val="2"/>
          <w:numId w:val="28"/>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Wykonawca może w celu potwierdzenia spełniania warunków udziału w postępowaniu, w stosownych sytuacjach polegać na zdolnościach technicznych lub zawodowych lub sytuacji finansowej lub ekonomicznej podmiotów udostępniających zasoby, niezależnie od charakteru prawnego łączących go z nimi stosunków prawnych.</w:t>
      </w:r>
    </w:p>
    <w:p w:rsidR="00B75DE5" w:rsidRPr="00B75DE5" w:rsidRDefault="00B75DE5" w:rsidP="00852BB9">
      <w:pPr>
        <w:numPr>
          <w:ilvl w:val="2"/>
          <w:numId w:val="28"/>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B75DE5" w:rsidRPr="00B75DE5" w:rsidRDefault="00B75DE5" w:rsidP="00852BB9">
      <w:pPr>
        <w:numPr>
          <w:ilvl w:val="2"/>
          <w:numId w:val="28"/>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 xml:space="preserve">Wykonawca, który polega na zdolnościach lub sytuacji podmiotów udostępniających zasoby, składa wraz z ofertą, zobowiązanie podmiotu udostępniającego zasoby do oddania mu do dyspozycji niezbędnych zasobów na potrzeby realizacji </w:t>
      </w:r>
      <w:r w:rsidRPr="00B75DE5">
        <w:rPr>
          <w:rFonts w:ascii="Calibri" w:eastAsia="Times New Roman" w:hAnsi="Calibri" w:cs="Calibri"/>
          <w:color w:val="000000"/>
          <w:sz w:val="20"/>
          <w:szCs w:val="20"/>
          <w:lang w:eastAsia="pl-PL"/>
        </w:rPr>
        <w:lastRenderedPageBreak/>
        <w:t xml:space="preserve">danego zamówienia lub inny podmiotowy środek dowodowy potwierdzający, że Wykonawca, realizując zamówienie, będzie dysponował niezbędnymi zasobami tych podmiotów. Zobowiązanie podmiotu udostępniającego zasoby ma potwierdzać, </w:t>
      </w:r>
      <w:r w:rsidR="00E90263">
        <w:rPr>
          <w:rFonts w:ascii="Calibri" w:eastAsia="Times New Roman" w:hAnsi="Calibri" w:cs="Calibri"/>
          <w:color w:val="000000"/>
          <w:sz w:val="20"/>
          <w:szCs w:val="20"/>
          <w:lang w:eastAsia="pl-PL"/>
        </w:rPr>
        <w:br/>
      </w:r>
      <w:r w:rsidRPr="00B75DE5">
        <w:rPr>
          <w:rFonts w:ascii="Calibri" w:eastAsia="Times New Roman" w:hAnsi="Calibri" w:cs="Calibri"/>
          <w:color w:val="000000"/>
          <w:sz w:val="20"/>
          <w:szCs w:val="20"/>
          <w:lang w:eastAsia="pl-PL"/>
        </w:rPr>
        <w:t xml:space="preserve">że stosunek łączący Wykonawcę z podmiotami udostępniającymi zasoby gwarantuje rzeczywisty dostęp do tych zasobów oraz określa w szczególności: </w:t>
      </w:r>
    </w:p>
    <w:p w:rsidR="00B75DE5" w:rsidRPr="00B75DE5" w:rsidRDefault="00B75DE5" w:rsidP="00852BB9">
      <w:pPr>
        <w:numPr>
          <w:ilvl w:val="1"/>
          <w:numId w:val="31"/>
        </w:numPr>
        <w:suppressAutoHyphens/>
        <w:autoSpaceDE w:val="0"/>
        <w:spacing w:after="0" w:line="276" w:lineRule="auto"/>
        <w:ind w:left="567"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 xml:space="preserve">zakres dostępnych Wykonawcy zasobów podmiotu udostępniającego zasoby; </w:t>
      </w:r>
    </w:p>
    <w:p w:rsidR="002A54DB" w:rsidRDefault="00B75DE5" w:rsidP="00852BB9">
      <w:pPr>
        <w:numPr>
          <w:ilvl w:val="1"/>
          <w:numId w:val="31"/>
        </w:numPr>
        <w:suppressAutoHyphens/>
        <w:autoSpaceDE w:val="0"/>
        <w:spacing w:after="0" w:line="276" w:lineRule="auto"/>
        <w:ind w:left="567"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sposób i okres udostępnienia Wykonawcy i wykorzystania przez niego zasobów podmiotu udostępniającego te zaso</w:t>
      </w:r>
      <w:r w:rsidR="00EC6599">
        <w:rPr>
          <w:rFonts w:ascii="Calibri" w:eastAsia="Times New Roman" w:hAnsi="Calibri" w:cs="Calibri"/>
          <w:color w:val="000000"/>
          <w:sz w:val="20"/>
          <w:szCs w:val="20"/>
          <w:lang w:eastAsia="pl-PL"/>
        </w:rPr>
        <w:t>by przy wykonywaniu zamówienia</w:t>
      </w:r>
      <w:r w:rsidR="002A54DB">
        <w:rPr>
          <w:rFonts w:ascii="Calibri" w:eastAsia="Times New Roman" w:hAnsi="Calibri" w:cs="Calibri"/>
          <w:color w:val="000000"/>
          <w:sz w:val="20"/>
          <w:szCs w:val="20"/>
          <w:lang w:eastAsia="pl-PL"/>
        </w:rPr>
        <w:t>:</w:t>
      </w:r>
    </w:p>
    <w:p w:rsidR="00B75DE5" w:rsidRPr="00B75DE5" w:rsidRDefault="002A54DB" w:rsidP="00852BB9">
      <w:pPr>
        <w:numPr>
          <w:ilvl w:val="1"/>
          <w:numId w:val="31"/>
        </w:numPr>
        <w:suppressAutoHyphens/>
        <w:autoSpaceDE w:val="0"/>
        <w:spacing w:after="0" w:line="276" w:lineRule="auto"/>
        <w:ind w:left="567" w:hanging="284"/>
        <w:jc w:val="both"/>
        <w:rPr>
          <w:rFonts w:ascii="Calibri" w:eastAsia="Times New Roman" w:hAnsi="Calibri" w:cs="Calibri"/>
          <w:color w:val="000000"/>
          <w:sz w:val="20"/>
          <w:szCs w:val="20"/>
          <w:lang w:eastAsia="pl-PL"/>
        </w:rPr>
      </w:pPr>
      <w:r>
        <w:rPr>
          <w:rFonts w:eastAsia="Times New Roman" w:cs="Calibri"/>
          <w:color w:val="000000"/>
          <w:sz w:val="20"/>
          <w:szCs w:val="20"/>
          <w:lang w:eastAsia="pl-PL"/>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r w:rsidR="00EC6599">
        <w:rPr>
          <w:rFonts w:ascii="Calibri" w:eastAsia="Times New Roman" w:hAnsi="Calibri" w:cs="Calibri"/>
          <w:color w:val="000000"/>
          <w:sz w:val="20"/>
          <w:szCs w:val="20"/>
          <w:lang w:eastAsia="pl-PL"/>
        </w:rPr>
        <w:t>.</w:t>
      </w:r>
    </w:p>
    <w:p w:rsidR="00B75DE5" w:rsidRPr="00B75DE5" w:rsidRDefault="00B75DE5" w:rsidP="00AB53E7">
      <w:pPr>
        <w:keepNext/>
        <w:keepLines/>
        <w:numPr>
          <w:ilvl w:val="0"/>
          <w:numId w:val="6"/>
        </w:numPr>
        <w:shd w:val="clear" w:color="auto" w:fill="FFE599" w:themeFill="accent4" w:themeFillTint="66"/>
        <w:spacing w:after="0" w:line="276" w:lineRule="auto"/>
        <w:ind w:left="426" w:hanging="378"/>
        <w:jc w:val="center"/>
        <w:outlineLvl w:val="1"/>
        <w:rPr>
          <w:rFonts w:eastAsiaTheme="majorEastAsia" w:cstheme="minorHAnsi"/>
          <w:b/>
          <w:color w:val="2F5496" w:themeColor="accent1" w:themeShade="BF"/>
          <w:sz w:val="20"/>
          <w:szCs w:val="20"/>
        </w:rPr>
      </w:pPr>
      <w:bookmarkStart w:id="27" w:name="_Toc114403758"/>
      <w:r w:rsidRPr="00B75DE5">
        <w:rPr>
          <w:rFonts w:eastAsiaTheme="majorEastAsia" w:cstheme="minorHAnsi"/>
          <w:b/>
          <w:color w:val="2F5496" w:themeColor="accent1" w:themeShade="BF"/>
          <w:sz w:val="20"/>
          <w:szCs w:val="20"/>
        </w:rPr>
        <w:t>PODSTAWY WYKLUCZENIA WYKONAWCY Z POSTĘPOWANIA</w:t>
      </w:r>
      <w:bookmarkEnd w:id="27"/>
    </w:p>
    <w:p w:rsidR="00B75DE5" w:rsidRPr="00B75DE5" w:rsidRDefault="00B75DE5" w:rsidP="00852BB9">
      <w:pPr>
        <w:numPr>
          <w:ilvl w:val="2"/>
          <w:numId w:val="30"/>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Zamawiający wykluczy Wykonawcę z postępowania o udzielenie zamówienia, który spełniać będzie przesłanki i okoliczności wskazane w art. 108 ust. 1 PZP.</w:t>
      </w:r>
    </w:p>
    <w:p w:rsidR="00CD70EB" w:rsidRPr="00CD70EB" w:rsidRDefault="00B75DE5" w:rsidP="00852BB9">
      <w:pPr>
        <w:numPr>
          <w:ilvl w:val="2"/>
          <w:numId w:val="30"/>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B75DE5">
        <w:rPr>
          <w:rFonts w:ascii="Calibri" w:eastAsia="Times New Roman" w:hAnsi="Calibri" w:cs="Calibri"/>
          <w:color w:val="000000"/>
          <w:sz w:val="20"/>
          <w:szCs w:val="20"/>
          <w:lang w:eastAsia="pl-PL"/>
        </w:rPr>
        <w:t xml:space="preserve">Zamawiający </w:t>
      </w:r>
      <w:r w:rsidRPr="00D00B21">
        <w:rPr>
          <w:rFonts w:ascii="Calibri" w:eastAsia="Times New Roman" w:hAnsi="Calibri" w:cs="Calibri"/>
          <w:b/>
          <w:color w:val="000000"/>
          <w:sz w:val="20"/>
          <w:szCs w:val="20"/>
          <w:lang w:eastAsia="pl-PL"/>
        </w:rPr>
        <w:t>nie przewiduje</w:t>
      </w:r>
      <w:r w:rsidRPr="00B75DE5">
        <w:rPr>
          <w:rFonts w:ascii="Calibri" w:eastAsia="Times New Roman" w:hAnsi="Calibri" w:cs="Calibri"/>
          <w:color w:val="000000"/>
          <w:sz w:val="20"/>
          <w:szCs w:val="20"/>
          <w:lang w:eastAsia="pl-PL"/>
        </w:rPr>
        <w:t xml:space="preserve"> wykluczenia Wykonawcy z postępowania na podstawie art. 109 PZP.</w:t>
      </w:r>
    </w:p>
    <w:p w:rsidR="00CD70EB" w:rsidRPr="00CD70EB" w:rsidRDefault="00CD70EB" w:rsidP="00852BB9">
      <w:pPr>
        <w:numPr>
          <w:ilvl w:val="2"/>
          <w:numId w:val="30"/>
        </w:numPr>
        <w:suppressAutoHyphens/>
        <w:autoSpaceDE w:val="0"/>
        <w:spacing w:after="0" w:line="276" w:lineRule="auto"/>
        <w:ind w:left="284" w:hanging="284"/>
        <w:jc w:val="both"/>
        <w:rPr>
          <w:rFonts w:eastAsia="Times New Roman" w:cs="Calibri"/>
          <w:sz w:val="20"/>
          <w:szCs w:val="20"/>
          <w:lang w:eastAsia="pl-PL"/>
        </w:rPr>
      </w:pPr>
      <w:r>
        <w:rPr>
          <w:rFonts w:eastAsia="Times New Roman" w:cs="Calibri"/>
          <w:sz w:val="20"/>
          <w:szCs w:val="20"/>
          <w:lang w:eastAsia="pl-PL"/>
        </w:rPr>
        <w:t xml:space="preserve">Zamawiający </w:t>
      </w:r>
      <w:r w:rsidRPr="00CD70EB">
        <w:rPr>
          <w:rFonts w:eastAsia="Times New Roman" w:cs="Calibri"/>
          <w:sz w:val="20"/>
          <w:szCs w:val="20"/>
          <w:lang w:eastAsia="pl-PL"/>
        </w:rPr>
        <w:t>na podstawie art. 7 ustawy z dnia 13.04.2022 r. o szczególnych rozwiązaniach w zakresie przeciwdziałania wspieraniu agresji na Ukrainę oraz służących ochronie bezpieczeństwa narodowego (tj. Dz. U. z 2024 r. poz. 507 ze zm., dalej: ustawa sankcyjna), Zamawiający wykluczy:</w:t>
      </w:r>
    </w:p>
    <w:p w:rsidR="00CD70EB" w:rsidRPr="00CD70EB" w:rsidRDefault="00CD70EB" w:rsidP="00852BB9">
      <w:pPr>
        <w:numPr>
          <w:ilvl w:val="0"/>
          <w:numId w:val="47"/>
        </w:numPr>
        <w:spacing w:after="0" w:line="276" w:lineRule="auto"/>
        <w:jc w:val="both"/>
        <w:rPr>
          <w:rFonts w:ascii="Calibri" w:hAnsi="Calibri" w:cs="Calibri"/>
          <w:sz w:val="20"/>
          <w:szCs w:val="20"/>
        </w:rPr>
      </w:pPr>
      <w:r w:rsidRPr="00CD70EB">
        <w:rPr>
          <w:rFonts w:ascii="Calibri" w:hAnsi="Calibri" w:cs="Calibri"/>
          <w:sz w:val="20"/>
          <w:szCs w:val="20"/>
        </w:rPr>
        <w:t xml:space="preserve">wykonawcę wymienionego w wykazach określonych w rozporządzeniu 765/2006 i rozporządzeniu 269/2014 </w:t>
      </w:r>
      <w:r>
        <w:rPr>
          <w:rFonts w:ascii="Calibri" w:hAnsi="Calibri" w:cs="Calibri"/>
          <w:sz w:val="20"/>
          <w:szCs w:val="20"/>
        </w:rPr>
        <w:br/>
      </w:r>
      <w:r w:rsidRPr="00CD70EB">
        <w:rPr>
          <w:rFonts w:ascii="Calibri" w:hAnsi="Calibri" w:cs="Calibri"/>
          <w:sz w:val="20"/>
          <w:szCs w:val="20"/>
        </w:rPr>
        <w:t>albo wpisanego na listę na podstawie decyzji w sprawie wpisu na listę rozstrzygającej o zastosowaniu środka, o którym mowa w art. 1 pkt 3 ustawy sankcyjnej;</w:t>
      </w:r>
    </w:p>
    <w:p w:rsidR="00CD70EB" w:rsidRPr="00CD70EB" w:rsidRDefault="00CD70EB" w:rsidP="00852BB9">
      <w:pPr>
        <w:numPr>
          <w:ilvl w:val="0"/>
          <w:numId w:val="47"/>
        </w:numPr>
        <w:spacing w:before="100" w:beforeAutospacing="1" w:after="0" w:line="276" w:lineRule="auto"/>
        <w:jc w:val="both"/>
        <w:rPr>
          <w:rFonts w:ascii="Calibri" w:hAnsi="Calibri" w:cs="Calibri"/>
          <w:sz w:val="20"/>
          <w:szCs w:val="20"/>
        </w:rPr>
      </w:pPr>
      <w:r w:rsidRPr="00CD70EB">
        <w:rPr>
          <w:rFonts w:ascii="Calibri" w:hAnsi="Calibri" w:cs="Calibri"/>
          <w:sz w:val="20"/>
          <w:szCs w:val="20"/>
        </w:rPr>
        <w:t>wykonawcę, którego beneficjentem rzeczywistym w rozumieniu ustawy z dnia 1.03.2018 r. o przeciwdziałaniu praniu pieniędzy oraz finansowaniu terroryzmu (tj. Dz.U.2023 r. poz. 1124 ze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sankcyjnej;</w:t>
      </w:r>
    </w:p>
    <w:p w:rsidR="00CD70EB" w:rsidRPr="00CD70EB" w:rsidRDefault="00CD70EB" w:rsidP="00852BB9">
      <w:pPr>
        <w:numPr>
          <w:ilvl w:val="0"/>
          <w:numId w:val="47"/>
        </w:numPr>
        <w:spacing w:before="100" w:beforeAutospacing="1" w:after="0" w:line="276" w:lineRule="auto"/>
        <w:jc w:val="both"/>
        <w:rPr>
          <w:rFonts w:ascii="Calibri" w:hAnsi="Calibri" w:cs="Calibri"/>
          <w:sz w:val="20"/>
          <w:szCs w:val="20"/>
        </w:rPr>
      </w:pPr>
      <w:r w:rsidRPr="00CD70EB">
        <w:rPr>
          <w:rFonts w:ascii="Calibri" w:hAnsi="Calibri" w:cs="Calibri"/>
          <w:sz w:val="20"/>
          <w:szCs w:val="20"/>
        </w:rPr>
        <w:t xml:space="preserve">wykonawcę, którego jednostką dominującą w rozumieniu art. 3 ust. 1 pkt 37 ustawy z dnia 29 września 1994 r. o rachunkowości (tj. Dz. U. z 2023 r. poz. 120 ze zm.),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w:t>
      </w:r>
      <w:r w:rsidRPr="00CD70EB">
        <w:rPr>
          <w:rFonts w:ascii="Calibri" w:hAnsi="Calibri" w:cs="Calibri"/>
          <w:sz w:val="20"/>
          <w:szCs w:val="20"/>
        </w:rPr>
        <w:br/>
        <w:t>o zastosowaniu środka, o którym mowa w art. 1 pkt 3 ustawy sankcyjnej;</w:t>
      </w:r>
    </w:p>
    <w:p w:rsidR="00CD70EB" w:rsidRPr="00CD70EB" w:rsidRDefault="00A7027B" w:rsidP="00852BB9">
      <w:pPr>
        <w:numPr>
          <w:ilvl w:val="2"/>
          <w:numId w:val="30"/>
        </w:numPr>
        <w:suppressAutoHyphens/>
        <w:autoSpaceDE w:val="0"/>
        <w:spacing w:after="0" w:line="276" w:lineRule="auto"/>
        <w:ind w:left="284" w:hanging="284"/>
        <w:jc w:val="both"/>
        <w:rPr>
          <w:rFonts w:eastAsia="Times New Roman" w:cs="Calibri"/>
          <w:sz w:val="20"/>
          <w:szCs w:val="20"/>
          <w:lang w:eastAsia="pl-PL"/>
        </w:rPr>
      </w:pPr>
      <w:r>
        <w:rPr>
          <w:rFonts w:eastAsia="Times New Roman" w:cs="Calibri"/>
          <w:sz w:val="20"/>
          <w:szCs w:val="20"/>
          <w:lang w:eastAsia="pl-PL"/>
        </w:rPr>
        <w:t>N</w:t>
      </w:r>
      <w:r w:rsidR="00CD70EB" w:rsidRPr="00CD70EB">
        <w:rPr>
          <w:rFonts w:eastAsia="Times New Roman" w:cs="Calibri"/>
          <w:sz w:val="20"/>
          <w:szCs w:val="20"/>
          <w:lang w:eastAsia="pl-PL"/>
        </w:rPr>
        <w:t>a podstawie art. 5 k Rozporządzenia Rady (UE) 833/2014 z dnia 31.07.2014 r. dotyczącego środków ograniczających w związku z działaniami Rosji destabilizującymi sytuację na Ukrainie (Dz. Urz. UE nr L/229 z 31.07.2014 r., str. 1 ze zm., dalej: rozporządzenie 833/2014) Zamawiający wykluczy Wykonawcę, w przypadku którego, udzielenie zamówienia będzie następowało na rzecz lub z udziałem:</w:t>
      </w:r>
    </w:p>
    <w:p w:rsidR="00CD70EB" w:rsidRPr="00CD70EB" w:rsidRDefault="00CD70EB" w:rsidP="00852BB9">
      <w:pPr>
        <w:numPr>
          <w:ilvl w:val="0"/>
          <w:numId w:val="48"/>
        </w:numPr>
        <w:spacing w:after="0" w:line="276" w:lineRule="auto"/>
        <w:jc w:val="both"/>
        <w:rPr>
          <w:rFonts w:ascii="Calibri" w:hAnsi="Calibri" w:cs="Calibri"/>
          <w:sz w:val="20"/>
          <w:szCs w:val="20"/>
        </w:rPr>
      </w:pPr>
      <w:r w:rsidRPr="00CD70EB">
        <w:rPr>
          <w:rFonts w:ascii="Calibri" w:hAnsi="Calibri" w:cs="Calibri"/>
          <w:sz w:val="20"/>
          <w:szCs w:val="20"/>
        </w:rPr>
        <w:t>obywateli rosyjskich lub osób fizycznych lub prawnych, po</w:t>
      </w:r>
      <w:r w:rsidR="00A7027B">
        <w:rPr>
          <w:rFonts w:ascii="Calibri" w:hAnsi="Calibri" w:cs="Calibri"/>
          <w:sz w:val="20"/>
          <w:szCs w:val="20"/>
        </w:rPr>
        <w:t xml:space="preserve">dmiotów lub organów z siedzibą </w:t>
      </w:r>
      <w:r w:rsidRPr="00CD70EB">
        <w:rPr>
          <w:rFonts w:ascii="Calibri" w:hAnsi="Calibri" w:cs="Calibri"/>
          <w:sz w:val="20"/>
          <w:szCs w:val="20"/>
        </w:rPr>
        <w:t>w Rosji,</w:t>
      </w:r>
    </w:p>
    <w:p w:rsidR="00CD70EB" w:rsidRPr="00CD70EB" w:rsidRDefault="00CD70EB" w:rsidP="00852BB9">
      <w:pPr>
        <w:numPr>
          <w:ilvl w:val="0"/>
          <w:numId w:val="48"/>
        </w:numPr>
        <w:spacing w:before="100" w:beforeAutospacing="1" w:after="0" w:line="276" w:lineRule="auto"/>
        <w:jc w:val="both"/>
        <w:rPr>
          <w:rFonts w:ascii="Calibri" w:hAnsi="Calibri" w:cs="Calibri"/>
          <w:sz w:val="20"/>
          <w:szCs w:val="20"/>
        </w:rPr>
      </w:pPr>
      <w:r w:rsidRPr="00CD70EB">
        <w:rPr>
          <w:rFonts w:ascii="Calibri" w:hAnsi="Calibri" w:cs="Calibri"/>
          <w:sz w:val="20"/>
          <w:szCs w:val="20"/>
        </w:rPr>
        <w:t>osób prawnych, podmiotów lub organów, do których prawa własności bezpośrednio lub pośrednio w ponad 50% należą do podmiotu, o którym mowa w lit. a) powyżej, lub</w:t>
      </w:r>
    </w:p>
    <w:p w:rsidR="00CD70EB" w:rsidRPr="00CD70EB" w:rsidRDefault="00CD70EB" w:rsidP="00852BB9">
      <w:pPr>
        <w:numPr>
          <w:ilvl w:val="0"/>
          <w:numId w:val="48"/>
        </w:numPr>
        <w:spacing w:before="100" w:beforeAutospacing="1" w:after="0" w:line="276" w:lineRule="auto"/>
        <w:jc w:val="both"/>
        <w:rPr>
          <w:rFonts w:ascii="Calibri" w:hAnsi="Calibri" w:cs="Calibri"/>
          <w:sz w:val="20"/>
          <w:szCs w:val="20"/>
        </w:rPr>
      </w:pPr>
      <w:r w:rsidRPr="00CD70EB">
        <w:rPr>
          <w:rFonts w:ascii="Calibri" w:hAnsi="Calibri" w:cs="Calibri"/>
          <w:sz w:val="20"/>
          <w:szCs w:val="20"/>
        </w:rPr>
        <w:t>osób fizycznych lub prawnych, podmiotów lub organów działających w imieniu lub pod kierunkiem podmiotu, o którym mowa w lit. a) i b) powyżej, w tym podwykonawców, dostawców lub podmiotów, na których zdolności polega się w rozumieniu dyrektyw w sprawie zamówień publicznych, w przypadku, gdy przypada na nich ponad 10% wartości zamówienia;</w:t>
      </w:r>
    </w:p>
    <w:p w:rsidR="00CD70EB" w:rsidRPr="00CD70EB" w:rsidRDefault="00CD70EB" w:rsidP="00852BB9">
      <w:pPr>
        <w:numPr>
          <w:ilvl w:val="2"/>
          <w:numId w:val="30"/>
        </w:numPr>
        <w:suppressAutoHyphens/>
        <w:autoSpaceDE w:val="0"/>
        <w:spacing w:after="0" w:line="276" w:lineRule="auto"/>
        <w:ind w:left="284" w:hanging="284"/>
        <w:jc w:val="both"/>
        <w:rPr>
          <w:rFonts w:eastAsia="Times New Roman" w:cs="Calibri"/>
          <w:sz w:val="20"/>
          <w:szCs w:val="20"/>
          <w:lang w:eastAsia="pl-PL"/>
        </w:rPr>
      </w:pPr>
      <w:r w:rsidRPr="00CD70EB">
        <w:rPr>
          <w:rFonts w:eastAsia="Times New Roman" w:cs="Calibri"/>
          <w:sz w:val="20"/>
          <w:szCs w:val="20"/>
          <w:lang w:eastAsia="pl-PL"/>
        </w:rPr>
        <w:t xml:space="preserve">W celu potwierdzenia okoliczności, o których mowa powyżej, Zamawiający zastrzega sobie możliwość samodzielnego badania ogólnodostępnych rejestrów, w tym </w:t>
      </w:r>
      <w:proofErr w:type="spellStart"/>
      <w:r w:rsidRPr="00CD70EB">
        <w:rPr>
          <w:rFonts w:eastAsia="Times New Roman" w:cs="Calibri"/>
          <w:sz w:val="20"/>
          <w:szCs w:val="20"/>
          <w:lang w:eastAsia="pl-PL"/>
        </w:rPr>
        <w:t>CEiDG</w:t>
      </w:r>
      <w:proofErr w:type="spellEnd"/>
      <w:r w:rsidRPr="00CD70EB">
        <w:rPr>
          <w:rFonts w:eastAsia="Times New Roman" w:cs="Calibri"/>
          <w:sz w:val="20"/>
          <w:szCs w:val="20"/>
          <w:lang w:eastAsia="pl-PL"/>
        </w:rPr>
        <w:t xml:space="preserve">, KRS, CRBR, a także innych publicznie dostępnych rejestrów. Jeżeli Zamawiający uzna za wątpliwy stan faktyczny lub prawny, to w uzasadnionych przypadkach będzie żądał koniecznych dokumentów i oświadczeń, w szczególności poświadczonego przez Wykonawcę za zgodność z oryginałem wyciągu z księgi udziałów (art. 188 </w:t>
      </w:r>
      <w:proofErr w:type="spellStart"/>
      <w:r w:rsidRPr="00CD70EB">
        <w:rPr>
          <w:rFonts w:eastAsia="Times New Roman" w:cs="Calibri"/>
          <w:sz w:val="20"/>
          <w:szCs w:val="20"/>
          <w:lang w:eastAsia="pl-PL"/>
        </w:rPr>
        <w:t>Ksh</w:t>
      </w:r>
      <w:proofErr w:type="spellEnd"/>
      <w:r w:rsidRPr="00CD70EB">
        <w:rPr>
          <w:rFonts w:eastAsia="Times New Roman" w:cs="Calibri"/>
          <w:sz w:val="20"/>
          <w:szCs w:val="20"/>
          <w:lang w:eastAsia="pl-PL"/>
        </w:rPr>
        <w:t xml:space="preserve">) lub z rejestru akcji (art. 3281 </w:t>
      </w:r>
      <w:proofErr w:type="spellStart"/>
      <w:r w:rsidRPr="00CD70EB">
        <w:rPr>
          <w:rFonts w:eastAsia="Times New Roman" w:cs="Calibri"/>
          <w:sz w:val="20"/>
          <w:szCs w:val="20"/>
          <w:lang w:eastAsia="pl-PL"/>
        </w:rPr>
        <w:t>Ksh</w:t>
      </w:r>
      <w:proofErr w:type="spellEnd"/>
      <w:r w:rsidRPr="00CD70EB">
        <w:rPr>
          <w:rFonts w:eastAsia="Times New Roman" w:cs="Calibri"/>
          <w:sz w:val="20"/>
          <w:szCs w:val="20"/>
          <w:lang w:eastAsia="pl-PL"/>
        </w:rPr>
        <w:t>). W przypadku Wykonawcy zagranicznego, w razie potrzeby, Zamawiający wezwie Wykonawcę do złożenia dokumentów z odpowiedniego rejestru, odpowiednika rejestru sądowego, a w przypadku braku takiego rejestru, inny równoważny dokument wydany przez właściwy organ sądowy lub administracyjny kraju, w którym Wykonawca ma siedzibę lub miejsce zamieszkania wraz z tłumaczeniem na język polski.</w:t>
      </w:r>
    </w:p>
    <w:p w:rsidR="00E90263" w:rsidRPr="00E90263" w:rsidRDefault="00E90263" w:rsidP="00852BB9">
      <w:pPr>
        <w:numPr>
          <w:ilvl w:val="2"/>
          <w:numId w:val="30"/>
        </w:numPr>
        <w:suppressAutoHyphens/>
        <w:autoSpaceDE w:val="0"/>
        <w:spacing w:after="0" w:line="276" w:lineRule="auto"/>
        <w:ind w:left="284" w:hanging="284"/>
        <w:jc w:val="both"/>
        <w:rPr>
          <w:rFonts w:ascii="Calibri" w:eastAsia="Times New Roman" w:hAnsi="Calibri" w:cs="Calibri"/>
          <w:color w:val="000000"/>
          <w:sz w:val="20"/>
          <w:szCs w:val="20"/>
          <w:lang w:eastAsia="pl-PL"/>
        </w:rPr>
      </w:pPr>
      <w:r w:rsidRPr="00E90263">
        <w:rPr>
          <w:rFonts w:ascii="Calibri" w:eastAsia="Times New Roman" w:hAnsi="Calibri" w:cs="Calibri"/>
          <w:color w:val="000000"/>
          <w:sz w:val="20"/>
          <w:szCs w:val="20"/>
          <w:lang w:eastAsia="pl-PL"/>
        </w:rPr>
        <w:t>W przypadku wspólnego ubiegania się wykonawców o udzielenie zamówienia Zamawiający bada, czy nie zachodzą podstawy wykluczenia wobec każdego z tych Wykonawców.</w:t>
      </w:r>
    </w:p>
    <w:p w:rsidR="00220E63" w:rsidRPr="00220E63" w:rsidRDefault="00220E63" w:rsidP="00AB53E7">
      <w:pPr>
        <w:keepNext/>
        <w:keepLines/>
        <w:numPr>
          <w:ilvl w:val="0"/>
          <w:numId w:val="6"/>
        </w:numPr>
        <w:shd w:val="clear" w:color="auto" w:fill="FFE599"/>
        <w:spacing w:after="0" w:line="276" w:lineRule="auto"/>
        <w:ind w:left="426" w:hanging="426"/>
        <w:jc w:val="center"/>
        <w:outlineLvl w:val="1"/>
        <w:rPr>
          <w:rFonts w:ascii="Calibri" w:eastAsia="Times New Roman" w:hAnsi="Calibri" w:cs="Calibri"/>
          <w:b/>
          <w:color w:val="2F5496"/>
          <w:sz w:val="20"/>
          <w:szCs w:val="20"/>
        </w:rPr>
      </w:pPr>
      <w:bookmarkStart w:id="28" w:name="_Toc114403760"/>
      <w:bookmarkEnd w:id="25"/>
      <w:bookmarkEnd w:id="26"/>
      <w:r w:rsidRPr="00220E63">
        <w:rPr>
          <w:rFonts w:ascii="Calibri" w:eastAsia="Times New Roman" w:hAnsi="Calibri" w:cs="Calibri"/>
          <w:b/>
          <w:color w:val="2F5496"/>
          <w:sz w:val="20"/>
          <w:szCs w:val="20"/>
        </w:rPr>
        <w:lastRenderedPageBreak/>
        <w:t>OŚWIADCZENIE, O KTÓRYM MOWA W ART. 125 UST. 1 PZP</w:t>
      </w:r>
    </w:p>
    <w:p w:rsidR="00220E63" w:rsidRPr="00220E63" w:rsidRDefault="00220E63" w:rsidP="00AB53E7">
      <w:pPr>
        <w:numPr>
          <w:ilvl w:val="0"/>
          <w:numId w:val="12"/>
        </w:numPr>
        <w:spacing w:after="0" w:line="276" w:lineRule="auto"/>
        <w:ind w:left="284" w:hanging="284"/>
        <w:jc w:val="both"/>
        <w:rPr>
          <w:rFonts w:ascii="Calibri" w:eastAsia="Times New Roman" w:hAnsi="Calibri" w:cs="Calibri"/>
          <w:color w:val="7030A0"/>
          <w:sz w:val="20"/>
          <w:szCs w:val="20"/>
          <w:lang w:eastAsia="pl-PL"/>
        </w:rPr>
      </w:pPr>
      <w:r w:rsidRPr="00220E63">
        <w:rPr>
          <w:rFonts w:ascii="Calibri" w:eastAsia="Times New Roman" w:hAnsi="Calibri" w:cs="Calibri"/>
          <w:sz w:val="20"/>
          <w:szCs w:val="20"/>
          <w:lang w:eastAsia="pl-PL"/>
        </w:rPr>
        <w:t>Zamawiający najpierw dokona badania i oceny ofert, a następnie dokona kwalifikacji podmiotowej wykonawcy, którego oferta została najwyżej oceniona, w zakresie braku podstaw wykluczenia oraz spełniania warunków udziału w postępowaniu, w</w:t>
      </w:r>
      <w:r w:rsidRPr="00220E63">
        <w:rPr>
          <w:rFonts w:ascii="Calibri" w:eastAsia="Times New Roman" w:hAnsi="Calibri" w:cs="Calibri"/>
          <w:bCs/>
          <w:sz w:val="20"/>
          <w:szCs w:val="20"/>
          <w:lang w:eastAsia="pl-PL"/>
        </w:rPr>
        <w:t xml:space="preserve">obec tego </w:t>
      </w:r>
      <w:r w:rsidRPr="00220E63">
        <w:rPr>
          <w:rFonts w:ascii="Calibri" w:eastAsia="Times New Roman" w:hAnsi="Calibri" w:cs="Calibri"/>
          <w:bCs/>
          <w:color w:val="7030A0"/>
          <w:sz w:val="20"/>
          <w:szCs w:val="20"/>
          <w:lang w:eastAsia="pl-PL"/>
        </w:rPr>
        <w:t xml:space="preserve">wykonawcy </w:t>
      </w:r>
      <w:r w:rsidRPr="00135624">
        <w:rPr>
          <w:rFonts w:ascii="Calibri" w:eastAsia="Times New Roman" w:hAnsi="Calibri" w:cs="Calibri"/>
          <w:b/>
          <w:color w:val="7030A0"/>
          <w:sz w:val="20"/>
          <w:szCs w:val="20"/>
          <w:lang w:eastAsia="pl-PL"/>
        </w:rPr>
        <w:t>nie są zobowiązani</w:t>
      </w:r>
      <w:r w:rsidRPr="00220E63">
        <w:rPr>
          <w:rFonts w:ascii="Calibri" w:eastAsia="Times New Roman" w:hAnsi="Calibri" w:cs="Calibri"/>
          <w:bCs/>
          <w:color w:val="7030A0"/>
          <w:sz w:val="20"/>
          <w:szCs w:val="20"/>
          <w:lang w:eastAsia="pl-PL"/>
        </w:rPr>
        <w:t xml:space="preserve"> do złożenia wraz z ofertą oświadczenia, o którym mowa w art. 125 ust. 1 PZP.</w:t>
      </w:r>
    </w:p>
    <w:p w:rsidR="00220E63" w:rsidRPr="00220E63" w:rsidRDefault="00220E63" w:rsidP="00AB53E7">
      <w:pPr>
        <w:numPr>
          <w:ilvl w:val="0"/>
          <w:numId w:val="12"/>
        </w:numPr>
        <w:spacing w:after="0" w:line="276" w:lineRule="auto"/>
        <w:ind w:left="284" w:hanging="284"/>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Oświadczenie, o którym mowa w art. 125 ust. 1 PZP, składa się na formularzu jednolitego europejskiego dokumentu zamówienia (zwanego w dalszej treści JEDZ), za pośrednictwem Platformy w postaci elektronicznej, opatrzonej kwalifikowanym podpisem elektronicznym.</w:t>
      </w:r>
    </w:p>
    <w:p w:rsidR="00220E63" w:rsidRPr="00220E63" w:rsidRDefault="00220E63" w:rsidP="00AB53E7">
      <w:pPr>
        <w:numPr>
          <w:ilvl w:val="0"/>
          <w:numId w:val="12"/>
        </w:numPr>
        <w:spacing w:after="0" w:line="276" w:lineRule="auto"/>
        <w:ind w:left="284" w:hanging="284"/>
        <w:jc w:val="both"/>
        <w:rPr>
          <w:rFonts w:ascii="Calibri" w:eastAsia="Times New Roman" w:hAnsi="Calibri" w:cs="Calibri"/>
          <w:color w:val="7030A0"/>
          <w:sz w:val="20"/>
          <w:szCs w:val="20"/>
          <w:lang w:eastAsia="pl-PL"/>
        </w:rPr>
      </w:pPr>
      <w:r w:rsidRPr="00220E63">
        <w:rPr>
          <w:rFonts w:ascii="Calibri" w:eastAsia="Times New Roman" w:hAnsi="Calibri" w:cs="Calibri"/>
          <w:sz w:val="20"/>
          <w:szCs w:val="20"/>
          <w:lang w:eastAsia="pl-PL"/>
        </w:rPr>
        <w:t xml:space="preserve">Zamawiający wezwie wykonawcę, którego oferta została najwyżej oceniona do złożenia JEDZ. </w:t>
      </w:r>
    </w:p>
    <w:p w:rsidR="00220E63" w:rsidRPr="00220E63" w:rsidRDefault="00220E63" w:rsidP="00AB53E7">
      <w:pPr>
        <w:numPr>
          <w:ilvl w:val="0"/>
          <w:numId w:val="12"/>
        </w:numPr>
        <w:spacing w:after="0" w:line="276" w:lineRule="auto"/>
        <w:ind w:left="284" w:hanging="284"/>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 xml:space="preserve">Zamieszczony na Platformie JEDZ w formacie XML należy wypełnić przy wykorzystaniu systemu dostępowego zamieszczonego na stronie internetowej: </w:t>
      </w:r>
      <w:hyperlink r:id="rId15" w:history="1">
        <w:r w:rsidRPr="00220E63">
          <w:rPr>
            <w:rFonts w:ascii="Calibri" w:eastAsia="Times New Roman" w:hAnsi="Calibri" w:cs="Times New Roman"/>
            <w:sz w:val="20"/>
            <w:szCs w:val="20"/>
            <w:lang w:eastAsia="pl-PL"/>
          </w:rPr>
          <w:t>https://espd.uzp.gov.pl</w:t>
        </w:r>
      </w:hyperlink>
    </w:p>
    <w:p w:rsidR="00220E63" w:rsidRPr="00220E63" w:rsidRDefault="00220E63" w:rsidP="00AB53E7">
      <w:pPr>
        <w:numPr>
          <w:ilvl w:val="0"/>
          <w:numId w:val="12"/>
        </w:numPr>
        <w:spacing w:after="0" w:line="276" w:lineRule="auto"/>
        <w:ind w:left="284" w:hanging="284"/>
        <w:jc w:val="both"/>
        <w:rPr>
          <w:rFonts w:ascii="Calibri" w:eastAsia="Times New Roman" w:hAnsi="Calibri" w:cs="Calibri"/>
          <w:sz w:val="20"/>
          <w:szCs w:val="20"/>
          <w:lang w:eastAsia="pl-PL"/>
        </w:rPr>
      </w:pPr>
      <w:r w:rsidRPr="00220E63">
        <w:rPr>
          <w:rFonts w:ascii="Calibri" w:eastAsia="Times New Roman" w:hAnsi="Calibri" w:cs="Calibri"/>
          <w:bCs/>
          <w:sz w:val="20"/>
          <w:szCs w:val="20"/>
          <w:lang w:eastAsia="pl-PL"/>
        </w:rPr>
        <w:t>W celu wypełnienia JEDZ należy wykonać następujące czynności:</w:t>
      </w:r>
    </w:p>
    <w:p w:rsidR="00220E63" w:rsidRPr="00220E63"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220E63">
        <w:rPr>
          <w:rFonts w:ascii="Calibri" w:eastAsia="Times New Roman" w:hAnsi="Calibri" w:cs="Calibri"/>
          <w:bCs/>
          <w:sz w:val="20"/>
          <w:szCs w:val="20"/>
          <w:lang w:eastAsia="pl-PL"/>
        </w:rPr>
        <w:t>Pobrać z platformy zakupowej plik w formacie XML o nazwie „JEDZ” – plik musi zostać zapisany na dysku Wykonawcy;</w:t>
      </w:r>
    </w:p>
    <w:p w:rsidR="00220E63" w:rsidRPr="00220E63"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220E63">
        <w:rPr>
          <w:rFonts w:ascii="Calibri" w:eastAsia="Times New Roman" w:hAnsi="Calibri" w:cs="Calibri"/>
          <w:bCs/>
          <w:sz w:val="20"/>
          <w:szCs w:val="20"/>
          <w:lang w:eastAsia="pl-PL"/>
        </w:rPr>
        <w:t>Wejść na stronę https://espd.uzp.gov.pl;</w:t>
      </w:r>
    </w:p>
    <w:p w:rsidR="00220E63" w:rsidRPr="00220E63"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220E63">
        <w:rPr>
          <w:rFonts w:ascii="Calibri" w:eastAsia="Times New Roman" w:hAnsi="Calibri" w:cs="Calibri"/>
          <w:bCs/>
          <w:sz w:val="20"/>
          <w:szCs w:val="20"/>
          <w:lang w:eastAsia="pl-PL"/>
        </w:rPr>
        <w:t>Wybrać odpowiedni język (</w:t>
      </w:r>
      <w:proofErr w:type="spellStart"/>
      <w:r w:rsidRPr="00220E63">
        <w:rPr>
          <w:rFonts w:ascii="Calibri" w:eastAsia="Times New Roman" w:hAnsi="Calibri" w:cs="Calibri"/>
          <w:bCs/>
          <w:sz w:val="20"/>
          <w:szCs w:val="20"/>
          <w:lang w:eastAsia="pl-PL"/>
        </w:rPr>
        <w:t>pl</w:t>
      </w:r>
      <w:proofErr w:type="spellEnd"/>
      <w:r w:rsidRPr="00220E63">
        <w:rPr>
          <w:rFonts w:ascii="Calibri" w:eastAsia="Times New Roman" w:hAnsi="Calibri" w:cs="Calibri"/>
          <w:bCs/>
          <w:sz w:val="20"/>
          <w:szCs w:val="20"/>
          <w:lang w:eastAsia="pl-PL"/>
        </w:rPr>
        <w:t xml:space="preserve"> – Polski);</w:t>
      </w:r>
    </w:p>
    <w:p w:rsidR="00220E63" w:rsidRPr="00220E63"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220E63">
        <w:rPr>
          <w:rFonts w:ascii="Calibri" w:eastAsia="Times New Roman" w:hAnsi="Calibri" w:cs="Calibri"/>
          <w:bCs/>
          <w:sz w:val="20"/>
          <w:szCs w:val="20"/>
          <w:lang w:eastAsia="pl-PL"/>
        </w:rPr>
        <w:t>Wybrać opcję „Jestem wykonawcą”;</w:t>
      </w:r>
    </w:p>
    <w:p w:rsidR="00220E63" w:rsidRPr="00220E63"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220E63">
        <w:rPr>
          <w:rFonts w:ascii="Calibri" w:eastAsia="Times New Roman" w:hAnsi="Calibri" w:cs="Calibri"/>
          <w:bCs/>
          <w:sz w:val="20"/>
          <w:szCs w:val="20"/>
          <w:lang w:eastAsia="pl-PL"/>
        </w:rPr>
        <w:t>Wybrać opcję „zaimportować ESPD”;</w:t>
      </w:r>
    </w:p>
    <w:p w:rsidR="00220E63" w:rsidRPr="00AB53E7"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220E63">
        <w:rPr>
          <w:rFonts w:ascii="Calibri" w:eastAsia="Times New Roman" w:hAnsi="Calibri" w:cs="Calibri"/>
          <w:bCs/>
          <w:sz w:val="20"/>
          <w:szCs w:val="20"/>
          <w:lang w:eastAsia="pl-PL"/>
        </w:rPr>
        <w:t>Wykonawca musi „</w:t>
      </w:r>
      <w:r w:rsidRPr="00AB53E7">
        <w:rPr>
          <w:rFonts w:ascii="Calibri" w:eastAsia="Times New Roman" w:hAnsi="Calibri" w:cs="Calibri"/>
          <w:bCs/>
          <w:sz w:val="20"/>
          <w:szCs w:val="20"/>
          <w:lang w:eastAsia="pl-PL"/>
        </w:rPr>
        <w:t>załadować dokument” – plik JEDZ.xml pobrany wcześniej z Platformy;</w:t>
      </w:r>
    </w:p>
    <w:p w:rsidR="00220E63" w:rsidRPr="00AB53E7"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AB53E7">
        <w:rPr>
          <w:rFonts w:ascii="Calibri" w:eastAsia="Times New Roman" w:hAnsi="Calibri" w:cs="Calibri"/>
          <w:bCs/>
          <w:sz w:val="20"/>
          <w:szCs w:val="20"/>
          <w:lang w:eastAsia="pl-PL"/>
        </w:rPr>
        <w:t>Po dokonaniu powyższych czynności należy kliknąć „Dalej”;</w:t>
      </w:r>
    </w:p>
    <w:p w:rsidR="00220E63" w:rsidRPr="00AB53E7"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AB53E7">
        <w:rPr>
          <w:rFonts w:ascii="Calibri" w:eastAsia="Times New Roman" w:hAnsi="Calibri" w:cs="Calibri"/>
          <w:bCs/>
          <w:sz w:val="20"/>
          <w:szCs w:val="20"/>
          <w:lang w:eastAsia="pl-PL"/>
        </w:rPr>
        <w:t>Wypełnić formularz i wygenerować dokument elektroniczny który należy zapisać na dysku;</w:t>
      </w:r>
    </w:p>
    <w:p w:rsidR="00220E63" w:rsidRPr="00AB53E7" w:rsidRDefault="00220E63" w:rsidP="00AB53E7">
      <w:pPr>
        <w:numPr>
          <w:ilvl w:val="0"/>
          <w:numId w:val="1"/>
        </w:numPr>
        <w:spacing w:after="0" w:line="276" w:lineRule="auto"/>
        <w:ind w:left="709" w:hanging="283"/>
        <w:contextualSpacing/>
        <w:jc w:val="both"/>
        <w:rPr>
          <w:rFonts w:ascii="Calibri" w:eastAsia="Times New Roman" w:hAnsi="Calibri" w:cs="Calibri"/>
          <w:bCs/>
          <w:sz w:val="20"/>
          <w:szCs w:val="20"/>
          <w:lang w:eastAsia="pl-PL"/>
        </w:rPr>
      </w:pPr>
      <w:r w:rsidRPr="00AB53E7">
        <w:rPr>
          <w:rFonts w:ascii="Calibri" w:eastAsia="Times New Roman" w:hAnsi="Calibri" w:cs="Calibri"/>
          <w:color w:val="000000"/>
          <w:sz w:val="20"/>
          <w:szCs w:val="20"/>
          <w:lang w:eastAsia="pl-PL"/>
        </w:rPr>
        <w:t xml:space="preserve">Podpisać ww. dokument kwalifikowanym podpisem elektronicznym, wystawionym przez dostawcę kwalifikowanej usługi zaufania, będącego podmiotem świadczącym usługi certyfikacyjne - podpis elektroniczny, spełniające wymogi bezpieczeństwa określone w ustawie z dnia 5 września 2016 r. o usługach zaufania oraz identyfikacji elektronicznej </w:t>
      </w:r>
      <w:r w:rsidR="008C4909" w:rsidRPr="00AB53E7">
        <w:rPr>
          <w:rFonts w:ascii="Calibri" w:eastAsia="Times New Roman" w:hAnsi="Calibri" w:cs="Calibri"/>
          <w:color w:val="000000"/>
          <w:sz w:val="20"/>
          <w:szCs w:val="20"/>
          <w:lang w:eastAsia="pl-PL"/>
        </w:rPr>
        <w:br/>
      </w:r>
      <w:r w:rsidRPr="00AB53E7">
        <w:rPr>
          <w:rFonts w:ascii="Calibri" w:eastAsia="Times New Roman" w:hAnsi="Calibri" w:cs="Calibri"/>
          <w:color w:val="000000"/>
          <w:sz w:val="20"/>
          <w:szCs w:val="20"/>
          <w:lang w:eastAsia="pl-PL"/>
        </w:rPr>
        <w:t>(tj. Dz. U. z 202</w:t>
      </w:r>
      <w:r w:rsidR="00180A34" w:rsidRPr="00AB53E7">
        <w:rPr>
          <w:rFonts w:ascii="Calibri" w:eastAsia="Times New Roman" w:hAnsi="Calibri" w:cs="Calibri"/>
          <w:color w:val="000000"/>
          <w:sz w:val="20"/>
          <w:szCs w:val="20"/>
          <w:lang w:eastAsia="pl-PL"/>
        </w:rPr>
        <w:t>4</w:t>
      </w:r>
      <w:r w:rsidRPr="00AB53E7">
        <w:rPr>
          <w:rFonts w:ascii="Calibri" w:eastAsia="Times New Roman" w:hAnsi="Calibri" w:cs="Calibri"/>
          <w:color w:val="000000"/>
          <w:sz w:val="20"/>
          <w:szCs w:val="20"/>
          <w:lang w:eastAsia="pl-PL"/>
        </w:rPr>
        <w:t xml:space="preserve"> r. poz. </w:t>
      </w:r>
      <w:r w:rsidR="00647AF0">
        <w:rPr>
          <w:rFonts w:ascii="Calibri" w:eastAsia="Times New Roman" w:hAnsi="Calibri" w:cs="Calibri"/>
          <w:color w:val="000000"/>
          <w:sz w:val="20"/>
          <w:szCs w:val="20"/>
          <w:lang w:eastAsia="pl-PL"/>
        </w:rPr>
        <w:t>1725</w:t>
      </w:r>
      <w:r w:rsidRPr="00AB53E7">
        <w:rPr>
          <w:rFonts w:ascii="Calibri" w:eastAsia="Times New Roman" w:hAnsi="Calibri" w:cs="Calibri"/>
          <w:color w:val="000000"/>
          <w:sz w:val="20"/>
          <w:szCs w:val="20"/>
          <w:lang w:eastAsia="pl-PL"/>
        </w:rPr>
        <w:t xml:space="preserve">) i </w:t>
      </w:r>
      <w:r w:rsidRPr="00AB53E7">
        <w:rPr>
          <w:rFonts w:ascii="Calibri" w:eastAsia="Times New Roman" w:hAnsi="Calibri" w:cs="Calibri"/>
          <w:sz w:val="20"/>
          <w:szCs w:val="20"/>
          <w:lang w:eastAsia="pl-PL"/>
        </w:rPr>
        <w:t>złożyć za pośrednictwem Platformy.</w:t>
      </w:r>
    </w:p>
    <w:p w:rsidR="00220E63" w:rsidRPr="00220E63" w:rsidRDefault="00220E63" w:rsidP="00AB53E7">
      <w:pPr>
        <w:numPr>
          <w:ilvl w:val="0"/>
          <w:numId w:val="12"/>
        </w:numPr>
        <w:spacing w:after="0" w:line="276" w:lineRule="auto"/>
        <w:ind w:left="284" w:hanging="284"/>
        <w:jc w:val="both"/>
        <w:rPr>
          <w:rFonts w:ascii="Calibri" w:eastAsia="Times New Roman" w:hAnsi="Calibri" w:cs="Calibri"/>
          <w:bCs/>
          <w:sz w:val="20"/>
          <w:szCs w:val="20"/>
          <w:lang w:eastAsia="pl-PL"/>
        </w:rPr>
      </w:pPr>
      <w:r w:rsidRPr="00AB53E7">
        <w:rPr>
          <w:rFonts w:ascii="Calibri" w:eastAsia="Times New Roman" w:hAnsi="Calibri" w:cs="Calibri"/>
          <w:bCs/>
          <w:sz w:val="20"/>
          <w:szCs w:val="20"/>
          <w:lang w:eastAsia="pl-PL"/>
        </w:rPr>
        <w:t>JEDZ podmiotów składających</w:t>
      </w:r>
      <w:r w:rsidRPr="00220E63">
        <w:rPr>
          <w:rFonts w:ascii="Calibri" w:eastAsia="Times New Roman" w:hAnsi="Calibri" w:cs="Calibri"/>
          <w:bCs/>
          <w:sz w:val="20"/>
          <w:szCs w:val="20"/>
          <w:lang w:eastAsia="pl-PL"/>
        </w:rPr>
        <w:t xml:space="preserve"> ofertę wspólnie oraz podmiotów udostępniających potencjał, muszą mieć formę dokumentu elektronicznego, podpisanego kwalifikowanym podpisem elektronicznym przez każdego z nich, w zakresie w jakim potwierdzają okoliczności, o których mowa w treści art. 57 PZP. </w:t>
      </w:r>
    </w:p>
    <w:p w:rsidR="00220E63" w:rsidRPr="00220E63" w:rsidRDefault="00220E63" w:rsidP="00AB53E7">
      <w:pPr>
        <w:numPr>
          <w:ilvl w:val="0"/>
          <w:numId w:val="12"/>
        </w:numPr>
        <w:spacing w:after="0" w:line="276" w:lineRule="auto"/>
        <w:ind w:left="284" w:hanging="284"/>
        <w:jc w:val="both"/>
        <w:rPr>
          <w:rFonts w:ascii="Calibri" w:eastAsia="Times New Roman" w:hAnsi="Calibri" w:cs="Calibri"/>
          <w:bCs/>
          <w:sz w:val="20"/>
          <w:szCs w:val="20"/>
          <w:lang w:eastAsia="pl-PL"/>
        </w:rPr>
      </w:pPr>
      <w:r w:rsidRPr="00220E63">
        <w:rPr>
          <w:rFonts w:ascii="Calibri" w:eastAsia="Times New Roman" w:hAnsi="Calibri" w:cs="Calibri"/>
          <w:bCs/>
          <w:sz w:val="20"/>
          <w:szCs w:val="20"/>
          <w:lang w:eastAsia="pl-PL"/>
        </w:rPr>
        <w:t>JEDZ składa każdy z Wykonawców wspólnie ubiegających się o zamówienie w przypadku wspólnego ubiegania się o zamówienie. Oświadczenie to ma potwierdzać spełnianie warunków udziału w postępowaniu, w zakresie, w którym każdy z wykonawców wykazuje spełnianie warunków udziału w postępowaniu oraz brak podstaw wykluczenia w stosunku do każdego z wykonawców wspólnie ubiegających się o zamówienie.</w:t>
      </w:r>
    </w:p>
    <w:p w:rsidR="00220E63" w:rsidRPr="00220E63" w:rsidRDefault="00220E63" w:rsidP="00AB53E7">
      <w:pPr>
        <w:keepNext/>
        <w:keepLines/>
        <w:numPr>
          <w:ilvl w:val="0"/>
          <w:numId w:val="6"/>
        </w:numPr>
        <w:shd w:val="clear" w:color="auto" w:fill="FFE599"/>
        <w:spacing w:after="0" w:line="276" w:lineRule="auto"/>
        <w:ind w:left="426" w:hanging="426"/>
        <w:jc w:val="center"/>
        <w:outlineLvl w:val="1"/>
        <w:rPr>
          <w:rFonts w:ascii="Calibri" w:eastAsia="Times New Roman" w:hAnsi="Calibri" w:cs="Calibri"/>
          <w:b/>
          <w:color w:val="2F5496"/>
          <w:sz w:val="20"/>
          <w:szCs w:val="20"/>
        </w:rPr>
      </w:pPr>
      <w:r w:rsidRPr="00220E63">
        <w:rPr>
          <w:rFonts w:ascii="Calibri" w:eastAsia="Times New Roman" w:hAnsi="Calibri" w:cs="Calibri"/>
          <w:b/>
          <w:color w:val="2F5496"/>
          <w:sz w:val="20"/>
          <w:szCs w:val="20"/>
        </w:rPr>
        <w:t>INFORMACJA O PODMIOTOWYCH ŚRODKACH DOWODOWYCH</w:t>
      </w:r>
    </w:p>
    <w:p w:rsidR="00220E63" w:rsidRPr="00220E63" w:rsidRDefault="00220E63" w:rsidP="00852BB9">
      <w:pPr>
        <w:numPr>
          <w:ilvl w:val="0"/>
          <w:numId w:val="44"/>
        </w:numPr>
        <w:spacing w:after="0" w:line="276" w:lineRule="auto"/>
        <w:ind w:left="284" w:hanging="284"/>
        <w:jc w:val="both"/>
        <w:rPr>
          <w:rFonts w:ascii="Calibri" w:eastAsia="Times New Roman" w:hAnsi="Calibri" w:cs="Calibri"/>
          <w:color w:val="7030A0"/>
          <w:sz w:val="20"/>
          <w:szCs w:val="20"/>
          <w:lang w:eastAsia="pl-PL"/>
        </w:rPr>
      </w:pPr>
      <w:r w:rsidRPr="00220E63">
        <w:rPr>
          <w:rFonts w:ascii="Calibri" w:eastAsia="Times New Roman" w:hAnsi="Calibri" w:cs="Calibri"/>
          <w:sz w:val="20"/>
          <w:szCs w:val="20"/>
          <w:lang w:eastAsia="pl-PL"/>
        </w:rPr>
        <w:t xml:space="preserve">Zamawiający wezwie wykonawcę, którego oferta została oceniona jako najkorzystniejsza, do złożenia w wyznaczonym terminie, </w:t>
      </w:r>
      <w:r w:rsidRPr="00220E63">
        <w:rPr>
          <w:rFonts w:ascii="Calibri" w:eastAsia="Times New Roman" w:hAnsi="Calibri" w:cs="Calibri"/>
          <w:bCs/>
          <w:sz w:val="20"/>
          <w:szCs w:val="20"/>
          <w:lang w:eastAsia="pl-PL"/>
        </w:rPr>
        <w:t>nie krótszym niż 10 dni od dnia wezwania</w:t>
      </w:r>
      <w:r w:rsidRPr="00220E63">
        <w:rPr>
          <w:rFonts w:ascii="Calibri" w:eastAsia="Times New Roman" w:hAnsi="Calibri" w:cs="Calibri"/>
          <w:sz w:val="20"/>
          <w:szCs w:val="20"/>
          <w:lang w:eastAsia="pl-PL"/>
        </w:rPr>
        <w:t>, aktualnych na dzień złożenia podmiotowych środków dowodowych, tj.:</w:t>
      </w:r>
    </w:p>
    <w:p w:rsidR="00220E63" w:rsidRPr="00220E63" w:rsidRDefault="00220E63" w:rsidP="00AB53E7">
      <w:pPr>
        <w:numPr>
          <w:ilvl w:val="0"/>
          <w:numId w:val="13"/>
        </w:numPr>
        <w:spacing w:after="0" w:line="276" w:lineRule="auto"/>
        <w:ind w:left="567" w:hanging="283"/>
        <w:jc w:val="both"/>
        <w:rPr>
          <w:rFonts w:ascii="Calibri" w:eastAsia="Times New Roman" w:hAnsi="Calibri" w:cs="Calibri"/>
          <w:color w:val="7030A0"/>
          <w:sz w:val="20"/>
          <w:szCs w:val="20"/>
          <w:lang w:eastAsia="pl-PL"/>
        </w:rPr>
      </w:pPr>
      <w:r w:rsidRPr="00220E63">
        <w:rPr>
          <w:rFonts w:ascii="Calibri" w:eastAsia="Times New Roman" w:hAnsi="Calibri" w:cs="Calibri"/>
          <w:color w:val="7030A0"/>
          <w:sz w:val="20"/>
          <w:szCs w:val="20"/>
          <w:lang w:eastAsia="pl-PL"/>
        </w:rPr>
        <w:t>informacji z Krajowego Rejestru Karnego w zakresie określonym w art. 108 ust. 1 pkt 1 i 2 PZP oraz art. 108 ust. 1 pkt 4 PZP – dotyczącej orzeczenia zakazu ubiegania się o zamówienie publiczne tytułem środka karnego, sporządzonej nie wcześniej niż 6 miesięcy przed jej złożeniem;</w:t>
      </w:r>
    </w:p>
    <w:p w:rsidR="00220E63" w:rsidRPr="00220E63" w:rsidRDefault="00220E63" w:rsidP="00AB53E7">
      <w:pPr>
        <w:numPr>
          <w:ilvl w:val="0"/>
          <w:numId w:val="13"/>
        </w:numPr>
        <w:spacing w:after="0" w:line="276" w:lineRule="auto"/>
        <w:ind w:left="567" w:hanging="283"/>
        <w:jc w:val="both"/>
        <w:rPr>
          <w:rFonts w:ascii="Calibri" w:eastAsia="Times New Roman" w:hAnsi="Calibri" w:cs="Calibri"/>
          <w:color w:val="7030A0"/>
          <w:sz w:val="20"/>
          <w:szCs w:val="20"/>
          <w:lang w:eastAsia="pl-PL"/>
        </w:rPr>
      </w:pPr>
      <w:r w:rsidRPr="00220E63">
        <w:rPr>
          <w:rFonts w:ascii="Calibri" w:eastAsia="Times New Roman" w:hAnsi="Calibri" w:cs="Calibri"/>
          <w:color w:val="7030A0"/>
          <w:sz w:val="20"/>
          <w:szCs w:val="20"/>
          <w:lang w:eastAsia="pl-PL"/>
        </w:rPr>
        <w:t xml:space="preserve">oświadczenia wykonawcy, w zakresie art. 108 ust. 1 pkt 5 PZP, o braku przynależności do tej samej grupy kapitałowej </w:t>
      </w:r>
      <w:r w:rsidRPr="00220E63">
        <w:rPr>
          <w:rFonts w:ascii="Calibri" w:eastAsia="Times New Roman" w:hAnsi="Calibri" w:cs="Calibri"/>
          <w:color w:val="7030A0"/>
          <w:sz w:val="20"/>
          <w:szCs w:val="20"/>
          <w:lang w:eastAsia="pl-PL"/>
        </w:rPr>
        <w:br/>
        <w:t>w rozumieniu ustawy z dnia 16 lutego 2007 r. o ochronie konkurencji i konsumentów (tj.</w:t>
      </w:r>
      <w:r w:rsidR="00A524CA">
        <w:rPr>
          <w:rFonts w:ascii="Calibri" w:eastAsia="Times New Roman" w:hAnsi="Calibri" w:cs="Calibri"/>
          <w:color w:val="7030A0"/>
          <w:sz w:val="20"/>
          <w:szCs w:val="20"/>
          <w:lang w:eastAsia="pl-PL"/>
        </w:rPr>
        <w:t xml:space="preserve"> </w:t>
      </w:r>
      <w:hyperlink r:id="rId16" w:history="1">
        <w:r w:rsidR="00A524CA" w:rsidRPr="00A524CA">
          <w:rPr>
            <w:rFonts w:ascii="Calibri" w:eastAsia="Times New Roman" w:hAnsi="Calibri" w:cs="Calibri"/>
            <w:color w:val="7030A0"/>
            <w:sz w:val="20"/>
            <w:szCs w:val="20"/>
            <w:lang w:eastAsia="pl-PL"/>
          </w:rPr>
          <w:t>Dz.U. 202</w:t>
        </w:r>
        <w:r w:rsidR="00E0736C">
          <w:rPr>
            <w:rFonts w:ascii="Calibri" w:eastAsia="Times New Roman" w:hAnsi="Calibri" w:cs="Calibri"/>
            <w:color w:val="7030A0"/>
            <w:sz w:val="20"/>
            <w:szCs w:val="20"/>
            <w:lang w:eastAsia="pl-PL"/>
          </w:rPr>
          <w:t xml:space="preserve">4 poz. </w:t>
        </w:r>
        <w:r w:rsidR="00647AF0">
          <w:rPr>
            <w:rFonts w:ascii="Calibri" w:eastAsia="Times New Roman" w:hAnsi="Calibri" w:cs="Calibri"/>
            <w:color w:val="7030A0"/>
            <w:sz w:val="20"/>
            <w:szCs w:val="20"/>
            <w:lang w:eastAsia="pl-PL"/>
          </w:rPr>
          <w:t>1616</w:t>
        </w:r>
      </w:hyperlink>
      <w:r w:rsidRPr="00220E63">
        <w:rPr>
          <w:rFonts w:ascii="Calibri" w:eastAsia="Times New Roman" w:hAnsi="Calibri" w:cs="Calibri"/>
          <w:color w:val="7030A0"/>
          <w:sz w:val="20"/>
          <w:szCs w:val="20"/>
          <w:lang w:eastAsia="pl-PL"/>
        </w:rPr>
        <w:t>),</w:t>
      </w:r>
      <w:r w:rsidRPr="00220E63">
        <w:rPr>
          <w:rFonts w:ascii="Calibri" w:eastAsia="Times New Roman" w:hAnsi="Calibri" w:cs="Calibri"/>
          <w:color w:val="7030A0"/>
          <w:sz w:val="20"/>
          <w:szCs w:val="20"/>
          <w:lang w:eastAsia="pl-PL"/>
        </w:rPr>
        <w:br/>
        <w:t>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p w:rsidR="00220E63" w:rsidRPr="00AB53E7" w:rsidRDefault="00220E63" w:rsidP="00AB53E7">
      <w:pPr>
        <w:numPr>
          <w:ilvl w:val="0"/>
          <w:numId w:val="13"/>
        </w:numPr>
        <w:spacing w:after="0" w:line="276" w:lineRule="auto"/>
        <w:ind w:left="567" w:hanging="283"/>
        <w:jc w:val="both"/>
        <w:rPr>
          <w:rFonts w:ascii="Calibri" w:eastAsia="Times New Roman" w:hAnsi="Calibri" w:cs="Calibri"/>
          <w:color w:val="7030A0"/>
          <w:sz w:val="20"/>
          <w:szCs w:val="20"/>
          <w:lang w:eastAsia="pl-PL"/>
        </w:rPr>
      </w:pPr>
      <w:r w:rsidRPr="00220E63">
        <w:rPr>
          <w:rFonts w:ascii="Calibri" w:eastAsia="Times New Roman" w:hAnsi="Calibri" w:cs="Calibri"/>
          <w:color w:val="7030A0"/>
          <w:sz w:val="20"/>
          <w:szCs w:val="20"/>
          <w:lang w:eastAsia="pl-PL"/>
        </w:rPr>
        <w:t xml:space="preserve">wykazu wykonanych dostaw, a w przypadku świadczeń okresowych lub ciągłych również wykonywanych, w okresie ostatnich 3 lat przed upływem terminu składania ofert, a jeżeli okres prowadzenia działalności jest krótszy – w tym okresie, wraz z podaniem ich wartości, przedmiotu, dat wykonania i podmiotów, na rzecz których dostawy zostały wykonane, oraz załączeniem dowodów określających czy te dostawy zostały wykonane lub są wykonywane należycie, przy czym dowodami, o których mowa, są referencje bądź inne dokumenty wystawione przez podmiot, na rzecz którego dostawy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albo wniosków o </w:t>
      </w:r>
      <w:r w:rsidRPr="00AB53E7">
        <w:rPr>
          <w:rFonts w:ascii="Calibri" w:eastAsia="Times New Roman" w:hAnsi="Calibri" w:cs="Calibri"/>
          <w:color w:val="7030A0"/>
          <w:sz w:val="20"/>
          <w:szCs w:val="20"/>
          <w:lang w:eastAsia="pl-PL"/>
        </w:rPr>
        <w:t>dopuszczenie do ud</w:t>
      </w:r>
      <w:r w:rsidR="00157779" w:rsidRPr="00AB53E7">
        <w:rPr>
          <w:rFonts w:ascii="Calibri" w:eastAsia="Times New Roman" w:hAnsi="Calibri" w:cs="Calibri"/>
          <w:color w:val="7030A0"/>
          <w:sz w:val="20"/>
          <w:szCs w:val="20"/>
          <w:lang w:eastAsia="pl-PL"/>
        </w:rPr>
        <w:t xml:space="preserve">ziału w postępowaniu – </w:t>
      </w:r>
      <w:r w:rsidR="00157779" w:rsidRPr="00AB53E7">
        <w:rPr>
          <w:rFonts w:ascii="Calibri" w:eastAsia="Times New Roman" w:hAnsi="Calibri" w:cs="Calibri"/>
          <w:b/>
          <w:color w:val="7030A0"/>
          <w:sz w:val="20"/>
          <w:szCs w:val="20"/>
          <w:lang w:eastAsia="pl-PL"/>
        </w:rPr>
        <w:t>zgodnie z załącznikiem 4 do SWZ.</w:t>
      </w:r>
      <w:r w:rsidR="00157779" w:rsidRPr="00AB53E7">
        <w:rPr>
          <w:rFonts w:ascii="Calibri" w:eastAsia="Times New Roman" w:hAnsi="Calibri" w:cs="Calibri"/>
          <w:color w:val="7030A0"/>
          <w:sz w:val="20"/>
          <w:szCs w:val="20"/>
          <w:lang w:eastAsia="pl-PL"/>
        </w:rPr>
        <w:t xml:space="preserve"> </w:t>
      </w:r>
    </w:p>
    <w:p w:rsidR="00135624" w:rsidRPr="00135624" w:rsidRDefault="00927A06" w:rsidP="00135624">
      <w:pPr>
        <w:numPr>
          <w:ilvl w:val="0"/>
          <w:numId w:val="13"/>
        </w:numPr>
        <w:spacing w:after="0" w:line="276" w:lineRule="auto"/>
        <w:ind w:left="567" w:hanging="283"/>
        <w:jc w:val="both"/>
        <w:rPr>
          <w:rFonts w:ascii="Calibri" w:eastAsia="Times New Roman" w:hAnsi="Calibri" w:cs="Calibri"/>
          <w:color w:val="7030A0"/>
          <w:sz w:val="20"/>
          <w:szCs w:val="20"/>
          <w:lang w:eastAsia="pl-PL"/>
        </w:rPr>
      </w:pPr>
      <w:r w:rsidRPr="00AB53E7">
        <w:rPr>
          <w:rFonts w:ascii="Calibri" w:eastAsia="Times New Roman" w:hAnsi="Calibri" w:cs="Calibri"/>
          <w:color w:val="7030A0"/>
          <w:sz w:val="20"/>
          <w:szCs w:val="20"/>
          <w:lang w:eastAsia="pl-PL"/>
        </w:rPr>
        <w:lastRenderedPageBreak/>
        <w:t xml:space="preserve">Oświadczenie własne Wykonawcy </w:t>
      </w:r>
      <w:r w:rsidR="00135624" w:rsidRPr="00135624">
        <w:rPr>
          <w:rFonts w:ascii="Calibri" w:eastAsia="Times New Roman" w:hAnsi="Calibri" w:cs="Calibri"/>
          <w:color w:val="7030A0"/>
          <w:sz w:val="20"/>
          <w:szCs w:val="20"/>
          <w:lang w:eastAsia="pl-PL"/>
        </w:rPr>
        <w:t>na podstawie art. 7 ustawy z dnia 13.04.2022 r. o szczególnych rozwiązaniach w zakresie przeciwdziałania wspieraniu agresji na Ukrainę oraz służących ochronie bezpieczeństwa narodowego (tj. Dz. U. z 2024 r. poz. 507 ze zm., dalej: ustawa sankcyjna),</w:t>
      </w:r>
      <w:r w:rsidR="00135624">
        <w:rPr>
          <w:rFonts w:ascii="Calibri" w:eastAsia="Times New Roman" w:hAnsi="Calibri" w:cs="Calibri"/>
          <w:color w:val="7030A0"/>
          <w:sz w:val="20"/>
          <w:szCs w:val="20"/>
          <w:lang w:eastAsia="pl-PL"/>
        </w:rPr>
        <w:t xml:space="preserve"> że</w:t>
      </w:r>
      <w:r w:rsidR="00135624" w:rsidRPr="00135624">
        <w:rPr>
          <w:rFonts w:ascii="Calibri" w:eastAsia="Times New Roman" w:hAnsi="Calibri" w:cs="Calibri"/>
          <w:color w:val="7030A0"/>
          <w:sz w:val="20"/>
          <w:szCs w:val="20"/>
          <w:lang w:eastAsia="pl-PL"/>
        </w:rPr>
        <w:t>:</w:t>
      </w:r>
    </w:p>
    <w:p w:rsidR="00135624" w:rsidRPr="00135624" w:rsidRDefault="00135624" w:rsidP="00852BB9">
      <w:pPr>
        <w:numPr>
          <w:ilvl w:val="0"/>
          <w:numId w:val="49"/>
        </w:numPr>
        <w:spacing w:after="0" w:line="276" w:lineRule="auto"/>
        <w:jc w:val="both"/>
        <w:rPr>
          <w:rFonts w:ascii="Calibri" w:eastAsia="Times New Roman" w:hAnsi="Calibri" w:cs="Calibri"/>
          <w:color w:val="7030A0"/>
          <w:sz w:val="20"/>
          <w:szCs w:val="20"/>
          <w:lang w:eastAsia="pl-PL"/>
        </w:rPr>
      </w:pPr>
      <w:r w:rsidRPr="00135624">
        <w:rPr>
          <w:rFonts w:ascii="Calibri" w:eastAsia="Times New Roman" w:hAnsi="Calibri" w:cs="Calibri"/>
          <w:color w:val="7030A0"/>
          <w:sz w:val="20"/>
          <w:szCs w:val="20"/>
          <w:lang w:eastAsia="pl-PL"/>
        </w:rPr>
        <w:t xml:space="preserve">nie jest wykonawcą wymienionym w wykazach określonych w rozporządzeniu 765/2006 i rozporządzeniu 269/2014 </w:t>
      </w:r>
      <w:r w:rsidRPr="00135624">
        <w:rPr>
          <w:rFonts w:ascii="Calibri" w:eastAsia="Times New Roman" w:hAnsi="Calibri" w:cs="Calibri"/>
          <w:color w:val="7030A0"/>
          <w:sz w:val="20"/>
          <w:szCs w:val="20"/>
          <w:lang w:eastAsia="pl-PL"/>
        </w:rPr>
        <w:br/>
        <w:t>albo wpisanego na listę na podstawie decyzji w sprawie wpisu na listę rozstrzygającej o zastosowaniu środka, o którym mowa w art. 1 pkt 3 ustawy sankcyjnej;</w:t>
      </w:r>
    </w:p>
    <w:p w:rsidR="00135624" w:rsidRPr="00135624" w:rsidRDefault="00135624" w:rsidP="00852BB9">
      <w:pPr>
        <w:numPr>
          <w:ilvl w:val="0"/>
          <w:numId w:val="49"/>
        </w:numPr>
        <w:spacing w:before="100" w:beforeAutospacing="1" w:after="0" w:line="276" w:lineRule="auto"/>
        <w:jc w:val="both"/>
        <w:rPr>
          <w:rFonts w:ascii="Calibri" w:eastAsia="Times New Roman" w:hAnsi="Calibri" w:cs="Calibri"/>
          <w:color w:val="7030A0"/>
          <w:sz w:val="20"/>
          <w:szCs w:val="20"/>
          <w:lang w:eastAsia="pl-PL"/>
        </w:rPr>
      </w:pPr>
      <w:r w:rsidRPr="00135624">
        <w:rPr>
          <w:rFonts w:ascii="Calibri" w:eastAsia="Times New Roman" w:hAnsi="Calibri" w:cs="Calibri"/>
          <w:color w:val="7030A0"/>
          <w:sz w:val="20"/>
          <w:szCs w:val="20"/>
          <w:lang w:eastAsia="pl-PL"/>
        </w:rPr>
        <w:t>nie jest wykonawcą, którego beneficjentem rzeczywistym w rozumieniu ustawy z dnia 1.03.2018 r. o przeciwdziałaniu praniu pieniędzy oraz finansowaniu terroryzmu (tj. Dz.U.2023 r. poz. 1124 ze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sankcyjnej;</w:t>
      </w:r>
    </w:p>
    <w:p w:rsidR="00135624" w:rsidRPr="00135624" w:rsidRDefault="00135624" w:rsidP="00852BB9">
      <w:pPr>
        <w:numPr>
          <w:ilvl w:val="0"/>
          <w:numId w:val="49"/>
        </w:numPr>
        <w:spacing w:before="100" w:beforeAutospacing="1" w:after="0" w:line="276" w:lineRule="auto"/>
        <w:jc w:val="both"/>
        <w:rPr>
          <w:rFonts w:ascii="Calibri" w:eastAsia="Times New Roman" w:hAnsi="Calibri" w:cs="Calibri"/>
          <w:color w:val="7030A0"/>
          <w:sz w:val="20"/>
          <w:szCs w:val="20"/>
          <w:lang w:eastAsia="pl-PL"/>
        </w:rPr>
      </w:pPr>
      <w:r w:rsidRPr="00135624">
        <w:rPr>
          <w:rFonts w:ascii="Calibri" w:eastAsia="Times New Roman" w:hAnsi="Calibri" w:cs="Calibri"/>
          <w:color w:val="7030A0"/>
          <w:sz w:val="20"/>
          <w:szCs w:val="20"/>
          <w:lang w:eastAsia="pl-PL"/>
        </w:rPr>
        <w:t>nie jest wykonawcą, którego jednostką dominującą w rozumieniu art. 3 ust. 1 pkt 37 ustawy z dnia 29 września 1994 r. o rachunkowości (tj. Dz. U. z 2023 r. poz. 120 ze zm.),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sankcyjnej;</w:t>
      </w:r>
    </w:p>
    <w:p w:rsidR="00135624" w:rsidRPr="00135624" w:rsidRDefault="00135624" w:rsidP="00135624">
      <w:pPr>
        <w:numPr>
          <w:ilvl w:val="0"/>
          <w:numId w:val="13"/>
        </w:numPr>
        <w:spacing w:after="0" w:line="276" w:lineRule="auto"/>
        <w:ind w:left="567" w:hanging="283"/>
        <w:jc w:val="both"/>
        <w:rPr>
          <w:rFonts w:ascii="Calibri" w:eastAsia="Times New Roman" w:hAnsi="Calibri" w:cs="Calibri"/>
          <w:color w:val="7030A0"/>
          <w:sz w:val="20"/>
          <w:szCs w:val="20"/>
          <w:lang w:eastAsia="pl-PL"/>
        </w:rPr>
      </w:pPr>
      <w:r>
        <w:rPr>
          <w:rFonts w:ascii="Calibri" w:eastAsia="Times New Roman" w:hAnsi="Calibri" w:cs="Calibri"/>
          <w:color w:val="7030A0"/>
          <w:sz w:val="20"/>
          <w:szCs w:val="20"/>
          <w:lang w:eastAsia="pl-PL"/>
        </w:rPr>
        <w:t xml:space="preserve">Oświadczenie własne Wykonawcy </w:t>
      </w:r>
      <w:r w:rsidRPr="00135624">
        <w:rPr>
          <w:rFonts w:ascii="Calibri" w:eastAsia="Times New Roman" w:hAnsi="Calibri" w:cs="Calibri"/>
          <w:color w:val="7030A0"/>
          <w:sz w:val="20"/>
          <w:szCs w:val="20"/>
          <w:lang w:eastAsia="pl-PL"/>
        </w:rPr>
        <w:t>na podstawie art. 5 k Rozporządzenia Rady (UE) 833/2014 z dnia 31.07.2014 r. dotyczącego środków ograniczających w związku z działaniami Rosji destabilizującymi sytuację na Ukrainie (Dz. Urz. UE nr L/229 z 31.07.2014 r., str. 1 ze zm., dalej: rozporządzenie 833/2014)</w:t>
      </w:r>
      <w:r>
        <w:rPr>
          <w:rFonts w:ascii="Calibri" w:eastAsia="Times New Roman" w:hAnsi="Calibri" w:cs="Calibri"/>
          <w:color w:val="7030A0"/>
          <w:sz w:val="20"/>
          <w:szCs w:val="20"/>
          <w:lang w:eastAsia="pl-PL"/>
        </w:rPr>
        <w:t xml:space="preserve">, że </w:t>
      </w:r>
      <w:r w:rsidRPr="00135624">
        <w:rPr>
          <w:rFonts w:ascii="Calibri" w:eastAsia="Times New Roman" w:hAnsi="Calibri" w:cs="Calibri"/>
          <w:color w:val="7030A0"/>
          <w:sz w:val="20"/>
          <w:szCs w:val="20"/>
          <w:lang w:eastAsia="pl-PL"/>
        </w:rPr>
        <w:t xml:space="preserve">udzielenie zamówienia </w:t>
      </w:r>
      <w:r>
        <w:rPr>
          <w:rFonts w:ascii="Calibri" w:eastAsia="Times New Roman" w:hAnsi="Calibri" w:cs="Calibri"/>
          <w:color w:val="7030A0"/>
          <w:sz w:val="20"/>
          <w:szCs w:val="20"/>
          <w:lang w:eastAsia="pl-PL"/>
        </w:rPr>
        <w:t>nie nastąpi</w:t>
      </w:r>
      <w:r w:rsidRPr="00135624">
        <w:rPr>
          <w:rFonts w:ascii="Calibri" w:eastAsia="Times New Roman" w:hAnsi="Calibri" w:cs="Calibri"/>
          <w:color w:val="7030A0"/>
          <w:sz w:val="20"/>
          <w:szCs w:val="20"/>
          <w:lang w:eastAsia="pl-PL"/>
        </w:rPr>
        <w:t xml:space="preserve"> na rzecz lub z udziałem:</w:t>
      </w:r>
    </w:p>
    <w:p w:rsidR="00135624" w:rsidRPr="00135624" w:rsidRDefault="00135624" w:rsidP="00546E05">
      <w:pPr>
        <w:numPr>
          <w:ilvl w:val="0"/>
          <w:numId w:val="49"/>
        </w:numPr>
        <w:spacing w:after="0" w:line="276" w:lineRule="auto"/>
        <w:jc w:val="both"/>
        <w:rPr>
          <w:rFonts w:ascii="Calibri" w:eastAsia="Times New Roman" w:hAnsi="Calibri" w:cs="Calibri"/>
          <w:color w:val="7030A0"/>
          <w:sz w:val="20"/>
          <w:szCs w:val="20"/>
          <w:lang w:eastAsia="pl-PL"/>
        </w:rPr>
      </w:pPr>
      <w:r w:rsidRPr="00135624">
        <w:rPr>
          <w:rFonts w:ascii="Calibri" w:eastAsia="Times New Roman" w:hAnsi="Calibri" w:cs="Calibri"/>
          <w:color w:val="7030A0"/>
          <w:sz w:val="20"/>
          <w:szCs w:val="20"/>
          <w:lang w:eastAsia="pl-PL"/>
        </w:rPr>
        <w:t>obywateli rosyjskich lub osób fizycznych lub prawnych, podmiotów lub organów z siedzibą w Rosji,</w:t>
      </w:r>
    </w:p>
    <w:p w:rsidR="00135624" w:rsidRPr="00135624" w:rsidRDefault="00135624" w:rsidP="00852BB9">
      <w:pPr>
        <w:numPr>
          <w:ilvl w:val="0"/>
          <w:numId w:val="49"/>
        </w:numPr>
        <w:spacing w:before="100" w:beforeAutospacing="1" w:after="0" w:line="276" w:lineRule="auto"/>
        <w:jc w:val="both"/>
        <w:rPr>
          <w:rFonts w:ascii="Calibri" w:eastAsia="Times New Roman" w:hAnsi="Calibri" w:cs="Calibri"/>
          <w:color w:val="7030A0"/>
          <w:sz w:val="20"/>
          <w:szCs w:val="20"/>
          <w:lang w:eastAsia="pl-PL"/>
        </w:rPr>
      </w:pPr>
      <w:r w:rsidRPr="00135624">
        <w:rPr>
          <w:rFonts w:ascii="Calibri" w:eastAsia="Times New Roman" w:hAnsi="Calibri" w:cs="Calibri"/>
          <w:color w:val="7030A0"/>
          <w:sz w:val="20"/>
          <w:szCs w:val="20"/>
          <w:lang w:eastAsia="pl-PL"/>
        </w:rPr>
        <w:t>osób prawnych, podmiotów lub organów, do których prawa własności bezpośrednio lub pośrednio w ponad 50% należą do podmiotu, o którym mowa w lit. a) powyżej, lub</w:t>
      </w:r>
    </w:p>
    <w:p w:rsidR="00135624" w:rsidRPr="00135624" w:rsidRDefault="00135624" w:rsidP="00852BB9">
      <w:pPr>
        <w:numPr>
          <w:ilvl w:val="0"/>
          <w:numId w:val="49"/>
        </w:numPr>
        <w:spacing w:before="100" w:beforeAutospacing="1" w:after="0" w:line="276" w:lineRule="auto"/>
        <w:jc w:val="both"/>
        <w:rPr>
          <w:rFonts w:ascii="Calibri" w:eastAsia="Times New Roman" w:hAnsi="Calibri" w:cs="Calibri"/>
          <w:color w:val="7030A0"/>
          <w:sz w:val="20"/>
          <w:szCs w:val="20"/>
          <w:lang w:eastAsia="pl-PL"/>
        </w:rPr>
      </w:pPr>
      <w:r w:rsidRPr="00135624">
        <w:rPr>
          <w:rFonts w:ascii="Calibri" w:eastAsia="Times New Roman" w:hAnsi="Calibri" w:cs="Calibri"/>
          <w:color w:val="7030A0"/>
          <w:sz w:val="20"/>
          <w:szCs w:val="20"/>
          <w:lang w:eastAsia="pl-PL"/>
        </w:rPr>
        <w:t>osób fizycznych lub prawnych, podmiotów lub organów działających w imieniu lub pod kierunkiem podmiotu, o którym mowa w lit. a) i b) powyżej, w tym podwykonawców, dostawców lub podmiotów, na których zdolności polega się w rozumieniu dyrektyw w sprawie zamówień publicznych, w przypadku, gdy przypada na nich ponad 10% wartości zamówienia;</w:t>
      </w:r>
    </w:p>
    <w:p w:rsidR="00220E63" w:rsidRPr="00220E63" w:rsidRDefault="00220E63" w:rsidP="00852BB9">
      <w:pPr>
        <w:numPr>
          <w:ilvl w:val="0"/>
          <w:numId w:val="44"/>
        </w:numPr>
        <w:spacing w:after="0" w:line="276" w:lineRule="auto"/>
        <w:ind w:left="284" w:hanging="284"/>
        <w:jc w:val="both"/>
        <w:rPr>
          <w:rFonts w:ascii="Calibri" w:eastAsia="Times New Roman" w:hAnsi="Calibri" w:cs="Calibri"/>
          <w:color w:val="7030A0"/>
          <w:sz w:val="20"/>
          <w:szCs w:val="20"/>
          <w:lang w:eastAsia="pl-PL"/>
        </w:rPr>
      </w:pPr>
      <w:r w:rsidRPr="00220E63">
        <w:rPr>
          <w:rFonts w:ascii="Calibri" w:eastAsia="Times New Roman" w:hAnsi="Calibri" w:cs="Calibri"/>
          <w:sz w:val="20"/>
          <w:szCs w:val="20"/>
          <w:lang w:eastAsia="pl-PL"/>
        </w:rPr>
        <w:t xml:space="preserve">W przypadku wskazania </w:t>
      </w:r>
      <w:r w:rsidRPr="00220E63">
        <w:rPr>
          <w:rFonts w:ascii="Calibri" w:eastAsia="Times New Roman" w:hAnsi="Calibri" w:cs="Calibri"/>
          <w:bCs/>
          <w:sz w:val="20"/>
          <w:szCs w:val="20"/>
          <w:lang w:eastAsia="pl-PL"/>
        </w:rPr>
        <w:t>przez</w:t>
      </w:r>
      <w:r w:rsidRPr="00220E63">
        <w:rPr>
          <w:rFonts w:ascii="Calibri" w:eastAsia="Times New Roman" w:hAnsi="Calibri" w:cs="Calibri"/>
          <w:sz w:val="20"/>
          <w:szCs w:val="20"/>
          <w:lang w:eastAsia="pl-PL"/>
        </w:rPr>
        <w:t xml:space="preserve"> Wykonawcę oświadczeń lub dokumentów:</w:t>
      </w:r>
    </w:p>
    <w:p w:rsidR="00220E63" w:rsidRPr="00220E63" w:rsidRDefault="00220E63" w:rsidP="00AB53E7">
      <w:pPr>
        <w:numPr>
          <w:ilvl w:val="0"/>
          <w:numId w:val="14"/>
        </w:numPr>
        <w:spacing w:after="0" w:line="276" w:lineRule="auto"/>
        <w:ind w:left="567" w:hanging="283"/>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w formie elektronicznej pod określonymi adresami internetowymi ogólnodostępnych i bezpłatnych baz danych - Zamawiający pobiera samodzielnie z tych baz danych wskazane przez Wykonawcę oświadczenia lub dokumenty,</w:t>
      </w:r>
    </w:p>
    <w:p w:rsidR="00220E63" w:rsidRPr="00220E63" w:rsidRDefault="00220E63" w:rsidP="00AB53E7">
      <w:pPr>
        <w:numPr>
          <w:ilvl w:val="0"/>
          <w:numId w:val="14"/>
        </w:numPr>
        <w:spacing w:after="0" w:line="276" w:lineRule="auto"/>
        <w:ind w:left="567" w:hanging="283"/>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w formie elektronicznej pod określonymi adresami internetowymi ogólnodostępnych i bezpłatnych baz danych w języku innym niż polski - Zamawiający żąda od Wykonawcy przedstawienia tłumaczenia na język polski wskazanych przez Wykonawcę i pobranych samodzielnie przez Zamawiającego dokumentów.</w:t>
      </w:r>
    </w:p>
    <w:p w:rsidR="00220E63" w:rsidRPr="00220E63" w:rsidRDefault="00220E63" w:rsidP="00852BB9">
      <w:pPr>
        <w:numPr>
          <w:ilvl w:val="0"/>
          <w:numId w:val="44"/>
        </w:numPr>
        <w:spacing w:after="0" w:line="276" w:lineRule="auto"/>
        <w:ind w:left="284" w:hanging="284"/>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 xml:space="preserve">Jeżeli Wykonawca ma siedzibę lub miejsce zamieszkania poza granicami Rzeczypospolitej Polskiej, zamiast: </w:t>
      </w:r>
    </w:p>
    <w:p w:rsidR="00220E63" w:rsidRPr="00220E63" w:rsidRDefault="00220E63" w:rsidP="00852BB9">
      <w:pPr>
        <w:numPr>
          <w:ilvl w:val="1"/>
          <w:numId w:val="32"/>
        </w:numPr>
        <w:spacing w:after="0" w:line="276" w:lineRule="auto"/>
        <w:ind w:left="567" w:hanging="283"/>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 xml:space="preserve">informacji z Krajowego Rejestru Karnego, składa informację z odpowiedniego rejestru, takiego jak rejestr sądowy albo - w przypadku braku takiego rejestru - inny równoważny dokument wydany przez właściwy organ sądowy lub administracyjny kraju, w którym Wykonawca ma siedzibę lub miejsce zamieszkania, w zakresie, o którym mowa powyżej, </w:t>
      </w:r>
    </w:p>
    <w:p w:rsidR="00220E63" w:rsidRPr="00220E63" w:rsidRDefault="00220E63" w:rsidP="00852BB9">
      <w:pPr>
        <w:numPr>
          <w:ilvl w:val="1"/>
          <w:numId w:val="32"/>
        </w:numPr>
        <w:spacing w:after="0" w:line="276" w:lineRule="auto"/>
        <w:ind w:left="567" w:hanging="283"/>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 xml:space="preserve">odpisu albo informacji z Krajowego Rejestru Sądowego lub z Centralnej Ewidencji i Informacji o Działalności Gospodarczej, o których mowa powyżej -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rsidR="00220E63" w:rsidRPr="00220E63" w:rsidRDefault="00220E63" w:rsidP="00852BB9">
      <w:pPr>
        <w:numPr>
          <w:ilvl w:val="0"/>
          <w:numId w:val="44"/>
        </w:numPr>
        <w:spacing w:after="0" w:line="276" w:lineRule="auto"/>
        <w:ind w:left="284" w:hanging="284"/>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Jeżeli w kraju, w którym Wykonawca ma siedzibę lub miejsce zamieszkania, nie wydaje się dokumentów lub gdy dokumenty te nie odnoszą się do wszystkich przypadków, o których mowa w art. 108 ust. 1 pkt 1, 2 i 4 PZP, zastępuje się je odpowiednio w całości lub w części dokumentem zawierającym odpowiednio oświadczenie wykonawcy, ze wskazaniem osoby albo osób uprawnionych do jego reprezentacji, lub oświadczenie osoby, której dokument miał dotyczyć, złożone pod przysięgą, lub - jeżeli w kraju, w którym Wykonawca ma siedzibę lub miejsce zamieszkania nie ma przepisów o oświadczeniu pod przysięgą - złożone przed organem sądowym lub administracyjnym, notariuszem, organem samorządu zawodowego lub gospodarczego, właściwym ze względu na siedzibę lub miejsce zamieszkania Wykonawcy.</w:t>
      </w:r>
    </w:p>
    <w:p w:rsidR="00220E63" w:rsidRPr="00220E63" w:rsidRDefault="00220E63" w:rsidP="00852BB9">
      <w:pPr>
        <w:numPr>
          <w:ilvl w:val="0"/>
          <w:numId w:val="44"/>
        </w:numPr>
        <w:spacing w:after="0" w:line="276" w:lineRule="auto"/>
        <w:ind w:left="284" w:hanging="284"/>
        <w:jc w:val="both"/>
        <w:rPr>
          <w:rFonts w:ascii="Calibri" w:eastAsia="Times New Roman" w:hAnsi="Calibri" w:cs="Calibri"/>
          <w:sz w:val="20"/>
          <w:szCs w:val="20"/>
          <w:lang w:eastAsia="pl-PL"/>
        </w:rPr>
      </w:pPr>
      <w:r w:rsidRPr="00220E63">
        <w:rPr>
          <w:rFonts w:ascii="Calibri" w:eastAsia="Times New Roman" w:hAnsi="Calibri" w:cs="Calibri"/>
          <w:sz w:val="20"/>
          <w:szCs w:val="20"/>
          <w:lang w:eastAsia="pl-PL"/>
        </w:rPr>
        <w:t xml:space="preserve">Wykonawca, którego oferta zostanie najwyżej oceniona, na wezwanie Zamawiającego - zobowiązany będzie złożyć zobowiązanie i dokumenty podmiotu, na zdolności lub sytuację którego Wykonawca powoływał się w celu wykazania spełniania warunków udziału w postępowaniu, na potwierdzenie braku podstaw wykluczenia z postępowania tego podmiotu, w zakresie wskazanym w niniejszej SWZ dla Wykonawcy. Wykonawca zobowiązany będzie również złożyć dokumenty tego </w:t>
      </w:r>
      <w:r w:rsidRPr="00220E63">
        <w:rPr>
          <w:rFonts w:ascii="Calibri" w:eastAsia="Times New Roman" w:hAnsi="Calibri" w:cs="Calibri"/>
          <w:sz w:val="20"/>
          <w:szCs w:val="20"/>
          <w:lang w:eastAsia="pl-PL"/>
        </w:rPr>
        <w:lastRenderedPageBreak/>
        <w:t>podmiotu potwierdzające spełnianie warunków udziału w postępowaniu w zakresie zdolności lub sytuacji, na których Wykonawca polegał w celu wykazania spełniania tych warunków.</w:t>
      </w:r>
    </w:p>
    <w:p w:rsidR="00B561F0" w:rsidRPr="00420E39" w:rsidRDefault="00706900" w:rsidP="00AB53E7">
      <w:pPr>
        <w:pStyle w:val="Nagwek2"/>
        <w:numPr>
          <w:ilvl w:val="0"/>
          <w:numId w:val="6"/>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r>
        <w:rPr>
          <w:rFonts w:asciiTheme="minorHAnsi" w:hAnsiTheme="minorHAnsi" w:cstheme="minorHAnsi"/>
          <w:color w:val="2F5496" w:themeColor="accent1" w:themeShade="BF"/>
          <w:sz w:val="20"/>
          <w:szCs w:val="20"/>
        </w:rPr>
        <w:t>INFORMACJA O PRZEDMIOTOWYCH ŚRODKACH DOWODOWYCH</w:t>
      </w:r>
      <w:bookmarkEnd w:id="28"/>
    </w:p>
    <w:p w:rsidR="00A074CB" w:rsidRPr="00E13713" w:rsidRDefault="00B561F0" w:rsidP="00AB53E7">
      <w:pPr>
        <w:pStyle w:val="Akapitzlist"/>
        <w:numPr>
          <w:ilvl w:val="0"/>
          <w:numId w:val="26"/>
        </w:numPr>
        <w:spacing w:line="276" w:lineRule="auto"/>
        <w:ind w:left="284" w:hanging="284"/>
        <w:jc w:val="both"/>
        <w:rPr>
          <w:rFonts w:asciiTheme="minorHAnsi" w:hAnsiTheme="minorHAnsi" w:cstheme="minorHAnsi"/>
        </w:rPr>
      </w:pPr>
      <w:r w:rsidRPr="00E13713">
        <w:rPr>
          <w:rFonts w:asciiTheme="minorHAnsi" w:hAnsiTheme="minorHAnsi" w:cstheme="minorHAnsi"/>
        </w:rPr>
        <w:t xml:space="preserve">Zamawiający </w:t>
      </w:r>
      <w:r w:rsidR="002B396C" w:rsidRPr="002B396C">
        <w:rPr>
          <w:rFonts w:asciiTheme="minorHAnsi" w:hAnsiTheme="minorHAnsi" w:cstheme="minorHAnsi"/>
          <w:b/>
          <w:bCs/>
          <w:color w:val="7030A0"/>
        </w:rPr>
        <w:t>nie wymaga złożenia</w:t>
      </w:r>
      <w:r w:rsidR="00A074CB" w:rsidRPr="00E13713">
        <w:rPr>
          <w:rFonts w:asciiTheme="minorHAnsi" w:hAnsiTheme="minorHAnsi" w:cstheme="minorHAnsi"/>
          <w:color w:val="7030A0"/>
        </w:rPr>
        <w:t xml:space="preserve"> </w:t>
      </w:r>
      <w:r w:rsidR="00A074CB" w:rsidRPr="00E13713">
        <w:rPr>
          <w:rFonts w:asciiTheme="minorHAnsi" w:hAnsiTheme="minorHAnsi" w:cstheme="minorHAnsi"/>
        </w:rPr>
        <w:t>przez Wykonawcę p</w:t>
      </w:r>
      <w:r w:rsidRPr="00E13713">
        <w:rPr>
          <w:rFonts w:asciiTheme="minorHAnsi" w:hAnsiTheme="minorHAnsi" w:cstheme="minorHAnsi"/>
        </w:rPr>
        <w:t>rzed</w:t>
      </w:r>
      <w:r w:rsidR="003C7671" w:rsidRPr="00E13713">
        <w:rPr>
          <w:rFonts w:asciiTheme="minorHAnsi" w:hAnsiTheme="minorHAnsi" w:cstheme="minorHAnsi"/>
        </w:rPr>
        <w:t xml:space="preserve">miotowych środków dowodowych. </w:t>
      </w:r>
    </w:p>
    <w:p w:rsidR="006673F8" w:rsidRPr="00420E39" w:rsidRDefault="006673F8" w:rsidP="00AB53E7">
      <w:pPr>
        <w:pStyle w:val="Nagwek2"/>
        <w:numPr>
          <w:ilvl w:val="0"/>
          <w:numId w:val="6"/>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29" w:name="_Toc95923596"/>
      <w:bookmarkStart w:id="30" w:name="_Toc95987077"/>
      <w:bookmarkStart w:id="31" w:name="_Toc114403761"/>
      <w:r w:rsidRPr="00420E39">
        <w:rPr>
          <w:rFonts w:asciiTheme="minorHAnsi" w:hAnsiTheme="minorHAnsi" w:cstheme="minorHAnsi"/>
          <w:color w:val="2F5496" w:themeColor="accent1" w:themeShade="BF"/>
          <w:sz w:val="20"/>
          <w:szCs w:val="20"/>
        </w:rPr>
        <w:t>TERMIN</w:t>
      </w:r>
      <w:r w:rsidR="00DB5446" w:rsidRPr="00420E39">
        <w:rPr>
          <w:rFonts w:asciiTheme="minorHAnsi" w:hAnsiTheme="minorHAnsi" w:cstheme="minorHAnsi"/>
          <w:color w:val="2F5496" w:themeColor="accent1" w:themeShade="BF"/>
          <w:sz w:val="20"/>
          <w:szCs w:val="20"/>
        </w:rPr>
        <w:t>Y</w:t>
      </w:r>
      <w:r w:rsidRPr="00420E39">
        <w:rPr>
          <w:rFonts w:asciiTheme="minorHAnsi" w:hAnsiTheme="minorHAnsi" w:cstheme="minorHAnsi"/>
          <w:color w:val="2F5496" w:themeColor="accent1" w:themeShade="BF"/>
          <w:sz w:val="20"/>
          <w:szCs w:val="20"/>
        </w:rPr>
        <w:t xml:space="preserve"> </w:t>
      </w:r>
      <w:r w:rsidR="005D1479" w:rsidRPr="00420E39">
        <w:rPr>
          <w:rFonts w:asciiTheme="minorHAnsi" w:hAnsiTheme="minorHAnsi" w:cstheme="minorHAnsi"/>
          <w:color w:val="2F5496" w:themeColor="accent1" w:themeShade="BF"/>
          <w:sz w:val="20"/>
          <w:szCs w:val="20"/>
        </w:rPr>
        <w:t>SKŁADANIA</w:t>
      </w:r>
      <w:r w:rsidR="00F33FCF" w:rsidRPr="00420E39">
        <w:rPr>
          <w:rFonts w:asciiTheme="minorHAnsi" w:hAnsiTheme="minorHAnsi" w:cstheme="minorHAnsi"/>
          <w:color w:val="2F5496" w:themeColor="accent1" w:themeShade="BF"/>
          <w:sz w:val="20"/>
          <w:szCs w:val="20"/>
        </w:rPr>
        <w:t xml:space="preserve"> I</w:t>
      </w:r>
      <w:r w:rsidR="005D1479" w:rsidRPr="00420E39">
        <w:rPr>
          <w:rFonts w:asciiTheme="minorHAnsi" w:hAnsiTheme="minorHAnsi" w:cstheme="minorHAnsi"/>
          <w:color w:val="2F5496" w:themeColor="accent1" w:themeShade="BF"/>
          <w:sz w:val="20"/>
          <w:szCs w:val="20"/>
        </w:rPr>
        <w:t xml:space="preserve"> ZWIĄZANIA OFERTĄ</w:t>
      </w:r>
      <w:bookmarkEnd w:id="29"/>
      <w:bookmarkEnd w:id="30"/>
      <w:bookmarkEnd w:id="31"/>
    </w:p>
    <w:p w:rsidR="00704467" w:rsidRPr="00897CE3" w:rsidRDefault="00F77FE3" w:rsidP="00AB53E7">
      <w:pPr>
        <w:pStyle w:val="Akapitzlist"/>
        <w:numPr>
          <w:ilvl w:val="0"/>
          <w:numId w:val="15"/>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Ofertę należy złożyć za pośrednictwem Platformy </w:t>
      </w:r>
      <w:r w:rsidR="0067299C" w:rsidRPr="003074EC">
        <w:rPr>
          <w:rFonts w:asciiTheme="minorHAnsi" w:hAnsiTheme="minorHAnsi" w:cstheme="minorHAnsi"/>
        </w:rPr>
        <w:t xml:space="preserve">zakupowej </w:t>
      </w:r>
      <w:r w:rsidRPr="003074EC">
        <w:rPr>
          <w:rFonts w:asciiTheme="minorHAnsi" w:hAnsiTheme="minorHAnsi" w:cstheme="minorHAnsi"/>
        </w:rPr>
        <w:t xml:space="preserve">w nieprzekraczalnym terminie: </w:t>
      </w:r>
      <w:r w:rsidRPr="000C08F4">
        <w:rPr>
          <w:rFonts w:asciiTheme="minorHAnsi" w:hAnsiTheme="minorHAnsi" w:cstheme="minorHAnsi"/>
        </w:rPr>
        <w:t xml:space="preserve">do dnia </w:t>
      </w:r>
      <w:sdt>
        <w:sdtPr>
          <w:rPr>
            <w:rFonts w:asciiTheme="minorHAnsi" w:hAnsiTheme="minorHAnsi" w:cstheme="minorHAnsi"/>
            <w:b/>
          </w:rPr>
          <w:id w:val="-2109182440"/>
          <w:placeholder>
            <w:docPart w:val="813D678526164F8FA3D45776D8D32BB0"/>
          </w:placeholder>
          <w:date w:fullDate="2025-02-20T00:00:00Z">
            <w:dateFormat w:val="dd.MM.yyyy"/>
            <w:lid w:val="pl-PL"/>
            <w:storeMappedDataAs w:val="dateTime"/>
            <w:calendar w:val="gregorian"/>
          </w:date>
        </w:sdtPr>
        <w:sdtContent>
          <w:r w:rsidR="00897CE3" w:rsidRPr="00897CE3">
            <w:rPr>
              <w:rFonts w:asciiTheme="minorHAnsi" w:hAnsiTheme="minorHAnsi" w:cstheme="minorHAnsi"/>
              <w:b/>
            </w:rPr>
            <w:t>20.02.2025</w:t>
          </w:r>
        </w:sdtContent>
      </w:sdt>
      <w:r w:rsidR="00DF28CB" w:rsidRPr="00897CE3">
        <w:rPr>
          <w:rFonts w:asciiTheme="minorHAnsi" w:hAnsiTheme="minorHAnsi" w:cstheme="minorHAnsi"/>
        </w:rPr>
        <w:t xml:space="preserve"> r. </w:t>
      </w:r>
      <w:r w:rsidRPr="00897CE3">
        <w:rPr>
          <w:rFonts w:asciiTheme="minorHAnsi" w:hAnsiTheme="minorHAnsi" w:cstheme="minorHAnsi"/>
        </w:rPr>
        <w:t>do godziny 11:00 - generowany według czasu lokalnego serwera synchronizowanego z zegarem Głównego Urzędu Miar</w:t>
      </w:r>
      <w:r w:rsidR="00F44DDF" w:rsidRPr="00897CE3">
        <w:rPr>
          <w:rFonts w:asciiTheme="minorHAnsi" w:hAnsiTheme="minorHAnsi" w:cstheme="minorHAnsi"/>
        </w:rPr>
        <w:t>.</w:t>
      </w:r>
    </w:p>
    <w:p w:rsidR="00185DCE" w:rsidRPr="00897CE3" w:rsidRDefault="00185DCE" w:rsidP="00AB53E7">
      <w:pPr>
        <w:pStyle w:val="Akapitzlist"/>
        <w:numPr>
          <w:ilvl w:val="0"/>
          <w:numId w:val="15"/>
        </w:numPr>
        <w:spacing w:line="276" w:lineRule="auto"/>
        <w:ind w:left="284" w:hanging="284"/>
        <w:jc w:val="both"/>
        <w:rPr>
          <w:rFonts w:asciiTheme="minorHAnsi" w:hAnsiTheme="minorHAnsi" w:cstheme="minorHAnsi"/>
        </w:rPr>
      </w:pPr>
      <w:r w:rsidRPr="00897CE3">
        <w:rPr>
          <w:rFonts w:asciiTheme="minorHAnsi" w:hAnsiTheme="minorHAnsi" w:cstheme="minorHAnsi"/>
        </w:rPr>
        <w:t>Wykonawca pozostaje związany ofertą od dnia</w:t>
      </w:r>
      <w:r w:rsidR="00FD15CE" w:rsidRPr="00897CE3">
        <w:rPr>
          <w:rFonts w:asciiTheme="minorHAnsi" w:hAnsiTheme="minorHAnsi" w:cstheme="minorHAnsi"/>
        </w:rPr>
        <w:t xml:space="preserve"> </w:t>
      </w:r>
      <w:sdt>
        <w:sdtPr>
          <w:rPr>
            <w:rFonts w:asciiTheme="minorHAnsi" w:hAnsiTheme="minorHAnsi" w:cstheme="minorHAnsi"/>
            <w:b/>
          </w:rPr>
          <w:id w:val="-395428732"/>
          <w:placeholder>
            <w:docPart w:val="8A2081EB252C4228967A2742C10D6DA1"/>
          </w:placeholder>
          <w:date w:fullDate="2025-02-20T00:00:00Z">
            <w:dateFormat w:val="dd.MM.yyyy"/>
            <w:lid w:val="pl-PL"/>
            <w:storeMappedDataAs w:val="dateTime"/>
            <w:calendar w:val="gregorian"/>
          </w:date>
        </w:sdtPr>
        <w:sdtContent>
          <w:r w:rsidR="00897CE3" w:rsidRPr="00897CE3">
            <w:rPr>
              <w:rFonts w:asciiTheme="minorHAnsi" w:hAnsiTheme="minorHAnsi" w:cstheme="minorHAnsi"/>
              <w:b/>
            </w:rPr>
            <w:t>20.02.2025</w:t>
          </w:r>
        </w:sdtContent>
      </w:sdt>
      <w:r w:rsidR="00DF28CB" w:rsidRPr="00897CE3">
        <w:rPr>
          <w:rFonts w:asciiTheme="minorHAnsi" w:hAnsiTheme="minorHAnsi" w:cstheme="minorHAnsi"/>
        </w:rPr>
        <w:t xml:space="preserve"> </w:t>
      </w:r>
      <w:r w:rsidRPr="00897CE3">
        <w:rPr>
          <w:rFonts w:asciiTheme="minorHAnsi" w:hAnsiTheme="minorHAnsi" w:cstheme="minorHAnsi"/>
        </w:rPr>
        <w:t xml:space="preserve">r. do dnia </w:t>
      </w:r>
      <w:sdt>
        <w:sdtPr>
          <w:rPr>
            <w:rFonts w:asciiTheme="minorHAnsi" w:hAnsiTheme="minorHAnsi" w:cstheme="minorHAnsi"/>
            <w:b/>
          </w:rPr>
          <w:id w:val="-1174495193"/>
          <w:placeholder>
            <w:docPart w:val="AAB623AEAE0F45ABAF7353005E4B55BD"/>
          </w:placeholder>
          <w:date w:fullDate="2025-05-20T00:00:00Z">
            <w:dateFormat w:val="dd.MM.yyyy"/>
            <w:lid w:val="pl-PL"/>
            <w:storeMappedDataAs w:val="dateTime"/>
            <w:calendar w:val="gregorian"/>
          </w:date>
        </w:sdtPr>
        <w:sdtContent>
          <w:r w:rsidR="00897CE3" w:rsidRPr="00897CE3">
            <w:rPr>
              <w:rFonts w:asciiTheme="minorHAnsi" w:hAnsiTheme="minorHAnsi" w:cstheme="minorHAnsi"/>
              <w:b/>
            </w:rPr>
            <w:t>20.05.2025</w:t>
          </w:r>
        </w:sdtContent>
      </w:sdt>
      <w:r w:rsidR="00DF28CB" w:rsidRPr="00897CE3">
        <w:rPr>
          <w:rFonts w:asciiTheme="minorHAnsi" w:hAnsiTheme="minorHAnsi" w:cstheme="minorHAnsi"/>
        </w:rPr>
        <w:t xml:space="preserve"> </w:t>
      </w:r>
      <w:r w:rsidRPr="00897CE3">
        <w:rPr>
          <w:rFonts w:asciiTheme="minorHAnsi" w:hAnsiTheme="minorHAnsi" w:cstheme="minorHAnsi"/>
        </w:rPr>
        <w:t xml:space="preserve">r. </w:t>
      </w:r>
    </w:p>
    <w:p w:rsidR="00185DCE" w:rsidRPr="000C08F4" w:rsidRDefault="00185DCE" w:rsidP="00AB53E7">
      <w:pPr>
        <w:pStyle w:val="Akapitzlist"/>
        <w:numPr>
          <w:ilvl w:val="0"/>
          <w:numId w:val="15"/>
        </w:numPr>
        <w:spacing w:line="276" w:lineRule="auto"/>
        <w:ind w:left="284" w:hanging="284"/>
        <w:jc w:val="both"/>
        <w:rPr>
          <w:rFonts w:asciiTheme="minorHAnsi" w:hAnsiTheme="minorHAnsi" w:cstheme="minorHAnsi"/>
        </w:rPr>
      </w:pPr>
      <w:r w:rsidRPr="000C08F4">
        <w:rPr>
          <w:rFonts w:asciiTheme="minorHAnsi" w:hAnsiTheme="minorHAnsi" w:cstheme="minorHAnsi"/>
        </w:rPr>
        <w:t>Bieg terminu związania ofertą rozpoczyna się wraz z upływem terminu składania ofert.</w:t>
      </w:r>
    </w:p>
    <w:p w:rsidR="00C83710" w:rsidRPr="000C08F4" w:rsidRDefault="00C83710" w:rsidP="00AB53E7">
      <w:pPr>
        <w:pStyle w:val="Akapitzlist"/>
        <w:numPr>
          <w:ilvl w:val="0"/>
          <w:numId w:val="15"/>
        </w:numPr>
        <w:spacing w:line="276" w:lineRule="auto"/>
        <w:ind w:left="284" w:hanging="284"/>
        <w:jc w:val="both"/>
        <w:rPr>
          <w:rFonts w:asciiTheme="minorHAnsi" w:hAnsiTheme="minorHAnsi" w:cstheme="minorHAnsi"/>
        </w:rPr>
      </w:pPr>
      <w:bookmarkStart w:id="32" w:name="_Toc95923597"/>
      <w:bookmarkStart w:id="33" w:name="_Toc95987078"/>
      <w:r w:rsidRPr="000C08F4">
        <w:rPr>
          <w:rFonts w:ascii="Calibri" w:hAnsi="Calibri" w:cs="Calibri"/>
        </w:rPr>
        <w:t xml:space="preserve">Oferta </w:t>
      </w:r>
      <w:r w:rsidRPr="000C08F4">
        <w:rPr>
          <w:rFonts w:asciiTheme="minorHAnsi" w:hAnsiTheme="minorHAnsi" w:cstheme="minorHAnsi"/>
        </w:rPr>
        <w:t>złożona po terminie zostanie odrzucona na podstawie art. 226 ust. 1 pkt 1 PZP.</w:t>
      </w:r>
    </w:p>
    <w:p w:rsidR="00637E73" w:rsidRPr="00637E73" w:rsidRDefault="00C83710" w:rsidP="00AB53E7">
      <w:pPr>
        <w:pStyle w:val="Akapitzlist"/>
        <w:numPr>
          <w:ilvl w:val="0"/>
          <w:numId w:val="15"/>
        </w:numPr>
        <w:spacing w:line="276" w:lineRule="auto"/>
        <w:ind w:left="284" w:hanging="284"/>
        <w:jc w:val="both"/>
        <w:rPr>
          <w:rFonts w:asciiTheme="minorHAnsi" w:hAnsiTheme="minorHAnsi" w:cstheme="minorHAnsi"/>
        </w:rPr>
      </w:pPr>
      <w:r w:rsidRPr="00C83710">
        <w:rPr>
          <w:rFonts w:asciiTheme="minorHAnsi" w:hAnsiTheme="minorHAnsi" w:cstheme="minorHAnsi"/>
        </w:rPr>
        <w:t xml:space="preserve">Wykonawca przed upływem terminu do składania ofert może zmienić lub wycofać ofertę na zasadach określonych </w:t>
      </w:r>
      <w:r w:rsidRPr="00C83710">
        <w:rPr>
          <w:rFonts w:asciiTheme="minorHAnsi" w:hAnsiTheme="minorHAnsi" w:cstheme="minorHAnsi"/>
        </w:rPr>
        <w:br/>
        <w:t>w Regulaminie korzyst</w:t>
      </w:r>
      <w:r w:rsidR="00B660FE">
        <w:rPr>
          <w:rFonts w:asciiTheme="minorHAnsi" w:hAnsiTheme="minorHAnsi" w:cstheme="minorHAnsi"/>
        </w:rPr>
        <w:t>ania z Platformy</w:t>
      </w:r>
      <w:r w:rsidR="00637E73">
        <w:rPr>
          <w:rFonts w:asciiTheme="minorHAnsi" w:hAnsiTheme="minorHAnsi" w:cstheme="minorHAnsi"/>
        </w:rPr>
        <w:t>.</w:t>
      </w:r>
    </w:p>
    <w:p w:rsidR="00C83710" w:rsidRPr="00C83710" w:rsidRDefault="00C83710" w:rsidP="00AB53E7">
      <w:pPr>
        <w:pStyle w:val="Akapitzlist"/>
        <w:numPr>
          <w:ilvl w:val="0"/>
          <w:numId w:val="15"/>
        </w:numPr>
        <w:spacing w:line="276" w:lineRule="auto"/>
        <w:ind w:left="284" w:hanging="284"/>
        <w:jc w:val="both"/>
        <w:rPr>
          <w:rFonts w:asciiTheme="minorHAnsi" w:hAnsiTheme="minorHAnsi" w:cstheme="minorHAnsi"/>
        </w:rPr>
      </w:pPr>
      <w:r w:rsidRPr="00C83710">
        <w:rPr>
          <w:rFonts w:asciiTheme="minorHAnsi" w:hAnsiTheme="minorHAnsi" w:cstheme="minorHAnsi"/>
        </w:rPr>
        <w:t>Wykonawca nie może skutecznie wycofać oferty ani wprowadzić zmian w treści oferty po upływie terminu składania ofert.</w:t>
      </w:r>
    </w:p>
    <w:p w:rsidR="005A612F" w:rsidRPr="00420E39" w:rsidRDefault="009919D3" w:rsidP="00AB53E7">
      <w:pPr>
        <w:pStyle w:val="Nagwek2"/>
        <w:numPr>
          <w:ilvl w:val="0"/>
          <w:numId w:val="6"/>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34" w:name="_Toc114403762"/>
      <w:r w:rsidRPr="00420E39">
        <w:rPr>
          <w:rFonts w:asciiTheme="minorHAnsi" w:hAnsiTheme="minorHAnsi" w:cstheme="minorHAnsi"/>
          <w:color w:val="2F5496" w:themeColor="accent1" w:themeShade="BF"/>
          <w:sz w:val="20"/>
          <w:szCs w:val="20"/>
        </w:rPr>
        <w:t>OTWARCIE OFERT</w:t>
      </w:r>
      <w:bookmarkEnd w:id="32"/>
      <w:bookmarkEnd w:id="33"/>
      <w:bookmarkEnd w:id="34"/>
    </w:p>
    <w:p w:rsidR="00F30699" w:rsidRPr="00420E39" w:rsidRDefault="00F30699" w:rsidP="00AB53E7">
      <w:pPr>
        <w:pStyle w:val="Akapitzlist"/>
        <w:numPr>
          <w:ilvl w:val="0"/>
          <w:numId w:val="16"/>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Otwarcie ofert na Platformie </w:t>
      </w:r>
      <w:r w:rsidR="00CF2208" w:rsidRPr="00420E39">
        <w:rPr>
          <w:rFonts w:asciiTheme="minorHAnsi" w:hAnsiTheme="minorHAnsi" w:cstheme="minorHAnsi"/>
        </w:rPr>
        <w:t xml:space="preserve">zakupowej </w:t>
      </w:r>
      <w:r w:rsidRPr="00420E39">
        <w:rPr>
          <w:rFonts w:asciiTheme="minorHAnsi" w:hAnsiTheme="minorHAnsi" w:cstheme="minorHAnsi"/>
        </w:rPr>
        <w:t xml:space="preserve">dokonywane jest poprzez odszyfrowanie i otwarcie ofert nastąpi niezwłocznie po terminie składnia ofert. </w:t>
      </w:r>
    </w:p>
    <w:p w:rsidR="00F342CA" w:rsidRPr="00420E39" w:rsidRDefault="00F342CA" w:rsidP="00AB53E7">
      <w:pPr>
        <w:pStyle w:val="Akapitzlist"/>
        <w:numPr>
          <w:ilvl w:val="0"/>
          <w:numId w:val="16"/>
        </w:numPr>
        <w:spacing w:line="276" w:lineRule="auto"/>
        <w:ind w:left="284" w:hanging="284"/>
        <w:jc w:val="both"/>
        <w:rPr>
          <w:rFonts w:asciiTheme="minorHAnsi" w:hAnsiTheme="minorHAnsi" w:cstheme="minorHAnsi"/>
        </w:rPr>
      </w:pPr>
      <w:r w:rsidRPr="00420E39">
        <w:rPr>
          <w:rFonts w:asciiTheme="minorHAnsi" w:hAnsiTheme="minorHAnsi" w:cstheme="minorHAnsi"/>
        </w:rPr>
        <w:t>W przypadku awarii Platformy (systemu), która powoduje brak możliwości otwarcia ofert w terminie określonym przez Zamawiającego, otwarcie ofert następuje niezwłocznie po usunięciu awarii i przywró</w:t>
      </w:r>
      <w:r w:rsidR="00115665">
        <w:rPr>
          <w:rFonts w:asciiTheme="minorHAnsi" w:hAnsiTheme="minorHAnsi" w:cstheme="minorHAnsi"/>
        </w:rPr>
        <w:t>ceniu funkcjonalności Platformy.</w:t>
      </w:r>
    </w:p>
    <w:p w:rsidR="00F342CA" w:rsidRPr="00420E39" w:rsidRDefault="00F342CA" w:rsidP="00AB53E7">
      <w:pPr>
        <w:pStyle w:val="Akapitzlist"/>
        <w:numPr>
          <w:ilvl w:val="0"/>
          <w:numId w:val="16"/>
        </w:numPr>
        <w:spacing w:line="276" w:lineRule="auto"/>
        <w:ind w:left="284" w:hanging="284"/>
        <w:jc w:val="both"/>
        <w:rPr>
          <w:rFonts w:asciiTheme="minorHAnsi" w:hAnsiTheme="minorHAnsi" w:cstheme="minorHAnsi"/>
        </w:rPr>
      </w:pPr>
      <w:r w:rsidRPr="00420E39">
        <w:rPr>
          <w:rFonts w:asciiTheme="minorHAnsi" w:hAnsiTheme="minorHAnsi" w:cstheme="minorHAnsi"/>
        </w:rPr>
        <w:t>Zamawiający najpóźniej przed otwarciem ofert zamieści na Platformie informację o kwocie, jaką zamierza przeznaczyć na sfinansowanie niniejszego zamówienia (kwota brutto wraz z podatkiem VAT).</w:t>
      </w:r>
    </w:p>
    <w:p w:rsidR="00D7202B" w:rsidRPr="00420E39" w:rsidRDefault="00F342CA" w:rsidP="00AB53E7">
      <w:pPr>
        <w:pStyle w:val="Akapitzlist"/>
        <w:numPr>
          <w:ilvl w:val="0"/>
          <w:numId w:val="16"/>
        </w:numPr>
        <w:spacing w:line="276" w:lineRule="auto"/>
        <w:ind w:left="284" w:hanging="284"/>
        <w:jc w:val="both"/>
        <w:rPr>
          <w:rFonts w:asciiTheme="minorHAnsi" w:hAnsiTheme="minorHAnsi" w:cstheme="minorHAnsi"/>
        </w:rPr>
      </w:pPr>
      <w:r w:rsidRPr="00307369">
        <w:rPr>
          <w:rFonts w:asciiTheme="minorHAnsi" w:hAnsiTheme="minorHAnsi" w:cstheme="minorHAnsi"/>
        </w:rPr>
        <w:t>Niezwłocznie po otwarciu ofert Zamawiający zamieści na Platformie informacje dotyczące:</w:t>
      </w:r>
    </w:p>
    <w:p w:rsidR="00D7202B" w:rsidRPr="00420E39" w:rsidRDefault="00F342CA" w:rsidP="00AB53E7">
      <w:pPr>
        <w:pStyle w:val="Akapitzlist"/>
        <w:numPr>
          <w:ilvl w:val="0"/>
          <w:numId w:val="17"/>
        </w:numPr>
        <w:spacing w:line="276" w:lineRule="auto"/>
        <w:ind w:left="567" w:hanging="283"/>
        <w:jc w:val="both"/>
        <w:rPr>
          <w:rFonts w:asciiTheme="minorHAnsi" w:hAnsiTheme="minorHAnsi" w:cstheme="minorHAnsi"/>
        </w:rPr>
      </w:pPr>
      <w:r w:rsidRPr="00307369">
        <w:rPr>
          <w:rFonts w:asciiTheme="minorHAnsi" w:hAnsiTheme="minorHAnsi" w:cstheme="minorHAnsi"/>
        </w:rPr>
        <w:t>firm oraz adresów Wykonawców, którzy złożyli oferty w terminie;</w:t>
      </w:r>
    </w:p>
    <w:p w:rsidR="00F342CA" w:rsidRPr="00420E39" w:rsidRDefault="00F342CA" w:rsidP="00AB53E7">
      <w:pPr>
        <w:pStyle w:val="Akapitzlist"/>
        <w:numPr>
          <w:ilvl w:val="0"/>
          <w:numId w:val="17"/>
        </w:numPr>
        <w:spacing w:line="276" w:lineRule="auto"/>
        <w:ind w:left="567" w:hanging="283"/>
        <w:jc w:val="both"/>
        <w:rPr>
          <w:rFonts w:asciiTheme="minorHAnsi" w:hAnsiTheme="minorHAnsi" w:cstheme="minorHAnsi"/>
        </w:rPr>
      </w:pPr>
      <w:r w:rsidRPr="00307369">
        <w:rPr>
          <w:rFonts w:asciiTheme="minorHAnsi" w:hAnsiTheme="minorHAnsi" w:cstheme="minorHAnsi"/>
        </w:rPr>
        <w:t>ceny, terminu wykonania zamówienia, okresu gwarancji i warunków płatności zawartych</w:t>
      </w:r>
      <w:r w:rsidR="00FB477B" w:rsidRPr="00307369">
        <w:rPr>
          <w:rFonts w:asciiTheme="minorHAnsi" w:hAnsiTheme="minorHAnsi" w:cstheme="minorHAnsi"/>
        </w:rPr>
        <w:t xml:space="preserve"> </w:t>
      </w:r>
      <w:r w:rsidRPr="00307369">
        <w:rPr>
          <w:rFonts w:asciiTheme="minorHAnsi" w:hAnsiTheme="minorHAnsi" w:cstheme="minorHAnsi"/>
        </w:rPr>
        <w:t>w ofertach.</w:t>
      </w:r>
    </w:p>
    <w:p w:rsidR="005F321C" w:rsidRPr="00420E39" w:rsidRDefault="00B225FA" w:rsidP="00AB53E7">
      <w:pPr>
        <w:pStyle w:val="Nagwek2"/>
        <w:numPr>
          <w:ilvl w:val="0"/>
          <w:numId w:val="6"/>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35" w:name="_Toc95987079"/>
      <w:bookmarkStart w:id="36" w:name="_Toc114403763"/>
      <w:r w:rsidRPr="00420E39">
        <w:rPr>
          <w:rFonts w:asciiTheme="minorHAnsi" w:hAnsiTheme="minorHAnsi" w:cstheme="minorHAnsi"/>
          <w:color w:val="2F5496" w:themeColor="accent1" w:themeShade="BF"/>
          <w:sz w:val="20"/>
          <w:szCs w:val="20"/>
        </w:rPr>
        <w:t>OPIS KRYTERIÓW OCENY OFERT</w:t>
      </w:r>
      <w:bookmarkEnd w:id="35"/>
      <w:bookmarkEnd w:id="36"/>
    </w:p>
    <w:p w:rsidR="00870A79" w:rsidRPr="00F640D0" w:rsidRDefault="00870A79" w:rsidP="00AB53E7">
      <w:pPr>
        <w:pStyle w:val="Akapitzlist"/>
        <w:numPr>
          <w:ilvl w:val="0"/>
          <w:numId w:val="18"/>
        </w:numPr>
        <w:spacing w:line="276" w:lineRule="auto"/>
        <w:ind w:left="284" w:hanging="284"/>
        <w:jc w:val="both"/>
        <w:rPr>
          <w:rFonts w:asciiTheme="minorHAnsi" w:hAnsiTheme="minorHAnsi" w:cstheme="minorHAnsi"/>
        </w:rPr>
      </w:pPr>
      <w:r w:rsidRPr="00420E39">
        <w:rPr>
          <w:rFonts w:asciiTheme="minorHAnsi" w:hAnsiTheme="minorHAnsi" w:cstheme="minorHAnsi"/>
          <w:bCs/>
        </w:rPr>
        <w:t xml:space="preserve">Przy </w:t>
      </w:r>
      <w:r w:rsidRPr="002A6C5E">
        <w:rPr>
          <w:rFonts w:asciiTheme="minorHAnsi" w:hAnsiTheme="minorHAnsi" w:cstheme="minorHAnsi"/>
        </w:rPr>
        <w:t>wyborze</w:t>
      </w:r>
      <w:r w:rsidRPr="00420E39">
        <w:rPr>
          <w:rFonts w:asciiTheme="minorHAnsi" w:hAnsiTheme="minorHAnsi" w:cstheme="minorHAnsi"/>
          <w:bCs/>
        </w:rPr>
        <w:t xml:space="preserve"> oferty najkorzystniejszej, Z</w:t>
      </w:r>
      <w:r>
        <w:rPr>
          <w:rFonts w:asciiTheme="minorHAnsi" w:hAnsiTheme="minorHAnsi" w:cstheme="minorHAnsi"/>
          <w:bCs/>
        </w:rPr>
        <w:t>amawiający będzie kierował się poniższymi</w:t>
      </w:r>
      <w:r w:rsidRPr="00420E39">
        <w:rPr>
          <w:rFonts w:asciiTheme="minorHAnsi" w:hAnsiTheme="minorHAnsi" w:cstheme="minorHAnsi"/>
          <w:bCs/>
        </w:rPr>
        <w:t xml:space="preserve"> kryteriami</w:t>
      </w:r>
      <w:r>
        <w:rPr>
          <w:rFonts w:asciiTheme="minorHAnsi" w:hAnsiTheme="minorHAnsi" w:cstheme="minorHAnsi"/>
          <w:bCs/>
        </w:rPr>
        <w:t xml:space="preserve"> oceny ofert.</w:t>
      </w:r>
    </w:p>
    <w:tbl>
      <w:tblPr>
        <w:tblW w:w="10206" w:type="dxa"/>
        <w:tblInd w:w="28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000"/>
      </w:tblPr>
      <w:tblGrid>
        <w:gridCol w:w="1134"/>
        <w:gridCol w:w="850"/>
        <w:gridCol w:w="8222"/>
      </w:tblGrid>
      <w:tr w:rsidR="00870A79" w:rsidRPr="002F1678" w:rsidTr="00D80586">
        <w:trPr>
          <w:trHeight w:val="397"/>
        </w:trPr>
        <w:tc>
          <w:tcPr>
            <w:tcW w:w="1134" w:type="dxa"/>
            <w:shd w:val="clear" w:color="auto" w:fill="C5E0B3"/>
            <w:vAlign w:val="center"/>
          </w:tcPr>
          <w:p w:rsidR="00870A79" w:rsidRPr="002F1678" w:rsidRDefault="00870A79" w:rsidP="00AB53E7">
            <w:pPr>
              <w:spacing w:line="276" w:lineRule="auto"/>
              <w:contextualSpacing/>
              <w:jc w:val="center"/>
              <w:rPr>
                <w:rFonts w:ascii="Calibri" w:eastAsia="Calibri" w:hAnsi="Calibri" w:cs="Calibri"/>
                <w:bCs/>
                <w:sz w:val="20"/>
              </w:rPr>
            </w:pPr>
            <w:r w:rsidRPr="002F1678">
              <w:rPr>
                <w:rFonts w:ascii="Calibri" w:eastAsia="Calibri" w:hAnsi="Calibri" w:cs="Calibri"/>
                <w:bCs/>
                <w:sz w:val="20"/>
              </w:rPr>
              <w:t>Kryterium</w:t>
            </w:r>
          </w:p>
        </w:tc>
        <w:tc>
          <w:tcPr>
            <w:tcW w:w="850" w:type="dxa"/>
            <w:shd w:val="clear" w:color="auto" w:fill="C5E0B3"/>
            <w:vAlign w:val="center"/>
          </w:tcPr>
          <w:p w:rsidR="00870A79" w:rsidRPr="002F1678" w:rsidRDefault="00870A79" w:rsidP="00AB53E7">
            <w:pPr>
              <w:spacing w:line="276" w:lineRule="auto"/>
              <w:contextualSpacing/>
              <w:jc w:val="center"/>
              <w:rPr>
                <w:rFonts w:ascii="Calibri" w:eastAsia="Calibri" w:hAnsi="Calibri" w:cs="Calibri"/>
                <w:bCs/>
                <w:sz w:val="20"/>
              </w:rPr>
            </w:pPr>
            <w:r w:rsidRPr="002F1678">
              <w:rPr>
                <w:rFonts w:ascii="Calibri" w:eastAsia="Calibri" w:hAnsi="Calibri" w:cs="Calibri"/>
                <w:bCs/>
                <w:sz w:val="20"/>
              </w:rPr>
              <w:t>Waga</w:t>
            </w:r>
          </w:p>
        </w:tc>
        <w:tc>
          <w:tcPr>
            <w:tcW w:w="8222" w:type="dxa"/>
            <w:shd w:val="clear" w:color="auto" w:fill="C5E0B3"/>
            <w:vAlign w:val="center"/>
          </w:tcPr>
          <w:p w:rsidR="00870A79" w:rsidRPr="002F1678" w:rsidRDefault="00870A79" w:rsidP="00AB53E7">
            <w:pPr>
              <w:spacing w:line="276" w:lineRule="auto"/>
              <w:contextualSpacing/>
              <w:jc w:val="center"/>
              <w:rPr>
                <w:rFonts w:ascii="Calibri" w:eastAsia="Calibri" w:hAnsi="Calibri" w:cs="Calibri"/>
                <w:bCs/>
                <w:sz w:val="20"/>
              </w:rPr>
            </w:pPr>
            <w:r w:rsidRPr="002F1678">
              <w:rPr>
                <w:rFonts w:ascii="Calibri" w:eastAsia="Calibri" w:hAnsi="Calibri" w:cs="Calibri"/>
                <w:bCs/>
                <w:sz w:val="20"/>
              </w:rPr>
              <w:t>Opis metody przyznawania punktów</w:t>
            </w:r>
          </w:p>
        </w:tc>
      </w:tr>
      <w:tr w:rsidR="00870A79" w:rsidRPr="007A2E0D" w:rsidTr="00D80586">
        <w:trPr>
          <w:trHeight w:val="21"/>
        </w:trPr>
        <w:tc>
          <w:tcPr>
            <w:tcW w:w="1134" w:type="dxa"/>
            <w:shd w:val="clear" w:color="auto" w:fill="E2EFD9"/>
            <w:vAlign w:val="center"/>
          </w:tcPr>
          <w:p w:rsidR="00870A79" w:rsidRPr="007A2E0D" w:rsidRDefault="00870A79" w:rsidP="00AB53E7">
            <w:pPr>
              <w:widowControl w:val="0"/>
              <w:adjustRightInd w:val="0"/>
              <w:spacing w:line="276" w:lineRule="auto"/>
              <w:contextualSpacing/>
              <w:jc w:val="center"/>
              <w:textAlignment w:val="baseline"/>
              <w:rPr>
                <w:rFonts w:ascii="Calibri" w:eastAsia="Calibri" w:hAnsi="Calibri" w:cs="Calibri"/>
                <w:sz w:val="20"/>
              </w:rPr>
            </w:pPr>
            <w:r w:rsidRPr="007A2E0D">
              <w:rPr>
                <w:rFonts w:ascii="Calibri" w:eastAsia="Calibri" w:hAnsi="Calibri" w:cs="Calibri"/>
                <w:sz w:val="20"/>
              </w:rPr>
              <w:t>Cena</w:t>
            </w:r>
          </w:p>
        </w:tc>
        <w:tc>
          <w:tcPr>
            <w:tcW w:w="850" w:type="dxa"/>
            <w:shd w:val="clear" w:color="auto" w:fill="E2EFD9"/>
            <w:vAlign w:val="center"/>
          </w:tcPr>
          <w:p w:rsidR="00870A79" w:rsidRPr="007A2E0D" w:rsidRDefault="00870A79" w:rsidP="00AB53E7">
            <w:pPr>
              <w:widowControl w:val="0"/>
              <w:adjustRightInd w:val="0"/>
              <w:spacing w:line="276" w:lineRule="auto"/>
              <w:contextualSpacing/>
              <w:jc w:val="center"/>
              <w:textAlignment w:val="baseline"/>
              <w:rPr>
                <w:rFonts w:ascii="Calibri" w:eastAsia="Calibri" w:hAnsi="Calibri" w:cs="Calibri"/>
                <w:sz w:val="20"/>
              </w:rPr>
            </w:pPr>
            <w:r w:rsidRPr="007A2E0D">
              <w:rPr>
                <w:rFonts w:ascii="Calibri" w:eastAsia="Calibri" w:hAnsi="Calibri" w:cs="Calibri"/>
                <w:sz w:val="20"/>
              </w:rPr>
              <w:t>100%</w:t>
            </w:r>
          </w:p>
        </w:tc>
        <w:tc>
          <w:tcPr>
            <w:tcW w:w="8222" w:type="dxa"/>
            <w:shd w:val="clear" w:color="auto" w:fill="E2EFD9"/>
          </w:tcPr>
          <w:p w:rsidR="00870A79" w:rsidRPr="007A2E0D" w:rsidRDefault="00870A79" w:rsidP="00AB53E7">
            <w:pPr>
              <w:spacing w:line="276" w:lineRule="auto"/>
              <w:contextualSpacing/>
              <w:jc w:val="both"/>
              <w:rPr>
                <w:rFonts w:ascii="Calibri" w:eastAsia="Calibri" w:hAnsi="Calibri" w:cs="Calibri"/>
                <w:sz w:val="20"/>
              </w:rPr>
            </w:pPr>
            <w:r w:rsidRPr="007A2E0D">
              <w:rPr>
                <w:rFonts w:eastAsia="Calibri" w:cstheme="minorHAnsi"/>
                <w:sz w:val="20"/>
                <w:szCs w:val="20"/>
              </w:rPr>
              <w:t xml:space="preserve">Przy ocenie oferty najwyżej będzie punktowana ta, która proponuje najniższą cenę brutto za wykonanie </w:t>
            </w:r>
            <w:r>
              <w:rPr>
                <w:rFonts w:eastAsia="Calibri" w:cstheme="minorHAnsi"/>
                <w:sz w:val="20"/>
                <w:szCs w:val="20"/>
              </w:rPr>
              <w:t xml:space="preserve">przedmiotu </w:t>
            </w:r>
            <w:r w:rsidRPr="007A2E0D">
              <w:rPr>
                <w:rFonts w:eastAsia="Calibri" w:cstheme="minorHAnsi"/>
                <w:sz w:val="20"/>
                <w:szCs w:val="20"/>
              </w:rPr>
              <w:t>zamówienia (otrzyma maksymalną liczbę punktów), pozostałe oferty – liczbę punktów wyliczon</w:t>
            </w:r>
            <w:r>
              <w:rPr>
                <w:rFonts w:eastAsia="Calibri" w:cstheme="minorHAnsi"/>
                <w:sz w:val="20"/>
                <w:szCs w:val="20"/>
              </w:rPr>
              <w:t>ą</w:t>
            </w:r>
            <w:r w:rsidRPr="007A2E0D">
              <w:rPr>
                <w:rFonts w:eastAsia="Calibri" w:cstheme="minorHAnsi"/>
                <w:sz w:val="20"/>
                <w:szCs w:val="20"/>
              </w:rPr>
              <w:t xml:space="preserve"> wzoru: Cena = cena najniższa/cena badanej oferty x 100 x </w:t>
            </w:r>
            <w:r>
              <w:rPr>
                <w:rFonts w:eastAsia="Calibri" w:cstheme="minorHAnsi"/>
                <w:sz w:val="20"/>
                <w:szCs w:val="20"/>
              </w:rPr>
              <w:t>100</w:t>
            </w:r>
            <w:r w:rsidRPr="007A2E0D">
              <w:rPr>
                <w:rFonts w:eastAsia="Calibri" w:cstheme="minorHAnsi"/>
                <w:sz w:val="20"/>
                <w:szCs w:val="20"/>
              </w:rPr>
              <w:t>%</w:t>
            </w:r>
          </w:p>
        </w:tc>
      </w:tr>
    </w:tbl>
    <w:p w:rsidR="005854FB" w:rsidRPr="00420E39" w:rsidRDefault="005854FB" w:rsidP="00AB53E7">
      <w:pPr>
        <w:pStyle w:val="Akapitzlist"/>
        <w:numPr>
          <w:ilvl w:val="0"/>
          <w:numId w:val="18"/>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Cena oferty stanowi wartość umowy za wykonanie przedmiotu zamówienia w całym zakresie. </w:t>
      </w:r>
    </w:p>
    <w:p w:rsidR="005854FB" w:rsidRPr="00420E39" w:rsidRDefault="005854FB" w:rsidP="00AB53E7">
      <w:pPr>
        <w:pStyle w:val="Akapitzlist"/>
        <w:numPr>
          <w:ilvl w:val="0"/>
          <w:numId w:val="18"/>
        </w:numPr>
        <w:spacing w:line="276" w:lineRule="auto"/>
        <w:ind w:left="284" w:hanging="284"/>
        <w:jc w:val="both"/>
        <w:rPr>
          <w:rFonts w:asciiTheme="minorHAnsi" w:hAnsiTheme="minorHAnsi" w:cstheme="minorHAnsi"/>
        </w:rPr>
      </w:pPr>
      <w:r w:rsidRPr="00420E39">
        <w:rPr>
          <w:rFonts w:asciiTheme="minorHAnsi" w:hAnsiTheme="minorHAnsi" w:cstheme="minorHAnsi"/>
        </w:rPr>
        <w:t>Wykonawca, uwzględniając wszystkie wymogi, o których mowa w SWZ, zobowiązany jest w cenie brutto ująć wszelkie koszty niezbędne dla prawidłowego</w:t>
      </w:r>
      <w:r w:rsidR="0022375A">
        <w:rPr>
          <w:rFonts w:asciiTheme="minorHAnsi" w:hAnsiTheme="minorHAnsi" w:cstheme="minorHAnsi"/>
        </w:rPr>
        <w:t xml:space="preserve">, </w:t>
      </w:r>
      <w:r w:rsidRPr="00420E39">
        <w:rPr>
          <w:rFonts w:asciiTheme="minorHAnsi" w:hAnsiTheme="minorHAnsi" w:cstheme="minorHAnsi"/>
        </w:rPr>
        <w:t xml:space="preserve">pełnego </w:t>
      </w:r>
      <w:r w:rsidR="0022375A">
        <w:rPr>
          <w:rFonts w:asciiTheme="minorHAnsi" w:hAnsiTheme="minorHAnsi" w:cstheme="minorHAnsi"/>
        </w:rPr>
        <w:t xml:space="preserve">i należytego </w:t>
      </w:r>
      <w:r w:rsidRPr="00420E39">
        <w:rPr>
          <w:rFonts w:asciiTheme="minorHAnsi" w:hAnsiTheme="minorHAnsi" w:cstheme="minorHAnsi"/>
        </w:rPr>
        <w:t xml:space="preserve">wykonania przedmiotu zamówienia, zgodnie z warunkami wynikającymi </w:t>
      </w:r>
      <w:r w:rsidR="008A173B" w:rsidRPr="00420E39">
        <w:rPr>
          <w:rFonts w:asciiTheme="minorHAnsi" w:hAnsiTheme="minorHAnsi" w:cstheme="minorHAnsi"/>
        </w:rPr>
        <w:br/>
      </w:r>
      <w:r w:rsidRPr="00420E39">
        <w:rPr>
          <w:rFonts w:asciiTheme="minorHAnsi" w:hAnsiTheme="minorHAnsi" w:cstheme="minorHAnsi"/>
        </w:rPr>
        <w:t xml:space="preserve">z </w:t>
      </w:r>
      <w:r w:rsidR="0022375A">
        <w:rPr>
          <w:rFonts w:asciiTheme="minorHAnsi" w:hAnsiTheme="minorHAnsi" w:cstheme="minorHAnsi"/>
        </w:rPr>
        <w:t xml:space="preserve">opisu przedmiotu </w:t>
      </w:r>
      <w:r w:rsidRPr="00420E39">
        <w:rPr>
          <w:rFonts w:asciiTheme="minorHAnsi" w:hAnsiTheme="minorHAnsi" w:cstheme="minorHAnsi"/>
        </w:rPr>
        <w:t>zamówienia.</w:t>
      </w:r>
    </w:p>
    <w:p w:rsidR="00C63642" w:rsidRPr="00420E39" w:rsidRDefault="005854FB" w:rsidP="00AB53E7">
      <w:pPr>
        <w:pStyle w:val="Akapitzlist"/>
        <w:numPr>
          <w:ilvl w:val="0"/>
          <w:numId w:val="18"/>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za najkorzystniejszą uzna ofertę, która uzyska największą liczbę punktów łącznie ze wszystkich powyżej ustalonych kryteriów oceny ofert. Ocenę łączną oferty stanowi suma punktów uzyskanych w ramach poszczególnych kryteriów. </w:t>
      </w:r>
    </w:p>
    <w:p w:rsidR="00B225FA" w:rsidRPr="00420E39" w:rsidRDefault="005854FB" w:rsidP="00AB53E7">
      <w:pPr>
        <w:pStyle w:val="Akapitzlist"/>
        <w:numPr>
          <w:ilvl w:val="0"/>
          <w:numId w:val="18"/>
        </w:numPr>
        <w:spacing w:line="276" w:lineRule="auto"/>
        <w:ind w:left="284" w:hanging="284"/>
        <w:jc w:val="both"/>
        <w:rPr>
          <w:rFonts w:asciiTheme="minorHAnsi" w:hAnsiTheme="minorHAnsi" w:cstheme="minorHAnsi"/>
        </w:rPr>
      </w:pPr>
      <w:r w:rsidRPr="00420E39">
        <w:rPr>
          <w:rFonts w:asciiTheme="minorHAnsi" w:hAnsiTheme="minorHAnsi" w:cstheme="minorHAnsi"/>
        </w:rPr>
        <w:t>Oferta</w:t>
      </w:r>
      <w:r w:rsidRPr="002A6C5E">
        <w:rPr>
          <w:rFonts w:asciiTheme="minorHAnsi" w:hAnsiTheme="minorHAnsi" w:cstheme="minorHAnsi"/>
        </w:rPr>
        <w:t xml:space="preserve"> może uzyskać w kryteriach oceny ofert maksymalnie 100 punktów (100%), przy czym 1 pkt = 1%.</w:t>
      </w:r>
      <w:r w:rsidRPr="00420E39">
        <w:rPr>
          <w:rFonts w:asciiTheme="minorHAnsi" w:hAnsiTheme="minorHAnsi" w:cstheme="minorHAnsi"/>
        </w:rPr>
        <w:t xml:space="preserve"> Maksymalna liczba punktów w kryterium równa jest określonej wadze kryterium w %. Uzyskana liczba punktów w ramach kryterium zaokrąglana będzie do drugiego miejsca po przecinku. </w:t>
      </w:r>
    </w:p>
    <w:p w:rsidR="00CD451D" w:rsidRPr="00420E39" w:rsidRDefault="00CD451D" w:rsidP="00AB53E7">
      <w:pPr>
        <w:pStyle w:val="Nagwek2"/>
        <w:numPr>
          <w:ilvl w:val="0"/>
          <w:numId w:val="6"/>
        </w:numPr>
        <w:shd w:val="clear" w:color="auto" w:fill="FFE599" w:themeFill="accent4" w:themeFillTint="66"/>
        <w:spacing w:before="0" w:line="276" w:lineRule="auto"/>
        <w:ind w:left="426" w:hanging="378"/>
        <w:jc w:val="center"/>
        <w:rPr>
          <w:rFonts w:asciiTheme="minorHAnsi" w:hAnsiTheme="minorHAnsi" w:cstheme="minorHAnsi"/>
          <w:color w:val="2F5496" w:themeColor="accent1" w:themeShade="BF"/>
          <w:sz w:val="20"/>
          <w:szCs w:val="20"/>
        </w:rPr>
      </w:pPr>
      <w:bookmarkStart w:id="37" w:name="_Toc95987080"/>
      <w:bookmarkStart w:id="38" w:name="_Toc114403764"/>
      <w:r w:rsidRPr="00420E39">
        <w:rPr>
          <w:rFonts w:asciiTheme="minorHAnsi" w:hAnsiTheme="minorHAnsi" w:cstheme="minorHAnsi"/>
          <w:color w:val="2F5496" w:themeColor="accent1" w:themeShade="BF"/>
          <w:sz w:val="20"/>
          <w:szCs w:val="20"/>
        </w:rPr>
        <w:t>OPIS SPOSOBU OBLICZENIA CENY</w:t>
      </w:r>
      <w:bookmarkEnd w:id="37"/>
      <w:bookmarkEnd w:id="38"/>
    </w:p>
    <w:p w:rsidR="00CD451D" w:rsidRPr="002A6C5E" w:rsidRDefault="006A63BF" w:rsidP="00AB53E7">
      <w:pPr>
        <w:pStyle w:val="Akapitzlist"/>
        <w:numPr>
          <w:ilvl w:val="0"/>
          <w:numId w:val="19"/>
        </w:numPr>
        <w:spacing w:line="276" w:lineRule="auto"/>
        <w:ind w:left="284" w:hanging="284"/>
        <w:jc w:val="both"/>
        <w:rPr>
          <w:rFonts w:asciiTheme="minorHAnsi" w:hAnsiTheme="minorHAnsi" w:cstheme="minorHAnsi"/>
          <w:bCs/>
        </w:rPr>
      </w:pPr>
      <w:r w:rsidRPr="00420E39">
        <w:rPr>
          <w:rFonts w:asciiTheme="minorHAnsi" w:hAnsiTheme="minorHAnsi" w:cstheme="minorHAnsi"/>
        </w:rPr>
        <w:t xml:space="preserve">Wykonawca poda cenę </w:t>
      </w:r>
      <w:r w:rsidRPr="002A6C5E">
        <w:rPr>
          <w:rFonts w:asciiTheme="minorHAnsi" w:hAnsiTheme="minorHAnsi" w:cstheme="minorHAnsi"/>
        </w:rPr>
        <w:t xml:space="preserve">ofertową </w:t>
      </w:r>
      <w:r w:rsidRPr="002A6C5E">
        <w:rPr>
          <w:rFonts w:asciiTheme="minorHAnsi" w:hAnsiTheme="minorHAnsi" w:cstheme="minorHAnsi"/>
          <w:bCs/>
        </w:rPr>
        <w:t>w Formularzu oferty, zgodnie z Załącznikiem nr 1 do SWZ.</w:t>
      </w:r>
    </w:p>
    <w:p w:rsidR="006A63BF" w:rsidRPr="00420E39" w:rsidRDefault="00411B02" w:rsidP="00AB53E7">
      <w:pPr>
        <w:pStyle w:val="Akapitzlist"/>
        <w:numPr>
          <w:ilvl w:val="0"/>
          <w:numId w:val="19"/>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Podana cena ofertowa musi zawierać wszystkie koszty związane z realizacją </w:t>
      </w:r>
      <w:r w:rsidR="00327466">
        <w:rPr>
          <w:rFonts w:asciiTheme="minorHAnsi" w:hAnsiTheme="minorHAnsi" w:cstheme="minorHAnsi"/>
        </w:rPr>
        <w:t xml:space="preserve">przedmiotu </w:t>
      </w:r>
      <w:r w:rsidRPr="00420E39">
        <w:rPr>
          <w:rFonts w:asciiTheme="minorHAnsi" w:hAnsiTheme="minorHAnsi" w:cstheme="minorHAnsi"/>
        </w:rPr>
        <w:t xml:space="preserve">zamówienia wynikające z </w:t>
      </w:r>
      <w:r w:rsidR="00327466">
        <w:rPr>
          <w:rFonts w:asciiTheme="minorHAnsi" w:hAnsiTheme="minorHAnsi" w:cstheme="minorHAnsi"/>
        </w:rPr>
        <w:t xml:space="preserve">jego </w:t>
      </w:r>
      <w:r w:rsidRPr="00420E39">
        <w:rPr>
          <w:rFonts w:asciiTheme="minorHAnsi" w:hAnsiTheme="minorHAnsi" w:cstheme="minorHAnsi"/>
        </w:rPr>
        <w:t>opisu. Cena ta będzie stała i nie może się zmienić, z wyjątkiem przypadków opisanych w projekcie umowy.</w:t>
      </w:r>
    </w:p>
    <w:p w:rsidR="00411B02" w:rsidRPr="00420E39" w:rsidRDefault="00411B02" w:rsidP="00AB53E7">
      <w:pPr>
        <w:pStyle w:val="Akapitzlist"/>
        <w:numPr>
          <w:ilvl w:val="0"/>
          <w:numId w:val="19"/>
        </w:numPr>
        <w:spacing w:line="276" w:lineRule="auto"/>
        <w:ind w:left="284" w:hanging="284"/>
        <w:jc w:val="both"/>
        <w:rPr>
          <w:rFonts w:asciiTheme="minorHAnsi" w:hAnsiTheme="minorHAnsi" w:cstheme="minorHAnsi"/>
        </w:rPr>
      </w:pPr>
      <w:r w:rsidRPr="00420E39">
        <w:rPr>
          <w:rFonts w:asciiTheme="minorHAnsi" w:hAnsiTheme="minorHAnsi" w:cstheme="minorHAnsi"/>
        </w:rPr>
        <w:t>Cenę oferty należy podać łącznie z należnym podatkiem VAT – cena brutto wraz ze wskazaniem stawki (procentowej) podatku VAT i jego wysokości.</w:t>
      </w:r>
    </w:p>
    <w:p w:rsidR="002752CE" w:rsidRPr="00420E39" w:rsidRDefault="00C25099" w:rsidP="00AB53E7">
      <w:pPr>
        <w:pStyle w:val="Akapitzlist"/>
        <w:numPr>
          <w:ilvl w:val="0"/>
          <w:numId w:val="19"/>
        </w:numPr>
        <w:spacing w:line="276" w:lineRule="auto"/>
        <w:ind w:left="284" w:hanging="284"/>
        <w:jc w:val="both"/>
        <w:rPr>
          <w:rFonts w:asciiTheme="minorHAnsi" w:hAnsiTheme="minorHAnsi" w:cstheme="minorHAnsi"/>
        </w:rPr>
      </w:pPr>
      <w:r w:rsidRPr="00420E39">
        <w:rPr>
          <w:rFonts w:asciiTheme="minorHAnsi" w:hAnsiTheme="minorHAnsi" w:cstheme="minorHAnsi"/>
        </w:rPr>
        <w:t>Cena ofertowa musi być podana w polskich złotych cyfrowo i słownie (do drugiego miejsca po przecinku). Brak określenia ceny w postaci słownej poczytany zostanie za błąd co do formy oferty i nie będzie skutkować jej odrzuceniem.</w:t>
      </w:r>
    </w:p>
    <w:p w:rsidR="00C25099" w:rsidRPr="00420E39" w:rsidRDefault="00C25099" w:rsidP="00AB53E7">
      <w:pPr>
        <w:pStyle w:val="Akapitzlist"/>
        <w:numPr>
          <w:ilvl w:val="0"/>
          <w:numId w:val="19"/>
        </w:numPr>
        <w:spacing w:line="276" w:lineRule="auto"/>
        <w:ind w:left="284" w:hanging="284"/>
        <w:jc w:val="both"/>
        <w:rPr>
          <w:rFonts w:asciiTheme="minorHAnsi" w:hAnsiTheme="minorHAnsi" w:cstheme="minorHAnsi"/>
        </w:rPr>
      </w:pPr>
      <w:r w:rsidRPr="00420E39">
        <w:rPr>
          <w:rFonts w:asciiTheme="minorHAnsi" w:hAnsiTheme="minorHAnsi" w:cstheme="minorHAnsi"/>
        </w:rPr>
        <w:t>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rsidR="00695D95" w:rsidRPr="00420E39" w:rsidRDefault="00695D95" w:rsidP="00AB53E7">
      <w:pPr>
        <w:pStyle w:val="Nagwek2"/>
        <w:numPr>
          <w:ilvl w:val="0"/>
          <w:numId w:val="6"/>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39" w:name="_Toc95987081"/>
      <w:bookmarkStart w:id="40" w:name="_Toc114403765"/>
      <w:r w:rsidRPr="00420E39">
        <w:rPr>
          <w:rFonts w:asciiTheme="minorHAnsi" w:hAnsiTheme="minorHAnsi" w:cstheme="minorHAnsi"/>
          <w:color w:val="2F5496" w:themeColor="accent1" w:themeShade="BF"/>
          <w:sz w:val="20"/>
          <w:szCs w:val="20"/>
        </w:rPr>
        <w:t>INFORMACJE O ŚRODKACH KOMUNIKACJI ELEKTRONICZNEJ</w:t>
      </w:r>
      <w:bookmarkEnd w:id="39"/>
      <w:bookmarkEnd w:id="40"/>
    </w:p>
    <w:p w:rsidR="00906CFB" w:rsidRPr="005E603E" w:rsidRDefault="00906CFB" w:rsidP="00852BB9">
      <w:pPr>
        <w:pStyle w:val="Akapitzlist"/>
        <w:numPr>
          <w:ilvl w:val="0"/>
          <w:numId w:val="37"/>
        </w:numPr>
        <w:spacing w:line="276" w:lineRule="auto"/>
        <w:ind w:left="284" w:hanging="284"/>
        <w:jc w:val="both"/>
        <w:rPr>
          <w:rFonts w:ascii="Calibri" w:hAnsi="Calibri" w:cs="Calibri"/>
        </w:rPr>
      </w:pPr>
      <w:bookmarkStart w:id="41" w:name="_Toc114403766"/>
      <w:r w:rsidRPr="005E603E">
        <w:rPr>
          <w:rFonts w:ascii="Calibri" w:hAnsi="Calibri" w:cs="Calibri"/>
        </w:rPr>
        <w:t xml:space="preserve">W postępowaniu o udzielenie zamówienia komunikacja między Zamawiającym, a Wykonawcami odbywa się przy użyciu Platformy zakupowej pod adresem: </w:t>
      </w:r>
      <w:hyperlink r:id="rId17">
        <w:r w:rsidRPr="005E603E">
          <w:rPr>
            <w:rStyle w:val="czeinternetowe"/>
            <w:rFonts w:ascii="Calibri" w:hAnsi="Calibri" w:cs="Calibri"/>
          </w:rPr>
          <w:t>https://platformazakupowa.pl/pn/szpitalgostyn</w:t>
        </w:r>
      </w:hyperlink>
      <w:r w:rsidRPr="005E603E">
        <w:rPr>
          <w:rFonts w:ascii="Calibri" w:hAnsi="Calibri" w:cs="Calibri"/>
        </w:rPr>
        <w:t>.</w:t>
      </w:r>
    </w:p>
    <w:p w:rsidR="00906CFB" w:rsidRPr="005E603E" w:rsidRDefault="00906CFB" w:rsidP="00852BB9">
      <w:pPr>
        <w:pStyle w:val="Akapitzlist"/>
        <w:numPr>
          <w:ilvl w:val="0"/>
          <w:numId w:val="37"/>
        </w:numPr>
        <w:spacing w:line="276" w:lineRule="auto"/>
        <w:ind w:left="284" w:hanging="284"/>
        <w:jc w:val="both"/>
        <w:rPr>
          <w:rFonts w:ascii="Calibri" w:hAnsi="Calibri" w:cs="Calibri"/>
        </w:rPr>
      </w:pPr>
      <w:r w:rsidRPr="005E603E">
        <w:rPr>
          <w:rFonts w:ascii="Calibri" w:hAnsi="Calibri" w:cs="Calibri"/>
        </w:rPr>
        <w:lastRenderedPageBreak/>
        <w:t>W postępowaniu oświadczenia, wnioski, zawiadomienia oraz informacje (zwane dalej ,,korespondencją") Zamawiający i Wykonawcy przekazują powołując się na numer postępowania przez Platformę zakupową.</w:t>
      </w:r>
    </w:p>
    <w:p w:rsidR="00906CFB" w:rsidRPr="005E603E" w:rsidRDefault="00906CFB" w:rsidP="00852BB9">
      <w:pPr>
        <w:pStyle w:val="Akapitzlist"/>
        <w:numPr>
          <w:ilvl w:val="0"/>
          <w:numId w:val="37"/>
        </w:numPr>
        <w:spacing w:line="276" w:lineRule="auto"/>
        <w:ind w:left="284" w:hanging="284"/>
        <w:jc w:val="both"/>
        <w:rPr>
          <w:rFonts w:ascii="Calibri" w:hAnsi="Calibri" w:cs="Calibri"/>
        </w:rPr>
      </w:pPr>
      <w:r w:rsidRPr="005E603E">
        <w:rPr>
          <w:rFonts w:ascii="Calibri" w:hAnsi="Calibri" w:cs="Calibri"/>
        </w:rPr>
        <w:t>Dokumenty elektroniczne, oświadczenia lub elektroniczne kopie dokumentów lub oświadczeń składane są przez Wykonawcę</w:t>
      </w:r>
      <w:r w:rsidRPr="005E603E">
        <w:rPr>
          <w:rFonts w:ascii="Calibri" w:hAnsi="Calibri" w:cs="Calibri"/>
        </w:rPr>
        <w:br/>
        <w:t>przy użyciu Platformę zakupową. Sposób sporządzenia dokumentów elektronicznych, oświadczeń lub  elektronicznych kopii</w:t>
      </w:r>
      <w:r w:rsidRPr="005E603E">
        <w:rPr>
          <w:rFonts w:ascii="Calibri" w:hAnsi="Calibri" w:cs="Calibri"/>
        </w:rPr>
        <w:br/>
        <w:t>dokumentów lub oświadczeń musi być zgodny z wymaganiami określonymi w rozporządzeniu Prezesa Rady Ministrów z dnia</w:t>
      </w:r>
      <w:r w:rsidRPr="005E603E">
        <w:rPr>
          <w:rFonts w:ascii="Calibri" w:hAnsi="Calibri" w:cs="Calibri"/>
        </w:rPr>
        <w:br/>
        <w:t>30 grudnia 2020 r. w sprawie sposobu sporządzania i przekazywania informacji oraz wymagań technicznych dla dokumentów</w:t>
      </w:r>
      <w:r w:rsidRPr="005E603E">
        <w:rPr>
          <w:rFonts w:ascii="Calibri" w:hAnsi="Calibri" w:cs="Calibri"/>
        </w:rPr>
        <w:br/>
        <w:t>elektronicznych oraz środków komunikacji elektronicznej w postępowaniu o udzielenie zamówienia publicznego lub konkursie(Dz.U.2020.2452) oraz w rozporządzeniu Ministra Rozwoju, Pracy i Technologii z dnia 23 grudnia 2020 r. w sprawie</w:t>
      </w:r>
      <w:r w:rsidRPr="005E603E">
        <w:rPr>
          <w:rFonts w:ascii="Calibri" w:hAnsi="Calibri" w:cs="Calibri"/>
        </w:rPr>
        <w:br/>
        <w:t>podmiotowych środków dowodowych oraz innych dokumentów lub oświadczeń, jakich może żądać zamawiający od</w:t>
      </w:r>
      <w:r w:rsidRPr="005E603E">
        <w:rPr>
          <w:rFonts w:ascii="Calibri" w:hAnsi="Calibri" w:cs="Calibri"/>
        </w:rPr>
        <w:br/>
        <w:t>wykonawcy (Dz.U.2020.2415 z dnia 30 grudnia 2020 roku).</w:t>
      </w:r>
    </w:p>
    <w:p w:rsidR="00906CFB" w:rsidRPr="005E603E" w:rsidRDefault="00906CFB" w:rsidP="00852BB9">
      <w:pPr>
        <w:pStyle w:val="Akapitzlist"/>
        <w:numPr>
          <w:ilvl w:val="0"/>
          <w:numId w:val="37"/>
        </w:numPr>
        <w:spacing w:line="276" w:lineRule="auto"/>
        <w:ind w:left="284" w:hanging="284"/>
        <w:jc w:val="both"/>
        <w:rPr>
          <w:rFonts w:ascii="Calibri" w:hAnsi="Calibri" w:cs="Calibri"/>
        </w:rPr>
      </w:pPr>
      <w:r w:rsidRPr="005E603E">
        <w:rPr>
          <w:rFonts w:ascii="Calibri" w:hAnsi="Calibri" w:cs="Calibri"/>
        </w:rPr>
        <w:t xml:space="preserve">Złożenie oferty odbywa się </w:t>
      </w:r>
      <w:r w:rsidRPr="005E603E">
        <w:rPr>
          <w:rFonts w:ascii="Calibri" w:hAnsi="Calibri" w:cs="Calibri"/>
          <w:b/>
          <w:bCs/>
        </w:rPr>
        <w:t xml:space="preserve">wyłącznie przy użyciu Platformy zakupowej - </w:t>
      </w:r>
      <w:hyperlink r:id="rId18">
        <w:r w:rsidRPr="005E603E">
          <w:rPr>
            <w:rStyle w:val="czeinternetowe"/>
            <w:rFonts w:ascii="Calibri" w:hAnsi="Calibri" w:cs="Calibri"/>
          </w:rPr>
          <w:t>https://platformazakupowa.pl/pn/szpitalgostyn</w:t>
        </w:r>
      </w:hyperlink>
    </w:p>
    <w:p w:rsidR="00906CFB" w:rsidRPr="005E603E" w:rsidRDefault="00906CFB" w:rsidP="00852BB9">
      <w:pPr>
        <w:pStyle w:val="Akapitzlist"/>
        <w:numPr>
          <w:ilvl w:val="0"/>
          <w:numId w:val="37"/>
        </w:numPr>
        <w:spacing w:line="276" w:lineRule="auto"/>
        <w:ind w:left="284" w:hanging="284"/>
        <w:jc w:val="both"/>
        <w:rPr>
          <w:rFonts w:ascii="Calibri" w:hAnsi="Calibri" w:cs="Calibri"/>
        </w:rPr>
      </w:pPr>
      <w:r w:rsidRPr="005E603E">
        <w:rPr>
          <w:rFonts w:ascii="Calibri" w:hAnsi="Calibri" w:cs="Calibri"/>
        </w:rPr>
        <w:t>Maksymalny rozmiar plików przesyłanych za pośrednictwem dedykowanych formularzy, w tym do: złożenia, zmiany,</w:t>
      </w:r>
      <w:r w:rsidRPr="005E603E">
        <w:rPr>
          <w:rFonts w:ascii="Calibri" w:hAnsi="Calibri" w:cs="Calibri"/>
        </w:rPr>
        <w:br/>
        <w:t xml:space="preserve"> wycofania oferty lub wniosku oraz do komunikacji wynosi 150 MB.</w:t>
      </w:r>
    </w:p>
    <w:p w:rsidR="00906CFB" w:rsidRPr="005E603E" w:rsidRDefault="00906CFB" w:rsidP="00852BB9">
      <w:pPr>
        <w:pStyle w:val="Akapitzlist"/>
        <w:numPr>
          <w:ilvl w:val="0"/>
          <w:numId w:val="37"/>
        </w:numPr>
        <w:spacing w:line="276" w:lineRule="auto"/>
        <w:ind w:left="284" w:hanging="284"/>
        <w:jc w:val="both"/>
        <w:rPr>
          <w:rFonts w:ascii="Calibri" w:hAnsi="Calibri" w:cs="Calibri"/>
        </w:rPr>
      </w:pPr>
      <w:r w:rsidRPr="005E603E">
        <w:rPr>
          <w:rFonts w:ascii="Calibri" w:hAnsi="Calibri" w:cs="Calibri"/>
        </w:rPr>
        <w:t xml:space="preserve">Wymagania techniczne i organizacyjne wysyłania i odbierania dokumentów elektronicznych, elektronicznych kopii dokumentów i oświadczeń oraz informacji przekazywanych przy ich użyciu opisane zostały w Regulaminie korzystania </w:t>
      </w:r>
      <w:r w:rsidRPr="005E603E">
        <w:rPr>
          <w:rFonts w:ascii="Calibri" w:hAnsi="Calibri" w:cs="Calibri"/>
        </w:rPr>
        <w:br/>
        <w:t>z Platformy zakupowej.</w:t>
      </w:r>
    </w:p>
    <w:p w:rsidR="00906CFB" w:rsidRPr="005E603E" w:rsidRDefault="00906CFB" w:rsidP="00852BB9">
      <w:pPr>
        <w:pStyle w:val="Akapitzlist"/>
        <w:numPr>
          <w:ilvl w:val="0"/>
          <w:numId w:val="37"/>
        </w:numPr>
        <w:spacing w:line="276" w:lineRule="auto"/>
        <w:ind w:left="284" w:hanging="284"/>
        <w:jc w:val="both"/>
        <w:rPr>
          <w:rFonts w:ascii="Calibri" w:hAnsi="Calibri" w:cs="Calibri"/>
        </w:rPr>
      </w:pPr>
      <w:r w:rsidRPr="005E603E">
        <w:rPr>
          <w:rFonts w:ascii="Calibri" w:hAnsi="Calibri" w:cs="Calibri"/>
        </w:rPr>
        <w:t>Za datę przekazania oferty, wniosków, zawiadomień, dokumentów elektronicznych, oświadczeń lub elektronicznych kopii dokumentów lub oświadczeń oraz innych informacji, przyjmuje się daty umieszczenia ich na Platformie zakupowej.</w:t>
      </w:r>
    </w:p>
    <w:p w:rsidR="00906CFB" w:rsidRPr="00E13713" w:rsidRDefault="00906CFB" w:rsidP="00852BB9">
      <w:pPr>
        <w:pStyle w:val="Akapitzlist"/>
        <w:numPr>
          <w:ilvl w:val="0"/>
          <w:numId w:val="37"/>
        </w:numPr>
        <w:spacing w:line="276" w:lineRule="auto"/>
        <w:ind w:left="284" w:hanging="284"/>
        <w:jc w:val="both"/>
        <w:rPr>
          <w:rFonts w:ascii="Calibri" w:hAnsi="Calibri" w:cs="Calibri"/>
        </w:rPr>
      </w:pPr>
      <w:r w:rsidRPr="005E603E">
        <w:rPr>
          <w:rFonts w:ascii="Calibri" w:hAnsi="Calibri" w:cs="Calibri"/>
        </w:rPr>
        <w:t xml:space="preserve">Wykonawca, aby zaszyfrować plik, musi na stronie Platformy zakupowej odnaleźć postępowanie, w którym chce złożyć ofertę. Po wejściu w jego szczegóły odnajdzie przycisk umożliwiający szyfrowanie oferty. Platforma zakupowa automatycznie zapamiętuje, w którym postępowaniu Wykonawca zaszyfrował ofertę. Tak przygotowany plik należy przesłać przez formularz do złożenia, </w:t>
      </w:r>
      <w:r w:rsidRPr="00E13713">
        <w:rPr>
          <w:rFonts w:ascii="Calibri" w:hAnsi="Calibri" w:cs="Calibri"/>
        </w:rPr>
        <w:t>zmiany, wycofania oferty lub wniosku w przedmiotowym postępowaniu.</w:t>
      </w:r>
    </w:p>
    <w:p w:rsidR="00895DCF" w:rsidRPr="00E13713" w:rsidRDefault="00895DCF" w:rsidP="00AB53E7">
      <w:pPr>
        <w:pStyle w:val="Nagwek2"/>
        <w:numPr>
          <w:ilvl w:val="0"/>
          <w:numId w:val="6"/>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r w:rsidRPr="00E13713">
        <w:rPr>
          <w:rFonts w:asciiTheme="minorHAnsi" w:hAnsiTheme="minorHAnsi" w:cstheme="minorHAnsi"/>
          <w:color w:val="2F5496" w:themeColor="accent1" w:themeShade="BF"/>
          <w:sz w:val="20"/>
          <w:szCs w:val="20"/>
        </w:rPr>
        <w:t xml:space="preserve">KOMUNIKACJA </w:t>
      </w:r>
      <w:r w:rsidR="00D217FA" w:rsidRPr="00E13713">
        <w:rPr>
          <w:rFonts w:asciiTheme="minorHAnsi" w:hAnsiTheme="minorHAnsi" w:cstheme="minorHAnsi"/>
          <w:color w:val="2F5496" w:themeColor="accent1" w:themeShade="BF"/>
          <w:sz w:val="20"/>
          <w:szCs w:val="20"/>
        </w:rPr>
        <w:t xml:space="preserve">W </w:t>
      </w:r>
      <w:r w:rsidRPr="00E13713">
        <w:rPr>
          <w:rFonts w:asciiTheme="minorHAnsi" w:hAnsiTheme="minorHAnsi" w:cstheme="minorHAnsi"/>
          <w:color w:val="2F5496" w:themeColor="accent1" w:themeShade="BF"/>
          <w:sz w:val="20"/>
          <w:szCs w:val="20"/>
        </w:rPr>
        <w:t>SPOSÓB INNY NIŻ PRZY UŻYCIU ŚRODKÓW KOMUNIKACJI ELEKTRONICZNEJ</w:t>
      </w:r>
      <w:bookmarkEnd w:id="41"/>
    </w:p>
    <w:p w:rsidR="00444C40" w:rsidRPr="00E13713" w:rsidRDefault="00444C40" w:rsidP="00852BB9">
      <w:pPr>
        <w:pStyle w:val="Akapitzlist"/>
        <w:numPr>
          <w:ilvl w:val="0"/>
          <w:numId w:val="38"/>
        </w:numPr>
        <w:spacing w:line="276" w:lineRule="auto"/>
        <w:ind w:left="284" w:hanging="284"/>
        <w:jc w:val="both"/>
        <w:rPr>
          <w:rFonts w:ascii="Calibri" w:hAnsi="Calibri" w:cs="Calibri"/>
        </w:rPr>
      </w:pPr>
      <w:bookmarkStart w:id="42" w:name="_Toc95987082"/>
      <w:bookmarkStart w:id="43" w:name="_Toc114403767"/>
      <w:r w:rsidRPr="00E13713">
        <w:rPr>
          <w:rFonts w:ascii="Calibri" w:hAnsi="Calibri" w:cs="Calibri"/>
        </w:rPr>
        <w:t xml:space="preserve">O ile w SWZ wskazano wymóg dostarczenia próbek, </w:t>
      </w:r>
      <w:r w:rsidRPr="00E13713">
        <w:rPr>
          <w:rFonts w:ascii="Calibri" w:hAnsi="Calibri" w:cs="Calibri"/>
          <w:bCs/>
        </w:rPr>
        <w:t xml:space="preserve">Zamawiający odstępuje od wymogu użycia środków komunikacji elektronicznej wyłącznie w zakresie próbek, które powinny zostać dostarczone do siedziby Zamawiającego. </w:t>
      </w:r>
    </w:p>
    <w:p w:rsidR="00444C40" w:rsidRPr="00E13713" w:rsidRDefault="00444C40" w:rsidP="00852BB9">
      <w:pPr>
        <w:pStyle w:val="Akapitzlist"/>
        <w:numPr>
          <w:ilvl w:val="0"/>
          <w:numId w:val="38"/>
        </w:numPr>
        <w:spacing w:line="276" w:lineRule="auto"/>
        <w:ind w:left="284" w:hanging="284"/>
        <w:jc w:val="both"/>
        <w:rPr>
          <w:rFonts w:ascii="Calibri" w:hAnsi="Calibri" w:cs="Calibri"/>
        </w:rPr>
      </w:pPr>
      <w:r w:rsidRPr="00E13713">
        <w:rPr>
          <w:rFonts w:ascii="Calibri" w:hAnsi="Calibri" w:cs="Calibri"/>
        </w:rPr>
        <w:t>W pozostałym zakresie Zamawiający nie odstępuje od wymogu użycia środków komunikacji elektronicznej.</w:t>
      </w:r>
    </w:p>
    <w:p w:rsidR="00FD5028" w:rsidRPr="000D7356" w:rsidRDefault="00FD5028" w:rsidP="00AB53E7">
      <w:pPr>
        <w:pStyle w:val="Nagwek2"/>
        <w:numPr>
          <w:ilvl w:val="0"/>
          <w:numId w:val="6"/>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r w:rsidRPr="000D7356">
        <w:rPr>
          <w:rFonts w:asciiTheme="minorHAnsi" w:hAnsiTheme="minorHAnsi" w:cstheme="minorHAnsi"/>
          <w:color w:val="2F5496" w:themeColor="accent1" w:themeShade="BF"/>
          <w:sz w:val="20"/>
          <w:szCs w:val="20"/>
        </w:rPr>
        <w:t>WYJAŚNIE</w:t>
      </w:r>
      <w:r w:rsidR="00C36869" w:rsidRPr="000D7356">
        <w:rPr>
          <w:rFonts w:asciiTheme="minorHAnsi" w:hAnsiTheme="minorHAnsi" w:cstheme="minorHAnsi"/>
          <w:color w:val="2F5496" w:themeColor="accent1" w:themeShade="BF"/>
          <w:sz w:val="20"/>
          <w:szCs w:val="20"/>
        </w:rPr>
        <w:t>NIA I ZMIANY</w:t>
      </w:r>
      <w:r w:rsidRPr="000D7356">
        <w:rPr>
          <w:rFonts w:asciiTheme="minorHAnsi" w:hAnsiTheme="minorHAnsi" w:cstheme="minorHAnsi"/>
          <w:color w:val="2F5496" w:themeColor="accent1" w:themeShade="BF"/>
          <w:sz w:val="20"/>
          <w:szCs w:val="20"/>
        </w:rPr>
        <w:t xml:space="preserve"> TREŚCI SWZ</w:t>
      </w:r>
      <w:bookmarkEnd w:id="42"/>
      <w:bookmarkEnd w:id="43"/>
    </w:p>
    <w:p w:rsidR="002D7510" w:rsidRPr="00420E39" w:rsidRDefault="002D7510" w:rsidP="00AB53E7">
      <w:pPr>
        <w:pStyle w:val="Akapitzlist"/>
        <w:numPr>
          <w:ilvl w:val="0"/>
          <w:numId w:val="2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Wniosek o wyjaśnienie treści SWZ należy przesłać </w:t>
      </w:r>
      <w:r w:rsidRPr="002A6C5E">
        <w:rPr>
          <w:rFonts w:asciiTheme="minorHAnsi" w:hAnsiTheme="minorHAnsi" w:cstheme="minorHAnsi"/>
        </w:rPr>
        <w:t>za pośrednictwem Platformy</w:t>
      </w:r>
      <w:r w:rsidR="001F1CAD">
        <w:rPr>
          <w:rFonts w:asciiTheme="minorHAnsi" w:hAnsiTheme="minorHAnsi" w:cstheme="minorHAnsi"/>
        </w:rPr>
        <w:t>.</w:t>
      </w:r>
      <w:r w:rsidRPr="00420E39">
        <w:rPr>
          <w:rFonts w:asciiTheme="minorHAnsi" w:hAnsiTheme="minorHAnsi" w:cstheme="minorHAnsi"/>
        </w:rPr>
        <w:t xml:space="preserve"> </w:t>
      </w:r>
      <w:r w:rsidR="001F1CAD">
        <w:rPr>
          <w:rFonts w:asciiTheme="minorHAnsi" w:hAnsiTheme="minorHAnsi" w:cstheme="minorHAnsi"/>
        </w:rPr>
        <w:t>W</w:t>
      </w:r>
      <w:r w:rsidRPr="00420E39">
        <w:rPr>
          <w:rFonts w:asciiTheme="minorHAnsi" w:hAnsiTheme="minorHAnsi" w:cstheme="minorHAnsi"/>
        </w:rPr>
        <w:t xml:space="preserve">ażne i wiążące Zamawiającego wnioski </w:t>
      </w:r>
      <w:r w:rsidR="001F1CAD">
        <w:rPr>
          <w:rFonts w:asciiTheme="minorHAnsi" w:hAnsiTheme="minorHAnsi" w:cstheme="minorHAnsi"/>
        </w:rPr>
        <w:br/>
      </w:r>
      <w:r w:rsidRPr="00420E39">
        <w:rPr>
          <w:rFonts w:asciiTheme="minorHAnsi" w:hAnsiTheme="minorHAnsi" w:cstheme="minorHAnsi"/>
        </w:rPr>
        <w:t xml:space="preserve">o wyjaśnienie </w:t>
      </w:r>
      <w:r w:rsidR="001F1CAD">
        <w:rPr>
          <w:rFonts w:asciiTheme="minorHAnsi" w:hAnsiTheme="minorHAnsi" w:cstheme="minorHAnsi"/>
        </w:rPr>
        <w:t xml:space="preserve">treści SWZ </w:t>
      </w:r>
      <w:r w:rsidRPr="00420E39">
        <w:rPr>
          <w:rFonts w:asciiTheme="minorHAnsi" w:hAnsiTheme="minorHAnsi" w:cstheme="minorHAnsi"/>
        </w:rPr>
        <w:t xml:space="preserve">musza być przesłane/wczytane na Platformę. Zamawiający prosi o przekazywanie pytań również </w:t>
      </w:r>
      <w:r w:rsidR="001F1CAD">
        <w:rPr>
          <w:rFonts w:asciiTheme="minorHAnsi" w:hAnsiTheme="minorHAnsi" w:cstheme="minorHAnsi"/>
        </w:rPr>
        <w:br/>
      </w:r>
      <w:r w:rsidRPr="00420E39">
        <w:rPr>
          <w:rFonts w:asciiTheme="minorHAnsi" w:hAnsiTheme="minorHAnsi" w:cstheme="minorHAnsi"/>
        </w:rPr>
        <w:t>w formie edytowalnej, gdyż skróci to czas udzielania wyjaśnień przez Zamawiającego i usprawni prowadzenie postępowania</w:t>
      </w:r>
      <w:r w:rsidR="00810909" w:rsidRPr="00420E39">
        <w:rPr>
          <w:rFonts w:asciiTheme="minorHAnsi" w:hAnsiTheme="minorHAnsi" w:cstheme="minorHAnsi"/>
        </w:rPr>
        <w:t xml:space="preserve"> </w:t>
      </w:r>
      <w:r w:rsidR="001F1CAD">
        <w:rPr>
          <w:rFonts w:asciiTheme="minorHAnsi" w:hAnsiTheme="minorHAnsi" w:cstheme="minorHAnsi"/>
        </w:rPr>
        <w:br/>
      </w:r>
      <w:r w:rsidR="00810909" w:rsidRPr="00420E39">
        <w:rPr>
          <w:rFonts w:asciiTheme="minorHAnsi" w:hAnsiTheme="minorHAnsi" w:cstheme="minorHAnsi"/>
        </w:rPr>
        <w:t>o udzielenie zamówienia publicznego.</w:t>
      </w:r>
    </w:p>
    <w:p w:rsidR="00C36869" w:rsidRPr="00420E39" w:rsidRDefault="00904FDC" w:rsidP="00AB53E7">
      <w:pPr>
        <w:pStyle w:val="Akapitzlist"/>
        <w:numPr>
          <w:ilvl w:val="0"/>
          <w:numId w:val="20"/>
        </w:numPr>
        <w:spacing w:line="276" w:lineRule="auto"/>
        <w:ind w:left="284" w:hanging="284"/>
        <w:jc w:val="both"/>
        <w:rPr>
          <w:rFonts w:asciiTheme="minorHAnsi" w:hAnsiTheme="minorHAnsi" w:cstheme="minorHAnsi"/>
        </w:rPr>
      </w:pPr>
      <w:r w:rsidRPr="00420E39">
        <w:rPr>
          <w:rFonts w:asciiTheme="minorHAnsi" w:hAnsiTheme="minorHAnsi" w:cstheme="minorHAnsi"/>
        </w:rPr>
        <w:t>K</w:t>
      </w:r>
      <w:r w:rsidR="00C36869" w:rsidRPr="00420E39">
        <w:rPr>
          <w:rFonts w:asciiTheme="minorHAnsi" w:hAnsiTheme="minorHAnsi" w:cstheme="minorHAnsi"/>
        </w:rPr>
        <w:t>ażda wprowadzona przez Zamawiającego zmiana staje się częścią SWZ. Dokonaną zmianę treści SWZ</w:t>
      </w:r>
      <w:r w:rsidR="000A6A05" w:rsidRPr="00420E39">
        <w:rPr>
          <w:rFonts w:asciiTheme="minorHAnsi" w:hAnsiTheme="minorHAnsi" w:cstheme="minorHAnsi"/>
        </w:rPr>
        <w:t xml:space="preserve"> </w:t>
      </w:r>
      <w:r w:rsidR="00C36869" w:rsidRPr="00420E39">
        <w:rPr>
          <w:rFonts w:asciiTheme="minorHAnsi" w:hAnsiTheme="minorHAnsi" w:cstheme="minorHAnsi"/>
        </w:rPr>
        <w:t xml:space="preserve">Zamawiający </w:t>
      </w:r>
      <w:r w:rsidR="00906CFB">
        <w:rPr>
          <w:rFonts w:asciiTheme="minorHAnsi" w:hAnsiTheme="minorHAnsi" w:cstheme="minorHAnsi"/>
        </w:rPr>
        <w:t>udostępnia na Platformie.</w:t>
      </w:r>
    </w:p>
    <w:p w:rsidR="00E74C70" w:rsidRPr="00420E39" w:rsidRDefault="004729B6" w:rsidP="00AB53E7">
      <w:pPr>
        <w:pStyle w:val="Akapitzlist"/>
        <w:numPr>
          <w:ilvl w:val="0"/>
          <w:numId w:val="20"/>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oświadcza, iż </w:t>
      </w:r>
      <w:r w:rsidRPr="002A6C5E">
        <w:rPr>
          <w:rFonts w:asciiTheme="minorHAnsi" w:hAnsiTheme="minorHAnsi" w:cstheme="minorHAnsi"/>
        </w:rPr>
        <w:t>nie zamierza zwoływać zebrania Wykonawców w celu wyjaśnienia treści SWZ.</w:t>
      </w:r>
    </w:p>
    <w:p w:rsidR="005E7D18" w:rsidRPr="00420E39" w:rsidRDefault="005E7D18" w:rsidP="00AB53E7">
      <w:pPr>
        <w:pStyle w:val="Akapitzlist"/>
        <w:numPr>
          <w:ilvl w:val="0"/>
          <w:numId w:val="20"/>
        </w:numPr>
        <w:spacing w:line="276" w:lineRule="auto"/>
        <w:ind w:left="284" w:hanging="284"/>
        <w:jc w:val="both"/>
        <w:rPr>
          <w:rFonts w:asciiTheme="minorHAnsi" w:hAnsiTheme="minorHAnsi" w:cstheme="minorHAnsi"/>
        </w:rPr>
      </w:pPr>
      <w:r w:rsidRPr="00420E39">
        <w:rPr>
          <w:rFonts w:asciiTheme="minorHAnsi" w:hAnsiTheme="minorHAnsi" w:cstheme="minorHAnsi"/>
        </w:rPr>
        <w:t>W przypadku rozbieżności pomiędzy treścią SWZ, a treścią udzielonych wyjaśnień lub zmian SWZ, jako obowiązującą należy przyjąć treść późniejszego oświadczenia Zamawiającego i ostatnią publikację na Platformie.</w:t>
      </w:r>
    </w:p>
    <w:p w:rsidR="00E578D7" w:rsidRPr="00420E39" w:rsidRDefault="00E578D7" w:rsidP="00AB53E7">
      <w:pPr>
        <w:pStyle w:val="Nagwek2"/>
        <w:numPr>
          <w:ilvl w:val="0"/>
          <w:numId w:val="6"/>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44" w:name="_Toc95987083"/>
      <w:bookmarkStart w:id="45" w:name="_Toc114403768"/>
      <w:r w:rsidRPr="00420E39">
        <w:rPr>
          <w:rFonts w:asciiTheme="minorHAnsi" w:hAnsiTheme="minorHAnsi" w:cstheme="minorHAnsi"/>
          <w:color w:val="2F5496" w:themeColor="accent1" w:themeShade="BF"/>
          <w:sz w:val="20"/>
          <w:szCs w:val="20"/>
        </w:rPr>
        <w:t>OPIS SPOSOBU PRZYGOTOWANIA</w:t>
      </w:r>
      <w:r w:rsidR="003D2D6E">
        <w:rPr>
          <w:rFonts w:asciiTheme="minorHAnsi" w:hAnsiTheme="minorHAnsi" w:cstheme="minorHAnsi"/>
          <w:color w:val="2F5496" w:themeColor="accent1" w:themeShade="BF"/>
          <w:sz w:val="20"/>
          <w:szCs w:val="20"/>
        </w:rPr>
        <w:t xml:space="preserve"> I SKŁADANIA OFERTY</w:t>
      </w:r>
      <w:bookmarkEnd w:id="44"/>
      <w:bookmarkEnd w:id="45"/>
    </w:p>
    <w:p w:rsidR="00444C40" w:rsidRDefault="00444C40" w:rsidP="00852BB9">
      <w:pPr>
        <w:pStyle w:val="Akapitzlist"/>
        <w:numPr>
          <w:ilvl w:val="0"/>
          <w:numId w:val="39"/>
        </w:numPr>
        <w:spacing w:line="276" w:lineRule="auto"/>
        <w:ind w:left="284" w:hanging="284"/>
        <w:jc w:val="both"/>
        <w:rPr>
          <w:rFonts w:ascii="Calibri" w:hAnsi="Calibri" w:cs="Calibri"/>
        </w:rPr>
      </w:pPr>
      <w:r w:rsidRPr="005E603E">
        <w:rPr>
          <w:rFonts w:ascii="Calibri" w:hAnsi="Calibri" w:cs="Calibri"/>
        </w:rPr>
        <w:t>Ofertę należy sporządzić w języku polskim, zgodnie z wymaganiami określonymi w SWZ na Formularzu oferty lub według takiego samego schematu stanowiącego Załącznik nr 1 do SWZ. Oferta powinna zawierać wszystkie informacje/treści wymagane we wzorze Formularza oferty. Wykonawca składa of</w:t>
      </w:r>
      <w:r w:rsidR="008728CB">
        <w:rPr>
          <w:rFonts w:ascii="Calibri" w:hAnsi="Calibri" w:cs="Calibri"/>
        </w:rPr>
        <w:t xml:space="preserve">ertę za pośrednictwem Platformy </w:t>
      </w:r>
      <w:hyperlink r:id="rId19" w:history="1">
        <w:r w:rsidR="008506E6" w:rsidRPr="00996A55">
          <w:rPr>
            <w:rStyle w:val="Hipercze"/>
            <w:rFonts w:ascii="Calibri" w:hAnsi="Calibri" w:cs="Calibri"/>
          </w:rPr>
          <w:t>https://platformazakupowa.pl/pn/szpitalgostyn</w:t>
        </w:r>
      </w:hyperlink>
      <w:r w:rsidRPr="005E603E">
        <w:rPr>
          <w:rFonts w:ascii="Calibri" w:hAnsi="Calibri" w:cs="Calibri"/>
        </w:rPr>
        <w:t>.</w:t>
      </w:r>
    </w:p>
    <w:p w:rsidR="008506E6" w:rsidRDefault="008506E6" w:rsidP="00852BB9">
      <w:pPr>
        <w:pStyle w:val="Akapitzlist"/>
        <w:numPr>
          <w:ilvl w:val="0"/>
          <w:numId w:val="39"/>
        </w:numPr>
        <w:spacing w:line="276" w:lineRule="auto"/>
        <w:ind w:left="284" w:hanging="284"/>
        <w:jc w:val="both"/>
        <w:rPr>
          <w:rFonts w:asciiTheme="minorHAnsi" w:hAnsiTheme="minorHAnsi" w:cstheme="minorHAnsi"/>
        </w:rPr>
      </w:pPr>
      <w:r>
        <w:rPr>
          <w:rFonts w:ascii="Calibri" w:hAnsi="Calibri" w:cs="Calibri"/>
        </w:rPr>
        <w:t>Oferta musi być sporządzona w postaci elektronicznej opatrzonej kwalifikowanym podpisem elektronicznym w ogólnie dostępnych formatach d</w:t>
      </w:r>
      <w:r w:rsidR="008728CB">
        <w:rPr>
          <w:rFonts w:ascii="Calibri" w:hAnsi="Calibri" w:cs="Calibri"/>
        </w:rPr>
        <w:t xml:space="preserve">anych, </w:t>
      </w:r>
      <w:r>
        <w:rPr>
          <w:rFonts w:ascii="Calibri" w:hAnsi="Calibri" w:cs="Calibri"/>
        </w:rPr>
        <w:t>w szczególności w formatach: .</w:t>
      </w:r>
      <w:proofErr w:type="spellStart"/>
      <w:r>
        <w:rPr>
          <w:rFonts w:ascii="Calibri" w:hAnsi="Calibri" w:cs="Calibri"/>
        </w:rPr>
        <w:t>txt</w:t>
      </w:r>
      <w:proofErr w:type="spellEnd"/>
      <w:r>
        <w:rPr>
          <w:rFonts w:ascii="Calibri" w:hAnsi="Calibri" w:cs="Calibri"/>
        </w:rPr>
        <w:t>, .</w:t>
      </w:r>
      <w:proofErr w:type="spellStart"/>
      <w:r>
        <w:rPr>
          <w:rFonts w:ascii="Calibri" w:hAnsi="Calibri" w:cs="Calibri"/>
        </w:rPr>
        <w:t>rtf</w:t>
      </w:r>
      <w:proofErr w:type="spellEnd"/>
      <w:r>
        <w:rPr>
          <w:rFonts w:ascii="Calibri" w:hAnsi="Calibri" w:cs="Calibri"/>
        </w:rPr>
        <w:t xml:space="preserve">, </w:t>
      </w:r>
      <w:proofErr w:type="spellStart"/>
      <w:r>
        <w:rPr>
          <w:rFonts w:ascii="Calibri" w:hAnsi="Calibri" w:cs="Calibri"/>
        </w:rPr>
        <w:t>.pd</w:t>
      </w:r>
      <w:proofErr w:type="spellEnd"/>
      <w:r>
        <w:rPr>
          <w:rFonts w:ascii="Calibri" w:hAnsi="Calibri" w:cs="Calibri"/>
        </w:rPr>
        <w:t>f, .</w:t>
      </w:r>
      <w:proofErr w:type="spellStart"/>
      <w:r>
        <w:rPr>
          <w:rFonts w:ascii="Calibri" w:hAnsi="Calibri" w:cs="Calibri"/>
        </w:rPr>
        <w:t>doc</w:t>
      </w:r>
      <w:proofErr w:type="spellEnd"/>
      <w:r>
        <w:rPr>
          <w:rFonts w:ascii="Calibri" w:hAnsi="Calibri" w:cs="Calibri"/>
        </w:rPr>
        <w:t>, .</w:t>
      </w:r>
      <w:proofErr w:type="spellStart"/>
      <w:r>
        <w:rPr>
          <w:rFonts w:ascii="Calibri" w:hAnsi="Calibri" w:cs="Calibri"/>
        </w:rPr>
        <w:t>docx</w:t>
      </w:r>
      <w:proofErr w:type="spellEnd"/>
      <w:r>
        <w:rPr>
          <w:rFonts w:ascii="Calibri" w:hAnsi="Calibri" w:cs="Calibri"/>
        </w:rPr>
        <w:t>, .</w:t>
      </w:r>
      <w:proofErr w:type="spellStart"/>
      <w:r>
        <w:rPr>
          <w:rFonts w:ascii="Calibri" w:hAnsi="Calibri" w:cs="Calibri"/>
        </w:rPr>
        <w:t>odt</w:t>
      </w:r>
      <w:proofErr w:type="spellEnd"/>
      <w:r>
        <w:rPr>
          <w:rFonts w:ascii="Calibri" w:hAnsi="Calibri" w:cs="Calibri"/>
        </w:rPr>
        <w:t xml:space="preserve">., </w:t>
      </w:r>
    </w:p>
    <w:p w:rsidR="003F12D3" w:rsidRDefault="008506E6" w:rsidP="00852BB9">
      <w:pPr>
        <w:pStyle w:val="Akapitzlist"/>
        <w:numPr>
          <w:ilvl w:val="0"/>
          <w:numId w:val="39"/>
        </w:numPr>
        <w:suppressAutoHyphens/>
        <w:spacing w:line="276" w:lineRule="auto"/>
        <w:ind w:left="284" w:hanging="284"/>
        <w:contextualSpacing/>
        <w:jc w:val="both"/>
        <w:rPr>
          <w:rFonts w:ascii="Calibri" w:hAnsi="Calibri" w:cs="Calibri"/>
        </w:rPr>
      </w:pPr>
      <w:r>
        <w:rPr>
          <w:rFonts w:ascii="Calibri" w:hAnsi="Calibri" w:cs="Calibri"/>
        </w:rPr>
        <w:t xml:space="preserve">Oferta i inne dokumenty składane w toku postępowania muszą być podpisane przez osobę upoważnioną/osoby upoważnione do reprezentowania Wykonawcy. Jeżeli w imieniu Wykonawcy działa osoba, której umocowanie do jego/jej reprezentowania nie wynika z dokumentów rejestrowych (KRS, </w:t>
      </w:r>
      <w:proofErr w:type="spellStart"/>
      <w:r>
        <w:rPr>
          <w:rFonts w:ascii="Calibri" w:hAnsi="Calibri" w:cs="Calibri"/>
        </w:rPr>
        <w:t>CEiDG</w:t>
      </w:r>
      <w:proofErr w:type="spellEnd"/>
      <w:r>
        <w:rPr>
          <w:rFonts w:ascii="Calibri" w:hAnsi="Calibri" w:cs="Calibri"/>
        </w:rPr>
        <w:t xml:space="preserve"> lub innego właściwego rejestru), Wykonawca dołącza do oferty pełnomocnictwo.</w:t>
      </w:r>
    </w:p>
    <w:p w:rsidR="003F12D3" w:rsidRPr="003F12D3" w:rsidRDefault="003F12D3" w:rsidP="00852BB9">
      <w:pPr>
        <w:pStyle w:val="Akapitzlist"/>
        <w:numPr>
          <w:ilvl w:val="0"/>
          <w:numId w:val="39"/>
        </w:numPr>
        <w:suppressAutoHyphens/>
        <w:spacing w:line="276" w:lineRule="auto"/>
        <w:ind w:left="284" w:hanging="284"/>
        <w:contextualSpacing/>
        <w:jc w:val="both"/>
        <w:rPr>
          <w:rFonts w:ascii="Calibri" w:hAnsi="Calibri" w:cs="Calibri"/>
        </w:rPr>
      </w:pPr>
      <w:r w:rsidRPr="003F12D3">
        <w:rPr>
          <w:rFonts w:ascii="Calibri" w:hAnsi="Calibri" w:cs="Calibri"/>
        </w:rPr>
        <w:t>Do oferty należy dołączyć:</w:t>
      </w:r>
    </w:p>
    <w:p w:rsidR="003F12D3" w:rsidRPr="003F12D3" w:rsidRDefault="003F12D3" w:rsidP="00852BB9">
      <w:pPr>
        <w:numPr>
          <w:ilvl w:val="0"/>
          <w:numId w:val="45"/>
        </w:numPr>
        <w:spacing w:after="0" w:line="276" w:lineRule="auto"/>
        <w:ind w:left="567" w:hanging="283"/>
        <w:jc w:val="both"/>
        <w:rPr>
          <w:rFonts w:ascii="Calibri" w:eastAsia="Times New Roman" w:hAnsi="Calibri" w:cs="Calibri"/>
          <w:sz w:val="20"/>
          <w:szCs w:val="20"/>
          <w:lang w:eastAsia="pl-PL"/>
        </w:rPr>
      </w:pPr>
      <w:r w:rsidRPr="003F12D3">
        <w:rPr>
          <w:rFonts w:ascii="Calibri" w:eastAsia="Times New Roman" w:hAnsi="Calibri" w:cs="Calibri"/>
          <w:sz w:val="20"/>
          <w:szCs w:val="20"/>
          <w:lang w:eastAsia="pl-PL"/>
        </w:rPr>
        <w:t>Pełnomocnictwo, jeżeli ofertę podpisuje osoba</w:t>
      </w:r>
      <w:r w:rsidR="008C4909">
        <w:rPr>
          <w:rFonts w:ascii="Calibri" w:eastAsia="Times New Roman" w:hAnsi="Calibri" w:cs="Calibri"/>
          <w:sz w:val="20"/>
          <w:szCs w:val="20"/>
          <w:lang w:eastAsia="pl-PL"/>
        </w:rPr>
        <w:t>,</w:t>
      </w:r>
      <w:r w:rsidRPr="003F12D3">
        <w:rPr>
          <w:rFonts w:ascii="Calibri" w:eastAsia="Times New Roman" w:hAnsi="Calibri" w:cs="Calibri"/>
          <w:sz w:val="20"/>
          <w:szCs w:val="20"/>
          <w:lang w:eastAsia="pl-PL"/>
        </w:rPr>
        <w:t xml:space="preserve"> której umocowanie do jego/jej reprezentowania nie wynika z dokumentów rejestrowych (KRS, </w:t>
      </w:r>
      <w:proofErr w:type="spellStart"/>
      <w:r w:rsidRPr="003F12D3">
        <w:rPr>
          <w:rFonts w:ascii="Calibri" w:eastAsia="Times New Roman" w:hAnsi="Calibri" w:cs="Calibri"/>
          <w:sz w:val="20"/>
          <w:szCs w:val="20"/>
          <w:lang w:eastAsia="pl-PL"/>
        </w:rPr>
        <w:t>CEiDG</w:t>
      </w:r>
      <w:proofErr w:type="spellEnd"/>
      <w:r w:rsidRPr="003F12D3">
        <w:rPr>
          <w:rFonts w:ascii="Calibri" w:eastAsia="Times New Roman" w:hAnsi="Calibri" w:cs="Calibri"/>
          <w:sz w:val="20"/>
          <w:szCs w:val="20"/>
          <w:lang w:eastAsia="pl-PL"/>
        </w:rPr>
        <w:t xml:space="preserve"> lub innego właściwego rejestru), a w przypadku złożenia oferty wspólnej pełnomocnictwo ustanowione do reprezentowania Wykonawców wspólnie ubiegających się o udzielenie zamówienia publicznego. </w:t>
      </w:r>
    </w:p>
    <w:p w:rsidR="003F12D3" w:rsidRPr="003F12D3" w:rsidRDefault="003F12D3" w:rsidP="00852BB9">
      <w:pPr>
        <w:numPr>
          <w:ilvl w:val="0"/>
          <w:numId w:val="45"/>
        </w:numPr>
        <w:spacing w:after="0" w:line="276" w:lineRule="auto"/>
        <w:ind w:left="567" w:hanging="283"/>
        <w:jc w:val="both"/>
        <w:rPr>
          <w:rFonts w:ascii="Calibri" w:eastAsia="Times New Roman" w:hAnsi="Calibri" w:cs="Calibri"/>
          <w:sz w:val="20"/>
          <w:szCs w:val="20"/>
          <w:lang w:eastAsia="pl-PL"/>
        </w:rPr>
      </w:pPr>
      <w:r w:rsidRPr="003F12D3">
        <w:rPr>
          <w:rFonts w:ascii="Calibri" w:eastAsia="Times New Roman" w:hAnsi="Calibri" w:cs="Calibri"/>
          <w:sz w:val="20"/>
          <w:szCs w:val="20"/>
          <w:lang w:eastAsia="pl-PL"/>
        </w:rPr>
        <w:t xml:space="preserve">W przypadku odpowiedzi twierdzącej w cz. 3 pkt g-i Formularza oferty (Załącznik nr 1) Wykonawca składa oświadczenie zgodnie z załącznikiem nr 1a. W innym przypadku Wykonawca nie jest zobowiązany do jego złożenia. </w:t>
      </w:r>
    </w:p>
    <w:p w:rsidR="003F12D3" w:rsidRPr="003F12D3" w:rsidRDefault="003F12D3" w:rsidP="00852BB9">
      <w:pPr>
        <w:numPr>
          <w:ilvl w:val="0"/>
          <w:numId w:val="45"/>
        </w:numPr>
        <w:spacing w:after="0" w:line="276" w:lineRule="auto"/>
        <w:ind w:left="567" w:hanging="283"/>
        <w:jc w:val="both"/>
        <w:rPr>
          <w:rFonts w:ascii="Calibri" w:eastAsia="Times New Roman" w:hAnsi="Calibri" w:cs="Calibri"/>
          <w:sz w:val="20"/>
          <w:szCs w:val="20"/>
          <w:lang w:eastAsia="pl-PL"/>
        </w:rPr>
      </w:pPr>
      <w:r w:rsidRPr="003F12D3">
        <w:rPr>
          <w:rFonts w:ascii="Calibri" w:eastAsia="Times New Roman" w:hAnsi="Calibri" w:cs="Calibri"/>
          <w:sz w:val="20"/>
          <w:szCs w:val="20"/>
          <w:lang w:eastAsia="pl-PL"/>
        </w:rPr>
        <w:lastRenderedPageBreak/>
        <w:t>Przedmiotowe środki dowodowe zgodnie z żądaniem Zamawiającego określone w SWZ – o ile Zamawiający wymaga przedmiotowych środków dowodowych w treści SWZ.</w:t>
      </w:r>
    </w:p>
    <w:p w:rsidR="003F12D3" w:rsidRPr="003F12D3" w:rsidRDefault="003F12D3" w:rsidP="00852BB9">
      <w:pPr>
        <w:numPr>
          <w:ilvl w:val="0"/>
          <w:numId w:val="45"/>
        </w:numPr>
        <w:spacing w:after="0" w:line="276" w:lineRule="auto"/>
        <w:ind w:left="567" w:hanging="283"/>
        <w:jc w:val="both"/>
        <w:rPr>
          <w:rFonts w:ascii="Calibri" w:eastAsia="Times New Roman" w:hAnsi="Calibri" w:cs="Calibri"/>
          <w:sz w:val="20"/>
          <w:szCs w:val="20"/>
          <w:lang w:eastAsia="pl-PL"/>
        </w:rPr>
      </w:pPr>
      <w:r w:rsidRPr="003F12D3">
        <w:rPr>
          <w:rFonts w:ascii="Calibri" w:eastAsia="Times New Roman" w:hAnsi="Calibri" w:cs="Calibri"/>
          <w:sz w:val="20"/>
          <w:szCs w:val="20"/>
          <w:lang w:eastAsia="pl-PL"/>
        </w:rPr>
        <w:t xml:space="preserve">Dokument (np. zobowiązanie) innych podmiotów do oddania Wykonawcy do dyspozycji niezbędnych zasobów na potrzeby realizacji, o ile Wykonawca korzysta ze zdolności lub sytuacji innych podmiotów na zasadach określonych w art. 118-123 PZP. </w:t>
      </w:r>
    </w:p>
    <w:p w:rsidR="00066AE8" w:rsidRPr="00551243" w:rsidRDefault="00AE5013" w:rsidP="00852BB9">
      <w:pPr>
        <w:pStyle w:val="Akapitzlist"/>
        <w:numPr>
          <w:ilvl w:val="0"/>
          <w:numId w:val="39"/>
        </w:numPr>
        <w:spacing w:line="276" w:lineRule="auto"/>
        <w:ind w:left="270" w:hanging="270"/>
        <w:jc w:val="both"/>
        <w:rPr>
          <w:rFonts w:asciiTheme="minorHAnsi" w:hAnsiTheme="minorHAnsi" w:cstheme="minorHAnsi"/>
        </w:rPr>
      </w:pPr>
      <w:r w:rsidRPr="00420E39">
        <w:rPr>
          <w:rFonts w:asciiTheme="minorHAnsi" w:hAnsiTheme="minorHAnsi" w:cstheme="minorHAnsi"/>
        </w:rPr>
        <w:t xml:space="preserve">Złożona oferta wraz z załącznikami będzie jawna, z wyjątkiem informacji stanowiących tajemnicę przedsiębiorstwa </w:t>
      </w:r>
      <w:r w:rsidR="001F1CAD">
        <w:rPr>
          <w:rFonts w:asciiTheme="minorHAnsi" w:hAnsiTheme="minorHAnsi" w:cstheme="minorHAnsi"/>
        </w:rPr>
        <w:br/>
      </w:r>
      <w:r w:rsidRPr="00420E39">
        <w:rPr>
          <w:rFonts w:asciiTheme="minorHAnsi" w:hAnsiTheme="minorHAnsi" w:cstheme="minorHAnsi"/>
        </w:rPr>
        <w:t xml:space="preserve">w rozumieniu </w:t>
      </w:r>
      <w:r w:rsidR="007B4808" w:rsidRPr="00420E39">
        <w:rPr>
          <w:rFonts w:asciiTheme="minorHAnsi" w:hAnsiTheme="minorHAnsi" w:cstheme="minorHAnsi"/>
        </w:rPr>
        <w:t xml:space="preserve">art. 11 </w:t>
      </w:r>
      <w:r w:rsidR="007E2D8A" w:rsidRPr="00420E39">
        <w:rPr>
          <w:rFonts w:asciiTheme="minorHAnsi" w:hAnsiTheme="minorHAnsi" w:cstheme="minorHAnsi"/>
        </w:rPr>
        <w:t>ustawy z dnia 16 kwietnia 1993</w:t>
      </w:r>
      <w:r w:rsidR="008A173B" w:rsidRPr="00420E39">
        <w:rPr>
          <w:rFonts w:asciiTheme="minorHAnsi" w:hAnsiTheme="minorHAnsi" w:cstheme="minorHAnsi"/>
        </w:rPr>
        <w:t xml:space="preserve"> </w:t>
      </w:r>
      <w:r w:rsidR="007E2D8A" w:rsidRPr="00420E39">
        <w:rPr>
          <w:rFonts w:asciiTheme="minorHAnsi" w:hAnsiTheme="minorHAnsi" w:cstheme="minorHAnsi"/>
        </w:rPr>
        <w:t>r.</w:t>
      </w:r>
      <w:r w:rsidRPr="00420E39">
        <w:rPr>
          <w:rFonts w:asciiTheme="minorHAnsi" w:hAnsiTheme="minorHAnsi" w:cstheme="minorHAnsi"/>
        </w:rPr>
        <w:t xml:space="preserve"> o zwalczaniu nieuczciwej konkurencji </w:t>
      </w:r>
      <w:r w:rsidR="00656293" w:rsidRPr="00420E39">
        <w:rPr>
          <w:rFonts w:asciiTheme="minorHAnsi" w:hAnsiTheme="minorHAnsi" w:cstheme="minorHAnsi"/>
        </w:rPr>
        <w:t>(tj.</w:t>
      </w:r>
      <w:r w:rsidR="00010743" w:rsidRPr="00420E39">
        <w:rPr>
          <w:rFonts w:asciiTheme="minorHAnsi" w:hAnsiTheme="minorHAnsi" w:cstheme="minorHAnsi"/>
        </w:rPr>
        <w:t xml:space="preserve"> </w:t>
      </w:r>
      <w:r w:rsidR="00656293" w:rsidRPr="00420E39">
        <w:rPr>
          <w:rFonts w:asciiTheme="minorHAnsi" w:hAnsiTheme="minorHAnsi" w:cstheme="minorHAnsi"/>
        </w:rPr>
        <w:t>Dz.U. z 202</w:t>
      </w:r>
      <w:r w:rsidR="001F1CAD">
        <w:rPr>
          <w:rFonts w:asciiTheme="minorHAnsi" w:hAnsiTheme="minorHAnsi" w:cstheme="minorHAnsi"/>
        </w:rPr>
        <w:t>2</w:t>
      </w:r>
      <w:r w:rsidR="00656293" w:rsidRPr="00420E39">
        <w:rPr>
          <w:rFonts w:asciiTheme="minorHAnsi" w:hAnsiTheme="minorHAnsi" w:cstheme="minorHAnsi"/>
        </w:rPr>
        <w:t xml:space="preserve"> r. poz. 1</w:t>
      </w:r>
      <w:r w:rsidR="001F1CAD">
        <w:rPr>
          <w:rFonts w:asciiTheme="minorHAnsi" w:hAnsiTheme="minorHAnsi" w:cstheme="minorHAnsi"/>
        </w:rPr>
        <w:t>233</w:t>
      </w:r>
      <w:r w:rsidR="00010743" w:rsidRPr="00420E39">
        <w:rPr>
          <w:rFonts w:asciiTheme="minorHAnsi" w:hAnsiTheme="minorHAnsi" w:cstheme="minorHAnsi"/>
        </w:rPr>
        <w:t xml:space="preserve"> ze zm.</w:t>
      </w:r>
      <w:r w:rsidR="00656293" w:rsidRPr="00420E39">
        <w:rPr>
          <w:rFonts w:asciiTheme="minorHAnsi" w:hAnsiTheme="minorHAnsi" w:cstheme="minorHAnsi"/>
        </w:rPr>
        <w:t xml:space="preserve">), </w:t>
      </w:r>
      <w:r w:rsidRPr="00420E39">
        <w:rPr>
          <w:rFonts w:asciiTheme="minorHAnsi" w:hAnsiTheme="minorHAnsi" w:cstheme="minorHAnsi"/>
        </w:rPr>
        <w:t>co, do których Wykonawca składając ofertę zastrzegł oraz wykazał, iż zastrzeżone informacje stanowią tajemnicę przedsiębiorstwa.</w:t>
      </w:r>
      <w:r w:rsidR="00EE37D3" w:rsidRPr="00420E39">
        <w:rPr>
          <w:rFonts w:asciiTheme="minorHAnsi" w:hAnsiTheme="minorHAnsi" w:cstheme="minorHAnsi"/>
        </w:rPr>
        <w:t xml:space="preserve"> W przypadku, gdy Wykonawca nie wykaże, że zastrzeżone informacje stanowią tajemnicę przedsiębiorstwa w rozumieniu art. 11 ust. 2</w:t>
      </w:r>
      <w:r w:rsidR="00010743" w:rsidRPr="00420E39">
        <w:rPr>
          <w:rFonts w:asciiTheme="minorHAnsi" w:hAnsiTheme="minorHAnsi" w:cstheme="minorHAnsi"/>
        </w:rPr>
        <w:t xml:space="preserve"> ustawy</w:t>
      </w:r>
      <w:r w:rsidR="00EE37D3" w:rsidRPr="00420E39">
        <w:rPr>
          <w:rFonts w:asciiTheme="minorHAnsi" w:hAnsiTheme="minorHAnsi" w:cstheme="minorHAnsi"/>
        </w:rPr>
        <w:t>, Zamawiający uzna zastrzeżone informacje za jawne, o czym poinformuje Wykonawcę.</w:t>
      </w:r>
      <w:r w:rsidR="00551243">
        <w:rPr>
          <w:rFonts w:asciiTheme="minorHAnsi" w:hAnsiTheme="minorHAnsi" w:cstheme="minorHAnsi"/>
        </w:rPr>
        <w:t xml:space="preserve"> </w:t>
      </w:r>
      <w:r w:rsidR="00066AE8" w:rsidRPr="00551243">
        <w:rPr>
          <w:rFonts w:asciiTheme="minorHAnsi" w:hAnsiTheme="minorHAnsi" w:cstheme="minorHAnsi"/>
        </w:rPr>
        <w:t xml:space="preserve">Informacje stanowiące tajemnicę przedsiębiorstwa powinny być zgrupowane w odrębny plik i stanowić oddzielną część oferty, a plik </w:t>
      </w:r>
      <w:r w:rsidR="00010743" w:rsidRPr="00551243">
        <w:rPr>
          <w:rFonts w:asciiTheme="minorHAnsi" w:hAnsiTheme="minorHAnsi" w:cstheme="minorHAnsi"/>
        </w:rPr>
        <w:t xml:space="preserve">powinien być </w:t>
      </w:r>
      <w:r w:rsidR="00066AE8" w:rsidRPr="00551243">
        <w:rPr>
          <w:rFonts w:asciiTheme="minorHAnsi" w:hAnsiTheme="minorHAnsi" w:cstheme="minorHAnsi"/>
        </w:rPr>
        <w:t xml:space="preserve">opisany </w:t>
      </w:r>
      <w:r w:rsidR="001F1CAD" w:rsidRPr="00551243">
        <w:rPr>
          <w:rFonts w:asciiTheme="minorHAnsi" w:hAnsiTheme="minorHAnsi" w:cstheme="minorHAnsi"/>
        </w:rPr>
        <w:t xml:space="preserve">co najmniej </w:t>
      </w:r>
      <w:r w:rsidR="00066AE8" w:rsidRPr="00551243">
        <w:rPr>
          <w:rFonts w:asciiTheme="minorHAnsi" w:hAnsiTheme="minorHAnsi" w:cstheme="minorHAnsi"/>
        </w:rPr>
        <w:t>w następujący sposób: „tajemnice przedsiębiorstwa – tylko do wglądu przez Zamawiającego”.</w:t>
      </w:r>
    </w:p>
    <w:p w:rsidR="00EF474C" w:rsidRPr="00420E39" w:rsidRDefault="00EF474C" w:rsidP="00852BB9">
      <w:pPr>
        <w:pStyle w:val="Akapitzlist"/>
        <w:numPr>
          <w:ilvl w:val="0"/>
          <w:numId w:val="39"/>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Wykonawca </w:t>
      </w:r>
      <w:r w:rsidRPr="00DD6782">
        <w:rPr>
          <w:rFonts w:asciiTheme="minorHAnsi" w:hAnsiTheme="minorHAnsi" w:cstheme="minorHAnsi"/>
        </w:rPr>
        <w:t>składa ofertę na Platformie</w:t>
      </w:r>
      <w:r w:rsidRPr="00420E39">
        <w:rPr>
          <w:rFonts w:asciiTheme="minorHAnsi" w:hAnsiTheme="minorHAnsi" w:cstheme="minorHAnsi"/>
        </w:rPr>
        <w:t xml:space="preserve"> w następujący sposób:</w:t>
      </w:r>
    </w:p>
    <w:p w:rsidR="00EF474C" w:rsidRPr="00420E39" w:rsidRDefault="00EF474C" w:rsidP="00AB53E7">
      <w:pPr>
        <w:pStyle w:val="Akapitzlist"/>
        <w:numPr>
          <w:ilvl w:val="0"/>
          <w:numId w:val="21"/>
        </w:numPr>
        <w:spacing w:line="276" w:lineRule="auto"/>
        <w:jc w:val="both"/>
        <w:rPr>
          <w:rFonts w:asciiTheme="minorHAnsi" w:hAnsiTheme="minorHAnsi" w:cstheme="minorHAnsi"/>
        </w:rPr>
      </w:pPr>
      <w:r w:rsidRPr="00420E39">
        <w:rPr>
          <w:rFonts w:asciiTheme="minorHAnsi" w:hAnsiTheme="minorHAnsi" w:cstheme="minorHAnsi"/>
        </w:rPr>
        <w:t xml:space="preserve">w zakładce „Załączniki” dodaje załączniki określone w SWZ Tom I, podpisane kwalifikowanym podpisem elektronicznym, poprzez polecenie „Dodaj załącznik”, wybranie docelowego pliku, który ma zostać wczytany oraz opisanie nazwy identyfikującej załącznik. W przypadku zastrzeżenia tajemnicy przedsiębiorstwa w treści dokumentu, Wykonawca zaznacza polecenie „Załącznik stanowiący tajemnicę przedsiębiorstwa”. Wczytanie załącznika następuje poprzez polecenie „Zapisz”; </w:t>
      </w:r>
    </w:p>
    <w:p w:rsidR="00EF474C" w:rsidRPr="00420E39" w:rsidRDefault="00EF474C" w:rsidP="00AB53E7">
      <w:pPr>
        <w:pStyle w:val="Akapitzlist"/>
        <w:numPr>
          <w:ilvl w:val="0"/>
          <w:numId w:val="21"/>
        </w:numPr>
        <w:spacing w:line="276" w:lineRule="auto"/>
        <w:jc w:val="both"/>
        <w:rPr>
          <w:rFonts w:asciiTheme="minorHAnsi" w:hAnsiTheme="minorHAnsi" w:cstheme="minorHAnsi"/>
        </w:rPr>
      </w:pPr>
      <w:r w:rsidRPr="00420E39">
        <w:rPr>
          <w:rFonts w:asciiTheme="minorHAnsi" w:hAnsiTheme="minorHAnsi" w:cstheme="minorHAnsi"/>
        </w:rPr>
        <w:t xml:space="preserve">potwierdzeniem prawidłowo złożonej oferty (dodania załącznika) jest automatyczne wygenerowanie komunikatu systemowego o treści </w:t>
      </w:r>
      <w:r w:rsidRPr="00DD6782">
        <w:rPr>
          <w:rFonts w:asciiTheme="minorHAnsi" w:hAnsiTheme="minorHAnsi" w:cstheme="minorHAnsi"/>
        </w:rPr>
        <w:t>„Plik został wczytany”</w:t>
      </w:r>
      <w:r w:rsidRPr="00420E39">
        <w:rPr>
          <w:rFonts w:asciiTheme="minorHAnsi" w:hAnsiTheme="minorHAnsi" w:cstheme="minorHAnsi"/>
        </w:rPr>
        <w:t xml:space="preserve"> po każdej prawidłowo wykonanej operacji (wczytania załącznika);</w:t>
      </w:r>
    </w:p>
    <w:p w:rsidR="00EF474C" w:rsidRPr="00EF474C" w:rsidRDefault="00EF474C" w:rsidP="00AB53E7">
      <w:pPr>
        <w:pStyle w:val="Akapitzlist"/>
        <w:numPr>
          <w:ilvl w:val="0"/>
          <w:numId w:val="21"/>
        </w:numPr>
        <w:spacing w:line="276" w:lineRule="auto"/>
        <w:jc w:val="both"/>
        <w:rPr>
          <w:rFonts w:asciiTheme="minorHAnsi" w:hAnsiTheme="minorHAnsi" w:cstheme="minorHAnsi"/>
        </w:rPr>
      </w:pPr>
      <w:r w:rsidRPr="00420E39">
        <w:rPr>
          <w:rFonts w:asciiTheme="minorHAnsi" w:hAnsiTheme="minorHAnsi" w:cstheme="minorHAnsi"/>
        </w:rPr>
        <w:t>o terminie złożenia oferty decyduje czas pełnego przeprocesowania transakcji na Platformie.</w:t>
      </w:r>
    </w:p>
    <w:p w:rsidR="009E1DE4" w:rsidRPr="00420E39" w:rsidRDefault="009E1DE4" w:rsidP="00852BB9">
      <w:pPr>
        <w:pStyle w:val="Akapitzlist"/>
        <w:numPr>
          <w:ilvl w:val="0"/>
          <w:numId w:val="39"/>
        </w:numPr>
        <w:spacing w:line="276" w:lineRule="auto"/>
        <w:ind w:left="284" w:hanging="284"/>
        <w:jc w:val="both"/>
        <w:rPr>
          <w:rFonts w:asciiTheme="minorHAnsi" w:hAnsiTheme="minorHAnsi" w:cstheme="minorHAnsi"/>
        </w:rPr>
      </w:pPr>
      <w:r w:rsidRPr="00420E39">
        <w:rPr>
          <w:rFonts w:asciiTheme="minorHAnsi" w:hAnsiTheme="minorHAnsi" w:cstheme="minorHAnsi"/>
        </w:rPr>
        <w:t>Po otwarciu złożonych ofert, Wykonawca, który będzie chciał skorzystać z jawności dokumentacji z postępowania (protokołu), w tym ofert, musi wystąpić w tej sprawie do Zamawiającego z wnioskiem.</w:t>
      </w:r>
    </w:p>
    <w:p w:rsidR="0094223E" w:rsidRDefault="0094223E" w:rsidP="00852BB9">
      <w:pPr>
        <w:pStyle w:val="Akapitzlist"/>
        <w:numPr>
          <w:ilvl w:val="0"/>
          <w:numId w:val="39"/>
        </w:numPr>
        <w:spacing w:line="276" w:lineRule="auto"/>
        <w:ind w:left="284" w:hanging="284"/>
        <w:jc w:val="both"/>
        <w:rPr>
          <w:rFonts w:asciiTheme="minorHAnsi" w:hAnsiTheme="minorHAnsi" w:cstheme="minorHAnsi"/>
        </w:rPr>
      </w:pPr>
      <w:r w:rsidRPr="00420E39">
        <w:rPr>
          <w:rFonts w:asciiTheme="minorHAnsi" w:hAnsiTheme="minorHAnsi" w:cstheme="minorHAnsi"/>
        </w:rPr>
        <w:t>Zamawiający dopuszcza zmiany wielkości pól załączników oraz odmiany wyrazów wynikające ze złożenia oferty wspólnej. Wprowadzone zmiany nie mogą zmieniać treści załączników</w:t>
      </w:r>
      <w:r w:rsidR="00010743" w:rsidRPr="00420E39">
        <w:rPr>
          <w:rFonts w:asciiTheme="minorHAnsi" w:hAnsiTheme="minorHAnsi" w:cstheme="minorHAnsi"/>
        </w:rPr>
        <w:t>.</w:t>
      </w:r>
    </w:p>
    <w:p w:rsidR="000430EC" w:rsidRDefault="000430EC" w:rsidP="00852BB9">
      <w:pPr>
        <w:pStyle w:val="Akapitzlist"/>
        <w:numPr>
          <w:ilvl w:val="0"/>
          <w:numId w:val="39"/>
        </w:numPr>
        <w:spacing w:line="276" w:lineRule="auto"/>
        <w:ind w:left="284" w:hanging="284"/>
        <w:jc w:val="both"/>
        <w:rPr>
          <w:rFonts w:asciiTheme="minorHAnsi" w:hAnsiTheme="minorHAnsi" w:cstheme="minorHAnsi"/>
        </w:rPr>
      </w:pPr>
      <w:r w:rsidRPr="00420E39">
        <w:rPr>
          <w:rFonts w:asciiTheme="minorHAnsi" w:hAnsiTheme="minorHAnsi" w:cstheme="minorHAnsi"/>
        </w:rPr>
        <w:t>W toku dokonywania oceny złożonych ofert Zamawiający może żądać udzielenia przez Wykonawców wyjaśnień dotyczących treści złożonych przez nich ofert.</w:t>
      </w:r>
    </w:p>
    <w:p w:rsidR="00C93FD0" w:rsidRPr="00420E39" w:rsidRDefault="00C93FD0" w:rsidP="00AB53E7">
      <w:pPr>
        <w:pStyle w:val="Nagwek2"/>
        <w:numPr>
          <w:ilvl w:val="0"/>
          <w:numId w:val="6"/>
        </w:numPr>
        <w:shd w:val="clear" w:color="auto" w:fill="FFE599" w:themeFill="accent4" w:themeFillTint="66"/>
        <w:spacing w:before="0" w:line="276" w:lineRule="auto"/>
        <w:ind w:left="567" w:hanging="567"/>
        <w:jc w:val="center"/>
        <w:rPr>
          <w:rFonts w:asciiTheme="minorHAnsi" w:hAnsiTheme="minorHAnsi" w:cstheme="minorHAnsi"/>
          <w:color w:val="2F5496" w:themeColor="accent1" w:themeShade="BF"/>
          <w:sz w:val="20"/>
          <w:szCs w:val="20"/>
        </w:rPr>
      </w:pPr>
      <w:bookmarkStart w:id="46" w:name="_Toc95923592"/>
      <w:bookmarkStart w:id="47" w:name="_Toc95987073"/>
      <w:bookmarkStart w:id="48" w:name="_Toc114403769"/>
      <w:r w:rsidRPr="00420E39">
        <w:rPr>
          <w:rFonts w:asciiTheme="minorHAnsi" w:hAnsiTheme="minorHAnsi" w:cstheme="minorHAnsi"/>
          <w:color w:val="2F5496" w:themeColor="accent1" w:themeShade="BF"/>
          <w:sz w:val="20"/>
          <w:szCs w:val="20"/>
        </w:rPr>
        <w:t>INFORMACJE DOTYCZĄCE WYKONAWCY WSPÓLNIE UBIEGAJĄCYCH SIĘ O ZAMÓWIENIE I PODWYKONAWCY</w:t>
      </w:r>
      <w:bookmarkEnd w:id="46"/>
      <w:bookmarkEnd w:id="47"/>
      <w:bookmarkEnd w:id="48"/>
    </w:p>
    <w:p w:rsidR="00C93FD0" w:rsidRPr="001F7119" w:rsidRDefault="00C93FD0"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t>Wykonawca może powierzyć wykonanie części zamówienia podwykonawcy. Zasady określone w art. 58 PZP i w art. 117 PZP Zamawiający będzie stosował odpowiednio w przedmiotowym postępowaniu.</w:t>
      </w:r>
    </w:p>
    <w:p w:rsidR="003532BC" w:rsidRPr="001F7119" w:rsidRDefault="003532BC"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t>Wykonawca, który zamierza wykonywać zamówienie przy udziale podwykonawcy, musi wskazać w ofercie, jaką część (zakres zamówienia) wykonywać będzie w jego imieniu podwykonawca oraz podać firmę/nazwę podwykonawcy – jeśli jest/są znani na etapie składania oferty. Należy w tym celu wypełnić odpowiednio: Załącznik nr 1 – Formularz oferty W przypadku, gdy Wykonawca nie zamierza wykonywać zamówienia przy udziale podwykonawców, należy wpisać w formularzach „nie dotyczy” lub inne podobne sformułowanie. Jeżeli Wykonawca zostawi punkty w formularzu niewypełnione (puste pola), Zamawiający uzna, iż zamówienie zostanie wykonane siłami własnymi Wykonawcy bez udziału podwykonawców.</w:t>
      </w:r>
    </w:p>
    <w:p w:rsidR="00C93FD0" w:rsidRPr="001F7119" w:rsidRDefault="00C93FD0"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t xml:space="preserve">Jeżeli zmiana albo rezygnacja z podwykonawcy dotyczy podmiotu, na którego zasoby Wykonawca powoływał się, na zasadach określonych w art. 118 ust. 1 PZP, w celu wykazania spełniania warunków udziału w postępowaniu, Wykonawca jest zobowiązany wykazać Zamawiającemu, że zaproponowany inny podwykonawca lub sam Wykonawca samodzielnie je spełnia, w stopniu nie mniejszym niż podwykonawca, na którego zasoby Wykonawca powoływał się w trakcie postępowania </w:t>
      </w:r>
      <w:r w:rsidRPr="001F7119">
        <w:rPr>
          <w:rFonts w:asciiTheme="minorHAnsi" w:hAnsiTheme="minorHAnsi" w:cstheme="minorHAnsi"/>
        </w:rPr>
        <w:br/>
        <w:t>o udzielenie zamówienia.</w:t>
      </w:r>
    </w:p>
    <w:p w:rsidR="00C93FD0" w:rsidRPr="001F7119" w:rsidRDefault="00C93FD0"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t>Powierzenie wykonania części zamówienia podwykonawcom nie zwalnia Wykonawcy z odpowiedzialności za należyte wykonanie przedmiotu zamówienia.</w:t>
      </w:r>
    </w:p>
    <w:p w:rsidR="00C93FD0" w:rsidRPr="001F7119" w:rsidRDefault="00C93FD0"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t>Jeżeli została wybrana oferta wykonawców wspólnie ubiegających się o udzielenie zamówienia, to Zamawiający może żądać przed zawarciem umowy kopii umowy regulującej współpracę tych wykonawców.</w:t>
      </w:r>
    </w:p>
    <w:p w:rsidR="00C93FD0" w:rsidRPr="001F7119" w:rsidRDefault="00C93FD0"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t>Wykonawcy wspólnie ubiegający się o zamówienie muszą ustanowić pełnomocnika do reprezentowania ich w postępowaniu o udzielenie zamówienia albo reprezentowania w postępowaniu i zawarcia umowy w sprawie zamówienia publicznego – nie dotyczy spółki cywilnej, o ile upoważnienie/pełnomocnictwo do występowania w imieniu tej spółki wynika z dołączonej do oferty umowy spółki bądź wszyscy wspólnicy podpiszą ofertę.</w:t>
      </w:r>
    </w:p>
    <w:p w:rsidR="00C93FD0" w:rsidRPr="001F7119" w:rsidRDefault="00C93FD0"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t xml:space="preserve">Uwaga! Pełnomocnictwo, o którym mowa powyżej może wynikać albo z dokumentu pod taką samą nazwą, albo z treści umowy zawartej przez podmioty wspólnie składające ofertę. Pełnomocnictwo powinno być sporządzone w postaci </w:t>
      </w:r>
      <w:r w:rsidR="00E00FDF" w:rsidRPr="001F7119">
        <w:rPr>
          <w:rFonts w:asciiTheme="minorHAnsi" w:hAnsiTheme="minorHAnsi" w:cstheme="minorHAnsi"/>
        </w:rPr>
        <w:t xml:space="preserve">elektronicznej </w:t>
      </w:r>
      <w:r w:rsidRPr="001F7119">
        <w:rPr>
          <w:rFonts w:asciiTheme="minorHAnsi" w:hAnsiTheme="minorHAnsi" w:cstheme="minorHAnsi"/>
        </w:rPr>
        <w:t>i opatrzone kwalifikowanym podpisem elektronicznym.</w:t>
      </w:r>
    </w:p>
    <w:p w:rsidR="00C93FD0" w:rsidRPr="001F7119" w:rsidRDefault="00C93FD0" w:rsidP="00AB53E7">
      <w:pPr>
        <w:pStyle w:val="Akapitzlist"/>
        <w:numPr>
          <w:ilvl w:val="0"/>
          <w:numId w:val="11"/>
        </w:numPr>
        <w:spacing w:line="276" w:lineRule="auto"/>
        <w:ind w:left="284" w:hanging="284"/>
        <w:jc w:val="both"/>
        <w:rPr>
          <w:rFonts w:asciiTheme="minorHAnsi" w:hAnsiTheme="minorHAnsi" w:cstheme="minorHAnsi"/>
        </w:rPr>
      </w:pPr>
      <w:r w:rsidRPr="001F7119">
        <w:rPr>
          <w:rFonts w:asciiTheme="minorHAnsi" w:hAnsiTheme="minorHAnsi" w:cstheme="minorHAnsi"/>
        </w:rPr>
        <w:lastRenderedPageBreak/>
        <w:t xml:space="preserve">W przypadku wspólnego ubiegania się o zamówienie, formularz/oświadczenie Jednolitego Europejskiego Dokumentu Zamówienia (JEDZ/ESPD) </w:t>
      </w:r>
      <w:r w:rsidRPr="001F7119">
        <w:rPr>
          <w:rFonts w:asciiTheme="minorHAnsi" w:hAnsiTheme="minorHAnsi" w:cstheme="minorHAnsi"/>
          <w:color w:val="7030A0"/>
        </w:rPr>
        <w:t>składa każdy z Wykonawców wspólnie ubiegających się o zamówienie</w:t>
      </w:r>
      <w:r w:rsidRPr="001F7119">
        <w:rPr>
          <w:rFonts w:asciiTheme="minorHAnsi" w:hAnsiTheme="minorHAnsi" w:cstheme="minorHAnsi"/>
        </w:rPr>
        <w:t>. Dokument ten stanowi wstępne oświadczenie potwierdzające brak podstaw do wykluczenia (każdy z Wykonawców wspólnie składających ofertę nie może podlegać wykluczeniu) oraz spełnianie warunków udziału w postępowaniu (część IV JEDZ/ESPD - dany Wykonawca składający ofertę wspólną wypełnia w takim zakresie, w jakim wykazuje spełnianie określonego warunku udziału w postępowaniu).</w:t>
      </w:r>
    </w:p>
    <w:p w:rsidR="00F60D70" w:rsidRPr="00420E39" w:rsidRDefault="00F36F5E" w:rsidP="00AB53E7">
      <w:pPr>
        <w:pStyle w:val="Nagwek2"/>
        <w:numPr>
          <w:ilvl w:val="0"/>
          <w:numId w:val="6"/>
        </w:numPr>
        <w:shd w:val="clear" w:color="auto" w:fill="FFE599" w:themeFill="accent4" w:themeFillTint="66"/>
        <w:spacing w:before="0" w:line="276" w:lineRule="auto"/>
        <w:ind w:left="567" w:hanging="567"/>
        <w:jc w:val="center"/>
        <w:rPr>
          <w:rFonts w:asciiTheme="minorHAnsi" w:hAnsiTheme="minorHAnsi" w:cstheme="minorHAnsi"/>
          <w:color w:val="2F5496" w:themeColor="accent1" w:themeShade="BF"/>
          <w:sz w:val="20"/>
          <w:szCs w:val="20"/>
        </w:rPr>
      </w:pPr>
      <w:bookmarkStart w:id="49" w:name="_Toc95987084"/>
      <w:bookmarkStart w:id="50" w:name="_Toc114403770"/>
      <w:r w:rsidRPr="00F36F5E">
        <w:rPr>
          <w:rFonts w:asciiTheme="minorHAnsi" w:hAnsiTheme="minorHAnsi" w:cstheme="minorHAnsi"/>
          <w:color w:val="2F5496" w:themeColor="accent1" w:themeShade="BF"/>
          <w:sz w:val="20"/>
          <w:szCs w:val="20"/>
        </w:rPr>
        <w:t>PROJEKTOWANE POSTANOWIENIA UMOWY W SPRAWIE ZAMÓWIENIA PUBLICZNEGO</w:t>
      </w:r>
      <w:r w:rsidRPr="00420E39">
        <w:rPr>
          <w:rFonts w:asciiTheme="minorHAnsi" w:hAnsiTheme="minorHAnsi" w:cstheme="minorHAnsi"/>
          <w:color w:val="2F5496" w:themeColor="accent1" w:themeShade="BF"/>
          <w:sz w:val="20"/>
          <w:szCs w:val="20"/>
        </w:rPr>
        <w:t xml:space="preserve"> </w:t>
      </w:r>
      <w:bookmarkEnd w:id="49"/>
      <w:bookmarkEnd w:id="50"/>
    </w:p>
    <w:p w:rsidR="006839F2" w:rsidRPr="00420E39" w:rsidRDefault="006839F2" w:rsidP="00AB53E7">
      <w:pPr>
        <w:pStyle w:val="Akapitzlist"/>
        <w:numPr>
          <w:ilvl w:val="0"/>
          <w:numId w:val="22"/>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Istotne dla Zamawiającego postanowienia umowy, </w:t>
      </w:r>
      <w:r w:rsidRPr="00562F17">
        <w:rPr>
          <w:rFonts w:asciiTheme="minorHAnsi" w:hAnsiTheme="minorHAnsi" w:cstheme="minorHAnsi"/>
        </w:rPr>
        <w:t>zawiera projekt umowy - Tom II SWZ.</w:t>
      </w:r>
    </w:p>
    <w:p w:rsidR="0050734E" w:rsidRPr="00420E39" w:rsidRDefault="0050734E" w:rsidP="00AB53E7">
      <w:pPr>
        <w:pStyle w:val="Akapitzlist"/>
        <w:numPr>
          <w:ilvl w:val="0"/>
          <w:numId w:val="22"/>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w:t>
      </w:r>
      <w:r w:rsidR="002979A2" w:rsidRPr="00420E39">
        <w:rPr>
          <w:rFonts w:asciiTheme="minorHAnsi" w:hAnsiTheme="minorHAnsi" w:cstheme="minorHAnsi"/>
        </w:rPr>
        <w:t xml:space="preserve">wskazuje </w:t>
      </w:r>
      <w:r w:rsidRPr="00420E39">
        <w:rPr>
          <w:rFonts w:asciiTheme="minorHAnsi" w:hAnsiTheme="minorHAnsi" w:cstheme="minorHAnsi"/>
        </w:rPr>
        <w:t xml:space="preserve">termin wykonania </w:t>
      </w:r>
      <w:r w:rsidR="002979A2" w:rsidRPr="00420E39">
        <w:rPr>
          <w:rFonts w:asciiTheme="minorHAnsi" w:hAnsiTheme="minorHAnsi" w:cstheme="minorHAnsi"/>
        </w:rPr>
        <w:t>przedmiotu umowy w projekcie umowy – Tom II SWZ.</w:t>
      </w:r>
    </w:p>
    <w:p w:rsidR="006839F2" w:rsidRPr="00420E39" w:rsidRDefault="006839F2" w:rsidP="00AB53E7">
      <w:pPr>
        <w:pStyle w:val="Akapitzlist"/>
        <w:numPr>
          <w:ilvl w:val="0"/>
          <w:numId w:val="22"/>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przewiduje możliwość zmian postanowień zawartej umowy (tzw. zmiany kontraktowe), w stosunku do treści oferty, na podstawie której dokonano wyboru Wykonawcy, zgodnie z warunkami podanymi w projekcie umowy, stanowiącym </w:t>
      </w:r>
      <w:r w:rsidR="00F06DB6">
        <w:rPr>
          <w:rFonts w:asciiTheme="minorHAnsi" w:hAnsiTheme="minorHAnsi" w:cstheme="minorHAnsi"/>
        </w:rPr>
        <w:t>t</w:t>
      </w:r>
      <w:r w:rsidRPr="00420E39">
        <w:rPr>
          <w:rFonts w:asciiTheme="minorHAnsi" w:hAnsiTheme="minorHAnsi" w:cstheme="minorHAnsi"/>
        </w:rPr>
        <w:t>om II SWZ.</w:t>
      </w:r>
    </w:p>
    <w:p w:rsidR="00231851" w:rsidRDefault="00231851" w:rsidP="00AB53E7">
      <w:pPr>
        <w:pStyle w:val="Akapitzlist"/>
        <w:numPr>
          <w:ilvl w:val="0"/>
          <w:numId w:val="22"/>
        </w:numPr>
        <w:spacing w:line="276" w:lineRule="auto"/>
        <w:ind w:left="284" w:hanging="284"/>
        <w:jc w:val="both"/>
        <w:rPr>
          <w:rFonts w:asciiTheme="minorHAnsi" w:hAnsiTheme="minorHAnsi" w:cstheme="minorHAnsi"/>
        </w:rPr>
      </w:pPr>
      <w:r w:rsidRPr="00420E39">
        <w:rPr>
          <w:rFonts w:asciiTheme="minorHAnsi" w:hAnsiTheme="minorHAnsi" w:cstheme="minorHAnsi"/>
        </w:rPr>
        <w:t>Umowa w sprawie zamówienia publicznego może zostać zawarta wyłącznie z Wykonawcą, którego oferta zostanie wybrana jako najkorzystniejsza</w:t>
      </w:r>
      <w:r w:rsidR="00080B17">
        <w:rPr>
          <w:rFonts w:asciiTheme="minorHAnsi" w:hAnsiTheme="minorHAnsi" w:cstheme="minorHAnsi"/>
        </w:rPr>
        <w:t xml:space="preserve"> zgodnie z przepisami PZP</w:t>
      </w:r>
      <w:r w:rsidRPr="00420E39">
        <w:rPr>
          <w:rFonts w:asciiTheme="minorHAnsi" w:hAnsiTheme="minorHAnsi" w:cstheme="minorHAnsi"/>
        </w:rPr>
        <w:t>, po upływie terminów określonych w art. 264 PZP.</w:t>
      </w:r>
    </w:p>
    <w:p w:rsidR="00F36F5E" w:rsidRPr="00420E39" w:rsidRDefault="00F36F5E" w:rsidP="00AB53E7">
      <w:pPr>
        <w:pStyle w:val="Akapitzlist"/>
        <w:numPr>
          <w:ilvl w:val="0"/>
          <w:numId w:val="22"/>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Zamawiający powiadomi </w:t>
      </w:r>
      <w:r>
        <w:rPr>
          <w:rFonts w:asciiTheme="minorHAnsi" w:hAnsiTheme="minorHAnsi" w:cstheme="minorHAnsi"/>
        </w:rPr>
        <w:t xml:space="preserve">Wykonawcę/Wykonawców </w:t>
      </w:r>
      <w:r w:rsidRPr="00420E39">
        <w:rPr>
          <w:rFonts w:asciiTheme="minorHAnsi" w:hAnsiTheme="minorHAnsi" w:cstheme="minorHAnsi"/>
        </w:rPr>
        <w:t>o terminie podpisania umowy w sprawie zamówienia publicznego.</w:t>
      </w:r>
    </w:p>
    <w:p w:rsidR="00080B17" w:rsidRDefault="00080B17" w:rsidP="00AB53E7">
      <w:pPr>
        <w:pStyle w:val="Akapitzlist"/>
        <w:numPr>
          <w:ilvl w:val="0"/>
          <w:numId w:val="22"/>
        </w:numPr>
        <w:spacing w:line="276" w:lineRule="auto"/>
        <w:ind w:left="284" w:hanging="284"/>
        <w:jc w:val="both"/>
        <w:rPr>
          <w:rFonts w:asciiTheme="minorHAnsi" w:hAnsiTheme="minorHAnsi" w:cstheme="minorHAnsi"/>
        </w:rPr>
      </w:pPr>
      <w:r>
        <w:rPr>
          <w:rFonts w:asciiTheme="minorHAnsi" w:hAnsiTheme="minorHAnsi" w:cstheme="minorHAnsi"/>
        </w:rPr>
        <w:t xml:space="preserve">Zamawiający przewiduje </w:t>
      </w:r>
      <w:r w:rsidRPr="00420E39">
        <w:rPr>
          <w:rFonts w:asciiTheme="minorHAnsi" w:hAnsiTheme="minorHAnsi" w:cstheme="minorHAnsi"/>
        </w:rPr>
        <w:t xml:space="preserve">podpisanie umowy </w:t>
      </w:r>
      <w:r w:rsidRPr="00080B17">
        <w:rPr>
          <w:rFonts w:asciiTheme="minorHAnsi" w:hAnsiTheme="minorHAnsi" w:cstheme="minorHAnsi"/>
        </w:rPr>
        <w:t xml:space="preserve">w formie elektronicznej z użyciem podpisu kwalifikowanego, </w:t>
      </w:r>
      <w:r w:rsidRPr="00420E39">
        <w:rPr>
          <w:rFonts w:asciiTheme="minorHAnsi" w:hAnsiTheme="minorHAnsi" w:cstheme="minorHAnsi"/>
        </w:rPr>
        <w:t>zgodnie z obowiązującymi przepisami prawa.</w:t>
      </w:r>
    </w:p>
    <w:p w:rsidR="00F36F5E" w:rsidRPr="00080B17" w:rsidRDefault="00080B17" w:rsidP="00AB53E7">
      <w:pPr>
        <w:pStyle w:val="Akapitzlist"/>
        <w:numPr>
          <w:ilvl w:val="0"/>
          <w:numId w:val="22"/>
        </w:numPr>
        <w:spacing w:line="276" w:lineRule="auto"/>
        <w:ind w:left="284" w:hanging="284"/>
        <w:jc w:val="both"/>
        <w:rPr>
          <w:rFonts w:asciiTheme="minorHAnsi" w:hAnsiTheme="minorHAnsi" w:cstheme="minorHAnsi"/>
        </w:rPr>
      </w:pPr>
      <w:r w:rsidRPr="00080B17">
        <w:rPr>
          <w:rFonts w:asciiTheme="minorHAnsi" w:hAnsiTheme="minorHAnsi" w:cstheme="minorHAnsi"/>
        </w:rPr>
        <w:t xml:space="preserve">W przypadku braku możliwości zawarcia umowy do niniejszego postępowania w formie elektronicznej z użyciem podpisu kwalifikowanego, Wykonawca składa pisemny wniosek do Zamawiającego o wyznaczenie miejsca podpisania umowy. </w:t>
      </w:r>
    </w:p>
    <w:p w:rsidR="00176CF0" w:rsidRPr="00420E39" w:rsidRDefault="00F36F5E" w:rsidP="00AB53E7">
      <w:pPr>
        <w:pStyle w:val="Nagwek2"/>
        <w:numPr>
          <w:ilvl w:val="0"/>
          <w:numId w:val="6"/>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51" w:name="_Toc114403771"/>
      <w:r>
        <w:rPr>
          <w:rFonts w:asciiTheme="minorHAnsi" w:hAnsiTheme="minorHAnsi" w:cstheme="minorHAnsi"/>
          <w:color w:val="2F5496" w:themeColor="accent1" w:themeShade="BF"/>
          <w:sz w:val="20"/>
          <w:szCs w:val="20"/>
        </w:rPr>
        <w:t>FORMALNOŚCI</w:t>
      </w:r>
      <w:r w:rsidRPr="00F36F5E">
        <w:rPr>
          <w:rFonts w:asciiTheme="minorHAnsi" w:hAnsiTheme="minorHAnsi" w:cstheme="minorHAnsi"/>
          <w:color w:val="2F5496" w:themeColor="accent1" w:themeShade="BF"/>
          <w:sz w:val="20"/>
          <w:szCs w:val="20"/>
        </w:rPr>
        <w:t>, JAKIE MUSZĄ ZOSTAĆ DOPEŁNIONE PO WYBORZ</w:t>
      </w:r>
      <w:r>
        <w:rPr>
          <w:rFonts w:asciiTheme="minorHAnsi" w:hAnsiTheme="minorHAnsi" w:cstheme="minorHAnsi"/>
          <w:color w:val="2F5496" w:themeColor="accent1" w:themeShade="BF"/>
          <w:sz w:val="20"/>
          <w:szCs w:val="20"/>
        </w:rPr>
        <w:t>E OFERTY W CELU ZAWARCIA UMOWY</w:t>
      </w:r>
      <w:bookmarkEnd w:id="51"/>
    </w:p>
    <w:p w:rsidR="00F36F5E" w:rsidRDefault="00F36F5E" w:rsidP="00852BB9">
      <w:pPr>
        <w:pStyle w:val="Akapitzlist"/>
        <w:numPr>
          <w:ilvl w:val="0"/>
          <w:numId w:val="33"/>
        </w:numPr>
        <w:spacing w:line="276" w:lineRule="auto"/>
        <w:ind w:left="284" w:hanging="284"/>
        <w:jc w:val="both"/>
        <w:rPr>
          <w:rFonts w:asciiTheme="minorHAnsi" w:hAnsiTheme="minorHAnsi" w:cstheme="minorHAnsi"/>
        </w:rPr>
      </w:pPr>
      <w:bookmarkStart w:id="52" w:name="_Toc95987085"/>
      <w:r w:rsidRPr="00F36F5E">
        <w:rPr>
          <w:rFonts w:asciiTheme="minorHAnsi" w:hAnsiTheme="minorHAnsi" w:cstheme="minorHAnsi"/>
        </w:rPr>
        <w:t>Jeżeli zostanie wybrana oferta wykonawców wspólnie ubiegających się o udzielenie zamówienia, Zamawiający może żądać przed zawarciem umowy w sprawie zamówienia publicznego kopii umowy regulującej współpracę tych wykonawców.</w:t>
      </w:r>
    </w:p>
    <w:p w:rsidR="00F36F5E" w:rsidRPr="00F36F5E" w:rsidRDefault="00F36F5E" w:rsidP="00852BB9">
      <w:pPr>
        <w:pStyle w:val="Akapitzlist"/>
        <w:numPr>
          <w:ilvl w:val="0"/>
          <w:numId w:val="33"/>
        </w:numPr>
        <w:spacing w:line="276" w:lineRule="auto"/>
        <w:ind w:left="284" w:hanging="284"/>
        <w:jc w:val="both"/>
        <w:rPr>
          <w:rFonts w:asciiTheme="minorHAnsi" w:hAnsiTheme="minorHAnsi" w:cstheme="minorHAnsi"/>
        </w:rPr>
      </w:pPr>
      <w:r w:rsidRPr="00F36F5E">
        <w:rPr>
          <w:rFonts w:asciiTheme="minorHAnsi" w:hAnsiTheme="minorHAnsi" w:cstheme="minorHAnsi"/>
        </w:rPr>
        <w:t xml:space="preserve">W przypadku gdy Wykonawca, którego oferta została wybrana jako najkorzystniejsza, uchyla się od zawarcia umowy </w:t>
      </w:r>
      <w:r w:rsidRPr="00F36F5E">
        <w:rPr>
          <w:rFonts w:asciiTheme="minorHAnsi" w:hAnsiTheme="minorHAnsi" w:cstheme="minorHAnsi"/>
        </w:rPr>
        <w:br/>
        <w:t>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rsidR="00F36F5E" w:rsidRPr="00F36F5E" w:rsidRDefault="00F36F5E" w:rsidP="00852BB9">
      <w:pPr>
        <w:pStyle w:val="Akapitzlist"/>
        <w:numPr>
          <w:ilvl w:val="0"/>
          <w:numId w:val="33"/>
        </w:numPr>
        <w:spacing w:line="276" w:lineRule="auto"/>
        <w:ind w:left="284" w:hanging="284"/>
        <w:jc w:val="both"/>
        <w:rPr>
          <w:rFonts w:asciiTheme="minorHAnsi" w:hAnsiTheme="minorHAnsi" w:cstheme="minorHAnsi"/>
        </w:rPr>
      </w:pPr>
      <w:r w:rsidRPr="00F36F5E">
        <w:rPr>
          <w:rFonts w:asciiTheme="minorHAnsi" w:hAnsiTheme="minorHAnsi" w:cstheme="minorHAnsi"/>
        </w:rPr>
        <w:t>Przed podpisaniem umowy wybrany Wykonawca przekaże Zamawiającemu informacje niezbędne do wpisania do treści umowy (np. imiona i nazwiska upoważnionych osób, które będą reprezentować Wykonawcę przy podpisaniu umowy oraz dane do komunikacji).</w:t>
      </w:r>
    </w:p>
    <w:p w:rsidR="00C93FD0" w:rsidRPr="000007B1" w:rsidRDefault="00C93FD0" w:rsidP="00852BB9">
      <w:pPr>
        <w:pStyle w:val="Akapitzlist"/>
        <w:numPr>
          <w:ilvl w:val="0"/>
          <w:numId w:val="33"/>
        </w:numPr>
        <w:spacing w:line="276" w:lineRule="auto"/>
        <w:ind w:left="284" w:hanging="284"/>
        <w:jc w:val="both"/>
        <w:rPr>
          <w:rFonts w:ascii="Calibri" w:hAnsi="Calibri" w:cs="Calibri"/>
        </w:rPr>
      </w:pPr>
      <w:r>
        <w:rPr>
          <w:rFonts w:asciiTheme="minorHAnsi" w:hAnsiTheme="minorHAnsi" w:cstheme="minorHAnsi"/>
        </w:rPr>
        <w:t xml:space="preserve">Jeżeli </w:t>
      </w:r>
      <w:r w:rsidRPr="00F36F5E">
        <w:rPr>
          <w:rFonts w:asciiTheme="minorHAnsi" w:hAnsiTheme="minorHAnsi" w:cstheme="minorHAnsi"/>
        </w:rPr>
        <w:t>Zamawiający</w:t>
      </w:r>
      <w:r>
        <w:rPr>
          <w:rFonts w:asciiTheme="minorHAnsi" w:hAnsiTheme="minorHAnsi" w:cstheme="minorHAnsi"/>
        </w:rPr>
        <w:t xml:space="preserve"> w treści SWZ</w:t>
      </w:r>
      <w:r w:rsidRPr="00F36F5E">
        <w:rPr>
          <w:rFonts w:asciiTheme="minorHAnsi" w:hAnsiTheme="minorHAnsi" w:cstheme="minorHAnsi"/>
        </w:rPr>
        <w:t xml:space="preserve"> </w:t>
      </w:r>
      <w:r w:rsidRPr="002615A4">
        <w:rPr>
          <w:rFonts w:asciiTheme="minorHAnsi" w:hAnsiTheme="minorHAnsi" w:cstheme="minorHAnsi"/>
        </w:rPr>
        <w:t xml:space="preserve">wymaga </w:t>
      </w:r>
      <w:r w:rsidRPr="00F36F5E">
        <w:rPr>
          <w:rFonts w:asciiTheme="minorHAnsi" w:hAnsiTheme="minorHAnsi" w:cstheme="minorHAnsi"/>
        </w:rPr>
        <w:t>wniesienia zabezpieczenia należytego wykonania umowy</w:t>
      </w:r>
      <w:r>
        <w:rPr>
          <w:rFonts w:asciiTheme="minorHAnsi" w:hAnsiTheme="minorHAnsi" w:cstheme="minorHAnsi"/>
        </w:rPr>
        <w:t>, Wykonawca składa je przed terminem zawarcia umowy, na zasadach określonych w projekcie umowy, k</w:t>
      </w:r>
      <w:r>
        <w:rPr>
          <w:rFonts w:ascii="Calibri" w:hAnsi="Calibri" w:cs="Calibri"/>
        </w:rPr>
        <w:t xml:space="preserve">tóry stanowi tom II SWZ. </w:t>
      </w:r>
    </w:p>
    <w:p w:rsidR="00A5087F" w:rsidRPr="00420E39" w:rsidRDefault="001A3D21" w:rsidP="00AB53E7">
      <w:pPr>
        <w:pStyle w:val="Nagwek2"/>
        <w:numPr>
          <w:ilvl w:val="0"/>
          <w:numId w:val="6"/>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53" w:name="_Toc114403772"/>
      <w:r w:rsidRPr="00420E39">
        <w:rPr>
          <w:rFonts w:asciiTheme="minorHAnsi" w:hAnsiTheme="minorHAnsi" w:cstheme="minorHAnsi"/>
          <w:color w:val="2F5496" w:themeColor="accent1" w:themeShade="BF"/>
          <w:sz w:val="20"/>
          <w:szCs w:val="20"/>
        </w:rPr>
        <w:t>POUCZENIE O ŚRODKACH OCHRONY PRAWNEJ</w:t>
      </w:r>
      <w:bookmarkEnd w:id="52"/>
      <w:bookmarkEnd w:id="53"/>
    </w:p>
    <w:p w:rsidR="00DD2B60" w:rsidRPr="00420E39" w:rsidRDefault="00DD2B60" w:rsidP="00AB53E7">
      <w:pPr>
        <w:pStyle w:val="Akapitzlist"/>
        <w:numPr>
          <w:ilvl w:val="0"/>
          <w:numId w:val="23"/>
        </w:numPr>
        <w:spacing w:line="276" w:lineRule="auto"/>
        <w:ind w:left="284" w:hanging="284"/>
        <w:jc w:val="both"/>
        <w:rPr>
          <w:rFonts w:asciiTheme="minorHAnsi" w:hAnsiTheme="minorHAnsi" w:cstheme="minorHAnsi"/>
        </w:rPr>
      </w:pPr>
      <w:r w:rsidRPr="00420E39">
        <w:rPr>
          <w:rFonts w:asciiTheme="minorHAnsi" w:hAnsiTheme="minorHAnsi" w:cstheme="minorHAnsi"/>
        </w:rPr>
        <w:t>Zasady, terminy oraz sposób korzystania ze środków ochrony prawnej szczegółowo regulują przepisy Działu IX PZP – Środki ochrony prawnej (art. 505 - 590 PZP).</w:t>
      </w:r>
    </w:p>
    <w:p w:rsidR="00DD2B60" w:rsidRPr="00420E39" w:rsidRDefault="00DD2B60" w:rsidP="00AB53E7">
      <w:pPr>
        <w:pStyle w:val="Akapitzlist"/>
        <w:numPr>
          <w:ilvl w:val="0"/>
          <w:numId w:val="23"/>
        </w:numPr>
        <w:spacing w:line="276" w:lineRule="auto"/>
        <w:ind w:left="284" w:hanging="284"/>
        <w:jc w:val="both"/>
        <w:rPr>
          <w:rFonts w:asciiTheme="minorHAnsi" w:hAnsiTheme="minorHAnsi" w:cstheme="minorHAnsi"/>
        </w:rPr>
      </w:pPr>
      <w:r w:rsidRPr="00420E39">
        <w:rPr>
          <w:rFonts w:asciiTheme="minorHAnsi" w:hAnsiTheme="minorHAnsi" w:cstheme="minorHAnsi"/>
        </w:rPr>
        <w:t>Wykonawcy oraz innemu podmiotowi, jeżeli ma lub miał interes w uzyskaniu zamówienia oraz poniósł lub może ponieść szkodę w wyniku naruszenia przez zamawiającego przepisów ustawy, przysługują środki ochrony prawnej określone w dziale IX PZP.</w:t>
      </w:r>
    </w:p>
    <w:p w:rsidR="00DD2B60" w:rsidRPr="00420E39" w:rsidRDefault="00DD2B60" w:rsidP="00AB53E7">
      <w:pPr>
        <w:pStyle w:val="Akapitzlist"/>
        <w:numPr>
          <w:ilvl w:val="0"/>
          <w:numId w:val="23"/>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Odwołanie przysługuje na: </w:t>
      </w:r>
    </w:p>
    <w:p w:rsidR="00DD2B60" w:rsidRPr="00420E39" w:rsidRDefault="00DD2B60" w:rsidP="00AB53E7">
      <w:pPr>
        <w:pStyle w:val="Akapitzlist"/>
        <w:numPr>
          <w:ilvl w:val="0"/>
          <w:numId w:val="24"/>
        </w:numPr>
        <w:spacing w:line="276" w:lineRule="auto"/>
        <w:ind w:left="567" w:hanging="283"/>
        <w:jc w:val="both"/>
        <w:rPr>
          <w:rFonts w:asciiTheme="minorHAnsi" w:hAnsiTheme="minorHAnsi" w:cstheme="minorHAnsi"/>
        </w:rPr>
      </w:pPr>
      <w:r w:rsidRPr="00420E39">
        <w:rPr>
          <w:rFonts w:asciiTheme="minorHAnsi" w:hAnsiTheme="minorHAnsi" w:cstheme="minorHAnsi"/>
        </w:rPr>
        <w:t xml:space="preserve">niezgodną z przepisami ustawy czynność zamawiającego, podjętą w postępowaniu o udzielenie zamówienia, w tym na projektowane postanowienie umowy; </w:t>
      </w:r>
    </w:p>
    <w:p w:rsidR="00DD2B60" w:rsidRPr="00420E39" w:rsidRDefault="00DD2B60" w:rsidP="00AB53E7">
      <w:pPr>
        <w:pStyle w:val="Akapitzlist"/>
        <w:numPr>
          <w:ilvl w:val="0"/>
          <w:numId w:val="24"/>
        </w:numPr>
        <w:spacing w:line="276" w:lineRule="auto"/>
        <w:ind w:left="567" w:hanging="283"/>
        <w:jc w:val="both"/>
        <w:rPr>
          <w:rFonts w:asciiTheme="minorHAnsi" w:hAnsiTheme="minorHAnsi" w:cstheme="minorHAnsi"/>
        </w:rPr>
      </w:pPr>
      <w:r w:rsidRPr="00420E39">
        <w:rPr>
          <w:rFonts w:asciiTheme="minorHAnsi" w:hAnsiTheme="minorHAnsi" w:cstheme="minorHAnsi"/>
        </w:rPr>
        <w:t xml:space="preserve">zaniechanie czynności w postępowaniu o udzielenie zamówienia, do której zamawiający był obowiązany na podstawie ustawy; </w:t>
      </w:r>
    </w:p>
    <w:p w:rsidR="00DD2B60" w:rsidRPr="00420E39" w:rsidRDefault="00DD2B60" w:rsidP="00AB53E7">
      <w:pPr>
        <w:pStyle w:val="Akapitzlist"/>
        <w:numPr>
          <w:ilvl w:val="0"/>
          <w:numId w:val="24"/>
        </w:numPr>
        <w:spacing w:line="276" w:lineRule="auto"/>
        <w:ind w:left="567" w:hanging="283"/>
        <w:jc w:val="both"/>
        <w:rPr>
          <w:rFonts w:asciiTheme="minorHAnsi" w:hAnsiTheme="minorHAnsi" w:cstheme="minorHAnsi"/>
        </w:rPr>
      </w:pPr>
      <w:r w:rsidRPr="00420E39">
        <w:rPr>
          <w:rFonts w:asciiTheme="minorHAnsi" w:hAnsiTheme="minorHAnsi" w:cstheme="minorHAnsi"/>
        </w:rPr>
        <w:t>zaniechanie przeprowadzenia postępowania o udzielenie zamówienia na podstawie ustawy, mimo że zamawiający był do tego obowiązany.</w:t>
      </w:r>
    </w:p>
    <w:p w:rsidR="00DD2B60" w:rsidRPr="00AB53E7" w:rsidRDefault="00DD2B60" w:rsidP="00AB53E7">
      <w:pPr>
        <w:pStyle w:val="Akapitzlist"/>
        <w:numPr>
          <w:ilvl w:val="0"/>
          <w:numId w:val="23"/>
        </w:numPr>
        <w:spacing w:line="276" w:lineRule="auto"/>
        <w:ind w:left="284" w:hanging="284"/>
        <w:jc w:val="both"/>
        <w:rPr>
          <w:rFonts w:asciiTheme="minorHAnsi" w:hAnsiTheme="minorHAnsi" w:cstheme="minorHAnsi"/>
        </w:rPr>
      </w:pPr>
      <w:r w:rsidRPr="00420E39">
        <w:rPr>
          <w:rFonts w:asciiTheme="minorHAnsi" w:hAnsiTheme="minorHAnsi" w:cstheme="minorHAnsi"/>
        </w:rPr>
        <w:t xml:space="preserve">Odwołanie wnosi się do Prezesa KIO. Odwołujący przekazuje </w:t>
      </w:r>
      <w:r w:rsidR="00B256AE" w:rsidRPr="00420E39">
        <w:rPr>
          <w:rFonts w:asciiTheme="minorHAnsi" w:hAnsiTheme="minorHAnsi" w:cstheme="minorHAnsi"/>
        </w:rPr>
        <w:t>Z</w:t>
      </w:r>
      <w:r w:rsidRPr="00420E39">
        <w:rPr>
          <w:rFonts w:asciiTheme="minorHAnsi" w:hAnsiTheme="minorHAnsi" w:cstheme="minorHAnsi"/>
        </w:rPr>
        <w:t>amawiającemu odwołanie wniesione w formie elektronicznej lub w postaci elektronicznej,</w:t>
      </w:r>
      <w:r w:rsidR="00637DDE" w:rsidRPr="00420E39">
        <w:rPr>
          <w:rFonts w:asciiTheme="minorHAnsi" w:hAnsiTheme="minorHAnsi" w:cstheme="minorHAnsi"/>
        </w:rPr>
        <w:t xml:space="preserve"> w tym na adres do doręczeń </w:t>
      </w:r>
      <w:r w:rsidR="00637DDE" w:rsidRPr="00AB53E7">
        <w:rPr>
          <w:rFonts w:asciiTheme="minorHAnsi" w:hAnsiTheme="minorHAnsi" w:cstheme="minorHAnsi"/>
        </w:rPr>
        <w:t xml:space="preserve">elektronicznych, o którym mowa w art. 2 pkt 1 ustawy z dnia 18 listopada 2020 r. o doręczeniach elektronicznych </w:t>
      </w:r>
      <w:r w:rsidR="00045473" w:rsidRPr="00AB53E7">
        <w:rPr>
          <w:rFonts w:asciiTheme="minorHAnsi" w:hAnsiTheme="minorHAnsi" w:cstheme="minorHAnsi"/>
        </w:rPr>
        <w:t>(tj. Dz.U. z 202</w:t>
      </w:r>
      <w:r w:rsidR="00674862" w:rsidRPr="00AB53E7">
        <w:rPr>
          <w:rFonts w:asciiTheme="minorHAnsi" w:hAnsiTheme="minorHAnsi" w:cstheme="minorHAnsi"/>
        </w:rPr>
        <w:t>3</w:t>
      </w:r>
      <w:r w:rsidR="00045473" w:rsidRPr="00AB53E7">
        <w:rPr>
          <w:rFonts w:asciiTheme="minorHAnsi" w:hAnsiTheme="minorHAnsi" w:cstheme="minorHAnsi"/>
        </w:rPr>
        <w:t xml:space="preserve"> r. poz. </w:t>
      </w:r>
      <w:r w:rsidR="00674862" w:rsidRPr="00AB53E7">
        <w:rPr>
          <w:rFonts w:asciiTheme="minorHAnsi" w:hAnsiTheme="minorHAnsi" w:cstheme="minorHAnsi"/>
        </w:rPr>
        <w:t>285 ze zm.</w:t>
      </w:r>
      <w:r w:rsidR="00045473" w:rsidRPr="00AB53E7">
        <w:rPr>
          <w:rFonts w:asciiTheme="minorHAnsi" w:hAnsiTheme="minorHAnsi" w:cstheme="minorHAnsi"/>
        </w:rPr>
        <w:t>)</w:t>
      </w:r>
      <w:r w:rsidR="00D00B21" w:rsidRPr="00AB53E7">
        <w:rPr>
          <w:rFonts w:asciiTheme="minorHAnsi" w:hAnsiTheme="minorHAnsi" w:cstheme="minorHAnsi"/>
        </w:rPr>
        <w:t xml:space="preserve"> </w:t>
      </w:r>
      <w:r w:rsidRPr="00AB53E7">
        <w:rPr>
          <w:rFonts w:asciiTheme="minorHAnsi" w:hAnsiTheme="minorHAnsi" w:cstheme="minorHAnsi"/>
        </w:rPr>
        <w:t xml:space="preserve">albo kopię tego odwołania, jeżeli zostało ono wniesione w formie pisemnej, przed upływem terminu do wniesienia odwołania w taki sposób, aby mógł on zapoznać się z jego treścią przed upływem tego terminu. Domniemywa się, że </w:t>
      </w:r>
      <w:r w:rsidR="00B479D5" w:rsidRPr="00AB53E7">
        <w:rPr>
          <w:rFonts w:asciiTheme="minorHAnsi" w:hAnsiTheme="minorHAnsi" w:cstheme="minorHAnsi"/>
        </w:rPr>
        <w:t>Z</w:t>
      </w:r>
      <w:r w:rsidRPr="00AB53E7">
        <w:rPr>
          <w:rFonts w:asciiTheme="minorHAnsi" w:hAnsiTheme="minorHAnsi" w:cstheme="minorHAnsi"/>
        </w:rPr>
        <w:t>amawiający mógł zapoznać się z treścią odwołania przed upływem terminu do jego wniesienia, jeżeli przekazanie odpowiednio odwołania albo jego kopii nastąpiło przed upływem terminu do jego wniesienia przy użyciu środków komunikacji elektronicznej.</w:t>
      </w:r>
    </w:p>
    <w:p w:rsidR="00DD2B60" w:rsidRPr="00AB53E7" w:rsidRDefault="00DD2B60" w:rsidP="00AB53E7">
      <w:pPr>
        <w:pStyle w:val="Akapitzlist"/>
        <w:numPr>
          <w:ilvl w:val="0"/>
          <w:numId w:val="23"/>
        </w:numPr>
        <w:spacing w:line="276" w:lineRule="auto"/>
        <w:ind w:left="284" w:hanging="284"/>
        <w:jc w:val="both"/>
        <w:rPr>
          <w:rFonts w:asciiTheme="minorHAnsi" w:hAnsiTheme="minorHAnsi" w:cstheme="minorHAnsi"/>
        </w:rPr>
      </w:pPr>
      <w:r w:rsidRPr="00AB53E7">
        <w:rPr>
          <w:rFonts w:asciiTheme="minorHAnsi" w:hAnsiTheme="minorHAnsi" w:cstheme="minorHAnsi"/>
        </w:rPr>
        <w:t xml:space="preserve">Odwołanie wnosi się w terminie: </w:t>
      </w:r>
    </w:p>
    <w:p w:rsidR="00DD2B60" w:rsidRPr="00AB53E7" w:rsidRDefault="00DD2B60" w:rsidP="00AB53E7">
      <w:pPr>
        <w:pStyle w:val="Akapitzlist"/>
        <w:numPr>
          <w:ilvl w:val="0"/>
          <w:numId w:val="25"/>
        </w:numPr>
        <w:spacing w:line="276" w:lineRule="auto"/>
        <w:ind w:left="567" w:hanging="283"/>
        <w:jc w:val="both"/>
        <w:rPr>
          <w:rFonts w:asciiTheme="minorHAnsi" w:hAnsiTheme="minorHAnsi" w:cstheme="minorHAnsi"/>
        </w:rPr>
      </w:pPr>
      <w:r w:rsidRPr="00AB53E7">
        <w:rPr>
          <w:rFonts w:asciiTheme="minorHAnsi" w:hAnsiTheme="minorHAnsi" w:cstheme="minorHAnsi"/>
        </w:rPr>
        <w:t xml:space="preserve">10 dni od dnia przekazania informacji o czynności zamawiającego stanowiącej podstawę jego wniesienia, jeżeli informacja została przekazana przy użyciu środków komunikacji elektronicznej; </w:t>
      </w:r>
    </w:p>
    <w:p w:rsidR="00DD2B60" w:rsidRPr="00420E39" w:rsidRDefault="00DD2B60" w:rsidP="00AB53E7">
      <w:pPr>
        <w:pStyle w:val="Akapitzlist"/>
        <w:numPr>
          <w:ilvl w:val="0"/>
          <w:numId w:val="25"/>
        </w:numPr>
        <w:spacing w:line="276" w:lineRule="auto"/>
        <w:ind w:left="567" w:hanging="283"/>
        <w:jc w:val="both"/>
        <w:rPr>
          <w:rFonts w:asciiTheme="minorHAnsi" w:hAnsiTheme="minorHAnsi" w:cstheme="minorHAnsi"/>
        </w:rPr>
      </w:pPr>
      <w:r w:rsidRPr="00AB53E7">
        <w:rPr>
          <w:rFonts w:asciiTheme="minorHAnsi" w:hAnsiTheme="minorHAnsi" w:cstheme="minorHAnsi"/>
        </w:rPr>
        <w:lastRenderedPageBreak/>
        <w:t>15 dni od dnia przekazania informacji o czynności zamawiającego</w:t>
      </w:r>
      <w:r w:rsidRPr="00420E39">
        <w:rPr>
          <w:rFonts w:asciiTheme="minorHAnsi" w:hAnsiTheme="minorHAnsi" w:cstheme="minorHAnsi"/>
        </w:rPr>
        <w:t xml:space="preserve"> stanowiącej podstawę jego wniesienia, jeżeli informacja została przekazana w sposób inny niż określony w pkt a).</w:t>
      </w:r>
    </w:p>
    <w:p w:rsidR="00DD2B60" w:rsidRPr="00420E39" w:rsidRDefault="00DD2B60" w:rsidP="00AB53E7">
      <w:pPr>
        <w:pStyle w:val="Akapitzlist"/>
        <w:numPr>
          <w:ilvl w:val="0"/>
          <w:numId w:val="23"/>
        </w:numPr>
        <w:spacing w:line="276" w:lineRule="auto"/>
        <w:ind w:left="284" w:hanging="284"/>
        <w:jc w:val="both"/>
        <w:rPr>
          <w:rFonts w:asciiTheme="minorHAnsi" w:hAnsiTheme="minorHAnsi" w:cstheme="minorHAnsi"/>
        </w:rPr>
      </w:pPr>
      <w:r w:rsidRPr="00420E39">
        <w:rPr>
          <w:rFonts w:asciiTheme="minorHAnsi" w:hAnsiTheme="minorHAnsi" w:cstheme="minorHAnsi"/>
        </w:rPr>
        <w:t>Odwołanie w przypadkach innych niż określone wyżej wnosi się w terminie 10 dni od dnia, w którym powzięto lub przy zachowaniu należytej staranności można było powziąć wiadomość o okolicznościach stanowiących podstawę jego wniesienia.</w:t>
      </w:r>
    </w:p>
    <w:p w:rsidR="00AC0CB2" w:rsidRPr="004B7EEB" w:rsidRDefault="00DD2B60" w:rsidP="00AB53E7">
      <w:pPr>
        <w:pStyle w:val="Akapitzlist"/>
        <w:numPr>
          <w:ilvl w:val="0"/>
          <w:numId w:val="23"/>
        </w:numPr>
        <w:spacing w:line="276" w:lineRule="auto"/>
        <w:ind w:left="284" w:hanging="284"/>
        <w:jc w:val="both"/>
        <w:rPr>
          <w:rFonts w:asciiTheme="minorHAnsi" w:hAnsiTheme="minorHAnsi" w:cstheme="minorHAnsi"/>
        </w:rPr>
      </w:pPr>
      <w:r w:rsidRPr="00420E39">
        <w:rPr>
          <w:rFonts w:asciiTheme="minorHAnsi" w:hAnsiTheme="minorHAnsi" w:cstheme="minorHAnsi"/>
        </w:rPr>
        <w:t>Na orzeczenie Krajowej Izby Odwoławczej oraz postanowienie Prezesa Krajowej Izby Odwoławczej stronom oraz uczestnikom postępowania odwoławczego przysługuje skarga do Sądu Okręgowego w Warszawie – sądu zamówień publicznych.</w:t>
      </w:r>
      <w:bookmarkStart w:id="54" w:name="_Toc95987086"/>
      <w:r w:rsidR="00AC0CB2" w:rsidRPr="004B7EEB">
        <w:br w:type="page"/>
      </w:r>
    </w:p>
    <w:p w:rsidR="00B35D6B" w:rsidRDefault="00B35D6B" w:rsidP="00AB53E7">
      <w:pPr>
        <w:pStyle w:val="Nagwek3"/>
        <w:spacing w:line="276" w:lineRule="auto"/>
        <w:rPr>
          <w:rFonts w:asciiTheme="majorHAnsi" w:hAnsiTheme="majorHAnsi"/>
          <w:i w:val="0"/>
          <w:sz w:val="20"/>
          <w:szCs w:val="20"/>
        </w:rPr>
        <w:sectPr w:rsidR="00B35D6B" w:rsidSect="00FF61E7">
          <w:footerReference w:type="default" r:id="rId20"/>
          <w:footerReference w:type="first" r:id="rId21"/>
          <w:type w:val="continuous"/>
          <w:pgSz w:w="11906" w:h="16838"/>
          <w:pgMar w:top="720" w:right="720" w:bottom="720" w:left="720" w:header="708" w:footer="283" w:gutter="0"/>
          <w:cols w:space="708"/>
          <w:titlePg/>
          <w:docGrid w:linePitch="360"/>
        </w:sectPr>
      </w:pPr>
    </w:p>
    <w:p w:rsidR="003126E6" w:rsidRPr="00732DFD" w:rsidRDefault="007A6271" w:rsidP="00AB53E7">
      <w:pPr>
        <w:pStyle w:val="Nagwek3"/>
        <w:spacing w:line="276" w:lineRule="auto"/>
        <w:rPr>
          <w:rFonts w:asciiTheme="majorHAnsi" w:hAnsiTheme="majorHAnsi"/>
          <w:i w:val="0"/>
          <w:sz w:val="20"/>
          <w:szCs w:val="20"/>
        </w:rPr>
      </w:pPr>
      <w:bookmarkStart w:id="55" w:name="_Toc114403773"/>
      <w:r w:rsidRPr="00732DFD">
        <w:rPr>
          <w:rFonts w:asciiTheme="majorHAnsi" w:hAnsiTheme="majorHAnsi"/>
          <w:i w:val="0"/>
          <w:sz w:val="20"/>
          <w:szCs w:val="20"/>
        </w:rPr>
        <w:lastRenderedPageBreak/>
        <w:t>Za</w:t>
      </w:r>
      <w:r w:rsidR="004057FC">
        <w:rPr>
          <w:rFonts w:asciiTheme="majorHAnsi" w:hAnsiTheme="majorHAnsi"/>
          <w:i w:val="0"/>
          <w:sz w:val="20"/>
          <w:szCs w:val="20"/>
        </w:rPr>
        <w:t>łącznik nr 1 - Wzór formularza o</w:t>
      </w:r>
      <w:r w:rsidR="003126E6" w:rsidRPr="00732DFD">
        <w:rPr>
          <w:rFonts w:asciiTheme="majorHAnsi" w:hAnsiTheme="majorHAnsi"/>
          <w:i w:val="0"/>
          <w:sz w:val="20"/>
          <w:szCs w:val="20"/>
        </w:rPr>
        <w:t>ferty</w:t>
      </w:r>
      <w:bookmarkEnd w:id="54"/>
      <w:bookmarkEnd w:id="55"/>
    </w:p>
    <w:p w:rsidR="003126E6" w:rsidRPr="00D2015A" w:rsidRDefault="003126E6" w:rsidP="00AB53E7">
      <w:pPr>
        <w:spacing w:before="240" w:line="276" w:lineRule="auto"/>
        <w:jc w:val="center"/>
        <w:rPr>
          <w:rFonts w:eastAsia="Times New Roman" w:cstheme="minorHAnsi"/>
          <w:b/>
          <w:color w:val="000000"/>
          <w:sz w:val="20"/>
          <w:szCs w:val="20"/>
          <w:lang w:eastAsia="ar-SA"/>
        </w:rPr>
      </w:pPr>
      <w:r w:rsidRPr="00D2015A">
        <w:rPr>
          <w:rFonts w:cstheme="minorHAnsi"/>
          <w:b/>
          <w:color w:val="000000"/>
          <w:sz w:val="20"/>
          <w:szCs w:val="20"/>
        </w:rPr>
        <w:t>FORMULARZ OFERTOWY</w:t>
      </w:r>
    </w:p>
    <w:p w:rsidR="00E936F6" w:rsidRPr="00E936F6" w:rsidRDefault="003126E6" w:rsidP="00AB53E7">
      <w:pPr>
        <w:spacing w:after="0" w:line="276" w:lineRule="auto"/>
        <w:rPr>
          <w:rFonts w:cstheme="minorHAnsi"/>
          <w:b/>
          <w:bCs/>
          <w:sz w:val="20"/>
          <w:szCs w:val="20"/>
        </w:rPr>
      </w:pPr>
      <w:r w:rsidRPr="006F66C2">
        <w:rPr>
          <w:rFonts w:cstheme="minorHAnsi"/>
          <w:bCs/>
          <w:color w:val="000000"/>
          <w:sz w:val="20"/>
          <w:szCs w:val="20"/>
        </w:rPr>
        <w:t>Dotyczy:</w:t>
      </w:r>
      <w:r w:rsidRPr="006F66C2">
        <w:rPr>
          <w:rFonts w:cstheme="minorHAnsi"/>
          <w:b/>
          <w:bCs/>
          <w:sz w:val="20"/>
          <w:szCs w:val="20"/>
        </w:rPr>
        <w:t xml:space="preserve"> </w:t>
      </w:r>
      <w:sdt>
        <w:sdtPr>
          <w:rPr>
            <w:rFonts w:cstheme="minorHAnsi"/>
            <w:b/>
            <w:bCs/>
            <w:sz w:val="20"/>
            <w:szCs w:val="20"/>
          </w:rPr>
          <w:alias w:val="Tytuł"/>
          <w:tag w:val=""/>
          <w:id w:val="-1892877997"/>
          <w:placeholder>
            <w:docPart w:val="ACAD2BF53C8348A4A12821071434FD55"/>
          </w:placeholder>
          <w:dataBinding w:prefixMappings="xmlns:ns0='http://purl.org/dc/elements/1.1/' xmlns:ns1='http://schemas.openxmlformats.org/package/2006/metadata/core-properties' " w:xpath="/ns1:coreProperties[1]/ns0:title[1]" w:storeItemID="{6C3C8BC8-F283-45AE-878A-BAB7291924A1}"/>
          <w:text/>
        </w:sdtPr>
        <w:sdtContent>
          <w:r w:rsidR="0097733D">
            <w:rPr>
              <w:rFonts w:cstheme="minorHAnsi"/>
              <w:b/>
              <w:bCs/>
              <w:sz w:val="20"/>
              <w:szCs w:val="20"/>
            </w:rPr>
            <w:t xml:space="preserve">Dostawa leku </w:t>
          </w:r>
          <w:proofErr w:type="spellStart"/>
          <w:r w:rsidR="0097733D">
            <w:rPr>
              <w:rFonts w:cstheme="minorHAnsi"/>
              <w:b/>
              <w:bCs/>
              <w:sz w:val="20"/>
              <w:szCs w:val="20"/>
            </w:rPr>
            <w:t>Elaprase</w:t>
          </w:r>
          <w:proofErr w:type="spellEnd"/>
          <w:r w:rsidR="0097733D">
            <w:rPr>
              <w:rFonts w:cstheme="minorHAnsi"/>
              <w:b/>
              <w:bCs/>
              <w:sz w:val="20"/>
              <w:szCs w:val="20"/>
            </w:rPr>
            <w:t xml:space="preserve"> dla SPZOZ w Gostyniu</w:t>
          </w:r>
        </w:sdtContent>
      </w:sdt>
      <w:r w:rsidR="00460AED">
        <w:rPr>
          <w:rFonts w:cstheme="minorHAnsi"/>
          <w:b/>
          <w:bCs/>
          <w:sz w:val="20"/>
          <w:szCs w:val="20"/>
        </w:rPr>
        <w:t>.</w:t>
      </w:r>
    </w:p>
    <w:p w:rsidR="003126E6" w:rsidRPr="006F66C2" w:rsidRDefault="003126E6" w:rsidP="00AB53E7">
      <w:pPr>
        <w:tabs>
          <w:tab w:val="left" w:pos="360"/>
        </w:tabs>
        <w:spacing w:line="276" w:lineRule="auto"/>
        <w:contextualSpacing/>
        <w:rPr>
          <w:rFonts w:cstheme="minorHAnsi"/>
          <w:b/>
          <w:bCs/>
          <w:sz w:val="20"/>
          <w:szCs w:val="20"/>
        </w:rPr>
      </w:pPr>
      <w:r w:rsidRPr="006F66C2">
        <w:rPr>
          <w:rFonts w:cstheme="minorHAnsi"/>
          <w:bCs/>
          <w:sz w:val="20"/>
          <w:szCs w:val="20"/>
        </w:rPr>
        <w:t xml:space="preserve">Nr referencyjny nadany sprawie przez Zamawiającego: </w:t>
      </w:r>
      <w:sdt>
        <w:sdtPr>
          <w:rPr>
            <w:rFonts w:cstheme="minorHAnsi"/>
            <w:b/>
            <w:bCs/>
            <w:sz w:val="20"/>
            <w:szCs w:val="20"/>
          </w:rPr>
          <w:alias w:val="Słowa kluczowe"/>
          <w:tag w:val=""/>
          <w:id w:val="591514697"/>
          <w:placeholder>
            <w:docPart w:val="AF9370547C6D4F4499ADF1BA64DE7044"/>
          </w:placeholder>
          <w:dataBinding w:prefixMappings="xmlns:ns0='http://purl.org/dc/elements/1.1/' xmlns:ns1='http://schemas.openxmlformats.org/package/2006/metadata/core-properties' " w:xpath="/ns1:coreProperties[1]/ns1:keywords[1]" w:storeItemID="{6C3C8BC8-F283-45AE-878A-BAB7291924A1}"/>
          <w:text/>
        </w:sdtPr>
        <w:sdtContent>
          <w:r w:rsidR="00C02429">
            <w:rPr>
              <w:rFonts w:cstheme="minorHAnsi"/>
              <w:b/>
              <w:bCs/>
              <w:sz w:val="20"/>
              <w:szCs w:val="20"/>
            </w:rPr>
            <w:t>SPZOZ.XII.231.1/1/2025</w:t>
          </w:r>
        </w:sdtContent>
      </w:sdt>
    </w:p>
    <w:p w:rsidR="003126E6" w:rsidRPr="006F66C2" w:rsidRDefault="003126E6" w:rsidP="00AB53E7">
      <w:pPr>
        <w:tabs>
          <w:tab w:val="left" w:pos="360"/>
        </w:tabs>
        <w:spacing w:line="276" w:lineRule="auto"/>
        <w:contextualSpacing/>
        <w:rPr>
          <w:rFonts w:cstheme="minorHAnsi"/>
          <w:b/>
          <w:bCs/>
          <w:sz w:val="20"/>
          <w:szCs w:val="20"/>
        </w:rPr>
      </w:pPr>
    </w:p>
    <w:p w:rsidR="00D2015A" w:rsidRPr="00D2015A" w:rsidRDefault="000224AD" w:rsidP="00AB53E7">
      <w:pPr>
        <w:numPr>
          <w:ilvl w:val="0"/>
          <w:numId w:val="3"/>
        </w:numPr>
        <w:spacing w:after="0" w:line="276" w:lineRule="auto"/>
        <w:ind w:left="284"/>
        <w:contextualSpacing/>
        <w:jc w:val="both"/>
        <w:rPr>
          <w:rFonts w:ascii="Calibri" w:eastAsia="Calibri" w:hAnsi="Calibri" w:cs="Calibri"/>
          <w:b/>
          <w:bCs/>
          <w:sz w:val="20"/>
          <w:szCs w:val="20"/>
        </w:rPr>
      </w:pPr>
      <w:r>
        <w:rPr>
          <w:rFonts w:ascii="Calibri" w:eastAsia="Calibri" w:hAnsi="Calibri" w:cs="Calibri"/>
          <w:b/>
          <w:bCs/>
          <w:sz w:val="20"/>
          <w:szCs w:val="20"/>
        </w:rPr>
        <w:t xml:space="preserve">ZAMAWIAJĄCY </w:t>
      </w:r>
    </w:p>
    <w:p w:rsidR="00F43D12" w:rsidRDefault="00444C40" w:rsidP="00AB53E7">
      <w:pPr>
        <w:widowControl w:val="0"/>
        <w:tabs>
          <w:tab w:val="left" w:pos="426"/>
        </w:tabs>
        <w:suppressAutoHyphens/>
        <w:autoSpaceDE w:val="0"/>
        <w:spacing w:after="0" w:line="276" w:lineRule="auto"/>
        <w:contextualSpacing/>
        <w:jc w:val="both"/>
        <w:rPr>
          <w:bCs/>
          <w:sz w:val="20"/>
          <w:szCs w:val="20"/>
        </w:rPr>
      </w:pPr>
      <w:r w:rsidRPr="00444C40">
        <w:rPr>
          <w:bCs/>
          <w:sz w:val="20"/>
          <w:szCs w:val="20"/>
        </w:rPr>
        <w:t>Samodzielny Publiczny Zespół Opieki Zdrowotnej w Gostyniu</w:t>
      </w:r>
    </w:p>
    <w:p w:rsidR="00444C40" w:rsidRPr="00D2015A" w:rsidRDefault="00444C40" w:rsidP="00AB53E7">
      <w:pPr>
        <w:widowControl w:val="0"/>
        <w:tabs>
          <w:tab w:val="left" w:pos="426"/>
        </w:tabs>
        <w:suppressAutoHyphens/>
        <w:autoSpaceDE w:val="0"/>
        <w:spacing w:after="0" w:line="276" w:lineRule="auto"/>
        <w:contextualSpacing/>
        <w:jc w:val="both"/>
        <w:rPr>
          <w:rFonts w:ascii="Calibri" w:eastAsia="Calibri" w:hAnsi="Calibri" w:cs="Calibri"/>
          <w:b/>
          <w:bCs/>
          <w:color w:val="984806"/>
          <w:sz w:val="20"/>
          <w:szCs w:val="20"/>
        </w:rPr>
      </w:pPr>
    </w:p>
    <w:p w:rsidR="005E656A" w:rsidRPr="005E656A" w:rsidRDefault="005E656A" w:rsidP="00AB53E7">
      <w:pPr>
        <w:numPr>
          <w:ilvl w:val="0"/>
          <w:numId w:val="3"/>
        </w:numPr>
        <w:spacing w:after="0" w:line="276" w:lineRule="auto"/>
        <w:ind w:left="284"/>
        <w:contextualSpacing/>
        <w:jc w:val="both"/>
        <w:rPr>
          <w:rFonts w:ascii="Calibri" w:eastAsia="Calibri" w:hAnsi="Calibri" w:cs="Calibri"/>
          <w:b/>
          <w:bCs/>
          <w:sz w:val="20"/>
        </w:rPr>
      </w:pPr>
      <w:r w:rsidRPr="005E656A">
        <w:rPr>
          <w:rFonts w:ascii="Calibri" w:eastAsia="Calibri" w:hAnsi="Calibri" w:cs="Calibri"/>
          <w:b/>
          <w:bCs/>
          <w:sz w:val="20"/>
          <w:szCs w:val="20"/>
        </w:rPr>
        <w:t>WYKONAWCA</w:t>
      </w:r>
      <w:r w:rsidRPr="005E656A">
        <w:rPr>
          <w:rFonts w:ascii="Calibri" w:eastAsia="Calibri" w:hAnsi="Calibri" w:cs="Calibri"/>
          <w:b/>
          <w:bCs/>
          <w:sz w:val="20"/>
        </w:rPr>
        <w:t xml:space="preserve"> </w:t>
      </w:r>
    </w:p>
    <w:sdt>
      <w:sdtPr>
        <w:rPr>
          <w:rFonts w:ascii="Calibri" w:eastAsia="Calibri" w:hAnsi="Calibri" w:cs="Calibri"/>
          <w:sz w:val="20"/>
          <w:szCs w:val="20"/>
        </w:rPr>
        <w:id w:val="486514364"/>
        <w:placeholder>
          <w:docPart w:val="B4345BEB88284B96B60915F870FDC92C"/>
        </w:placeholder>
        <w:showingPlcHdr/>
      </w:sdtPr>
      <w:sdtContent>
        <w:p w:rsidR="005E656A" w:rsidRPr="007A4853" w:rsidRDefault="005E656A" w:rsidP="00AB53E7">
          <w:pPr>
            <w:spacing w:line="276" w:lineRule="auto"/>
            <w:contextualSpacing/>
            <w:rPr>
              <w:rFonts w:ascii="Calibri" w:eastAsia="Calibri" w:hAnsi="Calibri" w:cs="Calibri"/>
              <w:sz w:val="20"/>
              <w:szCs w:val="20"/>
            </w:rPr>
          </w:pPr>
          <w:r w:rsidRPr="007A4853">
            <w:rPr>
              <w:rFonts w:ascii="Calibri" w:eastAsia="Calibri" w:hAnsi="Calibri" w:cs="Calibri"/>
              <w:i/>
              <w:sz w:val="20"/>
              <w:szCs w:val="20"/>
            </w:rPr>
            <w:t>NAZWA WYKONAWCY</w:t>
          </w:r>
          <w:r w:rsidRPr="007A4853">
            <w:rPr>
              <w:rFonts w:ascii="Calibri" w:eastAsia="Calibri" w:hAnsi="Calibri" w:cs="Calibri"/>
              <w:sz w:val="20"/>
              <w:szCs w:val="20"/>
            </w:rPr>
            <w:t xml:space="preserve"> </w:t>
          </w:r>
          <w:r w:rsidRPr="007A4853">
            <w:rPr>
              <w:rFonts w:ascii="Calibri" w:eastAsia="Calibri" w:hAnsi="Calibri" w:cs="Times New Roman"/>
              <w:color w:val="808080"/>
              <w:sz w:val="20"/>
              <w:szCs w:val="20"/>
            </w:rPr>
            <w:t>(wprowadzić tekst)</w:t>
          </w:r>
        </w:p>
      </w:sdtContent>
    </w:sdt>
    <w:sdt>
      <w:sdtPr>
        <w:rPr>
          <w:rFonts w:ascii="Calibri" w:eastAsia="Calibri" w:hAnsi="Calibri" w:cs="Calibri"/>
          <w:sz w:val="20"/>
          <w:szCs w:val="20"/>
        </w:rPr>
        <w:id w:val="-541127762"/>
        <w:placeholder>
          <w:docPart w:val="138813C4B49546AC86606957F67B7431"/>
        </w:placeholder>
        <w:showingPlcHdr/>
      </w:sdtPr>
      <w:sdtContent>
        <w:p w:rsidR="005E656A" w:rsidRPr="007A4853" w:rsidRDefault="005E656A" w:rsidP="00AB53E7">
          <w:pPr>
            <w:spacing w:line="276" w:lineRule="auto"/>
            <w:contextualSpacing/>
            <w:rPr>
              <w:rFonts w:ascii="Calibri" w:eastAsia="Calibri" w:hAnsi="Calibri" w:cs="Calibri"/>
              <w:sz w:val="20"/>
              <w:szCs w:val="20"/>
            </w:rPr>
            <w:sectPr w:rsidR="005E656A" w:rsidRPr="007A4853" w:rsidSect="00FF61E7">
              <w:type w:val="continuous"/>
              <w:pgSz w:w="11906" w:h="16838"/>
              <w:pgMar w:top="720" w:right="720" w:bottom="720" w:left="720" w:header="708" w:footer="283" w:gutter="0"/>
              <w:cols w:space="708"/>
              <w:titlePg/>
              <w:docGrid w:linePitch="360"/>
            </w:sectPr>
          </w:pPr>
          <w:r w:rsidRPr="007A4853">
            <w:rPr>
              <w:rFonts w:ascii="Calibri" w:eastAsia="Calibri" w:hAnsi="Calibri" w:cs="Calibri"/>
              <w:i/>
              <w:sz w:val="20"/>
              <w:szCs w:val="20"/>
            </w:rPr>
            <w:t>SIEDZIBA WYKONAWCY</w:t>
          </w:r>
          <w:r w:rsidRPr="007A4853">
            <w:rPr>
              <w:rFonts w:ascii="Calibri" w:eastAsia="Calibri" w:hAnsi="Calibri" w:cs="Calibri"/>
              <w:sz w:val="20"/>
              <w:szCs w:val="20"/>
            </w:rPr>
            <w:t xml:space="preserve"> </w:t>
          </w:r>
          <w:r w:rsidRPr="007A4853">
            <w:rPr>
              <w:rFonts w:ascii="Calibri" w:eastAsia="Calibri" w:hAnsi="Calibri" w:cs="Times New Roman"/>
              <w:color w:val="808080"/>
              <w:sz w:val="20"/>
              <w:szCs w:val="20"/>
            </w:rPr>
            <w:t>(wprowadzić tekst)</w:t>
          </w:r>
        </w:p>
      </w:sdtContent>
    </w:sdt>
    <w:sdt>
      <w:sdtPr>
        <w:rPr>
          <w:rFonts w:ascii="Calibri" w:eastAsia="Calibri" w:hAnsi="Calibri" w:cs="Calibri"/>
          <w:sz w:val="20"/>
          <w:szCs w:val="20"/>
        </w:rPr>
        <w:id w:val="-570344798"/>
        <w:placeholder>
          <w:docPart w:val="3CCED0BDC132414E9220F4A4637A993C"/>
        </w:placeholder>
        <w:showingPlcHdr/>
        <w:dropDownList>
          <w:listItem w:value="Wybierz element."/>
          <w:listItem w:displayText="dolnośląskie" w:value="dolnośląskie"/>
          <w:listItem w:displayText="kujawsko-pomorskie" w:value="kujawsko-pomorskie"/>
          <w:listItem w:displayText="lubelskie" w:value="lubelskie"/>
          <w:listItem w:displayText="lubuskie" w:value="lubuskie"/>
          <w:listItem w:displayText="łódzkie" w:value="łódzkie"/>
          <w:listItem w:displayText="małopolskie" w:value="małopolskie"/>
          <w:listItem w:displayText="mazowieckie" w:value="mazowieckie"/>
          <w:listItem w:displayText="opolskie" w:value="opolskie"/>
          <w:listItem w:displayText="podkarpackie" w:value="podkarpackie"/>
          <w:listItem w:displayText="podlaskie" w:value="podlaskie"/>
          <w:listItem w:displayText="pomorskie" w:value="pomorskie"/>
          <w:listItem w:displayText="śląskie" w:value="śląskie"/>
          <w:listItem w:displayText="świętokrzyskie" w:value="świętokrzyskie"/>
          <w:listItem w:displayText="warmińsko-mazurskie" w:value="warmińsko-mazurskie"/>
          <w:listItem w:displayText="wielkopolskie" w:value="wielkopolskie"/>
          <w:listItem w:displayText="zachodniopomorskie" w:value="zachodniopomorskie"/>
        </w:dropDownList>
      </w:sdtPr>
      <w:sdtContent>
        <w:p w:rsidR="005E656A" w:rsidRPr="007A4853" w:rsidRDefault="005E656A" w:rsidP="00AB53E7">
          <w:pPr>
            <w:spacing w:line="276" w:lineRule="auto"/>
            <w:contextualSpacing/>
            <w:rPr>
              <w:rFonts w:ascii="Calibri" w:eastAsia="Calibri" w:hAnsi="Calibri" w:cs="Calibri"/>
              <w:sz w:val="20"/>
              <w:szCs w:val="20"/>
            </w:rPr>
          </w:pPr>
          <w:r w:rsidRPr="007A4853">
            <w:rPr>
              <w:rFonts w:ascii="Calibri" w:eastAsia="Calibri" w:hAnsi="Calibri" w:cs="Calibri"/>
              <w:i/>
              <w:sz w:val="20"/>
              <w:szCs w:val="20"/>
            </w:rPr>
            <w:t>WOJEWÓDZTWO</w:t>
          </w:r>
          <w:r w:rsidRPr="007A4853">
            <w:rPr>
              <w:rFonts w:ascii="Calibri" w:eastAsia="Calibri" w:hAnsi="Calibri" w:cs="Calibri"/>
              <w:b/>
              <w:sz w:val="20"/>
              <w:szCs w:val="20"/>
            </w:rPr>
            <w:t xml:space="preserve"> </w:t>
          </w:r>
          <w:r w:rsidRPr="007A4853">
            <w:rPr>
              <w:rFonts w:ascii="Calibri" w:eastAsia="Calibri" w:hAnsi="Calibri" w:cs="Calibri"/>
              <w:b/>
              <w:color w:val="FF0000"/>
              <w:sz w:val="20"/>
              <w:szCs w:val="20"/>
            </w:rPr>
            <w:t xml:space="preserve"> </w:t>
          </w:r>
          <w:r w:rsidRPr="007A4853">
            <w:rPr>
              <w:rFonts w:ascii="Calibri" w:eastAsia="Calibri" w:hAnsi="Calibri" w:cs="Times New Roman"/>
              <w:color w:val="808080"/>
              <w:sz w:val="20"/>
              <w:szCs w:val="20"/>
            </w:rPr>
            <w:t>Wybierz element.</w:t>
          </w:r>
        </w:p>
      </w:sdtContent>
    </w:sdt>
    <w:p w:rsidR="005E656A" w:rsidRPr="007A4853" w:rsidRDefault="005E656A" w:rsidP="00AB53E7">
      <w:pPr>
        <w:spacing w:line="276" w:lineRule="auto"/>
        <w:contextualSpacing/>
        <w:rPr>
          <w:rFonts w:ascii="Calibri" w:eastAsia="Calibri" w:hAnsi="Calibri" w:cs="Calibri"/>
          <w:sz w:val="20"/>
          <w:szCs w:val="20"/>
        </w:rPr>
      </w:pPr>
      <w:r w:rsidRPr="007A4853">
        <w:rPr>
          <w:rFonts w:ascii="Calibri" w:eastAsia="Calibri" w:hAnsi="Calibri" w:cs="Calibri"/>
          <w:sz w:val="20"/>
          <w:szCs w:val="20"/>
        </w:rPr>
        <w:t xml:space="preserve">REGON: </w:t>
      </w:r>
      <w:sdt>
        <w:sdtPr>
          <w:rPr>
            <w:rFonts w:ascii="Calibri" w:eastAsia="Calibri" w:hAnsi="Calibri" w:cs="Calibri"/>
            <w:sz w:val="20"/>
            <w:szCs w:val="20"/>
          </w:rPr>
          <w:id w:val="423625688"/>
          <w:placeholder>
            <w:docPart w:val="57BFCA6BE0944836939A6CB9B497734B"/>
          </w:placeholder>
          <w:showingPlcHdr/>
        </w:sdtPr>
        <w:sdtContent>
          <w:r w:rsidRPr="007A4853">
            <w:rPr>
              <w:rFonts w:ascii="Calibri" w:eastAsia="Calibri" w:hAnsi="Calibri" w:cs="Times New Roman"/>
              <w:color w:val="808080"/>
              <w:sz w:val="20"/>
              <w:szCs w:val="20"/>
            </w:rPr>
            <w:t>(wprowadzić tekst)</w:t>
          </w:r>
        </w:sdtContent>
      </w:sdt>
      <w:r w:rsidRPr="007A4853">
        <w:rPr>
          <w:rFonts w:ascii="Calibri" w:eastAsia="Calibri" w:hAnsi="Calibri" w:cs="Calibri"/>
          <w:sz w:val="20"/>
          <w:szCs w:val="20"/>
        </w:rPr>
        <w:t xml:space="preserve"> </w:t>
      </w:r>
      <w:r w:rsidRPr="007A4853">
        <w:rPr>
          <w:rFonts w:ascii="Calibri" w:eastAsia="Calibri" w:hAnsi="Calibri" w:cs="Calibri"/>
          <w:b/>
          <w:sz w:val="20"/>
          <w:szCs w:val="20"/>
        </w:rPr>
        <w:t>|</w:t>
      </w:r>
      <w:r w:rsidRPr="007A4853">
        <w:rPr>
          <w:rFonts w:ascii="Calibri" w:eastAsia="Calibri" w:hAnsi="Calibri" w:cs="Calibri"/>
          <w:sz w:val="20"/>
          <w:szCs w:val="20"/>
        </w:rPr>
        <w:t xml:space="preserve"> NIP: </w:t>
      </w:r>
      <w:sdt>
        <w:sdtPr>
          <w:rPr>
            <w:rFonts w:ascii="Calibri" w:eastAsia="Calibri" w:hAnsi="Calibri" w:cs="Calibri"/>
            <w:sz w:val="20"/>
            <w:szCs w:val="20"/>
          </w:rPr>
          <w:id w:val="-732230672"/>
          <w:placeholder>
            <w:docPart w:val="B1B4D73288304CF689DA80652D136C2F"/>
          </w:placeholder>
          <w:showingPlcHdr/>
        </w:sdtPr>
        <w:sdtContent>
          <w:r w:rsidRPr="007A4853">
            <w:rPr>
              <w:rFonts w:ascii="Calibri" w:eastAsia="Calibri" w:hAnsi="Calibri" w:cs="Times New Roman"/>
              <w:color w:val="808080"/>
              <w:sz w:val="20"/>
              <w:szCs w:val="20"/>
            </w:rPr>
            <w:t>(wprowadzić tekst)</w:t>
          </w:r>
        </w:sdtContent>
      </w:sdt>
    </w:p>
    <w:p w:rsidR="005E656A" w:rsidRPr="007A4853" w:rsidRDefault="005E656A" w:rsidP="00AB53E7">
      <w:pPr>
        <w:spacing w:line="276" w:lineRule="auto"/>
        <w:contextualSpacing/>
        <w:rPr>
          <w:rFonts w:ascii="Calibri" w:eastAsia="Calibri" w:hAnsi="Calibri" w:cs="Calibri"/>
          <w:sz w:val="20"/>
          <w:szCs w:val="20"/>
        </w:rPr>
      </w:pPr>
      <w:r w:rsidRPr="007A4853">
        <w:rPr>
          <w:rFonts w:ascii="Calibri" w:eastAsia="Calibri" w:hAnsi="Calibri" w:cs="Calibri"/>
          <w:sz w:val="20"/>
          <w:szCs w:val="20"/>
        </w:rPr>
        <w:t xml:space="preserve">Miejsce i numer rejestracji lub wpisu do ewidencji: </w:t>
      </w:r>
      <w:sdt>
        <w:sdtPr>
          <w:rPr>
            <w:rFonts w:ascii="Calibri" w:eastAsia="Calibri" w:hAnsi="Calibri" w:cs="Calibri"/>
            <w:sz w:val="20"/>
            <w:szCs w:val="20"/>
          </w:rPr>
          <w:id w:val="854006556"/>
          <w:placeholder>
            <w:docPart w:val="4712B095427640E79B4B6BC88C2BC8A2"/>
          </w:placeholder>
          <w:showingPlcHdr/>
        </w:sdtPr>
        <w:sdtContent>
          <w:r w:rsidRPr="007A4853">
            <w:rPr>
              <w:rFonts w:ascii="Calibri" w:eastAsia="Calibri" w:hAnsi="Calibri" w:cs="Times New Roman"/>
              <w:color w:val="808080"/>
              <w:sz w:val="20"/>
              <w:szCs w:val="20"/>
            </w:rPr>
            <w:t>(wprowadzić tekst)</w:t>
          </w:r>
        </w:sdtContent>
      </w:sdt>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30"/>
        <w:gridCol w:w="425"/>
        <w:gridCol w:w="2547"/>
        <w:gridCol w:w="5726"/>
      </w:tblGrid>
      <w:tr w:rsidR="00F44DDF" w:rsidRPr="002F1678" w:rsidTr="00F44DDF">
        <w:trPr>
          <w:trHeight w:val="20"/>
        </w:trPr>
        <w:tc>
          <w:tcPr>
            <w:tcW w:w="1730" w:type="dxa"/>
            <w:vMerge w:val="restart"/>
            <w:tcBorders>
              <w:top w:val="single" w:sz="8" w:space="0" w:color="auto"/>
              <w:left w:val="single" w:sz="8" w:space="0" w:color="auto"/>
            </w:tcBorders>
            <w:shd w:val="clear" w:color="auto" w:fill="F7CAAC" w:themeFill="accent2" w:themeFillTint="66"/>
            <w:vAlign w:val="center"/>
          </w:tcPr>
          <w:p w:rsidR="00F44DDF" w:rsidRPr="006C5A93" w:rsidRDefault="00F44DDF" w:rsidP="00AB53E7">
            <w:pPr>
              <w:tabs>
                <w:tab w:val="left" w:pos="1134"/>
              </w:tabs>
              <w:spacing w:after="0" w:line="276" w:lineRule="auto"/>
              <w:contextualSpacing/>
              <w:jc w:val="center"/>
              <w:rPr>
                <w:rFonts w:eastAsia="Times New Roman" w:cstheme="minorHAnsi"/>
                <w:bCs/>
                <w:sz w:val="12"/>
                <w:szCs w:val="20"/>
              </w:rPr>
            </w:pPr>
            <w:r w:rsidRPr="00E936F6">
              <w:rPr>
                <w:rFonts w:eastAsia="Times New Roman" w:cstheme="minorHAnsi"/>
                <w:b/>
                <w:bCs/>
                <w:sz w:val="20"/>
                <w:szCs w:val="20"/>
              </w:rPr>
              <w:t xml:space="preserve">Wielkość przedsiębiorstwa </w:t>
            </w:r>
            <w:r w:rsidRPr="006C5A93">
              <w:rPr>
                <w:rFonts w:eastAsia="Times New Roman" w:cstheme="minorHAnsi"/>
                <w:bCs/>
                <w:sz w:val="12"/>
                <w:szCs w:val="20"/>
              </w:rPr>
              <w:t>(oznaczyć znakiem x /</w:t>
            </w:r>
          </w:p>
          <w:p w:rsidR="00F44DDF" w:rsidRPr="00E936F6" w:rsidRDefault="00F44DDF" w:rsidP="00AB53E7">
            <w:pPr>
              <w:tabs>
                <w:tab w:val="left" w:pos="1134"/>
              </w:tabs>
              <w:spacing w:after="0" w:line="276" w:lineRule="auto"/>
              <w:contextualSpacing/>
              <w:jc w:val="center"/>
              <w:rPr>
                <w:rFonts w:eastAsia="Times New Roman" w:cstheme="minorHAnsi"/>
                <w:sz w:val="20"/>
                <w:szCs w:val="20"/>
              </w:rPr>
            </w:pPr>
            <w:r>
              <w:rPr>
                <w:rFonts w:eastAsia="Times New Roman" w:cstheme="minorHAnsi"/>
                <w:bCs/>
                <w:sz w:val="12"/>
                <w:szCs w:val="20"/>
              </w:rPr>
              <w:t>kliknąć właściwy</w:t>
            </w:r>
            <w:r w:rsidRPr="006C5A93">
              <w:rPr>
                <w:rFonts w:eastAsia="Times New Roman" w:cstheme="minorHAnsi"/>
                <w:bCs/>
                <w:sz w:val="12"/>
                <w:szCs w:val="20"/>
              </w:rPr>
              <w:t xml:space="preserve"> kwadrat)</w:t>
            </w:r>
          </w:p>
        </w:tc>
        <w:tc>
          <w:tcPr>
            <w:tcW w:w="425" w:type="dxa"/>
            <w:tcBorders>
              <w:top w:val="single" w:sz="8" w:space="0" w:color="auto"/>
            </w:tcBorders>
            <w:shd w:val="clear" w:color="auto" w:fill="FFFFFF" w:themeFill="background1"/>
            <w:vAlign w:val="center"/>
          </w:tcPr>
          <w:p w:rsidR="00F44DDF" w:rsidRPr="00E55852" w:rsidRDefault="00DF2BA4" w:rsidP="00AB53E7">
            <w:pPr>
              <w:tabs>
                <w:tab w:val="left" w:pos="1134"/>
              </w:tabs>
              <w:spacing w:after="0" w:line="276" w:lineRule="auto"/>
              <w:contextualSpacing/>
              <w:jc w:val="center"/>
              <w:rPr>
                <w:rFonts w:eastAsia="Times New Roman" w:cstheme="minorHAnsi"/>
                <w:b/>
                <w:sz w:val="20"/>
                <w:szCs w:val="20"/>
              </w:rPr>
            </w:pPr>
            <w:sdt>
              <w:sdtPr>
                <w:rPr>
                  <w:rFonts w:eastAsia="MS Gothic" w:cstheme="minorHAnsi"/>
                  <w:b/>
                  <w:sz w:val="20"/>
                  <w:szCs w:val="20"/>
                </w:rPr>
                <w:id w:val="1732420315"/>
              </w:sdtPr>
              <w:sdtContent>
                <w:r w:rsidR="008005ED">
                  <w:rPr>
                    <w:rFonts w:ascii="MS Gothic" w:eastAsia="MS Gothic" w:hAnsi="MS Gothic" w:cstheme="minorHAnsi" w:hint="eastAsia"/>
                    <w:b/>
                    <w:sz w:val="20"/>
                    <w:szCs w:val="20"/>
                  </w:rPr>
                  <w:t>☐</w:t>
                </w:r>
              </w:sdtContent>
            </w:sdt>
          </w:p>
        </w:tc>
        <w:tc>
          <w:tcPr>
            <w:tcW w:w="2547" w:type="dxa"/>
            <w:tcBorders>
              <w:top w:val="single" w:sz="8" w:space="0" w:color="auto"/>
              <w:right w:val="single" w:sz="8" w:space="0" w:color="auto"/>
            </w:tcBorders>
            <w:shd w:val="clear" w:color="auto" w:fill="F7CAAC" w:themeFill="accent2" w:themeFillTint="66"/>
            <w:vAlign w:val="center"/>
          </w:tcPr>
          <w:p w:rsidR="00F44DDF" w:rsidRPr="00E936F6" w:rsidRDefault="00F44DDF" w:rsidP="00AB53E7">
            <w:pPr>
              <w:tabs>
                <w:tab w:val="left" w:pos="1134"/>
              </w:tabs>
              <w:spacing w:after="0" w:line="276" w:lineRule="auto"/>
              <w:contextualSpacing/>
              <w:rPr>
                <w:rFonts w:eastAsia="Times New Roman" w:cstheme="minorHAnsi"/>
                <w:sz w:val="20"/>
                <w:szCs w:val="20"/>
              </w:rPr>
            </w:pPr>
            <w:r w:rsidRPr="00E936F6">
              <w:rPr>
                <w:rFonts w:eastAsia="Times New Roman" w:cstheme="minorHAnsi"/>
                <w:sz w:val="20"/>
                <w:szCs w:val="20"/>
              </w:rPr>
              <w:t>Mikroprzedsiębiorstwo</w:t>
            </w:r>
            <w:r w:rsidRPr="00E936F6">
              <w:rPr>
                <w:rFonts w:eastAsia="Times New Roman" w:cstheme="minorHAnsi"/>
                <w:sz w:val="20"/>
                <w:szCs w:val="20"/>
                <w:vertAlign w:val="superscript"/>
              </w:rPr>
              <w:footnoteReference w:id="1"/>
            </w:r>
          </w:p>
        </w:tc>
        <w:tc>
          <w:tcPr>
            <w:tcW w:w="5726" w:type="dxa"/>
            <w:tcBorders>
              <w:top w:val="single" w:sz="8" w:space="0" w:color="auto"/>
              <w:left w:val="single" w:sz="8" w:space="0" w:color="auto"/>
              <w:right w:val="single" w:sz="8" w:space="0" w:color="auto"/>
            </w:tcBorders>
            <w:shd w:val="clear" w:color="auto" w:fill="F7CAAC" w:themeFill="accent2" w:themeFillTint="66"/>
          </w:tcPr>
          <w:p w:rsidR="00F44DDF" w:rsidRPr="00E936F6" w:rsidRDefault="00F44DDF" w:rsidP="00AB53E7">
            <w:pPr>
              <w:spacing w:after="0" w:line="276" w:lineRule="auto"/>
              <w:contextualSpacing/>
              <w:jc w:val="center"/>
              <w:rPr>
                <w:rFonts w:eastAsia="Calibri" w:cstheme="minorHAnsi"/>
                <w:b/>
                <w:bCs/>
                <w:sz w:val="20"/>
                <w:szCs w:val="20"/>
              </w:rPr>
            </w:pPr>
            <w:r w:rsidRPr="00E936F6">
              <w:rPr>
                <w:rFonts w:eastAsia="Calibri" w:cstheme="minorHAnsi"/>
                <w:b/>
                <w:bCs/>
                <w:sz w:val="20"/>
                <w:szCs w:val="20"/>
              </w:rPr>
              <w:t>Osoba uprawniona do kontaktów</w:t>
            </w:r>
          </w:p>
        </w:tc>
      </w:tr>
      <w:tr w:rsidR="00F44DDF" w:rsidRPr="002F1678" w:rsidTr="00F44DDF">
        <w:trPr>
          <w:trHeight w:val="20"/>
        </w:trPr>
        <w:tc>
          <w:tcPr>
            <w:tcW w:w="1730" w:type="dxa"/>
            <w:vMerge/>
            <w:tcBorders>
              <w:left w:val="single" w:sz="8" w:space="0" w:color="auto"/>
            </w:tcBorders>
            <w:shd w:val="clear" w:color="auto" w:fill="F7CAAC" w:themeFill="accent2" w:themeFillTint="66"/>
            <w:vAlign w:val="center"/>
          </w:tcPr>
          <w:p w:rsidR="00F44DDF" w:rsidRPr="00E936F6" w:rsidRDefault="00F44DDF" w:rsidP="00AB53E7">
            <w:pPr>
              <w:tabs>
                <w:tab w:val="left" w:pos="1134"/>
              </w:tabs>
              <w:spacing w:after="0" w:line="276" w:lineRule="auto"/>
              <w:contextualSpacing/>
              <w:jc w:val="center"/>
              <w:rPr>
                <w:rFonts w:eastAsia="Times New Roman" w:cstheme="minorHAnsi"/>
                <w:sz w:val="20"/>
                <w:szCs w:val="20"/>
              </w:rPr>
            </w:pPr>
          </w:p>
        </w:tc>
        <w:tc>
          <w:tcPr>
            <w:tcW w:w="425" w:type="dxa"/>
            <w:shd w:val="clear" w:color="auto" w:fill="FFFFFF" w:themeFill="background1"/>
            <w:vAlign w:val="center"/>
          </w:tcPr>
          <w:sdt>
            <w:sdtPr>
              <w:rPr>
                <w:rFonts w:eastAsia="MS Gothic" w:cstheme="minorHAnsi"/>
                <w:b/>
                <w:sz w:val="20"/>
                <w:szCs w:val="20"/>
              </w:rPr>
              <w:id w:val="1163895493"/>
            </w:sdtPr>
            <w:sdtContent>
              <w:p w:rsidR="00F44DDF" w:rsidRPr="00E55852" w:rsidRDefault="00F44DDF" w:rsidP="00AB53E7">
                <w:pPr>
                  <w:tabs>
                    <w:tab w:val="left" w:pos="1134"/>
                  </w:tabs>
                  <w:spacing w:after="0" w:line="276" w:lineRule="auto"/>
                  <w:contextualSpacing/>
                  <w:jc w:val="center"/>
                  <w:rPr>
                    <w:rFonts w:eastAsia="Times New Roman" w:cstheme="minorHAnsi"/>
                    <w:b/>
                    <w:sz w:val="20"/>
                    <w:szCs w:val="20"/>
                  </w:rPr>
                </w:pPr>
                <w:r>
                  <w:rPr>
                    <w:rFonts w:ascii="MS Gothic" w:eastAsia="MS Gothic" w:hAnsi="MS Gothic" w:cstheme="minorHAnsi" w:hint="eastAsia"/>
                    <w:b/>
                    <w:sz w:val="20"/>
                    <w:szCs w:val="20"/>
                  </w:rPr>
                  <w:t>☐</w:t>
                </w:r>
              </w:p>
            </w:sdtContent>
          </w:sdt>
        </w:tc>
        <w:tc>
          <w:tcPr>
            <w:tcW w:w="2547" w:type="dxa"/>
            <w:tcBorders>
              <w:right w:val="single" w:sz="8" w:space="0" w:color="auto"/>
            </w:tcBorders>
            <w:shd w:val="clear" w:color="auto" w:fill="F7CAAC" w:themeFill="accent2" w:themeFillTint="66"/>
            <w:vAlign w:val="center"/>
          </w:tcPr>
          <w:p w:rsidR="00F44DDF" w:rsidRPr="00E936F6" w:rsidRDefault="00F44DDF" w:rsidP="00AB53E7">
            <w:pPr>
              <w:tabs>
                <w:tab w:val="left" w:pos="1134"/>
              </w:tabs>
              <w:spacing w:after="0" w:line="276" w:lineRule="auto"/>
              <w:contextualSpacing/>
              <w:rPr>
                <w:rFonts w:eastAsia="Times New Roman" w:cstheme="minorHAnsi"/>
                <w:sz w:val="20"/>
                <w:szCs w:val="20"/>
              </w:rPr>
            </w:pPr>
            <w:r w:rsidRPr="00E936F6">
              <w:rPr>
                <w:rFonts w:eastAsia="Times New Roman" w:cstheme="minorHAnsi"/>
                <w:sz w:val="20"/>
                <w:szCs w:val="20"/>
              </w:rPr>
              <w:t>Małe przedsiębiorstwo</w:t>
            </w:r>
            <w:r w:rsidRPr="00E936F6">
              <w:rPr>
                <w:rFonts w:eastAsia="Times New Roman" w:cstheme="minorHAnsi"/>
                <w:sz w:val="20"/>
                <w:szCs w:val="20"/>
                <w:vertAlign w:val="superscript"/>
              </w:rPr>
              <w:footnoteReference w:id="2"/>
            </w:r>
          </w:p>
        </w:tc>
        <w:tc>
          <w:tcPr>
            <w:tcW w:w="5726" w:type="dxa"/>
            <w:tcBorders>
              <w:left w:val="single" w:sz="8" w:space="0" w:color="auto"/>
              <w:right w:val="single" w:sz="8" w:space="0" w:color="auto"/>
            </w:tcBorders>
            <w:shd w:val="clear" w:color="auto" w:fill="auto"/>
          </w:tcPr>
          <w:sdt>
            <w:sdtPr>
              <w:rPr>
                <w:rFonts w:eastAsia="Calibri" w:cstheme="minorHAnsi"/>
                <w:b/>
                <w:sz w:val="20"/>
                <w:szCs w:val="20"/>
              </w:rPr>
              <w:id w:val="425010793"/>
              <w:showingPlcHdr/>
            </w:sdtPr>
            <w:sdtContent>
              <w:p w:rsidR="00F44DDF" w:rsidRPr="00E936F6" w:rsidRDefault="00F44DDF" w:rsidP="00AB53E7">
                <w:pPr>
                  <w:spacing w:line="276" w:lineRule="auto"/>
                  <w:contextualSpacing/>
                  <w:rPr>
                    <w:rFonts w:eastAsia="Calibri" w:cstheme="minorHAnsi"/>
                    <w:b/>
                    <w:sz w:val="20"/>
                    <w:szCs w:val="20"/>
                  </w:rPr>
                </w:pPr>
                <w:r w:rsidRPr="00233BB3">
                  <w:rPr>
                    <w:rFonts w:eastAsia="Calibri" w:cstheme="minorHAnsi"/>
                    <w:i/>
                    <w:sz w:val="20"/>
                    <w:szCs w:val="20"/>
                  </w:rPr>
                  <w:t>IMIĘ I NAZWISKO: ………………</w:t>
                </w:r>
              </w:p>
            </w:sdtContent>
          </w:sdt>
        </w:tc>
      </w:tr>
      <w:tr w:rsidR="00F44DDF" w:rsidRPr="002F1678" w:rsidTr="00F44DDF">
        <w:trPr>
          <w:trHeight w:val="20"/>
        </w:trPr>
        <w:tc>
          <w:tcPr>
            <w:tcW w:w="1730" w:type="dxa"/>
            <w:vMerge/>
            <w:tcBorders>
              <w:left w:val="single" w:sz="8" w:space="0" w:color="auto"/>
            </w:tcBorders>
            <w:shd w:val="clear" w:color="auto" w:fill="F7CAAC" w:themeFill="accent2" w:themeFillTint="66"/>
            <w:vAlign w:val="center"/>
          </w:tcPr>
          <w:p w:rsidR="00F44DDF" w:rsidRPr="00E936F6" w:rsidRDefault="00F44DDF" w:rsidP="00AB53E7">
            <w:pPr>
              <w:tabs>
                <w:tab w:val="left" w:pos="1134"/>
              </w:tabs>
              <w:spacing w:after="0" w:line="276" w:lineRule="auto"/>
              <w:contextualSpacing/>
              <w:jc w:val="center"/>
              <w:rPr>
                <w:rFonts w:eastAsia="Times New Roman" w:cstheme="minorHAnsi"/>
                <w:sz w:val="20"/>
                <w:szCs w:val="20"/>
              </w:rPr>
            </w:pPr>
          </w:p>
        </w:tc>
        <w:tc>
          <w:tcPr>
            <w:tcW w:w="425" w:type="dxa"/>
            <w:shd w:val="clear" w:color="auto" w:fill="FFFFFF" w:themeFill="background1"/>
            <w:vAlign w:val="center"/>
          </w:tcPr>
          <w:sdt>
            <w:sdtPr>
              <w:rPr>
                <w:rFonts w:eastAsia="MS Gothic" w:cstheme="minorHAnsi"/>
                <w:b/>
                <w:sz w:val="20"/>
                <w:szCs w:val="20"/>
              </w:rPr>
              <w:id w:val="-407928385"/>
            </w:sdtPr>
            <w:sdtContent>
              <w:p w:rsidR="00F44DDF" w:rsidRPr="00E55852" w:rsidRDefault="00F44DDF" w:rsidP="00AB53E7">
                <w:pPr>
                  <w:tabs>
                    <w:tab w:val="left" w:pos="1134"/>
                  </w:tabs>
                  <w:spacing w:after="0" w:line="276" w:lineRule="auto"/>
                  <w:contextualSpacing/>
                  <w:jc w:val="center"/>
                  <w:rPr>
                    <w:rFonts w:eastAsia="Times New Roman" w:cstheme="minorHAnsi"/>
                    <w:b/>
                    <w:sz w:val="20"/>
                    <w:szCs w:val="20"/>
                  </w:rPr>
                </w:pPr>
                <w:r>
                  <w:rPr>
                    <w:rFonts w:ascii="MS Gothic" w:eastAsia="MS Gothic" w:hAnsi="MS Gothic" w:cstheme="minorHAnsi" w:hint="eastAsia"/>
                    <w:b/>
                    <w:sz w:val="20"/>
                    <w:szCs w:val="20"/>
                  </w:rPr>
                  <w:t>☐</w:t>
                </w:r>
              </w:p>
            </w:sdtContent>
          </w:sdt>
        </w:tc>
        <w:tc>
          <w:tcPr>
            <w:tcW w:w="2547" w:type="dxa"/>
            <w:tcBorders>
              <w:right w:val="single" w:sz="8" w:space="0" w:color="auto"/>
            </w:tcBorders>
            <w:shd w:val="clear" w:color="auto" w:fill="F7CAAC" w:themeFill="accent2" w:themeFillTint="66"/>
            <w:vAlign w:val="center"/>
          </w:tcPr>
          <w:p w:rsidR="00F44DDF" w:rsidRPr="00E936F6" w:rsidRDefault="00F44DDF" w:rsidP="00AB53E7">
            <w:pPr>
              <w:tabs>
                <w:tab w:val="left" w:pos="1134"/>
              </w:tabs>
              <w:spacing w:after="0" w:line="276" w:lineRule="auto"/>
              <w:contextualSpacing/>
              <w:rPr>
                <w:rFonts w:eastAsia="Times New Roman" w:cstheme="minorHAnsi"/>
                <w:sz w:val="20"/>
                <w:szCs w:val="20"/>
              </w:rPr>
            </w:pPr>
            <w:r w:rsidRPr="00E936F6">
              <w:rPr>
                <w:rFonts w:eastAsia="Times New Roman" w:cstheme="minorHAnsi"/>
                <w:sz w:val="20"/>
                <w:szCs w:val="20"/>
              </w:rPr>
              <w:t>Średnie przedsiębiorstwo</w:t>
            </w:r>
            <w:r w:rsidRPr="00E936F6">
              <w:rPr>
                <w:rFonts w:eastAsia="Times New Roman" w:cstheme="minorHAnsi"/>
                <w:sz w:val="20"/>
                <w:szCs w:val="20"/>
                <w:vertAlign w:val="superscript"/>
              </w:rPr>
              <w:footnoteReference w:id="3"/>
            </w:r>
          </w:p>
        </w:tc>
        <w:tc>
          <w:tcPr>
            <w:tcW w:w="5726" w:type="dxa"/>
            <w:tcBorders>
              <w:left w:val="single" w:sz="8" w:space="0" w:color="auto"/>
              <w:right w:val="single" w:sz="8" w:space="0" w:color="auto"/>
            </w:tcBorders>
            <w:shd w:val="clear" w:color="auto" w:fill="auto"/>
          </w:tcPr>
          <w:sdt>
            <w:sdtPr>
              <w:rPr>
                <w:rFonts w:eastAsia="Calibri" w:cstheme="minorHAnsi"/>
                <w:b/>
                <w:sz w:val="20"/>
                <w:szCs w:val="20"/>
              </w:rPr>
              <w:id w:val="1540008335"/>
              <w:showingPlcHdr/>
            </w:sdtPr>
            <w:sdtContent>
              <w:p w:rsidR="00F44DDF" w:rsidRPr="00E936F6" w:rsidRDefault="00F44DDF" w:rsidP="00AB53E7">
                <w:pPr>
                  <w:spacing w:line="276" w:lineRule="auto"/>
                  <w:contextualSpacing/>
                  <w:rPr>
                    <w:rFonts w:eastAsia="Calibri" w:cstheme="minorHAnsi"/>
                    <w:b/>
                    <w:sz w:val="20"/>
                    <w:szCs w:val="20"/>
                  </w:rPr>
                </w:pPr>
                <w:r w:rsidRPr="00233BB3">
                  <w:rPr>
                    <w:rFonts w:eastAsia="Calibri" w:cstheme="minorHAnsi"/>
                    <w:i/>
                    <w:sz w:val="20"/>
                    <w:szCs w:val="20"/>
                  </w:rPr>
                  <w:t>E-MAIL: ………………</w:t>
                </w:r>
              </w:p>
            </w:sdtContent>
          </w:sdt>
        </w:tc>
      </w:tr>
      <w:tr w:rsidR="00F44DDF" w:rsidRPr="002F1678" w:rsidTr="00F44DDF">
        <w:trPr>
          <w:trHeight w:val="20"/>
        </w:trPr>
        <w:tc>
          <w:tcPr>
            <w:tcW w:w="1730" w:type="dxa"/>
            <w:vMerge/>
            <w:tcBorders>
              <w:left w:val="single" w:sz="8" w:space="0" w:color="auto"/>
              <w:bottom w:val="single" w:sz="8" w:space="0" w:color="auto"/>
            </w:tcBorders>
            <w:shd w:val="clear" w:color="auto" w:fill="F7CAAC" w:themeFill="accent2" w:themeFillTint="66"/>
            <w:vAlign w:val="center"/>
          </w:tcPr>
          <w:p w:rsidR="00F44DDF" w:rsidRPr="00E936F6" w:rsidRDefault="00F44DDF" w:rsidP="00AB53E7">
            <w:pPr>
              <w:tabs>
                <w:tab w:val="left" w:pos="1134"/>
              </w:tabs>
              <w:spacing w:after="0" w:line="276" w:lineRule="auto"/>
              <w:contextualSpacing/>
              <w:jc w:val="center"/>
              <w:rPr>
                <w:rFonts w:eastAsia="Times New Roman" w:cstheme="minorHAnsi"/>
                <w:sz w:val="20"/>
                <w:szCs w:val="20"/>
              </w:rPr>
            </w:pPr>
          </w:p>
        </w:tc>
        <w:tc>
          <w:tcPr>
            <w:tcW w:w="425" w:type="dxa"/>
            <w:tcBorders>
              <w:bottom w:val="single" w:sz="8" w:space="0" w:color="auto"/>
            </w:tcBorders>
            <w:shd w:val="clear" w:color="auto" w:fill="FFFFFF" w:themeFill="background1"/>
            <w:vAlign w:val="center"/>
          </w:tcPr>
          <w:sdt>
            <w:sdtPr>
              <w:rPr>
                <w:rFonts w:eastAsia="MS Gothic" w:cstheme="minorHAnsi"/>
                <w:b/>
                <w:sz w:val="20"/>
                <w:szCs w:val="20"/>
              </w:rPr>
              <w:id w:val="-295767820"/>
            </w:sdtPr>
            <w:sdtContent>
              <w:p w:rsidR="00F44DDF" w:rsidRPr="00E55852" w:rsidRDefault="00F44DDF" w:rsidP="00AB53E7">
                <w:pPr>
                  <w:tabs>
                    <w:tab w:val="left" w:pos="1134"/>
                  </w:tabs>
                  <w:spacing w:after="0" w:line="276" w:lineRule="auto"/>
                  <w:contextualSpacing/>
                  <w:jc w:val="center"/>
                  <w:rPr>
                    <w:rFonts w:eastAsia="Times New Roman" w:cstheme="minorHAnsi"/>
                    <w:b/>
                    <w:sz w:val="20"/>
                    <w:szCs w:val="20"/>
                  </w:rPr>
                </w:pPr>
                <w:r>
                  <w:rPr>
                    <w:rFonts w:ascii="MS Gothic" w:eastAsia="MS Gothic" w:hAnsi="MS Gothic" w:cstheme="minorHAnsi" w:hint="eastAsia"/>
                    <w:b/>
                    <w:sz w:val="20"/>
                    <w:szCs w:val="20"/>
                  </w:rPr>
                  <w:t>☐</w:t>
                </w:r>
              </w:p>
            </w:sdtContent>
          </w:sdt>
        </w:tc>
        <w:tc>
          <w:tcPr>
            <w:tcW w:w="2547" w:type="dxa"/>
            <w:tcBorders>
              <w:bottom w:val="single" w:sz="8" w:space="0" w:color="auto"/>
              <w:right w:val="single" w:sz="8" w:space="0" w:color="auto"/>
            </w:tcBorders>
            <w:shd w:val="clear" w:color="auto" w:fill="F7CAAC" w:themeFill="accent2" w:themeFillTint="66"/>
            <w:vAlign w:val="center"/>
          </w:tcPr>
          <w:p w:rsidR="00F44DDF" w:rsidRPr="00E936F6" w:rsidRDefault="00F44DDF" w:rsidP="00AB53E7">
            <w:pPr>
              <w:tabs>
                <w:tab w:val="left" w:pos="1134"/>
              </w:tabs>
              <w:spacing w:after="0" w:line="276" w:lineRule="auto"/>
              <w:contextualSpacing/>
              <w:rPr>
                <w:rFonts w:eastAsia="Times New Roman" w:cstheme="minorHAnsi"/>
                <w:sz w:val="20"/>
                <w:szCs w:val="20"/>
              </w:rPr>
            </w:pPr>
            <w:r w:rsidRPr="00E936F6">
              <w:rPr>
                <w:rFonts w:eastAsia="Times New Roman" w:cstheme="minorHAnsi"/>
                <w:sz w:val="20"/>
                <w:szCs w:val="20"/>
              </w:rPr>
              <w:t>Żadne z powyższych</w:t>
            </w:r>
          </w:p>
        </w:tc>
        <w:tc>
          <w:tcPr>
            <w:tcW w:w="5726" w:type="dxa"/>
            <w:tcBorders>
              <w:left w:val="single" w:sz="8" w:space="0" w:color="auto"/>
              <w:bottom w:val="single" w:sz="8" w:space="0" w:color="auto"/>
              <w:right w:val="single" w:sz="8" w:space="0" w:color="auto"/>
            </w:tcBorders>
            <w:shd w:val="clear" w:color="auto" w:fill="auto"/>
          </w:tcPr>
          <w:sdt>
            <w:sdtPr>
              <w:rPr>
                <w:rFonts w:eastAsia="Calibri" w:cstheme="minorHAnsi"/>
                <w:b/>
                <w:sz w:val="20"/>
                <w:szCs w:val="20"/>
              </w:rPr>
              <w:id w:val="1625122778"/>
              <w:showingPlcHdr/>
            </w:sdtPr>
            <w:sdtContent>
              <w:p w:rsidR="00F44DDF" w:rsidRPr="00E936F6" w:rsidRDefault="00F44DDF" w:rsidP="00AB53E7">
                <w:pPr>
                  <w:spacing w:line="276" w:lineRule="auto"/>
                  <w:contextualSpacing/>
                  <w:rPr>
                    <w:rFonts w:eastAsia="Calibri" w:cstheme="minorHAnsi"/>
                    <w:b/>
                    <w:sz w:val="20"/>
                    <w:szCs w:val="20"/>
                  </w:rPr>
                </w:pPr>
                <w:r w:rsidRPr="00233BB3">
                  <w:rPr>
                    <w:rFonts w:eastAsia="Calibri" w:cstheme="minorHAnsi"/>
                    <w:i/>
                    <w:sz w:val="20"/>
                    <w:szCs w:val="20"/>
                  </w:rPr>
                  <w:t>TELEFON: ………………</w:t>
                </w:r>
              </w:p>
            </w:sdtContent>
          </w:sdt>
        </w:tc>
      </w:tr>
    </w:tbl>
    <w:p w:rsidR="005E656A" w:rsidRPr="005E656A" w:rsidRDefault="005E656A" w:rsidP="00AB53E7">
      <w:pPr>
        <w:spacing w:line="276" w:lineRule="auto"/>
        <w:contextualSpacing/>
        <w:rPr>
          <w:rFonts w:ascii="Calibri" w:eastAsia="Calibri" w:hAnsi="Calibri" w:cs="Calibri"/>
          <w:sz w:val="20"/>
          <w:szCs w:val="20"/>
        </w:rPr>
      </w:pPr>
    </w:p>
    <w:p w:rsidR="00D2015A" w:rsidRPr="00D2015A" w:rsidRDefault="00D171EC" w:rsidP="00AB53E7">
      <w:pPr>
        <w:numPr>
          <w:ilvl w:val="0"/>
          <w:numId w:val="3"/>
        </w:numPr>
        <w:spacing w:after="0" w:line="276" w:lineRule="auto"/>
        <w:ind w:left="284"/>
        <w:contextualSpacing/>
        <w:jc w:val="both"/>
        <w:rPr>
          <w:rFonts w:ascii="Calibri" w:eastAsia="Calibri" w:hAnsi="Calibri" w:cs="Calibri"/>
          <w:sz w:val="20"/>
          <w:szCs w:val="20"/>
        </w:rPr>
      </w:pPr>
      <w:r>
        <w:rPr>
          <w:rFonts w:ascii="Calibri" w:eastAsia="Calibri" w:hAnsi="Calibri" w:cs="Calibri"/>
          <w:b/>
          <w:bCs/>
          <w:sz w:val="20"/>
          <w:szCs w:val="20"/>
        </w:rPr>
        <w:t>JA NIŻEJ PODPISANY OŚWIADCZAM</w:t>
      </w:r>
      <w:r w:rsidR="00D2015A" w:rsidRPr="00D2015A">
        <w:rPr>
          <w:rFonts w:ascii="Calibri" w:eastAsia="Calibri" w:hAnsi="Calibri" w:cs="Calibri"/>
          <w:b/>
          <w:bCs/>
          <w:sz w:val="20"/>
          <w:szCs w:val="20"/>
        </w:rPr>
        <w:t>, ŻE:</w:t>
      </w:r>
    </w:p>
    <w:p w:rsidR="00D2015A" w:rsidRPr="00CE1168" w:rsidRDefault="00CE1168" w:rsidP="00AB53E7">
      <w:pPr>
        <w:numPr>
          <w:ilvl w:val="1"/>
          <w:numId w:val="4"/>
        </w:numPr>
        <w:tabs>
          <w:tab w:val="left" w:pos="1134"/>
        </w:tabs>
        <w:spacing w:after="0" w:line="276" w:lineRule="auto"/>
        <w:ind w:left="426" w:hanging="284"/>
        <w:contextualSpacing/>
        <w:jc w:val="both"/>
        <w:rPr>
          <w:rFonts w:ascii="Calibri" w:eastAsia="Calibri" w:hAnsi="Calibri" w:cs="Calibri"/>
          <w:sz w:val="20"/>
          <w:szCs w:val="20"/>
        </w:rPr>
      </w:pPr>
      <w:r w:rsidRPr="00CE1168">
        <w:rPr>
          <w:rFonts w:ascii="Calibri" w:eastAsia="Calibri" w:hAnsi="Calibri" w:cs="Calibri"/>
          <w:sz w:val="20"/>
          <w:szCs w:val="20"/>
        </w:rPr>
        <w:t xml:space="preserve">zapoznałem się z treścią SWZ, akceptuję bez zastrzeżeń </w:t>
      </w:r>
      <w:r w:rsidRPr="00CE1168">
        <w:rPr>
          <w:rFonts w:ascii="Calibri" w:eastAsia="Calibri" w:hAnsi="Calibri" w:cs="Calibri"/>
          <w:bCs/>
          <w:sz w:val="20"/>
          <w:szCs w:val="20"/>
        </w:rPr>
        <w:t>wzór umowy</w:t>
      </w:r>
      <w:r>
        <w:rPr>
          <w:rFonts w:ascii="Calibri" w:eastAsia="Calibri" w:hAnsi="Calibri" w:cs="Calibri"/>
          <w:sz w:val="20"/>
          <w:szCs w:val="20"/>
        </w:rPr>
        <w:t xml:space="preserve"> i</w:t>
      </w:r>
      <w:r w:rsidR="00F06DB6" w:rsidRPr="00CE1168">
        <w:rPr>
          <w:rFonts w:ascii="Calibri" w:eastAsia="Calibri" w:hAnsi="Calibri" w:cs="Calibri"/>
          <w:sz w:val="20"/>
          <w:szCs w:val="20"/>
        </w:rPr>
        <w:t xml:space="preserve"> </w:t>
      </w:r>
      <w:r w:rsidR="00D2015A" w:rsidRPr="00CE1168">
        <w:rPr>
          <w:rFonts w:ascii="Calibri" w:eastAsia="Calibri" w:hAnsi="Calibri" w:cs="Calibri"/>
          <w:sz w:val="20"/>
          <w:szCs w:val="20"/>
        </w:rPr>
        <w:t>spełniam warunki udziału w postępowaniu</w:t>
      </w:r>
      <w:r w:rsidR="00F06DB6" w:rsidRPr="00CE1168">
        <w:rPr>
          <w:rFonts w:ascii="Calibri" w:eastAsia="Calibri" w:hAnsi="Calibri" w:cs="Calibri"/>
          <w:sz w:val="20"/>
          <w:szCs w:val="20"/>
        </w:rPr>
        <w:t>;</w:t>
      </w:r>
    </w:p>
    <w:p w:rsidR="00D2015A" w:rsidRPr="00E936F6" w:rsidRDefault="00D2015A" w:rsidP="00AB53E7">
      <w:pPr>
        <w:numPr>
          <w:ilvl w:val="1"/>
          <w:numId w:val="4"/>
        </w:numPr>
        <w:spacing w:after="0" w:line="276" w:lineRule="auto"/>
        <w:ind w:left="426" w:hanging="284"/>
        <w:contextualSpacing/>
        <w:jc w:val="both"/>
        <w:rPr>
          <w:rFonts w:ascii="Calibri" w:eastAsia="Calibri" w:hAnsi="Calibri" w:cs="Calibri"/>
          <w:sz w:val="20"/>
          <w:szCs w:val="20"/>
        </w:rPr>
      </w:pPr>
      <w:r w:rsidRPr="00E936F6">
        <w:rPr>
          <w:rFonts w:ascii="Calibri" w:eastAsia="Calibri" w:hAnsi="Calibri" w:cs="Calibri"/>
          <w:sz w:val="20"/>
          <w:szCs w:val="20"/>
        </w:rPr>
        <w:t xml:space="preserve">gwarantuję wykonanie całości </w:t>
      </w:r>
      <w:r w:rsidR="000C6F65" w:rsidRPr="00E936F6">
        <w:rPr>
          <w:rFonts w:ascii="Calibri" w:eastAsia="Calibri" w:hAnsi="Calibri" w:cs="Calibri"/>
          <w:sz w:val="20"/>
          <w:szCs w:val="20"/>
        </w:rPr>
        <w:t>przedmiotu</w:t>
      </w:r>
      <w:r w:rsidR="00F06DB6" w:rsidRPr="00E936F6">
        <w:rPr>
          <w:rFonts w:ascii="Calibri" w:eastAsia="Calibri" w:hAnsi="Calibri" w:cs="Calibri"/>
          <w:sz w:val="20"/>
          <w:szCs w:val="20"/>
        </w:rPr>
        <w:t xml:space="preserve"> zamówienia zgodnie z treścią S</w:t>
      </w:r>
      <w:r w:rsidRPr="00E936F6">
        <w:rPr>
          <w:rFonts w:ascii="Calibri" w:eastAsia="Calibri" w:hAnsi="Calibri" w:cs="Calibri"/>
          <w:sz w:val="20"/>
          <w:szCs w:val="20"/>
        </w:rPr>
        <w:t xml:space="preserve">WZ, </w:t>
      </w:r>
      <w:r w:rsidR="00F06DB6" w:rsidRPr="00E936F6">
        <w:rPr>
          <w:rFonts w:ascii="Calibri" w:eastAsia="Calibri" w:hAnsi="Calibri" w:cs="Calibri"/>
          <w:sz w:val="20"/>
          <w:szCs w:val="20"/>
        </w:rPr>
        <w:t>modyfikacji/wyjaśnień</w:t>
      </w:r>
      <w:r w:rsidR="008F2E3F" w:rsidRPr="00E936F6">
        <w:rPr>
          <w:rFonts w:ascii="Calibri" w:eastAsia="Calibri" w:hAnsi="Calibri" w:cs="Calibri"/>
          <w:sz w:val="20"/>
          <w:szCs w:val="20"/>
        </w:rPr>
        <w:t xml:space="preserve"> </w:t>
      </w:r>
      <w:r w:rsidRPr="00E936F6">
        <w:rPr>
          <w:rFonts w:ascii="Calibri" w:eastAsia="Calibri" w:hAnsi="Calibri" w:cs="Calibri"/>
          <w:sz w:val="20"/>
          <w:szCs w:val="20"/>
        </w:rPr>
        <w:t>SW</w:t>
      </w:r>
      <w:r w:rsidR="00F06DB6" w:rsidRPr="00E936F6">
        <w:rPr>
          <w:rFonts w:ascii="Calibri" w:eastAsia="Calibri" w:hAnsi="Calibri" w:cs="Calibri"/>
          <w:sz w:val="20"/>
          <w:szCs w:val="20"/>
        </w:rPr>
        <w:t>Z</w:t>
      </w:r>
      <w:r w:rsidR="000C6F65" w:rsidRPr="00E936F6">
        <w:rPr>
          <w:rFonts w:ascii="Calibri" w:eastAsia="Calibri" w:hAnsi="Calibri" w:cs="Calibri"/>
          <w:sz w:val="20"/>
          <w:szCs w:val="20"/>
        </w:rPr>
        <w:t xml:space="preserve"> (o ile dotyczy)</w:t>
      </w:r>
      <w:r w:rsidRPr="00E936F6">
        <w:rPr>
          <w:rFonts w:ascii="Calibri" w:eastAsia="Calibri" w:hAnsi="Calibri" w:cs="Calibri"/>
          <w:sz w:val="20"/>
          <w:szCs w:val="20"/>
        </w:rPr>
        <w:t>;</w:t>
      </w:r>
    </w:p>
    <w:p w:rsidR="00D2015A" w:rsidRPr="00E936F6" w:rsidRDefault="00F06DB6" w:rsidP="00AB53E7">
      <w:pPr>
        <w:numPr>
          <w:ilvl w:val="1"/>
          <w:numId w:val="4"/>
        </w:numPr>
        <w:spacing w:after="0" w:line="276" w:lineRule="auto"/>
        <w:ind w:left="426" w:hanging="284"/>
        <w:contextualSpacing/>
        <w:jc w:val="both"/>
        <w:rPr>
          <w:rFonts w:ascii="Calibri" w:eastAsia="Calibri" w:hAnsi="Calibri" w:cs="Calibri"/>
          <w:sz w:val="20"/>
          <w:szCs w:val="20"/>
        </w:rPr>
      </w:pPr>
      <w:r w:rsidRPr="00E936F6">
        <w:rPr>
          <w:rFonts w:ascii="Calibri" w:eastAsia="Calibri" w:hAnsi="Calibri" w:cs="Calibri"/>
          <w:sz w:val="20"/>
          <w:szCs w:val="20"/>
        </w:rPr>
        <w:t>niniejsza oferta wiąże mnie</w:t>
      </w:r>
      <w:r w:rsidR="00D2015A" w:rsidRPr="00E936F6">
        <w:rPr>
          <w:rFonts w:ascii="Calibri" w:eastAsia="Calibri" w:hAnsi="Calibri" w:cs="Calibri"/>
          <w:sz w:val="20"/>
          <w:szCs w:val="20"/>
        </w:rPr>
        <w:t xml:space="preserve"> przez </w:t>
      </w:r>
      <w:r w:rsidR="00AE2300" w:rsidRPr="00E936F6">
        <w:rPr>
          <w:rFonts w:ascii="Calibri" w:eastAsia="Calibri" w:hAnsi="Calibri" w:cs="Calibri"/>
          <w:bCs/>
          <w:sz w:val="20"/>
          <w:szCs w:val="20"/>
        </w:rPr>
        <w:t>90</w:t>
      </w:r>
      <w:r w:rsidR="00D2015A" w:rsidRPr="00E936F6">
        <w:rPr>
          <w:rFonts w:ascii="Calibri" w:eastAsia="Calibri" w:hAnsi="Calibri" w:cs="Calibri"/>
          <w:bCs/>
          <w:sz w:val="20"/>
          <w:szCs w:val="20"/>
        </w:rPr>
        <w:t xml:space="preserve"> dni</w:t>
      </w:r>
      <w:r w:rsidR="00D2015A" w:rsidRPr="00E936F6">
        <w:rPr>
          <w:rFonts w:ascii="Calibri" w:eastAsia="Calibri" w:hAnsi="Calibri" w:cs="Calibri"/>
          <w:sz w:val="20"/>
          <w:szCs w:val="20"/>
        </w:rPr>
        <w:t xml:space="preserve"> od upływu ostatecznego terminu składania ofert;</w:t>
      </w:r>
    </w:p>
    <w:p w:rsidR="00494D29" w:rsidRPr="00CE1168" w:rsidRDefault="00D2015A" w:rsidP="00AB53E7">
      <w:pPr>
        <w:numPr>
          <w:ilvl w:val="1"/>
          <w:numId w:val="4"/>
        </w:numPr>
        <w:spacing w:after="0" w:line="276" w:lineRule="auto"/>
        <w:ind w:left="426" w:hanging="284"/>
        <w:contextualSpacing/>
        <w:jc w:val="both"/>
        <w:rPr>
          <w:rFonts w:ascii="Calibri" w:eastAsia="Calibri" w:hAnsi="Calibri" w:cs="Calibri"/>
          <w:sz w:val="20"/>
          <w:szCs w:val="20"/>
        </w:rPr>
      </w:pPr>
      <w:r w:rsidRPr="00E936F6">
        <w:rPr>
          <w:rFonts w:ascii="Calibri" w:eastAsia="Calibri" w:hAnsi="Calibri" w:cs="Calibri"/>
          <w:sz w:val="20"/>
          <w:szCs w:val="20"/>
        </w:rPr>
        <w:t>w p</w:t>
      </w:r>
      <w:r w:rsidR="00F06DB6" w:rsidRPr="00E936F6">
        <w:rPr>
          <w:rFonts w:ascii="Calibri" w:eastAsia="Calibri" w:hAnsi="Calibri" w:cs="Calibri"/>
          <w:sz w:val="20"/>
          <w:szCs w:val="20"/>
        </w:rPr>
        <w:t xml:space="preserve">rzypadku </w:t>
      </w:r>
      <w:r w:rsidR="00CE1168">
        <w:rPr>
          <w:rFonts w:ascii="Calibri" w:eastAsia="Calibri" w:hAnsi="Calibri" w:cs="Calibri"/>
          <w:sz w:val="20"/>
          <w:szCs w:val="20"/>
        </w:rPr>
        <w:t>wyboru</w:t>
      </w:r>
      <w:r w:rsidR="00F06DB6" w:rsidRPr="00E936F6">
        <w:rPr>
          <w:rFonts w:ascii="Calibri" w:eastAsia="Calibri" w:hAnsi="Calibri" w:cs="Calibri"/>
          <w:sz w:val="20"/>
          <w:szCs w:val="20"/>
        </w:rPr>
        <w:t xml:space="preserve"> mojej </w:t>
      </w:r>
      <w:r w:rsidR="00CE1168">
        <w:rPr>
          <w:rFonts w:ascii="Calibri" w:eastAsia="Calibri" w:hAnsi="Calibri" w:cs="Calibri"/>
          <w:sz w:val="20"/>
          <w:szCs w:val="20"/>
        </w:rPr>
        <w:t>oferty jako</w:t>
      </w:r>
      <w:r w:rsidRPr="00E936F6">
        <w:rPr>
          <w:rFonts w:ascii="Calibri" w:eastAsia="Calibri" w:hAnsi="Calibri" w:cs="Calibri"/>
          <w:sz w:val="20"/>
          <w:szCs w:val="20"/>
        </w:rPr>
        <w:t xml:space="preserve"> na</w:t>
      </w:r>
      <w:r w:rsidR="00CE1168">
        <w:rPr>
          <w:rFonts w:ascii="Calibri" w:eastAsia="Calibri" w:hAnsi="Calibri" w:cs="Calibri"/>
          <w:sz w:val="20"/>
          <w:szCs w:val="20"/>
        </w:rPr>
        <w:t xml:space="preserve">jkorzystniejszej </w:t>
      </w:r>
      <w:r w:rsidR="00376F94" w:rsidRPr="00CE1168">
        <w:rPr>
          <w:rFonts w:ascii="Calibri" w:eastAsia="Calibri" w:hAnsi="Calibri" w:cs="Calibri"/>
          <w:sz w:val="20"/>
          <w:szCs w:val="20"/>
        </w:rPr>
        <w:t>zobowiązuję</w:t>
      </w:r>
      <w:r w:rsidRPr="00CE1168">
        <w:rPr>
          <w:rFonts w:ascii="Calibri" w:eastAsia="Calibri" w:hAnsi="Calibri" w:cs="Calibri"/>
          <w:sz w:val="20"/>
          <w:szCs w:val="20"/>
        </w:rPr>
        <w:t xml:space="preserve"> się zawrzeć umowę</w:t>
      </w:r>
      <w:r w:rsidR="003F2572" w:rsidRPr="00CE1168">
        <w:rPr>
          <w:rFonts w:ascii="Calibri" w:eastAsia="Calibri" w:hAnsi="Calibri" w:cs="Calibri"/>
          <w:sz w:val="20"/>
          <w:szCs w:val="20"/>
        </w:rPr>
        <w:t xml:space="preserve"> w formie elektronicznej z użyciem podpisu kwalifikowanego, w terminie wyznaczonym przez Zamawiającego</w:t>
      </w:r>
      <w:r w:rsidR="00CE1168" w:rsidRPr="00CE1168">
        <w:rPr>
          <w:rFonts w:ascii="Calibri" w:eastAsia="Calibri" w:hAnsi="Calibri" w:cs="Calibri"/>
          <w:sz w:val="20"/>
          <w:szCs w:val="20"/>
        </w:rPr>
        <w:t>;</w:t>
      </w:r>
    </w:p>
    <w:p w:rsidR="004B7EEB" w:rsidRPr="00E936F6" w:rsidRDefault="004B7EEB" w:rsidP="00AB53E7">
      <w:pPr>
        <w:numPr>
          <w:ilvl w:val="1"/>
          <w:numId w:val="4"/>
        </w:numPr>
        <w:spacing w:after="0" w:line="276" w:lineRule="auto"/>
        <w:ind w:left="426" w:hanging="284"/>
        <w:contextualSpacing/>
        <w:jc w:val="both"/>
        <w:rPr>
          <w:rFonts w:ascii="Calibri" w:eastAsia="Calibri" w:hAnsi="Calibri" w:cs="Calibri"/>
          <w:sz w:val="20"/>
          <w:szCs w:val="20"/>
        </w:rPr>
      </w:pPr>
      <w:r w:rsidRPr="004B7EEB">
        <w:rPr>
          <w:rFonts w:ascii="Calibri" w:eastAsia="Calibri" w:hAnsi="Calibri" w:cs="Calibri"/>
          <w:sz w:val="20"/>
          <w:szCs w:val="20"/>
        </w:rPr>
        <w:t xml:space="preserve">wypełniłem obowiązki informacyjne przewidziane w art. 13 lub art. 14 RODO wobec osób fizycznych, od których dane osobowe bezpośrednio lub pośrednio pozyskałem, w celu ubiegania się o udzielenie </w:t>
      </w:r>
      <w:r w:rsidR="009627FD">
        <w:rPr>
          <w:rFonts w:ascii="Calibri" w:eastAsia="Calibri" w:hAnsi="Calibri" w:cs="Calibri"/>
          <w:sz w:val="20"/>
          <w:szCs w:val="20"/>
        </w:rPr>
        <w:t>niniejszego zamówienia publicznego;</w:t>
      </w:r>
    </w:p>
    <w:p w:rsidR="00BC33D2" w:rsidRPr="00E936F6" w:rsidRDefault="00BC33D2" w:rsidP="00AB53E7">
      <w:pPr>
        <w:numPr>
          <w:ilvl w:val="1"/>
          <w:numId w:val="4"/>
        </w:numPr>
        <w:tabs>
          <w:tab w:val="left" w:pos="1134"/>
        </w:tabs>
        <w:spacing w:after="0" w:line="276" w:lineRule="auto"/>
        <w:ind w:left="426" w:hanging="284"/>
        <w:contextualSpacing/>
        <w:jc w:val="both"/>
        <w:rPr>
          <w:rFonts w:ascii="Calibri" w:eastAsia="Calibri" w:hAnsi="Calibri" w:cs="Calibri"/>
          <w:sz w:val="20"/>
          <w:szCs w:val="20"/>
        </w:rPr>
      </w:pPr>
      <w:r w:rsidRPr="00E936F6">
        <w:rPr>
          <w:rFonts w:cstheme="minorHAnsi"/>
          <w:sz w:val="20"/>
          <w:szCs w:val="20"/>
          <w:u w:val="single"/>
        </w:rPr>
        <w:t>składam</w:t>
      </w:r>
      <w:r w:rsidRPr="008C5ECB">
        <w:rPr>
          <w:rFonts w:cstheme="minorHAnsi"/>
          <w:sz w:val="20"/>
          <w:szCs w:val="20"/>
        </w:rPr>
        <w:t xml:space="preserve"> /</w:t>
      </w:r>
      <w:r w:rsidRPr="00E936F6">
        <w:rPr>
          <w:rFonts w:cstheme="minorHAnsi"/>
          <w:sz w:val="20"/>
          <w:szCs w:val="20"/>
          <w:u w:val="single"/>
        </w:rPr>
        <w:t xml:space="preserve"> nie składam</w:t>
      </w:r>
      <w:r w:rsidRPr="00E936F6">
        <w:rPr>
          <w:rFonts w:cstheme="minorHAnsi"/>
          <w:sz w:val="20"/>
          <w:szCs w:val="20"/>
        </w:rPr>
        <w:t xml:space="preserve"> ofertę jako Wykonawc</w:t>
      </w:r>
      <w:r w:rsidR="000C6F65" w:rsidRPr="00E936F6">
        <w:rPr>
          <w:rFonts w:cstheme="minorHAnsi"/>
          <w:sz w:val="20"/>
          <w:szCs w:val="20"/>
        </w:rPr>
        <w:t>a</w:t>
      </w:r>
      <w:r w:rsidRPr="00E936F6">
        <w:rPr>
          <w:rFonts w:cstheme="minorHAnsi"/>
          <w:sz w:val="20"/>
          <w:szCs w:val="20"/>
        </w:rPr>
        <w:t xml:space="preserve"> wspólnie ubiegający się o udzielenie zamówienia</w:t>
      </w:r>
      <w:r w:rsidR="008C5ECB">
        <w:rPr>
          <w:rFonts w:cstheme="minorHAnsi"/>
          <w:sz w:val="20"/>
          <w:szCs w:val="20"/>
        </w:rPr>
        <w:t>;</w:t>
      </w:r>
    </w:p>
    <w:p w:rsidR="00494D29" w:rsidRPr="00E936F6" w:rsidRDefault="00BC33D2" w:rsidP="00AB53E7">
      <w:pPr>
        <w:numPr>
          <w:ilvl w:val="1"/>
          <w:numId w:val="4"/>
        </w:numPr>
        <w:spacing w:after="0" w:line="276" w:lineRule="auto"/>
        <w:ind w:left="426" w:hanging="284"/>
        <w:contextualSpacing/>
        <w:jc w:val="both"/>
        <w:rPr>
          <w:rFonts w:ascii="Calibri" w:eastAsia="Calibri" w:hAnsi="Calibri" w:cs="Calibri"/>
          <w:sz w:val="20"/>
          <w:szCs w:val="20"/>
        </w:rPr>
      </w:pPr>
      <w:r w:rsidRPr="00E936F6">
        <w:rPr>
          <w:rFonts w:ascii="Calibri" w:eastAsia="Calibri" w:hAnsi="Calibri" w:cs="Calibri"/>
          <w:sz w:val="20"/>
          <w:szCs w:val="20"/>
          <w:u w:val="single"/>
        </w:rPr>
        <w:t>zamierzam</w:t>
      </w:r>
      <w:r w:rsidRPr="008C5ECB">
        <w:rPr>
          <w:rFonts w:ascii="Calibri" w:eastAsia="Calibri" w:hAnsi="Calibri" w:cs="Calibri"/>
          <w:sz w:val="20"/>
          <w:szCs w:val="20"/>
        </w:rPr>
        <w:t xml:space="preserve"> /</w:t>
      </w:r>
      <w:r w:rsidRPr="00E936F6">
        <w:rPr>
          <w:rFonts w:ascii="Calibri" w:eastAsia="Calibri" w:hAnsi="Calibri" w:cs="Calibri"/>
          <w:sz w:val="20"/>
          <w:szCs w:val="20"/>
          <w:u w:val="single"/>
        </w:rPr>
        <w:t xml:space="preserve"> </w:t>
      </w:r>
      <w:r w:rsidR="00AF6E35" w:rsidRPr="00E936F6">
        <w:rPr>
          <w:rFonts w:ascii="Calibri" w:eastAsia="Calibri" w:hAnsi="Calibri" w:cs="Calibri"/>
          <w:sz w:val="20"/>
          <w:szCs w:val="20"/>
          <w:u w:val="single"/>
        </w:rPr>
        <w:t>n</w:t>
      </w:r>
      <w:r w:rsidR="00494D29" w:rsidRPr="00E936F6">
        <w:rPr>
          <w:rFonts w:ascii="Calibri" w:eastAsia="Calibri" w:hAnsi="Calibri" w:cs="Calibri"/>
          <w:sz w:val="20"/>
          <w:szCs w:val="20"/>
          <w:u w:val="single"/>
        </w:rPr>
        <w:t>ie z</w:t>
      </w:r>
      <w:r w:rsidRPr="00E936F6">
        <w:rPr>
          <w:rFonts w:ascii="Calibri" w:eastAsia="Calibri" w:hAnsi="Calibri" w:cs="Calibri"/>
          <w:sz w:val="20"/>
          <w:szCs w:val="20"/>
          <w:u w:val="single"/>
        </w:rPr>
        <w:t>amierzam</w:t>
      </w:r>
      <w:r w:rsidR="00CE1168" w:rsidRPr="00CE1168">
        <w:rPr>
          <w:rFonts w:cstheme="minorHAnsi"/>
          <w:sz w:val="20"/>
          <w:szCs w:val="20"/>
        </w:rPr>
        <w:t xml:space="preserve"> </w:t>
      </w:r>
      <w:r w:rsidR="00CE1168">
        <w:rPr>
          <w:rFonts w:cstheme="minorHAnsi"/>
          <w:sz w:val="20"/>
          <w:szCs w:val="20"/>
        </w:rPr>
        <w:t>powierzyć wykonanie części zamówienia P</w:t>
      </w:r>
      <w:r w:rsidR="00CE1168" w:rsidRPr="00CE1168">
        <w:rPr>
          <w:rFonts w:cstheme="minorHAnsi"/>
          <w:sz w:val="20"/>
          <w:szCs w:val="20"/>
        </w:rPr>
        <w:t>odwykonawcy</w:t>
      </w:r>
      <w:r w:rsidR="00CE1168">
        <w:rPr>
          <w:rFonts w:ascii="Calibri" w:eastAsia="Calibri" w:hAnsi="Calibri" w:cs="Calibri"/>
          <w:sz w:val="20"/>
          <w:szCs w:val="20"/>
        </w:rPr>
        <w:t>;</w:t>
      </w:r>
    </w:p>
    <w:p w:rsidR="00494D29" w:rsidRPr="00E936F6" w:rsidRDefault="00BC33D2" w:rsidP="00AB53E7">
      <w:pPr>
        <w:numPr>
          <w:ilvl w:val="1"/>
          <w:numId w:val="4"/>
        </w:numPr>
        <w:tabs>
          <w:tab w:val="left" w:pos="1134"/>
        </w:tabs>
        <w:spacing w:after="0" w:line="276" w:lineRule="auto"/>
        <w:ind w:left="426" w:hanging="284"/>
        <w:contextualSpacing/>
        <w:jc w:val="both"/>
        <w:rPr>
          <w:rFonts w:ascii="Calibri" w:eastAsia="Calibri" w:hAnsi="Calibri" w:cs="Calibri"/>
          <w:sz w:val="20"/>
          <w:szCs w:val="20"/>
        </w:rPr>
      </w:pPr>
      <w:r w:rsidRPr="00E936F6">
        <w:rPr>
          <w:rFonts w:ascii="Calibri" w:eastAsia="Calibri" w:hAnsi="Calibri" w:cs="Calibri"/>
          <w:sz w:val="20"/>
          <w:szCs w:val="20"/>
        </w:rPr>
        <w:t>w</w:t>
      </w:r>
      <w:r w:rsidR="00494D29" w:rsidRPr="00E936F6">
        <w:rPr>
          <w:rFonts w:ascii="Calibri" w:eastAsia="Calibri" w:hAnsi="Calibri" w:cs="Calibri"/>
          <w:sz w:val="20"/>
          <w:szCs w:val="20"/>
        </w:rPr>
        <w:t xml:space="preserve">ybór oferty </w:t>
      </w:r>
      <w:r w:rsidRPr="00E936F6">
        <w:rPr>
          <w:rFonts w:ascii="Calibri" w:eastAsia="Calibri" w:hAnsi="Calibri" w:cs="Calibri"/>
          <w:sz w:val="20"/>
          <w:szCs w:val="20"/>
          <w:u w:val="single"/>
        </w:rPr>
        <w:t>będzie</w:t>
      </w:r>
      <w:r w:rsidRPr="008C5ECB">
        <w:rPr>
          <w:rFonts w:ascii="Calibri" w:eastAsia="Calibri" w:hAnsi="Calibri" w:cs="Calibri"/>
          <w:sz w:val="20"/>
          <w:szCs w:val="20"/>
        </w:rPr>
        <w:t xml:space="preserve"> /</w:t>
      </w:r>
      <w:r w:rsidRPr="008C5ECB">
        <w:rPr>
          <w:rFonts w:ascii="Calibri" w:eastAsia="Calibri" w:hAnsi="Calibri" w:cs="Calibri"/>
          <w:sz w:val="20"/>
          <w:szCs w:val="20"/>
          <w:u w:val="single"/>
        </w:rPr>
        <w:t xml:space="preserve"> </w:t>
      </w:r>
      <w:r w:rsidR="00494D29" w:rsidRPr="00E936F6">
        <w:rPr>
          <w:rFonts w:ascii="Calibri" w:eastAsia="Calibri" w:hAnsi="Calibri" w:cs="Calibri"/>
          <w:sz w:val="20"/>
          <w:szCs w:val="20"/>
          <w:u w:val="single"/>
        </w:rPr>
        <w:t>nie będzie</w:t>
      </w:r>
      <w:r w:rsidR="00494D29" w:rsidRPr="00E936F6">
        <w:rPr>
          <w:rFonts w:ascii="Calibri" w:eastAsia="Calibri" w:hAnsi="Calibri" w:cs="Calibri"/>
          <w:sz w:val="20"/>
          <w:szCs w:val="20"/>
        </w:rPr>
        <w:t xml:space="preserve"> prowadzić do powstania obowiązku podatkowego</w:t>
      </w:r>
      <w:r w:rsidR="008C5ECB" w:rsidRPr="008C5ECB">
        <w:rPr>
          <w:rFonts w:ascii="Calibri" w:eastAsia="Calibri" w:hAnsi="Calibri" w:cs="Calibri"/>
          <w:sz w:val="20"/>
          <w:szCs w:val="20"/>
        </w:rPr>
        <w:t xml:space="preserve"> </w:t>
      </w:r>
      <w:r w:rsidR="008C5ECB" w:rsidRPr="00E936F6">
        <w:rPr>
          <w:rFonts w:ascii="Calibri" w:eastAsia="Calibri" w:hAnsi="Calibri" w:cs="Calibri"/>
          <w:sz w:val="20"/>
          <w:szCs w:val="20"/>
        </w:rPr>
        <w:t>u Zamawiającego</w:t>
      </w:r>
      <w:r w:rsidRPr="00E936F6">
        <w:rPr>
          <w:rFonts w:ascii="Calibri" w:eastAsia="Calibri" w:hAnsi="Calibri" w:cs="Calibri"/>
          <w:sz w:val="20"/>
          <w:szCs w:val="20"/>
        </w:rPr>
        <w:t>;</w:t>
      </w:r>
    </w:p>
    <w:p w:rsidR="00BC33D2" w:rsidRPr="00E936F6" w:rsidRDefault="00BC33D2" w:rsidP="00AB53E7">
      <w:pPr>
        <w:numPr>
          <w:ilvl w:val="1"/>
          <w:numId w:val="4"/>
        </w:numPr>
        <w:tabs>
          <w:tab w:val="left" w:pos="1134"/>
        </w:tabs>
        <w:spacing w:after="0" w:line="276" w:lineRule="auto"/>
        <w:ind w:left="426" w:hanging="284"/>
        <w:contextualSpacing/>
        <w:jc w:val="both"/>
        <w:rPr>
          <w:rFonts w:ascii="Calibri" w:eastAsia="Calibri" w:hAnsi="Calibri" w:cs="Calibri"/>
          <w:sz w:val="20"/>
          <w:szCs w:val="20"/>
        </w:rPr>
      </w:pPr>
      <w:r w:rsidRPr="00E936F6">
        <w:rPr>
          <w:rFonts w:ascii="Calibri" w:eastAsia="Calibri" w:hAnsi="Calibri" w:cs="Calibri"/>
          <w:sz w:val="20"/>
          <w:szCs w:val="20"/>
        </w:rPr>
        <w:t>o</w:t>
      </w:r>
      <w:r w:rsidR="00494D29" w:rsidRPr="00E936F6">
        <w:rPr>
          <w:rFonts w:ascii="Calibri" w:eastAsia="Calibri" w:hAnsi="Calibri" w:cs="Calibri"/>
          <w:sz w:val="20"/>
          <w:szCs w:val="20"/>
        </w:rPr>
        <w:t xml:space="preserve">ferta </w:t>
      </w:r>
      <w:r w:rsidRPr="00E936F6">
        <w:rPr>
          <w:rFonts w:ascii="Calibri" w:eastAsia="Calibri" w:hAnsi="Calibri" w:cs="Calibri"/>
          <w:sz w:val="20"/>
          <w:szCs w:val="20"/>
          <w:u w:val="single"/>
        </w:rPr>
        <w:t>zawiera</w:t>
      </w:r>
      <w:r w:rsidRPr="008C5ECB">
        <w:rPr>
          <w:rFonts w:ascii="Calibri" w:eastAsia="Calibri" w:hAnsi="Calibri" w:cs="Calibri"/>
          <w:sz w:val="20"/>
          <w:szCs w:val="20"/>
        </w:rPr>
        <w:t xml:space="preserve"> /</w:t>
      </w:r>
      <w:r w:rsidRPr="00E936F6">
        <w:rPr>
          <w:rFonts w:ascii="Calibri" w:eastAsia="Calibri" w:hAnsi="Calibri" w:cs="Calibri"/>
          <w:sz w:val="20"/>
          <w:szCs w:val="20"/>
          <w:u w:val="single"/>
        </w:rPr>
        <w:t xml:space="preserve"> </w:t>
      </w:r>
      <w:r w:rsidR="00494D29" w:rsidRPr="00E936F6">
        <w:rPr>
          <w:rFonts w:ascii="Calibri" w:eastAsia="Calibri" w:hAnsi="Calibri" w:cs="Calibri"/>
          <w:sz w:val="20"/>
          <w:szCs w:val="20"/>
          <w:u w:val="single"/>
        </w:rPr>
        <w:t>nie zawiera</w:t>
      </w:r>
      <w:r w:rsidR="00494D29" w:rsidRPr="00E936F6">
        <w:rPr>
          <w:rFonts w:ascii="Calibri" w:eastAsia="Calibri" w:hAnsi="Calibri" w:cs="Calibri"/>
          <w:sz w:val="20"/>
          <w:szCs w:val="20"/>
        </w:rPr>
        <w:t xml:space="preserve"> tajemnic</w:t>
      </w:r>
      <w:r w:rsidR="00F26B7C">
        <w:rPr>
          <w:rFonts w:ascii="Calibri" w:eastAsia="Calibri" w:hAnsi="Calibri" w:cs="Calibri"/>
          <w:sz w:val="20"/>
          <w:szCs w:val="20"/>
        </w:rPr>
        <w:t>y</w:t>
      </w:r>
      <w:r w:rsidRPr="00E936F6">
        <w:rPr>
          <w:rFonts w:ascii="Calibri" w:eastAsia="Calibri" w:hAnsi="Calibri" w:cs="Calibri"/>
          <w:sz w:val="20"/>
          <w:szCs w:val="20"/>
        </w:rPr>
        <w:t xml:space="preserve"> przedsiębiorstwa.</w:t>
      </w:r>
    </w:p>
    <w:p w:rsidR="00AB3640" w:rsidRPr="00BC33D2" w:rsidRDefault="00AB3640" w:rsidP="00AB53E7">
      <w:pPr>
        <w:tabs>
          <w:tab w:val="left" w:pos="1134"/>
        </w:tabs>
        <w:spacing w:after="0" w:line="276" w:lineRule="auto"/>
        <w:contextualSpacing/>
        <w:jc w:val="both"/>
        <w:rPr>
          <w:rFonts w:ascii="Calibri" w:eastAsia="Calibri" w:hAnsi="Calibri" w:cs="Calibri"/>
          <w:sz w:val="20"/>
          <w:szCs w:val="20"/>
        </w:rPr>
      </w:pPr>
    </w:p>
    <w:p w:rsidR="00D20BBB" w:rsidRPr="00D20BBB" w:rsidRDefault="00D20BBB" w:rsidP="00AB53E7">
      <w:pPr>
        <w:numPr>
          <w:ilvl w:val="0"/>
          <w:numId w:val="3"/>
        </w:numPr>
        <w:spacing w:after="0" w:line="276" w:lineRule="auto"/>
        <w:ind w:left="284"/>
        <w:contextualSpacing/>
        <w:jc w:val="both"/>
        <w:rPr>
          <w:rFonts w:ascii="Calibri" w:eastAsia="Calibri" w:hAnsi="Calibri" w:cs="Calibri"/>
          <w:b/>
          <w:bCs/>
          <w:sz w:val="20"/>
          <w:szCs w:val="20"/>
        </w:rPr>
      </w:pPr>
      <w:r w:rsidRPr="00D20BBB">
        <w:rPr>
          <w:rFonts w:ascii="Calibri" w:eastAsia="Calibri" w:hAnsi="Calibri" w:cs="Calibri"/>
          <w:b/>
          <w:bCs/>
          <w:sz w:val="20"/>
          <w:szCs w:val="20"/>
        </w:rPr>
        <w:t>INFORMACJE DODATKOWE</w:t>
      </w:r>
    </w:p>
    <w:p w:rsidR="009627FD" w:rsidRPr="009627FD" w:rsidRDefault="009627FD" w:rsidP="00AB53E7">
      <w:pPr>
        <w:pStyle w:val="Akapitzlist"/>
        <w:numPr>
          <w:ilvl w:val="0"/>
          <w:numId w:val="27"/>
        </w:numPr>
        <w:spacing w:line="276" w:lineRule="auto"/>
        <w:ind w:left="426" w:hanging="284"/>
        <w:jc w:val="both"/>
        <w:rPr>
          <w:rFonts w:ascii="Calibri" w:eastAsia="Calibri" w:hAnsi="Calibri" w:cs="Calibri"/>
          <w:bCs/>
          <w:color w:val="FF0000"/>
        </w:rPr>
      </w:pPr>
      <w:r>
        <w:rPr>
          <w:rFonts w:ascii="Calibri" w:eastAsia="Calibri" w:hAnsi="Calibri" w:cs="Calibri"/>
          <w:bCs/>
          <w:color w:val="FF0000"/>
        </w:rPr>
        <w:t xml:space="preserve">Jeżeli w </w:t>
      </w:r>
      <w:r w:rsidR="008C4909">
        <w:rPr>
          <w:rFonts w:ascii="Calibri" w:eastAsia="Calibri" w:hAnsi="Calibri" w:cs="Calibri"/>
          <w:bCs/>
          <w:color w:val="FF0000"/>
        </w:rPr>
        <w:t>T</w:t>
      </w:r>
      <w:r>
        <w:rPr>
          <w:rFonts w:ascii="Calibri" w:eastAsia="Calibri" w:hAnsi="Calibri" w:cs="Calibri"/>
          <w:bCs/>
          <w:color w:val="FF0000"/>
        </w:rPr>
        <w:t>omie III SWZ znajdują się tabele „OCENA JAKOŚCIOWA” i/lub „PARAMETRY GRANICZNE”,</w:t>
      </w:r>
      <w:r w:rsidRPr="009627FD">
        <w:rPr>
          <w:rFonts w:ascii="Calibri" w:eastAsia="Calibri" w:hAnsi="Calibri" w:cs="Calibri"/>
          <w:bCs/>
          <w:color w:val="FF0000"/>
        </w:rPr>
        <w:t xml:space="preserve"> </w:t>
      </w:r>
      <w:r>
        <w:rPr>
          <w:rFonts w:ascii="Calibri" w:eastAsia="Calibri" w:hAnsi="Calibri" w:cs="Calibri"/>
          <w:bCs/>
          <w:color w:val="FF0000"/>
        </w:rPr>
        <w:t>Zamawiający wymaga ich wypełnienia i złożenia</w:t>
      </w:r>
      <w:r w:rsidRPr="009627FD">
        <w:rPr>
          <w:rFonts w:ascii="Calibri" w:eastAsia="Calibri" w:hAnsi="Calibri" w:cs="Calibri"/>
          <w:bCs/>
          <w:color w:val="FF0000"/>
        </w:rPr>
        <w:t xml:space="preserve"> </w:t>
      </w:r>
      <w:r w:rsidRPr="004B7EEB">
        <w:rPr>
          <w:rFonts w:ascii="Calibri" w:eastAsia="Calibri" w:hAnsi="Calibri" w:cs="Calibri"/>
          <w:bCs/>
          <w:color w:val="FF0000"/>
        </w:rPr>
        <w:t>wraz z formularzem ofertowym</w:t>
      </w:r>
      <w:r>
        <w:rPr>
          <w:rFonts w:ascii="Calibri" w:eastAsia="Calibri" w:hAnsi="Calibri" w:cs="Calibri"/>
          <w:bCs/>
          <w:color w:val="FF0000"/>
        </w:rPr>
        <w:t xml:space="preserve"> (ofertą). </w:t>
      </w:r>
      <w:r w:rsidRPr="004B7EEB">
        <w:rPr>
          <w:rFonts w:ascii="Calibri" w:eastAsia="Calibri" w:hAnsi="Calibri" w:cs="Calibri"/>
          <w:bCs/>
          <w:color w:val="FF0000"/>
        </w:rPr>
        <w:t>W p</w:t>
      </w:r>
      <w:r>
        <w:rPr>
          <w:rFonts w:ascii="Calibri" w:eastAsia="Calibri" w:hAnsi="Calibri" w:cs="Calibri"/>
          <w:bCs/>
          <w:color w:val="FF0000"/>
        </w:rPr>
        <w:t>rzypadku braku złożenia ww. t</w:t>
      </w:r>
      <w:r w:rsidRPr="004B7EEB">
        <w:rPr>
          <w:rFonts w:ascii="Calibri" w:eastAsia="Calibri" w:hAnsi="Calibri" w:cs="Calibri"/>
          <w:bCs/>
          <w:color w:val="FF0000"/>
        </w:rPr>
        <w:t>a</w:t>
      </w:r>
      <w:r w:rsidR="008C5ECB">
        <w:rPr>
          <w:rFonts w:ascii="Calibri" w:eastAsia="Calibri" w:hAnsi="Calibri" w:cs="Calibri"/>
          <w:bCs/>
          <w:color w:val="FF0000"/>
        </w:rPr>
        <w:t>beli, Z</w:t>
      </w:r>
      <w:r>
        <w:rPr>
          <w:rFonts w:ascii="Calibri" w:eastAsia="Calibri" w:hAnsi="Calibri" w:cs="Calibri"/>
          <w:bCs/>
          <w:color w:val="FF0000"/>
        </w:rPr>
        <w:t xml:space="preserve">amawiający przyzna 0 pkt. w </w:t>
      </w:r>
      <w:proofErr w:type="spellStart"/>
      <w:r w:rsidR="008005ED">
        <w:rPr>
          <w:rFonts w:ascii="Calibri" w:eastAsia="Calibri" w:hAnsi="Calibri" w:cs="Calibri"/>
          <w:bCs/>
          <w:color w:val="FF0000"/>
        </w:rPr>
        <w:t>pozacenowym</w:t>
      </w:r>
      <w:proofErr w:type="spellEnd"/>
      <w:r w:rsidR="008005ED">
        <w:rPr>
          <w:rFonts w:ascii="Calibri" w:eastAsia="Calibri" w:hAnsi="Calibri" w:cs="Calibri"/>
          <w:bCs/>
          <w:color w:val="FF0000"/>
        </w:rPr>
        <w:t xml:space="preserve"> </w:t>
      </w:r>
      <w:r>
        <w:rPr>
          <w:rFonts w:ascii="Calibri" w:eastAsia="Calibri" w:hAnsi="Calibri" w:cs="Calibri"/>
          <w:bCs/>
          <w:color w:val="FF0000"/>
        </w:rPr>
        <w:t xml:space="preserve">kryterium </w:t>
      </w:r>
      <w:r w:rsidR="008005ED">
        <w:rPr>
          <w:rFonts w:ascii="Calibri" w:eastAsia="Calibri" w:hAnsi="Calibri" w:cs="Calibri"/>
          <w:bCs/>
          <w:color w:val="FF0000"/>
        </w:rPr>
        <w:t xml:space="preserve">oceny ofert. </w:t>
      </w:r>
      <w:r>
        <w:rPr>
          <w:rFonts w:ascii="Calibri" w:eastAsia="Calibri" w:hAnsi="Calibri" w:cs="Calibri"/>
          <w:bCs/>
          <w:color w:val="FF0000"/>
        </w:rPr>
        <w:t xml:space="preserve"> </w:t>
      </w:r>
    </w:p>
    <w:p w:rsidR="00233BB3" w:rsidRPr="00233BB3" w:rsidRDefault="00233BB3" w:rsidP="00AB53E7">
      <w:pPr>
        <w:pStyle w:val="Akapitzlist"/>
        <w:numPr>
          <w:ilvl w:val="0"/>
          <w:numId w:val="27"/>
        </w:numPr>
        <w:spacing w:line="276" w:lineRule="auto"/>
        <w:ind w:left="426" w:hanging="284"/>
        <w:jc w:val="both"/>
        <w:rPr>
          <w:rFonts w:ascii="Calibri" w:eastAsia="Calibri" w:hAnsi="Calibri"/>
          <w:bCs/>
          <w:color w:val="FF0000"/>
        </w:rPr>
      </w:pPr>
      <w:r>
        <w:rPr>
          <w:rFonts w:ascii="Calibri" w:eastAsia="Calibri" w:hAnsi="Calibri"/>
          <w:bCs/>
          <w:color w:val="FF0000"/>
        </w:rPr>
        <w:t xml:space="preserve">Jeżeli z treści SWZ wynika, że </w:t>
      </w:r>
      <w:r w:rsidRPr="004B7EEB">
        <w:rPr>
          <w:rFonts w:ascii="Calibri" w:eastAsia="Calibri" w:hAnsi="Calibri"/>
          <w:bCs/>
          <w:color w:val="FF0000"/>
        </w:rPr>
        <w:t xml:space="preserve">Zamawiający </w:t>
      </w:r>
      <w:r>
        <w:rPr>
          <w:rFonts w:ascii="Calibri" w:eastAsia="Calibri" w:hAnsi="Calibri"/>
          <w:bCs/>
          <w:color w:val="FF0000"/>
        </w:rPr>
        <w:t xml:space="preserve">wymaga złożenia </w:t>
      </w:r>
      <w:r w:rsidRPr="004B7EEB">
        <w:rPr>
          <w:rFonts w:ascii="Calibri" w:eastAsia="Calibri" w:hAnsi="Calibri"/>
          <w:bCs/>
          <w:color w:val="FF0000"/>
        </w:rPr>
        <w:t>przedmiotowych środków dowodowych, Wyk</w:t>
      </w:r>
      <w:r w:rsidR="004267F5">
        <w:rPr>
          <w:rFonts w:ascii="Calibri" w:eastAsia="Calibri" w:hAnsi="Calibri"/>
          <w:bCs/>
          <w:color w:val="FF0000"/>
        </w:rPr>
        <w:t>onawca składa je wraz z ofertą. Zamawiający</w:t>
      </w:r>
      <w:r w:rsidRPr="004B7EEB">
        <w:rPr>
          <w:rFonts w:ascii="Calibri" w:eastAsia="Calibri" w:hAnsi="Calibri"/>
          <w:bCs/>
          <w:color w:val="FF0000"/>
        </w:rPr>
        <w:t xml:space="preserve"> zwraca uwagę na treść art. 107 ust. 3 </w:t>
      </w:r>
      <w:r w:rsidRPr="00CE1168">
        <w:rPr>
          <w:rFonts w:ascii="Calibri" w:eastAsia="Calibri" w:hAnsi="Calibri"/>
          <w:bCs/>
          <w:color w:val="FF0000"/>
        </w:rPr>
        <w:t xml:space="preserve">PZP. </w:t>
      </w:r>
    </w:p>
    <w:p w:rsidR="00F954ED" w:rsidRPr="00CE1168" w:rsidRDefault="000224AD" w:rsidP="00AB53E7">
      <w:pPr>
        <w:pStyle w:val="Akapitzlist"/>
        <w:numPr>
          <w:ilvl w:val="0"/>
          <w:numId w:val="27"/>
        </w:numPr>
        <w:spacing w:line="276" w:lineRule="auto"/>
        <w:ind w:left="426" w:hanging="284"/>
        <w:jc w:val="both"/>
        <w:rPr>
          <w:rFonts w:ascii="Calibri" w:eastAsia="Calibri" w:hAnsi="Calibri" w:cs="Calibri"/>
          <w:bCs/>
          <w:color w:val="FF0000"/>
        </w:rPr>
      </w:pPr>
      <w:r w:rsidRPr="00CE1168">
        <w:rPr>
          <w:rFonts w:ascii="Calibri" w:eastAsia="Calibri" w:hAnsi="Calibri" w:cs="Calibri"/>
          <w:bCs/>
          <w:color w:val="FF0000"/>
        </w:rPr>
        <w:t>W</w:t>
      </w:r>
      <w:r w:rsidR="00F954ED" w:rsidRPr="00CE1168">
        <w:rPr>
          <w:rFonts w:ascii="Calibri" w:eastAsia="Calibri" w:hAnsi="Calibri" w:cs="Calibri"/>
          <w:bCs/>
          <w:color w:val="FF0000"/>
        </w:rPr>
        <w:t xml:space="preserve"> przypadku Wykonawców składających ofertę wspólną należy wskazać wszystkich Wykonawców występujących wspólnie lub zaznaczyć, iż wskazany podmiot (Pełnomocnik/Lider) występuje w imieniu wszystkic</w:t>
      </w:r>
      <w:r w:rsidR="008C5ECB" w:rsidRPr="00CE1168">
        <w:rPr>
          <w:rFonts w:ascii="Calibri" w:eastAsia="Calibri" w:hAnsi="Calibri" w:cs="Calibri"/>
          <w:bCs/>
          <w:color w:val="FF0000"/>
        </w:rPr>
        <w:t>h podmiotów składających ofertę.</w:t>
      </w:r>
    </w:p>
    <w:p w:rsidR="003F2572" w:rsidRPr="00CE1168" w:rsidRDefault="008C5ECB" w:rsidP="00AB53E7">
      <w:pPr>
        <w:pStyle w:val="Akapitzlist"/>
        <w:numPr>
          <w:ilvl w:val="0"/>
          <w:numId w:val="27"/>
        </w:numPr>
        <w:spacing w:line="276" w:lineRule="auto"/>
        <w:ind w:left="426" w:hanging="284"/>
        <w:jc w:val="both"/>
        <w:rPr>
          <w:rFonts w:ascii="Calibri" w:eastAsia="Calibri" w:hAnsi="Calibri" w:cs="Calibri"/>
          <w:bCs/>
          <w:color w:val="FF0000"/>
        </w:rPr>
      </w:pPr>
      <w:r w:rsidRPr="00CE1168">
        <w:rPr>
          <w:rFonts w:ascii="Calibri" w:eastAsia="Calibri" w:hAnsi="Calibri" w:cs="Calibri"/>
          <w:bCs/>
          <w:color w:val="FF0000"/>
        </w:rPr>
        <w:t xml:space="preserve">Wykonawca w </w:t>
      </w:r>
      <w:r w:rsidR="00826CE6">
        <w:rPr>
          <w:rFonts w:ascii="Calibri" w:eastAsia="Calibri" w:hAnsi="Calibri" w:cs="Calibri"/>
          <w:bCs/>
          <w:color w:val="FF0000"/>
        </w:rPr>
        <w:t>cz.</w:t>
      </w:r>
      <w:r w:rsidR="006C5A93" w:rsidRPr="00CE1168">
        <w:rPr>
          <w:rFonts w:ascii="Calibri" w:eastAsia="Calibri" w:hAnsi="Calibri" w:cs="Calibri"/>
          <w:bCs/>
          <w:color w:val="FF0000"/>
        </w:rPr>
        <w:t xml:space="preserve"> </w:t>
      </w:r>
      <w:r w:rsidRPr="00CE1168">
        <w:rPr>
          <w:rFonts w:ascii="Calibri" w:eastAsia="Calibri" w:hAnsi="Calibri" w:cs="Calibri"/>
          <w:bCs/>
          <w:color w:val="FF0000"/>
        </w:rPr>
        <w:t xml:space="preserve">3 pkt </w:t>
      </w:r>
      <w:r w:rsidR="00826CE6">
        <w:rPr>
          <w:rFonts w:ascii="Calibri" w:eastAsia="Calibri" w:hAnsi="Calibri" w:cs="Calibri"/>
          <w:bCs/>
          <w:color w:val="FF0000"/>
        </w:rPr>
        <w:t>f-i</w:t>
      </w:r>
      <w:r w:rsidR="00233BB3">
        <w:rPr>
          <w:rFonts w:ascii="Calibri" w:eastAsia="Calibri" w:hAnsi="Calibri" w:cs="Calibri"/>
          <w:bCs/>
          <w:color w:val="FF0000"/>
        </w:rPr>
        <w:t xml:space="preserve"> formularza oferty</w:t>
      </w:r>
      <w:r w:rsidRPr="00CE1168">
        <w:rPr>
          <w:rFonts w:ascii="Calibri" w:eastAsia="Calibri" w:hAnsi="Calibri" w:cs="Calibri"/>
          <w:bCs/>
          <w:color w:val="FF0000"/>
        </w:rPr>
        <w:t xml:space="preserve"> </w:t>
      </w:r>
      <w:r w:rsidR="006C5A93" w:rsidRPr="00CE1168">
        <w:rPr>
          <w:rFonts w:ascii="Calibri" w:eastAsia="Calibri" w:hAnsi="Calibri" w:cs="Calibri"/>
          <w:bCs/>
          <w:color w:val="FF0000"/>
        </w:rPr>
        <w:t xml:space="preserve">przekreśla </w:t>
      </w:r>
      <w:r w:rsidRPr="00CE1168">
        <w:rPr>
          <w:rFonts w:ascii="Calibri" w:eastAsia="Calibri" w:hAnsi="Calibri" w:cs="Calibri"/>
          <w:bCs/>
          <w:color w:val="FF0000"/>
        </w:rPr>
        <w:t xml:space="preserve">lub usuwa </w:t>
      </w:r>
      <w:r w:rsidR="006C5A93" w:rsidRPr="00CE1168">
        <w:rPr>
          <w:rFonts w:ascii="Calibri" w:eastAsia="Calibri" w:hAnsi="Calibri" w:cs="Calibri"/>
          <w:bCs/>
          <w:color w:val="FF0000"/>
        </w:rPr>
        <w:t>niepoprawną</w:t>
      </w:r>
      <w:r w:rsidRPr="00CE1168">
        <w:rPr>
          <w:rFonts w:ascii="Calibri" w:eastAsia="Calibri" w:hAnsi="Calibri" w:cs="Calibri"/>
          <w:bCs/>
          <w:color w:val="FF0000"/>
        </w:rPr>
        <w:t xml:space="preserve"> odpowiedź spośród podkreślonych. </w:t>
      </w:r>
      <w:r w:rsidR="004B7EEB" w:rsidRPr="00CE1168">
        <w:rPr>
          <w:rFonts w:ascii="Calibri" w:eastAsia="Calibri" w:hAnsi="Calibri" w:cs="Calibri"/>
          <w:bCs/>
          <w:color w:val="FF0000"/>
        </w:rPr>
        <w:t>W przypadku odpowiedzi twierdzą</w:t>
      </w:r>
      <w:r w:rsidR="00233BB3">
        <w:rPr>
          <w:rFonts w:ascii="Calibri" w:eastAsia="Calibri" w:hAnsi="Calibri" w:cs="Calibri"/>
          <w:bCs/>
          <w:color w:val="FF0000"/>
        </w:rPr>
        <w:t xml:space="preserve">cej w pkt </w:t>
      </w:r>
      <w:r w:rsidR="00826CE6">
        <w:rPr>
          <w:rFonts w:ascii="Calibri" w:eastAsia="Calibri" w:hAnsi="Calibri" w:cs="Calibri"/>
          <w:bCs/>
          <w:color w:val="FF0000"/>
        </w:rPr>
        <w:t>g-i</w:t>
      </w:r>
      <w:r w:rsidR="004B7EEB" w:rsidRPr="00CE1168">
        <w:rPr>
          <w:rFonts w:ascii="Calibri" w:eastAsia="Calibri" w:hAnsi="Calibri" w:cs="Calibri"/>
          <w:bCs/>
          <w:color w:val="FF0000"/>
        </w:rPr>
        <w:t xml:space="preserve">, Wykonawca </w:t>
      </w:r>
      <w:r w:rsidR="009627FD" w:rsidRPr="00CE1168">
        <w:rPr>
          <w:rFonts w:ascii="Calibri" w:eastAsia="Calibri" w:hAnsi="Calibri" w:cs="Calibri"/>
          <w:bCs/>
          <w:color w:val="FF0000"/>
        </w:rPr>
        <w:t xml:space="preserve">obowiązkowo składa </w:t>
      </w:r>
      <w:r w:rsidR="006C5A93" w:rsidRPr="00CE1168">
        <w:rPr>
          <w:rFonts w:ascii="Calibri" w:eastAsia="Calibri" w:hAnsi="Calibri" w:cs="Calibri"/>
          <w:bCs/>
          <w:color w:val="FF0000"/>
        </w:rPr>
        <w:t xml:space="preserve">wraz </w:t>
      </w:r>
      <w:r w:rsidR="009627FD" w:rsidRPr="00CE1168">
        <w:rPr>
          <w:rFonts w:ascii="Calibri" w:eastAsia="Calibri" w:hAnsi="Calibri" w:cs="Calibri"/>
          <w:bCs/>
          <w:color w:val="FF0000"/>
        </w:rPr>
        <w:t>z ofertą</w:t>
      </w:r>
      <w:r w:rsidR="004B7EEB" w:rsidRPr="00CE1168">
        <w:rPr>
          <w:rFonts w:ascii="Calibri" w:eastAsia="Calibri" w:hAnsi="Calibri" w:cs="Calibri"/>
          <w:bCs/>
          <w:color w:val="FF0000"/>
        </w:rPr>
        <w:t xml:space="preserve"> załącznik nr </w:t>
      </w:r>
      <w:r w:rsidR="00F26B7C">
        <w:rPr>
          <w:rFonts w:ascii="Calibri" w:eastAsia="Calibri" w:hAnsi="Calibri" w:cs="Calibri"/>
          <w:bCs/>
          <w:color w:val="FF0000"/>
        </w:rPr>
        <w:t>1a</w:t>
      </w:r>
      <w:r w:rsidR="004B7EEB" w:rsidRPr="00CE1168">
        <w:rPr>
          <w:rFonts w:ascii="Calibri" w:eastAsia="Calibri" w:hAnsi="Calibri" w:cs="Calibri"/>
          <w:bCs/>
          <w:color w:val="FF0000"/>
        </w:rPr>
        <w:t>. W innym przypadku Wykonawca nie</w:t>
      </w:r>
      <w:r w:rsidR="006C5A93" w:rsidRPr="00CE1168">
        <w:rPr>
          <w:rFonts w:ascii="Calibri" w:eastAsia="Calibri" w:hAnsi="Calibri" w:cs="Calibri"/>
          <w:bCs/>
          <w:color w:val="FF0000"/>
        </w:rPr>
        <w:t xml:space="preserve"> jest zobowiązany do jego złożenia.</w:t>
      </w:r>
      <w:r w:rsidR="004B7EEB" w:rsidRPr="00CE1168">
        <w:rPr>
          <w:rFonts w:ascii="Calibri" w:eastAsia="Calibri" w:hAnsi="Calibri" w:cs="Calibri"/>
          <w:bCs/>
          <w:color w:val="FF0000"/>
        </w:rPr>
        <w:t xml:space="preserve"> </w:t>
      </w:r>
    </w:p>
    <w:p w:rsidR="00CE1168" w:rsidRPr="00CE1168" w:rsidRDefault="003F2572" w:rsidP="00AB53E7">
      <w:pPr>
        <w:pStyle w:val="Akapitzlist"/>
        <w:numPr>
          <w:ilvl w:val="0"/>
          <w:numId w:val="27"/>
        </w:numPr>
        <w:spacing w:line="276" w:lineRule="auto"/>
        <w:ind w:left="426" w:hanging="284"/>
        <w:jc w:val="both"/>
        <w:rPr>
          <w:rFonts w:ascii="Calibri" w:eastAsia="Calibri" w:hAnsi="Calibri" w:cs="Calibri"/>
          <w:bCs/>
          <w:color w:val="FF0000"/>
        </w:rPr>
      </w:pPr>
      <w:r w:rsidRPr="00CE1168">
        <w:rPr>
          <w:rFonts w:ascii="Calibri" w:eastAsia="Calibri" w:hAnsi="Calibri" w:cs="Calibri"/>
          <w:bCs/>
          <w:color w:val="FF0000"/>
        </w:rPr>
        <w:t xml:space="preserve">W przypadku braku możliwości zawarcia umowy do niniejszego postępowania </w:t>
      </w:r>
      <w:r w:rsidRPr="00CE1168">
        <w:rPr>
          <w:rFonts w:ascii="Calibri" w:eastAsia="Calibri" w:hAnsi="Calibri" w:cs="Calibri"/>
          <w:color w:val="FF0000"/>
        </w:rPr>
        <w:t>w formie elektronicznej z użyciem podpisu kwalifikowanego, Wykonawca składa pisemny wniosek</w:t>
      </w:r>
      <w:r w:rsidR="00CE1168">
        <w:rPr>
          <w:rFonts w:ascii="Calibri" w:eastAsia="Calibri" w:hAnsi="Calibri" w:cs="Calibri"/>
          <w:color w:val="FF0000"/>
        </w:rPr>
        <w:t xml:space="preserve"> do Zamawiającego</w:t>
      </w:r>
      <w:r w:rsidRPr="00CE1168">
        <w:rPr>
          <w:rFonts w:ascii="Calibri" w:eastAsia="Calibri" w:hAnsi="Calibri" w:cs="Calibri"/>
          <w:color w:val="FF0000"/>
        </w:rPr>
        <w:t xml:space="preserve"> o wyznaczenie </w:t>
      </w:r>
      <w:r w:rsidR="00CE1168" w:rsidRPr="00CE1168">
        <w:rPr>
          <w:rFonts w:ascii="Calibri" w:eastAsia="Calibri" w:hAnsi="Calibri" w:cs="Calibri"/>
          <w:color w:val="FF0000"/>
        </w:rPr>
        <w:t xml:space="preserve">miejsca podpisania umowy. </w:t>
      </w:r>
    </w:p>
    <w:p w:rsidR="00B35D6B" w:rsidRDefault="00B35D6B" w:rsidP="00AB53E7">
      <w:pPr>
        <w:pStyle w:val="Akapitzlist"/>
        <w:spacing w:line="276" w:lineRule="auto"/>
        <w:ind w:left="284"/>
        <w:jc w:val="both"/>
        <w:rPr>
          <w:rFonts w:ascii="Calibri" w:eastAsia="Calibri" w:hAnsi="Calibri" w:cs="Calibri"/>
          <w:bCs/>
          <w:color w:val="FF0000"/>
        </w:rPr>
      </w:pPr>
    </w:p>
    <w:p w:rsidR="00CE1168" w:rsidRPr="00B35D6B" w:rsidRDefault="00CE1168" w:rsidP="00AB53E7">
      <w:pPr>
        <w:spacing w:line="276" w:lineRule="auto"/>
        <w:rPr>
          <w:lang w:eastAsia="pl-PL"/>
        </w:rPr>
        <w:sectPr w:rsidR="00CE1168" w:rsidRPr="00B35D6B" w:rsidSect="00FF61E7">
          <w:footerReference w:type="default" r:id="rId22"/>
          <w:footerReference w:type="first" r:id="rId23"/>
          <w:type w:val="continuous"/>
          <w:pgSz w:w="11906" w:h="16838"/>
          <w:pgMar w:top="720" w:right="720" w:bottom="720" w:left="720" w:header="708" w:footer="283" w:gutter="0"/>
          <w:cols w:space="708"/>
          <w:titlePg/>
          <w:docGrid w:linePitch="360"/>
        </w:sectPr>
      </w:pPr>
    </w:p>
    <w:p w:rsidR="00D2015A" w:rsidRPr="00732DFD" w:rsidRDefault="004057FC" w:rsidP="00AB53E7">
      <w:pPr>
        <w:pStyle w:val="Nagwek3"/>
        <w:spacing w:line="276" w:lineRule="auto"/>
        <w:rPr>
          <w:rFonts w:asciiTheme="majorHAnsi" w:hAnsiTheme="majorHAnsi"/>
          <w:i w:val="0"/>
          <w:sz w:val="20"/>
          <w:szCs w:val="20"/>
        </w:rPr>
      </w:pPr>
      <w:bookmarkStart w:id="56" w:name="_Toc110176095"/>
      <w:bookmarkStart w:id="57" w:name="_Toc114403774"/>
      <w:bookmarkStart w:id="58" w:name="_Toc95987088"/>
      <w:r>
        <w:rPr>
          <w:rFonts w:asciiTheme="majorHAnsi" w:hAnsiTheme="majorHAnsi"/>
          <w:i w:val="0"/>
          <w:sz w:val="20"/>
          <w:szCs w:val="20"/>
        </w:rPr>
        <w:lastRenderedPageBreak/>
        <w:t>Wzór formularza o</w:t>
      </w:r>
      <w:r w:rsidR="00D2015A" w:rsidRPr="00732DFD">
        <w:rPr>
          <w:rFonts w:asciiTheme="majorHAnsi" w:hAnsiTheme="majorHAnsi"/>
          <w:i w:val="0"/>
          <w:sz w:val="20"/>
          <w:szCs w:val="20"/>
        </w:rPr>
        <w:t>ferty c</w:t>
      </w:r>
      <w:r>
        <w:rPr>
          <w:rFonts w:asciiTheme="majorHAnsi" w:hAnsiTheme="majorHAnsi"/>
          <w:i w:val="0"/>
          <w:sz w:val="20"/>
          <w:szCs w:val="20"/>
        </w:rPr>
        <w:t>d.</w:t>
      </w:r>
      <w:bookmarkEnd w:id="56"/>
      <w:bookmarkEnd w:id="57"/>
    </w:p>
    <w:p w:rsidR="00D2015A" w:rsidRPr="00D2015A" w:rsidRDefault="00D2015A" w:rsidP="00AB53E7">
      <w:pPr>
        <w:spacing w:after="0" w:line="276" w:lineRule="auto"/>
        <w:rPr>
          <w:rFonts w:ascii="Calibri" w:eastAsia="Times New Roman" w:hAnsi="Calibri" w:cs="Calibri"/>
          <w:b/>
          <w:bCs/>
          <w:sz w:val="20"/>
          <w:szCs w:val="20"/>
          <w:lang w:eastAsia="pl-PL"/>
        </w:rPr>
      </w:pPr>
      <w:r w:rsidRPr="00D2015A">
        <w:rPr>
          <w:rFonts w:ascii="Calibri" w:eastAsia="Times New Roman" w:hAnsi="Calibri" w:cs="Calibri"/>
          <w:b/>
          <w:bCs/>
          <w:sz w:val="20"/>
          <w:szCs w:val="20"/>
          <w:lang w:eastAsia="pl-PL"/>
        </w:rPr>
        <w:t xml:space="preserve">Część Formularza oferty – formularz </w:t>
      </w:r>
      <w:r w:rsidR="00573145">
        <w:rPr>
          <w:rFonts w:ascii="Calibri" w:eastAsia="Times New Roman" w:hAnsi="Calibri" w:cs="Calibri"/>
          <w:b/>
          <w:bCs/>
          <w:sz w:val="20"/>
          <w:szCs w:val="20"/>
          <w:lang w:eastAsia="pl-PL"/>
        </w:rPr>
        <w:t>asortymentowo-</w:t>
      </w:r>
      <w:r w:rsidRPr="00D2015A">
        <w:rPr>
          <w:rFonts w:ascii="Calibri" w:eastAsia="Times New Roman" w:hAnsi="Calibri" w:cs="Calibri"/>
          <w:b/>
          <w:bCs/>
          <w:sz w:val="20"/>
          <w:szCs w:val="20"/>
          <w:lang w:eastAsia="pl-PL"/>
        </w:rPr>
        <w:t>cenowy</w:t>
      </w:r>
    </w:p>
    <w:p w:rsidR="00D2015A" w:rsidRPr="00D2015A" w:rsidRDefault="00D2015A" w:rsidP="00AB53E7">
      <w:pPr>
        <w:spacing w:after="0" w:line="276" w:lineRule="auto"/>
        <w:rPr>
          <w:rFonts w:ascii="Calibri" w:eastAsia="Times New Roman" w:hAnsi="Calibri" w:cs="Calibri"/>
          <w:b/>
          <w:bCs/>
          <w:sz w:val="20"/>
          <w:szCs w:val="20"/>
          <w:lang w:eastAsia="pl-PL"/>
        </w:rPr>
      </w:pPr>
    </w:p>
    <w:p w:rsidR="00F44DDF" w:rsidRPr="00D2015A" w:rsidRDefault="00F44DDF" w:rsidP="00AB53E7">
      <w:pPr>
        <w:spacing w:after="0" w:line="276" w:lineRule="auto"/>
        <w:rPr>
          <w:rFonts w:ascii="Calibri" w:eastAsia="Times New Roman" w:hAnsi="Calibri" w:cs="Calibri"/>
          <w:b/>
          <w:bCs/>
          <w:sz w:val="20"/>
          <w:szCs w:val="20"/>
          <w:lang w:eastAsia="pl-PL"/>
        </w:rPr>
      </w:pPr>
    </w:p>
    <w:tbl>
      <w:tblPr>
        <w:tblStyle w:val="Tabela-Siatka2"/>
        <w:tblW w:w="16257" w:type="dxa"/>
        <w:jc w:val="center"/>
        <w:tblLayout w:type="fixed"/>
        <w:tblLook w:val="0000"/>
      </w:tblPr>
      <w:tblGrid>
        <w:gridCol w:w="270"/>
        <w:gridCol w:w="1800"/>
        <w:gridCol w:w="2191"/>
        <w:gridCol w:w="1299"/>
        <w:gridCol w:w="1800"/>
        <w:gridCol w:w="1041"/>
        <w:gridCol w:w="1530"/>
        <w:gridCol w:w="1530"/>
        <w:gridCol w:w="1530"/>
        <w:gridCol w:w="1080"/>
        <w:gridCol w:w="990"/>
        <w:gridCol w:w="1196"/>
      </w:tblGrid>
      <w:tr w:rsidR="003F7663" w:rsidRPr="00937BC8" w:rsidTr="00FC226A">
        <w:trPr>
          <w:trHeight w:val="283"/>
          <w:jc w:val="center"/>
        </w:trPr>
        <w:tc>
          <w:tcPr>
            <w:tcW w:w="2070" w:type="dxa"/>
            <w:gridSpan w:val="2"/>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bookmarkStart w:id="59" w:name="_Toc109208248"/>
            <w:bookmarkStart w:id="60" w:name="_Toc109650630"/>
            <w:bookmarkStart w:id="61" w:name="_Toc109653677"/>
            <w:bookmarkStart w:id="62" w:name="_Toc110174847"/>
            <w:bookmarkStart w:id="63" w:name="_Toc110175954"/>
            <w:bookmarkStart w:id="64" w:name="_Toc110176097"/>
            <w:bookmarkStart w:id="65" w:name="_Toc65043281"/>
            <w:bookmarkStart w:id="66" w:name="_Toc65043762"/>
            <w:bookmarkStart w:id="67" w:name="_Toc65043862"/>
            <w:r w:rsidRPr="00EF7626">
              <w:rPr>
                <w:rFonts w:asciiTheme="minorHAnsi" w:hAnsiTheme="minorHAnsi" w:cstheme="minorHAnsi"/>
                <w:b/>
                <w:sz w:val="16"/>
                <w:szCs w:val="20"/>
              </w:rPr>
              <w:t>Przedmiot zamówienia</w:t>
            </w:r>
            <w:bookmarkEnd w:id="59"/>
            <w:bookmarkEnd w:id="60"/>
            <w:bookmarkEnd w:id="61"/>
            <w:bookmarkEnd w:id="62"/>
            <w:bookmarkEnd w:id="63"/>
            <w:bookmarkEnd w:id="64"/>
          </w:p>
        </w:tc>
        <w:tc>
          <w:tcPr>
            <w:tcW w:w="2191" w:type="dxa"/>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bookmarkStart w:id="68" w:name="_Toc109208249"/>
            <w:bookmarkStart w:id="69" w:name="_Toc109650631"/>
            <w:bookmarkStart w:id="70" w:name="_Toc109653678"/>
            <w:bookmarkStart w:id="71" w:name="_Toc110174848"/>
            <w:bookmarkStart w:id="72" w:name="_Toc110175955"/>
            <w:bookmarkStart w:id="73" w:name="_Toc110176098"/>
            <w:r w:rsidRPr="00EF7626">
              <w:rPr>
                <w:rFonts w:asciiTheme="minorHAnsi" w:hAnsiTheme="minorHAnsi" w:cstheme="minorHAnsi"/>
                <w:b/>
                <w:sz w:val="16"/>
                <w:szCs w:val="20"/>
              </w:rPr>
              <w:t xml:space="preserve">Nazwa </w:t>
            </w:r>
            <w:r w:rsidR="00FC226A">
              <w:rPr>
                <w:rFonts w:asciiTheme="minorHAnsi" w:hAnsiTheme="minorHAnsi" w:cstheme="minorHAnsi"/>
                <w:b/>
                <w:sz w:val="16"/>
                <w:szCs w:val="20"/>
              </w:rPr>
              <w:t>preparatu oferowanego, producent</w:t>
            </w:r>
            <w:bookmarkEnd w:id="68"/>
            <w:bookmarkEnd w:id="69"/>
            <w:bookmarkEnd w:id="70"/>
            <w:bookmarkEnd w:id="71"/>
            <w:bookmarkEnd w:id="72"/>
            <w:bookmarkEnd w:id="73"/>
          </w:p>
        </w:tc>
        <w:tc>
          <w:tcPr>
            <w:tcW w:w="1299" w:type="dxa"/>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bookmarkStart w:id="74" w:name="_Toc109208250"/>
            <w:bookmarkStart w:id="75" w:name="_Toc109650632"/>
            <w:bookmarkStart w:id="76" w:name="_Toc109653679"/>
            <w:bookmarkStart w:id="77" w:name="_Toc110174849"/>
            <w:bookmarkStart w:id="78" w:name="_Toc110175956"/>
            <w:bookmarkStart w:id="79" w:name="_Toc110176099"/>
            <w:r>
              <w:rPr>
                <w:rFonts w:asciiTheme="minorHAnsi" w:hAnsiTheme="minorHAnsi" w:cstheme="minorHAnsi"/>
                <w:b/>
                <w:sz w:val="16"/>
                <w:szCs w:val="20"/>
              </w:rPr>
              <w:t>Jednostka miary</w:t>
            </w:r>
            <w:bookmarkEnd w:id="74"/>
            <w:bookmarkEnd w:id="75"/>
            <w:bookmarkEnd w:id="76"/>
            <w:bookmarkEnd w:id="77"/>
            <w:bookmarkEnd w:id="78"/>
            <w:bookmarkEnd w:id="79"/>
          </w:p>
        </w:tc>
        <w:tc>
          <w:tcPr>
            <w:tcW w:w="1800" w:type="dxa"/>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bookmarkStart w:id="80" w:name="_Toc109208251"/>
            <w:bookmarkStart w:id="81" w:name="_Toc109650633"/>
            <w:bookmarkStart w:id="82" w:name="_Toc109653680"/>
            <w:bookmarkStart w:id="83" w:name="_Toc110174850"/>
            <w:bookmarkStart w:id="84" w:name="_Toc110175957"/>
            <w:bookmarkStart w:id="85" w:name="_Toc110176100"/>
            <w:r>
              <w:rPr>
                <w:rFonts w:asciiTheme="minorHAnsi" w:hAnsiTheme="minorHAnsi" w:cstheme="minorHAnsi"/>
                <w:b/>
                <w:sz w:val="16"/>
                <w:szCs w:val="20"/>
              </w:rPr>
              <w:t xml:space="preserve">Zawartość opakowania handlowego </w:t>
            </w:r>
            <w:bookmarkEnd w:id="80"/>
            <w:bookmarkEnd w:id="81"/>
            <w:bookmarkEnd w:id="82"/>
            <w:bookmarkEnd w:id="83"/>
            <w:bookmarkEnd w:id="84"/>
            <w:bookmarkEnd w:id="85"/>
          </w:p>
        </w:tc>
        <w:tc>
          <w:tcPr>
            <w:tcW w:w="1041" w:type="dxa"/>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r>
              <w:rPr>
                <w:rFonts w:asciiTheme="minorHAnsi" w:hAnsiTheme="minorHAnsi" w:cstheme="minorHAnsi"/>
                <w:b/>
                <w:sz w:val="16"/>
                <w:szCs w:val="20"/>
              </w:rPr>
              <w:t>Szacunkowa i</w:t>
            </w:r>
            <w:r w:rsidRPr="00EF7626">
              <w:rPr>
                <w:rFonts w:asciiTheme="minorHAnsi" w:hAnsiTheme="minorHAnsi" w:cstheme="minorHAnsi"/>
                <w:b/>
                <w:sz w:val="16"/>
                <w:szCs w:val="20"/>
              </w:rPr>
              <w:t>lość</w:t>
            </w:r>
            <w:r>
              <w:rPr>
                <w:rFonts w:asciiTheme="minorHAnsi" w:hAnsiTheme="minorHAnsi" w:cstheme="minorHAnsi"/>
                <w:b/>
                <w:sz w:val="16"/>
                <w:szCs w:val="20"/>
              </w:rPr>
              <w:t xml:space="preserve"> sztuk</w:t>
            </w:r>
            <w:r w:rsidRPr="00EF7626">
              <w:rPr>
                <w:rFonts w:asciiTheme="minorHAnsi" w:hAnsiTheme="minorHAnsi" w:cstheme="minorHAnsi"/>
                <w:b/>
                <w:sz w:val="16"/>
                <w:szCs w:val="20"/>
              </w:rPr>
              <w:t xml:space="preserve"> </w:t>
            </w:r>
            <w:r w:rsidRPr="00C83CE3">
              <w:rPr>
                <w:rFonts w:asciiTheme="minorHAnsi" w:hAnsiTheme="minorHAnsi" w:cstheme="minorHAnsi"/>
                <w:i/>
                <w:sz w:val="16"/>
                <w:szCs w:val="20"/>
              </w:rPr>
              <w:t>[a]</w:t>
            </w:r>
          </w:p>
        </w:tc>
        <w:tc>
          <w:tcPr>
            <w:tcW w:w="1530" w:type="dxa"/>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r w:rsidRPr="00EF7626">
              <w:rPr>
                <w:rFonts w:asciiTheme="minorHAnsi" w:hAnsiTheme="minorHAnsi" w:cstheme="minorHAnsi"/>
                <w:b/>
                <w:sz w:val="16"/>
                <w:szCs w:val="20"/>
              </w:rPr>
              <w:t xml:space="preserve">Cena jednostkowa netto </w:t>
            </w:r>
            <w:r w:rsidRPr="00C83CE3">
              <w:rPr>
                <w:rFonts w:asciiTheme="minorHAnsi" w:hAnsiTheme="minorHAnsi" w:cstheme="minorHAnsi"/>
                <w:i/>
                <w:sz w:val="16"/>
                <w:szCs w:val="20"/>
              </w:rPr>
              <w:t>[b]</w:t>
            </w:r>
          </w:p>
        </w:tc>
        <w:tc>
          <w:tcPr>
            <w:tcW w:w="1530" w:type="dxa"/>
            <w:vMerge w:val="restart"/>
            <w:tcBorders>
              <w:top w:val="single" w:sz="4" w:space="0" w:color="auto"/>
              <w:left w:val="single" w:sz="4" w:space="0" w:color="auto"/>
              <w:right w:val="single" w:sz="4" w:space="0" w:color="auto"/>
            </w:tcBorders>
            <w:shd w:val="clear" w:color="auto" w:fill="F7CAAC" w:themeFill="accent2" w:themeFillTint="66"/>
          </w:tcPr>
          <w:p w:rsidR="005D5488" w:rsidRPr="00EF7626" w:rsidRDefault="005D5488" w:rsidP="00AB53E7">
            <w:pPr>
              <w:spacing w:before="120" w:after="0" w:line="276" w:lineRule="auto"/>
              <w:jc w:val="center"/>
              <w:rPr>
                <w:rFonts w:cstheme="minorHAnsi"/>
                <w:b/>
                <w:sz w:val="16"/>
                <w:szCs w:val="20"/>
              </w:rPr>
            </w:pPr>
            <w:r w:rsidRPr="005D5488">
              <w:rPr>
                <w:rFonts w:ascii="Calibri" w:hAnsi="Calibri" w:cs="Calibri"/>
                <w:b/>
                <w:sz w:val="16"/>
                <w:szCs w:val="20"/>
              </w:rPr>
              <w:t>Cena jednostkowa brutto</w:t>
            </w:r>
            <w:r>
              <w:rPr>
                <w:rFonts w:cstheme="minorHAnsi"/>
                <w:b/>
                <w:sz w:val="16"/>
                <w:szCs w:val="20"/>
              </w:rPr>
              <w:t xml:space="preserve"> </w:t>
            </w:r>
            <w:r>
              <w:rPr>
                <w:rFonts w:asciiTheme="minorHAnsi" w:hAnsiTheme="minorHAnsi" w:cstheme="minorHAnsi"/>
                <w:i/>
                <w:sz w:val="16"/>
                <w:szCs w:val="20"/>
              </w:rPr>
              <w:t>[c</w:t>
            </w:r>
            <w:r w:rsidRPr="00C83CE3">
              <w:rPr>
                <w:rFonts w:asciiTheme="minorHAnsi" w:hAnsiTheme="minorHAnsi" w:cstheme="minorHAnsi"/>
                <w:i/>
                <w:sz w:val="16"/>
                <w:szCs w:val="20"/>
              </w:rPr>
              <w:t>]</w:t>
            </w:r>
          </w:p>
        </w:tc>
        <w:tc>
          <w:tcPr>
            <w:tcW w:w="1530" w:type="dxa"/>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r w:rsidRPr="00EF7626">
              <w:rPr>
                <w:rFonts w:asciiTheme="minorHAnsi" w:hAnsiTheme="minorHAnsi" w:cstheme="minorHAnsi"/>
                <w:b/>
                <w:sz w:val="16"/>
                <w:szCs w:val="20"/>
              </w:rPr>
              <w:t>Cena netto ogółem</w:t>
            </w:r>
          </w:p>
          <w:p w:rsidR="005D5488" w:rsidRPr="00C83CE3" w:rsidRDefault="005D5488" w:rsidP="00AB53E7">
            <w:pPr>
              <w:spacing w:after="0" w:line="276" w:lineRule="auto"/>
              <w:jc w:val="center"/>
              <w:rPr>
                <w:rFonts w:asciiTheme="minorHAnsi" w:hAnsiTheme="minorHAnsi" w:cstheme="minorHAnsi"/>
                <w:i/>
                <w:sz w:val="16"/>
                <w:szCs w:val="20"/>
              </w:rPr>
            </w:pPr>
            <w:r>
              <w:rPr>
                <w:rFonts w:asciiTheme="minorHAnsi" w:hAnsiTheme="minorHAnsi" w:cstheme="minorHAnsi"/>
                <w:i/>
                <w:sz w:val="16"/>
                <w:szCs w:val="20"/>
              </w:rPr>
              <w:t>[a x b = d</w:t>
            </w:r>
            <w:r w:rsidRPr="00C83CE3">
              <w:rPr>
                <w:rFonts w:asciiTheme="minorHAnsi" w:hAnsiTheme="minorHAnsi" w:cstheme="minorHAnsi"/>
                <w:i/>
                <w:sz w:val="16"/>
                <w:szCs w:val="20"/>
              </w:rPr>
              <w:t>]</w:t>
            </w:r>
          </w:p>
        </w:tc>
        <w:tc>
          <w:tcPr>
            <w:tcW w:w="2070" w:type="dxa"/>
            <w:gridSpan w:val="2"/>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r w:rsidRPr="00EF7626">
              <w:rPr>
                <w:rFonts w:asciiTheme="minorHAnsi" w:hAnsiTheme="minorHAnsi" w:cstheme="minorHAnsi"/>
                <w:b/>
                <w:sz w:val="16"/>
                <w:szCs w:val="20"/>
              </w:rPr>
              <w:t>Podatek VAT</w:t>
            </w:r>
          </w:p>
        </w:tc>
        <w:tc>
          <w:tcPr>
            <w:tcW w:w="1196" w:type="dxa"/>
            <w:vMerge w:val="restart"/>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r>
              <w:rPr>
                <w:rFonts w:asciiTheme="minorHAnsi" w:hAnsiTheme="minorHAnsi" w:cstheme="minorHAnsi"/>
                <w:b/>
                <w:sz w:val="16"/>
                <w:szCs w:val="20"/>
              </w:rPr>
              <w:t>Cena b</w:t>
            </w:r>
            <w:r w:rsidR="00641276">
              <w:rPr>
                <w:rFonts w:asciiTheme="minorHAnsi" w:hAnsiTheme="minorHAnsi" w:cstheme="minorHAnsi"/>
                <w:b/>
                <w:sz w:val="16"/>
                <w:szCs w:val="20"/>
              </w:rPr>
              <w:t>rutto o</w:t>
            </w:r>
            <w:r w:rsidRPr="00EF7626">
              <w:rPr>
                <w:rFonts w:asciiTheme="minorHAnsi" w:hAnsiTheme="minorHAnsi" w:cstheme="minorHAnsi"/>
                <w:b/>
                <w:sz w:val="16"/>
                <w:szCs w:val="20"/>
              </w:rPr>
              <w:t xml:space="preserve">gółem </w:t>
            </w:r>
            <w:r>
              <w:rPr>
                <w:rFonts w:asciiTheme="minorHAnsi" w:hAnsiTheme="minorHAnsi" w:cstheme="minorHAnsi"/>
                <w:sz w:val="16"/>
                <w:szCs w:val="20"/>
              </w:rPr>
              <w:t>[d</w:t>
            </w:r>
            <w:r w:rsidRPr="00C83CE3">
              <w:rPr>
                <w:rFonts w:asciiTheme="minorHAnsi" w:hAnsiTheme="minorHAnsi" w:cstheme="minorHAnsi"/>
                <w:sz w:val="16"/>
                <w:szCs w:val="20"/>
              </w:rPr>
              <w:t xml:space="preserve"> + </w:t>
            </w:r>
            <w:r>
              <w:rPr>
                <w:rFonts w:asciiTheme="minorHAnsi" w:hAnsiTheme="minorHAnsi" w:cstheme="minorHAnsi"/>
                <w:sz w:val="16"/>
                <w:szCs w:val="20"/>
              </w:rPr>
              <w:t>e</w:t>
            </w:r>
            <w:r w:rsidRPr="00C83CE3">
              <w:rPr>
                <w:rFonts w:asciiTheme="minorHAnsi" w:hAnsiTheme="minorHAnsi" w:cstheme="minorHAnsi"/>
                <w:sz w:val="16"/>
                <w:szCs w:val="20"/>
              </w:rPr>
              <w:t>]</w:t>
            </w:r>
          </w:p>
        </w:tc>
      </w:tr>
      <w:tr w:rsidR="003F7663" w:rsidRPr="00937BC8" w:rsidTr="00FC226A">
        <w:trPr>
          <w:trHeight w:val="283"/>
          <w:jc w:val="center"/>
        </w:trPr>
        <w:tc>
          <w:tcPr>
            <w:tcW w:w="2070"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c>
          <w:tcPr>
            <w:tcW w:w="2191"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c>
          <w:tcPr>
            <w:tcW w:w="1299"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c>
          <w:tcPr>
            <w:tcW w:w="1041"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c>
          <w:tcPr>
            <w:tcW w:w="1530"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c>
          <w:tcPr>
            <w:tcW w:w="1530" w:type="dxa"/>
            <w:vMerge/>
            <w:tcBorders>
              <w:left w:val="single" w:sz="4" w:space="0" w:color="auto"/>
              <w:bottom w:val="single" w:sz="4" w:space="0" w:color="auto"/>
              <w:right w:val="single" w:sz="4" w:space="0" w:color="auto"/>
            </w:tcBorders>
            <w:shd w:val="clear" w:color="auto" w:fill="D9D9D9" w:themeFill="background1" w:themeFillShade="D9"/>
          </w:tcPr>
          <w:p w:rsidR="005D5488" w:rsidRPr="00460AED" w:rsidRDefault="005D5488" w:rsidP="00AB53E7">
            <w:pPr>
              <w:spacing w:after="0" w:line="276" w:lineRule="auto"/>
              <w:rPr>
                <w:rFonts w:cstheme="minorHAnsi"/>
                <w:sz w:val="16"/>
                <w:szCs w:val="20"/>
              </w:rPr>
            </w:pPr>
          </w:p>
        </w:tc>
        <w:tc>
          <w:tcPr>
            <w:tcW w:w="1530"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c>
          <w:tcPr>
            <w:tcW w:w="1080" w:type="dxa"/>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r w:rsidRPr="00EF7626">
              <w:rPr>
                <w:rFonts w:asciiTheme="minorHAnsi" w:hAnsiTheme="minorHAnsi" w:cstheme="minorHAnsi"/>
                <w:b/>
                <w:sz w:val="16"/>
                <w:szCs w:val="20"/>
              </w:rPr>
              <w:t>Kwota (</w:t>
            </w:r>
            <w:r w:rsidRPr="00EF7626">
              <w:rPr>
                <w:rFonts w:asciiTheme="minorHAnsi" w:hAnsiTheme="minorHAnsi" w:cstheme="minorHAnsi"/>
                <w:b/>
                <w:i/>
                <w:sz w:val="16"/>
                <w:szCs w:val="20"/>
              </w:rPr>
              <w:t xml:space="preserve">zł) </w:t>
            </w:r>
            <w:r>
              <w:rPr>
                <w:rFonts w:asciiTheme="minorHAnsi" w:hAnsiTheme="minorHAnsi" w:cstheme="minorHAnsi"/>
                <w:i/>
                <w:sz w:val="16"/>
                <w:szCs w:val="20"/>
              </w:rPr>
              <w:t>[e</w:t>
            </w:r>
            <w:r w:rsidRPr="00C83CE3">
              <w:rPr>
                <w:rFonts w:asciiTheme="minorHAnsi" w:hAnsiTheme="minorHAnsi" w:cstheme="minorHAnsi"/>
                <w:i/>
                <w:sz w:val="16"/>
                <w:szCs w:val="20"/>
              </w:rPr>
              <w:t>]</w:t>
            </w:r>
          </w:p>
        </w:tc>
        <w:tc>
          <w:tcPr>
            <w:tcW w:w="990" w:type="dxa"/>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5D5488" w:rsidRPr="00EF7626" w:rsidRDefault="005D5488" w:rsidP="00AB53E7">
            <w:pPr>
              <w:spacing w:after="0" w:line="276" w:lineRule="auto"/>
              <w:jc w:val="center"/>
              <w:rPr>
                <w:rFonts w:asciiTheme="minorHAnsi" w:hAnsiTheme="minorHAnsi" w:cstheme="minorHAnsi"/>
                <w:b/>
                <w:sz w:val="16"/>
                <w:szCs w:val="20"/>
              </w:rPr>
            </w:pPr>
            <w:r w:rsidRPr="00EF7626">
              <w:rPr>
                <w:rFonts w:asciiTheme="minorHAnsi" w:hAnsiTheme="minorHAnsi" w:cstheme="minorHAnsi"/>
                <w:b/>
                <w:sz w:val="16"/>
                <w:szCs w:val="20"/>
              </w:rPr>
              <w:t>Stawka</w:t>
            </w:r>
            <w:r w:rsidRPr="00EF7626">
              <w:rPr>
                <w:rFonts w:asciiTheme="minorHAnsi" w:hAnsiTheme="minorHAnsi" w:cstheme="minorHAnsi"/>
                <w:b/>
                <w:i/>
                <w:sz w:val="16"/>
                <w:szCs w:val="20"/>
              </w:rPr>
              <w:t xml:space="preserve"> (%)</w:t>
            </w:r>
          </w:p>
        </w:tc>
        <w:tc>
          <w:tcPr>
            <w:tcW w:w="1196"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spacing w:after="0" w:line="276" w:lineRule="auto"/>
              <w:rPr>
                <w:rFonts w:cstheme="minorHAnsi"/>
                <w:sz w:val="16"/>
                <w:szCs w:val="20"/>
              </w:rPr>
            </w:pPr>
          </w:p>
        </w:tc>
      </w:tr>
      <w:bookmarkEnd w:id="65"/>
      <w:bookmarkEnd w:id="66"/>
      <w:bookmarkEnd w:id="67"/>
      <w:tr w:rsidR="003F7663" w:rsidRPr="00937BC8" w:rsidTr="00FC226A">
        <w:trPr>
          <w:trHeight w:val="328"/>
          <w:jc w:val="center"/>
        </w:trPr>
        <w:tc>
          <w:tcPr>
            <w:tcW w:w="270" w:type="dxa"/>
            <w:tcBorders>
              <w:top w:val="single" w:sz="4" w:space="0" w:color="auto"/>
              <w:left w:val="single" w:sz="4" w:space="0" w:color="auto"/>
              <w:bottom w:val="single" w:sz="4" w:space="0" w:color="auto"/>
              <w:right w:val="single" w:sz="4" w:space="0" w:color="auto"/>
            </w:tcBorders>
            <w:vAlign w:val="center"/>
          </w:tcPr>
          <w:p w:rsidR="005D5488" w:rsidRPr="00373E35" w:rsidRDefault="005D5488" w:rsidP="00AB53E7">
            <w:pPr>
              <w:spacing w:after="0" w:line="276" w:lineRule="auto"/>
              <w:ind w:left="101" w:hanging="120"/>
              <w:contextualSpacing/>
              <w:jc w:val="center"/>
              <w:rPr>
                <w:rFonts w:asciiTheme="minorHAnsi" w:hAnsiTheme="minorHAnsi" w:cstheme="minorHAnsi"/>
                <w:sz w:val="16"/>
                <w:szCs w:val="16"/>
              </w:rPr>
            </w:pPr>
            <w:r w:rsidRPr="00373E35">
              <w:rPr>
                <w:rFonts w:asciiTheme="minorHAnsi" w:hAnsiTheme="minorHAnsi" w:cstheme="minorHAnsi"/>
                <w:sz w:val="16"/>
                <w:szCs w:val="16"/>
              </w:rPr>
              <w:t>1</w:t>
            </w:r>
          </w:p>
        </w:tc>
        <w:tc>
          <w:tcPr>
            <w:tcW w:w="1800" w:type="dxa"/>
            <w:tcBorders>
              <w:top w:val="single" w:sz="4" w:space="0" w:color="auto"/>
              <w:left w:val="single" w:sz="4" w:space="0" w:color="auto"/>
              <w:bottom w:val="single" w:sz="4" w:space="0" w:color="auto"/>
              <w:right w:val="single" w:sz="4" w:space="0" w:color="auto"/>
            </w:tcBorders>
            <w:vAlign w:val="center"/>
          </w:tcPr>
          <w:p w:rsidR="005D5488" w:rsidRPr="00373E35" w:rsidRDefault="005D5488" w:rsidP="00AB53E7">
            <w:pPr>
              <w:spacing w:after="0" w:line="276" w:lineRule="auto"/>
              <w:jc w:val="center"/>
              <w:rPr>
                <w:rFonts w:asciiTheme="minorHAnsi" w:hAnsiTheme="minorHAnsi" w:cstheme="minorHAnsi"/>
              </w:rPr>
            </w:pPr>
            <w:proofErr w:type="spellStart"/>
            <w:r w:rsidRPr="00373E35">
              <w:rPr>
                <w:rFonts w:asciiTheme="minorHAnsi" w:hAnsiTheme="minorHAnsi" w:cstheme="minorHAnsi"/>
                <w:color w:val="000000"/>
                <w:sz w:val="16"/>
                <w:szCs w:val="16"/>
              </w:rPr>
              <w:t>Sulfatazy</w:t>
            </w:r>
            <w:proofErr w:type="spellEnd"/>
            <w:r w:rsidRPr="00373E35">
              <w:rPr>
                <w:rFonts w:asciiTheme="minorHAnsi" w:hAnsiTheme="minorHAnsi" w:cstheme="minorHAnsi"/>
                <w:color w:val="000000"/>
                <w:sz w:val="16"/>
                <w:szCs w:val="16"/>
              </w:rPr>
              <w:t xml:space="preserve"> </w:t>
            </w:r>
            <w:proofErr w:type="spellStart"/>
            <w:r w:rsidRPr="00373E35">
              <w:rPr>
                <w:rFonts w:asciiTheme="minorHAnsi" w:hAnsiTheme="minorHAnsi" w:cstheme="minorHAnsi"/>
                <w:color w:val="000000"/>
                <w:sz w:val="16"/>
                <w:szCs w:val="16"/>
              </w:rPr>
              <w:t>iduronian</w:t>
            </w:r>
            <w:proofErr w:type="spellEnd"/>
            <w:r w:rsidRPr="00373E35">
              <w:rPr>
                <w:rFonts w:asciiTheme="minorHAnsi" w:hAnsiTheme="minorHAnsi" w:cstheme="minorHAnsi"/>
                <w:color w:val="000000"/>
                <w:sz w:val="16"/>
                <w:szCs w:val="16"/>
              </w:rPr>
              <w:t xml:space="preserve"> </w:t>
            </w:r>
          </w:p>
          <w:p w:rsidR="005D5488" w:rsidRDefault="005D5488" w:rsidP="00AB53E7">
            <w:pPr>
              <w:spacing w:after="0" w:line="276" w:lineRule="auto"/>
              <w:jc w:val="center"/>
            </w:pPr>
            <w:r w:rsidRPr="00BE22DA">
              <w:rPr>
                <w:rFonts w:asciiTheme="minorHAnsi" w:hAnsiTheme="minorHAnsi" w:cstheme="minorHAnsi"/>
                <w:color w:val="000000"/>
                <w:sz w:val="16"/>
                <w:szCs w:val="16"/>
              </w:rPr>
              <w:t>2 mg/ml, koncentrat do sporządzania roztworu do infuzji, fiol. 3 ml</w:t>
            </w:r>
          </w:p>
        </w:tc>
        <w:tc>
          <w:tcPr>
            <w:tcW w:w="2191" w:type="dxa"/>
            <w:tcBorders>
              <w:top w:val="single" w:sz="4" w:space="0" w:color="auto"/>
              <w:left w:val="single" w:sz="4" w:space="0" w:color="auto"/>
              <w:bottom w:val="single" w:sz="4" w:space="0" w:color="auto"/>
              <w:right w:val="single" w:sz="4" w:space="0" w:color="auto"/>
            </w:tcBorders>
            <w:vAlign w:val="center"/>
          </w:tcPr>
          <w:p w:rsidR="005D5488" w:rsidRPr="00A068D1" w:rsidRDefault="005D5488" w:rsidP="00AB53E7">
            <w:pPr>
              <w:autoSpaceDE w:val="0"/>
              <w:autoSpaceDN w:val="0"/>
              <w:adjustRightInd w:val="0"/>
              <w:spacing w:after="0" w:line="276" w:lineRule="auto"/>
              <w:jc w:val="center"/>
              <w:rPr>
                <w:rFonts w:asciiTheme="minorHAnsi" w:hAnsiTheme="minorHAnsi" w:cstheme="minorHAnsi"/>
                <w:sz w:val="18"/>
                <w:szCs w:val="18"/>
              </w:rPr>
            </w:pPr>
          </w:p>
        </w:tc>
        <w:tc>
          <w:tcPr>
            <w:tcW w:w="1299" w:type="dxa"/>
            <w:tcBorders>
              <w:top w:val="single" w:sz="4" w:space="0" w:color="auto"/>
              <w:left w:val="single" w:sz="4" w:space="0" w:color="auto"/>
              <w:bottom w:val="single" w:sz="4" w:space="0" w:color="auto"/>
              <w:right w:val="single" w:sz="4" w:space="0" w:color="auto"/>
            </w:tcBorders>
            <w:vAlign w:val="center"/>
          </w:tcPr>
          <w:p w:rsidR="005D5488" w:rsidRPr="00373E35" w:rsidRDefault="005D5488" w:rsidP="00AB53E7">
            <w:pPr>
              <w:autoSpaceDE w:val="0"/>
              <w:autoSpaceDN w:val="0"/>
              <w:adjustRightInd w:val="0"/>
              <w:spacing w:after="0" w:line="276" w:lineRule="auto"/>
              <w:jc w:val="center"/>
              <w:rPr>
                <w:rFonts w:asciiTheme="minorHAnsi" w:hAnsiTheme="minorHAnsi" w:cstheme="minorHAnsi"/>
                <w:sz w:val="16"/>
                <w:szCs w:val="16"/>
              </w:rPr>
            </w:pPr>
            <w:r w:rsidRPr="00373E35">
              <w:rPr>
                <w:rFonts w:asciiTheme="minorHAnsi" w:hAnsiTheme="minorHAnsi" w:cstheme="minorHAnsi"/>
                <w:sz w:val="16"/>
                <w:szCs w:val="16"/>
              </w:rPr>
              <w:t>Fiolka</w:t>
            </w:r>
          </w:p>
        </w:tc>
        <w:tc>
          <w:tcPr>
            <w:tcW w:w="1800" w:type="dxa"/>
            <w:tcBorders>
              <w:top w:val="single" w:sz="4" w:space="0" w:color="auto"/>
              <w:left w:val="single" w:sz="4" w:space="0" w:color="auto"/>
              <w:bottom w:val="single" w:sz="4" w:space="0" w:color="auto"/>
              <w:right w:val="single" w:sz="4" w:space="0" w:color="auto"/>
            </w:tcBorders>
            <w:vAlign w:val="center"/>
          </w:tcPr>
          <w:p w:rsidR="005D5488" w:rsidRPr="00373E35" w:rsidRDefault="005D5488" w:rsidP="00AB53E7">
            <w:pPr>
              <w:autoSpaceDE w:val="0"/>
              <w:autoSpaceDN w:val="0"/>
              <w:adjustRightInd w:val="0"/>
              <w:spacing w:after="0" w:line="276" w:lineRule="auto"/>
              <w:jc w:val="center"/>
              <w:rPr>
                <w:rFonts w:asciiTheme="minorHAnsi" w:hAnsiTheme="minorHAnsi" w:cstheme="minorHAnsi"/>
                <w:sz w:val="16"/>
                <w:szCs w:val="16"/>
              </w:rPr>
            </w:pPr>
            <w:r w:rsidRPr="00373E35">
              <w:rPr>
                <w:rFonts w:asciiTheme="minorHAnsi" w:hAnsiTheme="minorHAnsi" w:cstheme="minorHAnsi"/>
                <w:sz w:val="16"/>
                <w:szCs w:val="16"/>
              </w:rPr>
              <w:t>1 sztuka</w:t>
            </w:r>
          </w:p>
        </w:tc>
        <w:tc>
          <w:tcPr>
            <w:tcW w:w="1041" w:type="dxa"/>
            <w:tcBorders>
              <w:top w:val="single" w:sz="4" w:space="0" w:color="auto"/>
              <w:left w:val="single" w:sz="4" w:space="0" w:color="auto"/>
              <w:bottom w:val="single" w:sz="4" w:space="0" w:color="auto"/>
              <w:right w:val="single" w:sz="4" w:space="0" w:color="auto"/>
            </w:tcBorders>
            <w:vAlign w:val="center"/>
          </w:tcPr>
          <w:p w:rsidR="005D5488" w:rsidRPr="00614B95" w:rsidRDefault="005D5488" w:rsidP="00AB53E7">
            <w:pPr>
              <w:autoSpaceDE w:val="0"/>
              <w:autoSpaceDN w:val="0"/>
              <w:adjustRightInd w:val="0"/>
              <w:spacing w:after="0" w:line="276" w:lineRule="auto"/>
              <w:jc w:val="center"/>
              <w:rPr>
                <w:rFonts w:asciiTheme="minorHAnsi" w:hAnsiTheme="minorHAnsi" w:cstheme="minorHAnsi"/>
                <w:bCs/>
                <w:sz w:val="16"/>
                <w:szCs w:val="16"/>
              </w:rPr>
            </w:pPr>
            <w:r w:rsidRPr="00BE22DA">
              <w:rPr>
                <w:rFonts w:asciiTheme="minorHAnsi" w:hAnsiTheme="minorHAnsi" w:cstheme="minorHAnsi"/>
                <w:bCs/>
                <w:sz w:val="16"/>
                <w:szCs w:val="16"/>
              </w:rPr>
              <w:t>146</w:t>
            </w:r>
          </w:p>
        </w:tc>
        <w:tc>
          <w:tcPr>
            <w:tcW w:w="1530" w:type="dxa"/>
            <w:tcBorders>
              <w:top w:val="single" w:sz="4" w:space="0" w:color="auto"/>
              <w:left w:val="single" w:sz="4" w:space="0" w:color="auto"/>
              <w:bottom w:val="single" w:sz="4" w:space="0" w:color="auto"/>
              <w:right w:val="single" w:sz="4" w:space="0" w:color="auto"/>
            </w:tcBorders>
            <w:vAlign w:val="center"/>
          </w:tcPr>
          <w:p w:rsidR="005D5488" w:rsidRPr="00A068D1" w:rsidRDefault="005D5488" w:rsidP="00AB53E7">
            <w:pPr>
              <w:autoSpaceDE w:val="0"/>
              <w:autoSpaceDN w:val="0"/>
              <w:adjustRightInd w:val="0"/>
              <w:spacing w:after="0" w:line="276" w:lineRule="auto"/>
              <w:jc w:val="center"/>
              <w:rPr>
                <w:rFonts w:asciiTheme="minorHAnsi" w:hAnsiTheme="minorHAnsi" w:cstheme="minorHAnsi"/>
                <w:sz w:val="18"/>
                <w:szCs w:val="18"/>
              </w:rPr>
            </w:pPr>
          </w:p>
        </w:tc>
        <w:tc>
          <w:tcPr>
            <w:tcW w:w="1530" w:type="dxa"/>
            <w:tcBorders>
              <w:top w:val="single" w:sz="4" w:space="0" w:color="auto"/>
              <w:left w:val="single" w:sz="4" w:space="0" w:color="auto"/>
              <w:bottom w:val="single" w:sz="4" w:space="0" w:color="auto"/>
              <w:right w:val="single" w:sz="4" w:space="0" w:color="auto"/>
            </w:tcBorders>
          </w:tcPr>
          <w:p w:rsidR="005D5488" w:rsidRPr="00A068D1" w:rsidRDefault="005D5488" w:rsidP="00AB53E7">
            <w:pPr>
              <w:autoSpaceDE w:val="0"/>
              <w:autoSpaceDN w:val="0"/>
              <w:adjustRightInd w:val="0"/>
              <w:spacing w:after="0" w:line="276" w:lineRule="auto"/>
              <w:jc w:val="center"/>
              <w:rPr>
                <w:rFonts w:cstheme="minorHAnsi"/>
                <w:sz w:val="18"/>
                <w:szCs w:val="18"/>
              </w:rPr>
            </w:pPr>
          </w:p>
        </w:tc>
        <w:tc>
          <w:tcPr>
            <w:tcW w:w="1530" w:type="dxa"/>
            <w:tcBorders>
              <w:top w:val="single" w:sz="4" w:space="0" w:color="auto"/>
              <w:left w:val="single" w:sz="4" w:space="0" w:color="auto"/>
              <w:bottom w:val="single" w:sz="4" w:space="0" w:color="auto"/>
              <w:right w:val="single" w:sz="4" w:space="0" w:color="auto"/>
            </w:tcBorders>
            <w:vAlign w:val="center"/>
          </w:tcPr>
          <w:p w:rsidR="005D5488" w:rsidRPr="00A068D1" w:rsidRDefault="005D5488" w:rsidP="00AB53E7">
            <w:pPr>
              <w:autoSpaceDE w:val="0"/>
              <w:autoSpaceDN w:val="0"/>
              <w:adjustRightInd w:val="0"/>
              <w:spacing w:after="0" w:line="276" w:lineRule="auto"/>
              <w:jc w:val="center"/>
              <w:rPr>
                <w:rFonts w:asciiTheme="minorHAnsi" w:hAnsiTheme="minorHAnsi" w:cstheme="minorHAnsi"/>
                <w:sz w:val="18"/>
                <w:szCs w:val="18"/>
              </w:rPr>
            </w:pPr>
          </w:p>
        </w:tc>
        <w:tc>
          <w:tcPr>
            <w:tcW w:w="1080" w:type="dxa"/>
            <w:tcBorders>
              <w:top w:val="single" w:sz="4" w:space="0" w:color="auto"/>
              <w:left w:val="single" w:sz="4" w:space="0" w:color="auto"/>
              <w:bottom w:val="single" w:sz="4" w:space="0" w:color="auto"/>
              <w:right w:val="single" w:sz="4" w:space="0" w:color="auto"/>
            </w:tcBorders>
            <w:vAlign w:val="center"/>
          </w:tcPr>
          <w:p w:rsidR="005D5488" w:rsidRPr="00A068D1" w:rsidRDefault="005D5488" w:rsidP="00AB53E7">
            <w:pPr>
              <w:autoSpaceDE w:val="0"/>
              <w:autoSpaceDN w:val="0"/>
              <w:adjustRightInd w:val="0"/>
              <w:spacing w:after="0" w:line="276" w:lineRule="auto"/>
              <w:rPr>
                <w:rFonts w:asciiTheme="minorHAnsi" w:hAnsiTheme="minorHAnsi" w:cstheme="minorHAnsi"/>
                <w:sz w:val="18"/>
                <w:szCs w:val="18"/>
              </w:rPr>
            </w:pPr>
          </w:p>
        </w:tc>
        <w:tc>
          <w:tcPr>
            <w:tcW w:w="990" w:type="dxa"/>
            <w:tcBorders>
              <w:top w:val="single" w:sz="4" w:space="0" w:color="auto"/>
              <w:left w:val="single" w:sz="4" w:space="0" w:color="auto"/>
              <w:bottom w:val="single" w:sz="4" w:space="0" w:color="auto"/>
              <w:right w:val="single" w:sz="4" w:space="0" w:color="auto"/>
            </w:tcBorders>
            <w:vAlign w:val="center"/>
          </w:tcPr>
          <w:p w:rsidR="005D5488" w:rsidRPr="00A068D1" w:rsidRDefault="005D5488" w:rsidP="00AB53E7">
            <w:pPr>
              <w:autoSpaceDE w:val="0"/>
              <w:autoSpaceDN w:val="0"/>
              <w:adjustRightInd w:val="0"/>
              <w:spacing w:after="0" w:line="276" w:lineRule="auto"/>
              <w:jc w:val="center"/>
              <w:rPr>
                <w:rFonts w:asciiTheme="minorHAnsi" w:hAnsiTheme="minorHAnsi" w:cstheme="minorHAnsi"/>
                <w:sz w:val="18"/>
                <w:szCs w:val="18"/>
              </w:rPr>
            </w:pPr>
          </w:p>
        </w:tc>
        <w:tc>
          <w:tcPr>
            <w:tcW w:w="1196" w:type="dxa"/>
            <w:tcBorders>
              <w:top w:val="single" w:sz="4" w:space="0" w:color="auto"/>
              <w:left w:val="single" w:sz="4" w:space="0" w:color="auto"/>
              <w:bottom w:val="single" w:sz="4" w:space="0" w:color="auto"/>
              <w:right w:val="single" w:sz="4" w:space="0" w:color="auto"/>
            </w:tcBorders>
            <w:vAlign w:val="center"/>
          </w:tcPr>
          <w:p w:rsidR="005D5488" w:rsidRPr="00A068D1" w:rsidRDefault="005D5488" w:rsidP="00AB53E7">
            <w:pPr>
              <w:autoSpaceDE w:val="0"/>
              <w:autoSpaceDN w:val="0"/>
              <w:adjustRightInd w:val="0"/>
              <w:spacing w:after="0" w:line="276" w:lineRule="auto"/>
              <w:jc w:val="center"/>
              <w:rPr>
                <w:rFonts w:asciiTheme="minorHAnsi" w:hAnsiTheme="minorHAnsi" w:cstheme="minorHAnsi"/>
                <w:sz w:val="18"/>
                <w:szCs w:val="18"/>
              </w:rPr>
            </w:pPr>
          </w:p>
        </w:tc>
      </w:tr>
      <w:tr w:rsidR="005D5488" w:rsidRPr="00937BC8" w:rsidTr="003F7663">
        <w:trPr>
          <w:gridBefore w:val="6"/>
          <w:wBefore w:w="8401" w:type="dxa"/>
          <w:trHeight w:val="328"/>
          <w:jc w:val="center"/>
        </w:trPr>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autoSpaceDE w:val="0"/>
              <w:autoSpaceDN w:val="0"/>
              <w:adjustRightInd w:val="0"/>
              <w:spacing w:after="0" w:line="276" w:lineRule="auto"/>
              <w:jc w:val="center"/>
              <w:rPr>
                <w:rFonts w:asciiTheme="minorHAnsi" w:hAnsiTheme="minorHAnsi" w:cstheme="minorHAnsi"/>
                <w:b/>
              </w:rPr>
            </w:pPr>
            <w:r w:rsidRPr="00460AED">
              <w:rPr>
                <w:rFonts w:asciiTheme="minorHAnsi" w:hAnsiTheme="minorHAnsi" w:cstheme="minorHAnsi"/>
                <w:b/>
                <w:sz w:val="20"/>
              </w:rPr>
              <w:t>ŁĄCZNIE</w:t>
            </w:r>
            <w:r>
              <w:rPr>
                <w:rFonts w:asciiTheme="minorHAnsi" w:hAnsiTheme="minorHAnsi" w:cstheme="minorHAnsi"/>
                <w:b/>
                <w:sz w:val="20"/>
                <w:vertAlign w:val="superscript"/>
              </w:rPr>
              <w:t>*</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D5488" w:rsidRPr="00460AED" w:rsidRDefault="005D5488" w:rsidP="00AB53E7">
            <w:pPr>
              <w:autoSpaceDE w:val="0"/>
              <w:autoSpaceDN w:val="0"/>
              <w:adjustRightInd w:val="0"/>
              <w:spacing w:after="0" w:line="276" w:lineRule="auto"/>
              <w:rPr>
                <w:rFonts w:cstheme="minorHAnsi"/>
                <w:b/>
              </w:rPr>
            </w:pP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autoSpaceDE w:val="0"/>
              <w:autoSpaceDN w:val="0"/>
              <w:adjustRightInd w:val="0"/>
              <w:spacing w:after="0" w:line="276" w:lineRule="auto"/>
              <w:rPr>
                <w:rFonts w:asciiTheme="minorHAnsi" w:hAnsiTheme="minorHAnsi"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D5488" w:rsidRPr="00460AED" w:rsidRDefault="005D5488" w:rsidP="00AB53E7">
            <w:pPr>
              <w:autoSpaceDE w:val="0"/>
              <w:autoSpaceDN w:val="0"/>
              <w:adjustRightInd w:val="0"/>
              <w:spacing w:after="0" w:line="276" w:lineRule="auto"/>
              <w:rPr>
                <w:rFonts w:asciiTheme="minorHAnsi" w:hAnsiTheme="minorHAnsi" w:cstheme="minorHAnsi"/>
                <w:b/>
              </w:rPr>
            </w:pPr>
          </w:p>
        </w:tc>
        <w:tc>
          <w:tcPr>
            <w:tcW w:w="990"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D9D9D9" w:themeFill="background1" w:themeFillShade="D9"/>
          </w:tcPr>
          <w:p w:rsidR="005D5488" w:rsidRPr="00460AED" w:rsidRDefault="005D5488" w:rsidP="00AB53E7">
            <w:pPr>
              <w:autoSpaceDE w:val="0"/>
              <w:autoSpaceDN w:val="0"/>
              <w:adjustRightInd w:val="0"/>
              <w:spacing w:after="0" w:line="276" w:lineRule="auto"/>
              <w:rPr>
                <w:rFonts w:asciiTheme="minorHAnsi" w:hAnsiTheme="minorHAnsi" w:cstheme="minorHAnsi"/>
                <w:b/>
                <w:sz w:val="20"/>
              </w:rPr>
            </w:pPr>
          </w:p>
        </w:tc>
        <w:tc>
          <w:tcPr>
            <w:tcW w:w="119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rsidR="005D5488" w:rsidRPr="00460AED" w:rsidRDefault="005D5488" w:rsidP="00AB53E7">
            <w:pPr>
              <w:autoSpaceDE w:val="0"/>
              <w:autoSpaceDN w:val="0"/>
              <w:adjustRightInd w:val="0"/>
              <w:spacing w:after="0" w:line="276" w:lineRule="auto"/>
              <w:rPr>
                <w:rFonts w:asciiTheme="minorHAnsi" w:hAnsiTheme="minorHAnsi" w:cstheme="minorHAnsi"/>
                <w:b/>
              </w:rPr>
            </w:pPr>
          </w:p>
        </w:tc>
      </w:tr>
    </w:tbl>
    <w:p w:rsidR="00F44DDF" w:rsidRPr="00D2015A" w:rsidRDefault="00F44DDF" w:rsidP="00AB53E7">
      <w:pPr>
        <w:spacing w:after="120" w:line="276" w:lineRule="auto"/>
        <w:contextualSpacing/>
        <w:jc w:val="right"/>
        <w:rPr>
          <w:rFonts w:ascii="Calibri" w:eastAsia="Calibri" w:hAnsi="Calibri" w:cs="Calibri"/>
          <w:i/>
          <w:sz w:val="16"/>
          <w:szCs w:val="16"/>
          <w:u w:val="single"/>
        </w:rPr>
      </w:pPr>
      <w:r>
        <w:rPr>
          <w:rFonts w:ascii="Calibri" w:eastAsia="Calibri" w:hAnsi="Calibri" w:cs="Calibri"/>
          <w:i/>
          <w:sz w:val="16"/>
          <w:szCs w:val="16"/>
          <w:vertAlign w:val="superscript"/>
        </w:rPr>
        <w:t>*</w:t>
      </w:r>
      <w:r w:rsidRPr="00D2015A">
        <w:rPr>
          <w:rFonts w:ascii="Calibri" w:eastAsia="Calibri" w:hAnsi="Calibri" w:cs="Calibri"/>
          <w:i/>
          <w:sz w:val="16"/>
          <w:szCs w:val="16"/>
          <w:vertAlign w:val="superscript"/>
        </w:rPr>
        <w:t xml:space="preserve"> </w:t>
      </w:r>
      <w:r w:rsidRPr="00D2015A">
        <w:rPr>
          <w:rFonts w:ascii="Calibri" w:eastAsia="Calibri" w:hAnsi="Calibri" w:cs="Calibri"/>
          <w:i/>
          <w:sz w:val="16"/>
          <w:szCs w:val="16"/>
          <w:u w:val="single"/>
        </w:rPr>
        <w:t xml:space="preserve">Wyliczyć łączną cenę oferty, jeśli przedmiot zamówienia obejmuje więcej niż jedną pozycję.  </w:t>
      </w:r>
    </w:p>
    <w:p w:rsidR="00F44DDF" w:rsidRPr="00D2015A" w:rsidRDefault="00F44DDF" w:rsidP="00AB53E7">
      <w:pPr>
        <w:spacing w:line="276" w:lineRule="auto"/>
      </w:pPr>
    </w:p>
    <w:p w:rsidR="00F44DDF" w:rsidRPr="00460AED" w:rsidRDefault="00F44DDF" w:rsidP="00AB53E7">
      <w:pPr>
        <w:spacing w:after="0" w:line="276" w:lineRule="auto"/>
        <w:rPr>
          <w:sz w:val="20"/>
        </w:rPr>
      </w:pPr>
      <w:bookmarkStart w:id="86" w:name="_Toc109208257"/>
      <w:bookmarkStart w:id="87" w:name="_Toc109650639"/>
      <w:bookmarkStart w:id="88" w:name="_Toc109653686"/>
      <w:bookmarkStart w:id="89" w:name="_Toc110174856"/>
      <w:bookmarkStart w:id="90" w:name="_Toc110175963"/>
      <w:bookmarkStart w:id="91" w:name="_Toc110176106"/>
      <w:r>
        <w:rPr>
          <w:sz w:val="20"/>
        </w:rPr>
        <w:t>Łączna cena oferty wynosi</w:t>
      </w:r>
      <w:r w:rsidRPr="00460AED">
        <w:rPr>
          <w:sz w:val="20"/>
        </w:rPr>
        <w:t xml:space="preserve"> ............... zł</w:t>
      </w:r>
      <w:r>
        <w:rPr>
          <w:sz w:val="20"/>
        </w:rPr>
        <w:t xml:space="preserve"> netto</w:t>
      </w:r>
      <w:r w:rsidRPr="00460AED">
        <w:rPr>
          <w:sz w:val="20"/>
        </w:rPr>
        <w:t xml:space="preserve">, (słownie): ........................; plus </w:t>
      </w:r>
      <w:r>
        <w:rPr>
          <w:sz w:val="20"/>
        </w:rPr>
        <w:t xml:space="preserve">podatek </w:t>
      </w:r>
      <w:r w:rsidRPr="00460AED">
        <w:rPr>
          <w:sz w:val="20"/>
        </w:rPr>
        <w:t>VAT w kwocie ............... zł, czyli ............... zł</w:t>
      </w:r>
      <w:r w:rsidRPr="003305E5">
        <w:rPr>
          <w:sz w:val="20"/>
        </w:rPr>
        <w:t xml:space="preserve"> </w:t>
      </w:r>
      <w:r>
        <w:rPr>
          <w:sz w:val="20"/>
        </w:rPr>
        <w:t>brutto</w:t>
      </w:r>
      <w:r w:rsidRPr="00460AED">
        <w:rPr>
          <w:sz w:val="20"/>
        </w:rPr>
        <w:t xml:space="preserve">, </w:t>
      </w:r>
      <w:bookmarkEnd w:id="86"/>
      <w:bookmarkEnd w:id="87"/>
      <w:bookmarkEnd w:id="88"/>
      <w:bookmarkEnd w:id="89"/>
      <w:bookmarkEnd w:id="90"/>
      <w:bookmarkEnd w:id="91"/>
      <w:r w:rsidRPr="00460AED">
        <w:rPr>
          <w:sz w:val="20"/>
        </w:rPr>
        <w:t>(słowni</w:t>
      </w:r>
      <w:r>
        <w:rPr>
          <w:sz w:val="20"/>
        </w:rPr>
        <w:t>e): .......................</w:t>
      </w:r>
    </w:p>
    <w:p w:rsidR="00F44DDF" w:rsidRDefault="00F44DDF" w:rsidP="00AB53E7">
      <w:pPr>
        <w:spacing w:after="0" w:line="276" w:lineRule="auto"/>
      </w:pPr>
    </w:p>
    <w:p w:rsidR="00F44DDF" w:rsidRDefault="00F44DDF" w:rsidP="00AB53E7">
      <w:pPr>
        <w:spacing w:after="0" w:line="276" w:lineRule="auto"/>
      </w:pPr>
    </w:p>
    <w:p w:rsidR="00F44DDF" w:rsidRDefault="00F44DDF" w:rsidP="00AB53E7">
      <w:pPr>
        <w:spacing w:after="0" w:line="276" w:lineRule="auto"/>
      </w:pPr>
    </w:p>
    <w:p w:rsidR="00F44DDF" w:rsidRPr="00D2015A" w:rsidRDefault="00F44DDF" w:rsidP="00AB53E7">
      <w:pPr>
        <w:spacing w:after="0" w:line="276" w:lineRule="auto"/>
      </w:pPr>
    </w:p>
    <w:p w:rsidR="00F44DDF" w:rsidRPr="00303038" w:rsidRDefault="00F44DDF" w:rsidP="00AB53E7">
      <w:pPr>
        <w:spacing w:after="0" w:line="276" w:lineRule="auto"/>
        <w:rPr>
          <w:sz w:val="20"/>
        </w:rPr>
      </w:pPr>
      <w:r w:rsidRPr="00303038">
        <w:rPr>
          <w:sz w:val="20"/>
        </w:rPr>
        <w:t>Podpis(y)</w:t>
      </w:r>
    </w:p>
    <w:p w:rsidR="00D2015A" w:rsidRPr="00D2015A" w:rsidRDefault="00D2015A" w:rsidP="00AB53E7">
      <w:pPr>
        <w:spacing w:line="276" w:lineRule="auto"/>
        <w:contextualSpacing/>
        <w:rPr>
          <w:rFonts w:ascii="Calibri" w:eastAsia="Calibri" w:hAnsi="Calibri" w:cs="Calibri"/>
          <w:sz w:val="20"/>
          <w:szCs w:val="20"/>
        </w:rPr>
      </w:pPr>
    </w:p>
    <w:p w:rsidR="00D2015A" w:rsidRPr="00AB3640" w:rsidRDefault="00D2015A" w:rsidP="00AB53E7">
      <w:pPr>
        <w:spacing w:after="120" w:line="276" w:lineRule="auto"/>
        <w:contextualSpacing/>
        <w:rPr>
          <w:rFonts w:ascii="Calibri" w:eastAsia="Calibri" w:hAnsi="Calibri" w:cs="Calibri"/>
          <w:i/>
          <w:sz w:val="16"/>
          <w:szCs w:val="16"/>
          <w:u w:val="single"/>
        </w:rPr>
      </w:pPr>
      <w:r w:rsidRPr="00D2015A">
        <w:rPr>
          <w:rFonts w:ascii="Calibri" w:eastAsia="Calibri" w:hAnsi="Calibri" w:cs="Times New Roman"/>
        </w:rPr>
        <w:br w:type="page"/>
      </w:r>
    </w:p>
    <w:p w:rsidR="00346367" w:rsidRPr="006F66C2" w:rsidRDefault="00346367" w:rsidP="00AB53E7">
      <w:pPr>
        <w:pStyle w:val="Nagwek3"/>
        <w:spacing w:line="276" w:lineRule="auto"/>
        <w:jc w:val="left"/>
        <w:rPr>
          <w:rFonts w:asciiTheme="minorHAnsi" w:eastAsia="Times New Roman" w:hAnsiTheme="minorHAnsi" w:cstheme="minorHAnsi"/>
          <w:lang w:eastAsia="pl-PL"/>
        </w:rPr>
        <w:sectPr w:rsidR="00346367" w:rsidRPr="006F66C2" w:rsidSect="00FF61E7">
          <w:footerReference w:type="default" r:id="rId24"/>
          <w:footerReference w:type="first" r:id="rId25"/>
          <w:pgSz w:w="16838" w:h="11906" w:orient="landscape"/>
          <w:pgMar w:top="720" w:right="720" w:bottom="720" w:left="720" w:header="709" w:footer="284" w:gutter="0"/>
          <w:cols w:space="708"/>
          <w:titlePg/>
          <w:docGrid w:linePitch="360"/>
        </w:sectPr>
      </w:pPr>
    </w:p>
    <w:p w:rsidR="00144E98" w:rsidRPr="00732DFD" w:rsidRDefault="00144E98" w:rsidP="00AB53E7">
      <w:pPr>
        <w:pStyle w:val="Nagwek3"/>
        <w:spacing w:line="276" w:lineRule="auto"/>
        <w:rPr>
          <w:rFonts w:asciiTheme="majorHAnsi" w:hAnsiTheme="majorHAnsi"/>
          <w:i w:val="0"/>
          <w:sz w:val="20"/>
          <w:szCs w:val="20"/>
        </w:rPr>
      </w:pPr>
      <w:bookmarkStart w:id="92" w:name="_Toc95987089"/>
      <w:bookmarkStart w:id="93" w:name="_Toc114403775"/>
      <w:bookmarkEnd w:id="58"/>
      <w:r w:rsidRPr="00732DFD">
        <w:rPr>
          <w:rFonts w:asciiTheme="majorHAnsi" w:hAnsiTheme="majorHAnsi"/>
          <w:i w:val="0"/>
          <w:sz w:val="20"/>
          <w:szCs w:val="20"/>
        </w:rPr>
        <w:lastRenderedPageBreak/>
        <w:t xml:space="preserve">Załącznik nr </w:t>
      </w:r>
      <w:r w:rsidR="00F26B7C">
        <w:rPr>
          <w:rFonts w:asciiTheme="majorHAnsi" w:hAnsiTheme="majorHAnsi"/>
          <w:i w:val="0"/>
          <w:sz w:val="20"/>
          <w:szCs w:val="20"/>
        </w:rPr>
        <w:t>1a</w:t>
      </w:r>
      <w:r w:rsidRPr="00732DFD">
        <w:rPr>
          <w:rFonts w:asciiTheme="majorHAnsi" w:hAnsiTheme="majorHAnsi"/>
          <w:i w:val="0"/>
          <w:sz w:val="20"/>
          <w:szCs w:val="20"/>
        </w:rPr>
        <w:t xml:space="preserve"> - Wzór fakultatywnego oświadczenia Wykonawcy</w:t>
      </w:r>
      <w:bookmarkEnd w:id="92"/>
      <w:bookmarkEnd w:id="93"/>
    </w:p>
    <w:p w:rsidR="004B7EEB" w:rsidRPr="004B7EEB" w:rsidRDefault="004B7EEB" w:rsidP="00AB53E7">
      <w:pPr>
        <w:spacing w:line="276" w:lineRule="auto"/>
        <w:jc w:val="right"/>
        <w:rPr>
          <w:color w:val="FF0000"/>
          <w:sz w:val="20"/>
        </w:rPr>
      </w:pPr>
      <w:r w:rsidRPr="004B7EEB">
        <w:rPr>
          <w:color w:val="FF0000"/>
          <w:sz w:val="20"/>
        </w:rPr>
        <w:t>Wypełnić</w:t>
      </w:r>
      <w:r w:rsidR="004057FC">
        <w:rPr>
          <w:color w:val="FF0000"/>
          <w:sz w:val="20"/>
        </w:rPr>
        <w:t xml:space="preserve"> i złożyć</w:t>
      </w:r>
      <w:r w:rsidRPr="004B7EEB">
        <w:rPr>
          <w:color w:val="FF0000"/>
          <w:sz w:val="20"/>
        </w:rPr>
        <w:t xml:space="preserve"> tylko w przypadku odpowiedzi twierdzącej w</w:t>
      </w:r>
      <w:r w:rsidR="00B65ACF">
        <w:rPr>
          <w:color w:val="FF0000"/>
          <w:sz w:val="20"/>
        </w:rPr>
        <w:t xml:space="preserve"> cz.</w:t>
      </w:r>
      <w:r w:rsidR="006C5A93">
        <w:rPr>
          <w:color w:val="FF0000"/>
          <w:sz w:val="20"/>
        </w:rPr>
        <w:t xml:space="preserve"> 3</w:t>
      </w:r>
      <w:r w:rsidR="00983F8F">
        <w:rPr>
          <w:color w:val="FF0000"/>
          <w:sz w:val="20"/>
        </w:rPr>
        <w:t xml:space="preserve"> pkt g-i</w:t>
      </w:r>
      <w:r w:rsidRPr="004B7EEB">
        <w:rPr>
          <w:color w:val="FF0000"/>
          <w:sz w:val="20"/>
        </w:rPr>
        <w:t xml:space="preserve"> Formularza oferty (Załącznik nr 1)</w:t>
      </w:r>
    </w:p>
    <w:p w:rsidR="004B7EEB" w:rsidRDefault="004B7EEB" w:rsidP="00AB53E7">
      <w:pPr>
        <w:spacing w:after="0" w:line="276" w:lineRule="auto"/>
        <w:rPr>
          <w:rFonts w:cstheme="minorHAnsi"/>
          <w:b/>
          <w:bCs/>
          <w:sz w:val="20"/>
          <w:szCs w:val="20"/>
          <w:u w:val="single"/>
          <w:lang w:eastAsia="ar-SA"/>
        </w:rPr>
      </w:pPr>
    </w:p>
    <w:p w:rsidR="00D20BBB" w:rsidRPr="006F66C2" w:rsidRDefault="00D20BBB" w:rsidP="00AB53E7">
      <w:pPr>
        <w:spacing w:after="0" w:line="276" w:lineRule="auto"/>
        <w:rPr>
          <w:rFonts w:cstheme="minorHAnsi"/>
          <w:b/>
          <w:bCs/>
          <w:sz w:val="20"/>
          <w:szCs w:val="20"/>
          <w:u w:val="single"/>
          <w:lang w:eastAsia="ar-SA"/>
        </w:rPr>
      </w:pPr>
      <w:r w:rsidRPr="006F66C2">
        <w:rPr>
          <w:rFonts w:cstheme="minorHAnsi"/>
          <w:b/>
          <w:bCs/>
          <w:sz w:val="20"/>
          <w:szCs w:val="20"/>
          <w:u w:val="single"/>
          <w:lang w:eastAsia="ar-SA"/>
        </w:rPr>
        <w:t>Wykonawca:</w:t>
      </w:r>
    </w:p>
    <w:p w:rsidR="00D20BBB" w:rsidRPr="006F66C2" w:rsidRDefault="00D20BBB" w:rsidP="00AB53E7">
      <w:pPr>
        <w:spacing w:after="0" w:line="276" w:lineRule="auto"/>
        <w:rPr>
          <w:rFonts w:cstheme="minorHAnsi"/>
          <w:b/>
          <w:bCs/>
          <w:sz w:val="20"/>
          <w:szCs w:val="20"/>
          <w:lang w:eastAsia="ar-SA"/>
        </w:rPr>
      </w:pPr>
      <w:r w:rsidRPr="006F66C2">
        <w:rPr>
          <w:rFonts w:cstheme="minorHAnsi"/>
          <w:b/>
          <w:bCs/>
          <w:sz w:val="20"/>
          <w:szCs w:val="20"/>
          <w:lang w:eastAsia="ar-SA"/>
        </w:rPr>
        <w:t>………………………………………….</w:t>
      </w:r>
    </w:p>
    <w:p w:rsidR="00D20BBB" w:rsidRPr="006F66C2" w:rsidRDefault="00D20BBB" w:rsidP="00AB53E7">
      <w:pPr>
        <w:spacing w:after="0" w:line="276" w:lineRule="auto"/>
        <w:rPr>
          <w:rFonts w:cstheme="minorHAnsi"/>
          <w:bCs/>
          <w:sz w:val="20"/>
          <w:szCs w:val="20"/>
          <w:lang w:eastAsia="ar-SA"/>
        </w:rPr>
      </w:pPr>
      <w:r w:rsidRPr="006F66C2">
        <w:rPr>
          <w:rFonts w:cstheme="minorHAnsi"/>
          <w:bCs/>
          <w:sz w:val="20"/>
          <w:szCs w:val="20"/>
          <w:lang w:eastAsia="ar-SA"/>
        </w:rPr>
        <w:t>(</w:t>
      </w:r>
      <w:r w:rsidRPr="006F66C2">
        <w:rPr>
          <w:rFonts w:cstheme="minorHAnsi"/>
          <w:i/>
          <w:sz w:val="20"/>
          <w:szCs w:val="20"/>
        </w:rPr>
        <w:t>pełna nazwa/firma, adres</w:t>
      </w:r>
      <w:r w:rsidRPr="006F66C2">
        <w:rPr>
          <w:rFonts w:cstheme="minorHAnsi"/>
          <w:bCs/>
          <w:sz w:val="20"/>
          <w:szCs w:val="20"/>
          <w:lang w:eastAsia="ar-SA"/>
        </w:rPr>
        <w:t>)</w:t>
      </w:r>
    </w:p>
    <w:p w:rsidR="00F44DDF" w:rsidRPr="009937DD" w:rsidRDefault="00F44DDF" w:rsidP="00AB53E7">
      <w:pPr>
        <w:spacing w:before="240" w:line="276" w:lineRule="auto"/>
        <w:jc w:val="center"/>
        <w:rPr>
          <w:rFonts w:cstheme="minorHAnsi"/>
          <w:b/>
          <w:color w:val="000000"/>
          <w:sz w:val="20"/>
          <w:szCs w:val="20"/>
        </w:rPr>
      </w:pPr>
      <w:bookmarkStart w:id="94" w:name="_Toc95987090"/>
      <w:r w:rsidRPr="009937DD">
        <w:rPr>
          <w:rFonts w:cstheme="minorHAnsi"/>
          <w:b/>
          <w:color w:val="000000"/>
          <w:sz w:val="20"/>
          <w:szCs w:val="20"/>
        </w:rPr>
        <w:t>FORMULARZ OFERTOWY cd.</w:t>
      </w:r>
    </w:p>
    <w:p w:rsidR="00F44DDF" w:rsidRPr="006F66C2" w:rsidRDefault="00F44DDF" w:rsidP="00AB53E7">
      <w:pPr>
        <w:spacing w:after="0" w:line="276" w:lineRule="auto"/>
        <w:rPr>
          <w:rFonts w:cstheme="minorHAnsi"/>
          <w:b/>
          <w:bCs/>
          <w:color w:val="7030A0"/>
          <w:sz w:val="20"/>
          <w:szCs w:val="20"/>
        </w:rPr>
      </w:pPr>
      <w:r w:rsidRPr="006F66C2">
        <w:rPr>
          <w:rFonts w:cstheme="minorHAnsi"/>
          <w:bCs/>
          <w:color w:val="000000"/>
          <w:sz w:val="20"/>
          <w:szCs w:val="20"/>
        </w:rPr>
        <w:t>Dotyczy:</w:t>
      </w:r>
      <w:r w:rsidRPr="006F66C2">
        <w:rPr>
          <w:rFonts w:cstheme="minorHAnsi"/>
          <w:b/>
          <w:bCs/>
          <w:sz w:val="20"/>
          <w:szCs w:val="20"/>
        </w:rPr>
        <w:t xml:space="preserve"> </w:t>
      </w:r>
      <w:sdt>
        <w:sdtPr>
          <w:rPr>
            <w:rFonts w:cstheme="minorHAnsi"/>
            <w:b/>
            <w:bCs/>
            <w:sz w:val="20"/>
            <w:szCs w:val="20"/>
          </w:rPr>
          <w:alias w:val="Tytuł"/>
          <w:tag w:val=""/>
          <w:id w:val="479575213"/>
          <w:dataBinding w:prefixMappings="xmlns:ns0='http://purl.org/dc/elements/1.1/' xmlns:ns1='http://schemas.openxmlformats.org/package/2006/metadata/core-properties' " w:xpath="/ns1:coreProperties[1]/ns0:title[1]" w:storeItemID="{6C3C8BC8-F283-45AE-878A-BAB7291924A1}"/>
          <w:text/>
        </w:sdtPr>
        <w:sdtContent>
          <w:r w:rsidR="0097733D">
            <w:rPr>
              <w:rFonts w:cstheme="minorHAnsi"/>
              <w:b/>
              <w:bCs/>
              <w:sz w:val="20"/>
              <w:szCs w:val="20"/>
            </w:rPr>
            <w:t xml:space="preserve">Dostawa leku </w:t>
          </w:r>
          <w:proofErr w:type="spellStart"/>
          <w:r w:rsidR="0097733D">
            <w:rPr>
              <w:rFonts w:cstheme="minorHAnsi"/>
              <w:b/>
              <w:bCs/>
              <w:sz w:val="20"/>
              <w:szCs w:val="20"/>
            </w:rPr>
            <w:t>Elaprase</w:t>
          </w:r>
          <w:proofErr w:type="spellEnd"/>
          <w:r w:rsidR="0097733D">
            <w:rPr>
              <w:rFonts w:cstheme="minorHAnsi"/>
              <w:b/>
              <w:bCs/>
              <w:sz w:val="20"/>
              <w:szCs w:val="20"/>
            </w:rPr>
            <w:t xml:space="preserve"> dla SPZOZ w Gostyniu</w:t>
          </w:r>
        </w:sdtContent>
      </w:sdt>
      <w:r>
        <w:rPr>
          <w:rFonts w:cstheme="minorHAnsi"/>
          <w:b/>
          <w:bCs/>
          <w:sz w:val="20"/>
          <w:szCs w:val="20"/>
        </w:rPr>
        <w:t>.</w:t>
      </w:r>
    </w:p>
    <w:p w:rsidR="00F44DDF" w:rsidRPr="006F66C2" w:rsidRDefault="00F44DDF" w:rsidP="00AB53E7">
      <w:pPr>
        <w:tabs>
          <w:tab w:val="left" w:pos="360"/>
        </w:tabs>
        <w:spacing w:line="276" w:lineRule="auto"/>
        <w:contextualSpacing/>
        <w:rPr>
          <w:rFonts w:cstheme="minorHAnsi"/>
          <w:b/>
          <w:bCs/>
          <w:sz w:val="20"/>
          <w:szCs w:val="20"/>
        </w:rPr>
      </w:pPr>
      <w:r w:rsidRPr="006F66C2">
        <w:rPr>
          <w:rFonts w:cstheme="minorHAnsi"/>
          <w:bCs/>
          <w:sz w:val="20"/>
          <w:szCs w:val="20"/>
        </w:rPr>
        <w:t xml:space="preserve">Nr referencyjny nadany sprawie przez Zamawiającego: </w:t>
      </w:r>
      <w:sdt>
        <w:sdtPr>
          <w:rPr>
            <w:rFonts w:cstheme="minorHAnsi"/>
            <w:b/>
            <w:bCs/>
            <w:sz w:val="20"/>
            <w:szCs w:val="20"/>
          </w:rPr>
          <w:alias w:val="Słowa kluczowe"/>
          <w:tag w:val=""/>
          <w:id w:val="-1088622611"/>
          <w:dataBinding w:prefixMappings="xmlns:ns0='http://purl.org/dc/elements/1.1/' xmlns:ns1='http://schemas.openxmlformats.org/package/2006/metadata/core-properties' " w:xpath="/ns1:coreProperties[1]/ns1:keywords[1]" w:storeItemID="{6C3C8BC8-F283-45AE-878A-BAB7291924A1}"/>
          <w:text/>
        </w:sdtPr>
        <w:sdtContent>
          <w:r w:rsidR="00C02429">
            <w:rPr>
              <w:rFonts w:cstheme="minorHAnsi"/>
              <w:b/>
              <w:bCs/>
              <w:sz w:val="20"/>
              <w:szCs w:val="20"/>
            </w:rPr>
            <w:t>SPZOZ.XII.231.1/1/2025</w:t>
          </w:r>
        </w:sdtContent>
      </w:sdt>
    </w:p>
    <w:p w:rsidR="00F44DDF" w:rsidRPr="006F66C2" w:rsidRDefault="00F44DDF" w:rsidP="00AB53E7">
      <w:pPr>
        <w:spacing w:line="276" w:lineRule="auto"/>
        <w:contextualSpacing/>
        <w:jc w:val="both"/>
        <w:rPr>
          <w:rFonts w:cstheme="minorHAnsi"/>
          <w:b/>
          <w:bCs/>
          <w:sz w:val="20"/>
          <w:szCs w:val="20"/>
        </w:rPr>
      </w:pPr>
    </w:p>
    <w:p w:rsidR="00F44DDF" w:rsidRPr="006F66C2" w:rsidRDefault="00F44DDF" w:rsidP="00AB53E7">
      <w:pPr>
        <w:spacing w:line="276" w:lineRule="auto"/>
        <w:rPr>
          <w:rFonts w:cstheme="minorHAnsi"/>
          <w:b/>
        </w:rPr>
      </w:pPr>
      <w:bookmarkStart w:id="95" w:name="_Toc65043282"/>
      <w:bookmarkStart w:id="96" w:name="_Toc65043763"/>
      <w:bookmarkStart w:id="97" w:name="_Toc65043863"/>
      <w:r w:rsidRPr="006F66C2">
        <w:rPr>
          <w:rFonts w:cstheme="minorHAnsi"/>
          <w:b/>
        </w:rPr>
        <w:t>I. OŚWIADCZENI</w:t>
      </w:r>
      <w:bookmarkEnd w:id="95"/>
      <w:bookmarkEnd w:id="96"/>
      <w:bookmarkEnd w:id="97"/>
      <w:r>
        <w:rPr>
          <w:rFonts w:cstheme="minorHAnsi"/>
          <w:b/>
        </w:rPr>
        <w:t>A</w:t>
      </w:r>
    </w:p>
    <w:p w:rsidR="00F44DDF" w:rsidRDefault="00F44DDF" w:rsidP="00AB53E7">
      <w:pPr>
        <w:pStyle w:val="Standardowy2"/>
        <w:spacing w:after="240" w:line="276" w:lineRule="auto"/>
        <w:contextualSpacing/>
        <w:jc w:val="both"/>
        <w:rPr>
          <w:rFonts w:asciiTheme="minorHAnsi" w:hAnsiTheme="minorHAnsi" w:cstheme="minorHAnsi"/>
          <w:sz w:val="20"/>
          <w:szCs w:val="20"/>
        </w:rPr>
      </w:pPr>
      <w:r w:rsidRPr="006F66C2">
        <w:rPr>
          <w:rFonts w:asciiTheme="minorHAnsi" w:hAnsiTheme="minorHAnsi" w:cstheme="minorHAnsi"/>
          <w:sz w:val="20"/>
          <w:szCs w:val="20"/>
        </w:rPr>
        <w:t xml:space="preserve">Działając w imieniu </w:t>
      </w:r>
      <w:r>
        <w:rPr>
          <w:rFonts w:asciiTheme="minorHAnsi" w:hAnsiTheme="minorHAnsi" w:cstheme="minorHAnsi"/>
          <w:sz w:val="20"/>
          <w:szCs w:val="20"/>
        </w:rPr>
        <w:t xml:space="preserve">Wykonawca i </w:t>
      </w:r>
      <w:r w:rsidRPr="006F66C2">
        <w:rPr>
          <w:rFonts w:asciiTheme="minorHAnsi" w:hAnsiTheme="minorHAnsi" w:cstheme="minorHAnsi"/>
          <w:sz w:val="20"/>
          <w:szCs w:val="20"/>
        </w:rPr>
        <w:t xml:space="preserve">będąc należycie upoważnionym do jego </w:t>
      </w:r>
      <w:r>
        <w:rPr>
          <w:rFonts w:asciiTheme="minorHAnsi" w:hAnsiTheme="minorHAnsi" w:cstheme="minorHAnsi"/>
          <w:sz w:val="20"/>
          <w:szCs w:val="20"/>
        </w:rPr>
        <w:t xml:space="preserve">reprezentowania oświadczam, że: </w:t>
      </w:r>
      <w:r w:rsidRPr="004267F5">
        <w:rPr>
          <w:rFonts w:asciiTheme="minorHAnsi" w:hAnsiTheme="minorHAnsi" w:cstheme="minorHAnsi"/>
          <w:i/>
          <w:sz w:val="16"/>
          <w:szCs w:val="20"/>
        </w:rPr>
        <w:t>(niepotrzebne skreślić)</w:t>
      </w:r>
    </w:p>
    <w:p w:rsidR="00F44DDF" w:rsidRPr="00D20BBB" w:rsidRDefault="00F44DDF" w:rsidP="00AB53E7">
      <w:pPr>
        <w:numPr>
          <w:ilvl w:val="0"/>
          <w:numId w:val="2"/>
        </w:numPr>
        <w:tabs>
          <w:tab w:val="clear" w:pos="360"/>
          <w:tab w:val="left" w:pos="7200"/>
          <w:tab w:val="left" w:pos="7560"/>
          <w:tab w:val="left" w:pos="8280"/>
        </w:tabs>
        <w:spacing w:line="276" w:lineRule="auto"/>
        <w:ind w:left="397" w:hanging="397"/>
        <w:contextualSpacing/>
        <w:jc w:val="both"/>
        <w:rPr>
          <w:rFonts w:cstheme="minorHAnsi"/>
          <w:sz w:val="20"/>
          <w:szCs w:val="20"/>
        </w:rPr>
      </w:pPr>
      <w:r w:rsidRPr="00D20BBB">
        <w:rPr>
          <w:rFonts w:cstheme="minorHAnsi"/>
          <w:sz w:val="20"/>
          <w:szCs w:val="20"/>
        </w:rPr>
        <w:t>wskazane poniżej informacje zawarte w ofercie stanowią tajemnicę przedsiębiorstwa w rozumieniu przepisów o zwalczaniu nieuczciwej konkurencji</w:t>
      </w:r>
      <w:r>
        <w:rPr>
          <w:rFonts w:cstheme="minorHAnsi"/>
          <w:sz w:val="20"/>
          <w:szCs w:val="20"/>
        </w:rPr>
        <w:t xml:space="preserve">, </w:t>
      </w:r>
      <w:r w:rsidRPr="00D20BBB">
        <w:rPr>
          <w:rFonts w:cstheme="minorHAnsi"/>
          <w:sz w:val="20"/>
          <w:szCs w:val="20"/>
        </w:rPr>
        <w:t xml:space="preserve">w związku </w:t>
      </w:r>
      <w:r>
        <w:rPr>
          <w:rFonts w:cstheme="minorHAnsi"/>
          <w:sz w:val="20"/>
          <w:szCs w:val="20"/>
        </w:rPr>
        <w:t>z tym</w:t>
      </w:r>
      <w:r w:rsidRPr="00D20BBB">
        <w:rPr>
          <w:rFonts w:cstheme="minorHAnsi"/>
          <w:sz w:val="20"/>
          <w:szCs w:val="20"/>
        </w:rPr>
        <w:t xml:space="preserve"> nie mogą być udostępniane, w szczególności</w:t>
      </w:r>
      <w:r>
        <w:rPr>
          <w:rFonts w:cstheme="minorHAnsi"/>
          <w:sz w:val="20"/>
          <w:szCs w:val="20"/>
        </w:rPr>
        <w:t xml:space="preserve"> innym uczestnikom postępowania.</w:t>
      </w:r>
    </w:p>
    <w:tbl>
      <w:tblPr>
        <w:tblW w:w="10064"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83"/>
        <w:gridCol w:w="6804"/>
        <w:gridCol w:w="1488"/>
        <w:gridCol w:w="1489"/>
      </w:tblGrid>
      <w:tr w:rsidR="00F44DDF" w:rsidRPr="006F66C2" w:rsidTr="00F44DDF">
        <w:trPr>
          <w:cantSplit/>
          <w:trHeight w:val="20"/>
        </w:trPr>
        <w:tc>
          <w:tcPr>
            <w:tcW w:w="7087" w:type="dxa"/>
            <w:gridSpan w:val="2"/>
            <w:shd w:val="clear" w:color="auto" w:fill="F7CAAC" w:themeFill="accent2" w:themeFillTint="66"/>
            <w:vAlign w:val="center"/>
          </w:tcPr>
          <w:p w:rsidR="00F44DDF" w:rsidRPr="00ED5F1C" w:rsidRDefault="00F44DDF" w:rsidP="00AB53E7">
            <w:pPr>
              <w:pStyle w:val="Tekstpodstawowy2"/>
              <w:spacing w:after="0" w:line="276" w:lineRule="auto"/>
              <w:contextualSpacing/>
              <w:jc w:val="center"/>
              <w:rPr>
                <w:rFonts w:cstheme="minorHAnsi"/>
                <w:sz w:val="20"/>
              </w:rPr>
            </w:pPr>
            <w:r w:rsidRPr="00ED5F1C">
              <w:rPr>
                <w:rFonts w:cstheme="minorHAnsi"/>
                <w:sz w:val="20"/>
              </w:rPr>
              <w:t>Oznaczenie rodzaju (nazwy) informacji w ofercie</w:t>
            </w:r>
          </w:p>
        </w:tc>
        <w:tc>
          <w:tcPr>
            <w:tcW w:w="2977" w:type="dxa"/>
            <w:gridSpan w:val="2"/>
            <w:shd w:val="clear" w:color="auto" w:fill="F7CAAC" w:themeFill="accent2" w:themeFillTint="66"/>
            <w:vAlign w:val="center"/>
          </w:tcPr>
          <w:p w:rsidR="00F44DDF" w:rsidRPr="00ED5F1C" w:rsidRDefault="00F44DDF" w:rsidP="00AB53E7">
            <w:pPr>
              <w:pStyle w:val="Tekstpodstawowy2"/>
              <w:spacing w:after="0" w:line="276" w:lineRule="auto"/>
              <w:contextualSpacing/>
              <w:jc w:val="center"/>
              <w:rPr>
                <w:rFonts w:cstheme="minorHAnsi"/>
                <w:sz w:val="20"/>
              </w:rPr>
            </w:pPr>
            <w:r w:rsidRPr="00ED5F1C">
              <w:rPr>
                <w:rFonts w:cstheme="minorHAnsi"/>
                <w:sz w:val="20"/>
              </w:rPr>
              <w:t>Strony w ofercie (wyrażone cyfrą)</w:t>
            </w:r>
          </w:p>
        </w:tc>
      </w:tr>
      <w:tr w:rsidR="00F44DDF" w:rsidRPr="006F66C2" w:rsidTr="00F44DDF">
        <w:trPr>
          <w:cantSplit/>
          <w:trHeight w:val="20"/>
        </w:trPr>
        <w:tc>
          <w:tcPr>
            <w:tcW w:w="283" w:type="dxa"/>
            <w:vAlign w:val="center"/>
          </w:tcPr>
          <w:p w:rsidR="00F44DDF" w:rsidRPr="006F66C2" w:rsidRDefault="00F44DDF" w:rsidP="00AB53E7">
            <w:pPr>
              <w:pStyle w:val="Tekstpodstawowy2"/>
              <w:spacing w:after="0" w:line="276" w:lineRule="auto"/>
              <w:contextualSpacing/>
              <w:jc w:val="center"/>
              <w:rPr>
                <w:rFonts w:cstheme="minorHAnsi"/>
                <w:bCs/>
                <w:sz w:val="20"/>
              </w:rPr>
            </w:pPr>
            <w:r>
              <w:rPr>
                <w:rFonts w:cstheme="minorHAnsi"/>
                <w:bCs/>
                <w:sz w:val="20"/>
              </w:rPr>
              <w:t>1</w:t>
            </w:r>
          </w:p>
        </w:tc>
        <w:tc>
          <w:tcPr>
            <w:tcW w:w="6804" w:type="dxa"/>
          </w:tcPr>
          <w:p w:rsidR="00F44DDF" w:rsidRPr="00ED5F1C" w:rsidRDefault="00F44DDF" w:rsidP="00AB53E7">
            <w:pPr>
              <w:pStyle w:val="Tekstpodstawowy2"/>
              <w:spacing w:after="0" w:line="276" w:lineRule="auto"/>
              <w:contextualSpacing/>
              <w:rPr>
                <w:rFonts w:cstheme="minorHAnsi"/>
                <w:sz w:val="20"/>
              </w:rPr>
            </w:pPr>
          </w:p>
        </w:tc>
        <w:tc>
          <w:tcPr>
            <w:tcW w:w="1488" w:type="dxa"/>
          </w:tcPr>
          <w:p w:rsidR="00F44DDF" w:rsidRPr="00ED5F1C" w:rsidRDefault="00F44DDF" w:rsidP="00AB53E7">
            <w:pPr>
              <w:pStyle w:val="Tekstpodstawowy2"/>
              <w:spacing w:after="0" w:line="276" w:lineRule="auto"/>
              <w:contextualSpacing/>
              <w:rPr>
                <w:rFonts w:cstheme="minorHAnsi"/>
                <w:sz w:val="20"/>
              </w:rPr>
            </w:pPr>
          </w:p>
        </w:tc>
        <w:tc>
          <w:tcPr>
            <w:tcW w:w="1489" w:type="dxa"/>
          </w:tcPr>
          <w:p w:rsidR="00F44DDF" w:rsidRPr="00ED5F1C" w:rsidRDefault="00F44DDF" w:rsidP="00AB53E7">
            <w:pPr>
              <w:pStyle w:val="Tekstpodstawowy2"/>
              <w:spacing w:after="0" w:line="276" w:lineRule="auto"/>
              <w:contextualSpacing/>
              <w:rPr>
                <w:rFonts w:cstheme="minorHAnsi"/>
                <w:sz w:val="20"/>
              </w:rPr>
            </w:pPr>
          </w:p>
        </w:tc>
      </w:tr>
      <w:tr w:rsidR="00F44DDF" w:rsidRPr="006F66C2" w:rsidTr="00F44DDF">
        <w:trPr>
          <w:cantSplit/>
          <w:trHeight w:val="20"/>
        </w:trPr>
        <w:tc>
          <w:tcPr>
            <w:tcW w:w="283" w:type="dxa"/>
            <w:vAlign w:val="center"/>
          </w:tcPr>
          <w:p w:rsidR="00F44DDF" w:rsidRPr="006F66C2" w:rsidRDefault="00F44DDF" w:rsidP="00AB53E7">
            <w:pPr>
              <w:pStyle w:val="Tekstpodstawowy2"/>
              <w:spacing w:after="0" w:line="276" w:lineRule="auto"/>
              <w:contextualSpacing/>
              <w:jc w:val="center"/>
              <w:rPr>
                <w:rFonts w:cstheme="minorHAnsi"/>
                <w:bCs/>
                <w:sz w:val="20"/>
              </w:rPr>
            </w:pPr>
            <w:r>
              <w:rPr>
                <w:rFonts w:cstheme="minorHAnsi"/>
                <w:bCs/>
                <w:sz w:val="20"/>
              </w:rPr>
              <w:t>2</w:t>
            </w:r>
          </w:p>
        </w:tc>
        <w:tc>
          <w:tcPr>
            <w:tcW w:w="6804" w:type="dxa"/>
          </w:tcPr>
          <w:p w:rsidR="00F44DDF" w:rsidRPr="00ED5F1C" w:rsidRDefault="00F44DDF" w:rsidP="00AB53E7">
            <w:pPr>
              <w:pStyle w:val="Tekstpodstawowy2"/>
              <w:spacing w:after="0" w:line="276" w:lineRule="auto"/>
              <w:contextualSpacing/>
              <w:rPr>
                <w:rFonts w:cstheme="minorHAnsi"/>
                <w:sz w:val="20"/>
              </w:rPr>
            </w:pPr>
          </w:p>
        </w:tc>
        <w:tc>
          <w:tcPr>
            <w:tcW w:w="1488" w:type="dxa"/>
          </w:tcPr>
          <w:p w:rsidR="00F44DDF" w:rsidRPr="00ED5F1C" w:rsidRDefault="00F44DDF" w:rsidP="00AB53E7">
            <w:pPr>
              <w:pStyle w:val="Tekstpodstawowy2"/>
              <w:spacing w:after="0" w:line="276" w:lineRule="auto"/>
              <w:contextualSpacing/>
              <w:rPr>
                <w:rFonts w:cstheme="minorHAnsi"/>
                <w:sz w:val="20"/>
              </w:rPr>
            </w:pPr>
          </w:p>
        </w:tc>
        <w:tc>
          <w:tcPr>
            <w:tcW w:w="1489" w:type="dxa"/>
          </w:tcPr>
          <w:p w:rsidR="00F44DDF" w:rsidRPr="00ED5F1C" w:rsidRDefault="00F44DDF" w:rsidP="00AB53E7">
            <w:pPr>
              <w:pStyle w:val="Tekstpodstawowy2"/>
              <w:spacing w:after="0" w:line="276" w:lineRule="auto"/>
              <w:contextualSpacing/>
              <w:rPr>
                <w:rFonts w:cstheme="minorHAnsi"/>
                <w:sz w:val="20"/>
              </w:rPr>
            </w:pPr>
          </w:p>
        </w:tc>
      </w:tr>
      <w:tr w:rsidR="00F44DDF" w:rsidRPr="006F66C2" w:rsidTr="00F44DDF">
        <w:trPr>
          <w:cantSplit/>
          <w:trHeight w:val="20"/>
        </w:trPr>
        <w:tc>
          <w:tcPr>
            <w:tcW w:w="283" w:type="dxa"/>
            <w:vAlign w:val="center"/>
          </w:tcPr>
          <w:p w:rsidR="00F44DDF" w:rsidRPr="006F66C2" w:rsidRDefault="00F44DDF" w:rsidP="00AB53E7">
            <w:pPr>
              <w:pStyle w:val="Tekstpodstawowy2"/>
              <w:spacing w:after="0" w:line="276" w:lineRule="auto"/>
              <w:contextualSpacing/>
              <w:jc w:val="center"/>
              <w:rPr>
                <w:rFonts w:cstheme="minorHAnsi"/>
                <w:bCs/>
                <w:sz w:val="20"/>
              </w:rPr>
            </w:pPr>
            <w:r>
              <w:rPr>
                <w:rFonts w:cstheme="minorHAnsi"/>
                <w:bCs/>
                <w:sz w:val="20"/>
              </w:rPr>
              <w:t>…</w:t>
            </w:r>
          </w:p>
        </w:tc>
        <w:tc>
          <w:tcPr>
            <w:tcW w:w="6804" w:type="dxa"/>
          </w:tcPr>
          <w:p w:rsidR="00F44DDF" w:rsidRPr="00ED5F1C" w:rsidRDefault="00F44DDF" w:rsidP="00AB53E7">
            <w:pPr>
              <w:pStyle w:val="Tekstpodstawowy2"/>
              <w:spacing w:after="0" w:line="276" w:lineRule="auto"/>
              <w:contextualSpacing/>
              <w:rPr>
                <w:rFonts w:cstheme="minorHAnsi"/>
                <w:sz w:val="20"/>
              </w:rPr>
            </w:pPr>
          </w:p>
        </w:tc>
        <w:tc>
          <w:tcPr>
            <w:tcW w:w="1488" w:type="dxa"/>
          </w:tcPr>
          <w:p w:rsidR="00F44DDF" w:rsidRPr="00ED5F1C" w:rsidRDefault="00F44DDF" w:rsidP="00AB53E7">
            <w:pPr>
              <w:pStyle w:val="Tekstpodstawowy2"/>
              <w:spacing w:after="0" w:line="276" w:lineRule="auto"/>
              <w:contextualSpacing/>
              <w:rPr>
                <w:rFonts w:cstheme="minorHAnsi"/>
                <w:sz w:val="20"/>
              </w:rPr>
            </w:pPr>
          </w:p>
        </w:tc>
        <w:tc>
          <w:tcPr>
            <w:tcW w:w="1489" w:type="dxa"/>
          </w:tcPr>
          <w:p w:rsidR="00F44DDF" w:rsidRPr="00ED5F1C" w:rsidRDefault="00F44DDF" w:rsidP="00AB53E7">
            <w:pPr>
              <w:pStyle w:val="Tekstpodstawowy2"/>
              <w:spacing w:after="0" w:line="276" w:lineRule="auto"/>
              <w:contextualSpacing/>
              <w:rPr>
                <w:rFonts w:cstheme="minorHAnsi"/>
                <w:sz w:val="20"/>
              </w:rPr>
            </w:pPr>
          </w:p>
        </w:tc>
      </w:tr>
      <w:tr w:rsidR="00F44DDF" w:rsidRPr="006F66C2" w:rsidTr="00F44DDF">
        <w:trPr>
          <w:cantSplit/>
          <w:trHeight w:val="20"/>
        </w:trPr>
        <w:tc>
          <w:tcPr>
            <w:tcW w:w="10064" w:type="dxa"/>
            <w:gridSpan w:val="4"/>
            <w:shd w:val="clear" w:color="auto" w:fill="F7CAAC" w:themeFill="accent2" w:themeFillTint="66"/>
            <w:vAlign w:val="center"/>
          </w:tcPr>
          <w:p w:rsidR="00F44DDF" w:rsidRPr="00ED5F1C" w:rsidRDefault="008700D2" w:rsidP="00AB53E7">
            <w:pPr>
              <w:pStyle w:val="Tekstpodstawowy2"/>
              <w:spacing w:after="0" w:line="276" w:lineRule="auto"/>
              <w:contextualSpacing/>
              <w:rPr>
                <w:rFonts w:cstheme="minorHAnsi"/>
                <w:sz w:val="20"/>
                <w:highlight w:val="lightGray"/>
              </w:rPr>
            </w:pPr>
            <w:r>
              <w:rPr>
                <w:rFonts w:cstheme="minorHAnsi"/>
                <w:sz w:val="20"/>
              </w:rPr>
              <w:t>Oznaczenie pliku (</w:t>
            </w:r>
            <w:r w:rsidR="00F44DDF" w:rsidRPr="00ED5F1C">
              <w:rPr>
                <w:rFonts w:cstheme="minorHAnsi"/>
                <w:sz w:val="20"/>
              </w:rPr>
              <w:t>nazwa pliku</w:t>
            </w:r>
            <w:r>
              <w:rPr>
                <w:rFonts w:cstheme="minorHAnsi"/>
                <w:sz w:val="20"/>
              </w:rPr>
              <w:t>)</w:t>
            </w:r>
            <w:r w:rsidR="00F44DDF" w:rsidRPr="00ED5F1C">
              <w:rPr>
                <w:rFonts w:cstheme="minorHAnsi"/>
                <w:sz w:val="20"/>
              </w:rPr>
              <w:t>, który zawiera informacje objęte tajemnicą przedsiębiorstwa - ………………… (wpisać)</w:t>
            </w:r>
          </w:p>
        </w:tc>
      </w:tr>
    </w:tbl>
    <w:p w:rsidR="00F44DDF" w:rsidRDefault="00F44DDF" w:rsidP="00AB53E7">
      <w:pPr>
        <w:tabs>
          <w:tab w:val="left" w:pos="7200"/>
          <w:tab w:val="left" w:pos="7560"/>
          <w:tab w:val="left" w:pos="8280"/>
        </w:tabs>
        <w:spacing w:after="0" w:line="276" w:lineRule="auto"/>
        <w:ind w:left="397"/>
        <w:contextualSpacing/>
        <w:jc w:val="both"/>
        <w:rPr>
          <w:rFonts w:cstheme="minorHAnsi"/>
          <w:sz w:val="20"/>
          <w:szCs w:val="20"/>
        </w:rPr>
      </w:pPr>
    </w:p>
    <w:p w:rsidR="00F44DDF" w:rsidRPr="00494D29" w:rsidRDefault="00F44DDF" w:rsidP="00AB53E7">
      <w:pPr>
        <w:numPr>
          <w:ilvl w:val="0"/>
          <w:numId w:val="2"/>
        </w:numPr>
        <w:tabs>
          <w:tab w:val="clear" w:pos="360"/>
          <w:tab w:val="left" w:pos="7200"/>
          <w:tab w:val="left" w:pos="7560"/>
          <w:tab w:val="left" w:pos="8280"/>
        </w:tabs>
        <w:spacing w:after="0" w:line="276" w:lineRule="auto"/>
        <w:ind w:left="397" w:hanging="397"/>
        <w:contextualSpacing/>
        <w:jc w:val="both"/>
        <w:rPr>
          <w:rFonts w:cstheme="minorHAnsi"/>
          <w:sz w:val="20"/>
          <w:szCs w:val="20"/>
        </w:rPr>
      </w:pPr>
      <w:r w:rsidRPr="00494D29">
        <w:rPr>
          <w:rFonts w:cstheme="minorHAnsi"/>
          <w:sz w:val="20"/>
          <w:szCs w:val="20"/>
        </w:rPr>
        <w:t>następujące części niniejszego zamówienia zamier</w:t>
      </w:r>
      <w:r>
        <w:rPr>
          <w:rFonts w:cstheme="minorHAnsi"/>
          <w:sz w:val="20"/>
          <w:szCs w:val="20"/>
        </w:rPr>
        <w:t>zam(y) powierzyć podwykonawcom</w:t>
      </w:r>
      <w:r w:rsidRPr="00494D29">
        <w:rPr>
          <w:rFonts w:cstheme="minorHAnsi"/>
          <w:sz w:val="20"/>
          <w:szCs w:val="20"/>
        </w:rPr>
        <w:t>:</w:t>
      </w:r>
    </w:p>
    <w:tbl>
      <w:tblPr>
        <w:tblW w:w="10064"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3"/>
        <w:gridCol w:w="4678"/>
        <w:gridCol w:w="5103"/>
      </w:tblGrid>
      <w:tr w:rsidR="00F44DDF" w:rsidRPr="00D2015A" w:rsidTr="00F44DDF">
        <w:trPr>
          <w:trHeight w:val="113"/>
        </w:trPr>
        <w:tc>
          <w:tcPr>
            <w:tcW w:w="4961" w:type="dxa"/>
            <w:gridSpan w:val="2"/>
            <w:shd w:val="clear" w:color="auto" w:fill="F7CAAC" w:themeFill="accent2" w:themeFillTint="66"/>
            <w:vAlign w:val="center"/>
          </w:tcPr>
          <w:p w:rsidR="00F44DDF" w:rsidRPr="00ED5F1C" w:rsidRDefault="00F44DDF" w:rsidP="00AB53E7">
            <w:pPr>
              <w:spacing w:after="0" w:line="276" w:lineRule="auto"/>
              <w:contextualSpacing/>
              <w:jc w:val="center"/>
              <w:rPr>
                <w:rFonts w:ascii="Calibri" w:eastAsia="Calibri" w:hAnsi="Calibri" w:cs="Calibri"/>
                <w:sz w:val="20"/>
              </w:rPr>
            </w:pPr>
            <w:r w:rsidRPr="00ED5F1C">
              <w:rPr>
                <w:rFonts w:ascii="Calibri" w:eastAsia="Calibri" w:hAnsi="Calibri" w:cs="Calibri"/>
                <w:sz w:val="20"/>
              </w:rPr>
              <w:t>Część/zakres zamówienia</w:t>
            </w:r>
          </w:p>
        </w:tc>
        <w:tc>
          <w:tcPr>
            <w:tcW w:w="5103" w:type="dxa"/>
            <w:shd w:val="clear" w:color="auto" w:fill="F7CAAC" w:themeFill="accent2" w:themeFillTint="66"/>
            <w:vAlign w:val="center"/>
          </w:tcPr>
          <w:p w:rsidR="00F44DDF" w:rsidRPr="00ED5F1C" w:rsidRDefault="00F44DDF" w:rsidP="00AB53E7">
            <w:pPr>
              <w:spacing w:after="0" w:line="276" w:lineRule="auto"/>
              <w:contextualSpacing/>
              <w:jc w:val="center"/>
              <w:rPr>
                <w:rFonts w:ascii="Calibri" w:eastAsia="Calibri" w:hAnsi="Calibri" w:cs="Calibri"/>
                <w:sz w:val="20"/>
                <w:vertAlign w:val="superscript"/>
              </w:rPr>
            </w:pPr>
            <w:r w:rsidRPr="00ED5F1C">
              <w:rPr>
                <w:rFonts w:ascii="Calibri" w:eastAsia="Calibri" w:hAnsi="Calibri" w:cs="Calibri"/>
                <w:sz w:val="20"/>
              </w:rPr>
              <w:t>Nazwa (firma) podwykonawcy</w:t>
            </w:r>
          </w:p>
        </w:tc>
      </w:tr>
      <w:tr w:rsidR="00F44DDF" w:rsidRPr="006F66C2" w:rsidTr="00F44DDF">
        <w:tblPrEx>
          <w:tblCellMar>
            <w:left w:w="70" w:type="dxa"/>
            <w:right w:w="70" w:type="dxa"/>
          </w:tblCellMar>
          <w:tblLook w:val="0000"/>
        </w:tblPrEx>
        <w:trPr>
          <w:cantSplit/>
          <w:trHeight w:val="20"/>
        </w:trPr>
        <w:tc>
          <w:tcPr>
            <w:tcW w:w="283" w:type="dxa"/>
            <w:vAlign w:val="center"/>
          </w:tcPr>
          <w:p w:rsidR="00F44DDF" w:rsidRPr="006F66C2" w:rsidRDefault="00F44DDF" w:rsidP="00AB53E7">
            <w:pPr>
              <w:pStyle w:val="Tekstpodstawowy2"/>
              <w:spacing w:after="0" w:line="276" w:lineRule="auto"/>
              <w:contextualSpacing/>
              <w:jc w:val="center"/>
              <w:rPr>
                <w:rFonts w:cstheme="minorHAnsi"/>
                <w:bCs/>
                <w:sz w:val="20"/>
              </w:rPr>
            </w:pPr>
            <w:r>
              <w:rPr>
                <w:rFonts w:cstheme="minorHAnsi"/>
                <w:bCs/>
                <w:sz w:val="20"/>
              </w:rPr>
              <w:t>1</w:t>
            </w:r>
          </w:p>
        </w:tc>
        <w:tc>
          <w:tcPr>
            <w:tcW w:w="4678" w:type="dxa"/>
          </w:tcPr>
          <w:p w:rsidR="00F44DDF" w:rsidRPr="006F66C2" w:rsidRDefault="00F44DDF" w:rsidP="00AB53E7">
            <w:pPr>
              <w:pStyle w:val="Tekstpodstawowy2"/>
              <w:spacing w:after="0" w:line="276" w:lineRule="auto"/>
              <w:contextualSpacing/>
              <w:rPr>
                <w:rFonts w:cstheme="minorHAnsi"/>
                <w:sz w:val="20"/>
              </w:rPr>
            </w:pPr>
          </w:p>
        </w:tc>
        <w:tc>
          <w:tcPr>
            <w:tcW w:w="5103" w:type="dxa"/>
          </w:tcPr>
          <w:p w:rsidR="00F44DDF" w:rsidRPr="006F66C2" w:rsidRDefault="00F44DDF" w:rsidP="00AB53E7">
            <w:pPr>
              <w:pStyle w:val="Tekstpodstawowy2"/>
              <w:spacing w:after="0" w:line="276" w:lineRule="auto"/>
              <w:contextualSpacing/>
              <w:rPr>
                <w:rFonts w:cstheme="minorHAnsi"/>
                <w:sz w:val="20"/>
              </w:rPr>
            </w:pPr>
          </w:p>
        </w:tc>
      </w:tr>
      <w:tr w:rsidR="00F44DDF" w:rsidRPr="006F66C2" w:rsidTr="00F44DDF">
        <w:tblPrEx>
          <w:tblCellMar>
            <w:left w:w="70" w:type="dxa"/>
            <w:right w:w="70" w:type="dxa"/>
          </w:tblCellMar>
          <w:tblLook w:val="0000"/>
        </w:tblPrEx>
        <w:trPr>
          <w:cantSplit/>
          <w:trHeight w:val="20"/>
        </w:trPr>
        <w:tc>
          <w:tcPr>
            <w:tcW w:w="283" w:type="dxa"/>
            <w:vAlign w:val="center"/>
          </w:tcPr>
          <w:p w:rsidR="00F44DDF" w:rsidRPr="006F66C2" w:rsidRDefault="00F44DDF" w:rsidP="00AB53E7">
            <w:pPr>
              <w:pStyle w:val="Tekstpodstawowy2"/>
              <w:spacing w:after="0" w:line="276" w:lineRule="auto"/>
              <w:contextualSpacing/>
              <w:jc w:val="center"/>
              <w:rPr>
                <w:rFonts w:cstheme="minorHAnsi"/>
                <w:bCs/>
                <w:sz w:val="20"/>
              </w:rPr>
            </w:pPr>
            <w:r>
              <w:rPr>
                <w:rFonts w:cstheme="minorHAnsi"/>
                <w:bCs/>
                <w:sz w:val="20"/>
              </w:rPr>
              <w:t>2</w:t>
            </w:r>
          </w:p>
        </w:tc>
        <w:tc>
          <w:tcPr>
            <w:tcW w:w="4678" w:type="dxa"/>
          </w:tcPr>
          <w:p w:rsidR="00F44DDF" w:rsidRPr="006F66C2" w:rsidRDefault="00F44DDF" w:rsidP="00AB53E7">
            <w:pPr>
              <w:pStyle w:val="Tekstpodstawowy2"/>
              <w:spacing w:after="0" w:line="276" w:lineRule="auto"/>
              <w:contextualSpacing/>
              <w:rPr>
                <w:rFonts w:cstheme="minorHAnsi"/>
                <w:sz w:val="20"/>
              </w:rPr>
            </w:pPr>
          </w:p>
        </w:tc>
        <w:tc>
          <w:tcPr>
            <w:tcW w:w="5103" w:type="dxa"/>
          </w:tcPr>
          <w:p w:rsidR="00F44DDF" w:rsidRPr="006F66C2" w:rsidRDefault="00F44DDF" w:rsidP="00AB53E7">
            <w:pPr>
              <w:pStyle w:val="Tekstpodstawowy2"/>
              <w:spacing w:after="0" w:line="276" w:lineRule="auto"/>
              <w:contextualSpacing/>
              <w:rPr>
                <w:rFonts w:cstheme="minorHAnsi"/>
                <w:sz w:val="20"/>
              </w:rPr>
            </w:pPr>
          </w:p>
        </w:tc>
      </w:tr>
      <w:tr w:rsidR="00F44DDF" w:rsidRPr="006F66C2" w:rsidTr="00F44DDF">
        <w:tblPrEx>
          <w:tblCellMar>
            <w:left w:w="70" w:type="dxa"/>
            <w:right w:w="70" w:type="dxa"/>
          </w:tblCellMar>
          <w:tblLook w:val="0000"/>
        </w:tblPrEx>
        <w:trPr>
          <w:cantSplit/>
          <w:trHeight w:val="20"/>
        </w:trPr>
        <w:tc>
          <w:tcPr>
            <w:tcW w:w="283" w:type="dxa"/>
            <w:vAlign w:val="center"/>
          </w:tcPr>
          <w:p w:rsidR="00F44DDF" w:rsidRPr="006F66C2" w:rsidRDefault="00F44DDF" w:rsidP="00AB53E7">
            <w:pPr>
              <w:pStyle w:val="Tekstpodstawowy2"/>
              <w:spacing w:after="0" w:line="276" w:lineRule="auto"/>
              <w:contextualSpacing/>
              <w:jc w:val="center"/>
              <w:rPr>
                <w:rFonts w:cstheme="minorHAnsi"/>
                <w:bCs/>
                <w:sz w:val="20"/>
              </w:rPr>
            </w:pPr>
            <w:r>
              <w:rPr>
                <w:rFonts w:cstheme="minorHAnsi"/>
                <w:bCs/>
                <w:sz w:val="20"/>
              </w:rPr>
              <w:t>…</w:t>
            </w:r>
          </w:p>
        </w:tc>
        <w:tc>
          <w:tcPr>
            <w:tcW w:w="4678" w:type="dxa"/>
          </w:tcPr>
          <w:p w:rsidR="00F44DDF" w:rsidRPr="006F66C2" w:rsidRDefault="00F44DDF" w:rsidP="00AB53E7">
            <w:pPr>
              <w:pStyle w:val="Tekstpodstawowy2"/>
              <w:spacing w:after="0" w:line="276" w:lineRule="auto"/>
              <w:contextualSpacing/>
              <w:rPr>
                <w:rFonts w:cstheme="minorHAnsi"/>
                <w:sz w:val="20"/>
              </w:rPr>
            </w:pPr>
          </w:p>
        </w:tc>
        <w:tc>
          <w:tcPr>
            <w:tcW w:w="5103" w:type="dxa"/>
          </w:tcPr>
          <w:p w:rsidR="00F44DDF" w:rsidRPr="006F66C2" w:rsidRDefault="00F44DDF" w:rsidP="00AB53E7">
            <w:pPr>
              <w:pStyle w:val="Tekstpodstawowy2"/>
              <w:spacing w:after="0" w:line="276" w:lineRule="auto"/>
              <w:contextualSpacing/>
              <w:rPr>
                <w:rFonts w:cstheme="minorHAnsi"/>
                <w:sz w:val="20"/>
              </w:rPr>
            </w:pPr>
          </w:p>
        </w:tc>
      </w:tr>
    </w:tbl>
    <w:p w:rsidR="00F44DDF" w:rsidRDefault="00F44DDF" w:rsidP="00AB53E7">
      <w:pPr>
        <w:spacing w:line="276" w:lineRule="auto"/>
        <w:rPr>
          <w:rFonts w:cstheme="minorHAnsi"/>
          <w:sz w:val="18"/>
          <w:szCs w:val="18"/>
        </w:rPr>
      </w:pPr>
    </w:p>
    <w:p w:rsidR="00F44DDF" w:rsidRPr="00D20BBB" w:rsidRDefault="00F44DDF" w:rsidP="00AB53E7">
      <w:pPr>
        <w:numPr>
          <w:ilvl w:val="0"/>
          <w:numId w:val="2"/>
        </w:numPr>
        <w:tabs>
          <w:tab w:val="clear" w:pos="360"/>
          <w:tab w:val="left" w:pos="7200"/>
          <w:tab w:val="left" w:pos="7560"/>
          <w:tab w:val="left" w:pos="8280"/>
        </w:tabs>
        <w:spacing w:after="0" w:line="276" w:lineRule="auto"/>
        <w:ind w:left="397" w:hanging="397"/>
        <w:contextualSpacing/>
        <w:jc w:val="both"/>
        <w:rPr>
          <w:rFonts w:cstheme="minorHAnsi"/>
          <w:sz w:val="20"/>
          <w:szCs w:val="20"/>
        </w:rPr>
      </w:pPr>
      <w:r>
        <w:rPr>
          <w:rFonts w:cstheme="minorHAnsi"/>
          <w:sz w:val="20"/>
          <w:szCs w:val="20"/>
        </w:rPr>
        <w:t>w</w:t>
      </w:r>
      <w:r w:rsidRPr="00D20BBB">
        <w:rPr>
          <w:rFonts w:cstheme="minorHAnsi"/>
          <w:sz w:val="20"/>
          <w:szCs w:val="20"/>
        </w:rPr>
        <w:t>ybór oferty prowadzić będzie do powstania u Zamawiającego obowiąz</w:t>
      </w:r>
      <w:r>
        <w:rPr>
          <w:rFonts w:cstheme="minorHAnsi"/>
          <w:sz w:val="20"/>
          <w:szCs w:val="20"/>
        </w:rPr>
        <w:t xml:space="preserve">ku podatkowego </w:t>
      </w:r>
      <w:r w:rsidR="008700D2">
        <w:rPr>
          <w:rFonts w:cstheme="minorHAnsi"/>
          <w:sz w:val="20"/>
          <w:szCs w:val="20"/>
        </w:rPr>
        <w:t>o</w:t>
      </w:r>
      <w:r w:rsidRPr="00D20BBB">
        <w:rPr>
          <w:rFonts w:cstheme="minorHAnsi"/>
          <w:sz w:val="20"/>
          <w:szCs w:val="20"/>
        </w:rPr>
        <w:t xml:space="preserve"> </w:t>
      </w:r>
      <w:r w:rsidR="008700D2">
        <w:rPr>
          <w:rFonts w:cstheme="minorHAnsi"/>
          <w:sz w:val="20"/>
          <w:szCs w:val="20"/>
        </w:rPr>
        <w:t xml:space="preserve">wartości ……….. zł. </w:t>
      </w:r>
    </w:p>
    <w:p w:rsidR="00F44DDF" w:rsidRPr="006F66C2" w:rsidRDefault="00F44DDF" w:rsidP="00AB53E7">
      <w:pPr>
        <w:pStyle w:val="Akapitzlist"/>
        <w:spacing w:line="276" w:lineRule="auto"/>
        <w:ind w:left="0"/>
        <w:jc w:val="both"/>
        <w:rPr>
          <w:rFonts w:asciiTheme="minorHAnsi" w:hAnsiTheme="minorHAnsi" w:cstheme="minorHAnsi"/>
        </w:rPr>
      </w:pPr>
    </w:p>
    <w:p w:rsidR="00F44DDF" w:rsidRPr="006F66C2" w:rsidRDefault="00F44DDF" w:rsidP="00AB53E7">
      <w:pPr>
        <w:pStyle w:val="Akapitzlist"/>
        <w:spacing w:line="276" w:lineRule="auto"/>
        <w:ind w:left="0"/>
        <w:jc w:val="both"/>
        <w:rPr>
          <w:rFonts w:asciiTheme="minorHAnsi" w:hAnsiTheme="minorHAnsi" w:cstheme="minorHAnsi"/>
        </w:rPr>
      </w:pPr>
    </w:p>
    <w:p w:rsidR="00F44DDF" w:rsidRPr="006F66C2" w:rsidRDefault="00F44DDF" w:rsidP="00AB53E7">
      <w:pPr>
        <w:pStyle w:val="Akapitzlist"/>
        <w:spacing w:line="276" w:lineRule="auto"/>
        <w:ind w:left="0"/>
        <w:jc w:val="both"/>
        <w:rPr>
          <w:rFonts w:asciiTheme="minorHAnsi" w:hAnsiTheme="minorHAnsi" w:cstheme="minorHAnsi"/>
        </w:rPr>
      </w:pPr>
    </w:p>
    <w:p w:rsidR="00F44DDF" w:rsidRPr="006F66C2" w:rsidRDefault="00F44DDF" w:rsidP="00AB53E7">
      <w:pPr>
        <w:pStyle w:val="Akapitzlist"/>
        <w:spacing w:line="276" w:lineRule="auto"/>
        <w:ind w:left="0"/>
        <w:jc w:val="both"/>
        <w:rPr>
          <w:rFonts w:asciiTheme="minorHAnsi" w:hAnsiTheme="minorHAnsi" w:cstheme="minorHAnsi"/>
        </w:rPr>
      </w:pPr>
    </w:p>
    <w:p w:rsidR="00F44DDF" w:rsidRPr="006F66C2" w:rsidRDefault="00F44DDF" w:rsidP="00AB53E7">
      <w:pPr>
        <w:pStyle w:val="Akapitzlist"/>
        <w:spacing w:line="276" w:lineRule="auto"/>
        <w:ind w:left="0"/>
        <w:jc w:val="both"/>
        <w:rPr>
          <w:rFonts w:asciiTheme="minorHAnsi" w:hAnsiTheme="minorHAnsi" w:cstheme="minorHAnsi"/>
        </w:rPr>
      </w:pPr>
    </w:p>
    <w:p w:rsidR="00F44DDF" w:rsidRPr="006F66C2" w:rsidRDefault="00F44DDF" w:rsidP="00AB53E7">
      <w:pPr>
        <w:pStyle w:val="Akapitzlist"/>
        <w:spacing w:line="276" w:lineRule="auto"/>
        <w:ind w:left="0"/>
        <w:jc w:val="both"/>
        <w:rPr>
          <w:rFonts w:asciiTheme="minorHAnsi" w:hAnsiTheme="minorHAnsi" w:cstheme="minorHAnsi"/>
        </w:rPr>
      </w:pPr>
    </w:p>
    <w:p w:rsidR="00F44DDF" w:rsidRPr="00303038" w:rsidRDefault="00F44DDF" w:rsidP="00AB53E7">
      <w:pPr>
        <w:spacing w:after="0" w:line="276" w:lineRule="auto"/>
        <w:rPr>
          <w:sz w:val="20"/>
        </w:rPr>
      </w:pPr>
      <w:r w:rsidRPr="00303038">
        <w:rPr>
          <w:sz w:val="20"/>
        </w:rPr>
        <w:t>Podpis(y)</w:t>
      </w:r>
    </w:p>
    <w:p w:rsidR="00F44DDF" w:rsidRPr="006F66C2" w:rsidRDefault="00F44DDF" w:rsidP="00AB53E7">
      <w:pPr>
        <w:pStyle w:val="Akapitzlist"/>
        <w:spacing w:line="276" w:lineRule="auto"/>
        <w:ind w:left="0"/>
        <w:jc w:val="both"/>
        <w:rPr>
          <w:rFonts w:asciiTheme="minorHAnsi" w:hAnsiTheme="minorHAnsi" w:cstheme="minorHAnsi"/>
        </w:rPr>
      </w:pPr>
    </w:p>
    <w:p w:rsidR="003F7BB0" w:rsidRPr="006F66C2" w:rsidRDefault="003F7BB0" w:rsidP="00AB53E7">
      <w:pPr>
        <w:spacing w:after="0" w:line="276" w:lineRule="auto"/>
        <w:rPr>
          <w:rFonts w:eastAsiaTheme="majorEastAsia" w:cstheme="minorHAnsi"/>
          <w:b/>
          <w:i/>
          <w:color w:val="7030A0"/>
          <w:szCs w:val="24"/>
        </w:rPr>
      </w:pPr>
      <w:r w:rsidRPr="006F66C2">
        <w:rPr>
          <w:rFonts w:cstheme="minorHAnsi"/>
        </w:rPr>
        <w:br w:type="page"/>
      </w:r>
    </w:p>
    <w:p w:rsidR="00B35D6B" w:rsidRDefault="00B35D6B" w:rsidP="00AB53E7">
      <w:pPr>
        <w:pStyle w:val="Nagwek3"/>
        <w:spacing w:line="276" w:lineRule="auto"/>
        <w:rPr>
          <w:rFonts w:asciiTheme="majorHAnsi" w:hAnsiTheme="majorHAnsi"/>
          <w:i w:val="0"/>
          <w:sz w:val="20"/>
          <w:szCs w:val="20"/>
        </w:rPr>
        <w:sectPr w:rsidR="00B35D6B" w:rsidSect="00FF61E7">
          <w:pgSz w:w="11906" w:h="16838"/>
          <w:pgMar w:top="720" w:right="720" w:bottom="720" w:left="720" w:header="709" w:footer="284" w:gutter="0"/>
          <w:cols w:space="708"/>
          <w:titlePg/>
          <w:docGrid w:linePitch="360"/>
        </w:sectPr>
      </w:pPr>
    </w:p>
    <w:bookmarkEnd w:id="94"/>
    <w:p w:rsidR="00FE6F89" w:rsidRPr="00E13713" w:rsidRDefault="00FE6F89" w:rsidP="00AB53E7">
      <w:pPr>
        <w:pStyle w:val="Nagwek3"/>
        <w:spacing w:line="276" w:lineRule="auto"/>
        <w:rPr>
          <w:rFonts w:asciiTheme="majorHAnsi" w:hAnsiTheme="majorHAnsi"/>
          <w:i w:val="0"/>
          <w:sz w:val="20"/>
          <w:szCs w:val="20"/>
        </w:rPr>
      </w:pPr>
      <w:r w:rsidRPr="00E13713">
        <w:rPr>
          <w:rFonts w:asciiTheme="majorHAnsi" w:hAnsiTheme="majorHAnsi"/>
          <w:i w:val="0"/>
          <w:sz w:val="20"/>
          <w:szCs w:val="20"/>
        </w:rPr>
        <w:lastRenderedPageBreak/>
        <w:t>Załącznik nr 2 – Zasady składania ofert równoważnych</w:t>
      </w:r>
    </w:p>
    <w:p w:rsidR="00E13713" w:rsidRPr="006F66C2" w:rsidRDefault="00E13713" w:rsidP="00AB53E7">
      <w:pPr>
        <w:spacing w:after="0" w:line="276" w:lineRule="auto"/>
        <w:rPr>
          <w:rFonts w:cstheme="minorHAnsi"/>
          <w:b/>
          <w:color w:val="7030A0"/>
          <w:sz w:val="20"/>
          <w:szCs w:val="20"/>
        </w:rPr>
      </w:pPr>
      <w:bookmarkStart w:id="98" w:name="_Toc95987091"/>
      <w:r w:rsidRPr="00E13713">
        <w:rPr>
          <w:rFonts w:cstheme="minorHAnsi"/>
          <w:b/>
          <w:color w:val="7030A0"/>
          <w:sz w:val="20"/>
          <w:szCs w:val="20"/>
        </w:rPr>
        <w:t>WARUNKI RÓWNOWAŻNE/ WARUNKI REALIZACJI ZAMÓWIENIA</w:t>
      </w:r>
      <w:r w:rsidRPr="006F66C2">
        <w:rPr>
          <w:rFonts w:cstheme="minorHAnsi"/>
          <w:b/>
          <w:color w:val="7030A0"/>
          <w:sz w:val="20"/>
          <w:szCs w:val="20"/>
        </w:rPr>
        <w:t xml:space="preserve"> </w:t>
      </w:r>
    </w:p>
    <w:p w:rsidR="00E13713" w:rsidRDefault="00E13713" w:rsidP="00AB53E7">
      <w:pPr>
        <w:tabs>
          <w:tab w:val="left" w:pos="1701"/>
        </w:tabs>
        <w:spacing w:after="0" w:line="276" w:lineRule="auto"/>
        <w:contextualSpacing/>
        <w:jc w:val="both"/>
        <w:rPr>
          <w:rFonts w:cstheme="minorHAnsi"/>
          <w:sz w:val="18"/>
        </w:rPr>
      </w:pPr>
    </w:p>
    <w:p w:rsidR="00E13713" w:rsidRPr="000C08F4" w:rsidRDefault="00BF04A1" w:rsidP="00852BB9">
      <w:pPr>
        <w:pStyle w:val="Akapitzlist"/>
        <w:numPr>
          <w:ilvl w:val="3"/>
          <w:numId w:val="41"/>
        </w:numPr>
        <w:spacing w:line="276" w:lineRule="auto"/>
        <w:ind w:left="284" w:hanging="284"/>
        <w:jc w:val="both"/>
        <w:rPr>
          <w:rFonts w:asciiTheme="minorHAnsi" w:hAnsiTheme="minorHAnsi" w:cstheme="minorHAnsi"/>
        </w:rPr>
      </w:pPr>
      <w:r w:rsidRPr="000C08F4">
        <w:rPr>
          <w:rFonts w:asciiTheme="minorHAnsi" w:hAnsiTheme="minorHAnsi" w:cstheme="minorHAnsi"/>
        </w:rPr>
        <w:t>Zaoferowane produkty lecznicze muszą być wpisane do dokumentu</w:t>
      </w:r>
      <w:r w:rsidR="005C194A">
        <w:rPr>
          <w:rFonts w:asciiTheme="minorHAnsi" w:hAnsiTheme="minorHAnsi" w:cstheme="minorHAnsi"/>
        </w:rPr>
        <w:t>:</w:t>
      </w:r>
      <w:r w:rsidRPr="000C08F4">
        <w:rPr>
          <w:rFonts w:asciiTheme="minorHAnsi" w:hAnsiTheme="minorHAnsi" w:cstheme="minorHAnsi"/>
        </w:rPr>
        <w:t xml:space="preserve"> Urzędowy Wykaz Produktów Leczniczych Dopuszczonych do Obrotu na terytorium Rzeczypospolitej Polskiej.  </w:t>
      </w:r>
    </w:p>
    <w:p w:rsidR="00E13713" w:rsidRPr="00AB53E7" w:rsidRDefault="00E13713" w:rsidP="00852BB9">
      <w:pPr>
        <w:pStyle w:val="Akapitzlist"/>
        <w:numPr>
          <w:ilvl w:val="3"/>
          <w:numId w:val="41"/>
        </w:numPr>
        <w:spacing w:line="276" w:lineRule="auto"/>
        <w:ind w:left="284" w:hanging="284"/>
        <w:jc w:val="both"/>
        <w:rPr>
          <w:rFonts w:asciiTheme="minorHAnsi" w:hAnsiTheme="minorHAnsi" w:cstheme="minorHAnsi"/>
        </w:rPr>
      </w:pPr>
      <w:r w:rsidRPr="00E13713">
        <w:rPr>
          <w:rFonts w:asciiTheme="minorHAnsi" w:hAnsiTheme="minorHAnsi" w:cstheme="minorHAnsi"/>
        </w:rPr>
        <w:t>Zaoferowane produkty lecznicze muszą znajdować się w obowiązującym na dzień złożenia oferty wykazie refundowanych leków, środków spożywczych specjalnego przeznaczenia żywieniowego oraz wyrobów medycznych, stanowiących załącznik do obwieszczenia Ministra Zdrowia w sprawie wykazu refundowanych leków, środków spożywczych specjalnego przeznaczenia żywieniowego oraz wyrobów medycznych wraz z podaniem kodu GTIN (Globalny Numer Jednostki Handlowej)/EAN (</w:t>
      </w:r>
      <w:proofErr w:type="spellStart"/>
      <w:r w:rsidRPr="00E13713">
        <w:rPr>
          <w:rFonts w:asciiTheme="minorHAnsi" w:hAnsiTheme="minorHAnsi" w:cstheme="minorHAnsi"/>
        </w:rPr>
        <w:t>European</w:t>
      </w:r>
      <w:proofErr w:type="spellEnd"/>
      <w:r w:rsidRPr="00E13713">
        <w:rPr>
          <w:rFonts w:asciiTheme="minorHAnsi" w:hAnsiTheme="minorHAnsi" w:cstheme="minorHAnsi"/>
        </w:rPr>
        <w:t xml:space="preserve"> </w:t>
      </w:r>
      <w:proofErr w:type="spellStart"/>
      <w:r w:rsidRPr="00E13713">
        <w:rPr>
          <w:rFonts w:asciiTheme="minorHAnsi" w:hAnsiTheme="minorHAnsi" w:cstheme="minorHAnsi"/>
        </w:rPr>
        <w:t>Article</w:t>
      </w:r>
      <w:proofErr w:type="spellEnd"/>
      <w:r w:rsidRPr="00E13713">
        <w:rPr>
          <w:rFonts w:asciiTheme="minorHAnsi" w:hAnsiTheme="minorHAnsi" w:cstheme="minorHAnsi"/>
        </w:rPr>
        <w:t xml:space="preserve"> </w:t>
      </w:r>
      <w:proofErr w:type="spellStart"/>
      <w:r w:rsidRPr="00E13713">
        <w:rPr>
          <w:rFonts w:asciiTheme="minorHAnsi" w:hAnsiTheme="minorHAnsi" w:cstheme="minorHAnsi"/>
        </w:rPr>
        <w:t>Numbering</w:t>
      </w:r>
      <w:proofErr w:type="spellEnd"/>
      <w:r w:rsidRPr="00E13713">
        <w:rPr>
          <w:rFonts w:asciiTheme="minorHAnsi" w:hAnsiTheme="minorHAnsi" w:cstheme="minorHAnsi"/>
        </w:rPr>
        <w:t xml:space="preserve">) – jeżeli został nadany. Zamawiający wskazuje, że cena brutto zaoferowanego produktu leczniczego nie może być wyższa niż </w:t>
      </w:r>
      <w:r w:rsidRPr="00AB53E7">
        <w:rPr>
          <w:rFonts w:asciiTheme="minorHAnsi" w:hAnsiTheme="minorHAnsi" w:cstheme="minorHAnsi"/>
        </w:rPr>
        <w:t>limit finansowania określony w załączniku do obwieszczenia refundacyjnego Ministra Zdrowia – jeżeli dotyczy zaoferowanego produktu przez Wykonawcę.</w:t>
      </w:r>
    </w:p>
    <w:p w:rsidR="00E13713" w:rsidRPr="00AB53E7" w:rsidRDefault="00E13713" w:rsidP="00852BB9">
      <w:pPr>
        <w:pStyle w:val="Akapitzlist"/>
        <w:numPr>
          <w:ilvl w:val="3"/>
          <w:numId w:val="41"/>
        </w:numPr>
        <w:spacing w:line="276" w:lineRule="auto"/>
        <w:ind w:left="284" w:hanging="284"/>
        <w:jc w:val="both"/>
        <w:rPr>
          <w:rFonts w:asciiTheme="minorHAnsi" w:hAnsiTheme="minorHAnsi" w:cstheme="minorHAnsi"/>
          <w:b/>
        </w:rPr>
      </w:pPr>
      <w:r w:rsidRPr="00AB53E7">
        <w:rPr>
          <w:rFonts w:asciiTheme="minorHAnsi" w:hAnsiTheme="minorHAnsi" w:cstheme="minorHAnsi"/>
        </w:rPr>
        <w:t xml:space="preserve">W przypadku zaoferowania przez Wykonawcę rozwiązań równoważnych na warunkach i według kryteriów określonych w pkt 3, Zamawiający żąda przedłożenia wraz z ofertą Charakterystyki Produktu Leczniczego (CHPL), zgodnie z art. 11 ustawy z dnia 06.09.2001 r. Prawo farmaceutyczne </w:t>
      </w:r>
      <w:r w:rsidR="00B27246" w:rsidRPr="00AB53E7">
        <w:rPr>
          <w:rFonts w:asciiTheme="minorHAnsi" w:hAnsiTheme="minorHAnsi" w:cstheme="minorHAnsi"/>
        </w:rPr>
        <w:t>(</w:t>
      </w:r>
      <w:r w:rsidRPr="00AB53E7">
        <w:rPr>
          <w:rFonts w:asciiTheme="minorHAnsi" w:hAnsiTheme="minorHAnsi" w:cstheme="minorHAnsi"/>
        </w:rPr>
        <w:t>Dz. U. z 202</w:t>
      </w:r>
      <w:r w:rsidR="00EC7911" w:rsidRPr="00AB53E7">
        <w:rPr>
          <w:rFonts w:asciiTheme="minorHAnsi" w:hAnsiTheme="minorHAnsi" w:cstheme="minorHAnsi"/>
        </w:rPr>
        <w:t>4</w:t>
      </w:r>
      <w:r w:rsidR="00B27246" w:rsidRPr="00AB53E7">
        <w:rPr>
          <w:rFonts w:asciiTheme="minorHAnsi" w:hAnsiTheme="minorHAnsi" w:cstheme="minorHAnsi"/>
        </w:rPr>
        <w:t xml:space="preserve">r. poz. </w:t>
      </w:r>
      <w:r w:rsidR="00EC7911" w:rsidRPr="00AB53E7">
        <w:rPr>
          <w:rFonts w:asciiTheme="minorHAnsi" w:hAnsiTheme="minorHAnsi" w:cstheme="minorHAnsi"/>
        </w:rPr>
        <w:t>686</w:t>
      </w:r>
      <w:r w:rsidRPr="00AB53E7">
        <w:rPr>
          <w:rFonts w:asciiTheme="minorHAnsi" w:hAnsiTheme="minorHAnsi" w:cstheme="minorHAnsi"/>
        </w:rPr>
        <w:t xml:space="preserve">) lub dokumentu równoważnego wydanego zgodnie </w:t>
      </w:r>
      <w:r w:rsidRPr="00AB53E7">
        <w:rPr>
          <w:rFonts w:asciiTheme="minorHAnsi" w:hAnsiTheme="minorHAnsi" w:cstheme="minorHAnsi"/>
        </w:rPr>
        <w:br/>
        <w:t xml:space="preserve">z Dyrektywą 2001/83/WE Parlamentu Europejskiego i Rady z dnia 06.11.2001r. w sprawie wspólnotowego kodeksu odnoszącego się do produktów leczniczych stosowanych u ludzi (Dz. Urz. UE.L Nr 311, str. 67). </w:t>
      </w:r>
      <w:r w:rsidRPr="00AB53E7">
        <w:rPr>
          <w:rFonts w:asciiTheme="minorHAnsi" w:hAnsiTheme="minorHAnsi" w:cstheme="minorHAnsi"/>
          <w:b/>
        </w:rPr>
        <w:t xml:space="preserve">Zamawiający oczekuje, </w:t>
      </w:r>
      <w:r w:rsidRPr="00AB53E7">
        <w:rPr>
          <w:rFonts w:asciiTheme="minorHAnsi" w:hAnsiTheme="minorHAnsi" w:cstheme="minorHAnsi"/>
          <w:b/>
        </w:rPr>
        <w:br/>
        <w:t>że zaproponowane rozwiązanie równoważne przez Wykonawcę będzie obejmować produkty lecznicze w ramach programów lekowych posiadający identyczną substancję czynną, sposób podania oraz wskazanie do stosowania jak określony produkt leczniczy w ramach programów lekowych przez Zamawiającego z uwzględnieniem powyższych uwarunkowań.</w:t>
      </w:r>
    </w:p>
    <w:p w:rsidR="00E13713" w:rsidRPr="00E13713" w:rsidRDefault="00E13713" w:rsidP="00852BB9">
      <w:pPr>
        <w:pStyle w:val="Akapitzlist"/>
        <w:numPr>
          <w:ilvl w:val="3"/>
          <w:numId w:val="41"/>
        </w:numPr>
        <w:spacing w:line="276" w:lineRule="auto"/>
        <w:ind w:left="284" w:hanging="284"/>
        <w:jc w:val="both"/>
        <w:rPr>
          <w:rFonts w:asciiTheme="minorHAnsi" w:hAnsiTheme="minorHAnsi" w:cstheme="minorHAnsi"/>
        </w:rPr>
      </w:pPr>
      <w:r w:rsidRPr="00AB53E7">
        <w:rPr>
          <w:rFonts w:asciiTheme="minorHAnsi" w:hAnsiTheme="minorHAnsi" w:cstheme="minorHAnsi"/>
        </w:rPr>
        <w:t>Wykonawca musi zagwarantować, że wszystkie dostarczone produkty lecznicze będą fabrycznie nowe. Pod pojęciem „fabrycznie nowy", Zamawiający rozumie produkty lecznicze dostarczone w oryginalnych</w:t>
      </w:r>
      <w:r w:rsidRPr="00E13713">
        <w:rPr>
          <w:rFonts w:asciiTheme="minorHAnsi" w:hAnsiTheme="minorHAnsi" w:cstheme="minorHAnsi"/>
        </w:rPr>
        <w:t>, nienaruszonych opakowaniach wytworzonych przez producenta (zakaz konfekcjonowania).</w:t>
      </w:r>
    </w:p>
    <w:p w:rsidR="00E13713" w:rsidRPr="00E13713" w:rsidRDefault="00E13713" w:rsidP="00852BB9">
      <w:pPr>
        <w:pStyle w:val="Akapitzlist"/>
        <w:numPr>
          <w:ilvl w:val="3"/>
          <w:numId w:val="41"/>
        </w:numPr>
        <w:spacing w:line="276" w:lineRule="auto"/>
        <w:ind w:left="284" w:hanging="284"/>
        <w:jc w:val="both"/>
        <w:rPr>
          <w:rFonts w:asciiTheme="minorHAnsi" w:hAnsiTheme="minorHAnsi" w:cstheme="minorHAnsi"/>
        </w:rPr>
      </w:pPr>
      <w:r w:rsidRPr="00E13713">
        <w:rPr>
          <w:rFonts w:asciiTheme="minorHAnsi" w:hAnsiTheme="minorHAnsi" w:cstheme="minorHAnsi"/>
        </w:rPr>
        <w:t xml:space="preserve">Wykonawca zobowiązuje się do właściwego opakowania, załadunku i rozładunku dostarczanych produktów leczniczych, odpowiedniego ich zabezpieczenia na czas przewozu (dostawy), aby wydać je Zamawiającemu w należytym stanie zgodnie z wytycznymi producenta. Odpowiedzialność za ewentualne szkody, powstałe w trakcie przewozu (dostawy), aż do chwili odbioru ich przez Zamawiającego ponosi wyłącznie Wykonawca. Wykonawca musi spełniać warunki Dobrej Praktyki Dystrybucji (DPD), w tym zachować tzw. „zimny łańcuch” i „mroźny łańcuch”, o ile wymaga tego CHPL. </w:t>
      </w:r>
    </w:p>
    <w:p w:rsidR="00E13713" w:rsidRPr="00E13713" w:rsidRDefault="00E13713" w:rsidP="00852BB9">
      <w:pPr>
        <w:pStyle w:val="Akapitzlist"/>
        <w:numPr>
          <w:ilvl w:val="3"/>
          <w:numId w:val="41"/>
        </w:numPr>
        <w:spacing w:line="276" w:lineRule="auto"/>
        <w:ind w:left="284" w:hanging="284"/>
        <w:jc w:val="both"/>
        <w:rPr>
          <w:rFonts w:asciiTheme="minorHAnsi" w:hAnsiTheme="minorHAnsi" w:cstheme="minorHAnsi"/>
        </w:rPr>
      </w:pPr>
      <w:r w:rsidRPr="00E13713">
        <w:rPr>
          <w:rFonts w:asciiTheme="minorHAnsi" w:hAnsiTheme="minorHAnsi" w:cstheme="minorHAnsi"/>
        </w:rPr>
        <w:t>W trakcie obowiązywania umowy Wykonawca zobowiązany jest do informowania Zamawiającego o okresowych obniżkach cen produktów leczniczych objętych przedmiotem zawieranej umowy oraz umożliwić Zamawiającemu zakup produktu leczniczego po niższej cenie od ceny pierwotnie zawartej w ofercie (np. promocje cenowe, obniżenie ceny przez producenta, itp.) po zawarciu stosownego aneksu do umowy.</w:t>
      </w:r>
    </w:p>
    <w:p w:rsidR="00E13713" w:rsidRPr="00E13713" w:rsidRDefault="00E13713" w:rsidP="00852BB9">
      <w:pPr>
        <w:pStyle w:val="Akapitzlist"/>
        <w:numPr>
          <w:ilvl w:val="3"/>
          <w:numId w:val="41"/>
        </w:numPr>
        <w:spacing w:line="276" w:lineRule="auto"/>
        <w:ind w:left="284" w:hanging="284"/>
        <w:jc w:val="both"/>
        <w:rPr>
          <w:rFonts w:asciiTheme="minorHAnsi" w:hAnsiTheme="minorHAnsi" w:cstheme="minorHAnsi"/>
        </w:rPr>
      </w:pPr>
      <w:r w:rsidRPr="00E13713">
        <w:rPr>
          <w:rFonts w:asciiTheme="minorHAnsi" w:hAnsiTheme="minorHAnsi" w:cstheme="minorHAnsi"/>
        </w:rPr>
        <w:t>Zamawiający wymaga, jeżeli istnieje instrument dzielenia ryzyka, to cena produktu leczniczego na fakturze powinna to uwzględniać lub faktura korygująca przesyłana jednoczasowo z fakturą zakupu ostatecznie, lecz nie później niż w terminie do 7 dni kalendarzowych od daty zakupu – co umożliwi bieżące kodowanie świadczeń dla płatnika z uwzględnieniem właściwej wartości refundacyjnej (brak konieczności dokonywania późniejszych korekt, a tym samym opóźnienia w uzyskaniu refundacji).</w:t>
      </w:r>
    </w:p>
    <w:p w:rsidR="00E13713" w:rsidRDefault="00E13713" w:rsidP="00852BB9">
      <w:pPr>
        <w:pStyle w:val="Akapitzlist"/>
        <w:numPr>
          <w:ilvl w:val="3"/>
          <w:numId w:val="41"/>
        </w:numPr>
        <w:spacing w:line="276" w:lineRule="auto"/>
        <w:ind w:left="284" w:hanging="284"/>
        <w:jc w:val="both"/>
        <w:rPr>
          <w:rFonts w:asciiTheme="minorHAnsi" w:hAnsiTheme="minorHAnsi" w:cstheme="minorHAnsi"/>
        </w:rPr>
      </w:pPr>
      <w:r w:rsidRPr="00E13713">
        <w:rPr>
          <w:rFonts w:asciiTheme="minorHAnsi" w:hAnsiTheme="minorHAnsi" w:cstheme="minorHAnsi"/>
        </w:rPr>
        <w:t>Zamawiający zastrzega, że w przypadku, gdy publiczny płatnik (NFZ) zaprzestanie finansować świadczenie z użyciem produktu leczniczego objętego przedmiotem umowy w danym zakresie, to Zamawiający zastrzega sobie prawo do niezrealizowania, oraz możliwości zwrotu produktu leczniczego do dostawcy i uzyskania korekty finansowej w całości przedmiotu umowy z uwzględnieniem wartości i ilości wskazanych przez publicznego płatnika (NFZ).</w:t>
      </w:r>
    </w:p>
    <w:p w:rsidR="00B35D6B" w:rsidRDefault="00E13713" w:rsidP="00852BB9">
      <w:pPr>
        <w:pStyle w:val="Akapitzlist"/>
        <w:numPr>
          <w:ilvl w:val="3"/>
          <w:numId w:val="41"/>
        </w:numPr>
        <w:spacing w:line="276" w:lineRule="auto"/>
        <w:ind w:left="284" w:hanging="284"/>
        <w:jc w:val="both"/>
        <w:rPr>
          <w:rFonts w:asciiTheme="minorHAnsi" w:hAnsiTheme="minorHAnsi" w:cstheme="minorHAnsi"/>
        </w:rPr>
      </w:pPr>
      <w:r w:rsidRPr="00E13713">
        <w:rPr>
          <w:rFonts w:asciiTheme="minorHAnsi" w:hAnsiTheme="minorHAnsi" w:cstheme="minorHAnsi"/>
        </w:rPr>
        <w:t>Zamawiający przewiduje możliwość realizacji refundowanych nowych dawek, o ile stanowią one wielokrotność wartościową dawek, będących przedmiotem umowy.</w:t>
      </w:r>
    </w:p>
    <w:p w:rsidR="00E13713" w:rsidRPr="00E13713" w:rsidRDefault="00E13713" w:rsidP="00852BB9">
      <w:pPr>
        <w:pStyle w:val="Akapitzlist"/>
        <w:numPr>
          <w:ilvl w:val="2"/>
          <w:numId w:val="41"/>
        </w:numPr>
        <w:spacing w:line="276" w:lineRule="auto"/>
        <w:jc w:val="both"/>
        <w:rPr>
          <w:rFonts w:asciiTheme="minorHAnsi" w:hAnsiTheme="minorHAnsi" w:cstheme="minorHAnsi"/>
        </w:rPr>
        <w:sectPr w:rsidR="00E13713" w:rsidRPr="00E13713" w:rsidSect="00FF61E7">
          <w:type w:val="continuous"/>
          <w:pgSz w:w="11906" w:h="16838"/>
          <w:pgMar w:top="720" w:right="720" w:bottom="720" w:left="720" w:header="709" w:footer="284" w:gutter="0"/>
          <w:cols w:space="708"/>
          <w:titlePg/>
          <w:docGrid w:linePitch="360"/>
        </w:sectPr>
      </w:pPr>
    </w:p>
    <w:p w:rsidR="00C9436E" w:rsidRPr="00732DFD" w:rsidRDefault="00C9436E" w:rsidP="00AB53E7">
      <w:pPr>
        <w:pStyle w:val="Nagwek3"/>
        <w:spacing w:line="276" w:lineRule="auto"/>
        <w:rPr>
          <w:rFonts w:asciiTheme="majorHAnsi" w:hAnsiTheme="majorHAnsi"/>
          <w:i w:val="0"/>
          <w:sz w:val="20"/>
          <w:szCs w:val="20"/>
        </w:rPr>
      </w:pPr>
      <w:bookmarkStart w:id="99" w:name="_Toc114403777"/>
      <w:r w:rsidRPr="00732DFD">
        <w:rPr>
          <w:rFonts w:asciiTheme="majorHAnsi" w:hAnsiTheme="majorHAnsi"/>
          <w:i w:val="0"/>
          <w:sz w:val="20"/>
          <w:szCs w:val="20"/>
        </w:rPr>
        <w:lastRenderedPageBreak/>
        <w:t xml:space="preserve">Załącznik nr </w:t>
      </w:r>
      <w:r w:rsidR="00F26B7C">
        <w:rPr>
          <w:rFonts w:asciiTheme="majorHAnsi" w:hAnsiTheme="majorHAnsi"/>
          <w:i w:val="0"/>
          <w:sz w:val="20"/>
          <w:szCs w:val="20"/>
        </w:rPr>
        <w:t>3</w:t>
      </w:r>
      <w:r w:rsidRPr="00732DFD">
        <w:rPr>
          <w:rFonts w:asciiTheme="majorHAnsi" w:hAnsiTheme="majorHAnsi"/>
          <w:i w:val="0"/>
          <w:sz w:val="20"/>
          <w:szCs w:val="20"/>
        </w:rPr>
        <w:t xml:space="preserve"> – Oświadczenie Grupa Kapitałowa</w:t>
      </w:r>
      <w:bookmarkEnd w:id="98"/>
      <w:bookmarkEnd w:id="99"/>
    </w:p>
    <w:p w:rsidR="00C9436E" w:rsidRPr="006F66C2" w:rsidRDefault="00C9436E" w:rsidP="00AB53E7">
      <w:pPr>
        <w:spacing w:after="0" w:line="276" w:lineRule="auto"/>
        <w:rPr>
          <w:rFonts w:cstheme="minorHAnsi"/>
          <w:b/>
          <w:szCs w:val="20"/>
          <w:u w:val="single"/>
        </w:rPr>
      </w:pPr>
    </w:p>
    <w:p w:rsidR="00C9436E" w:rsidRPr="006F66C2" w:rsidRDefault="00C9436E" w:rsidP="00AB53E7">
      <w:pPr>
        <w:spacing w:after="0" w:line="276" w:lineRule="auto"/>
        <w:rPr>
          <w:rFonts w:cstheme="minorHAnsi"/>
          <w:b/>
          <w:bCs/>
          <w:sz w:val="20"/>
          <w:szCs w:val="20"/>
          <w:u w:val="single"/>
          <w:lang w:eastAsia="ar-SA"/>
        </w:rPr>
      </w:pPr>
      <w:r w:rsidRPr="006F66C2">
        <w:rPr>
          <w:rFonts w:cstheme="minorHAnsi"/>
          <w:b/>
          <w:bCs/>
          <w:sz w:val="20"/>
          <w:szCs w:val="20"/>
          <w:u w:val="single"/>
          <w:lang w:eastAsia="ar-SA"/>
        </w:rPr>
        <w:t>Wykonawca:</w:t>
      </w:r>
    </w:p>
    <w:p w:rsidR="00C9436E" w:rsidRPr="006F66C2" w:rsidRDefault="00C9436E" w:rsidP="00AB53E7">
      <w:pPr>
        <w:spacing w:after="0" w:line="276" w:lineRule="auto"/>
        <w:rPr>
          <w:rFonts w:cstheme="minorHAnsi"/>
          <w:b/>
          <w:bCs/>
          <w:sz w:val="20"/>
          <w:szCs w:val="20"/>
          <w:lang w:eastAsia="ar-SA"/>
        </w:rPr>
      </w:pPr>
      <w:r w:rsidRPr="006F66C2">
        <w:rPr>
          <w:rFonts w:cstheme="minorHAnsi"/>
          <w:b/>
          <w:bCs/>
          <w:sz w:val="20"/>
          <w:szCs w:val="20"/>
          <w:lang w:eastAsia="ar-SA"/>
        </w:rPr>
        <w:t>………………………………………….</w:t>
      </w:r>
    </w:p>
    <w:p w:rsidR="00C9436E" w:rsidRPr="006F66C2" w:rsidRDefault="00C9436E" w:rsidP="00AB53E7">
      <w:pPr>
        <w:spacing w:after="0" w:line="276" w:lineRule="auto"/>
        <w:rPr>
          <w:rFonts w:cstheme="minorHAnsi"/>
          <w:bCs/>
          <w:sz w:val="20"/>
          <w:szCs w:val="20"/>
          <w:lang w:eastAsia="ar-SA"/>
        </w:rPr>
      </w:pPr>
      <w:r w:rsidRPr="006F66C2">
        <w:rPr>
          <w:rFonts w:cstheme="minorHAnsi"/>
          <w:bCs/>
          <w:sz w:val="20"/>
          <w:szCs w:val="20"/>
          <w:lang w:eastAsia="ar-SA"/>
        </w:rPr>
        <w:t>(</w:t>
      </w:r>
      <w:r w:rsidRPr="006F66C2">
        <w:rPr>
          <w:rFonts w:cstheme="minorHAnsi"/>
          <w:i/>
          <w:sz w:val="20"/>
          <w:szCs w:val="20"/>
        </w:rPr>
        <w:t>pełna nazwa/firma, adres</w:t>
      </w:r>
      <w:r w:rsidRPr="006F66C2">
        <w:rPr>
          <w:rFonts w:cstheme="minorHAnsi"/>
          <w:bCs/>
          <w:sz w:val="20"/>
          <w:szCs w:val="20"/>
          <w:lang w:eastAsia="ar-SA"/>
        </w:rPr>
        <w:t>)</w:t>
      </w:r>
    </w:p>
    <w:p w:rsidR="00C9436E" w:rsidRPr="006F66C2" w:rsidRDefault="00C9436E" w:rsidP="00AB53E7">
      <w:pPr>
        <w:spacing w:after="0" w:line="276" w:lineRule="auto"/>
        <w:rPr>
          <w:rFonts w:cstheme="minorHAnsi"/>
          <w:b/>
          <w:bCs/>
          <w:sz w:val="20"/>
          <w:szCs w:val="20"/>
          <w:lang w:eastAsia="ar-SA"/>
        </w:rPr>
      </w:pPr>
    </w:p>
    <w:p w:rsidR="00EF4EB0" w:rsidRPr="00EF4EB0" w:rsidRDefault="00EF4EB0" w:rsidP="00AB53E7">
      <w:pPr>
        <w:autoSpaceDE w:val="0"/>
        <w:spacing w:after="0" w:line="276" w:lineRule="auto"/>
        <w:rPr>
          <w:rFonts w:ascii="Calibri" w:eastAsia="Calibri" w:hAnsi="Calibri" w:cs="Calibri"/>
          <w:b/>
          <w:bCs/>
          <w:sz w:val="20"/>
          <w:szCs w:val="20"/>
          <w:lang w:eastAsia="ar-SA"/>
        </w:rPr>
      </w:pPr>
    </w:p>
    <w:p w:rsidR="00EF4EB0" w:rsidRPr="00EF4EB0" w:rsidRDefault="00EF4EB0" w:rsidP="00AB53E7">
      <w:pPr>
        <w:autoSpaceDE w:val="0"/>
        <w:spacing w:after="0" w:line="276" w:lineRule="auto"/>
        <w:jc w:val="center"/>
        <w:rPr>
          <w:rFonts w:ascii="Calibri" w:eastAsia="Calibri" w:hAnsi="Calibri" w:cs="Calibri"/>
          <w:b/>
          <w:bCs/>
          <w:sz w:val="20"/>
          <w:szCs w:val="20"/>
          <w:lang w:eastAsia="ar-SA"/>
        </w:rPr>
      </w:pPr>
      <w:r w:rsidRPr="00EF4EB0">
        <w:rPr>
          <w:rFonts w:ascii="Calibri" w:eastAsia="Calibri" w:hAnsi="Calibri" w:cs="Calibri"/>
          <w:b/>
          <w:bCs/>
          <w:sz w:val="20"/>
          <w:szCs w:val="20"/>
          <w:lang w:eastAsia="ar-SA"/>
        </w:rPr>
        <w:t>OŚWIADCZENIE GRUPA KAPITAŁOWA O KTÓREJ MOWA W ART. 108 UST. 1 PKT 5 USTAWY PZP</w:t>
      </w:r>
    </w:p>
    <w:p w:rsidR="00EF4EB0" w:rsidRPr="00EF4EB0" w:rsidRDefault="00EF4EB0" w:rsidP="00AB53E7">
      <w:pPr>
        <w:spacing w:after="0" w:line="276" w:lineRule="auto"/>
        <w:rPr>
          <w:rFonts w:ascii="Calibri" w:eastAsia="Calibri" w:hAnsi="Calibri" w:cs="Calibri"/>
          <w:lang w:eastAsia="ar-SA"/>
        </w:rPr>
      </w:pPr>
    </w:p>
    <w:p w:rsidR="00EF4EB0" w:rsidRPr="006F66C2" w:rsidRDefault="00EF4EB0" w:rsidP="00AB53E7">
      <w:pPr>
        <w:spacing w:after="0" w:line="276" w:lineRule="auto"/>
        <w:rPr>
          <w:rFonts w:cstheme="minorHAnsi"/>
          <w:b/>
          <w:bCs/>
          <w:color w:val="7030A0"/>
          <w:sz w:val="20"/>
          <w:szCs w:val="20"/>
        </w:rPr>
      </w:pPr>
      <w:r w:rsidRPr="006F66C2">
        <w:rPr>
          <w:rFonts w:cstheme="minorHAnsi"/>
          <w:bCs/>
          <w:color w:val="000000"/>
          <w:sz w:val="20"/>
          <w:szCs w:val="20"/>
        </w:rPr>
        <w:t>Dotyczy:</w:t>
      </w:r>
      <w:r w:rsidRPr="006F66C2">
        <w:rPr>
          <w:rFonts w:cstheme="minorHAnsi"/>
          <w:b/>
          <w:bCs/>
          <w:sz w:val="20"/>
          <w:szCs w:val="20"/>
        </w:rPr>
        <w:t xml:space="preserve"> </w:t>
      </w:r>
      <w:sdt>
        <w:sdtPr>
          <w:rPr>
            <w:rFonts w:cstheme="minorHAnsi"/>
            <w:b/>
            <w:bCs/>
            <w:sz w:val="20"/>
            <w:szCs w:val="20"/>
          </w:rPr>
          <w:alias w:val="Tytuł"/>
          <w:tag w:val=""/>
          <w:id w:val="1486350828"/>
          <w:dataBinding w:prefixMappings="xmlns:ns0='http://purl.org/dc/elements/1.1/' xmlns:ns1='http://schemas.openxmlformats.org/package/2006/metadata/core-properties' " w:xpath="/ns1:coreProperties[1]/ns0:title[1]" w:storeItemID="{6C3C8BC8-F283-45AE-878A-BAB7291924A1}"/>
          <w:text/>
        </w:sdtPr>
        <w:sdtContent>
          <w:r w:rsidR="0097733D">
            <w:rPr>
              <w:rFonts w:cstheme="minorHAnsi"/>
              <w:b/>
              <w:bCs/>
              <w:sz w:val="20"/>
              <w:szCs w:val="20"/>
            </w:rPr>
            <w:t xml:space="preserve">Dostawa leku </w:t>
          </w:r>
          <w:proofErr w:type="spellStart"/>
          <w:r w:rsidR="0097733D">
            <w:rPr>
              <w:rFonts w:cstheme="minorHAnsi"/>
              <w:b/>
              <w:bCs/>
              <w:sz w:val="20"/>
              <w:szCs w:val="20"/>
            </w:rPr>
            <w:t>Elaprase</w:t>
          </w:r>
          <w:proofErr w:type="spellEnd"/>
          <w:r w:rsidR="0097733D">
            <w:rPr>
              <w:rFonts w:cstheme="minorHAnsi"/>
              <w:b/>
              <w:bCs/>
              <w:sz w:val="20"/>
              <w:szCs w:val="20"/>
            </w:rPr>
            <w:t xml:space="preserve"> dla SPZOZ w Gostyniu</w:t>
          </w:r>
        </w:sdtContent>
      </w:sdt>
      <w:r w:rsidR="00460AED">
        <w:rPr>
          <w:rFonts w:cstheme="minorHAnsi"/>
          <w:b/>
          <w:bCs/>
          <w:sz w:val="20"/>
          <w:szCs w:val="20"/>
        </w:rPr>
        <w:t>.</w:t>
      </w:r>
    </w:p>
    <w:p w:rsidR="00EF4EB0" w:rsidRPr="006F66C2" w:rsidRDefault="00EF4EB0" w:rsidP="00AB53E7">
      <w:pPr>
        <w:tabs>
          <w:tab w:val="left" w:pos="360"/>
        </w:tabs>
        <w:spacing w:line="276" w:lineRule="auto"/>
        <w:contextualSpacing/>
        <w:rPr>
          <w:rFonts w:cstheme="minorHAnsi"/>
          <w:b/>
          <w:bCs/>
          <w:sz w:val="20"/>
          <w:szCs w:val="20"/>
        </w:rPr>
      </w:pPr>
      <w:r w:rsidRPr="006F66C2">
        <w:rPr>
          <w:rFonts w:cstheme="minorHAnsi"/>
          <w:bCs/>
          <w:sz w:val="20"/>
          <w:szCs w:val="20"/>
        </w:rPr>
        <w:t xml:space="preserve">Nr referencyjny nadany sprawie przez Zamawiającego: </w:t>
      </w:r>
      <w:sdt>
        <w:sdtPr>
          <w:rPr>
            <w:rFonts w:cstheme="minorHAnsi"/>
            <w:b/>
            <w:bCs/>
            <w:sz w:val="20"/>
            <w:szCs w:val="20"/>
          </w:rPr>
          <w:alias w:val="Słowa kluczowe"/>
          <w:tag w:val=""/>
          <w:id w:val="1005793527"/>
          <w:dataBinding w:prefixMappings="xmlns:ns0='http://purl.org/dc/elements/1.1/' xmlns:ns1='http://schemas.openxmlformats.org/package/2006/metadata/core-properties' " w:xpath="/ns1:coreProperties[1]/ns1:keywords[1]" w:storeItemID="{6C3C8BC8-F283-45AE-878A-BAB7291924A1}"/>
          <w:text/>
        </w:sdtPr>
        <w:sdtContent>
          <w:r w:rsidR="00C02429">
            <w:rPr>
              <w:rFonts w:cstheme="minorHAnsi"/>
              <w:b/>
              <w:bCs/>
              <w:sz w:val="20"/>
              <w:szCs w:val="20"/>
            </w:rPr>
            <w:t>SPZOZ.XII.231.1/1/2025</w:t>
          </w:r>
        </w:sdtContent>
      </w:sdt>
    </w:p>
    <w:p w:rsidR="00EF4EB0" w:rsidRPr="00EF4EB0" w:rsidRDefault="00EF4EB0" w:rsidP="00AB53E7">
      <w:pPr>
        <w:spacing w:after="0" w:line="276" w:lineRule="auto"/>
        <w:rPr>
          <w:rFonts w:ascii="Calibri" w:eastAsia="Calibri" w:hAnsi="Calibri" w:cs="Calibri"/>
          <w:b/>
          <w:bCs/>
          <w:sz w:val="20"/>
          <w:szCs w:val="20"/>
        </w:rPr>
      </w:pPr>
    </w:p>
    <w:p w:rsidR="00EF4EB0" w:rsidRPr="00C81A46" w:rsidRDefault="00EF4EB0" w:rsidP="00AB53E7">
      <w:pPr>
        <w:tabs>
          <w:tab w:val="left" w:pos="1134"/>
        </w:tabs>
        <w:spacing w:after="0" w:line="276" w:lineRule="auto"/>
        <w:contextualSpacing/>
        <w:rPr>
          <w:rFonts w:ascii="Calibri" w:eastAsia="Calibri" w:hAnsi="Calibri" w:cs="Calibri"/>
          <w:sz w:val="16"/>
          <w:szCs w:val="16"/>
        </w:rPr>
      </w:pPr>
      <w:r w:rsidRPr="00EF4EB0">
        <w:rPr>
          <w:rFonts w:ascii="Calibri" w:eastAsia="Calibri" w:hAnsi="Calibri" w:cs="Calibri"/>
          <w:sz w:val="20"/>
          <w:szCs w:val="20"/>
        </w:rPr>
        <w:t>Oświadczam/y, że ww. Wykonawca</w:t>
      </w:r>
      <w:r w:rsidR="00C81A46">
        <w:rPr>
          <w:rFonts w:ascii="Calibri" w:eastAsia="Calibri" w:hAnsi="Calibri" w:cs="Calibri"/>
          <w:sz w:val="20"/>
          <w:szCs w:val="20"/>
        </w:rPr>
        <w:t>:</w:t>
      </w:r>
      <w:r>
        <w:rPr>
          <w:rFonts w:ascii="Calibri" w:eastAsia="Calibri" w:hAnsi="Calibri" w:cs="Calibri"/>
          <w:sz w:val="20"/>
          <w:szCs w:val="20"/>
        </w:rPr>
        <w:t xml:space="preserve"> </w:t>
      </w:r>
      <w:r w:rsidR="00C81A46" w:rsidRPr="00C81A46">
        <w:rPr>
          <w:rFonts w:eastAsia="Times New Roman" w:cstheme="minorHAnsi"/>
          <w:bCs/>
          <w:sz w:val="16"/>
          <w:szCs w:val="16"/>
        </w:rPr>
        <w:t>(oznaczyć znakiem x /</w:t>
      </w:r>
      <w:r w:rsidR="00C81A46">
        <w:rPr>
          <w:rFonts w:eastAsia="Times New Roman" w:cstheme="minorHAnsi"/>
          <w:bCs/>
          <w:sz w:val="16"/>
          <w:szCs w:val="16"/>
        </w:rPr>
        <w:t xml:space="preserve"> </w:t>
      </w:r>
      <w:r w:rsidR="00C81A46" w:rsidRPr="00C81A46">
        <w:rPr>
          <w:rFonts w:eastAsia="Times New Roman" w:cstheme="minorHAnsi"/>
          <w:bCs/>
          <w:sz w:val="16"/>
          <w:szCs w:val="16"/>
        </w:rPr>
        <w:t>kliknąć właściwy kwadrat)</w:t>
      </w:r>
    </w:p>
    <w:p w:rsidR="00EF4EB0" w:rsidRPr="00EF4EB0" w:rsidRDefault="00EF4EB0" w:rsidP="00AB53E7">
      <w:pPr>
        <w:spacing w:after="0" w:line="276" w:lineRule="auto"/>
        <w:rPr>
          <w:rFonts w:ascii="Calibri" w:eastAsia="Calibri" w:hAnsi="Calibri" w:cs="Calibri"/>
          <w:sz w:val="20"/>
          <w:szCs w:val="20"/>
        </w:rPr>
      </w:pPr>
    </w:p>
    <w:p w:rsidR="00EF4EB0" w:rsidRPr="00EF4EB0" w:rsidRDefault="00DF2BA4" w:rsidP="00AB53E7">
      <w:pPr>
        <w:spacing w:after="0" w:line="276" w:lineRule="auto"/>
        <w:ind w:left="284" w:hanging="284"/>
        <w:jc w:val="both"/>
        <w:rPr>
          <w:rFonts w:ascii="Calibri" w:eastAsia="Calibri" w:hAnsi="Calibri" w:cs="Calibri"/>
          <w:b/>
          <w:sz w:val="20"/>
          <w:szCs w:val="20"/>
        </w:rPr>
      </w:pPr>
      <w:sdt>
        <w:sdtPr>
          <w:rPr>
            <w:rFonts w:ascii="Calibri" w:eastAsia="Calibri" w:hAnsi="Calibri" w:cs="Calibri"/>
            <w:sz w:val="20"/>
            <w:szCs w:val="20"/>
          </w:rPr>
          <w:id w:val="1970853912"/>
        </w:sdtPr>
        <w:sdtContent>
          <w:r w:rsidR="002C066B">
            <w:rPr>
              <w:rFonts w:ascii="MS Gothic" w:eastAsia="MS Gothic" w:hAnsi="MS Gothic" w:cs="Calibri" w:hint="eastAsia"/>
              <w:sz w:val="20"/>
              <w:szCs w:val="20"/>
            </w:rPr>
            <w:t>☐</w:t>
          </w:r>
        </w:sdtContent>
      </w:sdt>
      <w:r w:rsidR="0005523D">
        <w:rPr>
          <w:rFonts w:ascii="Calibri" w:eastAsia="Calibri" w:hAnsi="Calibri" w:cs="Calibri"/>
          <w:sz w:val="20"/>
          <w:szCs w:val="20"/>
        </w:rPr>
        <w:t xml:space="preserve"> </w:t>
      </w:r>
      <w:r w:rsidR="00EF4EB0" w:rsidRPr="00C81A46">
        <w:rPr>
          <w:rFonts w:ascii="Calibri" w:eastAsia="Calibri" w:hAnsi="Calibri" w:cs="Calibri"/>
          <w:sz w:val="20"/>
          <w:szCs w:val="20"/>
        </w:rPr>
        <w:t xml:space="preserve">nie należy do grupy kapitałowej, w rozumieniu ustawy z dnia 16 lutego 2007 r. o ochronie konkurencji i konsumentów </w:t>
      </w:r>
      <w:r w:rsidR="00EF4EB0" w:rsidRPr="00C81A46">
        <w:rPr>
          <w:rFonts w:ascii="Calibri" w:eastAsia="Calibri" w:hAnsi="Calibri" w:cs="Calibri"/>
          <w:sz w:val="20"/>
          <w:szCs w:val="20"/>
        </w:rPr>
        <w:br/>
        <w:t>(</w:t>
      </w:r>
      <w:r w:rsidR="00EF4EB0" w:rsidRPr="00C81A46">
        <w:rPr>
          <w:rFonts w:ascii="Calibri" w:eastAsia="Calibri" w:hAnsi="Calibri" w:cs="Calibri"/>
          <w:color w:val="000000"/>
          <w:sz w:val="20"/>
          <w:szCs w:val="20"/>
        </w:rPr>
        <w:t xml:space="preserve">Dz. U. </w:t>
      </w:r>
      <w:r w:rsidR="00EF4EB0" w:rsidRPr="006E47FD">
        <w:rPr>
          <w:rFonts w:ascii="Calibri" w:eastAsia="Calibri" w:hAnsi="Calibri" w:cs="Calibri"/>
          <w:color w:val="000000"/>
          <w:sz w:val="20"/>
          <w:szCs w:val="20"/>
        </w:rPr>
        <w:t>z 202</w:t>
      </w:r>
      <w:r w:rsidR="006E47FD" w:rsidRPr="006E47FD">
        <w:rPr>
          <w:rFonts w:ascii="Calibri" w:eastAsia="Calibri" w:hAnsi="Calibri" w:cs="Calibri"/>
          <w:color w:val="000000"/>
          <w:sz w:val="20"/>
          <w:szCs w:val="20"/>
        </w:rPr>
        <w:t>4</w:t>
      </w:r>
      <w:r w:rsidR="00EF4EB0" w:rsidRPr="006E47FD">
        <w:rPr>
          <w:rFonts w:ascii="Calibri" w:eastAsia="Calibri" w:hAnsi="Calibri" w:cs="Calibri"/>
          <w:color w:val="000000"/>
          <w:sz w:val="20"/>
          <w:szCs w:val="20"/>
        </w:rPr>
        <w:t xml:space="preserve"> r. poz. </w:t>
      </w:r>
      <w:r w:rsidR="006E47FD" w:rsidRPr="006E47FD">
        <w:rPr>
          <w:rFonts w:ascii="Calibri" w:eastAsia="Calibri" w:hAnsi="Calibri" w:cs="Calibri"/>
          <w:color w:val="000000"/>
          <w:sz w:val="20"/>
          <w:szCs w:val="20"/>
        </w:rPr>
        <w:t>594</w:t>
      </w:r>
      <w:r w:rsidR="00A02ED5" w:rsidRPr="006E47FD">
        <w:rPr>
          <w:rFonts w:ascii="Calibri" w:eastAsia="Calibri" w:hAnsi="Calibri" w:cs="Calibri"/>
          <w:color w:val="000000"/>
          <w:sz w:val="20"/>
          <w:szCs w:val="20"/>
        </w:rPr>
        <w:t xml:space="preserve"> ze zm.</w:t>
      </w:r>
      <w:r w:rsidR="00EF4EB0" w:rsidRPr="006E47FD">
        <w:rPr>
          <w:rFonts w:ascii="Calibri" w:eastAsia="Calibri" w:hAnsi="Calibri" w:cs="Calibri"/>
          <w:sz w:val="20"/>
          <w:szCs w:val="20"/>
        </w:rPr>
        <w:t>),</w:t>
      </w:r>
      <w:r w:rsidR="00EF4EB0" w:rsidRPr="00C81A46">
        <w:rPr>
          <w:rFonts w:ascii="Calibri" w:eastAsia="Calibri" w:hAnsi="Calibri" w:cs="Calibri"/>
          <w:sz w:val="20"/>
          <w:szCs w:val="20"/>
        </w:rPr>
        <w:t xml:space="preserve"> z żadnym z wykonawców, którzy złożyli ofertę w przedmiotowym postępowaniu.</w:t>
      </w:r>
    </w:p>
    <w:p w:rsidR="00EF4EB0" w:rsidRPr="00EF4EB0" w:rsidRDefault="00EF4EB0" w:rsidP="00AB53E7">
      <w:pPr>
        <w:spacing w:after="0" w:line="276" w:lineRule="auto"/>
        <w:ind w:left="284" w:hanging="284"/>
        <w:jc w:val="both"/>
        <w:rPr>
          <w:rFonts w:ascii="Calibri" w:eastAsia="Calibri" w:hAnsi="Calibri" w:cs="Calibri"/>
          <w:b/>
          <w:sz w:val="20"/>
          <w:szCs w:val="20"/>
        </w:rPr>
      </w:pPr>
    </w:p>
    <w:p w:rsidR="00EF4EB0" w:rsidRPr="00C81A46" w:rsidRDefault="00DF2BA4" w:rsidP="00AB53E7">
      <w:pPr>
        <w:spacing w:after="0" w:line="276" w:lineRule="auto"/>
        <w:ind w:left="284" w:hanging="284"/>
        <w:jc w:val="both"/>
        <w:rPr>
          <w:rFonts w:ascii="Calibri" w:eastAsia="Calibri" w:hAnsi="Calibri" w:cs="Calibri"/>
          <w:sz w:val="20"/>
          <w:szCs w:val="20"/>
        </w:rPr>
      </w:pPr>
      <w:sdt>
        <w:sdtPr>
          <w:rPr>
            <w:rFonts w:ascii="Calibri" w:eastAsia="Calibri" w:hAnsi="Calibri" w:cs="Calibri"/>
            <w:sz w:val="20"/>
            <w:szCs w:val="20"/>
          </w:rPr>
          <w:id w:val="1904558753"/>
        </w:sdtPr>
        <w:sdtContent>
          <w:r w:rsidR="006F3827">
            <w:rPr>
              <w:rFonts w:ascii="MS Gothic" w:eastAsia="MS Gothic" w:hAnsi="MS Gothic" w:cs="Calibri" w:hint="eastAsia"/>
              <w:sz w:val="20"/>
              <w:szCs w:val="20"/>
            </w:rPr>
            <w:t>☐</w:t>
          </w:r>
        </w:sdtContent>
      </w:sdt>
      <w:r w:rsidR="0005523D">
        <w:rPr>
          <w:rFonts w:ascii="Calibri" w:eastAsia="Calibri" w:hAnsi="Calibri" w:cs="Calibri"/>
          <w:sz w:val="20"/>
          <w:szCs w:val="20"/>
        </w:rPr>
        <w:t xml:space="preserve"> </w:t>
      </w:r>
      <w:r w:rsidR="00EF4EB0" w:rsidRPr="00C81A46">
        <w:rPr>
          <w:rFonts w:ascii="Calibri" w:eastAsia="Calibri" w:hAnsi="Calibri" w:cs="Calibri"/>
          <w:sz w:val="20"/>
          <w:szCs w:val="20"/>
        </w:rPr>
        <w:t>należy do grupy kapitałowej, w rozumieniu ustawy z dnia 16 lutego 2007 r. o ochronie konkurencji i konsumentów (</w:t>
      </w:r>
      <w:r w:rsidR="00EF4EB0" w:rsidRPr="00C81A46">
        <w:rPr>
          <w:rFonts w:ascii="Calibri" w:eastAsia="Calibri" w:hAnsi="Calibri" w:cs="Calibri"/>
          <w:color w:val="000000"/>
          <w:sz w:val="20"/>
          <w:szCs w:val="20"/>
        </w:rPr>
        <w:t xml:space="preserve">Dz. U. z </w:t>
      </w:r>
      <w:r w:rsidR="00EF4EB0" w:rsidRPr="006E47FD">
        <w:rPr>
          <w:rFonts w:ascii="Calibri" w:eastAsia="Calibri" w:hAnsi="Calibri" w:cs="Calibri"/>
          <w:sz w:val="20"/>
          <w:szCs w:val="20"/>
        </w:rPr>
        <w:t>202</w:t>
      </w:r>
      <w:r w:rsidR="006E47FD" w:rsidRPr="006E47FD">
        <w:rPr>
          <w:rFonts w:ascii="Calibri" w:eastAsia="Calibri" w:hAnsi="Calibri" w:cs="Calibri"/>
          <w:sz w:val="20"/>
          <w:szCs w:val="20"/>
        </w:rPr>
        <w:t>4</w:t>
      </w:r>
      <w:r w:rsidR="00EF4EB0" w:rsidRPr="006E47FD">
        <w:rPr>
          <w:rFonts w:ascii="Calibri" w:eastAsia="Calibri" w:hAnsi="Calibri" w:cs="Calibri"/>
          <w:sz w:val="20"/>
          <w:szCs w:val="20"/>
        </w:rPr>
        <w:t xml:space="preserve"> r. poz. </w:t>
      </w:r>
      <w:r w:rsidR="006E47FD" w:rsidRPr="006E47FD">
        <w:rPr>
          <w:rFonts w:ascii="Calibri" w:eastAsia="Calibri" w:hAnsi="Calibri" w:cs="Calibri"/>
          <w:sz w:val="20"/>
          <w:szCs w:val="20"/>
        </w:rPr>
        <w:t>594</w:t>
      </w:r>
      <w:r w:rsidR="00A02ED5" w:rsidRPr="006E47FD">
        <w:rPr>
          <w:rFonts w:ascii="Calibri" w:eastAsia="Calibri" w:hAnsi="Calibri" w:cs="Calibri"/>
          <w:sz w:val="20"/>
          <w:szCs w:val="20"/>
        </w:rPr>
        <w:t xml:space="preserve"> ze zm</w:t>
      </w:r>
      <w:r w:rsidR="00A02ED5" w:rsidRPr="006E47FD">
        <w:rPr>
          <w:rFonts w:ascii="Calibri" w:eastAsia="Calibri" w:hAnsi="Calibri" w:cs="Calibri"/>
          <w:color w:val="000000"/>
          <w:sz w:val="20"/>
          <w:szCs w:val="20"/>
        </w:rPr>
        <w:t>.</w:t>
      </w:r>
      <w:r w:rsidR="00EF4EB0" w:rsidRPr="006E47FD">
        <w:rPr>
          <w:rFonts w:ascii="Calibri" w:eastAsia="Calibri" w:hAnsi="Calibri" w:cs="Calibri"/>
          <w:sz w:val="20"/>
          <w:szCs w:val="20"/>
        </w:rPr>
        <w:t>),</w:t>
      </w:r>
      <w:r w:rsidR="00EF4EB0" w:rsidRPr="00C81A46">
        <w:rPr>
          <w:rFonts w:ascii="Calibri" w:eastAsia="Calibri" w:hAnsi="Calibri" w:cs="Calibri"/>
          <w:sz w:val="20"/>
          <w:szCs w:val="20"/>
        </w:rPr>
        <w:t xml:space="preserve"> z następującymi wykonawcami, którzy złożyli ofertę w przedmiotowym postępowaniu:</w:t>
      </w:r>
    </w:p>
    <w:p w:rsidR="00EF4EB0" w:rsidRPr="00C81A46" w:rsidRDefault="0005523D" w:rsidP="00AB53E7">
      <w:pPr>
        <w:spacing w:after="0" w:line="276" w:lineRule="auto"/>
        <w:ind w:left="284"/>
        <w:rPr>
          <w:rFonts w:ascii="Calibri" w:eastAsia="Calibri" w:hAnsi="Calibri" w:cs="Calibri"/>
          <w:sz w:val="20"/>
        </w:rPr>
      </w:pPr>
      <w:r>
        <w:rPr>
          <w:rFonts w:ascii="Calibri" w:eastAsia="Calibri" w:hAnsi="Calibri" w:cs="Calibri"/>
          <w:sz w:val="20"/>
        </w:rPr>
        <w:t>…</w:t>
      </w:r>
      <w:r w:rsidR="00EF4EB0" w:rsidRPr="00C81A46">
        <w:rPr>
          <w:rFonts w:ascii="Calibri" w:eastAsia="Calibri" w:hAnsi="Calibri" w:cs="Calibri"/>
          <w:sz w:val="20"/>
        </w:rPr>
        <w:t>…………………………………………………………………….………………………………………</w:t>
      </w:r>
      <w:r w:rsidR="005C34F7">
        <w:rPr>
          <w:rFonts w:ascii="Calibri" w:eastAsia="Calibri" w:hAnsi="Calibri" w:cs="Calibri"/>
          <w:sz w:val="20"/>
        </w:rPr>
        <w:t>………..…………………………………………………………………</w:t>
      </w:r>
    </w:p>
    <w:p w:rsidR="00EF4EB0" w:rsidRPr="00EF4EB0" w:rsidRDefault="00EF4EB0" w:rsidP="00AB53E7">
      <w:pPr>
        <w:spacing w:after="0" w:line="276" w:lineRule="auto"/>
        <w:ind w:left="284"/>
        <w:jc w:val="both"/>
        <w:rPr>
          <w:rFonts w:ascii="Calibri" w:eastAsia="Calibri" w:hAnsi="Calibri" w:cs="Calibri"/>
          <w:b/>
          <w:sz w:val="24"/>
        </w:rPr>
      </w:pPr>
      <w:r w:rsidRPr="00EF4EB0">
        <w:rPr>
          <w:rFonts w:ascii="Calibri" w:eastAsia="Calibri" w:hAnsi="Calibri" w:cs="Calibri"/>
          <w:sz w:val="20"/>
          <w:szCs w:val="16"/>
        </w:rPr>
        <w:t xml:space="preserve">(Wraz z niniejszym oświadczeniem należy przedstawić dowody (dokumenty lub inne informacje) potwierdzające, </w:t>
      </w:r>
      <w:r w:rsidRPr="00EF4EB0">
        <w:rPr>
          <w:rFonts w:ascii="Calibri" w:eastAsia="Calibri" w:hAnsi="Calibri" w:cs="Calibri"/>
          <w:sz w:val="20"/>
          <w:szCs w:val="16"/>
        </w:rPr>
        <w:br/>
        <w:t>że przygotowanie oferty nastąpiło niezależnie od Wykonawcy należącego do tej samej grupy kapitałowej).</w:t>
      </w:r>
    </w:p>
    <w:p w:rsidR="00EF4EB0" w:rsidRPr="00EF4EB0" w:rsidRDefault="00EF4EB0" w:rsidP="00AB53E7">
      <w:pPr>
        <w:spacing w:after="0" w:line="276" w:lineRule="auto"/>
        <w:rPr>
          <w:rFonts w:ascii="Calibri" w:eastAsia="Calibri" w:hAnsi="Calibri" w:cs="Calibri"/>
          <w:i/>
          <w:iCs/>
          <w:sz w:val="20"/>
          <w:szCs w:val="20"/>
        </w:rPr>
      </w:pPr>
    </w:p>
    <w:p w:rsidR="00EF4EB0" w:rsidRPr="00EF4EB0" w:rsidRDefault="00EF4EB0" w:rsidP="00AB53E7">
      <w:pPr>
        <w:spacing w:after="0" w:line="276" w:lineRule="auto"/>
        <w:ind w:hanging="5664"/>
        <w:jc w:val="center"/>
        <w:rPr>
          <w:rFonts w:ascii="Calibri" w:eastAsia="Calibri" w:hAnsi="Calibri" w:cs="Calibri"/>
          <w:i/>
          <w:iCs/>
          <w:sz w:val="20"/>
          <w:szCs w:val="20"/>
        </w:rPr>
      </w:pPr>
    </w:p>
    <w:p w:rsidR="00EF4EB0" w:rsidRPr="00EF4EB0" w:rsidRDefault="00EF4EB0" w:rsidP="00AB53E7">
      <w:pPr>
        <w:spacing w:after="0" w:line="276" w:lineRule="auto"/>
        <w:contextualSpacing/>
        <w:jc w:val="right"/>
        <w:rPr>
          <w:rFonts w:ascii="Calibri" w:eastAsia="Times New Roman" w:hAnsi="Calibri" w:cs="Calibri"/>
          <w:b/>
          <w:bCs/>
          <w:i/>
          <w:iCs/>
          <w:sz w:val="20"/>
          <w:szCs w:val="20"/>
          <w:lang w:eastAsia="pl-PL"/>
        </w:rPr>
      </w:pPr>
    </w:p>
    <w:p w:rsidR="00EF4EB0" w:rsidRPr="00EF4EB0" w:rsidRDefault="00EF4EB0" w:rsidP="00AB53E7">
      <w:pPr>
        <w:spacing w:after="0" w:line="276" w:lineRule="auto"/>
        <w:contextualSpacing/>
        <w:jc w:val="right"/>
        <w:rPr>
          <w:rFonts w:ascii="Calibri" w:eastAsia="Times New Roman" w:hAnsi="Calibri" w:cs="Calibri"/>
          <w:b/>
          <w:bCs/>
          <w:i/>
          <w:iCs/>
          <w:sz w:val="20"/>
          <w:szCs w:val="20"/>
          <w:lang w:eastAsia="pl-PL"/>
        </w:rPr>
      </w:pPr>
    </w:p>
    <w:p w:rsidR="00500079" w:rsidRPr="00303038" w:rsidRDefault="00500079" w:rsidP="00AB53E7">
      <w:pPr>
        <w:spacing w:after="0" w:line="276" w:lineRule="auto"/>
        <w:rPr>
          <w:sz w:val="20"/>
        </w:rPr>
      </w:pPr>
      <w:r w:rsidRPr="00303038">
        <w:rPr>
          <w:sz w:val="20"/>
        </w:rPr>
        <w:t>Podpis(y)</w:t>
      </w:r>
    </w:p>
    <w:p w:rsidR="00FC224C" w:rsidRPr="006F66C2" w:rsidRDefault="00FC224C" w:rsidP="00AB53E7">
      <w:pPr>
        <w:spacing w:before="100" w:beforeAutospacing="1" w:after="119" w:line="276" w:lineRule="auto"/>
        <w:jc w:val="both"/>
        <w:rPr>
          <w:rFonts w:cstheme="minorHAnsi"/>
          <w:sz w:val="20"/>
          <w:szCs w:val="20"/>
        </w:rPr>
      </w:pPr>
    </w:p>
    <w:p w:rsidR="003C5120" w:rsidRDefault="00A20694" w:rsidP="00AB53E7">
      <w:pPr>
        <w:spacing w:after="0" w:line="276" w:lineRule="auto"/>
        <w:rPr>
          <w:rFonts w:asciiTheme="majorHAnsi" w:hAnsiTheme="majorHAnsi"/>
          <w:i/>
          <w:sz w:val="20"/>
          <w:szCs w:val="20"/>
        </w:rPr>
      </w:pPr>
      <w:r>
        <w:rPr>
          <w:rFonts w:asciiTheme="majorHAnsi" w:hAnsiTheme="majorHAnsi"/>
          <w:i/>
          <w:sz w:val="20"/>
          <w:szCs w:val="20"/>
        </w:rPr>
        <w:br w:type="page"/>
      </w:r>
      <w:bookmarkStart w:id="100" w:name="_Toc95987092"/>
    </w:p>
    <w:p w:rsidR="005C34F7" w:rsidRDefault="005C34F7" w:rsidP="00AB53E7">
      <w:pPr>
        <w:spacing w:after="0" w:line="276" w:lineRule="auto"/>
        <w:rPr>
          <w:rFonts w:asciiTheme="majorHAnsi" w:hAnsiTheme="majorHAnsi"/>
          <w:i/>
          <w:sz w:val="20"/>
          <w:szCs w:val="20"/>
        </w:rPr>
      </w:pPr>
    </w:p>
    <w:p w:rsidR="005C34F7" w:rsidRDefault="005C34F7" w:rsidP="00AB53E7">
      <w:pPr>
        <w:spacing w:after="0" w:line="276" w:lineRule="auto"/>
        <w:rPr>
          <w:rFonts w:asciiTheme="majorHAnsi" w:hAnsiTheme="majorHAnsi"/>
          <w:i/>
          <w:sz w:val="20"/>
          <w:szCs w:val="20"/>
        </w:rPr>
      </w:pPr>
    </w:p>
    <w:p w:rsidR="005C34F7" w:rsidRPr="005C34F7" w:rsidRDefault="005C34F7" w:rsidP="00AB53E7">
      <w:pPr>
        <w:spacing w:after="0" w:line="276" w:lineRule="auto"/>
        <w:jc w:val="right"/>
        <w:rPr>
          <w:rFonts w:ascii="Calibri" w:eastAsia="Calibri" w:hAnsi="Calibri" w:cs="Calibri"/>
          <w:bCs/>
          <w:color w:val="7030A0"/>
          <w:sz w:val="20"/>
          <w:szCs w:val="20"/>
        </w:rPr>
      </w:pPr>
      <w:r w:rsidRPr="005C34F7">
        <w:rPr>
          <w:rFonts w:cs="Calibri"/>
          <w:bCs/>
          <w:color w:val="7030A0"/>
          <w:sz w:val="20"/>
          <w:szCs w:val="20"/>
        </w:rPr>
        <w:t>Załącznik nr</w:t>
      </w:r>
      <w:r w:rsidR="001C722D">
        <w:rPr>
          <w:rFonts w:cs="Calibri"/>
          <w:bCs/>
          <w:color w:val="7030A0"/>
          <w:sz w:val="20"/>
          <w:szCs w:val="20"/>
        </w:rPr>
        <w:t xml:space="preserve"> 4</w:t>
      </w:r>
      <w:r w:rsidRPr="005C34F7">
        <w:rPr>
          <w:rFonts w:cs="Calibri"/>
          <w:bCs/>
          <w:color w:val="7030A0"/>
          <w:sz w:val="20"/>
          <w:szCs w:val="20"/>
        </w:rPr>
        <w:t xml:space="preserve">  – Wykaz </w:t>
      </w:r>
      <w:r w:rsidR="00244ED8">
        <w:rPr>
          <w:rFonts w:cs="Calibri"/>
          <w:bCs/>
          <w:color w:val="7030A0"/>
          <w:sz w:val="20"/>
          <w:szCs w:val="20"/>
        </w:rPr>
        <w:t xml:space="preserve">wykonanych </w:t>
      </w:r>
      <w:r w:rsidRPr="005C34F7">
        <w:rPr>
          <w:rFonts w:cs="Calibri"/>
          <w:bCs/>
          <w:color w:val="7030A0"/>
          <w:sz w:val="20"/>
          <w:szCs w:val="20"/>
        </w:rPr>
        <w:t>dostaw</w:t>
      </w:r>
      <w:r w:rsidRPr="005C34F7">
        <w:rPr>
          <w:rFonts w:ascii="Calibri" w:eastAsia="Calibri" w:hAnsi="Calibri" w:cs="Calibri"/>
          <w:bCs/>
          <w:color w:val="7030A0"/>
          <w:sz w:val="20"/>
          <w:szCs w:val="20"/>
        </w:rPr>
        <w:t xml:space="preserve"> </w:t>
      </w:r>
    </w:p>
    <w:p w:rsidR="005C34F7" w:rsidRPr="006F66C2" w:rsidRDefault="005C34F7" w:rsidP="00AB53E7">
      <w:pPr>
        <w:spacing w:after="0" w:line="276" w:lineRule="auto"/>
        <w:rPr>
          <w:rFonts w:cstheme="minorHAnsi"/>
          <w:b/>
          <w:bCs/>
          <w:color w:val="7030A0"/>
          <w:sz w:val="20"/>
          <w:szCs w:val="20"/>
        </w:rPr>
      </w:pPr>
      <w:r w:rsidRPr="006F66C2">
        <w:rPr>
          <w:rFonts w:cstheme="minorHAnsi"/>
          <w:bCs/>
          <w:color w:val="000000"/>
          <w:sz w:val="20"/>
          <w:szCs w:val="20"/>
        </w:rPr>
        <w:t>Dotyczy:</w:t>
      </w:r>
      <w:r w:rsidRPr="006F66C2">
        <w:rPr>
          <w:rFonts w:cstheme="minorHAnsi"/>
          <w:b/>
          <w:bCs/>
          <w:sz w:val="20"/>
          <w:szCs w:val="20"/>
        </w:rPr>
        <w:t xml:space="preserve"> </w:t>
      </w:r>
      <w:sdt>
        <w:sdtPr>
          <w:rPr>
            <w:rFonts w:cstheme="minorHAnsi"/>
            <w:b/>
            <w:bCs/>
            <w:sz w:val="20"/>
            <w:szCs w:val="20"/>
          </w:rPr>
          <w:alias w:val="Tytuł"/>
          <w:tag w:val=""/>
          <w:id w:val="7343688"/>
          <w:dataBinding w:prefixMappings="xmlns:ns0='http://purl.org/dc/elements/1.1/' xmlns:ns1='http://schemas.openxmlformats.org/package/2006/metadata/core-properties' " w:xpath="/ns1:coreProperties[1]/ns0:title[1]" w:storeItemID="{6C3C8BC8-F283-45AE-878A-BAB7291924A1}"/>
          <w:text/>
        </w:sdtPr>
        <w:sdtContent>
          <w:r>
            <w:rPr>
              <w:rFonts w:cstheme="minorHAnsi"/>
              <w:b/>
              <w:bCs/>
              <w:sz w:val="20"/>
              <w:szCs w:val="20"/>
            </w:rPr>
            <w:t xml:space="preserve">Dostawa leku </w:t>
          </w:r>
          <w:proofErr w:type="spellStart"/>
          <w:r>
            <w:rPr>
              <w:rFonts w:cstheme="minorHAnsi"/>
              <w:b/>
              <w:bCs/>
              <w:sz w:val="20"/>
              <w:szCs w:val="20"/>
            </w:rPr>
            <w:t>Elaprase</w:t>
          </w:r>
          <w:proofErr w:type="spellEnd"/>
          <w:r>
            <w:rPr>
              <w:rFonts w:cstheme="minorHAnsi"/>
              <w:b/>
              <w:bCs/>
              <w:sz w:val="20"/>
              <w:szCs w:val="20"/>
            </w:rPr>
            <w:t xml:space="preserve"> dla SPZOZ w Gostyniu</w:t>
          </w:r>
        </w:sdtContent>
      </w:sdt>
      <w:r>
        <w:rPr>
          <w:rFonts w:cstheme="minorHAnsi"/>
          <w:b/>
          <w:bCs/>
          <w:sz w:val="20"/>
          <w:szCs w:val="20"/>
        </w:rPr>
        <w:t>.</w:t>
      </w:r>
    </w:p>
    <w:p w:rsidR="005C34F7" w:rsidRPr="006F66C2" w:rsidRDefault="005C34F7" w:rsidP="00AB53E7">
      <w:pPr>
        <w:tabs>
          <w:tab w:val="left" w:pos="360"/>
        </w:tabs>
        <w:spacing w:line="276" w:lineRule="auto"/>
        <w:contextualSpacing/>
        <w:rPr>
          <w:rFonts w:cstheme="minorHAnsi"/>
          <w:b/>
          <w:bCs/>
          <w:sz w:val="20"/>
          <w:szCs w:val="20"/>
        </w:rPr>
      </w:pPr>
      <w:r w:rsidRPr="006F66C2">
        <w:rPr>
          <w:rFonts w:cstheme="minorHAnsi"/>
          <w:bCs/>
          <w:sz w:val="20"/>
          <w:szCs w:val="20"/>
        </w:rPr>
        <w:t xml:space="preserve">Nr referencyjny nadany sprawie przez Zamawiającego: </w:t>
      </w:r>
      <w:sdt>
        <w:sdtPr>
          <w:rPr>
            <w:rFonts w:cstheme="minorHAnsi"/>
            <w:b/>
            <w:bCs/>
            <w:sz w:val="20"/>
            <w:szCs w:val="20"/>
          </w:rPr>
          <w:alias w:val="Słowa kluczowe"/>
          <w:tag w:val=""/>
          <w:id w:val="7343689"/>
          <w:dataBinding w:prefixMappings="xmlns:ns0='http://purl.org/dc/elements/1.1/' xmlns:ns1='http://schemas.openxmlformats.org/package/2006/metadata/core-properties' " w:xpath="/ns1:coreProperties[1]/ns1:keywords[1]" w:storeItemID="{6C3C8BC8-F283-45AE-878A-BAB7291924A1}"/>
          <w:text/>
        </w:sdtPr>
        <w:sdtContent>
          <w:r w:rsidR="00C02429">
            <w:rPr>
              <w:rFonts w:cstheme="minorHAnsi"/>
              <w:b/>
              <w:bCs/>
              <w:sz w:val="20"/>
              <w:szCs w:val="20"/>
            </w:rPr>
            <w:t>SPZOZ.XII.231.1/1/2025</w:t>
          </w:r>
        </w:sdtContent>
      </w:sdt>
    </w:p>
    <w:p w:rsidR="005C34F7" w:rsidRPr="00B40DF7" w:rsidRDefault="005C34F7" w:rsidP="00AB53E7">
      <w:pPr>
        <w:spacing w:after="0" w:line="276" w:lineRule="auto"/>
        <w:jc w:val="both"/>
        <w:rPr>
          <w:rFonts w:ascii="Calibri" w:eastAsia="Calibri" w:hAnsi="Calibri" w:cs="Calibri"/>
          <w:b/>
          <w:sz w:val="10"/>
          <w:szCs w:val="10"/>
        </w:rPr>
      </w:pPr>
    </w:p>
    <w:p w:rsidR="005C34F7" w:rsidRDefault="005C34F7" w:rsidP="00AB53E7">
      <w:pPr>
        <w:spacing w:after="0" w:line="276" w:lineRule="auto"/>
        <w:rPr>
          <w:rFonts w:cstheme="minorHAnsi"/>
          <w:b/>
          <w:bCs/>
          <w:sz w:val="20"/>
          <w:szCs w:val="20"/>
          <w:u w:val="single"/>
          <w:lang w:eastAsia="ar-SA"/>
        </w:rPr>
      </w:pPr>
    </w:p>
    <w:p w:rsidR="005C34F7" w:rsidRPr="006F66C2" w:rsidRDefault="005C34F7" w:rsidP="00AB53E7">
      <w:pPr>
        <w:spacing w:after="0" w:line="276" w:lineRule="auto"/>
        <w:rPr>
          <w:rFonts w:cstheme="minorHAnsi"/>
          <w:b/>
          <w:bCs/>
          <w:sz w:val="20"/>
          <w:szCs w:val="20"/>
          <w:u w:val="single"/>
          <w:lang w:eastAsia="ar-SA"/>
        </w:rPr>
      </w:pPr>
      <w:r w:rsidRPr="006F66C2">
        <w:rPr>
          <w:rFonts w:cstheme="minorHAnsi"/>
          <w:b/>
          <w:bCs/>
          <w:sz w:val="20"/>
          <w:szCs w:val="20"/>
          <w:u w:val="single"/>
          <w:lang w:eastAsia="ar-SA"/>
        </w:rPr>
        <w:t>Wykonawca:</w:t>
      </w:r>
    </w:p>
    <w:p w:rsidR="005C34F7" w:rsidRPr="006F66C2" w:rsidRDefault="005C34F7" w:rsidP="00AB53E7">
      <w:pPr>
        <w:spacing w:after="0" w:line="276" w:lineRule="auto"/>
        <w:rPr>
          <w:rFonts w:cstheme="minorHAnsi"/>
          <w:b/>
          <w:bCs/>
          <w:sz w:val="20"/>
          <w:szCs w:val="20"/>
          <w:lang w:eastAsia="ar-SA"/>
        </w:rPr>
      </w:pPr>
      <w:r w:rsidRPr="006F66C2">
        <w:rPr>
          <w:rFonts w:cstheme="minorHAnsi"/>
          <w:b/>
          <w:bCs/>
          <w:sz w:val="20"/>
          <w:szCs w:val="20"/>
          <w:lang w:eastAsia="ar-SA"/>
        </w:rPr>
        <w:t>………………………………………….</w:t>
      </w:r>
    </w:p>
    <w:p w:rsidR="005C34F7" w:rsidRPr="006F66C2" w:rsidRDefault="005C34F7" w:rsidP="00AB53E7">
      <w:pPr>
        <w:spacing w:after="0" w:line="276" w:lineRule="auto"/>
        <w:rPr>
          <w:rFonts w:cstheme="minorHAnsi"/>
          <w:bCs/>
          <w:sz w:val="20"/>
          <w:szCs w:val="20"/>
          <w:lang w:eastAsia="ar-SA"/>
        </w:rPr>
      </w:pPr>
      <w:r w:rsidRPr="006F66C2">
        <w:rPr>
          <w:rFonts w:cstheme="minorHAnsi"/>
          <w:bCs/>
          <w:sz w:val="20"/>
          <w:szCs w:val="20"/>
          <w:lang w:eastAsia="ar-SA"/>
        </w:rPr>
        <w:t>(</w:t>
      </w:r>
      <w:r w:rsidRPr="006F66C2">
        <w:rPr>
          <w:rFonts w:cstheme="minorHAnsi"/>
          <w:i/>
          <w:sz w:val="20"/>
          <w:szCs w:val="20"/>
        </w:rPr>
        <w:t>pełna nazwa/firma, adres</w:t>
      </w:r>
      <w:r w:rsidRPr="006F66C2">
        <w:rPr>
          <w:rFonts w:cstheme="minorHAnsi"/>
          <w:bCs/>
          <w:sz w:val="20"/>
          <w:szCs w:val="20"/>
          <w:lang w:eastAsia="ar-SA"/>
        </w:rPr>
        <w:t>)</w:t>
      </w:r>
    </w:p>
    <w:p w:rsidR="005C34F7" w:rsidRPr="004B1745" w:rsidRDefault="005C34F7" w:rsidP="00AB53E7">
      <w:pPr>
        <w:spacing w:line="276" w:lineRule="auto"/>
        <w:ind w:right="5953"/>
        <w:jc w:val="both"/>
        <w:rPr>
          <w:rFonts w:ascii="Calibri" w:eastAsia="Calibri" w:hAnsi="Calibri" w:cs="Calibri"/>
          <w:i/>
          <w:sz w:val="20"/>
          <w:szCs w:val="20"/>
        </w:rPr>
      </w:pPr>
    </w:p>
    <w:p w:rsidR="005C34F7" w:rsidRPr="00B40DF7" w:rsidRDefault="005C34F7" w:rsidP="00AB53E7">
      <w:pPr>
        <w:spacing w:after="0" w:line="276" w:lineRule="auto"/>
        <w:jc w:val="both"/>
        <w:rPr>
          <w:rFonts w:ascii="Calibri" w:eastAsia="Calibri" w:hAnsi="Calibri" w:cs="Calibri"/>
          <w:b/>
          <w:sz w:val="10"/>
          <w:szCs w:val="10"/>
          <w:u w:val="single"/>
        </w:rPr>
      </w:pPr>
    </w:p>
    <w:p w:rsidR="005C34F7" w:rsidRPr="00B337F9" w:rsidRDefault="005C34F7" w:rsidP="00AB53E7">
      <w:pPr>
        <w:spacing w:after="0" w:line="276" w:lineRule="auto"/>
        <w:jc w:val="center"/>
        <w:rPr>
          <w:rFonts w:ascii="Calibri" w:eastAsia="Calibri" w:hAnsi="Calibri" w:cs="Calibri"/>
          <w:b/>
          <w:u w:val="single"/>
        </w:rPr>
      </w:pPr>
      <w:r w:rsidRPr="00B337F9">
        <w:rPr>
          <w:rFonts w:ascii="Calibri" w:eastAsia="Calibri" w:hAnsi="Calibri" w:cs="Calibri"/>
          <w:b/>
          <w:u w:val="single"/>
        </w:rPr>
        <w:t>WYKAZ WYKONANYCH DOSTAW</w:t>
      </w:r>
    </w:p>
    <w:p w:rsidR="002639D9" w:rsidRDefault="002639D9" w:rsidP="00AB53E7">
      <w:pPr>
        <w:spacing w:after="0" w:line="276" w:lineRule="auto"/>
        <w:rPr>
          <w:rFonts w:ascii="Calibri" w:eastAsia="Calibri" w:hAnsi="Calibri" w:cs="Calibri"/>
          <w:b/>
          <w:sz w:val="20"/>
          <w:szCs w:val="20"/>
        </w:rPr>
      </w:pPr>
    </w:p>
    <w:p w:rsidR="005C34F7" w:rsidRPr="00B337F9" w:rsidRDefault="005C34F7" w:rsidP="00AB53E7">
      <w:pPr>
        <w:spacing w:after="0" w:line="276" w:lineRule="auto"/>
        <w:rPr>
          <w:rFonts w:ascii="Calibri" w:eastAsia="Calibri" w:hAnsi="Calibri" w:cs="Calibri"/>
          <w:sz w:val="20"/>
          <w:szCs w:val="20"/>
        </w:rPr>
      </w:pPr>
      <w:r w:rsidRPr="00B337F9">
        <w:rPr>
          <w:rFonts w:ascii="Calibri" w:eastAsia="Calibri" w:hAnsi="Calibri" w:cs="Calibri"/>
          <w:b/>
          <w:sz w:val="20"/>
          <w:szCs w:val="20"/>
        </w:rPr>
        <w:t>OŚWIADCZAM(Y), ŻE:</w:t>
      </w:r>
    </w:p>
    <w:p w:rsidR="005C34F7" w:rsidRPr="00B337F9" w:rsidRDefault="005C34F7" w:rsidP="00AB53E7">
      <w:pPr>
        <w:spacing w:after="0" w:line="276" w:lineRule="auto"/>
        <w:rPr>
          <w:rFonts w:ascii="Calibri" w:eastAsia="Calibri" w:hAnsi="Calibri" w:cs="Calibri"/>
          <w:sz w:val="20"/>
          <w:szCs w:val="20"/>
        </w:rPr>
      </w:pPr>
      <w:r w:rsidRPr="00B337F9">
        <w:rPr>
          <w:rFonts w:ascii="Calibri" w:eastAsia="Calibri" w:hAnsi="Calibri" w:cs="Calibri"/>
          <w:sz w:val="20"/>
          <w:szCs w:val="20"/>
        </w:rPr>
        <w:t>wykonałem(wykonaliśmy), wykonuję następujące</w:t>
      </w:r>
      <w:r w:rsidRPr="00B337F9">
        <w:rPr>
          <w:rFonts w:ascii="Calibri" w:eastAsia="Calibri" w:hAnsi="Calibri" w:cs="Calibri"/>
          <w:b/>
          <w:color w:val="7030A0"/>
          <w:sz w:val="20"/>
          <w:szCs w:val="20"/>
        </w:rPr>
        <w:t xml:space="preserve"> </w:t>
      </w:r>
      <w:r>
        <w:rPr>
          <w:rFonts w:ascii="Calibri" w:eastAsia="Calibri" w:hAnsi="Calibri" w:cs="Calibri"/>
          <w:b/>
          <w:color w:val="000000"/>
          <w:sz w:val="20"/>
          <w:szCs w:val="20"/>
        </w:rPr>
        <w:t>DOSTAWY</w:t>
      </w:r>
      <w:r>
        <w:rPr>
          <w:rFonts w:ascii="Calibri" w:eastAsia="Calibri" w:hAnsi="Calibri" w:cs="Calibri"/>
          <w:color w:val="000000"/>
          <w:sz w:val="20"/>
          <w:szCs w:val="20"/>
        </w:rPr>
        <w:t>:</w:t>
      </w:r>
    </w:p>
    <w:tbl>
      <w:tblPr>
        <w:tblW w:w="10412"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378"/>
        <w:gridCol w:w="2269"/>
        <w:gridCol w:w="1261"/>
        <w:gridCol w:w="1692"/>
        <w:gridCol w:w="1835"/>
        <w:gridCol w:w="2977"/>
      </w:tblGrid>
      <w:tr w:rsidR="005C34F7" w:rsidRPr="0030010F" w:rsidTr="000C08F4">
        <w:trPr>
          <w:cantSplit/>
          <w:trHeight w:val="251"/>
        </w:trPr>
        <w:tc>
          <w:tcPr>
            <w:tcW w:w="378" w:type="dxa"/>
            <w:vMerge w:val="restart"/>
            <w:shd w:val="clear" w:color="auto" w:fill="F2F2F2"/>
            <w:vAlign w:val="center"/>
          </w:tcPr>
          <w:p w:rsidR="005C34F7" w:rsidRPr="00B337F9" w:rsidRDefault="005C34F7" w:rsidP="00AB53E7">
            <w:pPr>
              <w:spacing w:after="0" w:line="276" w:lineRule="auto"/>
              <w:ind w:left="-14" w:right="-46"/>
              <w:jc w:val="center"/>
              <w:rPr>
                <w:rFonts w:ascii="Calibri" w:eastAsia="Calibri" w:hAnsi="Calibri" w:cs="Calibri"/>
                <w:b/>
                <w:sz w:val="20"/>
                <w:szCs w:val="20"/>
              </w:rPr>
            </w:pPr>
            <w:r w:rsidRPr="00B337F9">
              <w:rPr>
                <w:rFonts w:ascii="Calibri" w:eastAsia="Calibri" w:hAnsi="Calibri" w:cs="Calibri"/>
                <w:b/>
                <w:sz w:val="20"/>
                <w:szCs w:val="20"/>
              </w:rPr>
              <w:t>Lp.</w:t>
            </w:r>
          </w:p>
        </w:tc>
        <w:tc>
          <w:tcPr>
            <w:tcW w:w="2269" w:type="dxa"/>
            <w:vMerge w:val="restart"/>
            <w:shd w:val="clear" w:color="auto" w:fill="F2F2F2"/>
            <w:vAlign w:val="center"/>
          </w:tcPr>
          <w:p w:rsidR="005C34F7" w:rsidRPr="00B337F9" w:rsidRDefault="005C34F7" w:rsidP="00AB53E7">
            <w:pPr>
              <w:spacing w:after="0" w:line="276" w:lineRule="auto"/>
              <w:jc w:val="center"/>
              <w:rPr>
                <w:rFonts w:ascii="Calibri" w:eastAsia="Calibri" w:hAnsi="Calibri" w:cs="Calibri"/>
                <w:b/>
                <w:sz w:val="20"/>
                <w:szCs w:val="20"/>
              </w:rPr>
            </w:pPr>
            <w:r w:rsidRPr="00B337F9">
              <w:rPr>
                <w:rFonts w:ascii="Calibri" w:eastAsia="Calibri" w:hAnsi="Calibri" w:cs="Calibri"/>
                <w:b/>
                <w:sz w:val="20"/>
                <w:szCs w:val="20"/>
              </w:rPr>
              <w:t>Określenie przedmiotu</w:t>
            </w:r>
          </w:p>
        </w:tc>
        <w:tc>
          <w:tcPr>
            <w:tcW w:w="1261" w:type="dxa"/>
            <w:vMerge w:val="restart"/>
            <w:shd w:val="clear" w:color="auto" w:fill="F2F2F2"/>
            <w:vAlign w:val="center"/>
          </w:tcPr>
          <w:p w:rsidR="005C34F7" w:rsidRPr="00B337F9" w:rsidRDefault="005C34F7" w:rsidP="00AB53E7">
            <w:pPr>
              <w:spacing w:after="0" w:line="276" w:lineRule="auto"/>
              <w:jc w:val="center"/>
              <w:rPr>
                <w:rFonts w:ascii="Calibri" w:eastAsia="Calibri" w:hAnsi="Calibri" w:cs="Calibri"/>
                <w:b/>
                <w:sz w:val="20"/>
                <w:szCs w:val="20"/>
              </w:rPr>
            </w:pPr>
            <w:r w:rsidRPr="00B337F9">
              <w:rPr>
                <w:rFonts w:ascii="Calibri" w:eastAsia="Calibri" w:hAnsi="Calibri" w:cs="Calibri"/>
                <w:b/>
                <w:sz w:val="20"/>
                <w:szCs w:val="20"/>
              </w:rPr>
              <w:t xml:space="preserve">Wartość </w:t>
            </w:r>
          </w:p>
          <w:p w:rsidR="005C34F7" w:rsidRPr="00B337F9" w:rsidRDefault="005C34F7" w:rsidP="00AB53E7">
            <w:pPr>
              <w:spacing w:after="0" w:line="276" w:lineRule="auto"/>
              <w:jc w:val="center"/>
              <w:rPr>
                <w:rFonts w:ascii="Calibri" w:eastAsia="Calibri" w:hAnsi="Calibri" w:cs="Calibri"/>
                <w:b/>
                <w:sz w:val="20"/>
                <w:szCs w:val="20"/>
              </w:rPr>
            </w:pPr>
            <w:r w:rsidRPr="00B337F9">
              <w:rPr>
                <w:rFonts w:ascii="Calibri" w:eastAsia="Calibri" w:hAnsi="Calibri" w:cs="Calibri"/>
                <w:b/>
                <w:sz w:val="20"/>
                <w:szCs w:val="20"/>
              </w:rPr>
              <w:t>w PLN brutto</w:t>
            </w:r>
          </w:p>
        </w:tc>
        <w:tc>
          <w:tcPr>
            <w:tcW w:w="3527" w:type="dxa"/>
            <w:gridSpan w:val="2"/>
            <w:shd w:val="clear" w:color="auto" w:fill="F2F2F2"/>
            <w:vAlign w:val="center"/>
          </w:tcPr>
          <w:p w:rsidR="005C34F7" w:rsidRPr="00B337F9" w:rsidRDefault="005C34F7" w:rsidP="00AB53E7">
            <w:pPr>
              <w:spacing w:after="0" w:line="276" w:lineRule="auto"/>
              <w:jc w:val="center"/>
              <w:rPr>
                <w:rFonts w:ascii="Calibri" w:eastAsia="Calibri" w:hAnsi="Calibri" w:cs="Calibri"/>
                <w:b/>
                <w:sz w:val="20"/>
                <w:szCs w:val="20"/>
              </w:rPr>
            </w:pPr>
            <w:r w:rsidRPr="00B337F9">
              <w:rPr>
                <w:rFonts w:ascii="Calibri" w:eastAsia="Calibri" w:hAnsi="Calibri" w:cs="Calibri"/>
                <w:b/>
                <w:sz w:val="20"/>
                <w:szCs w:val="20"/>
              </w:rPr>
              <w:t>Data wykonania (dzień, miesiąc, rok)</w:t>
            </w:r>
          </w:p>
        </w:tc>
        <w:tc>
          <w:tcPr>
            <w:tcW w:w="2977" w:type="dxa"/>
            <w:vMerge w:val="restart"/>
            <w:shd w:val="clear" w:color="auto" w:fill="F2F2F2"/>
            <w:vAlign w:val="center"/>
          </w:tcPr>
          <w:p w:rsidR="005C34F7" w:rsidRPr="00B337F9" w:rsidRDefault="005C34F7" w:rsidP="00AB53E7">
            <w:pPr>
              <w:spacing w:after="0" w:line="276" w:lineRule="auto"/>
              <w:jc w:val="center"/>
              <w:rPr>
                <w:rFonts w:ascii="Calibri" w:eastAsia="Calibri" w:hAnsi="Calibri" w:cs="Calibri"/>
                <w:b/>
                <w:sz w:val="20"/>
                <w:szCs w:val="20"/>
              </w:rPr>
            </w:pPr>
            <w:r w:rsidRPr="00B337F9">
              <w:rPr>
                <w:rFonts w:ascii="Calibri" w:eastAsia="Calibri" w:hAnsi="Calibri" w:cs="Calibri"/>
                <w:b/>
                <w:sz w:val="20"/>
                <w:szCs w:val="20"/>
              </w:rPr>
              <w:t xml:space="preserve">Nazwa Odbiorcy </w:t>
            </w:r>
          </w:p>
        </w:tc>
      </w:tr>
      <w:tr w:rsidR="005C34F7" w:rsidRPr="0030010F" w:rsidTr="000C08F4">
        <w:trPr>
          <w:cantSplit/>
          <w:trHeight w:val="147"/>
        </w:trPr>
        <w:tc>
          <w:tcPr>
            <w:tcW w:w="378" w:type="dxa"/>
            <w:vMerge/>
            <w:vAlign w:val="center"/>
          </w:tcPr>
          <w:p w:rsidR="005C34F7" w:rsidRPr="00B337F9" w:rsidRDefault="005C34F7" w:rsidP="00AB53E7">
            <w:pPr>
              <w:spacing w:after="0" w:line="276" w:lineRule="auto"/>
              <w:jc w:val="center"/>
              <w:rPr>
                <w:rFonts w:ascii="Calibri" w:eastAsia="Calibri" w:hAnsi="Calibri" w:cs="Calibri"/>
                <w:b/>
                <w:sz w:val="20"/>
                <w:szCs w:val="20"/>
              </w:rPr>
            </w:pPr>
          </w:p>
        </w:tc>
        <w:tc>
          <w:tcPr>
            <w:tcW w:w="2269" w:type="dxa"/>
            <w:vMerge/>
            <w:vAlign w:val="center"/>
          </w:tcPr>
          <w:p w:rsidR="005C34F7" w:rsidRPr="00B337F9" w:rsidRDefault="005C34F7" w:rsidP="00AB53E7">
            <w:pPr>
              <w:spacing w:after="0" w:line="276" w:lineRule="auto"/>
              <w:jc w:val="center"/>
              <w:rPr>
                <w:rFonts w:ascii="Calibri" w:eastAsia="Calibri" w:hAnsi="Calibri" w:cs="Calibri"/>
                <w:b/>
                <w:sz w:val="20"/>
                <w:szCs w:val="20"/>
              </w:rPr>
            </w:pPr>
          </w:p>
        </w:tc>
        <w:tc>
          <w:tcPr>
            <w:tcW w:w="1261" w:type="dxa"/>
            <w:vMerge/>
            <w:vAlign w:val="center"/>
          </w:tcPr>
          <w:p w:rsidR="005C34F7" w:rsidRPr="00B337F9" w:rsidRDefault="005C34F7" w:rsidP="00AB53E7">
            <w:pPr>
              <w:spacing w:after="0" w:line="276" w:lineRule="auto"/>
              <w:jc w:val="center"/>
              <w:rPr>
                <w:rFonts w:ascii="Calibri" w:eastAsia="Calibri" w:hAnsi="Calibri" w:cs="Calibri"/>
                <w:b/>
                <w:sz w:val="20"/>
                <w:szCs w:val="20"/>
              </w:rPr>
            </w:pPr>
          </w:p>
        </w:tc>
        <w:tc>
          <w:tcPr>
            <w:tcW w:w="1692" w:type="dxa"/>
            <w:shd w:val="clear" w:color="auto" w:fill="F2F2F2"/>
            <w:vAlign w:val="center"/>
          </w:tcPr>
          <w:p w:rsidR="005C34F7" w:rsidRPr="00B337F9" w:rsidRDefault="005C34F7" w:rsidP="00AB53E7">
            <w:pPr>
              <w:spacing w:after="0" w:line="276" w:lineRule="auto"/>
              <w:jc w:val="center"/>
              <w:rPr>
                <w:rFonts w:ascii="Calibri" w:eastAsia="Calibri" w:hAnsi="Calibri" w:cs="Calibri"/>
                <w:b/>
                <w:sz w:val="20"/>
                <w:szCs w:val="20"/>
              </w:rPr>
            </w:pPr>
            <w:r w:rsidRPr="00B337F9">
              <w:rPr>
                <w:rFonts w:ascii="Calibri" w:eastAsia="Calibri" w:hAnsi="Calibri" w:cs="Calibri"/>
                <w:b/>
                <w:sz w:val="20"/>
                <w:szCs w:val="20"/>
              </w:rPr>
              <w:t>początek (data)</w:t>
            </w:r>
          </w:p>
        </w:tc>
        <w:tc>
          <w:tcPr>
            <w:tcW w:w="1835" w:type="dxa"/>
            <w:shd w:val="clear" w:color="auto" w:fill="F2F2F2"/>
            <w:vAlign w:val="center"/>
          </w:tcPr>
          <w:p w:rsidR="005C34F7" w:rsidRPr="00B337F9" w:rsidRDefault="005C34F7" w:rsidP="00AB53E7">
            <w:pPr>
              <w:spacing w:after="0" w:line="276" w:lineRule="auto"/>
              <w:jc w:val="center"/>
              <w:rPr>
                <w:rFonts w:ascii="Calibri" w:eastAsia="Calibri" w:hAnsi="Calibri" w:cs="Calibri"/>
                <w:b/>
                <w:sz w:val="20"/>
                <w:szCs w:val="20"/>
              </w:rPr>
            </w:pPr>
            <w:r w:rsidRPr="00B337F9">
              <w:rPr>
                <w:rFonts w:ascii="Calibri" w:eastAsia="Calibri" w:hAnsi="Calibri" w:cs="Calibri"/>
                <w:b/>
                <w:sz w:val="20"/>
                <w:szCs w:val="20"/>
              </w:rPr>
              <w:t>zakończenie (data)</w:t>
            </w:r>
          </w:p>
        </w:tc>
        <w:tc>
          <w:tcPr>
            <w:tcW w:w="2977" w:type="dxa"/>
            <w:vMerge/>
            <w:vAlign w:val="center"/>
          </w:tcPr>
          <w:p w:rsidR="005C34F7" w:rsidRPr="00B337F9" w:rsidRDefault="005C34F7" w:rsidP="00AB53E7">
            <w:pPr>
              <w:spacing w:after="0" w:line="276" w:lineRule="auto"/>
              <w:jc w:val="center"/>
              <w:rPr>
                <w:rFonts w:ascii="Calibri" w:eastAsia="Calibri" w:hAnsi="Calibri" w:cs="Calibri"/>
                <w:sz w:val="20"/>
                <w:szCs w:val="20"/>
              </w:rPr>
            </w:pPr>
          </w:p>
        </w:tc>
      </w:tr>
      <w:tr w:rsidR="005C34F7" w:rsidRPr="0030010F" w:rsidTr="000C08F4">
        <w:trPr>
          <w:cantSplit/>
          <w:trHeight w:val="211"/>
        </w:trPr>
        <w:tc>
          <w:tcPr>
            <w:tcW w:w="378" w:type="dxa"/>
            <w:vAlign w:val="center"/>
          </w:tcPr>
          <w:p w:rsidR="005C34F7" w:rsidRPr="00B337F9" w:rsidRDefault="005C34F7" w:rsidP="00AB53E7">
            <w:pPr>
              <w:spacing w:after="0" w:line="276" w:lineRule="auto"/>
              <w:jc w:val="center"/>
              <w:rPr>
                <w:rFonts w:ascii="Calibri" w:eastAsia="Calibri" w:hAnsi="Calibri" w:cs="Calibri"/>
                <w:sz w:val="20"/>
                <w:szCs w:val="20"/>
              </w:rPr>
            </w:pPr>
          </w:p>
        </w:tc>
        <w:tc>
          <w:tcPr>
            <w:tcW w:w="2269" w:type="dxa"/>
            <w:vAlign w:val="center"/>
          </w:tcPr>
          <w:p w:rsidR="005C34F7" w:rsidRPr="00B337F9" w:rsidRDefault="005C34F7" w:rsidP="00AB53E7">
            <w:pPr>
              <w:spacing w:after="0" w:line="276" w:lineRule="auto"/>
              <w:jc w:val="center"/>
              <w:rPr>
                <w:rFonts w:ascii="Calibri" w:eastAsia="Calibri" w:hAnsi="Calibri" w:cs="Calibri"/>
                <w:sz w:val="20"/>
                <w:szCs w:val="20"/>
              </w:rPr>
            </w:pPr>
            <w:r w:rsidRPr="00B337F9">
              <w:rPr>
                <w:rFonts w:ascii="Calibri" w:eastAsia="Calibri" w:hAnsi="Calibri" w:cs="Calibri"/>
                <w:sz w:val="20"/>
                <w:szCs w:val="20"/>
              </w:rPr>
              <w:t>1</w:t>
            </w:r>
          </w:p>
        </w:tc>
        <w:tc>
          <w:tcPr>
            <w:tcW w:w="1261" w:type="dxa"/>
            <w:vAlign w:val="center"/>
          </w:tcPr>
          <w:p w:rsidR="005C34F7" w:rsidRPr="00B337F9" w:rsidRDefault="005C34F7" w:rsidP="00AB53E7">
            <w:pPr>
              <w:spacing w:after="0" w:line="276" w:lineRule="auto"/>
              <w:jc w:val="center"/>
              <w:rPr>
                <w:rFonts w:ascii="Calibri" w:eastAsia="Calibri" w:hAnsi="Calibri" w:cs="Calibri"/>
                <w:sz w:val="20"/>
                <w:szCs w:val="20"/>
              </w:rPr>
            </w:pPr>
            <w:r w:rsidRPr="00B337F9">
              <w:rPr>
                <w:rFonts w:ascii="Calibri" w:eastAsia="Calibri" w:hAnsi="Calibri" w:cs="Calibri"/>
                <w:sz w:val="20"/>
                <w:szCs w:val="20"/>
              </w:rPr>
              <w:t>2</w:t>
            </w:r>
          </w:p>
        </w:tc>
        <w:tc>
          <w:tcPr>
            <w:tcW w:w="1692" w:type="dxa"/>
            <w:vAlign w:val="center"/>
          </w:tcPr>
          <w:p w:rsidR="005C34F7" w:rsidRPr="00B337F9" w:rsidRDefault="005C34F7" w:rsidP="00AB53E7">
            <w:pPr>
              <w:spacing w:after="0" w:line="276" w:lineRule="auto"/>
              <w:jc w:val="center"/>
              <w:rPr>
                <w:rFonts w:ascii="Calibri" w:eastAsia="Calibri" w:hAnsi="Calibri" w:cs="Calibri"/>
                <w:sz w:val="20"/>
                <w:szCs w:val="20"/>
              </w:rPr>
            </w:pPr>
            <w:r w:rsidRPr="00B337F9">
              <w:rPr>
                <w:rFonts w:ascii="Calibri" w:eastAsia="Calibri" w:hAnsi="Calibri" w:cs="Calibri"/>
                <w:sz w:val="20"/>
                <w:szCs w:val="20"/>
              </w:rPr>
              <w:t>3</w:t>
            </w:r>
          </w:p>
        </w:tc>
        <w:tc>
          <w:tcPr>
            <w:tcW w:w="1835" w:type="dxa"/>
            <w:vAlign w:val="center"/>
          </w:tcPr>
          <w:p w:rsidR="005C34F7" w:rsidRPr="00B337F9" w:rsidRDefault="005C34F7" w:rsidP="00AB53E7">
            <w:pPr>
              <w:spacing w:after="0" w:line="276" w:lineRule="auto"/>
              <w:jc w:val="center"/>
              <w:rPr>
                <w:rFonts w:ascii="Calibri" w:eastAsia="Calibri" w:hAnsi="Calibri" w:cs="Calibri"/>
                <w:sz w:val="20"/>
                <w:szCs w:val="20"/>
              </w:rPr>
            </w:pPr>
            <w:r w:rsidRPr="00B337F9">
              <w:rPr>
                <w:rFonts w:ascii="Calibri" w:eastAsia="Calibri" w:hAnsi="Calibri" w:cs="Calibri"/>
                <w:sz w:val="20"/>
                <w:szCs w:val="20"/>
              </w:rPr>
              <w:t>4</w:t>
            </w:r>
          </w:p>
        </w:tc>
        <w:tc>
          <w:tcPr>
            <w:tcW w:w="2977" w:type="dxa"/>
            <w:vAlign w:val="center"/>
          </w:tcPr>
          <w:p w:rsidR="005C34F7" w:rsidRPr="00B337F9" w:rsidRDefault="005C34F7" w:rsidP="00AB53E7">
            <w:pPr>
              <w:spacing w:after="0" w:line="276" w:lineRule="auto"/>
              <w:jc w:val="center"/>
              <w:rPr>
                <w:rFonts w:ascii="Calibri" w:eastAsia="Calibri" w:hAnsi="Calibri" w:cs="Calibri"/>
                <w:sz w:val="20"/>
                <w:szCs w:val="20"/>
              </w:rPr>
            </w:pPr>
            <w:r w:rsidRPr="00B337F9">
              <w:rPr>
                <w:rFonts w:ascii="Calibri" w:eastAsia="Calibri" w:hAnsi="Calibri" w:cs="Calibri"/>
                <w:sz w:val="20"/>
                <w:szCs w:val="20"/>
              </w:rPr>
              <w:t>5</w:t>
            </w:r>
          </w:p>
        </w:tc>
      </w:tr>
      <w:tr w:rsidR="005C34F7" w:rsidRPr="0030010F" w:rsidTr="000C08F4">
        <w:trPr>
          <w:cantSplit/>
          <w:trHeight w:val="167"/>
        </w:trPr>
        <w:tc>
          <w:tcPr>
            <w:tcW w:w="378" w:type="dxa"/>
            <w:vAlign w:val="center"/>
          </w:tcPr>
          <w:p w:rsidR="005C34F7" w:rsidRPr="00B337F9" w:rsidRDefault="005C34F7" w:rsidP="00AB53E7">
            <w:pPr>
              <w:spacing w:after="0" w:line="276" w:lineRule="auto"/>
              <w:jc w:val="center"/>
              <w:rPr>
                <w:rFonts w:ascii="Calibri" w:eastAsia="Calibri" w:hAnsi="Calibri" w:cs="Calibri"/>
                <w:sz w:val="20"/>
                <w:szCs w:val="20"/>
              </w:rPr>
            </w:pPr>
            <w:r w:rsidRPr="00B337F9">
              <w:rPr>
                <w:rFonts w:ascii="Calibri" w:eastAsia="Calibri" w:hAnsi="Calibri" w:cs="Calibri"/>
                <w:sz w:val="20"/>
                <w:szCs w:val="20"/>
              </w:rPr>
              <w:t>1.</w:t>
            </w:r>
          </w:p>
        </w:tc>
        <w:tc>
          <w:tcPr>
            <w:tcW w:w="2269" w:type="dxa"/>
            <w:vAlign w:val="center"/>
          </w:tcPr>
          <w:p w:rsidR="005C34F7" w:rsidRPr="00B337F9" w:rsidRDefault="005C34F7" w:rsidP="00AB53E7">
            <w:pPr>
              <w:spacing w:after="0" w:line="276" w:lineRule="auto"/>
              <w:jc w:val="center"/>
              <w:rPr>
                <w:rFonts w:ascii="Calibri" w:eastAsia="Calibri" w:hAnsi="Calibri" w:cs="Calibri"/>
                <w:sz w:val="20"/>
                <w:szCs w:val="20"/>
              </w:rPr>
            </w:pPr>
          </w:p>
          <w:p w:rsidR="005C34F7" w:rsidRPr="00B337F9" w:rsidRDefault="005C34F7" w:rsidP="00AB53E7">
            <w:pPr>
              <w:spacing w:after="0" w:line="276" w:lineRule="auto"/>
              <w:jc w:val="center"/>
              <w:rPr>
                <w:rFonts w:ascii="Calibri" w:eastAsia="Calibri" w:hAnsi="Calibri" w:cs="Calibri"/>
                <w:sz w:val="20"/>
                <w:szCs w:val="20"/>
              </w:rPr>
            </w:pPr>
          </w:p>
        </w:tc>
        <w:tc>
          <w:tcPr>
            <w:tcW w:w="1261" w:type="dxa"/>
            <w:vAlign w:val="center"/>
          </w:tcPr>
          <w:p w:rsidR="005C34F7" w:rsidRPr="00B337F9" w:rsidRDefault="005C34F7" w:rsidP="00AB53E7">
            <w:pPr>
              <w:spacing w:after="0" w:line="276" w:lineRule="auto"/>
              <w:jc w:val="center"/>
              <w:rPr>
                <w:rFonts w:ascii="Calibri" w:eastAsia="Calibri" w:hAnsi="Calibri" w:cs="Calibri"/>
                <w:sz w:val="20"/>
                <w:szCs w:val="20"/>
              </w:rPr>
            </w:pPr>
          </w:p>
        </w:tc>
        <w:tc>
          <w:tcPr>
            <w:tcW w:w="1692" w:type="dxa"/>
            <w:vAlign w:val="center"/>
          </w:tcPr>
          <w:p w:rsidR="005C34F7" w:rsidRPr="00B337F9" w:rsidRDefault="005C34F7" w:rsidP="00AB53E7">
            <w:pPr>
              <w:spacing w:after="0" w:line="276" w:lineRule="auto"/>
              <w:jc w:val="center"/>
              <w:rPr>
                <w:rFonts w:ascii="Calibri" w:eastAsia="Calibri" w:hAnsi="Calibri" w:cs="Calibri"/>
                <w:sz w:val="20"/>
                <w:szCs w:val="20"/>
              </w:rPr>
            </w:pPr>
          </w:p>
        </w:tc>
        <w:tc>
          <w:tcPr>
            <w:tcW w:w="1835" w:type="dxa"/>
            <w:vAlign w:val="center"/>
          </w:tcPr>
          <w:p w:rsidR="005C34F7" w:rsidRPr="00B337F9" w:rsidRDefault="005C34F7" w:rsidP="00AB53E7">
            <w:pPr>
              <w:spacing w:after="0" w:line="276" w:lineRule="auto"/>
              <w:jc w:val="center"/>
              <w:rPr>
                <w:rFonts w:ascii="Calibri" w:eastAsia="Calibri" w:hAnsi="Calibri" w:cs="Calibri"/>
                <w:sz w:val="20"/>
                <w:szCs w:val="20"/>
              </w:rPr>
            </w:pPr>
          </w:p>
        </w:tc>
        <w:tc>
          <w:tcPr>
            <w:tcW w:w="2977" w:type="dxa"/>
            <w:vAlign w:val="center"/>
          </w:tcPr>
          <w:p w:rsidR="005C34F7" w:rsidRPr="00B337F9" w:rsidRDefault="005C34F7" w:rsidP="00AB53E7">
            <w:pPr>
              <w:spacing w:after="0" w:line="276" w:lineRule="auto"/>
              <w:jc w:val="center"/>
              <w:rPr>
                <w:rFonts w:ascii="Calibri" w:eastAsia="Calibri" w:hAnsi="Calibri" w:cs="Calibri"/>
                <w:sz w:val="20"/>
                <w:szCs w:val="20"/>
              </w:rPr>
            </w:pPr>
          </w:p>
        </w:tc>
      </w:tr>
      <w:tr w:rsidR="005C34F7" w:rsidRPr="0030010F" w:rsidTr="000C08F4">
        <w:trPr>
          <w:cantSplit/>
          <w:trHeight w:val="94"/>
        </w:trPr>
        <w:tc>
          <w:tcPr>
            <w:tcW w:w="378" w:type="dxa"/>
            <w:vAlign w:val="center"/>
          </w:tcPr>
          <w:p w:rsidR="005C34F7" w:rsidRPr="00B337F9" w:rsidRDefault="005C34F7" w:rsidP="00AB53E7">
            <w:pPr>
              <w:spacing w:after="0" w:line="276" w:lineRule="auto"/>
              <w:jc w:val="center"/>
              <w:rPr>
                <w:rFonts w:ascii="Calibri" w:eastAsia="Calibri" w:hAnsi="Calibri" w:cs="Calibri"/>
                <w:sz w:val="20"/>
                <w:szCs w:val="20"/>
              </w:rPr>
            </w:pPr>
            <w:r w:rsidRPr="00B337F9">
              <w:rPr>
                <w:rFonts w:ascii="Calibri" w:eastAsia="Calibri" w:hAnsi="Calibri" w:cs="Calibri"/>
                <w:sz w:val="20"/>
                <w:szCs w:val="20"/>
              </w:rPr>
              <w:t>2.</w:t>
            </w:r>
          </w:p>
        </w:tc>
        <w:tc>
          <w:tcPr>
            <w:tcW w:w="2269" w:type="dxa"/>
            <w:vAlign w:val="center"/>
          </w:tcPr>
          <w:p w:rsidR="005C34F7" w:rsidRPr="00B337F9" w:rsidRDefault="005C34F7" w:rsidP="00AB53E7">
            <w:pPr>
              <w:spacing w:after="0" w:line="276" w:lineRule="auto"/>
              <w:jc w:val="center"/>
              <w:rPr>
                <w:rFonts w:ascii="Calibri" w:eastAsia="Calibri" w:hAnsi="Calibri" w:cs="Calibri"/>
                <w:sz w:val="20"/>
                <w:szCs w:val="20"/>
              </w:rPr>
            </w:pPr>
          </w:p>
          <w:p w:rsidR="005C34F7" w:rsidRPr="00B337F9" w:rsidRDefault="005C34F7" w:rsidP="00AB53E7">
            <w:pPr>
              <w:spacing w:after="0" w:line="276" w:lineRule="auto"/>
              <w:jc w:val="center"/>
              <w:rPr>
                <w:rFonts w:ascii="Calibri" w:eastAsia="Calibri" w:hAnsi="Calibri" w:cs="Calibri"/>
                <w:sz w:val="20"/>
                <w:szCs w:val="20"/>
              </w:rPr>
            </w:pPr>
          </w:p>
        </w:tc>
        <w:tc>
          <w:tcPr>
            <w:tcW w:w="1261" w:type="dxa"/>
            <w:vAlign w:val="center"/>
          </w:tcPr>
          <w:p w:rsidR="005C34F7" w:rsidRPr="00B337F9" w:rsidRDefault="005C34F7" w:rsidP="00AB53E7">
            <w:pPr>
              <w:spacing w:after="0" w:line="276" w:lineRule="auto"/>
              <w:jc w:val="center"/>
              <w:rPr>
                <w:rFonts w:ascii="Calibri" w:eastAsia="Calibri" w:hAnsi="Calibri" w:cs="Calibri"/>
                <w:sz w:val="20"/>
                <w:szCs w:val="20"/>
              </w:rPr>
            </w:pPr>
          </w:p>
        </w:tc>
        <w:tc>
          <w:tcPr>
            <w:tcW w:w="1692" w:type="dxa"/>
            <w:vAlign w:val="center"/>
          </w:tcPr>
          <w:p w:rsidR="005C34F7" w:rsidRPr="00B337F9" w:rsidRDefault="005C34F7" w:rsidP="00AB53E7">
            <w:pPr>
              <w:spacing w:after="0" w:line="276" w:lineRule="auto"/>
              <w:jc w:val="center"/>
              <w:rPr>
                <w:rFonts w:ascii="Calibri" w:eastAsia="Calibri" w:hAnsi="Calibri" w:cs="Calibri"/>
                <w:sz w:val="20"/>
                <w:szCs w:val="20"/>
              </w:rPr>
            </w:pPr>
          </w:p>
        </w:tc>
        <w:tc>
          <w:tcPr>
            <w:tcW w:w="1835" w:type="dxa"/>
            <w:vAlign w:val="center"/>
          </w:tcPr>
          <w:p w:rsidR="005C34F7" w:rsidRPr="00B337F9" w:rsidRDefault="005C34F7" w:rsidP="00AB53E7">
            <w:pPr>
              <w:spacing w:after="0" w:line="276" w:lineRule="auto"/>
              <w:jc w:val="center"/>
              <w:rPr>
                <w:rFonts w:ascii="Calibri" w:eastAsia="Calibri" w:hAnsi="Calibri" w:cs="Calibri"/>
                <w:sz w:val="20"/>
                <w:szCs w:val="20"/>
              </w:rPr>
            </w:pPr>
          </w:p>
        </w:tc>
        <w:tc>
          <w:tcPr>
            <w:tcW w:w="2977" w:type="dxa"/>
            <w:vAlign w:val="center"/>
          </w:tcPr>
          <w:p w:rsidR="005C34F7" w:rsidRPr="00B337F9" w:rsidRDefault="005C34F7" w:rsidP="00AB53E7">
            <w:pPr>
              <w:spacing w:after="0" w:line="276" w:lineRule="auto"/>
              <w:jc w:val="center"/>
              <w:rPr>
                <w:rFonts w:ascii="Calibri" w:eastAsia="Calibri" w:hAnsi="Calibri" w:cs="Calibri"/>
                <w:sz w:val="20"/>
                <w:szCs w:val="20"/>
              </w:rPr>
            </w:pPr>
          </w:p>
        </w:tc>
      </w:tr>
    </w:tbl>
    <w:p w:rsidR="005C34F7" w:rsidRPr="00B337F9" w:rsidRDefault="005C34F7" w:rsidP="00AB53E7">
      <w:pPr>
        <w:spacing w:after="0" w:line="276" w:lineRule="auto"/>
        <w:rPr>
          <w:rFonts w:ascii="Calibri" w:eastAsia="Calibri" w:hAnsi="Calibri" w:cs="Calibri"/>
          <w:sz w:val="20"/>
          <w:szCs w:val="20"/>
        </w:rPr>
      </w:pPr>
    </w:p>
    <w:p w:rsidR="005C34F7" w:rsidRPr="00B337F9" w:rsidRDefault="005C34F7" w:rsidP="00AB53E7">
      <w:pPr>
        <w:spacing w:after="0" w:line="276" w:lineRule="auto"/>
        <w:jc w:val="both"/>
        <w:rPr>
          <w:rFonts w:ascii="Calibri" w:eastAsia="Calibri" w:hAnsi="Calibri" w:cs="Calibri"/>
          <w:color w:val="000000"/>
          <w:sz w:val="18"/>
          <w:szCs w:val="18"/>
        </w:rPr>
      </w:pPr>
      <w:r w:rsidRPr="002639D9">
        <w:rPr>
          <w:rFonts w:ascii="Calibri" w:eastAsia="Calibri" w:hAnsi="Calibri" w:cs="Calibri"/>
          <w:b/>
          <w:color w:val="000000"/>
          <w:sz w:val="18"/>
          <w:szCs w:val="18"/>
        </w:rPr>
        <w:t>UWAGA</w:t>
      </w:r>
      <w:r w:rsidRPr="002639D9">
        <w:rPr>
          <w:rFonts w:ascii="Calibri" w:eastAsia="Calibri" w:hAnsi="Calibri" w:cs="Calibri"/>
          <w:color w:val="000000"/>
          <w:sz w:val="18"/>
          <w:szCs w:val="18"/>
        </w:rPr>
        <w:t xml:space="preserve">! Wykonawca jest zobowiązany dostarczyć dokumenty (dowody określające czy te dostawy zostały wykonane lub są wykonywane należycie, przy czym dowodami, o których mowa, są referencje bądź inne dokumenty wystawione przez podmiot, na rzecz którego dostawy były wykonywane, a w przypadku świadczeń okresowych lub ciągłych są wykonywane, a jeżeli z uzasadnionej przyczyny o obiektywnym charakterze wykonawca nie jest w stanie uzyskać tych dokumentów – oświadczenie Wykonawcy, potwierdzające należyte wykonanie wskazanych w tabeli </w:t>
      </w:r>
      <w:r w:rsidRPr="002639D9">
        <w:rPr>
          <w:rFonts w:ascii="Calibri" w:eastAsia="Calibri" w:hAnsi="Calibri" w:cs="Calibri"/>
          <w:b/>
          <w:color w:val="000000"/>
          <w:sz w:val="18"/>
          <w:szCs w:val="18"/>
        </w:rPr>
        <w:t>DOSTAWY</w:t>
      </w:r>
      <w:r w:rsidRPr="002639D9">
        <w:rPr>
          <w:rFonts w:ascii="Calibri" w:eastAsia="Calibri" w:hAnsi="Calibri" w:cs="Calibri"/>
          <w:color w:val="000000"/>
          <w:sz w:val="18"/>
          <w:szCs w:val="18"/>
        </w:rPr>
        <w:t xml:space="preserve"> z zastrzeżeniem postanowień SWZ.</w:t>
      </w:r>
      <w:r w:rsidRPr="00B337F9">
        <w:rPr>
          <w:rFonts w:ascii="Calibri" w:eastAsia="Calibri" w:hAnsi="Calibri" w:cs="Calibri"/>
          <w:color w:val="000000"/>
          <w:sz w:val="18"/>
          <w:szCs w:val="18"/>
        </w:rPr>
        <w:t xml:space="preserve"> </w:t>
      </w:r>
    </w:p>
    <w:p w:rsidR="005C34F7" w:rsidRPr="00B337F9" w:rsidRDefault="005C34F7" w:rsidP="00AB53E7">
      <w:pPr>
        <w:spacing w:line="276" w:lineRule="auto"/>
        <w:rPr>
          <w:rFonts w:ascii="Calibri" w:eastAsia="Calibri" w:hAnsi="Calibri" w:cs="Calibri"/>
          <w:sz w:val="20"/>
          <w:szCs w:val="20"/>
        </w:rPr>
      </w:pPr>
    </w:p>
    <w:p w:rsidR="005C34F7" w:rsidRPr="00303038" w:rsidRDefault="005C34F7" w:rsidP="00AB53E7">
      <w:pPr>
        <w:spacing w:after="0" w:line="276" w:lineRule="auto"/>
        <w:rPr>
          <w:sz w:val="20"/>
        </w:rPr>
      </w:pPr>
      <w:r w:rsidRPr="00303038">
        <w:rPr>
          <w:sz w:val="20"/>
        </w:rPr>
        <w:t>Podpis(y)</w:t>
      </w: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5C34F7" w:rsidRDefault="005C34F7" w:rsidP="00AB53E7">
      <w:pPr>
        <w:spacing w:after="0" w:line="276" w:lineRule="auto"/>
        <w:rPr>
          <w:rFonts w:asciiTheme="majorHAnsi" w:eastAsiaTheme="majorEastAsia" w:hAnsiTheme="majorHAnsi" w:cstheme="majorBidi"/>
          <w:b/>
          <w:color w:val="7030A0"/>
          <w:sz w:val="20"/>
          <w:szCs w:val="20"/>
        </w:rPr>
      </w:pPr>
    </w:p>
    <w:p w:rsidR="008728CB" w:rsidRPr="00863EA2" w:rsidRDefault="00030462" w:rsidP="00274031">
      <w:pPr>
        <w:pStyle w:val="Nagwek1"/>
        <w:spacing w:line="276" w:lineRule="auto"/>
        <w:rPr>
          <w:rFonts w:asciiTheme="minorHAnsi" w:hAnsiTheme="minorHAnsi" w:cstheme="minorHAnsi"/>
          <w:szCs w:val="22"/>
          <w:u w:val="none"/>
        </w:rPr>
      </w:pPr>
      <w:bookmarkStart w:id="101" w:name="_Toc114403778"/>
      <w:r w:rsidRPr="00C80656">
        <w:rPr>
          <w:rFonts w:asciiTheme="minorHAnsi" w:hAnsiTheme="minorHAnsi" w:cstheme="minorHAnsi"/>
          <w:szCs w:val="22"/>
          <w:u w:val="none"/>
        </w:rPr>
        <w:lastRenderedPageBreak/>
        <w:t>TOM II WZÓR UMOWY</w:t>
      </w:r>
      <w:bookmarkEnd w:id="100"/>
      <w:bookmarkEnd w:id="101"/>
    </w:p>
    <w:p w:rsidR="00F547D1" w:rsidRPr="00F33E29" w:rsidRDefault="00F547D1" w:rsidP="00AB53E7">
      <w:pPr>
        <w:pStyle w:val="Standard"/>
        <w:spacing w:after="0"/>
        <w:jc w:val="center"/>
        <w:rPr>
          <w:rFonts w:cs="Calibri"/>
          <w:b/>
          <w:sz w:val="20"/>
          <w:szCs w:val="20"/>
        </w:rPr>
      </w:pPr>
      <w:r w:rsidRPr="00F33E29">
        <w:rPr>
          <w:rFonts w:cs="Calibri"/>
          <w:b/>
          <w:sz w:val="20"/>
          <w:szCs w:val="20"/>
        </w:rPr>
        <w:t>Umowa nr ………….</w:t>
      </w:r>
    </w:p>
    <w:p w:rsidR="00F547D1" w:rsidRPr="00F33E29" w:rsidRDefault="00F547D1" w:rsidP="00AB53E7">
      <w:pPr>
        <w:pStyle w:val="Standard"/>
        <w:spacing w:after="0"/>
        <w:jc w:val="center"/>
        <w:rPr>
          <w:rFonts w:cs="Calibri"/>
          <w:b/>
          <w:sz w:val="20"/>
          <w:szCs w:val="20"/>
        </w:rPr>
      </w:pPr>
      <w:r>
        <w:rPr>
          <w:rFonts w:cs="Calibri"/>
          <w:b/>
          <w:sz w:val="20"/>
          <w:szCs w:val="20"/>
        </w:rPr>
        <w:t>zawarta w dniu ……………… 202</w:t>
      </w:r>
      <w:r w:rsidR="00C02429">
        <w:rPr>
          <w:rFonts w:cs="Calibri"/>
          <w:b/>
          <w:sz w:val="20"/>
          <w:szCs w:val="20"/>
        </w:rPr>
        <w:t>5</w:t>
      </w:r>
      <w:r w:rsidRPr="00F33E29">
        <w:rPr>
          <w:rFonts w:cs="Calibri"/>
          <w:b/>
          <w:sz w:val="20"/>
          <w:szCs w:val="20"/>
        </w:rPr>
        <w:t xml:space="preserve"> r. w Gostyniu, pomiędzy:</w:t>
      </w:r>
    </w:p>
    <w:p w:rsidR="00F547D1" w:rsidRPr="00F33E29" w:rsidRDefault="00F547D1" w:rsidP="00863EA2">
      <w:pPr>
        <w:pStyle w:val="Standard"/>
        <w:spacing w:after="0" w:line="240" w:lineRule="auto"/>
        <w:jc w:val="center"/>
        <w:rPr>
          <w:rFonts w:cs="Calibri"/>
          <w:b/>
          <w:sz w:val="20"/>
          <w:szCs w:val="20"/>
        </w:rPr>
      </w:pPr>
    </w:p>
    <w:p w:rsidR="00F547D1" w:rsidRPr="00F33E29" w:rsidRDefault="00F547D1" w:rsidP="00AB53E7">
      <w:pPr>
        <w:pStyle w:val="Standard"/>
        <w:spacing w:after="0"/>
        <w:rPr>
          <w:rFonts w:cs="Calibri"/>
          <w:sz w:val="10"/>
          <w:szCs w:val="10"/>
        </w:rPr>
      </w:pPr>
    </w:p>
    <w:p w:rsidR="00F547D1" w:rsidRPr="00F33E29" w:rsidRDefault="00F547D1" w:rsidP="00AB53E7">
      <w:pPr>
        <w:spacing w:after="0" w:line="276" w:lineRule="auto"/>
        <w:ind w:left="270" w:hanging="270"/>
        <w:jc w:val="both"/>
        <w:rPr>
          <w:rFonts w:cs="Calibri"/>
          <w:sz w:val="20"/>
          <w:szCs w:val="20"/>
        </w:rPr>
      </w:pPr>
      <w:r w:rsidRPr="00F33E29">
        <w:rPr>
          <w:rFonts w:cs="Calibri"/>
          <w:sz w:val="20"/>
          <w:szCs w:val="20"/>
        </w:rPr>
        <w:t>1. Samodzielnym Publicznym Zespołem Opieki Zdrowotnej w Gostyniu, Pl. K. Marcinkowskiego 8/9 (kod pocztowy 63 - 800 Gostyń), wpisanym do Rejestru Stowarzyszeń, Innych Organizacji Społecznych i Zawodowych, Fundacji i Samodzielnych Publicznych Zakładów Opieki Zdrowotnej</w:t>
      </w:r>
      <w:r w:rsidRPr="00F33E29">
        <w:rPr>
          <w:rFonts w:cs="Calibri"/>
          <w:color w:val="000000"/>
          <w:sz w:val="20"/>
          <w:szCs w:val="20"/>
        </w:rPr>
        <w:t xml:space="preserve"> prowadzonego</w:t>
      </w:r>
      <w:r w:rsidRPr="00F33E29">
        <w:rPr>
          <w:rFonts w:cs="Calibri"/>
          <w:color w:val="FF0000"/>
          <w:sz w:val="20"/>
          <w:szCs w:val="20"/>
        </w:rPr>
        <w:t xml:space="preserve"> </w:t>
      </w:r>
      <w:r w:rsidRPr="00F33E29">
        <w:rPr>
          <w:rFonts w:cs="Calibri"/>
          <w:sz w:val="20"/>
          <w:szCs w:val="20"/>
        </w:rPr>
        <w:t xml:space="preserve">przez Sąd Rejonowy Poznań - Nowe Miasto i Wilda w Poznaniu IX Wydział Gospodarczy Krajowego Rejestru Sądowego pod numerem 0000032726, </w:t>
      </w:r>
      <w:r w:rsidRPr="00F33E29">
        <w:rPr>
          <w:rFonts w:cs="Calibri"/>
          <w:color w:val="000000"/>
          <w:sz w:val="20"/>
          <w:szCs w:val="20"/>
        </w:rPr>
        <w:t>posiadającym</w:t>
      </w:r>
      <w:r w:rsidRPr="00F33E29">
        <w:rPr>
          <w:rFonts w:cs="Calibri"/>
          <w:sz w:val="20"/>
          <w:szCs w:val="20"/>
        </w:rPr>
        <w:t xml:space="preserve"> REGON 411050155, NIP 696-15-98-326, reprezentowanym przez </w:t>
      </w:r>
      <w:r w:rsidRPr="00F33E29">
        <w:rPr>
          <w:rFonts w:cs="Calibri"/>
          <w:b/>
          <w:sz w:val="20"/>
          <w:szCs w:val="20"/>
        </w:rPr>
        <w:t>Dyrektora</w:t>
      </w:r>
      <w:r w:rsidRPr="00F33E29">
        <w:rPr>
          <w:rFonts w:cs="Calibri"/>
          <w:sz w:val="20"/>
          <w:szCs w:val="20"/>
        </w:rPr>
        <w:t xml:space="preserve"> </w:t>
      </w:r>
      <w:r w:rsidRPr="00F33E29">
        <w:rPr>
          <w:rFonts w:cs="Calibri"/>
          <w:b/>
          <w:sz w:val="20"/>
          <w:szCs w:val="20"/>
        </w:rPr>
        <w:t xml:space="preserve">Zbigniewa </w:t>
      </w:r>
      <w:proofErr w:type="spellStart"/>
      <w:r w:rsidRPr="00F33E29">
        <w:rPr>
          <w:rFonts w:cs="Calibri"/>
          <w:b/>
          <w:sz w:val="20"/>
          <w:szCs w:val="20"/>
        </w:rPr>
        <w:t>Hupało</w:t>
      </w:r>
      <w:proofErr w:type="spellEnd"/>
      <w:r w:rsidRPr="00F33E29">
        <w:rPr>
          <w:rFonts w:cs="Calibri"/>
          <w:sz w:val="20"/>
          <w:szCs w:val="20"/>
        </w:rPr>
        <w:t xml:space="preserve">, zwanym dalej Zamawiającym, </w:t>
      </w:r>
    </w:p>
    <w:p w:rsidR="00F547D1" w:rsidRPr="00F33E29" w:rsidRDefault="00F547D1" w:rsidP="00AB53E7">
      <w:pPr>
        <w:spacing w:after="0" w:line="276" w:lineRule="auto"/>
        <w:ind w:left="270"/>
        <w:jc w:val="both"/>
        <w:rPr>
          <w:rFonts w:cs="Calibri"/>
          <w:sz w:val="20"/>
          <w:szCs w:val="20"/>
        </w:rPr>
      </w:pPr>
      <w:r w:rsidRPr="00F33E29">
        <w:rPr>
          <w:rFonts w:cs="Calibri"/>
          <w:sz w:val="20"/>
          <w:szCs w:val="20"/>
        </w:rPr>
        <w:t>a</w:t>
      </w:r>
    </w:p>
    <w:p w:rsidR="00F547D1" w:rsidRPr="00F33E29" w:rsidRDefault="00F547D1" w:rsidP="00AB53E7">
      <w:pPr>
        <w:spacing w:after="0" w:line="276" w:lineRule="auto"/>
        <w:ind w:left="270" w:hanging="270"/>
        <w:jc w:val="both"/>
        <w:rPr>
          <w:rFonts w:cs="Calibri"/>
          <w:sz w:val="20"/>
          <w:szCs w:val="20"/>
        </w:rPr>
      </w:pPr>
      <w:r w:rsidRPr="00F33E29">
        <w:rPr>
          <w:rFonts w:cs="Calibri"/>
          <w:sz w:val="20"/>
          <w:szCs w:val="20"/>
        </w:rPr>
        <w:t xml:space="preserve">2. ……………………….. z siedzibą w ……………………….. przy ulicy ……………………., wpisaną do rejestru przedsiębiorców Krajowego Rejestru Sądowego </w:t>
      </w:r>
      <w:r w:rsidRPr="00F33E29">
        <w:rPr>
          <w:rStyle w:val="Domylnaczcionkaakapitu3"/>
          <w:rFonts w:cs="Calibri"/>
          <w:iCs/>
          <w:sz w:val="20"/>
          <w:szCs w:val="20"/>
        </w:rPr>
        <w:t xml:space="preserve">prowadzonego przez Sąd Rejonowy ……………………… Wydział ……. Gospodarczy Krajowego Rejestru Sądowego pod numerem KRS ……………………., posiadającym/posiadającą NIP ………………………, REGON ………………………., </w:t>
      </w:r>
      <w:r w:rsidRPr="00F33E29">
        <w:rPr>
          <w:rStyle w:val="Domylnaczcionkaakapitu3"/>
          <w:rFonts w:cs="Calibri"/>
          <w:iCs/>
          <w:color w:val="000000"/>
          <w:sz w:val="20"/>
          <w:szCs w:val="20"/>
        </w:rPr>
        <w:t>reprezentowaną</w:t>
      </w:r>
      <w:r w:rsidRPr="00F33E29">
        <w:rPr>
          <w:rStyle w:val="Domylnaczcionkaakapitu3"/>
          <w:rFonts w:cs="Calibri"/>
          <w:iCs/>
          <w:sz w:val="20"/>
          <w:szCs w:val="20"/>
        </w:rPr>
        <w:t xml:space="preserve"> przez ………………………………., zwaną dalej Dostawcą</w:t>
      </w:r>
    </w:p>
    <w:p w:rsidR="00F547D1" w:rsidRPr="00F33E29" w:rsidRDefault="00F547D1" w:rsidP="00AB53E7">
      <w:pPr>
        <w:spacing w:after="0" w:line="276" w:lineRule="auto"/>
        <w:ind w:left="270"/>
        <w:jc w:val="both"/>
        <w:rPr>
          <w:rFonts w:cs="Calibri"/>
          <w:color w:val="000000"/>
          <w:sz w:val="20"/>
          <w:szCs w:val="20"/>
        </w:rPr>
      </w:pPr>
      <w:r w:rsidRPr="00F33E29">
        <w:rPr>
          <w:rFonts w:cs="Calibri"/>
          <w:color w:val="000000"/>
          <w:sz w:val="20"/>
          <w:szCs w:val="20"/>
        </w:rPr>
        <w:t>w wyniku przeprowadzonego przez Zamawiającego postępowania o udzielenie zamówienia w trybie przetargu nieograniczonego na podstawie przepisów ustawy z dnia z 11 września 2019 roku Prawo zamówień publicznych (tj. Dz.U.202</w:t>
      </w:r>
      <w:r w:rsidR="00C02429">
        <w:rPr>
          <w:rFonts w:cs="Calibri"/>
          <w:color w:val="000000"/>
          <w:sz w:val="20"/>
          <w:szCs w:val="20"/>
        </w:rPr>
        <w:t>4</w:t>
      </w:r>
      <w:r w:rsidRPr="00F33E29">
        <w:rPr>
          <w:rFonts w:cs="Calibri"/>
          <w:color w:val="000000"/>
          <w:sz w:val="20"/>
          <w:szCs w:val="20"/>
        </w:rPr>
        <w:t>.1</w:t>
      </w:r>
      <w:r w:rsidR="00C02429">
        <w:rPr>
          <w:rFonts w:cs="Calibri"/>
          <w:color w:val="000000"/>
          <w:sz w:val="20"/>
          <w:szCs w:val="20"/>
        </w:rPr>
        <w:t>320</w:t>
      </w:r>
      <w:r w:rsidRPr="00F33E29">
        <w:rPr>
          <w:rFonts w:cs="Calibri"/>
          <w:color w:val="000000"/>
          <w:sz w:val="20"/>
          <w:szCs w:val="20"/>
        </w:rPr>
        <w:t>), zwanej dalej ustawą Prawo zamówień publicznych.</w:t>
      </w:r>
    </w:p>
    <w:p w:rsidR="00F547D1" w:rsidRPr="00274031" w:rsidRDefault="00F547D1" w:rsidP="00274031">
      <w:pPr>
        <w:pStyle w:val="Standard"/>
        <w:spacing w:after="0" w:line="240" w:lineRule="auto"/>
        <w:jc w:val="both"/>
        <w:rPr>
          <w:rFonts w:cs="Calibri"/>
          <w:sz w:val="16"/>
          <w:szCs w:val="16"/>
        </w:rPr>
      </w:pPr>
    </w:p>
    <w:p w:rsidR="00F547D1" w:rsidRPr="00F33E29" w:rsidRDefault="00F547D1" w:rsidP="00AB53E7">
      <w:pPr>
        <w:pStyle w:val="Standard"/>
        <w:spacing w:after="0"/>
        <w:jc w:val="center"/>
        <w:rPr>
          <w:rFonts w:cs="Calibri"/>
          <w:sz w:val="20"/>
          <w:szCs w:val="20"/>
        </w:rPr>
      </w:pPr>
      <w:r w:rsidRPr="00F33E29">
        <w:rPr>
          <w:rFonts w:cs="Calibri"/>
          <w:sz w:val="20"/>
          <w:szCs w:val="20"/>
        </w:rPr>
        <w:t>§ 1</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1. Umowa zostaje zawarta po przeprowadzeniu postępowania w trybie przetargu nieograniczonego na podstawie ustawy Prawo Zamówień Publicznych – postępowania nr …………………………</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2. </w:t>
      </w:r>
      <w:r w:rsidRPr="00F33E29">
        <w:rPr>
          <w:rFonts w:ascii="Calibri" w:hAnsi="Calibri" w:cs="Calibri"/>
        </w:rPr>
        <w:tab/>
        <w:t xml:space="preserve">Przedmiotem umowy </w:t>
      </w:r>
      <w:r w:rsidRPr="00F33E29">
        <w:rPr>
          <w:rFonts w:ascii="Calibri" w:hAnsi="Calibri" w:cs="Calibri"/>
          <w:color w:val="000000"/>
        </w:rPr>
        <w:t>jest sprzedaż i dostarczenie</w:t>
      </w:r>
      <w:r w:rsidRPr="00F33E29">
        <w:rPr>
          <w:rFonts w:ascii="Calibri" w:hAnsi="Calibri" w:cs="Calibri"/>
        </w:rPr>
        <w:t xml:space="preserve"> przez Dostawcę Zamawiającemu leku </w:t>
      </w:r>
      <w:r>
        <w:rPr>
          <w:rFonts w:ascii="Calibri" w:hAnsi="Calibri" w:cs="Calibri"/>
        </w:rPr>
        <w:t>……………………………..</w:t>
      </w:r>
      <w:r w:rsidRPr="00F33E29">
        <w:rPr>
          <w:rFonts w:ascii="Calibri" w:hAnsi="Calibri" w:cs="Calibri"/>
        </w:rPr>
        <w:t>, zwanego dalej lekiem, po cenach określonych przez Dostawcę w postępowaniu, o którym mowa w ust. 1, ilość leku wynosi</w:t>
      </w:r>
      <w:r>
        <w:rPr>
          <w:rFonts w:ascii="Calibri" w:hAnsi="Calibri" w:cs="Calibri"/>
        </w:rPr>
        <w:t xml:space="preserve"> ………….</w:t>
      </w:r>
      <w:r w:rsidRPr="00F33E29">
        <w:rPr>
          <w:rFonts w:ascii="Calibri" w:hAnsi="Calibri" w:cs="Calibri"/>
        </w:rPr>
        <w:t>.</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3. Podane w ust. 2 ilości należy traktować jako szacunkowe, określone na podstawie aktualnego stanu wiedzy Zamawiającego. Dostawca zobowiązany jest do zapewnienia ciągłości dostaw w okresie trwania umowy. Dostawca ma obowiązek dostarczać lek </w:t>
      </w:r>
      <w:r w:rsidRPr="00F33E29">
        <w:rPr>
          <w:rFonts w:ascii="Calibri" w:hAnsi="Calibri" w:cs="Calibri"/>
          <w:color w:val="000000"/>
        </w:rPr>
        <w:t>w żądanych przez Zamawiającego ilościach i terminach, po określonych w umowie cenach obowiązujących aż do końca terminu obowiązywania umowy; Dostawca oświadcza, że posiada możliwość wypełnienia ustalonych warunków, że warunki te akceptuje i zobowiązuje się je spełnić.</w:t>
      </w:r>
    </w:p>
    <w:p w:rsidR="00F547D1" w:rsidRPr="00F33E29" w:rsidRDefault="00F547D1" w:rsidP="00AB53E7">
      <w:pPr>
        <w:pStyle w:val="Akapitzlist"/>
        <w:spacing w:line="276" w:lineRule="auto"/>
        <w:ind w:left="270" w:hanging="270"/>
        <w:jc w:val="both"/>
        <w:rPr>
          <w:rFonts w:ascii="Calibri" w:hAnsi="Calibri" w:cs="Calibri"/>
          <w:color w:val="000000"/>
        </w:rPr>
      </w:pPr>
      <w:r w:rsidRPr="00F33E29">
        <w:rPr>
          <w:rFonts w:ascii="Calibri" w:hAnsi="Calibri" w:cs="Calibri"/>
          <w:color w:val="000000"/>
        </w:rPr>
        <w:t xml:space="preserve">4. </w:t>
      </w:r>
      <w:r w:rsidRPr="00F33E29">
        <w:rPr>
          <w:rFonts w:ascii="Calibri" w:hAnsi="Calibri" w:cs="Calibri"/>
          <w:color w:val="000000"/>
        </w:rPr>
        <w:tab/>
        <w:t>Zamawiający może zdecydować o zakupie mniejszej ilości leku niż określona w ust. 2. Okolicznościami po stronie Zamawiającego, które mogą spowodować konieczność ograniczenia zobowiązania Wykonawcy są przede wszystkim stan zdrowia pacjenta, wobec którego będzie stosowany lek oraz potrzeba jego stosowania wynikająca z decyzji medycznych. Zamawiający zastrzega, że minimalny zakres realizacji przedmiotu Umowy ustalony przez Zamawiającego wynosi 10% ilości określonej w ust. 2.</w:t>
      </w:r>
      <w:r>
        <w:rPr>
          <w:rFonts w:ascii="Calibri" w:hAnsi="Calibri" w:cs="Calibri"/>
          <w:color w:val="000000"/>
        </w:rPr>
        <w:t xml:space="preserve"> </w:t>
      </w:r>
    </w:p>
    <w:p w:rsidR="00F547D1" w:rsidRPr="00AB53E7" w:rsidRDefault="00F547D1" w:rsidP="00AB53E7">
      <w:pPr>
        <w:spacing w:after="0" w:line="276" w:lineRule="auto"/>
        <w:ind w:left="270" w:hanging="270"/>
        <w:jc w:val="both"/>
        <w:rPr>
          <w:rFonts w:cs="Calibri"/>
          <w:color w:val="000000"/>
          <w:sz w:val="20"/>
          <w:szCs w:val="20"/>
        </w:rPr>
      </w:pPr>
      <w:r w:rsidRPr="00F33E29">
        <w:rPr>
          <w:rFonts w:cs="Calibri"/>
          <w:color w:val="000000"/>
          <w:sz w:val="20"/>
          <w:szCs w:val="20"/>
        </w:rPr>
        <w:t xml:space="preserve">5. </w:t>
      </w:r>
      <w:r w:rsidRPr="00F33E29">
        <w:rPr>
          <w:rFonts w:cs="Calibri"/>
          <w:color w:val="000000"/>
          <w:sz w:val="20"/>
          <w:szCs w:val="20"/>
        </w:rPr>
        <w:tab/>
        <w:t xml:space="preserve">Dostawca oświadcza, że lek dostarczony Zamawiającemu w okresie obowiązywania umowy będzie spełniał </w:t>
      </w:r>
      <w:r w:rsidRPr="00F33E29">
        <w:rPr>
          <w:rFonts w:cs="Calibri"/>
          <w:color w:val="000000"/>
          <w:sz w:val="20"/>
          <w:szCs w:val="20"/>
        </w:rPr>
        <w:br/>
        <w:t xml:space="preserve">w szczególności następujące warunki: będzie nowy i nieużywany, nie minął termin jego przydatności do użycia i termin ten nie będzie mijał w okresie następnych 60 dni od dnia dostarczenia do Zamawiającego, pozbawiony będzie wad fizycznych oraz jakichkolwiek wad </w:t>
      </w:r>
      <w:r w:rsidRPr="00AB53E7">
        <w:rPr>
          <w:rFonts w:cs="Calibri"/>
          <w:color w:val="000000"/>
          <w:sz w:val="20"/>
          <w:szCs w:val="20"/>
        </w:rPr>
        <w:t>prawnych, a ponadto będzie dopuszczony do obrotu zgodnie z powszechnie obowiązującymi przepisami prawa polskiego i unijnego.</w:t>
      </w:r>
    </w:p>
    <w:p w:rsidR="00F547D1" w:rsidRPr="00AB53E7" w:rsidRDefault="00F547D1" w:rsidP="00AB53E7">
      <w:pPr>
        <w:pStyle w:val="Akapitzlist"/>
        <w:spacing w:line="276" w:lineRule="auto"/>
        <w:ind w:left="270" w:hanging="270"/>
        <w:jc w:val="both"/>
        <w:rPr>
          <w:rFonts w:ascii="Calibri" w:hAnsi="Calibri" w:cs="Calibri"/>
        </w:rPr>
      </w:pPr>
      <w:r w:rsidRPr="00AB53E7">
        <w:rPr>
          <w:rFonts w:ascii="Calibri" w:hAnsi="Calibri" w:cs="Calibri"/>
        </w:rPr>
        <w:t>6.</w:t>
      </w:r>
      <w:r w:rsidRPr="00AB53E7">
        <w:rPr>
          <w:rFonts w:ascii="Calibri" w:hAnsi="Calibri" w:cs="Calibri"/>
          <w:color w:val="FF0000"/>
        </w:rPr>
        <w:t xml:space="preserve"> </w:t>
      </w:r>
      <w:r w:rsidRPr="00AB53E7">
        <w:rPr>
          <w:rFonts w:ascii="Calibri" w:hAnsi="Calibri" w:cs="Calibri"/>
        </w:rPr>
        <w:t>Dostawca gwarantuje wymaganą jakość przedmiotu umowy w okresie podanym na opakowaniu pod warunkiem właściwego, określonego na opakowaniu sposobu przechowywania leku przez Zamawiającego.</w:t>
      </w:r>
    </w:p>
    <w:p w:rsidR="00F547D1" w:rsidRPr="00AB53E7" w:rsidRDefault="00F547D1" w:rsidP="00AB53E7">
      <w:pPr>
        <w:pStyle w:val="Akapitzlist"/>
        <w:spacing w:line="276" w:lineRule="auto"/>
        <w:ind w:left="270" w:hanging="270"/>
        <w:jc w:val="both"/>
        <w:rPr>
          <w:rFonts w:ascii="Calibri" w:hAnsi="Calibri" w:cs="Calibri"/>
        </w:rPr>
      </w:pPr>
      <w:r w:rsidRPr="00AB53E7">
        <w:rPr>
          <w:rFonts w:ascii="Calibri" w:hAnsi="Calibri" w:cs="Calibri"/>
        </w:rPr>
        <w:t xml:space="preserve">7. </w:t>
      </w:r>
      <w:r w:rsidRPr="00AB53E7">
        <w:rPr>
          <w:rFonts w:ascii="Calibri" w:hAnsi="Calibri" w:cs="Calibri"/>
        </w:rPr>
        <w:tab/>
      </w:r>
      <w:r w:rsidRPr="00AB53E7">
        <w:rPr>
          <w:rFonts w:ascii="Calibri" w:hAnsi="Calibri" w:cs="Calibri"/>
          <w:color w:val="000000"/>
        </w:rPr>
        <w:t>Dostawca oświadcza, że posiada dokumenty potwierdzające dopuszczenie leku do obrotu - pozwolenie na dopuszczenie do obrotu z Urzędu Rejestracji Produktów Leczniczych Wyrobów Medycznych i Produktów Biobójczych lub Rady Unii Europejskiej lub Komisji Europejskiej zgodnie z obowiązującą ustawą z dnia 06 września 2001 r. Pra</w:t>
      </w:r>
      <w:r w:rsidR="00A05C48" w:rsidRPr="00AB53E7">
        <w:rPr>
          <w:rFonts w:ascii="Calibri" w:hAnsi="Calibri" w:cs="Calibri"/>
          <w:color w:val="000000"/>
        </w:rPr>
        <w:t>wo farmaceutyczne (tj. Dz.U.2024</w:t>
      </w:r>
      <w:r w:rsidRPr="00AB53E7">
        <w:rPr>
          <w:rFonts w:ascii="Calibri" w:hAnsi="Calibri" w:cs="Calibri"/>
          <w:color w:val="000000"/>
        </w:rPr>
        <w:t>.</w:t>
      </w:r>
      <w:r w:rsidR="00A05C48" w:rsidRPr="00AB53E7">
        <w:rPr>
          <w:rFonts w:ascii="Calibri" w:hAnsi="Calibri" w:cs="Calibri"/>
          <w:color w:val="000000"/>
        </w:rPr>
        <w:t>686</w:t>
      </w:r>
      <w:r w:rsidRPr="00AB53E7">
        <w:rPr>
          <w:rFonts w:ascii="Calibri" w:hAnsi="Calibri" w:cs="Calibri"/>
          <w:color w:val="000000"/>
        </w:rPr>
        <w:t>),</w:t>
      </w:r>
    </w:p>
    <w:p w:rsidR="00F547D1" w:rsidRPr="00AB53E7" w:rsidRDefault="00F547D1" w:rsidP="00AB53E7">
      <w:pPr>
        <w:pStyle w:val="Akapitzlist"/>
        <w:spacing w:line="276" w:lineRule="auto"/>
        <w:ind w:left="270" w:hanging="270"/>
        <w:jc w:val="both"/>
        <w:rPr>
          <w:rFonts w:ascii="Calibri" w:hAnsi="Calibri" w:cs="Calibri"/>
          <w:color w:val="000000"/>
        </w:rPr>
      </w:pPr>
      <w:r w:rsidRPr="00AB53E7">
        <w:rPr>
          <w:rFonts w:ascii="Calibri" w:hAnsi="Calibri" w:cs="Calibri"/>
          <w:color w:val="000000"/>
        </w:rPr>
        <w:t>8.</w:t>
      </w:r>
      <w:r w:rsidRPr="00AB53E7">
        <w:rPr>
          <w:rFonts w:ascii="Calibri" w:hAnsi="Calibri" w:cs="Calibri"/>
          <w:color w:val="000000"/>
        </w:rPr>
        <w:tab/>
        <w:t>Dostawca oświadcza, że posiada wszelkie przewidziane prawem koncesje lub zezwolenie na prowadzenie działalności w zakresie uprawniającym do realizacji przedmiotu umowy.</w:t>
      </w:r>
    </w:p>
    <w:p w:rsidR="00F547D1" w:rsidRPr="00F33E29" w:rsidRDefault="00F547D1" w:rsidP="00AB53E7">
      <w:pPr>
        <w:pStyle w:val="Akapitzlist"/>
        <w:spacing w:line="276" w:lineRule="auto"/>
        <w:ind w:left="270" w:hanging="270"/>
        <w:jc w:val="both"/>
        <w:rPr>
          <w:rFonts w:ascii="Calibri" w:hAnsi="Calibri" w:cs="Calibri"/>
          <w:color w:val="000000"/>
        </w:rPr>
      </w:pPr>
      <w:r w:rsidRPr="00AB53E7">
        <w:rPr>
          <w:rFonts w:ascii="Calibri" w:hAnsi="Calibri" w:cs="Calibri"/>
          <w:color w:val="000000"/>
        </w:rPr>
        <w:t>9. Dostawca zobowiązany jest dostarczyć na każde wezwanie Zamawiającego aktualne dokumenty potwierdzające prawdziwość oświadczeń, o których mowa</w:t>
      </w:r>
      <w:r w:rsidRPr="00F33E29">
        <w:rPr>
          <w:rFonts w:ascii="Calibri" w:hAnsi="Calibri" w:cs="Calibri"/>
          <w:color w:val="000000"/>
        </w:rPr>
        <w:t xml:space="preserve"> w ust. 5, ust. 7 i ust. 8.</w:t>
      </w:r>
    </w:p>
    <w:p w:rsidR="00F547D1" w:rsidRPr="00274031" w:rsidRDefault="00F547D1" w:rsidP="00863EA2">
      <w:pPr>
        <w:pStyle w:val="Standard"/>
        <w:spacing w:after="0" w:line="240" w:lineRule="auto"/>
        <w:rPr>
          <w:rFonts w:cs="Calibri"/>
          <w:sz w:val="16"/>
          <w:szCs w:val="16"/>
        </w:rPr>
      </w:pPr>
    </w:p>
    <w:p w:rsidR="00F547D1" w:rsidRPr="00F33E29" w:rsidRDefault="00F547D1" w:rsidP="00AB53E7">
      <w:pPr>
        <w:pStyle w:val="Standard"/>
        <w:spacing w:after="0"/>
        <w:jc w:val="center"/>
        <w:rPr>
          <w:rFonts w:cs="Calibri"/>
          <w:sz w:val="20"/>
          <w:szCs w:val="20"/>
        </w:rPr>
      </w:pPr>
      <w:r w:rsidRPr="00F33E29">
        <w:rPr>
          <w:rFonts w:cs="Calibri"/>
          <w:sz w:val="20"/>
          <w:szCs w:val="20"/>
        </w:rPr>
        <w:t>§ 2</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1. </w:t>
      </w:r>
      <w:r w:rsidRPr="00F33E29">
        <w:rPr>
          <w:rFonts w:ascii="Calibri" w:hAnsi="Calibri" w:cs="Calibri"/>
        </w:rPr>
        <w:tab/>
        <w:t xml:space="preserve">Przedstawicielem Zamawiającego podczas wykonywania umowy będzie: </w:t>
      </w:r>
      <w:r w:rsidRPr="00863EA2">
        <w:rPr>
          <w:rFonts w:ascii="Calibri" w:hAnsi="Calibri" w:cs="Calibri"/>
          <w:b/>
        </w:rPr>
        <w:t xml:space="preserve">mgr farmacji Arkadiusz </w:t>
      </w:r>
      <w:proofErr w:type="spellStart"/>
      <w:r w:rsidRPr="00863EA2">
        <w:rPr>
          <w:rFonts w:ascii="Calibri" w:hAnsi="Calibri" w:cs="Calibri"/>
          <w:b/>
        </w:rPr>
        <w:t>Dodot</w:t>
      </w:r>
      <w:proofErr w:type="spellEnd"/>
      <w:r w:rsidRPr="00863EA2">
        <w:rPr>
          <w:rFonts w:ascii="Calibri" w:hAnsi="Calibri" w:cs="Calibri"/>
          <w:b/>
        </w:rPr>
        <w:t xml:space="preserve"> – Kierownik Apteki</w:t>
      </w:r>
      <w:r w:rsidRPr="00F33E29">
        <w:rPr>
          <w:rFonts w:ascii="Calibri" w:hAnsi="Calibri" w:cs="Calibri"/>
        </w:rPr>
        <w:t>, tel. 65 322 68 16, adres poczty elektronicznej apteka@szpitalgostyn.pl.</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lastRenderedPageBreak/>
        <w:t>2. Przedstawicielem Dostawcy podczas wykonywania umowy będzie: ……………………………, tel. ……………………………., adres poczty elektronicznej ………………………….</w:t>
      </w:r>
    </w:p>
    <w:p w:rsidR="00F547D1" w:rsidRPr="00F33E29" w:rsidRDefault="00F547D1" w:rsidP="00AB53E7">
      <w:pPr>
        <w:spacing w:after="0" w:line="276" w:lineRule="auto"/>
        <w:ind w:left="270" w:hanging="270"/>
        <w:jc w:val="both"/>
        <w:rPr>
          <w:rFonts w:cs="Calibri"/>
          <w:color w:val="000000"/>
          <w:sz w:val="20"/>
          <w:szCs w:val="20"/>
        </w:rPr>
      </w:pPr>
      <w:r w:rsidRPr="00F33E29">
        <w:rPr>
          <w:rFonts w:cs="Calibri"/>
          <w:color w:val="000000"/>
          <w:sz w:val="20"/>
          <w:szCs w:val="20"/>
        </w:rPr>
        <w:t xml:space="preserve">3. Zgodnie z ofertą Dostawca powierzy wykonanie następującej części zamówienia podwykonawcom/nie powierzy podwykonawcom wykonania żadnej części zamówienia; </w:t>
      </w:r>
      <w:r w:rsidRPr="00F33E29">
        <w:rPr>
          <w:rFonts w:cs="Calibri"/>
          <w:i/>
          <w:color w:val="000000"/>
          <w:sz w:val="20"/>
          <w:szCs w:val="20"/>
          <w:u w:val="single"/>
        </w:rPr>
        <w:t>W przypadku ustaleń o powierzeniu dodać:</w:t>
      </w:r>
      <w:r w:rsidRPr="00F33E29">
        <w:rPr>
          <w:rFonts w:cs="Calibri"/>
          <w:color w:val="000000"/>
          <w:sz w:val="20"/>
          <w:szCs w:val="20"/>
        </w:rPr>
        <w:t xml:space="preserve"> </w:t>
      </w:r>
      <w:r w:rsidRPr="00F33E29">
        <w:rPr>
          <w:rFonts w:eastAsia="HG Mincho Light J" w:cs="Calibri"/>
          <w:color w:val="000000"/>
          <w:sz w:val="20"/>
          <w:szCs w:val="20"/>
        </w:rPr>
        <w:t>Wykonawca jest odpowiedzialny za działania lub zaniechania podwykonawców jak za własne działania lub zaniechania. Do zawarcia przez Wykonawcę umowy z podwykonawcami wymagana jest uprzednia pisemna zgoda Zamawiającego.</w:t>
      </w:r>
    </w:p>
    <w:p w:rsidR="00F547D1" w:rsidRPr="00274031" w:rsidRDefault="00F547D1" w:rsidP="00863EA2">
      <w:pPr>
        <w:pStyle w:val="Akapitzlist"/>
        <w:ind w:left="0"/>
        <w:jc w:val="both"/>
        <w:rPr>
          <w:rFonts w:ascii="Calibri" w:hAnsi="Calibri" w:cs="Calibri"/>
          <w:sz w:val="16"/>
          <w:szCs w:val="16"/>
        </w:rPr>
      </w:pPr>
    </w:p>
    <w:p w:rsidR="00F547D1" w:rsidRPr="00F33E29" w:rsidRDefault="00F547D1" w:rsidP="00AB53E7">
      <w:pPr>
        <w:pStyle w:val="Akapitzlist"/>
        <w:spacing w:line="276" w:lineRule="auto"/>
        <w:ind w:left="0"/>
        <w:jc w:val="center"/>
        <w:rPr>
          <w:rFonts w:ascii="Calibri" w:hAnsi="Calibri" w:cs="Calibri"/>
        </w:rPr>
      </w:pPr>
      <w:r w:rsidRPr="00F33E29">
        <w:rPr>
          <w:rFonts w:ascii="Calibri" w:hAnsi="Calibri" w:cs="Calibri"/>
        </w:rPr>
        <w:t>§ 3</w:t>
      </w:r>
    </w:p>
    <w:p w:rsidR="00F547D1" w:rsidRPr="00F33E29" w:rsidRDefault="00F547D1" w:rsidP="00AB53E7">
      <w:pPr>
        <w:pStyle w:val="Akapitzlist"/>
        <w:spacing w:line="276" w:lineRule="auto"/>
        <w:ind w:left="270" w:hanging="270"/>
        <w:jc w:val="both"/>
        <w:rPr>
          <w:rFonts w:ascii="Calibri" w:hAnsi="Calibri" w:cs="Calibri"/>
          <w:color w:val="000000"/>
        </w:rPr>
      </w:pPr>
      <w:r w:rsidRPr="00F33E29">
        <w:rPr>
          <w:rFonts w:ascii="Calibri" w:hAnsi="Calibri" w:cs="Calibri"/>
          <w:color w:val="000000"/>
        </w:rPr>
        <w:t xml:space="preserve">1. </w:t>
      </w:r>
      <w:r w:rsidRPr="00F33E29">
        <w:rPr>
          <w:rFonts w:ascii="Calibri" w:hAnsi="Calibri" w:cs="Calibri"/>
          <w:color w:val="000000"/>
        </w:rPr>
        <w:tab/>
        <w:t>Dostawy następować będą sukcesywnie, transportem Dostawcy, na jego koszt i ryzyko (co dotyczy również kosztów załadunku i wyładunku), zgodnie z zapotrzebowaniem przedstawionym przez Zamawiającego.</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2. </w:t>
      </w:r>
      <w:r w:rsidRPr="00F33E29">
        <w:rPr>
          <w:rFonts w:ascii="Calibri" w:hAnsi="Calibri" w:cs="Calibri"/>
        </w:rPr>
        <w:tab/>
        <w:t xml:space="preserve">Partia leku (wraz z fakturą) zgodnie ze złożonym zapotrzebowaniem, winna być dostarczona do siedziby Zamawiającego tj. Apteki Szpitalnej w terminie nie dłuższym </w:t>
      </w:r>
      <w:r w:rsidRPr="00534F23">
        <w:rPr>
          <w:rFonts w:ascii="Calibri" w:hAnsi="Calibri" w:cs="Calibri"/>
        </w:rPr>
        <w:t xml:space="preserve">niż </w:t>
      </w:r>
      <w:r w:rsidR="00C76320" w:rsidRPr="00C76320">
        <w:rPr>
          <w:rFonts w:ascii="Calibri" w:hAnsi="Calibri" w:cs="Calibri"/>
          <w:b/>
        </w:rPr>
        <w:t>3</w:t>
      </w:r>
      <w:r w:rsidRPr="00C76320">
        <w:rPr>
          <w:rFonts w:ascii="Calibri" w:hAnsi="Calibri" w:cs="Calibri"/>
          <w:b/>
        </w:rPr>
        <w:t xml:space="preserve"> dni</w:t>
      </w:r>
      <w:r w:rsidRPr="00F33E29">
        <w:rPr>
          <w:rFonts w:ascii="Calibri" w:hAnsi="Calibri" w:cs="Calibri"/>
        </w:rPr>
        <w:t xml:space="preserve"> od daty złożenia zamówienia przez Zamawiającego (zamówienia będą składane przez Zamawiającego pisemnie, na adres poczty elektronicznej Dostawcy: ……………………………………..).</w:t>
      </w:r>
    </w:p>
    <w:p w:rsidR="00F547D1" w:rsidRPr="00F33E29" w:rsidRDefault="00F547D1" w:rsidP="00AB53E7">
      <w:pPr>
        <w:pStyle w:val="Akapitzlist"/>
        <w:spacing w:line="276" w:lineRule="auto"/>
        <w:ind w:left="270" w:hanging="270"/>
        <w:jc w:val="both"/>
        <w:rPr>
          <w:rFonts w:ascii="Calibri" w:hAnsi="Calibri" w:cs="Calibri"/>
          <w:color w:val="000000"/>
        </w:rPr>
      </w:pPr>
      <w:r w:rsidRPr="00F33E29">
        <w:rPr>
          <w:rFonts w:ascii="Calibri" w:hAnsi="Calibri" w:cs="Calibri"/>
          <w:color w:val="000000"/>
        </w:rPr>
        <w:t xml:space="preserve">3. </w:t>
      </w:r>
      <w:r w:rsidRPr="00F33E29">
        <w:rPr>
          <w:rFonts w:ascii="Calibri" w:hAnsi="Calibri" w:cs="Calibri"/>
          <w:color w:val="000000"/>
        </w:rPr>
        <w:tab/>
        <w:t xml:space="preserve">Dostawca w terminie 3 godzin od godziny otrzymania zamówienia winien potwierdzić Zamawiającemu fakt jego otrzymania oraz ustalić z Zamawiającym konkretny termin dostawy (dostawy będą realizowane w godzinach </w:t>
      </w:r>
      <w:r w:rsidRPr="00534F23">
        <w:rPr>
          <w:rFonts w:ascii="Calibri" w:hAnsi="Calibri" w:cs="Calibri"/>
          <w:color w:val="000000"/>
        </w:rPr>
        <w:t>…………………….)</w:t>
      </w:r>
      <w:r w:rsidRPr="00F33E29">
        <w:rPr>
          <w:rFonts w:ascii="Calibri" w:hAnsi="Calibri" w:cs="Calibri"/>
          <w:color w:val="000000"/>
        </w:rPr>
        <w:t xml:space="preserve"> – obowiązuje forma pisemna lub za pośrednictwem poczty elektronicznej na adres: </w:t>
      </w:r>
      <w:hyperlink r:id="rId26" w:history="1">
        <w:r w:rsidRPr="00F65C92">
          <w:rPr>
            <w:rStyle w:val="Hipercze"/>
            <w:rFonts w:ascii="Calibri" w:hAnsi="Calibri" w:cs="Calibri"/>
            <w:color w:val="000000"/>
          </w:rPr>
          <w:t>apteka@szpitalgostyn.pl</w:t>
        </w:r>
      </w:hyperlink>
      <w:r>
        <w:rPr>
          <w:rFonts w:ascii="Calibri" w:hAnsi="Calibri" w:cs="Calibri"/>
          <w:color w:val="000000"/>
        </w:rPr>
        <w:t xml:space="preserve"> </w:t>
      </w:r>
    </w:p>
    <w:p w:rsidR="00F547D1" w:rsidRPr="00F33E29" w:rsidRDefault="00F547D1" w:rsidP="00AB53E7">
      <w:pPr>
        <w:pStyle w:val="Akapitzlist"/>
        <w:spacing w:line="276" w:lineRule="auto"/>
        <w:ind w:left="270" w:hanging="270"/>
        <w:jc w:val="both"/>
        <w:rPr>
          <w:rFonts w:ascii="Calibri" w:eastAsia="HG Mincho Light J" w:hAnsi="Calibri" w:cs="Calibri"/>
          <w:color w:val="000000"/>
        </w:rPr>
      </w:pPr>
      <w:r w:rsidRPr="00F33E29">
        <w:rPr>
          <w:rFonts w:ascii="Calibri" w:hAnsi="Calibri" w:cs="Calibri"/>
          <w:color w:val="000000"/>
        </w:rPr>
        <w:t xml:space="preserve">4. </w:t>
      </w:r>
      <w:r w:rsidRPr="00F33E29">
        <w:rPr>
          <w:rFonts w:ascii="Calibri" w:hAnsi="Calibri" w:cs="Calibri"/>
          <w:color w:val="000000"/>
        </w:rPr>
        <w:tab/>
        <w:t>Potwierdzeniem dokonania odbioru będzie podpisanie faktury dołączonej do dostawy; Zamawiający wymaga każdorazowo wraz z daną dostawą dostarczenia przez Wykonawcę oryginału faktury oraz jej kopii (zgodnych z dostawą), niezależnie od kopii, która po podpisaniu zostaje przekazana Wykonawcy.</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5.</w:t>
      </w:r>
      <w:r w:rsidRPr="00F33E29">
        <w:rPr>
          <w:rFonts w:ascii="Calibri" w:hAnsi="Calibri" w:cs="Calibri"/>
        </w:rPr>
        <w:tab/>
        <w:t xml:space="preserve">Dostarczenie leku przez Dostawcę niezgodnie z zapotrzebowaniem uważane będzie za nienależyte wykonanie umowy, w tym niedotrzymanie terminu dostawy; za dostarczenie niezgodne z zapotrzebowaniem uważane będzie również dostarczenie leku zawierającego </w:t>
      </w:r>
      <w:r>
        <w:rPr>
          <w:rFonts w:ascii="Calibri" w:hAnsi="Calibri" w:cs="Calibri"/>
          <w:color w:val="000000"/>
        </w:rPr>
        <w:t>wady, w szczególności powołane w §1 ust. 5, 6 i 7.</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6. W przypadku, o którym mowa w ust. 5, Zamawiający sporządzi na tę okoliczność protokół i powiadomi Dostawcę. Dostawca zobowiązuje się do wymiany przedmiotu umowy na pełnowartościowy w możliwie najkrótszym terminie, jednak nie dłużej niż 2 dni licząc od dnia zawiadomienia </w:t>
      </w:r>
      <w:r w:rsidRPr="00F33E29">
        <w:rPr>
          <w:rFonts w:ascii="Calibri" w:hAnsi="Calibri" w:cs="Calibri"/>
          <w:color w:val="000000"/>
        </w:rPr>
        <w:t>przez Zamawiającego.</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7.</w:t>
      </w:r>
      <w:r w:rsidRPr="00F33E29">
        <w:rPr>
          <w:rFonts w:ascii="Calibri" w:hAnsi="Calibri" w:cs="Calibri"/>
          <w:color w:val="FF0000"/>
        </w:rPr>
        <w:t xml:space="preserve"> </w:t>
      </w:r>
      <w:r w:rsidRPr="00F33E29">
        <w:rPr>
          <w:rFonts w:ascii="Calibri" w:hAnsi="Calibri" w:cs="Calibri"/>
          <w:color w:val="FF0000"/>
        </w:rPr>
        <w:tab/>
      </w:r>
      <w:r w:rsidRPr="00F33E29">
        <w:rPr>
          <w:rFonts w:ascii="Calibri" w:hAnsi="Calibri" w:cs="Calibri"/>
        </w:rPr>
        <w:t>Zamawiający zastrzega sobie również prawo skorzystania z uprawnień przewidzianych w § 5.</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8. </w:t>
      </w:r>
      <w:r w:rsidRPr="00F33E29">
        <w:rPr>
          <w:rFonts w:ascii="Calibri" w:hAnsi="Calibri" w:cs="Calibri"/>
        </w:rPr>
        <w:tab/>
        <w:t xml:space="preserve">Dostawca realizując niniejszą umowę zobowiązany jest do przestrzegania przepisów ustawy z dnia 12 maja 2011 roku </w:t>
      </w:r>
      <w:r>
        <w:rPr>
          <w:rFonts w:ascii="Calibri" w:hAnsi="Calibri" w:cs="Calibri"/>
        </w:rPr>
        <w:br/>
      </w:r>
      <w:r w:rsidRPr="00F33E29">
        <w:rPr>
          <w:rFonts w:ascii="Calibri" w:hAnsi="Calibri" w:cs="Calibri"/>
        </w:rPr>
        <w:t>o refun</w:t>
      </w:r>
      <w:r>
        <w:rPr>
          <w:rFonts w:ascii="Calibri" w:hAnsi="Calibri" w:cs="Calibri"/>
          <w:color w:val="000000"/>
        </w:rPr>
        <w:t xml:space="preserve">dacji leków, środków spożywczych specjalnego przeznaczenia żywieniowego oraz wyrobów medycznych </w:t>
      </w:r>
      <w:r>
        <w:rPr>
          <w:rFonts w:ascii="Calibri" w:hAnsi="Calibri" w:cs="Calibri"/>
          <w:color w:val="000000"/>
        </w:rPr>
        <w:br/>
        <w:t>(tj. Dz.U.2023.826 ze zm.) – jeżeli dotyczy.</w:t>
      </w:r>
    </w:p>
    <w:p w:rsidR="00F547D1" w:rsidRPr="00F33E29" w:rsidRDefault="00F547D1" w:rsidP="00AB53E7">
      <w:pPr>
        <w:spacing w:after="0" w:line="276" w:lineRule="auto"/>
        <w:ind w:left="270" w:hanging="270"/>
        <w:jc w:val="both"/>
        <w:rPr>
          <w:rFonts w:eastAsia="HG Mincho Light J" w:cs="Calibri"/>
          <w:color w:val="000000"/>
          <w:sz w:val="20"/>
          <w:szCs w:val="20"/>
        </w:rPr>
      </w:pPr>
      <w:r w:rsidRPr="00F33E29">
        <w:rPr>
          <w:rFonts w:cs="Calibri"/>
          <w:sz w:val="20"/>
          <w:szCs w:val="20"/>
        </w:rPr>
        <w:t>9</w:t>
      </w:r>
      <w:r w:rsidRPr="00F33E29">
        <w:rPr>
          <w:rFonts w:cs="Calibri"/>
          <w:color w:val="000000"/>
          <w:sz w:val="20"/>
          <w:szCs w:val="20"/>
        </w:rPr>
        <w:t xml:space="preserve">. </w:t>
      </w:r>
      <w:r>
        <w:rPr>
          <w:rFonts w:eastAsia="HG Mincho Light J" w:cs="Calibri"/>
          <w:color w:val="000000"/>
          <w:sz w:val="20"/>
          <w:szCs w:val="20"/>
        </w:rPr>
        <w:t>W ciągu 14 dni od dnia otrzymania przedmiotu dostawy Zamawiający może zgłosić reklamację, przesyłając Wykonawcy protokół reklamacyjny ze wskazaniem zastrzeżeń względem danej dostawy; w przypadku zasadnej reklamacji Wykonawca zobowiązany będzie odebrać reklamowany asortyment na własny koszt i ryzyko.</w:t>
      </w:r>
    </w:p>
    <w:p w:rsidR="00F547D1" w:rsidRPr="00F33E29" w:rsidRDefault="00F547D1" w:rsidP="00AB53E7">
      <w:pPr>
        <w:spacing w:after="0" w:line="276" w:lineRule="auto"/>
        <w:ind w:left="270" w:hanging="360"/>
        <w:jc w:val="both"/>
        <w:rPr>
          <w:rFonts w:eastAsia="HG Mincho Light J" w:cs="Calibri"/>
          <w:color w:val="000000"/>
          <w:sz w:val="20"/>
          <w:szCs w:val="20"/>
        </w:rPr>
      </w:pPr>
      <w:r w:rsidRPr="00F33E29">
        <w:rPr>
          <w:rFonts w:eastAsia="HG Mincho Light J" w:cs="Calibri"/>
          <w:color w:val="000000"/>
          <w:sz w:val="20"/>
          <w:szCs w:val="20"/>
        </w:rPr>
        <w:t>10. W ciągu 14 dni od dnia otrzymania dostawy Zamawiający może zwrócić całość lub część prawidłowo dostarczonych leków, w sytuacjach zmniejszonego zapotrzebowania w związku z udzielaniem świadczeń zdrowotnych przez Zamawiającego oraz potrzebami pacjentów, przesyłając Wykonawcy protokół zwrotu; Wykonawca odbierze zwrócone leki na swój koszt i ryzyko oraz stosownie skoryguje fakturę za zwróconą partię leku; w takiej sytuacji Wykonawcy nie przysługują jakiekolwiek roszczenia wobec Zamawiającego.</w:t>
      </w:r>
    </w:p>
    <w:p w:rsidR="00F547D1" w:rsidRPr="00274031" w:rsidRDefault="00F547D1" w:rsidP="00274031">
      <w:pPr>
        <w:spacing w:after="0" w:line="276" w:lineRule="auto"/>
        <w:ind w:left="270" w:hanging="360"/>
        <w:jc w:val="both"/>
        <w:rPr>
          <w:rFonts w:eastAsia="HG Mincho Light J" w:cs="Calibri"/>
          <w:color w:val="000000"/>
          <w:sz w:val="20"/>
          <w:szCs w:val="20"/>
        </w:rPr>
      </w:pPr>
      <w:r w:rsidRPr="00F33E29">
        <w:rPr>
          <w:rFonts w:eastAsia="HG Mincho Light J" w:cs="Calibri"/>
          <w:color w:val="000000"/>
          <w:sz w:val="20"/>
          <w:szCs w:val="20"/>
        </w:rPr>
        <w:t xml:space="preserve">11. W przypadku zgłoszenia reklamacji przez Zamawiającego lub jakiegokolwiek uchybienia w wykonaniu dostawy przez Wykonawcę (wady, opóźnienia, braki ilościowe, itp.), Zamawiającemu przysługiwać będą również uprawnienia przewidziane w § 5 umowy, a także wynikające z przepisów powszechnie obowiązującego prawa; Wykonawca zobligowany jest do niezwłocznego dostarczenia przedmiotu umowy zgodnego z zamówieniem, przy czym zachowuje </w:t>
      </w:r>
      <w:r>
        <w:rPr>
          <w:rFonts w:eastAsia="HG Mincho Light J" w:cs="Calibri"/>
          <w:color w:val="000000"/>
          <w:sz w:val="20"/>
          <w:szCs w:val="20"/>
        </w:rPr>
        <w:t>prawo do uprzedniego</w:t>
      </w:r>
      <w:r w:rsidRPr="00F33E29">
        <w:rPr>
          <w:rFonts w:eastAsia="HG Mincho Light J" w:cs="Calibri"/>
          <w:color w:val="FF0000"/>
          <w:sz w:val="20"/>
          <w:szCs w:val="20"/>
        </w:rPr>
        <w:t xml:space="preserve"> </w:t>
      </w:r>
      <w:r w:rsidRPr="00F33E29">
        <w:rPr>
          <w:rFonts w:eastAsia="HG Mincho Light J" w:cs="Calibri"/>
          <w:color w:val="000000"/>
          <w:sz w:val="20"/>
          <w:szCs w:val="20"/>
        </w:rPr>
        <w:t>rozpoznania zasadności zgłoszonej reklamacji w terminie 3 dni liczonych od dnia jej zgłoszenia przez Zamawiającego.</w:t>
      </w:r>
    </w:p>
    <w:p w:rsidR="00F547D1" w:rsidRPr="00274031" w:rsidRDefault="00F547D1" w:rsidP="00863EA2">
      <w:pPr>
        <w:pStyle w:val="Akapitzlist"/>
        <w:ind w:left="0"/>
        <w:jc w:val="center"/>
        <w:rPr>
          <w:rFonts w:ascii="Calibri" w:hAnsi="Calibri" w:cs="Calibri"/>
          <w:sz w:val="16"/>
          <w:szCs w:val="16"/>
        </w:rPr>
      </w:pPr>
    </w:p>
    <w:p w:rsidR="00F547D1" w:rsidRPr="00F33E29" w:rsidRDefault="00F547D1" w:rsidP="00AB53E7">
      <w:pPr>
        <w:pStyle w:val="Akapitzlist"/>
        <w:spacing w:line="276" w:lineRule="auto"/>
        <w:ind w:left="0"/>
        <w:jc w:val="center"/>
        <w:rPr>
          <w:rFonts w:ascii="Calibri" w:hAnsi="Calibri" w:cs="Calibri"/>
        </w:rPr>
      </w:pPr>
      <w:r w:rsidRPr="00F33E29">
        <w:rPr>
          <w:rFonts w:ascii="Calibri" w:hAnsi="Calibri" w:cs="Calibri"/>
        </w:rPr>
        <w:t>§ 4</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1. </w:t>
      </w:r>
      <w:r w:rsidRPr="00F33E29">
        <w:rPr>
          <w:rFonts w:ascii="Calibri" w:hAnsi="Calibri" w:cs="Calibri"/>
        </w:rPr>
        <w:tab/>
        <w:t xml:space="preserve">Zamawiający, za każdą odebraną fiolkę leku potwierdzoną protokołem odbioru oraz zgodną z warunkami umowy, zapłaci Dostawcy cenę zgodną z ofertą Dostawcy w wysokości ……….. złotych brutto (słownie złotych: …………….. .../100), na co składa się wartość netto w kwocie ………. złotych (słownie złotych: ………………….…… …/100) oraz podatek VAT 8% w kwocie …………… złotych (słownie złotych: …………………………… …/100). </w:t>
      </w:r>
      <w:r w:rsidRPr="00E64CB7">
        <w:rPr>
          <w:rFonts w:ascii="Calibri" w:hAnsi="Calibri" w:cs="Calibri"/>
          <w:b/>
          <w:bCs/>
        </w:rPr>
        <w:t>Łączna wartość przedmiotu umowy za 146 fiolek</w:t>
      </w:r>
      <w:r w:rsidRPr="00F33E29">
        <w:rPr>
          <w:rFonts w:ascii="Calibri" w:hAnsi="Calibri" w:cs="Calibri"/>
        </w:rPr>
        <w:t xml:space="preserve"> wynosi: ……….. złotych netto (słownie złotych: …………….. .../100), tj. ………………….. złotych brutto (słownie złotych: ……………………………/100).</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lastRenderedPageBreak/>
        <w:t xml:space="preserve">2. </w:t>
      </w:r>
      <w:r w:rsidRPr="00F33E29">
        <w:rPr>
          <w:rFonts w:ascii="Calibri" w:hAnsi="Calibri" w:cs="Calibri"/>
        </w:rPr>
        <w:tab/>
        <w:t xml:space="preserve">W cenach jednostkowych brutto zawarte są wszystkie koszty związane z realizacją przedmiotu umowy, w </w:t>
      </w:r>
      <w:r>
        <w:rPr>
          <w:rFonts w:ascii="Calibri" w:hAnsi="Calibri" w:cs="Calibri"/>
          <w:color w:val="000000"/>
        </w:rPr>
        <w:t>tym w szczególności: wartości</w:t>
      </w:r>
      <w:r w:rsidRPr="00F33E29">
        <w:rPr>
          <w:rFonts w:ascii="Calibri" w:hAnsi="Calibri" w:cs="Calibri"/>
        </w:rPr>
        <w:t xml:space="preserve"> towaru, podatek VAT, koszty transportu i rozładunku, w tym dostarczenie leku do Apteki szpitalnej Zamawiającego.</w:t>
      </w:r>
    </w:p>
    <w:p w:rsidR="00F547D1" w:rsidRPr="00F33E29" w:rsidRDefault="00F547D1" w:rsidP="00AB53E7">
      <w:pPr>
        <w:pStyle w:val="Akapitzlist"/>
        <w:spacing w:line="276" w:lineRule="auto"/>
        <w:ind w:left="270" w:hanging="270"/>
        <w:jc w:val="both"/>
        <w:rPr>
          <w:rFonts w:ascii="Calibri" w:hAnsi="Calibri" w:cs="Calibri"/>
          <w:color w:val="000000"/>
        </w:rPr>
      </w:pPr>
      <w:r w:rsidRPr="00F33E29">
        <w:rPr>
          <w:rFonts w:ascii="Calibri" w:hAnsi="Calibri" w:cs="Calibri"/>
          <w:color w:val="000000"/>
        </w:rPr>
        <w:t xml:space="preserve">3. </w:t>
      </w:r>
      <w:r w:rsidRPr="00F33E29">
        <w:rPr>
          <w:rFonts w:ascii="Calibri" w:hAnsi="Calibri" w:cs="Calibri"/>
          <w:color w:val="000000"/>
        </w:rPr>
        <w:tab/>
        <w:t>Cena, o której mowa w ust. 1, płatna będzie na podstawie prawidłowo wystawionych przez Dostawcę faktur przelewem na rachunek bankowy Dostawcy wskazany w wystawionej fakturze, w terminie</w:t>
      </w:r>
      <w:r>
        <w:rPr>
          <w:rFonts w:ascii="Calibri" w:hAnsi="Calibri" w:cs="Calibri"/>
          <w:color w:val="000000"/>
        </w:rPr>
        <w:t xml:space="preserve"> </w:t>
      </w:r>
      <w:r>
        <w:rPr>
          <w:rFonts w:ascii="Calibri" w:hAnsi="Calibri" w:cs="Calibri"/>
          <w:b/>
          <w:color w:val="000000"/>
        </w:rPr>
        <w:t>60</w:t>
      </w:r>
      <w:r w:rsidRPr="00534F23">
        <w:rPr>
          <w:rFonts w:ascii="Calibri" w:hAnsi="Calibri" w:cs="Calibri"/>
          <w:b/>
          <w:color w:val="000000"/>
        </w:rPr>
        <w:t xml:space="preserve"> dni</w:t>
      </w:r>
      <w:r w:rsidRPr="00F33E29">
        <w:rPr>
          <w:rFonts w:ascii="Calibri" w:hAnsi="Calibri" w:cs="Calibri"/>
          <w:color w:val="000000"/>
        </w:rPr>
        <w:t xml:space="preserve"> od daty dostarczenia faktury do siedziby Zamawiającego.</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4. </w:t>
      </w:r>
      <w:r w:rsidRPr="00F33E29">
        <w:rPr>
          <w:rFonts w:ascii="Calibri" w:hAnsi="Calibri" w:cs="Calibri"/>
        </w:rPr>
        <w:tab/>
        <w:t>Dostawca zobowiązany jest do oznaczenia na fakturze bądź dołączonej do niej dokumentacji nr serii i daty ważności danej partii leku.</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5. </w:t>
      </w:r>
      <w:r w:rsidRPr="00F33E29">
        <w:rPr>
          <w:rFonts w:ascii="Calibri" w:hAnsi="Calibri" w:cs="Calibri"/>
        </w:rPr>
        <w:tab/>
        <w:t>Zamawiającemu przysługuje prawo do korzystania z promocji i rabatów cenowych przyznanych przez Dostawcę w okresie trwania umowy – Dostawca będzie o powyższym zawiadamiał Zamawiającego za pośrednictwem poczty elektronicznej na adres wskazany w § 2 ust. 1.</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6. </w:t>
      </w:r>
      <w:r w:rsidRPr="00F33E29">
        <w:rPr>
          <w:rFonts w:ascii="Calibri" w:hAnsi="Calibri" w:cs="Calibri"/>
        </w:rPr>
        <w:tab/>
        <w:t>Strony ustalają, że Zamawiającemu przysługuje prawo do potrącenia przysługującej mu względem Dostawcy wierzytelności z tytułu kar umownych, z wierzytelnością Dostawcy przysługującej mu względem Zamawiającego z tytułu wynagrodzenia wynikającego z niniejszej umowy.</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7. </w:t>
      </w:r>
      <w:r w:rsidRPr="00F33E29">
        <w:rPr>
          <w:rFonts w:ascii="Calibri" w:hAnsi="Calibri" w:cs="Calibri"/>
        </w:rPr>
        <w:tab/>
        <w:t>Za dzień zapłaty uważany będzie dzień skutecznego</w:t>
      </w:r>
      <w:r w:rsidRPr="00F33E29">
        <w:rPr>
          <w:rFonts w:ascii="Calibri" w:hAnsi="Calibri" w:cs="Calibri"/>
          <w:color w:val="FF0000"/>
        </w:rPr>
        <w:t xml:space="preserve"> </w:t>
      </w:r>
      <w:r w:rsidRPr="00F33E29">
        <w:rPr>
          <w:rFonts w:ascii="Calibri" w:hAnsi="Calibri" w:cs="Calibri"/>
        </w:rPr>
        <w:t>obciążenia rachunku bankowego Zamawiającego.</w:t>
      </w:r>
    </w:p>
    <w:p w:rsidR="00F547D1" w:rsidRPr="00AB53E7" w:rsidRDefault="00F547D1" w:rsidP="00AB53E7">
      <w:pPr>
        <w:spacing w:after="0" w:line="276" w:lineRule="auto"/>
        <w:ind w:left="270" w:hanging="270"/>
        <w:jc w:val="both"/>
        <w:rPr>
          <w:rFonts w:eastAsia="HG Mincho Light J" w:cs="Calibri"/>
          <w:sz w:val="20"/>
          <w:szCs w:val="20"/>
        </w:rPr>
      </w:pPr>
      <w:r w:rsidRPr="00F33E29">
        <w:rPr>
          <w:rFonts w:cs="Calibri"/>
          <w:sz w:val="20"/>
          <w:szCs w:val="20"/>
        </w:rPr>
        <w:t xml:space="preserve">8. </w:t>
      </w:r>
      <w:r w:rsidRPr="00F33E29">
        <w:rPr>
          <w:rFonts w:cs="Calibri"/>
          <w:sz w:val="20"/>
          <w:szCs w:val="20"/>
        </w:rPr>
        <w:tab/>
      </w:r>
      <w:r w:rsidRPr="00F33E29">
        <w:rPr>
          <w:rFonts w:eastAsia="HG Mincho Light J" w:cs="Calibri"/>
          <w:sz w:val="20"/>
          <w:szCs w:val="20"/>
        </w:rPr>
        <w:t>Zamawiający</w:t>
      </w:r>
      <w:r w:rsidRPr="00F33E29">
        <w:rPr>
          <w:rFonts w:eastAsia="HG Mincho Light J" w:cs="Calibri"/>
          <w:b/>
          <w:sz w:val="20"/>
          <w:szCs w:val="20"/>
        </w:rPr>
        <w:t xml:space="preserve"> </w:t>
      </w:r>
      <w:r w:rsidRPr="00F33E29">
        <w:rPr>
          <w:rFonts w:eastAsia="HG Mincho Light J" w:cs="Calibri"/>
          <w:sz w:val="20"/>
          <w:szCs w:val="20"/>
        </w:rPr>
        <w:t xml:space="preserve">jest podmiotem </w:t>
      </w:r>
      <w:r w:rsidRPr="00F33E29">
        <w:rPr>
          <w:rFonts w:eastAsia="HG Mincho Light J" w:cs="Calibri"/>
          <w:color w:val="000000"/>
          <w:sz w:val="20"/>
          <w:szCs w:val="20"/>
        </w:rPr>
        <w:t>publicznym i podmiotem leczniczym</w:t>
      </w:r>
      <w:r w:rsidRPr="00F33E29">
        <w:rPr>
          <w:rFonts w:eastAsia="HG Mincho Light J" w:cs="Calibri"/>
          <w:b/>
          <w:sz w:val="20"/>
          <w:szCs w:val="20"/>
        </w:rPr>
        <w:t xml:space="preserve"> </w:t>
      </w:r>
      <w:r w:rsidRPr="00F33E29">
        <w:rPr>
          <w:rFonts w:eastAsia="HG Mincho Light J" w:cs="Calibri"/>
          <w:sz w:val="20"/>
          <w:szCs w:val="20"/>
        </w:rPr>
        <w:t>w rozumieniu przepisów</w:t>
      </w:r>
      <w:r w:rsidRPr="00F33E29">
        <w:rPr>
          <w:rFonts w:eastAsia="HG Mincho Light J" w:cs="Calibri"/>
          <w:b/>
          <w:sz w:val="20"/>
          <w:szCs w:val="20"/>
        </w:rPr>
        <w:t xml:space="preserve"> </w:t>
      </w:r>
      <w:r w:rsidRPr="00F33E29">
        <w:rPr>
          <w:rFonts w:eastAsia="HG Mincho Light J" w:cs="Calibri"/>
          <w:sz w:val="20"/>
          <w:szCs w:val="20"/>
        </w:rPr>
        <w:t xml:space="preserve">ustawy z dnia 8 marca 2013 r. o przeciwdziałaniu nadmiernym opóźnieniom w transakcjach handlowych (tj. Dz.U.2023.1790 ze zm.), stąd też Wykonawcy przysługują odsetki ustawowe za opóźnienie w transakcjach handlowych, zgodne z przepisami w/w ustawy przewidziane dla transakcji handlowych, w </w:t>
      </w:r>
      <w:r w:rsidRPr="00AB53E7">
        <w:rPr>
          <w:rFonts w:eastAsia="HG Mincho Light J" w:cs="Calibri"/>
          <w:sz w:val="20"/>
          <w:szCs w:val="20"/>
        </w:rPr>
        <w:t>których dłużnikiem jest podmiot publiczny będący podmiotem leczniczym.</w:t>
      </w:r>
    </w:p>
    <w:p w:rsidR="00F547D1" w:rsidRPr="00AB53E7" w:rsidRDefault="00F547D1" w:rsidP="00AB53E7">
      <w:pPr>
        <w:spacing w:after="0" w:line="276" w:lineRule="auto"/>
        <w:ind w:left="270" w:hanging="270"/>
        <w:jc w:val="both"/>
        <w:rPr>
          <w:rFonts w:cs="Calibri"/>
          <w:sz w:val="20"/>
          <w:szCs w:val="20"/>
        </w:rPr>
      </w:pPr>
      <w:r w:rsidRPr="00AB53E7">
        <w:rPr>
          <w:rFonts w:cs="Calibri"/>
          <w:sz w:val="20"/>
          <w:szCs w:val="20"/>
        </w:rPr>
        <w:t xml:space="preserve">9. </w:t>
      </w:r>
      <w:r w:rsidRPr="00AB53E7">
        <w:rPr>
          <w:rFonts w:cs="Calibri"/>
          <w:sz w:val="20"/>
          <w:szCs w:val="20"/>
        </w:rPr>
        <w:tab/>
        <w:t>Zamawiający udziela Wykonawcy zgody na wystawianie i przesyłanie faktur, duplikatów faktur oraz ich korekt, a także not obciążeniowych i not korygujących w formacie pliku elektronicznego PDF, zgodnie z ustawą z dnia 11 marca 2004 roku o podatku od towarów i usług (tj. Dz.U.202</w:t>
      </w:r>
      <w:r w:rsidR="00284FC4" w:rsidRPr="00AB53E7">
        <w:rPr>
          <w:rFonts w:cs="Calibri"/>
          <w:sz w:val="20"/>
          <w:szCs w:val="20"/>
        </w:rPr>
        <w:t>4</w:t>
      </w:r>
      <w:r w:rsidRPr="00AB53E7">
        <w:rPr>
          <w:rFonts w:cs="Calibri"/>
          <w:sz w:val="20"/>
          <w:szCs w:val="20"/>
        </w:rPr>
        <w:t>.</w:t>
      </w:r>
      <w:r w:rsidR="00284FC4" w:rsidRPr="00AB53E7">
        <w:rPr>
          <w:rFonts w:cs="Calibri"/>
          <w:sz w:val="20"/>
          <w:szCs w:val="20"/>
        </w:rPr>
        <w:t>361</w:t>
      </w:r>
      <w:r w:rsidRPr="00AB53E7">
        <w:rPr>
          <w:rFonts w:cs="Calibri"/>
          <w:sz w:val="20"/>
          <w:szCs w:val="20"/>
        </w:rPr>
        <w:t xml:space="preserve"> ze zm.) na adres poczty elektronicznej </w:t>
      </w:r>
      <w:r w:rsidRPr="00AB53E7">
        <w:rPr>
          <w:rStyle w:val="Hipercze"/>
          <w:rFonts w:cs="Calibri"/>
          <w:color w:val="000000"/>
          <w:sz w:val="20"/>
        </w:rPr>
        <w:t>ksiegowosc@szpitalgostyn.pl</w:t>
      </w:r>
      <w:r w:rsidRPr="00AB53E7">
        <w:rPr>
          <w:rFonts w:cs="Calibri"/>
          <w:color w:val="000000"/>
          <w:sz w:val="20"/>
          <w:szCs w:val="20"/>
        </w:rPr>
        <w:t>;</w:t>
      </w:r>
      <w:r w:rsidRPr="00AB53E7">
        <w:rPr>
          <w:rFonts w:cs="Calibri"/>
          <w:sz w:val="20"/>
          <w:szCs w:val="20"/>
        </w:rPr>
        <w:t xml:space="preserve"> Wykonawca każdorazowo przesyłać będzie przedmiotowe dokumenty za pośrednictwem swojej poczty elektronicznej o adresie ..................</w:t>
      </w:r>
    </w:p>
    <w:p w:rsidR="00F547D1" w:rsidRPr="00AB53E7" w:rsidRDefault="00F547D1" w:rsidP="00AB53E7">
      <w:pPr>
        <w:spacing w:after="0" w:line="276" w:lineRule="auto"/>
        <w:ind w:left="270" w:hanging="360"/>
        <w:jc w:val="both"/>
        <w:rPr>
          <w:rFonts w:eastAsia="HG Mincho Light J" w:cs="Calibri"/>
          <w:color w:val="000000"/>
          <w:sz w:val="20"/>
          <w:szCs w:val="20"/>
        </w:rPr>
      </w:pPr>
      <w:r w:rsidRPr="00AB53E7">
        <w:rPr>
          <w:rFonts w:cs="Calibri"/>
          <w:color w:val="000000"/>
          <w:sz w:val="20"/>
          <w:szCs w:val="20"/>
        </w:rPr>
        <w:t xml:space="preserve">10. </w:t>
      </w:r>
      <w:r w:rsidRPr="00AB53E7">
        <w:rPr>
          <w:rFonts w:cs="Calibri"/>
          <w:color w:val="000000"/>
          <w:sz w:val="20"/>
          <w:szCs w:val="20"/>
        </w:rPr>
        <w:tab/>
        <w:t>Wynagrodzenie Wykonawcy ustalone wprost w niniejszej umowie, wyczerpuje jego wszelkie roszczenia wobec Zamawiającego, związane z realizacją i wykonaniem umowy.</w:t>
      </w:r>
    </w:p>
    <w:p w:rsidR="00F547D1" w:rsidRPr="00274031" w:rsidRDefault="00F547D1" w:rsidP="00863EA2">
      <w:pPr>
        <w:pStyle w:val="Akapitzlist"/>
        <w:ind w:left="0"/>
        <w:jc w:val="center"/>
        <w:rPr>
          <w:rFonts w:ascii="Calibri" w:hAnsi="Calibri" w:cs="Calibri"/>
          <w:sz w:val="16"/>
          <w:szCs w:val="16"/>
        </w:rPr>
      </w:pPr>
    </w:p>
    <w:p w:rsidR="00F547D1" w:rsidRPr="00AB53E7" w:rsidRDefault="00F547D1" w:rsidP="00AB53E7">
      <w:pPr>
        <w:pStyle w:val="Akapitzlist"/>
        <w:spacing w:line="276" w:lineRule="auto"/>
        <w:ind w:left="0"/>
        <w:jc w:val="center"/>
        <w:rPr>
          <w:rFonts w:ascii="Calibri" w:hAnsi="Calibri" w:cs="Calibri"/>
        </w:rPr>
      </w:pPr>
      <w:r w:rsidRPr="00AB53E7">
        <w:rPr>
          <w:rFonts w:ascii="Calibri" w:hAnsi="Calibri" w:cs="Calibri"/>
        </w:rPr>
        <w:t>§ 5</w:t>
      </w:r>
    </w:p>
    <w:p w:rsidR="00F547D1" w:rsidRPr="00F33E29" w:rsidRDefault="00F547D1" w:rsidP="00AB53E7">
      <w:pPr>
        <w:pStyle w:val="Akapitzlist"/>
        <w:spacing w:line="276" w:lineRule="auto"/>
        <w:ind w:left="270" w:hanging="270"/>
        <w:jc w:val="both"/>
        <w:rPr>
          <w:rFonts w:ascii="Calibri" w:hAnsi="Calibri" w:cs="Calibri"/>
        </w:rPr>
      </w:pPr>
      <w:r w:rsidRPr="00AB53E7">
        <w:rPr>
          <w:rFonts w:ascii="Calibri" w:hAnsi="Calibri" w:cs="Calibri"/>
        </w:rPr>
        <w:t>1. Zamawiający zastrzega sobie prawo dochodzenia od Dostawcy kary umownej w przypadku</w:t>
      </w:r>
      <w:r w:rsidRPr="00F33E29">
        <w:rPr>
          <w:rFonts w:ascii="Calibri" w:hAnsi="Calibri" w:cs="Calibri"/>
        </w:rPr>
        <w:t>:</w:t>
      </w:r>
    </w:p>
    <w:p w:rsidR="00F547D1" w:rsidRPr="00F33E29" w:rsidRDefault="00F547D1" w:rsidP="00AB53E7">
      <w:pPr>
        <w:pStyle w:val="Akapitzlist"/>
        <w:spacing w:line="276" w:lineRule="auto"/>
        <w:ind w:left="450" w:hanging="270"/>
        <w:jc w:val="both"/>
        <w:rPr>
          <w:rFonts w:ascii="Calibri" w:hAnsi="Calibri" w:cs="Calibri"/>
        </w:rPr>
      </w:pPr>
      <w:r w:rsidRPr="00F33E29">
        <w:rPr>
          <w:rFonts w:ascii="Calibri" w:hAnsi="Calibri" w:cs="Calibri"/>
        </w:rPr>
        <w:t xml:space="preserve">a) </w:t>
      </w:r>
      <w:r w:rsidRPr="00F33E29">
        <w:rPr>
          <w:rFonts w:ascii="Calibri" w:hAnsi="Calibri" w:cs="Calibri"/>
        </w:rPr>
        <w:tab/>
        <w:t xml:space="preserve">niedotrzymania przez Dostawcę terminu dostawy, </w:t>
      </w:r>
      <w:r>
        <w:rPr>
          <w:rFonts w:ascii="Calibri" w:hAnsi="Calibri" w:cs="Calibri"/>
          <w:color w:val="000000"/>
        </w:rPr>
        <w:t xml:space="preserve">w wysokości </w:t>
      </w:r>
      <w:r w:rsidR="00E64CB7">
        <w:rPr>
          <w:rFonts w:ascii="Calibri" w:hAnsi="Calibri" w:cs="Calibri"/>
          <w:color w:val="000000"/>
        </w:rPr>
        <w:t>1</w:t>
      </w:r>
      <w:r>
        <w:rPr>
          <w:rFonts w:ascii="Calibri" w:hAnsi="Calibri" w:cs="Calibri"/>
          <w:color w:val="000000"/>
        </w:rPr>
        <w:t>% wartości</w:t>
      </w:r>
      <w:r w:rsidRPr="00F33E29">
        <w:rPr>
          <w:rFonts w:ascii="Calibri" w:hAnsi="Calibri" w:cs="Calibri"/>
        </w:rPr>
        <w:t xml:space="preserve"> netto przedmiotu danej dostawy, za każdy dzień zwłoki,</w:t>
      </w:r>
    </w:p>
    <w:p w:rsidR="00F547D1" w:rsidRPr="00F33E29" w:rsidRDefault="00F547D1" w:rsidP="00AB53E7">
      <w:pPr>
        <w:pStyle w:val="Akapitzlist"/>
        <w:spacing w:line="276" w:lineRule="auto"/>
        <w:ind w:left="450" w:hanging="270"/>
        <w:jc w:val="both"/>
        <w:rPr>
          <w:rFonts w:ascii="Calibri" w:hAnsi="Calibri" w:cs="Calibri"/>
        </w:rPr>
      </w:pPr>
      <w:r w:rsidRPr="00F33E29">
        <w:rPr>
          <w:rFonts w:ascii="Calibri" w:hAnsi="Calibri" w:cs="Calibri"/>
        </w:rPr>
        <w:t xml:space="preserve">b) </w:t>
      </w:r>
      <w:r w:rsidRPr="00F33E29">
        <w:rPr>
          <w:rFonts w:ascii="Calibri" w:hAnsi="Calibri" w:cs="Calibri"/>
        </w:rPr>
        <w:tab/>
        <w:t>odstąpienia od umowy przez Zamawiającego z winy Dostawcy w wysokości 30%</w:t>
      </w:r>
      <w:r w:rsidRPr="00F33E29">
        <w:rPr>
          <w:rFonts w:ascii="Calibri" w:hAnsi="Calibri" w:cs="Calibri"/>
          <w:color w:val="FF0000"/>
        </w:rPr>
        <w:t xml:space="preserve"> </w:t>
      </w:r>
      <w:r w:rsidRPr="00F33E29">
        <w:rPr>
          <w:rFonts w:ascii="Calibri" w:hAnsi="Calibri" w:cs="Calibri"/>
        </w:rPr>
        <w:t>niezrealizowanej części umowy liczonej od wartości netto umowy określonej w § 4 ust. 1 umowy.</w:t>
      </w:r>
    </w:p>
    <w:p w:rsidR="00F547D1" w:rsidRDefault="00F547D1" w:rsidP="00AB53E7">
      <w:pPr>
        <w:pStyle w:val="Akapitzlist"/>
        <w:spacing w:line="276" w:lineRule="auto"/>
        <w:ind w:left="270" w:hanging="270"/>
        <w:jc w:val="both"/>
        <w:rPr>
          <w:rFonts w:ascii="Calibri" w:hAnsi="Calibri" w:cs="Calibri"/>
          <w:color w:val="000000"/>
        </w:rPr>
      </w:pPr>
      <w:r w:rsidRPr="00F33E29">
        <w:rPr>
          <w:rFonts w:ascii="Calibri" w:hAnsi="Calibri" w:cs="Calibri"/>
          <w:color w:val="000000"/>
        </w:rPr>
        <w:t>2.</w:t>
      </w:r>
      <w:r w:rsidRPr="00F33E29">
        <w:rPr>
          <w:rFonts w:ascii="Calibri" w:hAnsi="Calibri" w:cs="Calibri"/>
          <w:color w:val="000000"/>
        </w:rPr>
        <w:tab/>
      </w:r>
      <w:r>
        <w:rPr>
          <w:rFonts w:ascii="Calibri" w:hAnsi="Calibri" w:cs="Calibri"/>
          <w:color w:val="000000"/>
        </w:rPr>
        <w:t>Zamawiający zastrzega sobie prawo dochodzenia odszkodowania uzupełniającego, przewyższającego wartość zastrzeżonych kar umownych, do wysokości rzeczywiście poniesionej szkody na zasadach Kodeksu cywilnego.</w:t>
      </w:r>
    </w:p>
    <w:p w:rsidR="00F547D1" w:rsidRPr="00F33E29" w:rsidRDefault="00F547D1" w:rsidP="00AB53E7">
      <w:pPr>
        <w:pStyle w:val="Akapitzlist"/>
        <w:spacing w:line="276" w:lineRule="auto"/>
        <w:ind w:left="270" w:hanging="270"/>
        <w:jc w:val="both"/>
        <w:rPr>
          <w:rFonts w:ascii="Calibri" w:eastAsia="HG Mincho Light J" w:hAnsi="Calibri" w:cs="Calibri"/>
        </w:rPr>
      </w:pPr>
      <w:r w:rsidRPr="00F33E29">
        <w:rPr>
          <w:rFonts w:ascii="Calibri" w:hAnsi="Calibri" w:cs="Calibri"/>
          <w:color w:val="000000"/>
        </w:rPr>
        <w:t>3.</w:t>
      </w:r>
      <w:r w:rsidRPr="00F33E29">
        <w:rPr>
          <w:rFonts w:ascii="Calibri" w:hAnsi="Calibri" w:cs="Calibri"/>
          <w:color w:val="FF0000"/>
        </w:rPr>
        <w:t xml:space="preserve"> </w:t>
      </w:r>
      <w:r w:rsidRPr="00F33E29">
        <w:rPr>
          <w:rFonts w:ascii="Calibri" w:hAnsi="Calibri" w:cs="Calibri"/>
          <w:color w:val="FF0000"/>
        </w:rPr>
        <w:tab/>
      </w:r>
      <w:r w:rsidRPr="00F33E29">
        <w:rPr>
          <w:rFonts w:ascii="Calibri" w:eastAsia="HG Mincho Light J" w:hAnsi="Calibri" w:cs="Calibri"/>
        </w:rPr>
        <w:t>Kary umowne naliczane z różnych tytułów nie wyłączają się wzajemnie.</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eastAsia="HG Mincho Light J" w:cs="Calibri"/>
          <w:sz w:val="20"/>
          <w:szCs w:val="20"/>
        </w:rPr>
        <w:t xml:space="preserve">4. </w:t>
      </w:r>
      <w:r w:rsidRPr="00F33E29">
        <w:rPr>
          <w:rFonts w:eastAsia="HG Mincho Light J" w:cs="Calibri"/>
          <w:sz w:val="20"/>
          <w:szCs w:val="20"/>
        </w:rPr>
        <w:tab/>
        <w:t>Zamawiający zachowuje prawo naliczania odsetek ustawowych, ilekroć przepisy powszechnie obowiązującego prawa nadają mu takie uprawnienie.</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eastAsia="HG Mincho Light J" w:cs="Calibri"/>
          <w:sz w:val="20"/>
          <w:szCs w:val="20"/>
        </w:rPr>
        <w:t xml:space="preserve">5. </w:t>
      </w:r>
      <w:r w:rsidRPr="00F33E29">
        <w:rPr>
          <w:rFonts w:eastAsia="HG Mincho Light J" w:cs="Calibri"/>
          <w:sz w:val="20"/>
          <w:szCs w:val="20"/>
        </w:rPr>
        <w:tab/>
        <w:t xml:space="preserve">Wykonawca wyraża zgodę na potrącenie kar umownych z jego należności, jeżeli nie zostały jeszcze zapłacone przez Zamawiającego. </w:t>
      </w:r>
      <w:r>
        <w:rPr>
          <w:rFonts w:eastAsia="HG Mincho Light J" w:cs="Calibri"/>
          <w:color w:val="000000"/>
          <w:sz w:val="20"/>
          <w:szCs w:val="20"/>
        </w:rPr>
        <w:t>W pozostałych przypadkach</w:t>
      </w:r>
      <w:r w:rsidRPr="00F33E29">
        <w:rPr>
          <w:rFonts w:eastAsia="HG Mincho Light J" w:cs="Calibri"/>
          <w:sz w:val="20"/>
          <w:szCs w:val="20"/>
        </w:rPr>
        <w:t xml:space="preserve"> Wykonawca zobowiązany jest do zapłaty kar umownych ze środków własnych, w terminie wskazanym przez Zamawiającego; w przypadku, gdy powszechnie obowiązujące przepisy prawa sprzeciwiają się potrąceniu kary umownej z przysługującego Wykonawcy wynagrodzenia, wówczas kary umowne będą płatne na podstawie noty wystawionej przez Zamawiającego i w wyznaczonym w jej treści terminie.</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eastAsia="HG Mincho Light J" w:cs="Calibri"/>
          <w:sz w:val="20"/>
          <w:szCs w:val="20"/>
        </w:rPr>
        <w:t xml:space="preserve">6. </w:t>
      </w:r>
      <w:r w:rsidRPr="00F33E29">
        <w:rPr>
          <w:rFonts w:eastAsia="HG Mincho Light J" w:cs="Calibri"/>
          <w:sz w:val="20"/>
          <w:szCs w:val="20"/>
        </w:rPr>
        <w:tab/>
        <w:t xml:space="preserve">Strony ustalają, że łączna wysokość wszystkich kar umownych nie może wynieść więcej niż 30% wartości netto określonej w § 4 ust. 1 umowy. </w:t>
      </w:r>
    </w:p>
    <w:p w:rsidR="00F547D1" w:rsidRPr="00274031" w:rsidRDefault="00F547D1" w:rsidP="00863EA2">
      <w:pPr>
        <w:pStyle w:val="Akapitzlist"/>
        <w:ind w:left="0"/>
        <w:jc w:val="center"/>
        <w:rPr>
          <w:rFonts w:ascii="Calibri" w:hAnsi="Calibri" w:cs="Calibri"/>
          <w:sz w:val="16"/>
          <w:szCs w:val="16"/>
        </w:rPr>
      </w:pPr>
    </w:p>
    <w:p w:rsidR="00F547D1" w:rsidRPr="00F33E29" w:rsidRDefault="00F547D1" w:rsidP="00AB53E7">
      <w:pPr>
        <w:pStyle w:val="Akapitzlist"/>
        <w:spacing w:line="276" w:lineRule="auto"/>
        <w:ind w:left="0"/>
        <w:jc w:val="center"/>
        <w:rPr>
          <w:rFonts w:ascii="Calibri" w:hAnsi="Calibri" w:cs="Calibri"/>
        </w:rPr>
      </w:pPr>
      <w:r w:rsidRPr="00F33E29">
        <w:rPr>
          <w:rFonts w:ascii="Calibri" w:hAnsi="Calibri" w:cs="Calibri"/>
        </w:rPr>
        <w:t>§ 6</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1. </w:t>
      </w:r>
      <w:r w:rsidRPr="00F33E29">
        <w:rPr>
          <w:rFonts w:ascii="Calibri" w:hAnsi="Calibri" w:cs="Calibri"/>
        </w:rPr>
        <w:tab/>
        <w:t xml:space="preserve">Zamawiający wymaga </w:t>
      </w:r>
      <w:r>
        <w:rPr>
          <w:rFonts w:ascii="Calibri" w:hAnsi="Calibri" w:cs="Calibri"/>
          <w:color w:val="000000"/>
        </w:rPr>
        <w:t>zabezpieczenia niezbędnych warunków</w:t>
      </w:r>
      <w:r w:rsidRPr="00F33E29">
        <w:rPr>
          <w:rFonts w:ascii="Calibri" w:hAnsi="Calibri" w:cs="Calibri"/>
          <w:color w:val="FF0000"/>
        </w:rPr>
        <w:t xml:space="preserve"> </w:t>
      </w:r>
      <w:r w:rsidRPr="00F33E29">
        <w:rPr>
          <w:rFonts w:ascii="Calibri" w:hAnsi="Calibri" w:cs="Calibri"/>
        </w:rPr>
        <w:t>transportu dla leku</w:t>
      </w:r>
      <w:r>
        <w:rPr>
          <w:rFonts w:ascii="Calibri" w:hAnsi="Calibri" w:cs="Calibri"/>
        </w:rPr>
        <w:t xml:space="preserve">, </w:t>
      </w:r>
      <w:r w:rsidRPr="00F33E29">
        <w:rPr>
          <w:rFonts w:ascii="Calibri" w:hAnsi="Calibri" w:cs="Calibri"/>
        </w:rPr>
        <w:t>w szczególności,</w:t>
      </w:r>
      <w:r w:rsidRPr="00F33E29">
        <w:rPr>
          <w:rFonts w:ascii="Calibri" w:hAnsi="Calibri" w:cs="Calibri"/>
          <w:color w:val="FF0000"/>
        </w:rPr>
        <w:t xml:space="preserve"> </w:t>
      </w:r>
      <w:r w:rsidRPr="00F33E29">
        <w:rPr>
          <w:rFonts w:ascii="Calibri" w:hAnsi="Calibri" w:cs="Calibri"/>
        </w:rPr>
        <w:t>takich jak temperatura czy wilgotność powietrza.</w:t>
      </w:r>
      <w:r w:rsidRPr="00F33E29">
        <w:rPr>
          <w:rFonts w:ascii="Calibri" w:hAnsi="Calibri" w:cs="Calibri"/>
          <w:color w:val="FF0000"/>
        </w:rPr>
        <w:t xml:space="preserve"> </w:t>
      </w:r>
      <w:r w:rsidRPr="00F33E29">
        <w:rPr>
          <w:rFonts w:ascii="Calibri" w:hAnsi="Calibri" w:cs="Calibri"/>
        </w:rPr>
        <w:t>Zamawiający wymaga</w:t>
      </w:r>
      <w:r w:rsidRPr="00F33E29">
        <w:rPr>
          <w:rFonts w:ascii="Calibri" w:hAnsi="Calibri" w:cs="Calibri"/>
          <w:color w:val="FF0000"/>
        </w:rPr>
        <w:t xml:space="preserve"> </w:t>
      </w:r>
      <w:r w:rsidRPr="00F33E29">
        <w:rPr>
          <w:rFonts w:ascii="Calibri" w:hAnsi="Calibri" w:cs="Calibri"/>
        </w:rPr>
        <w:t>udokumentowania przewozu (jeżeli lek wymaga takiego przechowywania) w temperaturze od 2°C do 8°C. Przy każdej dostawie, Dostawca ma obowiązek okazać dokument/wydruk/plik lub inny nośnik wskazujący na spełnienie powyższych wymagań.</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2. </w:t>
      </w:r>
      <w:r w:rsidRPr="00F33E29">
        <w:rPr>
          <w:rFonts w:ascii="Calibri" w:hAnsi="Calibri" w:cs="Calibri"/>
        </w:rPr>
        <w:tab/>
        <w:t>Dostawca zobowiązuje się do oznakowania dostarczonego towaru, co do:</w:t>
      </w:r>
    </w:p>
    <w:p w:rsidR="00F547D1" w:rsidRPr="00F33E29" w:rsidRDefault="00F547D1" w:rsidP="00AB53E7">
      <w:pPr>
        <w:pStyle w:val="Akapitzlist"/>
        <w:spacing w:line="276" w:lineRule="auto"/>
        <w:ind w:left="0" w:firstLine="284"/>
        <w:jc w:val="both"/>
        <w:rPr>
          <w:rFonts w:ascii="Calibri" w:hAnsi="Calibri" w:cs="Calibri"/>
        </w:rPr>
      </w:pPr>
      <w:r w:rsidRPr="00F33E29">
        <w:rPr>
          <w:rFonts w:ascii="Calibri" w:hAnsi="Calibri" w:cs="Calibri"/>
        </w:rPr>
        <w:t>a)  nazwy,</w:t>
      </w:r>
    </w:p>
    <w:p w:rsidR="00F547D1" w:rsidRPr="00F33E29" w:rsidRDefault="00F547D1" w:rsidP="00AB53E7">
      <w:pPr>
        <w:pStyle w:val="Akapitzlist"/>
        <w:spacing w:line="276" w:lineRule="auto"/>
        <w:ind w:left="0" w:firstLine="284"/>
        <w:jc w:val="both"/>
        <w:rPr>
          <w:rFonts w:ascii="Calibri" w:hAnsi="Calibri" w:cs="Calibri"/>
        </w:rPr>
      </w:pPr>
      <w:r w:rsidRPr="00F33E29">
        <w:rPr>
          <w:rFonts w:ascii="Calibri" w:hAnsi="Calibri" w:cs="Calibri"/>
        </w:rPr>
        <w:lastRenderedPageBreak/>
        <w:t>b) wielkości (sposobu konfekcjonowania) towaru,</w:t>
      </w:r>
    </w:p>
    <w:p w:rsidR="00F547D1" w:rsidRPr="00F33E29" w:rsidRDefault="00F547D1" w:rsidP="00AB53E7">
      <w:pPr>
        <w:pStyle w:val="Akapitzlist"/>
        <w:spacing w:line="276" w:lineRule="auto"/>
        <w:ind w:left="0" w:firstLine="284"/>
        <w:jc w:val="both"/>
        <w:rPr>
          <w:rFonts w:ascii="Calibri" w:hAnsi="Calibri" w:cs="Calibri"/>
        </w:rPr>
      </w:pPr>
      <w:r w:rsidRPr="00F33E29">
        <w:rPr>
          <w:rFonts w:ascii="Calibri" w:hAnsi="Calibri" w:cs="Calibri"/>
        </w:rPr>
        <w:t>c) nr serii i daty ważności danej partii towaru,</w:t>
      </w:r>
    </w:p>
    <w:p w:rsidR="00F547D1" w:rsidRPr="00F33E29" w:rsidRDefault="00F547D1" w:rsidP="00AB53E7">
      <w:pPr>
        <w:pStyle w:val="Akapitzlist"/>
        <w:spacing w:line="276" w:lineRule="auto"/>
        <w:ind w:left="0" w:firstLine="284"/>
        <w:jc w:val="both"/>
        <w:rPr>
          <w:rFonts w:ascii="Calibri" w:hAnsi="Calibri" w:cs="Calibri"/>
        </w:rPr>
      </w:pPr>
      <w:r w:rsidRPr="00F33E29">
        <w:rPr>
          <w:rFonts w:ascii="Calibri" w:hAnsi="Calibri" w:cs="Calibri"/>
        </w:rPr>
        <w:t>d) sposobu przechowywania.</w:t>
      </w:r>
    </w:p>
    <w:p w:rsidR="00F547D1" w:rsidRPr="00274031" w:rsidRDefault="00F547D1" w:rsidP="00863EA2">
      <w:pPr>
        <w:pStyle w:val="Akapitzlist"/>
        <w:ind w:left="0"/>
        <w:jc w:val="center"/>
        <w:rPr>
          <w:rFonts w:ascii="Calibri" w:hAnsi="Calibri" w:cs="Calibri"/>
          <w:sz w:val="16"/>
          <w:szCs w:val="16"/>
        </w:rPr>
      </w:pPr>
    </w:p>
    <w:p w:rsidR="00F547D1" w:rsidRPr="00F33E29" w:rsidRDefault="00F547D1" w:rsidP="00AB53E7">
      <w:pPr>
        <w:pStyle w:val="Akapitzlist"/>
        <w:spacing w:line="276" w:lineRule="auto"/>
        <w:ind w:left="0"/>
        <w:jc w:val="center"/>
        <w:rPr>
          <w:rFonts w:ascii="Calibri" w:hAnsi="Calibri" w:cs="Calibri"/>
        </w:rPr>
      </w:pPr>
      <w:r w:rsidRPr="00F33E29">
        <w:rPr>
          <w:rFonts w:ascii="Calibri" w:hAnsi="Calibri" w:cs="Calibri"/>
        </w:rPr>
        <w:t>§ 7</w:t>
      </w:r>
    </w:p>
    <w:p w:rsidR="00F547D1" w:rsidRPr="00AB53E7" w:rsidRDefault="00F547D1" w:rsidP="00AB53E7">
      <w:pPr>
        <w:spacing w:after="0" w:line="276" w:lineRule="auto"/>
        <w:jc w:val="both"/>
        <w:rPr>
          <w:rFonts w:cs="Calibri"/>
          <w:color w:val="000000"/>
          <w:sz w:val="20"/>
          <w:szCs w:val="20"/>
        </w:rPr>
      </w:pPr>
      <w:r w:rsidRPr="00F33E29">
        <w:rPr>
          <w:rFonts w:cs="Calibri"/>
          <w:color w:val="000000"/>
          <w:sz w:val="20"/>
          <w:szCs w:val="20"/>
        </w:rPr>
        <w:t xml:space="preserve">Strony umowy wyłączają możliwość przelewu wierzytelności wynikającej z niniejszej umowy na osobę trzecią, bez uprzedniej pisemnej zgody Zamawiającego, a nadto ustalają, że zmiana wierzyciela może </w:t>
      </w:r>
      <w:r w:rsidRPr="00AB53E7">
        <w:rPr>
          <w:rFonts w:cs="Calibri"/>
          <w:color w:val="000000"/>
          <w:sz w:val="20"/>
          <w:szCs w:val="20"/>
        </w:rPr>
        <w:t>nastąpić wyłącznie na zasadach wynikających z przepisów ustawy z dnia 15 kwietnia 2011 roku o działalności leczniczej (tj. Dz.U.202</w:t>
      </w:r>
      <w:r w:rsidR="00CB33A6" w:rsidRPr="00AB53E7">
        <w:rPr>
          <w:rFonts w:cs="Calibri"/>
          <w:color w:val="000000"/>
          <w:sz w:val="20"/>
          <w:szCs w:val="20"/>
        </w:rPr>
        <w:t>4</w:t>
      </w:r>
      <w:r w:rsidRPr="00AB53E7">
        <w:rPr>
          <w:rFonts w:cs="Calibri"/>
          <w:color w:val="000000"/>
          <w:sz w:val="20"/>
          <w:szCs w:val="20"/>
        </w:rPr>
        <w:t>.</w:t>
      </w:r>
      <w:r w:rsidR="00CB33A6" w:rsidRPr="00AB53E7">
        <w:rPr>
          <w:rFonts w:cs="Calibri"/>
          <w:color w:val="000000"/>
          <w:sz w:val="20"/>
          <w:szCs w:val="20"/>
        </w:rPr>
        <w:t>7</w:t>
      </w:r>
      <w:r w:rsidRPr="00AB53E7">
        <w:rPr>
          <w:rFonts w:cs="Calibri"/>
          <w:color w:val="000000"/>
          <w:sz w:val="20"/>
          <w:szCs w:val="20"/>
        </w:rPr>
        <w:t>99), pod rygorem skutków prawnych w niej przewidzianych.</w:t>
      </w:r>
    </w:p>
    <w:p w:rsidR="00F547D1" w:rsidRPr="00274031" w:rsidRDefault="00F547D1" w:rsidP="00863EA2">
      <w:pPr>
        <w:pStyle w:val="Standard"/>
        <w:spacing w:after="0" w:line="240" w:lineRule="auto"/>
        <w:jc w:val="center"/>
        <w:rPr>
          <w:rFonts w:cs="Calibri"/>
          <w:sz w:val="16"/>
          <w:szCs w:val="16"/>
        </w:rPr>
      </w:pPr>
    </w:p>
    <w:p w:rsidR="00F547D1" w:rsidRPr="00AB53E7" w:rsidRDefault="00F547D1" w:rsidP="00AB53E7">
      <w:pPr>
        <w:pStyle w:val="Standard"/>
        <w:spacing w:after="0"/>
        <w:jc w:val="center"/>
        <w:rPr>
          <w:rFonts w:cs="Calibri"/>
          <w:sz w:val="20"/>
          <w:szCs w:val="20"/>
        </w:rPr>
      </w:pPr>
      <w:r w:rsidRPr="00AB53E7">
        <w:rPr>
          <w:rFonts w:cs="Calibri"/>
          <w:sz w:val="20"/>
          <w:szCs w:val="20"/>
        </w:rPr>
        <w:t>§ 8</w:t>
      </w:r>
    </w:p>
    <w:p w:rsidR="00F547D1" w:rsidRPr="00AB53E7" w:rsidRDefault="00F547D1" w:rsidP="00AB53E7">
      <w:pPr>
        <w:pStyle w:val="Akapitzlist"/>
        <w:spacing w:line="276" w:lineRule="auto"/>
        <w:ind w:left="270" w:hanging="270"/>
        <w:jc w:val="both"/>
        <w:rPr>
          <w:rFonts w:ascii="Calibri" w:hAnsi="Calibri" w:cs="Calibri"/>
        </w:rPr>
      </w:pPr>
      <w:r w:rsidRPr="00AB53E7">
        <w:rPr>
          <w:rFonts w:ascii="Calibri" w:hAnsi="Calibri" w:cs="Calibri"/>
        </w:rPr>
        <w:t xml:space="preserve">1. </w:t>
      </w:r>
      <w:r w:rsidRPr="00AB53E7">
        <w:rPr>
          <w:rFonts w:ascii="Calibri" w:hAnsi="Calibri" w:cs="Calibri"/>
        </w:rPr>
        <w:tab/>
        <w:t xml:space="preserve">Umowa zostaje zawarta na okres </w:t>
      </w:r>
      <w:r w:rsidRPr="00BE22DA">
        <w:rPr>
          <w:rFonts w:ascii="Calibri" w:hAnsi="Calibri" w:cs="Calibri"/>
          <w:b/>
        </w:rPr>
        <w:t>6 miesięcy</w:t>
      </w:r>
      <w:r w:rsidRPr="00AB53E7">
        <w:rPr>
          <w:rFonts w:ascii="Calibri" w:hAnsi="Calibri" w:cs="Calibri"/>
        </w:rPr>
        <w:t xml:space="preserve"> </w:t>
      </w:r>
      <w:r w:rsidRPr="00E64CB7">
        <w:rPr>
          <w:rFonts w:ascii="Calibri" w:hAnsi="Calibri" w:cs="Calibri"/>
        </w:rPr>
        <w:t>liczonych od dnia jej podpisania</w:t>
      </w:r>
      <w:r w:rsidR="00BE22DA" w:rsidRPr="00E64CB7">
        <w:rPr>
          <w:rFonts w:ascii="Calibri" w:hAnsi="Calibri" w:cs="Calibri"/>
        </w:rPr>
        <w:t>,</w:t>
      </w:r>
      <w:r w:rsidR="00C02429" w:rsidRPr="00E64CB7">
        <w:rPr>
          <w:rFonts w:ascii="Calibri" w:hAnsi="Calibri" w:cs="Calibri"/>
        </w:rPr>
        <w:t xml:space="preserve"> </w:t>
      </w:r>
      <w:r w:rsidR="00BE22DA" w:rsidRPr="00E64CB7">
        <w:rPr>
          <w:rFonts w:ascii="Calibri" w:hAnsi="Calibri" w:cs="Calibri"/>
        </w:rPr>
        <w:t xml:space="preserve">z możliwością jej przedłużenia o kolejne </w:t>
      </w:r>
      <w:r w:rsidR="00BE22DA" w:rsidRPr="00E64CB7">
        <w:rPr>
          <w:rFonts w:ascii="Calibri" w:hAnsi="Calibri" w:cs="Calibri"/>
          <w:b/>
          <w:bCs/>
        </w:rPr>
        <w:t>3 miesiące</w:t>
      </w:r>
      <w:r w:rsidR="00E64CB7" w:rsidRPr="00E64CB7">
        <w:rPr>
          <w:rFonts w:ascii="Calibri" w:hAnsi="Calibri" w:cs="Calibri"/>
        </w:rPr>
        <w:t xml:space="preserve"> obowiązywania w przypadku kontynuacji leczenia </w:t>
      </w:r>
      <w:r w:rsidR="00E64CB7">
        <w:rPr>
          <w:rFonts w:ascii="Calibri" w:hAnsi="Calibri" w:cs="Calibri"/>
        </w:rPr>
        <w:t xml:space="preserve">pacjenta </w:t>
      </w:r>
      <w:r w:rsidR="00E64CB7" w:rsidRPr="00E64CB7">
        <w:rPr>
          <w:rFonts w:ascii="Calibri" w:hAnsi="Calibri" w:cs="Calibri"/>
        </w:rPr>
        <w:t>przedmiotem umowy</w:t>
      </w:r>
      <w:r w:rsidR="00BE22DA" w:rsidRPr="00E64CB7">
        <w:rPr>
          <w:rFonts w:ascii="Calibri" w:hAnsi="Calibri" w:cs="Calibri"/>
        </w:rPr>
        <w:t xml:space="preserve">, </w:t>
      </w:r>
      <w:r w:rsidRPr="00E64CB7">
        <w:rPr>
          <w:rFonts w:ascii="Calibri" w:hAnsi="Calibri" w:cs="Calibri"/>
        </w:rPr>
        <w:t xml:space="preserve">z tym zastrzeżeniem, że w przypadku zakończenia finansowania przez NFZ leczenia </w:t>
      </w:r>
      <w:r w:rsidR="00E64CB7">
        <w:rPr>
          <w:rFonts w:ascii="Calibri" w:hAnsi="Calibri" w:cs="Calibri"/>
        </w:rPr>
        <w:t xml:space="preserve">pacjenta </w:t>
      </w:r>
      <w:r w:rsidRPr="00E64CB7">
        <w:rPr>
          <w:rFonts w:ascii="Calibri" w:hAnsi="Calibri" w:cs="Calibri"/>
        </w:rPr>
        <w:t>przy użyciu przedmiotu umowy, umowa wygasa.</w:t>
      </w:r>
      <w:r w:rsidR="00E64CB7">
        <w:rPr>
          <w:rFonts w:ascii="Calibri" w:hAnsi="Calibri" w:cs="Calibri"/>
        </w:rPr>
        <w:t xml:space="preserve"> Powyższe należy traktować jako przewidzianą zmianę umowy wprowadzoną na podstawie art. 455 ust. 1 pkt 1 a)-c) Pzp.</w:t>
      </w:r>
    </w:p>
    <w:p w:rsidR="00F547D1" w:rsidRPr="00274031" w:rsidRDefault="00F547D1" w:rsidP="00274031">
      <w:pPr>
        <w:pStyle w:val="Akapitzlist"/>
        <w:spacing w:line="276" w:lineRule="auto"/>
        <w:ind w:left="270" w:hanging="270"/>
        <w:jc w:val="both"/>
        <w:rPr>
          <w:rFonts w:ascii="Calibri" w:hAnsi="Calibri" w:cs="Calibri"/>
        </w:rPr>
      </w:pPr>
      <w:r w:rsidRPr="00AB53E7">
        <w:rPr>
          <w:rFonts w:ascii="Calibri" w:hAnsi="Calibri" w:cs="Calibri"/>
        </w:rPr>
        <w:t>2.</w:t>
      </w:r>
      <w:r w:rsidRPr="00AB53E7">
        <w:rPr>
          <w:rFonts w:ascii="Calibri" w:hAnsi="Calibri" w:cs="Calibri"/>
          <w:color w:val="FF0000"/>
        </w:rPr>
        <w:t xml:space="preserve"> </w:t>
      </w:r>
      <w:r w:rsidRPr="00AB53E7">
        <w:rPr>
          <w:rFonts w:ascii="Calibri" w:hAnsi="Calibri" w:cs="Calibri"/>
          <w:color w:val="FF0000"/>
        </w:rPr>
        <w:tab/>
      </w:r>
      <w:r w:rsidRPr="00AB53E7">
        <w:rPr>
          <w:rFonts w:ascii="Calibri" w:hAnsi="Calibri" w:cs="Calibri"/>
        </w:rPr>
        <w:t>Zamawiający na podstawie art. 456 ust. 1 pkt 1 ustawy z dnia 11 września 2019 roku Prawo zamówień publicznych – w razie zaistnienia istotnej zmiany okoliczności powodującej, że wykonanie umowy nie leży w interesie publicznym, czego nie można było przewidzieć w chwili zawarcia umowy, lub dalsze wykonywanie umowy</w:t>
      </w:r>
      <w:r w:rsidRPr="00F33E29">
        <w:rPr>
          <w:rFonts w:ascii="Calibri" w:hAnsi="Calibri" w:cs="Calibri"/>
        </w:rPr>
        <w:t xml:space="preserve"> może zagrozić istotnemu interesowi bezpieczeństwa państwa lub bezpieczeństwu publicznemu, Zamawiający może odstąpić od umowy w terminie 30 dni od powzięcia wiadomości o tych okolicznościach. W tym przypadku Dostawca może żądać wyłącznie wynagrodzenia należnego mu z tytułu wykonania części umowy.</w:t>
      </w:r>
    </w:p>
    <w:p w:rsidR="00F547D1" w:rsidRPr="00274031" w:rsidRDefault="00F547D1" w:rsidP="00863EA2">
      <w:pPr>
        <w:pStyle w:val="Akapitzlist"/>
        <w:ind w:left="0"/>
        <w:jc w:val="center"/>
        <w:rPr>
          <w:rFonts w:ascii="Calibri" w:hAnsi="Calibri" w:cs="Calibri"/>
          <w:color w:val="000000"/>
          <w:sz w:val="16"/>
          <w:szCs w:val="16"/>
        </w:rPr>
      </w:pPr>
    </w:p>
    <w:p w:rsidR="00F547D1" w:rsidRPr="00F33E29" w:rsidRDefault="00F547D1" w:rsidP="00AB53E7">
      <w:pPr>
        <w:pStyle w:val="Akapitzlist"/>
        <w:spacing w:line="276" w:lineRule="auto"/>
        <w:ind w:left="0"/>
        <w:jc w:val="center"/>
        <w:rPr>
          <w:rFonts w:ascii="Calibri" w:hAnsi="Calibri" w:cs="Calibri"/>
          <w:color w:val="000000"/>
        </w:rPr>
      </w:pPr>
      <w:r w:rsidRPr="00F33E29">
        <w:rPr>
          <w:rFonts w:ascii="Calibri" w:hAnsi="Calibri" w:cs="Calibri"/>
          <w:color w:val="000000"/>
        </w:rPr>
        <w:t>§ 9</w:t>
      </w:r>
    </w:p>
    <w:p w:rsidR="00F547D1" w:rsidRPr="00F33E29" w:rsidRDefault="00F547D1" w:rsidP="00AB53E7">
      <w:pPr>
        <w:pStyle w:val="Akapitzlist"/>
        <w:spacing w:line="276" w:lineRule="auto"/>
        <w:ind w:left="270" w:hanging="270"/>
        <w:jc w:val="both"/>
        <w:rPr>
          <w:rFonts w:ascii="Calibri" w:hAnsi="Calibri" w:cs="Calibri"/>
          <w:color w:val="000000"/>
        </w:rPr>
      </w:pPr>
      <w:r w:rsidRPr="00F33E29">
        <w:rPr>
          <w:rFonts w:ascii="Calibri" w:hAnsi="Calibri" w:cs="Calibri"/>
          <w:color w:val="000000"/>
        </w:rPr>
        <w:t xml:space="preserve">1. </w:t>
      </w:r>
      <w:r w:rsidRPr="00F33E29">
        <w:rPr>
          <w:rFonts w:ascii="Calibri" w:hAnsi="Calibri" w:cs="Calibri"/>
          <w:color w:val="000000"/>
        </w:rPr>
        <w:tab/>
        <w:t>Zakazuje się zmian postanowień niniejszej umowy w stosunku do treści oferty, na podstawie której dokonano wyboru Dostawcy, chyba że chodzi o zmiany przewidziane w dalszej części umowy lub zmiany wynikające z innych okoliczności bezpośrednio wskazanych w przepisach ustawy Prawo Zamówień Publicznych.</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color w:val="000000"/>
        </w:rPr>
        <w:t>2.</w:t>
      </w:r>
      <w:r w:rsidRPr="00F33E29">
        <w:rPr>
          <w:rFonts w:ascii="Calibri" w:hAnsi="Calibri" w:cs="Calibri"/>
          <w:color w:val="FF0000"/>
        </w:rPr>
        <w:t xml:space="preserve"> </w:t>
      </w:r>
      <w:r w:rsidRPr="00F33E29">
        <w:rPr>
          <w:rFonts w:ascii="Calibri" w:hAnsi="Calibri" w:cs="Calibri"/>
          <w:color w:val="FF0000"/>
        </w:rPr>
        <w:tab/>
      </w:r>
      <w:r w:rsidRPr="00F33E29">
        <w:rPr>
          <w:rFonts w:ascii="Calibri" w:hAnsi="Calibri" w:cs="Calibri"/>
        </w:rPr>
        <w:t>Zamawiający przewiduje możliwość dokonania istotnych zmian postanowień niniejszej umowy w stosunku do treści oferty, na podstawie, której dokonano wyboru Dostawcy w następujących przypadkach na określonych warunkach</w:t>
      </w:r>
      <w:r w:rsidR="00E64CB7">
        <w:rPr>
          <w:rFonts w:ascii="Calibri" w:hAnsi="Calibri" w:cs="Calibri"/>
        </w:rPr>
        <w:t xml:space="preserve">, co stanowi przewidziane przez Zamawiającego zmiany umowy na podstawie art. 455 ust. 1 </w:t>
      </w:r>
      <w:proofErr w:type="spellStart"/>
      <w:r w:rsidR="00E64CB7">
        <w:rPr>
          <w:rFonts w:ascii="Calibri" w:hAnsi="Calibri" w:cs="Calibri"/>
        </w:rPr>
        <w:t>pkt</w:t>
      </w:r>
      <w:proofErr w:type="spellEnd"/>
      <w:r w:rsidR="00E64CB7">
        <w:rPr>
          <w:rFonts w:ascii="Calibri" w:hAnsi="Calibri" w:cs="Calibri"/>
        </w:rPr>
        <w:t xml:space="preserve"> 1 </w:t>
      </w:r>
      <w:proofErr w:type="spellStart"/>
      <w:r w:rsidR="00E64CB7">
        <w:rPr>
          <w:rFonts w:ascii="Calibri" w:hAnsi="Calibri" w:cs="Calibri"/>
        </w:rPr>
        <w:t>ppkt</w:t>
      </w:r>
      <w:proofErr w:type="spellEnd"/>
      <w:r w:rsidR="00E64CB7">
        <w:rPr>
          <w:rFonts w:ascii="Calibri" w:hAnsi="Calibri" w:cs="Calibri"/>
        </w:rPr>
        <w:t xml:space="preserve"> a)-c) </w:t>
      </w:r>
      <w:proofErr w:type="spellStart"/>
      <w:r w:rsidR="00E64CB7">
        <w:rPr>
          <w:rFonts w:ascii="Calibri" w:hAnsi="Calibri" w:cs="Calibri"/>
        </w:rPr>
        <w:t>Pzp</w:t>
      </w:r>
      <w:proofErr w:type="spellEnd"/>
      <w:r w:rsidRPr="00F33E29">
        <w:rPr>
          <w:rFonts w:ascii="Calibri" w:hAnsi="Calibri" w:cs="Calibri"/>
        </w:rPr>
        <w:t>:</w:t>
      </w:r>
    </w:p>
    <w:p w:rsidR="00F547D1" w:rsidRPr="00F33E29" w:rsidRDefault="00F547D1" w:rsidP="00852BB9">
      <w:pPr>
        <w:pStyle w:val="Akapitzlist"/>
        <w:numPr>
          <w:ilvl w:val="2"/>
          <w:numId w:val="50"/>
        </w:numPr>
        <w:spacing w:line="276" w:lineRule="auto"/>
        <w:jc w:val="both"/>
        <w:rPr>
          <w:rFonts w:ascii="Calibri" w:hAnsi="Calibri" w:cs="Calibri"/>
        </w:rPr>
      </w:pPr>
      <w:r w:rsidRPr="00F33E29">
        <w:rPr>
          <w:rFonts w:ascii="Calibri" w:hAnsi="Calibri" w:cs="Calibri"/>
        </w:rPr>
        <w:t>zmiana wynagrodzenia Dostawcy w przypadku urzędowej zmiany stawki podatku VAT,</w:t>
      </w:r>
    </w:p>
    <w:p w:rsidR="00F547D1" w:rsidRPr="00F33E29" w:rsidRDefault="00F547D1" w:rsidP="00852BB9">
      <w:pPr>
        <w:pStyle w:val="Akapitzlist"/>
        <w:numPr>
          <w:ilvl w:val="2"/>
          <w:numId w:val="50"/>
        </w:numPr>
        <w:spacing w:line="276" w:lineRule="auto"/>
        <w:jc w:val="both"/>
        <w:rPr>
          <w:rFonts w:ascii="Calibri" w:hAnsi="Calibri" w:cs="Calibri"/>
        </w:rPr>
      </w:pPr>
      <w:r w:rsidRPr="00F33E29">
        <w:rPr>
          <w:rFonts w:ascii="Calibri" w:hAnsi="Calibri" w:cs="Calibri"/>
        </w:rPr>
        <w:t>zmiana producenta w sytuacji wycofania z produkcji leku przez dotychczasowego producenta, czego nie można było przewidzieć w chwili zawarcia umowy</w:t>
      </w:r>
      <w:r>
        <w:rPr>
          <w:rFonts w:ascii="Calibri" w:hAnsi="Calibri" w:cs="Calibri"/>
        </w:rPr>
        <w:t>,</w:t>
      </w:r>
      <w:r w:rsidRPr="00F33E29">
        <w:rPr>
          <w:rFonts w:ascii="Calibri" w:hAnsi="Calibri" w:cs="Calibri"/>
        </w:rPr>
        <w:t xml:space="preserve"> </w:t>
      </w:r>
      <w:r w:rsidRPr="00E64CB7">
        <w:rPr>
          <w:rFonts w:ascii="Calibri" w:hAnsi="Calibri" w:cs="Calibri"/>
        </w:rPr>
        <w:t>przy</w:t>
      </w:r>
      <w:r w:rsidRPr="00F33E29">
        <w:rPr>
          <w:rFonts w:ascii="Calibri" w:hAnsi="Calibri" w:cs="Calibri"/>
        </w:rPr>
        <w:t xml:space="preserve"> czym zmiana w tym zakresie jest możliwa tylko przy zachowaniu dotychczasowej ceny za zaoferowany lek, który jest zgodny z opisem przedmiotu zamówienia,</w:t>
      </w:r>
    </w:p>
    <w:p w:rsidR="00F547D1" w:rsidRPr="00F33E29" w:rsidRDefault="00F547D1" w:rsidP="00852BB9">
      <w:pPr>
        <w:pStyle w:val="Akapitzlist"/>
        <w:numPr>
          <w:ilvl w:val="2"/>
          <w:numId w:val="50"/>
        </w:numPr>
        <w:spacing w:line="276" w:lineRule="auto"/>
        <w:jc w:val="both"/>
        <w:rPr>
          <w:rFonts w:ascii="Calibri" w:hAnsi="Calibri" w:cs="Calibri"/>
        </w:rPr>
      </w:pPr>
      <w:r w:rsidRPr="00F33E29">
        <w:rPr>
          <w:rFonts w:ascii="Calibri" w:hAnsi="Calibri" w:cs="Calibri"/>
        </w:rPr>
        <w:t>zmiana leku poprzez jego zastąpienie nowocześniejszym o lepszych parametrach i wycofanie leku, przy czym zmiana w tym zakresie jest możliwa tylko przy zachowaniu dotychczasowej ceny za zaoferowany lek, który jest zgodny z opisem przedmiotu zamówienia,</w:t>
      </w:r>
    </w:p>
    <w:p w:rsidR="00F547D1" w:rsidRPr="00F33E29" w:rsidRDefault="00F547D1" w:rsidP="00852BB9">
      <w:pPr>
        <w:pStyle w:val="Akapitzlist"/>
        <w:numPr>
          <w:ilvl w:val="2"/>
          <w:numId w:val="50"/>
        </w:numPr>
        <w:spacing w:line="276" w:lineRule="auto"/>
        <w:jc w:val="both"/>
        <w:rPr>
          <w:rFonts w:ascii="Calibri" w:hAnsi="Calibri" w:cs="Calibri"/>
        </w:rPr>
      </w:pPr>
      <w:r w:rsidRPr="00F33E29">
        <w:rPr>
          <w:rFonts w:ascii="Calibri" w:hAnsi="Calibri" w:cs="Calibri"/>
        </w:rPr>
        <w:t>obniżenia cen leku przez Dostawcę,</w:t>
      </w:r>
    </w:p>
    <w:p w:rsidR="00F547D1" w:rsidRPr="00F33E29" w:rsidRDefault="00F547D1" w:rsidP="00852BB9">
      <w:pPr>
        <w:pStyle w:val="Akapitzlist"/>
        <w:numPr>
          <w:ilvl w:val="2"/>
          <w:numId w:val="50"/>
        </w:numPr>
        <w:spacing w:line="276" w:lineRule="auto"/>
        <w:jc w:val="both"/>
        <w:rPr>
          <w:rFonts w:ascii="Calibri" w:hAnsi="Calibri" w:cs="Calibri"/>
        </w:rPr>
      </w:pPr>
      <w:r w:rsidRPr="00F33E29">
        <w:rPr>
          <w:rFonts w:ascii="Calibri" w:hAnsi="Calibri" w:cs="Calibri"/>
        </w:rPr>
        <w:t xml:space="preserve">zmiana powszechnie obowiązujących przepisów prawa w zakresie mającym wpływ na realizację przedmiotu zamówienia, </w:t>
      </w:r>
      <w:r w:rsidRPr="00E64CB7">
        <w:rPr>
          <w:rFonts w:ascii="Calibri" w:hAnsi="Calibri" w:cs="Calibri"/>
        </w:rPr>
        <w:t>w tym regulacji odnoszących się do ceny leku,</w:t>
      </w:r>
    </w:p>
    <w:p w:rsidR="00F547D1" w:rsidRPr="00F33E29" w:rsidRDefault="00F547D1" w:rsidP="00852BB9">
      <w:pPr>
        <w:pStyle w:val="Akapitzlist"/>
        <w:numPr>
          <w:ilvl w:val="2"/>
          <w:numId w:val="50"/>
        </w:numPr>
        <w:spacing w:line="276" w:lineRule="auto"/>
        <w:jc w:val="both"/>
        <w:rPr>
          <w:rFonts w:ascii="Calibri" w:hAnsi="Calibri" w:cs="Calibri"/>
        </w:rPr>
      </w:pPr>
      <w:r w:rsidRPr="00F33E29">
        <w:rPr>
          <w:rFonts w:ascii="Calibri" w:hAnsi="Calibri" w:cs="Calibri"/>
        </w:rPr>
        <w:t>konieczność zmiany umowy spowodowana jest okolicznościami, których Zamawiający, działając z należytą starannością, nie mógł przewidzieć, a wartość zmiany nie przekracza 50% wartości zamówienia określonej pierwotnie w umowie,</w:t>
      </w:r>
    </w:p>
    <w:p w:rsidR="00F547D1" w:rsidRDefault="00F547D1" w:rsidP="00852BB9">
      <w:pPr>
        <w:pStyle w:val="Akapitzlist"/>
        <w:numPr>
          <w:ilvl w:val="2"/>
          <w:numId w:val="50"/>
        </w:numPr>
        <w:spacing w:line="276" w:lineRule="auto"/>
        <w:jc w:val="both"/>
        <w:rPr>
          <w:rFonts w:ascii="Calibri" w:hAnsi="Calibri" w:cs="Calibri"/>
        </w:rPr>
      </w:pPr>
      <w:r w:rsidRPr="00F33E29">
        <w:rPr>
          <w:rFonts w:ascii="Calibri" w:hAnsi="Calibri" w:cs="Calibri"/>
        </w:rPr>
        <w:t>jeżeli zmiany nie są istotne w rozumieniu przepisów ustawy Prawo zamówień publicznych</w:t>
      </w:r>
      <w:r w:rsidR="00E64CB7">
        <w:rPr>
          <w:rFonts w:ascii="Calibri" w:hAnsi="Calibri" w:cs="Calibri"/>
        </w:rPr>
        <w:t>,</w:t>
      </w:r>
    </w:p>
    <w:p w:rsidR="00E64CB7" w:rsidRPr="00E64CB7" w:rsidRDefault="00E64CB7" w:rsidP="00852BB9">
      <w:pPr>
        <w:pStyle w:val="Akapitzlist"/>
        <w:numPr>
          <w:ilvl w:val="2"/>
          <w:numId w:val="50"/>
        </w:numPr>
        <w:spacing w:line="276" w:lineRule="auto"/>
        <w:jc w:val="both"/>
        <w:rPr>
          <w:rFonts w:ascii="Calibri" w:hAnsi="Calibri" w:cs="Calibri"/>
        </w:rPr>
      </w:pPr>
      <w:r>
        <w:rPr>
          <w:rFonts w:ascii="Calibri" w:hAnsi="Calibri" w:cs="Calibri"/>
        </w:rPr>
        <w:t>zmiana terminu obowiązywania umowy i jej przedłużenie o kolejne 3 miesiące obowiązywania w przypadku kontynuacji terapii na rzecz pacjenta zgodnie z informacją pozyskaną z NFZ;</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cs="Calibri"/>
          <w:sz w:val="20"/>
          <w:szCs w:val="20"/>
        </w:rPr>
        <w:t xml:space="preserve">3. </w:t>
      </w:r>
      <w:r w:rsidRPr="00F33E29">
        <w:rPr>
          <w:rFonts w:cs="Calibri"/>
          <w:sz w:val="20"/>
          <w:szCs w:val="20"/>
        </w:rPr>
        <w:tab/>
      </w:r>
      <w:r w:rsidRPr="00F33E29">
        <w:rPr>
          <w:rFonts w:eastAsia="HG Mincho Light J" w:cs="Calibri"/>
          <w:sz w:val="20"/>
          <w:szCs w:val="20"/>
        </w:rPr>
        <w:t>Zmiana umowy możliwa jest na wniosek każdej ze stron; wniosek strony wymaga wykazania, że zachodzą okoliczności uprawniające do dokonania tej zmiany, w szczególności wniosek powinien zawierać: opis zmiany, uzasadnienie zmiany, czas wykonania zmiany, wpływ zmiany na wysokość wynagrodzenia wraz z uzasadnieniem prawnym, ekonomicznym i organizacyjnym.</w:t>
      </w:r>
    </w:p>
    <w:p w:rsidR="00F547D1" w:rsidRPr="00F33E29" w:rsidRDefault="00F547D1" w:rsidP="00AB53E7">
      <w:pPr>
        <w:spacing w:after="0" w:line="276" w:lineRule="auto"/>
        <w:ind w:left="270" w:hanging="270"/>
        <w:jc w:val="both"/>
        <w:rPr>
          <w:rFonts w:eastAsia="Times New Roman" w:cs="Calibri"/>
          <w:sz w:val="20"/>
          <w:szCs w:val="20"/>
          <w:lang w:eastAsia="pl-PL"/>
        </w:rPr>
      </w:pPr>
      <w:r w:rsidRPr="00F33E29">
        <w:rPr>
          <w:rFonts w:eastAsia="HG Mincho Light J" w:cs="Calibri"/>
          <w:sz w:val="20"/>
          <w:szCs w:val="20"/>
        </w:rPr>
        <w:t xml:space="preserve">4. </w:t>
      </w:r>
      <w:r w:rsidRPr="00F33E29">
        <w:rPr>
          <w:rFonts w:eastAsia="HG Mincho Light J" w:cs="Calibri"/>
          <w:sz w:val="20"/>
          <w:szCs w:val="20"/>
        </w:rPr>
        <w:tab/>
      </w:r>
      <w:r w:rsidRPr="00F33E29">
        <w:rPr>
          <w:rFonts w:eastAsia="Times New Roman" w:cs="Calibri"/>
          <w:sz w:val="20"/>
          <w:szCs w:val="20"/>
          <w:lang w:eastAsia="pl-PL"/>
        </w:rPr>
        <w:t xml:space="preserve">W oznaczonych w ust. 2 przypadkach dopuszczalna jest zmiana wynagrodzenia Wykonawcy polegająca zarówno na obniżeniu, jak i podwyższeniu tego wynagrodzenia o wysokość odpowiadającą zmianie wykazanych kosztów wykonania umowy lub proporcjonalnie do zmniejszonego zakresu wykonania; łączne wynagrodzenie Wykonawcy nie może zostać zmniejszone lub powiększone o więcej niż 10%, a zmiana nie </w:t>
      </w:r>
      <w:r>
        <w:rPr>
          <w:rFonts w:eastAsia="Times New Roman" w:cs="Calibri"/>
          <w:color w:val="000000"/>
          <w:sz w:val="20"/>
          <w:szCs w:val="20"/>
          <w:lang w:eastAsia="pl-PL"/>
        </w:rPr>
        <w:t xml:space="preserve">może prowadzić do zmiany charakteru umowy lub mieć na </w:t>
      </w:r>
      <w:r>
        <w:rPr>
          <w:rFonts w:eastAsia="Times New Roman" w:cs="Calibri"/>
          <w:color w:val="000000"/>
          <w:sz w:val="20"/>
          <w:szCs w:val="20"/>
          <w:lang w:eastAsia="pl-PL"/>
        </w:rPr>
        <w:lastRenderedPageBreak/>
        <w:t>celu uniknięcie stosowania przepisów ustawy Prawo zamówień publicznych, chyba że zachodzą okoliczności wynikające z przepisów powszechnie obowiązującego prawa.</w:t>
      </w:r>
    </w:p>
    <w:p w:rsidR="00F547D1" w:rsidRPr="00F33E29" w:rsidRDefault="00F547D1" w:rsidP="00AB53E7">
      <w:pPr>
        <w:spacing w:after="0" w:line="276" w:lineRule="auto"/>
        <w:ind w:left="270" w:hanging="270"/>
        <w:jc w:val="both"/>
        <w:rPr>
          <w:rFonts w:eastAsia="Times New Roman" w:cs="Calibri"/>
          <w:sz w:val="20"/>
          <w:szCs w:val="20"/>
          <w:lang w:eastAsia="pl-PL"/>
        </w:rPr>
      </w:pPr>
      <w:r w:rsidRPr="00F33E29">
        <w:rPr>
          <w:rFonts w:eastAsia="Times New Roman" w:cs="Calibri"/>
          <w:sz w:val="20"/>
          <w:szCs w:val="20"/>
          <w:lang w:eastAsia="pl-PL"/>
        </w:rPr>
        <w:t xml:space="preserve">5. </w:t>
      </w:r>
      <w:r w:rsidRPr="00F33E29">
        <w:rPr>
          <w:rFonts w:eastAsia="Times New Roman" w:cs="Calibri"/>
          <w:sz w:val="20"/>
          <w:szCs w:val="20"/>
          <w:lang w:eastAsia="pl-PL"/>
        </w:rPr>
        <w:tab/>
        <w:t>Zmiana wysokości wynagrodzenia Wykonawcy może nastąpić na wniosek każdej ze stron, gdy średnioroczny wskaźnik cen towarów i usług konsumpcyjnych ogłaszany w komunikacie Prezesa Głównego Urzędu Statystycznego za okres poprzedzający dzień złożenia wniosku wzrośnie lub spadnie o co najmniej 10 % w stosunku do wysokości tego wskaźnika aktualnego na dzień zawarcia umowy; waloryzacja dopuszczalna jest tylko raz i nie wcześniej niż po upływie 6 miesięcy od dnia zawarcia umowy; przy ustalaniu miesięcy, o których mowa wyżej, jako pierwszy uwzględniany jest pełen miesiąc kalendarzowy następujący po miesiącu, w którym umowa została zawarta.</w:t>
      </w:r>
    </w:p>
    <w:p w:rsidR="00F547D1" w:rsidRPr="00F33E29" w:rsidRDefault="00F547D1" w:rsidP="00AB53E7">
      <w:pPr>
        <w:spacing w:after="0" w:line="276" w:lineRule="auto"/>
        <w:ind w:left="270" w:hanging="270"/>
        <w:jc w:val="both"/>
        <w:rPr>
          <w:rFonts w:eastAsia="Times New Roman" w:cs="Calibri"/>
          <w:sz w:val="20"/>
          <w:szCs w:val="20"/>
          <w:lang w:eastAsia="pl-PL"/>
        </w:rPr>
      </w:pPr>
      <w:r w:rsidRPr="00F33E29">
        <w:rPr>
          <w:rFonts w:eastAsia="Times New Roman" w:cs="Calibri"/>
          <w:sz w:val="20"/>
          <w:szCs w:val="20"/>
          <w:lang w:eastAsia="pl-PL"/>
        </w:rPr>
        <w:t xml:space="preserve">6. </w:t>
      </w:r>
      <w:r w:rsidRPr="00F33E29">
        <w:rPr>
          <w:rFonts w:eastAsia="Times New Roman" w:cs="Calibri"/>
          <w:sz w:val="20"/>
          <w:szCs w:val="20"/>
          <w:lang w:eastAsia="pl-PL"/>
        </w:rPr>
        <w:tab/>
        <w:t>Strona, która będzie chciała skorzystać z waloryzacji w warunkach opisanych powyżej, składa drugiej stronie stosowny wniosek o dokonanie waloryzacji wynagrodzenia wraz z uzasadnieniem swojego stanowiska i wskazaniem wskaźników GUS, o których mowa wyżej; waloryzacją może być objęte wynagrodzenie w części niewykonanej jeszcze umowy. Waloryzacja polegać będzie na wzroście lub obniżeniu wynagrodzenia w wysokości odpowiadającej wskaźnikowi GUS, na którym się opiera, ale nie więcej niż 0,5% wynagrodzenia Wykonawcy za niewykonaną część umowy.</w:t>
      </w:r>
    </w:p>
    <w:p w:rsidR="00F547D1" w:rsidRPr="00F33E29" w:rsidRDefault="00F547D1" w:rsidP="00AB53E7">
      <w:pPr>
        <w:spacing w:after="0" w:line="276" w:lineRule="auto"/>
        <w:ind w:left="270" w:hanging="270"/>
        <w:jc w:val="both"/>
        <w:rPr>
          <w:rFonts w:eastAsia="Times New Roman" w:cs="Calibri"/>
          <w:sz w:val="20"/>
          <w:szCs w:val="20"/>
          <w:lang w:eastAsia="pl-PL"/>
        </w:rPr>
      </w:pPr>
      <w:r w:rsidRPr="00F33E29">
        <w:rPr>
          <w:rFonts w:eastAsia="Times New Roman" w:cs="Calibri"/>
          <w:sz w:val="20"/>
          <w:szCs w:val="20"/>
          <w:lang w:eastAsia="pl-PL"/>
        </w:rPr>
        <w:t xml:space="preserve">7. </w:t>
      </w:r>
      <w:r w:rsidRPr="00F33E29">
        <w:rPr>
          <w:rFonts w:eastAsia="Times New Roman" w:cs="Calibri"/>
          <w:sz w:val="20"/>
          <w:szCs w:val="20"/>
          <w:lang w:eastAsia="pl-PL"/>
        </w:rPr>
        <w:tab/>
        <w:t>Ceny jednostkowe zwaloryzowane zgodnie z ustępami wcześniejszymi zostaną zastosowane do wynagrodzenia Wykonawcy począwszy od kolejnego miesiąca kalendarzowego następującego po miesiącu, w którym zostały Zamawiający otrzymał wniosek Wykonawcy, a w przypadku, gdy wniosek składa Zamawiający, następującego po przesłaniu wniosku Zamawiającego do Wykonawcy.</w:t>
      </w:r>
    </w:p>
    <w:p w:rsidR="00F547D1" w:rsidRPr="00F33E29" w:rsidRDefault="00F547D1" w:rsidP="00AB53E7">
      <w:pPr>
        <w:spacing w:after="0" w:line="276" w:lineRule="auto"/>
        <w:ind w:left="270" w:hanging="270"/>
        <w:jc w:val="both"/>
        <w:rPr>
          <w:rFonts w:eastAsia="Times New Roman" w:cs="Calibri"/>
          <w:sz w:val="20"/>
          <w:szCs w:val="20"/>
          <w:lang w:eastAsia="pl-PL"/>
        </w:rPr>
      </w:pPr>
      <w:r w:rsidRPr="00F33E29">
        <w:rPr>
          <w:rFonts w:eastAsia="Times New Roman" w:cs="Calibri"/>
          <w:sz w:val="20"/>
          <w:szCs w:val="20"/>
          <w:lang w:eastAsia="pl-PL"/>
        </w:rPr>
        <w:t xml:space="preserve">8. </w:t>
      </w:r>
      <w:r w:rsidRPr="00F33E29">
        <w:rPr>
          <w:rFonts w:eastAsia="Times New Roman" w:cs="Calibri"/>
          <w:sz w:val="20"/>
          <w:szCs w:val="20"/>
          <w:lang w:eastAsia="pl-PL"/>
        </w:rPr>
        <w:tab/>
        <w:t>Każda zmiana wynagrodzenia dokonana na podstawie niniejszego paragrafu wymaga formy pisemnej, pod rygorem nieważności.</w:t>
      </w:r>
    </w:p>
    <w:p w:rsidR="00F547D1" w:rsidRPr="00274031" w:rsidRDefault="00F547D1" w:rsidP="00863EA2">
      <w:pPr>
        <w:spacing w:after="0" w:line="240" w:lineRule="auto"/>
        <w:ind w:firstLine="4536"/>
        <w:jc w:val="both"/>
        <w:rPr>
          <w:rFonts w:eastAsia="Times New Roman" w:cs="Calibri"/>
          <w:sz w:val="16"/>
          <w:szCs w:val="16"/>
          <w:lang w:eastAsia="pl-PL"/>
        </w:rPr>
      </w:pPr>
    </w:p>
    <w:p w:rsidR="00F547D1" w:rsidRPr="00F33E29" w:rsidRDefault="00F547D1" w:rsidP="00AB53E7">
      <w:pPr>
        <w:spacing w:after="0" w:line="276" w:lineRule="auto"/>
        <w:jc w:val="center"/>
        <w:rPr>
          <w:rFonts w:eastAsia="Times New Roman" w:cs="Calibri"/>
          <w:sz w:val="20"/>
          <w:szCs w:val="20"/>
          <w:lang w:eastAsia="pl-PL"/>
        </w:rPr>
      </w:pPr>
      <w:r w:rsidRPr="00F33E29">
        <w:rPr>
          <w:rFonts w:eastAsia="Times New Roman" w:cs="Calibri"/>
          <w:sz w:val="20"/>
          <w:szCs w:val="20"/>
          <w:lang w:eastAsia="pl-PL"/>
        </w:rPr>
        <w:t>§ 10</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eastAsia="HG Mincho Light J" w:cs="Calibri"/>
          <w:sz w:val="20"/>
          <w:szCs w:val="20"/>
        </w:rPr>
        <w:t>1.</w:t>
      </w:r>
      <w:r w:rsidRPr="00F33E29">
        <w:rPr>
          <w:rFonts w:eastAsia="HG Mincho Light J" w:cs="Calibri"/>
          <w:sz w:val="20"/>
          <w:szCs w:val="20"/>
        </w:rPr>
        <w:tab/>
        <w:t>Każda ze stron zobowiązuje się zachować w tajemnicy wszelkie informacje poufne lub tajemnice przedsiębiorstwa drugiej strony w rozumieniu ustawy z dnia 16.04.1993 r. o zwalczaniu nieuczciwej konkurencji (tj. Dz.U.2022.1233 ze zm.) poznane w wyniku współpracy. Odpowiedzialność Stron za dochowanie tajemnicy obejmuje także zachowania ich pracowników i podwykonawców.</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eastAsia="HG Mincho Light J" w:cs="Calibri"/>
          <w:sz w:val="20"/>
          <w:szCs w:val="20"/>
        </w:rPr>
        <w:t xml:space="preserve">2. </w:t>
      </w:r>
      <w:r w:rsidRPr="00F33E29">
        <w:rPr>
          <w:rFonts w:eastAsia="HG Mincho Light J" w:cs="Calibri"/>
          <w:sz w:val="20"/>
          <w:szCs w:val="20"/>
        </w:rPr>
        <w:tab/>
        <w:t>Na potrzeby umowy terminem „informacje poufne" określa się:</w:t>
      </w:r>
    </w:p>
    <w:p w:rsidR="00F547D1" w:rsidRPr="00F33E29" w:rsidRDefault="00F547D1" w:rsidP="00AB53E7">
      <w:pPr>
        <w:spacing w:after="0" w:line="276" w:lineRule="auto"/>
        <w:ind w:left="540" w:hanging="270"/>
        <w:jc w:val="both"/>
        <w:rPr>
          <w:rFonts w:eastAsia="HG Mincho Light J" w:cs="Calibri"/>
          <w:sz w:val="20"/>
          <w:szCs w:val="20"/>
        </w:rPr>
      </w:pPr>
      <w:r w:rsidRPr="00F33E29">
        <w:rPr>
          <w:rFonts w:eastAsia="HG Mincho Light J" w:cs="Calibri"/>
          <w:sz w:val="20"/>
          <w:szCs w:val="20"/>
        </w:rPr>
        <w:t>a)  dane dotyczące infrastruktury technicznej Zamawiającego,</w:t>
      </w:r>
    </w:p>
    <w:p w:rsidR="00F547D1" w:rsidRPr="00F33E29" w:rsidRDefault="00F547D1" w:rsidP="00AB53E7">
      <w:pPr>
        <w:spacing w:after="0" w:line="276" w:lineRule="auto"/>
        <w:ind w:left="540" w:hanging="270"/>
        <w:jc w:val="both"/>
        <w:rPr>
          <w:rFonts w:eastAsia="HG Mincho Light J" w:cs="Calibri"/>
          <w:sz w:val="20"/>
          <w:szCs w:val="20"/>
        </w:rPr>
      </w:pPr>
      <w:r w:rsidRPr="00F33E29">
        <w:rPr>
          <w:rFonts w:eastAsia="HG Mincho Light J" w:cs="Calibri"/>
          <w:sz w:val="20"/>
          <w:szCs w:val="20"/>
        </w:rPr>
        <w:t>b) dane osobowe w rozumieniu rozporządzenia Parlamentu Europejskiego i Rady (UE) 2016/679 z dnia 27 kwietnia 2016 roku w sprawie ochrony osób fizycznych w związku z przetwarzaniem danych osobowych i w sprawie swobodnego przepływu takich danych oraz uchylenia dyrektywy 95/46/WE (ogólne rozporządzenie o ochronie danych),</w:t>
      </w:r>
    </w:p>
    <w:p w:rsidR="00F547D1" w:rsidRPr="00F33E29" w:rsidRDefault="00F547D1" w:rsidP="00AB53E7">
      <w:pPr>
        <w:spacing w:after="0" w:line="276" w:lineRule="auto"/>
        <w:ind w:left="540" w:hanging="270"/>
        <w:jc w:val="both"/>
        <w:rPr>
          <w:rFonts w:eastAsia="HG Mincho Light J" w:cs="Calibri"/>
          <w:sz w:val="20"/>
          <w:szCs w:val="20"/>
        </w:rPr>
      </w:pPr>
      <w:r w:rsidRPr="00F33E29">
        <w:rPr>
          <w:rFonts w:eastAsia="HG Mincho Light J" w:cs="Calibri"/>
          <w:sz w:val="20"/>
          <w:szCs w:val="20"/>
        </w:rPr>
        <w:t>c)  dane medyczne pacjentów Zamawiającego,</w:t>
      </w:r>
    </w:p>
    <w:p w:rsidR="00F547D1" w:rsidRPr="00F33E29" w:rsidRDefault="00F547D1" w:rsidP="00AB53E7">
      <w:pPr>
        <w:spacing w:after="0" w:line="276" w:lineRule="auto"/>
        <w:ind w:left="540" w:hanging="270"/>
        <w:jc w:val="both"/>
        <w:rPr>
          <w:rFonts w:eastAsia="HG Mincho Light J" w:cs="Calibri"/>
          <w:sz w:val="20"/>
          <w:szCs w:val="20"/>
        </w:rPr>
      </w:pPr>
      <w:r w:rsidRPr="00F33E29">
        <w:rPr>
          <w:rFonts w:eastAsia="HG Mincho Light J" w:cs="Calibri"/>
          <w:sz w:val="20"/>
          <w:szCs w:val="20"/>
        </w:rPr>
        <w:t>d)  wszelkie inne informacje oznaczone przez Strony jako poufne,</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eastAsia="HG Mincho Light J" w:cs="Calibri"/>
          <w:sz w:val="20"/>
          <w:szCs w:val="20"/>
        </w:rPr>
        <w:t xml:space="preserve">3. </w:t>
      </w:r>
      <w:r w:rsidRPr="00F33E29">
        <w:rPr>
          <w:rFonts w:eastAsia="HG Mincho Light J" w:cs="Calibri"/>
          <w:sz w:val="20"/>
          <w:szCs w:val="20"/>
        </w:rPr>
        <w:tab/>
        <w:t>Informacje poufne mogą zostać ujawnione osobom takim jak: członkowie kierownictwa, pracownicy, podwykonawcy przedstawiciele lub doradcy Stron otrzymujący i mający uzasadnioną potrzebę zapoznania się z nimi w celu realizacji niniejszej umowy lub w związku z nią, oraz osobom w przypadku, kiedy Strony ustaliły na piśmie możliwość otrzymywania informacji poufnych.</w:t>
      </w:r>
    </w:p>
    <w:p w:rsidR="00F547D1" w:rsidRPr="00F33E29" w:rsidRDefault="00F547D1" w:rsidP="00AB53E7">
      <w:pPr>
        <w:spacing w:after="0" w:line="276" w:lineRule="auto"/>
        <w:ind w:left="270" w:hanging="270"/>
        <w:jc w:val="both"/>
        <w:rPr>
          <w:rFonts w:eastAsia="HG Mincho Light J" w:cs="Calibri"/>
          <w:sz w:val="20"/>
          <w:szCs w:val="20"/>
        </w:rPr>
      </w:pPr>
      <w:r w:rsidRPr="00F33E29">
        <w:rPr>
          <w:rFonts w:eastAsia="HG Mincho Light J" w:cs="Calibri"/>
          <w:sz w:val="20"/>
          <w:szCs w:val="20"/>
        </w:rPr>
        <w:t xml:space="preserve">4. </w:t>
      </w:r>
      <w:r w:rsidRPr="00F33E29">
        <w:rPr>
          <w:rFonts w:eastAsia="HG Mincho Light J" w:cs="Calibri"/>
          <w:sz w:val="20"/>
          <w:szCs w:val="20"/>
        </w:rPr>
        <w:tab/>
        <w:t>W przypadku uzyskania informacji o możliwości ujawnienia danych poufnych przez którąkolwiek ze Stron, należy podjąć zdecydowane działania na rzecz ograniczenia i usunięcia skutków tego faktu.</w:t>
      </w:r>
    </w:p>
    <w:p w:rsidR="00F547D1" w:rsidRPr="00274031" w:rsidRDefault="00F547D1" w:rsidP="00274031">
      <w:pPr>
        <w:spacing w:after="0" w:line="276" w:lineRule="auto"/>
        <w:ind w:left="270" w:hanging="270"/>
        <w:jc w:val="both"/>
        <w:rPr>
          <w:rFonts w:eastAsia="HG Mincho Light J" w:cs="Calibri"/>
          <w:sz w:val="20"/>
          <w:szCs w:val="20"/>
        </w:rPr>
      </w:pPr>
      <w:r w:rsidRPr="00F33E29">
        <w:rPr>
          <w:rFonts w:eastAsia="HG Mincho Light J" w:cs="Calibri"/>
          <w:sz w:val="20"/>
          <w:szCs w:val="20"/>
        </w:rPr>
        <w:t xml:space="preserve">5. </w:t>
      </w:r>
      <w:r w:rsidRPr="00F33E29">
        <w:rPr>
          <w:rFonts w:eastAsia="HG Mincho Light J" w:cs="Calibri"/>
          <w:sz w:val="20"/>
          <w:szCs w:val="20"/>
        </w:rPr>
        <w:tab/>
        <w:t>Powyższe zobowiązanie zachowania poufności nie ma zastosowania do informacji, które są lub staną się powszechnie dostępne w sposób inny niż naruszenie niniejszego zobowiązania.</w:t>
      </w:r>
    </w:p>
    <w:p w:rsidR="00F547D1" w:rsidRPr="00274031" w:rsidRDefault="00F547D1" w:rsidP="00863EA2">
      <w:pPr>
        <w:spacing w:after="0" w:line="240" w:lineRule="auto"/>
        <w:jc w:val="center"/>
        <w:rPr>
          <w:rFonts w:eastAsia="HG Mincho Light J" w:cs="Calibri"/>
          <w:bCs/>
          <w:sz w:val="16"/>
          <w:szCs w:val="16"/>
        </w:rPr>
      </w:pPr>
    </w:p>
    <w:p w:rsidR="00F547D1" w:rsidRPr="00F33E29" w:rsidRDefault="00F547D1" w:rsidP="00AB53E7">
      <w:pPr>
        <w:spacing w:after="0" w:line="276" w:lineRule="auto"/>
        <w:jc w:val="center"/>
        <w:rPr>
          <w:rFonts w:eastAsia="HG Mincho Light J" w:cs="Calibri"/>
          <w:bCs/>
          <w:sz w:val="20"/>
          <w:szCs w:val="20"/>
        </w:rPr>
      </w:pPr>
      <w:r w:rsidRPr="00F33E29">
        <w:rPr>
          <w:rFonts w:eastAsia="HG Mincho Light J" w:cs="Calibri"/>
          <w:bCs/>
          <w:sz w:val="20"/>
          <w:szCs w:val="20"/>
        </w:rPr>
        <w:t>§ 11</w:t>
      </w:r>
    </w:p>
    <w:p w:rsidR="00F547D1" w:rsidRPr="00F33E29" w:rsidRDefault="00F547D1" w:rsidP="00AB53E7">
      <w:pPr>
        <w:spacing w:after="0" w:line="276" w:lineRule="auto"/>
        <w:ind w:left="270" w:hanging="270"/>
        <w:jc w:val="both"/>
        <w:rPr>
          <w:rFonts w:eastAsia="Times New Roman" w:cs="Calibri"/>
          <w:bCs/>
          <w:sz w:val="20"/>
          <w:szCs w:val="20"/>
          <w:lang w:eastAsia="pl-PL"/>
        </w:rPr>
      </w:pPr>
      <w:r w:rsidRPr="00F33E29">
        <w:rPr>
          <w:rFonts w:eastAsia="Times New Roman" w:cs="Calibri"/>
          <w:bCs/>
          <w:sz w:val="20"/>
          <w:szCs w:val="20"/>
          <w:lang w:eastAsia="pl-PL"/>
        </w:rPr>
        <w:t xml:space="preserve">1. </w:t>
      </w:r>
      <w:r w:rsidRPr="00F33E29">
        <w:rPr>
          <w:rFonts w:eastAsia="Times New Roman" w:cs="Calibri"/>
          <w:bCs/>
          <w:sz w:val="20"/>
          <w:szCs w:val="20"/>
          <w:lang w:eastAsia="pl-PL"/>
        </w:rPr>
        <w:tab/>
        <w:t>W celu należytej ochrony danych osobowych, każda ze Stron wyznaczyła osobę, z którą będzie można się skontaktować, w sprawie procesu przetwarzania danych osobowych, przy wykorzystaniu danych kontaktowych drugiej strony; ze strony Zamawiającego osobą kontaktową jest p. Ewa Knapkiewicz (email: iod@szpitalgostyn.pl). Ze strony Wykonawcy, osobą kontaktową w tym zakresie jest ……………………….. (adres poczty elektronicznej ………………………..).</w:t>
      </w:r>
    </w:p>
    <w:p w:rsidR="00F547D1" w:rsidRPr="00F33E29" w:rsidRDefault="00F547D1" w:rsidP="00AB53E7">
      <w:pPr>
        <w:spacing w:after="0" w:line="276" w:lineRule="auto"/>
        <w:ind w:left="270" w:hanging="270"/>
        <w:jc w:val="both"/>
        <w:rPr>
          <w:rFonts w:eastAsia="Times New Roman" w:cs="Calibri"/>
          <w:bCs/>
          <w:sz w:val="20"/>
          <w:szCs w:val="20"/>
          <w:lang w:eastAsia="pl-PL"/>
        </w:rPr>
      </w:pPr>
      <w:r w:rsidRPr="00F33E29">
        <w:rPr>
          <w:rFonts w:eastAsia="Times New Roman" w:cs="Calibri"/>
          <w:bCs/>
          <w:sz w:val="20"/>
          <w:szCs w:val="20"/>
          <w:lang w:eastAsia="pl-PL"/>
        </w:rPr>
        <w:t xml:space="preserve">2. </w:t>
      </w:r>
      <w:r w:rsidRPr="00F33E29">
        <w:rPr>
          <w:rFonts w:eastAsia="Times New Roman" w:cs="Calibri"/>
          <w:bCs/>
          <w:sz w:val="20"/>
          <w:szCs w:val="20"/>
          <w:lang w:eastAsia="pl-PL"/>
        </w:rPr>
        <w:tab/>
        <w:t>Każda ze Stron przetwarza podane dane osobowe osób reprezentujących lub pracowników lub współpracowników lub podwykonawców drugiej Strony w celu realizacji umowy; podstawą prawną przetwarzania danych osobowych jest prawnie usprawiedliwiony cel – kontakt oraz inne czynności w sprawie zawarcia, wykonania, rozwiązania umowy lub dochodzenia praw i roszczeń z nią związanych; podanie danych osobowych jest dobrowolne, lecz konieczne w celu podpisania umowy.</w:t>
      </w:r>
    </w:p>
    <w:p w:rsidR="00F547D1" w:rsidRPr="00F33E29" w:rsidRDefault="00F547D1" w:rsidP="00AB53E7">
      <w:pPr>
        <w:spacing w:after="0" w:line="276" w:lineRule="auto"/>
        <w:ind w:left="270" w:hanging="270"/>
        <w:jc w:val="both"/>
        <w:rPr>
          <w:rFonts w:eastAsia="Times New Roman" w:cs="Calibri"/>
          <w:bCs/>
          <w:sz w:val="20"/>
          <w:szCs w:val="20"/>
          <w:lang w:eastAsia="pl-PL"/>
        </w:rPr>
      </w:pPr>
      <w:r w:rsidRPr="00F33E29">
        <w:rPr>
          <w:rFonts w:eastAsia="Times New Roman" w:cs="Calibri"/>
          <w:bCs/>
          <w:sz w:val="20"/>
          <w:szCs w:val="20"/>
          <w:lang w:eastAsia="pl-PL"/>
        </w:rPr>
        <w:t xml:space="preserve">3. Dane osobowe przetwarzane będą przez okres trwania umowy, a po jej zakończeniu przez czas wynikający </w:t>
      </w:r>
      <w:r w:rsidRPr="00F33E29">
        <w:rPr>
          <w:rFonts w:eastAsia="Times New Roman" w:cs="Calibri"/>
          <w:bCs/>
          <w:sz w:val="20"/>
          <w:szCs w:val="20"/>
          <w:lang w:eastAsia="pl-PL"/>
        </w:rPr>
        <w:br/>
        <w:t>z obowiązujących przepisów prawa lub do czasu przedawnienia roszczeń.</w:t>
      </w:r>
    </w:p>
    <w:p w:rsidR="00F547D1" w:rsidRPr="00F33E29" w:rsidRDefault="00F547D1" w:rsidP="00AB53E7">
      <w:pPr>
        <w:spacing w:after="0" w:line="276" w:lineRule="auto"/>
        <w:ind w:left="270" w:hanging="270"/>
        <w:jc w:val="both"/>
        <w:rPr>
          <w:rFonts w:eastAsia="Times New Roman" w:cs="Calibri"/>
          <w:bCs/>
          <w:sz w:val="20"/>
          <w:szCs w:val="20"/>
          <w:lang w:eastAsia="pl-PL"/>
        </w:rPr>
      </w:pPr>
      <w:r w:rsidRPr="00F33E29">
        <w:rPr>
          <w:rFonts w:eastAsia="Times New Roman" w:cs="Calibri"/>
          <w:bCs/>
          <w:sz w:val="20"/>
          <w:szCs w:val="20"/>
          <w:lang w:eastAsia="pl-PL"/>
        </w:rPr>
        <w:lastRenderedPageBreak/>
        <w:t xml:space="preserve">4. </w:t>
      </w:r>
      <w:r w:rsidRPr="00F33E29">
        <w:rPr>
          <w:rFonts w:eastAsia="Times New Roman" w:cs="Calibri"/>
          <w:bCs/>
          <w:sz w:val="20"/>
          <w:szCs w:val="20"/>
          <w:lang w:eastAsia="pl-PL"/>
        </w:rPr>
        <w:tab/>
        <w:t>Odbiorcami danych osobowych będą: podmioty zewnętrzne dostarczające i wspierające systemy informatyczne danej Strony, świadczące usługi związane z bieżącą działalnością danej strony – na mocy stosownych umów powierzenia przetwarzania danych osobowych oraz przy zapewnieniu stosowania przez ww. podmioty adekwatnych środków technicznych i organizacyjnych zapewniających ochronę danych.</w:t>
      </w:r>
    </w:p>
    <w:p w:rsidR="00F547D1" w:rsidRPr="00F33E29" w:rsidRDefault="00F547D1" w:rsidP="00AB53E7">
      <w:pPr>
        <w:spacing w:after="0" w:line="276" w:lineRule="auto"/>
        <w:ind w:left="270" w:hanging="270"/>
        <w:jc w:val="both"/>
        <w:rPr>
          <w:rFonts w:eastAsia="Times New Roman" w:cs="Calibri"/>
          <w:bCs/>
          <w:sz w:val="20"/>
          <w:szCs w:val="20"/>
          <w:lang w:eastAsia="pl-PL"/>
        </w:rPr>
      </w:pPr>
      <w:r w:rsidRPr="00F33E29">
        <w:rPr>
          <w:rFonts w:eastAsia="Times New Roman" w:cs="Calibri"/>
          <w:sz w:val="20"/>
          <w:szCs w:val="20"/>
          <w:lang w:eastAsia="pl-PL"/>
        </w:rPr>
        <w:t xml:space="preserve">5. </w:t>
      </w:r>
      <w:r w:rsidRPr="00F33E29">
        <w:rPr>
          <w:rFonts w:eastAsia="Times New Roman" w:cs="Calibri"/>
          <w:sz w:val="20"/>
          <w:szCs w:val="20"/>
          <w:lang w:eastAsia="pl-PL"/>
        </w:rPr>
        <w:tab/>
      </w:r>
      <w:r w:rsidRPr="00F33E29">
        <w:rPr>
          <w:rFonts w:eastAsia="Times New Roman" w:cs="Calibri"/>
          <w:bCs/>
          <w:sz w:val="20"/>
          <w:szCs w:val="20"/>
          <w:lang w:eastAsia="pl-PL"/>
        </w:rPr>
        <w:t>Strony nie będą wobec siebie podejmować zautomatyzowanych decyzji, w tym decyzji będących wynikiem profilowania; dane osobowe nie będą przekazywane poza EOG.</w:t>
      </w:r>
    </w:p>
    <w:p w:rsidR="00F547D1" w:rsidRPr="00F33E29" w:rsidRDefault="00F547D1" w:rsidP="00AB53E7">
      <w:pPr>
        <w:spacing w:after="0" w:line="276" w:lineRule="auto"/>
        <w:ind w:left="270" w:hanging="270"/>
        <w:jc w:val="both"/>
        <w:rPr>
          <w:rFonts w:eastAsia="Times New Roman" w:cs="Calibri"/>
          <w:sz w:val="20"/>
          <w:szCs w:val="20"/>
          <w:lang w:eastAsia="pl-PL"/>
        </w:rPr>
      </w:pPr>
      <w:r w:rsidRPr="00F33E29">
        <w:rPr>
          <w:rFonts w:eastAsia="Times New Roman" w:cs="Calibri"/>
          <w:bCs/>
          <w:sz w:val="20"/>
          <w:szCs w:val="20"/>
          <w:lang w:eastAsia="pl-PL"/>
        </w:rPr>
        <w:t xml:space="preserve">6. </w:t>
      </w:r>
      <w:r w:rsidRPr="00F33E29">
        <w:rPr>
          <w:rFonts w:eastAsia="Times New Roman" w:cs="Calibri"/>
          <w:bCs/>
          <w:sz w:val="20"/>
          <w:szCs w:val="20"/>
          <w:lang w:eastAsia="pl-PL"/>
        </w:rPr>
        <w:tab/>
      </w:r>
      <w:r w:rsidRPr="00F33E29">
        <w:rPr>
          <w:rFonts w:eastAsia="HG Mincho Light J" w:cs="Calibri"/>
          <w:sz w:val="20"/>
          <w:szCs w:val="20"/>
        </w:rPr>
        <w:t>Wykonawca zapewnia, że wypełnił obowiązki informacyjne przewidziane w art. 13 lub art. 14 rozporządzenie Parlamentu Europejskiego i Rady (UE) 2016/679 z dnia 27 kwietnia 2016 roku w sprawie ochrony osób fizycznych w związku z przetwarzaniem danych osobowych i w sprawie swobodnego przepływu takich danych oraz uchylenia dyrektywy 95/46/WE (ogólne rozporządzenie o ochronie danych) (Dz. Urz. UE L 119 z 04.05.2016) wobec osób fizycznych, od których dane osobowe bezpośrednio lub pośrednio pozyskał w celu ubiegania się o udzielenie zamówienia publicznego lub jego realizacji.</w:t>
      </w:r>
    </w:p>
    <w:p w:rsidR="00F547D1" w:rsidRPr="00274031" w:rsidRDefault="00F547D1" w:rsidP="00863EA2">
      <w:pPr>
        <w:spacing w:after="0" w:line="240" w:lineRule="auto"/>
        <w:ind w:left="274" w:hanging="274"/>
        <w:jc w:val="center"/>
        <w:rPr>
          <w:rFonts w:eastAsia="HG Mincho Light J" w:cs="Calibri"/>
          <w:bCs/>
          <w:sz w:val="16"/>
          <w:szCs w:val="16"/>
        </w:rPr>
      </w:pPr>
    </w:p>
    <w:p w:rsidR="00E64CB7" w:rsidRPr="00E64CB7" w:rsidRDefault="00F547D1" w:rsidP="00E64CB7">
      <w:pPr>
        <w:spacing w:after="0" w:line="276" w:lineRule="auto"/>
        <w:ind w:left="270" w:hanging="270"/>
        <w:jc w:val="center"/>
        <w:rPr>
          <w:rFonts w:eastAsia="HG Mincho Light J" w:cs="Calibri"/>
          <w:sz w:val="20"/>
          <w:szCs w:val="20"/>
        </w:rPr>
      </w:pPr>
      <w:r w:rsidRPr="00F33E29">
        <w:rPr>
          <w:rFonts w:eastAsia="HG Mincho Light J" w:cs="Calibri"/>
          <w:bCs/>
          <w:sz w:val="20"/>
          <w:szCs w:val="20"/>
        </w:rPr>
        <w:t>§ 12</w:t>
      </w:r>
    </w:p>
    <w:p w:rsidR="00E64CB7" w:rsidRPr="00E64CB7" w:rsidRDefault="00E64CB7" w:rsidP="00852BB9">
      <w:pPr>
        <w:numPr>
          <w:ilvl w:val="0"/>
          <w:numId w:val="51"/>
        </w:numPr>
        <w:suppressAutoHyphens/>
        <w:autoSpaceDE w:val="0"/>
        <w:autoSpaceDN w:val="0"/>
        <w:spacing w:after="0" w:line="276" w:lineRule="auto"/>
        <w:ind w:left="357" w:hanging="357"/>
        <w:jc w:val="both"/>
        <w:rPr>
          <w:rFonts w:ascii="Calibri" w:hAnsi="Calibri" w:cs="Calibri"/>
          <w:sz w:val="20"/>
          <w:szCs w:val="20"/>
        </w:rPr>
      </w:pPr>
      <w:r w:rsidRPr="00E64CB7">
        <w:rPr>
          <w:rFonts w:ascii="Calibri" w:hAnsi="Calibri" w:cs="Calibri"/>
          <w:sz w:val="20"/>
          <w:szCs w:val="20"/>
        </w:rPr>
        <w:t>Wykonawca oświadcza, że w dniu zawarcia Umowy nie jest oraz gwarantuje, że w całym okresie realizacji przedmiotu Umowy nie będzie podmiotem, o którym mowa w:</w:t>
      </w:r>
    </w:p>
    <w:p w:rsidR="00E64CB7" w:rsidRPr="00E64CB7" w:rsidRDefault="00E64CB7" w:rsidP="00852BB9">
      <w:pPr>
        <w:numPr>
          <w:ilvl w:val="0"/>
          <w:numId w:val="52"/>
        </w:numPr>
        <w:suppressAutoHyphens/>
        <w:autoSpaceDN w:val="0"/>
        <w:spacing w:after="0" w:line="276" w:lineRule="auto"/>
        <w:ind w:left="709" w:hanging="283"/>
        <w:jc w:val="both"/>
        <w:rPr>
          <w:rFonts w:ascii="Calibri" w:hAnsi="Calibri" w:cs="Calibri"/>
          <w:sz w:val="20"/>
          <w:szCs w:val="20"/>
        </w:rPr>
      </w:pPr>
      <w:r w:rsidRPr="00E64CB7">
        <w:rPr>
          <w:rFonts w:ascii="Calibri" w:hAnsi="Calibri" w:cs="Calibri"/>
          <w:sz w:val="20"/>
          <w:szCs w:val="20"/>
        </w:rPr>
        <w:t xml:space="preserve">art. 5k ust. 1 Rozporządzenia Rady (UE) nr 833/2014 z dnia 31.07.2014 r. dotyczącego środków ograniczających </w:t>
      </w:r>
      <w:r>
        <w:rPr>
          <w:rFonts w:ascii="Calibri" w:hAnsi="Calibri" w:cs="Calibri"/>
          <w:sz w:val="20"/>
          <w:szCs w:val="20"/>
        </w:rPr>
        <w:br/>
      </w:r>
      <w:r w:rsidRPr="00E64CB7">
        <w:rPr>
          <w:rFonts w:ascii="Calibri" w:hAnsi="Calibri" w:cs="Calibri"/>
          <w:sz w:val="20"/>
          <w:szCs w:val="20"/>
        </w:rPr>
        <w:t>w związku z działaniami Rosji destabilizującymi sytuację na Ukrainie (Dz. Urz. UE L/229/1 z 31.07.2014 r. ze zm.):</w:t>
      </w:r>
    </w:p>
    <w:p w:rsidR="00E64CB7" w:rsidRPr="00E64CB7" w:rsidRDefault="00E64CB7" w:rsidP="00852BB9">
      <w:pPr>
        <w:numPr>
          <w:ilvl w:val="0"/>
          <w:numId w:val="53"/>
        </w:numPr>
        <w:suppressAutoHyphens/>
        <w:autoSpaceDN w:val="0"/>
        <w:spacing w:after="0" w:line="276" w:lineRule="auto"/>
        <w:ind w:left="993" w:hanging="284"/>
        <w:jc w:val="both"/>
        <w:rPr>
          <w:rFonts w:ascii="Calibri" w:eastAsia="Times New Roman" w:hAnsi="Calibri" w:cs="Calibri"/>
          <w:sz w:val="20"/>
          <w:szCs w:val="20"/>
          <w:lang w:eastAsia="pl-PL"/>
        </w:rPr>
      </w:pPr>
      <w:r w:rsidRPr="00E64CB7">
        <w:rPr>
          <w:rFonts w:ascii="Calibri" w:eastAsia="Times New Roman" w:hAnsi="Calibri" w:cs="Calibri"/>
          <w:sz w:val="20"/>
          <w:szCs w:val="20"/>
          <w:lang w:eastAsia="pl-PL"/>
        </w:rPr>
        <w:t xml:space="preserve">obywatelem rosyjskim lub osobą fizyczną lub prawną, podmiotem lub organem z siedzibą w Rosji, </w:t>
      </w:r>
    </w:p>
    <w:p w:rsidR="00E64CB7" w:rsidRPr="00E64CB7" w:rsidRDefault="00E64CB7" w:rsidP="00852BB9">
      <w:pPr>
        <w:numPr>
          <w:ilvl w:val="0"/>
          <w:numId w:val="53"/>
        </w:numPr>
        <w:suppressAutoHyphens/>
        <w:autoSpaceDN w:val="0"/>
        <w:spacing w:after="0" w:line="276" w:lineRule="auto"/>
        <w:ind w:left="993" w:hanging="284"/>
        <w:jc w:val="both"/>
        <w:rPr>
          <w:rFonts w:ascii="Calibri" w:eastAsia="Times New Roman" w:hAnsi="Calibri" w:cs="Calibri"/>
          <w:sz w:val="20"/>
          <w:szCs w:val="20"/>
          <w:lang w:eastAsia="pl-PL"/>
        </w:rPr>
      </w:pPr>
      <w:r w:rsidRPr="00E64CB7">
        <w:rPr>
          <w:rFonts w:ascii="Calibri" w:eastAsia="Times New Roman" w:hAnsi="Calibri" w:cs="Calibri"/>
          <w:sz w:val="20"/>
          <w:szCs w:val="20"/>
          <w:lang w:eastAsia="pl-PL"/>
        </w:rPr>
        <w:t>osobą prawną, podmiotem lub organem, do których prawa własności bezpośrednio lub pośrednio w ponad 50% należą do podmiotu, o którym mowa w lit. a) powyżej, lub</w:t>
      </w:r>
    </w:p>
    <w:p w:rsidR="00E64CB7" w:rsidRPr="00E64CB7" w:rsidRDefault="00E64CB7" w:rsidP="00852BB9">
      <w:pPr>
        <w:numPr>
          <w:ilvl w:val="0"/>
          <w:numId w:val="53"/>
        </w:numPr>
        <w:suppressAutoHyphens/>
        <w:autoSpaceDN w:val="0"/>
        <w:spacing w:after="0" w:line="276" w:lineRule="auto"/>
        <w:ind w:left="993" w:hanging="284"/>
        <w:jc w:val="both"/>
        <w:rPr>
          <w:rFonts w:ascii="Calibri" w:eastAsia="Times New Roman" w:hAnsi="Calibri" w:cs="Calibri"/>
          <w:sz w:val="20"/>
          <w:szCs w:val="20"/>
          <w:lang w:eastAsia="pl-PL"/>
        </w:rPr>
      </w:pPr>
      <w:r w:rsidRPr="00E64CB7">
        <w:rPr>
          <w:rFonts w:ascii="Calibri" w:eastAsia="Times New Roman" w:hAnsi="Calibri" w:cs="Calibri"/>
          <w:sz w:val="20"/>
          <w:szCs w:val="20"/>
          <w:lang w:eastAsia="pl-PL"/>
        </w:rPr>
        <w:t xml:space="preserve">osobą fizyczną lub prawną, podmiotem lub organem działającym w imieniu lub pod kierunkiem podmiotu, </w:t>
      </w:r>
      <w:r>
        <w:rPr>
          <w:rFonts w:ascii="Calibri" w:eastAsia="Times New Roman" w:hAnsi="Calibri" w:cs="Calibri"/>
          <w:sz w:val="20"/>
          <w:szCs w:val="20"/>
          <w:lang w:eastAsia="pl-PL"/>
        </w:rPr>
        <w:br/>
      </w:r>
      <w:r w:rsidRPr="00E64CB7">
        <w:rPr>
          <w:rFonts w:ascii="Calibri" w:eastAsia="Times New Roman" w:hAnsi="Calibri" w:cs="Calibri"/>
          <w:sz w:val="20"/>
          <w:szCs w:val="20"/>
          <w:lang w:eastAsia="pl-PL"/>
        </w:rPr>
        <w:t>o którym mowa w lit. a) i b) powyżej, w tym podwykonawców, dostawców lub podmiotów, na których zdolności polega się w rozumieniu dyrektyw w sprawie zamówień publicznych, w przypadku, gdy przypada na nich ponad 10% wartości zamówienia;</w:t>
      </w:r>
    </w:p>
    <w:p w:rsidR="00E64CB7" w:rsidRPr="00E64CB7" w:rsidRDefault="00E64CB7" w:rsidP="00852BB9">
      <w:pPr>
        <w:numPr>
          <w:ilvl w:val="0"/>
          <w:numId w:val="52"/>
        </w:numPr>
        <w:suppressAutoHyphens/>
        <w:autoSpaceDN w:val="0"/>
        <w:spacing w:after="0" w:line="276" w:lineRule="auto"/>
        <w:ind w:left="709" w:hanging="283"/>
        <w:jc w:val="both"/>
        <w:rPr>
          <w:rFonts w:ascii="Calibri" w:hAnsi="Calibri" w:cs="Calibri"/>
          <w:sz w:val="20"/>
          <w:szCs w:val="20"/>
        </w:rPr>
      </w:pPr>
      <w:r w:rsidRPr="00E64CB7">
        <w:rPr>
          <w:rFonts w:ascii="Calibri" w:hAnsi="Calibri" w:cs="Calibri"/>
          <w:sz w:val="20"/>
          <w:szCs w:val="20"/>
        </w:rPr>
        <w:t>w art. 7 ust. 1 ustawy z dnia 13.04.2022 r. o szczególnych rozwiązaniach w zakresie przeciwdziałania wspieraniu agresji na Ukrainę oraz służących ochronie bezpieczeństwa narodowego (tj. Dz. U. z 2024 r. poz. 507 ze zm.) tj.:</w:t>
      </w:r>
    </w:p>
    <w:p w:rsidR="00E64CB7" w:rsidRPr="00E64CB7" w:rsidRDefault="00E64CB7" w:rsidP="00852BB9">
      <w:pPr>
        <w:numPr>
          <w:ilvl w:val="0"/>
          <w:numId w:val="54"/>
        </w:numPr>
        <w:suppressAutoHyphens/>
        <w:autoSpaceDN w:val="0"/>
        <w:spacing w:after="0" w:line="276" w:lineRule="auto"/>
        <w:ind w:left="993" w:hanging="284"/>
        <w:jc w:val="both"/>
        <w:rPr>
          <w:rFonts w:ascii="Calibri" w:eastAsia="Times New Roman" w:hAnsi="Calibri" w:cs="Calibri"/>
          <w:sz w:val="20"/>
          <w:szCs w:val="20"/>
          <w:lang w:eastAsia="pl-PL"/>
        </w:rPr>
      </w:pPr>
      <w:r w:rsidRPr="00E64CB7">
        <w:rPr>
          <w:rFonts w:ascii="Calibri" w:eastAsia="Times New Roman" w:hAnsi="Calibri" w:cs="Calibri"/>
          <w:sz w:val="20"/>
          <w:szCs w:val="20"/>
          <w:lang w:eastAsia="pl-PL"/>
        </w:rPr>
        <w:t>wymienionym w wykazach określonych w rozporządzeniu Rady (WE) 765/2006 z dnia 18.05.2006 r. dotyczącego środków ograniczających w związku z sytuacją na Białorusi i z udziałem Białorusi w agresji wobec Ukrainy (Dz. Urz. UE L 134 z 20.05.2006r. str. 1 ze zm.), zwanego dalej „rozporządzeniem 765/2006” i rozporządzeniem Rady (UE) nr 269/2014 z dnia 17.03.2014r. w sprawie środków ograniczających w odniesieniu do działań podważających integralność terytorialną, suwerenność i niezależność Ukrainy lub im zagrażających (Dz. Urz. UE L 78 z 17.03.2014 r., str. 6 ze zm.), zwanego dalej „rozporządzeniem 269/2014” albo wpisanego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(tj. Dz. U. z 2024 r. poz. 507 ze zm.);</w:t>
      </w:r>
    </w:p>
    <w:p w:rsidR="00E64CB7" w:rsidRPr="00E64CB7" w:rsidRDefault="00E64CB7" w:rsidP="00852BB9">
      <w:pPr>
        <w:numPr>
          <w:ilvl w:val="0"/>
          <w:numId w:val="54"/>
        </w:numPr>
        <w:suppressAutoHyphens/>
        <w:autoSpaceDN w:val="0"/>
        <w:spacing w:after="0" w:line="276" w:lineRule="auto"/>
        <w:ind w:left="993" w:hanging="284"/>
        <w:jc w:val="both"/>
        <w:rPr>
          <w:rFonts w:ascii="Calibri" w:eastAsia="Times New Roman" w:hAnsi="Calibri" w:cs="Calibri"/>
          <w:sz w:val="20"/>
          <w:szCs w:val="20"/>
          <w:lang w:eastAsia="pl-PL"/>
        </w:rPr>
      </w:pPr>
      <w:r w:rsidRPr="00E64CB7">
        <w:rPr>
          <w:rFonts w:ascii="Calibri" w:eastAsia="Times New Roman" w:hAnsi="Calibri" w:cs="Calibri"/>
          <w:sz w:val="20"/>
          <w:szCs w:val="20"/>
          <w:lang w:eastAsia="pl-PL"/>
        </w:rPr>
        <w:t>którego beneficjentem rzeczywistym w rozumieniu ustawy z dnia 1 marca 2018 r. o przeciwdziałaniu praniu pieniędzy oraz finansowaniu terroryzmu (tj. Dz.U. 2023 poz. 1124 ze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(tj. Dz. U. z 2024 r. poz. 507 ze zm.);</w:t>
      </w:r>
    </w:p>
    <w:p w:rsidR="00E64CB7" w:rsidRPr="00E64CB7" w:rsidRDefault="00E64CB7" w:rsidP="00852BB9">
      <w:pPr>
        <w:numPr>
          <w:ilvl w:val="0"/>
          <w:numId w:val="54"/>
        </w:numPr>
        <w:suppressAutoHyphens/>
        <w:autoSpaceDN w:val="0"/>
        <w:spacing w:after="0" w:line="276" w:lineRule="auto"/>
        <w:ind w:left="993" w:hanging="284"/>
        <w:jc w:val="both"/>
        <w:rPr>
          <w:rFonts w:ascii="Calibri" w:eastAsia="Times New Roman" w:hAnsi="Calibri" w:cs="Calibri"/>
          <w:sz w:val="20"/>
          <w:szCs w:val="20"/>
          <w:lang w:eastAsia="pl-PL"/>
        </w:rPr>
      </w:pPr>
      <w:r w:rsidRPr="00E64CB7">
        <w:rPr>
          <w:rFonts w:ascii="Calibri" w:eastAsia="Times New Roman" w:hAnsi="Calibri" w:cs="Calibri"/>
          <w:sz w:val="20"/>
          <w:szCs w:val="20"/>
          <w:lang w:eastAsia="pl-PL"/>
        </w:rPr>
        <w:t>którego jednostką dominującą w rozumieniu art. 3 ust. 1 pkt 37 ustawy z dnia 29 września 1994 r. o rachunkowości (tj. Dz. U. z 2023 r. poz. 120 ze zm.), jest podmiot wymieniony w wykazach określonych w rozporządzeniu 765/2006 i rozporządzeniu 269/2014 albo wpisany na listę lub będący taką jednostką dominującą od dnia 24 lutego 2022r., 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(tj. Dz. U. z 2024 r. poz. 507 ze zm.);</w:t>
      </w:r>
    </w:p>
    <w:p w:rsidR="00E64CB7" w:rsidRPr="00E64CB7" w:rsidRDefault="00E64CB7" w:rsidP="00852BB9">
      <w:pPr>
        <w:numPr>
          <w:ilvl w:val="0"/>
          <w:numId w:val="54"/>
        </w:numPr>
        <w:suppressAutoHyphens/>
        <w:autoSpaceDN w:val="0"/>
        <w:spacing w:after="0" w:line="276" w:lineRule="auto"/>
        <w:ind w:left="993" w:hanging="284"/>
        <w:jc w:val="both"/>
        <w:rPr>
          <w:rFonts w:ascii="Calibri" w:eastAsia="Times New Roman" w:hAnsi="Calibri" w:cs="Calibri"/>
          <w:sz w:val="20"/>
          <w:szCs w:val="20"/>
          <w:lang w:eastAsia="pl-PL"/>
        </w:rPr>
      </w:pPr>
      <w:r w:rsidRPr="00E64CB7">
        <w:rPr>
          <w:rFonts w:ascii="Calibri" w:eastAsia="Times New Roman" w:hAnsi="Calibri" w:cs="Calibri"/>
          <w:sz w:val="20"/>
          <w:szCs w:val="20"/>
          <w:lang w:eastAsia="pl-PL"/>
        </w:rPr>
        <w:t xml:space="preserve">innym, który na podstawie obowiązującego w Rzeczypospolitej Polskiej prawa jest wyłączony lub ograniczony </w:t>
      </w:r>
      <w:r>
        <w:rPr>
          <w:rFonts w:ascii="Calibri" w:eastAsia="Times New Roman" w:hAnsi="Calibri" w:cs="Calibri"/>
          <w:sz w:val="20"/>
          <w:szCs w:val="20"/>
          <w:lang w:eastAsia="pl-PL"/>
        </w:rPr>
        <w:br/>
      </w:r>
      <w:r w:rsidRPr="00E64CB7">
        <w:rPr>
          <w:rFonts w:ascii="Calibri" w:eastAsia="Times New Roman" w:hAnsi="Calibri" w:cs="Calibri"/>
          <w:sz w:val="20"/>
          <w:szCs w:val="20"/>
          <w:lang w:eastAsia="pl-PL"/>
        </w:rPr>
        <w:t xml:space="preserve">w możliwości realizacji przedmiotu </w:t>
      </w:r>
      <w:r>
        <w:rPr>
          <w:rFonts w:ascii="Calibri" w:eastAsia="Times New Roman" w:hAnsi="Calibri" w:cs="Calibri"/>
          <w:sz w:val="20"/>
          <w:szCs w:val="20"/>
          <w:lang w:eastAsia="pl-PL"/>
        </w:rPr>
        <w:t>u</w:t>
      </w:r>
      <w:r w:rsidRPr="00E64CB7">
        <w:rPr>
          <w:rFonts w:ascii="Calibri" w:eastAsia="Times New Roman" w:hAnsi="Calibri" w:cs="Calibri"/>
          <w:sz w:val="20"/>
          <w:szCs w:val="20"/>
          <w:lang w:eastAsia="pl-PL"/>
        </w:rPr>
        <w:t>mowy.</w:t>
      </w:r>
    </w:p>
    <w:p w:rsidR="00E64CB7" w:rsidRPr="00E64CB7" w:rsidRDefault="00E64CB7" w:rsidP="00852BB9">
      <w:pPr>
        <w:numPr>
          <w:ilvl w:val="0"/>
          <w:numId w:val="51"/>
        </w:numPr>
        <w:suppressAutoHyphens/>
        <w:autoSpaceDE w:val="0"/>
        <w:autoSpaceDN w:val="0"/>
        <w:spacing w:after="0" w:line="276" w:lineRule="auto"/>
        <w:ind w:left="357" w:hanging="357"/>
        <w:jc w:val="both"/>
        <w:rPr>
          <w:rFonts w:ascii="Calibri" w:hAnsi="Calibri" w:cs="Calibri"/>
          <w:sz w:val="20"/>
          <w:szCs w:val="20"/>
        </w:rPr>
      </w:pPr>
      <w:r w:rsidRPr="00E64CB7">
        <w:rPr>
          <w:rFonts w:ascii="Calibri" w:hAnsi="Calibri" w:cs="Calibri"/>
          <w:sz w:val="20"/>
          <w:szCs w:val="20"/>
        </w:rPr>
        <w:lastRenderedPageBreak/>
        <w:t>Wykonawca gwarantuje, że w całym okresie obowiązywania Umowy powierzy wykonywanie prac/usług w zakresie ponad 10% wartości przedmiotu Umowy tylko podwykonawcom, którzy nie są podmiotami, o których mowa w ust. 1.</w:t>
      </w:r>
    </w:p>
    <w:p w:rsidR="00E64CB7" w:rsidRPr="00E64CB7" w:rsidRDefault="00E64CB7" w:rsidP="00852BB9">
      <w:pPr>
        <w:numPr>
          <w:ilvl w:val="0"/>
          <w:numId w:val="51"/>
        </w:numPr>
        <w:suppressAutoHyphens/>
        <w:autoSpaceDE w:val="0"/>
        <w:autoSpaceDN w:val="0"/>
        <w:spacing w:after="0" w:line="276" w:lineRule="auto"/>
        <w:ind w:left="357" w:hanging="357"/>
        <w:jc w:val="both"/>
        <w:rPr>
          <w:rFonts w:ascii="Calibri" w:hAnsi="Calibri" w:cs="Calibri"/>
          <w:sz w:val="20"/>
          <w:szCs w:val="20"/>
        </w:rPr>
      </w:pPr>
      <w:r w:rsidRPr="00E64CB7">
        <w:rPr>
          <w:rFonts w:ascii="Calibri" w:hAnsi="Calibri" w:cs="Calibri"/>
          <w:sz w:val="20"/>
          <w:szCs w:val="20"/>
        </w:rPr>
        <w:t>Wykonawca zobowiązuje się przedłożyć oświadczenie, iż nie jest podmiotem, o którym mowa w ust. 1, jak również złożyć oświadczenie podmiotów, na zasobach których polega na każde żądanie Zamawiającego w terminie wskazanym przez Zamawiającego.</w:t>
      </w:r>
    </w:p>
    <w:p w:rsidR="00E64CB7" w:rsidRPr="00E64CB7" w:rsidRDefault="00E64CB7" w:rsidP="00852BB9">
      <w:pPr>
        <w:numPr>
          <w:ilvl w:val="0"/>
          <w:numId w:val="51"/>
        </w:numPr>
        <w:suppressAutoHyphens/>
        <w:autoSpaceDE w:val="0"/>
        <w:autoSpaceDN w:val="0"/>
        <w:spacing w:after="0" w:line="276" w:lineRule="auto"/>
        <w:ind w:left="357" w:hanging="357"/>
        <w:jc w:val="both"/>
        <w:rPr>
          <w:rFonts w:ascii="Calibri" w:hAnsi="Calibri" w:cs="Calibri"/>
          <w:sz w:val="20"/>
          <w:szCs w:val="20"/>
        </w:rPr>
      </w:pPr>
      <w:r w:rsidRPr="00E64CB7">
        <w:rPr>
          <w:rFonts w:ascii="Calibri" w:hAnsi="Calibri" w:cs="Calibri"/>
          <w:sz w:val="20"/>
          <w:szCs w:val="20"/>
        </w:rPr>
        <w:t xml:space="preserve">Wykonawca zobowiązuje się przedłożyć oświadczenie podwykonawcy, o którym mowa w ust. 2, iż nie jest podmiotem, </w:t>
      </w:r>
      <w:r>
        <w:rPr>
          <w:rFonts w:ascii="Calibri" w:hAnsi="Calibri" w:cs="Calibri"/>
          <w:sz w:val="20"/>
          <w:szCs w:val="20"/>
        </w:rPr>
        <w:br/>
      </w:r>
      <w:r w:rsidRPr="00E64CB7">
        <w:rPr>
          <w:rFonts w:ascii="Calibri" w:hAnsi="Calibri" w:cs="Calibri"/>
          <w:sz w:val="20"/>
          <w:szCs w:val="20"/>
        </w:rPr>
        <w:t>o którym mowa w ust. 1 na każde żądanie Zamawiającego w terminie wskazanym przez Zamawiającego.</w:t>
      </w:r>
    </w:p>
    <w:p w:rsidR="00E64CB7" w:rsidRPr="00274031" w:rsidRDefault="00E64CB7" w:rsidP="00E64CB7">
      <w:pPr>
        <w:pStyle w:val="Akapitzlist"/>
        <w:ind w:left="0"/>
        <w:rPr>
          <w:rFonts w:ascii="Calibri" w:hAnsi="Calibri" w:cs="Calibri"/>
          <w:sz w:val="16"/>
          <w:szCs w:val="16"/>
        </w:rPr>
      </w:pPr>
    </w:p>
    <w:p w:rsidR="00F547D1" w:rsidRPr="00F33E29" w:rsidRDefault="00F547D1" w:rsidP="00AB53E7">
      <w:pPr>
        <w:pStyle w:val="Akapitzlist"/>
        <w:spacing w:line="276" w:lineRule="auto"/>
        <w:ind w:left="0"/>
        <w:jc w:val="center"/>
        <w:rPr>
          <w:rFonts w:ascii="Calibri" w:hAnsi="Calibri" w:cs="Calibri"/>
        </w:rPr>
      </w:pPr>
      <w:r w:rsidRPr="00F33E29">
        <w:rPr>
          <w:rFonts w:ascii="Calibri" w:hAnsi="Calibri" w:cs="Calibri"/>
        </w:rPr>
        <w:t>§ 13</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1. </w:t>
      </w:r>
      <w:r w:rsidRPr="00F33E29">
        <w:rPr>
          <w:rFonts w:ascii="Calibri" w:hAnsi="Calibri" w:cs="Calibri"/>
        </w:rPr>
        <w:tab/>
        <w:t xml:space="preserve">W sprawach nieuregulowanych niniejszą umową mają zastosowanie przepisy ustawy Prawo zamówień publicznych, przepisy Kodeksu Cywilnego oraz inne właściwe przedmiotowi umowy przepisy powszechnie obowiązującego prawa, </w:t>
      </w:r>
      <w:r w:rsidR="00E64CB7">
        <w:rPr>
          <w:rFonts w:ascii="Calibri" w:hAnsi="Calibri" w:cs="Calibri"/>
        </w:rPr>
        <w:br/>
      </w:r>
      <w:r w:rsidRPr="00F33E29">
        <w:rPr>
          <w:rFonts w:ascii="Calibri" w:hAnsi="Calibri" w:cs="Calibri"/>
        </w:rPr>
        <w:t>a także inne wzajemne ustalenia stron,</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2.</w:t>
      </w:r>
      <w:r w:rsidRPr="00F33E29">
        <w:rPr>
          <w:rFonts w:ascii="Calibri" w:hAnsi="Calibri" w:cs="Calibri"/>
          <w:color w:val="FF0000"/>
        </w:rPr>
        <w:t xml:space="preserve"> </w:t>
      </w:r>
      <w:r w:rsidRPr="00F33E29">
        <w:rPr>
          <w:rFonts w:ascii="Calibri" w:hAnsi="Calibri" w:cs="Calibri"/>
          <w:color w:val="FF0000"/>
        </w:rPr>
        <w:tab/>
      </w:r>
      <w:r w:rsidRPr="00F33E29">
        <w:rPr>
          <w:rFonts w:ascii="Calibri" w:hAnsi="Calibri" w:cs="Calibri"/>
        </w:rPr>
        <w:t>Wszelkie spory mogące wynikające w związku z realizacją niniejszej umowy rozstrzygał będzie sąd miejscowo właściwy dla siedziby Zamawiającego.</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3. </w:t>
      </w:r>
      <w:r w:rsidRPr="00F33E29">
        <w:rPr>
          <w:rFonts w:ascii="Calibri" w:hAnsi="Calibri" w:cs="Calibri"/>
        </w:rPr>
        <w:tab/>
        <w:t>Umowę sporządzono w dwóch jednobrzmiących egzemplarzach, po jednym dla każdej stron.</w:t>
      </w:r>
    </w:p>
    <w:p w:rsidR="00F547D1" w:rsidRPr="00F33E29" w:rsidRDefault="00F547D1" w:rsidP="00AB53E7">
      <w:pPr>
        <w:pStyle w:val="Akapitzlist"/>
        <w:spacing w:line="276" w:lineRule="auto"/>
        <w:ind w:left="270" w:hanging="270"/>
        <w:jc w:val="both"/>
        <w:rPr>
          <w:rFonts w:ascii="Calibri" w:hAnsi="Calibri" w:cs="Calibri"/>
        </w:rPr>
      </w:pPr>
      <w:r w:rsidRPr="00F33E29">
        <w:rPr>
          <w:rFonts w:ascii="Calibri" w:hAnsi="Calibri" w:cs="Calibri"/>
        </w:rPr>
        <w:t xml:space="preserve">4. </w:t>
      </w:r>
      <w:r w:rsidRPr="00F33E29">
        <w:rPr>
          <w:rFonts w:ascii="Calibri" w:hAnsi="Calibri" w:cs="Calibri"/>
        </w:rPr>
        <w:tab/>
        <w:t>Wszelkie zmiany umowy wymagają zgody obu stron oraz formy pisemnej, pod rygorem nieważności.</w:t>
      </w:r>
    </w:p>
    <w:p w:rsidR="00F547D1" w:rsidRPr="00F33E29" w:rsidRDefault="00F547D1" w:rsidP="00AB53E7">
      <w:pPr>
        <w:pStyle w:val="Akapitzlist"/>
        <w:spacing w:line="276" w:lineRule="auto"/>
        <w:ind w:left="0"/>
        <w:jc w:val="both"/>
        <w:rPr>
          <w:rFonts w:ascii="Calibri" w:hAnsi="Calibri" w:cs="Calibri"/>
        </w:rPr>
      </w:pPr>
    </w:p>
    <w:p w:rsidR="002C6B5E" w:rsidRPr="00274031" w:rsidRDefault="00F547D1" w:rsidP="00274031">
      <w:pPr>
        <w:pStyle w:val="Akapitzlist"/>
        <w:spacing w:line="276" w:lineRule="auto"/>
        <w:ind w:left="0"/>
        <w:jc w:val="center"/>
        <w:rPr>
          <w:rFonts w:ascii="Calibri" w:hAnsi="Calibri" w:cs="Calibri"/>
          <w:b/>
          <w:bCs/>
        </w:rPr>
      </w:pPr>
      <w:r w:rsidRPr="00F33E29">
        <w:rPr>
          <w:rFonts w:ascii="Calibri" w:hAnsi="Calibri" w:cs="Calibri"/>
          <w:b/>
          <w:bCs/>
        </w:rPr>
        <w:t>ZAMAWIAJĄCY</w:t>
      </w:r>
      <w:r w:rsidRPr="00F33E29">
        <w:rPr>
          <w:rFonts w:ascii="Calibri" w:hAnsi="Calibri" w:cs="Calibri"/>
          <w:b/>
          <w:bCs/>
        </w:rPr>
        <w:tab/>
      </w:r>
      <w:r w:rsidRPr="00F33E29">
        <w:rPr>
          <w:rFonts w:ascii="Calibri" w:hAnsi="Calibri" w:cs="Calibri"/>
          <w:b/>
          <w:bCs/>
        </w:rPr>
        <w:tab/>
      </w:r>
      <w:r w:rsidRPr="00F33E29">
        <w:rPr>
          <w:rFonts w:ascii="Calibri" w:hAnsi="Calibri" w:cs="Calibri"/>
          <w:b/>
          <w:bCs/>
        </w:rPr>
        <w:tab/>
      </w:r>
      <w:r w:rsidRPr="00F33E29">
        <w:rPr>
          <w:rFonts w:ascii="Calibri" w:hAnsi="Calibri" w:cs="Calibri"/>
          <w:b/>
          <w:bCs/>
        </w:rPr>
        <w:tab/>
      </w:r>
      <w:r w:rsidRPr="00F33E29">
        <w:rPr>
          <w:rFonts w:ascii="Calibri" w:hAnsi="Calibri" w:cs="Calibri"/>
          <w:b/>
          <w:bCs/>
        </w:rPr>
        <w:tab/>
      </w:r>
      <w:r w:rsidRPr="00F33E29">
        <w:rPr>
          <w:rFonts w:ascii="Calibri" w:hAnsi="Calibri" w:cs="Calibri"/>
          <w:b/>
          <w:bCs/>
        </w:rPr>
        <w:tab/>
        <w:t>DOSTAWCA</w:t>
      </w:r>
    </w:p>
    <w:p w:rsidR="00274031" w:rsidRDefault="00274031" w:rsidP="00274031">
      <w:pPr>
        <w:suppressAutoHyphens/>
        <w:spacing w:after="0" w:line="276" w:lineRule="auto"/>
        <w:jc w:val="both"/>
        <w:rPr>
          <w:rFonts w:eastAsia="HG Mincho Light J" w:cs="Calibri"/>
          <w:sz w:val="16"/>
          <w:szCs w:val="16"/>
          <w:u w:val="single"/>
          <w:lang w:eastAsia="zh-CN"/>
        </w:rPr>
      </w:pPr>
    </w:p>
    <w:p w:rsidR="00274031" w:rsidRDefault="00274031" w:rsidP="00BE22DA">
      <w:pPr>
        <w:suppressAutoHyphens/>
        <w:spacing w:after="0" w:line="240" w:lineRule="auto"/>
        <w:jc w:val="both"/>
        <w:rPr>
          <w:rFonts w:eastAsia="HG Mincho Light J" w:cs="Calibri"/>
          <w:sz w:val="16"/>
          <w:szCs w:val="16"/>
          <w:u w:val="single"/>
          <w:lang w:eastAsia="zh-CN"/>
        </w:rPr>
      </w:pPr>
    </w:p>
    <w:p w:rsidR="00274031" w:rsidRDefault="00274031"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A7027B" w:rsidRDefault="00A7027B" w:rsidP="00274031">
      <w:pPr>
        <w:suppressAutoHyphens/>
        <w:spacing w:after="0" w:line="240" w:lineRule="auto"/>
        <w:ind w:left="-72"/>
        <w:jc w:val="both"/>
        <w:rPr>
          <w:rFonts w:eastAsia="HG Mincho Light J" w:cs="Calibri"/>
          <w:sz w:val="16"/>
          <w:szCs w:val="16"/>
          <w:u w:val="single"/>
          <w:lang w:eastAsia="zh-CN"/>
        </w:rPr>
      </w:pPr>
    </w:p>
    <w:p w:rsidR="00274031" w:rsidRDefault="00274031" w:rsidP="00274031">
      <w:pPr>
        <w:suppressAutoHyphens/>
        <w:spacing w:after="0" w:line="240" w:lineRule="auto"/>
        <w:ind w:left="-72"/>
        <w:jc w:val="both"/>
        <w:rPr>
          <w:rFonts w:eastAsia="HG Mincho Light J" w:cs="Calibri"/>
          <w:sz w:val="16"/>
          <w:szCs w:val="16"/>
          <w:u w:val="single"/>
          <w:lang w:eastAsia="zh-CN"/>
        </w:rPr>
      </w:pPr>
    </w:p>
    <w:p w:rsidR="002C6B5E" w:rsidRPr="00897EF9" w:rsidRDefault="002C6B5E" w:rsidP="00274031">
      <w:pPr>
        <w:suppressAutoHyphens/>
        <w:spacing w:after="0" w:line="240" w:lineRule="auto"/>
        <w:ind w:left="-72"/>
        <w:jc w:val="both"/>
        <w:rPr>
          <w:rFonts w:eastAsia="HG Mincho Light J" w:cs="Calibri"/>
          <w:sz w:val="16"/>
          <w:szCs w:val="16"/>
          <w:u w:val="single"/>
          <w:lang w:eastAsia="zh-CN"/>
        </w:rPr>
      </w:pPr>
      <w:r w:rsidRPr="00897EF9">
        <w:rPr>
          <w:rFonts w:eastAsia="HG Mincho Light J" w:cs="Calibri"/>
          <w:sz w:val="16"/>
          <w:szCs w:val="16"/>
          <w:u w:val="single"/>
          <w:lang w:eastAsia="zh-CN"/>
        </w:rPr>
        <w:t>Załączniki:</w:t>
      </w:r>
    </w:p>
    <w:p w:rsidR="00A5065C" w:rsidRPr="00274031" w:rsidRDefault="002C6B5E" w:rsidP="00852BB9">
      <w:pPr>
        <w:widowControl w:val="0"/>
        <w:numPr>
          <w:ilvl w:val="3"/>
          <w:numId w:val="46"/>
        </w:numPr>
        <w:suppressAutoHyphens/>
        <w:spacing w:after="0" w:line="240" w:lineRule="auto"/>
        <w:ind w:left="288"/>
        <w:jc w:val="both"/>
        <w:rPr>
          <w:rFonts w:eastAsia="HG Mincho Light J" w:cs="Calibri"/>
          <w:sz w:val="16"/>
          <w:szCs w:val="16"/>
          <w:lang w:eastAsia="zh-CN"/>
        </w:rPr>
      </w:pPr>
      <w:r w:rsidRPr="00897EF9">
        <w:rPr>
          <w:rFonts w:eastAsia="HG Mincho Light J" w:cs="Calibri"/>
          <w:sz w:val="16"/>
          <w:szCs w:val="16"/>
          <w:lang w:eastAsia="zh-CN"/>
        </w:rPr>
        <w:t>Formularz asortymentowo-cenowy</w:t>
      </w:r>
    </w:p>
    <w:sectPr w:rsidR="00A5065C" w:rsidRPr="00274031" w:rsidSect="00274031">
      <w:footerReference w:type="first" r:id="rId27"/>
      <w:pgSz w:w="11906" w:h="16838"/>
      <w:pgMar w:top="720" w:right="1016" w:bottom="8" w:left="720"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42C9" w:rsidRDefault="004342C9" w:rsidP="00A81701">
      <w:pPr>
        <w:spacing w:after="0" w:line="240" w:lineRule="auto"/>
      </w:pPr>
      <w:r>
        <w:separator/>
      </w:r>
    </w:p>
  </w:endnote>
  <w:endnote w:type="continuationSeparator" w:id="0">
    <w:p w:rsidR="004342C9" w:rsidRDefault="004342C9" w:rsidP="00A817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ont1044">
    <w:altName w:val="Times New Roman"/>
    <w:charset w:val="EE"/>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EE"/>
    <w:family w:val="swiss"/>
    <w:pitch w:val="variable"/>
    <w:sig w:usb0="A00002EF" w:usb1="4000A44B" w:usb2="00000000" w:usb3="00000000" w:csb0="0000019F" w:csb1="00000000"/>
  </w:font>
  <w:font w:name="Aharoni">
    <w:charset w:val="B1"/>
    <w:family w:val="auto"/>
    <w:pitch w:val="variable"/>
    <w:sig w:usb0="00000803" w:usb1="00000000" w:usb2="00000000" w:usb3="00000000" w:csb0="00000021" w:csb1="00000000"/>
  </w:font>
  <w:font w:name="MS Gothic">
    <w:altName w:val="ＭＳ ゴシック"/>
    <w:panose1 w:val="020B0609070205080204"/>
    <w:charset w:val="80"/>
    <w:family w:val="modern"/>
    <w:pitch w:val="fixed"/>
    <w:sig w:usb0="E00002FF" w:usb1="6AC7FDFB" w:usb2="08000012" w:usb3="00000000" w:csb0="0002009F" w:csb1="00000000"/>
  </w:font>
  <w:font w:name="HG Mincho Light J">
    <w:altName w:val="Times New Roman"/>
    <w:charset w:val="00"/>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28"/>
        <w:szCs w:val="28"/>
      </w:rPr>
      <w:id w:val="1062984065"/>
      <w:docPartObj>
        <w:docPartGallery w:val="Page Numbers (Bottom of Page)"/>
        <w:docPartUnique/>
      </w:docPartObj>
    </w:sdtPr>
    <w:sdtEndPr>
      <w:rPr>
        <w:sz w:val="20"/>
        <w:szCs w:val="20"/>
      </w:rPr>
    </w:sdtEndPr>
    <w:sdtContent>
      <w:p w:rsidR="00863485" w:rsidRPr="00D4032B" w:rsidRDefault="00DF2BA4" w:rsidP="00030462">
        <w:pPr>
          <w:pStyle w:val="Stopka"/>
          <w:jc w:val="right"/>
          <w:rPr>
            <w:sz w:val="20"/>
            <w:szCs w:val="20"/>
          </w:rPr>
        </w:pPr>
      </w:p>
    </w:sdtContent>
  </w:sdt>
  <w:p w:rsidR="00863485" w:rsidRDefault="00863485">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3485" w:rsidRDefault="00863485" w:rsidP="00634399">
    <w:pPr>
      <w:spacing w:line="276" w:lineRule="auto"/>
      <w:contextualSpacing/>
      <w:rPr>
        <w:rFonts w:ascii="Calibri" w:hAnsi="Calibri" w:cs="Calibri"/>
        <w:b/>
        <w:sz w:val="20"/>
        <w:szCs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3485" w:rsidRPr="00D4032B" w:rsidRDefault="00863485" w:rsidP="005E656A">
    <w:pPr>
      <w:pStyle w:val="Stopka"/>
      <w:jc w:val="right"/>
      <w:rPr>
        <w:sz w:val="20"/>
        <w:szCs w:val="20"/>
      </w:rPr>
    </w:pPr>
  </w:p>
  <w:p w:rsidR="00863485" w:rsidRDefault="00863485">
    <w:pPr>
      <w:pStyle w:val="Stopk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3485" w:rsidRDefault="00863485" w:rsidP="005E656A">
    <w:pPr>
      <w:pStyle w:val="Stopka"/>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Calibri Light" w:eastAsia="Times New Roman" w:hAnsi="Calibri Light" w:cs="Times New Roman"/>
        <w:sz w:val="28"/>
        <w:szCs w:val="28"/>
      </w:rPr>
      <w:id w:val="439382900"/>
      <w:docPartObj>
        <w:docPartGallery w:val="Page Numbers (Bottom of Page)"/>
        <w:docPartUnique/>
      </w:docPartObj>
    </w:sdtPr>
    <w:sdtEndPr>
      <w:rPr>
        <w:sz w:val="20"/>
        <w:szCs w:val="20"/>
      </w:rPr>
    </w:sdtEndPr>
    <w:sdtContent>
      <w:p w:rsidR="00863485" w:rsidRPr="005E656A" w:rsidRDefault="00863485" w:rsidP="00D2015A">
        <w:pPr>
          <w:pStyle w:val="Stopka"/>
          <w:jc w:val="right"/>
          <w:rPr>
            <w:rFonts w:ascii="Calibri Light" w:eastAsia="Times New Roman" w:hAnsi="Calibri Light" w:cs="Times New Roman"/>
            <w:sz w:val="28"/>
            <w:szCs w:val="28"/>
          </w:rPr>
        </w:pPr>
      </w:p>
      <w:p w:rsidR="00863485" w:rsidRPr="00D4032B" w:rsidRDefault="00863485" w:rsidP="00D2015A">
        <w:pPr>
          <w:pStyle w:val="Stopka"/>
          <w:jc w:val="right"/>
          <w:rPr>
            <w:sz w:val="20"/>
            <w:szCs w:val="20"/>
          </w:rPr>
        </w:pPr>
        <w:r w:rsidRPr="005E656A">
          <w:rPr>
            <w:rFonts w:ascii="Calibri Light" w:eastAsia="Times New Roman" w:hAnsi="Calibri Light" w:cs="Times New Roman"/>
            <w:sz w:val="20"/>
            <w:szCs w:val="20"/>
          </w:rPr>
          <w:t xml:space="preserve">str. </w:t>
        </w:r>
        <w:r w:rsidR="00DF2BA4" w:rsidRPr="00DF2BA4">
          <w:rPr>
            <w:rFonts w:eastAsia="Times New Roman" w:cs="Times New Roman"/>
            <w:sz w:val="20"/>
            <w:szCs w:val="20"/>
          </w:rPr>
          <w:fldChar w:fldCharType="begin"/>
        </w:r>
        <w:r w:rsidRPr="00D4032B">
          <w:rPr>
            <w:sz w:val="20"/>
            <w:szCs w:val="20"/>
          </w:rPr>
          <w:instrText>PAGE    \* MERGEFORMAT</w:instrText>
        </w:r>
        <w:r w:rsidR="00DF2BA4" w:rsidRPr="00DF2BA4">
          <w:rPr>
            <w:rFonts w:eastAsia="Times New Roman" w:cs="Times New Roman"/>
            <w:sz w:val="20"/>
            <w:szCs w:val="20"/>
          </w:rPr>
          <w:fldChar w:fldCharType="separate"/>
        </w:r>
        <w:r w:rsidRPr="0097733D">
          <w:rPr>
            <w:rFonts w:ascii="Calibri Light" w:eastAsia="Times New Roman" w:hAnsi="Calibri Light" w:cs="Times New Roman"/>
            <w:noProof/>
            <w:sz w:val="20"/>
            <w:szCs w:val="20"/>
          </w:rPr>
          <w:t>15</w:t>
        </w:r>
        <w:r w:rsidR="00DF2BA4" w:rsidRPr="005E656A">
          <w:rPr>
            <w:rFonts w:ascii="Calibri Light" w:eastAsia="Times New Roman" w:hAnsi="Calibri Light" w:cs="Times New Roman"/>
            <w:sz w:val="20"/>
            <w:szCs w:val="20"/>
          </w:rPr>
          <w:fldChar w:fldCharType="end"/>
        </w:r>
      </w:p>
    </w:sdtContent>
  </w:sdt>
  <w:p w:rsidR="00863485" w:rsidRDefault="00863485">
    <w:pPr>
      <w:pStyle w:val="Stopka"/>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3485" w:rsidRPr="00A656ED" w:rsidRDefault="00863485" w:rsidP="00D2015A">
    <w:pPr>
      <w:spacing w:line="276" w:lineRule="auto"/>
      <w:contextualSpacing/>
      <w:jc w:val="center"/>
      <w:rPr>
        <w:rFonts w:ascii="Calibri" w:hAnsi="Calibri" w:cs="Calibri"/>
        <w:b/>
        <w:sz w:val="16"/>
        <w:szCs w:val="20"/>
      </w:rPr>
    </w:pPr>
  </w:p>
  <w:tbl>
    <w:tblPr>
      <w:tblStyle w:val="Tabela-Siatka"/>
      <w:tblW w:w="10490" w:type="dxa"/>
      <w:tblInd w:w="108" w:type="dxa"/>
      <w:tblLook w:val="0000"/>
    </w:tblPr>
    <w:tblGrid>
      <w:gridCol w:w="1560"/>
      <w:gridCol w:w="8930"/>
    </w:tblGrid>
    <w:tr w:rsidR="00863485" w:rsidRPr="00A656ED" w:rsidTr="005E656A">
      <w:trPr>
        <w:trHeight w:val="227"/>
      </w:trPr>
      <w:tc>
        <w:tcPr>
          <w:tcW w:w="10490" w:type="dxa"/>
          <w:gridSpan w:val="2"/>
          <w:shd w:val="clear" w:color="auto" w:fill="D9D9D9"/>
          <w:vAlign w:val="center"/>
        </w:tcPr>
        <w:p w:rsidR="00863485" w:rsidRPr="005E656A" w:rsidRDefault="00863485" w:rsidP="00D2015A">
          <w:pPr>
            <w:ind w:right="125"/>
            <w:contextualSpacing/>
            <w:jc w:val="center"/>
            <w:rPr>
              <w:rFonts w:cs="Calibri"/>
              <w:b/>
              <w:bCs/>
              <w:sz w:val="16"/>
            </w:rPr>
          </w:pPr>
          <w:r w:rsidRPr="00A656ED">
            <w:rPr>
              <w:rFonts w:ascii="Calibri" w:hAnsi="Calibri" w:cs="Calibri"/>
              <w:b/>
              <w:sz w:val="16"/>
            </w:rPr>
            <w:t>ZAWARTOŚĆ SWZ</w:t>
          </w:r>
        </w:p>
      </w:tc>
    </w:tr>
    <w:tr w:rsidR="00863485" w:rsidRPr="00A656ED" w:rsidTr="005E656A">
      <w:trPr>
        <w:trHeight w:val="227"/>
      </w:trPr>
      <w:tc>
        <w:tcPr>
          <w:tcW w:w="10490" w:type="dxa"/>
          <w:gridSpan w:val="2"/>
          <w:shd w:val="clear" w:color="auto" w:fill="F2F2F2"/>
          <w:vAlign w:val="center"/>
        </w:tcPr>
        <w:p w:rsidR="00863485" w:rsidRPr="005E656A" w:rsidRDefault="00863485" w:rsidP="00D2015A">
          <w:pPr>
            <w:ind w:right="125"/>
            <w:contextualSpacing/>
            <w:rPr>
              <w:rFonts w:cs="Calibri"/>
              <w:b/>
              <w:bCs/>
              <w:sz w:val="16"/>
            </w:rPr>
          </w:pPr>
          <w:r w:rsidRPr="005E656A">
            <w:rPr>
              <w:rFonts w:cs="Calibri"/>
              <w:b/>
              <w:bCs/>
              <w:sz w:val="16"/>
            </w:rPr>
            <w:t>STRONA TYTUŁOWA</w:t>
          </w:r>
        </w:p>
      </w:tc>
    </w:tr>
    <w:tr w:rsidR="00863485" w:rsidRPr="00A656ED" w:rsidTr="005E656A">
      <w:trPr>
        <w:trHeight w:val="227"/>
      </w:trPr>
      <w:tc>
        <w:tcPr>
          <w:tcW w:w="10490" w:type="dxa"/>
          <w:gridSpan w:val="2"/>
          <w:shd w:val="clear" w:color="auto" w:fill="F2F2F2"/>
          <w:vAlign w:val="center"/>
        </w:tcPr>
        <w:p w:rsidR="00863485" w:rsidRPr="005E656A" w:rsidRDefault="00863485" w:rsidP="00D2015A">
          <w:pPr>
            <w:ind w:right="125"/>
            <w:contextualSpacing/>
            <w:rPr>
              <w:rFonts w:cs="Calibri"/>
              <w:b/>
              <w:bCs/>
              <w:sz w:val="16"/>
            </w:rPr>
          </w:pPr>
          <w:r w:rsidRPr="005E656A">
            <w:rPr>
              <w:rFonts w:cs="Calibri"/>
              <w:b/>
              <w:bCs/>
              <w:sz w:val="16"/>
            </w:rPr>
            <w:t xml:space="preserve">INFORMACJA O PRZETWARZANIU DANYCH OSOBOWYCH </w:t>
          </w:r>
        </w:p>
      </w:tc>
    </w:tr>
    <w:tr w:rsidR="00863485" w:rsidRPr="00A656ED" w:rsidTr="005E656A">
      <w:trPr>
        <w:trHeight w:val="227"/>
      </w:trPr>
      <w:tc>
        <w:tcPr>
          <w:tcW w:w="10490" w:type="dxa"/>
          <w:gridSpan w:val="2"/>
          <w:shd w:val="clear" w:color="auto" w:fill="F2F2F2"/>
          <w:vAlign w:val="center"/>
        </w:tcPr>
        <w:p w:rsidR="00863485" w:rsidRPr="005E656A" w:rsidRDefault="00863485" w:rsidP="00D2015A">
          <w:pPr>
            <w:contextualSpacing/>
            <w:rPr>
              <w:rFonts w:cs="Calibri"/>
              <w:b/>
              <w:bCs/>
              <w:sz w:val="16"/>
            </w:rPr>
          </w:pPr>
          <w:r w:rsidRPr="005E656A">
            <w:rPr>
              <w:rFonts w:cs="Calibri"/>
              <w:b/>
              <w:bCs/>
              <w:sz w:val="16"/>
            </w:rPr>
            <w:t>TOM I - SPECYFIKACJA WARUNKÓW ZAMÓWIENIA</w:t>
          </w:r>
        </w:p>
      </w:tc>
    </w:tr>
    <w:tr w:rsidR="00863485" w:rsidRPr="00A656ED" w:rsidTr="00D2015A">
      <w:trPr>
        <w:trHeight w:val="227"/>
      </w:trPr>
      <w:tc>
        <w:tcPr>
          <w:tcW w:w="1560" w:type="dxa"/>
          <w:vAlign w:val="center"/>
        </w:tcPr>
        <w:p w:rsidR="00863485" w:rsidRPr="005E656A" w:rsidRDefault="00863485" w:rsidP="00D2015A">
          <w:pPr>
            <w:contextualSpacing/>
            <w:jc w:val="center"/>
            <w:rPr>
              <w:rFonts w:cs="Calibri"/>
              <w:bCs/>
              <w:sz w:val="16"/>
            </w:rPr>
          </w:pPr>
          <w:r w:rsidRPr="005E656A">
            <w:rPr>
              <w:rFonts w:cs="Calibri"/>
              <w:bCs/>
              <w:sz w:val="16"/>
            </w:rPr>
            <w:t>Załącznik nr 1</w:t>
          </w:r>
        </w:p>
      </w:tc>
      <w:tc>
        <w:tcPr>
          <w:tcW w:w="8930" w:type="dxa"/>
          <w:vAlign w:val="center"/>
        </w:tcPr>
        <w:p w:rsidR="00863485" w:rsidRPr="005E656A" w:rsidRDefault="00863485" w:rsidP="00D2015A">
          <w:pPr>
            <w:pStyle w:val="Spistreci4"/>
            <w:spacing w:line="240" w:lineRule="auto"/>
            <w:rPr>
              <w:rFonts w:cs="Calibri"/>
              <w:b/>
              <w:bCs/>
              <w:iCs/>
              <w:sz w:val="16"/>
            </w:rPr>
          </w:pPr>
          <w:r w:rsidRPr="005E656A">
            <w:rPr>
              <w:rFonts w:cs="Calibri"/>
              <w:sz w:val="16"/>
            </w:rPr>
            <w:t>Wzór Formularza Oferty</w:t>
          </w:r>
        </w:p>
      </w:tc>
    </w:tr>
    <w:tr w:rsidR="00863485" w:rsidRPr="00A656ED" w:rsidTr="00D2015A">
      <w:trPr>
        <w:trHeight w:val="227"/>
      </w:trPr>
      <w:tc>
        <w:tcPr>
          <w:tcW w:w="1560" w:type="dxa"/>
          <w:vAlign w:val="center"/>
        </w:tcPr>
        <w:p w:rsidR="00863485" w:rsidRPr="005E656A" w:rsidRDefault="00863485" w:rsidP="00D2015A">
          <w:pPr>
            <w:contextualSpacing/>
            <w:jc w:val="center"/>
            <w:rPr>
              <w:rFonts w:cs="Calibri"/>
              <w:bCs/>
              <w:sz w:val="16"/>
            </w:rPr>
          </w:pPr>
          <w:r w:rsidRPr="005E656A">
            <w:rPr>
              <w:rFonts w:cs="Calibri"/>
              <w:bCs/>
              <w:sz w:val="16"/>
            </w:rPr>
            <w:t>Załącznik nr 2</w:t>
          </w:r>
        </w:p>
      </w:tc>
      <w:tc>
        <w:tcPr>
          <w:tcW w:w="8930" w:type="dxa"/>
          <w:vAlign w:val="center"/>
        </w:tcPr>
        <w:p w:rsidR="00863485" w:rsidRPr="005E656A" w:rsidRDefault="00863485" w:rsidP="00D2015A">
          <w:pPr>
            <w:pStyle w:val="Spistreci4"/>
            <w:spacing w:line="240" w:lineRule="auto"/>
            <w:rPr>
              <w:rFonts w:cs="Calibri"/>
              <w:b/>
              <w:sz w:val="16"/>
            </w:rPr>
          </w:pPr>
          <w:r w:rsidRPr="005E656A">
            <w:rPr>
              <w:rFonts w:cs="Calibri"/>
              <w:sz w:val="16"/>
            </w:rPr>
            <w:t>Wzór Oświadczenia Wykonawcy z art. 125 ust. 1 PZP</w:t>
          </w:r>
        </w:p>
      </w:tc>
    </w:tr>
    <w:tr w:rsidR="00863485" w:rsidRPr="00A656ED" w:rsidTr="00D2015A">
      <w:trPr>
        <w:trHeight w:val="227"/>
      </w:trPr>
      <w:tc>
        <w:tcPr>
          <w:tcW w:w="1560" w:type="dxa"/>
          <w:vAlign w:val="center"/>
        </w:tcPr>
        <w:p w:rsidR="00863485" w:rsidRPr="005E656A" w:rsidRDefault="00863485" w:rsidP="00D2015A">
          <w:pPr>
            <w:contextualSpacing/>
            <w:jc w:val="center"/>
            <w:rPr>
              <w:rFonts w:cs="Calibri"/>
              <w:bCs/>
              <w:sz w:val="16"/>
            </w:rPr>
          </w:pPr>
          <w:r w:rsidRPr="005E656A">
            <w:rPr>
              <w:rFonts w:cs="Calibri"/>
              <w:bCs/>
              <w:sz w:val="16"/>
            </w:rPr>
            <w:t>Załącznik nr 3</w:t>
          </w:r>
        </w:p>
      </w:tc>
      <w:tc>
        <w:tcPr>
          <w:tcW w:w="8930" w:type="dxa"/>
          <w:vAlign w:val="center"/>
        </w:tcPr>
        <w:p w:rsidR="00863485" w:rsidRPr="005E656A" w:rsidRDefault="00863485" w:rsidP="00D2015A">
          <w:pPr>
            <w:pStyle w:val="Spistreci4"/>
            <w:spacing w:line="240" w:lineRule="auto"/>
            <w:rPr>
              <w:rFonts w:cs="Calibri"/>
              <w:b/>
              <w:sz w:val="16"/>
            </w:rPr>
          </w:pPr>
          <w:r w:rsidRPr="005E656A">
            <w:rPr>
              <w:rFonts w:cs="Calibri"/>
              <w:sz w:val="16"/>
            </w:rPr>
            <w:t>Wzór fakultatywnego oświadczenia Wykonawcy</w:t>
          </w:r>
        </w:p>
      </w:tc>
    </w:tr>
    <w:tr w:rsidR="00863485" w:rsidRPr="00A656ED" w:rsidTr="00D2015A">
      <w:trPr>
        <w:trHeight w:val="227"/>
      </w:trPr>
      <w:tc>
        <w:tcPr>
          <w:tcW w:w="1560" w:type="dxa"/>
          <w:vAlign w:val="center"/>
        </w:tcPr>
        <w:p w:rsidR="00863485" w:rsidRPr="005E656A" w:rsidRDefault="00863485" w:rsidP="00D2015A">
          <w:pPr>
            <w:contextualSpacing/>
            <w:jc w:val="center"/>
            <w:rPr>
              <w:rFonts w:cs="Calibri"/>
              <w:bCs/>
              <w:sz w:val="16"/>
            </w:rPr>
          </w:pPr>
          <w:r w:rsidRPr="005E656A">
            <w:rPr>
              <w:rFonts w:cs="Calibri"/>
              <w:bCs/>
              <w:sz w:val="16"/>
            </w:rPr>
            <w:t>Załącznik nr 4</w:t>
          </w:r>
        </w:p>
      </w:tc>
      <w:tc>
        <w:tcPr>
          <w:tcW w:w="8930" w:type="dxa"/>
          <w:vAlign w:val="center"/>
        </w:tcPr>
        <w:p w:rsidR="00863485" w:rsidRPr="005E656A" w:rsidRDefault="00863485" w:rsidP="00D2015A">
          <w:pPr>
            <w:pStyle w:val="Spistreci4"/>
            <w:spacing w:line="240" w:lineRule="auto"/>
            <w:rPr>
              <w:rFonts w:cs="Calibri"/>
              <w:b/>
              <w:sz w:val="16"/>
            </w:rPr>
          </w:pPr>
          <w:r w:rsidRPr="005E656A">
            <w:rPr>
              <w:rFonts w:cs="Calibri"/>
              <w:sz w:val="16"/>
            </w:rPr>
            <w:t>Oświadczenie Grupa Kapitałowa</w:t>
          </w:r>
        </w:p>
      </w:tc>
    </w:tr>
    <w:tr w:rsidR="00863485" w:rsidRPr="00A656ED" w:rsidTr="005E656A">
      <w:trPr>
        <w:trHeight w:val="227"/>
      </w:trPr>
      <w:tc>
        <w:tcPr>
          <w:tcW w:w="10490" w:type="dxa"/>
          <w:gridSpan w:val="2"/>
          <w:shd w:val="clear" w:color="auto" w:fill="F2F2F2"/>
          <w:vAlign w:val="center"/>
        </w:tcPr>
        <w:p w:rsidR="00863485" w:rsidRPr="005E656A" w:rsidRDefault="00863485" w:rsidP="00D2015A">
          <w:pPr>
            <w:contextualSpacing/>
            <w:rPr>
              <w:rFonts w:cs="Calibri"/>
              <w:sz w:val="16"/>
            </w:rPr>
          </w:pPr>
          <w:r w:rsidRPr="005E656A">
            <w:rPr>
              <w:rFonts w:cs="Calibri"/>
              <w:b/>
              <w:bCs/>
              <w:sz w:val="16"/>
            </w:rPr>
            <w:t xml:space="preserve">TOM II - </w:t>
          </w:r>
          <w:r w:rsidRPr="005E656A">
            <w:rPr>
              <w:rFonts w:cs="Calibri"/>
              <w:b/>
              <w:sz w:val="16"/>
            </w:rPr>
            <w:t>WZÓR UMOWY</w:t>
          </w:r>
        </w:p>
      </w:tc>
    </w:tr>
    <w:tr w:rsidR="00863485" w:rsidRPr="00A656ED" w:rsidTr="005E656A">
      <w:trPr>
        <w:trHeight w:val="227"/>
      </w:trPr>
      <w:tc>
        <w:tcPr>
          <w:tcW w:w="10490" w:type="dxa"/>
          <w:gridSpan w:val="2"/>
          <w:shd w:val="clear" w:color="auto" w:fill="F2F2F2"/>
          <w:vAlign w:val="center"/>
        </w:tcPr>
        <w:p w:rsidR="00863485" w:rsidRPr="005E656A" w:rsidRDefault="00863485" w:rsidP="00D2015A">
          <w:pPr>
            <w:tabs>
              <w:tab w:val="center" w:pos="955"/>
              <w:tab w:val="right" w:pos="1911"/>
            </w:tabs>
            <w:contextualSpacing/>
            <w:rPr>
              <w:rFonts w:cs="Calibri"/>
              <w:b/>
              <w:sz w:val="16"/>
            </w:rPr>
          </w:pPr>
          <w:r w:rsidRPr="005E656A">
            <w:rPr>
              <w:rFonts w:cs="Calibri"/>
              <w:bCs/>
              <w:sz w:val="16"/>
            </w:rPr>
            <w:tab/>
          </w:r>
          <w:r w:rsidRPr="005E656A">
            <w:rPr>
              <w:rFonts w:cs="Calibri"/>
              <w:b/>
              <w:bCs/>
              <w:sz w:val="16"/>
            </w:rPr>
            <w:t xml:space="preserve">TOM III - </w:t>
          </w:r>
          <w:r w:rsidRPr="005E656A">
            <w:rPr>
              <w:rFonts w:cs="Calibri"/>
              <w:b/>
              <w:sz w:val="16"/>
            </w:rPr>
            <w:t xml:space="preserve">SZCZEGÓŁOWY OPIS PRZEDMIOTU ZAMÓWIENIA </w:t>
          </w:r>
        </w:p>
      </w:tc>
    </w:tr>
  </w:tbl>
  <w:p w:rsidR="00863485" w:rsidRPr="005E656A" w:rsidRDefault="00863485" w:rsidP="00D2015A">
    <w:pPr>
      <w:pStyle w:val="Stopka"/>
      <w:rPr>
        <w:rFonts w:cs="Calibri"/>
        <w:sz w:val="18"/>
      </w:rPr>
    </w:pPr>
  </w:p>
  <w:p w:rsidR="00863485" w:rsidRPr="005E656A" w:rsidRDefault="00863485" w:rsidP="00D2015A">
    <w:pPr>
      <w:pStyle w:val="Stopka"/>
      <w:rPr>
        <w:rFonts w:cs="Calibri"/>
        <w:sz w:val="18"/>
      </w:rPr>
    </w:pPr>
    <w:r w:rsidRPr="005E656A">
      <w:rPr>
        <w:rFonts w:cs="Calibri"/>
        <w:sz w:val="18"/>
      </w:rPr>
      <w:t>Wersja I-2022</w:t>
    </w:r>
  </w:p>
  <w:p w:rsidR="00863485" w:rsidRDefault="00863485">
    <w:pPr>
      <w:pStyle w:val="Stopka"/>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3485" w:rsidRPr="00D4032B" w:rsidRDefault="00863485" w:rsidP="00030462">
    <w:pPr>
      <w:pStyle w:val="Stopka"/>
      <w:jc w:val="right"/>
      <w:rPr>
        <w:sz w:val="20"/>
        <w:szCs w:val="20"/>
      </w:rPr>
    </w:pPr>
  </w:p>
  <w:p w:rsidR="00863485" w:rsidRDefault="00863485">
    <w:pPr>
      <w:pStyle w:val="Stopka"/>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3485" w:rsidRDefault="00863485">
    <w:pPr>
      <w:pStyle w:val="Stopka"/>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3485" w:rsidRPr="00A63675" w:rsidRDefault="00863485" w:rsidP="00A63675">
    <w:pPr>
      <w:tabs>
        <w:tab w:val="left" w:pos="4621"/>
      </w:tabs>
      <w:rPr>
        <w:sz w:val="12"/>
      </w:rP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42C9" w:rsidRDefault="004342C9" w:rsidP="00A81701">
      <w:pPr>
        <w:spacing w:after="0" w:line="240" w:lineRule="auto"/>
      </w:pPr>
      <w:r>
        <w:separator/>
      </w:r>
    </w:p>
  </w:footnote>
  <w:footnote w:type="continuationSeparator" w:id="0">
    <w:p w:rsidR="004342C9" w:rsidRDefault="004342C9" w:rsidP="00A81701">
      <w:pPr>
        <w:spacing w:after="0" w:line="240" w:lineRule="auto"/>
      </w:pPr>
      <w:r>
        <w:continuationSeparator/>
      </w:r>
    </w:p>
  </w:footnote>
  <w:footnote w:id="1">
    <w:p w:rsidR="00863485" w:rsidRPr="004B183C" w:rsidRDefault="00863485" w:rsidP="00F44DDF">
      <w:pPr>
        <w:pStyle w:val="Tekstprzypisudolnego"/>
        <w:ind w:left="142" w:hanging="142"/>
        <w:rPr>
          <w:rFonts w:cs="Calibri"/>
          <w:b/>
          <w:sz w:val="16"/>
          <w:szCs w:val="16"/>
        </w:rPr>
      </w:pPr>
      <w:r w:rsidRPr="004B183C">
        <w:rPr>
          <w:rFonts w:cs="Calibri"/>
          <w:sz w:val="16"/>
          <w:szCs w:val="16"/>
        </w:rPr>
        <w:footnoteRef/>
      </w:r>
      <w:r w:rsidRPr="004B183C">
        <w:rPr>
          <w:rFonts w:cs="Calibri"/>
          <w:sz w:val="16"/>
          <w:szCs w:val="16"/>
        </w:rPr>
        <w:t xml:space="preserve"> </w:t>
      </w:r>
      <w:r w:rsidRPr="004B183C">
        <w:rPr>
          <w:rFonts w:cs="Calibri"/>
          <w:b/>
          <w:sz w:val="16"/>
          <w:szCs w:val="16"/>
        </w:rPr>
        <w:t>zatrudnia mniej niż 10 osób i którego roczny obrót lub roczna suma bilansowa nie przekracza 2 milionów EUR.</w:t>
      </w:r>
    </w:p>
  </w:footnote>
  <w:footnote w:id="2">
    <w:p w:rsidR="00863485" w:rsidRPr="004B183C" w:rsidRDefault="00863485" w:rsidP="00F44DDF">
      <w:pPr>
        <w:pStyle w:val="Tekstprzypisudolnego"/>
        <w:ind w:left="142" w:hanging="142"/>
        <w:rPr>
          <w:rFonts w:cs="Calibri"/>
          <w:b/>
          <w:sz w:val="16"/>
          <w:szCs w:val="16"/>
        </w:rPr>
      </w:pPr>
      <w:r w:rsidRPr="004B183C">
        <w:rPr>
          <w:rFonts w:cs="Calibri"/>
          <w:sz w:val="16"/>
          <w:szCs w:val="16"/>
        </w:rPr>
        <w:footnoteRef/>
      </w:r>
      <w:r w:rsidRPr="004B183C">
        <w:rPr>
          <w:rFonts w:cs="Calibri"/>
          <w:sz w:val="16"/>
          <w:szCs w:val="16"/>
        </w:rPr>
        <w:t xml:space="preserve"> </w:t>
      </w:r>
      <w:r w:rsidRPr="004B183C">
        <w:rPr>
          <w:rFonts w:cs="Calibri"/>
          <w:b/>
          <w:sz w:val="16"/>
          <w:szCs w:val="16"/>
        </w:rPr>
        <w:t>zatrudnia mniej niż 50 osób i którego roczny obrót lub roczna suma bilansowa nie przekracza 10 milionów EUR.</w:t>
      </w:r>
    </w:p>
  </w:footnote>
  <w:footnote w:id="3">
    <w:p w:rsidR="00863485" w:rsidRPr="004B183C" w:rsidRDefault="00863485" w:rsidP="00F44DDF">
      <w:pPr>
        <w:pStyle w:val="Tekstprzypisudolnego"/>
        <w:ind w:left="142" w:hanging="142"/>
        <w:rPr>
          <w:rFonts w:cs="Calibri"/>
          <w:sz w:val="16"/>
          <w:szCs w:val="16"/>
        </w:rPr>
      </w:pPr>
      <w:r w:rsidRPr="004B183C">
        <w:rPr>
          <w:rFonts w:cs="Calibri"/>
          <w:sz w:val="16"/>
          <w:szCs w:val="16"/>
        </w:rPr>
        <w:footnoteRef/>
      </w:r>
      <w:r w:rsidRPr="004B183C">
        <w:rPr>
          <w:rFonts w:cs="Calibri"/>
          <w:sz w:val="16"/>
          <w:szCs w:val="16"/>
        </w:rPr>
        <w:t xml:space="preserve"> </w:t>
      </w:r>
      <w:r w:rsidRPr="004B183C">
        <w:rPr>
          <w:rFonts w:cs="Calibri"/>
          <w:b/>
          <w:sz w:val="16"/>
          <w:szCs w:val="16"/>
        </w:rPr>
        <w:t>przedsiębiorstwa, które nie są mikroprzedsiębiorstwami ani małymi przedsiębiorstwami</w:t>
      </w:r>
      <w:r w:rsidRPr="004B183C">
        <w:rPr>
          <w:rFonts w:cs="Calibri"/>
          <w:sz w:val="16"/>
          <w:szCs w:val="16"/>
        </w:rPr>
        <w:t xml:space="preserve"> i które zatrudniają mniej niż 250 osób i których roczny obrót nie  przekracza 50 milionów EUR lub roczna suma bilansowa nie przekracza 43 milionów EUR.</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B21C4BB8"/>
    <w:lvl w:ilvl="0">
      <w:start w:val="1"/>
      <w:numFmt w:val="decimal"/>
      <w:lvlText w:val="%1."/>
      <w:lvlJc w:val="left"/>
      <w:pPr>
        <w:tabs>
          <w:tab w:val="num" w:pos="720"/>
        </w:tabs>
        <w:ind w:left="720" w:hanging="360"/>
      </w:pPr>
      <w:rPr>
        <w:rFonts w:ascii="Verdana" w:hAnsi="Verdana" w:hint="default"/>
        <w:sz w:val="20"/>
        <w:szCs w:val="20"/>
      </w:rPr>
    </w:lvl>
    <w:lvl w:ilvl="1">
      <w:start w:val="1"/>
      <w:numFmt w:val="decimal"/>
      <w:lvlText w:val="%2)"/>
      <w:lvlJc w:val="left"/>
      <w:pPr>
        <w:tabs>
          <w:tab w:val="num" w:pos="1440"/>
        </w:tabs>
        <w:ind w:left="1440" w:hanging="360"/>
      </w:pPr>
    </w:lvl>
    <w:lvl w:ilvl="2">
      <w:start w:val="1"/>
      <w:numFmt w:val="lowerLetter"/>
      <w:lvlText w:val="%3)"/>
      <w:lvlJc w:val="left"/>
      <w:pPr>
        <w:tabs>
          <w:tab w:val="num" w:pos="2340"/>
        </w:tabs>
        <w:ind w:left="2340" w:hanging="360"/>
      </w:pPr>
      <w:rPr>
        <w:rFonts w:ascii="Bookman Old Style" w:hAnsi="Bookman Old Style" w:cs="Bookman Old Style"/>
        <w:sz w:val="22"/>
        <w:szCs w:val="22"/>
      </w:rPr>
    </w:lvl>
    <w:lvl w:ilvl="3">
      <w:start w:val="1"/>
      <w:numFmt w:val="decimal"/>
      <w:lvlText w:val="%4."/>
      <w:lvlJc w:val="left"/>
      <w:pPr>
        <w:tabs>
          <w:tab w:val="num" w:pos="2880"/>
        </w:tabs>
        <w:ind w:left="2880" w:hanging="360"/>
      </w:pPr>
      <w:rPr>
        <w:rFonts w:ascii="Calibri" w:hAnsi="Calibri" w:cs="Calibri" w:hint="default"/>
        <w:sz w:val="16"/>
        <w:szCs w:val="16"/>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02"/>
    <w:multiLevelType w:val="singleLevel"/>
    <w:tmpl w:val="BB42473A"/>
    <w:name w:val="WW8Num2"/>
    <w:lvl w:ilvl="0">
      <w:start w:val="1"/>
      <w:numFmt w:val="decimal"/>
      <w:lvlText w:val="%1."/>
      <w:lvlJc w:val="left"/>
      <w:pPr>
        <w:tabs>
          <w:tab w:val="num" w:pos="360"/>
        </w:tabs>
        <w:ind w:left="360" w:hanging="360"/>
      </w:pPr>
      <w:rPr>
        <w:rFonts w:asciiTheme="minorHAnsi" w:hAnsiTheme="minorHAnsi" w:cstheme="minorHAnsi" w:hint="default"/>
        <w:strike w:val="0"/>
        <w:dstrike w:val="0"/>
        <w:color w:val="auto"/>
        <w:lang w:val="pl-PL"/>
      </w:rPr>
    </w:lvl>
  </w:abstractNum>
  <w:abstractNum w:abstractNumId="2">
    <w:nsid w:val="00000003"/>
    <w:multiLevelType w:val="singleLevel"/>
    <w:tmpl w:val="00000003"/>
    <w:name w:val="WW8Num4"/>
    <w:lvl w:ilvl="0">
      <w:start w:val="1"/>
      <w:numFmt w:val="decimal"/>
      <w:lvlText w:val="%1)"/>
      <w:lvlJc w:val="left"/>
      <w:pPr>
        <w:tabs>
          <w:tab w:val="num" w:pos="708"/>
        </w:tabs>
        <w:ind w:left="767" w:hanging="360"/>
      </w:pPr>
      <w:rPr>
        <w:rFonts w:cs="Times New Roman"/>
        <w:color w:val="000000"/>
      </w:rPr>
    </w:lvl>
  </w:abstractNum>
  <w:abstractNum w:abstractNumId="3">
    <w:nsid w:val="00000005"/>
    <w:multiLevelType w:val="singleLevel"/>
    <w:tmpl w:val="00000005"/>
    <w:name w:val="WW8Num5"/>
    <w:lvl w:ilvl="0">
      <w:start w:val="1"/>
      <w:numFmt w:val="decimal"/>
      <w:lvlText w:val="%1)"/>
      <w:lvlJc w:val="left"/>
      <w:pPr>
        <w:tabs>
          <w:tab w:val="num" w:pos="0"/>
        </w:tabs>
        <w:ind w:left="644" w:hanging="360"/>
      </w:pPr>
      <w:rPr>
        <w:rFonts w:ascii="Verdana" w:hAnsi="Verdana" w:cs="Arial" w:hint="default"/>
        <w:sz w:val="20"/>
      </w:rPr>
    </w:lvl>
  </w:abstractNum>
  <w:abstractNum w:abstractNumId="4">
    <w:nsid w:val="00000006"/>
    <w:multiLevelType w:val="singleLevel"/>
    <w:tmpl w:val="83A243DC"/>
    <w:name w:val="WW8Num6"/>
    <w:lvl w:ilvl="0">
      <w:start w:val="1"/>
      <w:numFmt w:val="decimal"/>
      <w:lvlText w:val="%1."/>
      <w:lvlJc w:val="left"/>
      <w:pPr>
        <w:tabs>
          <w:tab w:val="num" w:pos="705"/>
        </w:tabs>
        <w:ind w:left="705" w:hanging="705"/>
      </w:pPr>
      <w:rPr>
        <w:rFonts w:asciiTheme="minorHAnsi" w:hAnsiTheme="minorHAnsi" w:cstheme="minorHAnsi" w:hint="default"/>
      </w:rPr>
    </w:lvl>
  </w:abstractNum>
  <w:abstractNum w:abstractNumId="5">
    <w:nsid w:val="00000007"/>
    <w:multiLevelType w:val="singleLevel"/>
    <w:tmpl w:val="43FC9080"/>
    <w:name w:val="WW8Num7"/>
    <w:lvl w:ilvl="0">
      <w:start w:val="1"/>
      <w:numFmt w:val="decimal"/>
      <w:lvlText w:val="%1."/>
      <w:lvlJc w:val="left"/>
      <w:pPr>
        <w:tabs>
          <w:tab w:val="num" w:pos="345"/>
        </w:tabs>
        <w:ind w:left="345" w:hanging="360"/>
      </w:pPr>
      <w:rPr>
        <w:rFonts w:asciiTheme="minorHAnsi" w:eastAsia="Times New Roman" w:hAnsiTheme="minorHAnsi" w:cstheme="minorHAnsi" w:hint="default"/>
        <w:b w:val="0"/>
        <w:spacing w:val="-3"/>
        <w:lang w:val="pl-PL" w:eastAsia="pl-PL"/>
      </w:rPr>
    </w:lvl>
  </w:abstractNum>
  <w:abstractNum w:abstractNumId="6">
    <w:nsid w:val="00000008"/>
    <w:multiLevelType w:val="multilevel"/>
    <w:tmpl w:val="929868D4"/>
    <w:name w:val="WW8Num8"/>
    <w:lvl w:ilvl="0">
      <w:start w:val="1"/>
      <w:numFmt w:val="decimal"/>
      <w:lvlText w:val="%1."/>
      <w:lvlJc w:val="left"/>
      <w:pPr>
        <w:tabs>
          <w:tab w:val="num" w:pos="360"/>
        </w:tabs>
        <w:ind w:left="360" w:hanging="360"/>
      </w:pPr>
      <w:rPr>
        <w:rFonts w:asciiTheme="minorHAnsi" w:eastAsia="Calibri" w:hAnsiTheme="minorHAnsi" w:cstheme="minorHAnsi" w:hint="default"/>
        <w:b w:val="0"/>
        <w:color w:val="auto"/>
        <w:sz w:val="18"/>
        <w:szCs w:val="18"/>
      </w:rPr>
    </w:lvl>
    <w:lvl w:ilvl="1">
      <w:start w:val="1"/>
      <w:numFmt w:val="lowerLetter"/>
      <w:lvlText w:val="%2)"/>
      <w:lvlJc w:val="left"/>
      <w:pPr>
        <w:tabs>
          <w:tab w:val="num" w:pos="1530"/>
        </w:tabs>
        <w:ind w:left="1530" w:hanging="45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rPr>
        <w:rFonts w:ascii="Verdana" w:hAnsi="Verdana" w:cs="Arial"/>
        <w:b/>
        <w:bCs w:val="0"/>
        <w:sz w:val="20"/>
        <w:u w:val="none"/>
      </w:r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rPr>
        <w:rFonts w:ascii="Verdana" w:hAnsi="Verdana" w:cs="Arial"/>
        <w:b w:val="0"/>
        <w:bCs w:val="0"/>
        <w:i/>
        <w:iCs/>
      </w:r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
    <w:nsid w:val="0000000A"/>
    <w:multiLevelType w:val="multilevel"/>
    <w:tmpl w:val="66D44D28"/>
    <w:name w:val="WW8Num10"/>
    <w:lvl w:ilvl="0">
      <w:start w:val="1"/>
      <w:numFmt w:val="decimal"/>
      <w:lvlText w:val="%1."/>
      <w:lvlJc w:val="left"/>
      <w:pPr>
        <w:tabs>
          <w:tab w:val="num" w:pos="720"/>
        </w:tabs>
        <w:ind w:left="720" w:hanging="360"/>
      </w:pPr>
      <w:rPr>
        <w:rFonts w:asciiTheme="minorHAnsi" w:hAnsiTheme="minorHAnsi" w:cstheme="minorHAnsi" w:hint="default"/>
        <w:sz w:val="18"/>
        <w:szCs w:val="18"/>
      </w:rPr>
    </w:lvl>
    <w:lvl w:ilvl="1">
      <w:start w:val="1"/>
      <w:numFmt w:val="bullet"/>
      <w:lvlText w:val=""/>
      <w:lvlJc w:val="left"/>
      <w:pPr>
        <w:tabs>
          <w:tab w:val="num" w:pos="1440"/>
        </w:tabs>
        <w:ind w:left="1440" w:hanging="360"/>
      </w:pPr>
      <w:rPr>
        <w:rFonts w:ascii="Symbol" w:hAnsi="Symbol" w:cs="Symbol"/>
      </w:rPr>
    </w:lvl>
    <w:lvl w:ilvl="2">
      <w:start w:val="1"/>
      <w:numFmt w:val="decimal"/>
      <w:lvlText w:val="%3."/>
      <w:lvlJc w:val="left"/>
      <w:pPr>
        <w:tabs>
          <w:tab w:val="num" w:pos="2340"/>
        </w:tabs>
        <w:ind w:left="2340" w:hanging="360"/>
      </w:pPr>
      <w:rPr>
        <w:rFonts w:asciiTheme="minorHAnsi" w:eastAsia="Times New Roman" w:hAnsiTheme="minorHAnsi" w:cstheme="minorHAnsi" w:hint="default"/>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000000B"/>
    <w:multiLevelType w:val="multilevel"/>
    <w:tmpl w:val="176AAB70"/>
    <w:name w:val="WW8Num11"/>
    <w:lvl w:ilvl="0">
      <w:start w:val="1"/>
      <w:numFmt w:val="decimal"/>
      <w:lvlText w:val="%1."/>
      <w:lvlJc w:val="left"/>
      <w:pPr>
        <w:tabs>
          <w:tab w:val="num" w:pos="720"/>
        </w:tabs>
        <w:ind w:left="720" w:hanging="360"/>
      </w:pPr>
      <w:rPr>
        <w:rFonts w:asciiTheme="minorHAnsi" w:hAnsiTheme="minorHAnsi" w:cstheme="minorHAnsi"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C"/>
    <w:multiLevelType w:val="multilevel"/>
    <w:tmpl w:val="9E7459E2"/>
    <w:name w:val="WW8Num12"/>
    <w:lvl w:ilvl="0">
      <w:start w:val="2"/>
      <w:numFmt w:val="decimal"/>
      <w:lvlText w:val="%1."/>
      <w:lvlJc w:val="left"/>
      <w:pPr>
        <w:tabs>
          <w:tab w:val="num" w:pos="720"/>
        </w:tabs>
        <w:ind w:left="720" w:hanging="360"/>
      </w:pPr>
    </w:lvl>
    <w:lvl w:ilvl="1">
      <w:start w:val="2"/>
      <w:numFmt w:val="decimal"/>
      <w:lvlText w:val="%2."/>
      <w:lvlJc w:val="left"/>
      <w:pPr>
        <w:tabs>
          <w:tab w:val="num" w:pos="714"/>
        </w:tabs>
        <w:ind w:left="714" w:hanging="362"/>
      </w:pPr>
      <w:rPr>
        <w:rFonts w:asciiTheme="minorHAnsi" w:hAnsiTheme="minorHAnsi" w:cstheme="minorHAnsi" w:hint="default"/>
      </w:rPr>
    </w:lvl>
    <w:lvl w:ilvl="2">
      <w:start w:val="2"/>
      <w:numFmt w:val="decimal"/>
      <w:lvlText w:val="%3."/>
      <w:lvlJc w:val="left"/>
      <w:pPr>
        <w:tabs>
          <w:tab w:val="num" w:pos="1440"/>
        </w:tabs>
        <w:ind w:left="1440" w:hanging="360"/>
      </w:pPr>
    </w:lvl>
    <w:lvl w:ilvl="3">
      <w:start w:val="2"/>
      <w:numFmt w:val="decimal"/>
      <w:lvlText w:val="%4."/>
      <w:lvlJc w:val="left"/>
      <w:pPr>
        <w:tabs>
          <w:tab w:val="num" w:pos="1800"/>
        </w:tabs>
        <w:ind w:left="1800" w:hanging="360"/>
      </w:pPr>
    </w:lvl>
    <w:lvl w:ilvl="4">
      <w:start w:val="2"/>
      <w:numFmt w:val="decimal"/>
      <w:lvlText w:val="%5."/>
      <w:lvlJc w:val="left"/>
      <w:pPr>
        <w:tabs>
          <w:tab w:val="num" w:pos="2160"/>
        </w:tabs>
        <w:ind w:left="2160" w:hanging="360"/>
      </w:pPr>
    </w:lvl>
    <w:lvl w:ilvl="5">
      <w:start w:val="2"/>
      <w:numFmt w:val="decimal"/>
      <w:lvlText w:val="%6."/>
      <w:lvlJc w:val="left"/>
      <w:pPr>
        <w:tabs>
          <w:tab w:val="num" w:pos="2520"/>
        </w:tabs>
        <w:ind w:left="2520" w:hanging="360"/>
      </w:pPr>
    </w:lvl>
    <w:lvl w:ilvl="6">
      <w:start w:val="2"/>
      <w:numFmt w:val="decimal"/>
      <w:lvlText w:val="%7."/>
      <w:lvlJc w:val="left"/>
      <w:pPr>
        <w:tabs>
          <w:tab w:val="num" w:pos="2880"/>
        </w:tabs>
        <w:ind w:left="2880" w:hanging="360"/>
      </w:pPr>
    </w:lvl>
    <w:lvl w:ilvl="7">
      <w:start w:val="2"/>
      <w:numFmt w:val="decimal"/>
      <w:lvlText w:val="%8."/>
      <w:lvlJc w:val="left"/>
      <w:pPr>
        <w:tabs>
          <w:tab w:val="num" w:pos="3240"/>
        </w:tabs>
        <w:ind w:left="3240" w:hanging="360"/>
      </w:pPr>
    </w:lvl>
    <w:lvl w:ilvl="8">
      <w:start w:val="2"/>
      <w:numFmt w:val="decimal"/>
      <w:lvlText w:val="%9."/>
      <w:lvlJc w:val="left"/>
      <w:pPr>
        <w:tabs>
          <w:tab w:val="num" w:pos="3600"/>
        </w:tabs>
        <w:ind w:left="3600" w:hanging="360"/>
      </w:pPr>
    </w:lvl>
  </w:abstractNum>
  <w:abstractNum w:abstractNumId="10">
    <w:nsid w:val="0000000D"/>
    <w:multiLevelType w:val="multilevel"/>
    <w:tmpl w:val="8A9298F8"/>
    <w:name w:val="WW8Num13"/>
    <w:lvl w:ilvl="0">
      <w:start w:val="1"/>
      <w:numFmt w:val="decimal"/>
      <w:lvlText w:val="%1."/>
      <w:lvlJc w:val="left"/>
      <w:pPr>
        <w:tabs>
          <w:tab w:val="num" w:pos="397"/>
        </w:tabs>
        <w:ind w:left="397" w:hanging="397"/>
      </w:pPr>
      <w:rPr>
        <w:rFonts w:asciiTheme="minorHAnsi" w:hAnsiTheme="minorHAnsi" w:cstheme="minorHAnsi" w:hint="default"/>
      </w:rPr>
    </w:lvl>
    <w:lvl w:ilvl="1">
      <w:start w:val="1"/>
      <w:numFmt w:val="decimal"/>
      <w:lvlText w:val="%2.)"/>
      <w:lvlJc w:val="left"/>
      <w:pPr>
        <w:tabs>
          <w:tab w:val="num" w:pos="1021"/>
        </w:tabs>
        <w:ind w:left="1021" w:hanging="624"/>
      </w:pPr>
      <w:rPr>
        <w:rFonts w:hint="default"/>
      </w:rPr>
    </w:lvl>
    <w:lvl w:ilvl="2">
      <w:start w:val="1"/>
      <w:numFmt w:val="decimal"/>
      <w:lvlText w:val="%1.%2.%3."/>
      <w:lvlJc w:val="left"/>
      <w:pPr>
        <w:tabs>
          <w:tab w:val="num" w:pos="1588"/>
        </w:tabs>
        <w:ind w:left="1588" w:hanging="681"/>
      </w:pPr>
      <w:rPr>
        <w:rFonts w:ascii="Verdana" w:hAnsi="Verdana" w:cs="Times New Roman" w:hint="default"/>
      </w:rPr>
    </w:lvl>
    <w:lvl w:ilvl="3">
      <w:start w:val="1"/>
      <w:numFmt w:val="decimal"/>
      <w:lvlText w:val="%1.%2.%3.%4."/>
      <w:lvlJc w:val="left"/>
      <w:pPr>
        <w:tabs>
          <w:tab w:val="num" w:pos="1800"/>
        </w:tabs>
        <w:ind w:left="1728" w:hanging="648"/>
      </w:pPr>
      <w:rPr>
        <w:rFonts w:ascii="Verdana" w:hAnsi="Verdana" w:cs="Times New Roman" w:hint="default"/>
      </w:rPr>
    </w:lvl>
    <w:lvl w:ilvl="4">
      <w:start w:val="1"/>
      <w:numFmt w:val="decimal"/>
      <w:lvlText w:val="%1.%2.%3.%4.%5."/>
      <w:lvlJc w:val="left"/>
      <w:pPr>
        <w:tabs>
          <w:tab w:val="num" w:pos="2520"/>
        </w:tabs>
        <w:ind w:left="2232" w:hanging="792"/>
      </w:pPr>
      <w:rPr>
        <w:rFonts w:ascii="Verdana" w:hAnsi="Verdana" w:cs="Times New Roman" w:hint="default"/>
      </w:rPr>
    </w:lvl>
    <w:lvl w:ilvl="5">
      <w:start w:val="1"/>
      <w:numFmt w:val="decimal"/>
      <w:lvlText w:val="%1.%2.%3.%4.%5.%6."/>
      <w:lvlJc w:val="left"/>
      <w:pPr>
        <w:tabs>
          <w:tab w:val="num" w:pos="2880"/>
        </w:tabs>
        <w:ind w:left="2736" w:hanging="936"/>
      </w:pPr>
      <w:rPr>
        <w:rFonts w:ascii="Verdana" w:hAnsi="Verdana" w:cs="Times New Roman" w:hint="default"/>
      </w:rPr>
    </w:lvl>
    <w:lvl w:ilvl="6">
      <w:start w:val="1"/>
      <w:numFmt w:val="decimal"/>
      <w:lvlText w:val="%1.%2.%3.%4.%5.%6.%7."/>
      <w:lvlJc w:val="left"/>
      <w:pPr>
        <w:tabs>
          <w:tab w:val="num" w:pos="3600"/>
        </w:tabs>
        <w:ind w:left="3240" w:hanging="1080"/>
      </w:pPr>
      <w:rPr>
        <w:rFonts w:ascii="Verdana" w:hAnsi="Verdana" w:cs="Times New Roman" w:hint="default"/>
      </w:rPr>
    </w:lvl>
    <w:lvl w:ilvl="7">
      <w:start w:val="1"/>
      <w:numFmt w:val="decimal"/>
      <w:lvlText w:val="%1.%2.%3.%4.%5.%6.%7.%8."/>
      <w:lvlJc w:val="left"/>
      <w:pPr>
        <w:tabs>
          <w:tab w:val="num" w:pos="3960"/>
        </w:tabs>
        <w:ind w:left="3744" w:hanging="1224"/>
      </w:pPr>
      <w:rPr>
        <w:rFonts w:ascii="Verdana" w:hAnsi="Verdana" w:cs="Times New Roman" w:hint="default"/>
      </w:rPr>
    </w:lvl>
    <w:lvl w:ilvl="8">
      <w:start w:val="1"/>
      <w:numFmt w:val="decimal"/>
      <w:lvlText w:val="%1.%2.%3.%4.%5.%6.%7.%8.%9."/>
      <w:lvlJc w:val="left"/>
      <w:pPr>
        <w:tabs>
          <w:tab w:val="num" w:pos="4680"/>
        </w:tabs>
        <w:ind w:left="4320" w:hanging="1440"/>
      </w:pPr>
      <w:rPr>
        <w:rFonts w:ascii="Verdana" w:hAnsi="Verdana" w:cs="Times New Roman" w:hint="default"/>
      </w:rPr>
    </w:lvl>
  </w:abstractNum>
  <w:abstractNum w:abstractNumId="11">
    <w:nsid w:val="0000000F"/>
    <w:multiLevelType w:val="singleLevel"/>
    <w:tmpl w:val="072A12AA"/>
    <w:name w:val="WW8Num15"/>
    <w:lvl w:ilvl="0">
      <w:start w:val="1"/>
      <w:numFmt w:val="decimal"/>
      <w:lvlText w:val="%1)"/>
      <w:lvlJc w:val="left"/>
      <w:pPr>
        <w:tabs>
          <w:tab w:val="num" w:pos="0"/>
        </w:tabs>
        <w:ind w:left="1287" w:hanging="360"/>
      </w:pPr>
      <w:rPr>
        <w:rFonts w:asciiTheme="minorHAnsi" w:hAnsiTheme="minorHAnsi" w:cstheme="minorHAnsi" w:hint="default"/>
        <w:spacing w:val="-3"/>
        <w:lang w:val="pl-PL" w:eastAsia="pl-PL"/>
      </w:rPr>
    </w:lvl>
  </w:abstractNum>
  <w:abstractNum w:abstractNumId="12">
    <w:nsid w:val="00000011"/>
    <w:multiLevelType w:val="multilevel"/>
    <w:tmpl w:val="E47CF7C8"/>
    <w:name w:val="WW8Num17"/>
    <w:lvl w:ilvl="0">
      <w:start w:val="1"/>
      <w:numFmt w:val="decimal"/>
      <w:lvlText w:val="%1."/>
      <w:lvlJc w:val="left"/>
      <w:pPr>
        <w:tabs>
          <w:tab w:val="num" w:pos="360"/>
        </w:tabs>
        <w:ind w:left="360" w:hanging="360"/>
      </w:pPr>
      <w:rPr>
        <w:rFonts w:asciiTheme="minorHAnsi" w:eastAsia="Calibri" w:hAnsiTheme="minorHAnsi" w:cstheme="minorHAnsi" w:hint="default"/>
        <w:b w:val="0"/>
        <w:color w:val="auto"/>
        <w:sz w:val="18"/>
        <w:szCs w:val="18"/>
      </w:rPr>
    </w:lvl>
    <w:lvl w:ilvl="1">
      <w:start w:val="1"/>
      <w:numFmt w:val="lowerLetter"/>
      <w:lvlText w:val="%2)"/>
      <w:lvlJc w:val="left"/>
      <w:pPr>
        <w:tabs>
          <w:tab w:val="num" w:pos="1530"/>
        </w:tabs>
        <w:ind w:left="1530" w:hanging="45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rPr>
        <w:rFonts w:ascii="Verdana" w:hAnsi="Verdana" w:cs="Arial"/>
        <w:b/>
        <w:bCs w:val="0"/>
        <w:sz w:val="20"/>
        <w:u w:val="none"/>
      </w:r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rPr>
        <w:rFonts w:ascii="Verdana" w:hAnsi="Verdana" w:cs="Arial"/>
        <w:b w:val="0"/>
        <w:bCs w:val="0"/>
        <w:i/>
        <w:iCs/>
      </w:r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12"/>
    <w:multiLevelType w:val="singleLevel"/>
    <w:tmpl w:val="8F6489EC"/>
    <w:name w:val="WW8Num21"/>
    <w:lvl w:ilvl="0">
      <w:start w:val="1"/>
      <w:numFmt w:val="decimal"/>
      <w:lvlText w:val="%1."/>
      <w:lvlJc w:val="left"/>
      <w:pPr>
        <w:tabs>
          <w:tab w:val="num" w:pos="0"/>
        </w:tabs>
        <w:ind w:left="1080" w:hanging="360"/>
      </w:pPr>
      <w:rPr>
        <w:rFonts w:ascii="Calibri" w:eastAsia="Times New Roman" w:hAnsi="Calibri" w:cs="Calibri" w:hint="default"/>
        <w:w w:val="100"/>
        <w:sz w:val="20"/>
        <w:szCs w:val="20"/>
      </w:rPr>
    </w:lvl>
  </w:abstractNum>
  <w:abstractNum w:abstractNumId="14">
    <w:nsid w:val="00000019"/>
    <w:multiLevelType w:val="multilevel"/>
    <w:tmpl w:val="52480AE6"/>
    <w:name w:val="WW8Num29"/>
    <w:lvl w:ilvl="0">
      <w:start w:val="1"/>
      <w:numFmt w:val="decimal"/>
      <w:lvlText w:val="%1."/>
      <w:lvlJc w:val="left"/>
      <w:pPr>
        <w:tabs>
          <w:tab w:val="num" w:pos="0"/>
        </w:tabs>
        <w:ind w:left="1080" w:hanging="360"/>
      </w:pPr>
      <w:rPr>
        <w:rFonts w:ascii="Calibri" w:hAnsi="Calibri" w:cs="Calibri" w:hint="default"/>
        <w:b w:val="0"/>
        <w:i w:val="0"/>
        <w:iCs w:val="0"/>
        <w:color w:val="auto"/>
        <w:sz w:val="20"/>
        <w:szCs w:val="20"/>
      </w:rPr>
    </w:lvl>
    <w:lvl w:ilvl="1">
      <w:start w:val="1"/>
      <w:numFmt w:val="decimal"/>
      <w:isLgl/>
      <w:lvlText w:val="%1.%2."/>
      <w:lvlJc w:val="left"/>
      <w:pPr>
        <w:ind w:left="1069" w:hanging="360"/>
      </w:pPr>
      <w:rPr>
        <w:rFonts w:cs="Arial" w:hint="default"/>
        <w:b w:val="0"/>
        <w:color w:val="7030A0"/>
      </w:rPr>
    </w:lvl>
    <w:lvl w:ilvl="2">
      <w:start w:val="1"/>
      <w:numFmt w:val="decimal"/>
      <w:isLgl/>
      <w:lvlText w:val="%1.%2.%3."/>
      <w:lvlJc w:val="left"/>
      <w:pPr>
        <w:ind w:left="1440" w:hanging="720"/>
      </w:pPr>
      <w:rPr>
        <w:rFonts w:cs="Arial" w:hint="default"/>
        <w:color w:val="auto"/>
      </w:rPr>
    </w:lvl>
    <w:lvl w:ilvl="3">
      <w:start w:val="1"/>
      <w:numFmt w:val="decimal"/>
      <w:isLgl/>
      <w:lvlText w:val="%1.%2.%3.%4."/>
      <w:lvlJc w:val="left"/>
      <w:pPr>
        <w:ind w:left="1440" w:hanging="720"/>
      </w:pPr>
      <w:rPr>
        <w:rFonts w:cs="Arial" w:hint="default"/>
        <w:color w:val="auto"/>
      </w:rPr>
    </w:lvl>
    <w:lvl w:ilvl="4">
      <w:start w:val="1"/>
      <w:numFmt w:val="decimal"/>
      <w:isLgl/>
      <w:lvlText w:val="%1.%2.%3.%4.%5."/>
      <w:lvlJc w:val="left"/>
      <w:pPr>
        <w:ind w:left="1800" w:hanging="1080"/>
      </w:pPr>
      <w:rPr>
        <w:rFonts w:cs="Arial" w:hint="default"/>
        <w:color w:val="auto"/>
      </w:rPr>
    </w:lvl>
    <w:lvl w:ilvl="5">
      <w:start w:val="1"/>
      <w:numFmt w:val="decimal"/>
      <w:isLgl/>
      <w:lvlText w:val="%1.%2.%3.%4.%5.%6."/>
      <w:lvlJc w:val="left"/>
      <w:pPr>
        <w:ind w:left="1800" w:hanging="1080"/>
      </w:pPr>
      <w:rPr>
        <w:rFonts w:cs="Arial" w:hint="default"/>
        <w:color w:val="auto"/>
      </w:rPr>
    </w:lvl>
    <w:lvl w:ilvl="6">
      <w:start w:val="1"/>
      <w:numFmt w:val="decimal"/>
      <w:isLgl/>
      <w:lvlText w:val="%1.%2.%3.%4.%5.%6.%7."/>
      <w:lvlJc w:val="left"/>
      <w:pPr>
        <w:ind w:left="1800" w:hanging="1080"/>
      </w:pPr>
      <w:rPr>
        <w:rFonts w:cs="Arial" w:hint="default"/>
        <w:color w:val="auto"/>
      </w:rPr>
    </w:lvl>
    <w:lvl w:ilvl="7">
      <w:start w:val="1"/>
      <w:numFmt w:val="decimal"/>
      <w:isLgl/>
      <w:lvlText w:val="%1.%2.%3.%4.%5.%6.%7.%8."/>
      <w:lvlJc w:val="left"/>
      <w:pPr>
        <w:ind w:left="2160" w:hanging="1440"/>
      </w:pPr>
      <w:rPr>
        <w:rFonts w:cs="Arial" w:hint="default"/>
        <w:color w:val="auto"/>
      </w:rPr>
    </w:lvl>
    <w:lvl w:ilvl="8">
      <w:start w:val="1"/>
      <w:numFmt w:val="decimal"/>
      <w:isLgl/>
      <w:lvlText w:val="%1.%2.%3.%4.%5.%6.%7.%8.%9."/>
      <w:lvlJc w:val="left"/>
      <w:pPr>
        <w:ind w:left="2160" w:hanging="1440"/>
      </w:pPr>
      <w:rPr>
        <w:rFonts w:cs="Arial" w:hint="default"/>
        <w:color w:val="auto"/>
      </w:rPr>
    </w:lvl>
  </w:abstractNum>
  <w:abstractNum w:abstractNumId="15">
    <w:nsid w:val="0000001C"/>
    <w:multiLevelType w:val="multilevel"/>
    <w:tmpl w:val="E0E2BC48"/>
    <w:name w:val="WW8Num32"/>
    <w:lvl w:ilvl="0">
      <w:start w:val="1"/>
      <w:numFmt w:val="decimal"/>
      <w:lvlText w:val="%1)"/>
      <w:lvlJc w:val="left"/>
      <w:pPr>
        <w:tabs>
          <w:tab w:val="num" w:pos="0"/>
        </w:tabs>
        <w:ind w:left="1428" w:hanging="360"/>
      </w:pPr>
      <w:rPr>
        <w:rFonts w:cs="Times New Roman" w:hint="default"/>
        <w:color w:val="000000"/>
        <w:sz w:val="24"/>
      </w:rPr>
    </w:lvl>
    <w:lvl w:ilvl="1">
      <w:start w:val="1"/>
      <w:numFmt w:val="lowerLetter"/>
      <w:lvlText w:val="%2)"/>
      <w:lvlJc w:val="left"/>
      <w:pPr>
        <w:tabs>
          <w:tab w:val="num" w:pos="0"/>
        </w:tabs>
        <w:ind w:left="2148" w:hanging="360"/>
      </w:pPr>
      <w:rPr>
        <w:rFonts w:ascii="Times New Roman" w:hAnsi="Times New Roman" w:cs="Times New Roman" w:hint="default"/>
        <w:b w:val="0"/>
        <w:i w:val="0"/>
        <w:iCs w:val="0"/>
        <w:sz w:val="24"/>
        <w:szCs w:val="24"/>
      </w:rPr>
    </w:lvl>
    <w:lvl w:ilvl="2">
      <w:start w:val="1"/>
      <w:numFmt w:val="decimal"/>
      <w:lvlText w:val="%3."/>
      <w:lvlJc w:val="left"/>
      <w:pPr>
        <w:tabs>
          <w:tab w:val="num" w:pos="0"/>
        </w:tabs>
        <w:ind w:left="3048" w:hanging="360"/>
      </w:pPr>
      <w:rPr>
        <w:rFonts w:ascii="Calibri" w:hAnsi="Calibri" w:cs="Calibri" w:hint="default"/>
        <w:b w:val="0"/>
        <w:i w:val="0"/>
        <w:iCs w:val="0"/>
        <w:sz w:val="20"/>
        <w:szCs w:val="20"/>
      </w:rPr>
    </w:lvl>
    <w:lvl w:ilvl="3">
      <w:start w:val="1"/>
      <w:numFmt w:val="decimal"/>
      <w:lvlText w:val="%4."/>
      <w:lvlJc w:val="left"/>
      <w:pPr>
        <w:tabs>
          <w:tab w:val="num" w:pos="0"/>
        </w:tabs>
        <w:ind w:left="3588" w:hanging="360"/>
      </w:pPr>
      <w:rPr>
        <w:rFonts w:cs="Times New Roman"/>
      </w:rPr>
    </w:lvl>
    <w:lvl w:ilvl="4">
      <w:start w:val="1"/>
      <w:numFmt w:val="lowerLetter"/>
      <w:lvlText w:val="%5."/>
      <w:lvlJc w:val="left"/>
      <w:pPr>
        <w:tabs>
          <w:tab w:val="num" w:pos="0"/>
        </w:tabs>
        <w:ind w:left="4308" w:hanging="360"/>
      </w:pPr>
      <w:rPr>
        <w:rFonts w:cs="Times New Roman"/>
      </w:rPr>
    </w:lvl>
    <w:lvl w:ilvl="5">
      <w:start w:val="1"/>
      <w:numFmt w:val="lowerRoman"/>
      <w:lvlText w:val="%6."/>
      <w:lvlJc w:val="right"/>
      <w:pPr>
        <w:tabs>
          <w:tab w:val="num" w:pos="0"/>
        </w:tabs>
        <w:ind w:left="5028" w:hanging="180"/>
      </w:pPr>
      <w:rPr>
        <w:rFonts w:cs="Times New Roman"/>
      </w:rPr>
    </w:lvl>
    <w:lvl w:ilvl="6">
      <w:start w:val="1"/>
      <w:numFmt w:val="decimal"/>
      <w:lvlText w:val="%7."/>
      <w:lvlJc w:val="left"/>
      <w:pPr>
        <w:tabs>
          <w:tab w:val="num" w:pos="0"/>
        </w:tabs>
        <w:ind w:left="5748" w:hanging="360"/>
      </w:pPr>
      <w:rPr>
        <w:rFonts w:cs="Times New Roman"/>
      </w:rPr>
    </w:lvl>
    <w:lvl w:ilvl="7">
      <w:start w:val="1"/>
      <w:numFmt w:val="lowerLetter"/>
      <w:lvlText w:val="%8."/>
      <w:lvlJc w:val="left"/>
      <w:pPr>
        <w:tabs>
          <w:tab w:val="num" w:pos="0"/>
        </w:tabs>
        <w:ind w:left="6468" w:hanging="360"/>
      </w:pPr>
      <w:rPr>
        <w:rFonts w:cs="Times New Roman"/>
      </w:rPr>
    </w:lvl>
    <w:lvl w:ilvl="8">
      <w:start w:val="1"/>
      <w:numFmt w:val="lowerRoman"/>
      <w:lvlText w:val="%9."/>
      <w:lvlJc w:val="right"/>
      <w:pPr>
        <w:tabs>
          <w:tab w:val="num" w:pos="0"/>
        </w:tabs>
        <w:ind w:left="7188" w:hanging="180"/>
      </w:pPr>
      <w:rPr>
        <w:rFonts w:cs="Times New Roman"/>
      </w:rPr>
    </w:lvl>
  </w:abstractNum>
  <w:abstractNum w:abstractNumId="16">
    <w:nsid w:val="01AB2F6C"/>
    <w:multiLevelType w:val="multilevel"/>
    <w:tmpl w:val="8422B638"/>
    <w:lvl w:ilvl="0">
      <w:start w:val="1"/>
      <w:numFmt w:val="upperRoman"/>
      <w:lvlText w:val="%1."/>
      <w:lvlJc w:val="left"/>
      <w:pPr>
        <w:ind w:left="1080" w:hanging="720"/>
      </w:pPr>
      <w:rPr>
        <w:rFonts w:cs="Calibri"/>
        <w:sz w:val="20"/>
        <w:szCs w:val="20"/>
      </w:rPr>
    </w:lvl>
    <w:lvl w:ilvl="1">
      <w:start w:val="1"/>
      <w:numFmt w:val="decimal"/>
      <w:lvlText w:val="%2."/>
      <w:lvlJc w:val="left"/>
      <w:pPr>
        <w:ind w:left="1500" w:hanging="420"/>
      </w:pPr>
      <w:rPr>
        <w:rFonts w:ascii="Calibri" w:eastAsia="Calibri" w:hAnsi="Calibri" w:cs="Calibri"/>
        <w:b w:val="0"/>
        <w:bCs/>
        <w:position w:val="0"/>
        <w:sz w:val="18"/>
        <w:szCs w:val="20"/>
        <w:vertAlign w:val="baseline"/>
        <w:lang w:val="pl-PL"/>
      </w:rPr>
    </w:lvl>
    <w:lvl w:ilvl="2">
      <w:start w:val="1"/>
      <w:numFmt w:val="lowerRoman"/>
      <w:lvlText w:val="%3."/>
      <w:lvlJc w:val="right"/>
      <w:pPr>
        <w:ind w:left="2160" w:hanging="180"/>
      </w:pPr>
    </w:lvl>
    <w:lvl w:ilvl="3">
      <w:start w:val="1"/>
      <w:numFmt w:val="decimal"/>
      <w:lvlText w:val="%4."/>
      <w:lvlJc w:val="left"/>
      <w:pPr>
        <w:ind w:left="2880" w:hanging="360"/>
      </w:pPr>
      <w:rPr>
        <w:rFonts w:ascii="Calibri" w:hAnsi="Calibri" w:cs="Calibri"/>
        <w:b/>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01D0255E"/>
    <w:multiLevelType w:val="multilevel"/>
    <w:tmpl w:val="6A4C8822"/>
    <w:lvl w:ilvl="0">
      <w:start w:val="1"/>
      <w:numFmt w:val="lowerLetter"/>
      <w:lvlText w:val="%1)"/>
      <w:lvlJc w:val="left"/>
      <w:pPr>
        <w:ind w:left="644" w:hanging="360"/>
      </w:pPr>
      <w:rPr>
        <w:b w:val="0"/>
        <w:bCs/>
        <w:i w:val="0"/>
        <w:sz w:val="20"/>
        <w:szCs w:val="20"/>
      </w:rPr>
    </w:lvl>
    <w:lvl w:ilvl="1">
      <w:start w:val="1"/>
      <w:numFmt w:val="lowerLetter"/>
      <w:lvlText w:val="%2)"/>
      <w:lvlJc w:val="left"/>
      <w:pPr>
        <w:ind w:left="2148" w:hanging="360"/>
      </w:pPr>
      <w:rPr>
        <w:rFonts w:ascii="Calibri" w:hAnsi="Calibri" w:cs="Calibri"/>
        <w:b w:val="0"/>
        <w:i w:val="0"/>
        <w:iCs w:val="0"/>
        <w:color w:val="auto"/>
        <w:sz w:val="20"/>
        <w:szCs w:val="20"/>
      </w:rPr>
    </w:lvl>
    <w:lvl w:ilvl="2">
      <w:start w:val="1"/>
      <w:numFmt w:val="decimal"/>
      <w:lvlText w:val="%3."/>
      <w:lvlJc w:val="left"/>
      <w:pPr>
        <w:ind w:left="3048" w:hanging="360"/>
      </w:pPr>
      <w:rPr>
        <w:rFonts w:ascii="Calibri" w:hAnsi="Calibri" w:cs="Calibri"/>
        <w:b w:val="0"/>
        <w:i w:val="0"/>
        <w:iCs w:val="0"/>
        <w:sz w:val="20"/>
        <w:szCs w:val="20"/>
      </w:rPr>
    </w:lvl>
    <w:lvl w:ilvl="3">
      <w:start w:val="1"/>
      <w:numFmt w:val="decimal"/>
      <w:lvlText w:val="%4."/>
      <w:lvlJc w:val="left"/>
      <w:pPr>
        <w:ind w:left="3588" w:hanging="360"/>
      </w:pPr>
      <w:rPr>
        <w:rFonts w:cs="Times New Roman"/>
      </w:rPr>
    </w:lvl>
    <w:lvl w:ilvl="4">
      <w:start w:val="1"/>
      <w:numFmt w:val="lowerLetter"/>
      <w:lvlText w:val="%5."/>
      <w:lvlJc w:val="left"/>
      <w:pPr>
        <w:ind w:left="4308" w:hanging="360"/>
      </w:pPr>
      <w:rPr>
        <w:rFonts w:cs="Times New Roman"/>
      </w:rPr>
    </w:lvl>
    <w:lvl w:ilvl="5">
      <w:start w:val="1"/>
      <w:numFmt w:val="lowerRoman"/>
      <w:lvlText w:val="%6."/>
      <w:lvlJc w:val="right"/>
      <w:pPr>
        <w:ind w:left="5028" w:hanging="180"/>
      </w:pPr>
      <w:rPr>
        <w:rFonts w:cs="Times New Roman"/>
      </w:rPr>
    </w:lvl>
    <w:lvl w:ilvl="6">
      <w:start w:val="1"/>
      <w:numFmt w:val="decimal"/>
      <w:lvlText w:val="%7."/>
      <w:lvlJc w:val="left"/>
      <w:pPr>
        <w:ind w:left="5748" w:hanging="360"/>
      </w:pPr>
      <w:rPr>
        <w:rFonts w:cs="Times New Roman"/>
      </w:rPr>
    </w:lvl>
    <w:lvl w:ilvl="7">
      <w:start w:val="1"/>
      <w:numFmt w:val="lowerLetter"/>
      <w:lvlText w:val="%8."/>
      <w:lvlJc w:val="left"/>
      <w:pPr>
        <w:ind w:left="6468" w:hanging="360"/>
      </w:pPr>
      <w:rPr>
        <w:rFonts w:cs="Times New Roman"/>
      </w:rPr>
    </w:lvl>
    <w:lvl w:ilvl="8">
      <w:start w:val="1"/>
      <w:numFmt w:val="lowerRoman"/>
      <w:lvlText w:val="%9."/>
      <w:lvlJc w:val="right"/>
      <w:pPr>
        <w:ind w:left="7188" w:hanging="180"/>
      </w:pPr>
      <w:rPr>
        <w:rFonts w:cs="Times New Roman"/>
      </w:rPr>
    </w:lvl>
  </w:abstractNum>
  <w:abstractNum w:abstractNumId="18">
    <w:nsid w:val="02187989"/>
    <w:multiLevelType w:val="hybridMultilevel"/>
    <w:tmpl w:val="D2324EC8"/>
    <w:lvl w:ilvl="0" w:tplc="75282230">
      <w:start w:val="1"/>
      <w:numFmt w:val="upperRoman"/>
      <w:lvlText w:val="%1."/>
      <w:lvlJc w:val="left"/>
      <w:pPr>
        <w:ind w:left="768" w:hanging="720"/>
      </w:pPr>
      <w:rPr>
        <w:rFonts w:hint="default"/>
      </w:rPr>
    </w:lvl>
    <w:lvl w:ilvl="1" w:tplc="04150019" w:tentative="1">
      <w:start w:val="1"/>
      <w:numFmt w:val="lowerLetter"/>
      <w:lvlText w:val="%2."/>
      <w:lvlJc w:val="left"/>
      <w:pPr>
        <w:ind w:left="1128" w:hanging="360"/>
      </w:pPr>
    </w:lvl>
    <w:lvl w:ilvl="2" w:tplc="0415001B" w:tentative="1">
      <w:start w:val="1"/>
      <w:numFmt w:val="lowerRoman"/>
      <w:lvlText w:val="%3."/>
      <w:lvlJc w:val="right"/>
      <w:pPr>
        <w:ind w:left="1848" w:hanging="180"/>
      </w:pPr>
    </w:lvl>
    <w:lvl w:ilvl="3" w:tplc="0415000F" w:tentative="1">
      <w:start w:val="1"/>
      <w:numFmt w:val="decimal"/>
      <w:lvlText w:val="%4."/>
      <w:lvlJc w:val="left"/>
      <w:pPr>
        <w:ind w:left="2568" w:hanging="360"/>
      </w:pPr>
    </w:lvl>
    <w:lvl w:ilvl="4" w:tplc="04150019" w:tentative="1">
      <w:start w:val="1"/>
      <w:numFmt w:val="lowerLetter"/>
      <w:lvlText w:val="%5."/>
      <w:lvlJc w:val="left"/>
      <w:pPr>
        <w:ind w:left="3288" w:hanging="360"/>
      </w:pPr>
    </w:lvl>
    <w:lvl w:ilvl="5" w:tplc="0415001B" w:tentative="1">
      <w:start w:val="1"/>
      <w:numFmt w:val="lowerRoman"/>
      <w:lvlText w:val="%6."/>
      <w:lvlJc w:val="right"/>
      <w:pPr>
        <w:ind w:left="4008" w:hanging="180"/>
      </w:pPr>
    </w:lvl>
    <w:lvl w:ilvl="6" w:tplc="0415000F" w:tentative="1">
      <w:start w:val="1"/>
      <w:numFmt w:val="decimal"/>
      <w:lvlText w:val="%7."/>
      <w:lvlJc w:val="left"/>
      <w:pPr>
        <w:ind w:left="4728" w:hanging="360"/>
      </w:pPr>
    </w:lvl>
    <w:lvl w:ilvl="7" w:tplc="04150019" w:tentative="1">
      <w:start w:val="1"/>
      <w:numFmt w:val="lowerLetter"/>
      <w:lvlText w:val="%8."/>
      <w:lvlJc w:val="left"/>
      <w:pPr>
        <w:ind w:left="5448" w:hanging="360"/>
      </w:pPr>
    </w:lvl>
    <w:lvl w:ilvl="8" w:tplc="0415001B" w:tentative="1">
      <w:start w:val="1"/>
      <w:numFmt w:val="lowerRoman"/>
      <w:lvlText w:val="%9."/>
      <w:lvlJc w:val="right"/>
      <w:pPr>
        <w:ind w:left="6168" w:hanging="180"/>
      </w:pPr>
    </w:lvl>
  </w:abstractNum>
  <w:abstractNum w:abstractNumId="19">
    <w:nsid w:val="043B003C"/>
    <w:multiLevelType w:val="multilevel"/>
    <w:tmpl w:val="51C8F26E"/>
    <w:lvl w:ilvl="0">
      <w:start w:val="1"/>
      <w:numFmt w:val="lowerLetter"/>
      <w:lvlText w:val="%1)"/>
      <w:lvlJc w:val="left"/>
      <w:pPr>
        <w:ind w:left="644" w:hanging="360"/>
      </w:pPr>
      <w:rPr>
        <w:b w:val="0"/>
        <w:bCs/>
        <w:i w:val="0"/>
        <w:sz w:val="20"/>
        <w:szCs w:val="20"/>
      </w:rPr>
    </w:lvl>
    <w:lvl w:ilvl="1">
      <w:start w:val="1"/>
      <w:numFmt w:val="lowerLetter"/>
      <w:lvlText w:val="%2)"/>
      <w:lvlJc w:val="left"/>
      <w:pPr>
        <w:ind w:left="2148" w:hanging="360"/>
      </w:pPr>
      <w:rPr>
        <w:rFonts w:ascii="Calibri" w:hAnsi="Calibri" w:cs="Calibri"/>
        <w:b w:val="0"/>
        <w:i w:val="0"/>
        <w:iCs w:val="0"/>
        <w:color w:val="auto"/>
        <w:sz w:val="20"/>
        <w:szCs w:val="20"/>
      </w:rPr>
    </w:lvl>
    <w:lvl w:ilvl="2">
      <w:start w:val="1"/>
      <w:numFmt w:val="decimal"/>
      <w:lvlText w:val="%3."/>
      <w:lvlJc w:val="left"/>
      <w:pPr>
        <w:ind w:left="3048" w:hanging="360"/>
      </w:pPr>
      <w:rPr>
        <w:rFonts w:ascii="Calibri" w:hAnsi="Calibri" w:cs="Calibri"/>
        <w:b w:val="0"/>
        <w:i w:val="0"/>
        <w:iCs w:val="0"/>
        <w:sz w:val="20"/>
        <w:szCs w:val="20"/>
      </w:rPr>
    </w:lvl>
    <w:lvl w:ilvl="3">
      <w:start w:val="1"/>
      <w:numFmt w:val="decimal"/>
      <w:lvlText w:val="%4."/>
      <w:lvlJc w:val="left"/>
      <w:pPr>
        <w:ind w:left="3588" w:hanging="360"/>
      </w:pPr>
      <w:rPr>
        <w:rFonts w:cs="Times New Roman"/>
      </w:rPr>
    </w:lvl>
    <w:lvl w:ilvl="4">
      <w:start w:val="1"/>
      <w:numFmt w:val="lowerLetter"/>
      <w:lvlText w:val="%5."/>
      <w:lvlJc w:val="left"/>
      <w:pPr>
        <w:ind w:left="4308" w:hanging="360"/>
      </w:pPr>
      <w:rPr>
        <w:rFonts w:cs="Times New Roman"/>
      </w:rPr>
    </w:lvl>
    <w:lvl w:ilvl="5">
      <w:start w:val="1"/>
      <w:numFmt w:val="lowerRoman"/>
      <w:lvlText w:val="%6."/>
      <w:lvlJc w:val="right"/>
      <w:pPr>
        <w:ind w:left="5028" w:hanging="180"/>
      </w:pPr>
      <w:rPr>
        <w:rFonts w:cs="Times New Roman"/>
      </w:rPr>
    </w:lvl>
    <w:lvl w:ilvl="6">
      <w:start w:val="1"/>
      <w:numFmt w:val="decimal"/>
      <w:lvlText w:val="%7."/>
      <w:lvlJc w:val="left"/>
      <w:pPr>
        <w:ind w:left="5748" w:hanging="360"/>
      </w:pPr>
      <w:rPr>
        <w:rFonts w:cs="Times New Roman"/>
      </w:rPr>
    </w:lvl>
    <w:lvl w:ilvl="7">
      <w:start w:val="1"/>
      <w:numFmt w:val="lowerLetter"/>
      <w:lvlText w:val="%8."/>
      <w:lvlJc w:val="left"/>
      <w:pPr>
        <w:ind w:left="6468" w:hanging="360"/>
      </w:pPr>
      <w:rPr>
        <w:rFonts w:cs="Times New Roman"/>
      </w:rPr>
    </w:lvl>
    <w:lvl w:ilvl="8">
      <w:start w:val="1"/>
      <w:numFmt w:val="lowerRoman"/>
      <w:lvlText w:val="%9."/>
      <w:lvlJc w:val="right"/>
      <w:pPr>
        <w:ind w:left="7188" w:hanging="180"/>
      </w:pPr>
      <w:rPr>
        <w:rFonts w:cs="Times New Roman"/>
      </w:rPr>
    </w:lvl>
  </w:abstractNum>
  <w:abstractNum w:abstractNumId="20">
    <w:nsid w:val="0471055F"/>
    <w:multiLevelType w:val="hybridMultilevel"/>
    <w:tmpl w:val="A47214E8"/>
    <w:lvl w:ilvl="0" w:tplc="CA024318">
      <w:start w:val="1"/>
      <w:numFmt w:val="decimal"/>
      <w:lvlText w:val="%1. "/>
      <w:lvlJc w:val="left"/>
      <w:pPr>
        <w:tabs>
          <w:tab w:val="num" w:pos="720"/>
        </w:tabs>
        <w:ind w:left="643" w:hanging="283"/>
      </w:pPr>
      <w:rPr>
        <w:rFonts w:cs="Times New Roman" w:hint="default"/>
        <w:b/>
        <w:bCs w:val="0"/>
        <w:i w:val="0"/>
        <w:iCs w:val="0"/>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0A772516"/>
    <w:multiLevelType w:val="hybridMultilevel"/>
    <w:tmpl w:val="C524A8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0CB65180"/>
    <w:multiLevelType w:val="hybridMultilevel"/>
    <w:tmpl w:val="D00E4EE6"/>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0DCB46C0"/>
    <w:multiLevelType w:val="multilevel"/>
    <w:tmpl w:val="E18C52AA"/>
    <w:lvl w:ilvl="0">
      <w:start w:val="1"/>
      <w:numFmt w:val="decimal"/>
      <w:lvlText w:val="%1."/>
      <w:lvlJc w:val="left"/>
      <w:pPr>
        <w:ind w:left="720" w:hanging="360"/>
      </w:pPr>
      <w:rPr>
        <w:rFonts w:ascii="Calibri" w:hAnsi="Calibri" w:cs="Calibri"/>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0DEC48CC"/>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0FBB2C51"/>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112B4DE7"/>
    <w:multiLevelType w:val="hybridMultilevel"/>
    <w:tmpl w:val="809ED110"/>
    <w:lvl w:ilvl="0" w:tplc="DC0685B4">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11DC4AAF"/>
    <w:multiLevelType w:val="hybridMultilevel"/>
    <w:tmpl w:val="B712A888"/>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8">
    <w:nsid w:val="130018EA"/>
    <w:multiLevelType w:val="multilevel"/>
    <w:tmpl w:val="6BE467D2"/>
    <w:name w:val="WW8Num42"/>
    <w:lvl w:ilvl="0">
      <w:start w:val="1"/>
      <w:numFmt w:val="upperRoman"/>
      <w:lvlText w:val="%1."/>
      <w:lvlJc w:val="right"/>
      <w:pPr>
        <w:tabs>
          <w:tab w:val="num" w:pos="284"/>
        </w:tabs>
        <w:ind w:left="644" w:hanging="360"/>
      </w:pPr>
      <w:rPr>
        <w:rFonts w:ascii="Calibri" w:hAnsi="Calibri" w:cs="Calibri" w:hint="default"/>
        <w:b/>
        <w:i w:val="0"/>
        <w:sz w:val="20"/>
        <w:szCs w:val="20"/>
      </w:rPr>
    </w:lvl>
    <w:lvl w:ilvl="1">
      <w:start w:val="1"/>
      <w:numFmt w:val="lowerLetter"/>
      <w:lvlText w:val="%2)"/>
      <w:lvlJc w:val="left"/>
      <w:pPr>
        <w:tabs>
          <w:tab w:val="num" w:pos="0"/>
        </w:tabs>
        <w:ind w:left="2148" w:hanging="360"/>
      </w:pPr>
      <w:rPr>
        <w:rFonts w:ascii="Calibri" w:hAnsi="Calibri" w:cs="Calibri" w:hint="default"/>
        <w:b w:val="0"/>
        <w:i w:val="0"/>
        <w:iCs w:val="0"/>
        <w:sz w:val="20"/>
        <w:szCs w:val="20"/>
      </w:rPr>
    </w:lvl>
    <w:lvl w:ilvl="2">
      <w:start w:val="1"/>
      <w:numFmt w:val="decimal"/>
      <w:lvlText w:val="%3."/>
      <w:lvlJc w:val="left"/>
      <w:pPr>
        <w:tabs>
          <w:tab w:val="num" w:pos="0"/>
        </w:tabs>
        <w:ind w:left="3048" w:hanging="360"/>
      </w:pPr>
      <w:rPr>
        <w:rFonts w:ascii="Calibri" w:hAnsi="Calibri" w:cs="Calibri" w:hint="default"/>
        <w:b w:val="0"/>
        <w:i w:val="0"/>
        <w:iCs w:val="0"/>
        <w:color w:val="auto"/>
        <w:sz w:val="20"/>
        <w:szCs w:val="20"/>
      </w:rPr>
    </w:lvl>
    <w:lvl w:ilvl="3">
      <w:start w:val="1"/>
      <w:numFmt w:val="decimal"/>
      <w:lvlText w:val="%4."/>
      <w:lvlJc w:val="left"/>
      <w:pPr>
        <w:tabs>
          <w:tab w:val="num" w:pos="0"/>
        </w:tabs>
        <w:ind w:left="3588" w:hanging="360"/>
      </w:pPr>
      <w:rPr>
        <w:rFonts w:cs="Times New Roman"/>
      </w:rPr>
    </w:lvl>
    <w:lvl w:ilvl="4">
      <w:start w:val="1"/>
      <w:numFmt w:val="lowerLetter"/>
      <w:lvlText w:val="%5."/>
      <w:lvlJc w:val="left"/>
      <w:pPr>
        <w:tabs>
          <w:tab w:val="num" w:pos="0"/>
        </w:tabs>
        <w:ind w:left="4308" w:hanging="360"/>
      </w:pPr>
      <w:rPr>
        <w:rFonts w:cs="Times New Roman"/>
      </w:rPr>
    </w:lvl>
    <w:lvl w:ilvl="5">
      <w:start w:val="1"/>
      <w:numFmt w:val="lowerRoman"/>
      <w:lvlText w:val="%6."/>
      <w:lvlJc w:val="right"/>
      <w:pPr>
        <w:tabs>
          <w:tab w:val="num" w:pos="0"/>
        </w:tabs>
        <w:ind w:left="5028" w:hanging="180"/>
      </w:pPr>
      <w:rPr>
        <w:rFonts w:cs="Times New Roman"/>
      </w:rPr>
    </w:lvl>
    <w:lvl w:ilvl="6">
      <w:start w:val="1"/>
      <w:numFmt w:val="decimal"/>
      <w:lvlText w:val="%7."/>
      <w:lvlJc w:val="left"/>
      <w:pPr>
        <w:tabs>
          <w:tab w:val="num" w:pos="0"/>
        </w:tabs>
        <w:ind w:left="5748" w:hanging="360"/>
      </w:pPr>
      <w:rPr>
        <w:rFonts w:cs="Times New Roman"/>
      </w:rPr>
    </w:lvl>
    <w:lvl w:ilvl="7">
      <w:start w:val="1"/>
      <w:numFmt w:val="lowerLetter"/>
      <w:lvlText w:val="%8."/>
      <w:lvlJc w:val="left"/>
      <w:pPr>
        <w:tabs>
          <w:tab w:val="num" w:pos="0"/>
        </w:tabs>
        <w:ind w:left="6468" w:hanging="360"/>
      </w:pPr>
      <w:rPr>
        <w:rFonts w:cs="Times New Roman"/>
      </w:rPr>
    </w:lvl>
    <w:lvl w:ilvl="8">
      <w:start w:val="1"/>
      <w:numFmt w:val="lowerRoman"/>
      <w:lvlText w:val="%9."/>
      <w:lvlJc w:val="right"/>
      <w:pPr>
        <w:tabs>
          <w:tab w:val="num" w:pos="0"/>
        </w:tabs>
        <w:ind w:left="7188" w:hanging="180"/>
      </w:pPr>
      <w:rPr>
        <w:rFonts w:cs="Times New Roman"/>
      </w:rPr>
    </w:lvl>
  </w:abstractNum>
  <w:abstractNum w:abstractNumId="29">
    <w:nsid w:val="16B254E1"/>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17315CD3"/>
    <w:multiLevelType w:val="hybridMultilevel"/>
    <w:tmpl w:val="AA003AD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17AE2473"/>
    <w:multiLevelType w:val="multilevel"/>
    <w:tmpl w:val="27B6FACC"/>
    <w:lvl w:ilvl="0">
      <w:start w:val="1"/>
      <w:numFmt w:val="decimal"/>
      <w:lvlText w:val="%1."/>
      <w:lvlJc w:val="left"/>
      <w:pPr>
        <w:ind w:left="720" w:hanging="360"/>
      </w:pPr>
      <w:rPr>
        <w:b w:val="0"/>
        <w:bCs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1B814FFF"/>
    <w:multiLevelType w:val="hybridMultilevel"/>
    <w:tmpl w:val="77848FA0"/>
    <w:lvl w:ilvl="0" w:tplc="88E8C7C0">
      <w:start w:val="1"/>
      <w:numFmt w:val="lowerLetter"/>
      <w:lvlText w:val="%1)"/>
      <w:lvlJc w:val="left"/>
      <w:pPr>
        <w:ind w:left="720" w:hanging="360"/>
      </w:pPr>
      <w:rPr>
        <w:b w:val="0"/>
        <w:bCs/>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1CAB005A"/>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1D14305A"/>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1D370EB7"/>
    <w:multiLevelType w:val="hybridMultilevel"/>
    <w:tmpl w:val="75F8115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1FD43BC0"/>
    <w:multiLevelType w:val="hybridMultilevel"/>
    <w:tmpl w:val="F3CED13E"/>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202E3FCD"/>
    <w:multiLevelType w:val="multilevel"/>
    <w:tmpl w:val="9EDCC7BA"/>
    <w:lvl w:ilvl="0">
      <w:start w:val="1"/>
      <w:numFmt w:val="lowerLetter"/>
      <w:lvlText w:val="%1)"/>
      <w:lvlJc w:val="left"/>
      <w:pPr>
        <w:ind w:left="720" w:hanging="360"/>
      </w:pPr>
    </w:lvl>
    <w:lvl w:ilvl="1">
      <w:start w:val="1"/>
      <w:numFmt w:val="decimal"/>
      <w:lvlText w:val="%2)"/>
      <w:lvlJc w:val="left"/>
      <w:pPr>
        <w:ind w:left="1440" w:hanging="360"/>
      </w:pPr>
      <w:rPr>
        <w:rFonts w:hint="default"/>
      </w:rPr>
    </w:lvl>
    <w:lvl w:ilvl="2">
      <w:start w:val="6"/>
      <w:numFmt w:val="bullet"/>
      <w:lvlText w:val="•"/>
      <w:lvlJc w:val="left"/>
      <w:pPr>
        <w:ind w:left="2160" w:hanging="360"/>
      </w:pPr>
      <w:rPr>
        <w:rFonts w:ascii="Calibri" w:eastAsia="Calibri" w:hAnsi="Calibri" w:cs="Calibri" w:hint="default"/>
      </w:rPr>
    </w:lvl>
    <w:lvl w:ilvl="3">
      <w:start w:val="5"/>
      <w:numFmt w:val="decimal"/>
      <w:lvlText w:val="%4."/>
      <w:lvlJc w:val="left"/>
      <w:pPr>
        <w:ind w:left="2880" w:hanging="360"/>
      </w:pPr>
      <w:rPr>
        <w:rFonts w:hint="default"/>
      </w:r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8">
    <w:nsid w:val="228C0C7B"/>
    <w:multiLevelType w:val="hybridMultilevel"/>
    <w:tmpl w:val="D32E0F4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nsid w:val="24895D8F"/>
    <w:multiLevelType w:val="hybridMultilevel"/>
    <w:tmpl w:val="0DF83418"/>
    <w:lvl w:ilvl="0" w:tplc="C3B6C6BE">
      <w:start w:val="1"/>
      <w:numFmt w:val="decimal"/>
      <w:lvlText w:val="%1."/>
      <w:lvlJc w:val="left"/>
      <w:pPr>
        <w:ind w:left="720" w:hanging="360"/>
      </w:pPr>
      <w:rPr>
        <w:rFonts w:cs="Times New Roman"/>
        <w:b w:val="0"/>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0">
    <w:nsid w:val="27E2476D"/>
    <w:multiLevelType w:val="multilevel"/>
    <w:tmpl w:val="DC66DC5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28F2050D"/>
    <w:multiLevelType w:val="hybridMultilevel"/>
    <w:tmpl w:val="9B7EB602"/>
    <w:lvl w:ilvl="0" w:tplc="E5546470">
      <w:start w:val="1"/>
      <w:numFmt w:val="decimal"/>
      <w:lvlText w:val="%1)"/>
      <w:lvlJc w:val="left"/>
      <w:pPr>
        <w:tabs>
          <w:tab w:val="num" w:pos="360"/>
        </w:tabs>
      </w:pPr>
      <w:rPr>
        <w:rFonts w:cs="Times New Roman" w:hint="default"/>
        <w:i/>
        <w:iCs/>
      </w:rPr>
    </w:lvl>
    <w:lvl w:ilvl="1" w:tplc="04150019">
      <w:start w:val="1"/>
      <w:numFmt w:val="lowerLetter"/>
      <w:lvlText w:val="%2."/>
      <w:lvlJc w:val="left"/>
      <w:pPr>
        <w:ind w:left="2700" w:hanging="360"/>
      </w:pPr>
      <w:rPr>
        <w:rFonts w:cs="Times New Roman"/>
      </w:rPr>
    </w:lvl>
    <w:lvl w:ilvl="2" w:tplc="0415001B">
      <w:start w:val="1"/>
      <w:numFmt w:val="lowerRoman"/>
      <w:lvlText w:val="%3."/>
      <w:lvlJc w:val="right"/>
      <w:pPr>
        <w:ind w:left="3420" w:hanging="180"/>
      </w:pPr>
      <w:rPr>
        <w:rFonts w:cs="Times New Roman"/>
      </w:rPr>
    </w:lvl>
    <w:lvl w:ilvl="3" w:tplc="0415000F">
      <w:start w:val="1"/>
      <w:numFmt w:val="decimal"/>
      <w:lvlText w:val="%4."/>
      <w:lvlJc w:val="left"/>
      <w:pPr>
        <w:ind w:left="4140" w:hanging="360"/>
      </w:pPr>
      <w:rPr>
        <w:rFonts w:cs="Times New Roman"/>
      </w:rPr>
    </w:lvl>
    <w:lvl w:ilvl="4" w:tplc="04150019">
      <w:start w:val="1"/>
      <w:numFmt w:val="lowerLetter"/>
      <w:lvlText w:val="%5."/>
      <w:lvlJc w:val="left"/>
      <w:pPr>
        <w:ind w:left="4860" w:hanging="360"/>
      </w:pPr>
      <w:rPr>
        <w:rFonts w:cs="Times New Roman"/>
      </w:rPr>
    </w:lvl>
    <w:lvl w:ilvl="5" w:tplc="0415001B">
      <w:start w:val="1"/>
      <w:numFmt w:val="lowerRoman"/>
      <w:lvlText w:val="%6."/>
      <w:lvlJc w:val="right"/>
      <w:pPr>
        <w:ind w:left="5580" w:hanging="180"/>
      </w:pPr>
      <w:rPr>
        <w:rFonts w:cs="Times New Roman"/>
      </w:rPr>
    </w:lvl>
    <w:lvl w:ilvl="6" w:tplc="0415000F">
      <w:start w:val="1"/>
      <w:numFmt w:val="decimal"/>
      <w:lvlText w:val="%7."/>
      <w:lvlJc w:val="left"/>
      <w:pPr>
        <w:ind w:left="6300" w:hanging="360"/>
      </w:pPr>
      <w:rPr>
        <w:rFonts w:cs="Times New Roman"/>
      </w:rPr>
    </w:lvl>
    <w:lvl w:ilvl="7" w:tplc="04150019">
      <w:start w:val="1"/>
      <w:numFmt w:val="lowerLetter"/>
      <w:lvlText w:val="%8."/>
      <w:lvlJc w:val="left"/>
      <w:pPr>
        <w:ind w:left="7020" w:hanging="360"/>
      </w:pPr>
      <w:rPr>
        <w:rFonts w:cs="Times New Roman"/>
      </w:rPr>
    </w:lvl>
    <w:lvl w:ilvl="8" w:tplc="0415001B">
      <w:start w:val="1"/>
      <w:numFmt w:val="lowerRoman"/>
      <w:lvlText w:val="%9."/>
      <w:lvlJc w:val="right"/>
      <w:pPr>
        <w:ind w:left="7740" w:hanging="180"/>
      </w:pPr>
      <w:rPr>
        <w:rFonts w:cs="Times New Roman"/>
      </w:rPr>
    </w:lvl>
  </w:abstractNum>
  <w:abstractNum w:abstractNumId="42">
    <w:nsid w:val="2CC364F2"/>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30001C1A"/>
    <w:multiLevelType w:val="hybridMultilevel"/>
    <w:tmpl w:val="FDE6F49C"/>
    <w:lvl w:ilvl="0" w:tplc="CA024318">
      <w:start w:val="1"/>
      <w:numFmt w:val="decimal"/>
      <w:lvlText w:val="%1. "/>
      <w:lvlJc w:val="left"/>
      <w:pPr>
        <w:tabs>
          <w:tab w:val="num" w:pos="720"/>
        </w:tabs>
        <w:ind w:left="643" w:hanging="283"/>
      </w:pPr>
      <w:rPr>
        <w:rFonts w:cs="Times New Roman" w:hint="default"/>
        <w:b/>
        <w:bCs w:val="0"/>
        <w:i w:val="0"/>
        <w:iCs w:val="0"/>
        <w:sz w:val="20"/>
        <w:szCs w:val="20"/>
      </w:rPr>
    </w:lvl>
    <w:lvl w:ilvl="1" w:tplc="04150019">
      <w:start w:val="1"/>
      <w:numFmt w:val="lowerLetter"/>
      <w:lvlText w:val="%2."/>
      <w:lvlJc w:val="left"/>
      <w:pPr>
        <w:ind w:left="1440" w:hanging="360"/>
      </w:pPr>
    </w:lvl>
    <w:lvl w:ilvl="2" w:tplc="9E165FB8">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30126433"/>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30281E32"/>
    <w:multiLevelType w:val="multilevel"/>
    <w:tmpl w:val="322071AE"/>
    <w:lvl w:ilvl="0">
      <w:start w:val="1"/>
      <w:numFmt w:val="upperRoman"/>
      <w:lvlText w:val="%1."/>
      <w:lvlJc w:val="right"/>
      <w:pPr>
        <w:tabs>
          <w:tab w:val="num" w:pos="284"/>
        </w:tabs>
        <w:ind w:left="644" w:hanging="360"/>
      </w:pPr>
      <w:rPr>
        <w:rFonts w:ascii="Calibri" w:hAnsi="Calibri" w:cs="Calibri" w:hint="default"/>
        <w:b/>
        <w:i w:val="0"/>
        <w:sz w:val="20"/>
        <w:szCs w:val="20"/>
      </w:rPr>
    </w:lvl>
    <w:lvl w:ilvl="1">
      <w:start w:val="1"/>
      <w:numFmt w:val="lowerLetter"/>
      <w:lvlText w:val="%2)"/>
      <w:lvlJc w:val="left"/>
      <w:pPr>
        <w:tabs>
          <w:tab w:val="num" w:pos="0"/>
        </w:tabs>
        <w:ind w:left="2148" w:hanging="360"/>
      </w:pPr>
      <w:rPr>
        <w:rFonts w:ascii="Calibri" w:hAnsi="Calibri" w:cs="Calibri" w:hint="default"/>
        <w:b w:val="0"/>
        <w:i w:val="0"/>
        <w:iCs w:val="0"/>
        <w:color w:val="auto"/>
        <w:sz w:val="20"/>
        <w:szCs w:val="20"/>
      </w:rPr>
    </w:lvl>
    <w:lvl w:ilvl="2">
      <w:start w:val="1"/>
      <w:numFmt w:val="decimal"/>
      <w:lvlText w:val="%3."/>
      <w:lvlJc w:val="left"/>
      <w:pPr>
        <w:tabs>
          <w:tab w:val="num" w:pos="0"/>
        </w:tabs>
        <w:ind w:left="3048" w:hanging="360"/>
      </w:pPr>
      <w:rPr>
        <w:rFonts w:ascii="Calibri" w:hAnsi="Calibri" w:cs="Calibri" w:hint="default"/>
        <w:b w:val="0"/>
        <w:i w:val="0"/>
        <w:iCs w:val="0"/>
        <w:sz w:val="20"/>
        <w:szCs w:val="20"/>
      </w:rPr>
    </w:lvl>
    <w:lvl w:ilvl="3">
      <w:start w:val="1"/>
      <w:numFmt w:val="decimal"/>
      <w:lvlText w:val="%4."/>
      <w:lvlJc w:val="left"/>
      <w:pPr>
        <w:tabs>
          <w:tab w:val="num" w:pos="0"/>
        </w:tabs>
        <w:ind w:left="3588" w:hanging="360"/>
      </w:pPr>
      <w:rPr>
        <w:rFonts w:cs="Times New Roman"/>
      </w:rPr>
    </w:lvl>
    <w:lvl w:ilvl="4">
      <w:start w:val="1"/>
      <w:numFmt w:val="lowerLetter"/>
      <w:lvlText w:val="%5."/>
      <w:lvlJc w:val="left"/>
      <w:pPr>
        <w:tabs>
          <w:tab w:val="num" w:pos="0"/>
        </w:tabs>
        <w:ind w:left="4308" w:hanging="360"/>
      </w:pPr>
      <w:rPr>
        <w:rFonts w:cs="Times New Roman"/>
      </w:rPr>
    </w:lvl>
    <w:lvl w:ilvl="5">
      <w:start w:val="1"/>
      <w:numFmt w:val="lowerRoman"/>
      <w:lvlText w:val="%6."/>
      <w:lvlJc w:val="right"/>
      <w:pPr>
        <w:tabs>
          <w:tab w:val="num" w:pos="0"/>
        </w:tabs>
        <w:ind w:left="5028" w:hanging="180"/>
      </w:pPr>
      <w:rPr>
        <w:rFonts w:cs="Times New Roman"/>
      </w:rPr>
    </w:lvl>
    <w:lvl w:ilvl="6">
      <w:start w:val="1"/>
      <w:numFmt w:val="decimal"/>
      <w:lvlText w:val="%7."/>
      <w:lvlJc w:val="left"/>
      <w:pPr>
        <w:tabs>
          <w:tab w:val="num" w:pos="0"/>
        </w:tabs>
        <w:ind w:left="5748" w:hanging="360"/>
      </w:pPr>
      <w:rPr>
        <w:rFonts w:cs="Times New Roman"/>
      </w:rPr>
    </w:lvl>
    <w:lvl w:ilvl="7">
      <w:start w:val="1"/>
      <w:numFmt w:val="lowerLetter"/>
      <w:lvlText w:val="%8."/>
      <w:lvlJc w:val="left"/>
      <w:pPr>
        <w:tabs>
          <w:tab w:val="num" w:pos="0"/>
        </w:tabs>
        <w:ind w:left="6468" w:hanging="360"/>
      </w:pPr>
      <w:rPr>
        <w:rFonts w:cs="Times New Roman"/>
      </w:rPr>
    </w:lvl>
    <w:lvl w:ilvl="8">
      <w:start w:val="1"/>
      <w:numFmt w:val="lowerRoman"/>
      <w:lvlText w:val="%9."/>
      <w:lvlJc w:val="right"/>
      <w:pPr>
        <w:tabs>
          <w:tab w:val="num" w:pos="0"/>
        </w:tabs>
        <w:ind w:left="7188" w:hanging="180"/>
      </w:pPr>
      <w:rPr>
        <w:rFonts w:cs="Times New Roman"/>
      </w:rPr>
    </w:lvl>
  </w:abstractNum>
  <w:abstractNum w:abstractNumId="46">
    <w:nsid w:val="376C6C5F"/>
    <w:multiLevelType w:val="hybridMultilevel"/>
    <w:tmpl w:val="9E78D0C4"/>
    <w:lvl w:ilvl="0" w:tplc="1B4C95A6">
      <w:start w:val="1"/>
      <w:numFmt w:val="lowerLetter"/>
      <w:lvlText w:val="%1)"/>
      <w:lvlJc w:val="left"/>
      <w:pPr>
        <w:ind w:left="1146" w:hanging="360"/>
      </w:pPr>
      <w:rPr>
        <w:rFonts w:cs="Times New Roman"/>
        <w:b w:val="0"/>
        <w:bCs/>
      </w:rPr>
    </w:lvl>
    <w:lvl w:ilvl="1" w:tplc="04150017">
      <w:start w:val="1"/>
      <w:numFmt w:val="lowerLetter"/>
      <w:lvlText w:val="%2)"/>
      <w:lvlJc w:val="left"/>
      <w:pPr>
        <w:ind w:left="1866" w:hanging="360"/>
      </w:pPr>
      <w:rPr>
        <w:rFonts w:cs="Times New Roman" w:hint="default"/>
      </w:r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47">
    <w:nsid w:val="3D6C0EA5"/>
    <w:multiLevelType w:val="hybridMultilevel"/>
    <w:tmpl w:val="F404EBB0"/>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404B2C61"/>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41922F5E"/>
    <w:multiLevelType w:val="multilevel"/>
    <w:tmpl w:val="EA963C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nsid w:val="45187482"/>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46B0020E"/>
    <w:multiLevelType w:val="multilevel"/>
    <w:tmpl w:val="9EDCC7BA"/>
    <w:lvl w:ilvl="0">
      <w:start w:val="1"/>
      <w:numFmt w:val="lowerLetter"/>
      <w:lvlText w:val="%1)"/>
      <w:lvlJc w:val="left"/>
      <w:pPr>
        <w:ind w:left="720" w:hanging="360"/>
      </w:pPr>
    </w:lvl>
    <w:lvl w:ilvl="1">
      <w:start w:val="1"/>
      <w:numFmt w:val="decimal"/>
      <w:lvlText w:val="%2)"/>
      <w:lvlJc w:val="left"/>
      <w:pPr>
        <w:ind w:left="1440" w:hanging="360"/>
      </w:pPr>
      <w:rPr>
        <w:rFonts w:hint="default"/>
      </w:rPr>
    </w:lvl>
    <w:lvl w:ilvl="2">
      <w:start w:val="6"/>
      <w:numFmt w:val="bullet"/>
      <w:lvlText w:val="•"/>
      <w:lvlJc w:val="left"/>
      <w:pPr>
        <w:ind w:left="2160" w:hanging="360"/>
      </w:pPr>
      <w:rPr>
        <w:rFonts w:ascii="Calibri" w:eastAsia="Calibri" w:hAnsi="Calibri" w:cs="Calibri" w:hint="default"/>
      </w:rPr>
    </w:lvl>
    <w:lvl w:ilvl="3">
      <w:start w:val="5"/>
      <w:numFmt w:val="decimal"/>
      <w:lvlText w:val="%4."/>
      <w:lvlJc w:val="left"/>
      <w:pPr>
        <w:ind w:left="2880" w:hanging="360"/>
      </w:pPr>
      <w:rPr>
        <w:rFonts w:hint="default"/>
      </w:r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52">
    <w:nsid w:val="46F85346"/>
    <w:multiLevelType w:val="hybridMultilevel"/>
    <w:tmpl w:val="CF8E1ABE"/>
    <w:lvl w:ilvl="0" w:tplc="EA5AFB9C">
      <w:start w:val="1"/>
      <w:numFmt w:val="decimal"/>
      <w:lvlText w:val="%1."/>
      <w:lvlJc w:val="left"/>
      <w:pPr>
        <w:ind w:left="360" w:hanging="360"/>
      </w:pPr>
      <w:rPr>
        <w:rFonts w:cs="Times New Roman"/>
        <w:b w:val="0"/>
        <w:bCs w:val="0"/>
        <w:color w:val="auto"/>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581ED288">
      <w:start w:val="1"/>
      <w:numFmt w:val="decimal"/>
      <w:lvlText w:val="%4."/>
      <w:lvlJc w:val="left"/>
      <w:pPr>
        <w:ind w:left="2520" w:hanging="360"/>
      </w:pPr>
      <w:rPr>
        <w:rFonts w:cs="Times New Roman"/>
        <w:b w:val="0"/>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53">
    <w:nsid w:val="48FB0309"/>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4B4A23A6"/>
    <w:multiLevelType w:val="hybridMultilevel"/>
    <w:tmpl w:val="B7142FEC"/>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4E7E73F1"/>
    <w:multiLevelType w:val="multilevel"/>
    <w:tmpl w:val="6EB2080E"/>
    <w:lvl w:ilvl="0">
      <w:start w:val="1"/>
      <w:numFmt w:val="bullet"/>
      <w:lvlText w:val=""/>
      <w:lvlJc w:val="left"/>
      <w:pPr>
        <w:ind w:left="720" w:hanging="360"/>
      </w:pPr>
      <w:rPr>
        <w:rFonts w:ascii="Symbol" w:hAnsi="Symbol" w:cs="Symbol" w:hint="default"/>
        <w:b/>
        <w:i w:val="0"/>
        <w:sz w:val="18"/>
        <w:szCs w:val="20"/>
      </w:rPr>
    </w:lvl>
    <w:lvl w:ilvl="1">
      <w:start w:val="1"/>
      <w:numFmt w:val="bullet"/>
      <w:lvlText w:val=""/>
      <w:lvlJc w:val="left"/>
      <w:pPr>
        <w:tabs>
          <w:tab w:val="num" w:pos="197"/>
        </w:tabs>
        <w:ind w:left="1637" w:hanging="360"/>
      </w:pPr>
      <w:rPr>
        <w:rFonts w:ascii="Symbol" w:hAnsi="Symbol" w:cs="Symbol" w:hint="default"/>
        <w:b w:val="0"/>
        <w:i w:val="0"/>
        <w:iCs w:val="0"/>
        <w:color w:val="7030A0"/>
        <w:sz w:val="20"/>
        <w:szCs w:val="20"/>
      </w:rPr>
    </w:lvl>
    <w:lvl w:ilvl="2">
      <w:start w:val="1"/>
      <w:numFmt w:val="lowerRoman"/>
      <w:lvlText w:val="%3."/>
      <w:lvlJc w:val="right"/>
      <w:pPr>
        <w:ind w:left="2160" w:hanging="180"/>
      </w:pPr>
      <w:rPr>
        <w:b w:val="0"/>
        <w:i w:val="0"/>
        <w:iCs w:val="0"/>
        <w:sz w:val="20"/>
        <w:szCs w:val="2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6">
    <w:nsid w:val="542F534D"/>
    <w:multiLevelType w:val="hybridMultilevel"/>
    <w:tmpl w:val="E4A05E40"/>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59927DBD"/>
    <w:multiLevelType w:val="hybridMultilevel"/>
    <w:tmpl w:val="22B4B75E"/>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59D92FD0"/>
    <w:multiLevelType w:val="hybridMultilevel"/>
    <w:tmpl w:val="01987F7E"/>
    <w:lvl w:ilvl="0" w:tplc="04150017">
      <w:start w:val="1"/>
      <w:numFmt w:val="lowerLetter"/>
      <w:lvlText w:val="%1)"/>
      <w:lvlJc w:val="left"/>
      <w:pPr>
        <w:ind w:left="1004" w:hanging="360"/>
      </w:pPr>
    </w:lvl>
    <w:lvl w:ilvl="1" w:tplc="04150017">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9">
    <w:nsid w:val="5D141D72"/>
    <w:multiLevelType w:val="hybridMultilevel"/>
    <w:tmpl w:val="C93EE644"/>
    <w:lvl w:ilvl="0" w:tplc="04150017">
      <w:start w:val="1"/>
      <w:numFmt w:val="lowerLetter"/>
      <w:lvlText w:val="%1)"/>
      <w:lvlJc w:val="left"/>
      <w:pPr>
        <w:ind w:left="720" w:hanging="360"/>
      </w:pPr>
      <w:rPr>
        <w:rFonts w:cs="Times New Roman"/>
        <w:b w:val="0"/>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0">
    <w:nsid w:val="610A114C"/>
    <w:multiLevelType w:val="hybridMultilevel"/>
    <w:tmpl w:val="34309992"/>
    <w:lvl w:ilvl="0" w:tplc="FFFFFFFF">
      <w:start w:val="1"/>
      <w:numFmt w:val="lowerLetter"/>
      <w:lvlText w:val="%1)"/>
      <w:lvlJc w:val="left"/>
      <w:pPr>
        <w:ind w:left="990" w:hanging="360"/>
      </w:pPr>
    </w:lvl>
    <w:lvl w:ilvl="1" w:tplc="FFFFFFFF" w:tentative="1">
      <w:start w:val="1"/>
      <w:numFmt w:val="lowerLetter"/>
      <w:lvlText w:val="%2."/>
      <w:lvlJc w:val="left"/>
      <w:pPr>
        <w:ind w:left="1710" w:hanging="360"/>
      </w:pPr>
    </w:lvl>
    <w:lvl w:ilvl="2" w:tplc="04150017">
      <w:start w:val="1"/>
      <w:numFmt w:val="lowerLetter"/>
      <w:lvlText w:val="%3)"/>
      <w:lvlJc w:val="left"/>
      <w:pPr>
        <w:ind w:left="720" w:hanging="360"/>
      </w:pPr>
    </w:lvl>
    <w:lvl w:ilvl="3" w:tplc="FFFFFFFF" w:tentative="1">
      <w:start w:val="1"/>
      <w:numFmt w:val="decimal"/>
      <w:lvlText w:val="%4."/>
      <w:lvlJc w:val="left"/>
      <w:pPr>
        <w:ind w:left="3150" w:hanging="360"/>
      </w:pPr>
    </w:lvl>
    <w:lvl w:ilvl="4" w:tplc="FFFFFFFF" w:tentative="1">
      <w:start w:val="1"/>
      <w:numFmt w:val="lowerLetter"/>
      <w:lvlText w:val="%5."/>
      <w:lvlJc w:val="left"/>
      <w:pPr>
        <w:ind w:left="3870" w:hanging="360"/>
      </w:pPr>
    </w:lvl>
    <w:lvl w:ilvl="5" w:tplc="FFFFFFFF" w:tentative="1">
      <w:start w:val="1"/>
      <w:numFmt w:val="lowerRoman"/>
      <w:lvlText w:val="%6."/>
      <w:lvlJc w:val="right"/>
      <w:pPr>
        <w:ind w:left="4590" w:hanging="180"/>
      </w:pPr>
    </w:lvl>
    <w:lvl w:ilvl="6" w:tplc="FFFFFFFF" w:tentative="1">
      <w:start w:val="1"/>
      <w:numFmt w:val="decimal"/>
      <w:lvlText w:val="%7."/>
      <w:lvlJc w:val="left"/>
      <w:pPr>
        <w:ind w:left="5310" w:hanging="360"/>
      </w:pPr>
    </w:lvl>
    <w:lvl w:ilvl="7" w:tplc="FFFFFFFF" w:tentative="1">
      <w:start w:val="1"/>
      <w:numFmt w:val="lowerLetter"/>
      <w:lvlText w:val="%8."/>
      <w:lvlJc w:val="left"/>
      <w:pPr>
        <w:ind w:left="6030" w:hanging="360"/>
      </w:pPr>
    </w:lvl>
    <w:lvl w:ilvl="8" w:tplc="FFFFFFFF" w:tentative="1">
      <w:start w:val="1"/>
      <w:numFmt w:val="lowerRoman"/>
      <w:lvlText w:val="%9."/>
      <w:lvlJc w:val="right"/>
      <w:pPr>
        <w:ind w:left="6750" w:hanging="180"/>
      </w:pPr>
    </w:lvl>
  </w:abstractNum>
  <w:abstractNum w:abstractNumId="61">
    <w:nsid w:val="65523AB8"/>
    <w:multiLevelType w:val="multilevel"/>
    <w:tmpl w:val="A8DA2800"/>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nsid w:val="684B5D28"/>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nsid w:val="6F2E181B"/>
    <w:multiLevelType w:val="multilevel"/>
    <w:tmpl w:val="D10C7A44"/>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nsid w:val="702E5CA3"/>
    <w:multiLevelType w:val="multilevel"/>
    <w:tmpl w:val="25ACB0F4"/>
    <w:lvl w:ilvl="0">
      <w:start w:val="1"/>
      <w:numFmt w:val="decimal"/>
      <w:lvlText w:val="%1)"/>
      <w:lvlJc w:val="left"/>
      <w:pPr>
        <w:ind w:left="1004" w:hanging="360"/>
      </w:p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65">
    <w:nsid w:val="77F309D3"/>
    <w:multiLevelType w:val="multilevel"/>
    <w:tmpl w:val="5334866A"/>
    <w:lvl w:ilvl="0">
      <w:start w:val="1"/>
      <w:numFmt w:val="bullet"/>
      <w:lvlText w:val=""/>
      <w:lvlJc w:val="left"/>
      <w:pPr>
        <w:ind w:left="720" w:hanging="360"/>
      </w:pPr>
      <w:rPr>
        <w:rFonts w:ascii="Symbol" w:hAnsi="Symbol" w:hint="default"/>
      </w:rPr>
    </w:lvl>
    <w:lvl w:ilvl="1">
      <w:start w:val="1"/>
      <w:numFmt w:val="decimal"/>
      <w:lvlText w:val="%2)"/>
      <w:lvlJc w:val="left"/>
      <w:pPr>
        <w:ind w:left="1440" w:hanging="360"/>
      </w:pPr>
      <w:rPr>
        <w:rFonts w:hint="default"/>
      </w:rPr>
    </w:lvl>
    <w:lvl w:ilvl="2">
      <w:start w:val="6"/>
      <w:numFmt w:val="bullet"/>
      <w:lvlText w:val="•"/>
      <w:lvlJc w:val="left"/>
      <w:pPr>
        <w:ind w:left="2160" w:hanging="360"/>
      </w:pPr>
      <w:rPr>
        <w:rFonts w:ascii="Calibri" w:eastAsia="Calibri" w:hAnsi="Calibri" w:cs="Calibri" w:hint="default"/>
      </w:rPr>
    </w:lvl>
    <w:lvl w:ilvl="3">
      <w:start w:val="5"/>
      <w:numFmt w:val="decimal"/>
      <w:lvlText w:val="%4."/>
      <w:lvlJc w:val="left"/>
      <w:pPr>
        <w:ind w:left="2880" w:hanging="360"/>
      </w:pPr>
      <w:rPr>
        <w:rFonts w:hint="default"/>
      </w:r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66">
    <w:nsid w:val="7C9D613A"/>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7F566001"/>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7"/>
  </w:num>
  <w:num w:numId="2">
    <w:abstractNumId w:val="41"/>
  </w:num>
  <w:num w:numId="3">
    <w:abstractNumId w:val="43"/>
  </w:num>
  <w:num w:numId="4">
    <w:abstractNumId w:val="20"/>
  </w:num>
  <w:num w:numId="5">
    <w:abstractNumId w:val="30"/>
  </w:num>
  <w:num w:numId="6">
    <w:abstractNumId w:val="18"/>
  </w:num>
  <w:num w:numId="7">
    <w:abstractNumId w:val="26"/>
  </w:num>
  <w:num w:numId="8">
    <w:abstractNumId w:val="29"/>
  </w:num>
  <w:num w:numId="9">
    <w:abstractNumId w:val="56"/>
  </w:num>
  <w:num w:numId="10">
    <w:abstractNumId w:val="48"/>
  </w:num>
  <w:num w:numId="11">
    <w:abstractNumId w:val="62"/>
  </w:num>
  <w:num w:numId="12">
    <w:abstractNumId w:val="33"/>
  </w:num>
  <w:num w:numId="13">
    <w:abstractNumId w:val="35"/>
  </w:num>
  <w:num w:numId="14">
    <w:abstractNumId w:val="22"/>
  </w:num>
  <w:num w:numId="15">
    <w:abstractNumId w:val="24"/>
  </w:num>
  <w:num w:numId="16">
    <w:abstractNumId w:val="50"/>
  </w:num>
  <w:num w:numId="17">
    <w:abstractNumId w:val="54"/>
  </w:num>
  <w:num w:numId="18">
    <w:abstractNumId w:val="66"/>
  </w:num>
  <w:num w:numId="19">
    <w:abstractNumId w:val="44"/>
  </w:num>
  <w:num w:numId="20">
    <w:abstractNumId w:val="25"/>
  </w:num>
  <w:num w:numId="21">
    <w:abstractNumId w:val="57"/>
  </w:num>
  <w:num w:numId="22">
    <w:abstractNumId w:val="67"/>
  </w:num>
  <w:num w:numId="23">
    <w:abstractNumId w:val="42"/>
  </w:num>
  <w:num w:numId="24">
    <w:abstractNumId w:val="36"/>
  </w:num>
  <w:num w:numId="25">
    <w:abstractNumId w:val="47"/>
  </w:num>
  <w:num w:numId="26">
    <w:abstractNumId w:val="34"/>
  </w:num>
  <w:num w:numId="27">
    <w:abstractNumId w:val="38"/>
  </w:num>
  <w:num w:numId="28">
    <w:abstractNumId w:val="28"/>
  </w:num>
  <w:num w:numId="29">
    <w:abstractNumId w:val="2"/>
  </w:num>
  <w:num w:numId="30">
    <w:abstractNumId w:val="45"/>
  </w:num>
  <w:num w:numId="31">
    <w:abstractNumId w:val="46"/>
  </w:num>
  <w:num w:numId="32">
    <w:abstractNumId w:val="58"/>
  </w:num>
  <w:num w:numId="33">
    <w:abstractNumId w:val="53"/>
  </w:num>
  <w:num w:numId="34">
    <w:abstractNumId w:val="16"/>
  </w:num>
  <w:num w:numId="35">
    <w:abstractNumId w:val="49"/>
  </w:num>
  <w:num w:numId="36">
    <w:abstractNumId w:val="55"/>
  </w:num>
  <w:num w:numId="37">
    <w:abstractNumId w:val="23"/>
  </w:num>
  <w:num w:numId="38">
    <w:abstractNumId w:val="61"/>
  </w:num>
  <w:num w:numId="39">
    <w:abstractNumId w:val="63"/>
  </w:num>
  <w:num w:numId="40">
    <w:abstractNumId w:val="32"/>
  </w:num>
  <w:num w:numId="4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1"/>
  </w:num>
  <w:num w:numId="43">
    <w:abstractNumId w:val="40"/>
  </w:num>
  <w:num w:numId="44">
    <w:abstractNumId w:val="39"/>
  </w:num>
  <w:num w:numId="45">
    <w:abstractNumId w:val="59"/>
  </w:num>
  <w:num w:numId="46">
    <w:abstractNumId w:val="0"/>
  </w:num>
  <w:num w:numId="47">
    <w:abstractNumId w:val="51"/>
  </w:num>
  <w:num w:numId="48">
    <w:abstractNumId w:val="37"/>
  </w:num>
  <w:num w:numId="49">
    <w:abstractNumId w:val="65"/>
  </w:num>
  <w:num w:numId="50">
    <w:abstractNumId w:val="60"/>
  </w:num>
  <w:num w:numId="51">
    <w:abstractNumId w:val="31"/>
  </w:num>
  <w:num w:numId="52">
    <w:abstractNumId w:val="64"/>
  </w:num>
  <w:num w:numId="53">
    <w:abstractNumId w:val="17"/>
  </w:num>
  <w:num w:numId="54">
    <w:abstractNumId w:val="19"/>
  </w:num>
  <w:numIdMacAtCleanup w:val="5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9"/>
  <w:hyphenationZone w:val="425"/>
  <w:characterSpacingControl w:val="doNotCompress"/>
  <w:hdrShapeDefaults>
    <o:shapedefaults v:ext="edit" spidmax="8194"/>
  </w:hdrShapeDefaults>
  <w:footnotePr>
    <w:footnote w:id="-1"/>
    <w:footnote w:id="0"/>
  </w:footnotePr>
  <w:endnotePr>
    <w:endnote w:id="-1"/>
    <w:endnote w:id="0"/>
  </w:endnotePr>
  <w:compat/>
  <w:rsids>
    <w:rsidRoot w:val="00A81701"/>
    <w:rsid w:val="000059FB"/>
    <w:rsid w:val="00006BF2"/>
    <w:rsid w:val="00010607"/>
    <w:rsid w:val="00010743"/>
    <w:rsid w:val="000129E6"/>
    <w:rsid w:val="000166F0"/>
    <w:rsid w:val="00016D06"/>
    <w:rsid w:val="000207BE"/>
    <w:rsid w:val="000224AD"/>
    <w:rsid w:val="00022681"/>
    <w:rsid w:val="00023395"/>
    <w:rsid w:val="000239F5"/>
    <w:rsid w:val="0002534A"/>
    <w:rsid w:val="00030462"/>
    <w:rsid w:val="000305E0"/>
    <w:rsid w:val="00031D8D"/>
    <w:rsid w:val="00031E3B"/>
    <w:rsid w:val="0003209D"/>
    <w:rsid w:val="00033CBB"/>
    <w:rsid w:val="0003615F"/>
    <w:rsid w:val="00037C27"/>
    <w:rsid w:val="00040761"/>
    <w:rsid w:val="00040DF4"/>
    <w:rsid w:val="00040E4D"/>
    <w:rsid w:val="0004301C"/>
    <w:rsid w:val="000430EC"/>
    <w:rsid w:val="00044DD9"/>
    <w:rsid w:val="00045473"/>
    <w:rsid w:val="000462BE"/>
    <w:rsid w:val="000472BF"/>
    <w:rsid w:val="000507CE"/>
    <w:rsid w:val="00051972"/>
    <w:rsid w:val="00054EC3"/>
    <w:rsid w:val="0005523D"/>
    <w:rsid w:val="0005567B"/>
    <w:rsid w:val="00056375"/>
    <w:rsid w:val="00057BB9"/>
    <w:rsid w:val="00062D69"/>
    <w:rsid w:val="00066AE8"/>
    <w:rsid w:val="00067A08"/>
    <w:rsid w:val="0007104E"/>
    <w:rsid w:val="00071F8B"/>
    <w:rsid w:val="00074443"/>
    <w:rsid w:val="00075372"/>
    <w:rsid w:val="00075DC0"/>
    <w:rsid w:val="00077CC2"/>
    <w:rsid w:val="00080B17"/>
    <w:rsid w:val="00087971"/>
    <w:rsid w:val="00095EAD"/>
    <w:rsid w:val="00097721"/>
    <w:rsid w:val="000A1379"/>
    <w:rsid w:val="000A1656"/>
    <w:rsid w:val="000A1E4B"/>
    <w:rsid w:val="000A2268"/>
    <w:rsid w:val="000A3352"/>
    <w:rsid w:val="000A6A05"/>
    <w:rsid w:val="000A6C1D"/>
    <w:rsid w:val="000B01CE"/>
    <w:rsid w:val="000B0FCA"/>
    <w:rsid w:val="000B3D31"/>
    <w:rsid w:val="000B413F"/>
    <w:rsid w:val="000B5142"/>
    <w:rsid w:val="000B58E0"/>
    <w:rsid w:val="000B61BF"/>
    <w:rsid w:val="000B7A0C"/>
    <w:rsid w:val="000B7EE5"/>
    <w:rsid w:val="000C08F4"/>
    <w:rsid w:val="000C0FD4"/>
    <w:rsid w:val="000C4265"/>
    <w:rsid w:val="000C58A1"/>
    <w:rsid w:val="000C6F65"/>
    <w:rsid w:val="000D580E"/>
    <w:rsid w:val="000D6705"/>
    <w:rsid w:val="000D7310"/>
    <w:rsid w:val="000D7356"/>
    <w:rsid w:val="000E1BB4"/>
    <w:rsid w:val="000E3E71"/>
    <w:rsid w:val="000E415F"/>
    <w:rsid w:val="000E57FE"/>
    <w:rsid w:val="000E678E"/>
    <w:rsid w:val="000E690B"/>
    <w:rsid w:val="000F2FE9"/>
    <w:rsid w:val="000F7EB3"/>
    <w:rsid w:val="000F7EFD"/>
    <w:rsid w:val="0010001A"/>
    <w:rsid w:val="001007A6"/>
    <w:rsid w:val="0010287C"/>
    <w:rsid w:val="00104DC2"/>
    <w:rsid w:val="00105377"/>
    <w:rsid w:val="00107060"/>
    <w:rsid w:val="001077B0"/>
    <w:rsid w:val="001143DD"/>
    <w:rsid w:val="00115665"/>
    <w:rsid w:val="00116E93"/>
    <w:rsid w:val="0012007D"/>
    <w:rsid w:val="001254FD"/>
    <w:rsid w:val="00130C3A"/>
    <w:rsid w:val="00135624"/>
    <w:rsid w:val="00136F35"/>
    <w:rsid w:val="00141652"/>
    <w:rsid w:val="00142086"/>
    <w:rsid w:val="00144581"/>
    <w:rsid w:val="00144E98"/>
    <w:rsid w:val="001452EA"/>
    <w:rsid w:val="00146523"/>
    <w:rsid w:val="00146E5A"/>
    <w:rsid w:val="001501D9"/>
    <w:rsid w:val="00150683"/>
    <w:rsid w:val="00150D59"/>
    <w:rsid w:val="00153459"/>
    <w:rsid w:val="001540D9"/>
    <w:rsid w:val="0015498F"/>
    <w:rsid w:val="00155603"/>
    <w:rsid w:val="00156784"/>
    <w:rsid w:val="00157779"/>
    <w:rsid w:val="00170C80"/>
    <w:rsid w:val="00174742"/>
    <w:rsid w:val="00175E3E"/>
    <w:rsid w:val="00176CF0"/>
    <w:rsid w:val="0018041E"/>
    <w:rsid w:val="001809FA"/>
    <w:rsid w:val="00180A34"/>
    <w:rsid w:val="0018207A"/>
    <w:rsid w:val="00182F8F"/>
    <w:rsid w:val="00185DCE"/>
    <w:rsid w:val="0018612D"/>
    <w:rsid w:val="0018615D"/>
    <w:rsid w:val="00187C0B"/>
    <w:rsid w:val="00190472"/>
    <w:rsid w:val="00190540"/>
    <w:rsid w:val="00190D53"/>
    <w:rsid w:val="0019244A"/>
    <w:rsid w:val="00195855"/>
    <w:rsid w:val="00195BE9"/>
    <w:rsid w:val="001A1231"/>
    <w:rsid w:val="001A1DFE"/>
    <w:rsid w:val="001A3D21"/>
    <w:rsid w:val="001A4752"/>
    <w:rsid w:val="001A5669"/>
    <w:rsid w:val="001A65EE"/>
    <w:rsid w:val="001B0AF2"/>
    <w:rsid w:val="001B10BF"/>
    <w:rsid w:val="001B2C09"/>
    <w:rsid w:val="001B51E1"/>
    <w:rsid w:val="001B5DEB"/>
    <w:rsid w:val="001C06B0"/>
    <w:rsid w:val="001C09B0"/>
    <w:rsid w:val="001C1094"/>
    <w:rsid w:val="001C722D"/>
    <w:rsid w:val="001D043A"/>
    <w:rsid w:val="001D2E39"/>
    <w:rsid w:val="001D3345"/>
    <w:rsid w:val="001D4C12"/>
    <w:rsid w:val="001D7E5E"/>
    <w:rsid w:val="001D7F54"/>
    <w:rsid w:val="001E0966"/>
    <w:rsid w:val="001E1463"/>
    <w:rsid w:val="001E42A3"/>
    <w:rsid w:val="001E6ABE"/>
    <w:rsid w:val="001F1CAD"/>
    <w:rsid w:val="001F259D"/>
    <w:rsid w:val="001F38E2"/>
    <w:rsid w:val="001F42AD"/>
    <w:rsid w:val="001F7119"/>
    <w:rsid w:val="001F780A"/>
    <w:rsid w:val="002032F3"/>
    <w:rsid w:val="0020491B"/>
    <w:rsid w:val="00205FFA"/>
    <w:rsid w:val="00206881"/>
    <w:rsid w:val="0020773A"/>
    <w:rsid w:val="002078EB"/>
    <w:rsid w:val="0021146D"/>
    <w:rsid w:val="0021176B"/>
    <w:rsid w:val="00211ED0"/>
    <w:rsid w:val="00211EFF"/>
    <w:rsid w:val="00220E63"/>
    <w:rsid w:val="00221133"/>
    <w:rsid w:val="00221B4C"/>
    <w:rsid w:val="00222847"/>
    <w:rsid w:val="002233E9"/>
    <w:rsid w:val="0022375A"/>
    <w:rsid w:val="00231851"/>
    <w:rsid w:val="0023393B"/>
    <w:rsid w:val="00233BB3"/>
    <w:rsid w:val="00235B22"/>
    <w:rsid w:val="00235E22"/>
    <w:rsid w:val="00235F87"/>
    <w:rsid w:val="00240195"/>
    <w:rsid w:val="00242CA4"/>
    <w:rsid w:val="00244ED8"/>
    <w:rsid w:val="002456EF"/>
    <w:rsid w:val="00245822"/>
    <w:rsid w:val="00250FB5"/>
    <w:rsid w:val="00251F40"/>
    <w:rsid w:val="00253093"/>
    <w:rsid w:val="00256AD0"/>
    <w:rsid w:val="0025794E"/>
    <w:rsid w:val="00260B01"/>
    <w:rsid w:val="00261BA4"/>
    <w:rsid w:val="00262911"/>
    <w:rsid w:val="00262D7A"/>
    <w:rsid w:val="002639D9"/>
    <w:rsid w:val="0027392B"/>
    <w:rsid w:val="00274031"/>
    <w:rsid w:val="00274D77"/>
    <w:rsid w:val="002752CE"/>
    <w:rsid w:val="00277FB9"/>
    <w:rsid w:val="00280F87"/>
    <w:rsid w:val="00282CF4"/>
    <w:rsid w:val="00283758"/>
    <w:rsid w:val="00284FC4"/>
    <w:rsid w:val="00285E2B"/>
    <w:rsid w:val="0028632E"/>
    <w:rsid w:val="00286B4B"/>
    <w:rsid w:val="0028721D"/>
    <w:rsid w:val="002926D5"/>
    <w:rsid w:val="00293E98"/>
    <w:rsid w:val="00293F80"/>
    <w:rsid w:val="00296777"/>
    <w:rsid w:val="002979A2"/>
    <w:rsid w:val="002A221E"/>
    <w:rsid w:val="002A3619"/>
    <w:rsid w:val="002A431B"/>
    <w:rsid w:val="002A54DB"/>
    <w:rsid w:val="002A69E3"/>
    <w:rsid w:val="002A6C5E"/>
    <w:rsid w:val="002B1ACE"/>
    <w:rsid w:val="002B3157"/>
    <w:rsid w:val="002B396C"/>
    <w:rsid w:val="002B418F"/>
    <w:rsid w:val="002B555E"/>
    <w:rsid w:val="002B57CA"/>
    <w:rsid w:val="002C066B"/>
    <w:rsid w:val="002C2C8E"/>
    <w:rsid w:val="002C2CE3"/>
    <w:rsid w:val="002C6A46"/>
    <w:rsid w:val="002C6B5E"/>
    <w:rsid w:val="002D292B"/>
    <w:rsid w:val="002D5584"/>
    <w:rsid w:val="002D7510"/>
    <w:rsid w:val="002E066C"/>
    <w:rsid w:val="002E2BE6"/>
    <w:rsid w:val="002E3D0A"/>
    <w:rsid w:val="002E589D"/>
    <w:rsid w:val="002F1678"/>
    <w:rsid w:val="002F214D"/>
    <w:rsid w:val="002F3D7F"/>
    <w:rsid w:val="002F4F6D"/>
    <w:rsid w:val="00303061"/>
    <w:rsid w:val="00305F98"/>
    <w:rsid w:val="00307369"/>
    <w:rsid w:val="003074EC"/>
    <w:rsid w:val="003126E6"/>
    <w:rsid w:val="0031276C"/>
    <w:rsid w:val="003152B7"/>
    <w:rsid w:val="00320B57"/>
    <w:rsid w:val="0032337F"/>
    <w:rsid w:val="00327466"/>
    <w:rsid w:val="003305F2"/>
    <w:rsid w:val="0033103E"/>
    <w:rsid w:val="003312FA"/>
    <w:rsid w:val="00334197"/>
    <w:rsid w:val="00336A36"/>
    <w:rsid w:val="0034319B"/>
    <w:rsid w:val="0034362B"/>
    <w:rsid w:val="00343940"/>
    <w:rsid w:val="00345736"/>
    <w:rsid w:val="00346367"/>
    <w:rsid w:val="00347A50"/>
    <w:rsid w:val="00350E7D"/>
    <w:rsid w:val="00351BD3"/>
    <w:rsid w:val="003522EB"/>
    <w:rsid w:val="003532BC"/>
    <w:rsid w:val="00357F50"/>
    <w:rsid w:val="00357F54"/>
    <w:rsid w:val="0036072E"/>
    <w:rsid w:val="003612D6"/>
    <w:rsid w:val="00363167"/>
    <w:rsid w:val="00363C12"/>
    <w:rsid w:val="00363E3E"/>
    <w:rsid w:val="003673CF"/>
    <w:rsid w:val="00367B4E"/>
    <w:rsid w:val="00370547"/>
    <w:rsid w:val="00371487"/>
    <w:rsid w:val="00373E35"/>
    <w:rsid w:val="0037484F"/>
    <w:rsid w:val="003756F8"/>
    <w:rsid w:val="003759DC"/>
    <w:rsid w:val="00375E6B"/>
    <w:rsid w:val="00375E8A"/>
    <w:rsid w:val="00376F94"/>
    <w:rsid w:val="00380B64"/>
    <w:rsid w:val="003811CC"/>
    <w:rsid w:val="00381333"/>
    <w:rsid w:val="003833F7"/>
    <w:rsid w:val="0038352B"/>
    <w:rsid w:val="00383634"/>
    <w:rsid w:val="00384FE0"/>
    <w:rsid w:val="00386743"/>
    <w:rsid w:val="00386803"/>
    <w:rsid w:val="003877F8"/>
    <w:rsid w:val="00390BBA"/>
    <w:rsid w:val="00391023"/>
    <w:rsid w:val="00393ED9"/>
    <w:rsid w:val="00394B22"/>
    <w:rsid w:val="0039715B"/>
    <w:rsid w:val="003A0310"/>
    <w:rsid w:val="003A1E96"/>
    <w:rsid w:val="003A5B96"/>
    <w:rsid w:val="003A64EB"/>
    <w:rsid w:val="003A6731"/>
    <w:rsid w:val="003B6E49"/>
    <w:rsid w:val="003B7FAE"/>
    <w:rsid w:val="003C213B"/>
    <w:rsid w:val="003C4885"/>
    <w:rsid w:val="003C5120"/>
    <w:rsid w:val="003C7671"/>
    <w:rsid w:val="003D0644"/>
    <w:rsid w:val="003D2D6E"/>
    <w:rsid w:val="003D3A8F"/>
    <w:rsid w:val="003D4809"/>
    <w:rsid w:val="003D4DE4"/>
    <w:rsid w:val="003D5ECE"/>
    <w:rsid w:val="003E5438"/>
    <w:rsid w:val="003F0CFE"/>
    <w:rsid w:val="003F12D3"/>
    <w:rsid w:val="003F1415"/>
    <w:rsid w:val="003F2572"/>
    <w:rsid w:val="003F269E"/>
    <w:rsid w:val="003F2B67"/>
    <w:rsid w:val="003F4870"/>
    <w:rsid w:val="003F66A2"/>
    <w:rsid w:val="003F6AE8"/>
    <w:rsid w:val="003F7663"/>
    <w:rsid w:val="003F7971"/>
    <w:rsid w:val="003F7BB0"/>
    <w:rsid w:val="004025B5"/>
    <w:rsid w:val="004034AC"/>
    <w:rsid w:val="004057FC"/>
    <w:rsid w:val="004062F2"/>
    <w:rsid w:val="0040756E"/>
    <w:rsid w:val="0041116A"/>
    <w:rsid w:val="00411B02"/>
    <w:rsid w:val="0041390F"/>
    <w:rsid w:val="00416673"/>
    <w:rsid w:val="00416893"/>
    <w:rsid w:val="004170CA"/>
    <w:rsid w:val="00420969"/>
    <w:rsid w:val="00420E39"/>
    <w:rsid w:val="00422F45"/>
    <w:rsid w:val="004267F5"/>
    <w:rsid w:val="00427C13"/>
    <w:rsid w:val="004342C9"/>
    <w:rsid w:val="00434745"/>
    <w:rsid w:val="00434A52"/>
    <w:rsid w:val="004425C8"/>
    <w:rsid w:val="00444C40"/>
    <w:rsid w:val="0044591C"/>
    <w:rsid w:val="00457185"/>
    <w:rsid w:val="0045733A"/>
    <w:rsid w:val="00460AED"/>
    <w:rsid w:val="00460C17"/>
    <w:rsid w:val="00461147"/>
    <w:rsid w:val="00463BC8"/>
    <w:rsid w:val="004642B9"/>
    <w:rsid w:val="00466083"/>
    <w:rsid w:val="0046651C"/>
    <w:rsid w:val="00466AD7"/>
    <w:rsid w:val="00470581"/>
    <w:rsid w:val="004709DF"/>
    <w:rsid w:val="0047125E"/>
    <w:rsid w:val="004716F8"/>
    <w:rsid w:val="004729B6"/>
    <w:rsid w:val="004737C5"/>
    <w:rsid w:val="00475E2F"/>
    <w:rsid w:val="0048099D"/>
    <w:rsid w:val="00483360"/>
    <w:rsid w:val="00483495"/>
    <w:rsid w:val="00485B07"/>
    <w:rsid w:val="00485D14"/>
    <w:rsid w:val="00486691"/>
    <w:rsid w:val="004878AC"/>
    <w:rsid w:val="004878C4"/>
    <w:rsid w:val="00487D69"/>
    <w:rsid w:val="00491031"/>
    <w:rsid w:val="00491D67"/>
    <w:rsid w:val="00492786"/>
    <w:rsid w:val="00493CA4"/>
    <w:rsid w:val="00494D29"/>
    <w:rsid w:val="004952D2"/>
    <w:rsid w:val="004965C0"/>
    <w:rsid w:val="00496E18"/>
    <w:rsid w:val="00497E7B"/>
    <w:rsid w:val="004A01DD"/>
    <w:rsid w:val="004A1DFC"/>
    <w:rsid w:val="004A1FE5"/>
    <w:rsid w:val="004B30C5"/>
    <w:rsid w:val="004B7151"/>
    <w:rsid w:val="004B7EEB"/>
    <w:rsid w:val="004C1318"/>
    <w:rsid w:val="004C2A0F"/>
    <w:rsid w:val="004C2DB3"/>
    <w:rsid w:val="004C6E62"/>
    <w:rsid w:val="004C73D0"/>
    <w:rsid w:val="004D39EC"/>
    <w:rsid w:val="004D54A0"/>
    <w:rsid w:val="004D787E"/>
    <w:rsid w:val="004D7AE6"/>
    <w:rsid w:val="004D7F74"/>
    <w:rsid w:val="004E15D7"/>
    <w:rsid w:val="004E188B"/>
    <w:rsid w:val="004E2299"/>
    <w:rsid w:val="004E31F0"/>
    <w:rsid w:val="004F03FF"/>
    <w:rsid w:val="004F2158"/>
    <w:rsid w:val="004F2710"/>
    <w:rsid w:val="004F2730"/>
    <w:rsid w:val="004F38A0"/>
    <w:rsid w:val="004F771A"/>
    <w:rsid w:val="004F7E33"/>
    <w:rsid w:val="00500079"/>
    <w:rsid w:val="0050234C"/>
    <w:rsid w:val="00502542"/>
    <w:rsid w:val="00503037"/>
    <w:rsid w:val="005038B4"/>
    <w:rsid w:val="00505812"/>
    <w:rsid w:val="00506006"/>
    <w:rsid w:val="0050734E"/>
    <w:rsid w:val="00507F89"/>
    <w:rsid w:val="00510225"/>
    <w:rsid w:val="00514385"/>
    <w:rsid w:val="00514B0B"/>
    <w:rsid w:val="00521AE3"/>
    <w:rsid w:val="00527D08"/>
    <w:rsid w:val="00535550"/>
    <w:rsid w:val="00535DF5"/>
    <w:rsid w:val="00540180"/>
    <w:rsid w:val="0054126D"/>
    <w:rsid w:val="00541F94"/>
    <w:rsid w:val="0054336B"/>
    <w:rsid w:val="00546E05"/>
    <w:rsid w:val="00550FD8"/>
    <w:rsid w:val="00551243"/>
    <w:rsid w:val="00552245"/>
    <w:rsid w:val="00554DCF"/>
    <w:rsid w:val="00557F21"/>
    <w:rsid w:val="00562F17"/>
    <w:rsid w:val="005672D3"/>
    <w:rsid w:val="0057147E"/>
    <w:rsid w:val="00571AC8"/>
    <w:rsid w:val="00571ED7"/>
    <w:rsid w:val="00573145"/>
    <w:rsid w:val="00573C21"/>
    <w:rsid w:val="00573F0D"/>
    <w:rsid w:val="00581DED"/>
    <w:rsid w:val="005829DD"/>
    <w:rsid w:val="005841C8"/>
    <w:rsid w:val="005849FD"/>
    <w:rsid w:val="005854FB"/>
    <w:rsid w:val="00593BD9"/>
    <w:rsid w:val="005944A1"/>
    <w:rsid w:val="00594EA7"/>
    <w:rsid w:val="005A2613"/>
    <w:rsid w:val="005A612F"/>
    <w:rsid w:val="005A6A65"/>
    <w:rsid w:val="005B141B"/>
    <w:rsid w:val="005B481A"/>
    <w:rsid w:val="005B51AD"/>
    <w:rsid w:val="005B61AD"/>
    <w:rsid w:val="005C194A"/>
    <w:rsid w:val="005C332D"/>
    <w:rsid w:val="005C34F7"/>
    <w:rsid w:val="005C3C9B"/>
    <w:rsid w:val="005C40E6"/>
    <w:rsid w:val="005C5B67"/>
    <w:rsid w:val="005D01E5"/>
    <w:rsid w:val="005D0338"/>
    <w:rsid w:val="005D1479"/>
    <w:rsid w:val="005D1EEB"/>
    <w:rsid w:val="005D5488"/>
    <w:rsid w:val="005D5C02"/>
    <w:rsid w:val="005D655F"/>
    <w:rsid w:val="005D6DC1"/>
    <w:rsid w:val="005D739E"/>
    <w:rsid w:val="005E019A"/>
    <w:rsid w:val="005E07D8"/>
    <w:rsid w:val="005E2393"/>
    <w:rsid w:val="005E4EA3"/>
    <w:rsid w:val="005E656A"/>
    <w:rsid w:val="005E7039"/>
    <w:rsid w:val="005E7D18"/>
    <w:rsid w:val="005F1BC4"/>
    <w:rsid w:val="005F2FC3"/>
    <w:rsid w:val="005F321C"/>
    <w:rsid w:val="005F4750"/>
    <w:rsid w:val="005F7431"/>
    <w:rsid w:val="0060361E"/>
    <w:rsid w:val="00603769"/>
    <w:rsid w:val="006047AD"/>
    <w:rsid w:val="006133FA"/>
    <w:rsid w:val="0061416E"/>
    <w:rsid w:val="00614B95"/>
    <w:rsid w:val="00623CFC"/>
    <w:rsid w:val="0062739C"/>
    <w:rsid w:val="00627F35"/>
    <w:rsid w:val="00631CFF"/>
    <w:rsid w:val="00633239"/>
    <w:rsid w:val="00633DB5"/>
    <w:rsid w:val="00634399"/>
    <w:rsid w:val="00634D9B"/>
    <w:rsid w:val="00637DDE"/>
    <w:rsid w:val="00637E73"/>
    <w:rsid w:val="00637F8E"/>
    <w:rsid w:val="00641276"/>
    <w:rsid w:val="006416B3"/>
    <w:rsid w:val="006422EF"/>
    <w:rsid w:val="00642870"/>
    <w:rsid w:val="00642B35"/>
    <w:rsid w:val="00642D68"/>
    <w:rsid w:val="00643365"/>
    <w:rsid w:val="00645B67"/>
    <w:rsid w:val="0064680F"/>
    <w:rsid w:val="00647AF0"/>
    <w:rsid w:val="00653629"/>
    <w:rsid w:val="0065463E"/>
    <w:rsid w:val="00656293"/>
    <w:rsid w:val="00656812"/>
    <w:rsid w:val="0065709F"/>
    <w:rsid w:val="0065741E"/>
    <w:rsid w:val="00660B58"/>
    <w:rsid w:val="00661ACE"/>
    <w:rsid w:val="00666DA7"/>
    <w:rsid w:val="006673F8"/>
    <w:rsid w:val="00667BF0"/>
    <w:rsid w:val="00671961"/>
    <w:rsid w:val="006722CF"/>
    <w:rsid w:val="0067299C"/>
    <w:rsid w:val="0067348D"/>
    <w:rsid w:val="006736DD"/>
    <w:rsid w:val="00673F9D"/>
    <w:rsid w:val="006742B8"/>
    <w:rsid w:val="00674538"/>
    <w:rsid w:val="00674862"/>
    <w:rsid w:val="006752CF"/>
    <w:rsid w:val="0067597D"/>
    <w:rsid w:val="00675DE3"/>
    <w:rsid w:val="00677565"/>
    <w:rsid w:val="00677EB4"/>
    <w:rsid w:val="00680CD9"/>
    <w:rsid w:val="00681E35"/>
    <w:rsid w:val="00682A62"/>
    <w:rsid w:val="006839F2"/>
    <w:rsid w:val="00695459"/>
    <w:rsid w:val="00695D95"/>
    <w:rsid w:val="00696584"/>
    <w:rsid w:val="006A03CB"/>
    <w:rsid w:val="006A2455"/>
    <w:rsid w:val="006A63BF"/>
    <w:rsid w:val="006A6F67"/>
    <w:rsid w:val="006B2E26"/>
    <w:rsid w:val="006B33A0"/>
    <w:rsid w:val="006B4B74"/>
    <w:rsid w:val="006B7435"/>
    <w:rsid w:val="006C07A2"/>
    <w:rsid w:val="006C4BE3"/>
    <w:rsid w:val="006C549B"/>
    <w:rsid w:val="006C5A93"/>
    <w:rsid w:val="006C6132"/>
    <w:rsid w:val="006C6976"/>
    <w:rsid w:val="006C6CAB"/>
    <w:rsid w:val="006C74B3"/>
    <w:rsid w:val="006D2CD8"/>
    <w:rsid w:val="006D4384"/>
    <w:rsid w:val="006D4633"/>
    <w:rsid w:val="006D6B28"/>
    <w:rsid w:val="006E072A"/>
    <w:rsid w:val="006E0D89"/>
    <w:rsid w:val="006E47FD"/>
    <w:rsid w:val="006E729A"/>
    <w:rsid w:val="006E77D4"/>
    <w:rsid w:val="006F2D08"/>
    <w:rsid w:val="006F3827"/>
    <w:rsid w:val="006F3A82"/>
    <w:rsid w:val="006F501B"/>
    <w:rsid w:val="006F5FC0"/>
    <w:rsid w:val="006F66C2"/>
    <w:rsid w:val="00703A63"/>
    <w:rsid w:val="00704467"/>
    <w:rsid w:val="00705506"/>
    <w:rsid w:val="00705CC7"/>
    <w:rsid w:val="00706900"/>
    <w:rsid w:val="00706AAB"/>
    <w:rsid w:val="00712E97"/>
    <w:rsid w:val="00715A91"/>
    <w:rsid w:val="007160E8"/>
    <w:rsid w:val="00720260"/>
    <w:rsid w:val="00720951"/>
    <w:rsid w:val="00723C4A"/>
    <w:rsid w:val="00724947"/>
    <w:rsid w:val="00726CFF"/>
    <w:rsid w:val="00731845"/>
    <w:rsid w:val="00732DFD"/>
    <w:rsid w:val="00732EAC"/>
    <w:rsid w:val="00735608"/>
    <w:rsid w:val="00737BCF"/>
    <w:rsid w:val="007422C7"/>
    <w:rsid w:val="00742E5F"/>
    <w:rsid w:val="007467AF"/>
    <w:rsid w:val="0074683A"/>
    <w:rsid w:val="007523F0"/>
    <w:rsid w:val="00752D74"/>
    <w:rsid w:val="00753802"/>
    <w:rsid w:val="007546CD"/>
    <w:rsid w:val="007561DE"/>
    <w:rsid w:val="00756C42"/>
    <w:rsid w:val="00757D2C"/>
    <w:rsid w:val="0076033B"/>
    <w:rsid w:val="00762146"/>
    <w:rsid w:val="007740E1"/>
    <w:rsid w:val="00776CBF"/>
    <w:rsid w:val="00777236"/>
    <w:rsid w:val="00780201"/>
    <w:rsid w:val="00781705"/>
    <w:rsid w:val="00781B04"/>
    <w:rsid w:val="00783D1D"/>
    <w:rsid w:val="007856A7"/>
    <w:rsid w:val="0079537F"/>
    <w:rsid w:val="007955FB"/>
    <w:rsid w:val="00795CEB"/>
    <w:rsid w:val="007A0A2F"/>
    <w:rsid w:val="007A2E0D"/>
    <w:rsid w:val="007A4853"/>
    <w:rsid w:val="007A59CA"/>
    <w:rsid w:val="007A6271"/>
    <w:rsid w:val="007A65EF"/>
    <w:rsid w:val="007B008F"/>
    <w:rsid w:val="007B1D6F"/>
    <w:rsid w:val="007B4808"/>
    <w:rsid w:val="007B5541"/>
    <w:rsid w:val="007B56F3"/>
    <w:rsid w:val="007B754D"/>
    <w:rsid w:val="007C210C"/>
    <w:rsid w:val="007C4D81"/>
    <w:rsid w:val="007C552C"/>
    <w:rsid w:val="007D3928"/>
    <w:rsid w:val="007E2D8A"/>
    <w:rsid w:val="007E3A84"/>
    <w:rsid w:val="007E4E6A"/>
    <w:rsid w:val="007E4E8F"/>
    <w:rsid w:val="007E535B"/>
    <w:rsid w:val="007E74FD"/>
    <w:rsid w:val="007E7DF1"/>
    <w:rsid w:val="007F0BA9"/>
    <w:rsid w:val="007F1805"/>
    <w:rsid w:val="007F6C60"/>
    <w:rsid w:val="008005ED"/>
    <w:rsid w:val="00801BB0"/>
    <w:rsid w:val="008076BF"/>
    <w:rsid w:val="00810909"/>
    <w:rsid w:val="00814838"/>
    <w:rsid w:val="00816B5A"/>
    <w:rsid w:val="00821A6F"/>
    <w:rsid w:val="008221A8"/>
    <w:rsid w:val="0082319E"/>
    <w:rsid w:val="00824123"/>
    <w:rsid w:val="00825E59"/>
    <w:rsid w:val="00826511"/>
    <w:rsid w:val="00826AE6"/>
    <w:rsid w:val="00826CE6"/>
    <w:rsid w:val="00827123"/>
    <w:rsid w:val="00830696"/>
    <w:rsid w:val="00832C83"/>
    <w:rsid w:val="00833AEC"/>
    <w:rsid w:val="0083793A"/>
    <w:rsid w:val="00842488"/>
    <w:rsid w:val="008459DD"/>
    <w:rsid w:val="00846C92"/>
    <w:rsid w:val="00846DD1"/>
    <w:rsid w:val="008472B1"/>
    <w:rsid w:val="0084740B"/>
    <w:rsid w:val="008506E6"/>
    <w:rsid w:val="0085134E"/>
    <w:rsid w:val="008523F7"/>
    <w:rsid w:val="0085273E"/>
    <w:rsid w:val="00852BB9"/>
    <w:rsid w:val="0085352A"/>
    <w:rsid w:val="00856466"/>
    <w:rsid w:val="00856864"/>
    <w:rsid w:val="00856EE3"/>
    <w:rsid w:val="00860626"/>
    <w:rsid w:val="0086134B"/>
    <w:rsid w:val="00861B60"/>
    <w:rsid w:val="00862014"/>
    <w:rsid w:val="008620AB"/>
    <w:rsid w:val="008630D9"/>
    <w:rsid w:val="00863485"/>
    <w:rsid w:val="00863EA2"/>
    <w:rsid w:val="00866881"/>
    <w:rsid w:val="008672CF"/>
    <w:rsid w:val="008700D2"/>
    <w:rsid w:val="00870A79"/>
    <w:rsid w:val="0087141D"/>
    <w:rsid w:val="00871AA7"/>
    <w:rsid w:val="008728CB"/>
    <w:rsid w:val="008732E0"/>
    <w:rsid w:val="00874388"/>
    <w:rsid w:val="00884570"/>
    <w:rsid w:val="00884DDB"/>
    <w:rsid w:val="008875FA"/>
    <w:rsid w:val="00890306"/>
    <w:rsid w:val="008934FD"/>
    <w:rsid w:val="00894489"/>
    <w:rsid w:val="00895DCF"/>
    <w:rsid w:val="00897CE3"/>
    <w:rsid w:val="00897F42"/>
    <w:rsid w:val="008A173B"/>
    <w:rsid w:val="008B2F05"/>
    <w:rsid w:val="008B43B9"/>
    <w:rsid w:val="008B452F"/>
    <w:rsid w:val="008B6FD5"/>
    <w:rsid w:val="008B7D79"/>
    <w:rsid w:val="008C21D6"/>
    <w:rsid w:val="008C2C1C"/>
    <w:rsid w:val="008C4909"/>
    <w:rsid w:val="008C5576"/>
    <w:rsid w:val="008C5ECB"/>
    <w:rsid w:val="008D0655"/>
    <w:rsid w:val="008D089E"/>
    <w:rsid w:val="008D17C3"/>
    <w:rsid w:val="008D4A37"/>
    <w:rsid w:val="008D5006"/>
    <w:rsid w:val="008D6E05"/>
    <w:rsid w:val="008D7044"/>
    <w:rsid w:val="008E0E3B"/>
    <w:rsid w:val="008E11AB"/>
    <w:rsid w:val="008E398C"/>
    <w:rsid w:val="008E3CB6"/>
    <w:rsid w:val="008E3D71"/>
    <w:rsid w:val="008E6AA1"/>
    <w:rsid w:val="008E752A"/>
    <w:rsid w:val="008F0D1B"/>
    <w:rsid w:val="008F20A3"/>
    <w:rsid w:val="008F2E3F"/>
    <w:rsid w:val="008F39C7"/>
    <w:rsid w:val="008F540D"/>
    <w:rsid w:val="00902C9A"/>
    <w:rsid w:val="00903895"/>
    <w:rsid w:val="0090426A"/>
    <w:rsid w:val="00904FDC"/>
    <w:rsid w:val="00906C85"/>
    <w:rsid w:val="00906CFB"/>
    <w:rsid w:val="009102AD"/>
    <w:rsid w:val="00911BE4"/>
    <w:rsid w:val="00911F9F"/>
    <w:rsid w:val="00915906"/>
    <w:rsid w:val="00916D0E"/>
    <w:rsid w:val="00916F7B"/>
    <w:rsid w:val="00917C3A"/>
    <w:rsid w:val="009207CD"/>
    <w:rsid w:val="009217B3"/>
    <w:rsid w:val="00923029"/>
    <w:rsid w:val="00924052"/>
    <w:rsid w:val="00926D00"/>
    <w:rsid w:val="00927A06"/>
    <w:rsid w:val="0093032B"/>
    <w:rsid w:val="00931A2A"/>
    <w:rsid w:val="00936C94"/>
    <w:rsid w:val="009371E6"/>
    <w:rsid w:val="00937BC8"/>
    <w:rsid w:val="0094223E"/>
    <w:rsid w:val="00944607"/>
    <w:rsid w:val="00947595"/>
    <w:rsid w:val="009522F0"/>
    <w:rsid w:val="009523C1"/>
    <w:rsid w:val="00952462"/>
    <w:rsid w:val="0095426F"/>
    <w:rsid w:val="0095434F"/>
    <w:rsid w:val="00955CBA"/>
    <w:rsid w:val="00956176"/>
    <w:rsid w:val="00956A32"/>
    <w:rsid w:val="009627FD"/>
    <w:rsid w:val="0097215D"/>
    <w:rsid w:val="0097434F"/>
    <w:rsid w:val="00976DB9"/>
    <w:rsid w:val="0097733D"/>
    <w:rsid w:val="00981AF7"/>
    <w:rsid w:val="00983F8F"/>
    <w:rsid w:val="00986B45"/>
    <w:rsid w:val="009909FB"/>
    <w:rsid w:val="009919D3"/>
    <w:rsid w:val="009937DD"/>
    <w:rsid w:val="009939AD"/>
    <w:rsid w:val="00995AB4"/>
    <w:rsid w:val="009A1C1C"/>
    <w:rsid w:val="009A6BF9"/>
    <w:rsid w:val="009B1FF6"/>
    <w:rsid w:val="009B4C4A"/>
    <w:rsid w:val="009B6678"/>
    <w:rsid w:val="009B7A72"/>
    <w:rsid w:val="009C00B4"/>
    <w:rsid w:val="009C16B6"/>
    <w:rsid w:val="009C4E4C"/>
    <w:rsid w:val="009C7432"/>
    <w:rsid w:val="009D024B"/>
    <w:rsid w:val="009D1375"/>
    <w:rsid w:val="009E1DE4"/>
    <w:rsid w:val="009E2C35"/>
    <w:rsid w:val="009E373B"/>
    <w:rsid w:val="009F02C3"/>
    <w:rsid w:val="009F38AB"/>
    <w:rsid w:val="009F3BA3"/>
    <w:rsid w:val="009F4D23"/>
    <w:rsid w:val="009F6D4A"/>
    <w:rsid w:val="00A016E4"/>
    <w:rsid w:val="00A02ED5"/>
    <w:rsid w:val="00A058E7"/>
    <w:rsid w:val="00A05C48"/>
    <w:rsid w:val="00A074CB"/>
    <w:rsid w:val="00A20694"/>
    <w:rsid w:val="00A24400"/>
    <w:rsid w:val="00A27AC3"/>
    <w:rsid w:val="00A3116B"/>
    <w:rsid w:val="00A324EA"/>
    <w:rsid w:val="00A33B90"/>
    <w:rsid w:val="00A34CBB"/>
    <w:rsid w:val="00A36C07"/>
    <w:rsid w:val="00A36F79"/>
    <w:rsid w:val="00A376FD"/>
    <w:rsid w:val="00A37F07"/>
    <w:rsid w:val="00A404E1"/>
    <w:rsid w:val="00A40B81"/>
    <w:rsid w:val="00A412F6"/>
    <w:rsid w:val="00A4353D"/>
    <w:rsid w:val="00A4605C"/>
    <w:rsid w:val="00A5065C"/>
    <w:rsid w:val="00A5087F"/>
    <w:rsid w:val="00A50D00"/>
    <w:rsid w:val="00A524CA"/>
    <w:rsid w:val="00A528AF"/>
    <w:rsid w:val="00A63170"/>
    <w:rsid w:val="00A63675"/>
    <w:rsid w:val="00A6455E"/>
    <w:rsid w:val="00A653BC"/>
    <w:rsid w:val="00A6755B"/>
    <w:rsid w:val="00A7027B"/>
    <w:rsid w:val="00A7193C"/>
    <w:rsid w:val="00A71C98"/>
    <w:rsid w:val="00A72D17"/>
    <w:rsid w:val="00A7304A"/>
    <w:rsid w:val="00A745FD"/>
    <w:rsid w:val="00A75C16"/>
    <w:rsid w:val="00A75F63"/>
    <w:rsid w:val="00A76B1A"/>
    <w:rsid w:val="00A76D20"/>
    <w:rsid w:val="00A76F3C"/>
    <w:rsid w:val="00A777CF"/>
    <w:rsid w:val="00A77A63"/>
    <w:rsid w:val="00A77EEC"/>
    <w:rsid w:val="00A81701"/>
    <w:rsid w:val="00A82B93"/>
    <w:rsid w:val="00A86D9F"/>
    <w:rsid w:val="00A93EFB"/>
    <w:rsid w:val="00A973D6"/>
    <w:rsid w:val="00AA310C"/>
    <w:rsid w:val="00AA56BA"/>
    <w:rsid w:val="00AB0764"/>
    <w:rsid w:val="00AB0D69"/>
    <w:rsid w:val="00AB28AC"/>
    <w:rsid w:val="00AB3640"/>
    <w:rsid w:val="00AB53E7"/>
    <w:rsid w:val="00AB6AB2"/>
    <w:rsid w:val="00AB6BD8"/>
    <w:rsid w:val="00AC0CB2"/>
    <w:rsid w:val="00AC29BE"/>
    <w:rsid w:val="00AC2EF4"/>
    <w:rsid w:val="00AC3DDC"/>
    <w:rsid w:val="00AD0DE7"/>
    <w:rsid w:val="00AD129F"/>
    <w:rsid w:val="00AD1B9B"/>
    <w:rsid w:val="00AD1FAA"/>
    <w:rsid w:val="00AD27C3"/>
    <w:rsid w:val="00AD786D"/>
    <w:rsid w:val="00AE2300"/>
    <w:rsid w:val="00AE2EB5"/>
    <w:rsid w:val="00AE33B2"/>
    <w:rsid w:val="00AE5013"/>
    <w:rsid w:val="00AE5D73"/>
    <w:rsid w:val="00AE6148"/>
    <w:rsid w:val="00AE7D14"/>
    <w:rsid w:val="00AF3F18"/>
    <w:rsid w:val="00AF4D08"/>
    <w:rsid w:val="00AF6E35"/>
    <w:rsid w:val="00B01AB8"/>
    <w:rsid w:val="00B03DF8"/>
    <w:rsid w:val="00B04E00"/>
    <w:rsid w:val="00B14B26"/>
    <w:rsid w:val="00B16858"/>
    <w:rsid w:val="00B20B88"/>
    <w:rsid w:val="00B21DC5"/>
    <w:rsid w:val="00B225FA"/>
    <w:rsid w:val="00B246AE"/>
    <w:rsid w:val="00B256AE"/>
    <w:rsid w:val="00B25D3A"/>
    <w:rsid w:val="00B26959"/>
    <w:rsid w:val="00B27246"/>
    <w:rsid w:val="00B30189"/>
    <w:rsid w:val="00B34C74"/>
    <w:rsid w:val="00B35D6B"/>
    <w:rsid w:val="00B360B9"/>
    <w:rsid w:val="00B36F3B"/>
    <w:rsid w:val="00B404C2"/>
    <w:rsid w:val="00B415D4"/>
    <w:rsid w:val="00B42EC9"/>
    <w:rsid w:val="00B42FD9"/>
    <w:rsid w:val="00B45925"/>
    <w:rsid w:val="00B45FC8"/>
    <w:rsid w:val="00B46750"/>
    <w:rsid w:val="00B479D5"/>
    <w:rsid w:val="00B55355"/>
    <w:rsid w:val="00B561F0"/>
    <w:rsid w:val="00B621A7"/>
    <w:rsid w:val="00B6273C"/>
    <w:rsid w:val="00B62A95"/>
    <w:rsid w:val="00B632F6"/>
    <w:rsid w:val="00B65ACF"/>
    <w:rsid w:val="00B660FE"/>
    <w:rsid w:val="00B6635C"/>
    <w:rsid w:val="00B6636D"/>
    <w:rsid w:val="00B67E4E"/>
    <w:rsid w:val="00B7040D"/>
    <w:rsid w:val="00B73757"/>
    <w:rsid w:val="00B743A3"/>
    <w:rsid w:val="00B75DE5"/>
    <w:rsid w:val="00B76149"/>
    <w:rsid w:val="00B813B4"/>
    <w:rsid w:val="00B81DE4"/>
    <w:rsid w:val="00B83E06"/>
    <w:rsid w:val="00B84D32"/>
    <w:rsid w:val="00B85357"/>
    <w:rsid w:val="00B86F6B"/>
    <w:rsid w:val="00B90D4D"/>
    <w:rsid w:val="00B93D93"/>
    <w:rsid w:val="00B95FFE"/>
    <w:rsid w:val="00B9712A"/>
    <w:rsid w:val="00BA0DA6"/>
    <w:rsid w:val="00BA1D2F"/>
    <w:rsid w:val="00BA3504"/>
    <w:rsid w:val="00BA511A"/>
    <w:rsid w:val="00BA62CA"/>
    <w:rsid w:val="00BA6904"/>
    <w:rsid w:val="00BA6A70"/>
    <w:rsid w:val="00BA6B47"/>
    <w:rsid w:val="00BB00FE"/>
    <w:rsid w:val="00BB0149"/>
    <w:rsid w:val="00BB0CDD"/>
    <w:rsid w:val="00BB1F59"/>
    <w:rsid w:val="00BB3FEC"/>
    <w:rsid w:val="00BB6DF2"/>
    <w:rsid w:val="00BC102B"/>
    <w:rsid w:val="00BC1182"/>
    <w:rsid w:val="00BC33D2"/>
    <w:rsid w:val="00BC53B1"/>
    <w:rsid w:val="00BE0B50"/>
    <w:rsid w:val="00BE1154"/>
    <w:rsid w:val="00BE2275"/>
    <w:rsid w:val="00BE22DA"/>
    <w:rsid w:val="00BE309E"/>
    <w:rsid w:val="00BE41EA"/>
    <w:rsid w:val="00BF04A1"/>
    <w:rsid w:val="00BF46CA"/>
    <w:rsid w:val="00BF6FDE"/>
    <w:rsid w:val="00BF7099"/>
    <w:rsid w:val="00C02429"/>
    <w:rsid w:val="00C024E6"/>
    <w:rsid w:val="00C07B8F"/>
    <w:rsid w:val="00C13BB9"/>
    <w:rsid w:val="00C17543"/>
    <w:rsid w:val="00C2329F"/>
    <w:rsid w:val="00C237A9"/>
    <w:rsid w:val="00C25099"/>
    <w:rsid w:val="00C27108"/>
    <w:rsid w:val="00C30BB6"/>
    <w:rsid w:val="00C30F6C"/>
    <w:rsid w:val="00C3290A"/>
    <w:rsid w:val="00C344D9"/>
    <w:rsid w:val="00C3600A"/>
    <w:rsid w:val="00C3646D"/>
    <w:rsid w:val="00C36869"/>
    <w:rsid w:val="00C46283"/>
    <w:rsid w:val="00C47E0C"/>
    <w:rsid w:val="00C535A3"/>
    <w:rsid w:val="00C54756"/>
    <w:rsid w:val="00C55BAB"/>
    <w:rsid w:val="00C55D02"/>
    <w:rsid w:val="00C634E1"/>
    <w:rsid w:val="00C63642"/>
    <w:rsid w:val="00C6612B"/>
    <w:rsid w:val="00C71857"/>
    <w:rsid w:val="00C71BCF"/>
    <w:rsid w:val="00C73643"/>
    <w:rsid w:val="00C74538"/>
    <w:rsid w:val="00C74BAE"/>
    <w:rsid w:val="00C76320"/>
    <w:rsid w:val="00C768AF"/>
    <w:rsid w:val="00C7762D"/>
    <w:rsid w:val="00C77D10"/>
    <w:rsid w:val="00C80656"/>
    <w:rsid w:val="00C808EB"/>
    <w:rsid w:val="00C81A46"/>
    <w:rsid w:val="00C82229"/>
    <w:rsid w:val="00C82922"/>
    <w:rsid w:val="00C83710"/>
    <w:rsid w:val="00C83A18"/>
    <w:rsid w:val="00C85E84"/>
    <w:rsid w:val="00C922B2"/>
    <w:rsid w:val="00C93898"/>
    <w:rsid w:val="00C93FD0"/>
    <w:rsid w:val="00C9436E"/>
    <w:rsid w:val="00C945B3"/>
    <w:rsid w:val="00C97D6D"/>
    <w:rsid w:val="00CA0CE2"/>
    <w:rsid w:val="00CA302E"/>
    <w:rsid w:val="00CA38DD"/>
    <w:rsid w:val="00CA6DAC"/>
    <w:rsid w:val="00CA75C4"/>
    <w:rsid w:val="00CB048D"/>
    <w:rsid w:val="00CB1C6E"/>
    <w:rsid w:val="00CB33A6"/>
    <w:rsid w:val="00CB375F"/>
    <w:rsid w:val="00CB58C0"/>
    <w:rsid w:val="00CB6DF6"/>
    <w:rsid w:val="00CC1740"/>
    <w:rsid w:val="00CC45E2"/>
    <w:rsid w:val="00CC4C50"/>
    <w:rsid w:val="00CC6F84"/>
    <w:rsid w:val="00CD3BA5"/>
    <w:rsid w:val="00CD42EB"/>
    <w:rsid w:val="00CD451D"/>
    <w:rsid w:val="00CD69D8"/>
    <w:rsid w:val="00CD70EB"/>
    <w:rsid w:val="00CE0129"/>
    <w:rsid w:val="00CE1168"/>
    <w:rsid w:val="00CE129A"/>
    <w:rsid w:val="00CE2C4A"/>
    <w:rsid w:val="00CE3D5E"/>
    <w:rsid w:val="00CE4908"/>
    <w:rsid w:val="00CF2208"/>
    <w:rsid w:val="00CF44C0"/>
    <w:rsid w:val="00CF4AC2"/>
    <w:rsid w:val="00CF571A"/>
    <w:rsid w:val="00CF5D22"/>
    <w:rsid w:val="00D00271"/>
    <w:rsid w:val="00D00B21"/>
    <w:rsid w:val="00D023F0"/>
    <w:rsid w:val="00D0257D"/>
    <w:rsid w:val="00D02EA9"/>
    <w:rsid w:val="00D05C64"/>
    <w:rsid w:val="00D11B74"/>
    <w:rsid w:val="00D123D6"/>
    <w:rsid w:val="00D155A7"/>
    <w:rsid w:val="00D15AC5"/>
    <w:rsid w:val="00D16832"/>
    <w:rsid w:val="00D171EC"/>
    <w:rsid w:val="00D2015A"/>
    <w:rsid w:val="00D20BBB"/>
    <w:rsid w:val="00D217FA"/>
    <w:rsid w:val="00D221D9"/>
    <w:rsid w:val="00D23454"/>
    <w:rsid w:val="00D25342"/>
    <w:rsid w:val="00D26A6B"/>
    <w:rsid w:val="00D27335"/>
    <w:rsid w:val="00D30494"/>
    <w:rsid w:val="00D3106B"/>
    <w:rsid w:val="00D35590"/>
    <w:rsid w:val="00D45660"/>
    <w:rsid w:val="00D5061C"/>
    <w:rsid w:val="00D528AF"/>
    <w:rsid w:val="00D543CB"/>
    <w:rsid w:val="00D55967"/>
    <w:rsid w:val="00D562BC"/>
    <w:rsid w:val="00D576B1"/>
    <w:rsid w:val="00D57E18"/>
    <w:rsid w:val="00D60991"/>
    <w:rsid w:val="00D642AF"/>
    <w:rsid w:val="00D664F7"/>
    <w:rsid w:val="00D679F5"/>
    <w:rsid w:val="00D7202B"/>
    <w:rsid w:val="00D72B48"/>
    <w:rsid w:val="00D77B03"/>
    <w:rsid w:val="00D80586"/>
    <w:rsid w:val="00D83191"/>
    <w:rsid w:val="00D86D02"/>
    <w:rsid w:val="00D9156D"/>
    <w:rsid w:val="00D920C4"/>
    <w:rsid w:val="00D922E1"/>
    <w:rsid w:val="00D95343"/>
    <w:rsid w:val="00DA2C42"/>
    <w:rsid w:val="00DA46B5"/>
    <w:rsid w:val="00DA776F"/>
    <w:rsid w:val="00DB18CB"/>
    <w:rsid w:val="00DB203D"/>
    <w:rsid w:val="00DB32C9"/>
    <w:rsid w:val="00DB436F"/>
    <w:rsid w:val="00DB523C"/>
    <w:rsid w:val="00DB5446"/>
    <w:rsid w:val="00DB5E69"/>
    <w:rsid w:val="00DB6532"/>
    <w:rsid w:val="00DC41BA"/>
    <w:rsid w:val="00DC7592"/>
    <w:rsid w:val="00DC7676"/>
    <w:rsid w:val="00DD078D"/>
    <w:rsid w:val="00DD2B60"/>
    <w:rsid w:val="00DD2C29"/>
    <w:rsid w:val="00DD307A"/>
    <w:rsid w:val="00DD5EB5"/>
    <w:rsid w:val="00DD5FF1"/>
    <w:rsid w:val="00DD6782"/>
    <w:rsid w:val="00DD7738"/>
    <w:rsid w:val="00DE0FBC"/>
    <w:rsid w:val="00DE3848"/>
    <w:rsid w:val="00DE75D1"/>
    <w:rsid w:val="00DF03B0"/>
    <w:rsid w:val="00DF28CB"/>
    <w:rsid w:val="00DF2BA4"/>
    <w:rsid w:val="00DF4EB4"/>
    <w:rsid w:val="00DF5676"/>
    <w:rsid w:val="00DF5D34"/>
    <w:rsid w:val="00E00284"/>
    <w:rsid w:val="00E0037F"/>
    <w:rsid w:val="00E00FDF"/>
    <w:rsid w:val="00E01142"/>
    <w:rsid w:val="00E0499E"/>
    <w:rsid w:val="00E065E5"/>
    <w:rsid w:val="00E0736C"/>
    <w:rsid w:val="00E12B13"/>
    <w:rsid w:val="00E13713"/>
    <w:rsid w:val="00E159FE"/>
    <w:rsid w:val="00E1634F"/>
    <w:rsid w:val="00E17C4C"/>
    <w:rsid w:val="00E2070A"/>
    <w:rsid w:val="00E209A6"/>
    <w:rsid w:val="00E22A7A"/>
    <w:rsid w:val="00E27747"/>
    <w:rsid w:val="00E346F9"/>
    <w:rsid w:val="00E34F2E"/>
    <w:rsid w:val="00E36A16"/>
    <w:rsid w:val="00E374A7"/>
    <w:rsid w:val="00E374C4"/>
    <w:rsid w:val="00E405EF"/>
    <w:rsid w:val="00E41A97"/>
    <w:rsid w:val="00E41CF1"/>
    <w:rsid w:val="00E43951"/>
    <w:rsid w:val="00E44C36"/>
    <w:rsid w:val="00E46C8B"/>
    <w:rsid w:val="00E535B9"/>
    <w:rsid w:val="00E53ADA"/>
    <w:rsid w:val="00E54E9A"/>
    <w:rsid w:val="00E578D7"/>
    <w:rsid w:val="00E617B0"/>
    <w:rsid w:val="00E647D9"/>
    <w:rsid w:val="00E64CB7"/>
    <w:rsid w:val="00E64DA2"/>
    <w:rsid w:val="00E6703A"/>
    <w:rsid w:val="00E671F5"/>
    <w:rsid w:val="00E6720C"/>
    <w:rsid w:val="00E67C5B"/>
    <w:rsid w:val="00E67EBF"/>
    <w:rsid w:val="00E67FA6"/>
    <w:rsid w:val="00E71BEF"/>
    <w:rsid w:val="00E73709"/>
    <w:rsid w:val="00E74839"/>
    <w:rsid w:val="00E74C70"/>
    <w:rsid w:val="00E7542E"/>
    <w:rsid w:val="00E75E4C"/>
    <w:rsid w:val="00E76219"/>
    <w:rsid w:val="00E80AAC"/>
    <w:rsid w:val="00E81159"/>
    <w:rsid w:val="00E822A8"/>
    <w:rsid w:val="00E841FF"/>
    <w:rsid w:val="00E86CFC"/>
    <w:rsid w:val="00E90263"/>
    <w:rsid w:val="00E915C7"/>
    <w:rsid w:val="00E92F7A"/>
    <w:rsid w:val="00E936F6"/>
    <w:rsid w:val="00E93E99"/>
    <w:rsid w:val="00E9471F"/>
    <w:rsid w:val="00E95399"/>
    <w:rsid w:val="00E96791"/>
    <w:rsid w:val="00E96CAC"/>
    <w:rsid w:val="00EA208B"/>
    <w:rsid w:val="00EA463D"/>
    <w:rsid w:val="00EA51D8"/>
    <w:rsid w:val="00EB2635"/>
    <w:rsid w:val="00EC10BF"/>
    <w:rsid w:val="00EC5CBC"/>
    <w:rsid w:val="00EC6599"/>
    <w:rsid w:val="00EC770B"/>
    <w:rsid w:val="00EC7911"/>
    <w:rsid w:val="00EC7BF8"/>
    <w:rsid w:val="00ED3453"/>
    <w:rsid w:val="00EE37D3"/>
    <w:rsid w:val="00EE6778"/>
    <w:rsid w:val="00EE7215"/>
    <w:rsid w:val="00EF474C"/>
    <w:rsid w:val="00EF4EB0"/>
    <w:rsid w:val="00EF644F"/>
    <w:rsid w:val="00EF6862"/>
    <w:rsid w:val="00F00B0A"/>
    <w:rsid w:val="00F00F81"/>
    <w:rsid w:val="00F02659"/>
    <w:rsid w:val="00F02D4D"/>
    <w:rsid w:val="00F06DB6"/>
    <w:rsid w:val="00F07B4A"/>
    <w:rsid w:val="00F12EAD"/>
    <w:rsid w:val="00F1476C"/>
    <w:rsid w:val="00F20D6B"/>
    <w:rsid w:val="00F20DE1"/>
    <w:rsid w:val="00F213CC"/>
    <w:rsid w:val="00F216BC"/>
    <w:rsid w:val="00F232C0"/>
    <w:rsid w:val="00F26B7C"/>
    <w:rsid w:val="00F26BE9"/>
    <w:rsid w:val="00F27D89"/>
    <w:rsid w:val="00F30699"/>
    <w:rsid w:val="00F308DD"/>
    <w:rsid w:val="00F3132D"/>
    <w:rsid w:val="00F3245F"/>
    <w:rsid w:val="00F33FAD"/>
    <w:rsid w:val="00F33FCF"/>
    <w:rsid w:val="00F342CA"/>
    <w:rsid w:val="00F3584C"/>
    <w:rsid w:val="00F36F5E"/>
    <w:rsid w:val="00F407D4"/>
    <w:rsid w:val="00F42B85"/>
    <w:rsid w:val="00F43D12"/>
    <w:rsid w:val="00F44970"/>
    <w:rsid w:val="00F44DDF"/>
    <w:rsid w:val="00F455D6"/>
    <w:rsid w:val="00F4569C"/>
    <w:rsid w:val="00F46B44"/>
    <w:rsid w:val="00F500D3"/>
    <w:rsid w:val="00F547D1"/>
    <w:rsid w:val="00F55337"/>
    <w:rsid w:val="00F60D42"/>
    <w:rsid w:val="00F60D70"/>
    <w:rsid w:val="00F62445"/>
    <w:rsid w:val="00F6597E"/>
    <w:rsid w:val="00F65C92"/>
    <w:rsid w:val="00F65E8D"/>
    <w:rsid w:val="00F6601D"/>
    <w:rsid w:val="00F712A9"/>
    <w:rsid w:val="00F727B9"/>
    <w:rsid w:val="00F77FE3"/>
    <w:rsid w:val="00F837DB"/>
    <w:rsid w:val="00F850A5"/>
    <w:rsid w:val="00F9102E"/>
    <w:rsid w:val="00F93355"/>
    <w:rsid w:val="00F93D89"/>
    <w:rsid w:val="00F949C4"/>
    <w:rsid w:val="00F95361"/>
    <w:rsid w:val="00F954ED"/>
    <w:rsid w:val="00F979A7"/>
    <w:rsid w:val="00FA09C1"/>
    <w:rsid w:val="00FA2777"/>
    <w:rsid w:val="00FA39D8"/>
    <w:rsid w:val="00FA56F3"/>
    <w:rsid w:val="00FA5DA4"/>
    <w:rsid w:val="00FA72DD"/>
    <w:rsid w:val="00FB172C"/>
    <w:rsid w:val="00FB185F"/>
    <w:rsid w:val="00FB2453"/>
    <w:rsid w:val="00FB477B"/>
    <w:rsid w:val="00FB5B32"/>
    <w:rsid w:val="00FB64CA"/>
    <w:rsid w:val="00FC222F"/>
    <w:rsid w:val="00FC224C"/>
    <w:rsid w:val="00FC226A"/>
    <w:rsid w:val="00FD07F0"/>
    <w:rsid w:val="00FD15CE"/>
    <w:rsid w:val="00FD174D"/>
    <w:rsid w:val="00FD4417"/>
    <w:rsid w:val="00FD5028"/>
    <w:rsid w:val="00FE164B"/>
    <w:rsid w:val="00FE1DAF"/>
    <w:rsid w:val="00FE20E7"/>
    <w:rsid w:val="00FE59FB"/>
    <w:rsid w:val="00FE6A02"/>
    <w:rsid w:val="00FE6F89"/>
    <w:rsid w:val="00FE7B99"/>
    <w:rsid w:val="00FF0589"/>
    <w:rsid w:val="00FF1C52"/>
    <w:rsid w:val="00FF31B2"/>
    <w:rsid w:val="00FF61E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81701"/>
    <w:pPr>
      <w:spacing w:after="160" w:line="259" w:lineRule="auto"/>
    </w:pPr>
    <w:rPr>
      <w:sz w:val="22"/>
      <w:szCs w:val="22"/>
    </w:rPr>
  </w:style>
  <w:style w:type="paragraph" w:styleId="Nagwek1">
    <w:name w:val="heading 1"/>
    <w:basedOn w:val="Normalny"/>
    <w:next w:val="Normalny"/>
    <w:link w:val="Nagwek1Znak"/>
    <w:uiPriority w:val="9"/>
    <w:qFormat/>
    <w:rsid w:val="00552245"/>
    <w:pPr>
      <w:keepNext/>
      <w:keepLines/>
      <w:spacing w:before="240" w:after="0"/>
      <w:jc w:val="center"/>
      <w:outlineLvl w:val="0"/>
    </w:pPr>
    <w:rPr>
      <w:rFonts w:ascii="Calibri" w:eastAsiaTheme="majorEastAsia" w:hAnsi="Calibri" w:cstheme="majorBidi"/>
      <w:b/>
      <w:szCs w:val="32"/>
      <w:u w:val="single"/>
    </w:rPr>
  </w:style>
  <w:style w:type="paragraph" w:styleId="Nagwek2">
    <w:name w:val="heading 2"/>
    <w:basedOn w:val="Normalny"/>
    <w:next w:val="Normalny"/>
    <w:link w:val="Nagwek2Znak"/>
    <w:unhideWhenUsed/>
    <w:qFormat/>
    <w:rsid w:val="00856466"/>
    <w:pPr>
      <w:keepNext/>
      <w:keepLines/>
      <w:spacing w:before="40" w:after="0"/>
      <w:outlineLvl w:val="1"/>
    </w:pPr>
    <w:rPr>
      <w:rFonts w:ascii="Calibri" w:eastAsiaTheme="majorEastAsia" w:hAnsi="Calibri" w:cstheme="majorBidi"/>
      <w:b/>
      <w:szCs w:val="26"/>
    </w:rPr>
  </w:style>
  <w:style w:type="paragraph" w:styleId="Nagwek3">
    <w:name w:val="heading 3"/>
    <w:basedOn w:val="Normalny"/>
    <w:next w:val="Normalny"/>
    <w:link w:val="Nagwek3Znak"/>
    <w:unhideWhenUsed/>
    <w:qFormat/>
    <w:rsid w:val="00C945B3"/>
    <w:pPr>
      <w:keepNext/>
      <w:keepLines/>
      <w:spacing w:before="40" w:after="0"/>
      <w:jc w:val="right"/>
      <w:outlineLvl w:val="2"/>
    </w:pPr>
    <w:rPr>
      <w:rFonts w:ascii="Calibri" w:eastAsiaTheme="majorEastAsia" w:hAnsi="Calibri" w:cstheme="majorBidi"/>
      <w:b/>
      <w:i/>
      <w:color w:val="7030A0"/>
      <w:szCs w:val="24"/>
    </w:rPr>
  </w:style>
  <w:style w:type="paragraph" w:styleId="Nagwek4">
    <w:name w:val="heading 4"/>
    <w:basedOn w:val="Normalny"/>
    <w:next w:val="Normalny"/>
    <w:link w:val="Nagwek4Znak"/>
    <w:uiPriority w:val="9"/>
    <w:semiHidden/>
    <w:unhideWhenUsed/>
    <w:qFormat/>
    <w:rsid w:val="00C9436E"/>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9"/>
    <w:unhideWhenUsed/>
    <w:qFormat/>
    <w:rsid w:val="00144E98"/>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uiPriority w:val="99"/>
    <w:rsid w:val="00A81701"/>
    <w:pPr>
      <w:spacing w:after="120" w:line="276" w:lineRule="auto"/>
      <w:ind w:left="283"/>
    </w:pPr>
    <w:rPr>
      <w:rFonts w:ascii="Calibri" w:eastAsia="Times New Roman" w:hAnsi="Calibri" w:cs="Times New Roman"/>
      <w:szCs w:val="20"/>
    </w:rPr>
  </w:style>
  <w:style w:type="character" w:customStyle="1" w:styleId="TekstpodstawowywcityZnak">
    <w:name w:val="Tekst podstawowy wcięty Znak"/>
    <w:basedOn w:val="Domylnaczcionkaakapitu"/>
    <w:link w:val="Tekstpodstawowywcity"/>
    <w:uiPriority w:val="99"/>
    <w:rsid w:val="00A81701"/>
    <w:rPr>
      <w:rFonts w:ascii="Calibri" w:eastAsia="Times New Roman" w:hAnsi="Calibri" w:cs="Times New Roman"/>
      <w:sz w:val="22"/>
      <w:szCs w:val="20"/>
    </w:rPr>
  </w:style>
  <w:style w:type="character" w:styleId="Hipercze">
    <w:name w:val="Hyperlink"/>
    <w:uiPriority w:val="99"/>
    <w:rsid w:val="00A81701"/>
    <w:rPr>
      <w:rFonts w:cs="Times New Roman"/>
      <w:color w:val="0000FF"/>
      <w:u w:val="single"/>
    </w:rPr>
  </w:style>
  <w:style w:type="paragraph" w:styleId="Stopka">
    <w:name w:val="footer"/>
    <w:basedOn w:val="Normalny"/>
    <w:link w:val="StopkaZnak"/>
    <w:uiPriority w:val="99"/>
    <w:unhideWhenUsed/>
    <w:rsid w:val="00A8170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81701"/>
    <w:rPr>
      <w:sz w:val="22"/>
      <w:szCs w:val="22"/>
    </w:rPr>
  </w:style>
  <w:style w:type="character" w:styleId="Numerstrony">
    <w:name w:val="page number"/>
    <w:basedOn w:val="Domylnaczcionkaakapitu"/>
    <w:uiPriority w:val="99"/>
    <w:semiHidden/>
    <w:unhideWhenUsed/>
    <w:rsid w:val="00A81701"/>
  </w:style>
  <w:style w:type="character" w:styleId="Pogrubienie">
    <w:name w:val="Strong"/>
    <w:uiPriority w:val="22"/>
    <w:qFormat/>
    <w:rsid w:val="00A81701"/>
    <w:rPr>
      <w:rFonts w:cs="Times New Roman"/>
      <w:b/>
    </w:rPr>
  </w:style>
  <w:style w:type="paragraph" w:styleId="Akapitzlist">
    <w:name w:val="List Paragraph"/>
    <w:aliases w:val="normalny tekst,CW_Lista,Wypunktowanie,L1,Numerowanie,Akapit z listą BS,Odstavec,Akapit z listą numerowaną,Podsis rysunku,lp1,Bullet List,FooterText,numbered,Paragraphe de liste1,Bulletr List Paragraph,列出段落,列出段落1,List Paragraph21,リスト段落1,b"/>
    <w:basedOn w:val="Normalny"/>
    <w:link w:val="AkapitzlistZnak"/>
    <w:uiPriority w:val="1"/>
    <w:qFormat/>
    <w:rsid w:val="00A81701"/>
    <w:pPr>
      <w:spacing w:after="0" w:line="240" w:lineRule="auto"/>
      <w:ind w:left="708"/>
    </w:pPr>
    <w:rPr>
      <w:rFonts w:ascii="Times New Roman" w:eastAsia="Times New Roman" w:hAnsi="Times New Roman" w:cs="Times New Roman"/>
      <w:sz w:val="20"/>
      <w:szCs w:val="20"/>
      <w:lang w:eastAsia="pl-PL"/>
    </w:rPr>
  </w:style>
  <w:style w:type="character" w:customStyle="1" w:styleId="AkapitzlistZnak">
    <w:name w:val="Akapit z listą Znak"/>
    <w:aliases w:val="normalny tekst Znak,CW_Lista Znak,Wypunktowanie Znak,L1 Znak,Numerowanie Znak,Akapit z listą BS Znak,Odstavec Znak,Akapit z listą numerowaną Znak,Podsis rysunku Znak,lp1 Znak,Bullet List Znak,FooterText Znak,numbered Znak,列出段落 Znak"/>
    <w:link w:val="Akapitzlist"/>
    <w:uiPriority w:val="1"/>
    <w:qFormat/>
    <w:locked/>
    <w:rsid w:val="00A81701"/>
    <w:rPr>
      <w:rFonts w:ascii="Times New Roman" w:eastAsia="Times New Roman" w:hAnsi="Times New Roman" w:cs="Times New Roman"/>
      <w:sz w:val="20"/>
      <w:szCs w:val="20"/>
      <w:lang w:eastAsia="pl-PL"/>
    </w:rPr>
  </w:style>
  <w:style w:type="character" w:customStyle="1" w:styleId="highlight">
    <w:name w:val="highlight"/>
    <w:rsid w:val="00A81701"/>
    <w:rPr>
      <w:rFonts w:cs="Times New Roman"/>
    </w:rPr>
  </w:style>
  <w:style w:type="paragraph" w:customStyle="1" w:styleId="Ciemnalistaakcent51">
    <w:name w:val="Ciemna lista — akcent 51"/>
    <w:basedOn w:val="Normalny"/>
    <w:link w:val="Ciemnalistaakcent5Znak"/>
    <w:uiPriority w:val="99"/>
    <w:rsid w:val="00BA6A70"/>
    <w:pPr>
      <w:spacing w:after="0" w:line="240" w:lineRule="auto"/>
      <w:ind w:left="708"/>
    </w:pPr>
    <w:rPr>
      <w:rFonts w:ascii="Times New Roman" w:eastAsia="Times New Roman" w:hAnsi="Times New Roman" w:cs="Times New Roman"/>
      <w:sz w:val="20"/>
      <w:szCs w:val="20"/>
      <w:lang w:eastAsia="pl-PL"/>
    </w:rPr>
  </w:style>
  <w:style w:type="character" w:customStyle="1" w:styleId="Ciemnalistaakcent5Znak">
    <w:name w:val="Ciemna lista — akcent 5 Znak"/>
    <w:link w:val="Ciemnalistaakcent51"/>
    <w:uiPriority w:val="99"/>
    <w:locked/>
    <w:rsid w:val="00BA6A70"/>
    <w:rPr>
      <w:rFonts w:ascii="Times New Roman" w:eastAsia="Times New Roman" w:hAnsi="Times New Roman" w:cs="Times New Roman"/>
      <w:sz w:val="20"/>
      <w:szCs w:val="20"/>
      <w:lang w:eastAsia="pl-PL"/>
    </w:rPr>
  </w:style>
  <w:style w:type="paragraph" w:customStyle="1" w:styleId="Default">
    <w:name w:val="Default"/>
    <w:qFormat/>
    <w:rsid w:val="005854FB"/>
    <w:pPr>
      <w:autoSpaceDE w:val="0"/>
      <w:autoSpaceDN w:val="0"/>
      <w:adjustRightInd w:val="0"/>
    </w:pPr>
    <w:rPr>
      <w:rFonts w:ascii="Arial" w:eastAsia="Times New Roman" w:hAnsi="Arial" w:cs="Arial"/>
      <w:color w:val="000000"/>
      <w:lang w:eastAsia="pl-PL"/>
    </w:rPr>
  </w:style>
  <w:style w:type="paragraph" w:styleId="Tekstpodstawowy2">
    <w:name w:val="Body Text 2"/>
    <w:basedOn w:val="Normalny"/>
    <w:link w:val="Tekstpodstawowy2Znak"/>
    <w:unhideWhenUsed/>
    <w:rsid w:val="00174742"/>
    <w:pPr>
      <w:spacing w:after="120" w:line="480" w:lineRule="auto"/>
    </w:pPr>
  </w:style>
  <w:style w:type="character" w:customStyle="1" w:styleId="Tekstpodstawowy2Znak">
    <w:name w:val="Tekst podstawowy 2 Znak"/>
    <w:basedOn w:val="Domylnaczcionkaakapitu"/>
    <w:link w:val="Tekstpodstawowy2"/>
    <w:rsid w:val="00174742"/>
    <w:rPr>
      <w:sz w:val="22"/>
      <w:szCs w:val="22"/>
    </w:rPr>
  </w:style>
  <w:style w:type="character" w:customStyle="1" w:styleId="Nagwek2Znak">
    <w:name w:val="Nagłówek 2 Znak"/>
    <w:basedOn w:val="Domylnaczcionkaakapitu"/>
    <w:link w:val="Nagwek2"/>
    <w:rsid w:val="00856466"/>
    <w:rPr>
      <w:rFonts w:ascii="Calibri" w:eastAsiaTheme="majorEastAsia" w:hAnsi="Calibri" w:cstheme="majorBidi"/>
      <w:b/>
      <w:sz w:val="22"/>
      <w:szCs w:val="26"/>
    </w:rPr>
  </w:style>
  <w:style w:type="character" w:customStyle="1" w:styleId="Nagwek1Znak">
    <w:name w:val="Nagłówek 1 Znak"/>
    <w:basedOn w:val="Domylnaczcionkaakapitu"/>
    <w:link w:val="Nagwek1"/>
    <w:uiPriority w:val="9"/>
    <w:rsid w:val="00552245"/>
    <w:rPr>
      <w:rFonts w:ascii="Calibri" w:eastAsiaTheme="majorEastAsia" w:hAnsi="Calibri" w:cstheme="majorBidi"/>
      <w:b/>
      <w:sz w:val="22"/>
      <w:szCs w:val="32"/>
      <w:u w:val="single"/>
    </w:rPr>
  </w:style>
  <w:style w:type="paragraph" w:styleId="Nagwekspisutreci">
    <w:name w:val="TOC Heading"/>
    <w:basedOn w:val="Nagwek1"/>
    <w:next w:val="Normalny"/>
    <w:uiPriority w:val="39"/>
    <w:unhideWhenUsed/>
    <w:qFormat/>
    <w:rsid w:val="00182F8F"/>
    <w:pPr>
      <w:outlineLvl w:val="9"/>
    </w:pPr>
    <w:rPr>
      <w:lang w:eastAsia="pl-PL"/>
    </w:rPr>
  </w:style>
  <w:style w:type="paragraph" w:styleId="Spistreci1">
    <w:name w:val="toc 1"/>
    <w:basedOn w:val="Normalny"/>
    <w:next w:val="Normalny"/>
    <w:autoRedefine/>
    <w:uiPriority w:val="39"/>
    <w:unhideWhenUsed/>
    <w:rsid w:val="00460AED"/>
    <w:pPr>
      <w:tabs>
        <w:tab w:val="right" w:leader="dot" w:pos="10456"/>
      </w:tabs>
      <w:spacing w:after="100" w:line="276" w:lineRule="auto"/>
    </w:pPr>
    <w:rPr>
      <w:rFonts w:cstheme="minorHAnsi"/>
      <w:noProof/>
      <w:sz w:val="20"/>
      <w:szCs w:val="20"/>
    </w:rPr>
  </w:style>
  <w:style w:type="paragraph" w:styleId="Spistreci2">
    <w:name w:val="toc 2"/>
    <w:basedOn w:val="Normalny"/>
    <w:next w:val="Normalny"/>
    <w:autoRedefine/>
    <w:uiPriority w:val="39"/>
    <w:unhideWhenUsed/>
    <w:rsid w:val="00182F8F"/>
    <w:pPr>
      <w:spacing w:after="100"/>
      <w:ind w:left="220"/>
    </w:pPr>
  </w:style>
  <w:style w:type="paragraph" w:styleId="Tekstpodstawowy">
    <w:name w:val="Body Text"/>
    <w:basedOn w:val="Normalny"/>
    <w:link w:val="TekstpodstawowyZnak"/>
    <w:uiPriority w:val="99"/>
    <w:unhideWhenUsed/>
    <w:rsid w:val="00F342CA"/>
    <w:pPr>
      <w:spacing w:after="120"/>
    </w:pPr>
  </w:style>
  <w:style w:type="character" w:customStyle="1" w:styleId="TekstpodstawowyZnak">
    <w:name w:val="Tekst podstawowy Znak"/>
    <w:basedOn w:val="Domylnaczcionkaakapitu"/>
    <w:link w:val="Tekstpodstawowy"/>
    <w:uiPriority w:val="99"/>
    <w:rsid w:val="00F342CA"/>
    <w:rPr>
      <w:sz w:val="22"/>
      <w:szCs w:val="22"/>
    </w:rPr>
  </w:style>
  <w:style w:type="paragraph" w:styleId="NormalnyWeb">
    <w:name w:val="Normal (Web)"/>
    <w:basedOn w:val="Normalny"/>
    <w:link w:val="NormalnyWebZnak"/>
    <w:uiPriority w:val="99"/>
    <w:rsid w:val="00F342CA"/>
    <w:pPr>
      <w:spacing w:before="100" w:beforeAutospacing="1" w:after="100" w:afterAutospacing="1" w:line="240" w:lineRule="auto"/>
    </w:pPr>
    <w:rPr>
      <w:rFonts w:ascii="Times New Roman" w:eastAsia="Times New Roman" w:hAnsi="Times New Roman" w:cs="Times New Roman"/>
      <w:sz w:val="24"/>
      <w:szCs w:val="20"/>
      <w:lang w:eastAsia="pl-PL"/>
    </w:rPr>
  </w:style>
  <w:style w:type="character" w:customStyle="1" w:styleId="NormalnyWebZnak">
    <w:name w:val="Normalny (Web) Znak"/>
    <w:link w:val="NormalnyWeb"/>
    <w:uiPriority w:val="99"/>
    <w:locked/>
    <w:rsid w:val="00F342CA"/>
    <w:rPr>
      <w:rFonts w:ascii="Times New Roman" w:eastAsia="Times New Roman" w:hAnsi="Times New Roman" w:cs="Times New Roman"/>
      <w:szCs w:val="20"/>
      <w:lang w:eastAsia="pl-PL"/>
    </w:rPr>
  </w:style>
  <w:style w:type="paragraph" w:styleId="Spistreci4">
    <w:name w:val="toc 4"/>
    <w:basedOn w:val="Normalny"/>
    <w:next w:val="Normalny"/>
    <w:autoRedefine/>
    <w:uiPriority w:val="99"/>
    <w:semiHidden/>
    <w:unhideWhenUsed/>
    <w:rsid w:val="003126E6"/>
    <w:pPr>
      <w:spacing w:after="100"/>
      <w:ind w:left="660"/>
    </w:pPr>
  </w:style>
  <w:style w:type="paragraph" w:styleId="Tekstkomentarza">
    <w:name w:val="annotation text"/>
    <w:basedOn w:val="Normalny"/>
    <w:link w:val="TekstkomentarzaZnak"/>
    <w:uiPriority w:val="99"/>
    <w:semiHidden/>
    <w:unhideWhenUsed/>
    <w:rsid w:val="003126E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3126E6"/>
    <w:rPr>
      <w:sz w:val="20"/>
      <w:szCs w:val="20"/>
    </w:rPr>
  </w:style>
  <w:style w:type="paragraph" w:styleId="Tematkomentarza">
    <w:name w:val="annotation subject"/>
    <w:basedOn w:val="Tekstkomentarza"/>
    <w:next w:val="Tekstkomentarza"/>
    <w:link w:val="TematkomentarzaZnak"/>
    <w:uiPriority w:val="99"/>
    <w:rsid w:val="003126E6"/>
    <w:pPr>
      <w:pBdr>
        <w:top w:val="none" w:sz="96" w:space="31" w:color="FFFFFF" w:frame="1"/>
        <w:left w:val="none" w:sz="96" w:space="31" w:color="FFFFFF" w:frame="1"/>
        <w:bottom w:val="none" w:sz="96" w:space="31" w:color="FFFFFF" w:frame="1"/>
        <w:right w:val="none" w:sz="96" w:space="31" w:color="FFFFFF" w:frame="1"/>
        <w:bar w:val="none" w:sz="0" w:color="000000"/>
      </w:pBdr>
      <w:spacing w:after="0"/>
    </w:pPr>
    <w:rPr>
      <w:rFonts w:ascii="Times New Roman" w:eastAsia="Arial Unicode MS" w:hAnsi="Arial Unicode MS" w:cs="Times New Roman"/>
      <w:b/>
      <w:color w:val="000000"/>
      <w:u w:color="000000"/>
      <w:lang w:eastAsia="pl-PL"/>
    </w:rPr>
  </w:style>
  <w:style w:type="character" w:customStyle="1" w:styleId="TematkomentarzaZnak">
    <w:name w:val="Temat komentarza Znak"/>
    <w:basedOn w:val="TekstkomentarzaZnak"/>
    <w:link w:val="Tematkomentarza"/>
    <w:uiPriority w:val="99"/>
    <w:rsid w:val="003126E6"/>
    <w:rPr>
      <w:rFonts w:ascii="Times New Roman" w:eastAsia="Arial Unicode MS" w:hAnsi="Arial Unicode MS" w:cs="Times New Roman"/>
      <w:b/>
      <w:color w:val="000000"/>
      <w:sz w:val="20"/>
      <w:szCs w:val="20"/>
      <w:u w:color="000000"/>
      <w:lang w:eastAsia="pl-PL"/>
    </w:rPr>
  </w:style>
  <w:style w:type="table" w:styleId="Tabela-Siatka">
    <w:name w:val="Table Grid"/>
    <w:basedOn w:val="Standardowy"/>
    <w:uiPriority w:val="59"/>
    <w:rsid w:val="003126E6"/>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Kolorowalistaakcent11">
    <w:name w:val="Kolorowa lista — akcent 11"/>
    <w:basedOn w:val="Normalny"/>
    <w:link w:val="Kolorowalistaakcent1Znak"/>
    <w:uiPriority w:val="99"/>
    <w:rsid w:val="003126E6"/>
    <w:pPr>
      <w:spacing w:after="120" w:line="360" w:lineRule="auto"/>
      <w:ind w:left="720"/>
    </w:pPr>
    <w:rPr>
      <w:rFonts w:ascii="Arial" w:eastAsia="Times New Roman" w:hAnsi="Arial" w:cs="Times New Roman"/>
      <w:sz w:val="20"/>
      <w:szCs w:val="20"/>
      <w:lang w:eastAsia="pl-PL"/>
    </w:rPr>
  </w:style>
  <w:style w:type="character" w:customStyle="1" w:styleId="Kolorowalistaakcent1Znak">
    <w:name w:val="Kolorowa lista — akcent 1 Znak"/>
    <w:link w:val="Kolorowalistaakcent11"/>
    <w:uiPriority w:val="99"/>
    <w:locked/>
    <w:rsid w:val="003126E6"/>
    <w:rPr>
      <w:rFonts w:ascii="Arial" w:eastAsia="Times New Roman" w:hAnsi="Arial" w:cs="Times New Roman"/>
      <w:sz w:val="20"/>
      <w:szCs w:val="20"/>
      <w:lang w:eastAsia="pl-PL"/>
    </w:rPr>
  </w:style>
  <w:style w:type="paragraph" w:styleId="Nagwek">
    <w:name w:val="header"/>
    <w:basedOn w:val="Normalny"/>
    <w:link w:val="NagwekZnak"/>
    <w:unhideWhenUsed/>
    <w:rsid w:val="003126E6"/>
    <w:pPr>
      <w:tabs>
        <w:tab w:val="center" w:pos="4536"/>
        <w:tab w:val="right" w:pos="9072"/>
      </w:tabs>
      <w:spacing w:after="0" w:line="240" w:lineRule="auto"/>
    </w:pPr>
  </w:style>
  <w:style w:type="character" w:customStyle="1" w:styleId="NagwekZnak">
    <w:name w:val="Nagłówek Znak"/>
    <w:basedOn w:val="Domylnaczcionkaakapitu"/>
    <w:link w:val="Nagwek"/>
    <w:rsid w:val="003126E6"/>
    <w:rPr>
      <w:sz w:val="22"/>
      <w:szCs w:val="22"/>
    </w:rPr>
  </w:style>
  <w:style w:type="character" w:customStyle="1" w:styleId="Nagwek5Znak">
    <w:name w:val="Nagłówek 5 Znak"/>
    <w:basedOn w:val="Domylnaczcionkaakapitu"/>
    <w:link w:val="Nagwek5"/>
    <w:uiPriority w:val="99"/>
    <w:rsid w:val="00144E98"/>
    <w:rPr>
      <w:rFonts w:asciiTheme="majorHAnsi" w:eastAsiaTheme="majorEastAsia" w:hAnsiTheme="majorHAnsi" w:cstheme="majorBidi"/>
      <w:color w:val="2F5496" w:themeColor="accent1" w:themeShade="BF"/>
      <w:sz w:val="22"/>
      <w:szCs w:val="22"/>
    </w:rPr>
  </w:style>
  <w:style w:type="paragraph" w:customStyle="1" w:styleId="Jasnasiatkaakcent31">
    <w:name w:val="Jasna siatka — akcent 31"/>
    <w:basedOn w:val="Normalny"/>
    <w:link w:val="Jasnasiatkaakcent3Znak"/>
    <w:uiPriority w:val="99"/>
    <w:rsid w:val="00144E98"/>
    <w:pPr>
      <w:spacing w:after="120" w:line="360" w:lineRule="auto"/>
      <w:ind w:left="708"/>
    </w:pPr>
    <w:rPr>
      <w:rFonts w:ascii="Arial" w:eastAsia="Times New Roman" w:hAnsi="Arial" w:cs="Times New Roman"/>
      <w:sz w:val="20"/>
      <w:szCs w:val="20"/>
      <w:lang w:eastAsia="pl-PL"/>
    </w:rPr>
  </w:style>
  <w:style w:type="character" w:customStyle="1" w:styleId="Jasnasiatkaakcent3Znak">
    <w:name w:val="Jasna siatka — akcent 3 Znak"/>
    <w:link w:val="Jasnasiatkaakcent31"/>
    <w:uiPriority w:val="99"/>
    <w:locked/>
    <w:rsid w:val="00144E98"/>
    <w:rPr>
      <w:rFonts w:ascii="Arial" w:eastAsia="Times New Roman" w:hAnsi="Arial" w:cs="Times New Roman"/>
      <w:sz w:val="20"/>
      <w:szCs w:val="20"/>
      <w:lang w:eastAsia="pl-PL"/>
    </w:rPr>
  </w:style>
  <w:style w:type="paragraph" w:styleId="Tekstprzypisudolnego">
    <w:name w:val="footnote text"/>
    <w:aliases w:val="Podrozdział"/>
    <w:basedOn w:val="Normalny"/>
    <w:link w:val="TekstprzypisudolnegoZnak"/>
    <w:rsid w:val="00144E98"/>
    <w:pPr>
      <w:spacing w:after="0" w:line="240" w:lineRule="auto"/>
    </w:pPr>
    <w:rPr>
      <w:rFonts w:ascii="Calibri" w:eastAsia="Times New Roman" w:hAnsi="Calibri" w:cs="Times New Roman"/>
      <w:sz w:val="20"/>
      <w:szCs w:val="20"/>
    </w:rPr>
  </w:style>
  <w:style w:type="character" w:customStyle="1" w:styleId="TekstprzypisudolnegoZnak">
    <w:name w:val="Tekst przypisu dolnego Znak"/>
    <w:aliases w:val="Podrozdział Znak"/>
    <w:basedOn w:val="Domylnaczcionkaakapitu"/>
    <w:link w:val="Tekstprzypisudolnego"/>
    <w:rsid w:val="00144E98"/>
    <w:rPr>
      <w:rFonts w:ascii="Calibri" w:eastAsia="Times New Roman" w:hAnsi="Calibri" w:cs="Times New Roman"/>
      <w:sz w:val="20"/>
      <w:szCs w:val="20"/>
    </w:rPr>
  </w:style>
  <w:style w:type="paragraph" w:customStyle="1" w:styleId="Standardowy2">
    <w:name w:val="Standardowy2"/>
    <w:uiPriority w:val="99"/>
    <w:rsid w:val="00144E98"/>
    <w:rPr>
      <w:rFonts w:ascii="Arial" w:eastAsia="Times New Roman" w:hAnsi="Arial" w:cs="Times New Roman"/>
      <w:lang w:eastAsia="pl-PL"/>
    </w:rPr>
  </w:style>
  <w:style w:type="paragraph" w:customStyle="1" w:styleId="Kolorowecieniowanieakcent31">
    <w:name w:val="Kolorowe cieniowanie — akcent 31"/>
    <w:aliases w:val="sw tekst"/>
    <w:basedOn w:val="Normalny"/>
    <w:link w:val="Kolorowecieniowanieakcent3Znak"/>
    <w:uiPriority w:val="99"/>
    <w:rsid w:val="00C9436E"/>
    <w:pPr>
      <w:spacing w:after="0" w:line="240" w:lineRule="auto"/>
      <w:ind w:left="720"/>
      <w:contextualSpacing/>
    </w:pPr>
    <w:rPr>
      <w:rFonts w:ascii="Times New Roman" w:eastAsia="Times New Roman" w:hAnsi="Times New Roman" w:cs="Times New Roman"/>
      <w:sz w:val="20"/>
      <w:szCs w:val="20"/>
      <w:lang w:eastAsia="pl-PL"/>
    </w:rPr>
  </w:style>
  <w:style w:type="character" w:customStyle="1" w:styleId="Kolorowecieniowanieakcent3Znak">
    <w:name w:val="Kolorowe cieniowanie — akcent 3 Znak"/>
    <w:aliases w:val="sw tekst Znak"/>
    <w:link w:val="Kolorowecieniowanieakcent31"/>
    <w:uiPriority w:val="99"/>
    <w:locked/>
    <w:rsid w:val="00C9436E"/>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C9436E"/>
    <w:rPr>
      <w:rFonts w:asciiTheme="majorHAnsi" w:eastAsiaTheme="majorEastAsia" w:hAnsiTheme="majorHAnsi" w:cstheme="majorBidi"/>
      <w:i/>
      <w:iCs/>
      <w:color w:val="2F5496" w:themeColor="accent1" w:themeShade="BF"/>
      <w:sz w:val="22"/>
      <w:szCs w:val="22"/>
    </w:rPr>
  </w:style>
  <w:style w:type="character" w:styleId="Odwoanieprzypisudolnego">
    <w:name w:val="footnote reference"/>
    <w:rsid w:val="00C9436E"/>
    <w:rPr>
      <w:rFonts w:cs="Times New Roman"/>
      <w:vertAlign w:val="superscript"/>
    </w:rPr>
  </w:style>
  <w:style w:type="character" w:customStyle="1" w:styleId="Nagwek3Znak">
    <w:name w:val="Nagłówek 3 Znak"/>
    <w:basedOn w:val="Domylnaczcionkaakapitu"/>
    <w:link w:val="Nagwek3"/>
    <w:rsid w:val="00C945B3"/>
    <w:rPr>
      <w:rFonts w:ascii="Calibri" w:eastAsiaTheme="majorEastAsia" w:hAnsi="Calibri" w:cstheme="majorBidi"/>
      <w:b/>
      <w:i/>
      <w:color w:val="7030A0"/>
      <w:sz w:val="22"/>
    </w:rPr>
  </w:style>
  <w:style w:type="paragraph" w:styleId="Spistreci3">
    <w:name w:val="toc 3"/>
    <w:basedOn w:val="Normalny"/>
    <w:next w:val="Normalny"/>
    <w:autoRedefine/>
    <w:uiPriority w:val="39"/>
    <w:unhideWhenUsed/>
    <w:rsid w:val="00A75F63"/>
    <w:pPr>
      <w:spacing w:after="100"/>
      <w:ind w:left="440"/>
    </w:pPr>
  </w:style>
  <w:style w:type="character" w:customStyle="1" w:styleId="Nierozpoznanawzmianka1">
    <w:name w:val="Nierozpoznana wzmianka1"/>
    <w:basedOn w:val="Domylnaczcionkaakapitu"/>
    <w:uiPriority w:val="99"/>
    <w:semiHidden/>
    <w:unhideWhenUsed/>
    <w:rsid w:val="003D3A8F"/>
    <w:rPr>
      <w:color w:val="605E5C"/>
      <w:shd w:val="clear" w:color="auto" w:fill="E1DFDD"/>
    </w:rPr>
  </w:style>
  <w:style w:type="character" w:styleId="Odwoaniedokomentarza">
    <w:name w:val="annotation reference"/>
    <w:basedOn w:val="Domylnaczcionkaakapitu"/>
    <w:uiPriority w:val="99"/>
    <w:semiHidden/>
    <w:unhideWhenUsed/>
    <w:rsid w:val="00D26A6B"/>
    <w:rPr>
      <w:sz w:val="16"/>
      <w:szCs w:val="16"/>
    </w:rPr>
  </w:style>
  <w:style w:type="paragraph" w:styleId="Tekstdymka">
    <w:name w:val="Balloon Text"/>
    <w:basedOn w:val="Normalny"/>
    <w:link w:val="TekstdymkaZnak"/>
    <w:uiPriority w:val="99"/>
    <w:semiHidden/>
    <w:unhideWhenUsed/>
    <w:rsid w:val="006422E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422EF"/>
    <w:rPr>
      <w:rFonts w:ascii="Segoe UI" w:hAnsi="Segoe UI" w:cs="Segoe UI"/>
      <w:sz w:val="18"/>
      <w:szCs w:val="18"/>
    </w:rPr>
  </w:style>
  <w:style w:type="table" w:customStyle="1" w:styleId="Tabela-Siatka1">
    <w:name w:val="Tabela - Siatka1"/>
    <w:basedOn w:val="Standardowy"/>
    <w:next w:val="Tabela-Siatka"/>
    <w:uiPriority w:val="59"/>
    <w:rsid w:val="00634399"/>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basedOn w:val="Standardowy"/>
    <w:next w:val="Tabela-Siatka"/>
    <w:uiPriority w:val="39"/>
    <w:rsid w:val="00937BC8"/>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
    <w:name w:val="TableGrid"/>
    <w:rsid w:val="00D5061C"/>
    <w:rPr>
      <w:rFonts w:eastAsia="Times New Roman"/>
      <w:sz w:val="22"/>
      <w:szCs w:val="22"/>
      <w:lang w:eastAsia="pl-PL"/>
    </w:rPr>
    <w:tblPr>
      <w:tblCellMar>
        <w:top w:w="0" w:type="dxa"/>
        <w:left w:w="0" w:type="dxa"/>
        <w:bottom w:w="0" w:type="dxa"/>
        <w:right w:w="0" w:type="dxa"/>
      </w:tblCellMar>
    </w:tblPr>
  </w:style>
  <w:style w:type="character" w:styleId="Tytuksiki">
    <w:name w:val="Book Title"/>
    <w:basedOn w:val="Domylnaczcionkaakapitu"/>
    <w:uiPriority w:val="33"/>
    <w:qFormat/>
    <w:rsid w:val="00762146"/>
    <w:rPr>
      <w:b/>
      <w:bCs/>
      <w:i/>
      <w:iCs/>
      <w:spacing w:val="5"/>
    </w:rPr>
  </w:style>
  <w:style w:type="paragraph" w:styleId="Tytu">
    <w:name w:val="Title"/>
    <w:basedOn w:val="Normalny"/>
    <w:next w:val="Normalny"/>
    <w:link w:val="TytuZnak"/>
    <w:uiPriority w:val="10"/>
    <w:qFormat/>
    <w:rsid w:val="0076214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62146"/>
    <w:rPr>
      <w:rFonts w:asciiTheme="majorHAnsi" w:eastAsiaTheme="majorEastAsia" w:hAnsiTheme="majorHAnsi" w:cstheme="majorBidi"/>
      <w:spacing w:val="-10"/>
      <w:kern w:val="28"/>
      <w:sz w:val="56"/>
      <w:szCs w:val="56"/>
    </w:rPr>
  </w:style>
  <w:style w:type="character" w:styleId="UyteHipercze">
    <w:name w:val="FollowedHyperlink"/>
    <w:basedOn w:val="Domylnaczcionkaakapitu"/>
    <w:uiPriority w:val="99"/>
    <w:semiHidden/>
    <w:unhideWhenUsed/>
    <w:rsid w:val="00FD07F0"/>
    <w:rPr>
      <w:color w:val="954F72" w:themeColor="followedHyperlink"/>
      <w:u w:val="single"/>
    </w:rPr>
  </w:style>
  <w:style w:type="character" w:customStyle="1" w:styleId="hgkelc">
    <w:name w:val="hgkelc"/>
    <w:basedOn w:val="Domylnaczcionkaakapitu"/>
    <w:rsid w:val="000059FB"/>
  </w:style>
  <w:style w:type="paragraph" w:customStyle="1" w:styleId="redniasiatka1akcent22">
    <w:name w:val="Średnia siatka 1 — akcent 22"/>
    <w:basedOn w:val="Normalny"/>
    <w:link w:val="redniasiatka1akcent2Znak1"/>
    <w:uiPriority w:val="99"/>
    <w:qFormat/>
    <w:rsid w:val="000059FB"/>
    <w:pPr>
      <w:spacing w:after="0" w:line="240" w:lineRule="auto"/>
      <w:ind w:left="708"/>
    </w:pPr>
    <w:rPr>
      <w:rFonts w:ascii="Times New Roman" w:eastAsia="Times New Roman" w:hAnsi="Times New Roman" w:cs="Times New Roman"/>
      <w:sz w:val="20"/>
      <w:szCs w:val="20"/>
      <w:lang w:eastAsia="pl-PL"/>
    </w:rPr>
  </w:style>
  <w:style w:type="character" w:customStyle="1" w:styleId="redniasiatka1akcent2Znak1">
    <w:name w:val="Średnia siatka 1 — akcent 2 Znak1"/>
    <w:link w:val="redniasiatka1akcent22"/>
    <w:uiPriority w:val="99"/>
    <w:locked/>
    <w:rsid w:val="000059FB"/>
    <w:rPr>
      <w:rFonts w:ascii="Times New Roman" w:eastAsia="Times New Roman" w:hAnsi="Times New Roman" w:cs="Times New Roman"/>
      <w:sz w:val="20"/>
      <w:szCs w:val="20"/>
      <w:lang w:eastAsia="pl-PL"/>
    </w:rPr>
  </w:style>
  <w:style w:type="character" w:styleId="Tekstzastpczy">
    <w:name w:val="Placeholder Text"/>
    <w:basedOn w:val="Domylnaczcionkaakapitu"/>
    <w:uiPriority w:val="99"/>
    <w:semiHidden/>
    <w:rsid w:val="00DF28CB"/>
    <w:rPr>
      <w:color w:val="808080"/>
    </w:rPr>
  </w:style>
  <w:style w:type="paragraph" w:styleId="Tekstprzypisukocowego">
    <w:name w:val="endnote text"/>
    <w:basedOn w:val="Normalny"/>
    <w:link w:val="TekstprzypisukocowegoZnak"/>
    <w:uiPriority w:val="99"/>
    <w:semiHidden/>
    <w:unhideWhenUsed/>
    <w:rsid w:val="008C5ECB"/>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C5ECB"/>
    <w:rPr>
      <w:sz w:val="20"/>
      <w:szCs w:val="20"/>
    </w:rPr>
  </w:style>
  <w:style w:type="character" w:styleId="Odwoanieprzypisukocowego">
    <w:name w:val="endnote reference"/>
    <w:basedOn w:val="Domylnaczcionkaakapitu"/>
    <w:uiPriority w:val="99"/>
    <w:semiHidden/>
    <w:unhideWhenUsed/>
    <w:rsid w:val="008C5ECB"/>
    <w:rPr>
      <w:vertAlign w:val="superscript"/>
    </w:rPr>
  </w:style>
  <w:style w:type="numbering" w:customStyle="1" w:styleId="Bezlisty1">
    <w:name w:val="Bez listy1"/>
    <w:next w:val="Bezlisty"/>
    <w:uiPriority w:val="99"/>
    <w:semiHidden/>
    <w:unhideWhenUsed/>
    <w:rsid w:val="001F259D"/>
  </w:style>
  <w:style w:type="table" w:customStyle="1" w:styleId="Tabela-Siatka3">
    <w:name w:val="Tabela - Siatka3"/>
    <w:basedOn w:val="Standardowy"/>
    <w:next w:val="Tabela-Siatka"/>
    <w:uiPriority w:val="99"/>
    <w:rsid w:val="001F259D"/>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1">
    <w:name w:val="Tabela - Siatka11"/>
    <w:basedOn w:val="Standardowy"/>
    <w:next w:val="Tabela-Siatka"/>
    <w:uiPriority w:val="59"/>
    <w:rsid w:val="001F259D"/>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1">
    <w:name w:val="Tabela - Siatka21"/>
    <w:basedOn w:val="Standardowy"/>
    <w:next w:val="Tabela-Siatka"/>
    <w:uiPriority w:val="39"/>
    <w:rsid w:val="001F259D"/>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Grid1"/>
    <w:rsid w:val="001F259D"/>
    <w:rPr>
      <w:rFonts w:eastAsia="Times New Roman"/>
      <w:sz w:val="22"/>
      <w:szCs w:val="22"/>
      <w:lang w:eastAsia="pl-PL"/>
    </w:rPr>
    <w:tblPr>
      <w:tblCellMar>
        <w:top w:w="0" w:type="dxa"/>
        <w:left w:w="0" w:type="dxa"/>
        <w:bottom w:w="0" w:type="dxa"/>
        <w:right w:w="0" w:type="dxa"/>
      </w:tblCellMar>
    </w:tblPr>
  </w:style>
  <w:style w:type="table" w:customStyle="1" w:styleId="Tabela-Siatka5">
    <w:name w:val="Tabela - Siatka5"/>
    <w:basedOn w:val="Standardowy"/>
    <w:next w:val="Tabela-Siatka"/>
    <w:uiPriority w:val="39"/>
    <w:rsid w:val="001F259D"/>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Uwydatnienie">
    <w:name w:val="Emphasis"/>
    <w:basedOn w:val="Domylnaczcionkaakapitu"/>
    <w:uiPriority w:val="20"/>
    <w:qFormat/>
    <w:rsid w:val="001F259D"/>
    <w:rPr>
      <w:i/>
      <w:iCs/>
    </w:rPr>
  </w:style>
  <w:style w:type="numbering" w:customStyle="1" w:styleId="Bezlisty2">
    <w:name w:val="Bez listy2"/>
    <w:next w:val="Bezlisty"/>
    <w:uiPriority w:val="99"/>
    <w:semiHidden/>
    <w:unhideWhenUsed/>
    <w:rsid w:val="008F540D"/>
  </w:style>
  <w:style w:type="table" w:customStyle="1" w:styleId="TableGrid2">
    <w:name w:val="TableGrid2"/>
    <w:rsid w:val="008F540D"/>
    <w:rPr>
      <w:rFonts w:eastAsia="Times New Roman"/>
      <w:sz w:val="22"/>
      <w:szCs w:val="22"/>
      <w:lang w:eastAsia="pl-PL"/>
    </w:rPr>
    <w:tblPr>
      <w:tblCellMar>
        <w:top w:w="0" w:type="dxa"/>
        <w:left w:w="0" w:type="dxa"/>
        <w:bottom w:w="0" w:type="dxa"/>
        <w:right w:w="0" w:type="dxa"/>
      </w:tblCellMar>
    </w:tblPr>
  </w:style>
  <w:style w:type="table" w:customStyle="1" w:styleId="Tabela-Siatka31">
    <w:name w:val="Tabela - Siatka31"/>
    <w:basedOn w:val="Standardowy"/>
    <w:next w:val="Tabela-Siatka"/>
    <w:uiPriority w:val="99"/>
    <w:rsid w:val="00CA6DAC"/>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agwek10">
    <w:name w:val="Nagłówek1"/>
    <w:basedOn w:val="Normalny"/>
    <w:unhideWhenUsed/>
    <w:rsid w:val="00906CFB"/>
    <w:pPr>
      <w:tabs>
        <w:tab w:val="center" w:pos="4536"/>
        <w:tab w:val="right" w:pos="9072"/>
      </w:tabs>
      <w:spacing w:after="0" w:line="240" w:lineRule="auto"/>
    </w:pPr>
    <w:rPr>
      <w:rFonts w:ascii="Calibri" w:eastAsia="Calibri" w:hAnsi="Calibri" w:cs="Times New Roman"/>
      <w:color w:val="00000A"/>
    </w:rPr>
  </w:style>
  <w:style w:type="character" w:customStyle="1" w:styleId="czeinternetowe">
    <w:name w:val="Łącze internetowe"/>
    <w:uiPriority w:val="99"/>
    <w:rsid w:val="00906CFB"/>
    <w:rPr>
      <w:rFonts w:cs="Times New Roman"/>
      <w:color w:val="0000FF"/>
      <w:u w:val="single"/>
    </w:rPr>
  </w:style>
  <w:style w:type="paragraph" w:customStyle="1" w:styleId="Tekstpodstawowywcity21">
    <w:name w:val="Tekst podstawowy wcięty 21"/>
    <w:basedOn w:val="Normalny"/>
    <w:rsid w:val="00D00B21"/>
    <w:pPr>
      <w:tabs>
        <w:tab w:val="left" w:pos="284"/>
      </w:tabs>
      <w:suppressAutoHyphens/>
      <w:spacing w:after="0" w:line="240" w:lineRule="auto"/>
      <w:ind w:left="284" w:hanging="284"/>
      <w:jc w:val="both"/>
    </w:pPr>
    <w:rPr>
      <w:rFonts w:ascii="Times New Roman" w:eastAsia="Times New Roman" w:hAnsi="Times New Roman" w:cs="Times New Roman"/>
      <w:sz w:val="24"/>
      <w:szCs w:val="20"/>
      <w:lang w:eastAsia="zh-CN"/>
    </w:rPr>
  </w:style>
  <w:style w:type="paragraph" w:customStyle="1" w:styleId="WW-Tekstpodstawowywcity3">
    <w:name w:val="WW-Tekst podstawowy wcięty 3"/>
    <w:basedOn w:val="Normalny"/>
    <w:rsid w:val="00D00B21"/>
    <w:pPr>
      <w:suppressAutoHyphens/>
      <w:spacing w:after="0" w:line="240" w:lineRule="auto"/>
      <w:ind w:left="708"/>
    </w:pPr>
    <w:rPr>
      <w:rFonts w:ascii="Arial" w:eastAsia="Times New Roman" w:hAnsi="Arial" w:cs="Arial"/>
      <w:szCs w:val="20"/>
      <w:lang w:eastAsia="zh-CN"/>
    </w:rPr>
  </w:style>
  <w:style w:type="paragraph" w:customStyle="1" w:styleId="Zwykytekst1">
    <w:name w:val="Zwykły tekst1"/>
    <w:basedOn w:val="Normalny"/>
    <w:rsid w:val="00D00B21"/>
    <w:pPr>
      <w:spacing w:after="0" w:line="240" w:lineRule="auto"/>
    </w:pPr>
    <w:rPr>
      <w:rFonts w:ascii="font1044" w:eastAsia="font1044" w:hAnsi="font1044" w:cs="font1044"/>
      <w:sz w:val="24"/>
      <w:szCs w:val="24"/>
      <w:lang w:eastAsia="zh-CN"/>
    </w:rPr>
  </w:style>
  <w:style w:type="character" w:customStyle="1" w:styleId="TekstkomentarzaZnak2">
    <w:name w:val="Tekst komentarza Znak2"/>
    <w:uiPriority w:val="99"/>
    <w:semiHidden/>
    <w:rsid w:val="00D00B21"/>
    <w:rPr>
      <w:lang w:eastAsia="zh-CN"/>
    </w:rPr>
  </w:style>
  <w:style w:type="character" w:customStyle="1" w:styleId="Domylnaczcionkaakapitu3">
    <w:name w:val="Domyślna czcionka akapitu3"/>
    <w:rsid w:val="007B008F"/>
  </w:style>
  <w:style w:type="paragraph" w:customStyle="1" w:styleId="Standard">
    <w:name w:val="Standard"/>
    <w:rsid w:val="007B008F"/>
    <w:pPr>
      <w:suppressAutoHyphens/>
      <w:spacing w:after="200" w:line="276" w:lineRule="auto"/>
      <w:textAlignment w:val="baseline"/>
    </w:pPr>
    <w:rPr>
      <w:rFonts w:ascii="Calibri" w:eastAsia="SimSun" w:hAnsi="Calibri" w:cs="Tahoma"/>
      <w:kern w:val="2"/>
      <w:sz w:val="22"/>
      <w:szCs w:val="22"/>
      <w:lang w:eastAsia="zh-CN"/>
    </w:rPr>
  </w:style>
  <w:style w:type="paragraph" w:styleId="Poprawka">
    <w:name w:val="Revision"/>
    <w:hidden/>
    <w:uiPriority w:val="99"/>
    <w:semiHidden/>
    <w:rsid w:val="00E7542E"/>
    <w:rPr>
      <w:sz w:val="22"/>
      <w:szCs w:val="22"/>
    </w:rPr>
  </w:style>
</w:styles>
</file>

<file path=word/webSettings.xml><?xml version="1.0" encoding="utf-8"?>
<w:webSettings xmlns:r="http://schemas.openxmlformats.org/officeDocument/2006/relationships" xmlns:w="http://schemas.openxmlformats.org/wordprocessingml/2006/main">
  <w:divs>
    <w:div w:id="28796637">
      <w:bodyDiv w:val="1"/>
      <w:marLeft w:val="0"/>
      <w:marRight w:val="0"/>
      <w:marTop w:val="0"/>
      <w:marBottom w:val="0"/>
      <w:divBdr>
        <w:top w:val="none" w:sz="0" w:space="0" w:color="auto"/>
        <w:left w:val="none" w:sz="0" w:space="0" w:color="auto"/>
        <w:bottom w:val="none" w:sz="0" w:space="0" w:color="auto"/>
        <w:right w:val="none" w:sz="0" w:space="0" w:color="auto"/>
      </w:divBdr>
    </w:div>
    <w:div w:id="332342159">
      <w:bodyDiv w:val="1"/>
      <w:marLeft w:val="0"/>
      <w:marRight w:val="0"/>
      <w:marTop w:val="0"/>
      <w:marBottom w:val="0"/>
      <w:divBdr>
        <w:top w:val="none" w:sz="0" w:space="0" w:color="auto"/>
        <w:left w:val="none" w:sz="0" w:space="0" w:color="auto"/>
        <w:bottom w:val="none" w:sz="0" w:space="0" w:color="auto"/>
        <w:right w:val="none" w:sz="0" w:space="0" w:color="auto"/>
      </w:divBdr>
    </w:div>
    <w:div w:id="493644636">
      <w:bodyDiv w:val="1"/>
      <w:marLeft w:val="0"/>
      <w:marRight w:val="0"/>
      <w:marTop w:val="0"/>
      <w:marBottom w:val="0"/>
      <w:divBdr>
        <w:top w:val="none" w:sz="0" w:space="0" w:color="auto"/>
        <w:left w:val="none" w:sz="0" w:space="0" w:color="auto"/>
        <w:bottom w:val="none" w:sz="0" w:space="0" w:color="auto"/>
        <w:right w:val="none" w:sz="0" w:space="0" w:color="auto"/>
      </w:divBdr>
    </w:div>
    <w:div w:id="554044896">
      <w:bodyDiv w:val="1"/>
      <w:marLeft w:val="0"/>
      <w:marRight w:val="0"/>
      <w:marTop w:val="0"/>
      <w:marBottom w:val="0"/>
      <w:divBdr>
        <w:top w:val="none" w:sz="0" w:space="0" w:color="auto"/>
        <w:left w:val="none" w:sz="0" w:space="0" w:color="auto"/>
        <w:bottom w:val="none" w:sz="0" w:space="0" w:color="auto"/>
        <w:right w:val="none" w:sz="0" w:space="0" w:color="auto"/>
      </w:divBdr>
    </w:div>
    <w:div w:id="578251730">
      <w:bodyDiv w:val="1"/>
      <w:marLeft w:val="0"/>
      <w:marRight w:val="0"/>
      <w:marTop w:val="0"/>
      <w:marBottom w:val="0"/>
      <w:divBdr>
        <w:top w:val="none" w:sz="0" w:space="0" w:color="auto"/>
        <w:left w:val="none" w:sz="0" w:space="0" w:color="auto"/>
        <w:bottom w:val="none" w:sz="0" w:space="0" w:color="auto"/>
        <w:right w:val="none" w:sz="0" w:space="0" w:color="auto"/>
      </w:divBdr>
    </w:div>
    <w:div w:id="764964143">
      <w:bodyDiv w:val="1"/>
      <w:marLeft w:val="0"/>
      <w:marRight w:val="0"/>
      <w:marTop w:val="0"/>
      <w:marBottom w:val="0"/>
      <w:divBdr>
        <w:top w:val="none" w:sz="0" w:space="0" w:color="auto"/>
        <w:left w:val="none" w:sz="0" w:space="0" w:color="auto"/>
        <w:bottom w:val="none" w:sz="0" w:space="0" w:color="auto"/>
        <w:right w:val="none" w:sz="0" w:space="0" w:color="auto"/>
      </w:divBdr>
      <w:divsChild>
        <w:div w:id="102382120">
          <w:marLeft w:val="0"/>
          <w:marRight w:val="0"/>
          <w:marTop w:val="0"/>
          <w:marBottom w:val="0"/>
          <w:divBdr>
            <w:top w:val="none" w:sz="0" w:space="0" w:color="auto"/>
            <w:left w:val="none" w:sz="0" w:space="0" w:color="auto"/>
            <w:bottom w:val="none" w:sz="0" w:space="0" w:color="auto"/>
            <w:right w:val="none" w:sz="0" w:space="0" w:color="auto"/>
          </w:divBdr>
        </w:div>
        <w:div w:id="832917153">
          <w:marLeft w:val="0"/>
          <w:marRight w:val="0"/>
          <w:marTop w:val="0"/>
          <w:marBottom w:val="0"/>
          <w:divBdr>
            <w:top w:val="none" w:sz="0" w:space="0" w:color="auto"/>
            <w:left w:val="none" w:sz="0" w:space="0" w:color="auto"/>
            <w:bottom w:val="none" w:sz="0" w:space="0" w:color="auto"/>
            <w:right w:val="none" w:sz="0" w:space="0" w:color="auto"/>
          </w:divBdr>
          <w:divsChild>
            <w:div w:id="1421296983">
              <w:marLeft w:val="0"/>
              <w:marRight w:val="0"/>
              <w:marTop w:val="0"/>
              <w:marBottom w:val="0"/>
              <w:divBdr>
                <w:top w:val="none" w:sz="0" w:space="0" w:color="auto"/>
                <w:left w:val="none" w:sz="0" w:space="0" w:color="auto"/>
                <w:bottom w:val="none" w:sz="0" w:space="0" w:color="auto"/>
                <w:right w:val="none" w:sz="0" w:space="0" w:color="auto"/>
              </w:divBdr>
            </w:div>
            <w:div w:id="1671175740">
              <w:marLeft w:val="0"/>
              <w:marRight w:val="0"/>
              <w:marTop w:val="0"/>
              <w:marBottom w:val="0"/>
              <w:divBdr>
                <w:top w:val="none" w:sz="0" w:space="0" w:color="auto"/>
                <w:left w:val="none" w:sz="0" w:space="0" w:color="auto"/>
                <w:bottom w:val="none" w:sz="0" w:space="0" w:color="auto"/>
                <w:right w:val="none" w:sz="0" w:space="0" w:color="auto"/>
              </w:divBdr>
              <w:divsChild>
                <w:div w:id="923227251">
                  <w:marLeft w:val="0"/>
                  <w:marRight w:val="0"/>
                  <w:marTop w:val="0"/>
                  <w:marBottom w:val="0"/>
                  <w:divBdr>
                    <w:top w:val="none" w:sz="0" w:space="0" w:color="auto"/>
                    <w:left w:val="none" w:sz="0" w:space="0" w:color="auto"/>
                    <w:bottom w:val="none" w:sz="0" w:space="0" w:color="auto"/>
                    <w:right w:val="none" w:sz="0" w:space="0" w:color="auto"/>
                  </w:divBdr>
                  <w:divsChild>
                    <w:div w:id="659431425">
                      <w:marLeft w:val="0"/>
                      <w:marRight w:val="0"/>
                      <w:marTop w:val="0"/>
                      <w:marBottom w:val="0"/>
                      <w:divBdr>
                        <w:top w:val="none" w:sz="0" w:space="0" w:color="auto"/>
                        <w:left w:val="none" w:sz="0" w:space="0" w:color="auto"/>
                        <w:bottom w:val="none" w:sz="0" w:space="0" w:color="auto"/>
                        <w:right w:val="none" w:sz="0" w:space="0" w:color="auto"/>
                      </w:divBdr>
                    </w:div>
                    <w:div w:id="1360855268">
                      <w:marLeft w:val="0"/>
                      <w:marRight w:val="0"/>
                      <w:marTop w:val="0"/>
                      <w:marBottom w:val="0"/>
                      <w:divBdr>
                        <w:top w:val="none" w:sz="0" w:space="0" w:color="auto"/>
                        <w:left w:val="none" w:sz="0" w:space="0" w:color="auto"/>
                        <w:bottom w:val="none" w:sz="0" w:space="0" w:color="auto"/>
                        <w:right w:val="none" w:sz="0" w:space="0" w:color="auto"/>
                      </w:divBdr>
                    </w:div>
                    <w:div w:id="1608123390">
                      <w:marLeft w:val="0"/>
                      <w:marRight w:val="0"/>
                      <w:marTop w:val="0"/>
                      <w:marBottom w:val="0"/>
                      <w:divBdr>
                        <w:top w:val="none" w:sz="0" w:space="0" w:color="auto"/>
                        <w:left w:val="none" w:sz="0" w:space="0" w:color="auto"/>
                        <w:bottom w:val="none" w:sz="0" w:space="0" w:color="auto"/>
                        <w:right w:val="none" w:sz="0" w:space="0" w:color="auto"/>
                      </w:divBdr>
                    </w:div>
                    <w:div w:id="170552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97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971274">
      <w:bodyDiv w:val="1"/>
      <w:marLeft w:val="0"/>
      <w:marRight w:val="0"/>
      <w:marTop w:val="0"/>
      <w:marBottom w:val="0"/>
      <w:divBdr>
        <w:top w:val="none" w:sz="0" w:space="0" w:color="auto"/>
        <w:left w:val="none" w:sz="0" w:space="0" w:color="auto"/>
        <w:bottom w:val="none" w:sz="0" w:space="0" w:color="auto"/>
        <w:right w:val="none" w:sz="0" w:space="0" w:color="auto"/>
      </w:divBdr>
    </w:div>
    <w:div w:id="1151099061">
      <w:bodyDiv w:val="1"/>
      <w:marLeft w:val="0"/>
      <w:marRight w:val="0"/>
      <w:marTop w:val="0"/>
      <w:marBottom w:val="0"/>
      <w:divBdr>
        <w:top w:val="none" w:sz="0" w:space="0" w:color="auto"/>
        <w:left w:val="none" w:sz="0" w:space="0" w:color="auto"/>
        <w:bottom w:val="none" w:sz="0" w:space="0" w:color="auto"/>
        <w:right w:val="none" w:sz="0" w:space="0" w:color="auto"/>
      </w:divBdr>
    </w:div>
    <w:div w:id="1227375938">
      <w:bodyDiv w:val="1"/>
      <w:marLeft w:val="0"/>
      <w:marRight w:val="0"/>
      <w:marTop w:val="0"/>
      <w:marBottom w:val="0"/>
      <w:divBdr>
        <w:top w:val="none" w:sz="0" w:space="0" w:color="auto"/>
        <w:left w:val="none" w:sz="0" w:space="0" w:color="auto"/>
        <w:bottom w:val="none" w:sz="0" w:space="0" w:color="auto"/>
        <w:right w:val="none" w:sz="0" w:space="0" w:color="auto"/>
      </w:divBdr>
    </w:div>
    <w:div w:id="1244922403">
      <w:bodyDiv w:val="1"/>
      <w:marLeft w:val="0"/>
      <w:marRight w:val="0"/>
      <w:marTop w:val="0"/>
      <w:marBottom w:val="0"/>
      <w:divBdr>
        <w:top w:val="none" w:sz="0" w:space="0" w:color="auto"/>
        <w:left w:val="none" w:sz="0" w:space="0" w:color="auto"/>
        <w:bottom w:val="none" w:sz="0" w:space="0" w:color="auto"/>
        <w:right w:val="none" w:sz="0" w:space="0" w:color="auto"/>
      </w:divBdr>
    </w:div>
    <w:div w:id="1283656778">
      <w:bodyDiv w:val="1"/>
      <w:marLeft w:val="0"/>
      <w:marRight w:val="0"/>
      <w:marTop w:val="0"/>
      <w:marBottom w:val="0"/>
      <w:divBdr>
        <w:top w:val="none" w:sz="0" w:space="0" w:color="auto"/>
        <w:left w:val="none" w:sz="0" w:space="0" w:color="auto"/>
        <w:bottom w:val="none" w:sz="0" w:space="0" w:color="auto"/>
        <w:right w:val="none" w:sz="0" w:space="0" w:color="auto"/>
      </w:divBdr>
    </w:div>
    <w:div w:id="1301839727">
      <w:bodyDiv w:val="1"/>
      <w:marLeft w:val="0"/>
      <w:marRight w:val="0"/>
      <w:marTop w:val="0"/>
      <w:marBottom w:val="0"/>
      <w:divBdr>
        <w:top w:val="none" w:sz="0" w:space="0" w:color="auto"/>
        <w:left w:val="none" w:sz="0" w:space="0" w:color="auto"/>
        <w:bottom w:val="none" w:sz="0" w:space="0" w:color="auto"/>
        <w:right w:val="none" w:sz="0" w:space="0" w:color="auto"/>
      </w:divBdr>
    </w:div>
    <w:div w:id="1325936949">
      <w:bodyDiv w:val="1"/>
      <w:marLeft w:val="0"/>
      <w:marRight w:val="0"/>
      <w:marTop w:val="0"/>
      <w:marBottom w:val="0"/>
      <w:divBdr>
        <w:top w:val="none" w:sz="0" w:space="0" w:color="auto"/>
        <w:left w:val="none" w:sz="0" w:space="0" w:color="auto"/>
        <w:bottom w:val="none" w:sz="0" w:space="0" w:color="auto"/>
        <w:right w:val="none" w:sz="0" w:space="0" w:color="auto"/>
      </w:divBdr>
    </w:div>
    <w:div w:id="1650358396">
      <w:bodyDiv w:val="1"/>
      <w:marLeft w:val="0"/>
      <w:marRight w:val="0"/>
      <w:marTop w:val="0"/>
      <w:marBottom w:val="0"/>
      <w:divBdr>
        <w:top w:val="none" w:sz="0" w:space="0" w:color="auto"/>
        <w:left w:val="none" w:sz="0" w:space="0" w:color="auto"/>
        <w:bottom w:val="none" w:sz="0" w:space="0" w:color="auto"/>
        <w:right w:val="none" w:sz="0" w:space="0" w:color="auto"/>
      </w:divBdr>
    </w:div>
    <w:div w:id="1698576516">
      <w:bodyDiv w:val="1"/>
      <w:marLeft w:val="0"/>
      <w:marRight w:val="0"/>
      <w:marTop w:val="0"/>
      <w:marBottom w:val="0"/>
      <w:divBdr>
        <w:top w:val="none" w:sz="0" w:space="0" w:color="auto"/>
        <w:left w:val="none" w:sz="0" w:space="0" w:color="auto"/>
        <w:bottom w:val="none" w:sz="0" w:space="0" w:color="auto"/>
        <w:right w:val="none" w:sz="0" w:space="0" w:color="auto"/>
      </w:divBdr>
    </w:div>
    <w:div w:id="1727992591">
      <w:bodyDiv w:val="1"/>
      <w:marLeft w:val="0"/>
      <w:marRight w:val="0"/>
      <w:marTop w:val="0"/>
      <w:marBottom w:val="0"/>
      <w:divBdr>
        <w:top w:val="none" w:sz="0" w:space="0" w:color="auto"/>
        <w:left w:val="none" w:sz="0" w:space="0" w:color="auto"/>
        <w:bottom w:val="none" w:sz="0" w:space="0" w:color="auto"/>
        <w:right w:val="none" w:sz="0" w:space="0" w:color="auto"/>
      </w:divBdr>
    </w:div>
    <w:div w:id="1898278858">
      <w:bodyDiv w:val="1"/>
      <w:marLeft w:val="0"/>
      <w:marRight w:val="0"/>
      <w:marTop w:val="0"/>
      <w:marBottom w:val="0"/>
      <w:divBdr>
        <w:top w:val="none" w:sz="0" w:space="0" w:color="auto"/>
        <w:left w:val="none" w:sz="0" w:space="0" w:color="auto"/>
        <w:bottom w:val="none" w:sz="0" w:space="0" w:color="auto"/>
        <w:right w:val="none" w:sz="0" w:space="0" w:color="auto"/>
      </w:divBdr>
    </w:div>
    <w:div w:id="2023702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hyperlink" Target="https://platformazakupowa.pl/pn/szpitalgostyn" TargetMode="External"/><Relationship Id="rId26" Type="http://schemas.openxmlformats.org/officeDocument/2006/relationships/hyperlink" Target="mailto:apteka@szpitalgostyn.pl"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mailto:przetargi@szpitalgostyn.pl" TargetMode="External"/><Relationship Id="rId17" Type="http://schemas.openxmlformats.org/officeDocument/2006/relationships/hyperlink" Target="https://platformazakupowa.pl/pn/szpitalgostyn" TargetMode="Externa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https://isap.sejm.gov.pl/isap.nsf/DocDetails.xsp?id=WDU20230001689" TargetMode="External"/><Relationship Id="rId20" Type="http://schemas.openxmlformats.org/officeDocument/2006/relationships/footer" Target="footer3.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szpitalgostyn" TargetMode="Externa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s://espd.uzp.gov.pl" TargetMode="External"/><Relationship Id="rId23" Type="http://schemas.openxmlformats.org/officeDocument/2006/relationships/footer" Target="footer6.xml"/><Relationship Id="rId28" Type="http://schemas.openxmlformats.org/officeDocument/2006/relationships/fontTable" Target="fontTable.xml"/><Relationship Id="rId10" Type="http://schemas.openxmlformats.org/officeDocument/2006/relationships/hyperlink" Target="mailto:sekretariat@szpitalgostyn.pl" TargetMode="External"/><Relationship Id="rId19" Type="http://schemas.openxmlformats.org/officeDocument/2006/relationships/hyperlink" Target="https://platformazakupowa.pl/pn/szpitalgostyn" TargetMode="External"/><Relationship Id="rId4" Type="http://schemas.openxmlformats.org/officeDocument/2006/relationships/settings" Target="settings.xml"/><Relationship Id="rId9" Type="http://schemas.openxmlformats.org/officeDocument/2006/relationships/hyperlink" Target="https://platformazakupowa.pl/pn/szpitalgostyn" TargetMode="External"/><Relationship Id="rId14" Type="http://schemas.openxmlformats.org/officeDocument/2006/relationships/footer" Target="footer2.xml"/><Relationship Id="rId22" Type="http://schemas.openxmlformats.org/officeDocument/2006/relationships/footer" Target="footer5.xml"/><Relationship Id="rId27" Type="http://schemas.openxmlformats.org/officeDocument/2006/relationships/footer" Target="footer9.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B4345BEB88284B96B60915F870FDC92C"/>
        <w:category>
          <w:name w:val="Ogólne"/>
          <w:gallery w:val="placeholder"/>
        </w:category>
        <w:types>
          <w:type w:val="bbPlcHdr"/>
        </w:types>
        <w:behaviors>
          <w:behavior w:val="content"/>
        </w:behaviors>
        <w:guid w:val="{FC5B3909-D14F-470A-B242-96FD1C55AEEA}"/>
      </w:docPartPr>
      <w:docPartBody>
        <w:p w:rsidR="00406743" w:rsidRDefault="00BF34A6">
          <w:pPr>
            <w:pStyle w:val="B4345BEB88284B96B60915F870FDC92C5"/>
          </w:pPr>
          <w:r w:rsidRPr="007A4853">
            <w:rPr>
              <w:rFonts w:ascii="Calibri" w:eastAsia="Calibri" w:hAnsi="Calibri" w:cs="Calibri"/>
              <w:i/>
              <w:sz w:val="20"/>
              <w:szCs w:val="20"/>
            </w:rPr>
            <w:t>NAZWA WYKONAWCY</w:t>
          </w:r>
          <w:r w:rsidRPr="007A4853">
            <w:rPr>
              <w:rFonts w:ascii="Calibri" w:eastAsia="Calibri" w:hAnsi="Calibri" w:cs="Calibri"/>
              <w:sz w:val="20"/>
              <w:szCs w:val="20"/>
            </w:rPr>
            <w:t xml:space="preserve"> </w:t>
          </w:r>
          <w:r w:rsidRPr="007A4853">
            <w:rPr>
              <w:rFonts w:ascii="Calibri" w:eastAsia="Calibri" w:hAnsi="Calibri" w:cs="Times New Roman"/>
              <w:color w:val="808080"/>
              <w:sz w:val="20"/>
              <w:szCs w:val="20"/>
            </w:rPr>
            <w:t>(wprowadzić tekst)</w:t>
          </w:r>
        </w:p>
      </w:docPartBody>
    </w:docPart>
    <w:docPart>
      <w:docPartPr>
        <w:name w:val="138813C4B49546AC86606957F67B7431"/>
        <w:category>
          <w:name w:val="Ogólne"/>
          <w:gallery w:val="placeholder"/>
        </w:category>
        <w:types>
          <w:type w:val="bbPlcHdr"/>
        </w:types>
        <w:behaviors>
          <w:behavior w:val="content"/>
        </w:behaviors>
        <w:guid w:val="{36A850C6-40C7-42F3-A923-CF7788AA7D4F}"/>
      </w:docPartPr>
      <w:docPartBody>
        <w:p w:rsidR="00406743" w:rsidRDefault="00BF34A6">
          <w:pPr>
            <w:pStyle w:val="138813C4B49546AC86606957F67B74315"/>
          </w:pPr>
          <w:r w:rsidRPr="007A4853">
            <w:rPr>
              <w:rFonts w:ascii="Calibri" w:eastAsia="Calibri" w:hAnsi="Calibri" w:cs="Calibri"/>
              <w:i/>
              <w:sz w:val="20"/>
              <w:szCs w:val="20"/>
            </w:rPr>
            <w:t>SIEDZIBA WYKONAWCY</w:t>
          </w:r>
          <w:r w:rsidRPr="007A4853">
            <w:rPr>
              <w:rFonts w:ascii="Calibri" w:eastAsia="Calibri" w:hAnsi="Calibri" w:cs="Calibri"/>
              <w:sz w:val="20"/>
              <w:szCs w:val="20"/>
            </w:rPr>
            <w:t xml:space="preserve"> </w:t>
          </w:r>
          <w:r w:rsidRPr="007A4853">
            <w:rPr>
              <w:rFonts w:ascii="Calibri" w:eastAsia="Calibri" w:hAnsi="Calibri" w:cs="Times New Roman"/>
              <w:color w:val="808080"/>
              <w:sz w:val="20"/>
              <w:szCs w:val="20"/>
            </w:rPr>
            <w:t>(wprowadzić tekst)</w:t>
          </w:r>
        </w:p>
      </w:docPartBody>
    </w:docPart>
    <w:docPart>
      <w:docPartPr>
        <w:name w:val="3CCED0BDC132414E9220F4A4637A993C"/>
        <w:category>
          <w:name w:val="Ogólne"/>
          <w:gallery w:val="placeholder"/>
        </w:category>
        <w:types>
          <w:type w:val="bbPlcHdr"/>
        </w:types>
        <w:behaviors>
          <w:behavior w:val="content"/>
        </w:behaviors>
        <w:guid w:val="{E312D4A3-487F-44D8-BB97-2234D9953A6D}"/>
      </w:docPartPr>
      <w:docPartBody>
        <w:p w:rsidR="00406743" w:rsidRDefault="00BF34A6">
          <w:pPr>
            <w:pStyle w:val="3CCED0BDC132414E9220F4A4637A993C5"/>
          </w:pPr>
          <w:r w:rsidRPr="007A4853">
            <w:rPr>
              <w:rFonts w:ascii="Calibri" w:eastAsia="Calibri" w:hAnsi="Calibri" w:cs="Calibri"/>
              <w:i/>
              <w:sz w:val="20"/>
              <w:szCs w:val="20"/>
            </w:rPr>
            <w:t>WOJEWÓDZTWO</w:t>
          </w:r>
          <w:r w:rsidRPr="007A4853">
            <w:rPr>
              <w:rFonts w:ascii="Calibri" w:eastAsia="Calibri" w:hAnsi="Calibri" w:cs="Calibri"/>
              <w:b/>
              <w:sz w:val="20"/>
              <w:szCs w:val="20"/>
            </w:rPr>
            <w:t xml:space="preserve"> </w:t>
          </w:r>
          <w:r w:rsidRPr="007A4853">
            <w:rPr>
              <w:rFonts w:ascii="Calibri" w:eastAsia="Calibri" w:hAnsi="Calibri" w:cs="Calibri"/>
              <w:b/>
              <w:color w:val="FF0000"/>
              <w:sz w:val="20"/>
              <w:szCs w:val="20"/>
            </w:rPr>
            <w:t xml:space="preserve"> </w:t>
          </w:r>
          <w:r w:rsidRPr="007A4853">
            <w:rPr>
              <w:rFonts w:ascii="Calibri" w:eastAsia="Calibri" w:hAnsi="Calibri" w:cs="Times New Roman"/>
              <w:color w:val="808080"/>
              <w:sz w:val="20"/>
              <w:szCs w:val="20"/>
            </w:rPr>
            <w:t>Wybierz element.</w:t>
          </w:r>
        </w:p>
      </w:docPartBody>
    </w:docPart>
    <w:docPart>
      <w:docPartPr>
        <w:name w:val="57BFCA6BE0944836939A6CB9B497734B"/>
        <w:category>
          <w:name w:val="Ogólne"/>
          <w:gallery w:val="placeholder"/>
        </w:category>
        <w:types>
          <w:type w:val="bbPlcHdr"/>
        </w:types>
        <w:behaviors>
          <w:behavior w:val="content"/>
        </w:behaviors>
        <w:guid w:val="{DE2F4E8D-EC68-49E4-8852-ED032DD7E4C7}"/>
      </w:docPartPr>
      <w:docPartBody>
        <w:p w:rsidR="00406743" w:rsidRDefault="00BF34A6">
          <w:pPr>
            <w:pStyle w:val="57BFCA6BE0944836939A6CB9B497734B5"/>
          </w:pPr>
          <w:r w:rsidRPr="007A4853">
            <w:rPr>
              <w:rFonts w:ascii="Calibri" w:eastAsia="Calibri" w:hAnsi="Calibri" w:cs="Times New Roman"/>
              <w:color w:val="808080"/>
              <w:sz w:val="20"/>
              <w:szCs w:val="20"/>
            </w:rPr>
            <w:t>(wprowadzić tekst)</w:t>
          </w:r>
        </w:p>
      </w:docPartBody>
    </w:docPart>
    <w:docPart>
      <w:docPartPr>
        <w:name w:val="B1B4D73288304CF689DA80652D136C2F"/>
        <w:category>
          <w:name w:val="Ogólne"/>
          <w:gallery w:val="placeholder"/>
        </w:category>
        <w:types>
          <w:type w:val="bbPlcHdr"/>
        </w:types>
        <w:behaviors>
          <w:behavior w:val="content"/>
        </w:behaviors>
        <w:guid w:val="{E3A6858F-CDD0-40C8-933B-67E85488EFB5}"/>
      </w:docPartPr>
      <w:docPartBody>
        <w:p w:rsidR="00406743" w:rsidRDefault="00BF34A6">
          <w:pPr>
            <w:pStyle w:val="B1B4D73288304CF689DA80652D136C2F5"/>
          </w:pPr>
          <w:r w:rsidRPr="007A4853">
            <w:rPr>
              <w:rFonts w:ascii="Calibri" w:eastAsia="Calibri" w:hAnsi="Calibri" w:cs="Times New Roman"/>
              <w:color w:val="808080"/>
              <w:sz w:val="20"/>
              <w:szCs w:val="20"/>
            </w:rPr>
            <w:t>(wprowadzić tekst)</w:t>
          </w:r>
        </w:p>
      </w:docPartBody>
    </w:docPart>
    <w:docPart>
      <w:docPartPr>
        <w:name w:val="4712B095427640E79B4B6BC88C2BC8A2"/>
        <w:category>
          <w:name w:val="Ogólne"/>
          <w:gallery w:val="placeholder"/>
        </w:category>
        <w:types>
          <w:type w:val="bbPlcHdr"/>
        </w:types>
        <w:behaviors>
          <w:behavior w:val="content"/>
        </w:behaviors>
        <w:guid w:val="{E30A6CA1-A3D3-4119-98C5-7FD5C7911384}"/>
      </w:docPartPr>
      <w:docPartBody>
        <w:p w:rsidR="00445E23" w:rsidRDefault="00BF34A6">
          <w:pPr>
            <w:pStyle w:val="4712B095427640E79B4B6BC88C2BC8A25"/>
          </w:pPr>
          <w:r w:rsidRPr="007A4853">
            <w:rPr>
              <w:rFonts w:ascii="Calibri" w:eastAsia="Calibri" w:hAnsi="Calibri" w:cs="Times New Roman"/>
              <w:color w:val="808080"/>
              <w:sz w:val="20"/>
              <w:szCs w:val="20"/>
            </w:rPr>
            <w:t>(wprowadzić tekst)</w:t>
          </w:r>
        </w:p>
      </w:docPartBody>
    </w:docPart>
    <w:docPart>
      <w:docPartPr>
        <w:name w:val="813D678526164F8FA3D45776D8D32BB0"/>
        <w:category>
          <w:name w:val="Ogólne"/>
          <w:gallery w:val="placeholder"/>
        </w:category>
        <w:types>
          <w:type w:val="bbPlcHdr"/>
        </w:types>
        <w:behaviors>
          <w:behavior w:val="content"/>
        </w:behaviors>
        <w:guid w:val="{BCF19452-B721-42D5-B707-1D18F810228B}"/>
      </w:docPartPr>
      <w:docPartBody>
        <w:p w:rsidR="00DF6C08" w:rsidRDefault="00BF34A6">
          <w:pPr>
            <w:pStyle w:val="813D678526164F8FA3D45776D8D32BB03"/>
          </w:pPr>
          <w:r w:rsidRPr="00DF28CB">
            <w:rPr>
              <w:rStyle w:val="Tekstzastpczy"/>
              <w:b/>
              <w:color w:val="FF0000"/>
            </w:rPr>
            <w:t>DATA</w:t>
          </w:r>
        </w:p>
      </w:docPartBody>
    </w:docPart>
    <w:docPart>
      <w:docPartPr>
        <w:name w:val="8A2081EB252C4228967A2742C10D6DA1"/>
        <w:category>
          <w:name w:val="Ogólne"/>
          <w:gallery w:val="placeholder"/>
        </w:category>
        <w:types>
          <w:type w:val="bbPlcHdr"/>
        </w:types>
        <w:behaviors>
          <w:behavior w:val="content"/>
        </w:behaviors>
        <w:guid w:val="{1B1D04BD-34D2-49F6-9B72-C20EBFC967CE}"/>
      </w:docPartPr>
      <w:docPartBody>
        <w:p w:rsidR="00DF6C08" w:rsidRDefault="00BF34A6">
          <w:pPr>
            <w:pStyle w:val="8A2081EB252C4228967A2742C10D6DA13"/>
          </w:pPr>
          <w:r w:rsidRPr="00DF28CB">
            <w:rPr>
              <w:rStyle w:val="Tekstzastpczy"/>
              <w:b/>
              <w:color w:val="FF0000"/>
            </w:rPr>
            <w:t>DATA</w:t>
          </w:r>
        </w:p>
      </w:docPartBody>
    </w:docPart>
    <w:docPart>
      <w:docPartPr>
        <w:name w:val="AAB623AEAE0F45ABAF7353005E4B55BD"/>
        <w:category>
          <w:name w:val="Ogólne"/>
          <w:gallery w:val="placeholder"/>
        </w:category>
        <w:types>
          <w:type w:val="bbPlcHdr"/>
        </w:types>
        <w:behaviors>
          <w:behavior w:val="content"/>
        </w:behaviors>
        <w:guid w:val="{07CA2F63-B2F1-4081-8B07-42C7055D5213}"/>
      </w:docPartPr>
      <w:docPartBody>
        <w:p w:rsidR="00DF6C08" w:rsidRDefault="00BF34A6">
          <w:pPr>
            <w:pStyle w:val="AAB623AEAE0F45ABAF7353005E4B55BD3"/>
          </w:pPr>
          <w:r w:rsidRPr="00DF28CB">
            <w:rPr>
              <w:rStyle w:val="Tekstzastpczy"/>
              <w:b/>
              <w:color w:val="FF0000"/>
            </w:rPr>
            <w:t>DATA</w:t>
          </w:r>
        </w:p>
      </w:docPartBody>
    </w:docPart>
    <w:docPart>
      <w:docPartPr>
        <w:name w:val="AF9370547C6D4F4499ADF1BA64DE7044"/>
        <w:category>
          <w:name w:val="Ogólne"/>
          <w:gallery w:val="placeholder"/>
        </w:category>
        <w:types>
          <w:type w:val="bbPlcHdr"/>
        </w:types>
        <w:behaviors>
          <w:behavior w:val="content"/>
        </w:behaviors>
        <w:guid w:val="{EDAC8731-DB0C-428E-BC3E-C6DFBBD0352E}"/>
      </w:docPartPr>
      <w:docPartBody>
        <w:p w:rsidR="00BF34A6" w:rsidRDefault="00BF34A6">
          <w:pPr>
            <w:pStyle w:val="AF9370547C6D4F4499ADF1BA64DE70442"/>
          </w:pPr>
          <w:r w:rsidRPr="009F7286">
            <w:rPr>
              <w:rStyle w:val="Tekstzastpczy"/>
            </w:rPr>
            <w:t>[Słowa kluczowe]</w:t>
          </w:r>
        </w:p>
      </w:docPartBody>
    </w:docPart>
    <w:docPart>
      <w:docPartPr>
        <w:name w:val="BA1CF139DB9C4BFA8BE99F388B2D26EC"/>
        <w:category>
          <w:name w:val="Ogólne"/>
          <w:gallery w:val="placeholder"/>
        </w:category>
        <w:types>
          <w:type w:val="bbPlcHdr"/>
        </w:types>
        <w:behaviors>
          <w:behavior w:val="content"/>
        </w:behaviors>
        <w:guid w:val="{32674842-76AC-47DA-8BEF-230B8579D822}"/>
      </w:docPartPr>
      <w:docPartBody>
        <w:p w:rsidR="00BF34A6" w:rsidRDefault="00BF34A6">
          <w:pPr>
            <w:pStyle w:val="BA1CF139DB9C4BFA8BE99F388B2D26EC2"/>
          </w:pPr>
          <w:r w:rsidRPr="009F7286">
            <w:rPr>
              <w:rStyle w:val="Tekstzastpczy"/>
            </w:rPr>
            <w:t>[Tytuł]</w:t>
          </w:r>
        </w:p>
      </w:docPartBody>
    </w:docPart>
    <w:docPart>
      <w:docPartPr>
        <w:name w:val="ACAD2BF53C8348A4A12821071434FD55"/>
        <w:category>
          <w:name w:val="Ogólne"/>
          <w:gallery w:val="placeholder"/>
        </w:category>
        <w:types>
          <w:type w:val="bbPlcHdr"/>
        </w:types>
        <w:behaviors>
          <w:behavior w:val="content"/>
        </w:behaviors>
        <w:guid w:val="{6B78A17F-D696-4190-B10F-7483AD0E3394}"/>
      </w:docPartPr>
      <w:docPartBody>
        <w:p w:rsidR="00BF34A6" w:rsidRDefault="00BF34A6">
          <w:pPr>
            <w:pStyle w:val="ACAD2BF53C8348A4A12821071434FD552"/>
          </w:pPr>
          <w:r w:rsidRPr="009F7286">
            <w:rPr>
              <w:rStyle w:val="Tekstzastpczy"/>
            </w:rPr>
            <w:t>[Tytuł]</w:t>
          </w:r>
        </w:p>
      </w:docPartBody>
    </w:docPart>
    <w:docPart>
      <w:docPartPr>
        <w:name w:val="7295A7040DCD45FA982E03B8D204A8E6"/>
        <w:category>
          <w:name w:val="Ogólne"/>
          <w:gallery w:val="placeholder"/>
        </w:category>
        <w:types>
          <w:type w:val="bbPlcHdr"/>
        </w:types>
        <w:behaviors>
          <w:behavior w:val="content"/>
        </w:behaviors>
        <w:guid w:val="{4E558F8A-471F-4036-9EC9-E8CC087F8F01}"/>
      </w:docPartPr>
      <w:docPartBody>
        <w:p w:rsidR="00077F07" w:rsidRDefault="003B47BB">
          <w:r w:rsidRPr="00E304B4">
            <w:rPr>
              <w:rStyle w:val="Tekstzastpczy"/>
            </w:rPr>
            <w:t>[Tytuł]</w:t>
          </w:r>
        </w:p>
      </w:docPartBody>
    </w:docPart>
    <w:docPart>
      <w:docPartPr>
        <w:name w:val="BFBDADAEE5A14EED8F977B89B1346A33"/>
        <w:category>
          <w:name w:val="Ogólne"/>
          <w:gallery w:val="placeholder"/>
        </w:category>
        <w:types>
          <w:type w:val="bbPlcHdr"/>
        </w:types>
        <w:behaviors>
          <w:behavior w:val="content"/>
        </w:behaviors>
        <w:guid w:val="{C01E6CD9-0B76-48A6-B1DF-BB36891678ED}"/>
      </w:docPartPr>
      <w:docPartBody>
        <w:p w:rsidR="006C658D" w:rsidRDefault="00330BC9">
          <w:r w:rsidRPr="00E20E81">
            <w:rPr>
              <w:rStyle w:val="Tekstzastpczy"/>
            </w:rPr>
            <w:t>[Słowa kluczowe]</w:t>
          </w:r>
        </w:p>
      </w:docPartBody>
    </w:docPart>
  </w:docParts>
</w:glossaryDocument>
</file>

<file path=word/glossary/fontTable.xml><?xml version="1.0" encoding="utf-8"?>
<w:fonts xmlns:r="http://schemas.openxmlformats.org/officeDocument/2006/relationships" xmlns:w="http://schemas.openxmlformats.org/wordprocessingml/2006/main">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ont1044">
    <w:altName w:val="Times New Roman"/>
    <w:charset w:val="EE"/>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EE"/>
    <w:family w:val="swiss"/>
    <w:pitch w:val="variable"/>
    <w:sig w:usb0="A00002EF" w:usb1="4000A44B" w:usb2="00000000" w:usb3="00000000" w:csb0="0000019F" w:csb1="00000000"/>
  </w:font>
  <w:font w:name="Aharoni">
    <w:charset w:val="B1"/>
    <w:family w:val="auto"/>
    <w:pitch w:val="variable"/>
    <w:sig w:usb0="00000803" w:usb1="00000000" w:usb2="00000000" w:usb3="00000000" w:csb0="00000021" w:csb1="00000000"/>
  </w:font>
  <w:font w:name="MS Gothic">
    <w:altName w:val="ＭＳ ゴシック"/>
    <w:panose1 w:val="020B0609070205080204"/>
    <w:charset w:val="80"/>
    <w:family w:val="modern"/>
    <w:pitch w:val="fixed"/>
    <w:sig w:usb0="E00002FF" w:usb1="6AC7FDFB" w:usb2="08000012" w:usb3="00000000" w:csb0="0002009F" w:csb1="00000000"/>
  </w:font>
  <w:font w:name="HG Mincho Light J">
    <w:altName w:val="Times New Roman"/>
    <w:charset w:val="00"/>
    <w:family w:val="auto"/>
    <w:pitch w:val="variable"/>
    <w:sig w:usb0="00000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revisionView w:inkAnnotations="0"/>
  <w:defaultTabStop w:val="708"/>
  <w:hyphenationZone w:val="425"/>
  <w:characterSpacingControl w:val="doNotCompress"/>
  <w:compat>
    <w:useFELayout/>
  </w:compat>
  <w:rsids>
    <w:rsidRoot w:val="00336141"/>
    <w:rsid w:val="00002CFF"/>
    <w:rsid w:val="00012271"/>
    <w:rsid w:val="0006424D"/>
    <w:rsid w:val="00077F07"/>
    <w:rsid w:val="000A7C65"/>
    <w:rsid w:val="000C5855"/>
    <w:rsid w:val="000F7E5B"/>
    <w:rsid w:val="00127F31"/>
    <w:rsid w:val="00136DEC"/>
    <w:rsid w:val="00150A9F"/>
    <w:rsid w:val="00175259"/>
    <w:rsid w:val="001B7DB7"/>
    <w:rsid w:val="001E2C98"/>
    <w:rsid w:val="001F49FD"/>
    <w:rsid w:val="00241D94"/>
    <w:rsid w:val="00282BD4"/>
    <w:rsid w:val="002B2682"/>
    <w:rsid w:val="002C18F7"/>
    <w:rsid w:val="002C2136"/>
    <w:rsid w:val="002D0D54"/>
    <w:rsid w:val="002F06F9"/>
    <w:rsid w:val="00303C6B"/>
    <w:rsid w:val="00321B7E"/>
    <w:rsid w:val="00326226"/>
    <w:rsid w:val="00330BC9"/>
    <w:rsid w:val="0033159F"/>
    <w:rsid w:val="00336141"/>
    <w:rsid w:val="00344B19"/>
    <w:rsid w:val="003516E4"/>
    <w:rsid w:val="00372F0F"/>
    <w:rsid w:val="003B47BB"/>
    <w:rsid w:val="003E3F94"/>
    <w:rsid w:val="00406743"/>
    <w:rsid w:val="00420632"/>
    <w:rsid w:val="00445E23"/>
    <w:rsid w:val="00460EA3"/>
    <w:rsid w:val="00491579"/>
    <w:rsid w:val="00497940"/>
    <w:rsid w:val="004C2466"/>
    <w:rsid w:val="004D60AB"/>
    <w:rsid w:val="004F44A5"/>
    <w:rsid w:val="00510DD8"/>
    <w:rsid w:val="00553FD2"/>
    <w:rsid w:val="00556FF0"/>
    <w:rsid w:val="00566B30"/>
    <w:rsid w:val="00574FFB"/>
    <w:rsid w:val="00585178"/>
    <w:rsid w:val="00586713"/>
    <w:rsid w:val="00594F7D"/>
    <w:rsid w:val="00627102"/>
    <w:rsid w:val="00660022"/>
    <w:rsid w:val="00664495"/>
    <w:rsid w:val="00682F39"/>
    <w:rsid w:val="006B3D7A"/>
    <w:rsid w:val="006C658D"/>
    <w:rsid w:val="007908BC"/>
    <w:rsid w:val="00793BB3"/>
    <w:rsid w:val="007F071D"/>
    <w:rsid w:val="00825E59"/>
    <w:rsid w:val="00826955"/>
    <w:rsid w:val="00836351"/>
    <w:rsid w:val="00837A3B"/>
    <w:rsid w:val="00846DD1"/>
    <w:rsid w:val="008C443C"/>
    <w:rsid w:val="0090695B"/>
    <w:rsid w:val="009349B2"/>
    <w:rsid w:val="00963180"/>
    <w:rsid w:val="00982CA4"/>
    <w:rsid w:val="00993947"/>
    <w:rsid w:val="009D19B6"/>
    <w:rsid w:val="00A01349"/>
    <w:rsid w:val="00A25315"/>
    <w:rsid w:val="00A5343E"/>
    <w:rsid w:val="00AC7538"/>
    <w:rsid w:val="00AD6581"/>
    <w:rsid w:val="00B46944"/>
    <w:rsid w:val="00B74E11"/>
    <w:rsid w:val="00B80C6C"/>
    <w:rsid w:val="00BA471A"/>
    <w:rsid w:val="00BB1695"/>
    <w:rsid w:val="00BC187F"/>
    <w:rsid w:val="00BD48D4"/>
    <w:rsid w:val="00BD7012"/>
    <w:rsid w:val="00BE0966"/>
    <w:rsid w:val="00BF34A6"/>
    <w:rsid w:val="00BF7468"/>
    <w:rsid w:val="00C44682"/>
    <w:rsid w:val="00C773D1"/>
    <w:rsid w:val="00CF256E"/>
    <w:rsid w:val="00D345AB"/>
    <w:rsid w:val="00D46434"/>
    <w:rsid w:val="00D565D8"/>
    <w:rsid w:val="00D77259"/>
    <w:rsid w:val="00DD0F9D"/>
    <w:rsid w:val="00DE318C"/>
    <w:rsid w:val="00DF6C08"/>
    <w:rsid w:val="00E5444C"/>
    <w:rsid w:val="00E869C1"/>
    <w:rsid w:val="00E924EB"/>
    <w:rsid w:val="00E93A0C"/>
    <w:rsid w:val="00EF1678"/>
    <w:rsid w:val="00EF5928"/>
    <w:rsid w:val="00F9509C"/>
    <w:rsid w:val="00FA3BD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66B30"/>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9349B2"/>
    <w:rPr>
      <w:color w:val="808080"/>
    </w:rPr>
  </w:style>
  <w:style w:type="paragraph" w:customStyle="1" w:styleId="BA1CF139DB9C4BFA8BE99F388B2D26EC2">
    <w:name w:val="BA1CF139DB9C4BFA8BE99F388B2D26EC2"/>
    <w:rsid w:val="00566B30"/>
    <w:pPr>
      <w:spacing w:after="0" w:line="240" w:lineRule="auto"/>
      <w:ind w:left="708"/>
    </w:pPr>
    <w:rPr>
      <w:rFonts w:ascii="Times New Roman" w:eastAsia="Times New Roman" w:hAnsi="Times New Roman" w:cs="Times New Roman"/>
      <w:sz w:val="20"/>
      <w:szCs w:val="20"/>
    </w:rPr>
  </w:style>
  <w:style w:type="paragraph" w:customStyle="1" w:styleId="813D678526164F8FA3D45776D8D32BB03">
    <w:name w:val="813D678526164F8FA3D45776D8D32BB03"/>
    <w:rsid w:val="00566B30"/>
    <w:pPr>
      <w:spacing w:after="0" w:line="240" w:lineRule="auto"/>
      <w:ind w:left="708"/>
    </w:pPr>
    <w:rPr>
      <w:rFonts w:ascii="Times New Roman" w:eastAsia="Times New Roman" w:hAnsi="Times New Roman" w:cs="Times New Roman"/>
      <w:sz w:val="20"/>
      <w:szCs w:val="20"/>
    </w:rPr>
  </w:style>
  <w:style w:type="paragraph" w:customStyle="1" w:styleId="8A2081EB252C4228967A2742C10D6DA13">
    <w:name w:val="8A2081EB252C4228967A2742C10D6DA13"/>
    <w:rsid w:val="00566B30"/>
    <w:pPr>
      <w:spacing w:after="0" w:line="240" w:lineRule="auto"/>
      <w:ind w:left="708"/>
    </w:pPr>
    <w:rPr>
      <w:rFonts w:ascii="Times New Roman" w:eastAsia="Times New Roman" w:hAnsi="Times New Roman" w:cs="Times New Roman"/>
      <w:sz w:val="20"/>
      <w:szCs w:val="20"/>
    </w:rPr>
  </w:style>
  <w:style w:type="paragraph" w:customStyle="1" w:styleId="AAB623AEAE0F45ABAF7353005E4B55BD3">
    <w:name w:val="AAB623AEAE0F45ABAF7353005E4B55BD3"/>
    <w:rsid w:val="00566B30"/>
    <w:pPr>
      <w:spacing w:after="0" w:line="240" w:lineRule="auto"/>
      <w:ind w:left="708"/>
    </w:pPr>
    <w:rPr>
      <w:rFonts w:ascii="Times New Roman" w:eastAsia="Times New Roman" w:hAnsi="Times New Roman" w:cs="Times New Roman"/>
      <w:sz w:val="20"/>
      <w:szCs w:val="20"/>
    </w:rPr>
  </w:style>
  <w:style w:type="paragraph" w:customStyle="1" w:styleId="ACAD2BF53C8348A4A12821071434FD552">
    <w:name w:val="ACAD2BF53C8348A4A12821071434FD552"/>
    <w:rsid w:val="00566B30"/>
    <w:rPr>
      <w:rFonts w:eastAsiaTheme="minorHAnsi"/>
      <w:lang w:eastAsia="en-US"/>
    </w:rPr>
  </w:style>
  <w:style w:type="paragraph" w:customStyle="1" w:styleId="AF9370547C6D4F4499ADF1BA64DE70442">
    <w:name w:val="AF9370547C6D4F4499ADF1BA64DE70442"/>
    <w:rsid w:val="00566B30"/>
    <w:rPr>
      <w:rFonts w:eastAsiaTheme="minorHAnsi"/>
      <w:lang w:eastAsia="en-US"/>
    </w:rPr>
  </w:style>
  <w:style w:type="paragraph" w:customStyle="1" w:styleId="B4345BEB88284B96B60915F870FDC92C5">
    <w:name w:val="B4345BEB88284B96B60915F870FDC92C5"/>
    <w:rsid w:val="00566B30"/>
    <w:rPr>
      <w:rFonts w:eastAsiaTheme="minorHAnsi"/>
      <w:lang w:eastAsia="en-US"/>
    </w:rPr>
  </w:style>
  <w:style w:type="paragraph" w:customStyle="1" w:styleId="138813C4B49546AC86606957F67B74315">
    <w:name w:val="138813C4B49546AC86606957F67B74315"/>
    <w:rsid w:val="00566B30"/>
    <w:rPr>
      <w:rFonts w:eastAsiaTheme="minorHAnsi"/>
      <w:lang w:eastAsia="en-US"/>
    </w:rPr>
  </w:style>
  <w:style w:type="paragraph" w:customStyle="1" w:styleId="3CCED0BDC132414E9220F4A4637A993C5">
    <w:name w:val="3CCED0BDC132414E9220F4A4637A993C5"/>
    <w:rsid w:val="00566B30"/>
    <w:rPr>
      <w:rFonts w:eastAsiaTheme="minorHAnsi"/>
      <w:lang w:eastAsia="en-US"/>
    </w:rPr>
  </w:style>
  <w:style w:type="paragraph" w:customStyle="1" w:styleId="57BFCA6BE0944836939A6CB9B497734B5">
    <w:name w:val="57BFCA6BE0944836939A6CB9B497734B5"/>
    <w:rsid w:val="00566B30"/>
    <w:rPr>
      <w:rFonts w:eastAsiaTheme="minorHAnsi"/>
      <w:lang w:eastAsia="en-US"/>
    </w:rPr>
  </w:style>
  <w:style w:type="paragraph" w:customStyle="1" w:styleId="B1B4D73288304CF689DA80652D136C2F5">
    <w:name w:val="B1B4D73288304CF689DA80652D136C2F5"/>
    <w:rsid w:val="00566B30"/>
    <w:rPr>
      <w:rFonts w:eastAsiaTheme="minorHAnsi"/>
      <w:lang w:eastAsia="en-US"/>
    </w:rPr>
  </w:style>
  <w:style w:type="paragraph" w:customStyle="1" w:styleId="4712B095427640E79B4B6BC88C2BC8A25">
    <w:name w:val="4712B095427640E79B4B6BC88C2BC8A25"/>
    <w:rsid w:val="00566B30"/>
    <w:rPr>
      <w:rFonts w:eastAsiaTheme="minorHAnsi"/>
      <w:lang w:eastAsia="en-US"/>
    </w:r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E327F1-95F2-4ADB-8840-B78C4C30FF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25</Pages>
  <Words>13670</Words>
  <Characters>77922</Characters>
  <Application>Microsoft Office Word</Application>
  <DocSecurity>0</DocSecurity>
  <Lines>649</Lines>
  <Paragraphs>182</Paragraphs>
  <ScaleCrop>false</ScaleCrop>
  <HeadingPairs>
    <vt:vector size="2" baseType="variant">
      <vt:variant>
        <vt:lpstr>Tytuł</vt:lpstr>
      </vt:variant>
      <vt:variant>
        <vt:i4>1</vt:i4>
      </vt:variant>
    </vt:vector>
  </HeadingPairs>
  <TitlesOfParts>
    <vt:vector size="1" baseType="lpstr">
      <vt:lpstr>Dostawa leku Elaprase dla SPZOZ w Gostyniu</vt:lpstr>
    </vt:vector>
  </TitlesOfParts>
  <Company/>
  <LinksUpToDate>false</LinksUpToDate>
  <CharactersWithSpaces>91410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Dostawa leku Elaprase dla SPZOZ w Gostyniu</dc:title>
  <dc:creator>Krzysztof Zedlewski</dc:creator>
  <cp:keywords>SPZOZ.XII.231.1/1/2025</cp:keywords>
  <cp:lastModifiedBy>USER</cp:lastModifiedBy>
  <cp:revision>4</cp:revision>
  <cp:lastPrinted>2023-09-13T12:27:00Z</cp:lastPrinted>
  <dcterms:created xsi:type="dcterms:W3CDTF">2025-02-03T12:37:00Z</dcterms:created>
  <dcterms:modified xsi:type="dcterms:W3CDTF">2025-02-05T06:30:00Z</dcterms:modified>
</cp:coreProperties>
</file>