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02BF54D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1F1FAA">
        <w:rPr>
          <w:rFonts w:ascii="Times New Roman" w:eastAsia="Times New Roman" w:hAnsi="Times New Roman" w:cs="Times New Roman"/>
          <w:lang w:eastAsia="ar-SA"/>
        </w:rPr>
        <w:t>1</w:t>
      </w:r>
      <w:r w:rsidR="00E962AA">
        <w:rPr>
          <w:rFonts w:ascii="Times New Roman" w:eastAsia="Times New Roman" w:hAnsi="Times New Roman" w:cs="Times New Roman"/>
          <w:lang w:eastAsia="ar-SA"/>
        </w:rPr>
        <w:t>75</w:t>
      </w:r>
      <w:r w:rsidR="004F5994">
        <w:rPr>
          <w:rFonts w:ascii="Times New Roman" w:eastAsia="Times New Roman" w:hAnsi="Times New Roman" w:cs="Times New Roman"/>
          <w:lang w:eastAsia="ar-SA"/>
        </w:rPr>
        <w:t>.2022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265571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6236"/>
        <w:gridCol w:w="2608"/>
      </w:tblGrid>
      <w:tr w:rsidR="0091656F" w:rsidRPr="00814074" w14:paraId="00653E48" w14:textId="77777777" w:rsidTr="0091656F">
        <w:trPr>
          <w:cantSplit/>
          <w:trHeight w:val="56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814074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814074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814074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91656F" w:rsidRPr="00814074" w14:paraId="6E3B986A" w14:textId="77777777" w:rsidTr="0091656F">
        <w:trPr>
          <w:cantSplit/>
          <w:trHeight w:val="567"/>
          <w:jc w:val="center"/>
        </w:trPr>
        <w:tc>
          <w:tcPr>
            <w:tcW w:w="1047" w:type="dxa"/>
            <w:vAlign w:val="center"/>
          </w:tcPr>
          <w:p w14:paraId="471310BF" w14:textId="77777777" w:rsidR="001F1FAA" w:rsidRPr="00814074" w:rsidRDefault="001F1FA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236" w:type="dxa"/>
            <w:vAlign w:val="center"/>
          </w:tcPr>
          <w:p w14:paraId="417638E5" w14:textId="182F5DC5" w:rsidR="002845F3" w:rsidRPr="005E0B53" w:rsidRDefault="005504D0" w:rsidP="002845F3">
            <w:pPr>
              <w:rPr>
                <w:rFonts w:ascii="Times New Roman" w:hAnsi="Times New Roman" w:cs="Times New Roman"/>
                <w:color w:val="000000"/>
              </w:rPr>
            </w:pPr>
            <w:r w:rsidRPr="005504D0">
              <w:rPr>
                <w:rFonts w:ascii="Times New Roman" w:hAnsi="Times New Roman" w:cs="Times New Roman"/>
                <w:color w:val="000000"/>
              </w:rPr>
              <w:t>Biomedica Poland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04D0">
              <w:rPr>
                <w:rFonts w:ascii="Times New Roman" w:hAnsi="Times New Roman" w:cs="Times New Roman"/>
                <w:color w:val="000000"/>
              </w:rPr>
              <w:t>ul. Raszyńska 13, 05-500 Piaseczno</w:t>
            </w:r>
            <w:bookmarkStart w:id="0" w:name="_GoBack"/>
            <w:bookmarkEnd w:id="0"/>
          </w:p>
        </w:tc>
        <w:tc>
          <w:tcPr>
            <w:tcW w:w="2608" w:type="dxa"/>
            <w:vAlign w:val="center"/>
          </w:tcPr>
          <w:p w14:paraId="7477D408" w14:textId="225F63CA" w:rsidR="001F1FAA" w:rsidRDefault="005504D0" w:rsidP="001F1F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– </w:t>
            </w:r>
            <w:r w:rsidRPr="005504D0">
              <w:rPr>
                <w:rFonts w:ascii="Times New Roman" w:hAnsi="Times New Roman" w:cs="Times New Roman"/>
                <w:color w:val="000000"/>
              </w:rPr>
              <w:t>225 706,71 zł</w:t>
            </w:r>
          </w:p>
          <w:p w14:paraId="6F717252" w14:textId="1C493E9B" w:rsidR="005504D0" w:rsidRPr="00814074" w:rsidRDefault="005504D0" w:rsidP="001F1F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– 259 </w:t>
            </w:r>
            <w:r w:rsidRPr="005504D0">
              <w:rPr>
                <w:rFonts w:ascii="Times New Roman" w:hAnsi="Times New Roman" w:cs="Times New Roman"/>
                <w:color w:val="000000"/>
              </w:rPr>
              <w:t>842,81 zł</w:t>
            </w:r>
          </w:p>
        </w:tc>
      </w:tr>
      <w:tr w:rsidR="0091656F" w:rsidRPr="00814074" w14:paraId="53E2E6F9" w14:textId="77777777" w:rsidTr="0091656F">
        <w:trPr>
          <w:cantSplit/>
          <w:trHeight w:val="567"/>
          <w:jc w:val="center"/>
        </w:trPr>
        <w:tc>
          <w:tcPr>
            <w:tcW w:w="1047" w:type="dxa"/>
            <w:vAlign w:val="center"/>
          </w:tcPr>
          <w:p w14:paraId="3431F06F" w14:textId="73560F06" w:rsidR="00507B84" w:rsidRPr="00814074" w:rsidRDefault="00507B84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236" w:type="dxa"/>
            <w:vAlign w:val="center"/>
          </w:tcPr>
          <w:p w14:paraId="7AE1AE2F" w14:textId="20196D1C" w:rsidR="002845F3" w:rsidRPr="005E0B53" w:rsidRDefault="00676B6E" w:rsidP="002845F3">
            <w:pPr>
              <w:rPr>
                <w:rFonts w:ascii="Times New Roman" w:hAnsi="Times New Roman" w:cs="Times New Roman"/>
                <w:color w:val="000000"/>
              </w:rPr>
            </w:pPr>
            <w:r w:rsidRPr="00676B6E">
              <w:rPr>
                <w:rFonts w:ascii="Times New Roman" w:hAnsi="Times New Roman" w:cs="Times New Roman"/>
                <w:color w:val="000000"/>
              </w:rPr>
              <w:t>ABBOTT Laboratories Poland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76B6E">
              <w:rPr>
                <w:rFonts w:ascii="Times New Roman" w:hAnsi="Times New Roman" w:cs="Times New Roman"/>
                <w:color w:val="000000"/>
              </w:rPr>
              <w:t>ul. Postępu 21B, 02-676 Warszawa</w:t>
            </w:r>
          </w:p>
        </w:tc>
        <w:tc>
          <w:tcPr>
            <w:tcW w:w="2608" w:type="dxa"/>
            <w:vAlign w:val="center"/>
          </w:tcPr>
          <w:p w14:paraId="3EE43570" w14:textId="68E0CFD1" w:rsidR="00507B84" w:rsidRPr="00814074" w:rsidRDefault="00676B6E" w:rsidP="001F1F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– </w:t>
            </w:r>
            <w:r w:rsidRPr="00676B6E">
              <w:rPr>
                <w:rFonts w:ascii="Times New Roman" w:hAnsi="Times New Roman" w:cs="Times New Roman"/>
                <w:color w:val="000000"/>
              </w:rPr>
              <w:t>2 159 030,16 zł</w:t>
            </w:r>
          </w:p>
        </w:tc>
      </w:tr>
      <w:tr w:rsidR="0091656F" w:rsidRPr="00814074" w14:paraId="6A4C739C" w14:textId="77777777" w:rsidTr="0091656F">
        <w:trPr>
          <w:cantSplit/>
          <w:trHeight w:val="567"/>
          <w:jc w:val="center"/>
        </w:trPr>
        <w:tc>
          <w:tcPr>
            <w:tcW w:w="1047" w:type="dxa"/>
            <w:vAlign w:val="center"/>
          </w:tcPr>
          <w:p w14:paraId="4A6F890E" w14:textId="092B6E02" w:rsidR="004C1511" w:rsidRDefault="004C1511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236" w:type="dxa"/>
            <w:vAlign w:val="center"/>
          </w:tcPr>
          <w:p w14:paraId="33E9B77A" w14:textId="6925CC8A" w:rsidR="004C1511" w:rsidRPr="005E0B53" w:rsidRDefault="00533C6D" w:rsidP="004C1511">
            <w:pPr>
              <w:rPr>
                <w:rFonts w:ascii="Times New Roman" w:hAnsi="Times New Roman" w:cs="Times New Roman"/>
                <w:color w:val="000000"/>
              </w:rPr>
            </w:pPr>
            <w:r w:rsidRPr="00533C6D">
              <w:rPr>
                <w:rFonts w:ascii="Times New Roman" w:hAnsi="Times New Roman" w:cs="Times New Roman"/>
                <w:color w:val="000000"/>
              </w:rPr>
              <w:t>EUROIMMUN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3C6D">
              <w:rPr>
                <w:rFonts w:ascii="Times New Roman" w:hAnsi="Times New Roman" w:cs="Times New Roman"/>
                <w:color w:val="000000"/>
              </w:rPr>
              <w:t>ul. Widna 2A, 50-543 Wrocław</w:t>
            </w:r>
          </w:p>
        </w:tc>
        <w:tc>
          <w:tcPr>
            <w:tcW w:w="2608" w:type="dxa"/>
            <w:vAlign w:val="center"/>
          </w:tcPr>
          <w:p w14:paraId="2830918C" w14:textId="5533ECD8" w:rsidR="004C1511" w:rsidRPr="00814074" w:rsidRDefault="00533C6D" w:rsidP="001F1F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– </w:t>
            </w:r>
            <w:r w:rsidRPr="00533C6D">
              <w:rPr>
                <w:rFonts w:ascii="Times New Roman" w:hAnsi="Times New Roman" w:cs="Times New Roman"/>
                <w:color w:val="000000"/>
              </w:rPr>
              <w:t>216 750,15 zł</w:t>
            </w:r>
          </w:p>
        </w:tc>
      </w:tr>
      <w:tr w:rsidR="0091656F" w:rsidRPr="00814074" w14:paraId="6B063307" w14:textId="77777777" w:rsidTr="0091656F">
        <w:trPr>
          <w:cantSplit/>
          <w:trHeight w:val="567"/>
          <w:jc w:val="center"/>
        </w:trPr>
        <w:tc>
          <w:tcPr>
            <w:tcW w:w="1047" w:type="dxa"/>
            <w:vAlign w:val="center"/>
          </w:tcPr>
          <w:p w14:paraId="6102C7B3" w14:textId="6227FDFE" w:rsidR="004C1511" w:rsidRDefault="004C1511" w:rsidP="004C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236" w:type="dxa"/>
          </w:tcPr>
          <w:p w14:paraId="42B4091A" w14:textId="37DCB362" w:rsidR="004C1511" w:rsidRPr="005E0B53" w:rsidRDefault="00FA385E" w:rsidP="002C445A">
            <w:pPr>
              <w:rPr>
                <w:rFonts w:ascii="Times New Roman" w:hAnsi="Times New Roman" w:cs="Times New Roman"/>
                <w:color w:val="000000"/>
              </w:rPr>
            </w:pPr>
            <w:r w:rsidRPr="00FA385E">
              <w:rPr>
                <w:rFonts w:ascii="Times New Roman" w:hAnsi="Times New Roman" w:cs="Times New Roman"/>
                <w:color w:val="000000"/>
              </w:rPr>
              <w:t>Roche Diagnostics Polska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A385E">
              <w:rPr>
                <w:rFonts w:ascii="Times New Roman" w:hAnsi="Times New Roman" w:cs="Times New Roman"/>
                <w:color w:val="000000"/>
              </w:rPr>
              <w:t>ul. Bobrowiecka 8, 00-728 Warszawa</w:t>
            </w:r>
          </w:p>
        </w:tc>
        <w:tc>
          <w:tcPr>
            <w:tcW w:w="2608" w:type="dxa"/>
            <w:vAlign w:val="center"/>
          </w:tcPr>
          <w:p w14:paraId="0FCDF394" w14:textId="7CF5256C" w:rsidR="004C1511" w:rsidRPr="00814074" w:rsidRDefault="00525FF1" w:rsidP="00525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– </w:t>
            </w:r>
            <w:r w:rsidRPr="00525FF1">
              <w:rPr>
                <w:rFonts w:ascii="Times New Roman" w:hAnsi="Times New Roman" w:cs="Times New Roman"/>
                <w:color w:val="000000"/>
              </w:rPr>
              <w:t>1 909 910,88 zł</w:t>
            </w:r>
          </w:p>
        </w:tc>
      </w:tr>
    </w:tbl>
    <w:p w14:paraId="43C51161" w14:textId="592C00D6" w:rsidR="00BE4851" w:rsidRDefault="00BE4851" w:rsidP="003D4E5C">
      <w:pPr>
        <w:rPr>
          <w:rFonts w:ascii="Times New Roman" w:hAnsi="Times New Roman" w:cs="Times New Roman"/>
          <w:b/>
        </w:rPr>
      </w:pPr>
    </w:p>
    <w:p w14:paraId="67C28F04" w14:textId="77777777" w:rsidR="00BE4851" w:rsidRDefault="00BE4851" w:rsidP="003D4E5C">
      <w:pPr>
        <w:rPr>
          <w:rFonts w:ascii="Times New Roman" w:hAnsi="Times New Roman" w:cs="Times New Roman"/>
          <w:b/>
        </w:rPr>
      </w:pPr>
    </w:p>
    <w:p w14:paraId="3C5C0628" w14:textId="77777777" w:rsidR="00BE4851" w:rsidRDefault="00BE4851" w:rsidP="003D4E5C">
      <w:pPr>
        <w:rPr>
          <w:rFonts w:ascii="Times New Roman" w:hAnsi="Times New Roman" w:cs="Times New Roman"/>
          <w:b/>
        </w:rPr>
      </w:pPr>
    </w:p>
    <w:p w14:paraId="0C2AF6C1" w14:textId="77777777" w:rsidR="00BE4851" w:rsidRDefault="00BE4851" w:rsidP="003D4E5C">
      <w:pPr>
        <w:rPr>
          <w:rFonts w:ascii="Times New Roman" w:hAnsi="Times New Roman" w:cs="Times New Roman"/>
          <w:b/>
        </w:rPr>
      </w:pPr>
    </w:p>
    <w:p w14:paraId="78F2BBF8" w14:textId="77777777" w:rsidR="00BE4851" w:rsidRDefault="00BE4851" w:rsidP="003D4E5C">
      <w:pPr>
        <w:rPr>
          <w:rFonts w:ascii="Times New Roman" w:hAnsi="Times New Roman" w:cs="Times New Roman"/>
          <w:b/>
        </w:rPr>
      </w:pPr>
    </w:p>
    <w:p w14:paraId="3989CCDC" w14:textId="2898177D" w:rsidR="00BE4851" w:rsidRDefault="00BE4851" w:rsidP="003D4E5C">
      <w:pPr>
        <w:rPr>
          <w:rFonts w:ascii="Times New Roman" w:hAnsi="Times New Roman" w:cs="Times New Roman"/>
          <w:b/>
        </w:rPr>
      </w:pPr>
    </w:p>
    <w:sectPr w:rsidR="00BE4851" w:rsidSect="0091656F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34AB8" w14:textId="77777777" w:rsidR="001143FA" w:rsidRDefault="001143FA" w:rsidP="00D55D13">
      <w:r>
        <w:separator/>
      </w:r>
    </w:p>
  </w:endnote>
  <w:endnote w:type="continuationSeparator" w:id="0">
    <w:p w14:paraId="337EB327" w14:textId="77777777" w:rsidR="001143FA" w:rsidRDefault="001143F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FB995" w14:textId="77777777" w:rsidR="001143FA" w:rsidRDefault="001143FA" w:rsidP="00D55D13">
      <w:r>
        <w:separator/>
      </w:r>
    </w:p>
  </w:footnote>
  <w:footnote w:type="continuationSeparator" w:id="0">
    <w:p w14:paraId="39E4BD06" w14:textId="77777777" w:rsidR="001143FA" w:rsidRDefault="001143F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1505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77142"/>
    <w:rsid w:val="000772E8"/>
    <w:rsid w:val="000815D9"/>
    <w:rsid w:val="0009207A"/>
    <w:rsid w:val="000A099F"/>
    <w:rsid w:val="000B1A23"/>
    <w:rsid w:val="000C580B"/>
    <w:rsid w:val="000C6D7B"/>
    <w:rsid w:val="000C70F1"/>
    <w:rsid w:val="000D1084"/>
    <w:rsid w:val="000D62EE"/>
    <w:rsid w:val="000E3761"/>
    <w:rsid w:val="000E39C4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43FA"/>
    <w:rsid w:val="00116156"/>
    <w:rsid w:val="00124ABA"/>
    <w:rsid w:val="00134A2E"/>
    <w:rsid w:val="00141B17"/>
    <w:rsid w:val="00141D58"/>
    <w:rsid w:val="00142730"/>
    <w:rsid w:val="00146C9D"/>
    <w:rsid w:val="00152C4E"/>
    <w:rsid w:val="00160FE5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2CEE"/>
    <w:rsid w:val="001C327D"/>
    <w:rsid w:val="001C75B6"/>
    <w:rsid w:val="001D1DD0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74AD"/>
    <w:rsid w:val="00227A41"/>
    <w:rsid w:val="00231E50"/>
    <w:rsid w:val="002351DF"/>
    <w:rsid w:val="00235F49"/>
    <w:rsid w:val="0024363F"/>
    <w:rsid w:val="002458E5"/>
    <w:rsid w:val="00247BB0"/>
    <w:rsid w:val="002648FC"/>
    <w:rsid w:val="00265571"/>
    <w:rsid w:val="002777E5"/>
    <w:rsid w:val="00277AF4"/>
    <w:rsid w:val="002845F3"/>
    <w:rsid w:val="0028603A"/>
    <w:rsid w:val="002873B8"/>
    <w:rsid w:val="00291BE4"/>
    <w:rsid w:val="002B2DC8"/>
    <w:rsid w:val="002B73A0"/>
    <w:rsid w:val="002B75A5"/>
    <w:rsid w:val="002C32C5"/>
    <w:rsid w:val="002C445A"/>
    <w:rsid w:val="002C7B87"/>
    <w:rsid w:val="002D151A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6493"/>
    <w:rsid w:val="003629C1"/>
    <w:rsid w:val="00362C48"/>
    <w:rsid w:val="00380E36"/>
    <w:rsid w:val="00384E83"/>
    <w:rsid w:val="003858FA"/>
    <w:rsid w:val="003863D5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D4E5C"/>
    <w:rsid w:val="00401E20"/>
    <w:rsid w:val="00402F9C"/>
    <w:rsid w:val="00403AC9"/>
    <w:rsid w:val="0040472B"/>
    <w:rsid w:val="0040491C"/>
    <w:rsid w:val="00404A91"/>
    <w:rsid w:val="00407826"/>
    <w:rsid w:val="00407E24"/>
    <w:rsid w:val="004116CF"/>
    <w:rsid w:val="00412B4D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90D99"/>
    <w:rsid w:val="004973D3"/>
    <w:rsid w:val="004B103E"/>
    <w:rsid w:val="004B2485"/>
    <w:rsid w:val="004B3DBB"/>
    <w:rsid w:val="004B53CF"/>
    <w:rsid w:val="004B63A2"/>
    <w:rsid w:val="004C1511"/>
    <w:rsid w:val="004D3492"/>
    <w:rsid w:val="004D4D31"/>
    <w:rsid w:val="004D6950"/>
    <w:rsid w:val="004E061A"/>
    <w:rsid w:val="004E3191"/>
    <w:rsid w:val="004E74CE"/>
    <w:rsid w:val="004F57E6"/>
    <w:rsid w:val="004F5994"/>
    <w:rsid w:val="00501F38"/>
    <w:rsid w:val="005035D5"/>
    <w:rsid w:val="00506567"/>
    <w:rsid w:val="00507B84"/>
    <w:rsid w:val="005133AE"/>
    <w:rsid w:val="005225E9"/>
    <w:rsid w:val="00523B82"/>
    <w:rsid w:val="00525DFD"/>
    <w:rsid w:val="00525FF1"/>
    <w:rsid w:val="0052600F"/>
    <w:rsid w:val="00527632"/>
    <w:rsid w:val="00533C4C"/>
    <w:rsid w:val="00533C6D"/>
    <w:rsid w:val="0054200F"/>
    <w:rsid w:val="005424FB"/>
    <w:rsid w:val="00544842"/>
    <w:rsid w:val="005454DD"/>
    <w:rsid w:val="005466D5"/>
    <w:rsid w:val="00547109"/>
    <w:rsid w:val="0054772D"/>
    <w:rsid w:val="005504D0"/>
    <w:rsid w:val="00557CD5"/>
    <w:rsid w:val="00557EE6"/>
    <w:rsid w:val="0056038E"/>
    <w:rsid w:val="00564344"/>
    <w:rsid w:val="00565761"/>
    <w:rsid w:val="005661DC"/>
    <w:rsid w:val="00572448"/>
    <w:rsid w:val="0058329E"/>
    <w:rsid w:val="005918CF"/>
    <w:rsid w:val="005A6A89"/>
    <w:rsid w:val="005A73B1"/>
    <w:rsid w:val="005B708E"/>
    <w:rsid w:val="005C314A"/>
    <w:rsid w:val="005C447F"/>
    <w:rsid w:val="005C5105"/>
    <w:rsid w:val="005D2066"/>
    <w:rsid w:val="005D5A49"/>
    <w:rsid w:val="005D5AB7"/>
    <w:rsid w:val="005E0B53"/>
    <w:rsid w:val="005E10E6"/>
    <w:rsid w:val="005E29AF"/>
    <w:rsid w:val="005E5045"/>
    <w:rsid w:val="005E7989"/>
    <w:rsid w:val="005F2563"/>
    <w:rsid w:val="005F603A"/>
    <w:rsid w:val="005F7DC3"/>
    <w:rsid w:val="00610CEB"/>
    <w:rsid w:val="006114C3"/>
    <w:rsid w:val="00616834"/>
    <w:rsid w:val="006226E1"/>
    <w:rsid w:val="006236F7"/>
    <w:rsid w:val="00626314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3875"/>
    <w:rsid w:val="00667F8A"/>
    <w:rsid w:val="00674905"/>
    <w:rsid w:val="00676B6E"/>
    <w:rsid w:val="00695F6F"/>
    <w:rsid w:val="006A0893"/>
    <w:rsid w:val="006A14AA"/>
    <w:rsid w:val="006A78E9"/>
    <w:rsid w:val="006B0391"/>
    <w:rsid w:val="006B2650"/>
    <w:rsid w:val="006C01AC"/>
    <w:rsid w:val="006D0F6C"/>
    <w:rsid w:val="006D7487"/>
    <w:rsid w:val="006E3F36"/>
    <w:rsid w:val="006F4CEB"/>
    <w:rsid w:val="007007B6"/>
    <w:rsid w:val="00710DDA"/>
    <w:rsid w:val="007273D3"/>
    <w:rsid w:val="0073137C"/>
    <w:rsid w:val="00733389"/>
    <w:rsid w:val="00734688"/>
    <w:rsid w:val="0074709A"/>
    <w:rsid w:val="007768D5"/>
    <w:rsid w:val="0077764C"/>
    <w:rsid w:val="00783343"/>
    <w:rsid w:val="0078491C"/>
    <w:rsid w:val="00784F36"/>
    <w:rsid w:val="0079080D"/>
    <w:rsid w:val="00791914"/>
    <w:rsid w:val="00797549"/>
    <w:rsid w:val="007A07BE"/>
    <w:rsid w:val="007B7E33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54ED"/>
    <w:rsid w:val="00845B69"/>
    <w:rsid w:val="00852FA2"/>
    <w:rsid w:val="008570AF"/>
    <w:rsid w:val="00863E52"/>
    <w:rsid w:val="00873C25"/>
    <w:rsid w:val="00874040"/>
    <w:rsid w:val="00874DEE"/>
    <w:rsid w:val="008768FD"/>
    <w:rsid w:val="008824DD"/>
    <w:rsid w:val="008849CB"/>
    <w:rsid w:val="00892860"/>
    <w:rsid w:val="008A3D83"/>
    <w:rsid w:val="008A5021"/>
    <w:rsid w:val="008A7B34"/>
    <w:rsid w:val="008B1263"/>
    <w:rsid w:val="008B4269"/>
    <w:rsid w:val="008B44BF"/>
    <w:rsid w:val="008B71D7"/>
    <w:rsid w:val="008C34BF"/>
    <w:rsid w:val="008E1DF6"/>
    <w:rsid w:val="008F5FF1"/>
    <w:rsid w:val="008F780B"/>
    <w:rsid w:val="0090069A"/>
    <w:rsid w:val="0090291A"/>
    <w:rsid w:val="0090336A"/>
    <w:rsid w:val="00906C12"/>
    <w:rsid w:val="0090755D"/>
    <w:rsid w:val="009132FC"/>
    <w:rsid w:val="00915D17"/>
    <w:rsid w:val="0091656F"/>
    <w:rsid w:val="00916755"/>
    <w:rsid w:val="00920BBD"/>
    <w:rsid w:val="009240E6"/>
    <w:rsid w:val="00932B5E"/>
    <w:rsid w:val="00933634"/>
    <w:rsid w:val="00934DF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2BAA"/>
    <w:rsid w:val="00A332E0"/>
    <w:rsid w:val="00A42C7A"/>
    <w:rsid w:val="00A43D8A"/>
    <w:rsid w:val="00A43EC2"/>
    <w:rsid w:val="00A50060"/>
    <w:rsid w:val="00A50634"/>
    <w:rsid w:val="00A515A5"/>
    <w:rsid w:val="00A53B32"/>
    <w:rsid w:val="00A54C7F"/>
    <w:rsid w:val="00A63D64"/>
    <w:rsid w:val="00A7606A"/>
    <w:rsid w:val="00A865B0"/>
    <w:rsid w:val="00A874DF"/>
    <w:rsid w:val="00AA22A6"/>
    <w:rsid w:val="00AA3074"/>
    <w:rsid w:val="00AA3450"/>
    <w:rsid w:val="00AA4E76"/>
    <w:rsid w:val="00AA7139"/>
    <w:rsid w:val="00AB0BAC"/>
    <w:rsid w:val="00AB51F3"/>
    <w:rsid w:val="00AC181C"/>
    <w:rsid w:val="00AC1FE7"/>
    <w:rsid w:val="00AE0D1D"/>
    <w:rsid w:val="00AF39C9"/>
    <w:rsid w:val="00AF4720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3045A"/>
    <w:rsid w:val="00B32BAF"/>
    <w:rsid w:val="00B45AF6"/>
    <w:rsid w:val="00B53DF0"/>
    <w:rsid w:val="00B62858"/>
    <w:rsid w:val="00B779C3"/>
    <w:rsid w:val="00B77E46"/>
    <w:rsid w:val="00B82BDB"/>
    <w:rsid w:val="00B85491"/>
    <w:rsid w:val="00B8666A"/>
    <w:rsid w:val="00B9048C"/>
    <w:rsid w:val="00B90A54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E4175"/>
    <w:rsid w:val="00BE4851"/>
    <w:rsid w:val="00BE7BD3"/>
    <w:rsid w:val="00BF0DD2"/>
    <w:rsid w:val="00BF1923"/>
    <w:rsid w:val="00BF1926"/>
    <w:rsid w:val="00BF4465"/>
    <w:rsid w:val="00BF6C5B"/>
    <w:rsid w:val="00C01E81"/>
    <w:rsid w:val="00C03097"/>
    <w:rsid w:val="00C043E6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F78"/>
    <w:rsid w:val="00C37FB0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D01163"/>
    <w:rsid w:val="00D01CB1"/>
    <w:rsid w:val="00D058DA"/>
    <w:rsid w:val="00D11F17"/>
    <w:rsid w:val="00D13104"/>
    <w:rsid w:val="00D241E7"/>
    <w:rsid w:val="00D308CB"/>
    <w:rsid w:val="00D31125"/>
    <w:rsid w:val="00D40395"/>
    <w:rsid w:val="00D47211"/>
    <w:rsid w:val="00D47597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30C9"/>
    <w:rsid w:val="00E07ACE"/>
    <w:rsid w:val="00E14ABE"/>
    <w:rsid w:val="00E163EF"/>
    <w:rsid w:val="00E2449E"/>
    <w:rsid w:val="00E25D2E"/>
    <w:rsid w:val="00E338DE"/>
    <w:rsid w:val="00E47DED"/>
    <w:rsid w:val="00E522DA"/>
    <w:rsid w:val="00E542E6"/>
    <w:rsid w:val="00E5645E"/>
    <w:rsid w:val="00E57E28"/>
    <w:rsid w:val="00E63DBC"/>
    <w:rsid w:val="00E66619"/>
    <w:rsid w:val="00E72B59"/>
    <w:rsid w:val="00E76680"/>
    <w:rsid w:val="00E77895"/>
    <w:rsid w:val="00E90463"/>
    <w:rsid w:val="00E90C97"/>
    <w:rsid w:val="00E962AA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5ED4"/>
    <w:rsid w:val="00F1582A"/>
    <w:rsid w:val="00F17B4C"/>
    <w:rsid w:val="00F26E42"/>
    <w:rsid w:val="00F30B99"/>
    <w:rsid w:val="00F32BAF"/>
    <w:rsid w:val="00F34187"/>
    <w:rsid w:val="00F401EB"/>
    <w:rsid w:val="00F40D52"/>
    <w:rsid w:val="00F41A16"/>
    <w:rsid w:val="00F43850"/>
    <w:rsid w:val="00F4683E"/>
    <w:rsid w:val="00F50882"/>
    <w:rsid w:val="00F557B1"/>
    <w:rsid w:val="00F62BE2"/>
    <w:rsid w:val="00F63B2B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81"/>
    <w:rsid w:val="00FA25FE"/>
    <w:rsid w:val="00FA385E"/>
    <w:rsid w:val="00FA5B6B"/>
    <w:rsid w:val="00FB0627"/>
    <w:rsid w:val="00FB0886"/>
    <w:rsid w:val="00FB7E80"/>
    <w:rsid w:val="00FC1215"/>
    <w:rsid w:val="00FC7E44"/>
    <w:rsid w:val="00FD4018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157D4-65C5-49B4-91A6-E126CF74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422</cp:revision>
  <cp:lastPrinted>2021-07-07T08:40:00Z</cp:lastPrinted>
  <dcterms:created xsi:type="dcterms:W3CDTF">2018-06-22T12:22:00Z</dcterms:created>
  <dcterms:modified xsi:type="dcterms:W3CDTF">2023-02-03T11:10:00Z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