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2037" w14:textId="77777777" w:rsidR="00C61472" w:rsidRPr="00C37C79" w:rsidRDefault="00C61472" w:rsidP="00C6147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1C1D90" wp14:editId="52A70589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056F8" w14:textId="77777777" w:rsidR="00C61472" w:rsidRDefault="00C61472" w:rsidP="00C6147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DB54ED3" w14:textId="77777777" w:rsidR="00C61472" w:rsidRDefault="00C61472" w:rsidP="00C614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9DA940" w14:textId="77777777" w:rsidR="00C61472" w:rsidRPr="00696070" w:rsidRDefault="00C61472" w:rsidP="00C614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5E72E9B8" w14:textId="77777777" w:rsidR="00C61472" w:rsidRPr="00696070" w:rsidRDefault="00C61472" w:rsidP="00C614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C1D9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622056F8" w14:textId="77777777" w:rsidR="00C61472" w:rsidRDefault="00C61472" w:rsidP="00C6147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DB54ED3" w14:textId="77777777" w:rsidR="00C61472" w:rsidRDefault="00C61472" w:rsidP="00C614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F9DA940" w14:textId="77777777" w:rsidR="00C61472" w:rsidRPr="00696070" w:rsidRDefault="00C61472" w:rsidP="00C614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5E72E9B8" w14:textId="77777777" w:rsidR="00C61472" w:rsidRPr="00696070" w:rsidRDefault="00C61472" w:rsidP="00C614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5049DF28" w14:textId="77777777" w:rsidR="00C61472" w:rsidRPr="00C37C79" w:rsidRDefault="00C61472" w:rsidP="00C6147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D02E111" w14:textId="77777777" w:rsidR="00C61472" w:rsidRPr="00C37C79" w:rsidRDefault="00C61472" w:rsidP="00C6147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/TP/2024,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3281135B" w14:textId="77777777" w:rsidR="00C61472" w:rsidRPr="001A2791" w:rsidRDefault="00C61472" w:rsidP="00C6147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1CD05D28" w14:textId="77777777" w:rsidR="00C61472" w:rsidRPr="00B32319" w:rsidRDefault="00C61472" w:rsidP="00C6147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00928BDF" w14:textId="77777777" w:rsidR="00C61472" w:rsidRPr="00C37C79" w:rsidRDefault="00C61472" w:rsidP="00C6147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0C904E" w14:textId="77777777" w:rsidR="00C61472" w:rsidRPr="00C37C79" w:rsidRDefault="00C61472" w:rsidP="00C6147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A08ACD9" w14:textId="77777777" w:rsidR="00C61472" w:rsidRPr="00C37C79" w:rsidRDefault="00C61472" w:rsidP="00C61472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9DBBBC4" w14:textId="77777777" w:rsidR="00C61472" w:rsidRPr="00C37C79" w:rsidRDefault="00C61472" w:rsidP="00C61472">
      <w:pPr>
        <w:rPr>
          <w:rFonts w:asciiTheme="minorHAnsi" w:hAnsiTheme="minorHAnsi" w:cstheme="minorHAnsi"/>
          <w:b/>
          <w:sz w:val="18"/>
          <w:szCs w:val="18"/>
        </w:rPr>
      </w:pPr>
    </w:p>
    <w:p w14:paraId="6DBF0F80" w14:textId="77777777" w:rsidR="00C61472" w:rsidRPr="00C37C79" w:rsidRDefault="00C61472" w:rsidP="00C61472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5C29A05" w14:textId="77777777" w:rsidR="00C61472" w:rsidRPr="00C37C79" w:rsidRDefault="00C61472" w:rsidP="00C6147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59BA56F" w14:textId="77777777" w:rsidR="00C61472" w:rsidRPr="00C37C79" w:rsidRDefault="00C61472" w:rsidP="00C6147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265137" w14:textId="77777777" w:rsidR="00C61472" w:rsidRPr="00C37C79" w:rsidRDefault="00C61472" w:rsidP="00C6147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C06862B" w14:textId="77777777" w:rsidR="00C61472" w:rsidRPr="00033CC4" w:rsidRDefault="00C61472" w:rsidP="00C6147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55FBA3" w14:textId="77777777" w:rsidR="00C61472" w:rsidRPr="00033CC4" w:rsidRDefault="00C61472" w:rsidP="00C61472">
      <w:pPr>
        <w:suppressAutoHyphens/>
        <w:jc w:val="both"/>
        <w:rPr>
          <w:rFonts w:asciiTheme="minorHAnsi" w:hAnsiTheme="minorHAnsi" w:cstheme="minorHAnsi"/>
          <w:color w:val="00000A"/>
          <w:kern w:val="1"/>
          <w:sz w:val="18"/>
          <w:szCs w:val="18"/>
          <w:lang w:eastAsia="ar-SA"/>
        </w:rPr>
      </w:pPr>
      <w:r w:rsidRPr="00033CC4">
        <w:rPr>
          <w:rFonts w:asciiTheme="minorHAnsi" w:hAnsiTheme="minorHAnsi" w:cstheme="minorHAnsi"/>
          <w:sz w:val="18"/>
          <w:szCs w:val="18"/>
        </w:rPr>
        <w:t>1. Wszystkie oferowane przez nas produkty, posiadają wymagane przepisami ustawy z dnia 6 września 2001 r. – Prawo farmaceutyczne (t.j. Dz. U. z 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033CC4">
        <w:rPr>
          <w:rFonts w:asciiTheme="minorHAnsi" w:hAnsiTheme="minorHAnsi" w:cstheme="minorHAnsi"/>
          <w:sz w:val="18"/>
          <w:szCs w:val="18"/>
        </w:rPr>
        <w:t xml:space="preserve">r. poz. </w:t>
      </w:r>
      <w:r>
        <w:rPr>
          <w:rFonts w:asciiTheme="minorHAnsi" w:hAnsiTheme="minorHAnsi" w:cstheme="minorHAnsi"/>
          <w:sz w:val="18"/>
          <w:szCs w:val="18"/>
        </w:rPr>
        <w:t>686 z późn. zm.</w:t>
      </w:r>
      <w:r w:rsidRPr="00033CC4">
        <w:rPr>
          <w:rFonts w:asciiTheme="minorHAnsi" w:hAnsiTheme="minorHAnsi" w:cstheme="minorHAnsi"/>
          <w:sz w:val="18"/>
          <w:szCs w:val="18"/>
        </w:rPr>
        <w:t xml:space="preserve">) właściwe pozwolenia na dopuszczenie do obrotu i stosowania na terenie Polski, wydane przez uprawniony organ, lub/i posiadają dokumenty i spełniają warunki wymagane przepisami ustawy </w:t>
      </w:r>
      <w:r w:rsidRPr="00033CC4">
        <w:rPr>
          <w:rFonts w:asciiTheme="minorHAnsi" w:hAnsiTheme="minorHAnsi" w:cstheme="minorHAnsi"/>
          <w:sz w:val="18"/>
          <w:szCs w:val="18"/>
        </w:rPr>
        <w:br/>
        <w:t xml:space="preserve">z dnia 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033CC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kwietnia</w:t>
      </w:r>
      <w:r w:rsidRPr="00033CC4">
        <w:rPr>
          <w:rFonts w:asciiTheme="minorHAnsi" w:hAnsiTheme="minorHAnsi" w:cstheme="minorHAnsi"/>
          <w:sz w:val="18"/>
          <w:szCs w:val="18"/>
        </w:rPr>
        <w:t xml:space="preserve"> 20</w:t>
      </w:r>
      <w:r>
        <w:rPr>
          <w:rFonts w:asciiTheme="minorHAnsi" w:hAnsiTheme="minorHAnsi" w:cstheme="minorHAnsi"/>
          <w:sz w:val="18"/>
          <w:szCs w:val="18"/>
        </w:rPr>
        <w:t>22</w:t>
      </w:r>
      <w:r w:rsidRPr="00033CC4">
        <w:rPr>
          <w:rFonts w:asciiTheme="minorHAnsi" w:hAnsiTheme="minorHAnsi" w:cstheme="minorHAnsi"/>
          <w:sz w:val="18"/>
          <w:szCs w:val="18"/>
        </w:rPr>
        <w:t>r. o wyrobach medycznych (t.j. Dz. U. z 202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033CC4">
        <w:rPr>
          <w:rFonts w:asciiTheme="minorHAnsi" w:hAnsiTheme="minorHAnsi" w:cstheme="minorHAnsi"/>
          <w:sz w:val="18"/>
          <w:szCs w:val="18"/>
        </w:rPr>
        <w:t xml:space="preserve">r., poz. </w:t>
      </w:r>
      <w:r>
        <w:rPr>
          <w:rFonts w:asciiTheme="minorHAnsi" w:hAnsiTheme="minorHAnsi" w:cstheme="minorHAnsi"/>
          <w:sz w:val="18"/>
          <w:szCs w:val="18"/>
        </w:rPr>
        <w:t>974</w:t>
      </w:r>
      <w:r w:rsidRPr="00033CC4">
        <w:rPr>
          <w:rFonts w:asciiTheme="minorHAnsi" w:hAnsiTheme="minorHAnsi" w:cstheme="minorHAnsi"/>
          <w:sz w:val="18"/>
          <w:szCs w:val="18"/>
        </w:rPr>
        <w:t xml:space="preserve"> z późn. zm.), ponadto zobowiązujemy się do ich okazania na każde wezwanie Zamawiającego, zarówno na etapie prowadzonego postępowania jak i w trakcie realizacji umowy dotyczącej niniejszego zamówienia publicznego. </w:t>
      </w:r>
    </w:p>
    <w:p w14:paraId="5AA351CA" w14:textId="77777777" w:rsidR="00C61472" w:rsidRPr="00033CC4" w:rsidRDefault="00C61472" w:rsidP="00C61472">
      <w:pPr>
        <w:suppressAutoHyphens/>
        <w:jc w:val="both"/>
        <w:rPr>
          <w:rFonts w:asciiTheme="minorHAnsi" w:hAnsiTheme="minorHAnsi" w:cstheme="minorHAnsi"/>
          <w:color w:val="00000A"/>
          <w:kern w:val="1"/>
          <w:sz w:val="18"/>
          <w:szCs w:val="18"/>
          <w:lang w:eastAsia="ar-SA"/>
        </w:rPr>
      </w:pPr>
    </w:p>
    <w:p w14:paraId="4685875A" w14:textId="77777777" w:rsidR="00C61472" w:rsidRPr="00033CC4" w:rsidRDefault="00C61472" w:rsidP="00C6147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033CC4">
        <w:rPr>
          <w:rFonts w:asciiTheme="minorHAnsi" w:hAnsiTheme="minorHAnsi" w:cstheme="minorHAnsi"/>
          <w:sz w:val="18"/>
          <w:szCs w:val="18"/>
        </w:rPr>
        <w:t xml:space="preserve">2. Wszystkie oferowane przez nas produkty spełniają właściwe dla każdego z nich wymogi jakościowe co do opakowania </w:t>
      </w:r>
      <w:r w:rsidRPr="00033CC4">
        <w:rPr>
          <w:rFonts w:asciiTheme="minorHAnsi" w:hAnsiTheme="minorHAnsi" w:cstheme="minorHAnsi"/>
          <w:sz w:val="18"/>
          <w:szCs w:val="18"/>
        </w:rPr>
        <w:br/>
        <w:t>i przechowywania, oraz jeśli jest to wymagane prawem, posiadają pozwolenie dopuszczające daną serię do obrotu wydawaną każdorazowo przez Komisję Kontroli Produktów Leczniczych.</w:t>
      </w:r>
    </w:p>
    <w:p w14:paraId="0BA66C41" w14:textId="77777777" w:rsidR="00C61472" w:rsidRPr="00033CC4" w:rsidRDefault="00C61472" w:rsidP="00C6147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A93A3F4" w14:textId="77777777" w:rsidR="00C61472" w:rsidRPr="00033CC4" w:rsidRDefault="00C61472" w:rsidP="00C6147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033CC4">
        <w:rPr>
          <w:rFonts w:asciiTheme="minorHAnsi" w:hAnsiTheme="minorHAnsi" w:cstheme="minorHAnsi"/>
          <w:sz w:val="18"/>
          <w:szCs w:val="18"/>
        </w:rPr>
        <w:t xml:space="preserve">3. Na obrót i sprzedaż oferowanych przez nas produktów </w:t>
      </w:r>
      <w:r w:rsidRPr="00033CC4">
        <w:rPr>
          <w:rFonts w:asciiTheme="minorHAnsi" w:hAnsiTheme="minorHAnsi" w:cstheme="minorHAnsi"/>
          <w:b/>
          <w:sz w:val="32"/>
          <w:szCs w:val="32"/>
          <w:u w:val="single"/>
        </w:rPr>
        <w:t>jest / nie jest*</w:t>
      </w:r>
      <w:r w:rsidRPr="00033CC4">
        <w:rPr>
          <w:rFonts w:asciiTheme="minorHAnsi" w:hAnsiTheme="minorHAnsi" w:cstheme="minorHAnsi"/>
          <w:sz w:val="18"/>
          <w:szCs w:val="18"/>
        </w:rPr>
        <w:t xml:space="preserve"> wymagany dokument, o którym mowa </w:t>
      </w:r>
      <w:r w:rsidRPr="00033CC4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cz. IX, sek. I, pkt 1.4. </w:t>
      </w:r>
      <w:proofErr w:type="spellStart"/>
      <w:r w:rsidRPr="00033CC4">
        <w:rPr>
          <w:rFonts w:asciiTheme="minorHAnsi" w:hAnsiTheme="minorHAnsi" w:cstheme="minorHAnsi"/>
          <w:b/>
          <w:sz w:val="18"/>
          <w:szCs w:val="18"/>
        </w:rPr>
        <w:t>ppkt</w:t>
      </w:r>
      <w:proofErr w:type="spellEnd"/>
      <w:r w:rsidRPr="00033CC4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c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) SWZ do niniejszego postepowania. </w:t>
      </w:r>
      <w:r w:rsidRPr="00033CC4">
        <w:rPr>
          <w:rFonts w:asciiTheme="minorHAnsi" w:hAnsiTheme="minorHAnsi" w:cstheme="minorHAnsi"/>
          <w:sz w:val="18"/>
          <w:szCs w:val="18"/>
        </w:rPr>
        <w:t xml:space="preserve">W przypadku wymogu posiadania takiego dokumentu, złożymy go na wezwanie w trybie art. </w:t>
      </w:r>
      <w:r>
        <w:rPr>
          <w:rFonts w:asciiTheme="minorHAnsi" w:hAnsiTheme="minorHAnsi" w:cstheme="minorHAnsi"/>
          <w:sz w:val="18"/>
          <w:szCs w:val="18"/>
        </w:rPr>
        <w:t>274</w:t>
      </w:r>
      <w:r w:rsidRPr="00033CC4">
        <w:rPr>
          <w:rFonts w:asciiTheme="minorHAnsi" w:hAnsiTheme="minorHAnsi" w:cstheme="minorHAnsi"/>
          <w:sz w:val="18"/>
          <w:szCs w:val="18"/>
        </w:rPr>
        <w:t xml:space="preserve"> ust. 1 ustawy PZP. </w:t>
      </w:r>
    </w:p>
    <w:p w14:paraId="5D056CCE" w14:textId="77777777" w:rsidR="00C61472" w:rsidRPr="00033CC4" w:rsidRDefault="00C61472" w:rsidP="00C61472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42BF846" w14:textId="77777777" w:rsidR="00C61472" w:rsidRPr="00033CC4" w:rsidRDefault="00C61472" w:rsidP="00C61472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5E05C51" w14:textId="77777777" w:rsidR="00C61472" w:rsidRPr="00033CC4" w:rsidRDefault="00C61472" w:rsidP="00C61472">
      <w:pPr>
        <w:adjustRightInd w:val="0"/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33CC4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UWAGA:</w:t>
      </w:r>
    </w:p>
    <w:p w14:paraId="5B423C75" w14:textId="77777777" w:rsidR="00C61472" w:rsidRDefault="00C61472" w:rsidP="00C61472">
      <w:pPr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033CC4">
        <w:rPr>
          <w:rFonts w:asciiTheme="minorHAnsi" w:hAnsiTheme="minorHAnsi" w:cstheme="minorHAnsi"/>
          <w:sz w:val="18"/>
          <w:szCs w:val="18"/>
        </w:rPr>
        <w:t xml:space="preserve">*  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Skreślić </w:t>
      </w:r>
      <w:r w:rsidRPr="00033CC4">
        <w:rPr>
          <w:rFonts w:asciiTheme="minorHAnsi" w:hAnsiTheme="minorHAnsi" w:cstheme="minorHAnsi"/>
          <w:b/>
          <w:sz w:val="32"/>
          <w:szCs w:val="32"/>
          <w:highlight w:val="yellow"/>
        </w:rPr>
        <w:t>„jest”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 jeśli na obrót i sprzedaż </w:t>
      </w:r>
      <w:r w:rsidRPr="00033CC4">
        <w:rPr>
          <w:rFonts w:asciiTheme="minorHAnsi" w:hAnsiTheme="minorHAnsi" w:cstheme="minorHAnsi"/>
          <w:b/>
          <w:sz w:val="18"/>
          <w:szCs w:val="18"/>
          <w:u w:val="single"/>
        </w:rPr>
        <w:t>żadnego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 z oferowanych przez Wykonawcę produktów nie jest wymagane posiadanie ww. dokumentu. Skreślić </w:t>
      </w:r>
      <w:r w:rsidRPr="00033CC4">
        <w:rPr>
          <w:rFonts w:asciiTheme="minorHAnsi" w:hAnsiTheme="minorHAnsi" w:cstheme="minorHAnsi"/>
          <w:b/>
          <w:sz w:val="32"/>
          <w:szCs w:val="32"/>
          <w:highlight w:val="yellow"/>
        </w:rPr>
        <w:t>„nie jest”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 jeśli na obrót i sprzedaż choćby </w:t>
      </w:r>
      <w:r w:rsidRPr="00033CC4">
        <w:rPr>
          <w:rFonts w:asciiTheme="minorHAnsi" w:hAnsiTheme="minorHAnsi" w:cstheme="minorHAnsi"/>
          <w:b/>
          <w:sz w:val="18"/>
          <w:szCs w:val="18"/>
          <w:u w:val="single"/>
        </w:rPr>
        <w:t xml:space="preserve"> jednego</w:t>
      </w:r>
      <w:r w:rsidRPr="00033CC4">
        <w:rPr>
          <w:rFonts w:asciiTheme="minorHAnsi" w:hAnsiTheme="minorHAnsi" w:cstheme="minorHAnsi"/>
          <w:b/>
          <w:sz w:val="18"/>
          <w:szCs w:val="18"/>
        </w:rPr>
        <w:t xml:space="preserve"> z oferowanych przez Wykonawcę produktów jest wymagane posiadanie ww. dokumentu.</w:t>
      </w:r>
    </w:p>
    <w:p w14:paraId="171634B7" w14:textId="77777777" w:rsidR="00C61472" w:rsidRPr="00033CC4" w:rsidRDefault="00C61472" w:rsidP="00C61472">
      <w:pPr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Oświadczenie niniejsze będzie podlegało weryfikacji Zamawiającego. </w:t>
      </w:r>
    </w:p>
    <w:p w14:paraId="49F10CA6" w14:textId="77777777" w:rsidR="00C61472" w:rsidRPr="00033CC4" w:rsidRDefault="00C61472" w:rsidP="00C61472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F7F10AD" w14:textId="77777777" w:rsidR="00C61472" w:rsidRPr="00033CC4" w:rsidRDefault="00C61472" w:rsidP="00C6147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08AF848F" w14:textId="77777777" w:rsidR="00C61472" w:rsidRPr="00C37C79" w:rsidRDefault="00C61472" w:rsidP="00C6147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07D0EE8" w14:textId="77777777" w:rsidR="00C61472" w:rsidRPr="00C37C79" w:rsidRDefault="00C61472" w:rsidP="00C6147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8B1B385" w14:textId="77777777" w:rsidR="00C61472" w:rsidRPr="00C37C79" w:rsidRDefault="00C61472" w:rsidP="00C61472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440DBF9" w14:textId="77777777" w:rsidR="00C61472" w:rsidRPr="00C37C79" w:rsidRDefault="00C61472" w:rsidP="00C6147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7438D17" w14:textId="77777777" w:rsidR="00C61472" w:rsidRPr="00C37C79" w:rsidRDefault="00C61472" w:rsidP="00C6147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5887696" w14:textId="77777777" w:rsidR="00C61472" w:rsidRPr="00C37C79" w:rsidRDefault="00C61472" w:rsidP="00C6147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F3A1A0E" w14:textId="77777777" w:rsidR="00C61472" w:rsidRPr="00C37C79" w:rsidRDefault="00C61472" w:rsidP="00C61472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066274" w14:textId="77777777" w:rsidR="00C61472" w:rsidRPr="00C37C79" w:rsidRDefault="00C61472" w:rsidP="00C6147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36FBCE0A" w14:textId="77777777" w:rsidR="00C61472" w:rsidRPr="00C37C79" w:rsidRDefault="00C61472" w:rsidP="00C6147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7F6B8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436EE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86B1" w14:textId="77777777" w:rsidR="004B08C0" w:rsidRDefault="004B08C0">
      <w:r>
        <w:separator/>
      </w:r>
    </w:p>
  </w:endnote>
  <w:endnote w:type="continuationSeparator" w:id="0">
    <w:p w14:paraId="27713C24" w14:textId="77777777" w:rsidR="004B08C0" w:rsidRDefault="004B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D25A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D25A0" w:rsidRDefault="002D2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6232" w14:textId="77777777" w:rsidR="004B08C0" w:rsidRDefault="004B08C0">
      <w:r>
        <w:separator/>
      </w:r>
    </w:p>
  </w:footnote>
  <w:footnote w:type="continuationSeparator" w:id="0">
    <w:p w14:paraId="6BF5B37A" w14:textId="77777777" w:rsidR="004B08C0" w:rsidRDefault="004B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5A0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36EE6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8C0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6B8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472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2180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2023-02-01T13:31:00Z</dcterms:created>
  <dcterms:modified xsi:type="dcterms:W3CDTF">2024-08-27T09:48:00Z</dcterms:modified>
</cp:coreProperties>
</file>