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CC5E67" w14:paraId="184EF2B7" w14:textId="77777777" w:rsidTr="002F1DA0">
        <w:tc>
          <w:tcPr>
            <w:tcW w:w="3492" w:type="dxa"/>
          </w:tcPr>
          <w:p w14:paraId="082952D0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14:paraId="14BD7A30" w14:textId="77777777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CC5E67" w14:paraId="5C3DF411" w14:textId="77777777" w:rsidTr="002F1DA0">
        <w:tc>
          <w:tcPr>
            <w:tcW w:w="9288" w:type="dxa"/>
            <w:gridSpan w:val="3"/>
          </w:tcPr>
          <w:p w14:paraId="27C218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CC5E67" w14:paraId="72B3DD88" w14:textId="77777777" w:rsidTr="002F1DA0">
        <w:tc>
          <w:tcPr>
            <w:tcW w:w="9288" w:type="dxa"/>
            <w:gridSpan w:val="3"/>
          </w:tcPr>
          <w:p w14:paraId="4FC92596" w14:textId="0E737311" w:rsidR="00FB758A" w:rsidRPr="00183579" w:rsidRDefault="00183579" w:rsidP="00F829A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postępowania prowadzonego w trybie podstawowym na dostawę specjalistycznych materiałów medycznych dla Pracowni Elektrofizjologii, znak sprawy: </w:t>
            </w:r>
            <w:r w:rsidRPr="00183579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WSzKzP.SZP.2612.67.2021</w:t>
            </w:r>
          </w:p>
        </w:tc>
      </w:tr>
      <w:tr w:rsidR="00FB758A" w:rsidRPr="00CC5E67" w14:paraId="31D6A20A" w14:textId="77777777" w:rsidTr="002F1DA0">
        <w:tc>
          <w:tcPr>
            <w:tcW w:w="9288" w:type="dxa"/>
            <w:gridSpan w:val="3"/>
          </w:tcPr>
          <w:p w14:paraId="50358FB3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CC5E67" w14:paraId="05FAF703" w14:textId="77777777" w:rsidTr="002F1DA0">
        <w:tc>
          <w:tcPr>
            <w:tcW w:w="9288" w:type="dxa"/>
            <w:gridSpan w:val="3"/>
          </w:tcPr>
          <w:p w14:paraId="12133593" w14:textId="1C09DE24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16D4628" w14:textId="77777777" w:rsidR="00FB758A" w:rsidRPr="00CC5E67" w:rsidRDefault="00FB758A" w:rsidP="00AA6209">
      <w:pPr>
        <w:keepNext/>
        <w:tabs>
          <w:tab w:val="left" w:pos="5963"/>
        </w:tabs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14:paraId="12CDF13D" w14:textId="609DE0E5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183579">
        <w:rPr>
          <w:b/>
        </w:rPr>
        <w:t>4WSzKzP.SZP.2612.67</w:t>
      </w:r>
      <w:r w:rsidRPr="00CC5E67">
        <w:rPr>
          <w:b/>
        </w:rPr>
        <w:t xml:space="preserve">.2021  </w:t>
      </w:r>
    </w:p>
    <w:p w14:paraId="01AC7C2B" w14:textId="77777777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14:paraId="1321F395" w14:textId="77777777" w:rsidR="00FA4753" w:rsidRPr="00CC5E67" w:rsidRDefault="00FA4753" w:rsidP="00FA4753">
      <w:pPr>
        <w:pStyle w:val="Bezodstpw"/>
        <w:spacing w:line="276" w:lineRule="auto"/>
        <w:rPr>
          <w:b/>
        </w:rPr>
      </w:pPr>
    </w:p>
    <w:p w14:paraId="188A6430" w14:textId="575B9269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>Zawarta w dniu ……………….</w:t>
      </w:r>
      <w:r w:rsidR="00047839" w:rsidRPr="00CC5E67">
        <w:t>2021</w:t>
      </w:r>
      <w:r w:rsidRPr="00CC5E67">
        <w:t xml:space="preserve"> r. we Wrocławiu pomiędzy:</w:t>
      </w:r>
    </w:p>
    <w:p w14:paraId="7250D415" w14:textId="0B1089FF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rPr>
          <w:b/>
        </w:rPr>
        <w:t>4</w:t>
      </w:r>
      <w:r w:rsidR="00AA6209" w:rsidRPr="00CC5E67">
        <w:rPr>
          <w:b/>
        </w:rPr>
        <w:t>.</w:t>
      </w:r>
      <w:r w:rsidRPr="00CC5E67">
        <w:rPr>
          <w:b/>
        </w:rPr>
        <w:t xml:space="preserve"> Wojskowym Szpitalem Klinicznym z Polikliniką Samodzielnym Publicznym Zakładem Opieki Zdrowotnej, </w:t>
      </w:r>
      <w:r w:rsidRPr="00CC5E67">
        <w:t xml:space="preserve">z siedzibą </w:t>
      </w:r>
      <w:r w:rsidRPr="00CC5E67">
        <w:rPr>
          <w:b/>
        </w:rPr>
        <w:t>50-981 Wrocław, ul. Weigla 5, Regon</w:t>
      </w:r>
      <w:r w:rsidRPr="00CC5E67">
        <w:t xml:space="preserve"> 930090240, </w:t>
      </w:r>
      <w:r w:rsidR="00624ECE" w:rsidRPr="00CC5E67">
        <w:t xml:space="preserve">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="00AA6209" w:rsidRPr="00CC5E67">
        <w:t xml:space="preserve">: 0000016478, </w:t>
      </w:r>
      <w:r w:rsidRPr="00CC5E67">
        <w:t xml:space="preserve">reprezentowanym przez: </w:t>
      </w:r>
    </w:p>
    <w:p w14:paraId="21E51707" w14:textId="4B01E532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14:paraId="6CB12282" w14:textId="7B3624D8" w:rsidR="00FA4753" w:rsidRDefault="00FA4753" w:rsidP="00FA4753">
      <w:pPr>
        <w:pStyle w:val="Bezodstpw"/>
        <w:spacing w:line="276" w:lineRule="auto"/>
        <w:jc w:val="both"/>
        <w:rPr>
          <w:b/>
          <w:szCs w:val="20"/>
        </w:rPr>
      </w:pPr>
      <w:r w:rsidRPr="00CC5E67">
        <w:t xml:space="preserve">zwanym w treści umowy </w:t>
      </w:r>
      <w:r w:rsidR="00E57E60">
        <w:rPr>
          <w:b/>
          <w:szCs w:val="20"/>
        </w:rPr>
        <w:t>ZAMAWIAJĄCYM</w:t>
      </w:r>
    </w:p>
    <w:p w14:paraId="387594EF" w14:textId="77777777" w:rsidR="00E37F86" w:rsidRPr="00CC5E67" w:rsidRDefault="00E37F86" w:rsidP="00FA4753">
      <w:pPr>
        <w:pStyle w:val="Bezodstpw"/>
        <w:spacing w:line="276" w:lineRule="auto"/>
        <w:jc w:val="both"/>
      </w:pPr>
    </w:p>
    <w:p w14:paraId="6285D38E" w14:textId="77777777" w:rsidR="00FA4753" w:rsidRDefault="00FA4753" w:rsidP="00FA4753">
      <w:pPr>
        <w:pStyle w:val="Bezodstpw"/>
        <w:spacing w:line="276" w:lineRule="auto"/>
      </w:pPr>
      <w:r w:rsidRPr="00CC5E67">
        <w:t>a</w:t>
      </w:r>
    </w:p>
    <w:p w14:paraId="11DF617B" w14:textId="77777777" w:rsidR="00E37F86" w:rsidRPr="00CC5E67" w:rsidRDefault="00E37F86" w:rsidP="00FA4753">
      <w:pPr>
        <w:pStyle w:val="Bezodstpw"/>
        <w:spacing w:line="276" w:lineRule="auto"/>
      </w:pPr>
    </w:p>
    <w:p w14:paraId="1DB2BEB8" w14:textId="0DF45E13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</w:t>
      </w:r>
      <w:r w:rsidR="00FA4753" w:rsidRPr="00CC5E67">
        <w:rPr>
          <w:b/>
        </w:rPr>
        <w:t>…</w:t>
      </w:r>
      <w:r w:rsidRPr="00CC5E67">
        <w:t xml:space="preserve">, z siedzibą </w:t>
      </w:r>
      <w:r w:rsidR="00FA4753" w:rsidRPr="00CC5E67">
        <w:rPr>
          <w:b/>
        </w:rPr>
        <w:t>.........................</w:t>
      </w:r>
      <w:r w:rsidR="00FA4753" w:rsidRPr="00CC5E67">
        <w:t xml:space="preserve">, </w:t>
      </w:r>
      <w:r w:rsidR="00FA4753" w:rsidRPr="00CC5E67">
        <w:rPr>
          <w:b/>
        </w:rPr>
        <w:t>Regon</w:t>
      </w:r>
      <w:r w:rsidR="00FA4753" w:rsidRPr="00CC5E67">
        <w:t xml:space="preserve"> ………………,  </w:t>
      </w:r>
      <w:r w:rsidR="00FA4753" w:rsidRPr="00CC5E67">
        <w:rPr>
          <w:b/>
        </w:rPr>
        <w:t>NIP</w:t>
      </w:r>
      <w:r w:rsidRPr="00CC5E67">
        <w:t xml:space="preserve"> ……………</w:t>
      </w:r>
      <w:r w:rsidR="00FA4753" w:rsidRPr="00CC5E67">
        <w:t>……,</w:t>
      </w:r>
      <w:r w:rsidRPr="00CC5E67">
        <w:t xml:space="preserve"> nr </w:t>
      </w:r>
      <w:r w:rsidRPr="00CC5E67">
        <w:rPr>
          <w:b/>
        </w:rPr>
        <w:t>KRS</w:t>
      </w:r>
      <w:r w:rsidRPr="00CC5E67">
        <w:t xml:space="preserve">: …………………., </w:t>
      </w:r>
      <w:r w:rsidR="00FA4753" w:rsidRPr="00CC5E67">
        <w:t>reprezentowanym przez:</w:t>
      </w:r>
    </w:p>
    <w:p w14:paraId="315DF805" w14:textId="7D00A24B" w:rsidR="00AA6209" w:rsidRPr="00CC5E67" w:rsidRDefault="00AA6209" w:rsidP="00FA4753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14:paraId="6D4B5575" w14:textId="19336E65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dalej </w:t>
      </w:r>
      <w:r w:rsidR="00E57E60">
        <w:rPr>
          <w:b/>
          <w:szCs w:val="20"/>
        </w:rPr>
        <w:t>WYKONAWCĄ</w:t>
      </w:r>
    </w:p>
    <w:p w14:paraId="41AB5831" w14:textId="77777777" w:rsidR="00E37F86" w:rsidRDefault="00E37F86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52AB2B38" w14:textId="77777777" w:rsidR="0027149A" w:rsidRPr="00CC5E67" w:rsidRDefault="0027149A" w:rsidP="0027149A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CC5E6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podstawowym bez negocjacji</w:t>
      </w:r>
      <w:r w:rsidRPr="00CC5E67">
        <w:rPr>
          <w:rFonts w:eastAsia="Calibri"/>
          <w:lang w:eastAsia="en-US"/>
        </w:rPr>
        <w:t xml:space="preserve"> na podstawie art. </w:t>
      </w:r>
      <w:r>
        <w:rPr>
          <w:rFonts w:eastAsia="Calibri"/>
          <w:lang w:eastAsia="en-US"/>
        </w:rPr>
        <w:t>275 pkt 1</w:t>
      </w:r>
      <w:r w:rsidRPr="00CC5E67">
        <w:rPr>
          <w:rFonts w:eastAsia="Calibri"/>
          <w:lang w:eastAsia="en-US"/>
        </w:rPr>
        <w:t xml:space="preserve"> ustawy  z dnia</w:t>
      </w:r>
      <w:r w:rsidRPr="00CC5E67">
        <w:rPr>
          <w:szCs w:val="20"/>
        </w:rPr>
        <w:t xml:space="preserve"> 11 września 2019r. Prawo zamó</w:t>
      </w:r>
      <w:r>
        <w:rPr>
          <w:szCs w:val="20"/>
        </w:rPr>
        <w:t xml:space="preserve">wień publicznych (Dz. U. z 2021r. poz. 1129 ze zm.) - dalej </w:t>
      </w:r>
      <w:proofErr w:type="spellStart"/>
      <w:r>
        <w:rPr>
          <w:szCs w:val="20"/>
        </w:rPr>
        <w:t>Pzp</w:t>
      </w:r>
      <w:proofErr w:type="spellEnd"/>
      <w:r w:rsidRPr="00CC5E6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>ni</w:t>
      </w:r>
      <w:r w:rsidRPr="00CC5E67">
        <w:rPr>
          <w:rFonts w:eastAsia="Calibri"/>
          <w:lang w:eastAsia="en-US"/>
        </w:rPr>
        <w:t xml:space="preserve">żej 139 000 euro. Umowę będzie uznawało się za zawartą w dacie wymienionej </w:t>
      </w:r>
      <w:r w:rsidRPr="00CC5E67">
        <w:rPr>
          <w:rFonts w:eastAsia="Calibri"/>
          <w:lang w:eastAsia="en-US"/>
        </w:rPr>
        <w:br w:type="textWrapping" w:clear="all"/>
        <w:t>we wstępie umowy.</w:t>
      </w:r>
    </w:p>
    <w:p w14:paraId="78DC2164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</w:t>
      </w:r>
    </w:p>
    <w:p w14:paraId="2FF9FF4D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Przedmiot zamówienia</w:t>
      </w:r>
    </w:p>
    <w:p w14:paraId="24C3FE1F" w14:textId="0AC6FB64" w:rsidR="00FA4753" w:rsidRPr="00CC5E67" w:rsidRDefault="00FA4753" w:rsidP="00EE2AED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zamawia a Wykonawca przyjmuje do realizacji sprzedaż i dostawę do miejsca wskazanego przez Zamawiającego</w:t>
      </w:r>
      <w:r w:rsidR="0027149A">
        <w:t xml:space="preserve"> (Apteka Zakładowa)</w:t>
      </w:r>
      <w:r w:rsidRPr="00CC5E67">
        <w:t xml:space="preserve"> </w:t>
      </w:r>
      <w:r w:rsidR="002777AF" w:rsidRPr="0027149A">
        <w:rPr>
          <w:b/>
        </w:rPr>
        <w:t>specjalistycznych</w:t>
      </w:r>
      <w:r w:rsidR="002777AF">
        <w:t xml:space="preserve"> </w:t>
      </w:r>
      <w:r w:rsidR="00AA6209" w:rsidRPr="0027149A">
        <w:rPr>
          <w:b/>
        </w:rPr>
        <w:t xml:space="preserve">materiałów </w:t>
      </w:r>
      <w:r w:rsidR="00477C25" w:rsidRPr="0027149A">
        <w:rPr>
          <w:b/>
        </w:rPr>
        <w:t xml:space="preserve">medycznych dla </w:t>
      </w:r>
      <w:r w:rsidR="002777AF" w:rsidRPr="0027149A">
        <w:rPr>
          <w:b/>
        </w:rPr>
        <w:t xml:space="preserve">Pracowni </w:t>
      </w:r>
      <w:r w:rsidR="0027149A" w:rsidRPr="0027149A">
        <w:rPr>
          <w:b/>
        </w:rPr>
        <w:t>Elektrofizjologii</w:t>
      </w:r>
      <w:r w:rsidR="002777AF" w:rsidRPr="0027149A">
        <w:rPr>
          <w:b/>
        </w:rPr>
        <w:t xml:space="preserve"> </w:t>
      </w:r>
      <w:r w:rsidR="00AA6209" w:rsidRPr="0027149A">
        <w:rPr>
          <w:b/>
        </w:rPr>
        <w:t>w obrębie pakietu/pakietów nr …..</w:t>
      </w:r>
      <w:r w:rsidR="00E04618" w:rsidRPr="0027149A">
        <w:rPr>
          <w:rFonts w:eastAsia="Calibri"/>
          <w:sz w:val="22"/>
          <w:szCs w:val="22"/>
        </w:rPr>
        <w:t xml:space="preserve">, </w:t>
      </w:r>
      <w:r w:rsidRPr="00CC5E67">
        <w:t xml:space="preserve">zwanych dalej przedmiotem umowy </w:t>
      </w:r>
      <w:r w:rsidR="00AA6209" w:rsidRPr="00CC5E67">
        <w:t>lub towarem,</w:t>
      </w:r>
      <w:r w:rsidR="00DE6E50">
        <w:t xml:space="preserve"> </w:t>
      </w:r>
      <w:r w:rsidR="00AA6209" w:rsidRPr="00CC5E67">
        <w:t xml:space="preserve">wyszczególnionego/wyszczególnionych </w:t>
      </w:r>
      <w:r w:rsidR="00556E66">
        <w:br w:type="textWrapping" w:clear="all"/>
      </w:r>
      <w:r w:rsidR="00AA6209" w:rsidRPr="00CC5E67">
        <w:t>w §</w:t>
      </w:r>
      <w:r w:rsidR="00E57E60">
        <w:t>9</w:t>
      </w:r>
      <w:r w:rsidR="00AA6209" w:rsidRPr="00CC5E67">
        <w:t xml:space="preserve"> umowy</w:t>
      </w:r>
      <w:r w:rsidRPr="00CC5E67">
        <w:t>.</w:t>
      </w:r>
    </w:p>
    <w:p w14:paraId="0DF8BA3D" w14:textId="2CF7DABA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Osoby uprawnione do składania zamówień: Szef Wydziału Zaopatrzenia Medycznego ppłk mgr farm. Grzegorz Jędrzejczyk tel. 261 660 525, mgr farm. Grażyna Wojtczak</w:t>
      </w:r>
      <w:r w:rsidR="00B330F8" w:rsidRPr="00CC5E67">
        <w:t xml:space="preserve"> </w:t>
      </w:r>
      <w:r w:rsidR="00C44391" w:rsidRPr="00CC5E67">
        <w:br w:type="textWrapping" w:clear="all"/>
      </w:r>
      <w:r w:rsidR="00B330F8" w:rsidRPr="00CC5E67">
        <w:t xml:space="preserve">tel. 261 660 524, </w:t>
      </w:r>
      <w:r w:rsidRPr="00CC5E67">
        <w:t>dr n. farm.</w:t>
      </w:r>
      <w:r w:rsidR="0027149A">
        <w:t xml:space="preserve"> Monika Krzysik tel. 261 660 465</w:t>
      </w:r>
      <w:r w:rsidRPr="00CC5E67">
        <w:t xml:space="preserve">, mgr farm. Anna Duszyńska </w:t>
      </w:r>
      <w:r w:rsidR="00C44391" w:rsidRPr="00CC5E67">
        <w:br w:type="textWrapping" w:clear="all"/>
      </w:r>
      <w:r w:rsidRPr="00CC5E67">
        <w:t>tel. 261 660 464, techn. farm. Adam</w:t>
      </w:r>
      <w:r w:rsidR="00B330F8" w:rsidRPr="00CC5E67">
        <w:t xml:space="preserve"> </w:t>
      </w:r>
      <w:proofErr w:type="spellStart"/>
      <w:r w:rsidR="00B330F8" w:rsidRPr="00CC5E67">
        <w:t>Klekowski</w:t>
      </w:r>
      <w:proofErr w:type="spellEnd"/>
      <w:r w:rsidR="00477C25" w:rsidRPr="00CC5E67">
        <w:t xml:space="preserve"> tel. 261 660</w:t>
      </w:r>
      <w:r w:rsidR="0027149A">
        <w:t> </w:t>
      </w:r>
      <w:r w:rsidR="00477C25" w:rsidRPr="00CC5E67">
        <w:t>528</w:t>
      </w:r>
      <w:r w:rsidR="0027149A">
        <w:t>, Pielęgniarka Koordynująca Pracowni Elektrofizjologii Joanna Pytel tel. 261 660 223.</w:t>
      </w:r>
    </w:p>
    <w:p w14:paraId="09BF0A09" w14:textId="356D579A" w:rsidR="00EE2AED" w:rsidRDefault="00EE2AED" w:rsidP="00EE2AED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704C97">
        <w:lastRenderedPageBreak/>
        <w:t>Wykonawca zobowiązuje się dostarczyć</w:t>
      </w:r>
      <w:r w:rsidRPr="00242D70">
        <w:t xml:space="preserve"> wraz z pierwszą dostawą w terminie  </w:t>
      </w:r>
      <w:r w:rsidRPr="00CC5E67">
        <w:rPr>
          <w:b/>
        </w:rPr>
        <w:t xml:space="preserve">… dni roboczych </w:t>
      </w:r>
      <w:r w:rsidRPr="00CC5E67">
        <w:t>(min. 2 dni robocze - max. 5 dni roboczych – zgodnie z</w:t>
      </w:r>
      <w:r w:rsidR="00E57E60">
        <w:t xml:space="preserve"> ofertą wykonawcy</w:t>
      </w:r>
      <w:r w:rsidRPr="00CC5E67">
        <w:t>)</w:t>
      </w:r>
      <w:r w:rsidRPr="00EE2AED">
        <w:rPr>
          <w:rFonts w:eastAsia="Calibri"/>
          <w:b/>
          <w:lang w:eastAsia="en-US"/>
        </w:rPr>
        <w:t xml:space="preserve"> </w:t>
      </w:r>
      <w:r w:rsidR="00556E66">
        <w:rPr>
          <w:rFonts w:eastAsia="Calibri"/>
          <w:b/>
          <w:lang w:eastAsia="en-US"/>
        </w:rPr>
        <w:br w:type="textWrapping" w:clear="all"/>
      </w:r>
      <w:r w:rsidRPr="00242D70">
        <w:t>od daty otrz</w:t>
      </w:r>
      <w:r>
        <w:t>ymania zamówienia pełny komplet</w:t>
      </w:r>
      <w:r w:rsidRPr="00242D70">
        <w:t xml:space="preserve"> </w:t>
      </w:r>
      <w:r w:rsidRPr="00EE2AED">
        <w:t xml:space="preserve">towaru </w:t>
      </w:r>
      <w:r w:rsidRPr="00242D70">
        <w:t xml:space="preserve">(rozmiary i ilości zostaną podane </w:t>
      </w:r>
      <w:r w:rsidR="00556E66">
        <w:br w:type="textWrapping" w:clear="all"/>
      </w:r>
      <w:r w:rsidRPr="00242D70">
        <w:t xml:space="preserve">w </w:t>
      </w:r>
      <w:r w:rsidRPr="00556E66">
        <w:t xml:space="preserve">„protokole przekazania towaru/sprzętu medycznego” - </w:t>
      </w:r>
      <w:r w:rsidR="00704C97" w:rsidRPr="00556E66">
        <w:t>załącznik nr 3a do S</w:t>
      </w:r>
      <w:r w:rsidRPr="00556E66">
        <w:t>WZ),</w:t>
      </w:r>
      <w:r w:rsidRPr="00242D70">
        <w:t xml:space="preserve"> określone </w:t>
      </w:r>
      <w:r w:rsidR="00704C97">
        <w:t>w §</w:t>
      </w:r>
      <w:r w:rsidR="00967DC2">
        <w:t>9</w:t>
      </w:r>
      <w:r w:rsidRPr="00242D70">
        <w:t xml:space="preserve"> umowy, które będą fakturowane dopiero po zużyciu/przeprowadzeniu wszczepu. </w:t>
      </w:r>
      <w:r w:rsidRPr="00242D70">
        <w:rPr>
          <w:lang w:eastAsia="x-none"/>
        </w:rPr>
        <w:t xml:space="preserve">Osobami upoważnionymi do odbioru są: </w:t>
      </w:r>
      <w:r w:rsidR="0027149A">
        <w:t>Pielęgniarka Koordynująca Pracowni Elektrofizjologii tel. 261 660 223</w:t>
      </w:r>
      <w:r w:rsidRPr="00242D70">
        <w:t xml:space="preserve">  oraz </w:t>
      </w:r>
      <w:r w:rsidRPr="00242D70">
        <w:rPr>
          <w:lang w:eastAsia="x-none"/>
        </w:rPr>
        <w:t>wyznaczony pracownik Wydziału Zaopatrzenia Medycznego.</w:t>
      </w:r>
    </w:p>
    <w:p w14:paraId="239A29A8" w14:textId="62C4088B" w:rsidR="00704C97" w:rsidRDefault="00704C97" w:rsidP="00704C97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704C97">
        <w:t>Zamawiający w terminie 3 dni</w:t>
      </w:r>
      <w:r>
        <w:t xml:space="preserve"> roboczych</w:t>
      </w:r>
      <w:r w:rsidRPr="00704C97">
        <w:t xml:space="preserve"> od daty zużycia towaru poinformuje o tym Wykonawcę pisemnie poprzez przesłanie </w:t>
      </w:r>
      <w:r w:rsidRPr="00556E66">
        <w:t xml:space="preserve">„protokołu </w:t>
      </w:r>
      <w:r w:rsidRPr="00556E66">
        <w:rPr>
          <w:rFonts w:eastAsia="Calibri"/>
          <w:lang w:eastAsia="en-US"/>
        </w:rPr>
        <w:t xml:space="preserve">zużycia jednorazowego sprzętu </w:t>
      </w:r>
      <w:r w:rsidR="003D466E" w:rsidRPr="00556E66">
        <w:rPr>
          <w:rFonts w:eastAsia="Calibri"/>
          <w:lang w:eastAsia="en-US"/>
        </w:rPr>
        <w:br w:type="textWrapping" w:clear="all"/>
      </w:r>
      <w:r w:rsidRPr="00556E66">
        <w:rPr>
          <w:rFonts w:eastAsia="Calibri"/>
          <w:lang w:eastAsia="en-US"/>
        </w:rPr>
        <w:t>do zabiegu”</w:t>
      </w:r>
      <w:r w:rsidRPr="00704C97">
        <w:rPr>
          <w:rFonts w:eastAsia="Calibri"/>
          <w:lang w:eastAsia="en-US"/>
        </w:rPr>
        <w:t xml:space="preserve"> </w:t>
      </w:r>
      <w:r w:rsidRPr="00704C97">
        <w:t xml:space="preserve">za pomocą faksu na  numer  ………………….. lub drogą elektroniczną na adres: …………………….. Informacja – </w:t>
      </w:r>
      <w:r w:rsidRPr="00556E66">
        <w:t xml:space="preserve">„protokół </w:t>
      </w:r>
      <w:r w:rsidRPr="00556E66">
        <w:rPr>
          <w:rFonts w:eastAsia="Calibri"/>
          <w:lang w:eastAsia="en-US"/>
        </w:rPr>
        <w:t xml:space="preserve">zużycia jednorazowego sprzętu do zabiegu” </w:t>
      </w:r>
      <w:r w:rsidRPr="00556E66">
        <w:t xml:space="preserve"> (załącznik nr 3b do SWZ)</w:t>
      </w:r>
      <w:r w:rsidRPr="00704C97">
        <w:t xml:space="preserve"> zawierać będzie numer historii choroby, ilości, rodzaj i numer seryjny zużytego towaru. Zawiadomienie to będzie stanowić podstawę do wystawienia przez Wykonawcę faktury.</w:t>
      </w:r>
    </w:p>
    <w:p w14:paraId="6C3CCF3F" w14:textId="15889849" w:rsidR="00704C97" w:rsidRPr="00704C97" w:rsidRDefault="00704C97" w:rsidP="00704C97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704C97">
        <w:t>Uzupełnieni</w:t>
      </w:r>
      <w:r w:rsidRPr="00704C97">
        <w:rPr>
          <w:b/>
        </w:rPr>
        <w:t>e</w:t>
      </w:r>
      <w:r w:rsidRPr="00704C97">
        <w:t xml:space="preserve"> zużytego</w:t>
      </w:r>
      <w:r w:rsidRPr="00704C97">
        <w:rPr>
          <w:b/>
        </w:rPr>
        <w:t xml:space="preserve"> </w:t>
      </w:r>
      <w:r w:rsidRPr="00704C97">
        <w:t>towaru,</w:t>
      </w:r>
      <w:r w:rsidRPr="00704C97">
        <w:rPr>
          <w:b/>
        </w:rPr>
        <w:t xml:space="preserve"> </w:t>
      </w:r>
      <w:r w:rsidRPr="00704C97">
        <w:t xml:space="preserve">nastąpi </w:t>
      </w:r>
      <w:r w:rsidRPr="00704C97">
        <w:rPr>
          <w:b/>
        </w:rPr>
        <w:t>w terminie ….</w:t>
      </w:r>
      <w:r w:rsidRPr="00704C97">
        <w:t xml:space="preserve"> </w:t>
      </w:r>
      <w:r w:rsidRPr="00704C97">
        <w:rPr>
          <w:b/>
        </w:rPr>
        <w:t>dni</w:t>
      </w:r>
      <w:r>
        <w:rPr>
          <w:b/>
        </w:rPr>
        <w:t xml:space="preserve"> roboczych</w:t>
      </w:r>
      <w:r w:rsidRPr="00704C97">
        <w:rPr>
          <w:b/>
        </w:rPr>
        <w:t xml:space="preserve"> </w:t>
      </w:r>
      <w:r w:rsidRPr="00CC5E67">
        <w:t xml:space="preserve">(min. 2 dni robocze </w:t>
      </w:r>
      <w:r w:rsidR="003D466E">
        <w:br w:type="textWrapping" w:clear="all"/>
      </w:r>
      <w:r w:rsidRPr="00CC5E67">
        <w:t>- max. 5 dni roboczych – zgodnie ze złożoną ofertą)</w:t>
      </w:r>
      <w:r w:rsidRPr="00704C97">
        <w:rPr>
          <w:rFonts w:eastAsia="Calibri"/>
          <w:i/>
          <w:lang w:eastAsia="en-US"/>
        </w:rPr>
        <w:t xml:space="preserve">  </w:t>
      </w:r>
      <w:r w:rsidRPr="00D97D8B">
        <w:t xml:space="preserve">od daty przekazania </w:t>
      </w:r>
      <w:r w:rsidRPr="00556E66">
        <w:t>„protokołu zużycia jednorazowego sprzętu do zabiegu”</w:t>
      </w:r>
      <w:r w:rsidRPr="00D97D8B">
        <w:t xml:space="preserve">, </w:t>
      </w:r>
      <w:r w:rsidRPr="00704C97">
        <w:t xml:space="preserve">spowodowanego przeprowadzonym zabiegiem. </w:t>
      </w:r>
    </w:p>
    <w:p w14:paraId="68C85D8D" w14:textId="5D896615" w:rsidR="00B330F8" w:rsidRPr="00D97D8B" w:rsidRDefault="00D97D8B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eastAsia="Calibri"/>
        </w:rPr>
      </w:pPr>
      <w:r>
        <w:t xml:space="preserve">Zamawiający wymaga dołączenia do oryginału faktury kopii </w:t>
      </w:r>
      <w:r w:rsidRPr="00556E66">
        <w:t>protokołu zużycia jednorazowego sprzętu do zabiegu</w:t>
      </w:r>
      <w:r>
        <w:t xml:space="preserve">, wyszczególnionego na fakturze. </w:t>
      </w:r>
      <w:r w:rsidR="00B330F8" w:rsidRPr="00CC5E67">
        <w:t xml:space="preserve">Faktury powinny być wystawione i przesłane do Zamawiającego w formie papierowej lub elektronicznej w ramach wysyłania ustrukturyzowanych faktur elektronicznych do Zamawiającego zgodnie </w:t>
      </w:r>
      <w:r w:rsidR="00556E66">
        <w:br w:type="textWrapping" w:clear="all"/>
      </w:r>
      <w:r w:rsidR="00B330F8" w:rsidRPr="00CC5E67">
        <w:t xml:space="preserve">z postanowieniami ustawy z dnia 9 listopada 2018r. o elektronicznym fakturowaniu </w:t>
      </w:r>
      <w:r w:rsidR="00556E66">
        <w:br w:type="textWrapping" w:clear="all"/>
      </w:r>
      <w:r w:rsidR="00B330F8" w:rsidRPr="00CC5E67">
        <w:t xml:space="preserve">w zamówieniach publicznych, koncesjach na roboty budowlane lub usługi oraz partnerstwie publiczno-prywatnym (t.j. Dz.U. z 2020r. poz. 1666 ze zm.). </w:t>
      </w:r>
    </w:p>
    <w:p w14:paraId="7EE0B26B" w14:textId="3D1840BC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Przekazanie towaru przez Wykonawcę Zamawiającemu, wymaga każdorazowego pisemnego potwierdzenia przez wyznaczonego pracownika Zamawiającego ilości </w:t>
      </w:r>
      <w:r w:rsidR="00CB6C5C">
        <w:t>zamówionego towaru</w:t>
      </w:r>
      <w:r w:rsidRPr="00CC5E67">
        <w:t>. Wykaz osób upoważnionych do odbioru towaru</w:t>
      </w:r>
      <w:r w:rsidR="00CB6C5C">
        <w:t xml:space="preserve"> w przypadku opisanym w ust. 5</w:t>
      </w:r>
      <w:r w:rsidRPr="00CC5E67">
        <w:t>: mgr farm. Grażyna Wojtczak, dr n. farm. Monika Krzysik, mgr farm. Anna Duszyńska,</w:t>
      </w:r>
      <w:r w:rsidR="00B330F8" w:rsidRPr="00CC5E67">
        <w:t xml:space="preserve"> techn. farm. Ewa Tchórzewska, tech. farm. Beata Zakrzewska,</w:t>
      </w:r>
      <w:r w:rsidRPr="00CC5E67">
        <w:t xml:space="preserve"> techn. farm. Adam Klekowski, techn. farm. A</w:t>
      </w:r>
      <w:r w:rsidR="00CB6C5C">
        <w:t>gnieszka Przybył.</w:t>
      </w:r>
    </w:p>
    <w:p w14:paraId="0D29A0A5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ma prawo do składania zamówień bez ograniczeń co do ilości, asortymentu </w:t>
      </w:r>
      <w:r w:rsidRPr="00CC5E67">
        <w:br/>
        <w:t>i cykliczności dostaw.</w:t>
      </w:r>
    </w:p>
    <w:p w14:paraId="11049177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zobowiązuje się do elastycznego reagowania na zwiększone lub zmniejszone potrzeby Zamawiającego. </w:t>
      </w:r>
    </w:p>
    <w:p w14:paraId="774D4C8E" w14:textId="164E90CC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zastrzega sobie prawo do sprawdzenia towaru w zakresie jego wad widocznych</w:t>
      </w:r>
      <w:r w:rsidRPr="00CC5E67">
        <w:br/>
        <w:t>i złożenia reklamacji ilościo</w:t>
      </w:r>
      <w:r w:rsidR="00CB6C5C">
        <w:t>wych i jakościowych w terminie 5</w:t>
      </w:r>
      <w:r w:rsidRPr="00CC5E67">
        <w:t xml:space="preserve"> dni</w:t>
      </w:r>
      <w:r w:rsidR="00B74063" w:rsidRPr="00CC5E67">
        <w:t xml:space="preserve"> roboczych</w:t>
      </w:r>
      <w:r w:rsidRPr="00CC5E67">
        <w:t xml:space="preserve"> od daty jego dostarczenia. Towar niekompletny, uszkodzony lub z terminem</w:t>
      </w:r>
      <w:r w:rsidR="00C44391" w:rsidRPr="00CC5E67">
        <w:t xml:space="preserve"> ważności niezgodnym </w:t>
      </w:r>
      <w:r w:rsidR="00C44391" w:rsidRPr="00CC5E67">
        <w:br w:type="textWrapping" w:clear="all"/>
      </w:r>
      <w:r w:rsidR="00D97D8B">
        <w:t>z §</w:t>
      </w:r>
      <w:r w:rsidR="00CB6C5C">
        <w:t xml:space="preserve">5 ust. </w:t>
      </w:r>
      <w:r w:rsidR="00967DC2">
        <w:t>2</w:t>
      </w:r>
      <w:r w:rsidRPr="00CC5E67">
        <w:t xml:space="preserve"> Wykonawca zobowiązany jest wymienić na własny koszt w terminie </w:t>
      </w:r>
      <w:r w:rsidR="00CB6C5C" w:rsidRPr="00704C97">
        <w:rPr>
          <w:b/>
        </w:rPr>
        <w:t>w terminie ….</w:t>
      </w:r>
      <w:r w:rsidR="00CB6C5C" w:rsidRPr="00704C97">
        <w:t xml:space="preserve"> </w:t>
      </w:r>
      <w:r w:rsidR="00CB6C5C" w:rsidRPr="00704C97">
        <w:rPr>
          <w:b/>
        </w:rPr>
        <w:t>dni</w:t>
      </w:r>
      <w:r w:rsidR="00CB6C5C">
        <w:rPr>
          <w:b/>
        </w:rPr>
        <w:t xml:space="preserve"> roboczych</w:t>
      </w:r>
      <w:r w:rsidR="00CB6C5C" w:rsidRPr="00704C97">
        <w:rPr>
          <w:b/>
        </w:rPr>
        <w:t xml:space="preserve"> </w:t>
      </w:r>
      <w:r w:rsidR="00CB6C5C" w:rsidRPr="00CC5E67">
        <w:t>(min. 2 dni robocze - max. 5 dni roboczych – zgodnie ze złożoną ofertą)</w:t>
      </w:r>
      <w:r w:rsidR="00A32024">
        <w:rPr>
          <w:b/>
        </w:rPr>
        <w:t xml:space="preserve"> </w:t>
      </w:r>
      <w:r w:rsidRPr="00CC5E67">
        <w:t>od daty powiadomienia go o zastrzeżeniach drogą telefoniczną pod nr ………………i fax ………..</w:t>
      </w:r>
      <w:r w:rsidR="00326ED1" w:rsidRPr="00CC5E67">
        <w:t xml:space="preserve"> </w:t>
      </w:r>
    </w:p>
    <w:p w14:paraId="6B7EEAFB" w14:textId="1B1855E5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składa reklamacje drogą telefoniczną podając numer faktury i potwierdza </w:t>
      </w:r>
      <w:r w:rsidR="00C44391" w:rsidRPr="00CC5E67">
        <w:br w:type="textWrapping" w:clear="all"/>
      </w:r>
      <w:r w:rsidRPr="00CC5E67">
        <w:t>je faxem z tego dnia.</w:t>
      </w:r>
    </w:p>
    <w:p w14:paraId="7F0981B6" w14:textId="33DD2E79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lastRenderedPageBreak/>
        <w:t xml:space="preserve">Jeżeli Wykonawca nie wymieni zareklamowanego towaru w terminie określonym </w:t>
      </w:r>
      <w:r w:rsidR="00C44391" w:rsidRPr="00CC5E67">
        <w:br w:type="textWrapping" w:clear="all"/>
      </w:r>
      <w:r w:rsidR="00CB6C5C">
        <w:t>w ust. 10</w:t>
      </w:r>
      <w:r w:rsidRPr="00CC5E67">
        <w:t xml:space="preserve"> to jest zobowiązany</w:t>
      </w:r>
      <w:r w:rsidR="00326ED1" w:rsidRPr="00CC5E67">
        <w:t xml:space="preserve"> odebrać zakwestionowany towar i </w:t>
      </w:r>
      <w:r w:rsidRPr="00CC5E67">
        <w:t xml:space="preserve"> wystawić w terminie 3 dni</w:t>
      </w:r>
      <w:r w:rsidR="00B74063" w:rsidRPr="00CC5E67">
        <w:t xml:space="preserve"> roboczych</w:t>
      </w:r>
      <w:r w:rsidRPr="00CC5E67">
        <w:t xml:space="preserve"> fakturę korygującą.</w:t>
      </w:r>
    </w:p>
    <w:p w14:paraId="2AC21DED" w14:textId="65506524" w:rsidR="00FA4753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zobowiązany jest do informowania Apteki Szpitalnej drogą telefoniczną lub faxem (na nr tel. 261 660 463) </w:t>
      </w:r>
      <w:r w:rsidRPr="00CC5E67">
        <w:rPr>
          <w:b/>
        </w:rPr>
        <w:t xml:space="preserve">z </w:t>
      </w:r>
      <w:r w:rsidR="00CB6C5C">
        <w:rPr>
          <w:b/>
        </w:rPr>
        <w:t>14</w:t>
      </w:r>
      <w:r w:rsidRPr="00CC5E67">
        <w:rPr>
          <w:b/>
        </w:rPr>
        <w:t>-dniowym</w:t>
      </w:r>
      <w:r w:rsidR="005C395F" w:rsidRPr="00CC5E67">
        <w:rPr>
          <w:b/>
        </w:rPr>
        <w:t xml:space="preserve"> (dni robocze)</w:t>
      </w:r>
      <w:r w:rsidRPr="00CC5E67">
        <w:rPr>
          <w:b/>
        </w:rPr>
        <w:t xml:space="preserve"> wyprzedzeniem </w:t>
      </w:r>
      <w:r w:rsidR="00C44391" w:rsidRPr="00CC5E67">
        <w:rPr>
          <w:b/>
        </w:rPr>
        <w:br w:type="textWrapping" w:clear="all"/>
      </w:r>
      <w:r w:rsidRPr="00CC5E67">
        <w:rPr>
          <w:b/>
        </w:rPr>
        <w:t>o spodziewanych brakach</w:t>
      </w:r>
      <w:r w:rsidRPr="00CC5E67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14:paraId="60A0580C" w14:textId="0E959000" w:rsidR="008F526C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Na żądanie Zamawiającego Wykonawca zobowiązuje się do dostarczenia dokumentów </w:t>
      </w:r>
      <w:r w:rsidRPr="00CC5E67">
        <w:br/>
        <w:t xml:space="preserve">(o których mowa w Rozdziale V pkt 1 ppkt 1 SWZ). Dokumenty, o których mowa wyżej Wykonawca dostarczy w terminie 3 dni roboczych od wezwania drogą telefoniczną pod </w:t>
      </w:r>
      <w:r w:rsidR="00C44391" w:rsidRPr="00CC5E67">
        <w:br w:type="textWrapping" w:clear="all"/>
      </w:r>
      <w:r w:rsidRPr="00CC5E67">
        <w:t xml:space="preserve">nr </w:t>
      </w:r>
      <w:r w:rsidRPr="00CC5E67">
        <w:rPr>
          <w:b/>
        </w:rPr>
        <w:t xml:space="preserve">…………………. </w:t>
      </w:r>
      <w:r w:rsidRPr="00CC5E67">
        <w:t xml:space="preserve">i fax  </w:t>
      </w:r>
      <w:r w:rsidRPr="00CC5E67">
        <w:rPr>
          <w:b/>
        </w:rPr>
        <w:t xml:space="preserve">………………. </w:t>
      </w:r>
      <w:r w:rsidRPr="00CC5E67">
        <w:t>pod rygorem możliwości naliczania kar umownych i możliwości odstąpienia od umowy z przyczyn leżących po stronie Wykonawcy.</w:t>
      </w:r>
    </w:p>
    <w:p w14:paraId="18577E44" w14:textId="0BD38199" w:rsidR="00D97D8B" w:rsidRPr="00EB5F22" w:rsidRDefault="00D97D8B" w:rsidP="00D97D8B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EB5F22">
        <w:t>Wykonawca zobowiązany jest do odbioru po upływie okresu trwania umowy pozostałego                                   w siedzibie Zamawiającego</w:t>
      </w:r>
      <w:r w:rsidRPr="00EB5F22">
        <w:rPr>
          <w:b/>
        </w:rPr>
        <w:t xml:space="preserve"> </w:t>
      </w:r>
      <w:r w:rsidRPr="00EB5F22">
        <w:t>towaru zamówionego wg §</w:t>
      </w:r>
      <w:r w:rsidR="00967DC2" w:rsidRPr="00EB5F22">
        <w:rPr>
          <w:color w:val="000000"/>
        </w:rPr>
        <w:t>1 ust. 3 i ust. 5</w:t>
      </w:r>
      <w:r w:rsidR="00EB5F22" w:rsidRPr="00EB5F22">
        <w:rPr>
          <w:color w:val="000000"/>
        </w:rPr>
        <w:t xml:space="preserve"> (z wyjątkiem towaru przeznaczonego na zaplanowany zabieg/wszczep)</w:t>
      </w:r>
      <w:r w:rsidRPr="00EB5F22">
        <w:t>. Odbiór nastąpi w siedzibie Zamawiającego i zostanie potwierdzony „protokołem odbioru</w:t>
      </w:r>
      <w:r w:rsidR="00AC01DF" w:rsidRPr="00EB5F22">
        <w:t xml:space="preserve"> towaru/sprzętu medycznego</w:t>
      </w:r>
      <w:r w:rsidRPr="00EB5F22">
        <w:t>”</w:t>
      </w:r>
      <w:r w:rsidRPr="00EB5F22">
        <w:rPr>
          <w:b/>
        </w:rPr>
        <w:t xml:space="preserve"> </w:t>
      </w:r>
      <w:r w:rsidR="00EB62AC" w:rsidRPr="00EB5F22">
        <w:t>(załącznik nr 3c do S</w:t>
      </w:r>
      <w:r w:rsidRPr="00EB5F22">
        <w:t>WZ)</w:t>
      </w:r>
      <w:r w:rsidRPr="00EB5F22">
        <w:rPr>
          <w:b/>
        </w:rPr>
        <w:t xml:space="preserve"> </w:t>
      </w:r>
      <w:r w:rsidRPr="00EB5F22">
        <w:t xml:space="preserve">w obecności:  </w:t>
      </w:r>
      <w:r w:rsidR="00CB6C5C" w:rsidRPr="00EB5F22">
        <w:t>Pielęgniarki Koordynującej Pracowni Elektrofizjologii tel. 261 660 223</w:t>
      </w:r>
      <w:r w:rsidRPr="00EB5F22">
        <w:t xml:space="preserve">  oraz wyznaczonego pracownika Wydziału Zaopatrzenia Medycznego. </w:t>
      </w:r>
    </w:p>
    <w:p w14:paraId="783DF371" w14:textId="3DED808D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nie korzystać z prawa do wstrzymywania d</w:t>
      </w:r>
      <w:r w:rsidR="00572FC0" w:rsidRPr="00CC5E67">
        <w:t>ostaw na podstawie art. 552</w:t>
      </w:r>
      <w:r w:rsidR="009D1969" w:rsidRPr="00CC5E67">
        <w:t xml:space="preserve"> ustawy z</w:t>
      </w:r>
      <w:r w:rsidR="008F526C" w:rsidRPr="00CC5E67">
        <w:t xml:space="preserve"> dnia 23 kwietnia 1964 r Kodeks cywilny (</w:t>
      </w:r>
      <w:r w:rsidR="009D1969" w:rsidRPr="00CC5E67">
        <w:t>t</w:t>
      </w:r>
      <w:r w:rsidR="008F526C" w:rsidRPr="00CC5E67">
        <w:t xml:space="preserve">.j. </w:t>
      </w:r>
      <w:r w:rsidR="006543C1" w:rsidRPr="00CC5E67">
        <w:t xml:space="preserve">Dz. U. </w:t>
      </w:r>
      <w:r w:rsidR="008F526C" w:rsidRPr="00CC5E67">
        <w:t>z 2020</w:t>
      </w:r>
      <w:r w:rsidR="009D1969" w:rsidRPr="00CC5E67">
        <w:t>r</w:t>
      </w:r>
      <w:r w:rsidR="008F526C" w:rsidRPr="00CC5E67">
        <w:t>. poz. 1740</w:t>
      </w:r>
      <w:r w:rsidR="009D1969" w:rsidRPr="00CC5E67">
        <w:t xml:space="preserve"> </w:t>
      </w:r>
      <w:r w:rsidR="003D466E">
        <w:br w:type="textWrapping" w:clear="all"/>
      </w:r>
      <w:r w:rsidR="009D1969" w:rsidRPr="00CC5E67">
        <w:t>ze zm.) zwanej dalej K.c.</w:t>
      </w:r>
      <w:r w:rsidRPr="00CC5E67">
        <w:t xml:space="preserve"> lub jakiegokolwiek innego tytułu prawnego.</w:t>
      </w:r>
    </w:p>
    <w:p w14:paraId="73CBEA56" w14:textId="52CE7C30" w:rsidR="001D4627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i w</w:t>
      </w:r>
      <w:r w:rsidR="001D4627" w:rsidRPr="00CC5E67">
        <w:t>ykonawca obowiązani są współdziałać przy wykonaniu umowy w sprawie zamówienia publicznego w celu należytej realizacji zamówienia.</w:t>
      </w:r>
    </w:p>
    <w:p w14:paraId="70C6AAFD" w14:textId="1ED7AE13" w:rsidR="005C395F" w:rsidRPr="00CC5E67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CC5E67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0E037660" w:rsidR="00FA4753" w:rsidRPr="00CC5E67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Wykonawcy nie przysługują</w:t>
      </w:r>
      <w:r w:rsidR="00FA4753" w:rsidRPr="00CC5E67">
        <w:rPr>
          <w:rFonts w:ascii="Times New Roman" w:hAnsi="Times New Roman"/>
          <w:sz w:val="24"/>
          <w:szCs w:val="24"/>
        </w:rPr>
        <w:t xml:space="preserve"> względem Zamawiającego jakiekolwiek roszczenia z tytułu niezrealizowania pełnej ilości przedmiotu zamówienia. Niezrealizowana część umowy nie będzie w</w:t>
      </w:r>
      <w:r w:rsidRPr="00CC5E67">
        <w:rPr>
          <w:rFonts w:ascii="Times New Roman" w:hAnsi="Times New Roman"/>
          <w:sz w:val="24"/>
          <w:szCs w:val="24"/>
        </w:rPr>
        <w:t>iększa niż 50% ceny brutto pakietu</w:t>
      </w:r>
      <w:r w:rsidR="00FA4753" w:rsidRPr="00CC5E67">
        <w:rPr>
          <w:rFonts w:ascii="Times New Roman" w:hAnsi="Times New Roman"/>
          <w:sz w:val="24"/>
          <w:szCs w:val="24"/>
        </w:rPr>
        <w:t>. Zamówienie gwarantow</w:t>
      </w:r>
      <w:r w:rsidRPr="00CC5E67">
        <w:rPr>
          <w:rFonts w:ascii="Times New Roman" w:hAnsi="Times New Roman"/>
          <w:sz w:val="24"/>
          <w:szCs w:val="24"/>
        </w:rPr>
        <w:t>ane wynosi 50% ceny brutto pakietu</w:t>
      </w:r>
      <w:r w:rsidR="00FA4753" w:rsidRPr="00CC5E67">
        <w:rPr>
          <w:rFonts w:ascii="Times New Roman" w:hAnsi="Times New Roman"/>
          <w:sz w:val="24"/>
          <w:szCs w:val="24"/>
        </w:rPr>
        <w:t>. Jeżeli Zamawiający skorzysta z prawa opcji Wykonawca zobowiązuje się umożliwić Zamawiającemu zakup dodatkowych ilości towaru na takich samych zasadach jak dostawy objęte zamówieniem gwarantowanym.</w:t>
      </w:r>
    </w:p>
    <w:p w14:paraId="419B2CF4" w14:textId="77777777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91857B7" w14:textId="61A850AF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CC5E67">
        <w:rPr>
          <w:rFonts w:ascii="Times New Roman" w:hAnsi="Times New Roman"/>
          <w:sz w:val="24"/>
          <w:szCs w:val="24"/>
        </w:rPr>
        <w:t>a forma powiadomienia w</w:t>
      </w:r>
      <w:r w:rsidRPr="00CC5E67">
        <w:rPr>
          <w:rFonts w:ascii="Times New Roman" w:hAnsi="Times New Roman"/>
          <w:sz w:val="24"/>
          <w:szCs w:val="24"/>
        </w:rPr>
        <w:t>ykonawcy o sk</w:t>
      </w:r>
      <w:r w:rsidR="00C63CCE" w:rsidRPr="00CC5E67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CC5E67">
        <w:rPr>
          <w:rFonts w:ascii="Times New Roman" w:hAnsi="Times New Roman"/>
          <w:sz w:val="24"/>
          <w:szCs w:val="24"/>
        </w:rPr>
        <w:t xml:space="preserve">ykonawcy w zakresie realizacji wszystkich warunków określonych w niniejszej umowie </w:t>
      </w:r>
      <w:r w:rsidRPr="00CC5E67">
        <w:rPr>
          <w:rFonts w:ascii="Times New Roman" w:hAnsi="Times New Roman"/>
          <w:sz w:val="24"/>
          <w:szCs w:val="24"/>
        </w:rPr>
        <w:lastRenderedPageBreak/>
        <w:t xml:space="preserve">dla zakupu realizowanego w ramach opcji. W przypadku skorzystania przez Zamawiającego </w:t>
      </w:r>
      <w:r w:rsidRPr="00CC5E67">
        <w:rPr>
          <w:rFonts w:ascii="Times New Roman" w:hAnsi="Times New Roman"/>
          <w:sz w:val="24"/>
          <w:szCs w:val="24"/>
        </w:rPr>
        <w:br/>
        <w:t>z prawa opcji postanowienia niniejszej umowy obowiązują odpowiednio.</w:t>
      </w:r>
    </w:p>
    <w:p w14:paraId="35EA07D5" w14:textId="77777777" w:rsidR="00FA4753" w:rsidRPr="00CC5E67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3</w:t>
      </w:r>
    </w:p>
    <w:p w14:paraId="75617BED" w14:textId="77777777" w:rsidR="00FA4753" w:rsidRPr="00CC5E67" w:rsidRDefault="00FA4753" w:rsidP="00FA4753">
      <w:pPr>
        <w:pStyle w:val="Bezodstpw"/>
        <w:jc w:val="center"/>
        <w:rPr>
          <w:b/>
          <w:u w:val="single"/>
        </w:rPr>
      </w:pPr>
      <w:r w:rsidRPr="00CC5E67">
        <w:rPr>
          <w:b/>
          <w:u w:val="single"/>
        </w:rPr>
        <w:t>Dostawa</w:t>
      </w:r>
    </w:p>
    <w:p w14:paraId="1369FC96" w14:textId="195C562F" w:rsidR="00FA4753" w:rsidRPr="00CC5E67" w:rsidRDefault="00FA4753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rPr>
          <w:rFonts w:eastAsia="Calibri"/>
          <w:szCs w:val="24"/>
        </w:rPr>
        <w:t xml:space="preserve">Ryzyko przypadkowej utraty lub uszkodzenia </w:t>
      </w:r>
      <w:r w:rsidR="00952160" w:rsidRPr="00CC5E67">
        <w:rPr>
          <w:rFonts w:eastAsia="Calibri"/>
          <w:szCs w:val="24"/>
        </w:rPr>
        <w:t>przedmiotu umowy</w:t>
      </w:r>
      <w:r w:rsidRPr="00CC5E67">
        <w:rPr>
          <w:rFonts w:eastAsia="Calibri"/>
          <w:szCs w:val="24"/>
        </w:rPr>
        <w:t xml:space="preserve"> przechodzi </w:t>
      </w:r>
      <w:r w:rsidR="00C44391" w:rsidRPr="00CC5E67">
        <w:rPr>
          <w:rFonts w:eastAsia="Calibri"/>
          <w:szCs w:val="24"/>
        </w:rPr>
        <w:br w:type="textWrapping" w:clear="all"/>
      </w:r>
      <w:r w:rsidRPr="00CC5E67">
        <w:rPr>
          <w:rFonts w:eastAsia="Calibri"/>
          <w:szCs w:val="24"/>
        </w:rPr>
        <w:t>na Zamawiającego</w:t>
      </w:r>
      <w:r w:rsidR="00952160" w:rsidRPr="00CC5E67">
        <w:rPr>
          <w:rFonts w:eastAsia="Calibri"/>
          <w:szCs w:val="24"/>
        </w:rPr>
        <w:t xml:space="preserve"> </w:t>
      </w:r>
      <w:r w:rsidRPr="00CC5E67">
        <w:rPr>
          <w:rFonts w:eastAsia="Calibri"/>
          <w:szCs w:val="24"/>
        </w:rPr>
        <w:t xml:space="preserve">z chwilą dostarczenia go do miejsca wskazanego </w:t>
      </w:r>
      <w:r w:rsidR="00EB62AC">
        <w:rPr>
          <w:rFonts w:eastAsia="Calibri"/>
          <w:szCs w:val="24"/>
        </w:rPr>
        <w:t xml:space="preserve">w </w:t>
      </w:r>
      <w:r w:rsidR="00AC01DF" w:rsidRPr="00AC01DF">
        <w:rPr>
          <w:rFonts w:eastAsia="Calibri"/>
          <w:szCs w:val="24"/>
        </w:rPr>
        <w:t>Rozdziale VI</w:t>
      </w:r>
      <w:r w:rsidR="00EB62AC" w:rsidRPr="00AC01DF">
        <w:rPr>
          <w:rFonts w:eastAsia="Calibri"/>
          <w:szCs w:val="24"/>
        </w:rPr>
        <w:t xml:space="preserve"> SWZ</w:t>
      </w:r>
      <w:r w:rsidRPr="00CC5E67">
        <w:rPr>
          <w:rFonts w:eastAsia="Calibri"/>
          <w:szCs w:val="24"/>
        </w:rPr>
        <w:t xml:space="preserve"> </w:t>
      </w:r>
      <w:r w:rsidR="00C44391" w:rsidRPr="00CC5E67">
        <w:rPr>
          <w:rFonts w:eastAsia="Calibri"/>
          <w:szCs w:val="24"/>
        </w:rPr>
        <w:br w:type="textWrapping" w:clear="all"/>
      </w:r>
      <w:r w:rsidRPr="00CC5E67">
        <w:rPr>
          <w:rFonts w:eastAsia="Calibri"/>
          <w:szCs w:val="24"/>
        </w:rPr>
        <w:t>i przeję</w:t>
      </w:r>
      <w:r w:rsidR="00EB62AC">
        <w:rPr>
          <w:rFonts w:eastAsia="Calibri"/>
          <w:szCs w:val="24"/>
        </w:rPr>
        <w:t>cia go przez Zamawiającego wg §</w:t>
      </w:r>
      <w:r w:rsidRPr="00CC5E67">
        <w:rPr>
          <w:rFonts w:eastAsia="Calibri"/>
          <w:szCs w:val="24"/>
        </w:rPr>
        <w:t xml:space="preserve">1 ust. </w:t>
      </w:r>
      <w:r w:rsidR="00EB5F22">
        <w:rPr>
          <w:rFonts w:eastAsia="Calibri"/>
          <w:szCs w:val="24"/>
        </w:rPr>
        <w:t xml:space="preserve">3 </w:t>
      </w:r>
      <w:r w:rsidR="00EB5F22" w:rsidRPr="00EB5F22">
        <w:rPr>
          <w:rFonts w:eastAsia="Calibri"/>
          <w:szCs w:val="24"/>
        </w:rPr>
        <w:t>lub ust.</w:t>
      </w:r>
      <w:r w:rsidR="00EB62AC" w:rsidRPr="00EB5F22">
        <w:rPr>
          <w:rFonts w:eastAsia="Calibri"/>
          <w:szCs w:val="24"/>
        </w:rPr>
        <w:t xml:space="preserve"> </w:t>
      </w:r>
      <w:r w:rsidR="00CB6C5C" w:rsidRPr="00EB5F22">
        <w:rPr>
          <w:rFonts w:eastAsia="Calibri"/>
          <w:szCs w:val="24"/>
        </w:rPr>
        <w:t>7.</w:t>
      </w:r>
    </w:p>
    <w:p w14:paraId="46ECEC83" w14:textId="6C1BF938" w:rsidR="00C63CCE" w:rsidRPr="00EB62AC" w:rsidRDefault="00C63CCE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CC5E67"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99CC5A2" w14:textId="77777777" w:rsidR="00AC01DF" w:rsidRDefault="00AC01DF" w:rsidP="00EB62AC">
      <w:pPr>
        <w:pStyle w:val="Bezodstpw1"/>
        <w:spacing w:line="276" w:lineRule="auto"/>
        <w:jc w:val="center"/>
        <w:rPr>
          <w:b/>
        </w:rPr>
      </w:pPr>
    </w:p>
    <w:p w14:paraId="017F32C5" w14:textId="15D8230B" w:rsidR="00FA4753" w:rsidRPr="00CC5E67" w:rsidRDefault="00CB6C5C" w:rsidP="00FA4753">
      <w:pPr>
        <w:pStyle w:val="Bezodstpw"/>
        <w:jc w:val="center"/>
        <w:rPr>
          <w:b/>
        </w:rPr>
      </w:pPr>
      <w:r>
        <w:rPr>
          <w:b/>
        </w:rPr>
        <w:t>§ 4</w:t>
      </w:r>
    </w:p>
    <w:p w14:paraId="07CB7268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  <w:u w:val="single"/>
        </w:rPr>
        <w:t>Warunki płatności</w:t>
      </w:r>
    </w:p>
    <w:p w14:paraId="22F0B429" w14:textId="7B1E2810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Zamawiający za dostarczony </w:t>
      </w:r>
      <w:r w:rsidR="002D0C4A" w:rsidRPr="00CC5E67">
        <w:t>i odebrany towar</w:t>
      </w:r>
      <w:r w:rsidR="00B975FB">
        <w:t xml:space="preserve"> </w:t>
      </w:r>
      <w:r w:rsidRPr="00CC5E67">
        <w:t>zapłaci Wykonawcy cenę obliczoną zgodnie</w:t>
      </w:r>
      <w:r w:rsidR="00801E1B" w:rsidRPr="00CC5E67">
        <w:t xml:space="preserve"> </w:t>
      </w:r>
      <w:r w:rsidR="00556E66">
        <w:br w:type="textWrapping" w:clear="all"/>
      </w:r>
      <w:r w:rsidRPr="00CC5E67">
        <w:t xml:space="preserve">z cennikiem podanym w </w:t>
      </w:r>
      <w:r w:rsidR="00CC4C3C" w:rsidRPr="00CC5E67">
        <w:t>§</w:t>
      </w:r>
      <w:r w:rsidR="00967DC2">
        <w:t>9</w:t>
      </w:r>
      <w:r w:rsidRPr="00CC5E67">
        <w:t xml:space="preserve"> umowy.</w:t>
      </w:r>
    </w:p>
    <w:p w14:paraId="073C469A" w14:textId="2FC3144E" w:rsidR="00FA4753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Zapłata za </w:t>
      </w:r>
      <w:r w:rsidR="00E32199">
        <w:t xml:space="preserve">przedmiot zamówienia </w:t>
      </w:r>
      <w:r w:rsidRPr="00CC5E67">
        <w:t xml:space="preserve">nastąpi na podstawie </w:t>
      </w:r>
      <w:r w:rsidR="002D0C4A" w:rsidRPr="00CC5E67">
        <w:t xml:space="preserve">prawidłowo </w:t>
      </w:r>
      <w:r w:rsidRPr="00CC5E67">
        <w:t xml:space="preserve">wystawionej faktury </w:t>
      </w:r>
      <w:r w:rsidR="003D466E">
        <w:br w:type="textWrapping" w:clear="all"/>
      </w:r>
      <w:r w:rsidRPr="00CC5E67">
        <w:t xml:space="preserve">po </w:t>
      </w:r>
      <w:r w:rsidR="00967DC2">
        <w:t>zużyciu/wszczepie wg §1 ust. 4</w:t>
      </w:r>
      <w:r w:rsidR="00E32199">
        <w:t xml:space="preserve"> </w:t>
      </w:r>
      <w:r w:rsidRPr="00CC5E67">
        <w:t xml:space="preserve">w terminie </w:t>
      </w:r>
      <w:r w:rsidRPr="00CC5E67">
        <w:rPr>
          <w:b/>
        </w:rPr>
        <w:t>60 dni</w:t>
      </w:r>
      <w:r w:rsidR="002D0C4A" w:rsidRPr="00CC5E67">
        <w:rPr>
          <w:b/>
        </w:rPr>
        <w:t xml:space="preserve"> </w:t>
      </w:r>
      <w:r w:rsidRPr="00CC5E67">
        <w:t>od daty przyjęcia faktury przez Zamawiającego, przelewem na konto wskazane na fakturze. Wykonawca zobowiązany jest umieścić datę zamówienia na fakturze VAT.</w:t>
      </w:r>
    </w:p>
    <w:p w14:paraId="2F1E8C8A" w14:textId="3F42DDE0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rPr>
          <w:b/>
        </w:rPr>
        <w:t>Łączna wartość netto umowy</w:t>
      </w:r>
      <w:r w:rsidRPr="00CC5E67">
        <w:t xml:space="preserve"> wynosi: </w:t>
      </w:r>
      <w:r w:rsidRPr="00CC5E67">
        <w:rPr>
          <w:b/>
        </w:rPr>
        <w:t>……… zł</w:t>
      </w:r>
      <w:r w:rsidRPr="00CC5E67">
        <w:t xml:space="preserve"> (słownie: ……….., 00/100), </w:t>
      </w:r>
      <w:r w:rsidRPr="00CC5E67">
        <w:rPr>
          <w:b/>
        </w:rPr>
        <w:t>łączna cena brutto</w:t>
      </w:r>
      <w:r w:rsidRPr="00CC5E67">
        <w:t xml:space="preserve"> (wartość netto powiększona o podatek VAT naliczony zgodnie z obowiązującymi przepisami) wynosi: </w:t>
      </w:r>
      <w:r w:rsidRPr="00CC5E67">
        <w:rPr>
          <w:b/>
        </w:rPr>
        <w:t>………….. zł</w:t>
      </w:r>
      <w:r w:rsidR="002D0C4A" w:rsidRPr="00CC5E67">
        <w:t xml:space="preserve"> (słownie: </w:t>
      </w:r>
      <w:r w:rsidRPr="00CC5E67">
        <w:t>…………., 00/100).</w:t>
      </w:r>
    </w:p>
    <w:p w14:paraId="42026522" w14:textId="5167CA3C" w:rsidR="00FA4753" w:rsidRPr="00CC5E67" w:rsidRDefault="00A85FDB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>
        <w:t>Cena, o której mowa w ust. 3</w:t>
      </w:r>
      <w:r w:rsidR="00FA4753" w:rsidRPr="00CC5E67">
        <w:t xml:space="preserve">, obejmuje koszt towaru oraz wszelkie koszty związane </w:t>
      </w:r>
      <w:r w:rsidR="00C44391" w:rsidRPr="00CC5E67">
        <w:br w:type="textWrapping" w:clear="all"/>
      </w:r>
      <w:r w:rsidR="00FA4753" w:rsidRPr="00CC5E67">
        <w:t>z wykonaniem zamówie</w:t>
      </w:r>
      <w:r>
        <w:t>nia w tym w szczególności</w:t>
      </w:r>
      <w:r w:rsidR="00E32199">
        <w:t xml:space="preserve"> koszt</w:t>
      </w:r>
      <w:r>
        <w:t>y przewozu i gwarancji.</w:t>
      </w:r>
    </w:p>
    <w:p w14:paraId="0E8E49A6" w14:textId="6973A4F8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Urzędowa stawka podatku VAT obowiązuje z mocy prawa. </w:t>
      </w:r>
    </w:p>
    <w:p w14:paraId="03AC22AD" w14:textId="36A288D2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Od należności nieuiszczonych w terminie ustalonym przez strony, Wykonawca może </w:t>
      </w:r>
      <w:r w:rsidR="00C44391" w:rsidRPr="00CC5E67">
        <w:br w:type="textWrapping" w:clear="all"/>
      </w:r>
      <w:r w:rsidRPr="00CC5E67">
        <w:t xml:space="preserve">na podstawie </w:t>
      </w:r>
      <w:r w:rsidR="00A95F50" w:rsidRPr="00CC5E67">
        <w:t>art. 8 ustawy z dnia 8 marca 2013r. o przeciwdziałaniu nadmiernym opóźnieniom w transakcjach handlowych</w:t>
      </w:r>
      <w:r w:rsidR="00A95F50" w:rsidRPr="00CC5E67">
        <w:rPr>
          <w:color w:val="FF0000"/>
        </w:rPr>
        <w:t xml:space="preserve"> </w:t>
      </w:r>
      <w:r w:rsidR="00A95F50" w:rsidRPr="00CC5E67">
        <w:t>(t.j.</w:t>
      </w:r>
      <w:r w:rsidR="002D0C4A" w:rsidRPr="00CC5E67">
        <w:t xml:space="preserve"> </w:t>
      </w:r>
      <w:r w:rsidR="00A95F50" w:rsidRPr="00CC5E67">
        <w:t>Dz. U. z 20</w:t>
      </w:r>
      <w:r w:rsidR="00027980" w:rsidRPr="00CC5E67">
        <w:t>21</w:t>
      </w:r>
      <w:r w:rsidR="00A95F50" w:rsidRPr="00CC5E67">
        <w:t>r. poz.</w:t>
      </w:r>
      <w:r w:rsidR="00294ED8" w:rsidRPr="00CC5E67">
        <w:t xml:space="preserve"> </w:t>
      </w:r>
      <w:r w:rsidR="00027980" w:rsidRPr="00CC5E67">
        <w:t>424</w:t>
      </w:r>
      <w:r w:rsidR="00A95F50" w:rsidRPr="00CC5E67">
        <w:t xml:space="preserve">), </w:t>
      </w:r>
      <w:r w:rsidRPr="00CC5E67">
        <w:t>naliczać odsetki ustawowe za opóźnienie w transakcjach handlowych – odsetki w wysokości równej sumie stopy referencyjnej Narodowego Banku Polskiego i ośmiu punktów procentowych.</w:t>
      </w:r>
    </w:p>
    <w:p w14:paraId="7DBAF141" w14:textId="77777777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Za datę zapłaty strony uznają dzień obciążenia rachunku bankowego Zamawiającego.</w:t>
      </w:r>
    </w:p>
    <w:p w14:paraId="2EC6ADD1" w14:textId="77777777" w:rsidR="00FA4753" w:rsidRPr="00CC5E67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706F94E" w14:textId="72E299C3" w:rsidR="00FA4753" w:rsidRPr="00CC5E67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A85FDB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14:paraId="0196D8AA" w14:textId="77777777" w:rsidR="00FA4753" w:rsidRPr="00CC5E67" w:rsidRDefault="00FA4753" w:rsidP="00CC4C3C">
      <w:pPr>
        <w:pStyle w:val="Bezodstpw"/>
        <w:jc w:val="center"/>
        <w:rPr>
          <w:b/>
        </w:rPr>
      </w:pPr>
      <w:r w:rsidRPr="00CC5E67">
        <w:rPr>
          <w:b/>
          <w:u w:val="single"/>
        </w:rPr>
        <w:t>Gwarancja</w:t>
      </w:r>
    </w:p>
    <w:p w14:paraId="1302B57F" w14:textId="255C0C64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Wykonawca udziela </w:t>
      </w:r>
      <w:r w:rsidR="00EB5F22">
        <w:rPr>
          <w:szCs w:val="24"/>
        </w:rPr>
        <w:t xml:space="preserve">Zamawiającemu gwarancji </w:t>
      </w:r>
      <w:r w:rsidR="00EB5F22" w:rsidRPr="00EB5F22">
        <w:rPr>
          <w:szCs w:val="24"/>
        </w:rPr>
        <w:t>jakości/rękojmi</w:t>
      </w:r>
      <w:r w:rsidRPr="00CC5E67">
        <w:rPr>
          <w:szCs w:val="24"/>
        </w:rPr>
        <w:t xml:space="preserve"> dostarczonego towaru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w terminie udzielonej ważności i zapewnia, że dostarczony towar będzie wolny od wad, spełniać będzie wszystkie wymagania określone przez Zamawiającego, przez właś</w:t>
      </w:r>
      <w:r w:rsidR="00707CE6" w:rsidRPr="00CC5E67">
        <w:rPr>
          <w:szCs w:val="24"/>
        </w:rPr>
        <w:t xml:space="preserve">ciwe przepisy </w:t>
      </w:r>
      <w:r w:rsidRPr="00CC5E67">
        <w:rPr>
          <w:szCs w:val="24"/>
        </w:rPr>
        <w:t>i instytucje oraz będzie najwyższej jakości.</w:t>
      </w:r>
    </w:p>
    <w:p w14:paraId="69F98467" w14:textId="667DD15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Wykonawca zobowiązuje się dostarczyć towar z terminem ważności </w:t>
      </w:r>
      <w:r w:rsidR="00CC4C3C" w:rsidRPr="00CC5E67">
        <w:rPr>
          <w:b/>
          <w:szCs w:val="24"/>
        </w:rPr>
        <w:t>…</w:t>
      </w:r>
      <w:r w:rsidRPr="00CC5E67">
        <w:rPr>
          <w:b/>
          <w:szCs w:val="24"/>
        </w:rPr>
        <w:t xml:space="preserve"> miesięcy</w:t>
      </w:r>
      <w:r w:rsidR="00CC4C3C" w:rsidRPr="00CC5E67">
        <w:rPr>
          <w:b/>
          <w:szCs w:val="24"/>
        </w:rPr>
        <w:t xml:space="preserve"> </w:t>
      </w:r>
      <w:r w:rsidR="00C44391" w:rsidRPr="00CC5E67">
        <w:rPr>
          <w:b/>
          <w:szCs w:val="24"/>
        </w:rPr>
        <w:br w:type="textWrapping" w:clear="all"/>
      </w:r>
      <w:r w:rsidR="00CC4C3C" w:rsidRPr="00CC5E67">
        <w:rPr>
          <w:b/>
          <w:szCs w:val="24"/>
        </w:rPr>
        <w:t xml:space="preserve">(min. </w:t>
      </w:r>
      <w:r w:rsidR="00A85FDB">
        <w:rPr>
          <w:b/>
          <w:szCs w:val="24"/>
        </w:rPr>
        <w:t>24 miesiące max.</w:t>
      </w:r>
      <w:r w:rsidR="00CC4C3C" w:rsidRPr="00CC5E67">
        <w:rPr>
          <w:b/>
          <w:szCs w:val="24"/>
        </w:rPr>
        <w:t xml:space="preserve"> 36 miesięcy</w:t>
      </w:r>
      <w:r w:rsidR="00967DC2">
        <w:rPr>
          <w:b/>
          <w:szCs w:val="24"/>
        </w:rPr>
        <w:t xml:space="preserve"> – zgodnie z ofertą wykonawcy</w:t>
      </w:r>
      <w:r w:rsidR="00CC4C3C" w:rsidRPr="00CC5E67">
        <w:rPr>
          <w:b/>
          <w:szCs w:val="24"/>
        </w:rPr>
        <w:t>)</w:t>
      </w:r>
      <w:r w:rsidRPr="00CC5E67">
        <w:rPr>
          <w:b/>
          <w:szCs w:val="24"/>
        </w:rPr>
        <w:t xml:space="preserve"> </w:t>
      </w:r>
      <w:r w:rsidRPr="00CC5E67">
        <w:rPr>
          <w:szCs w:val="24"/>
        </w:rPr>
        <w:t>licząc od daty dostawy do siedziby Zamawiającego.</w:t>
      </w:r>
    </w:p>
    <w:p w14:paraId="245962C3" w14:textId="77777777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4EF3F85B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lastRenderedPageBreak/>
        <w:t>W ramach gwarancji i rękojmi Wykonawca zobowiązany jest wymienić zakwestionowany towar o którym mowa w ust. 3</w:t>
      </w:r>
      <w:r w:rsidR="00077C62">
        <w:rPr>
          <w:szCs w:val="24"/>
        </w:rPr>
        <w:t xml:space="preserve"> i §</w:t>
      </w:r>
      <w:r w:rsidRPr="00CC5E67">
        <w:rPr>
          <w:szCs w:val="24"/>
        </w:rPr>
        <w:t>1 ust</w:t>
      </w:r>
      <w:r w:rsidR="00CC4C3C" w:rsidRPr="00CC5E67">
        <w:rPr>
          <w:szCs w:val="24"/>
        </w:rPr>
        <w:t>.</w:t>
      </w:r>
      <w:r w:rsidRPr="00CC5E67">
        <w:rPr>
          <w:szCs w:val="24"/>
        </w:rPr>
        <w:t xml:space="preserve"> </w:t>
      </w:r>
      <w:r w:rsidR="00967DC2">
        <w:rPr>
          <w:szCs w:val="24"/>
        </w:rPr>
        <w:t>10</w:t>
      </w:r>
      <w:r w:rsidRPr="00CC5E67">
        <w:rPr>
          <w:szCs w:val="24"/>
        </w:rPr>
        <w:t xml:space="preserve"> w terminie </w:t>
      </w:r>
      <w:r w:rsidR="00A85FDB" w:rsidRPr="00704C97">
        <w:rPr>
          <w:b/>
        </w:rPr>
        <w:t>w terminie ….</w:t>
      </w:r>
      <w:r w:rsidR="00A85FDB" w:rsidRPr="00704C97">
        <w:t xml:space="preserve"> </w:t>
      </w:r>
      <w:r w:rsidR="00A85FDB" w:rsidRPr="00704C97">
        <w:rPr>
          <w:b/>
        </w:rPr>
        <w:t>dni</w:t>
      </w:r>
      <w:r w:rsidR="00A85FDB">
        <w:rPr>
          <w:b/>
        </w:rPr>
        <w:t xml:space="preserve"> roboczych</w:t>
      </w:r>
      <w:r w:rsidR="00A85FDB" w:rsidRPr="00704C97">
        <w:rPr>
          <w:b/>
        </w:rPr>
        <w:t xml:space="preserve"> </w:t>
      </w:r>
      <w:r w:rsidR="00556E66">
        <w:rPr>
          <w:b/>
        </w:rPr>
        <w:br w:type="textWrapping" w:clear="all"/>
      </w:r>
      <w:r w:rsidR="00A85FDB" w:rsidRPr="00CC5E67">
        <w:t xml:space="preserve">(min. 2 dni robocze - max. 5 dni roboczych – zgodnie </w:t>
      </w:r>
      <w:r w:rsidR="00967DC2">
        <w:t>z ofertą wykonawcy</w:t>
      </w:r>
      <w:r w:rsidR="00A85FDB" w:rsidRPr="00CC5E67">
        <w:t>)</w:t>
      </w:r>
      <w:r w:rsidR="00A30FAB" w:rsidRPr="00CC5E67">
        <w:rPr>
          <w:b/>
        </w:rPr>
        <w:t xml:space="preserve"> </w:t>
      </w:r>
      <w:r w:rsidRPr="00CC5E67">
        <w:rPr>
          <w:szCs w:val="24"/>
        </w:rPr>
        <w:t>od daty wezwania faxem na numer</w:t>
      </w:r>
      <w:r w:rsidR="00CC4C3C" w:rsidRPr="00CC5E67">
        <w:rPr>
          <w:szCs w:val="24"/>
        </w:rPr>
        <w:t xml:space="preserve"> </w:t>
      </w:r>
      <w:r w:rsidRPr="00CC5E67">
        <w:rPr>
          <w:szCs w:val="24"/>
        </w:rPr>
        <w:t>…………………</w:t>
      </w:r>
    </w:p>
    <w:p w14:paraId="5905F609" w14:textId="6357285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Niniejsza umowa stanowi dokument gwarancyjny w rozumieniu przepisów ustawy </w:t>
      </w:r>
      <w:r w:rsidR="006050A2" w:rsidRPr="00CC5E67">
        <w:rPr>
          <w:szCs w:val="24"/>
        </w:rPr>
        <w:t>K.c.</w:t>
      </w:r>
    </w:p>
    <w:p w14:paraId="54BC966D" w14:textId="6C542E80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sprawach nieuregulowanych umową, do gwarancji stosuje się przepisy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art.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>577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 xml:space="preserve">i następne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</w:t>
      </w:r>
      <w:r w:rsidRPr="00CC5E67">
        <w:rPr>
          <w:szCs w:val="24"/>
        </w:rPr>
        <w:t>.</w:t>
      </w:r>
    </w:p>
    <w:p w14:paraId="61E3C7A9" w14:textId="3117EA5D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Do odpowiedzialności Wykonawcy z tytułu rękojmi w okresie udzielonej ważności stosuje się przepisy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c.</w:t>
      </w:r>
    </w:p>
    <w:p w14:paraId="7A6F8618" w14:textId="77777777" w:rsidR="00FA4753" w:rsidRPr="00CC5E67" w:rsidRDefault="00FA4753" w:rsidP="00FA4753">
      <w:pPr>
        <w:pStyle w:val="Bezodstpw"/>
        <w:rPr>
          <w:b/>
        </w:rPr>
      </w:pPr>
    </w:p>
    <w:p w14:paraId="23782F8C" w14:textId="52155222" w:rsidR="00FA4753" w:rsidRPr="00CC5E67" w:rsidRDefault="00A85FDB" w:rsidP="00FA4753">
      <w:pPr>
        <w:pStyle w:val="Bezodstpw"/>
        <w:jc w:val="center"/>
        <w:rPr>
          <w:b/>
        </w:rPr>
      </w:pPr>
      <w:r>
        <w:rPr>
          <w:b/>
        </w:rPr>
        <w:t>§ 6</w:t>
      </w:r>
    </w:p>
    <w:p w14:paraId="54C4C5D4" w14:textId="77777777" w:rsidR="00FA4753" w:rsidRPr="00CC5E67" w:rsidRDefault="00FA4753" w:rsidP="00FA4753">
      <w:pPr>
        <w:spacing w:after="0" w:line="240" w:lineRule="auto"/>
        <w:jc w:val="center"/>
        <w:rPr>
          <w:b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 xml:space="preserve">Umowa zostaje zawarta na okres </w:t>
      </w:r>
      <w:r w:rsidRPr="00CC5E67">
        <w:rPr>
          <w:b/>
        </w:rPr>
        <w:t>12 miesięcy</w:t>
      </w:r>
      <w:r w:rsidR="001E10A6" w:rsidRPr="00CC5E67">
        <w:rPr>
          <w:b/>
        </w:rPr>
        <w:t xml:space="preserve"> od jej daty zawarcia</w:t>
      </w:r>
      <w:r w:rsidRPr="00CC5E67">
        <w:t xml:space="preserve"> </w:t>
      </w:r>
      <w:r w:rsidRPr="00CC5E67">
        <w:rPr>
          <w:b/>
        </w:rPr>
        <w:t>lub do czasu wyczerpania wartości umowy w zależności, która z tych przesłanek nastąpi wcześniej.</w:t>
      </w:r>
    </w:p>
    <w:p w14:paraId="6CB7A8D6" w14:textId="01F093BA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>Zamawiający może</w:t>
      </w:r>
      <w:r w:rsidR="00E37F86">
        <w:t xml:space="preserve"> odstąpić od umowy w terminie</w:t>
      </w:r>
      <w:r w:rsidRPr="00CC5E67">
        <w:t xml:space="preserve"> 30 dni</w:t>
      </w:r>
      <w:r w:rsidR="006050A2" w:rsidRPr="00CC5E67">
        <w:t xml:space="preserve"> roboczych</w:t>
      </w:r>
      <w:r w:rsidRPr="00CC5E67">
        <w:t xml:space="preserve"> od wystąpienia okoliczności w szczególności będących podstawą do odstąpienia, </w:t>
      </w:r>
      <w:r w:rsidR="00027980" w:rsidRPr="00CC5E67">
        <w:t xml:space="preserve">- tj. </w:t>
      </w:r>
      <w:r w:rsidRPr="00CC5E67">
        <w:t>jeżeli Wykonawca:</w:t>
      </w:r>
    </w:p>
    <w:p w14:paraId="0BE9C803" w14:textId="1E238309" w:rsidR="00FA4753" w:rsidRDefault="00FA4753" w:rsidP="00A85FDB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przekroczy terminy realizacji dostawy t</w:t>
      </w:r>
      <w:r w:rsidR="00CC4C3C" w:rsidRPr="00CC5E67">
        <w:t>owaru wynikające z §1 ust. 3</w:t>
      </w:r>
      <w:r w:rsidR="00A85FDB">
        <w:t xml:space="preserve"> </w:t>
      </w:r>
      <w:r w:rsidR="00EB5F22" w:rsidRPr="00EB5F22">
        <w:t>lub ust.</w:t>
      </w:r>
      <w:r w:rsidR="00A85FDB" w:rsidRPr="00EB5F22">
        <w:t xml:space="preserve"> 5</w:t>
      </w:r>
      <w:r w:rsidR="00CC4C3C" w:rsidRPr="00CC5E67">
        <w:t xml:space="preserve"> </w:t>
      </w:r>
      <w:r w:rsidRPr="00CC5E67">
        <w:t xml:space="preserve">o </w:t>
      </w:r>
      <w:r w:rsidR="007577D6">
        <w:t>7</w:t>
      </w:r>
      <w:r w:rsidRPr="00CC5E67">
        <w:t xml:space="preserve"> dni</w:t>
      </w:r>
      <w:r w:rsidR="00CC4C3C" w:rsidRPr="00CC5E67">
        <w:t xml:space="preserve"> roboczych</w:t>
      </w:r>
      <w:r w:rsidRPr="00CC5E67">
        <w:t xml:space="preserve">; </w:t>
      </w:r>
    </w:p>
    <w:p w14:paraId="0489E13E" w14:textId="4117E969" w:rsidR="007577D6" w:rsidRPr="00CC5E67" w:rsidRDefault="007577D6" w:rsidP="007577D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 w:rsidR="00A85FDB">
        <w:t>roczy t</w:t>
      </w:r>
      <w:r w:rsidR="009F0090">
        <w:t>ermin, o którym mowa w §5 ust. 4</w:t>
      </w:r>
      <w:r w:rsidRPr="00CC5E67">
        <w:t xml:space="preserve"> o </w:t>
      </w:r>
      <w:r>
        <w:t>7</w:t>
      </w:r>
      <w:r w:rsidRPr="00CC5E67">
        <w:t xml:space="preserve"> dni roboczych;</w:t>
      </w:r>
    </w:p>
    <w:p w14:paraId="22AAD310" w14:textId="22D40DEE" w:rsidR="00FA4753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dokumentów, o których mowa </w:t>
      </w:r>
      <w:r w:rsidR="009F0090">
        <w:t>w §1 ust. 14</w:t>
      </w:r>
      <w:r w:rsidR="00CC4C3C" w:rsidRPr="00CC5E67">
        <w:t>;</w:t>
      </w:r>
      <w:r w:rsidR="007577D6">
        <w:t xml:space="preserve"> </w:t>
      </w:r>
    </w:p>
    <w:p w14:paraId="6735C437" w14:textId="41DD492C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jeżeli wykonuje przedmiot zamówienia w sposób niezgodny z umową lub normami</w:t>
      </w:r>
      <w:r w:rsidR="00CC4C3C" w:rsidRPr="00CC5E67">
        <w:t xml:space="preserve"> </w:t>
      </w:r>
      <w:r w:rsidR="00C44391" w:rsidRPr="00CC5E67">
        <w:br w:type="textWrapping" w:clear="all"/>
      </w:r>
      <w:r w:rsidR="00CC4C3C" w:rsidRPr="00CC5E67">
        <w:t>i warunkami prawem określonymi;</w:t>
      </w:r>
    </w:p>
    <w:p w14:paraId="0F2CDF64" w14:textId="054027C0" w:rsidR="0003554D" w:rsidRPr="00CC5E67" w:rsidRDefault="0003554D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na podstawie art. 456 PZP</w:t>
      </w:r>
      <w:r w:rsidR="00CC4C3C" w:rsidRPr="00CC5E67">
        <w:t>.</w:t>
      </w:r>
    </w:p>
    <w:p w14:paraId="3E7C6D92" w14:textId="39A12AC9" w:rsidR="001C2F69" w:rsidRPr="00CC5E67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66CD5B68" w:rsidR="004E47E8" w:rsidRPr="00CC5E67" w:rsidRDefault="004A060F" w:rsidP="004E47E8">
      <w:pPr>
        <w:pStyle w:val="Bezodstpw1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14:paraId="5DAF08C9" w14:textId="29D8644D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Wykonawca nie dostarczy zamówionych towarów w </w:t>
      </w:r>
      <w:r w:rsidR="00A85FDB">
        <w:rPr>
          <w:szCs w:val="24"/>
        </w:rPr>
        <w:t>t</w:t>
      </w:r>
      <w:r w:rsidR="00EB5F22">
        <w:rPr>
          <w:szCs w:val="24"/>
        </w:rPr>
        <w:t xml:space="preserve">erminie określonym w §1 ust. 3 </w:t>
      </w:r>
      <w:r w:rsidR="00EB5F22" w:rsidRPr="00EB5F22">
        <w:rPr>
          <w:szCs w:val="24"/>
        </w:rPr>
        <w:t>lub ust.</w:t>
      </w:r>
      <w:r w:rsidR="00A85FDB" w:rsidRPr="00EB5F22">
        <w:rPr>
          <w:szCs w:val="24"/>
        </w:rPr>
        <w:t xml:space="preserve"> 5</w:t>
      </w:r>
      <w:r w:rsidR="00EB5F22" w:rsidRPr="00EB5F22">
        <w:rPr>
          <w:szCs w:val="24"/>
        </w:rPr>
        <w:t xml:space="preserve"> lub w</w:t>
      </w:r>
      <w:r w:rsidR="00A85FDB">
        <w:rPr>
          <w:szCs w:val="24"/>
        </w:rPr>
        <w:t xml:space="preserve"> §5 ust. </w:t>
      </w:r>
      <w:r w:rsidR="00967DC2">
        <w:rPr>
          <w:szCs w:val="24"/>
        </w:rPr>
        <w:t>4</w:t>
      </w:r>
      <w:r w:rsidRPr="00CC5E67">
        <w:rPr>
          <w:szCs w:val="24"/>
        </w:rPr>
        <w:t xml:space="preserve"> niniejszej umowy, Zamawiający zastrzega sobie prawo zakupu tego towaru u innych dostawców.</w:t>
      </w:r>
    </w:p>
    <w:p w14:paraId="1EF0E728" w14:textId="086D44A6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Zamawiający zapłaci za towar zakupiony w trybie określonym </w:t>
      </w:r>
      <w:r w:rsidR="003D466E">
        <w:rPr>
          <w:szCs w:val="24"/>
        </w:rPr>
        <w:br w:type="textWrapping" w:clear="all"/>
      </w:r>
      <w:r w:rsidRPr="00CC5E67">
        <w:rPr>
          <w:szCs w:val="24"/>
        </w:rPr>
        <w:t xml:space="preserve">w ust. 1 cenę wyższą niż </w:t>
      </w:r>
      <w:r w:rsidR="00077C62">
        <w:rPr>
          <w:szCs w:val="24"/>
        </w:rPr>
        <w:t>w</w:t>
      </w:r>
      <w:r w:rsidR="00967DC2">
        <w:rPr>
          <w:szCs w:val="24"/>
        </w:rPr>
        <w:t>ynika z cennika, zawartego w §9</w:t>
      </w:r>
      <w:r w:rsidRPr="00CC5E67">
        <w:rPr>
          <w:szCs w:val="24"/>
        </w:rPr>
        <w:t xml:space="preserve"> niniejszej umowy, Wykonawca </w:t>
      </w:r>
      <w:r w:rsidRPr="00CC5E67">
        <w:rPr>
          <w:szCs w:val="24"/>
        </w:rPr>
        <w:br w:type="textWrapping" w:clear="all"/>
        <w:t xml:space="preserve">na żądanie Zamawiającego, zwróci mu wynikającą z różnicy kwot cenę w terminie </w:t>
      </w:r>
      <w:r w:rsidR="007577D6">
        <w:rPr>
          <w:szCs w:val="24"/>
        </w:rPr>
        <w:t>14</w:t>
      </w:r>
      <w:r w:rsidRPr="00CC5E67">
        <w:rPr>
          <w:szCs w:val="24"/>
        </w:rPr>
        <w:t xml:space="preserve"> dni</w:t>
      </w:r>
      <w:r w:rsidR="00035AC5" w:rsidRPr="00CC5E67">
        <w:rPr>
          <w:szCs w:val="24"/>
        </w:rPr>
        <w:t xml:space="preserve"> roboczych </w:t>
      </w:r>
      <w:r w:rsidRPr="00CC5E67">
        <w:rPr>
          <w:szCs w:val="24"/>
        </w:rPr>
        <w:t xml:space="preserve">od daty wezwania. </w:t>
      </w:r>
    </w:p>
    <w:p w14:paraId="1AE0B5BC" w14:textId="77777777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Zamawiający zobowiązany jest udokumentować Wykonawcy koszt poniesiony na zakup towaru dokonanego w trybie określonym w ust. 1. </w:t>
      </w:r>
    </w:p>
    <w:p w14:paraId="39A8BCB9" w14:textId="7392DE5D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Cena za towar kupiony w trybie wykonawstwa zastępczego zostanie odjęta od ceny brutto umowy/pakietu w wysokości zgodnej z cennikiem za</w:t>
      </w:r>
      <w:r w:rsidR="00967DC2">
        <w:rPr>
          <w:szCs w:val="24"/>
        </w:rPr>
        <w:t>wartym w §9</w:t>
      </w:r>
      <w:r w:rsidRPr="00CC5E67">
        <w:rPr>
          <w:szCs w:val="24"/>
        </w:rPr>
        <w:t xml:space="preserve"> niniejszej umowy. </w:t>
      </w:r>
    </w:p>
    <w:p w14:paraId="195CCD5E" w14:textId="77777777" w:rsidR="004E47E8" w:rsidRPr="00CC5E67" w:rsidRDefault="004E47E8" w:rsidP="00CC4C3C">
      <w:pPr>
        <w:pStyle w:val="Bezodstpw1"/>
        <w:jc w:val="center"/>
        <w:rPr>
          <w:b/>
        </w:rPr>
      </w:pPr>
    </w:p>
    <w:p w14:paraId="59A9854B" w14:textId="67A9C328" w:rsidR="005F53CE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</w:rPr>
        <w:t xml:space="preserve">§ </w:t>
      </w:r>
      <w:r w:rsidR="004A060F">
        <w:rPr>
          <w:b/>
        </w:rPr>
        <w:t>8</w:t>
      </w:r>
    </w:p>
    <w:p w14:paraId="5C1A215A" w14:textId="576B8468" w:rsidR="00FA4753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  <w:u w:val="single"/>
        </w:rPr>
        <w:t>Kary umowne</w:t>
      </w:r>
    </w:p>
    <w:p w14:paraId="717E55DB" w14:textId="4B154F42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razie nie wykonania lub nienależytego wykonania umowy Wykonawca zobowiązuje się zapłacić Zamawiającemu karę:</w:t>
      </w:r>
    </w:p>
    <w:p w14:paraId="16B09C6F" w14:textId="796B5604" w:rsidR="00FA4753" w:rsidRPr="007577D6" w:rsidRDefault="00952F61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>w wysokości …</w:t>
      </w:r>
      <w:r w:rsidR="00FA4753" w:rsidRPr="007577D6">
        <w:rPr>
          <w:rFonts w:ascii="Times New Roman" w:hAnsi="Times New Roman"/>
          <w:sz w:val="24"/>
          <w:szCs w:val="24"/>
        </w:rPr>
        <w:t>%</w:t>
      </w:r>
      <w:r w:rsidR="00FA4753" w:rsidRPr="007577D6">
        <w:rPr>
          <w:rFonts w:ascii="Times New Roman" w:hAnsi="Times New Roman"/>
          <w:b/>
          <w:sz w:val="24"/>
          <w:szCs w:val="24"/>
        </w:rPr>
        <w:t xml:space="preserve"> (min. 0,5%, max. 3% - zgodnie z</w:t>
      </w:r>
      <w:r w:rsidR="00A85FDB">
        <w:rPr>
          <w:rFonts w:ascii="Times New Roman" w:hAnsi="Times New Roman"/>
          <w:b/>
          <w:sz w:val="24"/>
          <w:szCs w:val="24"/>
        </w:rPr>
        <w:t xml:space="preserve"> ofertą wykonawcy</w:t>
      </w:r>
      <w:r w:rsidR="00FA4753" w:rsidRPr="007577D6">
        <w:rPr>
          <w:rFonts w:ascii="Times New Roman" w:hAnsi="Times New Roman"/>
          <w:b/>
          <w:sz w:val="24"/>
          <w:szCs w:val="24"/>
        </w:rPr>
        <w:t>)</w:t>
      </w:r>
      <w:r w:rsidR="00FA4753" w:rsidRPr="007577D6">
        <w:rPr>
          <w:rFonts w:ascii="Times New Roman" w:hAnsi="Times New Roman"/>
          <w:sz w:val="24"/>
          <w:szCs w:val="24"/>
        </w:rPr>
        <w:t xml:space="preserve"> ceny brutto gwarantowanej części </w:t>
      </w:r>
      <w:r w:rsidRPr="007577D6">
        <w:rPr>
          <w:rFonts w:ascii="Times New Roman" w:hAnsi="Times New Roman"/>
          <w:sz w:val="24"/>
          <w:szCs w:val="24"/>
        </w:rPr>
        <w:t>pakietu</w:t>
      </w:r>
      <w:r w:rsidR="00FA4753" w:rsidRPr="007577D6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7577D6">
        <w:rPr>
          <w:rFonts w:ascii="Times New Roman" w:hAnsi="Times New Roman"/>
          <w:sz w:val="24"/>
          <w:szCs w:val="24"/>
        </w:rPr>
        <w:t xml:space="preserve">towaru </w:t>
      </w:r>
      <w:r w:rsidR="00C44391" w:rsidRPr="007577D6">
        <w:rPr>
          <w:rFonts w:ascii="Times New Roman" w:hAnsi="Times New Roman"/>
          <w:sz w:val="24"/>
          <w:szCs w:val="24"/>
        </w:rPr>
        <w:br w:type="textWrapping" w:clear="all"/>
      </w:r>
      <w:r w:rsidR="00FA4753" w:rsidRPr="007577D6">
        <w:rPr>
          <w:rFonts w:ascii="Times New Roman" w:hAnsi="Times New Roman"/>
          <w:sz w:val="24"/>
          <w:szCs w:val="24"/>
        </w:rPr>
        <w:t xml:space="preserve">z przyczyn leżących po stronie Wykonawcy, za każdy dzień opóźnienia licząc od daty </w:t>
      </w:r>
      <w:r w:rsidR="00FA4753" w:rsidRPr="007577D6">
        <w:rPr>
          <w:rFonts w:ascii="Times New Roman" w:hAnsi="Times New Roman"/>
          <w:sz w:val="24"/>
          <w:szCs w:val="24"/>
        </w:rPr>
        <w:lastRenderedPageBreak/>
        <w:t>upływu terminu określone</w:t>
      </w:r>
      <w:r w:rsidR="00100173" w:rsidRPr="007577D6">
        <w:rPr>
          <w:rFonts w:ascii="Times New Roman" w:hAnsi="Times New Roman"/>
          <w:sz w:val="24"/>
          <w:szCs w:val="24"/>
        </w:rPr>
        <w:t>go w §1 ust. 3</w:t>
      </w:r>
      <w:r w:rsidR="00A85FDB">
        <w:rPr>
          <w:rFonts w:ascii="Times New Roman" w:hAnsi="Times New Roman"/>
          <w:sz w:val="24"/>
          <w:szCs w:val="24"/>
        </w:rPr>
        <w:t xml:space="preserve"> </w:t>
      </w:r>
      <w:r w:rsidR="00E37F86">
        <w:rPr>
          <w:rFonts w:ascii="Times New Roman" w:hAnsi="Times New Roman"/>
          <w:sz w:val="24"/>
          <w:szCs w:val="24"/>
        </w:rPr>
        <w:t>lub §1</w:t>
      </w:r>
      <w:r w:rsidR="00A85FDB">
        <w:rPr>
          <w:rFonts w:ascii="Times New Roman" w:hAnsi="Times New Roman"/>
          <w:sz w:val="24"/>
          <w:szCs w:val="24"/>
        </w:rPr>
        <w:t xml:space="preserve"> ust. 5</w:t>
      </w:r>
      <w:r w:rsidR="00100173" w:rsidRPr="007577D6">
        <w:rPr>
          <w:rFonts w:ascii="Times New Roman" w:hAnsi="Times New Roman"/>
          <w:sz w:val="24"/>
          <w:szCs w:val="24"/>
        </w:rPr>
        <w:t xml:space="preserve"> lub</w:t>
      </w:r>
      <w:r w:rsidR="00A85FDB">
        <w:rPr>
          <w:rFonts w:ascii="Times New Roman" w:hAnsi="Times New Roman"/>
          <w:sz w:val="24"/>
          <w:szCs w:val="24"/>
        </w:rPr>
        <w:t xml:space="preserve"> §5 ust. </w:t>
      </w:r>
      <w:r w:rsidR="00556E66">
        <w:rPr>
          <w:rFonts w:ascii="Times New Roman" w:hAnsi="Times New Roman"/>
          <w:sz w:val="24"/>
          <w:szCs w:val="24"/>
        </w:rPr>
        <w:t>4</w:t>
      </w:r>
      <w:r w:rsidR="00FA4753" w:rsidRPr="007577D6">
        <w:rPr>
          <w:rFonts w:ascii="Times New Roman" w:hAnsi="Times New Roman"/>
          <w:sz w:val="24"/>
          <w:szCs w:val="24"/>
        </w:rPr>
        <w:t xml:space="preserve"> do dnia ostatecznego przyjęcia bez zastrzeżeń przez Za</w:t>
      </w:r>
      <w:r w:rsidR="004E47E8" w:rsidRPr="007577D6">
        <w:rPr>
          <w:rFonts w:ascii="Times New Roman" w:hAnsi="Times New Roman"/>
          <w:sz w:val="24"/>
          <w:szCs w:val="24"/>
        </w:rPr>
        <w:t xml:space="preserve">mawiającego zamawianego towaru. </w:t>
      </w:r>
      <w:r w:rsidR="003D466E">
        <w:rPr>
          <w:rFonts w:ascii="Times New Roman" w:hAnsi="Times New Roman"/>
          <w:sz w:val="24"/>
          <w:szCs w:val="24"/>
        </w:rPr>
        <w:br w:type="textWrapping" w:clear="all"/>
      </w:r>
      <w:r w:rsidR="004E47E8" w:rsidRPr="007577D6">
        <w:rPr>
          <w:rFonts w:ascii="Times New Roman" w:hAnsi="Times New Roman"/>
          <w:sz w:val="24"/>
          <w:szCs w:val="24"/>
        </w:rPr>
        <w:t>W przypadku wykonawstwa</w:t>
      </w:r>
      <w:r w:rsidR="00A85FDB">
        <w:rPr>
          <w:rFonts w:ascii="Times New Roman" w:hAnsi="Times New Roman"/>
          <w:sz w:val="24"/>
          <w:szCs w:val="24"/>
        </w:rPr>
        <w:t xml:space="preserve"> zastępczego, o którym mowa w §7</w:t>
      </w:r>
      <w:r w:rsidR="004E47E8" w:rsidRPr="007577D6">
        <w:rPr>
          <w:rFonts w:ascii="Times New Roman" w:hAnsi="Times New Roman"/>
          <w:sz w:val="24"/>
          <w:szCs w:val="24"/>
        </w:rPr>
        <w:t>, termin ostatecznego przyjęcia będzie oznaczał datę otrzymania towaru od podmiotu, któremu Zamawiający powierzył wykonawstwo zastępcze;</w:t>
      </w:r>
    </w:p>
    <w:p w14:paraId="3847DD44" w14:textId="4BBAF6DA" w:rsidR="00C416DC" w:rsidRDefault="00C416DC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>w wysokości 1% ceny brutto gwarantowanej wartości pakietu, w przypadku niedostarczeni</w:t>
      </w:r>
      <w:r>
        <w:rPr>
          <w:rFonts w:ascii="Times New Roman" w:hAnsi="Times New Roman"/>
          <w:sz w:val="24"/>
          <w:szCs w:val="24"/>
        </w:rPr>
        <w:t>a dokumentów o których mowa w §</w:t>
      </w:r>
      <w:r w:rsidR="009F0090">
        <w:rPr>
          <w:rFonts w:ascii="Times New Roman" w:hAnsi="Times New Roman"/>
          <w:sz w:val="24"/>
          <w:szCs w:val="24"/>
        </w:rPr>
        <w:t>1 ust 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7D6">
        <w:rPr>
          <w:rFonts w:ascii="Times New Roman" w:hAnsi="Times New Roman"/>
          <w:sz w:val="24"/>
          <w:szCs w:val="24"/>
        </w:rPr>
        <w:t xml:space="preserve">za każdy dzień opóźnienia </w:t>
      </w:r>
      <w:r w:rsidR="00556E66">
        <w:rPr>
          <w:rFonts w:ascii="Times New Roman" w:hAnsi="Times New Roman"/>
          <w:sz w:val="24"/>
          <w:szCs w:val="24"/>
        </w:rPr>
        <w:br w:type="textWrapping" w:clear="all"/>
      </w:r>
      <w:r w:rsidRPr="007577D6">
        <w:rPr>
          <w:rFonts w:ascii="Times New Roman" w:hAnsi="Times New Roman"/>
          <w:sz w:val="24"/>
          <w:szCs w:val="24"/>
        </w:rPr>
        <w:t>z przyczyn leżących po stronie Wykonawcy, licząc od upływu terminu tam wskazanego do dnia dostarczenia dokume</w:t>
      </w:r>
      <w:r>
        <w:rPr>
          <w:rFonts w:ascii="Times New Roman" w:hAnsi="Times New Roman"/>
          <w:sz w:val="24"/>
          <w:szCs w:val="24"/>
        </w:rPr>
        <w:t>ntów;</w:t>
      </w:r>
    </w:p>
    <w:p w14:paraId="106E1B21" w14:textId="29D88100" w:rsidR="00FA4753" w:rsidRPr="00C416DC" w:rsidRDefault="00FA4753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sz w:val="24"/>
          <w:szCs w:val="24"/>
        </w:rPr>
        <w:t xml:space="preserve">w wysokości 5% ceny brutto gwarantowanej wartości </w:t>
      </w:r>
      <w:r w:rsidR="00952F61" w:rsidRPr="00C416DC">
        <w:rPr>
          <w:rFonts w:ascii="Times New Roman" w:hAnsi="Times New Roman"/>
          <w:sz w:val="24"/>
          <w:szCs w:val="24"/>
        </w:rPr>
        <w:t>pakietu</w:t>
      </w:r>
      <w:r w:rsidRPr="00C416DC">
        <w:rPr>
          <w:rFonts w:ascii="Times New Roman" w:hAnsi="Times New Roman"/>
          <w:sz w:val="24"/>
          <w:szCs w:val="24"/>
        </w:rPr>
        <w:t>, w przypadku odstąpienia od umowy w całości lub w części  z przyczy</w:t>
      </w:r>
      <w:r w:rsidR="00C416DC">
        <w:rPr>
          <w:rFonts w:ascii="Times New Roman" w:hAnsi="Times New Roman"/>
          <w:sz w:val="24"/>
          <w:szCs w:val="24"/>
        </w:rPr>
        <w:t>n leżących po stronie Wykonawcy.</w:t>
      </w:r>
    </w:p>
    <w:p w14:paraId="783AC9AC" w14:textId="38C14447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Maksymalna wysokość kar umownych za opóźnieni</w:t>
      </w:r>
      <w:r w:rsidR="004C2833" w:rsidRPr="00CC5E67">
        <w:t>a</w:t>
      </w:r>
      <w:r w:rsidRPr="00CC5E67">
        <w:t>, nie może przekroczyć dwukrotności  kary za odstąpienie od umowy</w:t>
      </w:r>
      <w:r w:rsidR="00952F61" w:rsidRPr="00CC5E67">
        <w:t>.</w:t>
      </w:r>
    </w:p>
    <w:p w14:paraId="0257BD9B" w14:textId="1F19B489" w:rsidR="00FA4753" w:rsidRPr="00CC5E67" w:rsidRDefault="004C283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W przypadku naliczania kar umownych Zamawiający pomniejszy płatność za faktury </w:t>
      </w:r>
      <w:r w:rsidR="00C44391" w:rsidRPr="00CC5E67">
        <w:br w:type="textWrapping" w:clear="all"/>
      </w:r>
      <w:r w:rsidRPr="00CC5E67">
        <w:t>o naliczone kary umowne</w:t>
      </w:r>
      <w:r w:rsidR="00FA4753" w:rsidRPr="00CC5E67">
        <w:t>.</w:t>
      </w:r>
    </w:p>
    <w:p w14:paraId="7B1188FF" w14:textId="335538B8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Zamawiający może dochodzić odszkodowania przewyższającego kary umowne na zasadach ogólnych </w:t>
      </w:r>
      <w:r w:rsidR="004C2833" w:rsidRPr="00CC5E67">
        <w:t>K</w:t>
      </w:r>
      <w:r w:rsidRPr="00CC5E67">
        <w:t xml:space="preserve">.c. </w:t>
      </w:r>
    </w:p>
    <w:p w14:paraId="585C9AEC" w14:textId="77777777" w:rsidR="00035AC5" w:rsidRPr="00CC5E67" w:rsidRDefault="00035AC5" w:rsidP="00952F61">
      <w:pPr>
        <w:pStyle w:val="Bezodstpw1"/>
        <w:spacing w:line="276" w:lineRule="auto"/>
        <w:jc w:val="both"/>
      </w:pPr>
    </w:p>
    <w:p w14:paraId="6AC1867D" w14:textId="708077F4" w:rsidR="00FA4753" w:rsidRPr="00CC5E67" w:rsidRDefault="004A060F" w:rsidP="00952F61">
      <w:pPr>
        <w:pStyle w:val="Bezodstpw1"/>
        <w:jc w:val="center"/>
        <w:rPr>
          <w:b/>
        </w:rPr>
      </w:pPr>
      <w:r>
        <w:rPr>
          <w:b/>
        </w:rPr>
        <w:t>§ 9</w:t>
      </w:r>
    </w:p>
    <w:p w14:paraId="611B4116" w14:textId="128F79FA" w:rsidR="00FA4753" w:rsidRPr="00CC5E67" w:rsidRDefault="00556E66" w:rsidP="00952F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</w:t>
      </w:r>
      <w:r w:rsidR="00832B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9</w:t>
      </w:r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umowie os</w:t>
      </w:r>
      <w:bookmarkStart w:id="0" w:name="_GoBack"/>
      <w:bookmarkEnd w:id="0"/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tatecznej będzie treść Załącznika nr 2 do SWZ (Formularz cenowy) złożonego przez wykonawcę w ofercie.</w:t>
      </w:r>
    </w:p>
    <w:p w14:paraId="5D331CFB" w14:textId="0FF9E10F" w:rsidR="001076EE" w:rsidRPr="00CC5E67" w:rsidRDefault="004A060F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470DAC86" w14:textId="1AB72F1D" w:rsidR="001076EE" w:rsidRPr="00CC5E67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 w:rsidR="002440E8" w:rsidRPr="00CC5E67">
        <w:rPr>
          <w:rFonts w:ascii="Times New Roman" w:hAnsi="Times New Roman"/>
          <w:sz w:val="24"/>
          <w:szCs w:val="24"/>
        </w:rPr>
        <w:t xml:space="preserve">niniejszej </w:t>
      </w:r>
      <w:r w:rsidRPr="00CC5E67">
        <w:rPr>
          <w:rFonts w:ascii="Times New Roman" w:hAnsi="Times New Roman"/>
          <w:sz w:val="24"/>
          <w:szCs w:val="24"/>
        </w:rPr>
        <w:t xml:space="preserve">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15 kwietnia 2011 r. o działalności leczniczej (tj.</w:t>
      </w:r>
      <w:r w:rsidR="00952F61" w:rsidRPr="00CC5E67">
        <w:rPr>
          <w:rFonts w:ascii="Times New Roman" w:hAnsi="Times New Roman"/>
          <w:sz w:val="24"/>
          <w:szCs w:val="24"/>
        </w:rPr>
        <w:t xml:space="preserve"> Dz. U. z 2020 r., poz. 295 ze zm.</w:t>
      </w:r>
      <w:r w:rsidRPr="00CC5E67">
        <w:rPr>
          <w:rFonts w:ascii="Times New Roman" w:hAnsi="Times New Roman"/>
          <w:sz w:val="24"/>
          <w:szCs w:val="24"/>
        </w:rPr>
        <w:t xml:space="preserve">)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ma zastosowanie.</w:t>
      </w:r>
    </w:p>
    <w:p w14:paraId="72A06C9D" w14:textId="54B54086" w:rsidR="001076EE" w:rsidRPr="00CC5E67" w:rsidRDefault="004A060F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0F73BE5F" w14:textId="77777777" w:rsidR="001076EE" w:rsidRPr="00CC5E67" w:rsidRDefault="001076EE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Zmiana umowy</w:t>
      </w:r>
    </w:p>
    <w:p w14:paraId="66A97F03" w14:textId="077DA3A0" w:rsidR="00772A46" w:rsidRPr="00CC5E67" w:rsidRDefault="001076EE" w:rsidP="00782D56">
      <w:pPr>
        <w:pStyle w:val="Bezodstpw1"/>
        <w:numPr>
          <w:ilvl w:val="0"/>
          <w:numId w:val="21"/>
        </w:numPr>
        <w:spacing w:line="276" w:lineRule="auto"/>
        <w:ind w:left="0"/>
        <w:jc w:val="both"/>
      </w:pPr>
      <w:r w:rsidRPr="00CC5E67">
        <w:t xml:space="preserve">Zmiana umowy może nastąpić za zgodą obu stron w przypadkach ściśle określonych </w:t>
      </w:r>
      <w:r w:rsidRPr="00CC5E67">
        <w:br/>
        <w:t>w</w:t>
      </w:r>
      <w:r w:rsidR="007A7EB4" w:rsidRPr="00CC5E67">
        <w:t xml:space="preserve"> SWZ</w:t>
      </w:r>
      <w:r w:rsidRPr="00CC5E67">
        <w:t xml:space="preserve"> w formie aneksu. </w:t>
      </w:r>
    </w:p>
    <w:p w14:paraId="12C4AABF" w14:textId="0F7A9339" w:rsidR="001076EE" w:rsidRPr="00CC5E67" w:rsidRDefault="001076EE" w:rsidP="00782D56">
      <w:pPr>
        <w:pStyle w:val="Bezodstpw1"/>
        <w:numPr>
          <w:ilvl w:val="0"/>
          <w:numId w:val="21"/>
        </w:numPr>
        <w:spacing w:line="276" w:lineRule="auto"/>
        <w:ind w:left="0"/>
        <w:jc w:val="both"/>
      </w:pPr>
      <w:r w:rsidRPr="00CC5E67">
        <w:t>Wszelkie zmiany umowy wymagają dla swojej ważności formy pisemnej.</w:t>
      </w:r>
    </w:p>
    <w:p w14:paraId="631F3A9E" w14:textId="77777777" w:rsidR="00EE6EBD" w:rsidRDefault="00EE6EBD" w:rsidP="001076EE">
      <w:pPr>
        <w:pStyle w:val="Bezodstpw"/>
        <w:jc w:val="center"/>
        <w:rPr>
          <w:b/>
        </w:rPr>
      </w:pPr>
    </w:p>
    <w:p w14:paraId="6289CE73" w14:textId="17DEE792" w:rsidR="001076EE" w:rsidRPr="00CC5E67" w:rsidRDefault="004A060F" w:rsidP="001076EE">
      <w:pPr>
        <w:pStyle w:val="Bezodstpw"/>
        <w:jc w:val="center"/>
        <w:rPr>
          <w:b/>
        </w:rPr>
      </w:pPr>
      <w:r>
        <w:rPr>
          <w:b/>
        </w:rPr>
        <w:t>§ 12</w:t>
      </w:r>
    </w:p>
    <w:p w14:paraId="5BC20BAF" w14:textId="77777777" w:rsidR="001076EE" w:rsidRPr="00CC5E67" w:rsidRDefault="001076EE" w:rsidP="003722E2">
      <w:pPr>
        <w:pStyle w:val="Bezodstpw"/>
        <w:jc w:val="center"/>
      </w:pPr>
      <w:r w:rsidRPr="00CC5E67">
        <w:rPr>
          <w:b/>
          <w:u w:val="single"/>
        </w:rPr>
        <w:t>Postępowanie polubowne</w:t>
      </w:r>
    </w:p>
    <w:p w14:paraId="3E4726B8" w14:textId="241CFB2D" w:rsidR="001076EE" w:rsidRPr="00CC5E67" w:rsidRDefault="001076EE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Wszelkie spory strony zobowiązują się załatwić w pierwszej kolejności polubownie. </w:t>
      </w:r>
    </w:p>
    <w:p w14:paraId="5D2058A4" w14:textId="2BE3BDC7" w:rsidR="003722E2" w:rsidRPr="00CC5E67" w:rsidRDefault="003722E2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>Na podstawie art. 591 ust. 1 PZP, w sprawie majątkowej, w której zawarcie ugody jest dopuszczalne, wprowadza się następujące klauzule:</w:t>
      </w:r>
    </w:p>
    <w:p w14:paraId="3CF5645E" w14:textId="60DF74E9" w:rsidR="003722E2" w:rsidRPr="00CC5E67" w:rsidRDefault="003722E2" w:rsidP="00782D56">
      <w:pPr>
        <w:pStyle w:val="Bezodstpw1"/>
        <w:numPr>
          <w:ilvl w:val="0"/>
          <w:numId w:val="23"/>
        </w:numPr>
        <w:spacing w:line="276" w:lineRule="auto"/>
        <w:jc w:val="both"/>
      </w:pPr>
      <w:r w:rsidRPr="00CC5E67">
        <w:t>Klauzula mediacyjna</w:t>
      </w:r>
    </w:p>
    <w:p w14:paraId="308A7E58" w14:textId="77777777" w:rsidR="00E37F86" w:rsidRDefault="003722E2" w:rsidP="002C009A">
      <w:pPr>
        <w:pStyle w:val="Bezodstpw1"/>
        <w:spacing w:line="276" w:lineRule="auto"/>
        <w:ind w:left="709"/>
        <w:jc w:val="both"/>
      </w:pPr>
      <w:r w:rsidRPr="00CC5E67">
        <w:lastRenderedPageBreak/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CC5E67">
        <w:t>zgodnie z Regula</w:t>
      </w:r>
      <w:r w:rsidR="00E37F86">
        <w:t xml:space="preserve">minem tego Sądu </w:t>
      </w:r>
    </w:p>
    <w:p w14:paraId="2D184D5B" w14:textId="4C1DCEE9" w:rsidR="003722E2" w:rsidRPr="00CC5E67" w:rsidRDefault="00E37F86" w:rsidP="002C009A">
      <w:pPr>
        <w:pStyle w:val="Bezodstpw1"/>
        <w:spacing w:line="276" w:lineRule="auto"/>
        <w:ind w:left="709"/>
        <w:jc w:val="both"/>
      </w:pPr>
      <w:r>
        <w:t>lub</w:t>
      </w:r>
    </w:p>
    <w:p w14:paraId="185C626B" w14:textId="5D1412C1" w:rsidR="003722E2" w:rsidRPr="00CC5E67" w:rsidRDefault="003722E2" w:rsidP="00782D56">
      <w:pPr>
        <w:pStyle w:val="Bezodstpw1"/>
        <w:numPr>
          <w:ilvl w:val="0"/>
          <w:numId w:val="23"/>
        </w:numPr>
        <w:spacing w:line="276" w:lineRule="auto"/>
        <w:jc w:val="both"/>
      </w:pPr>
      <w:r w:rsidRPr="00CC5E67">
        <w:t>Klauzula koncyliacyjna</w:t>
      </w:r>
    </w:p>
    <w:p w14:paraId="06DCBBE1" w14:textId="4EB7C191" w:rsidR="003722E2" w:rsidRPr="00CC5E67" w:rsidRDefault="003722E2" w:rsidP="002C009A">
      <w:pPr>
        <w:pStyle w:val="Bezodstpw1"/>
        <w:spacing w:line="276" w:lineRule="auto"/>
        <w:ind w:left="709"/>
        <w:jc w:val="both"/>
      </w:pPr>
      <w:r w:rsidRPr="00CC5E67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CC5E67">
        <w:t xml:space="preserve"> prowadzona przez Koncyliatorów </w:t>
      </w:r>
      <w:r w:rsidRPr="00CC5E67">
        <w:t>Stałych Sądu Polubownego przy Prokuratorii Generalnej Rzeczypospolitej Polskiej zgodnie z Regulaminem tego Sądu.</w:t>
      </w:r>
    </w:p>
    <w:p w14:paraId="4AA53B22" w14:textId="6F24D093" w:rsidR="001076EE" w:rsidRPr="00CC5E67" w:rsidRDefault="003722E2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W przypadku </w:t>
      </w:r>
      <w:r w:rsidR="001076EE" w:rsidRPr="00CC5E67">
        <w:t xml:space="preserve"> sporów sądowych strony ustalają właściwość sądu siedziby Zamawiającego.</w:t>
      </w:r>
    </w:p>
    <w:p w14:paraId="06260E32" w14:textId="77777777" w:rsidR="00F11EF2" w:rsidRPr="00CC5E67" w:rsidRDefault="00F11EF2" w:rsidP="001076EE">
      <w:pPr>
        <w:pStyle w:val="Bezodstpw"/>
        <w:jc w:val="center"/>
        <w:rPr>
          <w:b/>
        </w:rPr>
      </w:pPr>
    </w:p>
    <w:p w14:paraId="0746FA3D" w14:textId="1E252C49" w:rsidR="001076EE" w:rsidRPr="00CC5E67" w:rsidRDefault="00832B4C" w:rsidP="001076EE">
      <w:pPr>
        <w:pStyle w:val="Bezodstpw"/>
        <w:jc w:val="center"/>
      </w:pPr>
      <w:r>
        <w:rPr>
          <w:b/>
        </w:rPr>
        <w:t>§ 13</w:t>
      </w:r>
    </w:p>
    <w:p w14:paraId="48FAACC8" w14:textId="7777777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  <w:u w:val="single"/>
        </w:rPr>
        <w:t>Pozostałe postanowienia</w:t>
      </w:r>
    </w:p>
    <w:p w14:paraId="53C35E74" w14:textId="72352C11" w:rsidR="001076EE" w:rsidRPr="003D466E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D466E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3D466E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br w:type="textWrapping" w:clear="all"/>
      </w:r>
      <w:r w:rsidRPr="003D466E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r w:rsidR="00D95F0D" w:rsidRPr="003D466E">
        <w:rPr>
          <w:rFonts w:ascii="Times New Roman" w:hAnsi="Times New Roman"/>
          <w:sz w:val="24"/>
          <w:szCs w:val="24"/>
        </w:rPr>
        <w:t>PZP, K.c.</w:t>
      </w:r>
      <w:r w:rsidRPr="003D466E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667651A0" w:rsidR="004E47E8" w:rsidRPr="00CC5E67" w:rsidRDefault="004E47E8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Integralną c</w:t>
      </w:r>
      <w:r w:rsidR="00035AC5" w:rsidRPr="00CC5E67">
        <w:rPr>
          <w:rFonts w:ascii="Times New Roman" w:hAnsi="Times New Roman"/>
          <w:sz w:val="24"/>
          <w:szCs w:val="24"/>
        </w:rPr>
        <w:t>zęścią umowy jest specyfikacja</w:t>
      </w:r>
      <w:r w:rsidRPr="00CC5E67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035AC5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 xml:space="preserve">i złożona w postępowaniu </w:t>
      </w:r>
      <w:r w:rsidR="00556E66">
        <w:rPr>
          <w:rFonts w:ascii="Times New Roman" w:hAnsi="Times New Roman"/>
          <w:sz w:val="24"/>
          <w:szCs w:val="24"/>
        </w:rPr>
        <w:t>o udzielenie zamówienia</w:t>
      </w:r>
      <w:r w:rsidR="00035AC5" w:rsidRPr="00CC5E67">
        <w:rPr>
          <w:rFonts w:ascii="Times New Roman" w:hAnsi="Times New Roman"/>
          <w:sz w:val="24"/>
          <w:szCs w:val="24"/>
        </w:rPr>
        <w:t>, przy czym oferta i S</w:t>
      </w:r>
      <w:r w:rsidRPr="00CC5E67">
        <w:rPr>
          <w:rFonts w:ascii="Times New Roman" w:hAnsi="Times New Roman"/>
          <w:sz w:val="24"/>
          <w:szCs w:val="24"/>
        </w:rPr>
        <w:t>WZ, jako sporządzone w jednym egzemplarzu, nie stanowią załącznika i znajdują się u Zamawiającego wraz z całą dokumentacją postępowania, którego wynikiem jest niniejsza umowa.</w:t>
      </w:r>
    </w:p>
    <w:p w14:paraId="026B128B" w14:textId="77777777" w:rsidR="00507519" w:rsidRDefault="00507519" w:rsidP="001076EE">
      <w:pPr>
        <w:pStyle w:val="Bezodstpw"/>
        <w:jc w:val="center"/>
        <w:rPr>
          <w:b/>
        </w:rPr>
      </w:pPr>
    </w:p>
    <w:p w14:paraId="43087F6B" w14:textId="3306D578" w:rsidR="00832B4C" w:rsidRPr="00832B4C" w:rsidRDefault="00832B4C" w:rsidP="00832B4C">
      <w:pPr>
        <w:pStyle w:val="Bezodstpw1"/>
        <w:spacing w:line="276" w:lineRule="auto"/>
        <w:jc w:val="center"/>
        <w:rPr>
          <w:b/>
        </w:rPr>
      </w:pPr>
      <w:r w:rsidRPr="00832B4C">
        <w:rPr>
          <w:b/>
        </w:rPr>
        <w:t xml:space="preserve">§ </w:t>
      </w:r>
      <w:r>
        <w:rPr>
          <w:b/>
        </w:rPr>
        <w:t>14</w:t>
      </w:r>
    </w:p>
    <w:p w14:paraId="380CF2FB" w14:textId="77777777" w:rsidR="00832B4C" w:rsidRPr="00832B4C" w:rsidRDefault="00832B4C" w:rsidP="00832B4C">
      <w:pPr>
        <w:pStyle w:val="Bezodstpw1"/>
        <w:spacing w:line="276" w:lineRule="auto"/>
        <w:jc w:val="center"/>
        <w:rPr>
          <w:b/>
          <w:u w:val="single"/>
        </w:rPr>
      </w:pPr>
      <w:r w:rsidRPr="00832B4C">
        <w:rPr>
          <w:b/>
          <w:u w:val="single"/>
        </w:rPr>
        <w:t>Przetwarzanie danych osobowych</w:t>
      </w:r>
    </w:p>
    <w:p w14:paraId="63D2491E" w14:textId="0599A78E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</w:pPr>
      <w:r w:rsidRPr="005361FD">
        <w:t xml:space="preserve">Wykonawca realizuje umowę z należytą starannością przy wykorzystaniu wiedzy </w:t>
      </w:r>
      <w:r w:rsidR="00556E66">
        <w:br w:type="textWrapping" w:clear="all"/>
      </w:r>
      <w:r w:rsidRPr="005361FD">
        <w:t xml:space="preserve">i umiejętności zawodowych, z uwzględnieniem postępu w danej dziedzinie medycyny, </w:t>
      </w:r>
      <w:r w:rsidR="00556E66">
        <w:br w:type="textWrapping" w:clear="all"/>
      </w:r>
      <w:r w:rsidRPr="005361FD">
        <w:t>z zachowaniem obowiązków określonych w obowiązujących przepisach prawa oraz zawartych w niniejszej umowie.</w:t>
      </w:r>
    </w:p>
    <w:p w14:paraId="154BFE1C" w14:textId="72BDB095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</w:pPr>
      <w:r w:rsidRPr="005361FD">
        <w:t xml:space="preserve">Wykonawca zobowiązuje się do zachowania w tajemnicy uzyskanych od Zamawiającego </w:t>
      </w:r>
      <w:r w:rsidR="00556E66">
        <w:br w:type="textWrapping" w:clear="all"/>
      </w:r>
      <w:r w:rsidRPr="005361FD">
        <w:t>w czasie wykonywania umowy informacji podlegających ochronie, a w szczególności danych osobowych (np., imiona i nazwiska pracowników, tytuły naukowe, zajmowane stanowiska służbowe itp.),  osób wymienionych w niniejszej umowie.</w:t>
      </w:r>
    </w:p>
    <w:p w14:paraId="1F603577" w14:textId="25067677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Każda ze Stron, jako administrator danych osobowych uzyskanych od drugiej  Strony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 xml:space="preserve">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>o ochronie danych / RODO), w tym do zrealizowania obowiązków informacyjnych określonych w jego art. 13 i 14 (dalej również jako przekazanie klauzuli informacyjnej).</w:t>
      </w:r>
    </w:p>
    <w:p w14:paraId="48EFE009" w14:textId="77777777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lastRenderedPageBreak/>
        <w:t>W związku z realizacją niniejszej umowy dochodzi  do przekazywania przez Strony danych osobowych:</w:t>
      </w:r>
    </w:p>
    <w:p w14:paraId="35728FE3" w14:textId="77777777" w:rsidR="00832B4C" w:rsidRPr="005361FD" w:rsidRDefault="00832B4C" w:rsidP="00832B4C">
      <w:pPr>
        <w:pStyle w:val="Bezodstpw1"/>
        <w:numPr>
          <w:ilvl w:val="0"/>
          <w:numId w:val="45"/>
        </w:numPr>
        <w:spacing w:line="276" w:lineRule="auto"/>
        <w:jc w:val="both"/>
        <w:rPr>
          <w:szCs w:val="24"/>
        </w:rPr>
      </w:pPr>
      <w:r w:rsidRPr="005361FD">
        <w:rPr>
          <w:szCs w:val="24"/>
        </w:rPr>
        <w:t>Osób reprezentujących drugą Stronę przy podpisaniu niniejszej umowy;</w:t>
      </w:r>
    </w:p>
    <w:p w14:paraId="0706D069" w14:textId="77777777" w:rsidR="00832B4C" w:rsidRPr="005361FD" w:rsidRDefault="00832B4C" w:rsidP="00832B4C">
      <w:pPr>
        <w:pStyle w:val="Bezodstpw1"/>
        <w:numPr>
          <w:ilvl w:val="0"/>
          <w:numId w:val="45"/>
        </w:numPr>
        <w:spacing w:line="276" w:lineRule="auto"/>
        <w:jc w:val="both"/>
        <w:rPr>
          <w:szCs w:val="24"/>
        </w:rPr>
      </w:pPr>
      <w:r w:rsidRPr="005361FD">
        <w:rPr>
          <w:szCs w:val="24"/>
        </w:rPr>
        <w:t>Osób upoważnionych przez Wykonawcę do wystawiania faktury;</w:t>
      </w:r>
    </w:p>
    <w:p w14:paraId="2B75F090" w14:textId="77777777" w:rsidR="00832B4C" w:rsidRPr="005361FD" w:rsidRDefault="00832B4C" w:rsidP="00832B4C">
      <w:pPr>
        <w:pStyle w:val="Bezodstpw1"/>
        <w:numPr>
          <w:ilvl w:val="0"/>
          <w:numId w:val="45"/>
        </w:numPr>
        <w:spacing w:line="276" w:lineRule="auto"/>
        <w:jc w:val="both"/>
        <w:rPr>
          <w:szCs w:val="24"/>
        </w:rPr>
      </w:pPr>
      <w:r w:rsidRPr="005361FD">
        <w:rPr>
          <w:szCs w:val="24"/>
        </w:rPr>
        <w:t>Osób uprawnionych przez Strony do wykonywania, koordynowania i nadzoru prac objętych niniejszą umową;</w:t>
      </w:r>
    </w:p>
    <w:p w14:paraId="669A826D" w14:textId="77777777" w:rsidR="00832B4C" w:rsidRPr="008A4192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>Z Administratorem danych osobowych Wykonawcy, można kontaktować się listownie na podany w części wstępnej umowy adres, zaś z wyznaczonym przez niego Inspektorem Ochrony Danych można kontaktować się we wszystkich sprawach dotyczących przetwarzania ujawnionyc</w:t>
      </w:r>
      <w:r>
        <w:rPr>
          <w:szCs w:val="24"/>
        </w:rPr>
        <w:t xml:space="preserve">h danych poprzez </w:t>
      </w:r>
      <w:r w:rsidRPr="005361FD">
        <w:rPr>
          <w:szCs w:val="24"/>
        </w:rPr>
        <w:t xml:space="preserve">tel. </w:t>
      </w:r>
      <w:r>
        <w:rPr>
          <w:szCs w:val="24"/>
        </w:rPr>
        <w:t xml:space="preserve">22 270 70 10. </w:t>
      </w:r>
    </w:p>
    <w:p w14:paraId="508A7FB1" w14:textId="77777777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>
        <w:rPr>
          <w:szCs w:val="24"/>
        </w:rPr>
        <w:t>Z Administratorem danych  4.</w:t>
      </w:r>
      <w:r w:rsidRPr="005361FD">
        <w:rPr>
          <w:szCs w:val="24"/>
        </w:rPr>
        <w:t>WSzKzP SPZOZ we Wrocławiu można kontaktować się listownie na podany w części wstępnej umowy adres, zaś z wyznaczonym przez niego Inspektorem Ochrony Danych można kontaktować się we wszystkich sprawach dotyczących przetwarzania ujawnionych danych poprzez e-</w:t>
      </w:r>
      <w:r>
        <w:rPr>
          <w:szCs w:val="24"/>
        </w:rPr>
        <w:t xml:space="preserve">mail: </w:t>
      </w:r>
      <w:hyperlink r:id="rId9" w:tgtFrame="_blank" w:history="1">
        <w:r w:rsidRPr="004A6F82">
          <w:rPr>
            <w:szCs w:val="24"/>
          </w:rPr>
          <w:t>abi@4wsk.pl</w:t>
        </w:r>
      </w:hyperlink>
      <w:r>
        <w:rPr>
          <w:szCs w:val="24"/>
        </w:rPr>
        <w:t>, t</w:t>
      </w:r>
      <w:r w:rsidRPr="005361FD">
        <w:rPr>
          <w:szCs w:val="24"/>
        </w:rPr>
        <w:t>el. 261660810.</w:t>
      </w:r>
    </w:p>
    <w:p w14:paraId="6C5178F2" w14:textId="03FB6776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Każda z osób wymienionych w punkcie 4 niniejszego paragrafu posiada prawo żądania dostępu do swoich danych osobowych, ich sprostowania, zgodnie z obowiązującymi przepisami, a także prawo wniesienia skargi do Prezesa UODO w wypadku uznania,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 xml:space="preserve">że administrator naruszył przepisy o ochronie danych osobowych. </w:t>
      </w:r>
    </w:p>
    <w:p w14:paraId="0C99DF57" w14:textId="5EBCBE22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Strony ustalają, że dane będą przetwarzały w celu i okresie koniecznym do realizacji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 xml:space="preserve">i rozliczenia umowy, w tym przez czas konieczny do udokumentowania czynności z udziałem danej osoby, z uwzględnieniem okresu występowania roszczeń, przepisów podatkowych, </w:t>
      </w:r>
      <w:r w:rsidRPr="005361FD">
        <w:rPr>
          <w:szCs w:val="24"/>
        </w:rPr>
        <w:br/>
        <w:t>a także przepisów określających okres archiwizacji poszczególnych dokumentów.</w:t>
      </w:r>
    </w:p>
    <w:p w14:paraId="0619D72A" w14:textId="77777777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>Wskutek przetwarzania u żadnej ze Stron nie będą podejmowane decyzje w sposób zautomatyzowany,  w tym w formie profilowania;</w:t>
      </w:r>
    </w:p>
    <w:p w14:paraId="28600F78" w14:textId="09D6F4E6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Strony  zobowiązują się do bezwzględnego utrzymania w tajemnicy wszelkich danych osobowych i sposobów ich zabezpieczania, oraz informacji uzyskanych do których ma lub będzie miał dostęp, w związku z wykonywaniem zadań i obowiązków wynikających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>z niniejszej umowy, zarówno w trakcie wykonywania umowy jak i po jej ustaniu.</w:t>
      </w:r>
    </w:p>
    <w:p w14:paraId="083E44B1" w14:textId="167DC72A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Strony zobowiązują się do zabezpieczenia danych osobowych poprzez podjęcie odpowiednich środków technicznych i organizacyjnych wymaganych obowiązującymi przepisami prawa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>w zakresie ochrony danych osobowych, a także ponoszą wszelką odpowiedzialność za szkody wyrządzone w związku z przetwarzaniem danych osobowych.</w:t>
      </w:r>
    </w:p>
    <w:p w14:paraId="57DDE276" w14:textId="724E6528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Strony zapewniają, iż pracownicy, o których mowa w umowie, posiadają uprawnienia Administratora danych do przetwarzania danych osobowych oraz zobowiązali się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 xml:space="preserve">do zachowania bezterminowo w tajemnicy przetwarzanych danych osobowych i sposobów ich zabezpieczania. </w:t>
      </w:r>
    </w:p>
    <w:p w14:paraId="7645B07D" w14:textId="448B93A3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 xml:space="preserve">Wykonawca  zobowiązuje się w okresie trwania umowy do współpracy, a także  po jej ustaniu, że nie będzie rozpowszechniał, ujawniał ani wykorzystywał informacji, których rozpowszechnienie, ujawnienie lub wykorzystanie mogłoby narazić Zleceniodawcę, współpracowników  na szkodę związaną z naruszeniem i wolności i praw osobistych </w:t>
      </w:r>
      <w:r w:rsidR="00556E66">
        <w:rPr>
          <w:szCs w:val="24"/>
        </w:rPr>
        <w:br w:type="textWrapping" w:clear="all"/>
      </w:r>
      <w:r w:rsidRPr="005361FD">
        <w:rPr>
          <w:szCs w:val="24"/>
        </w:rPr>
        <w:t>w związku z przetwarzaniem danych osobowych.</w:t>
      </w:r>
    </w:p>
    <w:p w14:paraId="6A90B3A1" w14:textId="77777777" w:rsidR="00832B4C" w:rsidRPr="005361FD" w:rsidRDefault="00832B4C" w:rsidP="00832B4C">
      <w:pPr>
        <w:pStyle w:val="Bezodstpw1"/>
        <w:numPr>
          <w:ilvl w:val="0"/>
          <w:numId w:val="44"/>
        </w:numPr>
        <w:spacing w:line="276" w:lineRule="auto"/>
        <w:ind w:left="0"/>
        <w:jc w:val="both"/>
        <w:rPr>
          <w:szCs w:val="24"/>
        </w:rPr>
      </w:pPr>
      <w:r w:rsidRPr="005361FD">
        <w:rPr>
          <w:szCs w:val="24"/>
        </w:rPr>
        <w:t>Szczegółowe informacje w zakresie ochrony danych osobowych znajdują się na stronie internetowej 4WSK w zakładce „ABC Pacjenta” moduł „Polityka prywatności danych osobowych”.</w:t>
      </w:r>
    </w:p>
    <w:p w14:paraId="49F548A5" w14:textId="20E06F8F" w:rsidR="001076EE" w:rsidRPr="00CC5E67" w:rsidRDefault="00832B4C" w:rsidP="001076EE">
      <w:pPr>
        <w:pStyle w:val="Bezodstpw"/>
        <w:jc w:val="center"/>
        <w:rPr>
          <w:b/>
        </w:rPr>
      </w:pPr>
      <w:r>
        <w:rPr>
          <w:b/>
        </w:rPr>
        <w:lastRenderedPageBreak/>
        <w:t>§ 15</w:t>
      </w:r>
    </w:p>
    <w:p w14:paraId="7B6F77F3" w14:textId="77777777" w:rsidR="001076EE" w:rsidRPr="00CC5E67" w:rsidRDefault="001076EE" w:rsidP="0003554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7E599824" w14:textId="6AAF9953" w:rsidR="001076EE" w:rsidRDefault="001076EE" w:rsidP="009F1961">
      <w:pPr>
        <w:pStyle w:val="Bezodstpw"/>
        <w:jc w:val="both"/>
      </w:pPr>
      <w:r w:rsidRPr="00CC5E67">
        <w:t xml:space="preserve">Umowę sporządzono w dwóch jednobrzmiących egzemplarzach, po jednym dla każdej </w:t>
      </w:r>
      <w:r w:rsidR="009F1961" w:rsidRPr="00CC5E67">
        <w:br w:type="textWrapping" w:clear="all"/>
      </w:r>
      <w:r w:rsidRPr="00CC5E67">
        <w:t>ze Stron.</w:t>
      </w:r>
    </w:p>
    <w:p w14:paraId="2019DD5F" w14:textId="77777777" w:rsidR="00EE6EBD" w:rsidRPr="00CC5E67" w:rsidRDefault="00EE6EBD" w:rsidP="009F1961">
      <w:pPr>
        <w:pStyle w:val="Bezodstpw"/>
        <w:jc w:val="both"/>
      </w:pPr>
    </w:p>
    <w:p w14:paraId="3CCFF8B7" w14:textId="3D3E89E2" w:rsidR="002C5974" w:rsidRDefault="00FA4753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  <w:r w:rsidRPr="00CC5E67">
        <w:rPr>
          <w:rFonts w:ascii="Times New Roman" w:hAnsi="Times New Roman"/>
          <w:b/>
        </w:rPr>
        <w:t xml:space="preserve">       </w:t>
      </w:r>
      <w:r w:rsidR="00507519" w:rsidRPr="00CC5E67">
        <w:rPr>
          <w:rFonts w:ascii="Times New Roman" w:hAnsi="Times New Roman"/>
          <w:b/>
        </w:rPr>
        <w:t xml:space="preserve">       </w:t>
      </w:r>
      <w:r w:rsidRPr="00CC5E67">
        <w:rPr>
          <w:rFonts w:ascii="Times New Roman" w:hAnsi="Times New Roman"/>
          <w:b/>
        </w:rPr>
        <w:t>Wykonawca:</w:t>
      </w:r>
      <w:r w:rsidRPr="00CC5E67">
        <w:rPr>
          <w:rFonts w:ascii="Times New Roman" w:hAnsi="Times New Roman"/>
          <w:b/>
        </w:rPr>
        <w:tab/>
      </w:r>
      <w:r w:rsidRPr="00CC5E67">
        <w:rPr>
          <w:rFonts w:ascii="Times New Roman" w:hAnsi="Times New Roman"/>
          <w:b/>
        </w:rPr>
        <w:tab/>
        <w:t xml:space="preserve">   Zamawiający:</w:t>
      </w:r>
    </w:p>
    <w:p w14:paraId="1B4E4FC5" w14:textId="77777777" w:rsidR="00EE6EBD" w:rsidRDefault="00EE6EBD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</w:p>
    <w:p w14:paraId="66412878" w14:textId="470180F5" w:rsidR="008D4598" w:rsidRDefault="008D4598" w:rsidP="008D4598">
      <w:pPr>
        <w:pStyle w:val="Bezodstpw"/>
        <w:spacing w:line="276" w:lineRule="auto"/>
        <w:jc w:val="both"/>
        <w:rPr>
          <w:b/>
          <w:color w:val="000000"/>
        </w:rPr>
      </w:pPr>
      <w:r w:rsidRPr="007477CC">
        <w:rPr>
          <w:i/>
          <w:sz w:val="20"/>
          <w:szCs w:val="20"/>
        </w:rPr>
        <w:t>W przypadku wyboru mojej oferty w trybie przetargu nieograniczonego n</w:t>
      </w:r>
      <w:r>
        <w:rPr>
          <w:i/>
          <w:sz w:val="20"/>
          <w:szCs w:val="20"/>
        </w:rPr>
        <w:t xml:space="preserve">r </w:t>
      </w:r>
      <w:r w:rsidR="00832B4C">
        <w:rPr>
          <w:i/>
          <w:sz w:val="20"/>
          <w:szCs w:val="20"/>
        </w:rPr>
        <w:t>postępowania 4WSzKzP.SZP.2612.67</w:t>
      </w:r>
      <w:r>
        <w:rPr>
          <w:i/>
          <w:sz w:val="20"/>
          <w:szCs w:val="20"/>
        </w:rPr>
        <w:t>.2021</w:t>
      </w:r>
      <w:r w:rsidRPr="007477CC">
        <w:rPr>
          <w:i/>
          <w:sz w:val="20"/>
          <w:szCs w:val="20"/>
        </w:rPr>
        <w:t xml:space="preserve">,  zobowiązuję się podpisać z Zamawiającym umowę wg ww. </w:t>
      </w:r>
      <w:r>
        <w:rPr>
          <w:i/>
          <w:sz w:val="20"/>
          <w:szCs w:val="20"/>
        </w:rPr>
        <w:t>projektowanych postanowień umowy.</w:t>
      </w:r>
    </w:p>
    <w:sectPr w:rsidR="008D45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839D" w14:textId="77777777" w:rsidR="005077A7" w:rsidRDefault="005077A7" w:rsidP="00FA4753">
      <w:pPr>
        <w:spacing w:after="0" w:line="240" w:lineRule="auto"/>
      </w:pPr>
      <w:r>
        <w:separator/>
      </w:r>
    </w:p>
  </w:endnote>
  <w:endnote w:type="continuationSeparator" w:id="0">
    <w:p w14:paraId="48F34368" w14:textId="77777777" w:rsidR="005077A7" w:rsidRDefault="005077A7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9F1961" w:rsidRPr="00073464" w:rsidRDefault="009F1961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9F0090">
          <w:rPr>
            <w:rFonts w:ascii="Times New Roman" w:hAnsi="Times New Roman"/>
            <w:noProof/>
          </w:rPr>
          <w:t>9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9F1961" w:rsidRDefault="009F1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8334C" w14:textId="77777777" w:rsidR="005077A7" w:rsidRDefault="005077A7" w:rsidP="00FA4753">
      <w:pPr>
        <w:spacing w:after="0" w:line="240" w:lineRule="auto"/>
      </w:pPr>
      <w:r>
        <w:separator/>
      </w:r>
    </w:p>
  </w:footnote>
  <w:footnote w:type="continuationSeparator" w:id="0">
    <w:p w14:paraId="09B25711" w14:textId="77777777" w:rsidR="005077A7" w:rsidRDefault="005077A7" w:rsidP="00F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36F09"/>
    <w:multiLevelType w:val="hybridMultilevel"/>
    <w:tmpl w:val="D528ED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76AD"/>
    <w:multiLevelType w:val="hybridMultilevel"/>
    <w:tmpl w:val="50FA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1179"/>
    <w:multiLevelType w:val="hybridMultilevel"/>
    <w:tmpl w:val="04E8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F77BF"/>
    <w:multiLevelType w:val="hybridMultilevel"/>
    <w:tmpl w:val="3784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57D9"/>
    <w:multiLevelType w:val="hybridMultilevel"/>
    <w:tmpl w:val="BB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D5A"/>
    <w:multiLevelType w:val="hybridMultilevel"/>
    <w:tmpl w:val="8E6C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7024"/>
    <w:multiLevelType w:val="hybridMultilevel"/>
    <w:tmpl w:val="DF8C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C13D7"/>
    <w:multiLevelType w:val="hybridMultilevel"/>
    <w:tmpl w:val="8C22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7CE7"/>
    <w:multiLevelType w:val="hybridMultilevel"/>
    <w:tmpl w:val="7D4683CE"/>
    <w:lvl w:ilvl="0" w:tplc="3ECEE01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56070BFF"/>
    <w:multiLevelType w:val="hybridMultilevel"/>
    <w:tmpl w:val="B2BE9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A6835"/>
    <w:multiLevelType w:val="hybridMultilevel"/>
    <w:tmpl w:val="2D8C9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D0CFB"/>
    <w:multiLevelType w:val="hybridMultilevel"/>
    <w:tmpl w:val="5268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0A55"/>
    <w:multiLevelType w:val="hybridMultilevel"/>
    <w:tmpl w:val="1C9C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A5500E8"/>
    <w:multiLevelType w:val="hybridMultilevel"/>
    <w:tmpl w:val="624A3F7E"/>
    <w:lvl w:ilvl="0" w:tplc="130028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D4CAF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5">
    <w:nsid w:val="7018118B"/>
    <w:multiLevelType w:val="hybridMultilevel"/>
    <w:tmpl w:val="48507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66FA4"/>
    <w:multiLevelType w:val="hybridMultilevel"/>
    <w:tmpl w:val="661CA632"/>
    <w:styleLink w:val="WW8Num45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A765B31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38"/>
  </w:num>
  <w:num w:numId="4">
    <w:abstractNumId w:val="37"/>
  </w:num>
  <w:num w:numId="5">
    <w:abstractNumId w:val="4"/>
  </w:num>
  <w:num w:numId="6">
    <w:abstractNumId w:val="41"/>
  </w:num>
  <w:num w:numId="7">
    <w:abstractNumId w:val="20"/>
  </w:num>
  <w:num w:numId="8">
    <w:abstractNumId w:val="32"/>
  </w:num>
  <w:num w:numId="9">
    <w:abstractNumId w:val="44"/>
  </w:num>
  <w:num w:numId="10">
    <w:abstractNumId w:val="31"/>
  </w:num>
  <w:num w:numId="11">
    <w:abstractNumId w:val="42"/>
  </w:num>
  <w:num w:numId="12">
    <w:abstractNumId w:val="22"/>
  </w:num>
  <w:num w:numId="13">
    <w:abstractNumId w:val="29"/>
  </w:num>
  <w:num w:numId="14">
    <w:abstractNumId w:val="26"/>
  </w:num>
  <w:num w:numId="15">
    <w:abstractNumId w:val="16"/>
  </w:num>
  <w:num w:numId="16">
    <w:abstractNumId w:val="27"/>
  </w:num>
  <w:num w:numId="17">
    <w:abstractNumId w:val="21"/>
  </w:num>
  <w:num w:numId="18">
    <w:abstractNumId w:val="39"/>
  </w:num>
  <w:num w:numId="19">
    <w:abstractNumId w:val="2"/>
  </w:num>
  <w:num w:numId="20">
    <w:abstractNumId w:val="19"/>
  </w:num>
  <w:num w:numId="21">
    <w:abstractNumId w:val="25"/>
  </w:num>
  <w:num w:numId="22">
    <w:abstractNumId w:val="0"/>
  </w:num>
  <w:num w:numId="23">
    <w:abstractNumId w:val="18"/>
  </w:num>
  <w:num w:numId="24">
    <w:abstractNumId w:val="14"/>
  </w:num>
  <w:num w:numId="25">
    <w:abstractNumId w:val="6"/>
  </w:num>
  <w:num w:numId="26">
    <w:abstractNumId w:val="40"/>
  </w:num>
  <w:num w:numId="27">
    <w:abstractNumId w:val="3"/>
  </w:num>
  <w:num w:numId="28">
    <w:abstractNumId w:val="23"/>
  </w:num>
  <w:num w:numId="29">
    <w:abstractNumId w:val="43"/>
  </w:num>
  <w:num w:numId="30">
    <w:abstractNumId w:val="28"/>
  </w:num>
  <w:num w:numId="31">
    <w:abstractNumId w:val="36"/>
  </w:num>
  <w:num w:numId="32">
    <w:abstractNumId w:val="9"/>
  </w:num>
  <w:num w:numId="33">
    <w:abstractNumId w:val="33"/>
  </w:num>
  <w:num w:numId="34">
    <w:abstractNumId w:val="24"/>
  </w:num>
  <w:num w:numId="35">
    <w:abstractNumId w:val="30"/>
  </w:num>
  <w:num w:numId="36">
    <w:abstractNumId w:val="8"/>
  </w:num>
  <w:num w:numId="37">
    <w:abstractNumId w:val="10"/>
  </w:num>
  <w:num w:numId="38">
    <w:abstractNumId w:val="7"/>
  </w:num>
  <w:num w:numId="39">
    <w:abstractNumId w:val="12"/>
  </w:num>
  <w:num w:numId="40">
    <w:abstractNumId w:val="5"/>
  </w:num>
  <w:num w:numId="41">
    <w:abstractNumId w:val="1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3"/>
  </w:num>
  <w:num w:numId="45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27980"/>
    <w:rsid w:val="00032165"/>
    <w:rsid w:val="0003554D"/>
    <w:rsid w:val="00035AC5"/>
    <w:rsid w:val="00047839"/>
    <w:rsid w:val="000602B8"/>
    <w:rsid w:val="00073464"/>
    <w:rsid w:val="00077C62"/>
    <w:rsid w:val="000963A5"/>
    <w:rsid w:val="000C0EFE"/>
    <w:rsid w:val="000E5488"/>
    <w:rsid w:val="00100173"/>
    <w:rsid w:val="001076EE"/>
    <w:rsid w:val="00113FFA"/>
    <w:rsid w:val="0013422E"/>
    <w:rsid w:val="00174741"/>
    <w:rsid w:val="00183579"/>
    <w:rsid w:val="001A6C66"/>
    <w:rsid w:val="001B6DBD"/>
    <w:rsid w:val="001C2F69"/>
    <w:rsid w:val="001D4627"/>
    <w:rsid w:val="001E10A6"/>
    <w:rsid w:val="002337EB"/>
    <w:rsid w:val="00233C97"/>
    <w:rsid w:val="00241FC9"/>
    <w:rsid w:val="002440E8"/>
    <w:rsid w:val="002601B4"/>
    <w:rsid w:val="00260FAB"/>
    <w:rsid w:val="0027149A"/>
    <w:rsid w:val="002777AF"/>
    <w:rsid w:val="00286234"/>
    <w:rsid w:val="00294ED8"/>
    <w:rsid w:val="002C009A"/>
    <w:rsid w:val="002C5974"/>
    <w:rsid w:val="002D0C4A"/>
    <w:rsid w:val="002D305F"/>
    <w:rsid w:val="002E001B"/>
    <w:rsid w:val="00306577"/>
    <w:rsid w:val="00326ED1"/>
    <w:rsid w:val="003473F3"/>
    <w:rsid w:val="003722E2"/>
    <w:rsid w:val="003874D9"/>
    <w:rsid w:val="003960AB"/>
    <w:rsid w:val="003A7748"/>
    <w:rsid w:val="003B1BD2"/>
    <w:rsid w:val="003C7C56"/>
    <w:rsid w:val="003D466E"/>
    <w:rsid w:val="00453FCC"/>
    <w:rsid w:val="004707F1"/>
    <w:rsid w:val="00477C25"/>
    <w:rsid w:val="004A060F"/>
    <w:rsid w:val="004A384C"/>
    <w:rsid w:val="004C1AB7"/>
    <w:rsid w:val="004C2833"/>
    <w:rsid w:val="004E47E8"/>
    <w:rsid w:val="00507519"/>
    <w:rsid w:val="005077A7"/>
    <w:rsid w:val="005118B6"/>
    <w:rsid w:val="00526CC2"/>
    <w:rsid w:val="00556E66"/>
    <w:rsid w:val="00562518"/>
    <w:rsid w:val="00572FC0"/>
    <w:rsid w:val="00595B70"/>
    <w:rsid w:val="005C395F"/>
    <w:rsid w:val="005F53CE"/>
    <w:rsid w:val="006050A2"/>
    <w:rsid w:val="0061103F"/>
    <w:rsid w:val="0061437A"/>
    <w:rsid w:val="00624ECE"/>
    <w:rsid w:val="006543C1"/>
    <w:rsid w:val="00692981"/>
    <w:rsid w:val="006D0B98"/>
    <w:rsid w:val="006F7265"/>
    <w:rsid w:val="00704C97"/>
    <w:rsid w:val="00707CE6"/>
    <w:rsid w:val="00741C26"/>
    <w:rsid w:val="007559DA"/>
    <w:rsid w:val="007577D6"/>
    <w:rsid w:val="00772A46"/>
    <w:rsid w:val="00782D56"/>
    <w:rsid w:val="00783850"/>
    <w:rsid w:val="007A7EB4"/>
    <w:rsid w:val="00801E1B"/>
    <w:rsid w:val="00810321"/>
    <w:rsid w:val="008136A9"/>
    <w:rsid w:val="008212B8"/>
    <w:rsid w:val="00832B4C"/>
    <w:rsid w:val="00852AE6"/>
    <w:rsid w:val="00874630"/>
    <w:rsid w:val="008B02DF"/>
    <w:rsid w:val="008D4598"/>
    <w:rsid w:val="008E2EF0"/>
    <w:rsid w:val="008F526C"/>
    <w:rsid w:val="009050AF"/>
    <w:rsid w:val="0093500F"/>
    <w:rsid w:val="00952160"/>
    <w:rsid w:val="00952F61"/>
    <w:rsid w:val="00967DC2"/>
    <w:rsid w:val="0099770F"/>
    <w:rsid w:val="009C1313"/>
    <w:rsid w:val="009C738E"/>
    <w:rsid w:val="009D1969"/>
    <w:rsid w:val="009F0090"/>
    <w:rsid w:val="009F163E"/>
    <w:rsid w:val="009F1961"/>
    <w:rsid w:val="00A03668"/>
    <w:rsid w:val="00A24CA8"/>
    <w:rsid w:val="00A2653B"/>
    <w:rsid w:val="00A30FAB"/>
    <w:rsid w:val="00A32024"/>
    <w:rsid w:val="00A3332D"/>
    <w:rsid w:val="00A710E5"/>
    <w:rsid w:val="00A72CBA"/>
    <w:rsid w:val="00A85FDB"/>
    <w:rsid w:val="00A95F50"/>
    <w:rsid w:val="00AA6209"/>
    <w:rsid w:val="00AC01DF"/>
    <w:rsid w:val="00AF278C"/>
    <w:rsid w:val="00B05556"/>
    <w:rsid w:val="00B2451B"/>
    <w:rsid w:val="00B330F8"/>
    <w:rsid w:val="00B53019"/>
    <w:rsid w:val="00B57F21"/>
    <w:rsid w:val="00B6696B"/>
    <w:rsid w:val="00B72D86"/>
    <w:rsid w:val="00B74063"/>
    <w:rsid w:val="00B975FB"/>
    <w:rsid w:val="00BA15CC"/>
    <w:rsid w:val="00C00A13"/>
    <w:rsid w:val="00C0200E"/>
    <w:rsid w:val="00C15560"/>
    <w:rsid w:val="00C416DC"/>
    <w:rsid w:val="00C44391"/>
    <w:rsid w:val="00C63CCE"/>
    <w:rsid w:val="00C85826"/>
    <w:rsid w:val="00CA1452"/>
    <w:rsid w:val="00CB6C5C"/>
    <w:rsid w:val="00CC32B4"/>
    <w:rsid w:val="00CC4C3C"/>
    <w:rsid w:val="00CC5E67"/>
    <w:rsid w:val="00D22C91"/>
    <w:rsid w:val="00D51F66"/>
    <w:rsid w:val="00D8610D"/>
    <w:rsid w:val="00D95F0D"/>
    <w:rsid w:val="00D97D8B"/>
    <w:rsid w:val="00DB0AD1"/>
    <w:rsid w:val="00DB1FF0"/>
    <w:rsid w:val="00DE6E50"/>
    <w:rsid w:val="00E02E11"/>
    <w:rsid w:val="00E04618"/>
    <w:rsid w:val="00E15188"/>
    <w:rsid w:val="00E32199"/>
    <w:rsid w:val="00E372DA"/>
    <w:rsid w:val="00E37F86"/>
    <w:rsid w:val="00E40499"/>
    <w:rsid w:val="00E478BB"/>
    <w:rsid w:val="00E57E60"/>
    <w:rsid w:val="00E75A82"/>
    <w:rsid w:val="00EB4C47"/>
    <w:rsid w:val="00EB5F22"/>
    <w:rsid w:val="00EB62AC"/>
    <w:rsid w:val="00EC6EE2"/>
    <w:rsid w:val="00ED4E74"/>
    <w:rsid w:val="00EE2AED"/>
    <w:rsid w:val="00EE6EBD"/>
    <w:rsid w:val="00EF0184"/>
    <w:rsid w:val="00F11EF2"/>
    <w:rsid w:val="00F356A8"/>
    <w:rsid w:val="00F829A4"/>
    <w:rsid w:val="00FA3A2F"/>
    <w:rsid w:val="00FA4753"/>
    <w:rsid w:val="00FB758A"/>
    <w:rsid w:val="00FC32BF"/>
    <w:rsid w:val="00FE2340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31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31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9B90-A5CB-425A-99A3-CC1DD373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3149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Lekarz</cp:lastModifiedBy>
  <cp:revision>44</cp:revision>
  <cp:lastPrinted>2021-11-03T11:47:00Z</cp:lastPrinted>
  <dcterms:created xsi:type="dcterms:W3CDTF">2021-03-12T11:32:00Z</dcterms:created>
  <dcterms:modified xsi:type="dcterms:W3CDTF">2021-11-03T11:51:00Z</dcterms:modified>
</cp:coreProperties>
</file>