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43" w:rsidRPr="00A67499" w:rsidRDefault="00831908" w:rsidP="00A67499">
      <w:pPr>
        <w:spacing w:before="100" w:beforeAutospacing="1" w:after="100" w:afterAutospacing="1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</w:t>
      </w:r>
    </w:p>
    <w:p w:rsidR="00831908" w:rsidRPr="00831908" w:rsidRDefault="00831908" w:rsidP="00831908">
      <w:pPr>
        <w:tabs>
          <w:tab w:val="left" w:pos="269"/>
        </w:tabs>
        <w:spacing w:before="60" w:after="60"/>
        <w:ind w:left="266" w:firstLine="18"/>
        <w:rPr>
          <w:rFonts w:asciiTheme="minorHAnsi" w:hAnsiTheme="minorHAnsi"/>
          <w:sz w:val="22"/>
          <w:szCs w:val="22"/>
        </w:rPr>
      </w:pPr>
      <w:r w:rsidRPr="00831908">
        <w:rPr>
          <w:rFonts w:asciiTheme="minorHAnsi" w:hAnsiTheme="minorHAnsi"/>
          <w:sz w:val="22"/>
          <w:szCs w:val="22"/>
        </w:rPr>
        <w:t>zawar</w:t>
      </w:r>
      <w:r w:rsidR="00740FBA">
        <w:rPr>
          <w:rFonts w:asciiTheme="minorHAnsi" w:hAnsiTheme="minorHAnsi"/>
          <w:sz w:val="22"/>
          <w:szCs w:val="22"/>
        </w:rPr>
        <w:t>ta w Poznaniu w dniu ……………. 2021</w:t>
      </w:r>
      <w:r w:rsidRPr="00831908">
        <w:rPr>
          <w:rFonts w:asciiTheme="minorHAnsi" w:hAnsiTheme="minorHAnsi"/>
          <w:sz w:val="22"/>
          <w:szCs w:val="22"/>
        </w:rPr>
        <w:t xml:space="preserve"> roku pomiędzy:</w:t>
      </w:r>
    </w:p>
    <w:p w:rsidR="00831908" w:rsidRPr="00831908" w:rsidRDefault="00831908" w:rsidP="00831908">
      <w:pPr>
        <w:tabs>
          <w:tab w:val="left" w:pos="269"/>
        </w:tabs>
        <w:ind w:left="266" w:firstLine="18"/>
        <w:rPr>
          <w:rFonts w:asciiTheme="minorHAnsi" w:hAnsiTheme="minorHAnsi"/>
          <w:sz w:val="22"/>
          <w:szCs w:val="22"/>
        </w:rPr>
      </w:pPr>
      <w:r w:rsidRPr="00831908">
        <w:rPr>
          <w:rFonts w:asciiTheme="minorHAnsi" w:hAnsiTheme="minorHAnsi"/>
          <w:sz w:val="22"/>
          <w:szCs w:val="22"/>
        </w:rPr>
        <w:t>Uniwersytetem Ekonomicznym w Poznaniu przy al. Niepodległości 10 reprezentowanym przez:</w:t>
      </w:r>
    </w:p>
    <w:p w:rsidR="00831908" w:rsidRPr="00831908" w:rsidRDefault="00831908" w:rsidP="00831908">
      <w:pPr>
        <w:tabs>
          <w:tab w:val="left" w:pos="269"/>
        </w:tabs>
        <w:ind w:left="266" w:firstLine="18"/>
        <w:rPr>
          <w:rFonts w:asciiTheme="minorHAnsi" w:hAnsiTheme="minorHAnsi"/>
          <w:sz w:val="22"/>
          <w:szCs w:val="22"/>
        </w:rPr>
      </w:pPr>
    </w:p>
    <w:p w:rsidR="00831908" w:rsidRPr="00831908" w:rsidRDefault="00831908" w:rsidP="00831908">
      <w:pPr>
        <w:widowControl w:val="0"/>
        <w:adjustRightInd w:val="0"/>
        <w:rPr>
          <w:rFonts w:asciiTheme="minorHAnsi" w:eastAsia="Calibri" w:hAnsiTheme="minorHAnsi"/>
          <w:sz w:val="22"/>
          <w:szCs w:val="22"/>
        </w:rPr>
      </w:pPr>
      <w:r w:rsidRPr="00831908">
        <w:rPr>
          <w:rFonts w:asciiTheme="minorHAnsi" w:eastAsia="Calibri" w:hAnsiTheme="minorHAnsi"/>
          <w:b/>
          <w:sz w:val="22"/>
          <w:szCs w:val="22"/>
        </w:rPr>
        <w:t xml:space="preserve">      </w:t>
      </w:r>
      <w:r w:rsidRPr="00831908">
        <w:rPr>
          <w:rFonts w:asciiTheme="minorHAnsi" w:eastAsia="Calibr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31908" w:rsidRPr="00831908" w:rsidRDefault="00831908" w:rsidP="00831908">
      <w:pPr>
        <w:overflowPunct w:val="0"/>
        <w:spacing w:line="276" w:lineRule="auto"/>
        <w:ind w:firstLine="18"/>
        <w:rPr>
          <w:rFonts w:asciiTheme="minorHAnsi" w:hAnsiTheme="minorHAnsi"/>
          <w:sz w:val="22"/>
          <w:szCs w:val="22"/>
        </w:rPr>
      </w:pPr>
      <w:r w:rsidRPr="00831908">
        <w:rPr>
          <w:rFonts w:asciiTheme="minorHAnsi" w:hAnsiTheme="minorHAnsi"/>
          <w:sz w:val="22"/>
          <w:szCs w:val="22"/>
        </w:rPr>
        <w:t xml:space="preserve"> zwanym w umowie „</w:t>
      </w:r>
      <w:r w:rsidRPr="00831908">
        <w:rPr>
          <w:rFonts w:asciiTheme="minorHAnsi" w:hAnsiTheme="minorHAnsi"/>
          <w:b/>
          <w:sz w:val="22"/>
          <w:szCs w:val="22"/>
        </w:rPr>
        <w:t>Zamawiającym</w:t>
      </w:r>
      <w:r w:rsidRPr="00831908">
        <w:rPr>
          <w:rFonts w:asciiTheme="minorHAnsi" w:hAnsiTheme="minorHAnsi"/>
          <w:sz w:val="22"/>
          <w:szCs w:val="22"/>
        </w:rPr>
        <w:t xml:space="preserve">” </w:t>
      </w:r>
    </w:p>
    <w:p w:rsidR="00831908" w:rsidRPr="00831908" w:rsidRDefault="00831908" w:rsidP="00831908">
      <w:pPr>
        <w:tabs>
          <w:tab w:val="left" w:pos="269"/>
        </w:tabs>
        <w:spacing w:before="60" w:after="60"/>
        <w:ind w:left="266" w:firstLine="18"/>
        <w:rPr>
          <w:rFonts w:asciiTheme="minorHAnsi" w:hAnsiTheme="minorHAnsi"/>
          <w:sz w:val="22"/>
          <w:szCs w:val="22"/>
        </w:rPr>
      </w:pPr>
      <w:r w:rsidRPr="00831908">
        <w:rPr>
          <w:rFonts w:asciiTheme="minorHAnsi" w:hAnsiTheme="minorHAnsi"/>
          <w:sz w:val="22"/>
          <w:szCs w:val="22"/>
        </w:rPr>
        <w:t xml:space="preserve">a </w:t>
      </w:r>
    </w:p>
    <w:p w:rsidR="00C43CBE" w:rsidRDefault="00C43CBE" w:rsidP="00831908">
      <w:pPr>
        <w:tabs>
          <w:tab w:val="left" w:pos="269"/>
        </w:tabs>
        <w:ind w:left="266" w:firstLine="0"/>
        <w:rPr>
          <w:rFonts w:asciiTheme="minorHAnsi" w:hAnsiTheme="minorHAnsi"/>
          <w:sz w:val="22"/>
          <w:szCs w:val="22"/>
        </w:rPr>
      </w:pPr>
    </w:p>
    <w:p w:rsidR="00C43CBE" w:rsidRDefault="00C43CBE" w:rsidP="00831908">
      <w:pPr>
        <w:tabs>
          <w:tab w:val="left" w:pos="269"/>
        </w:tabs>
        <w:ind w:left="266" w:firstLine="0"/>
        <w:rPr>
          <w:rFonts w:asciiTheme="minorHAnsi" w:hAnsiTheme="minorHAnsi"/>
          <w:sz w:val="22"/>
          <w:szCs w:val="22"/>
        </w:rPr>
      </w:pPr>
    </w:p>
    <w:p w:rsidR="00831908" w:rsidRPr="00831908" w:rsidRDefault="00831908" w:rsidP="00831908">
      <w:pPr>
        <w:tabs>
          <w:tab w:val="left" w:pos="269"/>
        </w:tabs>
        <w:ind w:left="266" w:firstLine="0"/>
        <w:rPr>
          <w:rFonts w:asciiTheme="minorHAnsi" w:hAnsiTheme="minorHAnsi"/>
          <w:sz w:val="22"/>
          <w:szCs w:val="22"/>
        </w:rPr>
      </w:pPr>
      <w:r w:rsidRPr="00831908">
        <w:rPr>
          <w:rFonts w:asciiTheme="minorHAnsi" w:hAnsiTheme="minorHAnsi"/>
          <w:sz w:val="22"/>
          <w:szCs w:val="22"/>
        </w:rPr>
        <w:t>zwaną dalej „</w:t>
      </w:r>
      <w:r w:rsidRPr="00831908">
        <w:rPr>
          <w:rFonts w:asciiTheme="minorHAnsi" w:hAnsiTheme="minorHAnsi"/>
          <w:b/>
          <w:sz w:val="22"/>
          <w:szCs w:val="22"/>
        </w:rPr>
        <w:t>Wykonawcą</w:t>
      </w:r>
      <w:r w:rsidRPr="00831908">
        <w:rPr>
          <w:rFonts w:asciiTheme="minorHAnsi" w:hAnsiTheme="minorHAnsi"/>
          <w:sz w:val="22"/>
          <w:szCs w:val="22"/>
        </w:rPr>
        <w:t>”.</w:t>
      </w:r>
    </w:p>
    <w:p w:rsidR="00E02727" w:rsidRPr="00A67499" w:rsidRDefault="00E02727" w:rsidP="00A67499">
      <w:pPr>
        <w:spacing w:before="100" w:beforeAutospacing="1" w:after="100" w:afterAutospacing="1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:rsidR="00E02727" w:rsidRPr="00A67499" w:rsidRDefault="00E02727" w:rsidP="00A67499">
      <w:pPr>
        <w:pStyle w:val="Style10"/>
        <w:tabs>
          <w:tab w:val="left" w:pos="269"/>
        </w:tabs>
        <w:spacing w:before="100" w:beforeAutospacing="1" w:after="100" w:afterAutospacing="1" w:line="240" w:lineRule="auto"/>
        <w:ind w:left="266" w:firstLine="0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Umowa niniejsza zostaje zawarta w wyniku rozstrzygnięcia postępowania o udzielenie zamówienia publicznego w trybie </w:t>
      </w:r>
      <w:r w:rsidR="00740FBA">
        <w:rPr>
          <w:rFonts w:asciiTheme="minorHAnsi" w:hAnsiTheme="minorHAnsi" w:cstheme="minorHAnsi"/>
          <w:sz w:val="22"/>
          <w:szCs w:val="22"/>
        </w:rPr>
        <w:t xml:space="preserve">podstawowym </w:t>
      </w:r>
      <w:r w:rsidRPr="00A67499">
        <w:rPr>
          <w:rFonts w:asciiTheme="minorHAnsi" w:hAnsiTheme="minorHAnsi" w:cstheme="minorHAnsi"/>
          <w:sz w:val="22"/>
          <w:szCs w:val="22"/>
        </w:rPr>
        <w:t>o oznaczeniu Z</w:t>
      </w:r>
      <w:r w:rsidR="00333116" w:rsidRPr="00A67499">
        <w:rPr>
          <w:rFonts w:asciiTheme="minorHAnsi" w:hAnsiTheme="minorHAnsi" w:cstheme="minorHAnsi"/>
          <w:sz w:val="22"/>
          <w:szCs w:val="22"/>
        </w:rPr>
        <w:t>P/0</w:t>
      </w:r>
      <w:r w:rsidR="00C43CBE">
        <w:rPr>
          <w:rFonts w:asciiTheme="minorHAnsi" w:hAnsiTheme="minorHAnsi" w:cstheme="minorHAnsi"/>
          <w:sz w:val="22"/>
          <w:szCs w:val="22"/>
        </w:rPr>
        <w:t>10</w:t>
      </w:r>
      <w:r w:rsidR="009A1ACF" w:rsidRPr="00A67499">
        <w:rPr>
          <w:rFonts w:asciiTheme="minorHAnsi" w:hAnsiTheme="minorHAnsi" w:cstheme="minorHAnsi"/>
          <w:sz w:val="22"/>
          <w:szCs w:val="22"/>
        </w:rPr>
        <w:t>/</w:t>
      </w:r>
      <w:r w:rsidR="00403635" w:rsidRPr="00A67499">
        <w:rPr>
          <w:rFonts w:asciiTheme="minorHAnsi" w:hAnsiTheme="minorHAnsi" w:cstheme="minorHAnsi"/>
          <w:sz w:val="22"/>
          <w:szCs w:val="22"/>
        </w:rPr>
        <w:t>2</w:t>
      </w:r>
      <w:r w:rsidR="00C43CBE">
        <w:rPr>
          <w:rFonts w:asciiTheme="minorHAnsi" w:hAnsiTheme="minorHAnsi" w:cstheme="minorHAnsi"/>
          <w:sz w:val="22"/>
          <w:szCs w:val="22"/>
        </w:rPr>
        <w:t>1</w:t>
      </w:r>
      <w:r w:rsidRPr="00A67499">
        <w:rPr>
          <w:rFonts w:asciiTheme="minorHAnsi" w:hAnsiTheme="minorHAnsi" w:cstheme="minorHAnsi"/>
          <w:sz w:val="22"/>
          <w:szCs w:val="22"/>
        </w:rPr>
        <w:t xml:space="preserve">. Podstawą realizacji umowy jest oferta Wykonawcy z dnia </w:t>
      </w:r>
      <w:r w:rsidR="00C43CBE">
        <w:rPr>
          <w:rFonts w:asciiTheme="minorHAnsi" w:hAnsiTheme="minorHAnsi" w:cstheme="minorHAnsi"/>
          <w:sz w:val="22"/>
          <w:szCs w:val="22"/>
        </w:rPr>
        <w:t>…………………..</w:t>
      </w:r>
      <w:r w:rsidRPr="00A6749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2643" w:rsidRPr="00A67499" w:rsidRDefault="001E2643" w:rsidP="00A67499">
      <w:pPr>
        <w:overflowPunct w:val="0"/>
        <w:spacing w:before="100" w:beforeAutospacing="1" w:after="100" w:afterAutospacing="1"/>
        <w:textAlignment w:val="baseline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:rsidR="0062303A" w:rsidRPr="00A67499" w:rsidRDefault="0062303A" w:rsidP="00A67499">
      <w:pPr>
        <w:overflowPunct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§1.</w:t>
      </w:r>
    </w:p>
    <w:p w:rsidR="001E2643" w:rsidRPr="00A67499" w:rsidRDefault="001E2643" w:rsidP="00A67499">
      <w:pPr>
        <w:pStyle w:val="Style5"/>
        <w:spacing w:before="100" w:beforeAutospacing="1" w:after="100" w:afterAutospacing="1"/>
        <w:ind w:right="11"/>
        <w:jc w:val="center"/>
        <w:rPr>
          <w:rStyle w:val="FontStyle15"/>
          <w:rFonts w:asciiTheme="minorHAnsi" w:hAnsiTheme="minorHAnsi" w:cstheme="minorHAnsi"/>
          <w:color w:val="000000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>Przedmiot umowy</w:t>
      </w:r>
    </w:p>
    <w:p w:rsidR="005616CF" w:rsidRPr="00A67499" w:rsidRDefault="005616CF" w:rsidP="00A67499">
      <w:pPr>
        <w:pStyle w:val="Style10"/>
        <w:numPr>
          <w:ilvl w:val="0"/>
          <w:numId w:val="1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Podstawą do zawarcia umowy jest rezultat </w:t>
      </w:r>
      <w:r w:rsidR="00596B34">
        <w:rPr>
          <w:rFonts w:asciiTheme="minorHAnsi" w:hAnsiTheme="minorHAnsi" w:cstheme="minorHAnsi"/>
          <w:sz w:val="22"/>
          <w:szCs w:val="22"/>
        </w:rPr>
        <w:t>postępowania przetargowego</w:t>
      </w:r>
      <w:r w:rsidRPr="00A67499">
        <w:rPr>
          <w:rFonts w:asciiTheme="minorHAnsi" w:hAnsiTheme="minorHAnsi" w:cstheme="minorHAnsi"/>
          <w:sz w:val="22"/>
          <w:szCs w:val="22"/>
        </w:rPr>
        <w:t xml:space="preserve"> na wykonanie modernizacji systemów sterowania AV w salach dydaktycznych Uniwersytetu Ekonomicznego w Poznaniu. Przedmiot zamówienia musi być wykonany zgodnie z wymaganiami określonymi w SWZ, niniejszą umową </w:t>
      </w:r>
      <w:r w:rsidR="00671EDF">
        <w:rPr>
          <w:rFonts w:asciiTheme="minorHAnsi" w:hAnsiTheme="minorHAnsi" w:cstheme="minorHAnsi"/>
          <w:sz w:val="22"/>
          <w:szCs w:val="22"/>
        </w:rPr>
        <w:t>oraz ofertą Wykonawcy (nr ZP/010</w:t>
      </w:r>
      <w:r w:rsidRPr="00A67499">
        <w:rPr>
          <w:rFonts w:asciiTheme="minorHAnsi" w:hAnsiTheme="minorHAnsi" w:cstheme="minorHAnsi"/>
          <w:sz w:val="22"/>
          <w:szCs w:val="22"/>
        </w:rPr>
        <w:t>/2</w:t>
      </w:r>
      <w:r w:rsidR="00671EDF">
        <w:rPr>
          <w:rFonts w:asciiTheme="minorHAnsi" w:hAnsiTheme="minorHAnsi" w:cstheme="minorHAnsi"/>
          <w:sz w:val="22"/>
          <w:szCs w:val="22"/>
        </w:rPr>
        <w:t>1</w:t>
      </w:r>
      <w:r w:rsidRPr="00A67499">
        <w:rPr>
          <w:rFonts w:asciiTheme="minorHAnsi" w:hAnsiTheme="minorHAnsi" w:cstheme="minorHAnsi"/>
          <w:sz w:val="22"/>
          <w:szCs w:val="22"/>
        </w:rPr>
        <w:t xml:space="preserve"> – "Wykonanie modernizacji systemów sterowania AV w salach dydaktycznych Uniwersytetu Ekonomicznego w Poznaniu"). Kopia oferty Wykonawcy stanowi załącznik nr 1 do umowy.</w:t>
      </w:r>
    </w:p>
    <w:p w:rsidR="00596B34" w:rsidRPr="00596B34" w:rsidRDefault="00596B34" w:rsidP="00596B34">
      <w:pPr>
        <w:numPr>
          <w:ilvl w:val="0"/>
          <w:numId w:val="32"/>
        </w:numPr>
        <w:ind w:left="19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 xml:space="preserve">Przedmiotem zamówienia jest sprzedaż wraz z dostawą, modernizacją, instalacją i uruchomieniem systemów sterowania AV </w:t>
      </w:r>
      <w:r w:rsidRPr="00596B34">
        <w:rPr>
          <w:rFonts w:asciiTheme="minorHAnsi" w:hAnsiTheme="minorHAnsi" w:cstheme="minorHAnsi"/>
          <w:b/>
          <w:bCs/>
          <w:sz w:val="22"/>
          <w:szCs w:val="22"/>
        </w:rPr>
        <w:t>w sali konferencyjnej 236A w budynku A i w dużych  salach dydaktycznych: 811, 911, 1011, 1111, 1511, 1611, 1711 Collegium Altum (wieżowiec UEP)  oraz w małych salach dydaktycznych: 611, 1218, 1222, 1311, 1416, 1430 Collegium Altum (wieżowiec UEP)  wraz z wymianą ekranów projekcyjnych w salach 611 i 1611 Uniwersytetu Ekonomicznego w Poznaniu</w:t>
      </w:r>
      <w:r w:rsidRPr="00596B34">
        <w:rPr>
          <w:rFonts w:asciiTheme="minorHAnsi" w:hAnsiTheme="minorHAnsi" w:cstheme="minorHAnsi"/>
          <w:sz w:val="22"/>
          <w:szCs w:val="22"/>
        </w:rPr>
        <w:t xml:space="preserve"> (zwanych dalej również „asortymentem”), dostarczonego, zainstalowanego i uruchomionego zgodnie ze specyfikacją techniczną oraz wymaganiami SWZ.</w:t>
      </w:r>
    </w:p>
    <w:p w:rsidR="00596B34" w:rsidRPr="00596B34" w:rsidRDefault="00596B34" w:rsidP="00596B34">
      <w:pPr>
        <w:ind w:left="567" w:hanging="283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596B34">
        <w:rPr>
          <w:rFonts w:asciiTheme="minorHAnsi" w:hAnsiTheme="minorHAnsi" w:cstheme="minorHAnsi"/>
          <w:color w:val="000000"/>
          <w:sz w:val="22"/>
          <w:szCs w:val="22"/>
        </w:rPr>
        <w:t xml:space="preserve">asortymentu w </w:t>
      </w:r>
      <w:r w:rsidRPr="00596B34">
        <w:rPr>
          <w:rFonts w:asciiTheme="minorHAnsi" w:hAnsiTheme="minorHAnsi" w:cstheme="minorHAnsi"/>
          <w:sz w:val="22"/>
          <w:szCs w:val="22"/>
        </w:rPr>
        <w:t xml:space="preserve">salach dydaktycznych UEP Wykonawca: </w:t>
      </w:r>
    </w:p>
    <w:p w:rsidR="00596B34" w:rsidRPr="00596B34" w:rsidRDefault="00596B34" w:rsidP="00596B34">
      <w:pPr>
        <w:ind w:left="567" w:hanging="283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a) zdemontuje istniejące instalacje, stary sprzęt, panele sterowania oraz nadstawki, itp.;</w:t>
      </w:r>
    </w:p>
    <w:p w:rsidR="00596B34" w:rsidRPr="00596B34" w:rsidRDefault="00596B34" w:rsidP="00596B34">
      <w:pPr>
        <w:ind w:left="567" w:hanging="283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b) zainstaluje nowy sprzęt stanowiący ofertę Wykonawcy wymieniony w specyfikacji techniczno –    cenowej stanowiącej załącznik nr</w:t>
      </w:r>
      <w:r w:rsidRPr="00596B34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596B34">
        <w:rPr>
          <w:rFonts w:asciiTheme="minorHAnsi" w:hAnsiTheme="minorHAnsi" w:cstheme="minorHAnsi"/>
          <w:sz w:val="22"/>
          <w:szCs w:val="22"/>
        </w:rPr>
        <w:t xml:space="preserve">  do SWZ;</w:t>
      </w:r>
    </w:p>
    <w:p w:rsidR="00596B34" w:rsidRPr="00596B34" w:rsidRDefault="00596B34" w:rsidP="00596B34">
      <w:pPr>
        <w:ind w:left="567" w:hanging="283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c) uruchomi oraz przetestuje poprawność działania asortymentu;,</w:t>
      </w:r>
    </w:p>
    <w:p w:rsidR="00596B34" w:rsidRPr="00596B34" w:rsidRDefault="00596B34" w:rsidP="00596B34">
      <w:pPr>
        <w:ind w:left="567" w:hanging="283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d) wykona i dostarczy (w formacie pdf) czytelne dla użytkowników końcowych instrukcje obsługi asortymentu wraz z opisem tekstowym i graficznym wszystkich dostępnych funkcji oraz sposobu jego obsługi.</w:t>
      </w:r>
    </w:p>
    <w:p w:rsidR="00596B34" w:rsidRPr="00596B34" w:rsidRDefault="00596B34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 xml:space="preserve">W zakres przedmiotu zamówienia wchodzi również: </w:t>
      </w:r>
    </w:p>
    <w:p w:rsidR="00596B34" w:rsidRPr="00596B34" w:rsidRDefault="00596B34" w:rsidP="00596B34">
      <w:pPr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 xml:space="preserve">instruktaż osób wskazanych przez Zamawiającego w zakresie obsługi asortymentu stanowiącego przedmiot zamówienia opisany w specyfikacji techniczo- cenowej stanowiącej </w:t>
      </w:r>
      <w:r w:rsidRPr="00596B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</w:t>
      </w:r>
      <w:r>
        <w:rPr>
          <w:rFonts w:asciiTheme="minorHAnsi" w:hAnsiTheme="minorHAnsi" w:cstheme="minorHAnsi"/>
          <w:sz w:val="22"/>
          <w:szCs w:val="22"/>
        </w:rPr>
        <w:t>do S</w:t>
      </w:r>
      <w:r w:rsidRPr="00596B34">
        <w:rPr>
          <w:rFonts w:asciiTheme="minorHAnsi" w:hAnsiTheme="minorHAnsi" w:cstheme="minorHAnsi"/>
          <w:sz w:val="22"/>
          <w:szCs w:val="22"/>
        </w:rPr>
        <w:t>WZ ;</w:t>
      </w:r>
    </w:p>
    <w:p w:rsidR="00596B34" w:rsidRPr="00596B34" w:rsidRDefault="00596B34" w:rsidP="00596B34">
      <w:pPr>
        <w:numPr>
          <w:ilvl w:val="0"/>
          <w:numId w:val="3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udzielenie gwarancji i wykonywanie przez Wykonawcę świadczeń z niej wynikających. Szczegółowe wymagania dotyczące gwarancji zostały określone w</w:t>
      </w:r>
      <w:r>
        <w:rPr>
          <w:rFonts w:asciiTheme="minorHAnsi" w:hAnsiTheme="minorHAnsi" w:cstheme="minorHAnsi"/>
          <w:sz w:val="22"/>
          <w:szCs w:val="22"/>
        </w:rPr>
        <w:t xml:space="preserve"> pkt</w:t>
      </w:r>
      <w:r w:rsidR="00EB44AC">
        <w:rPr>
          <w:rFonts w:asciiTheme="minorHAnsi" w:hAnsiTheme="minorHAnsi" w:cstheme="minorHAnsi"/>
          <w:sz w:val="22"/>
          <w:szCs w:val="22"/>
        </w:rPr>
        <w:t>. 5</w:t>
      </w:r>
      <w:r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Pr="00596B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96B34" w:rsidRPr="00596B34" w:rsidRDefault="00596B34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Gwarantem dla Zmawiającego jest Wykonawca, nie zwalnia to jednak Wykonawcy z obowiązku dostarczenia dokumentów gwarancyjnych, licencyjnych, wsparcia technicznego, itp. producenta oferowanego asortymentu, jeżeli takie są przez niego dostarczane wraz z asortymentem.</w:t>
      </w:r>
    </w:p>
    <w:p w:rsidR="00596B34" w:rsidRPr="00596B34" w:rsidRDefault="00596B34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 xml:space="preserve">Wykonawca w ramach realizacji warunków dostawy i uruchomienia asortymentu stanowiącego przedmiot zamówienia zapewni, bezkosztowy instruktaż, osób wskazanych przez Zamawiającego. </w:t>
      </w:r>
    </w:p>
    <w:p w:rsidR="00596B34" w:rsidRPr="00596B34" w:rsidRDefault="00596B34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 xml:space="preserve">Podpisanie protokołu zdawczo – odbiorczego, stanowiącego załącznik nr 2 do projektu umowy, nastąpi po przeprowadzeniu instruktażu oraz dostarczeniu i uruchomieniu asortymentu we wszystkich modernizowanych salach. </w:t>
      </w:r>
    </w:p>
    <w:p w:rsidR="00596B34" w:rsidRPr="00596B34" w:rsidRDefault="007E02B9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s</w:t>
      </w:r>
      <w:r w:rsidR="00596B34" w:rsidRPr="00596B34">
        <w:rPr>
          <w:rFonts w:asciiTheme="minorHAnsi" w:hAnsiTheme="minorHAnsi" w:cstheme="minorHAnsi"/>
          <w:sz w:val="22"/>
          <w:szCs w:val="22"/>
        </w:rPr>
        <w:t>przęt służący do modernizacji systemu sterowania AV w salach dydaktycznych spełnia warunki oznakowania CE i</w:t>
      </w:r>
      <w:r>
        <w:rPr>
          <w:rFonts w:asciiTheme="minorHAnsi" w:hAnsiTheme="minorHAnsi" w:cstheme="minorHAnsi"/>
          <w:sz w:val="22"/>
          <w:szCs w:val="22"/>
        </w:rPr>
        <w:t xml:space="preserve"> są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 tym znakiem oznaczony.</w:t>
      </w:r>
    </w:p>
    <w:p w:rsidR="00596B34" w:rsidRPr="00596B34" w:rsidRDefault="007E02B9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a</w:t>
      </w:r>
      <w:r w:rsidR="00596B34" w:rsidRPr="00596B34">
        <w:rPr>
          <w:rFonts w:asciiTheme="minorHAnsi" w:hAnsiTheme="minorHAnsi" w:cstheme="minorHAnsi"/>
          <w:sz w:val="22"/>
          <w:szCs w:val="22"/>
        </w:rPr>
        <w:t>sortyment stanowiący przedmiot zamówienia, musi pochodzić z oficjalnych kanałów dystrybucyjnych obejmujących również rynek Unii Europejskiej, zapewniających w szczególności realizację uprawnień gwarancyjnych.</w:t>
      </w:r>
    </w:p>
    <w:p w:rsidR="00596B34" w:rsidRPr="00596B34" w:rsidRDefault="00596B34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Wykonawca gwarantuje, że oferowany przez niego asortyment stanowiący przedmiot zamówienia jest wprowadzony legalnie do obrotu i użytkowania na terenie Unii Europejskiej.</w:t>
      </w:r>
    </w:p>
    <w:p w:rsidR="00596B34" w:rsidRPr="00596B34" w:rsidRDefault="007E02B9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p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rzedmiot zamówienia,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 fabrycznie nowy, tzn. nieużywany przed dniem dostar</w:t>
      </w:r>
      <w:r>
        <w:rPr>
          <w:rFonts w:asciiTheme="minorHAnsi" w:hAnsiTheme="minorHAnsi" w:cstheme="minorHAnsi"/>
          <w:sz w:val="22"/>
          <w:szCs w:val="22"/>
        </w:rPr>
        <w:t xml:space="preserve">czenia </w:t>
      </w:r>
      <w:r w:rsidR="00596B34" w:rsidRPr="00596B34">
        <w:rPr>
          <w:rFonts w:asciiTheme="minorHAnsi" w:hAnsiTheme="minorHAnsi" w:cstheme="minorHAnsi"/>
          <w:sz w:val="22"/>
          <w:szCs w:val="22"/>
        </w:rPr>
        <w:t>- z wyłączeniem używania niezbędnego dla przeprowadzenia testu jego poprawnej pracy.</w:t>
      </w:r>
    </w:p>
    <w:p w:rsidR="00596B34" w:rsidRPr="00596B34" w:rsidRDefault="007E02B9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dostarczany a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sortyment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 zaopatrzony w akcesoria, instrukcje obsługi i inne elementy niezbędne do jego uruchomienia w konfiguracji zgodnej z wymaganiami i parametrami minimalnymi podanymi w specyfikacji techniczno – cenowej stanowiącej 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 do SWZ oraz o il</w:t>
      </w:r>
      <w:r w:rsidR="00596B34">
        <w:rPr>
          <w:rFonts w:asciiTheme="minorHAnsi" w:hAnsiTheme="minorHAnsi" w:cstheme="minorHAnsi"/>
          <w:sz w:val="22"/>
          <w:szCs w:val="22"/>
        </w:rPr>
        <w:t>e to dotyczy danego asortymentu -</w:t>
      </w:r>
      <w:r w:rsidR="00596B34" w:rsidRPr="00596B34">
        <w:rPr>
          <w:rFonts w:asciiTheme="minorHAnsi" w:hAnsiTheme="minorHAnsi" w:cstheme="minorHAnsi"/>
          <w:sz w:val="22"/>
          <w:szCs w:val="22"/>
        </w:rPr>
        <w:t xml:space="preserve"> w pełną listę materiałów eksploatacyjnych z zaznaczonymi okresami gwarancji i cenami.</w:t>
      </w:r>
    </w:p>
    <w:p w:rsidR="00596B34" w:rsidRPr="007E02B9" w:rsidRDefault="007E02B9" w:rsidP="007E02B9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FD6698">
        <w:rPr>
          <w:rFonts w:asciiTheme="minorHAnsi" w:hAnsiTheme="minorHAnsi" w:cstheme="minorHAnsi"/>
          <w:sz w:val="22"/>
          <w:szCs w:val="22"/>
        </w:rPr>
        <w:t xml:space="preserve"> zapewnia, </w:t>
      </w:r>
      <w:r>
        <w:rPr>
          <w:rFonts w:asciiTheme="minorHAnsi" w:hAnsiTheme="minorHAnsi" w:cstheme="minorHAnsi"/>
          <w:sz w:val="22"/>
          <w:szCs w:val="22"/>
        </w:rPr>
        <w:t xml:space="preserve">że </w:t>
      </w:r>
      <w:r w:rsidR="00FD6698">
        <w:rPr>
          <w:rFonts w:asciiTheme="minorHAnsi" w:hAnsiTheme="minorHAnsi" w:cstheme="minorHAnsi"/>
          <w:sz w:val="22"/>
          <w:szCs w:val="22"/>
        </w:rPr>
        <w:t xml:space="preserve">dostarczony </w:t>
      </w:r>
      <w:r>
        <w:rPr>
          <w:rFonts w:asciiTheme="minorHAnsi" w:hAnsiTheme="minorHAnsi" w:cstheme="minorHAnsi"/>
          <w:sz w:val="22"/>
          <w:szCs w:val="22"/>
        </w:rPr>
        <w:t>a</w:t>
      </w:r>
      <w:r w:rsidR="00596B34" w:rsidRPr="007E02B9">
        <w:rPr>
          <w:rFonts w:asciiTheme="minorHAnsi" w:hAnsiTheme="minorHAnsi" w:cstheme="minorHAnsi"/>
          <w:sz w:val="22"/>
          <w:szCs w:val="22"/>
        </w:rPr>
        <w:t xml:space="preserve">sortyment przeznaczony do zasilania z sieci energetycznej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="00596B34" w:rsidRPr="007E02B9">
        <w:rPr>
          <w:rFonts w:asciiTheme="minorHAnsi" w:hAnsiTheme="minorHAnsi" w:cstheme="minorHAnsi"/>
          <w:sz w:val="22"/>
          <w:szCs w:val="22"/>
        </w:rPr>
        <w:t xml:space="preserve"> wyposażony w odpowiednią liczbę kabli zasilających pozwalających na podłączenie go do standardowych gniazdek zasilających chyba,  że w specyfikacji techniczno - cenowej zaznaczono inaczej.</w:t>
      </w:r>
    </w:p>
    <w:p w:rsidR="00596B34" w:rsidRPr="007E02B9" w:rsidRDefault="00596B34" w:rsidP="00596B34">
      <w:pPr>
        <w:numPr>
          <w:ilvl w:val="0"/>
          <w:numId w:val="32"/>
        </w:numPr>
        <w:ind w:left="215" w:hanging="162"/>
        <w:rPr>
          <w:rFonts w:asciiTheme="minorHAnsi" w:hAnsiTheme="minorHAnsi" w:cstheme="minorHAnsi"/>
          <w:sz w:val="22"/>
          <w:szCs w:val="22"/>
        </w:rPr>
      </w:pPr>
      <w:r w:rsidRPr="007E02B9">
        <w:rPr>
          <w:rFonts w:asciiTheme="minorHAnsi" w:hAnsiTheme="minorHAnsi" w:cstheme="minorHAnsi"/>
          <w:sz w:val="22"/>
          <w:szCs w:val="22"/>
        </w:rPr>
        <w:t xml:space="preserve"> Wykonawca gwarantuje, że oferowany asortyment posiadać będzie serwis producenta tegoż sprzętu,                             </w:t>
      </w:r>
      <w:r w:rsidRPr="007E02B9">
        <w:rPr>
          <w:rFonts w:asciiTheme="minorHAnsi" w:hAnsiTheme="minorHAnsi" w:cstheme="minorHAnsi"/>
          <w:color w:val="000000"/>
          <w:sz w:val="22"/>
          <w:szCs w:val="22"/>
        </w:rPr>
        <w:t>z obsługą serwisową prowadzoną w języku polskim</w:t>
      </w:r>
      <w:r w:rsidRPr="007E02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96B34" w:rsidRPr="00596B34" w:rsidRDefault="00596B34" w:rsidP="00596B34">
      <w:pPr>
        <w:numPr>
          <w:ilvl w:val="0"/>
          <w:numId w:val="32"/>
        </w:numPr>
        <w:ind w:left="215" w:hanging="142"/>
        <w:rPr>
          <w:rFonts w:asciiTheme="minorHAnsi" w:hAnsiTheme="minorHAnsi" w:cstheme="minorHAnsi"/>
          <w:sz w:val="22"/>
          <w:szCs w:val="22"/>
        </w:rPr>
      </w:pPr>
      <w:r w:rsidRPr="00596B34">
        <w:rPr>
          <w:rFonts w:asciiTheme="minorHAnsi" w:hAnsiTheme="minorHAnsi" w:cstheme="minorHAnsi"/>
          <w:sz w:val="22"/>
          <w:szCs w:val="22"/>
        </w:rPr>
        <w:t>Zamawiający pozostawia sobie prawo do zweryfikowania dostarczonego asortymentu w ramach realizacji niniejsz</w:t>
      </w:r>
      <w:r w:rsidR="007E02B9">
        <w:rPr>
          <w:rFonts w:asciiTheme="minorHAnsi" w:hAnsiTheme="minorHAnsi" w:cstheme="minorHAnsi"/>
          <w:sz w:val="22"/>
          <w:szCs w:val="22"/>
        </w:rPr>
        <w:t>ej</w:t>
      </w:r>
      <w:r w:rsidRPr="00596B34">
        <w:rPr>
          <w:rFonts w:asciiTheme="minorHAnsi" w:hAnsiTheme="minorHAnsi" w:cstheme="minorHAnsi"/>
          <w:sz w:val="22"/>
          <w:szCs w:val="22"/>
        </w:rPr>
        <w:t xml:space="preserve"> </w:t>
      </w:r>
      <w:r w:rsidR="007E02B9">
        <w:rPr>
          <w:rFonts w:asciiTheme="minorHAnsi" w:hAnsiTheme="minorHAnsi" w:cstheme="minorHAnsi"/>
          <w:sz w:val="22"/>
          <w:szCs w:val="22"/>
        </w:rPr>
        <w:t>umowy</w:t>
      </w:r>
      <w:r w:rsidRPr="00596B34">
        <w:rPr>
          <w:rFonts w:asciiTheme="minorHAnsi" w:hAnsiTheme="minorHAnsi" w:cstheme="minorHAnsi"/>
          <w:sz w:val="22"/>
          <w:szCs w:val="22"/>
        </w:rPr>
        <w:t>, pod kątem legalności pochodzenia oraz innych oświadczeń Wykonawcy.</w:t>
      </w:r>
    </w:p>
    <w:p w:rsidR="001B1292" w:rsidRPr="00A67499" w:rsidRDefault="001B1292" w:rsidP="00A67499">
      <w:pPr>
        <w:overflowPunct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§2.</w:t>
      </w:r>
    </w:p>
    <w:p w:rsidR="001E2643" w:rsidRPr="00A67499" w:rsidRDefault="001E2643" w:rsidP="00A67499">
      <w:pPr>
        <w:pStyle w:val="Style5"/>
        <w:spacing w:before="100" w:beforeAutospacing="1" w:after="100" w:afterAutospacing="1"/>
        <w:ind w:right="11"/>
        <w:jc w:val="center"/>
        <w:rPr>
          <w:rStyle w:val="FontStyle15"/>
          <w:rFonts w:asciiTheme="minorHAnsi" w:hAnsiTheme="minorHAnsi" w:cstheme="minorHAnsi"/>
          <w:color w:val="000000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 xml:space="preserve">Warunki </w:t>
      </w:r>
      <w:r w:rsidR="009752F0" w:rsidRPr="00A67499">
        <w:rPr>
          <w:rStyle w:val="FontStyle15"/>
          <w:rFonts w:asciiTheme="minorHAnsi" w:hAnsiTheme="minorHAnsi" w:cstheme="minorHAnsi"/>
          <w:color w:val="000000"/>
        </w:rPr>
        <w:t>realizacji umowy</w:t>
      </w:r>
    </w:p>
    <w:p w:rsidR="00FD6698" w:rsidRPr="00FD6698" w:rsidRDefault="00FD6698" w:rsidP="00FD6698">
      <w:pPr>
        <w:pStyle w:val="Akapitzlist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inorHAnsi" w:hAnsiTheme="minorHAnsi" w:cstheme="minorHAnsi"/>
          <w:sz w:val="22"/>
          <w:szCs w:val="22"/>
        </w:rPr>
      </w:pPr>
      <w:r w:rsidRPr="00FD6698">
        <w:rPr>
          <w:rFonts w:asciiTheme="minorHAnsi" w:hAnsiTheme="minorHAnsi" w:cstheme="minorHAnsi"/>
          <w:sz w:val="22"/>
          <w:szCs w:val="22"/>
        </w:rPr>
        <w:t xml:space="preserve">Przedmiot zamówienia musi być zrealizowany w nieprzekraczalnym terminie 20 dni  liczonych od daty podpisania umowy wraz z oddaniem do użytku i przeprowadzeniem instruktażu. </w:t>
      </w:r>
    </w:p>
    <w:p w:rsidR="00FD6698" w:rsidRPr="00FD6698" w:rsidRDefault="00FD6698" w:rsidP="00FD6698">
      <w:pPr>
        <w:pStyle w:val="Akapitzlist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inorHAnsi" w:hAnsiTheme="minorHAnsi" w:cstheme="minorHAnsi"/>
          <w:sz w:val="22"/>
          <w:szCs w:val="22"/>
        </w:rPr>
      </w:pPr>
      <w:r w:rsidRPr="00FD6698">
        <w:rPr>
          <w:rFonts w:asciiTheme="minorHAnsi" w:hAnsiTheme="minorHAnsi" w:cstheme="minorHAnsi"/>
          <w:sz w:val="22"/>
          <w:szCs w:val="22"/>
        </w:rPr>
        <w:t xml:space="preserve">Wykonawca zobowiązany jest do powiadomienia Zamawiającego o planowanych terminach </w:t>
      </w:r>
    </w:p>
    <w:p w:rsidR="00FD6698" w:rsidRPr="00FD6698" w:rsidRDefault="00FD6698" w:rsidP="00FD6698">
      <w:pPr>
        <w:pStyle w:val="Akapitzlist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inorHAnsi" w:hAnsiTheme="minorHAnsi" w:cstheme="minorHAnsi"/>
          <w:sz w:val="22"/>
          <w:szCs w:val="22"/>
        </w:rPr>
      </w:pPr>
      <w:r w:rsidRPr="00FD6698">
        <w:rPr>
          <w:rFonts w:asciiTheme="minorHAnsi" w:hAnsiTheme="minorHAnsi" w:cstheme="minorHAnsi"/>
          <w:sz w:val="22"/>
          <w:szCs w:val="22"/>
        </w:rPr>
        <w:t xml:space="preserve">dostaw asortymentu stanowiącego przedmiot zamówienia, modernizacji, instalacji i uruchomienia systemów sterowania AV w salach dydaktycznych, na co najmniej 3 dni kalendarzowe przed datą ich rozpoczęcia. </w:t>
      </w:r>
    </w:p>
    <w:p w:rsidR="00FD6698" w:rsidRPr="00FD6698" w:rsidRDefault="00FD6698" w:rsidP="00FD6698">
      <w:pPr>
        <w:pStyle w:val="Akapitzlist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inorHAnsi" w:hAnsiTheme="minorHAnsi" w:cstheme="minorHAnsi"/>
          <w:sz w:val="22"/>
          <w:szCs w:val="22"/>
        </w:rPr>
      </w:pPr>
      <w:r w:rsidRPr="00FD6698">
        <w:rPr>
          <w:rFonts w:asciiTheme="minorHAnsi" w:hAnsiTheme="minorHAnsi" w:cstheme="minorHAnsi"/>
          <w:sz w:val="22"/>
          <w:szCs w:val="22"/>
        </w:rPr>
        <w:t>Zamawiający w ciągu 2 dni roboczych sprawdzi zgodność dostarczonego, zainstalowanego i uruchomionego asortymentu z SWZ, ofertą Wykonawcy i zawartą umową w tym prawidłowość jego funkcjonowania, po tym czasie zostanie podpisany przez Zamawiającego protokół zdawczo – odbiorczy lub protokół rozbieżności.</w:t>
      </w:r>
    </w:p>
    <w:p w:rsidR="00FD6698" w:rsidRPr="00FD6698" w:rsidRDefault="00FD6698" w:rsidP="00FD6698">
      <w:pPr>
        <w:pStyle w:val="Akapitzlist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inorHAnsi" w:hAnsiTheme="minorHAnsi" w:cstheme="minorHAnsi"/>
          <w:sz w:val="22"/>
          <w:szCs w:val="22"/>
        </w:rPr>
      </w:pPr>
      <w:r w:rsidRPr="00FD6698">
        <w:rPr>
          <w:rFonts w:asciiTheme="minorHAnsi" w:hAnsiTheme="minorHAnsi" w:cstheme="minorHAnsi"/>
          <w:sz w:val="22"/>
          <w:szCs w:val="22"/>
        </w:rPr>
        <w:t>Zamówienie uważa się za zrealizowane w dacie podpisania protokołu zdawczo – odbiorczego, bez zastrzeżeń.</w:t>
      </w:r>
    </w:p>
    <w:p w:rsidR="00FD6698" w:rsidRPr="00FD6698" w:rsidRDefault="00FD6698" w:rsidP="00FD6698">
      <w:pPr>
        <w:pStyle w:val="Akapitzlist"/>
        <w:numPr>
          <w:ilvl w:val="0"/>
          <w:numId w:val="2"/>
        </w:numPr>
        <w:spacing w:before="100" w:beforeAutospacing="1" w:after="100" w:afterAutospacing="1"/>
        <w:ind w:left="284"/>
        <w:rPr>
          <w:rFonts w:asciiTheme="minorHAnsi" w:hAnsiTheme="minorHAnsi" w:cstheme="minorHAnsi"/>
          <w:sz w:val="22"/>
          <w:szCs w:val="22"/>
        </w:rPr>
      </w:pPr>
      <w:r w:rsidRPr="00FD6698">
        <w:rPr>
          <w:rFonts w:asciiTheme="minorHAnsi" w:hAnsiTheme="minorHAnsi" w:cstheme="minorHAnsi"/>
          <w:sz w:val="22"/>
          <w:szCs w:val="22"/>
        </w:rPr>
        <w:t>Podpisanie przez Zamawiającego protokołu zdawczo – odbiorczego przedmiotu zamówienia nie wyklucza dochodzenia przez Zamawiającego roszczeń z tytułu rękojmi i gwarancji w przypadku wykrycia wad przedmiotu zamówienia w terminie późniejszym.</w:t>
      </w:r>
    </w:p>
    <w:p w:rsidR="00FA287C" w:rsidRPr="00A67499" w:rsidRDefault="00FA287C" w:rsidP="00A67499">
      <w:pPr>
        <w:pStyle w:val="Style10"/>
        <w:numPr>
          <w:ilvl w:val="0"/>
          <w:numId w:val="2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Wykonawca zrealizuje wszystkie prace </w:t>
      </w:r>
      <w:r w:rsidR="00DC4E01">
        <w:rPr>
          <w:rFonts w:asciiTheme="minorHAnsi" w:hAnsiTheme="minorHAnsi" w:cstheme="minorHAnsi"/>
          <w:sz w:val="22"/>
          <w:szCs w:val="22"/>
        </w:rPr>
        <w:t xml:space="preserve">i dostawy </w:t>
      </w:r>
      <w:r w:rsidRPr="00A67499">
        <w:rPr>
          <w:rFonts w:asciiTheme="minorHAnsi" w:hAnsiTheme="minorHAnsi" w:cstheme="minorHAnsi"/>
          <w:sz w:val="22"/>
          <w:szCs w:val="22"/>
        </w:rPr>
        <w:t xml:space="preserve">składające się na modernizację </w:t>
      </w:r>
      <w:r w:rsidR="00FE156D" w:rsidRPr="00A67499">
        <w:rPr>
          <w:rFonts w:asciiTheme="minorHAnsi" w:hAnsiTheme="minorHAnsi" w:cstheme="minorHAnsi"/>
          <w:sz w:val="22"/>
          <w:szCs w:val="22"/>
        </w:rPr>
        <w:t xml:space="preserve">systemów </w:t>
      </w:r>
      <w:r w:rsidR="00AD1EEF" w:rsidRPr="00A67499">
        <w:rPr>
          <w:rFonts w:asciiTheme="minorHAnsi" w:hAnsiTheme="minorHAnsi" w:cstheme="minorHAnsi"/>
          <w:sz w:val="22"/>
          <w:szCs w:val="22"/>
        </w:rPr>
        <w:t xml:space="preserve">sterowania </w:t>
      </w:r>
      <w:r w:rsidR="00FE156D" w:rsidRPr="00A67499">
        <w:rPr>
          <w:rFonts w:asciiTheme="minorHAnsi" w:hAnsiTheme="minorHAnsi" w:cstheme="minorHAnsi"/>
          <w:sz w:val="22"/>
          <w:szCs w:val="22"/>
        </w:rPr>
        <w:t xml:space="preserve">AV </w:t>
      </w:r>
      <w:r w:rsidR="00B32C49" w:rsidRPr="00A67499">
        <w:rPr>
          <w:rFonts w:asciiTheme="minorHAnsi" w:hAnsiTheme="minorHAnsi" w:cstheme="minorHAnsi"/>
          <w:sz w:val="22"/>
          <w:szCs w:val="22"/>
        </w:rPr>
        <w:t>w salach dydaktycznych UEP</w:t>
      </w:r>
      <w:r w:rsidR="0047230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>zgodnie z obowiązującymi przepisami BHP, przeciwpożarowymi, dokumentacją techniczno-ruchową oferowanego sprzętu, itp. Wykonawca zobowiązany jest w szczególności do: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wykonania wszelkich dostaw i prac niezbędnych do zrealizowania przedmiotu niniejszej umowy,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zapewnienia należytego zabezpieczenia prac w zakresie ochrony mienia, przeciwpożarowej, środowiska i sanitarnej, przepisów bhp,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zapewnienia odpowiedniego nadzoru i kierownictwa prac w tym informowania Zamawiającego o przebiegu dostaw i prac oraz wszystkich istotnych sprawach dotyczących realizacji przedmiotu niniejszej umowy,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wykonani</w:t>
      </w:r>
      <w:r w:rsidR="00BA2C13" w:rsidRPr="00A67499">
        <w:rPr>
          <w:rFonts w:asciiTheme="minorHAnsi" w:hAnsiTheme="minorHAnsi" w:cstheme="minorHAnsi"/>
          <w:sz w:val="22"/>
          <w:szCs w:val="22"/>
        </w:rPr>
        <w:t>a</w:t>
      </w:r>
      <w:r w:rsidRPr="00A67499">
        <w:rPr>
          <w:rFonts w:asciiTheme="minorHAnsi" w:hAnsiTheme="minorHAnsi" w:cstheme="minorHAnsi"/>
          <w:sz w:val="22"/>
          <w:szCs w:val="22"/>
        </w:rPr>
        <w:t xml:space="preserve"> wszelkich czynności wymaganych dla zapewnienia bezpieczeństwa wykonywanych prac,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lastRenderedPageBreak/>
        <w:t xml:space="preserve">po zakończeniu prac – uporządkowania całkowicie i fachowo na swój koszt </w:t>
      </w:r>
      <w:r w:rsidR="00614A20" w:rsidRPr="00A67499">
        <w:rPr>
          <w:rFonts w:asciiTheme="minorHAnsi" w:hAnsiTheme="minorHAnsi" w:cstheme="minorHAnsi"/>
          <w:sz w:val="22"/>
          <w:szCs w:val="22"/>
        </w:rPr>
        <w:t xml:space="preserve">miejsc </w:t>
      </w:r>
      <w:r w:rsidR="00764A90" w:rsidRPr="00A67499">
        <w:rPr>
          <w:rFonts w:asciiTheme="minorHAnsi" w:hAnsiTheme="minorHAnsi" w:cstheme="minorHAnsi"/>
          <w:sz w:val="22"/>
          <w:szCs w:val="22"/>
        </w:rPr>
        <w:br/>
      </w:r>
      <w:r w:rsidR="00614A20" w:rsidRPr="00A67499">
        <w:rPr>
          <w:rFonts w:asciiTheme="minorHAnsi" w:hAnsiTheme="minorHAnsi" w:cstheme="minorHAnsi"/>
          <w:sz w:val="22"/>
          <w:szCs w:val="22"/>
        </w:rPr>
        <w:t xml:space="preserve">w których </w:t>
      </w:r>
      <w:r w:rsidRPr="00A67499">
        <w:rPr>
          <w:rFonts w:asciiTheme="minorHAnsi" w:hAnsiTheme="minorHAnsi" w:cstheme="minorHAnsi"/>
          <w:sz w:val="22"/>
          <w:szCs w:val="22"/>
        </w:rPr>
        <w:t>były prowadzone prace,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usunięcia na własny koszt wszelkich szkód powstałych w wyniku działalności Wykonawcy,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skompletowania wszystkich dokumentów, potwierdzających </w:t>
      </w:r>
      <w:r w:rsidR="0083079A" w:rsidRPr="00A67499">
        <w:rPr>
          <w:rFonts w:asciiTheme="minorHAnsi" w:hAnsiTheme="minorHAnsi" w:cstheme="minorHAnsi"/>
          <w:sz w:val="22"/>
          <w:szCs w:val="22"/>
        </w:rPr>
        <w:t>p</w:t>
      </w:r>
      <w:r w:rsidRPr="00A67499">
        <w:rPr>
          <w:rFonts w:asciiTheme="minorHAnsi" w:hAnsiTheme="minorHAnsi" w:cstheme="minorHAnsi"/>
          <w:sz w:val="22"/>
          <w:szCs w:val="22"/>
        </w:rPr>
        <w:t>rawidłowość wykonanych prac</w:t>
      </w:r>
      <w:r w:rsidR="00BA2C13" w:rsidRPr="00A67499">
        <w:rPr>
          <w:rFonts w:asciiTheme="minorHAnsi" w:hAnsiTheme="minorHAnsi" w:cstheme="minorHAnsi"/>
          <w:sz w:val="22"/>
          <w:szCs w:val="22"/>
        </w:rPr>
        <w:t xml:space="preserve"> (o ile są wymagane)</w:t>
      </w:r>
      <w:r w:rsidR="0083079A" w:rsidRPr="00A67499">
        <w:rPr>
          <w:rFonts w:asciiTheme="minorHAnsi" w:hAnsiTheme="minorHAnsi" w:cstheme="minorHAnsi"/>
          <w:sz w:val="22"/>
          <w:szCs w:val="22"/>
        </w:rPr>
        <w:t>,</w:t>
      </w:r>
    </w:p>
    <w:p w:rsidR="00FA287C" w:rsidRPr="00A67499" w:rsidRDefault="00FA287C" w:rsidP="00A67499">
      <w:pPr>
        <w:pStyle w:val="Style10"/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usunięcia stwierdzonych podczas odbioru wad, w terminie 1 dnia od powiadomienia przez Zamawiającego o </w:t>
      </w:r>
      <w:r w:rsidR="00FE156D" w:rsidRPr="00A67499">
        <w:rPr>
          <w:rFonts w:asciiTheme="minorHAnsi" w:hAnsiTheme="minorHAnsi" w:cstheme="minorHAnsi"/>
          <w:sz w:val="22"/>
          <w:szCs w:val="22"/>
        </w:rPr>
        <w:t xml:space="preserve">ich </w:t>
      </w:r>
      <w:r w:rsidRPr="00A67499">
        <w:rPr>
          <w:rFonts w:asciiTheme="minorHAnsi" w:hAnsiTheme="minorHAnsi" w:cstheme="minorHAnsi"/>
          <w:sz w:val="22"/>
          <w:szCs w:val="22"/>
        </w:rPr>
        <w:t>wystąpieniu, chyba że strony biorąc pod uwagę możliwości techniczne usunięcia wad ustalą termin dłuższy.</w:t>
      </w:r>
    </w:p>
    <w:p w:rsidR="00FA287C" w:rsidRPr="00A67499" w:rsidRDefault="00FA287C" w:rsidP="00A67499">
      <w:pPr>
        <w:pStyle w:val="Style10"/>
        <w:tabs>
          <w:tab w:val="left" w:pos="269"/>
        </w:tabs>
        <w:spacing w:before="100" w:beforeAutospacing="1" w:after="100" w:afterAutospacing="1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niewymienionych wprost w umowie, a instrumentalnie potrzebnych do należytego wykonania niniejszej umowy.</w:t>
      </w:r>
    </w:p>
    <w:p w:rsidR="00FA287C" w:rsidRPr="00A67499" w:rsidRDefault="00FA287C" w:rsidP="00A67499">
      <w:pPr>
        <w:pStyle w:val="Style10"/>
        <w:numPr>
          <w:ilvl w:val="0"/>
          <w:numId w:val="2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Wykonawca oświadcza, iż zapoznał się z zakresem prac, a także uzyskał wyczerpujące informacje o warunkach w jakich, na któr</w:t>
      </w:r>
      <w:r w:rsidR="00FE156D" w:rsidRPr="00A67499">
        <w:rPr>
          <w:rFonts w:asciiTheme="minorHAnsi" w:hAnsiTheme="minorHAnsi" w:cstheme="minorHAnsi"/>
          <w:sz w:val="22"/>
          <w:szCs w:val="22"/>
        </w:rPr>
        <w:t>ych</w:t>
      </w:r>
      <w:r w:rsidRPr="00A67499">
        <w:rPr>
          <w:rFonts w:asciiTheme="minorHAnsi" w:hAnsiTheme="minorHAnsi" w:cstheme="minorHAnsi"/>
          <w:sz w:val="22"/>
          <w:szCs w:val="22"/>
        </w:rPr>
        <w:t xml:space="preserve"> mają być wykonane prace oraz oświadcza, że otrzymane informacje umożliwiły mu jednoznaczną ocenę zakresu prac, warunków i okresu koniecznego do należytego wykonania przedmiotu umowy </w:t>
      </w:r>
      <w:bookmarkStart w:id="0" w:name="_GoBack"/>
      <w:bookmarkEnd w:id="0"/>
      <w:r w:rsidRPr="00A67499">
        <w:rPr>
          <w:rFonts w:asciiTheme="minorHAnsi" w:hAnsiTheme="minorHAnsi" w:cstheme="minorHAnsi"/>
          <w:sz w:val="22"/>
          <w:szCs w:val="22"/>
        </w:rPr>
        <w:t>oraz pozwoliły na dokonanie ostatecznej kalkulacji wynagrodzenia.</w:t>
      </w:r>
    </w:p>
    <w:p w:rsidR="00FA287C" w:rsidRPr="000A41A0" w:rsidRDefault="00FA287C" w:rsidP="00A67499">
      <w:pPr>
        <w:pStyle w:val="Style10"/>
        <w:numPr>
          <w:ilvl w:val="0"/>
          <w:numId w:val="2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0A41A0">
        <w:rPr>
          <w:rFonts w:asciiTheme="minorHAnsi" w:hAnsiTheme="minorHAnsi" w:cstheme="minorHAnsi"/>
          <w:sz w:val="22"/>
          <w:szCs w:val="22"/>
        </w:rPr>
        <w:t xml:space="preserve">Zamawiający wymaga, aby podłączenie </w:t>
      </w:r>
      <w:r w:rsidR="00DC4E01" w:rsidRPr="000A41A0">
        <w:rPr>
          <w:rFonts w:asciiTheme="minorHAnsi" w:hAnsiTheme="minorHAnsi" w:cstheme="minorHAnsi"/>
          <w:sz w:val="22"/>
          <w:szCs w:val="22"/>
        </w:rPr>
        <w:t>dostarczonego</w:t>
      </w:r>
      <w:r w:rsidRPr="000A41A0">
        <w:rPr>
          <w:rFonts w:asciiTheme="minorHAnsi" w:hAnsiTheme="minorHAnsi" w:cstheme="minorHAnsi"/>
          <w:sz w:val="22"/>
          <w:szCs w:val="22"/>
        </w:rPr>
        <w:t xml:space="preserve"> asortymentu do sieci zasilającej </w:t>
      </w:r>
      <w:r w:rsidR="00FE156D" w:rsidRPr="000A41A0">
        <w:rPr>
          <w:rFonts w:asciiTheme="minorHAnsi" w:hAnsiTheme="minorHAnsi" w:cstheme="minorHAnsi"/>
          <w:sz w:val="22"/>
          <w:szCs w:val="22"/>
        </w:rPr>
        <w:br/>
      </w:r>
      <w:r w:rsidRPr="000A41A0">
        <w:rPr>
          <w:rFonts w:asciiTheme="minorHAnsi" w:hAnsiTheme="minorHAnsi" w:cstheme="minorHAnsi"/>
          <w:sz w:val="22"/>
          <w:szCs w:val="22"/>
        </w:rPr>
        <w:t xml:space="preserve">i logicznej w siedzibie Zamawiającego odbyło się w porozumieniu z jednostką Uczelni odpowiedzialną za tego typu instalacje (Dział </w:t>
      </w:r>
      <w:r w:rsidR="00FB7748" w:rsidRPr="000A41A0">
        <w:rPr>
          <w:rFonts w:asciiTheme="minorHAnsi" w:hAnsiTheme="minorHAnsi" w:cstheme="minorHAnsi"/>
          <w:sz w:val="22"/>
          <w:szCs w:val="22"/>
        </w:rPr>
        <w:t>Inwestycji i Remontów</w:t>
      </w:r>
      <w:r w:rsidR="00614A20" w:rsidRPr="000A41A0">
        <w:rPr>
          <w:rFonts w:asciiTheme="minorHAnsi" w:hAnsiTheme="minorHAnsi" w:cstheme="minorHAnsi"/>
          <w:sz w:val="22"/>
          <w:szCs w:val="22"/>
        </w:rPr>
        <w:t xml:space="preserve"> </w:t>
      </w:r>
      <w:r w:rsidR="00FB7748" w:rsidRPr="000A41A0">
        <w:rPr>
          <w:rFonts w:asciiTheme="minorHAnsi" w:hAnsiTheme="minorHAnsi" w:cstheme="minorHAnsi"/>
          <w:sz w:val="22"/>
          <w:szCs w:val="22"/>
        </w:rPr>
        <w:t>oraz</w:t>
      </w:r>
      <w:r w:rsidRPr="000A41A0">
        <w:rPr>
          <w:rFonts w:asciiTheme="minorHAnsi" w:hAnsiTheme="minorHAnsi" w:cstheme="minorHAnsi"/>
          <w:sz w:val="22"/>
          <w:szCs w:val="22"/>
        </w:rPr>
        <w:t xml:space="preserve"> Centrum Informatyki), </w:t>
      </w:r>
      <w:r w:rsidR="00FE156D" w:rsidRPr="000A41A0">
        <w:rPr>
          <w:rFonts w:asciiTheme="minorHAnsi" w:hAnsiTheme="minorHAnsi" w:cstheme="minorHAnsi"/>
          <w:sz w:val="22"/>
          <w:szCs w:val="22"/>
        </w:rPr>
        <w:br/>
      </w:r>
      <w:r w:rsidRPr="000A41A0">
        <w:rPr>
          <w:rFonts w:asciiTheme="minorHAnsi" w:hAnsiTheme="minorHAnsi" w:cstheme="minorHAnsi"/>
          <w:sz w:val="22"/>
          <w:szCs w:val="22"/>
        </w:rPr>
        <w:t xml:space="preserve">co powinno być potwierdzone w protokole </w:t>
      </w:r>
      <w:r w:rsidR="00BA2C13" w:rsidRPr="000A41A0">
        <w:rPr>
          <w:rFonts w:asciiTheme="minorHAnsi" w:hAnsiTheme="minorHAnsi" w:cstheme="minorHAnsi"/>
          <w:sz w:val="22"/>
          <w:szCs w:val="22"/>
        </w:rPr>
        <w:t xml:space="preserve">zdawczo - </w:t>
      </w:r>
      <w:r w:rsidRPr="000A41A0">
        <w:rPr>
          <w:rFonts w:asciiTheme="minorHAnsi" w:hAnsiTheme="minorHAnsi" w:cstheme="minorHAnsi"/>
          <w:sz w:val="22"/>
          <w:szCs w:val="22"/>
        </w:rPr>
        <w:t>odbior</w:t>
      </w:r>
      <w:r w:rsidR="00BA2C13" w:rsidRPr="000A41A0">
        <w:rPr>
          <w:rFonts w:asciiTheme="minorHAnsi" w:hAnsiTheme="minorHAnsi" w:cstheme="minorHAnsi"/>
          <w:sz w:val="22"/>
          <w:szCs w:val="22"/>
        </w:rPr>
        <w:t>czym</w:t>
      </w:r>
      <w:r w:rsidRPr="000A41A0">
        <w:rPr>
          <w:rFonts w:asciiTheme="minorHAnsi" w:hAnsiTheme="minorHAnsi" w:cstheme="minorHAnsi"/>
          <w:sz w:val="22"/>
          <w:szCs w:val="22"/>
        </w:rPr>
        <w:t>.</w:t>
      </w:r>
    </w:p>
    <w:p w:rsidR="00943DD5" w:rsidRPr="00A67499" w:rsidRDefault="00943DD5" w:rsidP="00A67499">
      <w:pPr>
        <w:overflowPunct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§</w:t>
      </w:r>
      <w:r w:rsidR="004A0530"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3</w:t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.</w:t>
      </w:r>
    </w:p>
    <w:p w:rsidR="00943DD5" w:rsidRPr="00A67499" w:rsidRDefault="00943DD5" w:rsidP="00A67499">
      <w:pPr>
        <w:pStyle w:val="Style5"/>
        <w:spacing w:before="100" w:beforeAutospacing="1" w:after="100" w:afterAutospacing="1"/>
        <w:ind w:right="11"/>
        <w:jc w:val="center"/>
        <w:rPr>
          <w:rStyle w:val="FontStyle15"/>
          <w:rFonts w:asciiTheme="minorHAnsi" w:hAnsiTheme="minorHAnsi" w:cstheme="minorHAnsi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>Warunki płatności</w:t>
      </w:r>
    </w:p>
    <w:p w:rsidR="00943DD5" w:rsidRPr="00A67499" w:rsidRDefault="00943DD5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Wynagrodzenie Wykonawcy za wykonanie przedmiotu umowy Strony ustalają na kwotę </w:t>
      </w:r>
      <w:r w:rsidR="004A0530" w:rsidRPr="00A67499">
        <w:rPr>
          <w:rFonts w:asciiTheme="minorHAnsi" w:hAnsiTheme="minorHAnsi" w:cstheme="minorHAnsi"/>
          <w:sz w:val="22"/>
          <w:szCs w:val="22"/>
        </w:rPr>
        <w:t xml:space="preserve">netto </w:t>
      </w:r>
      <w:r w:rsidR="00F765B8">
        <w:rPr>
          <w:rFonts w:asciiTheme="minorHAnsi" w:hAnsiTheme="minorHAnsi" w:cstheme="minorHAnsi"/>
          <w:sz w:val="22"/>
          <w:szCs w:val="22"/>
        </w:rPr>
        <w:t>………………….</w:t>
      </w:r>
      <w:r w:rsidRPr="00A67499">
        <w:rPr>
          <w:rFonts w:asciiTheme="minorHAnsi" w:hAnsiTheme="minorHAnsi" w:cstheme="minorHAnsi"/>
          <w:sz w:val="22"/>
          <w:szCs w:val="22"/>
        </w:rPr>
        <w:t xml:space="preserve"> zł </w:t>
      </w:r>
      <w:r w:rsidR="004A0530" w:rsidRPr="00A67499">
        <w:rPr>
          <w:rFonts w:asciiTheme="minorHAnsi" w:hAnsiTheme="minorHAnsi" w:cstheme="minorHAnsi"/>
          <w:sz w:val="22"/>
          <w:szCs w:val="22"/>
        </w:rPr>
        <w:t>plus obowiązujący podatek VAT</w:t>
      </w:r>
      <w:r w:rsidR="00831908">
        <w:rPr>
          <w:rFonts w:asciiTheme="minorHAnsi" w:hAnsiTheme="minorHAnsi" w:cstheme="minorHAnsi"/>
          <w:sz w:val="22"/>
          <w:szCs w:val="22"/>
        </w:rPr>
        <w:t xml:space="preserve"> w stawce 23%</w:t>
      </w:r>
      <w:r w:rsidR="004A053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="00762AEB" w:rsidRPr="00A67499">
        <w:rPr>
          <w:rFonts w:asciiTheme="minorHAnsi" w:hAnsiTheme="minorHAnsi" w:cstheme="minorHAnsi"/>
          <w:sz w:val="22"/>
          <w:szCs w:val="22"/>
        </w:rPr>
        <w:t xml:space="preserve">tj. </w:t>
      </w:r>
      <w:r w:rsidR="004A0530" w:rsidRPr="00A67499">
        <w:rPr>
          <w:rFonts w:asciiTheme="minorHAnsi" w:hAnsiTheme="minorHAnsi" w:cstheme="minorHAnsi"/>
          <w:sz w:val="22"/>
          <w:szCs w:val="22"/>
        </w:rPr>
        <w:t xml:space="preserve">kwotę </w:t>
      </w:r>
      <w:r w:rsidRPr="00A67499">
        <w:rPr>
          <w:rFonts w:asciiTheme="minorHAnsi" w:hAnsiTheme="minorHAnsi" w:cstheme="minorHAnsi"/>
          <w:sz w:val="22"/>
          <w:szCs w:val="22"/>
        </w:rPr>
        <w:t xml:space="preserve">brutto </w:t>
      </w:r>
      <w:r w:rsidR="00F765B8">
        <w:rPr>
          <w:rFonts w:asciiTheme="minorHAnsi" w:hAnsiTheme="minorHAnsi" w:cstheme="minorHAnsi"/>
          <w:sz w:val="22"/>
          <w:szCs w:val="22"/>
        </w:rPr>
        <w:t>………………….</w:t>
      </w:r>
      <w:r w:rsidR="004A0530" w:rsidRPr="00A67499">
        <w:rPr>
          <w:rFonts w:asciiTheme="minorHAnsi" w:hAnsiTheme="minorHAnsi" w:cstheme="minorHAnsi"/>
          <w:sz w:val="22"/>
          <w:szCs w:val="22"/>
        </w:rPr>
        <w:t xml:space="preserve"> zł  </w:t>
      </w:r>
    </w:p>
    <w:p w:rsidR="00B814C5" w:rsidRDefault="00B814C5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 podaną cenę zostały wliczone wszelkie koszty związane z realizacją umowy, w tym m.in. koszty dostarczenia do siedziby Zamawiającego sprzętu składającego się na przedmiot niniejszej umowy oraz jego ubezpieczenie na czas dostawy. W związku z tym Wykonawca nie może żądać od Zamawiającego pokrycia jakichkolwiek kosztów dodatkowych.</w:t>
      </w:r>
    </w:p>
    <w:p w:rsidR="009B3C5F" w:rsidRPr="009B3C5F" w:rsidRDefault="009B3C5F" w:rsidP="00592AF7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9B3C5F">
        <w:rPr>
          <w:rFonts w:asciiTheme="minorHAnsi" w:hAnsiTheme="minorHAnsi" w:cstheme="minorHAnsi"/>
          <w:sz w:val="22"/>
          <w:szCs w:val="22"/>
        </w:rPr>
        <w:t>Wykonanie przedmiotu zamówienia, po stwierdzeniu, że jest on zgodny z SWZ, ofertą Wykonawcy, niniejszą umową oraz prawidłowo funkcjonuje, zostanie potwierdzone przez Strony podpisaniem protokołu zdawczo - odbiorczego. Wzór protokołu zdawczo-odbiorczego stanowi załącznik nr 2 do umowy.</w:t>
      </w:r>
    </w:p>
    <w:p w:rsidR="009B3C5F" w:rsidRPr="009B3C5F" w:rsidRDefault="009B3C5F" w:rsidP="009B3C5F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3C5F">
        <w:rPr>
          <w:rFonts w:asciiTheme="minorHAnsi" w:hAnsiTheme="minorHAnsi" w:cstheme="minorHAnsi"/>
          <w:sz w:val="22"/>
          <w:szCs w:val="22"/>
        </w:rPr>
        <w:t xml:space="preserve">Płatność wynagrodzenia będzie realizowana na podstawie faktury VAT. Podstawą do wystawienia faktury jest podpisanie przez Zamawiającego protokołu zdawczo – odbiorczego, bez zastrzeżeń. </w:t>
      </w:r>
    </w:p>
    <w:p w:rsidR="009B3C5F" w:rsidRDefault="009B3C5F" w:rsidP="009B3C5F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3C5F">
        <w:rPr>
          <w:rFonts w:asciiTheme="minorHAnsi" w:hAnsiTheme="minorHAnsi" w:cstheme="minorHAnsi"/>
          <w:sz w:val="22"/>
          <w:szCs w:val="22"/>
        </w:rPr>
        <w:t>Nie dopuszcza się wystawienia faktury na fragment zamówienia, chyba że Zamawiający wyrazi na to zgodę w odrębnym aneksie (np. ze względu na niedostępność którejkolwiek z wymienionych w §1. ust. 2. niniejszej umowy sal dydaktycznych). W aneksie takim Zamawiający szczegółowo ustali ilość faktur częściowych oraz sposób odbioru przedmiotu zamówienia.</w:t>
      </w:r>
    </w:p>
    <w:p w:rsidR="009B3C5F" w:rsidRDefault="009B3C5F" w:rsidP="00592AF7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9B3C5F">
        <w:rPr>
          <w:rFonts w:ascii="Calibri" w:hAnsi="Calibri" w:cs="Calibri"/>
          <w:sz w:val="22"/>
          <w:szCs w:val="22"/>
        </w:rPr>
        <w:t>Termin płatności: 30 dni od dnia otrzymania prawidłowej i zgodnej z umową faktury. W przypadku otrzymania faktury nieprawidłowej albo niezgodnej z umową Zamawiający jest uprawniony do wstrzymania się z płatnością do czasu otrzymania odpowiedniej korekty. Za okres wstrzymania płatności Wykonawcy nie przysługują odsetki, odszkodowanie, ani kary umowne Wynagrodzenie, o którym mowa w ust. 1 płatne będzie w ciągu 30 dni od otrzymania przez Zamawiającego prawidłowej i zgodniej z umową faktury  pod warunkiem prawidłow</w:t>
      </w:r>
      <w:r w:rsidR="00592AF7">
        <w:rPr>
          <w:rFonts w:ascii="Calibri" w:hAnsi="Calibri" w:cs="Calibri"/>
          <w:sz w:val="22"/>
          <w:szCs w:val="22"/>
        </w:rPr>
        <w:t>ego wykonania przedmiotu umowy.</w:t>
      </w:r>
    </w:p>
    <w:p w:rsidR="009B3C5F" w:rsidRPr="009B3C5F" w:rsidRDefault="009B3C5F" w:rsidP="009B3C5F">
      <w:pPr>
        <w:pStyle w:val="Akapitzlist"/>
        <w:numPr>
          <w:ilvl w:val="0"/>
          <w:numId w:val="4"/>
        </w:numPr>
        <w:ind w:left="426" w:hanging="426"/>
        <w:jc w:val="left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Za dzień zapłaty uważa się dzień obciążenia rachunku bankowego Zamawiającego 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Strony zgodnie postanawiają, że przesyłanie faktur wystawionych na podstawie protokołu  o którym mowa w ust.3 będzie odbywać się za pośrednictwem poczty elektronicznej, w formacie pliku PDF. Ilekroć mowa o fakturze, rozumie się przez to również fakturę korygującą, duplikat faktury oraz notę korygującą.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Każda faktura powinna być zamieszczona w osobnym pliku. Ewentualne załączniki do faktury powinny być zamieszczone w pliku odpowiedniej faktury.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Strony uzgadniają, że przesyłanie faktur za pośrednictwem poczty elektronicznej odbywać się będzie za pomocą poczty elektronicznej:</w:t>
      </w:r>
    </w:p>
    <w:p w:rsidR="009B3C5F" w:rsidRPr="009B3C5F" w:rsidRDefault="009B3C5F" w:rsidP="000F45B3">
      <w:pPr>
        <w:pStyle w:val="Style10"/>
        <w:spacing w:line="240" w:lineRule="auto"/>
        <w:ind w:left="426" w:firstLine="0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1) z następującego adresu mailowego Wykonawcy: ……………………………….</w:t>
      </w:r>
    </w:p>
    <w:p w:rsidR="009B3C5F" w:rsidRPr="009B3C5F" w:rsidRDefault="009B3C5F" w:rsidP="000F45B3">
      <w:pPr>
        <w:pStyle w:val="Style10"/>
        <w:spacing w:line="240" w:lineRule="auto"/>
        <w:ind w:left="426" w:firstLine="0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 xml:space="preserve">2) na następujący adres mailowy Zamawiającego: efaktury@ue.poznan.pl. 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Tylko faktury przesłane przy użyciu adresów, o których mowa powyżej, będą uważane za prawidłowo doręczone.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 xml:space="preserve">Strony postanawiają, że w przypadku zmiany adresów poczty elektronicznej, wskazanych w ust. 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Pr="009B3C5F">
        <w:rPr>
          <w:rFonts w:ascii="Calibri" w:hAnsi="Calibri" w:cs="Calibri"/>
          <w:color w:val="000000"/>
          <w:sz w:val="22"/>
          <w:szCs w:val="22"/>
        </w:rPr>
        <w:t xml:space="preserve"> 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Wykonawca oświadcza, że nie będzie wprowadzał do obrotu w relacjach z Zamawiającym faktur w formie papierowej.</w:t>
      </w:r>
    </w:p>
    <w:p w:rsidR="009B3C5F" w:rsidRPr="009B3C5F" w:rsidRDefault="009B3C5F" w:rsidP="009B3C5F">
      <w:pPr>
        <w:numPr>
          <w:ilvl w:val="0"/>
          <w:numId w:val="4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 xml:space="preserve">Zamawiający  wyraża zgodę na otrzymywanie faktur w formie elektronicznej. 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jc w:val="left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Strony umowy oświadczają, że są podatnikami VAT</w:t>
      </w:r>
    </w:p>
    <w:p w:rsidR="009B3C5F" w:rsidRPr="009B3C5F" w:rsidRDefault="009B3C5F" w:rsidP="00592AF7">
      <w:pPr>
        <w:pStyle w:val="Style10"/>
        <w:spacing w:line="240" w:lineRule="auto"/>
        <w:ind w:left="1418" w:hanging="992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 xml:space="preserve">NIP Zamawiającego: </w:t>
      </w:r>
    </w:p>
    <w:p w:rsidR="009B3C5F" w:rsidRPr="009B3C5F" w:rsidRDefault="009B3C5F" w:rsidP="00592AF7">
      <w:pPr>
        <w:pStyle w:val="Style10"/>
        <w:spacing w:line="240" w:lineRule="auto"/>
        <w:ind w:left="1418" w:hanging="992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NIP Wykonawcy: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 może wezwać do skorygowania faktury o właściwy numer rachunku bankowego, wówczas termin płatności biegnie od dostarczonej poprawionej faktury</w:t>
      </w:r>
    </w:p>
    <w:p w:rsidR="009B3C5F" w:rsidRPr="009B3C5F" w:rsidRDefault="009B3C5F" w:rsidP="009B3C5F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color w:val="000000"/>
          <w:sz w:val="22"/>
          <w:szCs w:val="22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 przez Wykonawcę</w:t>
      </w:r>
    </w:p>
    <w:p w:rsidR="009B3C5F" w:rsidRPr="009B3C5F" w:rsidRDefault="009B3C5F" w:rsidP="00592AF7">
      <w:pPr>
        <w:pStyle w:val="Style10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 w:hanging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B3C5F">
        <w:rPr>
          <w:rFonts w:ascii="Calibri" w:hAnsi="Calibri" w:cs="Calibri"/>
          <w:bCs/>
          <w:color w:val="000000"/>
          <w:sz w:val="22"/>
          <w:szCs w:val="22"/>
        </w:rPr>
        <w:t>Jeżeli potrącenie kar umownych z wynagrodzenia Wykonawcy nie jest możliwe w całości albo w części, Wykonawca zobowiązany jest zapłacić brakującą kwotę w ciągu 14 dni od otrzymania wezwania (noty) Zamawiającego, przelewem na rachunek wskazany w wezwaniu (nocie).</w:t>
      </w:r>
    </w:p>
    <w:p w:rsidR="009B3C5F" w:rsidRPr="009B3C5F" w:rsidRDefault="009B3C5F" w:rsidP="009B3C5F">
      <w:pPr>
        <w:numPr>
          <w:ilvl w:val="0"/>
          <w:numId w:val="4"/>
        </w:numPr>
        <w:tabs>
          <w:tab w:val="left" w:pos="600"/>
          <w:tab w:val="right" w:pos="10348"/>
        </w:tabs>
        <w:suppressAutoHyphens/>
        <w:autoSpaceDE w:val="0"/>
        <w:autoSpaceDN w:val="0"/>
        <w:spacing w:line="276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9B3C5F">
        <w:rPr>
          <w:rFonts w:ascii="Calibri" w:hAnsi="Calibri" w:cs="Calibri"/>
          <w:bCs/>
          <w:sz w:val="22"/>
          <w:szCs w:val="22"/>
        </w:rPr>
        <w:t>Podpisanie przez Zamawiającego protokołu zdawczo-odbiorczego przedmiotu zamówienia nie wyklucza dochodzenia roszczeń z tytułu rękojmi i gwarancji w przypadku wykrycia wad przedmiotu zamówienia w terminie późniejszym.</w:t>
      </w:r>
    </w:p>
    <w:p w:rsidR="00B814C5" w:rsidRPr="00A67499" w:rsidRDefault="00B814C5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Podane w umowie wynagrodzenie łączne brutto Wykonawcy jest ostateczne i nie może ulec zwiększeniu w trakcie realizacji umowy.</w:t>
      </w:r>
    </w:p>
    <w:p w:rsidR="00D70141" w:rsidRPr="00A67499" w:rsidRDefault="00D70141" w:rsidP="00592AF7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Osoby odpowiedzialne za realizację umowy, w tym podpisanie protokołu zdawczo-odbiorczego przedmiotu zamówienia:</w:t>
      </w:r>
    </w:p>
    <w:p w:rsidR="00D70141" w:rsidRPr="00A67499" w:rsidRDefault="00D70141" w:rsidP="00592AF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- po stronie Zamawiającego pracownik Centrum Informatyki UEP;</w:t>
      </w:r>
    </w:p>
    <w:p w:rsidR="00D70141" w:rsidRPr="00A67499" w:rsidRDefault="00D70141" w:rsidP="00592AF7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- po stronie Wykonawcy: </w:t>
      </w:r>
    </w:p>
    <w:p w:rsidR="00D70141" w:rsidRPr="00A67499" w:rsidRDefault="00D70141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 przypadku stwierdzenia w toku czynności sprawdzających prawidłowoś</w:t>
      </w:r>
      <w:r w:rsidR="00DC4E01">
        <w:rPr>
          <w:rFonts w:asciiTheme="minorHAnsi" w:hAnsiTheme="minorHAnsi" w:cstheme="minorHAnsi"/>
          <w:sz w:val="22"/>
          <w:szCs w:val="22"/>
        </w:rPr>
        <w:t>ć wykonania modernizacji</w:t>
      </w:r>
      <w:r w:rsidRPr="00A67499">
        <w:rPr>
          <w:rFonts w:asciiTheme="minorHAnsi" w:hAnsiTheme="minorHAnsi" w:cstheme="minorHAnsi"/>
          <w:sz w:val="22"/>
          <w:szCs w:val="22"/>
        </w:rPr>
        <w:t xml:space="preserve">, że dostarczony przedmiot zamówienia nie </w:t>
      </w:r>
      <w:r w:rsidR="00592AF7">
        <w:rPr>
          <w:rFonts w:asciiTheme="minorHAnsi" w:hAnsiTheme="minorHAnsi" w:cstheme="minorHAnsi"/>
          <w:sz w:val="22"/>
          <w:szCs w:val="22"/>
        </w:rPr>
        <w:t>jest zgodny z postanowieniami S</w:t>
      </w:r>
      <w:r w:rsidRPr="00A67499">
        <w:rPr>
          <w:rFonts w:asciiTheme="minorHAnsi" w:hAnsiTheme="minorHAnsi" w:cstheme="minorHAnsi"/>
          <w:sz w:val="22"/>
          <w:szCs w:val="22"/>
        </w:rPr>
        <w:t>WZ, niniejszą umową lub ofertą Wykonawcy lub nie funkcjonuje prawidłowo, zostanie sporządzony i podpisany przez Wykonawcę i Zamawiającego protokół rozbieżności, w którym:</w:t>
      </w:r>
    </w:p>
    <w:p w:rsidR="00D70141" w:rsidRPr="00A67499" w:rsidRDefault="00D70141" w:rsidP="00A67499">
      <w:pPr>
        <w:pStyle w:val="Style10"/>
        <w:numPr>
          <w:ilvl w:val="0"/>
          <w:numId w:val="16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lastRenderedPageBreak/>
        <w:t>zawarty zostanie wykaz stwierdzonych wad lub nieprawidłowości w funkcjonowaniu lub niezgodności dostarczonego przedmiotu zamówienia z postanowieniami SWZ, niniejszą umową oraz ofertą Wykonawcy;</w:t>
      </w:r>
    </w:p>
    <w:p w:rsidR="00D70141" w:rsidRPr="00A67499" w:rsidRDefault="00D70141" w:rsidP="00A67499">
      <w:pPr>
        <w:pStyle w:val="Style10"/>
        <w:numPr>
          <w:ilvl w:val="0"/>
          <w:numId w:val="16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określony zostanie przez Zamawiającego termin i sposób usunięcia stwierdzonych nieprawidłowości lub niezgodności. </w:t>
      </w:r>
    </w:p>
    <w:p w:rsidR="00D70141" w:rsidRPr="00A67499" w:rsidRDefault="00D70141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:rsidR="00D70141" w:rsidRPr="00A67499" w:rsidRDefault="00D70141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</w:t>
      </w:r>
      <w:r w:rsidR="00F014BF">
        <w:rPr>
          <w:rFonts w:asciiTheme="minorHAnsi" w:hAnsiTheme="minorHAnsi" w:cstheme="minorHAnsi"/>
          <w:sz w:val="22"/>
          <w:szCs w:val="22"/>
        </w:rPr>
        <w:t>zwłokę</w:t>
      </w:r>
      <w:r w:rsidRPr="00A67499">
        <w:rPr>
          <w:rFonts w:asciiTheme="minorHAnsi" w:hAnsiTheme="minorHAnsi" w:cstheme="minorHAnsi"/>
          <w:sz w:val="22"/>
          <w:szCs w:val="22"/>
        </w:rPr>
        <w:t xml:space="preserve"> w </w:t>
      </w:r>
      <w:r w:rsidR="00DA0317" w:rsidRPr="00A67499">
        <w:rPr>
          <w:rFonts w:asciiTheme="minorHAnsi" w:hAnsiTheme="minorHAnsi" w:cstheme="minorHAnsi"/>
          <w:sz w:val="22"/>
          <w:szCs w:val="22"/>
        </w:rPr>
        <w:t>wysokości 0,5% wynagrodzenia ne</w:t>
      </w:r>
      <w:r w:rsidRPr="00A67499">
        <w:rPr>
          <w:rFonts w:asciiTheme="minorHAnsi" w:hAnsiTheme="minorHAnsi" w:cstheme="minorHAnsi"/>
          <w:sz w:val="22"/>
          <w:szCs w:val="22"/>
        </w:rPr>
        <w:t>tto przysługującego Wykonawcy za przedmiot zamówienia</w:t>
      </w:r>
      <w:r w:rsidR="00C02A6D" w:rsidRPr="00A67499">
        <w:rPr>
          <w:rFonts w:asciiTheme="minorHAnsi" w:hAnsiTheme="minorHAnsi" w:cstheme="minorHAnsi"/>
          <w:sz w:val="22"/>
          <w:szCs w:val="22"/>
        </w:rPr>
        <w:t xml:space="preserve"> i to </w:t>
      </w:r>
      <w:r w:rsidRPr="00A67499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r w:rsidR="00F014BF">
        <w:rPr>
          <w:rFonts w:asciiTheme="minorHAnsi" w:hAnsiTheme="minorHAnsi" w:cstheme="minorHAnsi"/>
          <w:sz w:val="22"/>
          <w:szCs w:val="22"/>
        </w:rPr>
        <w:t>zwłoki</w:t>
      </w:r>
      <w:r w:rsidRPr="00A67499">
        <w:rPr>
          <w:rFonts w:asciiTheme="minorHAnsi" w:hAnsiTheme="minorHAnsi" w:cstheme="minorHAnsi"/>
          <w:sz w:val="22"/>
          <w:szCs w:val="22"/>
        </w:rPr>
        <w:t>, ale nie więcej niż</w:t>
      </w:r>
      <w:r w:rsidR="00DA0317" w:rsidRPr="00A67499">
        <w:rPr>
          <w:rFonts w:asciiTheme="minorHAnsi" w:hAnsiTheme="minorHAnsi" w:cstheme="minorHAnsi"/>
          <w:sz w:val="22"/>
          <w:szCs w:val="22"/>
        </w:rPr>
        <w:t xml:space="preserve"> 10% wynagrodzenia ne</w:t>
      </w:r>
      <w:r w:rsidRPr="00A67499">
        <w:rPr>
          <w:rFonts w:asciiTheme="minorHAnsi" w:hAnsiTheme="minorHAnsi" w:cstheme="minorHAnsi"/>
          <w:sz w:val="22"/>
          <w:szCs w:val="22"/>
        </w:rPr>
        <w:t>tto Wykonawcy.</w:t>
      </w:r>
    </w:p>
    <w:p w:rsidR="00931B50" w:rsidRPr="00A67499" w:rsidRDefault="00931B50" w:rsidP="00A67499">
      <w:pPr>
        <w:pStyle w:val="Style10"/>
        <w:numPr>
          <w:ilvl w:val="0"/>
          <w:numId w:val="4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FF57F3" w:rsidRPr="00A67499" w:rsidRDefault="00FF57F3" w:rsidP="00A67499">
      <w:pPr>
        <w:overflowPunct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sym w:font="Times New Roman" w:char="00A7"/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</w:t>
      </w:r>
      <w:r w:rsidR="00B057B7"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4</w:t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.</w:t>
      </w:r>
    </w:p>
    <w:p w:rsidR="00FF57F3" w:rsidRPr="00A67499" w:rsidRDefault="00FF57F3" w:rsidP="00A67499">
      <w:pPr>
        <w:pStyle w:val="Style5"/>
        <w:spacing w:before="100" w:beforeAutospacing="1" w:after="100" w:afterAutospacing="1"/>
        <w:ind w:right="11"/>
        <w:jc w:val="center"/>
        <w:rPr>
          <w:rStyle w:val="FontStyle15"/>
          <w:rFonts w:asciiTheme="minorHAnsi" w:hAnsiTheme="minorHAnsi" w:cstheme="minorHAnsi"/>
          <w:color w:val="000000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>Kary umowne</w:t>
      </w:r>
    </w:p>
    <w:p w:rsidR="00FF57F3" w:rsidRPr="00A67499" w:rsidRDefault="00FF57F3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A67499">
        <w:rPr>
          <w:rFonts w:asciiTheme="minorHAnsi" w:hAnsiTheme="minorHAnsi" w:cstheme="minorHAnsi"/>
          <w:sz w:val="22"/>
          <w:szCs w:val="22"/>
        </w:rPr>
        <w:t>razie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nie wykonania</w:t>
      </w:r>
      <w:r w:rsidR="00446462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umowy w terminie określonym w §2. 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446462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nienależytego wykonania Zamawiający obciąży Wykonawcę karami umownymi po pisemnym wezwaniu: </w:t>
      </w:r>
    </w:p>
    <w:p w:rsidR="00FF57F3" w:rsidRPr="00A67499" w:rsidRDefault="00FF57F3" w:rsidP="00A67499">
      <w:pPr>
        <w:numPr>
          <w:ilvl w:val="0"/>
          <w:numId w:val="3"/>
        </w:numPr>
        <w:overflowPunct w:val="0"/>
        <w:spacing w:before="100" w:beforeAutospacing="1" w:after="100" w:afterAutospacing="1"/>
        <w:ind w:left="709" w:hanging="28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F014BF">
        <w:rPr>
          <w:rFonts w:asciiTheme="minorHAnsi" w:hAnsiTheme="minorHAnsi" w:cstheme="minorHAnsi"/>
          <w:color w:val="000000"/>
          <w:sz w:val="22"/>
          <w:szCs w:val="22"/>
        </w:rPr>
        <w:t>zwłokę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w wykonaniu przedmi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>otu zamówienia – w wysokości 1,0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>% wynagrodzenia ne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tto Wykonawcy za każdy dzień </w:t>
      </w:r>
      <w:r w:rsidR="00F014BF">
        <w:rPr>
          <w:rFonts w:asciiTheme="minorHAnsi" w:hAnsiTheme="minorHAnsi" w:cstheme="minorHAnsi"/>
          <w:color w:val="000000"/>
          <w:sz w:val="22"/>
          <w:szCs w:val="22"/>
        </w:rPr>
        <w:t>zwłoki</w:t>
      </w:r>
      <w:r w:rsidR="00446462" w:rsidRPr="00A67499">
        <w:rPr>
          <w:rFonts w:asciiTheme="minorHAnsi" w:hAnsiTheme="minorHAnsi" w:cstheme="minorHAnsi"/>
          <w:color w:val="000000"/>
          <w:sz w:val="22"/>
          <w:szCs w:val="22"/>
        </w:rPr>
        <w:t>, ale nie więcej niż 20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>% wynagrodzenia ne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tto Wykonawcy;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jeżeli </w:t>
      </w:r>
      <w:r w:rsidR="00F014BF">
        <w:rPr>
          <w:rFonts w:asciiTheme="minorHAnsi" w:hAnsiTheme="minorHAnsi" w:cstheme="minorHAnsi"/>
          <w:color w:val="000000"/>
          <w:sz w:val="22"/>
          <w:szCs w:val="22"/>
        </w:rPr>
        <w:t>zwłoka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przekroczy 30 dni Zamawiający może odstąpić od umowy w całości;</w:t>
      </w:r>
    </w:p>
    <w:p w:rsidR="00FF57F3" w:rsidRPr="00A67499" w:rsidRDefault="00FF57F3" w:rsidP="00A67499">
      <w:pPr>
        <w:numPr>
          <w:ilvl w:val="0"/>
          <w:numId w:val="3"/>
        </w:numPr>
        <w:overflowPunct w:val="0"/>
        <w:spacing w:before="100" w:beforeAutospacing="1" w:after="100" w:afterAutospacing="1"/>
        <w:ind w:left="709" w:hanging="28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>za odstąpienie od umowy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części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albo jej rozwiązanie przez którąkolwiek ze stron z powodu okoliczności za które odpowiada Wykonawca </w:t>
      </w:r>
      <w:r w:rsidR="00446462" w:rsidRPr="00A67499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w wysokości 10%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wynagrodzenia ne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>tto Wykonawcy.</w:t>
      </w:r>
    </w:p>
    <w:p w:rsidR="00FF57F3" w:rsidRPr="00A67499" w:rsidRDefault="00FF57F3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>Zapłata kar umownych z tytułów, o których mowa w ust.1 lit. a) i ust.1 lit. b) jest niezależna.</w:t>
      </w:r>
    </w:p>
    <w:p w:rsidR="00FF57F3" w:rsidRPr="00A67499" w:rsidRDefault="00FF57F3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 od umowy albo jej rozwiązania przez którąkolwiek ze stron </w:t>
      </w:r>
      <w:r w:rsidR="00B814C5" w:rsidRPr="00A6749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z powodu okoliczności, za które odpowiada Zamawiający, Wykonawca może obciążyć Zamawiającego karą umowną w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wysokości 10% wynagrodzenia ne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tto.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Powyższe nie dotyczy sytuacji opisanej w ust. </w:t>
      </w:r>
      <w:r w:rsidR="00EB44A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014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745B7" w:rsidRPr="00A6749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B44AC">
        <w:rPr>
          <w:rFonts w:asciiTheme="minorHAnsi" w:hAnsiTheme="minorHAnsi" w:cstheme="minorHAnsi"/>
          <w:color w:val="000000"/>
          <w:sz w:val="22"/>
          <w:szCs w:val="22"/>
        </w:rPr>
        <w:t xml:space="preserve"> niniejszego paragrafu</w:t>
      </w:r>
      <w:r w:rsidR="00931B50" w:rsidRPr="00A6749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31B50" w:rsidRPr="00A67499" w:rsidRDefault="00931B50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W przypadku niedotrzymania czasu reakcji określonego w ofercie Wykonawcy i niniejszej umowie Zamawiający naliczy karę umowną w wysokości </w:t>
      </w:r>
      <w:r w:rsidR="00446462" w:rsidRPr="00A6749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745B7" w:rsidRPr="00A67499">
        <w:rPr>
          <w:rFonts w:asciiTheme="minorHAnsi" w:hAnsiTheme="minorHAnsi" w:cstheme="minorHAnsi"/>
          <w:color w:val="000000"/>
          <w:sz w:val="22"/>
          <w:szCs w:val="22"/>
        </w:rPr>
        <w:t>,0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>% liczoną od kwoty ne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tto wynagrodzenia Wykonawcy, za każdy dzień zwłoki, ale nie więcej niż 10% wynagrodzen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>ia ne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tto Wykonawcy. Kary tej nie nalicza się, jeżeli Zamawiający skorzystał z uprawnienia, o którym mowa </w:t>
      </w:r>
      <w:r w:rsidR="00E745B7" w:rsidRPr="00A67499">
        <w:rPr>
          <w:rFonts w:asciiTheme="minorHAnsi" w:hAnsiTheme="minorHAnsi" w:cstheme="minorHAnsi"/>
          <w:color w:val="000000"/>
          <w:sz w:val="22"/>
          <w:szCs w:val="22"/>
        </w:rPr>
        <w:t>w ust. 7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niniejszego paragrafu.</w:t>
      </w:r>
    </w:p>
    <w:p w:rsidR="00931B50" w:rsidRPr="00A67499" w:rsidRDefault="00931B50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>W przypadku niedotrzymania terminu naprawy określonego w ofercie</w:t>
      </w:r>
      <w:r w:rsidR="00E745B7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, Zamawiający naliczy karę umowną w wysokości </w:t>
      </w:r>
      <w:r w:rsidR="003402B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A0317" w:rsidRPr="00A67499">
        <w:rPr>
          <w:rFonts w:asciiTheme="minorHAnsi" w:hAnsiTheme="minorHAnsi" w:cstheme="minorHAnsi"/>
          <w:color w:val="000000"/>
          <w:sz w:val="22"/>
          <w:szCs w:val="22"/>
        </w:rPr>
        <w:t>,0% liczoną od kwoty ne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tto wynagrodzenia Wykonawcy, za każdy dz</w:t>
      </w:r>
      <w:r w:rsidR="00A91B00" w:rsidRPr="00A67499">
        <w:rPr>
          <w:rFonts w:asciiTheme="minorHAnsi" w:hAnsiTheme="minorHAnsi" w:cstheme="minorHAnsi"/>
          <w:color w:val="000000"/>
          <w:sz w:val="22"/>
          <w:szCs w:val="22"/>
        </w:rPr>
        <w:t>ień zwłoki, ale nie więcej niż 20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% wartości zamówienia. Kary tej nie nalicza się, jeżeli Zamawiający skorzystał z upra</w:t>
      </w:r>
      <w:r w:rsidR="00E745B7" w:rsidRPr="00A67499">
        <w:rPr>
          <w:rFonts w:asciiTheme="minorHAnsi" w:hAnsiTheme="minorHAnsi" w:cstheme="minorHAnsi"/>
          <w:color w:val="000000"/>
          <w:sz w:val="22"/>
          <w:szCs w:val="22"/>
        </w:rPr>
        <w:t>wnienia, o którym mowa w ust. 7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niniejszego paragrafu.</w:t>
      </w:r>
    </w:p>
    <w:p w:rsidR="00931B50" w:rsidRDefault="00931B50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>W przypadku</w:t>
      </w:r>
      <w:r w:rsidRPr="00A67499">
        <w:rPr>
          <w:rFonts w:asciiTheme="minorHAnsi" w:hAnsiTheme="minorHAnsi" w:cstheme="minorHAnsi"/>
          <w:sz w:val="22"/>
          <w:szCs w:val="22"/>
        </w:rPr>
        <w:t xml:space="preserve"> niedotrzymania terminu wymiany określonego w ofercie</w:t>
      </w:r>
      <w:r w:rsidR="00E745B7" w:rsidRPr="00A67499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A67499">
        <w:rPr>
          <w:rFonts w:asciiTheme="minorHAnsi" w:hAnsiTheme="minorHAnsi" w:cstheme="minorHAnsi"/>
          <w:sz w:val="22"/>
          <w:szCs w:val="22"/>
        </w:rPr>
        <w:t xml:space="preserve">, Zamawiający może naliczyć karę umowną w wysokości </w:t>
      </w:r>
      <w:r w:rsidR="00633E45" w:rsidRPr="00A67499">
        <w:rPr>
          <w:rFonts w:asciiTheme="minorHAnsi" w:hAnsiTheme="minorHAnsi" w:cstheme="minorHAnsi"/>
          <w:sz w:val="22"/>
          <w:szCs w:val="22"/>
        </w:rPr>
        <w:t>1,0</w:t>
      </w:r>
      <w:r w:rsidR="00DA0317" w:rsidRPr="00A67499">
        <w:rPr>
          <w:rFonts w:asciiTheme="minorHAnsi" w:hAnsiTheme="minorHAnsi" w:cstheme="minorHAnsi"/>
          <w:sz w:val="22"/>
          <w:szCs w:val="22"/>
        </w:rPr>
        <w:t>% liczoną od kwoty ne</w:t>
      </w:r>
      <w:r w:rsidRPr="00A67499">
        <w:rPr>
          <w:rFonts w:asciiTheme="minorHAnsi" w:hAnsiTheme="minorHAnsi" w:cstheme="minorHAnsi"/>
          <w:sz w:val="22"/>
          <w:szCs w:val="22"/>
        </w:rPr>
        <w:t>tto wynagrodzenia Wykonawcy, za każdy dzień zwłoki, ale nie więcej niż 10% wartości zamówienia. Kary tej nie nalicza się, jeżeli Zamawiający skorzystał z upra</w:t>
      </w:r>
      <w:r w:rsidR="00E745B7" w:rsidRPr="00A67499">
        <w:rPr>
          <w:rFonts w:asciiTheme="minorHAnsi" w:hAnsiTheme="minorHAnsi" w:cstheme="minorHAnsi"/>
          <w:sz w:val="22"/>
          <w:szCs w:val="22"/>
        </w:rPr>
        <w:t>wnienia, o którym mowa w ust. 7</w:t>
      </w:r>
      <w:r w:rsidRPr="00A67499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:rsidR="00E745B7" w:rsidRPr="00A67499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 przypadku dwukrotnego stwierdzenia, że Wykonawca nie wykonuje świadczeń wynikających z niniejszej umowy albo wykonuje je niezgodnie z warunkami i terminami wskazanymi w niniejszej umowie, SWZ i jego ofercie (np. przekroczenie czasu reakcji, przekroczenie czasu naprawy itp.), Zamawiający będzie uprawniony do naliczenia kary umownej za każdy następny przypadek niewykonania lub nienależytego wykonywania świadczeń wynikających z niniejszej umowy, i to w wysok</w:t>
      </w:r>
      <w:r w:rsidR="00DA0317" w:rsidRPr="00A67499">
        <w:rPr>
          <w:rFonts w:asciiTheme="minorHAnsi" w:hAnsiTheme="minorHAnsi" w:cstheme="minorHAnsi"/>
          <w:sz w:val="22"/>
          <w:szCs w:val="22"/>
        </w:rPr>
        <w:t>ości 15% kwoty wynagrodzenia ne</w:t>
      </w:r>
      <w:r w:rsidRPr="00A67499">
        <w:rPr>
          <w:rFonts w:asciiTheme="minorHAnsi" w:hAnsiTheme="minorHAnsi" w:cstheme="minorHAnsi"/>
          <w:sz w:val="22"/>
          <w:szCs w:val="22"/>
        </w:rPr>
        <w:t>tto Wykonawcy za przedmiot zamówienia.</w:t>
      </w:r>
    </w:p>
    <w:p w:rsidR="00E745B7" w:rsidRPr="00A67499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Naliczenie kary umownej, o której mowa w ustępie </w:t>
      </w:r>
      <w:r w:rsidR="00F2245A">
        <w:rPr>
          <w:rFonts w:asciiTheme="minorHAnsi" w:hAnsiTheme="minorHAnsi" w:cstheme="minorHAnsi"/>
          <w:sz w:val="22"/>
          <w:szCs w:val="22"/>
        </w:rPr>
        <w:t>10</w:t>
      </w:r>
      <w:r w:rsidRPr="00A67499">
        <w:rPr>
          <w:rFonts w:asciiTheme="minorHAnsi" w:hAnsiTheme="minorHAnsi" w:cstheme="minorHAnsi"/>
          <w:sz w:val="22"/>
          <w:szCs w:val="22"/>
        </w:rPr>
        <w:t xml:space="preserve"> nie pozbawia Zamawiającego prawa do natychmiastowego rozwiązania niniejszej umowy z Wykonawcą z naliczeniem kary umownej, o której mowa </w:t>
      </w:r>
      <w:r w:rsidR="00C05B18">
        <w:rPr>
          <w:rFonts w:asciiTheme="minorHAnsi" w:hAnsiTheme="minorHAnsi" w:cstheme="minorHAnsi"/>
          <w:sz w:val="22"/>
          <w:szCs w:val="22"/>
        </w:rPr>
        <w:t>w ust. 3</w:t>
      </w:r>
      <w:r w:rsidRPr="00A67499">
        <w:rPr>
          <w:rFonts w:asciiTheme="minorHAnsi" w:hAnsiTheme="minorHAnsi" w:cstheme="minorHAnsi"/>
          <w:sz w:val="22"/>
          <w:szCs w:val="22"/>
        </w:rPr>
        <w:t>, jeżeli przypadek nierealizowania świadczeń wynikających z niniejszej umowy powtórzy się.</w:t>
      </w:r>
    </w:p>
    <w:p w:rsidR="00E745B7" w:rsidRPr="00A67499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W przypadku niemożności nawiązania przez Wykonawcę kontaktu z osobą odpowiedzialną ze strony Zamawiającego za przyjęcie świadczenia wynikającego z niniejszej umowy, Wykonawca obowiązany jest przesłać informację o wykonaniu świadczenia mailem na adres </w:t>
      </w:r>
      <w:r w:rsidR="00F765B8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E745B7" w:rsidRPr="00A67499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Zapłata kary umownej nie wyklucza dochodzenia przez Zamawiającego naprawienia szkód dalej idących, przewyższających wysokość należnych kar umownych.</w:t>
      </w:r>
    </w:p>
    <w:p w:rsidR="00E745B7" w:rsidRPr="00A67499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Zamawiający jest uprawniony do potrącania kwot kar umownych z wynagrodzenia należnego Wykonawcy (w tym także z wynagrodzenia przyszłego), na co Wykonawca niniejszym wyraża zgodę.</w:t>
      </w:r>
    </w:p>
    <w:p w:rsidR="005B7F19" w:rsidRPr="005B7F19" w:rsidRDefault="005B7F19" w:rsidP="005B7F19">
      <w:pPr>
        <w:pStyle w:val="Akapitzlist"/>
        <w:numPr>
          <w:ilvl w:val="0"/>
          <w:numId w:val="17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B7F19">
        <w:rPr>
          <w:rFonts w:asciiTheme="minorHAnsi" w:hAnsiTheme="minorHAnsi" w:cstheme="minorHAnsi"/>
          <w:sz w:val="22"/>
          <w:szCs w:val="22"/>
        </w:rPr>
        <w:t xml:space="preserve">Oprócz wypadków wymienionych w treści Kodeksu Cywilnego, Zamawiającemu, przysługuje prawo odstąpienia od umowy w oparciu o przepisy art. 456 ustawy Pzp.  </w:t>
      </w:r>
    </w:p>
    <w:p w:rsidR="00E745B7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Jeżeli w niniejszej umowie zastrzeżono na rzecz Zamawiającego prawo odstąpienia </w:t>
      </w:r>
      <w:r w:rsidRPr="00A67499">
        <w:rPr>
          <w:rFonts w:asciiTheme="minorHAnsi" w:hAnsiTheme="minorHAnsi" w:cstheme="minorHAnsi"/>
          <w:sz w:val="22"/>
          <w:szCs w:val="22"/>
        </w:rPr>
        <w:br/>
        <w:t xml:space="preserve">od umowy w przypadku jej niewykonania albo nienależytego wykonania, Zamawiający może odstąpić od umowy przez cały okres jej obowiązywania, a także w okresie gwarancji </w:t>
      </w:r>
      <w:r w:rsidRPr="00A67499">
        <w:rPr>
          <w:rFonts w:asciiTheme="minorHAnsi" w:hAnsiTheme="minorHAnsi" w:cstheme="minorHAnsi"/>
          <w:sz w:val="22"/>
          <w:szCs w:val="22"/>
        </w:rPr>
        <w:br/>
        <w:t>i w okresie jednego roku od upływu (zakończenia) okresu gwarancji.</w:t>
      </w:r>
    </w:p>
    <w:p w:rsidR="005B7F19" w:rsidRPr="005B7F19" w:rsidRDefault="005B7F19" w:rsidP="005B7F1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5B7F19">
        <w:rPr>
          <w:rFonts w:asciiTheme="minorHAnsi" w:hAnsiTheme="minorHAnsi" w:cstheme="minorHAnsi"/>
          <w:sz w:val="22"/>
          <w:szCs w:val="22"/>
        </w:rPr>
        <w:t>Zgodnie z postanowieniami art. 455 ust. 1, pkt 1  ustawy Pzp 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:rsidR="00E745B7" w:rsidRPr="00A67499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aktualizację danych Wykonawcy i Zamawiającego poprzez: zmianę nazwy firmy, zmianę adresu siedziby, zmianę formy prawnej Wykonawcy itp.,</w:t>
      </w:r>
    </w:p>
    <w:p w:rsidR="00E745B7" w:rsidRPr="00A67499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zmianę dotyczącą dostarczanego asortymentu w sytuacji, gdy producent nie będzie mógł dostarczyć sprzętu w terminie wyznaczonym w umowie, a Zamawiający nie będzie mógł przedłużyć terminu realizacji przedmiotu zamówienia pod warunkiem, że dostępny będzie sprzęt o parametrach nie gorszych niż wynikające z SIWZ, umowy i oferty Wykonawcy oraz że cena nie będzie wyższa niż wskazana w ofercie (tzn. sprzęt zamienny może mieć cenę niższą albo równą cenie ofertowej),</w:t>
      </w:r>
    </w:p>
    <w:p w:rsidR="00E745B7" w:rsidRPr="00A67499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zmianę dotyczącą dostarczanego </w:t>
      </w:r>
      <w:r w:rsidR="001D0091" w:rsidRPr="00A67499">
        <w:rPr>
          <w:rFonts w:asciiTheme="minorHAnsi" w:hAnsiTheme="minorHAnsi" w:cstheme="minorHAnsi"/>
          <w:sz w:val="22"/>
          <w:szCs w:val="22"/>
        </w:rPr>
        <w:t xml:space="preserve">asortymentu </w:t>
      </w:r>
      <w:r w:rsidRPr="00A67499">
        <w:rPr>
          <w:rFonts w:asciiTheme="minorHAnsi" w:hAnsiTheme="minorHAnsi" w:cstheme="minorHAnsi"/>
          <w:sz w:val="22"/>
          <w:szCs w:val="22"/>
        </w:rPr>
        <w:t xml:space="preserve">w sytuacji, gdy niedostępny będzie na rynku sprzęt objęty ofertą Wykonawcy, a dostępny będzie </w:t>
      </w:r>
      <w:r w:rsidR="00DC4E01">
        <w:rPr>
          <w:rFonts w:asciiTheme="minorHAnsi" w:hAnsiTheme="minorHAnsi" w:cstheme="minorHAnsi"/>
          <w:sz w:val="22"/>
          <w:szCs w:val="22"/>
        </w:rPr>
        <w:t xml:space="preserve">inny </w:t>
      </w:r>
      <w:r w:rsidRPr="00A67499">
        <w:rPr>
          <w:rFonts w:asciiTheme="minorHAnsi" w:hAnsiTheme="minorHAnsi" w:cstheme="minorHAnsi"/>
          <w:sz w:val="22"/>
          <w:szCs w:val="22"/>
        </w:rPr>
        <w:t>sprzęt o parametrach nie gorszych niż wynikające z umowy, pod warunkiem, że jego cena nie będzie wyższa (tj. będzie równa albo niższa) niż wskazana w ofercie;</w:t>
      </w:r>
    </w:p>
    <w:p w:rsidR="001D0091" w:rsidRPr="00A67499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zmianę dotyczącą dostarczanego </w:t>
      </w:r>
      <w:r w:rsidR="001D0091" w:rsidRPr="00A67499">
        <w:rPr>
          <w:rFonts w:asciiTheme="minorHAnsi" w:hAnsiTheme="minorHAnsi" w:cstheme="minorHAnsi"/>
          <w:sz w:val="22"/>
          <w:szCs w:val="22"/>
        </w:rPr>
        <w:t xml:space="preserve">asortymentu </w:t>
      </w:r>
      <w:r w:rsidRPr="00A67499">
        <w:rPr>
          <w:rFonts w:asciiTheme="minorHAnsi" w:hAnsiTheme="minorHAnsi" w:cstheme="minorHAnsi"/>
          <w:sz w:val="22"/>
          <w:szCs w:val="22"/>
        </w:rPr>
        <w:t>albo terminu realizacji przedmiotu zamówienia w sytuacji, gdy powstała możliwość zastosowania nowszych i korzystniejszych dla Zamawiającego rozwiązań technologicznych, technicznych również w dziedzinie oprogramowania, niż te istniejące w chwili podpisania Umowy, nie powodujących zmiany przedmiotu umowy w tym jego ceny (cena nie będzie wyższa tj. będzie równa albo niższa niż wskazana w ofercie);</w:t>
      </w:r>
    </w:p>
    <w:p w:rsidR="00E745B7" w:rsidRPr="00A67499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udokumentować;</w:t>
      </w:r>
    </w:p>
    <w:p w:rsidR="00E745B7" w:rsidRPr="00A67499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zmniejszenie zakresu umowy (ilości dostarczanego </w:t>
      </w:r>
      <w:r w:rsidR="001D0091" w:rsidRPr="00A67499">
        <w:rPr>
          <w:rFonts w:asciiTheme="minorHAnsi" w:hAnsiTheme="minorHAnsi" w:cstheme="minorHAnsi"/>
          <w:sz w:val="22"/>
          <w:szCs w:val="22"/>
        </w:rPr>
        <w:t>asortymentu, liczba sal podlegających modernizacji</w:t>
      </w:r>
      <w:r w:rsidRPr="00A67499">
        <w:rPr>
          <w:rFonts w:asciiTheme="minorHAnsi" w:hAnsiTheme="minorHAnsi" w:cstheme="minorHAnsi"/>
          <w:sz w:val="22"/>
          <w:szCs w:val="22"/>
        </w:rPr>
        <w:t>) oraz związane z tym zmniejszenie wartości umowy, wynikające z przyczyn niezależnych od Zamawiającego lub Wykonawcy, które to przyczyny każda ze Stron musi udokumentować.</w:t>
      </w:r>
    </w:p>
    <w:p w:rsidR="00E745B7" w:rsidRDefault="00E745B7" w:rsidP="00A67499">
      <w:pPr>
        <w:pStyle w:val="Style10"/>
        <w:numPr>
          <w:ilvl w:val="0"/>
          <w:numId w:val="18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zmniejszenie kwoty wynagrodzenia brutto Wykonawcy w przypadku zmniejszenia stawki podatku VAT w stosunku do stawki przyjętej w ofercie.</w:t>
      </w:r>
    </w:p>
    <w:p w:rsidR="00E745B7" w:rsidRPr="00A67499" w:rsidRDefault="00E745B7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Warunki dokonania zmian:</w:t>
      </w:r>
    </w:p>
    <w:p w:rsidR="00E745B7" w:rsidRPr="00A67499" w:rsidRDefault="001D0091" w:rsidP="00EB44AC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s</w:t>
      </w:r>
      <w:r w:rsidR="00E745B7" w:rsidRPr="00A67499">
        <w:rPr>
          <w:rFonts w:asciiTheme="minorHAnsi" w:hAnsiTheme="minorHAnsi" w:cstheme="minorHAnsi"/>
          <w:sz w:val="22"/>
          <w:szCs w:val="22"/>
        </w:rPr>
        <w:t>trona występująca o zmianę postanowień niniejszej umowy zobowiązana jest do udokumentowania zaistnienia okoliczności, o których mowa powyżej,</w:t>
      </w:r>
    </w:p>
    <w:p w:rsidR="00E745B7" w:rsidRPr="00A67499" w:rsidRDefault="001D0091" w:rsidP="00EB44AC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s</w:t>
      </w:r>
      <w:r w:rsidR="00E745B7" w:rsidRPr="00A67499">
        <w:rPr>
          <w:rFonts w:asciiTheme="minorHAnsi" w:hAnsiTheme="minorHAnsi" w:cstheme="minorHAnsi"/>
          <w:sz w:val="22"/>
          <w:szCs w:val="22"/>
        </w:rPr>
        <w:t>trona występująca o zmianę postanowień niniejszej umowy zobowiązana jest do złożenia pisemnego wniosku o zmianę postanowień umowy,</w:t>
      </w:r>
    </w:p>
    <w:p w:rsidR="00E745B7" w:rsidRPr="00A67499" w:rsidRDefault="001D0091" w:rsidP="00EB44AC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</w:t>
      </w:r>
      <w:r w:rsidR="00E745B7" w:rsidRPr="00A67499">
        <w:rPr>
          <w:rFonts w:asciiTheme="minorHAnsi" w:hAnsiTheme="minorHAnsi" w:cstheme="minorHAnsi"/>
          <w:sz w:val="22"/>
          <w:szCs w:val="22"/>
        </w:rPr>
        <w:t xml:space="preserve">niosek, o którym mowa w </w:t>
      </w:r>
      <w:r w:rsidR="00DC4E01">
        <w:rPr>
          <w:rFonts w:asciiTheme="minorHAnsi" w:hAnsiTheme="minorHAnsi" w:cstheme="minorHAnsi"/>
          <w:sz w:val="22"/>
          <w:szCs w:val="22"/>
        </w:rPr>
        <w:t>pod lit.</w:t>
      </w:r>
      <w:r w:rsidR="00E745B7" w:rsidRPr="00A67499">
        <w:rPr>
          <w:rFonts w:asciiTheme="minorHAnsi" w:hAnsiTheme="minorHAnsi" w:cstheme="minorHAnsi"/>
          <w:sz w:val="22"/>
          <w:szCs w:val="22"/>
        </w:rPr>
        <w:t xml:space="preserve"> b) musi zawierać:</w:t>
      </w:r>
    </w:p>
    <w:p w:rsidR="00E745B7" w:rsidRPr="00A67499" w:rsidRDefault="00E745B7" w:rsidP="00EB44AC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opis propozycji zmiany,</w:t>
      </w:r>
    </w:p>
    <w:p w:rsidR="00E745B7" w:rsidRPr="00A67499" w:rsidRDefault="00E745B7" w:rsidP="00EB44AC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uzasadnienie zmiany,</w:t>
      </w:r>
    </w:p>
    <w:p w:rsidR="00E745B7" w:rsidRPr="00A67499" w:rsidRDefault="00E745B7" w:rsidP="00EB44AC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opis wpływu zmiany na warunki realizacji umowy.</w:t>
      </w:r>
    </w:p>
    <w:p w:rsidR="00A80049" w:rsidRPr="00A67499" w:rsidRDefault="00A80049" w:rsidP="00EB44AC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zmiana umowy może nastąpić wyłącznie w formie pisemnego aneksu pod rygorem nieważności</w:t>
      </w:r>
    </w:p>
    <w:p w:rsidR="00A80049" w:rsidRPr="00A67499" w:rsidRDefault="00A80049" w:rsidP="00A67499">
      <w:pPr>
        <w:pStyle w:val="Style10"/>
        <w:numPr>
          <w:ilvl w:val="0"/>
          <w:numId w:val="17"/>
        </w:numPr>
        <w:tabs>
          <w:tab w:val="left" w:pos="269"/>
        </w:tabs>
        <w:spacing w:before="100" w:beforeAutospacing="1" w:after="100" w:afterAutospacing="1" w:line="24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Wykonawca nie będzie uprawniony do żadnego przedłużenia terminu wykonania umowy i zwiększenia wynagrodzenia w zakresie, w jakim konieczność dokonania zmiany została spowodowana przez jakikolwiek błąd lub </w:t>
      </w:r>
      <w:r w:rsidR="00F014BF">
        <w:rPr>
          <w:rFonts w:asciiTheme="minorHAnsi" w:hAnsiTheme="minorHAnsi" w:cstheme="minorHAnsi"/>
          <w:sz w:val="22"/>
          <w:szCs w:val="22"/>
        </w:rPr>
        <w:t>zwłokę</w:t>
      </w:r>
      <w:r w:rsidRPr="00A67499">
        <w:rPr>
          <w:rFonts w:asciiTheme="minorHAnsi" w:hAnsiTheme="minorHAnsi" w:cstheme="minorHAnsi"/>
          <w:sz w:val="22"/>
          <w:szCs w:val="22"/>
        </w:rPr>
        <w:t xml:space="preserve"> ze strony Wykonawcy, włącznie z błędem lub opóźnionym dostarczeniem jakiegokolwiek dokumentu wynikającego z obowiązków Wykonawcy.</w:t>
      </w:r>
    </w:p>
    <w:p w:rsidR="005B7F19" w:rsidRPr="005B7F19" w:rsidRDefault="005B7F19" w:rsidP="005B7F19">
      <w:pPr>
        <w:rPr>
          <w:rFonts w:asciiTheme="minorHAnsi" w:hAnsiTheme="minorHAnsi" w:cstheme="minorHAnsi"/>
          <w:sz w:val="22"/>
          <w:szCs w:val="22"/>
        </w:rPr>
      </w:pPr>
      <w:r w:rsidRPr="005B7F19">
        <w:rPr>
          <w:rFonts w:asciiTheme="minorHAnsi" w:hAnsiTheme="minorHAnsi" w:cstheme="minorHAnsi"/>
          <w:sz w:val="22"/>
          <w:szCs w:val="22"/>
        </w:rPr>
        <w:t>Zmiana postanowień zawartej Umowy jest także dopuszczalna w przypadkach wymienionych w art. 455 ust. 1 pkt.2- 4 ustawy Prawo zamówień publicznych.</w:t>
      </w:r>
    </w:p>
    <w:p w:rsidR="003C00EF" w:rsidRPr="00A67499" w:rsidRDefault="003C00EF" w:rsidP="00A67499">
      <w:pPr>
        <w:overflowPunct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§</w:t>
      </w:r>
      <w:r w:rsidR="00B057B7"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5</w:t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.</w:t>
      </w:r>
    </w:p>
    <w:p w:rsidR="003C00EF" w:rsidRPr="00A67499" w:rsidRDefault="003C00EF" w:rsidP="00A67499">
      <w:pPr>
        <w:pStyle w:val="Style5"/>
        <w:spacing w:before="100" w:beforeAutospacing="1" w:after="100" w:afterAutospacing="1"/>
        <w:ind w:right="11"/>
        <w:jc w:val="center"/>
        <w:rPr>
          <w:rStyle w:val="FontStyle15"/>
          <w:rFonts w:asciiTheme="minorHAnsi" w:hAnsiTheme="minorHAnsi" w:cstheme="minorHAnsi"/>
          <w:color w:val="000000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 xml:space="preserve">Warunki </w:t>
      </w:r>
      <w:r w:rsidR="00B057B7" w:rsidRPr="00A67499">
        <w:rPr>
          <w:rStyle w:val="FontStyle15"/>
          <w:rFonts w:asciiTheme="minorHAnsi" w:hAnsiTheme="minorHAnsi" w:cstheme="minorHAnsi"/>
          <w:color w:val="000000"/>
        </w:rPr>
        <w:t>gwarancji</w:t>
      </w:r>
    </w:p>
    <w:p w:rsidR="002B4FDD" w:rsidRPr="00A67499" w:rsidRDefault="002B4FDD" w:rsidP="00A67499">
      <w:pPr>
        <w:pStyle w:val="Style10"/>
        <w:numPr>
          <w:ilvl w:val="0"/>
          <w:numId w:val="21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Wykonawca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wystawić do dostarczonego przedmiotu zamówienia karty gwarancyjne (o ile są przewidziane), które będą doręczone Zamawiającemu w dniu podpisania protokołu zdawczo – odbiorczego przedmiotu zamówienia i będą wystawione z datą podpisania tego protokołu.</w:t>
      </w:r>
    </w:p>
    <w:p w:rsidR="002B4FDD" w:rsidRDefault="002B4FDD" w:rsidP="00A67499">
      <w:pPr>
        <w:pStyle w:val="Style10"/>
        <w:numPr>
          <w:ilvl w:val="0"/>
          <w:numId w:val="21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udzielenia gwarancji, wsparcia technicznego </w:t>
      </w:r>
      <w:r w:rsidR="00162136" w:rsidRPr="00A6749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i wykonywania świadczeń z nich wynikających według następujących zasad:</w:t>
      </w:r>
    </w:p>
    <w:p w:rsidR="002B4FDD" w:rsidRDefault="002B4FDD" w:rsidP="005B7F19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okres gwarancji, wsparcia technicznego i terminy wykonywania świadczeń z nich wynikających</w:t>
      </w:r>
      <w:r w:rsidR="00162136" w:rsidRPr="00A67499">
        <w:rPr>
          <w:rFonts w:asciiTheme="minorHAnsi" w:hAnsiTheme="minorHAnsi" w:cstheme="minorHAnsi"/>
          <w:sz w:val="22"/>
          <w:szCs w:val="22"/>
        </w:rPr>
        <w:t>,</w:t>
      </w:r>
      <w:r w:rsidRPr="00A67499">
        <w:rPr>
          <w:rFonts w:asciiTheme="minorHAnsi" w:hAnsiTheme="minorHAnsi" w:cstheme="minorHAnsi"/>
          <w:sz w:val="22"/>
          <w:szCs w:val="22"/>
        </w:rPr>
        <w:t xml:space="preserve"> tzn.:</w:t>
      </w:r>
    </w:p>
    <w:p w:rsidR="00614A20" w:rsidRPr="00A67499" w:rsidRDefault="00614A20" w:rsidP="005B7F19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okres gwarancj</w:t>
      </w:r>
      <w:r w:rsidR="00D348EA" w:rsidRPr="00A67499">
        <w:rPr>
          <w:rFonts w:asciiTheme="minorHAnsi" w:hAnsiTheme="minorHAnsi" w:cstheme="minorHAnsi"/>
          <w:sz w:val="22"/>
          <w:szCs w:val="22"/>
        </w:rPr>
        <w:t>i,</w:t>
      </w:r>
    </w:p>
    <w:p w:rsidR="002B4FDD" w:rsidRPr="00A67499" w:rsidRDefault="002B4FDD" w:rsidP="005B7F19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czas reakcji</w:t>
      </w:r>
      <w:r w:rsidR="00D348EA" w:rsidRPr="00A67499">
        <w:rPr>
          <w:rFonts w:asciiTheme="minorHAnsi" w:hAnsiTheme="minorHAnsi" w:cstheme="minorHAnsi"/>
          <w:sz w:val="22"/>
          <w:szCs w:val="22"/>
        </w:rPr>
        <w:t>,</w:t>
      </w:r>
    </w:p>
    <w:p w:rsidR="002B4FDD" w:rsidRPr="00A67499" w:rsidRDefault="002B4FDD" w:rsidP="005B7F19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czas naprawy</w:t>
      </w:r>
      <w:r w:rsidR="00D348EA" w:rsidRPr="00A67499">
        <w:rPr>
          <w:rFonts w:asciiTheme="minorHAnsi" w:hAnsiTheme="minorHAnsi" w:cstheme="minorHAnsi"/>
          <w:sz w:val="22"/>
          <w:szCs w:val="22"/>
        </w:rPr>
        <w:t>,</w:t>
      </w:r>
      <w:r w:rsidRPr="00A674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4FDD" w:rsidRDefault="00D348EA" w:rsidP="005B7F19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czas wymiany</w:t>
      </w:r>
      <w:r w:rsidR="00501219">
        <w:rPr>
          <w:rFonts w:asciiTheme="minorHAnsi" w:hAnsiTheme="minorHAnsi" w:cstheme="minorHAnsi"/>
          <w:sz w:val="22"/>
          <w:szCs w:val="22"/>
        </w:rPr>
        <w:t>,</w:t>
      </w:r>
    </w:p>
    <w:p w:rsidR="00D348EA" w:rsidRPr="00A67499" w:rsidRDefault="000F652A" w:rsidP="005B7F19">
      <w:pPr>
        <w:pStyle w:val="Style10"/>
        <w:tabs>
          <w:tab w:val="left" w:pos="269"/>
        </w:tabs>
        <w:spacing w:line="240" w:lineRule="auto"/>
        <w:ind w:left="633" w:firstLine="0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zostaną przyjęte </w:t>
      </w:r>
      <w:r w:rsidR="00D348EA" w:rsidRPr="00A67499">
        <w:rPr>
          <w:rFonts w:asciiTheme="minorHAnsi" w:hAnsiTheme="minorHAnsi" w:cstheme="minorHAnsi"/>
          <w:sz w:val="22"/>
          <w:szCs w:val="22"/>
        </w:rPr>
        <w:t>zgodnie ze specyfikacją techniczn</w:t>
      </w:r>
      <w:r w:rsidR="00DC4E01">
        <w:rPr>
          <w:rFonts w:asciiTheme="minorHAnsi" w:hAnsiTheme="minorHAnsi" w:cstheme="minorHAnsi"/>
          <w:sz w:val="22"/>
          <w:szCs w:val="22"/>
        </w:rPr>
        <w:t>ą</w:t>
      </w:r>
      <w:r w:rsidR="00D348EA" w:rsidRPr="00A67499">
        <w:rPr>
          <w:rFonts w:asciiTheme="minorHAnsi" w:hAnsiTheme="minorHAnsi" w:cstheme="minorHAnsi"/>
          <w:sz w:val="22"/>
          <w:szCs w:val="22"/>
        </w:rPr>
        <w:t xml:space="preserve"> i ofertą Wykonawcy (kryteria pozacenowe).</w:t>
      </w:r>
    </w:p>
    <w:p w:rsidR="00D82280" w:rsidRDefault="00D82280" w:rsidP="00246EB8">
      <w:pPr>
        <w:pStyle w:val="Style10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przez okres gwarancji Zamawiający </w:t>
      </w:r>
      <w:r w:rsidR="00246EB8" w:rsidRPr="00246EB8">
        <w:rPr>
          <w:rFonts w:asciiTheme="minorHAnsi" w:hAnsiTheme="minorHAnsi" w:cstheme="minorHAnsi"/>
          <w:sz w:val="22"/>
          <w:szCs w:val="22"/>
        </w:rPr>
        <w:t xml:space="preserve">rozumie okres czasu wynikający ze zsumowania  żądanego dla danej pozycji minimalnego okresu gwarancji zapisanych w specyfikacji techniczno-cenowej Zawartego w ofercie Wykonawcy  z dodatkowym okresem gwarancji na wykonane  prace </w:t>
      </w:r>
      <w:r w:rsidR="0074544C">
        <w:rPr>
          <w:rFonts w:asciiTheme="minorHAnsi" w:hAnsiTheme="minorHAnsi" w:cstheme="minorHAnsi"/>
          <w:sz w:val="22"/>
          <w:szCs w:val="22"/>
        </w:rPr>
        <w:br/>
      </w:r>
      <w:r w:rsidR="00246EB8" w:rsidRPr="00246EB8">
        <w:rPr>
          <w:rFonts w:asciiTheme="minorHAnsi" w:hAnsiTheme="minorHAnsi" w:cstheme="minorHAnsi"/>
          <w:sz w:val="22"/>
          <w:szCs w:val="22"/>
        </w:rPr>
        <w:t>i dostarczony asortyment</w:t>
      </w:r>
      <w:r w:rsidR="00446462" w:rsidRPr="00A67499">
        <w:rPr>
          <w:rFonts w:asciiTheme="minorHAnsi" w:hAnsiTheme="minorHAnsi" w:cstheme="minorHAnsi"/>
          <w:sz w:val="22"/>
          <w:szCs w:val="22"/>
        </w:rPr>
        <w:t>,</w:t>
      </w:r>
    </w:p>
    <w:p w:rsidR="001F6BDC" w:rsidRPr="00A67499" w:rsidRDefault="001F6BDC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przez czas reakcji na zgłoszenie</w:t>
      </w:r>
      <w:r w:rsidR="0074544C">
        <w:rPr>
          <w:rFonts w:asciiTheme="minorHAnsi" w:hAnsiTheme="minorHAnsi" w:cstheme="minorHAnsi"/>
          <w:sz w:val="22"/>
          <w:szCs w:val="22"/>
        </w:rPr>
        <w:t xml:space="preserve"> wady/</w:t>
      </w:r>
      <w:r w:rsidRPr="00A67499">
        <w:rPr>
          <w:rFonts w:asciiTheme="minorHAnsi" w:hAnsiTheme="minorHAnsi" w:cstheme="minorHAnsi"/>
          <w:sz w:val="22"/>
          <w:szCs w:val="22"/>
        </w:rPr>
        <w:t xml:space="preserve">awarii </w:t>
      </w:r>
      <w:r w:rsidR="00F10ADE" w:rsidRPr="00A67499">
        <w:rPr>
          <w:rFonts w:asciiTheme="minorHAnsi" w:hAnsiTheme="minorHAnsi" w:cstheme="minorHAnsi"/>
          <w:sz w:val="22"/>
          <w:szCs w:val="22"/>
        </w:rPr>
        <w:t>Zamawiając</w:t>
      </w:r>
      <w:r w:rsidRPr="00A67499">
        <w:rPr>
          <w:rFonts w:asciiTheme="minorHAnsi" w:hAnsiTheme="minorHAnsi" w:cstheme="minorHAnsi"/>
          <w:sz w:val="22"/>
          <w:szCs w:val="22"/>
        </w:rPr>
        <w:t xml:space="preserve">y rozumie czas, który upłynie od momentu </w:t>
      </w:r>
      <w:r w:rsidR="00446462" w:rsidRPr="00A67499">
        <w:rPr>
          <w:rFonts w:asciiTheme="minorHAnsi" w:hAnsiTheme="minorHAnsi" w:cstheme="minorHAnsi"/>
          <w:sz w:val="22"/>
          <w:szCs w:val="22"/>
        </w:rPr>
        <w:t xml:space="preserve">wysłania </w:t>
      </w:r>
      <w:r w:rsidRPr="00A67499">
        <w:rPr>
          <w:rFonts w:asciiTheme="minorHAnsi" w:hAnsiTheme="minorHAnsi" w:cstheme="minorHAnsi"/>
          <w:sz w:val="22"/>
          <w:szCs w:val="22"/>
        </w:rPr>
        <w:t>zgłoszenia do momentu powzięcia</w:t>
      </w:r>
      <w:r w:rsidR="00446462" w:rsidRPr="00A67499">
        <w:rPr>
          <w:rFonts w:asciiTheme="minorHAnsi" w:hAnsiTheme="minorHAnsi" w:cstheme="minorHAnsi"/>
          <w:sz w:val="22"/>
          <w:szCs w:val="22"/>
        </w:rPr>
        <w:t xml:space="preserve"> przez Wykonawcę bądź osobę przez niego wyznaczoną</w:t>
      </w:r>
      <w:r w:rsidRPr="00A67499">
        <w:rPr>
          <w:rFonts w:asciiTheme="minorHAnsi" w:hAnsiTheme="minorHAnsi" w:cstheme="minorHAnsi"/>
          <w:sz w:val="22"/>
          <w:szCs w:val="22"/>
        </w:rPr>
        <w:t xml:space="preserve"> działań zmierzających do usunięcia zgłoszonej niesprawności, czy to zdalnie (jeżeli istnieją ku temu możliwości), czy też przez przybycie serwisu </w:t>
      </w:r>
      <w:r w:rsidR="000F652A" w:rsidRPr="00A67499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A67499">
        <w:rPr>
          <w:rFonts w:asciiTheme="minorHAnsi" w:hAnsiTheme="minorHAnsi" w:cstheme="minorHAnsi"/>
          <w:sz w:val="22"/>
          <w:szCs w:val="22"/>
        </w:rPr>
        <w:t xml:space="preserve">do siedziby Zamawiającego, </w:t>
      </w:r>
    </w:p>
    <w:p w:rsidR="002B4FDD" w:rsidRDefault="001F6BDC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przez czas naprawy Zamawiający rozumie czas liczony od dnia przystąpienia </w:t>
      </w:r>
      <w:r w:rsidR="00446462" w:rsidRPr="00A67499">
        <w:rPr>
          <w:rFonts w:asciiTheme="minorHAnsi" w:hAnsiTheme="minorHAnsi" w:cstheme="minorHAnsi"/>
          <w:sz w:val="22"/>
          <w:szCs w:val="22"/>
        </w:rPr>
        <w:t xml:space="preserve">przedstawiciela </w:t>
      </w:r>
      <w:r w:rsidRPr="00A67499">
        <w:rPr>
          <w:rFonts w:asciiTheme="minorHAnsi" w:hAnsiTheme="minorHAnsi" w:cstheme="minorHAnsi"/>
          <w:sz w:val="22"/>
          <w:szCs w:val="22"/>
        </w:rPr>
        <w:t xml:space="preserve">Wykonawcy do naprawy </w:t>
      </w:r>
      <w:r w:rsidR="00446462" w:rsidRPr="00A67499">
        <w:rPr>
          <w:rFonts w:asciiTheme="minorHAnsi" w:hAnsiTheme="minorHAnsi" w:cstheme="minorHAnsi"/>
          <w:sz w:val="22"/>
          <w:szCs w:val="22"/>
        </w:rPr>
        <w:t>uszkodzenia</w:t>
      </w:r>
      <w:r w:rsidRPr="00A67499">
        <w:rPr>
          <w:rFonts w:asciiTheme="minorHAnsi" w:hAnsiTheme="minorHAnsi" w:cstheme="minorHAnsi"/>
          <w:sz w:val="22"/>
          <w:szCs w:val="22"/>
        </w:rPr>
        <w:t xml:space="preserve"> (jednak nie późniejszego niż dzień wyznaczony oferowanym czasem reakcji) do dnia dokonania skutecznej jego naprawy</w:t>
      </w:r>
      <w:r w:rsidR="002B4FDD" w:rsidRPr="00A67499">
        <w:rPr>
          <w:rFonts w:asciiTheme="minorHAnsi" w:hAnsiTheme="minorHAnsi" w:cstheme="minorHAnsi"/>
          <w:sz w:val="22"/>
          <w:szCs w:val="22"/>
        </w:rPr>
        <w:t>;</w:t>
      </w:r>
    </w:p>
    <w:p w:rsidR="00D6217D" w:rsidRPr="00D6217D" w:rsidRDefault="00D6217D" w:rsidP="00D6217D">
      <w:pPr>
        <w:pStyle w:val="Akapitzlist"/>
        <w:numPr>
          <w:ilvl w:val="0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D6217D">
        <w:rPr>
          <w:rFonts w:asciiTheme="minorHAnsi" w:hAnsiTheme="minorHAnsi" w:cstheme="minorHAnsi"/>
          <w:sz w:val="22"/>
          <w:szCs w:val="22"/>
        </w:rPr>
        <w:t xml:space="preserve">przez czas </w:t>
      </w:r>
      <w:r>
        <w:rPr>
          <w:rFonts w:asciiTheme="minorHAnsi" w:hAnsiTheme="minorHAnsi" w:cstheme="minorHAnsi"/>
          <w:sz w:val="22"/>
          <w:szCs w:val="22"/>
        </w:rPr>
        <w:t>wymiany</w:t>
      </w:r>
      <w:r w:rsidRPr="00D6217D">
        <w:rPr>
          <w:rFonts w:asciiTheme="minorHAnsi" w:hAnsiTheme="minorHAnsi" w:cstheme="minorHAnsi"/>
          <w:sz w:val="22"/>
          <w:szCs w:val="22"/>
        </w:rPr>
        <w:t xml:space="preserve"> Zamawiający rozumie czas liczony od dnia przystąpienia przedstawiciela Wykonawcy do naprawy uszkodzenia (jednak nie późniejszego niż dzień wyznaczony oferowanym czasem reakcji) do dnia dokonania skutecznej jego </w:t>
      </w:r>
      <w:r>
        <w:rPr>
          <w:rFonts w:asciiTheme="minorHAnsi" w:hAnsiTheme="minorHAnsi" w:cstheme="minorHAnsi"/>
          <w:sz w:val="22"/>
          <w:szCs w:val="22"/>
        </w:rPr>
        <w:t>wymiany</w:t>
      </w:r>
      <w:r w:rsidRPr="00D6217D">
        <w:rPr>
          <w:rFonts w:asciiTheme="minorHAnsi" w:hAnsiTheme="minorHAnsi" w:cstheme="minorHAnsi"/>
          <w:sz w:val="22"/>
          <w:szCs w:val="22"/>
        </w:rPr>
        <w:t>;</w:t>
      </w:r>
    </w:p>
    <w:p w:rsidR="002B4FDD" w:rsidRPr="00A67499" w:rsidRDefault="002B4FDD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 przypadku dłuższego czasu naprawy lub wymiany aniżeli wynika to z ppkt a) powyżej, Wykonawca musi zapewnić Zamawiającemu w pełni sprawny sprzęt zastępczy o nie gorszych parametrach i funkcjonalności; dopuszcza się – za zgodą Zamawiającego – dostarczenie sprzętu zastępczego (oraz jego zwrotne odesłanie przez Zamawiającego) za pośrednictwem firmy kurierskiej na koszt i ryzyko Wykonawcy, i jego uruchomienie przez Wykonawcę jest wymagane; dostarczenie i uruchomienie takiego sprzętu zastępczego powoduje,</w:t>
      </w:r>
      <w:r w:rsidR="003630D6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>że nie jest naliczana kara umowna za przekroczenie czasu naprawy lub wymiany pod warunkiem, że przekroczenie czasu naprawy lub wymiany będzie nie dłuższe niż 30 dni; po przekroczeniu tego terminu kara będzie naliczana;</w:t>
      </w:r>
    </w:p>
    <w:p w:rsidR="002B4FDD" w:rsidRPr="00A67499" w:rsidRDefault="00614A20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za początek </w:t>
      </w:r>
      <w:r w:rsidR="001D6D6B" w:rsidRPr="00A67499">
        <w:rPr>
          <w:rFonts w:asciiTheme="minorHAnsi" w:hAnsiTheme="minorHAnsi" w:cstheme="minorHAnsi"/>
          <w:sz w:val="22"/>
          <w:szCs w:val="22"/>
        </w:rPr>
        <w:t>bieg</w:t>
      </w:r>
      <w:r w:rsidRPr="00A67499">
        <w:rPr>
          <w:rFonts w:asciiTheme="minorHAnsi" w:hAnsiTheme="minorHAnsi" w:cstheme="minorHAnsi"/>
          <w:sz w:val="22"/>
          <w:szCs w:val="22"/>
        </w:rPr>
        <w:t>u okresu</w:t>
      </w:r>
      <w:r w:rsidR="001D6D6B" w:rsidRPr="00A67499">
        <w:rPr>
          <w:rFonts w:asciiTheme="minorHAnsi" w:hAnsiTheme="minorHAnsi" w:cstheme="minorHAnsi"/>
          <w:sz w:val="22"/>
          <w:szCs w:val="22"/>
        </w:rPr>
        <w:t xml:space="preserve"> gwarancji oraz świadczeń wynikających z udzielonych gwarancji oraz niniejszej umowy, którymi zostanie objęty dostarczony 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asortyment oraz wykonane </w:t>
      </w:r>
      <w:r w:rsidR="00DC4E01">
        <w:rPr>
          <w:rFonts w:asciiTheme="minorHAnsi" w:hAnsiTheme="minorHAnsi" w:cstheme="minorHAnsi"/>
          <w:sz w:val="22"/>
          <w:szCs w:val="22"/>
        </w:rPr>
        <w:t>prace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 związane z modernizacją systemów sterowania AV w salach dydaktycznych UEP składające</w:t>
      </w:r>
      <w:r w:rsidR="001D6D6B" w:rsidRPr="00A67499">
        <w:rPr>
          <w:rFonts w:asciiTheme="minorHAnsi" w:hAnsiTheme="minorHAnsi" w:cstheme="minorHAnsi"/>
          <w:sz w:val="22"/>
          <w:szCs w:val="22"/>
        </w:rPr>
        <w:t xml:space="preserve"> się na przedmiot umowy, przyjmuje się datę podpisania protokołu zdawczo-odbiorczego przedmiotu umowy</w:t>
      </w:r>
      <w:r w:rsidR="002B4FDD" w:rsidRPr="00A67499">
        <w:rPr>
          <w:rFonts w:asciiTheme="minorHAnsi" w:hAnsiTheme="minorHAnsi" w:cstheme="minorHAnsi"/>
          <w:sz w:val="22"/>
          <w:szCs w:val="22"/>
        </w:rPr>
        <w:t>;</w:t>
      </w:r>
    </w:p>
    <w:p w:rsidR="002B4FDD" w:rsidRPr="00A67499" w:rsidRDefault="002B4FDD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wymiana 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asortymentu </w:t>
      </w:r>
      <w:r w:rsidRPr="00A67499">
        <w:rPr>
          <w:rFonts w:asciiTheme="minorHAnsi" w:hAnsiTheme="minorHAnsi" w:cstheme="minorHAnsi"/>
          <w:sz w:val="22"/>
          <w:szCs w:val="22"/>
        </w:rPr>
        <w:t xml:space="preserve">składającego się na przedmiot niniejszej umowy w okresie gwarancji na nowy nastąpi w przypadku wystąpienia wady niemożliwej do usunięcia lub wystąpienia 3 istotnych jego awarii; za istotne uszkodzenie (awarie) przyjmuje się każde uszkodzenie ograniczające funkcjonowanie przedmiotu </w:t>
      </w:r>
      <w:r w:rsidR="00F00528" w:rsidRPr="00A67499">
        <w:rPr>
          <w:rFonts w:asciiTheme="minorHAnsi" w:hAnsiTheme="minorHAnsi" w:cstheme="minorHAnsi"/>
          <w:sz w:val="22"/>
          <w:szCs w:val="22"/>
        </w:rPr>
        <w:t>umowy</w:t>
      </w:r>
      <w:r w:rsidRPr="00A67499">
        <w:rPr>
          <w:rFonts w:asciiTheme="minorHAnsi" w:hAnsiTheme="minorHAnsi" w:cstheme="minorHAnsi"/>
          <w:sz w:val="22"/>
          <w:szCs w:val="22"/>
        </w:rPr>
        <w:t xml:space="preserve">; wymiana przedmiotu </w:t>
      </w:r>
      <w:r w:rsidR="00F00528" w:rsidRPr="00A67499">
        <w:rPr>
          <w:rFonts w:asciiTheme="minorHAnsi" w:hAnsiTheme="minorHAnsi" w:cstheme="minorHAnsi"/>
          <w:sz w:val="22"/>
          <w:szCs w:val="22"/>
        </w:rPr>
        <w:t xml:space="preserve">umowy </w:t>
      </w:r>
      <w:r w:rsidRPr="00A67499">
        <w:rPr>
          <w:rFonts w:asciiTheme="minorHAnsi" w:hAnsiTheme="minorHAnsi" w:cstheme="minorHAnsi"/>
          <w:sz w:val="22"/>
          <w:szCs w:val="22"/>
        </w:rPr>
        <w:t xml:space="preserve">powinna nastąpić w terminie </w:t>
      </w:r>
      <w:r w:rsidR="00F00528" w:rsidRPr="00A67499">
        <w:rPr>
          <w:rFonts w:asciiTheme="minorHAnsi" w:hAnsiTheme="minorHAnsi" w:cstheme="minorHAnsi"/>
          <w:sz w:val="22"/>
          <w:szCs w:val="22"/>
        </w:rPr>
        <w:t>wynikającym z ppkt a) powyżej</w:t>
      </w:r>
      <w:r w:rsidRPr="00A67499">
        <w:rPr>
          <w:rFonts w:asciiTheme="minorHAnsi" w:hAnsiTheme="minorHAnsi" w:cstheme="minorHAnsi"/>
          <w:sz w:val="22"/>
          <w:szCs w:val="22"/>
        </w:rPr>
        <w:t>; w przypadku wymiany uszkodzonego przedmiotu zamówienia na nowy obowiązywać będą warunki gwarancji i realizacji wszelkich innych świadczeń wynikających ze złożonej oferty; okres gwarancji będzie biegł w takim przypadku od początku;</w:t>
      </w:r>
    </w:p>
    <w:p w:rsidR="002B4FDD" w:rsidRPr="00A67499" w:rsidRDefault="002B4FDD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Zamawiający zgłaszać będzie Wykonawcy awarie/ usterki/ niesprawności przedmiotu zamówienia drogą elektroniczną (np.: telefonicznie, faksem lub pocztą elektroniczną);</w:t>
      </w:r>
    </w:p>
    <w:p w:rsidR="002B4FDD" w:rsidRPr="00A67499" w:rsidRDefault="002B4FDD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Zamawiający dopuszcza za jego zgodą, w okresie trwania gwarancji na wydłużenie żądanego czasu naprawy/ usunięcia</w:t>
      </w:r>
      <w:r w:rsidR="00DC4E01">
        <w:rPr>
          <w:rFonts w:asciiTheme="minorHAnsi" w:hAnsiTheme="minorHAnsi" w:cstheme="minorHAnsi"/>
          <w:sz w:val="22"/>
          <w:szCs w:val="22"/>
        </w:rPr>
        <w:t xml:space="preserve"> wady/</w:t>
      </w:r>
      <w:r w:rsidRPr="00A67499">
        <w:rPr>
          <w:rFonts w:asciiTheme="minorHAnsi" w:hAnsiTheme="minorHAnsi" w:cstheme="minorHAnsi"/>
          <w:sz w:val="22"/>
          <w:szCs w:val="22"/>
        </w:rPr>
        <w:t xml:space="preserve">usterki, czasu wymiany wadliwego przedmiotu zamówienia a tym samym czasu, od którego naliczana będzie kara umowna za przekroczenie wymaganego czasu naprawy (czasów/ terminów, o których mowa w podpunktach powyżej) jeżeli wystąpią okoliczności, których nie można było przewidzieć oraz z przyczyn niezależnych od Wykonawcy, w szczególności w przypadku okoliczności wystąpienia siły wyższej lub z powodu działania osób trzecich, które to przyczyny i okoliczności </w:t>
      </w:r>
      <w:r w:rsidR="00F10ADE" w:rsidRPr="00A67499">
        <w:rPr>
          <w:rFonts w:asciiTheme="minorHAnsi" w:hAnsiTheme="minorHAnsi" w:cstheme="minorHAnsi"/>
          <w:sz w:val="22"/>
          <w:szCs w:val="22"/>
        </w:rPr>
        <w:t>Wykonawc</w:t>
      </w:r>
      <w:r w:rsidRPr="00A67499">
        <w:rPr>
          <w:rFonts w:asciiTheme="minorHAnsi" w:hAnsiTheme="minorHAnsi" w:cstheme="minorHAnsi"/>
          <w:sz w:val="22"/>
          <w:szCs w:val="22"/>
        </w:rPr>
        <w:t>a musi pisemnie udokumentować;</w:t>
      </w:r>
    </w:p>
    <w:p w:rsidR="002B4FDD" w:rsidRPr="00A67499" w:rsidRDefault="001D6D6B" w:rsidP="00A67499">
      <w:pPr>
        <w:pStyle w:val="Style10"/>
        <w:numPr>
          <w:ilvl w:val="0"/>
          <w:numId w:val="6"/>
        </w:numPr>
        <w:tabs>
          <w:tab w:val="left" w:pos="269"/>
        </w:tabs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wszystkie koszty składające się na wymianę podzespołów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 xml:space="preserve">/ akcesoriów, usunięcie usterek przedmiotu zamówienia, w tym koszty ubezpieczenia i transportu np.: do serwisu </w:t>
      </w:r>
      <w:r w:rsidR="00CC2EA4" w:rsidRPr="00A67499">
        <w:rPr>
          <w:rFonts w:asciiTheme="minorHAnsi" w:hAnsiTheme="minorHAnsi" w:cstheme="minorHAnsi"/>
          <w:sz w:val="22"/>
          <w:szCs w:val="22"/>
        </w:rPr>
        <w:br/>
      </w:r>
      <w:r w:rsidRPr="00A67499">
        <w:rPr>
          <w:rFonts w:asciiTheme="minorHAnsi" w:hAnsiTheme="minorHAnsi" w:cstheme="minorHAnsi"/>
          <w:sz w:val="22"/>
          <w:szCs w:val="22"/>
        </w:rPr>
        <w:t>i z powrotem, wymianę wadliwego przedmiotu zamówienia na nowy wolny od wad, udzielenie pomocy technicznej (w okresie obowiązywania gwarancji, wsparcia technicznego, itp.) w tym przywrócenie prawidłowego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 xml:space="preserve">/ poprawnego działania 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asortymentu </w:t>
      </w:r>
      <w:r w:rsidRPr="00A67499">
        <w:rPr>
          <w:rFonts w:asciiTheme="minorHAnsi" w:hAnsiTheme="minorHAnsi" w:cstheme="minorHAnsi"/>
          <w:sz w:val="22"/>
          <w:szCs w:val="22"/>
        </w:rPr>
        <w:t xml:space="preserve">będącego 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składnikiem </w:t>
      </w:r>
      <w:r w:rsidRPr="00A67499">
        <w:rPr>
          <w:rFonts w:asciiTheme="minorHAnsi" w:hAnsiTheme="minorHAnsi" w:cstheme="minorHAnsi"/>
          <w:sz w:val="22"/>
          <w:szCs w:val="22"/>
        </w:rPr>
        <w:t>niniejszej umowy, w tym koszty związane z wizytą serwisową w siedzibie Zamawiającego celem analizy i usunięcia zaistniałego problemu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>/ usterki</w:t>
      </w:r>
      <w:r w:rsidR="00CC2EA4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>/ niesprawności oraz wykonania innych świadczeń wynikających z niniejszej umowy pokrywa, zgodnie z ofertą, Wykonawca</w:t>
      </w:r>
      <w:r w:rsidR="002B4FDD" w:rsidRPr="00A67499">
        <w:rPr>
          <w:rFonts w:asciiTheme="minorHAnsi" w:hAnsiTheme="minorHAnsi" w:cstheme="minorHAnsi"/>
          <w:sz w:val="22"/>
          <w:szCs w:val="22"/>
        </w:rPr>
        <w:t>.</w:t>
      </w:r>
    </w:p>
    <w:p w:rsidR="002B4FDD" w:rsidRPr="00A67499" w:rsidRDefault="002B4FDD" w:rsidP="005B7F19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>Wykonawca zapewni możliwość zgłaszania drogą elektroniczna (telefon, faks, email) awarii</w:t>
      </w:r>
      <w:r w:rsidR="00CC2EA4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/ niesprawności, uzyskania pomocy serwisowej, doradztwa i innych usług</w:t>
      </w:r>
      <w:r w:rsidR="00CC2EA4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/ działań składających się na przedmiot niniejszej umowy, w dni robocze (tj. od poniedziałku do piątku z wyłączeniem dni ustawowo wolnych od pracy) przez co najmniej 8h na dobę w godz. np.: od 8.00 do 16.00.</w:t>
      </w:r>
    </w:p>
    <w:p w:rsidR="002B4FDD" w:rsidRPr="00A67499" w:rsidRDefault="002B4FDD" w:rsidP="005B7F19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ab/>
        <w:t>na  adres mailowy:</w:t>
      </w:r>
    </w:p>
    <w:p w:rsidR="002B4FDD" w:rsidRPr="00A67499" w:rsidRDefault="002B4FDD" w:rsidP="005B7F19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ab/>
        <w:t xml:space="preserve">faksem pod numer: </w:t>
      </w:r>
    </w:p>
    <w:p w:rsidR="002B4FDD" w:rsidRPr="00A67499" w:rsidRDefault="002B4FDD" w:rsidP="005B7F19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ab/>
        <w:t xml:space="preserve">przez stronę internetową:   </w:t>
      </w:r>
    </w:p>
    <w:p w:rsidR="002B4FDD" w:rsidRPr="00A67499" w:rsidRDefault="002B4FDD" w:rsidP="005B7F19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ab/>
        <w:t xml:space="preserve">telefonicznie pod numer: </w:t>
      </w:r>
    </w:p>
    <w:p w:rsidR="002B4FDD" w:rsidRPr="00A67499" w:rsidRDefault="002B4FDD" w:rsidP="00A67499">
      <w:pPr>
        <w:pStyle w:val="Style10"/>
        <w:numPr>
          <w:ilvl w:val="0"/>
          <w:numId w:val="21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W kwestiach dotyczących warunków gwarancji i rękojmi, które nie zostaną nieuregulowane </w:t>
      </w:r>
      <w:r w:rsidR="00CC2EA4" w:rsidRPr="00A6749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w treści umowy lub dołączonych do niej załącznikach stosuje się postanowienia Kodeksu Cywilnego.</w:t>
      </w:r>
    </w:p>
    <w:p w:rsidR="003C00EF" w:rsidRPr="00A67499" w:rsidRDefault="003C00EF" w:rsidP="00EB44AC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§ </w:t>
      </w:r>
      <w:r w:rsidR="00F00528"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6</w:t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.</w:t>
      </w:r>
    </w:p>
    <w:p w:rsidR="003C00EF" w:rsidRPr="00A67499" w:rsidRDefault="003C00EF" w:rsidP="00EB44AC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>Siła wyższa</w:t>
      </w:r>
    </w:p>
    <w:p w:rsidR="003C00EF" w:rsidRPr="00A67499" w:rsidRDefault="003C00EF" w:rsidP="00A67499">
      <w:pPr>
        <w:pStyle w:val="Style10"/>
        <w:numPr>
          <w:ilvl w:val="0"/>
          <w:numId w:val="23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Każda ze stron tej umowy zostanie zwolniona całkowicie lub w części ze swych 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:rsidR="003C00EF" w:rsidRPr="00A67499" w:rsidRDefault="003C00EF" w:rsidP="00A67499">
      <w:pPr>
        <w:pStyle w:val="Style10"/>
        <w:numPr>
          <w:ilvl w:val="0"/>
          <w:numId w:val="23"/>
        </w:numPr>
        <w:tabs>
          <w:tab w:val="left" w:pos="269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:rsidR="00A80049" w:rsidRPr="00EB44AC" w:rsidRDefault="00A80049" w:rsidP="00A67499">
      <w:pPr>
        <w:pStyle w:val="Style10"/>
        <w:tabs>
          <w:tab w:val="left" w:pos="269"/>
        </w:tabs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44AC">
        <w:rPr>
          <w:rFonts w:asciiTheme="minorHAnsi" w:hAnsiTheme="minorHAnsi" w:cstheme="minorHAnsi"/>
          <w:b/>
          <w:color w:val="000000"/>
          <w:sz w:val="22"/>
          <w:szCs w:val="22"/>
        </w:rPr>
        <w:t>§ 7.</w:t>
      </w:r>
    </w:p>
    <w:p w:rsidR="00A80049" w:rsidRPr="00EB44AC" w:rsidRDefault="00A80049" w:rsidP="00F93DB1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44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Ochrona danych </w:t>
      </w:r>
    </w:p>
    <w:p w:rsidR="005B7F19" w:rsidRPr="00EB44AC" w:rsidRDefault="005B7F19" w:rsidP="00F93DB1">
      <w:pPr>
        <w:ind w:left="0" w:firstLine="0"/>
        <w:rPr>
          <w:rFonts w:ascii="Calibri" w:hAnsi="Calibri" w:cs="Calibri"/>
          <w:bCs/>
          <w:sz w:val="22"/>
          <w:szCs w:val="22"/>
        </w:rPr>
      </w:pPr>
      <w:r w:rsidRPr="00EB44AC">
        <w:rPr>
          <w:rFonts w:ascii="Calibri" w:hAnsi="Calibri" w:cs="Calibri"/>
          <w:bCs/>
          <w:sz w:val="22"/>
          <w:szCs w:val="22"/>
        </w:rPr>
        <w:t xml:space="preserve">W związku z wejściem w życie Rozporządzenia Parlamentu Europejskiego i Rady (UE) 2016/679 z dnia 27 kwietnia 2016 roku w sprawie ochrony osób fizycznych w związku </w:t>
      </w:r>
      <w:r w:rsidRPr="00EB44AC">
        <w:rPr>
          <w:rFonts w:ascii="Calibri" w:hAnsi="Calibri" w:cs="Calibri"/>
          <w:bCs/>
          <w:sz w:val="22"/>
          <w:szCs w:val="22"/>
        </w:rPr>
        <w:br/>
        <w:t xml:space="preserve">z przetwarzaniem danych osobowych i w sprawie swobodnego przepływu takich danych </w:t>
      </w:r>
      <w:r w:rsidRPr="00EB44AC">
        <w:rPr>
          <w:rFonts w:ascii="Calibri" w:hAnsi="Calibri" w:cs="Calibri"/>
          <w:bCs/>
          <w:sz w:val="22"/>
          <w:szCs w:val="22"/>
        </w:rPr>
        <w:br/>
        <w:t xml:space="preserve">oraz uchylenia dyrektywy 95/46/WE (ogólne rozporządzenie o ochronie danych RODO), Wykonawca zobowiązany jest do: 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</w:t>
      </w:r>
      <w:r w:rsidRPr="00EB44AC">
        <w:rPr>
          <w:rFonts w:ascii="Calibri" w:hAnsi="Calibri" w:cs="Calibri"/>
          <w:bCs/>
          <w:sz w:val="22"/>
          <w:szCs w:val="22"/>
        </w:rPr>
        <w:br/>
        <w:t>w zakresie niezbędnym do wykonania niniejszej umowy. Zamawiający będzie przetwarzał przekazane dane tylko w zakresie niezbędnym do wykonania umowy (imię, nazwisko);</w:t>
      </w:r>
    </w:p>
    <w:p w:rsidR="00A80049" w:rsidRPr="00DC4E01" w:rsidRDefault="00A80049" w:rsidP="005B7F19">
      <w:pPr>
        <w:spacing w:before="100" w:beforeAutospacing="1" w:after="100" w:afterAutospacing="1"/>
        <w:ind w:left="426" w:firstLine="0"/>
        <w:rPr>
          <w:rFonts w:asciiTheme="minorHAnsi" w:hAnsiTheme="minorHAnsi" w:cstheme="minorHAnsi"/>
          <w:sz w:val="22"/>
          <w:szCs w:val="22"/>
        </w:rPr>
      </w:pPr>
    </w:p>
    <w:p w:rsidR="00FF57F3" w:rsidRPr="00A67499" w:rsidRDefault="00FF57F3" w:rsidP="00A67499">
      <w:pPr>
        <w:overflowPunct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sym w:font="Times New Roman" w:char="00A7"/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</w:t>
      </w:r>
      <w:r w:rsidR="00A80049"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8</w:t>
      </w:r>
      <w:r w:rsidRPr="00A67499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.</w:t>
      </w:r>
    </w:p>
    <w:p w:rsidR="00FF57F3" w:rsidRPr="00A67499" w:rsidRDefault="00FF57F3" w:rsidP="00A67499">
      <w:pPr>
        <w:pStyle w:val="Style5"/>
        <w:spacing w:before="100" w:beforeAutospacing="1" w:after="100" w:afterAutospacing="1"/>
        <w:ind w:right="11"/>
        <w:jc w:val="center"/>
        <w:rPr>
          <w:rStyle w:val="FontStyle15"/>
          <w:rFonts w:asciiTheme="minorHAnsi" w:hAnsiTheme="minorHAnsi" w:cstheme="minorHAnsi"/>
          <w:color w:val="000000"/>
        </w:rPr>
      </w:pPr>
      <w:r w:rsidRPr="00A67499">
        <w:rPr>
          <w:rStyle w:val="FontStyle15"/>
          <w:rFonts w:asciiTheme="minorHAnsi" w:hAnsiTheme="minorHAnsi" w:cstheme="minorHAnsi"/>
          <w:color w:val="000000"/>
        </w:rPr>
        <w:t>Postanowienia ogólne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 xml:space="preserve">Prawem właściwym dla niniejszej umowy jest prawo polskie. 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>W sprawach nieuregulowanych umową mają zastosowanie przepisy Kodeksu cywilnego.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 xml:space="preserve">Wykonawca nie może przenieść wierzytelności wobec Zamawiającego wynikających 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>z niniejszej umowy na osobę trzecią bez uprzedniej pisemnej zgody Zamawiającego, i to pod rygorem nieważności.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>Wszelkie zmiany i uzupełnienia wymagają zachowania formy pisemnej pod rygorem nieważności.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>Spory mogące powstać na tle stosowania umowy Strony poddają pod rozstrzygnięcie właściwego rzeczowo polskiego sądu powszechnego siedziby Zamawiającego.</w:t>
      </w:r>
    </w:p>
    <w:p w:rsidR="005B7F19" w:rsidRPr="005B7F19" w:rsidRDefault="005B7F19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7F19">
        <w:rPr>
          <w:rFonts w:asciiTheme="minorHAnsi" w:hAnsiTheme="minorHAnsi" w:cstheme="minorHAnsi"/>
          <w:color w:val="000000"/>
          <w:sz w:val="22"/>
          <w:szCs w:val="22"/>
        </w:rPr>
        <w:t>Zamawiający oświadcza, że posiada status dużego przedsiębiorcy w rozumieniu art. 4c ustawy o przeciwdziałaniu nadmiernym opóźnieniom w transakcjach handlowych.</w:t>
      </w:r>
    </w:p>
    <w:p w:rsidR="00FF57F3" w:rsidRDefault="00FF57F3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w </w:t>
      </w:r>
      <w:r w:rsidR="005D1C68" w:rsidRPr="00A67499">
        <w:rPr>
          <w:rFonts w:asciiTheme="minorHAnsi" w:hAnsiTheme="minorHAnsi" w:cstheme="minorHAnsi"/>
          <w:color w:val="000000"/>
          <w:sz w:val="22"/>
          <w:szCs w:val="22"/>
        </w:rPr>
        <w:t>czterech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 – </w:t>
      </w:r>
      <w:r w:rsidR="005D1C68" w:rsidRPr="00A67499">
        <w:rPr>
          <w:rFonts w:asciiTheme="minorHAnsi" w:hAnsiTheme="minorHAnsi" w:cstheme="minorHAnsi"/>
          <w:color w:val="000000"/>
          <w:sz w:val="22"/>
          <w:szCs w:val="22"/>
        </w:rPr>
        <w:t>trzy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 dla Zamawiającego i jeden dla Wykonawcy.</w:t>
      </w:r>
    </w:p>
    <w:p w:rsidR="000616CF" w:rsidRPr="00A67499" w:rsidRDefault="000616CF" w:rsidP="00EB44AC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Integralną część umowy stanowią postanowienia zawarte w </w:t>
      </w:r>
      <w:r w:rsidR="0097133B" w:rsidRPr="00A67499">
        <w:rPr>
          <w:rFonts w:asciiTheme="minorHAnsi" w:hAnsiTheme="minorHAnsi" w:cstheme="minorHAnsi"/>
          <w:color w:val="000000"/>
          <w:sz w:val="22"/>
          <w:szCs w:val="22"/>
        </w:rPr>
        <w:t xml:space="preserve">SWZ i specyfikacji techniczno – cenowej </w:t>
      </w:r>
      <w:r w:rsidRPr="00A67499">
        <w:rPr>
          <w:rFonts w:asciiTheme="minorHAnsi" w:hAnsiTheme="minorHAnsi" w:cstheme="minorHAnsi"/>
          <w:color w:val="000000"/>
          <w:sz w:val="22"/>
          <w:szCs w:val="22"/>
        </w:rPr>
        <w:t>oraz załączniki:</w:t>
      </w:r>
    </w:p>
    <w:p w:rsidR="000616CF" w:rsidRPr="00A67499" w:rsidRDefault="000616CF" w:rsidP="00EB44AC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Załącznik nr 1 do umowy - kopia ofert</w:t>
      </w:r>
      <w:r w:rsidR="00A80049" w:rsidRPr="00A67499">
        <w:rPr>
          <w:rFonts w:asciiTheme="minorHAnsi" w:hAnsiTheme="minorHAnsi" w:cstheme="minorHAnsi"/>
          <w:sz w:val="22"/>
          <w:szCs w:val="22"/>
        </w:rPr>
        <w:t xml:space="preserve">y Wykonawcy </w:t>
      </w:r>
      <w:r w:rsidR="0059571E">
        <w:rPr>
          <w:rFonts w:asciiTheme="minorHAnsi" w:hAnsiTheme="minorHAnsi" w:cstheme="minorHAnsi"/>
          <w:sz w:val="22"/>
          <w:szCs w:val="22"/>
        </w:rPr>
        <w:t>(wyciąg)</w:t>
      </w:r>
    </w:p>
    <w:p w:rsidR="000616CF" w:rsidRPr="00A67499" w:rsidRDefault="000616CF" w:rsidP="00EB44AC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Załącznik nr 2 do umowy </w:t>
      </w:r>
      <w:r w:rsidR="0097133B" w:rsidRPr="00A67499">
        <w:rPr>
          <w:rFonts w:asciiTheme="minorHAnsi" w:hAnsiTheme="minorHAnsi" w:cstheme="minorHAnsi"/>
          <w:sz w:val="22"/>
          <w:szCs w:val="22"/>
        </w:rPr>
        <w:t>–</w:t>
      </w:r>
      <w:r w:rsidRPr="00A67499">
        <w:rPr>
          <w:rFonts w:asciiTheme="minorHAnsi" w:hAnsiTheme="minorHAnsi" w:cstheme="minorHAnsi"/>
          <w:sz w:val="22"/>
          <w:szCs w:val="22"/>
        </w:rPr>
        <w:t xml:space="preserve"> Wzór protokołu zdawczo – odbiorczego.</w:t>
      </w:r>
    </w:p>
    <w:p w:rsidR="00EA189D" w:rsidRPr="00A67499" w:rsidRDefault="00EA189D" w:rsidP="00A67499">
      <w:pPr>
        <w:spacing w:before="100" w:beforeAutospacing="1" w:after="100" w:afterAutospacing="1"/>
        <w:ind w:left="851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F57F3" w:rsidRPr="00A67499" w:rsidRDefault="00FF57F3" w:rsidP="00A67499">
      <w:pPr>
        <w:spacing w:before="100" w:beforeAutospacing="1" w:after="100" w:afterAutospacing="1"/>
        <w:ind w:left="85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7499">
        <w:rPr>
          <w:rFonts w:asciiTheme="minorHAnsi" w:hAnsiTheme="minorHAnsi" w:cstheme="minorHAnsi"/>
          <w:b/>
          <w:color w:val="000000"/>
          <w:sz w:val="22"/>
          <w:szCs w:val="22"/>
        </w:rPr>
        <w:t>Wykonawca                                                                               Zamawiający</w:t>
      </w:r>
    </w:p>
    <w:p w:rsidR="00FF57F3" w:rsidRPr="00A67499" w:rsidRDefault="00FF57F3" w:rsidP="00A6749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</w:p>
    <w:p w:rsidR="00FF57F3" w:rsidRPr="00A67499" w:rsidRDefault="00FF57F3" w:rsidP="00A67499">
      <w:pPr>
        <w:pStyle w:val="Style5"/>
        <w:spacing w:before="100" w:beforeAutospacing="1" w:after="100" w:afterAutospacing="1"/>
        <w:ind w:left="883"/>
        <w:rPr>
          <w:rFonts w:asciiTheme="minorHAnsi" w:hAnsiTheme="minorHAnsi" w:cstheme="minorHAnsi"/>
          <w:sz w:val="22"/>
          <w:szCs w:val="22"/>
        </w:rPr>
      </w:pPr>
    </w:p>
    <w:p w:rsidR="00D458FD" w:rsidRPr="00A67499" w:rsidRDefault="00D458FD" w:rsidP="00A67499">
      <w:pPr>
        <w:pStyle w:val="Style5"/>
        <w:spacing w:before="100" w:beforeAutospacing="1" w:after="100" w:afterAutospacing="1"/>
        <w:ind w:left="883"/>
        <w:rPr>
          <w:rFonts w:asciiTheme="minorHAnsi" w:hAnsiTheme="minorHAnsi" w:cstheme="minorHAnsi"/>
          <w:sz w:val="22"/>
          <w:szCs w:val="22"/>
        </w:rPr>
      </w:pPr>
    </w:p>
    <w:p w:rsidR="00D458FD" w:rsidRPr="00A67499" w:rsidRDefault="00D458FD" w:rsidP="00A67499">
      <w:pPr>
        <w:pStyle w:val="Style5"/>
        <w:spacing w:before="100" w:beforeAutospacing="1" w:after="100" w:afterAutospacing="1"/>
        <w:ind w:left="883"/>
        <w:rPr>
          <w:rFonts w:asciiTheme="minorHAnsi" w:hAnsiTheme="minorHAnsi" w:cstheme="minorHAnsi"/>
          <w:sz w:val="22"/>
          <w:szCs w:val="22"/>
        </w:rPr>
      </w:pPr>
    </w:p>
    <w:p w:rsidR="00D458FD" w:rsidRPr="00A67499" w:rsidRDefault="00D458FD" w:rsidP="00A6749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br w:type="page"/>
        <w:t>Załącznik nr 1 do umowy</w:t>
      </w:r>
    </w:p>
    <w:p w:rsidR="00D458FD" w:rsidRPr="00A67499" w:rsidRDefault="00D458FD" w:rsidP="00A6749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t>Kopia oferty Wykonawcy</w:t>
      </w:r>
    </w:p>
    <w:p w:rsidR="00D458FD" w:rsidRPr="00A67499" w:rsidRDefault="00D458FD" w:rsidP="00A6749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p w:rsidR="00D458FD" w:rsidRPr="00A67499" w:rsidRDefault="00D458FD" w:rsidP="00A6749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br w:type="page"/>
        <w:t>Załącznik nr 2 do umowy</w:t>
      </w:r>
    </w:p>
    <w:p w:rsidR="00D458FD" w:rsidRPr="00A67499" w:rsidRDefault="00D458FD" w:rsidP="00A6749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:rsidR="00D458FD" w:rsidRPr="00A67499" w:rsidRDefault="00D458FD" w:rsidP="00A6749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t>Wzór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sporządzony w Poznaniu, w dniu ......................., pomiędzy:</w:t>
      </w:r>
    </w:p>
    <w:p w:rsidR="00D458FD" w:rsidRPr="00A67499" w:rsidRDefault="00D458FD" w:rsidP="00A6749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b/>
          <w:bCs/>
          <w:sz w:val="22"/>
          <w:szCs w:val="22"/>
        </w:rPr>
        <w:t>Uniwersytetem Ekonomicznym w Poznaniu</w:t>
      </w:r>
      <w:r w:rsidRPr="00A67499">
        <w:rPr>
          <w:rFonts w:asciiTheme="minorHAnsi" w:hAnsiTheme="minorHAnsi" w:cstheme="minorHAnsi"/>
          <w:sz w:val="22"/>
          <w:szCs w:val="22"/>
        </w:rPr>
        <w:t xml:space="preserve">, z siedzibą w Poznaniu al. Niepodległości 10, jako </w:t>
      </w:r>
      <w:r w:rsidRPr="00A67499">
        <w:rPr>
          <w:rFonts w:asciiTheme="minorHAnsi" w:hAnsiTheme="minorHAnsi" w:cstheme="minorHAnsi"/>
          <w:b/>
          <w:sz w:val="22"/>
          <w:szCs w:val="22"/>
        </w:rPr>
        <w:t>Zamawiającym,</w:t>
      </w:r>
      <w:r w:rsidRPr="00A67499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a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t>....................................</w:t>
      </w:r>
      <w:r w:rsidRPr="00A67499">
        <w:rPr>
          <w:rFonts w:asciiTheme="minorHAnsi" w:hAnsiTheme="minorHAnsi" w:cstheme="minorHAnsi"/>
          <w:sz w:val="22"/>
          <w:szCs w:val="22"/>
        </w:rPr>
        <w:t xml:space="preserve"> jako </w:t>
      </w:r>
      <w:r w:rsidRPr="00A67499">
        <w:rPr>
          <w:rFonts w:asciiTheme="minorHAnsi" w:hAnsiTheme="minorHAnsi" w:cstheme="minorHAnsi"/>
          <w:b/>
          <w:sz w:val="22"/>
          <w:szCs w:val="22"/>
        </w:rPr>
        <w:t>Wykonawcą</w:t>
      </w:r>
      <w:r w:rsidRPr="00A67499">
        <w:rPr>
          <w:rFonts w:asciiTheme="minorHAnsi" w:hAnsiTheme="minorHAnsi" w:cstheme="minorHAnsi"/>
          <w:sz w:val="22"/>
          <w:szCs w:val="22"/>
        </w:rPr>
        <w:t>, reprezentowanym (ą) przez: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:rsidR="00D458FD" w:rsidRPr="00A67499" w:rsidRDefault="00D458FD" w:rsidP="00A67499">
      <w:pPr>
        <w:pStyle w:val="Tekstpodstawowy3"/>
        <w:numPr>
          <w:ilvl w:val="0"/>
          <w:numId w:val="12"/>
        </w:numPr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Przedmiotem odbioru </w:t>
      </w:r>
      <w:r w:rsidR="00854CD9" w:rsidRPr="00A67499">
        <w:rPr>
          <w:rFonts w:asciiTheme="minorHAnsi" w:hAnsiTheme="minorHAnsi" w:cstheme="minorHAnsi"/>
          <w:sz w:val="22"/>
          <w:szCs w:val="22"/>
        </w:rPr>
        <w:t xml:space="preserve">są </w:t>
      </w:r>
      <w:r w:rsidR="00BA568E" w:rsidRPr="00A67499">
        <w:rPr>
          <w:rFonts w:asciiTheme="minorHAnsi" w:hAnsiTheme="minorHAnsi" w:cstheme="minorHAnsi"/>
          <w:sz w:val="22"/>
          <w:szCs w:val="22"/>
        </w:rPr>
        <w:t xml:space="preserve">zmodernizowane </w:t>
      </w:r>
      <w:r w:rsidR="008920C0" w:rsidRPr="00A67499">
        <w:rPr>
          <w:rFonts w:asciiTheme="minorHAnsi" w:hAnsiTheme="minorHAnsi" w:cstheme="minorHAnsi"/>
          <w:sz w:val="22"/>
          <w:szCs w:val="22"/>
        </w:rPr>
        <w:t>system</w:t>
      </w:r>
      <w:r w:rsidR="00854CD9" w:rsidRPr="00A67499">
        <w:rPr>
          <w:rFonts w:asciiTheme="minorHAnsi" w:hAnsiTheme="minorHAnsi" w:cstheme="minorHAnsi"/>
          <w:sz w:val="22"/>
          <w:szCs w:val="22"/>
        </w:rPr>
        <w:t>y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="00AD1EEF" w:rsidRPr="00A67499">
        <w:rPr>
          <w:rFonts w:asciiTheme="minorHAnsi" w:hAnsiTheme="minorHAnsi" w:cstheme="minorHAnsi"/>
          <w:sz w:val="22"/>
          <w:szCs w:val="22"/>
        </w:rPr>
        <w:t xml:space="preserve">sterowania </w:t>
      </w:r>
      <w:r w:rsidR="00B92173" w:rsidRPr="00A67499">
        <w:rPr>
          <w:rFonts w:asciiTheme="minorHAnsi" w:hAnsiTheme="minorHAnsi" w:cstheme="minorHAnsi"/>
          <w:sz w:val="22"/>
          <w:szCs w:val="22"/>
        </w:rPr>
        <w:t>AV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="00B32C49" w:rsidRPr="00A67499">
        <w:rPr>
          <w:rFonts w:asciiTheme="minorHAnsi" w:hAnsiTheme="minorHAnsi" w:cstheme="minorHAnsi"/>
          <w:sz w:val="22"/>
          <w:szCs w:val="22"/>
        </w:rPr>
        <w:t>w salach dydaktycznych UEP</w:t>
      </w:r>
      <w:r w:rsidR="0047230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="00854CD9" w:rsidRPr="00A67499">
        <w:rPr>
          <w:rFonts w:asciiTheme="minorHAnsi" w:hAnsiTheme="minorHAnsi" w:cstheme="minorHAnsi"/>
          <w:sz w:val="22"/>
          <w:szCs w:val="22"/>
        </w:rPr>
        <w:t xml:space="preserve">w tym </w:t>
      </w:r>
      <w:r w:rsidRPr="00A67499">
        <w:rPr>
          <w:rFonts w:asciiTheme="minorHAnsi" w:hAnsiTheme="minorHAnsi" w:cstheme="minorHAnsi"/>
          <w:sz w:val="22"/>
          <w:szCs w:val="22"/>
        </w:rPr>
        <w:t>sprzęt</w:t>
      </w:r>
      <w:r w:rsidR="00BA568E" w:rsidRPr="00A67499">
        <w:rPr>
          <w:rFonts w:asciiTheme="minorHAnsi" w:hAnsiTheme="minorHAnsi" w:cstheme="minorHAnsi"/>
          <w:sz w:val="22"/>
          <w:szCs w:val="22"/>
        </w:rPr>
        <w:t>,</w:t>
      </w:r>
      <w:r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który posłużył </w:t>
      </w:r>
      <w:r w:rsidR="008D1415" w:rsidRPr="00A67499">
        <w:rPr>
          <w:rFonts w:asciiTheme="minorHAnsi" w:hAnsiTheme="minorHAnsi" w:cstheme="minorHAnsi"/>
          <w:sz w:val="22"/>
          <w:szCs w:val="22"/>
        </w:rPr>
        <w:t>d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o </w:t>
      </w:r>
      <w:r w:rsidR="0081487A" w:rsidRPr="00A67499">
        <w:rPr>
          <w:rFonts w:asciiTheme="minorHAnsi" w:hAnsiTheme="minorHAnsi" w:cstheme="minorHAnsi"/>
          <w:sz w:val="22"/>
          <w:szCs w:val="22"/>
        </w:rPr>
        <w:t>ich m</w:t>
      </w:r>
      <w:r w:rsidR="008920C0" w:rsidRPr="00A67499">
        <w:rPr>
          <w:rFonts w:asciiTheme="minorHAnsi" w:hAnsiTheme="minorHAnsi" w:cstheme="minorHAnsi"/>
          <w:sz w:val="22"/>
          <w:szCs w:val="22"/>
        </w:rPr>
        <w:t>odernizacji</w:t>
      </w:r>
      <w:r w:rsidR="0081487A" w:rsidRPr="00A67499">
        <w:rPr>
          <w:rFonts w:asciiTheme="minorHAnsi" w:hAnsiTheme="minorHAnsi" w:cstheme="minorHAnsi"/>
          <w:sz w:val="22"/>
          <w:szCs w:val="22"/>
        </w:rPr>
        <w:t>, sprzęt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>dostarczon</w:t>
      </w:r>
      <w:r w:rsidR="00BA568E" w:rsidRPr="00A67499">
        <w:rPr>
          <w:rFonts w:asciiTheme="minorHAnsi" w:hAnsiTheme="minorHAnsi" w:cstheme="minorHAnsi"/>
          <w:sz w:val="22"/>
          <w:szCs w:val="22"/>
        </w:rPr>
        <w:t xml:space="preserve">y </w:t>
      </w:r>
      <w:r w:rsidRPr="00A67499">
        <w:rPr>
          <w:rFonts w:asciiTheme="minorHAnsi" w:hAnsiTheme="minorHAnsi" w:cstheme="minorHAnsi"/>
          <w:sz w:val="22"/>
          <w:szCs w:val="22"/>
        </w:rPr>
        <w:t>przez Wykonawcę na podstawie umowy nr ……… z dnia ……………., 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D458FD" w:rsidRPr="00A67499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499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499">
              <w:rPr>
                <w:rFonts w:asciiTheme="minorHAnsi" w:hAnsiTheme="minorHAnsi" w:cstheme="minorHAnsi"/>
                <w:b/>
                <w:szCs w:val="22"/>
              </w:rPr>
              <w:t>Nazwa sprzętu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FD" w:rsidRPr="00A67499" w:rsidRDefault="0097133B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499">
              <w:rPr>
                <w:rFonts w:asciiTheme="minorHAnsi" w:hAnsiTheme="minorHAnsi" w:cstheme="minorHAnsi"/>
                <w:b/>
                <w:szCs w:val="22"/>
              </w:rPr>
              <w:t>Ilość</w:t>
            </w:r>
            <w:r w:rsidRPr="00A67499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D458FD" w:rsidRPr="00A67499">
              <w:rPr>
                <w:rFonts w:asciiTheme="minorHAnsi" w:hAnsiTheme="minorHAnsi" w:cstheme="minorHAnsi"/>
                <w:b/>
                <w:szCs w:val="22"/>
              </w:rPr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499">
              <w:rPr>
                <w:rFonts w:asciiTheme="minorHAnsi" w:hAnsiTheme="minorHAnsi" w:cstheme="minorHAnsi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499">
              <w:rPr>
                <w:rFonts w:asciiTheme="minorHAnsi" w:hAnsiTheme="minorHAnsi" w:cstheme="minorHAnsi"/>
                <w:b/>
                <w:szCs w:val="22"/>
              </w:rPr>
              <w:t xml:space="preserve">Cena jedn. </w:t>
            </w:r>
            <w:r w:rsidRPr="00A67499">
              <w:rPr>
                <w:rFonts w:asciiTheme="minorHAnsi" w:hAnsiTheme="minorHAnsi" w:cstheme="minorHAnsi"/>
                <w:b/>
                <w:szCs w:val="22"/>
              </w:rPr>
              <w:br/>
              <w:t xml:space="preserve">netto </w:t>
            </w:r>
            <w:r w:rsidRPr="00A67499">
              <w:rPr>
                <w:rFonts w:asciiTheme="minorHAnsi" w:hAnsiTheme="minorHAnsi" w:cstheme="minorHAnsi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7499">
              <w:rPr>
                <w:rFonts w:asciiTheme="minorHAnsi" w:hAnsiTheme="minorHAnsi" w:cstheme="minorHAnsi"/>
                <w:b/>
                <w:szCs w:val="22"/>
              </w:rPr>
              <w:t xml:space="preserve">Wartość </w:t>
            </w:r>
            <w:r w:rsidRPr="00A67499">
              <w:rPr>
                <w:rFonts w:asciiTheme="minorHAnsi" w:hAnsiTheme="minorHAnsi" w:cstheme="minorHAnsi"/>
                <w:b/>
                <w:szCs w:val="22"/>
              </w:rPr>
              <w:br/>
              <w:t>brutto PLN</w:t>
            </w:r>
          </w:p>
        </w:tc>
      </w:tr>
      <w:tr w:rsidR="00D458FD" w:rsidRPr="00A67499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58FD" w:rsidRPr="00A67499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58FD" w:rsidRPr="00A67499" w:rsidTr="00B221F8">
        <w:trPr>
          <w:trHeight w:val="31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FD" w:rsidRPr="00A67499" w:rsidRDefault="00D458FD" w:rsidP="00A67499">
            <w:pPr>
              <w:pStyle w:val="Tekstpodstawowy33"/>
              <w:snapToGri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458FD" w:rsidRPr="00A67499" w:rsidRDefault="00D458FD" w:rsidP="00A67499">
      <w:pPr>
        <w:pStyle w:val="Tekstpodstawowy3"/>
        <w:numPr>
          <w:ilvl w:val="0"/>
          <w:numId w:val="12"/>
        </w:numPr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A67499">
        <w:rPr>
          <w:rFonts w:asciiTheme="minorHAnsi" w:hAnsiTheme="minorHAnsi" w:cstheme="minorHAnsi"/>
          <w:sz w:val="22"/>
          <w:szCs w:val="22"/>
        </w:rPr>
        <w:t xml:space="preserve"> stwierdził, że przedmiot zamówienia został przez </w:t>
      </w:r>
      <w:r w:rsidRPr="00A67499">
        <w:rPr>
          <w:rFonts w:asciiTheme="minorHAnsi" w:hAnsiTheme="minorHAnsi" w:cstheme="minorHAnsi"/>
          <w:bCs/>
          <w:sz w:val="22"/>
          <w:szCs w:val="22"/>
        </w:rPr>
        <w:t>Wykonawcę</w:t>
      </w:r>
      <w:r w:rsidRPr="00A67499">
        <w:rPr>
          <w:rFonts w:asciiTheme="minorHAnsi" w:hAnsiTheme="minorHAnsi" w:cstheme="minorHAnsi"/>
          <w:sz w:val="22"/>
          <w:szCs w:val="22"/>
        </w:rPr>
        <w:t xml:space="preserve"> zrealizowany zgodnie z ofertą Wykonawcy i ww. umową oraz prawidłowo funkcjonuje. Odbioru dokonano bez zastrzeżeń. Zamawiający potwierdza również, że został przeprowadzony instruktaż z obsługi </w:t>
      </w:r>
      <w:r w:rsidR="0081487A" w:rsidRPr="00A67499">
        <w:rPr>
          <w:rFonts w:asciiTheme="minorHAnsi" w:hAnsiTheme="minorHAnsi" w:cstheme="minorHAnsi"/>
          <w:sz w:val="22"/>
          <w:szCs w:val="22"/>
        </w:rPr>
        <w:t xml:space="preserve">zmodernizowanych 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systemów </w:t>
      </w:r>
      <w:r w:rsidR="00AD1EEF" w:rsidRPr="00A67499">
        <w:rPr>
          <w:rFonts w:asciiTheme="minorHAnsi" w:hAnsiTheme="minorHAnsi" w:cstheme="minorHAnsi"/>
          <w:sz w:val="22"/>
          <w:szCs w:val="22"/>
        </w:rPr>
        <w:t xml:space="preserve">sterowania </w:t>
      </w:r>
      <w:r w:rsidR="00B92173" w:rsidRPr="00A67499">
        <w:rPr>
          <w:rFonts w:asciiTheme="minorHAnsi" w:hAnsiTheme="minorHAnsi" w:cstheme="minorHAnsi"/>
          <w:sz w:val="22"/>
          <w:szCs w:val="22"/>
        </w:rPr>
        <w:t>AV</w:t>
      </w:r>
      <w:r w:rsidR="008920C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="0081487A" w:rsidRPr="00A67499">
        <w:rPr>
          <w:rFonts w:asciiTheme="minorHAnsi" w:hAnsiTheme="minorHAnsi" w:cstheme="minorHAnsi"/>
          <w:sz w:val="22"/>
          <w:szCs w:val="22"/>
        </w:rPr>
        <w:t xml:space="preserve">znajdujący się </w:t>
      </w:r>
      <w:r w:rsidR="00B32C49" w:rsidRPr="00A67499">
        <w:rPr>
          <w:rFonts w:asciiTheme="minorHAnsi" w:hAnsiTheme="minorHAnsi" w:cstheme="minorHAnsi"/>
          <w:sz w:val="22"/>
          <w:szCs w:val="22"/>
        </w:rPr>
        <w:t>w salach dydaktycznych UEP</w:t>
      </w:r>
      <w:r w:rsidR="00472300" w:rsidRPr="00A67499">
        <w:rPr>
          <w:rFonts w:asciiTheme="minorHAnsi" w:hAnsiTheme="minorHAnsi" w:cstheme="minorHAnsi"/>
          <w:sz w:val="22"/>
          <w:szCs w:val="22"/>
        </w:rPr>
        <w:t xml:space="preserve"> </w:t>
      </w:r>
      <w:r w:rsidRPr="00A67499">
        <w:rPr>
          <w:rFonts w:asciiTheme="minorHAnsi" w:hAnsiTheme="minorHAnsi" w:cstheme="minorHAnsi"/>
          <w:sz w:val="22"/>
          <w:szCs w:val="22"/>
        </w:rPr>
        <w:t xml:space="preserve">zgodnie z postanowieniami ww. umowy. </w:t>
      </w:r>
    </w:p>
    <w:p w:rsidR="00D458FD" w:rsidRPr="00A67499" w:rsidRDefault="00D458FD" w:rsidP="00A67499">
      <w:pPr>
        <w:pStyle w:val="Tekstpodstawowy3"/>
        <w:numPr>
          <w:ilvl w:val="0"/>
          <w:numId w:val="12"/>
        </w:numPr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7499">
        <w:rPr>
          <w:rFonts w:asciiTheme="minorHAnsi" w:hAnsiTheme="minorHAnsi" w:cstheme="minorHAnsi"/>
          <w:b/>
          <w:sz w:val="22"/>
          <w:szCs w:val="22"/>
        </w:rPr>
        <w:t>Niniejszy protokół, po jego obustronnym podpisaniu stanowi podstawę do wystawienia faktury przez Wykonawcę na kwotę ………… zł brutto.</w:t>
      </w:r>
      <w:r w:rsidRPr="00A674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458FD" w:rsidRPr="00A67499" w:rsidRDefault="00D458FD" w:rsidP="00A67499">
      <w:pPr>
        <w:pStyle w:val="Tekstpodstawowy3"/>
        <w:numPr>
          <w:ilvl w:val="0"/>
          <w:numId w:val="12"/>
        </w:numPr>
        <w:spacing w:before="100" w:beforeAutospacing="1" w:after="100" w:afterAutospacing="1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Niniejszy protokół sporządzono w 2 jednobrzmiących egzemplarzach, po jednym dla każdej ze stron.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Za Wykonawcę</w:t>
      </w:r>
      <w:r w:rsidRPr="00A67499">
        <w:rPr>
          <w:rFonts w:asciiTheme="minorHAnsi" w:hAnsiTheme="minorHAnsi" w:cstheme="minorHAnsi"/>
          <w:sz w:val="22"/>
          <w:szCs w:val="22"/>
        </w:rPr>
        <w:tab/>
      </w:r>
      <w:r w:rsidRPr="00A67499">
        <w:rPr>
          <w:rFonts w:asciiTheme="minorHAnsi" w:hAnsiTheme="minorHAnsi" w:cstheme="minorHAnsi"/>
          <w:sz w:val="22"/>
          <w:szCs w:val="22"/>
        </w:rPr>
        <w:tab/>
      </w:r>
      <w:r w:rsidRPr="00A67499">
        <w:rPr>
          <w:rFonts w:asciiTheme="minorHAnsi" w:hAnsiTheme="minorHAnsi" w:cstheme="minorHAnsi"/>
          <w:sz w:val="22"/>
          <w:szCs w:val="22"/>
        </w:rPr>
        <w:tab/>
      </w:r>
      <w:r w:rsidRPr="00A67499">
        <w:rPr>
          <w:rFonts w:asciiTheme="minorHAnsi" w:hAnsiTheme="minorHAnsi" w:cstheme="minorHAnsi"/>
          <w:sz w:val="22"/>
          <w:szCs w:val="22"/>
        </w:rPr>
        <w:tab/>
      </w:r>
      <w:r w:rsidRPr="00A67499">
        <w:rPr>
          <w:rFonts w:asciiTheme="minorHAnsi" w:hAnsiTheme="minorHAnsi" w:cstheme="minorHAnsi"/>
          <w:sz w:val="22"/>
          <w:szCs w:val="22"/>
        </w:rPr>
        <w:tab/>
        <w:t>Za Zamawiającego</w:t>
      </w:r>
    </w:p>
    <w:p w:rsidR="00D458FD" w:rsidRPr="00A67499" w:rsidRDefault="00D458FD" w:rsidP="00A67499">
      <w:pPr>
        <w:pStyle w:val="Tekstpodstawowy3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499">
        <w:rPr>
          <w:rFonts w:asciiTheme="minorHAnsi" w:hAnsiTheme="minorHAnsi" w:cstheme="minorHAnsi"/>
          <w:b/>
          <w:sz w:val="22"/>
          <w:szCs w:val="22"/>
          <w:u w:val="single"/>
        </w:rPr>
        <w:t>Uwaga dla sporządzających niniejszy protokół:</w:t>
      </w:r>
    </w:p>
    <w:p w:rsidR="00D458FD" w:rsidRPr="00A67499" w:rsidRDefault="00D458FD" w:rsidP="00A67499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8FD" w:rsidRPr="00A67499" w:rsidRDefault="00D458FD" w:rsidP="00A67499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58FD" w:rsidRPr="00A67499" w:rsidRDefault="00D458FD" w:rsidP="00A67499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Sporządzając protokół proszę usunąć:</w:t>
      </w:r>
    </w:p>
    <w:p w:rsidR="00D458FD" w:rsidRPr="00A67499" w:rsidRDefault="00D458FD" w:rsidP="00A67499">
      <w:pPr>
        <w:pStyle w:val="Tekstpodstawowy3"/>
        <w:numPr>
          <w:ilvl w:val="7"/>
          <w:numId w:val="13"/>
        </w:numPr>
        <w:spacing w:after="0" w:line="240" w:lineRule="auto"/>
        <w:ind w:hanging="6031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Powyższą uwagę;</w:t>
      </w:r>
    </w:p>
    <w:p w:rsidR="00D458FD" w:rsidRPr="00A67499" w:rsidRDefault="00D458FD" w:rsidP="00A67499">
      <w:pPr>
        <w:pStyle w:val="Tekstpodstawowy3"/>
        <w:numPr>
          <w:ilvl w:val="7"/>
          <w:numId w:val="13"/>
        </w:numPr>
        <w:spacing w:after="0" w:line="240" w:lineRule="auto"/>
        <w:ind w:left="6033" w:hanging="6033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>Słowo „Wzór” w tytule;</w:t>
      </w:r>
    </w:p>
    <w:p w:rsidR="00D458FD" w:rsidRPr="00A67499" w:rsidRDefault="00D458FD" w:rsidP="00A67499">
      <w:pPr>
        <w:pStyle w:val="Tekstpodstawowy3"/>
        <w:numPr>
          <w:ilvl w:val="7"/>
          <w:numId w:val="13"/>
        </w:numPr>
        <w:spacing w:after="0" w:line="240" w:lineRule="auto"/>
        <w:ind w:left="883" w:hanging="6033"/>
        <w:textAlignment w:val="auto"/>
        <w:rPr>
          <w:rFonts w:asciiTheme="minorHAnsi" w:hAnsiTheme="minorHAnsi" w:cstheme="minorHAnsi"/>
          <w:sz w:val="22"/>
          <w:szCs w:val="22"/>
        </w:rPr>
      </w:pPr>
      <w:r w:rsidRPr="00A67499">
        <w:rPr>
          <w:rFonts w:asciiTheme="minorHAnsi" w:hAnsiTheme="minorHAnsi" w:cstheme="minorHAnsi"/>
          <w:sz w:val="22"/>
          <w:szCs w:val="22"/>
        </w:rPr>
        <w:t xml:space="preserve">Słowa Załącznik nr 2 do umowy. </w:t>
      </w:r>
    </w:p>
    <w:sectPr w:rsidR="00D458FD" w:rsidRPr="00A67499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B3" w:rsidRDefault="000F45B3">
      <w:r>
        <w:separator/>
      </w:r>
    </w:p>
  </w:endnote>
  <w:endnote w:type="continuationSeparator" w:id="0">
    <w:p w:rsidR="000F45B3" w:rsidRDefault="000F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B3" w:rsidRDefault="000F45B3">
      <w:r>
        <w:separator/>
      </w:r>
    </w:p>
  </w:footnote>
  <w:footnote w:type="continuationSeparator" w:id="0">
    <w:p w:rsidR="000F45B3" w:rsidRDefault="000F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366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6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2093C2A"/>
    <w:multiLevelType w:val="hybridMultilevel"/>
    <w:tmpl w:val="C3542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267FF0"/>
    <w:multiLevelType w:val="hybridMultilevel"/>
    <w:tmpl w:val="493C134A"/>
    <w:lvl w:ilvl="0" w:tplc="42CA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6ECD"/>
    <w:multiLevelType w:val="hybridMultilevel"/>
    <w:tmpl w:val="E8C46C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1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3" w15:restartNumberingAfterBreak="0">
    <w:nsid w:val="16195FEC"/>
    <w:multiLevelType w:val="singleLevel"/>
    <w:tmpl w:val="83B665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D805B2"/>
    <w:multiLevelType w:val="hybridMultilevel"/>
    <w:tmpl w:val="72DE3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C2AC4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286D1592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63677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437AD4"/>
    <w:multiLevelType w:val="hybridMultilevel"/>
    <w:tmpl w:val="24E27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8127EE"/>
    <w:multiLevelType w:val="hybridMultilevel"/>
    <w:tmpl w:val="67269156"/>
    <w:lvl w:ilvl="0" w:tplc="C4EAE5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755F3"/>
    <w:multiLevelType w:val="hybridMultilevel"/>
    <w:tmpl w:val="9D429490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1407BE"/>
    <w:multiLevelType w:val="hybridMultilevel"/>
    <w:tmpl w:val="C7127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0628"/>
    <w:multiLevelType w:val="singleLevel"/>
    <w:tmpl w:val="E29AF00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41755FC4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E12597"/>
    <w:multiLevelType w:val="hybridMultilevel"/>
    <w:tmpl w:val="98B627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D4D4AC4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0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2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4330F"/>
    <w:multiLevelType w:val="hybridMultilevel"/>
    <w:tmpl w:val="0D3AC4DA"/>
    <w:lvl w:ilvl="0" w:tplc="AD3202D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4" w15:restartNumberingAfterBreak="0">
    <w:nsid w:val="58AE49FF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71D5B"/>
    <w:multiLevelType w:val="hybridMultilevel"/>
    <w:tmpl w:val="B7664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8" w15:restartNumberingAfterBreak="0">
    <w:nsid w:val="6E213BB4"/>
    <w:multiLevelType w:val="singleLevel"/>
    <w:tmpl w:val="50540B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0CB6479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2200"/>
    <w:multiLevelType w:val="hybridMultilevel"/>
    <w:tmpl w:val="0A5CB7E6"/>
    <w:lvl w:ilvl="0" w:tplc="17AEE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606844"/>
    <w:multiLevelType w:val="hybridMultilevel"/>
    <w:tmpl w:val="0576B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36AE2"/>
    <w:multiLevelType w:val="hybridMultilevel"/>
    <w:tmpl w:val="556C65FC"/>
    <w:lvl w:ilvl="0" w:tplc="0415000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34"/>
  </w:num>
  <w:num w:numId="7">
    <w:abstractNumId w:val="18"/>
  </w:num>
  <w:num w:numId="8">
    <w:abstractNumId w:val="35"/>
  </w:num>
  <w:num w:numId="9">
    <w:abstractNumId w:val="28"/>
  </w:num>
  <w:num w:numId="10">
    <w:abstractNumId w:val="19"/>
  </w:num>
  <w:num w:numId="11">
    <w:abstractNumId w:val="39"/>
  </w:num>
  <w:num w:numId="12">
    <w:abstractNumId w:val="26"/>
  </w:num>
  <w:num w:numId="13">
    <w:abstractNumId w:val="17"/>
  </w:num>
  <w:num w:numId="14">
    <w:abstractNumId w:val="7"/>
  </w:num>
  <w:num w:numId="15">
    <w:abstractNumId w:val="11"/>
  </w:num>
  <w:num w:numId="16">
    <w:abstractNumId w:val="24"/>
  </w:num>
  <w:num w:numId="17">
    <w:abstractNumId w:val="31"/>
  </w:num>
  <w:num w:numId="18">
    <w:abstractNumId w:val="30"/>
  </w:num>
  <w:num w:numId="19">
    <w:abstractNumId w:val="41"/>
  </w:num>
  <w:num w:numId="20">
    <w:abstractNumId w:val="15"/>
  </w:num>
  <w:num w:numId="21">
    <w:abstractNumId w:val="37"/>
  </w:num>
  <w:num w:numId="22">
    <w:abstractNumId w:val="38"/>
  </w:num>
  <w:num w:numId="23">
    <w:abstractNumId w:val="29"/>
  </w:num>
  <w:num w:numId="24">
    <w:abstractNumId w:val="10"/>
  </w:num>
  <w:num w:numId="25">
    <w:abstractNumId w:val="36"/>
  </w:num>
  <w:num w:numId="26">
    <w:abstractNumId w:val="32"/>
  </w:num>
  <w:num w:numId="27">
    <w:abstractNumId w:val="27"/>
  </w:num>
  <w:num w:numId="28">
    <w:abstractNumId w:val="40"/>
  </w:num>
  <w:num w:numId="29">
    <w:abstractNumId w:val="8"/>
  </w:num>
  <w:num w:numId="30">
    <w:abstractNumId w:val="0"/>
  </w:num>
  <w:num w:numId="31">
    <w:abstractNumId w:val="42"/>
  </w:num>
  <w:num w:numId="32">
    <w:abstractNumId w:val="22"/>
  </w:num>
  <w:num w:numId="33">
    <w:abstractNumId w:val="14"/>
  </w:num>
  <w:num w:numId="34">
    <w:abstractNumId w:val="33"/>
  </w:num>
  <w:num w:numId="35">
    <w:abstractNumId w:val="23"/>
  </w:num>
  <w:num w:numId="3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303EC"/>
    <w:rsid w:val="00033249"/>
    <w:rsid w:val="00044E8E"/>
    <w:rsid w:val="00050868"/>
    <w:rsid w:val="00053EC4"/>
    <w:rsid w:val="0005768A"/>
    <w:rsid w:val="000616CF"/>
    <w:rsid w:val="00067089"/>
    <w:rsid w:val="00091485"/>
    <w:rsid w:val="000A41A0"/>
    <w:rsid w:val="000C4392"/>
    <w:rsid w:val="000D7900"/>
    <w:rsid w:val="000F45B3"/>
    <w:rsid w:val="000F652A"/>
    <w:rsid w:val="0010258F"/>
    <w:rsid w:val="0011024A"/>
    <w:rsid w:val="00113A35"/>
    <w:rsid w:val="0011580D"/>
    <w:rsid w:val="00136453"/>
    <w:rsid w:val="00150A32"/>
    <w:rsid w:val="0015781C"/>
    <w:rsid w:val="00162136"/>
    <w:rsid w:val="00187758"/>
    <w:rsid w:val="00192C00"/>
    <w:rsid w:val="001B0CFB"/>
    <w:rsid w:val="001B1292"/>
    <w:rsid w:val="001B5699"/>
    <w:rsid w:val="001C6B11"/>
    <w:rsid w:val="001D0091"/>
    <w:rsid w:val="001D6D6B"/>
    <w:rsid w:val="001E1C76"/>
    <w:rsid w:val="001E2643"/>
    <w:rsid w:val="001F0870"/>
    <w:rsid w:val="001F1A8A"/>
    <w:rsid w:val="001F219B"/>
    <w:rsid w:val="001F27D1"/>
    <w:rsid w:val="001F6BDC"/>
    <w:rsid w:val="0022663E"/>
    <w:rsid w:val="00227849"/>
    <w:rsid w:val="00246EB8"/>
    <w:rsid w:val="00274AFE"/>
    <w:rsid w:val="00292DB5"/>
    <w:rsid w:val="002B4FDD"/>
    <w:rsid w:val="002D4EDA"/>
    <w:rsid w:val="002D60F4"/>
    <w:rsid w:val="003073E7"/>
    <w:rsid w:val="003137EE"/>
    <w:rsid w:val="003237D6"/>
    <w:rsid w:val="00330A11"/>
    <w:rsid w:val="00333116"/>
    <w:rsid w:val="00334F4C"/>
    <w:rsid w:val="003402BA"/>
    <w:rsid w:val="003423E3"/>
    <w:rsid w:val="003543D6"/>
    <w:rsid w:val="003555DB"/>
    <w:rsid w:val="003630D6"/>
    <w:rsid w:val="003678E8"/>
    <w:rsid w:val="003963FC"/>
    <w:rsid w:val="003C00EF"/>
    <w:rsid w:val="003C2923"/>
    <w:rsid w:val="003D6056"/>
    <w:rsid w:val="003D71D0"/>
    <w:rsid w:val="003F7A24"/>
    <w:rsid w:val="00403635"/>
    <w:rsid w:val="00413C5E"/>
    <w:rsid w:val="00416315"/>
    <w:rsid w:val="00417E90"/>
    <w:rsid w:val="00435AC2"/>
    <w:rsid w:val="0044071B"/>
    <w:rsid w:val="00443EF8"/>
    <w:rsid w:val="00446462"/>
    <w:rsid w:val="0045337B"/>
    <w:rsid w:val="00457B23"/>
    <w:rsid w:val="00472300"/>
    <w:rsid w:val="00490358"/>
    <w:rsid w:val="0049576C"/>
    <w:rsid w:val="004A0530"/>
    <w:rsid w:val="004B3977"/>
    <w:rsid w:val="004B7078"/>
    <w:rsid w:val="004C00F5"/>
    <w:rsid w:val="004D2685"/>
    <w:rsid w:val="004E1614"/>
    <w:rsid w:val="004F6947"/>
    <w:rsid w:val="00501219"/>
    <w:rsid w:val="005015DA"/>
    <w:rsid w:val="00502C8C"/>
    <w:rsid w:val="00521EE6"/>
    <w:rsid w:val="00527CDA"/>
    <w:rsid w:val="005616CF"/>
    <w:rsid w:val="00562B33"/>
    <w:rsid w:val="00564BF1"/>
    <w:rsid w:val="00580BC5"/>
    <w:rsid w:val="00586D2D"/>
    <w:rsid w:val="00592AF7"/>
    <w:rsid w:val="0059571E"/>
    <w:rsid w:val="00596B34"/>
    <w:rsid w:val="005B7F19"/>
    <w:rsid w:val="005D1C68"/>
    <w:rsid w:val="005D7498"/>
    <w:rsid w:val="005E020C"/>
    <w:rsid w:val="005E4B24"/>
    <w:rsid w:val="005E76F4"/>
    <w:rsid w:val="005F04A1"/>
    <w:rsid w:val="005F0735"/>
    <w:rsid w:val="005F5403"/>
    <w:rsid w:val="005F6F7B"/>
    <w:rsid w:val="00605888"/>
    <w:rsid w:val="00614A20"/>
    <w:rsid w:val="0062303A"/>
    <w:rsid w:val="00633E45"/>
    <w:rsid w:val="00644DEF"/>
    <w:rsid w:val="00646217"/>
    <w:rsid w:val="00656F35"/>
    <w:rsid w:val="00671EDF"/>
    <w:rsid w:val="006B63F5"/>
    <w:rsid w:val="006D0B04"/>
    <w:rsid w:val="006D6815"/>
    <w:rsid w:val="006E18F1"/>
    <w:rsid w:val="006E3FD1"/>
    <w:rsid w:val="006E75EC"/>
    <w:rsid w:val="006F4767"/>
    <w:rsid w:val="00716A2F"/>
    <w:rsid w:val="00725498"/>
    <w:rsid w:val="00740FBA"/>
    <w:rsid w:val="0074544C"/>
    <w:rsid w:val="00753026"/>
    <w:rsid w:val="00756245"/>
    <w:rsid w:val="00760F4D"/>
    <w:rsid w:val="00762AEB"/>
    <w:rsid w:val="0076467A"/>
    <w:rsid w:val="00764A90"/>
    <w:rsid w:val="00771FF0"/>
    <w:rsid w:val="00785665"/>
    <w:rsid w:val="007938EA"/>
    <w:rsid w:val="007B28EF"/>
    <w:rsid w:val="007E02B9"/>
    <w:rsid w:val="007E1AA2"/>
    <w:rsid w:val="007F2A1A"/>
    <w:rsid w:val="0081487A"/>
    <w:rsid w:val="00826506"/>
    <w:rsid w:val="0083079A"/>
    <w:rsid w:val="00831908"/>
    <w:rsid w:val="00836E84"/>
    <w:rsid w:val="00854CD9"/>
    <w:rsid w:val="008556DE"/>
    <w:rsid w:val="00865F20"/>
    <w:rsid w:val="008920C0"/>
    <w:rsid w:val="0089315F"/>
    <w:rsid w:val="008D1415"/>
    <w:rsid w:val="008F346D"/>
    <w:rsid w:val="009116BC"/>
    <w:rsid w:val="00917EB5"/>
    <w:rsid w:val="00931B50"/>
    <w:rsid w:val="0093682E"/>
    <w:rsid w:val="00943DD5"/>
    <w:rsid w:val="00945E0D"/>
    <w:rsid w:val="00962837"/>
    <w:rsid w:val="0097133B"/>
    <w:rsid w:val="00973EBF"/>
    <w:rsid w:val="009752F0"/>
    <w:rsid w:val="00982E56"/>
    <w:rsid w:val="00983976"/>
    <w:rsid w:val="009A08FB"/>
    <w:rsid w:val="009A1ACF"/>
    <w:rsid w:val="009B3C5F"/>
    <w:rsid w:val="009E2772"/>
    <w:rsid w:val="009E3596"/>
    <w:rsid w:val="00A03730"/>
    <w:rsid w:val="00A27BB1"/>
    <w:rsid w:val="00A35ACB"/>
    <w:rsid w:val="00A67499"/>
    <w:rsid w:val="00A74B20"/>
    <w:rsid w:val="00A80049"/>
    <w:rsid w:val="00A814B5"/>
    <w:rsid w:val="00A85A37"/>
    <w:rsid w:val="00A91B00"/>
    <w:rsid w:val="00AB3D51"/>
    <w:rsid w:val="00AD05E4"/>
    <w:rsid w:val="00AD1EEF"/>
    <w:rsid w:val="00AD79FA"/>
    <w:rsid w:val="00AF3107"/>
    <w:rsid w:val="00B01CD4"/>
    <w:rsid w:val="00B057B7"/>
    <w:rsid w:val="00B13CBA"/>
    <w:rsid w:val="00B221F8"/>
    <w:rsid w:val="00B32C49"/>
    <w:rsid w:val="00B3457D"/>
    <w:rsid w:val="00B36EA2"/>
    <w:rsid w:val="00B43D1B"/>
    <w:rsid w:val="00B5196B"/>
    <w:rsid w:val="00B549E4"/>
    <w:rsid w:val="00B5740C"/>
    <w:rsid w:val="00B75046"/>
    <w:rsid w:val="00B814C5"/>
    <w:rsid w:val="00B860B6"/>
    <w:rsid w:val="00B92173"/>
    <w:rsid w:val="00B941C7"/>
    <w:rsid w:val="00BA2C13"/>
    <w:rsid w:val="00BA568E"/>
    <w:rsid w:val="00BB59E4"/>
    <w:rsid w:val="00BC396C"/>
    <w:rsid w:val="00BD7319"/>
    <w:rsid w:val="00C02A6D"/>
    <w:rsid w:val="00C05B18"/>
    <w:rsid w:val="00C35434"/>
    <w:rsid w:val="00C43CBE"/>
    <w:rsid w:val="00C4473D"/>
    <w:rsid w:val="00C45BC6"/>
    <w:rsid w:val="00C53A7D"/>
    <w:rsid w:val="00C61053"/>
    <w:rsid w:val="00C725D2"/>
    <w:rsid w:val="00C83081"/>
    <w:rsid w:val="00C83135"/>
    <w:rsid w:val="00C87DF0"/>
    <w:rsid w:val="00CB5124"/>
    <w:rsid w:val="00CC2EA4"/>
    <w:rsid w:val="00CC526B"/>
    <w:rsid w:val="00D04156"/>
    <w:rsid w:val="00D062AE"/>
    <w:rsid w:val="00D1385B"/>
    <w:rsid w:val="00D247A5"/>
    <w:rsid w:val="00D34223"/>
    <w:rsid w:val="00D348EA"/>
    <w:rsid w:val="00D458FD"/>
    <w:rsid w:val="00D6217D"/>
    <w:rsid w:val="00D70141"/>
    <w:rsid w:val="00D76128"/>
    <w:rsid w:val="00D82280"/>
    <w:rsid w:val="00DA0317"/>
    <w:rsid w:val="00DB5806"/>
    <w:rsid w:val="00DC33B7"/>
    <w:rsid w:val="00DC4E01"/>
    <w:rsid w:val="00DE694A"/>
    <w:rsid w:val="00DF5959"/>
    <w:rsid w:val="00DF7AC4"/>
    <w:rsid w:val="00E02727"/>
    <w:rsid w:val="00E13E8D"/>
    <w:rsid w:val="00E56DDF"/>
    <w:rsid w:val="00E63D7D"/>
    <w:rsid w:val="00E67EE8"/>
    <w:rsid w:val="00E745B7"/>
    <w:rsid w:val="00E829BA"/>
    <w:rsid w:val="00E94CF7"/>
    <w:rsid w:val="00E96F6D"/>
    <w:rsid w:val="00EA189D"/>
    <w:rsid w:val="00EB3D7D"/>
    <w:rsid w:val="00EB44AC"/>
    <w:rsid w:val="00EC07DC"/>
    <w:rsid w:val="00ED1253"/>
    <w:rsid w:val="00ED7230"/>
    <w:rsid w:val="00EF6013"/>
    <w:rsid w:val="00F00528"/>
    <w:rsid w:val="00F014BF"/>
    <w:rsid w:val="00F02746"/>
    <w:rsid w:val="00F10ADE"/>
    <w:rsid w:val="00F139E7"/>
    <w:rsid w:val="00F2245A"/>
    <w:rsid w:val="00F41F22"/>
    <w:rsid w:val="00F634EE"/>
    <w:rsid w:val="00F765B8"/>
    <w:rsid w:val="00F87662"/>
    <w:rsid w:val="00F9031C"/>
    <w:rsid w:val="00F93DB1"/>
    <w:rsid w:val="00FA23AE"/>
    <w:rsid w:val="00FA287C"/>
    <w:rsid w:val="00FA596E"/>
    <w:rsid w:val="00FB7748"/>
    <w:rsid w:val="00FD1BB7"/>
    <w:rsid w:val="00FD6698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BC38-6491-4940-A90C-40B2DE4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lang w:val="pl-PL" w:eastAsia="pl-PL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88" w:lineRule="exact"/>
    </w:pPr>
  </w:style>
  <w:style w:type="paragraph" w:customStyle="1" w:styleId="Style4">
    <w:name w:val="Style4"/>
    <w:basedOn w:val="Normalny"/>
    <w:pPr>
      <w:spacing w:line="331" w:lineRule="exact"/>
      <w:ind w:hanging="178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414" w:lineRule="exact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331" w:lineRule="exact"/>
      <w:ind w:hanging="350"/>
    </w:pPr>
  </w:style>
  <w:style w:type="paragraph" w:customStyle="1" w:styleId="Style10">
    <w:name w:val="Style10"/>
    <w:basedOn w:val="Normalny"/>
    <w:pPr>
      <w:spacing w:line="326" w:lineRule="exact"/>
      <w:ind w:hanging="269"/>
    </w:pPr>
  </w:style>
  <w:style w:type="paragraph" w:customStyle="1" w:styleId="Style11">
    <w:name w:val="Style11"/>
    <w:basedOn w:val="Normalny"/>
  </w:style>
  <w:style w:type="character" w:customStyle="1" w:styleId="FontStyle13">
    <w:name w:val="Font Style13"/>
    <w:rPr>
      <w:rFonts w:ascii="Tahoma" w:hAnsi="Tahoma" w:cs="Tahoma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17">
    <w:name w:val="Font Style17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18">
    <w:name w:val="Font Style18"/>
    <w:rPr>
      <w:rFonts w:ascii="Franklin Gothic Demi Cond" w:hAnsi="Franklin Gothic Demi Cond" w:cs="Franklin Gothic Demi Cond"/>
      <w:sz w:val="20"/>
      <w:szCs w:val="20"/>
    </w:rPr>
  </w:style>
  <w:style w:type="character" w:styleId="Hipercze">
    <w:name w:val="Hyperlink"/>
    <w:rPr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941C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1C7"/>
    <w:rPr>
      <w:rFonts w:hAnsi="Tahoma"/>
    </w:rPr>
  </w:style>
  <w:style w:type="character" w:styleId="Odwoanieprzypisukocowego">
    <w:name w:val="endnote reference"/>
    <w:rsid w:val="00B941C7"/>
    <w:rPr>
      <w:vertAlign w:val="superscript"/>
    </w:rPr>
  </w:style>
  <w:style w:type="paragraph" w:customStyle="1" w:styleId="Akapitzlist1">
    <w:name w:val="Akapit z listą1"/>
    <w:basedOn w:val="Normalny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458FD"/>
    <w:rPr>
      <w:rFonts w:ascii="Times New Roman"/>
      <w:sz w:val="16"/>
      <w:szCs w:val="16"/>
    </w:rPr>
  </w:style>
  <w:style w:type="paragraph" w:styleId="Nagwek">
    <w:name w:val="header"/>
    <w:basedOn w:val="Normalny"/>
    <w:link w:val="Nagwek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555DB"/>
    <w:rPr>
      <w:rFonts w:hAnsi="Tahoma"/>
      <w:sz w:val="24"/>
      <w:szCs w:val="24"/>
    </w:rPr>
  </w:style>
  <w:style w:type="paragraph" w:styleId="Stopka">
    <w:name w:val="footer"/>
    <w:basedOn w:val="Normalny"/>
    <w:link w:val="Stopka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555DB"/>
    <w:rPr>
      <w:rFonts w:hAnsi="Tahoma"/>
      <w:sz w:val="24"/>
      <w:szCs w:val="24"/>
    </w:rPr>
  </w:style>
  <w:style w:type="paragraph" w:styleId="Akapitzlist">
    <w:name w:val="List Paragraph"/>
    <w:basedOn w:val="Normalny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0049"/>
    <w:pPr>
      <w:spacing w:after="120" w:line="480" w:lineRule="auto"/>
      <w:ind w:left="0" w:firstLine="0"/>
      <w:jc w:val="left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0049"/>
    <w:rPr>
      <w:rFonts w:asci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8126-BDD3-4658-AACD-5DE7D1A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FD2849AA</Template>
  <TotalTime>450</TotalTime>
  <Pages>12</Pages>
  <Words>4437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Paweł Lembicz</cp:lastModifiedBy>
  <cp:revision>43</cp:revision>
  <cp:lastPrinted>2021-07-12T09:21:00Z</cp:lastPrinted>
  <dcterms:created xsi:type="dcterms:W3CDTF">2018-06-22T07:18:00Z</dcterms:created>
  <dcterms:modified xsi:type="dcterms:W3CDTF">2021-07-12T09:25:00Z</dcterms:modified>
</cp:coreProperties>
</file>