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Pr="003C2214" w:rsidRDefault="00200B3C" w:rsidP="00200B3C">
      <w:pPr>
        <w:pStyle w:val="Tekstpodstawowy"/>
        <w:spacing w:after="0"/>
        <w:rPr>
          <w:rFonts w:ascii="Century Gothic" w:hAnsi="Century Gothic" w:cs="Times New Roman"/>
          <w:sz w:val="20"/>
          <w:szCs w:val="20"/>
        </w:rPr>
      </w:pPr>
    </w:p>
    <w:p w:rsidR="00200B3C" w:rsidRPr="003C2214" w:rsidRDefault="00200B3C" w:rsidP="00200B3C">
      <w:pPr>
        <w:pStyle w:val="Nagwek50"/>
        <w:spacing w:before="0" w:after="0"/>
        <w:jc w:val="left"/>
        <w:rPr>
          <w:rFonts w:ascii="Century Gothic" w:hAnsi="Century Gothic" w:cs="Times New Roman"/>
          <w:b w:val="0"/>
          <w:sz w:val="20"/>
          <w:szCs w:val="20"/>
        </w:rPr>
      </w:pPr>
    </w:p>
    <w:p w:rsidR="00200B3C" w:rsidRPr="003C2214" w:rsidRDefault="00200B3C" w:rsidP="00200B3C">
      <w:pPr>
        <w:pStyle w:val="Nagwek50"/>
        <w:spacing w:before="0" w:after="0"/>
        <w:jc w:val="left"/>
        <w:rPr>
          <w:rFonts w:ascii="Century Gothic" w:hAnsi="Century Gothic" w:cs="Times New Roman"/>
          <w:b w:val="0"/>
          <w:color w:val="FF0000"/>
          <w:sz w:val="20"/>
          <w:szCs w:val="20"/>
        </w:rPr>
      </w:pPr>
    </w:p>
    <w:p w:rsidR="00200B3C" w:rsidRPr="003C2214" w:rsidRDefault="00200B3C" w:rsidP="00200B3C">
      <w:pPr>
        <w:pStyle w:val="Nagwek50"/>
        <w:spacing w:before="0" w:after="0"/>
        <w:jc w:val="left"/>
        <w:rPr>
          <w:rFonts w:ascii="Century Gothic" w:hAnsi="Century Gothic" w:cs="Times New Roman"/>
          <w:b w:val="0"/>
          <w:sz w:val="20"/>
          <w:szCs w:val="20"/>
        </w:rPr>
      </w:pPr>
      <w:r w:rsidRPr="003C2214">
        <w:rPr>
          <w:rFonts w:ascii="Century Gothic" w:hAnsi="Century Gothic" w:cs="Times New Roman"/>
          <w:b w:val="0"/>
          <w:sz w:val="20"/>
          <w:szCs w:val="20"/>
        </w:rPr>
        <w:t xml:space="preserve">Nr sprawy: </w:t>
      </w:r>
      <w:r w:rsidR="00986750" w:rsidRPr="003C2214">
        <w:rPr>
          <w:rFonts w:ascii="Century Gothic" w:hAnsi="Century Gothic" w:cs="Times New Roman"/>
          <w:bCs/>
          <w:sz w:val="20"/>
          <w:szCs w:val="20"/>
        </w:rPr>
        <w:t>WZP</w:t>
      </w:r>
      <w:r w:rsidR="00727203" w:rsidRPr="003C2214">
        <w:rPr>
          <w:rFonts w:ascii="Century Gothic" w:hAnsi="Century Gothic" w:cs="Times New Roman"/>
          <w:bCs/>
          <w:sz w:val="20"/>
          <w:szCs w:val="20"/>
        </w:rPr>
        <w:t>-</w:t>
      </w:r>
      <w:r w:rsidR="006B0F1C" w:rsidRPr="003C2214">
        <w:rPr>
          <w:rFonts w:ascii="Century Gothic" w:hAnsi="Century Gothic" w:cs="Times New Roman"/>
          <w:bCs/>
          <w:sz w:val="20"/>
          <w:szCs w:val="20"/>
        </w:rPr>
        <w:t>1282/21/73</w:t>
      </w:r>
      <w:r w:rsidR="00085C71" w:rsidRPr="003C2214">
        <w:rPr>
          <w:rFonts w:ascii="Century Gothic" w:hAnsi="Century Gothic" w:cs="Times New Roman"/>
          <w:bCs/>
          <w:sz w:val="20"/>
          <w:szCs w:val="20"/>
        </w:rPr>
        <w:t>/Ł</w:t>
      </w:r>
    </w:p>
    <w:p w:rsidR="00200B3C" w:rsidRPr="003C2214" w:rsidRDefault="00200B3C" w:rsidP="00200B3C">
      <w:pPr>
        <w:pStyle w:val="Tekstpodstawowy"/>
        <w:spacing w:after="0"/>
        <w:rPr>
          <w:rFonts w:ascii="Century Gothic" w:hAnsi="Century Gothic" w:cs="Times New Roman"/>
          <w:sz w:val="20"/>
          <w:szCs w:val="20"/>
        </w:rPr>
      </w:pPr>
    </w:p>
    <w:p w:rsidR="00200B3C" w:rsidRDefault="00200B3C"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Default="00946A47" w:rsidP="00200B3C">
      <w:pPr>
        <w:pStyle w:val="Tekstpodstawowy"/>
        <w:spacing w:after="0"/>
        <w:rPr>
          <w:rFonts w:ascii="Century Gothic" w:hAnsi="Century Gothic" w:cs="Times New Roman"/>
          <w:sz w:val="20"/>
          <w:szCs w:val="20"/>
        </w:rPr>
      </w:pPr>
    </w:p>
    <w:p w:rsidR="00946A47" w:rsidRPr="003C2214" w:rsidRDefault="00946A47" w:rsidP="00200B3C">
      <w:pPr>
        <w:pStyle w:val="Tekstpodstawowy"/>
        <w:spacing w:after="0"/>
        <w:rPr>
          <w:rFonts w:ascii="Century Gothic" w:hAnsi="Century Gothic" w:cs="Times New Roman"/>
          <w:sz w:val="20"/>
          <w:szCs w:val="20"/>
        </w:rPr>
      </w:pPr>
      <w:bookmarkStart w:id="0" w:name="_GoBack"/>
      <w:bookmarkEnd w:id="0"/>
    </w:p>
    <w:p w:rsidR="00200B3C" w:rsidRPr="003C2214" w:rsidRDefault="00200B3C" w:rsidP="00200B3C">
      <w:pPr>
        <w:pStyle w:val="Tekstpodstawowy"/>
        <w:spacing w:after="0"/>
        <w:rPr>
          <w:rFonts w:ascii="Century Gothic" w:hAnsi="Century Gothic" w:cs="Times New Roman"/>
          <w:sz w:val="20"/>
          <w:szCs w:val="20"/>
        </w:rPr>
      </w:pPr>
    </w:p>
    <w:p w:rsidR="0004418F" w:rsidRPr="003C2214" w:rsidRDefault="0004418F" w:rsidP="0004418F">
      <w:pPr>
        <w:pStyle w:val="Nagwek50"/>
        <w:spacing w:before="0" w:after="0"/>
        <w:rPr>
          <w:rFonts w:ascii="Century Gothic" w:hAnsi="Century Gothic" w:cs="Times New Roman"/>
          <w:sz w:val="22"/>
          <w:szCs w:val="22"/>
        </w:rPr>
      </w:pPr>
      <w:r w:rsidRPr="003C2214">
        <w:rPr>
          <w:rFonts w:ascii="Century Gothic" w:hAnsi="Century Gothic" w:cs="Times New Roman"/>
          <w:sz w:val="22"/>
          <w:szCs w:val="22"/>
        </w:rPr>
        <w:t>SPECYFIKACJA</w:t>
      </w:r>
    </w:p>
    <w:p w:rsidR="00200B3C" w:rsidRPr="003C2214" w:rsidRDefault="00200B3C" w:rsidP="0004418F">
      <w:pPr>
        <w:pStyle w:val="Nagwek50"/>
        <w:spacing w:before="0" w:after="0"/>
        <w:rPr>
          <w:rFonts w:ascii="Century Gothic" w:hAnsi="Century Gothic" w:cs="Times New Roman"/>
          <w:sz w:val="22"/>
          <w:szCs w:val="22"/>
        </w:rPr>
      </w:pPr>
      <w:r w:rsidRPr="003C2214">
        <w:rPr>
          <w:rFonts w:ascii="Century Gothic" w:hAnsi="Century Gothic" w:cs="Times New Roman"/>
          <w:sz w:val="22"/>
          <w:szCs w:val="22"/>
        </w:rPr>
        <w:t>WARUNKÓW ZAMÓWIENIA</w:t>
      </w:r>
    </w:p>
    <w:p w:rsidR="0004418F" w:rsidRPr="003C2214" w:rsidRDefault="00200B3C" w:rsidP="0004418F">
      <w:pPr>
        <w:pStyle w:val="Nagwek50"/>
        <w:spacing w:before="0" w:after="0"/>
        <w:rPr>
          <w:rFonts w:ascii="Century Gothic" w:hAnsi="Century Gothic" w:cs="Times New Roman"/>
          <w:sz w:val="22"/>
          <w:szCs w:val="22"/>
        </w:rPr>
      </w:pPr>
      <w:r w:rsidRPr="003C2214">
        <w:rPr>
          <w:rFonts w:ascii="Century Gothic" w:hAnsi="Century Gothic" w:cs="Times New Roman"/>
          <w:b w:val="0"/>
          <w:sz w:val="22"/>
          <w:szCs w:val="22"/>
        </w:rPr>
        <w:t>w postępowaniu prowadzonym</w:t>
      </w:r>
      <w:r w:rsidR="0004418F" w:rsidRPr="003C2214">
        <w:rPr>
          <w:rFonts w:ascii="Century Gothic" w:hAnsi="Century Gothic" w:cs="Times New Roman"/>
          <w:sz w:val="22"/>
          <w:szCs w:val="22"/>
        </w:rPr>
        <w:t xml:space="preserve"> </w:t>
      </w:r>
      <w:r w:rsidRPr="003C2214">
        <w:rPr>
          <w:rFonts w:ascii="Century Gothic" w:hAnsi="Century Gothic" w:cs="Times New Roman"/>
          <w:b w:val="0"/>
          <w:bCs/>
          <w:sz w:val="22"/>
          <w:szCs w:val="22"/>
        </w:rPr>
        <w:t>w t</w:t>
      </w:r>
      <w:r w:rsidR="0004418F" w:rsidRPr="003C2214">
        <w:rPr>
          <w:rFonts w:ascii="Century Gothic" w:hAnsi="Century Gothic" w:cs="Times New Roman"/>
          <w:b w:val="0"/>
          <w:bCs/>
          <w:sz w:val="22"/>
          <w:szCs w:val="22"/>
        </w:rPr>
        <w:t>rybie podstawowym,</w:t>
      </w:r>
    </w:p>
    <w:p w:rsidR="00200B3C" w:rsidRPr="003C2214" w:rsidRDefault="00200B3C" w:rsidP="0004418F">
      <w:pPr>
        <w:pStyle w:val="Nagwek50"/>
        <w:spacing w:before="0" w:after="0"/>
        <w:rPr>
          <w:rFonts w:ascii="Century Gothic" w:hAnsi="Century Gothic" w:cs="Times New Roman"/>
          <w:b w:val="0"/>
          <w:bCs/>
          <w:sz w:val="22"/>
          <w:szCs w:val="22"/>
        </w:rPr>
      </w:pPr>
      <w:r w:rsidRPr="003C2214">
        <w:rPr>
          <w:rFonts w:ascii="Century Gothic" w:hAnsi="Century Gothic" w:cs="Times New Roman"/>
          <w:b w:val="0"/>
          <w:sz w:val="22"/>
          <w:szCs w:val="22"/>
        </w:rPr>
        <w:t xml:space="preserve">zgodnie </w:t>
      </w:r>
      <w:r w:rsidR="0004418F" w:rsidRPr="003C2214">
        <w:rPr>
          <w:rFonts w:ascii="Century Gothic" w:hAnsi="Century Gothic" w:cs="Times New Roman"/>
          <w:b w:val="0"/>
          <w:sz w:val="22"/>
          <w:szCs w:val="22"/>
        </w:rPr>
        <w:t>z ustawą z dnia 11 września 2019</w:t>
      </w:r>
      <w:r w:rsidRPr="003C2214">
        <w:rPr>
          <w:rFonts w:ascii="Century Gothic" w:hAnsi="Century Gothic" w:cs="Times New Roman"/>
          <w:b w:val="0"/>
          <w:sz w:val="22"/>
          <w:szCs w:val="22"/>
        </w:rPr>
        <w:t xml:space="preserve"> r. Prawo zamówień publicznych</w:t>
      </w:r>
    </w:p>
    <w:p w:rsidR="00200B3C" w:rsidRPr="003C2214" w:rsidRDefault="0004418F" w:rsidP="00200B3C">
      <w:pPr>
        <w:pStyle w:val="Nagwek50"/>
        <w:spacing w:before="0" w:after="0"/>
        <w:rPr>
          <w:rFonts w:ascii="Century Gothic" w:hAnsi="Century Gothic" w:cs="Times New Roman"/>
          <w:sz w:val="22"/>
          <w:szCs w:val="22"/>
        </w:rPr>
      </w:pPr>
      <w:r w:rsidRPr="003C2214">
        <w:rPr>
          <w:rFonts w:ascii="Century Gothic" w:hAnsi="Century Gothic" w:cs="Times New Roman"/>
          <w:b w:val="0"/>
          <w:bCs/>
          <w:sz w:val="22"/>
          <w:szCs w:val="22"/>
        </w:rPr>
        <w:t>(</w:t>
      </w:r>
      <w:r w:rsidR="00200B3C" w:rsidRPr="003C2214">
        <w:rPr>
          <w:rFonts w:ascii="Century Gothic" w:hAnsi="Century Gothic" w:cs="Times New Roman"/>
          <w:b w:val="0"/>
          <w:bCs/>
          <w:sz w:val="22"/>
          <w:szCs w:val="22"/>
        </w:rPr>
        <w:t xml:space="preserve">Dz. U. z </w:t>
      </w:r>
      <w:r w:rsidR="00CC2BEB" w:rsidRPr="003C2214">
        <w:rPr>
          <w:rFonts w:ascii="Century Gothic" w:hAnsi="Century Gothic" w:cs="Times New Roman"/>
          <w:b w:val="0"/>
          <w:bCs/>
          <w:sz w:val="22"/>
          <w:szCs w:val="22"/>
        </w:rPr>
        <w:t>201</w:t>
      </w:r>
      <w:r w:rsidR="00F80289" w:rsidRPr="003C2214">
        <w:rPr>
          <w:rFonts w:ascii="Century Gothic" w:hAnsi="Century Gothic" w:cs="Times New Roman"/>
          <w:b w:val="0"/>
          <w:bCs/>
          <w:sz w:val="22"/>
          <w:szCs w:val="22"/>
        </w:rPr>
        <w:t>9</w:t>
      </w:r>
      <w:r w:rsidRPr="003C2214">
        <w:rPr>
          <w:rFonts w:ascii="Century Gothic" w:hAnsi="Century Gothic" w:cs="Times New Roman"/>
          <w:b w:val="0"/>
          <w:bCs/>
          <w:sz w:val="22"/>
          <w:szCs w:val="22"/>
        </w:rPr>
        <w:t xml:space="preserve"> r. poz. 2019</w:t>
      </w:r>
      <w:r w:rsidR="00F95D35" w:rsidRPr="003C2214">
        <w:rPr>
          <w:rFonts w:ascii="Century Gothic" w:hAnsi="Century Gothic" w:cs="Times New Roman"/>
          <w:b w:val="0"/>
          <w:bCs/>
          <w:sz w:val="22"/>
          <w:szCs w:val="22"/>
        </w:rPr>
        <w:t xml:space="preserve"> ze zm.</w:t>
      </w:r>
      <w:r w:rsidR="00200B3C" w:rsidRPr="003C2214">
        <w:rPr>
          <w:rFonts w:ascii="Century Gothic" w:hAnsi="Century Gothic" w:cs="Times New Roman"/>
          <w:b w:val="0"/>
          <w:bCs/>
          <w:sz w:val="22"/>
          <w:szCs w:val="22"/>
        </w:rPr>
        <w:t>) zwaną dalej Ustawą dotyczącym:</w:t>
      </w:r>
    </w:p>
    <w:p w:rsidR="00200B3C" w:rsidRPr="003C2214" w:rsidRDefault="00200B3C" w:rsidP="00200B3C">
      <w:pPr>
        <w:pStyle w:val="Nagwek50"/>
        <w:spacing w:before="0" w:after="0"/>
        <w:rPr>
          <w:rFonts w:ascii="Century Gothic" w:hAnsi="Century Gothic" w:cs="Times New Roman"/>
          <w:sz w:val="22"/>
          <w:szCs w:val="22"/>
        </w:rPr>
      </w:pPr>
    </w:p>
    <w:p w:rsidR="00085C71" w:rsidRPr="003C2214" w:rsidRDefault="00CB716D" w:rsidP="0004418F">
      <w:pPr>
        <w:jc w:val="center"/>
        <w:rPr>
          <w:rFonts w:ascii="Century Gothic" w:hAnsi="Century Gothic" w:cs="Times New Roman"/>
          <w:b/>
          <w:sz w:val="20"/>
          <w:szCs w:val="20"/>
        </w:rPr>
      </w:pPr>
      <w:r w:rsidRPr="003C2214">
        <w:rPr>
          <w:rFonts w:ascii="Century Gothic" w:hAnsi="Century Gothic" w:cs="Times New Roman"/>
          <w:b/>
          <w:color w:val="auto"/>
          <w:sz w:val="20"/>
          <w:szCs w:val="20"/>
        </w:rPr>
        <w:t>DOSTAWY ZESTAWÓW KOMPUTEROWYCH</w:t>
      </w:r>
    </w:p>
    <w:p w:rsidR="0004418F" w:rsidRPr="003C2214" w:rsidRDefault="0004418F" w:rsidP="00200B3C">
      <w:pPr>
        <w:jc w:val="both"/>
        <w:rPr>
          <w:rFonts w:ascii="Century Gothic" w:hAnsi="Century Gothic" w:cs="Times New Roman"/>
          <w:b/>
          <w:bCs/>
          <w:sz w:val="20"/>
          <w:szCs w:val="20"/>
        </w:rPr>
      </w:pPr>
    </w:p>
    <w:p w:rsidR="00200B3C" w:rsidRPr="003C2214" w:rsidRDefault="00200B3C" w:rsidP="00200B3C">
      <w:pPr>
        <w:jc w:val="both"/>
        <w:rPr>
          <w:rFonts w:ascii="Century Gothic" w:hAnsi="Century Gothic"/>
          <w:b/>
          <w:bCs/>
          <w:sz w:val="20"/>
          <w:szCs w:val="20"/>
        </w:rPr>
      </w:pPr>
      <w:r w:rsidRPr="003C2214">
        <w:rPr>
          <w:rFonts w:ascii="Century Gothic" w:hAnsi="Century Gothic" w:cs="Times New Roman"/>
          <w:b/>
          <w:bCs/>
          <w:sz w:val="20"/>
          <w:szCs w:val="20"/>
        </w:rPr>
        <w:t>CPV</w:t>
      </w:r>
      <w:r w:rsidR="001A57AA" w:rsidRPr="003C2214">
        <w:rPr>
          <w:rFonts w:ascii="Century Gothic" w:hAnsi="Century Gothic" w:cs="Times New Roman"/>
          <w:b/>
          <w:bCs/>
          <w:sz w:val="20"/>
          <w:szCs w:val="20"/>
        </w:rPr>
        <w:t xml:space="preserve">: </w:t>
      </w:r>
      <w:r w:rsidR="002601BE" w:rsidRPr="003C2214">
        <w:rPr>
          <w:rFonts w:ascii="Century Gothic" w:hAnsi="Century Gothic" w:cs="Times New Roman"/>
          <w:b/>
          <w:bCs/>
          <w:sz w:val="20"/>
          <w:szCs w:val="20"/>
        </w:rPr>
        <w:t>3021</w:t>
      </w:r>
      <w:r w:rsidR="00085C71" w:rsidRPr="003C2214">
        <w:rPr>
          <w:rFonts w:ascii="Century Gothic" w:hAnsi="Century Gothic" w:cs="Times New Roman"/>
          <w:b/>
          <w:bCs/>
          <w:sz w:val="20"/>
          <w:szCs w:val="20"/>
        </w:rPr>
        <w:t>1000-1</w:t>
      </w:r>
    </w:p>
    <w:p w:rsidR="00200B3C" w:rsidRPr="003C2214" w:rsidRDefault="00200B3C" w:rsidP="00200B3C">
      <w:pPr>
        <w:pStyle w:val="Tekstpodstawowy"/>
        <w:spacing w:after="0"/>
        <w:contextualSpacing/>
        <w:jc w:val="left"/>
        <w:rPr>
          <w:rFonts w:ascii="Century Gothic" w:hAnsi="Century Gothic" w:cs="Times New Roman"/>
          <w:sz w:val="20"/>
          <w:szCs w:val="20"/>
        </w:rPr>
      </w:pPr>
    </w:p>
    <w:p w:rsidR="00200B3C" w:rsidRPr="003C2214" w:rsidRDefault="00200B3C" w:rsidP="00200B3C">
      <w:pPr>
        <w:pStyle w:val="Tekstpodstawowy"/>
        <w:spacing w:after="0"/>
        <w:contextualSpacing/>
        <w:jc w:val="left"/>
        <w:rPr>
          <w:rFonts w:ascii="Century Gothic" w:hAnsi="Century Gothic" w:cs="Times New Roman"/>
          <w:sz w:val="20"/>
          <w:szCs w:val="20"/>
        </w:rPr>
      </w:pPr>
    </w:p>
    <w:p w:rsidR="00200B3C" w:rsidRPr="003C2214" w:rsidRDefault="00200B3C" w:rsidP="00200B3C">
      <w:pPr>
        <w:pStyle w:val="Tekstpodstawowy"/>
        <w:spacing w:after="0"/>
        <w:contextualSpacing/>
        <w:jc w:val="left"/>
        <w:rPr>
          <w:rFonts w:ascii="Century Gothic" w:hAnsi="Century Gothic" w:cs="Times New Roman"/>
          <w:sz w:val="20"/>
          <w:szCs w:val="20"/>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951D9C" w:rsidRPr="003C2214" w:rsidRDefault="00951D9C" w:rsidP="00951D9C">
      <w:pPr>
        <w:autoSpaceDN w:val="0"/>
        <w:ind w:right="59"/>
        <w:rPr>
          <w:rFonts w:ascii="Century Gothic" w:eastAsia="Times New Roman" w:hAnsi="Century Gothic" w:cs="Times New Roman"/>
          <w:color w:val="auto"/>
          <w:kern w:val="0"/>
          <w:sz w:val="20"/>
          <w:szCs w:val="20"/>
          <w:lang w:eastAsia="en-US" w:bidi="ar-SA"/>
        </w:rPr>
      </w:pPr>
    </w:p>
    <w:p w:rsidR="00C532F2" w:rsidRPr="003C2214" w:rsidRDefault="00164A03" w:rsidP="00C532F2">
      <w:pPr>
        <w:pStyle w:val="Nagwek4"/>
        <w:jc w:val="center"/>
        <w:rPr>
          <w:rFonts w:ascii="Century Gothic" w:hAnsi="Century Gothic" w:cs="Times New Roman"/>
          <w:sz w:val="20"/>
          <w:szCs w:val="20"/>
        </w:rPr>
      </w:pPr>
      <w:r w:rsidRPr="003C2214">
        <w:rPr>
          <w:rFonts w:ascii="Century Gothic" w:hAnsi="Century Gothic" w:cs="Times New Roman"/>
          <w:b w:val="0"/>
          <w:bCs/>
          <w:sz w:val="20"/>
          <w:szCs w:val="20"/>
        </w:rPr>
        <w:br w:type="page"/>
      </w:r>
      <w:r w:rsidR="0004418F" w:rsidRPr="003C2214">
        <w:rPr>
          <w:rFonts w:ascii="Century Gothic" w:hAnsi="Century Gothic" w:cs="Times New Roman"/>
          <w:b w:val="0"/>
          <w:bCs/>
          <w:sz w:val="20"/>
          <w:szCs w:val="20"/>
        </w:rPr>
        <w:lastRenderedPageBreak/>
        <w:t xml:space="preserve">SPECYFIKACJA </w:t>
      </w:r>
      <w:r w:rsidR="00C532F2" w:rsidRPr="003C2214">
        <w:rPr>
          <w:rFonts w:ascii="Century Gothic" w:hAnsi="Century Gothic" w:cs="Times New Roman"/>
          <w:b w:val="0"/>
          <w:bCs/>
          <w:sz w:val="20"/>
          <w:szCs w:val="20"/>
        </w:rPr>
        <w:t xml:space="preserve">WARUNKÓW ZAMÓWIENIA, zwana dalej </w:t>
      </w:r>
      <w:r w:rsidR="0004418F" w:rsidRPr="003C2214">
        <w:rPr>
          <w:rFonts w:ascii="Century Gothic" w:hAnsi="Century Gothic" w:cs="Times New Roman"/>
          <w:b w:val="0"/>
          <w:sz w:val="20"/>
          <w:szCs w:val="20"/>
        </w:rPr>
        <w:t>„S</w:t>
      </w:r>
      <w:r w:rsidR="00C532F2" w:rsidRPr="003C2214">
        <w:rPr>
          <w:rFonts w:ascii="Century Gothic" w:hAnsi="Century Gothic" w:cs="Times New Roman"/>
          <w:b w:val="0"/>
          <w:sz w:val="20"/>
          <w:szCs w:val="20"/>
        </w:rPr>
        <w:t>WZ”,</w:t>
      </w:r>
    </w:p>
    <w:p w:rsidR="00C532F2" w:rsidRPr="003C2214" w:rsidRDefault="00C532F2" w:rsidP="00C532F2">
      <w:pPr>
        <w:jc w:val="center"/>
        <w:rPr>
          <w:rFonts w:ascii="Century Gothic" w:hAnsi="Century Gothic" w:cs="Times New Roman"/>
          <w:sz w:val="20"/>
          <w:szCs w:val="20"/>
        </w:rPr>
      </w:pPr>
      <w:r w:rsidRPr="003C2214">
        <w:rPr>
          <w:rFonts w:ascii="Century Gothic" w:hAnsi="Century Gothic" w:cs="Times New Roman"/>
          <w:sz w:val="20"/>
          <w:szCs w:val="20"/>
        </w:rPr>
        <w:t>zawiera:</w:t>
      </w:r>
    </w:p>
    <w:p w:rsidR="00C532F2" w:rsidRPr="003C2214"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3C2214"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3C2214" w:rsidRDefault="00C532F2" w:rsidP="00AF64DB">
            <w:pPr>
              <w:rPr>
                <w:rFonts w:ascii="Century Gothic" w:hAnsi="Century Gothic" w:cs="Times New Roman"/>
                <w:sz w:val="20"/>
                <w:szCs w:val="20"/>
              </w:rPr>
            </w:pPr>
            <w:r w:rsidRPr="003C2214">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3C2214" w:rsidRDefault="00C532F2" w:rsidP="00AF64DB">
            <w:pPr>
              <w:rPr>
                <w:rFonts w:ascii="Century Gothic" w:hAnsi="Century Gothic" w:cs="Times New Roman"/>
                <w:sz w:val="20"/>
                <w:szCs w:val="20"/>
              </w:rPr>
            </w:pPr>
            <w:r w:rsidRPr="003C2214">
              <w:rPr>
                <w:rFonts w:ascii="Century Gothic" w:hAnsi="Century Gothic" w:cs="Times New Roman"/>
                <w:sz w:val="20"/>
                <w:szCs w:val="20"/>
              </w:rPr>
              <w:t>Informacje o Zamawiającym</w:t>
            </w:r>
          </w:p>
        </w:tc>
      </w:tr>
      <w:tr w:rsidR="00C532F2" w:rsidRPr="003C2214"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3C2214" w:rsidRDefault="00C532F2" w:rsidP="00AF64DB">
            <w:pPr>
              <w:rPr>
                <w:rFonts w:ascii="Century Gothic" w:hAnsi="Century Gothic" w:cs="Times New Roman"/>
                <w:sz w:val="20"/>
                <w:szCs w:val="20"/>
              </w:rPr>
            </w:pPr>
            <w:r w:rsidRPr="003C2214">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3C2214" w:rsidRDefault="00496FF6" w:rsidP="00AF64DB">
            <w:pPr>
              <w:rPr>
                <w:rFonts w:ascii="Century Gothic" w:hAnsi="Century Gothic" w:cs="Times New Roman"/>
                <w:sz w:val="20"/>
                <w:szCs w:val="20"/>
              </w:rPr>
            </w:pPr>
            <w:r w:rsidRPr="003C2214">
              <w:rPr>
                <w:rFonts w:ascii="Century Gothic" w:hAnsi="Century Gothic" w:cs="Times New Roman"/>
                <w:sz w:val="20"/>
                <w:szCs w:val="20"/>
              </w:rPr>
              <w:t>Tryb udzielenia zamówienia</w:t>
            </w:r>
          </w:p>
        </w:tc>
      </w:tr>
      <w:tr w:rsidR="00496FF6" w:rsidRPr="003C2214"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AF64DB">
            <w:pPr>
              <w:rPr>
                <w:rFonts w:ascii="Century Gothic" w:hAnsi="Century Gothic" w:cs="Times New Roman"/>
                <w:sz w:val="20"/>
                <w:szCs w:val="20"/>
              </w:rPr>
            </w:pPr>
            <w:r w:rsidRPr="003C2214">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AF64DB">
            <w:pPr>
              <w:rPr>
                <w:rFonts w:ascii="Century Gothic" w:hAnsi="Century Gothic" w:cs="Times New Roman"/>
                <w:sz w:val="20"/>
                <w:szCs w:val="20"/>
              </w:rPr>
            </w:pPr>
            <w:r w:rsidRPr="003C2214">
              <w:rPr>
                <w:rFonts w:ascii="Century Gothic" w:hAnsi="Century Gothic" w:cs="Times New Roman"/>
                <w:sz w:val="20"/>
                <w:szCs w:val="20"/>
              </w:rPr>
              <w:t>Opis przedmiotu zamówienia, termin wykonania zamówienia</w:t>
            </w:r>
          </w:p>
        </w:tc>
      </w:tr>
      <w:tr w:rsidR="00C532F2" w:rsidRPr="003C2214"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3C2214" w:rsidRDefault="00496FF6" w:rsidP="00AF64DB">
            <w:pPr>
              <w:rPr>
                <w:rFonts w:ascii="Century Gothic" w:hAnsi="Century Gothic" w:cs="Times New Roman"/>
                <w:sz w:val="20"/>
                <w:szCs w:val="20"/>
              </w:rPr>
            </w:pPr>
            <w:r w:rsidRPr="003C2214">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3C2214" w:rsidRDefault="00496FF6" w:rsidP="00496FF6">
            <w:pPr>
              <w:jc w:val="both"/>
              <w:rPr>
                <w:rFonts w:ascii="Century Gothic" w:hAnsi="Century Gothic" w:cs="Times New Roman"/>
                <w:sz w:val="20"/>
                <w:szCs w:val="20"/>
              </w:rPr>
            </w:pPr>
            <w:r w:rsidRPr="003C2214">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3C2214"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Informacja o warunkach udziału w postępowaniu</w:t>
            </w:r>
          </w:p>
        </w:tc>
      </w:tr>
      <w:tr w:rsidR="00496FF6" w:rsidRPr="003C2214"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iCs/>
                <w:sz w:val="20"/>
                <w:szCs w:val="20"/>
              </w:rPr>
            </w:pPr>
            <w:r w:rsidRPr="003C2214">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Podstawy wykluczenia Wykonawcy z postępowania</w:t>
            </w:r>
          </w:p>
        </w:tc>
      </w:tr>
      <w:tr w:rsidR="00496FF6" w:rsidRPr="003C2214"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iCs/>
                <w:sz w:val="20"/>
                <w:szCs w:val="20"/>
              </w:rPr>
            </w:pPr>
            <w:r w:rsidRPr="003C2214">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Informacja o podmiotowych środkach dowodowych</w:t>
            </w:r>
          </w:p>
        </w:tc>
      </w:tr>
      <w:tr w:rsidR="00496FF6" w:rsidRPr="003C2214"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Termin związania ofertą</w:t>
            </w:r>
          </w:p>
        </w:tc>
      </w:tr>
      <w:tr w:rsidR="00496FF6" w:rsidRPr="003C2214"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Opis sposobu przygotowania oferty</w:t>
            </w:r>
          </w:p>
        </w:tc>
      </w:tr>
      <w:tr w:rsidR="00496FF6" w:rsidRPr="003C2214"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Wymagania dotyczące wadium</w:t>
            </w:r>
          </w:p>
        </w:tc>
      </w:tr>
      <w:tr w:rsidR="00496FF6" w:rsidRPr="003C2214"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Rozdział X</w:t>
            </w:r>
            <w:r w:rsidRPr="003C2214">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pStyle w:val="Stopka"/>
              <w:rPr>
                <w:rFonts w:ascii="Century Gothic" w:hAnsi="Century Gothic" w:cs="Times New Roman"/>
                <w:sz w:val="20"/>
                <w:szCs w:val="20"/>
              </w:rPr>
            </w:pPr>
            <w:r w:rsidRPr="003C2214">
              <w:rPr>
                <w:rFonts w:ascii="Century Gothic" w:hAnsi="Century Gothic" w:cs="Times New Roman"/>
                <w:sz w:val="20"/>
                <w:szCs w:val="20"/>
              </w:rPr>
              <w:t>Sposób oraz termin składania ofert</w:t>
            </w:r>
          </w:p>
        </w:tc>
      </w:tr>
      <w:tr w:rsidR="00496FF6" w:rsidRPr="003C2214"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bCs/>
                <w:sz w:val="20"/>
                <w:szCs w:val="20"/>
              </w:rPr>
            </w:pPr>
            <w:r w:rsidRPr="003C2214">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pStyle w:val="Stopka"/>
              <w:rPr>
                <w:rFonts w:ascii="Century Gothic" w:hAnsi="Century Gothic" w:cs="Times New Roman"/>
                <w:sz w:val="20"/>
                <w:szCs w:val="20"/>
              </w:rPr>
            </w:pPr>
            <w:r w:rsidRPr="003C2214">
              <w:rPr>
                <w:rFonts w:ascii="Century Gothic" w:hAnsi="Century Gothic" w:cs="Times New Roman"/>
                <w:sz w:val="20"/>
                <w:szCs w:val="20"/>
              </w:rPr>
              <w:t>Termin otwarcia ofert</w:t>
            </w:r>
          </w:p>
        </w:tc>
      </w:tr>
      <w:tr w:rsidR="00496FF6" w:rsidRPr="003C2214"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pStyle w:val="Stopka"/>
              <w:rPr>
                <w:rFonts w:ascii="Century Gothic" w:hAnsi="Century Gothic" w:cs="Times New Roman"/>
                <w:sz w:val="20"/>
                <w:szCs w:val="20"/>
              </w:rPr>
            </w:pPr>
            <w:r w:rsidRPr="003C2214">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rPr>
                <w:rFonts w:ascii="Century Gothic" w:hAnsi="Century Gothic" w:cs="Times New Roman"/>
                <w:sz w:val="20"/>
                <w:szCs w:val="20"/>
              </w:rPr>
            </w:pPr>
            <w:r w:rsidRPr="003C2214">
              <w:rPr>
                <w:rFonts w:ascii="Century Gothic" w:hAnsi="Century Gothic" w:cs="Times New Roman"/>
                <w:sz w:val="20"/>
                <w:szCs w:val="20"/>
              </w:rPr>
              <w:t>Sposób obliczenia ceny</w:t>
            </w:r>
          </w:p>
        </w:tc>
      </w:tr>
      <w:tr w:rsidR="00496FF6" w:rsidRPr="003C2214"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pStyle w:val="Stopka"/>
              <w:rPr>
                <w:rFonts w:ascii="Century Gothic" w:hAnsi="Century Gothic" w:cs="Times New Roman"/>
                <w:sz w:val="20"/>
                <w:szCs w:val="20"/>
              </w:rPr>
            </w:pPr>
            <w:r w:rsidRPr="003C2214">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9739F8" w:rsidP="00496FF6">
            <w:pPr>
              <w:rPr>
                <w:rFonts w:ascii="Century Gothic" w:hAnsi="Century Gothic" w:cs="Times New Roman"/>
                <w:sz w:val="20"/>
                <w:szCs w:val="20"/>
              </w:rPr>
            </w:pPr>
            <w:r w:rsidRPr="003C2214">
              <w:rPr>
                <w:rFonts w:ascii="Century Gothic" w:hAnsi="Century Gothic" w:cs="Times New Roman"/>
                <w:sz w:val="20"/>
                <w:szCs w:val="20"/>
              </w:rPr>
              <w:t>Opis kryteriów oceny ofert wraz z podaniem wag tych kryteriów i sposobu oceny ofert</w:t>
            </w:r>
          </w:p>
        </w:tc>
      </w:tr>
      <w:tr w:rsidR="00496FF6" w:rsidRPr="003C2214"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pStyle w:val="Stopka"/>
              <w:rPr>
                <w:rFonts w:ascii="Century Gothic" w:hAnsi="Century Gothic" w:cs="Times New Roman"/>
                <w:sz w:val="20"/>
                <w:szCs w:val="20"/>
              </w:rPr>
            </w:pPr>
            <w:r w:rsidRPr="003C2214">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9739F8" w:rsidP="00496FF6">
            <w:pPr>
              <w:rPr>
                <w:rFonts w:ascii="Century Gothic" w:hAnsi="Century Gothic" w:cs="Times New Roman"/>
                <w:sz w:val="20"/>
                <w:szCs w:val="20"/>
              </w:rPr>
            </w:pPr>
            <w:r w:rsidRPr="003C2214">
              <w:rPr>
                <w:rFonts w:ascii="Century Gothic" w:hAnsi="Century Gothic" w:cs="Times New Roman"/>
                <w:sz w:val="20"/>
                <w:szCs w:val="20"/>
              </w:rPr>
              <w:t>Informacje dotyczące zabezpieczenia należytego wykonania umowy</w:t>
            </w:r>
          </w:p>
        </w:tc>
      </w:tr>
      <w:tr w:rsidR="009739F8" w:rsidRPr="003C2214"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3C2214" w:rsidRDefault="009739F8" w:rsidP="009739F8">
            <w:pPr>
              <w:rPr>
                <w:rFonts w:ascii="Century Gothic" w:hAnsi="Century Gothic" w:cs="Times New Roman"/>
                <w:bCs/>
                <w:sz w:val="20"/>
                <w:szCs w:val="20"/>
              </w:rPr>
            </w:pPr>
            <w:r w:rsidRPr="003C2214">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3C2214" w:rsidRDefault="009739F8" w:rsidP="009739F8">
            <w:pPr>
              <w:jc w:val="both"/>
              <w:rPr>
                <w:rFonts w:ascii="Century Gothic" w:hAnsi="Century Gothic" w:cs="Times New Roman"/>
                <w:sz w:val="20"/>
                <w:szCs w:val="20"/>
              </w:rPr>
            </w:pPr>
            <w:r w:rsidRPr="003C2214">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3C2214"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3C2214" w:rsidRDefault="009739F8" w:rsidP="009739F8">
            <w:pPr>
              <w:rPr>
                <w:rFonts w:ascii="Century Gothic" w:hAnsi="Century Gothic" w:cs="Times New Roman"/>
                <w:sz w:val="20"/>
                <w:szCs w:val="20"/>
              </w:rPr>
            </w:pPr>
            <w:r w:rsidRPr="003C2214">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3C2214" w:rsidRDefault="009739F8" w:rsidP="009739F8">
            <w:pPr>
              <w:pStyle w:val="Stopka"/>
              <w:rPr>
                <w:rFonts w:ascii="Century Gothic" w:hAnsi="Century Gothic" w:cs="Times New Roman"/>
                <w:bCs/>
                <w:sz w:val="20"/>
                <w:szCs w:val="20"/>
              </w:rPr>
            </w:pPr>
            <w:r w:rsidRPr="003C2214">
              <w:rPr>
                <w:rFonts w:ascii="Century Gothic" w:hAnsi="Century Gothic" w:cs="Times New Roman"/>
                <w:bCs/>
                <w:sz w:val="20"/>
                <w:szCs w:val="20"/>
              </w:rPr>
              <w:t>Pouczenie o środkach ochrony prawnej przysługujących Wykonawcy</w:t>
            </w:r>
          </w:p>
        </w:tc>
      </w:tr>
      <w:tr w:rsidR="009739F8" w:rsidRPr="003C2214"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3C2214" w:rsidRDefault="009739F8" w:rsidP="009739F8">
            <w:pPr>
              <w:rPr>
                <w:rFonts w:ascii="Century Gothic" w:hAnsi="Century Gothic" w:cs="Times New Roman"/>
                <w:sz w:val="20"/>
                <w:szCs w:val="20"/>
              </w:rPr>
            </w:pPr>
            <w:r w:rsidRPr="003C2214">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3C2214" w:rsidRDefault="009739F8" w:rsidP="009739F8">
            <w:pPr>
              <w:pStyle w:val="Stopka"/>
              <w:rPr>
                <w:rFonts w:ascii="Century Gothic" w:hAnsi="Century Gothic" w:cs="Times New Roman"/>
                <w:bCs/>
                <w:sz w:val="20"/>
                <w:szCs w:val="20"/>
              </w:rPr>
            </w:pPr>
            <w:r w:rsidRPr="003C2214">
              <w:rPr>
                <w:rFonts w:ascii="Century Gothic" w:hAnsi="Century Gothic" w:cs="Times New Roman"/>
                <w:bCs/>
                <w:sz w:val="20"/>
                <w:szCs w:val="20"/>
              </w:rPr>
              <w:t>Klauzula informacyjna dotycząca przetwarzania danych osobowych</w:t>
            </w:r>
          </w:p>
        </w:tc>
      </w:tr>
      <w:tr w:rsidR="009739F8" w:rsidRPr="003C2214"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3C2214" w:rsidRDefault="009739F8" w:rsidP="009739F8">
            <w:pPr>
              <w:rPr>
                <w:rFonts w:ascii="Century Gothic" w:hAnsi="Century Gothic" w:cs="Times New Roman"/>
                <w:sz w:val="20"/>
                <w:szCs w:val="20"/>
              </w:rPr>
            </w:pPr>
            <w:r w:rsidRPr="003C2214">
              <w:rPr>
                <w:rFonts w:ascii="Century Gothic" w:hAnsi="Century Gothic" w:cs="Times New Roman"/>
                <w:sz w:val="20"/>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3C2214" w:rsidRDefault="009739F8" w:rsidP="009739F8">
            <w:pPr>
              <w:pStyle w:val="Stopka"/>
              <w:rPr>
                <w:rFonts w:ascii="Century Gothic" w:hAnsi="Century Gothic" w:cs="Times New Roman"/>
                <w:bCs/>
                <w:sz w:val="20"/>
                <w:szCs w:val="20"/>
              </w:rPr>
            </w:pPr>
            <w:r w:rsidRPr="003C2214">
              <w:rPr>
                <w:rFonts w:ascii="Century Gothic" w:hAnsi="Century Gothic" w:cs="Times New Roman"/>
                <w:bCs/>
                <w:sz w:val="20"/>
                <w:szCs w:val="20"/>
              </w:rPr>
              <w:t>Ogólne warunki umowy</w:t>
            </w:r>
          </w:p>
        </w:tc>
      </w:tr>
    </w:tbl>
    <w:p w:rsidR="00C532F2" w:rsidRPr="003C2214" w:rsidRDefault="00C532F2" w:rsidP="00C532F2">
      <w:pPr>
        <w:pStyle w:val="Stopka"/>
        <w:jc w:val="both"/>
        <w:rPr>
          <w:rFonts w:ascii="Century Gothic" w:hAnsi="Century Gothic" w:cs="Times New Roman"/>
          <w:sz w:val="20"/>
          <w:szCs w:val="20"/>
        </w:rPr>
      </w:pPr>
    </w:p>
    <w:p w:rsidR="00C532F2" w:rsidRPr="003C2214" w:rsidRDefault="00523CCB" w:rsidP="00C532F2">
      <w:pPr>
        <w:ind w:left="4253" w:hanging="4253"/>
        <w:rPr>
          <w:rFonts w:ascii="Century Gothic" w:hAnsi="Century Gothic" w:cs="Times New Roman"/>
          <w:sz w:val="20"/>
          <w:szCs w:val="20"/>
        </w:rPr>
      </w:pPr>
      <w:r w:rsidRPr="003C2214">
        <w:rPr>
          <w:rFonts w:ascii="Century Gothic" w:hAnsi="Century Gothic" w:cs="Times New Roman"/>
          <w:sz w:val="20"/>
          <w:szCs w:val="20"/>
          <w:u w:val="single"/>
        </w:rPr>
        <w:t xml:space="preserve">Załączniki do </w:t>
      </w:r>
      <w:r w:rsidRPr="003C2214">
        <w:rPr>
          <w:rFonts w:ascii="Century Gothic" w:hAnsi="Century Gothic" w:cs="Times New Roman"/>
          <w:color w:val="auto"/>
          <w:sz w:val="20"/>
          <w:szCs w:val="20"/>
          <w:u w:val="single"/>
        </w:rPr>
        <w:t>S</w:t>
      </w:r>
      <w:r w:rsidR="00C532F2" w:rsidRPr="003C2214">
        <w:rPr>
          <w:rFonts w:ascii="Century Gothic" w:hAnsi="Century Gothic" w:cs="Times New Roman"/>
          <w:color w:val="auto"/>
          <w:sz w:val="20"/>
          <w:szCs w:val="20"/>
          <w:u w:val="single"/>
        </w:rPr>
        <w:t>WZ:</w:t>
      </w:r>
    </w:p>
    <w:p w:rsidR="00C532F2" w:rsidRPr="003C2214"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3C2214"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3C2214" w:rsidRDefault="00C532F2" w:rsidP="00AF64DB">
            <w:pPr>
              <w:pStyle w:val="Stopka"/>
              <w:widowControl w:val="0"/>
              <w:rPr>
                <w:rFonts w:ascii="Century Gothic" w:hAnsi="Century Gothic" w:cs="Times New Roman"/>
                <w:bCs/>
                <w:sz w:val="20"/>
                <w:szCs w:val="20"/>
              </w:rPr>
            </w:pPr>
            <w:r w:rsidRPr="003C2214">
              <w:rPr>
                <w:rFonts w:ascii="Century Gothic" w:hAnsi="Century Gothic" w:cs="Times New Roman"/>
                <w:bCs/>
                <w:sz w:val="20"/>
                <w:szCs w:val="20"/>
              </w:rPr>
              <w:t>Wzór – załącznik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3C2214" w:rsidRDefault="00C532F2" w:rsidP="00AF64DB">
            <w:pPr>
              <w:pStyle w:val="Stopka"/>
              <w:widowControl w:val="0"/>
              <w:rPr>
                <w:rFonts w:ascii="Century Gothic" w:hAnsi="Century Gothic" w:cs="Times New Roman"/>
                <w:bCs/>
                <w:sz w:val="20"/>
                <w:szCs w:val="20"/>
              </w:rPr>
            </w:pPr>
            <w:r w:rsidRPr="003C2214">
              <w:rPr>
                <w:rFonts w:ascii="Century Gothic" w:hAnsi="Century Gothic" w:cs="Times New Roman"/>
                <w:bCs/>
                <w:sz w:val="20"/>
                <w:szCs w:val="20"/>
              </w:rPr>
              <w:t xml:space="preserve">Oferta Wykonawcy </w:t>
            </w:r>
          </w:p>
        </w:tc>
      </w:tr>
      <w:tr w:rsidR="00496FF6" w:rsidRPr="003C2214"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pStyle w:val="Stopka"/>
              <w:widowControl w:val="0"/>
              <w:rPr>
                <w:rFonts w:ascii="Century Gothic" w:hAnsi="Century Gothic" w:cs="Times New Roman"/>
                <w:bCs/>
                <w:sz w:val="20"/>
                <w:szCs w:val="20"/>
              </w:rPr>
            </w:pPr>
            <w:r w:rsidRPr="003C2214">
              <w:rPr>
                <w:rFonts w:ascii="Century Gothic" w:hAnsi="Century Gothic"/>
                <w:sz w:val="20"/>
                <w:szCs w:val="20"/>
              </w:rPr>
              <w:t>Wzór – załącznik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3C2214" w:rsidRDefault="00496FF6" w:rsidP="00496FF6">
            <w:pPr>
              <w:tabs>
                <w:tab w:val="left" w:pos="2263"/>
                <w:tab w:val="left" w:pos="2825"/>
              </w:tabs>
              <w:ind w:left="4253" w:hanging="4253"/>
              <w:contextualSpacing/>
              <w:rPr>
                <w:rFonts w:ascii="Century Gothic" w:hAnsi="Century Gothic" w:cs="Times New Roman"/>
                <w:sz w:val="20"/>
                <w:szCs w:val="20"/>
              </w:rPr>
            </w:pPr>
            <w:r w:rsidRPr="003C2214">
              <w:rPr>
                <w:rStyle w:val="Domylnaczcionkaakapitu7"/>
                <w:rFonts w:ascii="Century Gothic" w:hAnsi="Century Gothic" w:cs="Times New Roman"/>
                <w:bCs/>
                <w:sz w:val="20"/>
                <w:szCs w:val="20"/>
              </w:rPr>
              <w:t>Oświadczenie o braku podstaw wykluczenia</w:t>
            </w:r>
          </w:p>
        </w:tc>
      </w:tr>
      <w:tr w:rsidR="0015530E" w:rsidRPr="003C2214"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15530E" w:rsidRPr="003C2214" w:rsidRDefault="0015530E" w:rsidP="0015530E">
            <w:pPr>
              <w:pStyle w:val="Zawartotabeli"/>
              <w:rPr>
                <w:rStyle w:val="Domylnaczcionkaakapitu7"/>
                <w:rFonts w:ascii="Century Gothic" w:hAnsi="Century Gothic"/>
                <w:bCs/>
                <w:color w:val="000000"/>
                <w:sz w:val="20"/>
                <w:szCs w:val="20"/>
              </w:rPr>
            </w:pPr>
            <w:r w:rsidRPr="003C2214">
              <w:rPr>
                <w:rStyle w:val="Domylnaczcionkaakapitu7"/>
                <w:rFonts w:ascii="Century Gothic" w:hAnsi="Century Gothic"/>
                <w:bCs/>
                <w:color w:val="000000"/>
                <w:sz w:val="20"/>
                <w:szCs w:val="20"/>
              </w:rPr>
              <w:t xml:space="preserve">Wzór – załącznik </w:t>
            </w:r>
            <w:r w:rsidR="005A4A66" w:rsidRPr="003C2214">
              <w:rPr>
                <w:rStyle w:val="Domylnaczcionkaakapitu7"/>
                <w:rFonts w:ascii="Century Gothic" w:hAnsi="Century Gothic"/>
                <w:bCs/>
                <w:color w:val="000000"/>
                <w:sz w:val="20"/>
                <w:szCs w:val="20"/>
              </w:rPr>
              <w:t>nr 3</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15530E" w:rsidRPr="003C2214" w:rsidRDefault="0015530E" w:rsidP="0015530E">
            <w:pPr>
              <w:tabs>
                <w:tab w:val="left" w:pos="2263"/>
                <w:tab w:val="left" w:pos="2825"/>
              </w:tabs>
              <w:ind w:left="4253" w:hanging="4253"/>
              <w:contextualSpacing/>
              <w:rPr>
                <w:rFonts w:ascii="Century Gothic" w:hAnsi="Century Gothic" w:cs="Times New Roman"/>
                <w:sz w:val="20"/>
                <w:szCs w:val="20"/>
              </w:rPr>
            </w:pPr>
            <w:r w:rsidRPr="003C2214">
              <w:rPr>
                <w:rFonts w:ascii="Century Gothic" w:hAnsi="Century Gothic" w:cs="Times New Roman"/>
                <w:sz w:val="20"/>
                <w:szCs w:val="20"/>
              </w:rPr>
              <w:t>Opis przedmiotu zamówienia</w:t>
            </w:r>
          </w:p>
        </w:tc>
      </w:tr>
      <w:tr w:rsidR="0015530E" w:rsidRPr="003C2214"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15530E" w:rsidRPr="003C2214" w:rsidRDefault="0015530E" w:rsidP="0015530E">
            <w:pPr>
              <w:pStyle w:val="Zawartotabeli"/>
              <w:rPr>
                <w:rStyle w:val="Domylnaczcionkaakapitu7"/>
                <w:rFonts w:ascii="Century Gothic" w:hAnsi="Century Gothic"/>
                <w:bCs/>
                <w:color w:val="000000"/>
                <w:sz w:val="20"/>
                <w:szCs w:val="20"/>
              </w:rPr>
            </w:pPr>
            <w:r w:rsidRPr="003C2214">
              <w:rPr>
                <w:rStyle w:val="Domylnaczcionkaakapitu7"/>
                <w:rFonts w:ascii="Century Gothic" w:hAnsi="Century Gothic"/>
                <w:bCs/>
                <w:color w:val="000000"/>
                <w:sz w:val="20"/>
                <w:szCs w:val="20"/>
              </w:rPr>
              <w:t>Wzór – załącznik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15530E" w:rsidRPr="003C2214" w:rsidRDefault="0015530E" w:rsidP="0015530E">
            <w:pPr>
              <w:tabs>
                <w:tab w:val="left" w:pos="2263"/>
                <w:tab w:val="left" w:pos="2825"/>
              </w:tabs>
              <w:ind w:left="4253" w:hanging="4253"/>
              <w:contextualSpacing/>
              <w:rPr>
                <w:rFonts w:ascii="Century Gothic" w:hAnsi="Century Gothic" w:cs="Times New Roman"/>
                <w:sz w:val="20"/>
                <w:szCs w:val="20"/>
              </w:rPr>
            </w:pPr>
            <w:r w:rsidRPr="003C2214">
              <w:rPr>
                <w:rFonts w:ascii="Century Gothic" w:hAnsi="Century Gothic" w:cs="Times New Roman"/>
                <w:sz w:val="20"/>
                <w:szCs w:val="20"/>
              </w:rPr>
              <w:t>Oświadczenie Wykonawcy</w:t>
            </w:r>
          </w:p>
        </w:tc>
      </w:tr>
    </w:tbl>
    <w:p w:rsidR="00C532F2" w:rsidRPr="003C2214" w:rsidRDefault="00C532F2" w:rsidP="00C532F2">
      <w:pPr>
        <w:tabs>
          <w:tab w:val="left" w:pos="6516"/>
          <w:tab w:val="left" w:pos="7078"/>
        </w:tabs>
        <w:rPr>
          <w:rFonts w:ascii="Century Gothic" w:hAnsi="Century Gothic" w:cs="Times New Roman"/>
          <w:sz w:val="20"/>
          <w:szCs w:val="20"/>
        </w:rPr>
      </w:pPr>
    </w:p>
    <w:p w:rsidR="00C532F2" w:rsidRPr="003C2214" w:rsidRDefault="00C532F2" w:rsidP="00C532F2">
      <w:pPr>
        <w:tabs>
          <w:tab w:val="left" w:pos="6516"/>
          <w:tab w:val="left" w:pos="7078"/>
        </w:tabs>
        <w:rPr>
          <w:rFonts w:ascii="Century Gothic" w:hAnsi="Century Gothic" w:cs="Times New Roman"/>
          <w:sz w:val="20"/>
          <w:szCs w:val="20"/>
        </w:rPr>
      </w:pPr>
      <w:r w:rsidRPr="003C2214">
        <w:rPr>
          <w:rFonts w:ascii="Century Gothic" w:hAnsi="Century Gothic" w:cs="Times New Roman"/>
          <w:sz w:val="20"/>
          <w:szCs w:val="20"/>
        </w:rPr>
        <w:tab/>
      </w:r>
    </w:p>
    <w:p w:rsidR="000D5ABC" w:rsidRPr="003C2214" w:rsidRDefault="000D5ABC">
      <w:pPr>
        <w:tabs>
          <w:tab w:val="left" w:pos="6516"/>
          <w:tab w:val="left" w:pos="7078"/>
        </w:tabs>
        <w:spacing w:after="60"/>
        <w:rPr>
          <w:rFonts w:ascii="Century Gothic" w:hAnsi="Century Gothic" w:cs="Times New Roman"/>
          <w:szCs w:val="22"/>
        </w:rPr>
      </w:pPr>
    </w:p>
    <w:p w:rsidR="000D5ABC" w:rsidRPr="003C2214" w:rsidRDefault="000D5ABC">
      <w:pPr>
        <w:tabs>
          <w:tab w:val="left" w:pos="2263"/>
          <w:tab w:val="left" w:pos="2825"/>
        </w:tabs>
        <w:spacing w:after="60"/>
        <w:rPr>
          <w:rFonts w:ascii="Century Gothic" w:hAnsi="Century Gothic" w:cs="Times New Roman"/>
          <w:szCs w:val="22"/>
        </w:rPr>
      </w:pPr>
    </w:p>
    <w:p w:rsidR="000D5ABC" w:rsidRPr="003C2214" w:rsidRDefault="000D5ABC">
      <w:pPr>
        <w:tabs>
          <w:tab w:val="left" w:pos="15022"/>
          <w:tab w:val="left" w:pos="15584"/>
        </w:tabs>
        <w:spacing w:after="60"/>
        <w:ind w:left="4253" w:hanging="4253"/>
        <w:rPr>
          <w:rFonts w:ascii="Century Gothic" w:hAnsi="Century Gothic"/>
        </w:rPr>
      </w:pPr>
      <w:r w:rsidRPr="003C2214">
        <w:rPr>
          <w:rFonts w:ascii="Century Gothic" w:hAnsi="Century Gothic"/>
          <w:szCs w:val="22"/>
        </w:rPr>
        <w:tab/>
      </w:r>
    </w:p>
    <w:p w:rsidR="000D5ABC" w:rsidRPr="003C2214" w:rsidRDefault="000D5ABC">
      <w:pPr>
        <w:spacing w:after="60"/>
        <w:rPr>
          <w:rFonts w:ascii="Century Gothic" w:hAnsi="Century Gothic"/>
        </w:rPr>
      </w:pPr>
    </w:p>
    <w:p w:rsidR="000D5ABC" w:rsidRPr="003C2214" w:rsidRDefault="000D5ABC">
      <w:pPr>
        <w:spacing w:after="60"/>
        <w:rPr>
          <w:rFonts w:ascii="Century Gothic" w:hAnsi="Century Gothic"/>
        </w:rPr>
      </w:pPr>
    </w:p>
    <w:p w:rsidR="000C068F" w:rsidRPr="003C2214" w:rsidRDefault="000C068F">
      <w:pPr>
        <w:spacing w:after="60"/>
        <w:rPr>
          <w:rFonts w:ascii="Century Gothic" w:hAnsi="Century Gothic"/>
        </w:rPr>
      </w:pPr>
    </w:p>
    <w:p w:rsidR="000C068F" w:rsidRPr="003C2214" w:rsidRDefault="000C068F">
      <w:pPr>
        <w:spacing w:after="60"/>
        <w:rPr>
          <w:rFonts w:ascii="Century Gothic" w:hAnsi="Century Gothic"/>
        </w:rPr>
      </w:pPr>
    </w:p>
    <w:p w:rsidR="00AB6E1D" w:rsidRPr="003C2214" w:rsidRDefault="00AB6E1D">
      <w:pPr>
        <w:spacing w:after="60"/>
        <w:rPr>
          <w:rFonts w:ascii="Century Gothic" w:hAnsi="Century Gothic"/>
        </w:rPr>
      </w:pPr>
    </w:p>
    <w:p w:rsidR="00B702CE" w:rsidRPr="003C2214" w:rsidRDefault="00B702CE">
      <w:pPr>
        <w:spacing w:after="60"/>
        <w:rPr>
          <w:rFonts w:ascii="Century Gothic" w:hAnsi="Century Gothic"/>
        </w:rPr>
      </w:pPr>
    </w:p>
    <w:p w:rsidR="00A22F61" w:rsidRPr="003C2214" w:rsidRDefault="005F119E" w:rsidP="00007AE5">
      <w:pPr>
        <w:numPr>
          <w:ilvl w:val="0"/>
          <w:numId w:val="9"/>
        </w:numPr>
        <w:spacing w:after="60"/>
        <w:ind w:left="426" w:hanging="426"/>
        <w:jc w:val="both"/>
        <w:rPr>
          <w:rFonts w:ascii="Century Gothic" w:hAnsi="Century Gothic"/>
        </w:rPr>
      </w:pPr>
      <w:r w:rsidRPr="003C2214">
        <w:rPr>
          <w:rFonts w:ascii="Century Gothic" w:hAnsi="Century Gothic"/>
          <w:b/>
        </w:rPr>
        <w:t>Informacje o Zamawiającym</w:t>
      </w:r>
    </w:p>
    <w:p w:rsidR="00A22F61" w:rsidRPr="003C2214" w:rsidRDefault="00A22F61" w:rsidP="002D07A6">
      <w:pPr>
        <w:numPr>
          <w:ilvl w:val="0"/>
          <w:numId w:val="10"/>
        </w:numPr>
        <w:spacing w:after="60"/>
        <w:ind w:left="567" w:hanging="283"/>
        <w:contextualSpacing/>
        <w:jc w:val="both"/>
        <w:rPr>
          <w:rFonts w:ascii="Century Gothic" w:hAnsi="Century Gothic"/>
          <w:sz w:val="20"/>
          <w:szCs w:val="20"/>
        </w:rPr>
      </w:pPr>
      <w:r w:rsidRPr="003C2214">
        <w:rPr>
          <w:rFonts w:ascii="Century Gothic" w:hAnsi="Century Gothic"/>
          <w:sz w:val="20"/>
          <w:szCs w:val="20"/>
        </w:rPr>
        <w:t xml:space="preserve">Zamawiający: </w:t>
      </w:r>
      <w:r w:rsidRPr="003C2214">
        <w:rPr>
          <w:rFonts w:ascii="Century Gothic" w:hAnsi="Century Gothic"/>
          <w:b/>
          <w:sz w:val="20"/>
          <w:szCs w:val="20"/>
        </w:rPr>
        <w:t>KOMENDA STOŁECZNA POLICJI.</w:t>
      </w:r>
    </w:p>
    <w:p w:rsidR="00A22F61" w:rsidRPr="003C2214" w:rsidRDefault="00A22F61" w:rsidP="002D07A6">
      <w:pPr>
        <w:numPr>
          <w:ilvl w:val="0"/>
          <w:numId w:val="10"/>
        </w:numPr>
        <w:spacing w:after="60"/>
        <w:ind w:left="567" w:hanging="283"/>
        <w:contextualSpacing/>
        <w:jc w:val="both"/>
        <w:rPr>
          <w:rFonts w:ascii="Century Gothic" w:hAnsi="Century Gothic"/>
          <w:sz w:val="20"/>
          <w:szCs w:val="20"/>
        </w:rPr>
      </w:pPr>
      <w:r w:rsidRPr="003C2214">
        <w:rPr>
          <w:rFonts w:ascii="Century Gothic" w:hAnsi="Century Gothic"/>
          <w:sz w:val="20"/>
          <w:szCs w:val="20"/>
        </w:rPr>
        <w:t xml:space="preserve">Adres Zamawiającego: </w:t>
      </w:r>
      <w:r w:rsidRPr="003C2214">
        <w:rPr>
          <w:rFonts w:ascii="Century Gothic" w:hAnsi="Century Gothic"/>
          <w:b/>
          <w:sz w:val="20"/>
          <w:szCs w:val="20"/>
        </w:rPr>
        <w:t>ul. Nowolipie 2, 00-150 Warszawa.</w:t>
      </w:r>
    </w:p>
    <w:p w:rsidR="00A22F61" w:rsidRPr="003C2214" w:rsidRDefault="00A22F61" w:rsidP="002D07A6">
      <w:pPr>
        <w:numPr>
          <w:ilvl w:val="0"/>
          <w:numId w:val="10"/>
        </w:numPr>
        <w:spacing w:after="60"/>
        <w:ind w:left="567" w:hanging="283"/>
        <w:contextualSpacing/>
        <w:jc w:val="both"/>
        <w:rPr>
          <w:rFonts w:ascii="Century Gothic" w:hAnsi="Century Gothic"/>
          <w:sz w:val="20"/>
          <w:szCs w:val="20"/>
        </w:rPr>
      </w:pPr>
      <w:r w:rsidRPr="003C2214">
        <w:rPr>
          <w:rFonts w:ascii="Century Gothic" w:hAnsi="Century Gothic"/>
          <w:sz w:val="20"/>
          <w:szCs w:val="20"/>
        </w:rPr>
        <w:t>Dane kontaktowe:</w:t>
      </w:r>
    </w:p>
    <w:p w:rsidR="005809A0" w:rsidRPr="003C2214" w:rsidRDefault="005809A0" w:rsidP="002D07A6">
      <w:pPr>
        <w:spacing w:after="60"/>
        <w:ind w:left="567" w:firstLine="709"/>
        <w:contextualSpacing/>
        <w:jc w:val="both"/>
        <w:rPr>
          <w:rFonts w:ascii="Century Gothic" w:hAnsi="Century Gothic"/>
          <w:sz w:val="20"/>
          <w:szCs w:val="20"/>
        </w:rPr>
      </w:pPr>
      <w:r w:rsidRPr="003C2214">
        <w:rPr>
          <w:rFonts w:ascii="Century Gothic" w:hAnsi="Century Gothic"/>
          <w:sz w:val="20"/>
          <w:szCs w:val="20"/>
        </w:rPr>
        <w:t xml:space="preserve">1) </w:t>
      </w:r>
      <w:r w:rsidR="00A22F61" w:rsidRPr="003C2214">
        <w:rPr>
          <w:rFonts w:ascii="Century Gothic" w:hAnsi="Century Gothic"/>
          <w:sz w:val="20"/>
          <w:szCs w:val="20"/>
        </w:rPr>
        <w:t xml:space="preserve">nr telefonu: </w:t>
      </w:r>
      <w:r w:rsidR="00A22F61" w:rsidRPr="003C2214">
        <w:rPr>
          <w:rFonts w:ascii="Century Gothic" w:hAnsi="Century Gothic"/>
          <w:b/>
          <w:sz w:val="20"/>
          <w:szCs w:val="20"/>
        </w:rPr>
        <w:t>47 72 386 08;</w:t>
      </w:r>
    </w:p>
    <w:p w:rsidR="00C754C2" w:rsidRPr="003C2214" w:rsidRDefault="005809A0" w:rsidP="002D07A6">
      <w:pPr>
        <w:spacing w:after="60"/>
        <w:ind w:left="567" w:firstLine="709"/>
        <w:contextualSpacing/>
        <w:jc w:val="both"/>
        <w:rPr>
          <w:rFonts w:ascii="Century Gothic" w:hAnsi="Century Gothic"/>
          <w:sz w:val="20"/>
          <w:szCs w:val="20"/>
        </w:rPr>
      </w:pPr>
      <w:r w:rsidRPr="003C2214">
        <w:rPr>
          <w:rFonts w:ascii="Century Gothic" w:hAnsi="Century Gothic"/>
          <w:sz w:val="20"/>
          <w:szCs w:val="20"/>
        </w:rPr>
        <w:t xml:space="preserve">2) </w:t>
      </w:r>
      <w:r w:rsidR="00C754C2" w:rsidRPr="003C2214">
        <w:rPr>
          <w:rFonts w:ascii="Century Gothic" w:hAnsi="Century Gothic"/>
          <w:sz w:val="20"/>
          <w:szCs w:val="20"/>
        </w:rPr>
        <w:t xml:space="preserve">adres poczty elektronicznej: </w:t>
      </w:r>
      <w:hyperlink r:id="rId8" w:history="1">
        <w:r w:rsidR="00082E5A" w:rsidRPr="003C2214">
          <w:rPr>
            <w:rStyle w:val="Hipercze"/>
            <w:rFonts w:ascii="Century Gothic" w:hAnsi="Century Gothic" w:cs="Gulim"/>
            <w:kern w:val="2"/>
            <w:sz w:val="20"/>
            <w:szCs w:val="20"/>
            <w:lang w:val="pl-PL" w:bidi="hi-IN"/>
          </w:rPr>
          <w:t>zamowienia@ksp.policja.gov.pl</w:t>
        </w:r>
      </w:hyperlink>
      <w:r w:rsidR="00082E5A" w:rsidRPr="003C2214">
        <w:rPr>
          <w:rFonts w:ascii="Century Gothic" w:hAnsi="Century Gothic" w:cs="Gulim"/>
          <w:kern w:val="2"/>
          <w:sz w:val="20"/>
          <w:szCs w:val="20"/>
        </w:rPr>
        <w:t>.</w:t>
      </w:r>
      <w:r w:rsidR="00082E5A" w:rsidRPr="003C2214">
        <w:rPr>
          <w:rFonts w:ascii="Century Gothic" w:hAnsi="Century Gothic" w:cs="Gulim"/>
          <w:kern w:val="2"/>
        </w:rPr>
        <w:t xml:space="preserve"> </w:t>
      </w:r>
    </w:p>
    <w:p w:rsidR="00C754C2" w:rsidRPr="003C2214" w:rsidRDefault="00C754C2" w:rsidP="00311B32">
      <w:pPr>
        <w:numPr>
          <w:ilvl w:val="0"/>
          <w:numId w:val="10"/>
        </w:numPr>
        <w:spacing w:after="60"/>
        <w:ind w:left="567" w:hanging="283"/>
        <w:contextualSpacing/>
        <w:rPr>
          <w:rFonts w:ascii="Century Gothic" w:hAnsi="Century Gothic"/>
          <w:sz w:val="20"/>
          <w:szCs w:val="20"/>
        </w:rPr>
      </w:pPr>
      <w:r w:rsidRPr="003C2214">
        <w:rPr>
          <w:rFonts w:ascii="Century Gothic" w:hAnsi="Century Gothic"/>
          <w:sz w:val="20"/>
          <w:szCs w:val="20"/>
        </w:rPr>
        <w:t xml:space="preserve">Adres strony internetowej prowadzonego postępowania: </w:t>
      </w:r>
      <w:hyperlink r:id="rId9" w:history="1">
        <w:r w:rsidRPr="003C2214">
          <w:rPr>
            <w:rStyle w:val="Hipercze"/>
            <w:rFonts w:ascii="Century Gothic" w:hAnsi="Century Gothic" w:cs="Gulim"/>
            <w:b/>
            <w:kern w:val="2"/>
            <w:sz w:val="20"/>
            <w:szCs w:val="20"/>
            <w:lang w:val="pl-PL" w:bidi="hi-IN"/>
          </w:rPr>
          <w:t>https://platformazakupowa.pl/ksp_warszawa</w:t>
        </w:r>
      </w:hyperlink>
      <w:r w:rsidRPr="003C2214">
        <w:rPr>
          <w:rFonts w:ascii="Century Gothic" w:hAnsi="Century Gothic" w:cs="Gulim"/>
          <w:color w:val="0000FF"/>
          <w:kern w:val="2"/>
          <w:sz w:val="20"/>
          <w:szCs w:val="20"/>
        </w:rPr>
        <w:t>.</w:t>
      </w:r>
    </w:p>
    <w:p w:rsidR="00C754C2" w:rsidRPr="003C2214" w:rsidRDefault="00C754C2" w:rsidP="002D07A6">
      <w:pPr>
        <w:numPr>
          <w:ilvl w:val="0"/>
          <w:numId w:val="10"/>
        </w:numPr>
        <w:spacing w:after="60"/>
        <w:ind w:left="567" w:hanging="283"/>
        <w:contextualSpacing/>
        <w:jc w:val="both"/>
        <w:rPr>
          <w:rFonts w:ascii="Century Gothic" w:hAnsi="Century Gothic"/>
          <w:sz w:val="20"/>
          <w:szCs w:val="20"/>
        </w:rPr>
      </w:pPr>
      <w:r w:rsidRPr="003C2214">
        <w:rPr>
          <w:rFonts w:ascii="Century Gothic" w:hAnsi="Century Gothic"/>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00A34215" w:rsidRPr="003C2214">
          <w:rPr>
            <w:rStyle w:val="Hipercze"/>
            <w:rFonts w:ascii="Century Gothic" w:hAnsi="Century Gothic" w:cs="Gulim"/>
            <w:b/>
            <w:kern w:val="2"/>
            <w:sz w:val="20"/>
            <w:szCs w:val="20"/>
            <w:lang w:val="pl-PL" w:bidi="hi-IN"/>
          </w:rPr>
          <w:t>https://platformazakupowa.pl/ksp_warszawa</w:t>
        </w:r>
      </w:hyperlink>
      <w:r w:rsidRPr="003C2214">
        <w:rPr>
          <w:rFonts w:ascii="Century Gothic" w:hAnsi="Century Gothic" w:cs="Gulim"/>
          <w:color w:val="0000FF"/>
          <w:kern w:val="2"/>
          <w:sz w:val="20"/>
          <w:szCs w:val="20"/>
        </w:rPr>
        <w:t>.</w:t>
      </w:r>
    </w:p>
    <w:p w:rsidR="00CB716D" w:rsidRPr="003C2214" w:rsidRDefault="00543783" w:rsidP="002D07A6">
      <w:pPr>
        <w:numPr>
          <w:ilvl w:val="0"/>
          <w:numId w:val="10"/>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Osobami</w:t>
      </w:r>
      <w:r w:rsidR="00CB716D" w:rsidRPr="003C2214">
        <w:rPr>
          <w:rFonts w:ascii="Century Gothic" w:hAnsi="Century Gothic"/>
          <w:color w:val="auto"/>
          <w:sz w:val="20"/>
          <w:szCs w:val="20"/>
        </w:rPr>
        <w:t xml:space="preserve"> upr</w:t>
      </w:r>
      <w:r w:rsidRPr="003C2214">
        <w:rPr>
          <w:rFonts w:ascii="Century Gothic" w:hAnsi="Century Gothic"/>
          <w:color w:val="auto"/>
          <w:sz w:val="20"/>
          <w:szCs w:val="20"/>
        </w:rPr>
        <w:t>awnionymi</w:t>
      </w:r>
      <w:r w:rsidR="00CB716D" w:rsidRPr="003C2214">
        <w:rPr>
          <w:rFonts w:ascii="Century Gothic" w:hAnsi="Century Gothic"/>
          <w:color w:val="auto"/>
          <w:sz w:val="20"/>
          <w:szCs w:val="20"/>
        </w:rPr>
        <w:t xml:space="preserve"> do komunikowania się z </w:t>
      </w:r>
      <w:r w:rsidRPr="003C2214">
        <w:rPr>
          <w:rFonts w:ascii="Century Gothic" w:hAnsi="Century Gothic"/>
          <w:color w:val="auto"/>
          <w:sz w:val="20"/>
          <w:szCs w:val="20"/>
        </w:rPr>
        <w:t xml:space="preserve">Wykonawcami są </w:t>
      </w:r>
      <w:r w:rsidRPr="003C2214">
        <w:rPr>
          <w:rFonts w:ascii="Century Gothic" w:hAnsi="Century Gothic"/>
          <w:b/>
          <w:color w:val="auto"/>
          <w:sz w:val="20"/>
          <w:szCs w:val="20"/>
        </w:rPr>
        <w:t>Ewa Kazanecka, Natalia Ambrożewicz oraz</w:t>
      </w:r>
      <w:r w:rsidRPr="003C2214">
        <w:rPr>
          <w:rFonts w:ascii="Century Gothic" w:hAnsi="Century Gothic"/>
          <w:color w:val="auto"/>
          <w:sz w:val="20"/>
          <w:szCs w:val="20"/>
        </w:rPr>
        <w:t xml:space="preserve"> </w:t>
      </w:r>
      <w:r w:rsidR="00CB716D" w:rsidRPr="003C2214">
        <w:rPr>
          <w:rFonts w:ascii="Century Gothic" w:hAnsi="Century Gothic" w:cs="Gulim"/>
          <w:b/>
          <w:color w:val="auto"/>
          <w:sz w:val="20"/>
          <w:szCs w:val="20"/>
        </w:rPr>
        <w:t xml:space="preserve">Jarosław Skiba </w:t>
      </w:r>
      <w:r w:rsidRPr="003C2214">
        <w:rPr>
          <w:rFonts w:ascii="Century Gothic" w:hAnsi="Century Gothic" w:cs="Gulim"/>
          <w:color w:val="auto"/>
          <w:sz w:val="20"/>
          <w:szCs w:val="20"/>
        </w:rPr>
        <w:t>lub osoby je</w:t>
      </w:r>
      <w:r w:rsidR="00F96CA1">
        <w:rPr>
          <w:rFonts w:ascii="Century Gothic" w:hAnsi="Century Gothic" w:cs="Gulim"/>
          <w:color w:val="auto"/>
          <w:sz w:val="20"/>
          <w:szCs w:val="20"/>
        </w:rPr>
        <w:t xml:space="preserve"> zastępujące</w:t>
      </w:r>
      <w:r w:rsidR="00CB716D" w:rsidRPr="003C2214">
        <w:rPr>
          <w:rFonts w:ascii="Century Gothic" w:hAnsi="Century Gothic" w:cs="Gulim"/>
          <w:color w:val="auto"/>
          <w:sz w:val="20"/>
          <w:szCs w:val="20"/>
        </w:rPr>
        <w:t>.</w:t>
      </w:r>
    </w:p>
    <w:p w:rsidR="00CB716D" w:rsidRPr="003C2214" w:rsidRDefault="00CB716D" w:rsidP="00CB716D">
      <w:pPr>
        <w:spacing w:after="60"/>
        <w:ind w:left="709"/>
        <w:contextualSpacing/>
        <w:jc w:val="both"/>
        <w:rPr>
          <w:rFonts w:ascii="Century Gothic" w:hAnsi="Century Gothic"/>
          <w:color w:val="auto"/>
          <w:sz w:val="20"/>
          <w:szCs w:val="20"/>
        </w:rPr>
      </w:pPr>
    </w:p>
    <w:p w:rsidR="00A22F61" w:rsidRPr="003C2214" w:rsidRDefault="005F119E" w:rsidP="00007AE5">
      <w:pPr>
        <w:numPr>
          <w:ilvl w:val="0"/>
          <w:numId w:val="9"/>
        </w:numPr>
        <w:spacing w:after="60"/>
        <w:ind w:left="426" w:hanging="426"/>
        <w:jc w:val="both"/>
        <w:rPr>
          <w:rFonts w:ascii="Century Gothic" w:hAnsi="Century Gothic"/>
          <w:b/>
        </w:rPr>
      </w:pPr>
      <w:r w:rsidRPr="003C2214">
        <w:rPr>
          <w:rFonts w:ascii="Century Gothic" w:hAnsi="Century Gothic"/>
          <w:b/>
        </w:rPr>
        <w:t>Tryb udzielenia zamówienia</w:t>
      </w:r>
    </w:p>
    <w:p w:rsidR="00A34215" w:rsidRPr="003C2214" w:rsidRDefault="00036487" w:rsidP="002D07A6">
      <w:pPr>
        <w:numPr>
          <w:ilvl w:val="0"/>
          <w:numId w:val="11"/>
        </w:numPr>
        <w:spacing w:after="60"/>
        <w:ind w:left="567" w:hanging="284"/>
        <w:contextualSpacing/>
        <w:jc w:val="both"/>
        <w:rPr>
          <w:rFonts w:ascii="Century Gothic" w:hAnsi="Century Gothic"/>
          <w:b/>
        </w:rPr>
      </w:pPr>
      <w:r w:rsidRPr="003C2214">
        <w:rPr>
          <w:rFonts w:ascii="Century Gothic" w:hAnsi="Century Gothic"/>
          <w:sz w:val="20"/>
          <w:szCs w:val="20"/>
        </w:rPr>
        <w:t xml:space="preserve">Postępowanie o udzielenie zamówienia prowadzone jest w </w:t>
      </w:r>
      <w:r w:rsidRPr="003C2214">
        <w:rPr>
          <w:rFonts w:ascii="Century Gothic" w:hAnsi="Century Gothic"/>
          <w:b/>
          <w:sz w:val="20"/>
          <w:szCs w:val="20"/>
        </w:rPr>
        <w:t>trybie podstawowym</w:t>
      </w:r>
      <w:r w:rsidR="00D33451" w:rsidRPr="003C2214">
        <w:rPr>
          <w:rFonts w:ascii="Century Gothic" w:hAnsi="Century Gothic"/>
          <w:b/>
          <w:sz w:val="20"/>
          <w:szCs w:val="20"/>
        </w:rPr>
        <w:t xml:space="preserve">, na podstawie art. </w:t>
      </w:r>
      <w:r w:rsidR="00D33451" w:rsidRPr="003C2214">
        <w:rPr>
          <w:rFonts w:ascii="Century Gothic" w:hAnsi="Century Gothic"/>
          <w:b/>
          <w:color w:val="auto"/>
          <w:sz w:val="20"/>
          <w:szCs w:val="20"/>
        </w:rPr>
        <w:t xml:space="preserve">275 </w:t>
      </w:r>
      <w:r w:rsidR="008F3D66" w:rsidRPr="003C2214">
        <w:rPr>
          <w:rFonts w:ascii="Century Gothic" w:hAnsi="Century Gothic"/>
          <w:b/>
          <w:color w:val="auto"/>
          <w:sz w:val="20"/>
          <w:szCs w:val="20"/>
        </w:rPr>
        <w:t>pkt 1</w:t>
      </w:r>
      <w:r w:rsidR="008F3D66" w:rsidRPr="003C2214">
        <w:rPr>
          <w:rFonts w:ascii="Century Gothic" w:hAnsi="Century Gothic"/>
          <w:b/>
          <w:sz w:val="20"/>
          <w:szCs w:val="20"/>
        </w:rPr>
        <w:t xml:space="preserve"> </w:t>
      </w:r>
      <w:r w:rsidR="00D33451" w:rsidRPr="003C2214">
        <w:rPr>
          <w:rFonts w:ascii="Century Gothic" w:hAnsi="Century Gothic"/>
          <w:b/>
          <w:sz w:val="20"/>
          <w:szCs w:val="20"/>
        </w:rPr>
        <w:t>Ustawy</w:t>
      </w:r>
      <w:r w:rsidRPr="003C2214">
        <w:rPr>
          <w:rFonts w:ascii="Century Gothic" w:hAnsi="Century Gothic"/>
          <w:b/>
          <w:sz w:val="20"/>
          <w:szCs w:val="20"/>
        </w:rPr>
        <w:t>.</w:t>
      </w:r>
    </w:p>
    <w:p w:rsidR="007C3FA7" w:rsidRPr="003C2214" w:rsidRDefault="003E4335" w:rsidP="002D07A6">
      <w:pPr>
        <w:numPr>
          <w:ilvl w:val="0"/>
          <w:numId w:val="11"/>
        </w:numPr>
        <w:spacing w:after="60"/>
        <w:ind w:left="567" w:hanging="284"/>
        <w:contextualSpacing/>
        <w:jc w:val="both"/>
        <w:rPr>
          <w:rFonts w:ascii="Century Gothic" w:hAnsi="Century Gothic"/>
          <w:b/>
        </w:rPr>
      </w:pPr>
      <w:r w:rsidRPr="003C2214">
        <w:rPr>
          <w:rFonts w:ascii="Century Gothic" w:hAnsi="Century Gothic"/>
          <w:sz w:val="20"/>
          <w:szCs w:val="20"/>
        </w:rPr>
        <w:t>Zamawiający dokona wyboru najkorzystniejszej oferty bez przeprowadzenia negocjacji w celu ulepszenia treści ofert, które podlegają ocenie w ramach kryteriów oceny ofert.</w:t>
      </w:r>
    </w:p>
    <w:p w:rsidR="00A34215" w:rsidRPr="003C2214" w:rsidRDefault="00A34215" w:rsidP="00A34215">
      <w:pPr>
        <w:spacing w:after="60"/>
        <w:contextualSpacing/>
        <w:jc w:val="both"/>
        <w:rPr>
          <w:rFonts w:ascii="Century Gothic" w:hAnsi="Century Gothic"/>
          <w:b/>
          <w:sz w:val="20"/>
          <w:szCs w:val="20"/>
        </w:rPr>
      </w:pPr>
    </w:p>
    <w:p w:rsidR="00036487" w:rsidRPr="003C2214" w:rsidRDefault="005F119E" w:rsidP="00007AE5">
      <w:pPr>
        <w:numPr>
          <w:ilvl w:val="0"/>
          <w:numId w:val="9"/>
        </w:numPr>
        <w:spacing w:after="60"/>
        <w:ind w:left="426" w:hanging="426"/>
        <w:jc w:val="both"/>
        <w:rPr>
          <w:rFonts w:ascii="Century Gothic" w:hAnsi="Century Gothic"/>
          <w:b/>
          <w:color w:val="auto"/>
        </w:rPr>
      </w:pPr>
      <w:r w:rsidRPr="003C2214">
        <w:rPr>
          <w:rFonts w:ascii="Century Gothic" w:hAnsi="Century Gothic"/>
          <w:b/>
        </w:rPr>
        <w:t>Opis przedmiotu zamówienia, termin wykonania</w:t>
      </w:r>
      <w:r w:rsidR="00496FF6" w:rsidRPr="003C2214">
        <w:rPr>
          <w:rFonts w:ascii="Century Gothic" w:hAnsi="Century Gothic"/>
          <w:b/>
        </w:rPr>
        <w:t xml:space="preserve"> zamówienia</w:t>
      </w:r>
    </w:p>
    <w:p w:rsidR="00942A8C" w:rsidRPr="003C2214" w:rsidRDefault="00085C71" w:rsidP="002E1208">
      <w:pPr>
        <w:numPr>
          <w:ilvl w:val="0"/>
          <w:numId w:val="41"/>
        </w:numPr>
        <w:ind w:left="567" w:hanging="283"/>
        <w:contextualSpacing/>
        <w:jc w:val="both"/>
        <w:rPr>
          <w:rFonts w:ascii="Century Gothic" w:eastAsia="Times New Roman" w:hAnsi="Century Gothic" w:cs="Times New Roman"/>
          <w:b/>
          <w:sz w:val="20"/>
          <w:szCs w:val="20"/>
        </w:rPr>
      </w:pPr>
      <w:r w:rsidRPr="003C2214">
        <w:rPr>
          <w:rFonts w:ascii="Century Gothic" w:eastAsia="Times New Roman" w:hAnsi="Century Gothic" w:cs="Times New Roman"/>
          <w:color w:val="auto"/>
          <w:sz w:val="20"/>
          <w:szCs w:val="20"/>
        </w:rPr>
        <w:t>Przedmio</w:t>
      </w:r>
      <w:r w:rsidR="00163AAA">
        <w:rPr>
          <w:rFonts w:ascii="Century Gothic" w:eastAsia="Times New Roman" w:hAnsi="Century Gothic" w:cs="Times New Roman"/>
          <w:color w:val="auto"/>
          <w:sz w:val="20"/>
          <w:szCs w:val="20"/>
        </w:rPr>
        <w:t>tem zamówienia jest</w:t>
      </w:r>
      <w:r w:rsidR="008F3D66" w:rsidRPr="003C2214">
        <w:rPr>
          <w:rFonts w:ascii="Century Gothic" w:eastAsia="Times New Roman" w:hAnsi="Century Gothic" w:cs="Times New Roman"/>
          <w:color w:val="auto"/>
          <w:sz w:val="20"/>
          <w:szCs w:val="20"/>
        </w:rPr>
        <w:t xml:space="preserve"> </w:t>
      </w:r>
      <w:r w:rsidR="00163AAA">
        <w:rPr>
          <w:rFonts w:ascii="Century Gothic" w:eastAsia="Times New Roman" w:hAnsi="Century Gothic" w:cs="Times New Roman"/>
          <w:b/>
          <w:color w:val="auto"/>
          <w:sz w:val="20"/>
          <w:szCs w:val="20"/>
        </w:rPr>
        <w:t>dostawa</w:t>
      </w:r>
      <w:r w:rsidR="00CB716D" w:rsidRPr="003C2214">
        <w:rPr>
          <w:rFonts w:ascii="Century Gothic" w:eastAsia="Times New Roman" w:hAnsi="Century Gothic" w:cs="Times New Roman"/>
          <w:b/>
          <w:color w:val="auto"/>
          <w:sz w:val="20"/>
          <w:szCs w:val="20"/>
        </w:rPr>
        <w:t xml:space="preserve"> 62</w:t>
      </w:r>
      <w:r w:rsidRPr="003C2214">
        <w:rPr>
          <w:rFonts w:ascii="Century Gothic" w:eastAsia="Times New Roman" w:hAnsi="Century Gothic" w:cs="Times New Roman"/>
          <w:b/>
          <w:color w:val="auto"/>
          <w:sz w:val="20"/>
          <w:szCs w:val="20"/>
        </w:rPr>
        <w:t xml:space="preserve"> zestawów komputerowych,</w:t>
      </w:r>
      <w:r w:rsidRPr="003C2214">
        <w:rPr>
          <w:rFonts w:ascii="Century Gothic" w:eastAsia="Times New Roman" w:hAnsi="Century Gothic" w:cs="Times New Roman"/>
          <w:color w:val="auto"/>
          <w:sz w:val="20"/>
          <w:szCs w:val="20"/>
        </w:rPr>
        <w:t xml:space="preserve"> z</w:t>
      </w:r>
      <w:r w:rsidR="008F3D66" w:rsidRPr="003C2214">
        <w:rPr>
          <w:rFonts w:ascii="Century Gothic" w:eastAsia="Times New Roman" w:hAnsi="Century Gothic" w:cs="Times New Roman"/>
          <w:color w:val="auto"/>
          <w:sz w:val="20"/>
          <w:szCs w:val="20"/>
        </w:rPr>
        <w:t>wanych dalej w S</w:t>
      </w:r>
      <w:r w:rsidRPr="003C2214">
        <w:rPr>
          <w:rFonts w:ascii="Century Gothic" w:eastAsia="Times New Roman" w:hAnsi="Century Gothic" w:cs="Times New Roman"/>
          <w:color w:val="auto"/>
          <w:sz w:val="20"/>
          <w:szCs w:val="20"/>
        </w:rPr>
        <w:t>WZ</w:t>
      </w:r>
      <w:r w:rsidRPr="003C2214">
        <w:rPr>
          <w:rFonts w:ascii="Century Gothic" w:eastAsia="Times New Roman" w:hAnsi="Century Gothic" w:cs="Times New Roman"/>
          <w:sz w:val="20"/>
          <w:szCs w:val="20"/>
        </w:rPr>
        <w:t xml:space="preserve"> </w:t>
      </w:r>
      <w:r w:rsidRPr="003C2214">
        <w:rPr>
          <w:rFonts w:ascii="Century Gothic" w:eastAsia="Times New Roman" w:hAnsi="Century Gothic" w:cs="Times New Roman"/>
          <w:b/>
          <w:sz w:val="20"/>
          <w:szCs w:val="20"/>
        </w:rPr>
        <w:t>„asortymentem”</w:t>
      </w:r>
      <w:r w:rsidRPr="003C2214">
        <w:rPr>
          <w:rFonts w:ascii="Century Gothic" w:eastAsia="Times New Roman" w:hAnsi="Century Gothic" w:cs="Times New Roman"/>
          <w:sz w:val="20"/>
          <w:szCs w:val="20"/>
        </w:rPr>
        <w:t xml:space="preserve"> lub </w:t>
      </w:r>
      <w:r w:rsidRPr="003C2214">
        <w:rPr>
          <w:rFonts w:ascii="Century Gothic" w:eastAsia="Times New Roman" w:hAnsi="Century Gothic" w:cs="Times New Roman"/>
          <w:b/>
          <w:sz w:val="20"/>
          <w:szCs w:val="20"/>
        </w:rPr>
        <w:t>„komputerami”.</w:t>
      </w:r>
    </w:p>
    <w:p w:rsidR="00942A8C" w:rsidRPr="003C2214" w:rsidRDefault="00082E5A"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sz w:val="20"/>
          <w:szCs w:val="20"/>
        </w:rPr>
        <w:t xml:space="preserve">Szczegółowy opis przedmiotu zamówienia stanowi </w:t>
      </w:r>
      <w:r w:rsidR="00C27030" w:rsidRPr="003C2214">
        <w:rPr>
          <w:rFonts w:ascii="Century Gothic" w:hAnsi="Century Gothic"/>
          <w:sz w:val="20"/>
          <w:szCs w:val="20"/>
        </w:rPr>
        <w:t>z</w:t>
      </w:r>
      <w:r w:rsidRPr="003C2214">
        <w:rPr>
          <w:rFonts w:ascii="Century Gothic" w:hAnsi="Century Gothic"/>
          <w:sz w:val="20"/>
          <w:szCs w:val="20"/>
        </w:rPr>
        <w:t>ałącznik nr</w:t>
      </w:r>
      <w:r w:rsidR="00B702CE" w:rsidRPr="003C2214">
        <w:rPr>
          <w:rFonts w:ascii="Century Gothic" w:hAnsi="Century Gothic"/>
          <w:sz w:val="20"/>
          <w:szCs w:val="20"/>
        </w:rPr>
        <w:t xml:space="preserve"> 3 </w:t>
      </w:r>
      <w:r w:rsidRPr="003C2214">
        <w:rPr>
          <w:rFonts w:ascii="Century Gothic" w:hAnsi="Century Gothic"/>
          <w:sz w:val="20"/>
          <w:szCs w:val="20"/>
        </w:rPr>
        <w:t>do SWZ</w:t>
      </w:r>
      <w:r w:rsidR="00AE5A5E" w:rsidRPr="003C2214">
        <w:rPr>
          <w:rFonts w:ascii="Century Gothic" w:hAnsi="Century Gothic"/>
          <w:sz w:val="20"/>
          <w:szCs w:val="20"/>
        </w:rPr>
        <w:t xml:space="preserve">, </w:t>
      </w:r>
      <w:r w:rsidR="008836D7" w:rsidRPr="003C2214">
        <w:rPr>
          <w:rFonts w:ascii="Century Gothic" w:hAnsi="Century Gothic"/>
          <w:sz w:val="20"/>
          <w:szCs w:val="20"/>
        </w:rPr>
        <w:t xml:space="preserve"> oraz w Rozdz. XIX SWZ.</w:t>
      </w:r>
    </w:p>
    <w:p w:rsidR="00085C71" w:rsidRPr="003C2214" w:rsidRDefault="00085C71"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sz w:val="20"/>
          <w:szCs w:val="20"/>
        </w:rPr>
        <w:t xml:space="preserve"> W ramach przedmiotu zam</w:t>
      </w:r>
      <w:r w:rsidRPr="003C2214">
        <w:rPr>
          <w:rFonts w:ascii="Century Gothic" w:eastAsia="Times New Roman" w:hAnsi="Century Gothic" w:cs="Times New Roman"/>
          <w:sz w:val="20"/>
          <w:szCs w:val="20"/>
        </w:rPr>
        <w:t>ó</w:t>
      </w:r>
      <w:r w:rsidRPr="003C2214">
        <w:rPr>
          <w:rFonts w:ascii="Century Gothic" w:eastAsia="Times New Roman" w:hAnsi="Century Gothic"/>
          <w:sz w:val="20"/>
          <w:szCs w:val="20"/>
        </w:rPr>
        <w:t xml:space="preserve">wienia Wykonawca </w:t>
      </w:r>
      <w:r w:rsidRPr="003C2214">
        <w:rPr>
          <w:rFonts w:ascii="Century Gothic" w:eastAsia="Times New Roman" w:hAnsi="Century Gothic"/>
          <w:color w:val="auto"/>
          <w:sz w:val="20"/>
          <w:szCs w:val="20"/>
        </w:rPr>
        <w:t>zobowi</w:t>
      </w:r>
      <w:r w:rsidRPr="003C2214">
        <w:rPr>
          <w:rFonts w:ascii="Century Gothic" w:eastAsia="Times New Roman" w:hAnsi="Century Gothic" w:cs="Times New Roman"/>
          <w:color w:val="auto"/>
          <w:sz w:val="20"/>
          <w:szCs w:val="20"/>
        </w:rPr>
        <w:t>ą</w:t>
      </w:r>
      <w:r w:rsidRPr="003C2214">
        <w:rPr>
          <w:rFonts w:ascii="Century Gothic" w:eastAsia="Times New Roman" w:hAnsi="Century Gothic"/>
          <w:color w:val="auto"/>
          <w:sz w:val="20"/>
          <w:szCs w:val="20"/>
        </w:rPr>
        <w:t>zany b</w:t>
      </w:r>
      <w:r w:rsidRPr="003C2214">
        <w:rPr>
          <w:rFonts w:ascii="Century Gothic" w:eastAsia="Times New Roman" w:hAnsi="Century Gothic" w:cs="Times New Roman"/>
          <w:color w:val="auto"/>
          <w:sz w:val="20"/>
          <w:szCs w:val="20"/>
        </w:rPr>
        <w:t>ę</w:t>
      </w:r>
      <w:r w:rsidRPr="003C2214">
        <w:rPr>
          <w:rFonts w:ascii="Century Gothic" w:eastAsia="Times New Roman" w:hAnsi="Century Gothic"/>
          <w:color w:val="auto"/>
          <w:sz w:val="20"/>
          <w:szCs w:val="20"/>
        </w:rPr>
        <w:t>dzie do:</w:t>
      </w:r>
    </w:p>
    <w:p w:rsidR="00942A8C" w:rsidRPr="003C2214" w:rsidRDefault="00942A8C" w:rsidP="002E1208">
      <w:pPr>
        <w:numPr>
          <w:ilvl w:val="0"/>
          <w:numId w:val="42"/>
        </w:numPr>
        <w:tabs>
          <w:tab w:val="left" w:pos="426"/>
        </w:tabs>
        <w:contextualSpacing/>
        <w:jc w:val="both"/>
        <w:rPr>
          <w:rFonts w:ascii="Century Gothic" w:hAnsi="Century Gothic"/>
          <w:color w:val="auto"/>
          <w:sz w:val="20"/>
          <w:szCs w:val="20"/>
        </w:rPr>
      </w:pPr>
      <w:r w:rsidRPr="003C2214">
        <w:rPr>
          <w:rFonts w:ascii="Century Gothic" w:hAnsi="Century Gothic"/>
          <w:color w:val="auto"/>
          <w:sz w:val="20"/>
          <w:szCs w:val="20"/>
        </w:rPr>
        <w:t xml:space="preserve">dostawy asortymentu </w:t>
      </w:r>
      <w:r w:rsidRPr="003C2214">
        <w:rPr>
          <w:rFonts w:ascii="Century Gothic" w:eastAsia="Times New Roman" w:hAnsi="Century Gothic"/>
          <w:color w:val="auto"/>
          <w:sz w:val="20"/>
          <w:szCs w:val="20"/>
        </w:rPr>
        <w:t>do obiektów, o kt</w:t>
      </w:r>
      <w:r w:rsidRPr="003C2214">
        <w:rPr>
          <w:rFonts w:ascii="Century Gothic" w:eastAsia="Times New Roman" w:hAnsi="Century Gothic" w:cs="Times New Roman"/>
          <w:color w:val="auto"/>
          <w:sz w:val="20"/>
          <w:szCs w:val="20"/>
        </w:rPr>
        <w:t>ó</w:t>
      </w:r>
      <w:r w:rsidRPr="003C2214">
        <w:rPr>
          <w:rFonts w:ascii="Century Gothic" w:eastAsia="Times New Roman" w:hAnsi="Century Gothic"/>
          <w:color w:val="auto"/>
          <w:sz w:val="20"/>
          <w:szCs w:val="20"/>
        </w:rPr>
        <w:t>rych mowa w ust. 16</w:t>
      </w:r>
    </w:p>
    <w:p w:rsidR="00942A8C" w:rsidRPr="003C2214" w:rsidRDefault="00942A8C" w:rsidP="002E1208">
      <w:pPr>
        <w:numPr>
          <w:ilvl w:val="0"/>
          <w:numId w:val="42"/>
        </w:numPr>
        <w:tabs>
          <w:tab w:val="left" w:pos="426"/>
        </w:tabs>
        <w:contextualSpacing/>
        <w:jc w:val="both"/>
        <w:rPr>
          <w:rFonts w:ascii="Century Gothic" w:hAnsi="Century Gothic"/>
          <w:color w:val="auto"/>
          <w:sz w:val="20"/>
          <w:szCs w:val="20"/>
        </w:rPr>
      </w:pPr>
      <w:r w:rsidRPr="003C2214">
        <w:rPr>
          <w:rFonts w:ascii="Century Gothic" w:hAnsi="Century Gothic"/>
          <w:color w:val="auto"/>
          <w:sz w:val="20"/>
          <w:szCs w:val="20"/>
        </w:rPr>
        <w:t>roz</w:t>
      </w:r>
      <w:r w:rsidRPr="003C2214">
        <w:rPr>
          <w:rFonts w:ascii="Century Gothic" w:eastAsia="Times New Roman" w:hAnsi="Century Gothic" w:cs="Times New Roman"/>
          <w:color w:val="auto"/>
          <w:sz w:val="20"/>
          <w:szCs w:val="20"/>
        </w:rPr>
        <w:t>ł</w:t>
      </w:r>
      <w:r w:rsidRPr="003C2214">
        <w:rPr>
          <w:rFonts w:ascii="Century Gothic" w:eastAsia="Times New Roman" w:hAnsi="Century Gothic"/>
          <w:color w:val="auto"/>
          <w:sz w:val="20"/>
          <w:szCs w:val="20"/>
        </w:rPr>
        <w:t>adunku dostarczonego asortymentu do miejsca wskazanego przez Zamawiaj</w:t>
      </w:r>
      <w:r w:rsidRPr="003C2214">
        <w:rPr>
          <w:rFonts w:ascii="Century Gothic" w:eastAsia="Times New Roman" w:hAnsi="Century Gothic" w:cs="Times New Roman"/>
          <w:color w:val="auto"/>
          <w:sz w:val="20"/>
          <w:szCs w:val="20"/>
        </w:rPr>
        <w:t>ą</w:t>
      </w:r>
      <w:r w:rsidRPr="003C2214">
        <w:rPr>
          <w:rFonts w:ascii="Century Gothic" w:eastAsia="Times New Roman" w:hAnsi="Century Gothic"/>
          <w:color w:val="auto"/>
          <w:sz w:val="20"/>
          <w:szCs w:val="20"/>
        </w:rPr>
        <w:t>cego.</w:t>
      </w:r>
    </w:p>
    <w:p w:rsidR="00942A8C" w:rsidRPr="003C2214" w:rsidRDefault="001761EE"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Wykonawca udzieli </w:t>
      </w:r>
      <w:r w:rsidRPr="003C2214">
        <w:rPr>
          <w:rFonts w:ascii="Century Gothic" w:hAnsi="Century Gothic"/>
          <w:b/>
          <w:color w:val="auto"/>
          <w:sz w:val="20"/>
          <w:szCs w:val="20"/>
        </w:rPr>
        <w:t>minimum 24 miesięcznej</w:t>
      </w:r>
      <w:r w:rsidRPr="003C2214">
        <w:rPr>
          <w:rFonts w:ascii="Century Gothic" w:hAnsi="Century Gothic"/>
          <w:color w:val="auto"/>
          <w:sz w:val="20"/>
          <w:szCs w:val="20"/>
        </w:rPr>
        <w:t xml:space="preserve"> </w:t>
      </w:r>
      <w:r w:rsidR="003673A5" w:rsidRPr="003C2214">
        <w:rPr>
          <w:rFonts w:ascii="Century Gothic" w:hAnsi="Century Gothic"/>
          <w:b/>
          <w:color w:val="auto"/>
          <w:sz w:val="20"/>
          <w:szCs w:val="20"/>
        </w:rPr>
        <w:t>rękojmi i</w:t>
      </w:r>
      <w:r w:rsidR="003673A5" w:rsidRPr="003C2214">
        <w:rPr>
          <w:rFonts w:ascii="Century Gothic" w:hAnsi="Century Gothic"/>
          <w:color w:val="auto"/>
          <w:sz w:val="20"/>
          <w:szCs w:val="20"/>
        </w:rPr>
        <w:t xml:space="preserve"> </w:t>
      </w:r>
      <w:r w:rsidR="007D2630" w:rsidRPr="003C2214">
        <w:rPr>
          <w:rFonts w:ascii="Century Gothic" w:hAnsi="Century Gothic"/>
          <w:b/>
          <w:color w:val="auto"/>
          <w:sz w:val="20"/>
          <w:szCs w:val="20"/>
        </w:rPr>
        <w:t>gwarancji</w:t>
      </w:r>
      <w:r w:rsidR="007D2630" w:rsidRPr="003C2214">
        <w:rPr>
          <w:rFonts w:ascii="Century Gothic" w:hAnsi="Century Gothic"/>
          <w:color w:val="auto"/>
          <w:sz w:val="20"/>
          <w:szCs w:val="20"/>
        </w:rPr>
        <w:t xml:space="preserve"> na dostarczony asortyment, liczonej od dnia podpisania przez Strony bez uwag proto</w:t>
      </w:r>
      <w:r w:rsidR="00144D9F" w:rsidRPr="003C2214">
        <w:rPr>
          <w:rFonts w:ascii="Century Gothic" w:hAnsi="Century Gothic"/>
          <w:color w:val="auto"/>
          <w:sz w:val="20"/>
          <w:szCs w:val="20"/>
        </w:rPr>
        <w:t xml:space="preserve">kołu odbioru </w:t>
      </w:r>
      <w:r w:rsidR="007D2630" w:rsidRPr="003C2214">
        <w:rPr>
          <w:rFonts w:ascii="Century Gothic" w:hAnsi="Century Gothic"/>
          <w:color w:val="auto"/>
          <w:sz w:val="20"/>
          <w:szCs w:val="20"/>
        </w:rPr>
        <w:t>końcowego.</w:t>
      </w:r>
    </w:p>
    <w:p w:rsidR="007D2630" w:rsidRPr="003C2214" w:rsidRDefault="00942A8C"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 </w:t>
      </w:r>
      <w:r w:rsidR="007D2630" w:rsidRPr="003C2214">
        <w:rPr>
          <w:rFonts w:ascii="Century Gothic" w:hAnsi="Century Gothic"/>
          <w:color w:val="auto"/>
          <w:sz w:val="20"/>
          <w:szCs w:val="20"/>
        </w:rPr>
        <w:t>Zamawiający wymaga, aby asortyment był:</w:t>
      </w:r>
    </w:p>
    <w:p w:rsidR="00942A8C" w:rsidRPr="003C2214" w:rsidRDefault="00942A8C" w:rsidP="002E1208">
      <w:pPr>
        <w:widowControl w:val="0"/>
        <w:numPr>
          <w:ilvl w:val="0"/>
          <w:numId w:val="43"/>
        </w:numPr>
        <w:suppressAutoHyphens w:val="0"/>
        <w:spacing w:after="60"/>
        <w:contextualSpacing/>
        <w:jc w:val="both"/>
        <w:textAlignment w:val="auto"/>
        <w:rPr>
          <w:rFonts w:ascii="Century Gothic" w:hAnsi="Century Gothic"/>
          <w:color w:val="auto"/>
          <w:sz w:val="20"/>
          <w:szCs w:val="20"/>
        </w:rPr>
      </w:pPr>
      <w:r w:rsidRPr="003C2214">
        <w:rPr>
          <w:rFonts w:ascii="Century Gothic" w:hAnsi="Century Gothic"/>
          <w:color w:val="auto"/>
          <w:sz w:val="20"/>
          <w:szCs w:val="20"/>
        </w:rPr>
        <w:t>oznakowany znakiem CE, fabrycznie nowy, wolny od wad uniemożliwiających jego  użycie zgodnie z przeznaczeniem;</w:t>
      </w:r>
    </w:p>
    <w:p w:rsidR="00942A8C" w:rsidRPr="003C2214" w:rsidRDefault="00942A8C" w:rsidP="002E1208">
      <w:pPr>
        <w:widowControl w:val="0"/>
        <w:numPr>
          <w:ilvl w:val="0"/>
          <w:numId w:val="43"/>
        </w:numPr>
        <w:suppressAutoHyphens w:val="0"/>
        <w:spacing w:after="60"/>
        <w:contextualSpacing/>
        <w:jc w:val="both"/>
        <w:textAlignment w:val="auto"/>
        <w:rPr>
          <w:rFonts w:ascii="Century Gothic" w:hAnsi="Century Gothic"/>
          <w:color w:val="auto"/>
          <w:sz w:val="20"/>
          <w:szCs w:val="20"/>
        </w:rPr>
      </w:pPr>
      <w:r w:rsidRPr="003C2214">
        <w:rPr>
          <w:rFonts w:ascii="Century Gothic" w:hAnsi="Century Gothic"/>
          <w:color w:val="auto"/>
          <w:sz w:val="20"/>
          <w:szCs w:val="20"/>
        </w:rPr>
        <w:t>umieszczony w oryginalnym opakowaniu producenta zabezpieczającym go przed uszkodzeniami mechanicznymi;</w:t>
      </w:r>
    </w:p>
    <w:p w:rsidR="00E25E5F" w:rsidRPr="003C2214" w:rsidRDefault="00942A8C" w:rsidP="002E1208">
      <w:pPr>
        <w:widowControl w:val="0"/>
        <w:numPr>
          <w:ilvl w:val="0"/>
          <w:numId w:val="43"/>
        </w:numPr>
        <w:suppressAutoHyphens w:val="0"/>
        <w:spacing w:after="60"/>
        <w:contextualSpacing/>
        <w:jc w:val="both"/>
        <w:textAlignment w:val="auto"/>
        <w:rPr>
          <w:rFonts w:ascii="Century Gothic" w:hAnsi="Century Gothic"/>
          <w:color w:val="auto"/>
          <w:sz w:val="20"/>
          <w:szCs w:val="20"/>
        </w:rPr>
      </w:pPr>
      <w:r w:rsidRPr="003C2214">
        <w:rPr>
          <w:rFonts w:ascii="Century Gothic" w:hAnsi="Century Gothic"/>
          <w:color w:val="auto"/>
          <w:sz w:val="20"/>
          <w:szCs w:val="20"/>
        </w:rPr>
        <w:t>o parametrach techniczno-funkcjonalnych nie gorszych niż wskazane w Załączniku nr  3 do SWZ;</w:t>
      </w:r>
    </w:p>
    <w:p w:rsidR="00E25E5F" w:rsidRPr="003C2214" w:rsidRDefault="00942A8C" w:rsidP="002E1208">
      <w:pPr>
        <w:widowControl w:val="0"/>
        <w:numPr>
          <w:ilvl w:val="0"/>
          <w:numId w:val="43"/>
        </w:numPr>
        <w:suppressAutoHyphens w:val="0"/>
        <w:spacing w:after="60"/>
        <w:contextualSpacing/>
        <w:jc w:val="both"/>
        <w:textAlignment w:val="auto"/>
        <w:rPr>
          <w:rFonts w:ascii="Century Gothic" w:hAnsi="Century Gothic"/>
          <w:color w:val="auto"/>
          <w:sz w:val="20"/>
          <w:szCs w:val="20"/>
        </w:rPr>
      </w:pPr>
      <w:r w:rsidRPr="003C2214">
        <w:rPr>
          <w:rFonts w:ascii="Century Gothic" w:hAnsi="Century Gothic"/>
          <w:color w:val="auto"/>
          <w:sz w:val="20"/>
          <w:szCs w:val="20"/>
        </w:rPr>
        <w:t>wyprodu</w:t>
      </w:r>
      <w:r w:rsidR="00E25E5F" w:rsidRPr="003C2214">
        <w:rPr>
          <w:rFonts w:ascii="Century Gothic" w:hAnsi="Century Gothic"/>
          <w:color w:val="auto"/>
          <w:sz w:val="20"/>
          <w:szCs w:val="20"/>
        </w:rPr>
        <w:t>kowany</w:t>
      </w:r>
      <w:r w:rsidRPr="003C2214">
        <w:rPr>
          <w:rFonts w:ascii="Century Gothic" w:hAnsi="Century Gothic"/>
          <w:color w:val="auto"/>
          <w:sz w:val="20"/>
          <w:szCs w:val="20"/>
        </w:rPr>
        <w:t xml:space="preserve"> nie wcześniej niż 6 miesięcy przed dostawą;</w:t>
      </w:r>
    </w:p>
    <w:p w:rsidR="00942A8C" w:rsidRPr="003C2214" w:rsidRDefault="00942A8C" w:rsidP="002E1208">
      <w:pPr>
        <w:widowControl w:val="0"/>
        <w:numPr>
          <w:ilvl w:val="0"/>
          <w:numId w:val="43"/>
        </w:numPr>
        <w:suppressAutoHyphens w:val="0"/>
        <w:spacing w:after="60"/>
        <w:contextualSpacing/>
        <w:jc w:val="both"/>
        <w:textAlignment w:val="auto"/>
        <w:rPr>
          <w:rFonts w:ascii="Century Gothic" w:hAnsi="Century Gothic"/>
          <w:color w:val="auto"/>
          <w:sz w:val="20"/>
          <w:szCs w:val="20"/>
        </w:rPr>
      </w:pPr>
      <w:r w:rsidRPr="003C2214">
        <w:rPr>
          <w:rFonts w:ascii="Century Gothic" w:hAnsi="Century Gothic"/>
          <w:color w:val="auto"/>
          <w:sz w:val="20"/>
          <w:szCs w:val="20"/>
        </w:rPr>
        <w:t>pochodził z legalnego kanału dystrybucyjnego na teren RP.</w:t>
      </w:r>
    </w:p>
    <w:p w:rsidR="00E25E5F" w:rsidRPr="003C2214" w:rsidRDefault="00FC5AD0"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Zamawiający żąda złożenia wraz z ofertą pr</w:t>
      </w:r>
      <w:r w:rsidR="00586F7C" w:rsidRPr="003C2214">
        <w:rPr>
          <w:rFonts w:ascii="Century Gothic" w:hAnsi="Century Gothic"/>
          <w:color w:val="auto"/>
          <w:sz w:val="20"/>
          <w:szCs w:val="20"/>
        </w:rPr>
        <w:t>zed</w:t>
      </w:r>
      <w:r w:rsidR="000E2C05" w:rsidRPr="003C2214">
        <w:rPr>
          <w:rFonts w:ascii="Century Gothic" w:hAnsi="Century Gothic"/>
          <w:color w:val="auto"/>
          <w:sz w:val="20"/>
          <w:szCs w:val="20"/>
        </w:rPr>
        <w:t>miotowych środków dowodowych na </w:t>
      </w:r>
      <w:r w:rsidR="00586F7C" w:rsidRPr="003C2214">
        <w:rPr>
          <w:rFonts w:ascii="Century Gothic" w:hAnsi="Century Gothic"/>
          <w:color w:val="auto"/>
          <w:sz w:val="20"/>
          <w:szCs w:val="20"/>
        </w:rPr>
        <w:t>potwierdzenie, że oferowany asortyment spełnia wymagania Zamawiającego:</w:t>
      </w:r>
    </w:p>
    <w:p w:rsidR="00E25E5F" w:rsidRPr="003C2214" w:rsidRDefault="00E25E5F" w:rsidP="002E1208">
      <w:pPr>
        <w:numPr>
          <w:ilvl w:val="0"/>
          <w:numId w:val="44"/>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 xml:space="preserve">Wydruku ze strony </w:t>
      </w:r>
      <w:hyperlink r:id="rId11" w:history="1">
        <w:r w:rsidRPr="003C2214">
          <w:rPr>
            <w:rFonts w:ascii="Century Gothic" w:eastAsia="Times New Roman" w:hAnsi="Century Gothic" w:cs="Times New Roman"/>
            <w:color w:val="auto"/>
            <w:kern w:val="0"/>
            <w:sz w:val="20"/>
            <w:szCs w:val="20"/>
            <w:u w:val="single"/>
            <w:lang/>
          </w:rPr>
          <w:t>http://www.cpubenchmark.net</w:t>
        </w:r>
      </w:hyperlink>
      <w:r w:rsidRPr="003C2214">
        <w:rPr>
          <w:rFonts w:ascii="Century Gothic" w:eastAsia="Times New Roman" w:hAnsi="Century Gothic" w:cs="Times New Roman"/>
          <w:color w:val="auto"/>
          <w:kern w:val="0"/>
          <w:sz w:val="20"/>
          <w:szCs w:val="20"/>
          <w:lang w:bidi="ar-SA"/>
        </w:rPr>
        <w:t xml:space="preserve"> potwierdzającego, </w:t>
      </w:r>
      <w:r w:rsidRPr="003C2214">
        <w:rPr>
          <w:rFonts w:ascii="Century Gothic" w:eastAsia="SimSun" w:hAnsi="Century Gothic" w:cs="Times New Roman"/>
          <w:color w:val="auto"/>
          <w:kern w:val="0"/>
          <w:sz w:val="20"/>
          <w:szCs w:val="20"/>
          <w:lang w:bidi="ar-SA"/>
        </w:rPr>
        <w:t>że z</w:t>
      </w:r>
      <w:r w:rsidRPr="003C2214">
        <w:rPr>
          <w:rFonts w:ascii="Century Gothic" w:eastAsia="Times New Roman" w:hAnsi="Century Gothic" w:cs="Times New Roman"/>
          <w:color w:val="auto"/>
          <w:kern w:val="0"/>
          <w:sz w:val="20"/>
          <w:szCs w:val="20"/>
          <w:lang w:bidi="ar-SA"/>
        </w:rPr>
        <w:t>aoferowany procesor uzyskuje w teście Passmar</w:t>
      </w:r>
      <w:r w:rsidR="00E2340E" w:rsidRPr="003C2214">
        <w:rPr>
          <w:rFonts w:ascii="Century Gothic" w:eastAsia="Times New Roman" w:hAnsi="Century Gothic" w:cs="Times New Roman"/>
          <w:color w:val="auto"/>
          <w:kern w:val="0"/>
          <w:sz w:val="20"/>
          <w:szCs w:val="20"/>
          <w:lang w:bidi="ar-SA"/>
        </w:rPr>
        <w:t>k CPU Mark wynik 88</w:t>
      </w:r>
      <w:r w:rsidRPr="003C2214">
        <w:rPr>
          <w:rFonts w:ascii="Century Gothic" w:eastAsia="Times New Roman" w:hAnsi="Century Gothic" w:cs="Times New Roman"/>
          <w:color w:val="auto"/>
          <w:kern w:val="0"/>
          <w:sz w:val="20"/>
          <w:szCs w:val="20"/>
          <w:lang w:bidi="ar-SA"/>
        </w:rPr>
        <w:t>00 punktów,  w okresie od dnia zamieszczenia ogłoszenia o zamówieniu w Biuletynie Zamówień Publicznych do nie później niż na jeden dzień przed terminem składania oferty;</w:t>
      </w:r>
    </w:p>
    <w:p w:rsidR="00E25E5F" w:rsidRPr="003C2214" w:rsidRDefault="00E25E5F" w:rsidP="002E1208">
      <w:pPr>
        <w:numPr>
          <w:ilvl w:val="0"/>
          <w:numId w:val="44"/>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Deklaracji zgodności CE dla monitora i komputera;</w:t>
      </w:r>
    </w:p>
    <w:p w:rsidR="00E25E5F" w:rsidRPr="003C2214" w:rsidRDefault="00E25E5F" w:rsidP="002E1208">
      <w:pPr>
        <w:numPr>
          <w:ilvl w:val="0"/>
          <w:numId w:val="44"/>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Dokumentu potwierdzającego spełnianie kryteriów środowiskowych, w tym zgodności                                 z dyrektywą RoHS Unii Europejskiej o eliminacji substancji niebezpiecznych odpowiednio dla monitora i komputera,</w:t>
      </w:r>
    </w:p>
    <w:p w:rsidR="00E25E5F" w:rsidRPr="003C2214" w:rsidRDefault="00E25E5F" w:rsidP="002E1208">
      <w:pPr>
        <w:numPr>
          <w:ilvl w:val="0"/>
          <w:numId w:val="44"/>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NewRoman" w:hAnsi="Century Gothic" w:cs="Times New Roman"/>
          <w:color w:val="auto"/>
          <w:kern w:val="0"/>
          <w:sz w:val="20"/>
          <w:szCs w:val="20"/>
          <w:lang w:bidi="ar-SA"/>
        </w:rPr>
        <w:t>Oświadczenie Wykonawcy, że jest podmiotem uprawnionym do udzielania licencji i dostawy oferowanego w ukompletowaniu oprogramowania, a dostarczone oprogramowanie jest wolne od wad prawnych i fizycznych oraz, że jest zgodne z zaleceniami, normami i obowiązującymi wymaganiami techniczno-eksploatacyjnymi obowiązującymi na terenie RP (Wzór-Załącznik nr 4 do SWZ).</w:t>
      </w:r>
    </w:p>
    <w:p w:rsidR="00E25E5F" w:rsidRPr="003C2214" w:rsidRDefault="00E25E5F" w:rsidP="002E1208">
      <w:pPr>
        <w:numPr>
          <w:ilvl w:val="0"/>
          <w:numId w:val="44"/>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bCs/>
          <w:color w:val="auto"/>
          <w:kern w:val="0"/>
          <w:sz w:val="20"/>
          <w:szCs w:val="20"/>
          <w:lang w:bidi="ar-SA"/>
        </w:rPr>
        <w:t>Oświadczenie, że oferowany monitor spełnia normę ISO 13406-2 lub ISO 9241;</w:t>
      </w:r>
    </w:p>
    <w:p w:rsidR="00E25E5F" w:rsidRPr="003C2214" w:rsidRDefault="00E25E5F" w:rsidP="002E1208">
      <w:pPr>
        <w:numPr>
          <w:ilvl w:val="0"/>
          <w:numId w:val="44"/>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eastAsia="ar-SA" w:bidi="ar-SA"/>
        </w:rPr>
        <w:t xml:space="preserve">Zaświadczenie niezależnego podmiotu zajmującego się poświadczaniem zgodności działań producenta urządzenia  z  normami  jakościowymi,  potwierdzające  wdrożenie  przez </w:t>
      </w:r>
      <w:r w:rsidRPr="003C2214">
        <w:rPr>
          <w:rFonts w:ascii="Century Gothic" w:eastAsia="Times New Roman" w:hAnsi="Century Gothic" w:cs="Times New Roman"/>
          <w:color w:val="auto"/>
          <w:kern w:val="0"/>
          <w:sz w:val="20"/>
          <w:szCs w:val="20"/>
          <w:lang w:eastAsia="ar-SA" w:bidi="ar-SA"/>
        </w:rPr>
        <w:lastRenderedPageBreak/>
        <w:t xml:space="preserve">producenta   oferowanego produktu  normy  PN-EN  ISO  9001:2015 ,  w  zakresie co  najmniej produkcji  lub projektowania lub rozwoju - urządzeń lub systemów lub rozwiązań informatycznych – certyfikat ISO 9001:2015 </w:t>
      </w:r>
      <w:r w:rsidRPr="003C2214">
        <w:rPr>
          <w:rFonts w:ascii="Century Gothic" w:eastAsia="Times New Roman" w:hAnsi="Century Gothic" w:cs="Times New Roman"/>
          <w:bCs/>
          <w:color w:val="auto"/>
          <w:kern w:val="0"/>
          <w:sz w:val="20"/>
          <w:szCs w:val="20"/>
          <w:lang w:eastAsia="ar-SA" w:bidi="ar-SA"/>
        </w:rPr>
        <w:t>dla producenta monitora i komputera;</w:t>
      </w:r>
    </w:p>
    <w:p w:rsidR="00E25E5F" w:rsidRPr="003C2214" w:rsidRDefault="00E25E5F" w:rsidP="002E1208">
      <w:pPr>
        <w:numPr>
          <w:ilvl w:val="0"/>
          <w:numId w:val="44"/>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eastAsia="ar-SA" w:bidi="ar-SA"/>
        </w:rPr>
        <w:t xml:space="preserve">Zaświadczenie  niezależnego  podmiotu  zajmującego  się  poświadczaniem  zgodności  działań Wykonawcy  z  normami  jakościowymi  PN EN  ISO  9001:2015  lub  równoważnymi  w  zakresie dystrybucji lub sprzedaży sprzętu komputerowego – certyfikat ISO 9001:2015 lub równoważny </w:t>
      </w:r>
      <w:r w:rsidRPr="003C2214">
        <w:rPr>
          <w:rFonts w:ascii="Century Gothic" w:eastAsia="Times New Roman" w:hAnsi="Century Gothic" w:cs="Times New Roman"/>
          <w:bCs/>
          <w:color w:val="auto"/>
          <w:kern w:val="0"/>
          <w:sz w:val="20"/>
          <w:szCs w:val="20"/>
          <w:lang w:eastAsia="ar-SA" w:bidi="ar-SA"/>
        </w:rPr>
        <w:t>dla Wykonawcy</w:t>
      </w:r>
      <w:r w:rsidRPr="003C2214">
        <w:rPr>
          <w:rFonts w:ascii="Century Gothic" w:eastAsia="Times New Roman" w:hAnsi="Century Gothic" w:cs="Times New Roman"/>
          <w:color w:val="auto"/>
          <w:kern w:val="0"/>
          <w:sz w:val="20"/>
          <w:szCs w:val="20"/>
          <w:lang w:eastAsia="ar-SA" w:bidi="ar-SA"/>
        </w:rPr>
        <w:t>;</w:t>
      </w:r>
    </w:p>
    <w:p w:rsidR="00E25E5F" w:rsidRPr="003C2214" w:rsidRDefault="00E25E5F" w:rsidP="002E1208">
      <w:pPr>
        <w:numPr>
          <w:ilvl w:val="0"/>
          <w:numId w:val="44"/>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eastAsia="ar-SA" w:bidi="ar-SA"/>
        </w:rPr>
        <w:t>Dokument poświadczający głośność oferowanego komputera na poziomie maksymalnie 26 dB w pozycji obserwatora, w trybie pracy dysku twardego IDLE – pomiar zgodny z normą PN-EN ISO 77779 lub równoważną oraz wykazany zgodnie z normą PN-EN ISO 9296 lub równoważną – raport badawczy potwierdzający powyższe wymagania.</w:t>
      </w:r>
    </w:p>
    <w:p w:rsidR="00E25E5F" w:rsidRPr="003C2214" w:rsidRDefault="00374B95" w:rsidP="002E1208">
      <w:pPr>
        <w:numPr>
          <w:ilvl w:val="0"/>
          <w:numId w:val="44"/>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eastAsia="ar-SA" w:bidi="ar-SA"/>
        </w:rPr>
        <w:t>Wydruk ze strony https:</w:t>
      </w:r>
      <w:r w:rsidR="00E25E5F" w:rsidRPr="003C2214">
        <w:rPr>
          <w:rFonts w:ascii="Century Gothic" w:eastAsia="Times New Roman" w:hAnsi="Century Gothic" w:cs="Times New Roman"/>
          <w:color w:val="auto"/>
          <w:kern w:val="0"/>
          <w:sz w:val="20"/>
          <w:szCs w:val="20"/>
          <w:lang w:eastAsia="ar-SA" w:bidi="ar-SA"/>
        </w:rPr>
        <w:t>//www.videocardbenchmark.net/gpu_list.php zintegrowanej karty graficznej osiągającej w teście Passmark G3D Mark, w kategorii Averag</w:t>
      </w:r>
      <w:r w:rsidR="00E2340E" w:rsidRPr="003C2214">
        <w:rPr>
          <w:rFonts w:ascii="Century Gothic" w:eastAsia="Times New Roman" w:hAnsi="Century Gothic" w:cs="Times New Roman"/>
          <w:color w:val="auto"/>
          <w:kern w:val="0"/>
          <w:sz w:val="20"/>
          <w:szCs w:val="20"/>
          <w:lang w:eastAsia="ar-SA" w:bidi="ar-SA"/>
        </w:rPr>
        <w:t>eG3D Mark wynik co najmniej 1380</w:t>
      </w:r>
      <w:r w:rsidR="00E25E5F" w:rsidRPr="003C2214">
        <w:rPr>
          <w:rFonts w:ascii="Century Gothic" w:eastAsia="Times New Roman" w:hAnsi="Century Gothic" w:cs="Times New Roman"/>
          <w:color w:val="auto"/>
          <w:kern w:val="0"/>
          <w:sz w:val="20"/>
          <w:szCs w:val="20"/>
          <w:lang w:eastAsia="ar-SA" w:bidi="ar-SA"/>
        </w:rPr>
        <w:t xml:space="preserve"> punktów </w:t>
      </w:r>
      <w:r w:rsidR="00E25E5F" w:rsidRPr="003C2214">
        <w:rPr>
          <w:rFonts w:ascii="Century Gothic" w:eastAsia="Times New Roman" w:hAnsi="Century Gothic" w:cs="Times New Roman"/>
          <w:color w:val="auto"/>
          <w:kern w:val="0"/>
          <w:sz w:val="20"/>
          <w:szCs w:val="20"/>
          <w:lang w:bidi="ar-SA"/>
        </w:rPr>
        <w:t>w okresie od dnia zamieszczenia ogłoszenia o zamówieniu w Biuletynie Zamówień Publicznych do nie później niż na jeden dzień przed terminem składania oferty;</w:t>
      </w:r>
    </w:p>
    <w:p w:rsidR="00E25E5F" w:rsidRPr="003C2214" w:rsidRDefault="00E25E5F" w:rsidP="00E25E5F">
      <w:pPr>
        <w:ind w:left="567"/>
        <w:contextualSpacing/>
        <w:jc w:val="both"/>
        <w:rPr>
          <w:rFonts w:ascii="Century Gothic" w:hAnsi="Century Gothic"/>
          <w:color w:val="auto"/>
          <w:sz w:val="20"/>
          <w:szCs w:val="20"/>
        </w:rPr>
      </w:pPr>
    </w:p>
    <w:p w:rsidR="0046315E" w:rsidRPr="003C2214" w:rsidRDefault="00586F7C" w:rsidP="002E1208">
      <w:pPr>
        <w:numPr>
          <w:ilvl w:val="0"/>
          <w:numId w:val="41"/>
        </w:numPr>
        <w:ind w:left="567" w:hanging="283"/>
        <w:contextualSpacing/>
        <w:jc w:val="both"/>
        <w:rPr>
          <w:rFonts w:ascii="Century Gothic" w:hAnsi="Century Gothic"/>
          <w:color w:val="auto"/>
          <w:sz w:val="20"/>
          <w:szCs w:val="20"/>
        </w:rPr>
      </w:pPr>
      <w:r w:rsidRPr="003C2214">
        <w:rPr>
          <w:rFonts w:ascii="Century Gothic" w:eastAsia="Times New Roman" w:hAnsi="Century Gothic" w:cs="Times New Roman"/>
          <w:color w:val="auto"/>
          <w:kern w:val="0"/>
          <w:sz w:val="20"/>
          <w:szCs w:val="20"/>
          <w:lang w:bidi="ar-SA"/>
        </w:rPr>
        <w:t>Zamawiający żąda złożenia wraz z Ofertą przedmiotowych środków dowodowych, potwierdzających, że oferowany asortyment spełnia kryterium jakości</w:t>
      </w:r>
      <w:r w:rsidR="00431C8D" w:rsidRPr="003C2214">
        <w:rPr>
          <w:rFonts w:ascii="Century Gothic" w:eastAsia="Times New Roman" w:hAnsi="Century Gothic" w:cs="Times New Roman"/>
          <w:color w:val="auto"/>
          <w:kern w:val="0"/>
          <w:sz w:val="20"/>
          <w:szCs w:val="20"/>
          <w:lang w:bidi="ar-SA"/>
        </w:rPr>
        <w:t>, w syt</w:t>
      </w:r>
      <w:r w:rsidR="005A652C" w:rsidRPr="003C2214">
        <w:rPr>
          <w:rFonts w:ascii="Century Gothic" w:eastAsia="Times New Roman" w:hAnsi="Century Gothic" w:cs="Times New Roman"/>
          <w:color w:val="auto"/>
          <w:kern w:val="0"/>
          <w:sz w:val="20"/>
          <w:szCs w:val="20"/>
          <w:lang w:bidi="ar-SA"/>
        </w:rPr>
        <w:t xml:space="preserve">uacji, gdy Wykonawca w Ofercie wskaże, </w:t>
      </w:r>
      <w:r w:rsidR="00431C8D" w:rsidRPr="003C2214">
        <w:rPr>
          <w:rFonts w:ascii="Century Gothic" w:eastAsia="Times New Roman" w:hAnsi="Century Gothic" w:cs="Times New Roman"/>
          <w:color w:val="auto"/>
          <w:kern w:val="0"/>
          <w:sz w:val="20"/>
          <w:szCs w:val="20"/>
          <w:lang w:bidi="ar-SA"/>
        </w:rPr>
        <w:t xml:space="preserve"> że oferowany zestaw komputerowy:</w:t>
      </w:r>
    </w:p>
    <w:p w:rsidR="0046315E" w:rsidRPr="003C2214" w:rsidRDefault="0046315E" w:rsidP="002E1208">
      <w:pPr>
        <w:numPr>
          <w:ilvl w:val="0"/>
          <w:numId w:val="45"/>
        </w:numPr>
        <w:autoSpaceDE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wyprodukowany jest przez producenta, zgodnie z normą PN-EN ISO 50001- zobowiązany jest złożyć wraz z Ofertą ww. certyfikat;</w:t>
      </w:r>
    </w:p>
    <w:p w:rsidR="0046315E" w:rsidRPr="003C2214" w:rsidRDefault="0046315E" w:rsidP="002E1208">
      <w:pPr>
        <w:numPr>
          <w:ilvl w:val="0"/>
          <w:numId w:val="45"/>
        </w:numPr>
        <w:autoSpaceDE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kern w:val="0"/>
          <w:sz w:val="20"/>
          <w:szCs w:val="20"/>
          <w:lang w:bidi="ar-SA"/>
        </w:rPr>
        <w:t xml:space="preserve">posiada certyfikat EPEAT Gold dla Polski  według normy wprowadzonej w 2019 roku dostępnej na stronie: </w:t>
      </w:r>
      <w:hyperlink r:id="rId12" w:history="1">
        <w:r w:rsidRPr="003C2214">
          <w:rPr>
            <w:rStyle w:val="Hipercze"/>
            <w:rFonts w:ascii="Century Gothic" w:eastAsia="Times New Roman" w:hAnsi="Century Gothic" w:cs="Times New Roman"/>
            <w:kern w:val="0"/>
            <w:sz w:val="20"/>
            <w:szCs w:val="20"/>
            <w:lang w:val="pl-PL" w:bidi="ar-SA"/>
          </w:rPr>
          <w:t>https://epeat.net/serch-computers-and-displays</w:t>
        </w:r>
      </w:hyperlink>
      <w:r w:rsidRPr="003C2214">
        <w:rPr>
          <w:rFonts w:ascii="Century Gothic" w:eastAsia="Times New Roman" w:hAnsi="Century Gothic" w:cs="Times New Roman"/>
          <w:kern w:val="0"/>
          <w:sz w:val="20"/>
          <w:szCs w:val="20"/>
          <w:lang w:bidi="ar-SA"/>
        </w:rPr>
        <w:t xml:space="preserve"> - zobowiązany jest złożyć wraz Ofertą wydruk ze strony.</w:t>
      </w:r>
    </w:p>
    <w:p w:rsidR="0046315E" w:rsidRPr="003C2214" w:rsidRDefault="0046315E" w:rsidP="0046315E">
      <w:pPr>
        <w:ind w:left="567"/>
        <w:contextualSpacing/>
        <w:jc w:val="both"/>
        <w:rPr>
          <w:rFonts w:ascii="Century Gothic" w:hAnsi="Century Gothic"/>
          <w:color w:val="auto"/>
          <w:sz w:val="20"/>
          <w:szCs w:val="20"/>
        </w:rPr>
      </w:pPr>
    </w:p>
    <w:p w:rsidR="0046315E" w:rsidRPr="003C2214" w:rsidRDefault="00A50E97" w:rsidP="002E1208">
      <w:pPr>
        <w:numPr>
          <w:ilvl w:val="0"/>
          <w:numId w:val="41"/>
        </w:numPr>
        <w:ind w:left="567" w:hanging="283"/>
        <w:contextualSpacing/>
        <w:jc w:val="both"/>
        <w:rPr>
          <w:rFonts w:ascii="Century Gothic" w:hAnsi="Century Gothic"/>
          <w:color w:val="auto"/>
          <w:sz w:val="20"/>
          <w:szCs w:val="20"/>
        </w:rPr>
      </w:pPr>
      <w:r w:rsidRPr="003C2214">
        <w:rPr>
          <w:rFonts w:ascii="Century Gothic" w:eastAsia="Times New Roman" w:hAnsi="Century Gothic" w:cs="Times New Roman"/>
          <w:color w:val="auto"/>
          <w:kern w:val="0"/>
          <w:sz w:val="20"/>
          <w:szCs w:val="20"/>
          <w:lang w:bidi="ar-SA"/>
        </w:rPr>
        <w:t xml:space="preserve">Dokumenty, o </w:t>
      </w:r>
      <w:r w:rsidR="00364F5E" w:rsidRPr="003C2214">
        <w:rPr>
          <w:rFonts w:ascii="Century Gothic" w:eastAsia="Times New Roman" w:hAnsi="Century Gothic" w:cs="Times New Roman"/>
          <w:color w:val="auto"/>
          <w:kern w:val="0"/>
          <w:sz w:val="20"/>
          <w:szCs w:val="20"/>
          <w:lang w:bidi="ar-SA"/>
        </w:rPr>
        <w:t>których mowa w ust.</w:t>
      </w:r>
      <w:r w:rsidR="00586F7C" w:rsidRPr="003C2214">
        <w:rPr>
          <w:rFonts w:ascii="Century Gothic" w:eastAsia="Times New Roman" w:hAnsi="Century Gothic" w:cs="Times New Roman"/>
          <w:color w:val="auto"/>
          <w:kern w:val="0"/>
          <w:sz w:val="20"/>
          <w:szCs w:val="20"/>
          <w:lang w:bidi="ar-SA"/>
        </w:rPr>
        <w:t xml:space="preserve"> 7  pkt. 1 i pkt. 2</w:t>
      </w:r>
      <w:r w:rsidRPr="003C2214">
        <w:rPr>
          <w:rFonts w:ascii="Century Gothic" w:eastAsia="Times New Roman" w:hAnsi="Century Gothic" w:cs="Times New Roman"/>
          <w:color w:val="auto"/>
          <w:kern w:val="0"/>
          <w:sz w:val="20"/>
          <w:szCs w:val="20"/>
          <w:lang w:bidi="ar-SA"/>
        </w:rPr>
        <w:t xml:space="preserve"> </w:t>
      </w:r>
      <w:r w:rsidR="00520959" w:rsidRPr="003C2214">
        <w:rPr>
          <w:rFonts w:ascii="Century Gothic" w:eastAsia="Times New Roman" w:hAnsi="Century Gothic" w:cs="Times New Roman"/>
          <w:color w:val="auto"/>
          <w:kern w:val="0"/>
          <w:sz w:val="20"/>
          <w:szCs w:val="20"/>
          <w:lang w:bidi="ar-SA"/>
        </w:rPr>
        <w:t xml:space="preserve">nie podlegają uzupełnieniu ponieważ są składane na potwierdzenie, że oferowany przedmiot zamówienia spełnia wymagania określone </w:t>
      </w:r>
      <w:r w:rsidR="00742AFB" w:rsidRPr="003C2214">
        <w:rPr>
          <w:rFonts w:ascii="Century Gothic" w:eastAsia="Times New Roman" w:hAnsi="Century Gothic" w:cs="Times New Roman"/>
          <w:color w:val="auto"/>
          <w:kern w:val="0"/>
          <w:sz w:val="20"/>
          <w:szCs w:val="20"/>
          <w:lang w:bidi="ar-SA"/>
        </w:rPr>
        <w:t>przez Zamawiają</w:t>
      </w:r>
      <w:r w:rsidR="00520959" w:rsidRPr="003C2214">
        <w:rPr>
          <w:rFonts w:ascii="Century Gothic" w:eastAsia="Times New Roman" w:hAnsi="Century Gothic" w:cs="Times New Roman"/>
          <w:color w:val="auto"/>
          <w:kern w:val="0"/>
          <w:sz w:val="20"/>
          <w:szCs w:val="20"/>
          <w:lang w:bidi="ar-SA"/>
        </w:rPr>
        <w:t xml:space="preserve">cego </w:t>
      </w:r>
      <w:r w:rsidR="00742AFB" w:rsidRPr="003C2214">
        <w:rPr>
          <w:rFonts w:ascii="Century Gothic" w:eastAsia="Times New Roman" w:hAnsi="Century Gothic" w:cs="Times New Roman"/>
          <w:color w:val="auto"/>
          <w:kern w:val="0"/>
          <w:sz w:val="20"/>
          <w:szCs w:val="20"/>
          <w:lang w:bidi="ar-SA"/>
        </w:rPr>
        <w:t xml:space="preserve">w </w:t>
      </w:r>
      <w:r w:rsidR="005A4A66" w:rsidRPr="003C2214">
        <w:rPr>
          <w:rFonts w:ascii="Century Gothic" w:eastAsia="Times New Roman" w:hAnsi="Century Gothic" w:cs="Times New Roman"/>
          <w:color w:val="auto"/>
          <w:kern w:val="0"/>
          <w:sz w:val="20"/>
          <w:szCs w:val="20"/>
          <w:lang w:bidi="ar-SA"/>
        </w:rPr>
        <w:t>Rozdz. XIV</w:t>
      </w:r>
      <w:r w:rsidR="00586F7C" w:rsidRPr="003C2214">
        <w:rPr>
          <w:rFonts w:ascii="Century Gothic" w:eastAsia="Times New Roman" w:hAnsi="Century Gothic" w:cs="Times New Roman"/>
          <w:color w:val="auto"/>
          <w:kern w:val="0"/>
          <w:sz w:val="20"/>
          <w:szCs w:val="20"/>
          <w:lang w:bidi="ar-SA"/>
        </w:rPr>
        <w:t xml:space="preserve"> ust. 1 ppkt</w:t>
      </w:r>
      <w:r w:rsidR="00BE1374" w:rsidRPr="003C2214">
        <w:rPr>
          <w:rFonts w:ascii="Century Gothic" w:eastAsia="Times New Roman" w:hAnsi="Century Gothic" w:cs="Times New Roman"/>
          <w:color w:val="auto"/>
          <w:kern w:val="0"/>
          <w:sz w:val="20"/>
          <w:szCs w:val="20"/>
          <w:lang w:bidi="ar-SA"/>
        </w:rPr>
        <w:t xml:space="preserve"> 3 lit. D i lit. E</w:t>
      </w:r>
      <w:r w:rsidR="005A4A66" w:rsidRPr="003C2214">
        <w:rPr>
          <w:rFonts w:ascii="Century Gothic" w:eastAsia="Times New Roman" w:hAnsi="Century Gothic" w:cs="Times New Roman"/>
          <w:color w:val="auto"/>
          <w:kern w:val="0"/>
          <w:sz w:val="20"/>
          <w:szCs w:val="20"/>
          <w:lang w:bidi="ar-SA"/>
        </w:rPr>
        <w:t xml:space="preserve"> </w:t>
      </w:r>
      <w:r w:rsidR="00742AFB" w:rsidRPr="003C2214">
        <w:rPr>
          <w:rFonts w:ascii="Century Gothic" w:eastAsia="Times New Roman" w:hAnsi="Century Gothic" w:cs="Times New Roman"/>
          <w:color w:val="auto"/>
          <w:kern w:val="0"/>
          <w:sz w:val="20"/>
          <w:szCs w:val="20"/>
          <w:lang w:bidi="ar-SA"/>
        </w:rPr>
        <w:t>SWZ.</w:t>
      </w:r>
    </w:p>
    <w:p w:rsidR="0046315E" w:rsidRPr="003C2214" w:rsidRDefault="00FC5AD0"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Zamawiający akceptuje równoważne przedmiotowe środki dowodowe, je</w:t>
      </w:r>
      <w:r w:rsidR="009813CF" w:rsidRPr="003C2214">
        <w:rPr>
          <w:rFonts w:ascii="Century Gothic" w:hAnsi="Century Gothic"/>
          <w:color w:val="auto"/>
          <w:sz w:val="20"/>
          <w:szCs w:val="20"/>
        </w:rPr>
        <w:t>żeli potwierdzają, że oferowany asortyment</w:t>
      </w:r>
      <w:r w:rsidR="008836D7" w:rsidRPr="003C2214">
        <w:rPr>
          <w:rFonts w:ascii="Century Gothic" w:hAnsi="Century Gothic"/>
          <w:color w:val="auto"/>
          <w:sz w:val="20"/>
          <w:szCs w:val="20"/>
        </w:rPr>
        <w:t xml:space="preserve"> </w:t>
      </w:r>
      <w:r w:rsidR="00523CCB" w:rsidRPr="003C2214">
        <w:rPr>
          <w:rFonts w:ascii="Century Gothic" w:hAnsi="Century Gothic"/>
          <w:color w:val="auto"/>
          <w:sz w:val="20"/>
          <w:szCs w:val="20"/>
        </w:rPr>
        <w:t>spełnia określone przez Z</w:t>
      </w:r>
      <w:r w:rsidRPr="003C2214">
        <w:rPr>
          <w:rFonts w:ascii="Century Gothic" w:hAnsi="Century Gothic"/>
          <w:color w:val="auto"/>
          <w:sz w:val="20"/>
          <w:szCs w:val="20"/>
        </w:rPr>
        <w:t>amawia</w:t>
      </w:r>
      <w:r w:rsidR="003D02D8" w:rsidRPr="003C2214">
        <w:rPr>
          <w:rFonts w:ascii="Century Gothic" w:hAnsi="Century Gothic"/>
          <w:color w:val="auto"/>
          <w:sz w:val="20"/>
          <w:szCs w:val="20"/>
        </w:rPr>
        <w:t>jącego wymagania.</w:t>
      </w:r>
    </w:p>
    <w:p w:rsidR="0046315E" w:rsidRPr="003C2214" w:rsidRDefault="0032627A"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sz w:val="20"/>
          <w:szCs w:val="20"/>
        </w:rPr>
        <w:t>Jeżeli W</w:t>
      </w:r>
      <w:r w:rsidR="00FC5AD0" w:rsidRPr="003C2214">
        <w:rPr>
          <w:rFonts w:ascii="Century Gothic" w:hAnsi="Century Gothic"/>
          <w:sz w:val="20"/>
          <w:szCs w:val="20"/>
        </w:rPr>
        <w:t>ykonawca nie złoży przedmiotowych środków dowodowych</w:t>
      </w:r>
      <w:r w:rsidR="00D75015" w:rsidRPr="003C2214">
        <w:rPr>
          <w:rFonts w:ascii="Century Gothic" w:hAnsi="Century Gothic"/>
          <w:sz w:val="20"/>
          <w:szCs w:val="20"/>
        </w:rPr>
        <w:t xml:space="preserve"> </w:t>
      </w:r>
      <w:r w:rsidR="00801764" w:rsidRPr="003C2214">
        <w:rPr>
          <w:rFonts w:ascii="Century Gothic" w:hAnsi="Century Gothic"/>
          <w:color w:val="auto"/>
          <w:sz w:val="20"/>
          <w:szCs w:val="20"/>
        </w:rPr>
        <w:t xml:space="preserve">wskazanych w ust. 6 </w:t>
      </w:r>
      <w:r w:rsidR="00FC5AD0" w:rsidRPr="003C2214">
        <w:rPr>
          <w:rFonts w:ascii="Century Gothic" w:hAnsi="Century Gothic"/>
          <w:color w:val="auto"/>
          <w:sz w:val="20"/>
          <w:szCs w:val="20"/>
        </w:rPr>
        <w:t xml:space="preserve"> lub</w:t>
      </w:r>
      <w:r w:rsidR="00FC5AD0" w:rsidRPr="003C2214">
        <w:rPr>
          <w:rFonts w:ascii="Century Gothic" w:hAnsi="Century Gothic"/>
          <w:sz w:val="20"/>
          <w:szCs w:val="20"/>
        </w:rPr>
        <w:t xml:space="preserve"> przedmiotowe środki dowodowe</w:t>
      </w:r>
      <w:r w:rsidR="00FC5AD0" w:rsidRPr="003C2214">
        <w:rPr>
          <w:rFonts w:ascii="Century Gothic" w:hAnsi="Century Gothic"/>
          <w:color w:val="auto"/>
          <w:sz w:val="20"/>
          <w:szCs w:val="20"/>
        </w:rPr>
        <w:t xml:space="preserve"> </w:t>
      </w:r>
      <w:r w:rsidR="004508B3" w:rsidRPr="003C2214">
        <w:rPr>
          <w:rFonts w:ascii="Century Gothic" w:hAnsi="Century Gothic"/>
          <w:color w:val="auto"/>
          <w:sz w:val="20"/>
          <w:szCs w:val="20"/>
        </w:rPr>
        <w:t>w</w:t>
      </w:r>
      <w:r w:rsidR="00801764" w:rsidRPr="003C2214">
        <w:rPr>
          <w:rFonts w:ascii="Century Gothic" w:hAnsi="Century Gothic"/>
          <w:color w:val="auto"/>
          <w:sz w:val="20"/>
          <w:szCs w:val="20"/>
        </w:rPr>
        <w:t>skazane w ust. 6</w:t>
      </w:r>
      <w:r w:rsidR="00801764" w:rsidRPr="003C2214">
        <w:rPr>
          <w:rFonts w:ascii="Century Gothic" w:hAnsi="Century Gothic"/>
          <w:sz w:val="20"/>
          <w:szCs w:val="20"/>
        </w:rPr>
        <w:t xml:space="preserve"> </w:t>
      </w:r>
      <w:r w:rsidR="00FC5AD0" w:rsidRPr="003C2214">
        <w:rPr>
          <w:rFonts w:ascii="Century Gothic" w:hAnsi="Century Gothic"/>
          <w:sz w:val="20"/>
          <w:szCs w:val="20"/>
        </w:rPr>
        <w:t xml:space="preserve">są niekompletne, </w:t>
      </w:r>
      <w:r w:rsidR="00FC5AD0" w:rsidRPr="003C2214">
        <w:rPr>
          <w:rFonts w:ascii="Century Gothic" w:hAnsi="Century Gothic"/>
          <w:color w:val="auto"/>
          <w:sz w:val="20"/>
          <w:szCs w:val="20"/>
        </w:rPr>
        <w:t>Z</w:t>
      </w:r>
      <w:r w:rsidRPr="003C2214">
        <w:rPr>
          <w:rFonts w:ascii="Century Gothic" w:hAnsi="Century Gothic"/>
          <w:color w:val="auto"/>
          <w:sz w:val="20"/>
          <w:szCs w:val="20"/>
        </w:rPr>
        <w:t>amawiający wezwie</w:t>
      </w:r>
      <w:r w:rsidR="00FC5AD0" w:rsidRPr="003C2214">
        <w:rPr>
          <w:rFonts w:ascii="Century Gothic" w:hAnsi="Century Gothic"/>
          <w:color w:val="auto"/>
          <w:sz w:val="20"/>
          <w:szCs w:val="20"/>
        </w:rPr>
        <w:t xml:space="preserve"> do ich złożenia lub uzupełnienia w wyznaczonym terminie. Zamawiający informuje, że pomimo</w:t>
      </w:r>
      <w:r w:rsidR="00FC5AD0" w:rsidRPr="003C2214">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rsidR="0046315E" w:rsidRPr="003C2214" w:rsidRDefault="0032627A" w:rsidP="002E1208">
      <w:pPr>
        <w:numPr>
          <w:ilvl w:val="0"/>
          <w:numId w:val="41"/>
        </w:numPr>
        <w:ind w:left="567" w:hanging="283"/>
        <w:contextualSpacing/>
        <w:jc w:val="both"/>
        <w:rPr>
          <w:rFonts w:ascii="Century Gothic" w:hAnsi="Century Gothic"/>
          <w:sz w:val="20"/>
          <w:szCs w:val="20"/>
        </w:rPr>
      </w:pPr>
      <w:r w:rsidRPr="003C2214">
        <w:rPr>
          <w:rFonts w:ascii="Century Gothic" w:hAnsi="Century Gothic"/>
          <w:color w:val="auto"/>
          <w:sz w:val="20"/>
          <w:szCs w:val="20"/>
        </w:rPr>
        <w:t xml:space="preserve">Zamawiający może żądać od Wykonawców wyjaśnień dotyczących treści przedmiotowych </w:t>
      </w:r>
      <w:r w:rsidR="004D2847" w:rsidRPr="003C2214">
        <w:rPr>
          <w:rFonts w:ascii="Century Gothic" w:hAnsi="Century Gothic"/>
          <w:color w:val="auto"/>
          <w:sz w:val="20"/>
          <w:szCs w:val="20"/>
        </w:rPr>
        <w:t xml:space="preserve">  </w:t>
      </w:r>
      <w:r w:rsidRPr="003C2214">
        <w:rPr>
          <w:rFonts w:ascii="Century Gothic" w:hAnsi="Century Gothic"/>
          <w:color w:val="auto"/>
          <w:sz w:val="20"/>
          <w:szCs w:val="20"/>
        </w:rPr>
        <w:t>środków dowodowych.</w:t>
      </w:r>
    </w:p>
    <w:p w:rsidR="0046315E" w:rsidRPr="003C2214" w:rsidRDefault="0046315E"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sz w:val="20"/>
          <w:szCs w:val="20"/>
        </w:rPr>
        <w:t xml:space="preserve"> </w:t>
      </w:r>
      <w:r w:rsidR="00567B6A" w:rsidRPr="003C2214">
        <w:rPr>
          <w:rFonts w:ascii="Century Gothic" w:hAnsi="Century Gothic"/>
          <w:sz w:val="20"/>
          <w:szCs w:val="20"/>
        </w:rPr>
        <w:t>Zam</w:t>
      </w:r>
      <w:r w:rsidR="00710400" w:rsidRPr="003C2214">
        <w:rPr>
          <w:rFonts w:ascii="Century Gothic" w:hAnsi="Century Gothic"/>
          <w:sz w:val="20"/>
          <w:szCs w:val="20"/>
        </w:rPr>
        <w:t>awiający nie dopuszcza składania</w:t>
      </w:r>
      <w:r w:rsidR="00567B6A" w:rsidRPr="003C2214">
        <w:rPr>
          <w:rFonts w:ascii="Century Gothic" w:hAnsi="Century Gothic"/>
          <w:sz w:val="20"/>
          <w:szCs w:val="20"/>
        </w:rPr>
        <w:t xml:space="preserve"> ofert częściowych ani wariantowych.</w:t>
      </w:r>
    </w:p>
    <w:p w:rsidR="0046315E" w:rsidRPr="003C2214" w:rsidRDefault="00567B6A"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Zamawiający dopuszcza powierzenie</w:t>
      </w:r>
      <w:r w:rsidRPr="003C2214">
        <w:rPr>
          <w:rFonts w:ascii="Century Gothic" w:hAnsi="Century Gothic"/>
          <w:color w:val="auto"/>
          <w:sz w:val="20"/>
          <w:szCs w:val="20"/>
          <w:vertAlign w:val="superscript"/>
        </w:rPr>
        <w:t xml:space="preserve"> </w:t>
      </w:r>
      <w:r w:rsidR="005809A0" w:rsidRPr="003C2214">
        <w:rPr>
          <w:rFonts w:ascii="Century Gothic" w:hAnsi="Century Gothic"/>
          <w:color w:val="auto"/>
          <w:sz w:val="20"/>
          <w:szCs w:val="20"/>
        </w:rPr>
        <w:t>wykonania części zamówienia P</w:t>
      </w:r>
      <w:r w:rsidRPr="003C2214">
        <w:rPr>
          <w:rFonts w:ascii="Century Gothic" w:hAnsi="Century Gothic"/>
          <w:color w:val="auto"/>
          <w:sz w:val="20"/>
          <w:szCs w:val="20"/>
        </w:rPr>
        <w:t>odwykonawcy.</w:t>
      </w:r>
    </w:p>
    <w:p w:rsidR="0046315E" w:rsidRPr="003C2214" w:rsidRDefault="005A4A66" w:rsidP="002E1208">
      <w:pPr>
        <w:numPr>
          <w:ilvl w:val="0"/>
          <w:numId w:val="41"/>
        </w:numPr>
        <w:ind w:left="567" w:hanging="283"/>
        <w:contextualSpacing/>
        <w:jc w:val="both"/>
        <w:rPr>
          <w:rFonts w:ascii="Century Gothic" w:hAnsi="Century Gothic"/>
          <w:b/>
          <w:color w:val="auto"/>
          <w:sz w:val="20"/>
          <w:szCs w:val="20"/>
        </w:rPr>
      </w:pPr>
      <w:r w:rsidRPr="003C2214">
        <w:rPr>
          <w:rFonts w:ascii="Century Gothic" w:hAnsi="Century Gothic"/>
          <w:color w:val="auto"/>
          <w:sz w:val="20"/>
          <w:szCs w:val="20"/>
        </w:rPr>
        <w:t xml:space="preserve"> </w:t>
      </w:r>
      <w:r w:rsidR="00567B6A" w:rsidRPr="003C2214">
        <w:rPr>
          <w:rFonts w:ascii="Century Gothic" w:hAnsi="Century Gothic"/>
          <w:sz w:val="20"/>
          <w:szCs w:val="20"/>
        </w:rPr>
        <w:t>Zamawiający żąda wskazania przez Wykonawcę w ofercie części zamówienia, których wykonanie powierzy Podwykonawcom</w:t>
      </w:r>
      <w:r w:rsidR="005809A0" w:rsidRPr="003C2214">
        <w:rPr>
          <w:rFonts w:ascii="Century Gothic" w:hAnsi="Century Gothic"/>
          <w:sz w:val="20"/>
          <w:szCs w:val="20"/>
        </w:rPr>
        <w:t xml:space="preserve">, oraz podania nazw ewentualnych Podwykonawców, jeżeli są już </w:t>
      </w:r>
      <w:r w:rsidR="005809A0" w:rsidRPr="003C2214">
        <w:rPr>
          <w:rFonts w:ascii="Century Gothic" w:hAnsi="Century Gothic"/>
          <w:color w:val="auto"/>
          <w:sz w:val="20"/>
          <w:szCs w:val="20"/>
        </w:rPr>
        <w:t>znani.</w:t>
      </w:r>
    </w:p>
    <w:p w:rsidR="0046315E" w:rsidRPr="003C2214" w:rsidRDefault="00E908CB"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 </w:t>
      </w:r>
      <w:r w:rsidR="00983DCC" w:rsidRPr="003C2214">
        <w:rPr>
          <w:rFonts w:ascii="Century Gothic" w:hAnsi="Century Gothic"/>
          <w:b/>
          <w:color w:val="auto"/>
          <w:sz w:val="20"/>
          <w:szCs w:val="20"/>
        </w:rPr>
        <w:t xml:space="preserve">Termin wykonania </w:t>
      </w:r>
      <w:r w:rsidR="004E61D8" w:rsidRPr="003C2214">
        <w:rPr>
          <w:rFonts w:ascii="Century Gothic" w:hAnsi="Century Gothic"/>
          <w:b/>
          <w:color w:val="auto"/>
          <w:sz w:val="20"/>
          <w:szCs w:val="20"/>
        </w:rPr>
        <w:t>zamówi</w:t>
      </w:r>
      <w:r w:rsidR="00710400" w:rsidRPr="003C2214">
        <w:rPr>
          <w:rFonts w:ascii="Century Gothic" w:hAnsi="Century Gothic"/>
          <w:b/>
          <w:color w:val="auto"/>
          <w:sz w:val="20"/>
          <w:szCs w:val="20"/>
        </w:rPr>
        <w:t>enia</w:t>
      </w:r>
      <w:r w:rsidR="00144D9F" w:rsidRPr="003C2214">
        <w:rPr>
          <w:rFonts w:ascii="Century Gothic" w:hAnsi="Century Gothic"/>
          <w:b/>
          <w:color w:val="auto"/>
          <w:sz w:val="20"/>
          <w:szCs w:val="20"/>
        </w:rPr>
        <w:t xml:space="preserve">: </w:t>
      </w:r>
      <w:r w:rsidR="00710400" w:rsidRPr="003C2214">
        <w:rPr>
          <w:rFonts w:ascii="Century Gothic" w:hAnsi="Century Gothic"/>
          <w:b/>
          <w:color w:val="auto"/>
          <w:sz w:val="20"/>
          <w:szCs w:val="20"/>
        </w:rPr>
        <w:t xml:space="preserve"> 5 dni </w:t>
      </w:r>
      <w:r w:rsidR="00695202" w:rsidRPr="003C2214">
        <w:rPr>
          <w:rFonts w:ascii="Century Gothic" w:hAnsi="Century Gothic"/>
          <w:b/>
          <w:color w:val="auto"/>
          <w:sz w:val="20"/>
          <w:szCs w:val="20"/>
        </w:rPr>
        <w:t xml:space="preserve">roboczych, licząc </w:t>
      </w:r>
      <w:r w:rsidR="00710400" w:rsidRPr="003C2214">
        <w:rPr>
          <w:rFonts w:ascii="Century Gothic" w:hAnsi="Century Gothic"/>
          <w:b/>
          <w:color w:val="auto"/>
          <w:sz w:val="20"/>
          <w:szCs w:val="20"/>
        </w:rPr>
        <w:t xml:space="preserve">od </w:t>
      </w:r>
      <w:r w:rsidR="004E61D8" w:rsidRPr="003C2214">
        <w:rPr>
          <w:rFonts w:ascii="Century Gothic" w:hAnsi="Century Gothic"/>
          <w:b/>
          <w:color w:val="auto"/>
          <w:sz w:val="20"/>
          <w:szCs w:val="20"/>
        </w:rPr>
        <w:t xml:space="preserve"> zawarcia umowy</w:t>
      </w:r>
      <w:r w:rsidR="00120647" w:rsidRPr="003C2214">
        <w:rPr>
          <w:rFonts w:ascii="Century Gothic" w:hAnsi="Century Gothic"/>
          <w:b/>
          <w:color w:val="auto"/>
          <w:sz w:val="20"/>
          <w:szCs w:val="20"/>
        </w:rPr>
        <w:t>.</w:t>
      </w:r>
    </w:p>
    <w:p w:rsidR="00681797" w:rsidRPr="003C2214" w:rsidRDefault="00A50E97" w:rsidP="002E1208">
      <w:pPr>
        <w:numPr>
          <w:ilvl w:val="0"/>
          <w:numId w:val="41"/>
        </w:numPr>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 </w:t>
      </w:r>
      <w:r w:rsidR="00102BB4" w:rsidRPr="003C2214">
        <w:rPr>
          <w:rFonts w:ascii="Century Gothic" w:hAnsi="Century Gothic"/>
          <w:color w:val="auto"/>
          <w:sz w:val="20"/>
          <w:szCs w:val="20"/>
        </w:rPr>
        <w:t>Miejsce wykonania zamówienia</w:t>
      </w:r>
      <w:r w:rsidR="00523CCB" w:rsidRPr="003C2214">
        <w:rPr>
          <w:rFonts w:ascii="Century Gothic" w:hAnsi="Century Gothic"/>
          <w:color w:val="auto"/>
          <w:sz w:val="20"/>
          <w:szCs w:val="20"/>
        </w:rPr>
        <w:t>:</w:t>
      </w:r>
      <w:r w:rsidR="009048B4" w:rsidRPr="003C2214">
        <w:rPr>
          <w:rFonts w:ascii="Century Gothic" w:hAnsi="Century Gothic"/>
          <w:color w:val="auto"/>
          <w:sz w:val="20"/>
          <w:szCs w:val="20"/>
        </w:rPr>
        <w:t xml:space="preserve"> asortyment </w:t>
      </w:r>
      <w:r w:rsidR="008836D7" w:rsidRPr="003C2214">
        <w:rPr>
          <w:rFonts w:ascii="Century Gothic" w:hAnsi="Century Gothic"/>
          <w:color w:val="auto"/>
          <w:sz w:val="20"/>
          <w:szCs w:val="20"/>
        </w:rPr>
        <w:t>będzie</w:t>
      </w:r>
      <w:r w:rsidR="009048B4" w:rsidRPr="003C2214">
        <w:rPr>
          <w:rFonts w:ascii="Century Gothic" w:hAnsi="Century Gothic"/>
          <w:color w:val="auto"/>
          <w:sz w:val="20"/>
          <w:szCs w:val="20"/>
        </w:rPr>
        <w:t xml:space="preserve"> dostarczany</w:t>
      </w:r>
      <w:r w:rsidR="00F6609D" w:rsidRPr="003C2214">
        <w:rPr>
          <w:rFonts w:ascii="Century Gothic" w:hAnsi="Century Gothic"/>
          <w:color w:val="auto"/>
          <w:sz w:val="20"/>
          <w:szCs w:val="20"/>
        </w:rPr>
        <w:t xml:space="preserve"> do</w:t>
      </w:r>
      <w:r w:rsidR="009048B4" w:rsidRPr="003C2214">
        <w:rPr>
          <w:rFonts w:ascii="Century Gothic" w:hAnsi="Century Gothic"/>
          <w:color w:val="auto"/>
          <w:sz w:val="20"/>
          <w:szCs w:val="20"/>
        </w:rPr>
        <w:t xml:space="preserve"> Magazynu </w:t>
      </w:r>
      <w:r w:rsidR="00F6609D" w:rsidRPr="003C2214">
        <w:rPr>
          <w:rFonts w:ascii="Century Gothic" w:hAnsi="Century Gothic"/>
          <w:color w:val="auto"/>
          <w:sz w:val="20"/>
          <w:szCs w:val="20"/>
        </w:rPr>
        <w:t xml:space="preserve">Wydziału Teleinformatyki Komendy Stołecznej Policji </w:t>
      </w:r>
      <w:r w:rsidR="009048B4" w:rsidRPr="003C2214">
        <w:rPr>
          <w:rFonts w:ascii="Century Gothic" w:hAnsi="Century Gothic"/>
          <w:color w:val="auto"/>
          <w:sz w:val="20"/>
          <w:szCs w:val="20"/>
        </w:rPr>
        <w:t xml:space="preserve"> przy ul. Włochowskiej 25/33, 02-336 Warszawa lub</w:t>
      </w:r>
      <w:r w:rsidR="00F6609D" w:rsidRPr="003C2214">
        <w:rPr>
          <w:rFonts w:ascii="Century Gothic" w:hAnsi="Century Gothic"/>
          <w:color w:val="auto"/>
          <w:sz w:val="20"/>
          <w:szCs w:val="20"/>
        </w:rPr>
        <w:t xml:space="preserve"> przy</w:t>
      </w:r>
      <w:r w:rsidR="009048B4" w:rsidRPr="003C2214">
        <w:rPr>
          <w:rFonts w:ascii="Century Gothic" w:hAnsi="Century Gothic"/>
          <w:color w:val="auto"/>
          <w:sz w:val="20"/>
          <w:szCs w:val="20"/>
        </w:rPr>
        <w:t xml:space="preserve"> ul. Nowolipie 2, 00-150 Warszawa.</w:t>
      </w:r>
    </w:p>
    <w:p w:rsidR="005A652C" w:rsidRPr="003C2214" w:rsidRDefault="00681797" w:rsidP="00543783">
      <w:pPr>
        <w:autoSpaceDE w:val="0"/>
        <w:autoSpaceDN w:val="0"/>
        <w:ind w:left="567"/>
        <w:jc w:val="both"/>
        <w:textAlignment w:val="auto"/>
        <w:rPr>
          <w:rFonts w:ascii="Century Gothic" w:eastAsia="Times New Roman" w:hAnsi="Century Gothic" w:cs="Times New Roman"/>
          <w:kern w:val="0"/>
          <w:sz w:val="20"/>
          <w:szCs w:val="20"/>
          <w:lang w:bidi="ar-SA"/>
        </w:rPr>
      </w:pPr>
      <w:r w:rsidRPr="003C2214">
        <w:rPr>
          <w:rFonts w:ascii="Century Gothic" w:hAnsi="Century Gothic" w:cs="Gulim"/>
          <w:sz w:val="20"/>
          <w:lang w:eastAsia="pl-PL"/>
        </w:rPr>
        <w:t xml:space="preserve">Ilekroć w niniejszej </w:t>
      </w:r>
      <w:r w:rsidR="00F9595F" w:rsidRPr="003C2214">
        <w:rPr>
          <w:rFonts w:ascii="Century Gothic" w:hAnsi="Century Gothic" w:cs="Gulim"/>
          <w:sz w:val="20"/>
          <w:lang w:eastAsia="pl-PL"/>
        </w:rPr>
        <w:t>SWZ</w:t>
      </w:r>
      <w:r w:rsidRPr="003C2214">
        <w:rPr>
          <w:rFonts w:ascii="Century Gothic" w:hAnsi="Century Gothic" w:cs="Gulim"/>
          <w:sz w:val="20"/>
          <w:lang w:eastAsia="pl-PL"/>
        </w:rPr>
        <w:t xml:space="preserve"> użyto sformułowania </w:t>
      </w:r>
      <w:r w:rsidRPr="003C2214">
        <w:rPr>
          <w:rFonts w:ascii="Century Gothic" w:hAnsi="Century Gothic" w:cs="Gulim"/>
          <w:b/>
          <w:bCs/>
          <w:sz w:val="20"/>
          <w:lang w:eastAsia="pl-PL"/>
        </w:rPr>
        <w:t>„dni robocze”</w:t>
      </w:r>
      <w:r w:rsidRPr="003C2214">
        <w:rPr>
          <w:rFonts w:ascii="Century Gothic" w:hAnsi="Century Gothic" w:cs="Gulim"/>
          <w:sz w:val="20"/>
          <w:lang w:eastAsia="pl-PL"/>
        </w:rPr>
        <w:t xml:space="preserve"> - należy przez to rozumieć dni od </w:t>
      </w:r>
      <w:r w:rsidR="00144D9F" w:rsidRPr="003C2214">
        <w:rPr>
          <w:rFonts w:ascii="Century Gothic" w:hAnsi="Century Gothic" w:cs="Gulim"/>
          <w:sz w:val="20"/>
          <w:lang w:eastAsia="pl-PL"/>
        </w:rPr>
        <w:t>poniedziałku do piątku w godz. 9</w:t>
      </w:r>
      <w:r w:rsidRPr="003C2214">
        <w:rPr>
          <w:rFonts w:ascii="Century Gothic" w:hAnsi="Century Gothic" w:cs="Gulim"/>
          <w:sz w:val="20"/>
          <w:lang w:eastAsia="pl-PL"/>
        </w:rPr>
        <w:t>.00÷15.00, z wyłączeniem dni wolnych od pracy zgodnie z właściwymi przepisami.</w:t>
      </w:r>
    </w:p>
    <w:p w:rsidR="005A652C" w:rsidRPr="003C2214" w:rsidRDefault="005A652C" w:rsidP="006D1CFE">
      <w:pPr>
        <w:widowControl w:val="0"/>
        <w:suppressAutoHyphens w:val="0"/>
        <w:spacing w:after="60"/>
        <w:contextualSpacing/>
        <w:jc w:val="both"/>
        <w:textAlignment w:val="auto"/>
        <w:rPr>
          <w:rFonts w:ascii="Century Gothic" w:hAnsi="Century Gothic"/>
          <w:color w:val="auto"/>
          <w:sz w:val="20"/>
          <w:szCs w:val="20"/>
        </w:rPr>
      </w:pPr>
    </w:p>
    <w:p w:rsidR="00102BB4" w:rsidRPr="003C2214" w:rsidRDefault="00102BB4" w:rsidP="00007AE5">
      <w:pPr>
        <w:numPr>
          <w:ilvl w:val="0"/>
          <w:numId w:val="9"/>
        </w:numPr>
        <w:spacing w:after="60"/>
        <w:ind w:left="426" w:hanging="426"/>
        <w:jc w:val="both"/>
        <w:rPr>
          <w:rFonts w:ascii="Century Gothic" w:hAnsi="Century Gothic"/>
          <w:szCs w:val="22"/>
        </w:rPr>
      </w:pPr>
      <w:r w:rsidRPr="003C2214">
        <w:rPr>
          <w:rFonts w:ascii="Century Gothic" w:hAnsi="Century Gothic"/>
          <w:b/>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3C2214" w:rsidRDefault="00983DCC" w:rsidP="00942A8C">
      <w:pPr>
        <w:numPr>
          <w:ilvl w:val="0"/>
          <w:numId w:val="13"/>
        </w:numPr>
        <w:ind w:left="567" w:hanging="283"/>
        <w:contextualSpacing/>
        <w:jc w:val="both"/>
        <w:textAlignment w:val="auto"/>
        <w:rPr>
          <w:rFonts w:ascii="Century Gothic" w:eastAsia="Calibri" w:hAnsi="Century Gothic" w:cs="Times New Roman"/>
          <w:color w:val="auto"/>
          <w:kern w:val="0"/>
          <w:sz w:val="20"/>
          <w:szCs w:val="20"/>
          <w:lang w:eastAsia="en-US" w:bidi="ar-SA"/>
        </w:rPr>
      </w:pPr>
      <w:r w:rsidRPr="003C2214">
        <w:rPr>
          <w:rFonts w:ascii="Century Gothic" w:hAnsi="Century Gothic"/>
          <w:sz w:val="20"/>
          <w:szCs w:val="20"/>
          <w:lang w:eastAsia="pl-PL"/>
        </w:rPr>
        <w:lastRenderedPageBreak/>
        <w:t xml:space="preserve">Postępowanie prowadzone jest w języku polskim. </w:t>
      </w:r>
    </w:p>
    <w:p w:rsidR="00983DCC" w:rsidRPr="003C2214" w:rsidRDefault="00983DCC" w:rsidP="00942A8C">
      <w:pPr>
        <w:numPr>
          <w:ilvl w:val="0"/>
          <w:numId w:val="13"/>
        </w:numPr>
        <w:tabs>
          <w:tab w:val="clear" w:pos="0"/>
        </w:tabs>
        <w:ind w:left="567" w:hanging="283"/>
        <w:contextualSpacing/>
        <w:jc w:val="both"/>
        <w:textAlignment w:val="auto"/>
        <w:rPr>
          <w:rFonts w:ascii="Century Gothic" w:hAnsi="Century Gothic"/>
          <w:sz w:val="20"/>
          <w:szCs w:val="20"/>
        </w:rPr>
      </w:pPr>
      <w:r w:rsidRPr="003C2214">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3C2214">
        <w:rPr>
          <w:rFonts w:ascii="Century Gothic" w:hAnsi="Century Gothic"/>
          <w:b/>
          <w:sz w:val="20"/>
          <w:szCs w:val="20"/>
        </w:rPr>
        <w:t xml:space="preserve">za pośrednictwem Platformy zakupowej zwanej dalej „Platformą” pod adresem: </w:t>
      </w:r>
      <w:bookmarkStart w:id="1" w:name="_Hlk60835876"/>
      <w:r w:rsidRPr="003C2214">
        <w:rPr>
          <w:rFonts w:ascii="Century Gothic" w:hAnsi="Century Gothic"/>
          <w:b/>
          <w:sz w:val="20"/>
          <w:szCs w:val="20"/>
          <w:u w:val="single"/>
        </w:rPr>
        <w:fldChar w:fldCharType="begin"/>
      </w:r>
      <w:r w:rsidRPr="003C2214">
        <w:rPr>
          <w:rFonts w:ascii="Century Gothic" w:hAnsi="Century Gothic"/>
          <w:b/>
          <w:sz w:val="20"/>
          <w:szCs w:val="20"/>
          <w:u w:val="single"/>
        </w:rPr>
        <w:instrText xml:space="preserve"> HYPERLINK "https://platformazakupowa.pl/ksp_warszawa" </w:instrText>
      </w:r>
      <w:r w:rsidRPr="003C2214">
        <w:rPr>
          <w:rFonts w:ascii="Century Gothic" w:hAnsi="Century Gothic"/>
          <w:b/>
          <w:sz w:val="20"/>
          <w:szCs w:val="20"/>
          <w:u w:val="single"/>
        </w:rPr>
        <w:fldChar w:fldCharType="separate"/>
      </w:r>
      <w:r w:rsidRPr="003C2214">
        <w:rPr>
          <w:rStyle w:val="Hipercze"/>
          <w:rFonts w:ascii="Century Gothic" w:hAnsi="Century Gothic"/>
          <w:b/>
          <w:sz w:val="20"/>
          <w:szCs w:val="20"/>
          <w:lang w:val="pl-PL" w:bidi="hi-IN"/>
        </w:rPr>
        <w:t>https://platformazakupowa.pl/ksp_warszawa</w:t>
      </w:r>
      <w:r w:rsidRPr="003C2214">
        <w:rPr>
          <w:rFonts w:ascii="Century Gothic" w:hAnsi="Century Gothic"/>
          <w:b/>
          <w:sz w:val="20"/>
          <w:szCs w:val="20"/>
          <w:u w:val="single"/>
        </w:rPr>
        <w:fldChar w:fldCharType="end"/>
      </w:r>
      <w:r w:rsidRPr="003C2214">
        <w:rPr>
          <w:rFonts w:ascii="Century Gothic" w:hAnsi="Century Gothic"/>
          <w:b/>
          <w:sz w:val="20"/>
          <w:szCs w:val="20"/>
          <w:u w:val="single"/>
        </w:rPr>
        <w:t>.</w:t>
      </w:r>
      <w:bookmarkEnd w:id="1"/>
    </w:p>
    <w:p w:rsidR="00AC74D9" w:rsidRPr="003C2214" w:rsidRDefault="00983DCC" w:rsidP="00942A8C">
      <w:pPr>
        <w:numPr>
          <w:ilvl w:val="0"/>
          <w:numId w:val="13"/>
        </w:numPr>
        <w:tabs>
          <w:tab w:val="clear" w:pos="0"/>
        </w:tabs>
        <w:ind w:left="567"/>
        <w:contextualSpacing/>
        <w:jc w:val="both"/>
        <w:textAlignment w:val="auto"/>
        <w:rPr>
          <w:rFonts w:ascii="Century Gothic" w:hAnsi="Century Gothic"/>
          <w:sz w:val="20"/>
          <w:szCs w:val="20"/>
        </w:rPr>
      </w:pPr>
      <w:r w:rsidRPr="003C2214">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sidRPr="003C2214">
        <w:rPr>
          <w:rFonts w:ascii="Century Gothic" w:eastAsia="Calibri" w:hAnsi="Century Gothic" w:cs="Times New Roman"/>
          <w:i/>
          <w:color w:val="auto"/>
          <w:kern w:val="0"/>
          <w:sz w:val="20"/>
          <w:szCs w:val="20"/>
          <w:lang w:eastAsia="en-US" w:bidi="ar-SA"/>
        </w:rPr>
        <w:t xml:space="preserve"> </w:t>
      </w:r>
      <w:r w:rsidRPr="003C2214">
        <w:rPr>
          <w:rFonts w:ascii="Century Gothic" w:eastAsia="Calibri" w:hAnsi="Century Gothic" w:cs="Times New Roman"/>
          <w:color w:val="auto"/>
          <w:kern w:val="0"/>
          <w:sz w:val="20"/>
          <w:szCs w:val="20"/>
          <w:lang w:eastAsia="en-US" w:bidi="ar-SA"/>
        </w:rPr>
        <w:t>Platformie.</w:t>
      </w:r>
      <w:r w:rsidRPr="003C2214">
        <w:rPr>
          <w:rFonts w:ascii="Century Gothic" w:eastAsia="Calibri" w:hAnsi="Century Gothic" w:cs="Times New Roman"/>
          <w:i/>
          <w:color w:val="auto"/>
          <w:kern w:val="0"/>
          <w:sz w:val="20"/>
          <w:szCs w:val="20"/>
          <w:lang w:eastAsia="en-US" w:bidi="ar-SA"/>
        </w:rPr>
        <w:t xml:space="preserve"> </w:t>
      </w:r>
      <w:r w:rsidRPr="003C2214">
        <w:rPr>
          <w:rFonts w:ascii="Century Gothic" w:hAnsi="Century Gothic"/>
          <w:b/>
          <w:sz w:val="20"/>
          <w:szCs w:val="20"/>
        </w:rPr>
        <w:t>Korzystanie z Platformy przez Wykonawcę jest bezpłatne.</w:t>
      </w:r>
    </w:p>
    <w:p w:rsidR="00983DCC" w:rsidRPr="003C2214" w:rsidRDefault="00983DCC" w:rsidP="00942A8C">
      <w:pPr>
        <w:numPr>
          <w:ilvl w:val="0"/>
          <w:numId w:val="13"/>
        </w:numPr>
        <w:tabs>
          <w:tab w:val="clear" w:pos="0"/>
        </w:tabs>
        <w:ind w:left="567"/>
        <w:contextualSpacing/>
        <w:jc w:val="both"/>
        <w:textAlignment w:val="auto"/>
        <w:rPr>
          <w:rFonts w:ascii="Century Gothic" w:hAnsi="Century Gothic"/>
          <w:color w:val="auto"/>
          <w:sz w:val="20"/>
          <w:szCs w:val="20"/>
        </w:rPr>
      </w:pPr>
      <w:r w:rsidRPr="003C2214">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3C2214">
        <w:rPr>
          <w:rFonts w:ascii="Century Gothic" w:eastAsia="Calibri" w:hAnsi="Century Gothic" w:cs="Times New Roman"/>
          <w:color w:val="auto"/>
          <w:kern w:val="0"/>
          <w:sz w:val="20"/>
          <w:szCs w:val="20"/>
          <w:lang w:eastAsia="en-US" w:bidi="ar-SA"/>
        </w:rPr>
        <w:t xml:space="preserve">lektronicznej, zostały opisane w </w:t>
      </w:r>
      <w:r w:rsidR="00AC74D9" w:rsidRPr="003C2214">
        <w:rPr>
          <w:rFonts w:ascii="Century Gothic" w:hAnsi="Century Gothic"/>
          <w:b/>
          <w:sz w:val="20"/>
          <w:szCs w:val="20"/>
        </w:rPr>
        <w:t xml:space="preserve">Regulaminie Internetowej Platformy zakupowej platformazakupowa.pl Open Nexus Sp. z o.o., </w:t>
      </w:r>
      <w:r w:rsidR="00AC74D9" w:rsidRPr="003C2214">
        <w:rPr>
          <w:rFonts w:ascii="Century Gothic" w:hAnsi="Century Gothic"/>
          <w:sz w:val="20"/>
          <w:szCs w:val="20"/>
        </w:rPr>
        <w:t xml:space="preserve">zwany dalej Regulaminem </w:t>
      </w:r>
      <w:r w:rsidR="00F33F19" w:rsidRPr="003C2214">
        <w:rPr>
          <w:rFonts w:ascii="Century Gothic" w:hAnsi="Century Gothic"/>
          <w:bCs/>
          <w:color w:val="333333"/>
          <w:sz w:val="20"/>
          <w:szCs w:val="20"/>
        </w:rPr>
        <w:t>na Platformie</w:t>
      </w:r>
      <w:r w:rsidRPr="003C2214">
        <w:rPr>
          <w:rFonts w:ascii="Century Gothic" w:eastAsia="Calibri" w:hAnsi="Century Gothic" w:cs="Times New Roman"/>
          <w:i/>
          <w:color w:val="auto"/>
          <w:kern w:val="0"/>
          <w:sz w:val="20"/>
          <w:szCs w:val="20"/>
          <w:lang w:eastAsia="en-US" w:bidi="ar-SA"/>
        </w:rPr>
        <w:t>.</w:t>
      </w:r>
      <w:r w:rsidRPr="003C2214">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3C2214">
        <w:rPr>
          <w:rFonts w:ascii="Century Gothic" w:eastAsia="Calibri" w:hAnsi="Century Gothic" w:cs="Times New Roman"/>
          <w:color w:val="auto"/>
          <w:kern w:val="0"/>
          <w:sz w:val="20"/>
          <w:szCs w:val="20"/>
          <w:lang w:eastAsia="en-US" w:bidi="ar-SA"/>
        </w:rPr>
        <w:t>wydanym na podstawie art. 70 Ustawy</w:t>
      </w:r>
      <w:r w:rsidRPr="003C2214">
        <w:rPr>
          <w:rFonts w:ascii="Century Gothic" w:eastAsia="Calibri" w:hAnsi="Century Gothic" w:cs="Times New Roman"/>
          <w:color w:val="auto"/>
          <w:kern w:val="0"/>
          <w:sz w:val="20"/>
          <w:szCs w:val="20"/>
          <w:lang w:eastAsia="en-US" w:bidi="ar-SA"/>
        </w:rPr>
        <w:t>.</w:t>
      </w:r>
    </w:p>
    <w:p w:rsidR="00F33F19" w:rsidRPr="003C2214" w:rsidRDefault="00F33F19" w:rsidP="00942A8C">
      <w:pPr>
        <w:numPr>
          <w:ilvl w:val="0"/>
          <w:numId w:val="13"/>
        </w:numPr>
        <w:tabs>
          <w:tab w:val="clear" w:pos="0"/>
        </w:tabs>
        <w:ind w:left="567"/>
        <w:contextualSpacing/>
        <w:jc w:val="both"/>
        <w:textAlignment w:val="auto"/>
        <w:rPr>
          <w:rFonts w:ascii="Century Gothic" w:eastAsia="Calibri" w:hAnsi="Century Gothic" w:cs="Times New Roman"/>
          <w:color w:val="auto"/>
          <w:kern w:val="0"/>
          <w:sz w:val="20"/>
          <w:szCs w:val="20"/>
          <w:lang w:eastAsia="en-US" w:bidi="ar-SA"/>
        </w:rPr>
      </w:pPr>
      <w:r w:rsidRPr="003C2214">
        <w:rPr>
          <w:rFonts w:ascii="Century Gothic" w:eastAsia="Calibri" w:hAnsi="Century Gothic" w:cs="Times New Roman"/>
          <w:color w:val="auto"/>
          <w:kern w:val="0"/>
          <w:sz w:val="20"/>
          <w:szCs w:val="20"/>
          <w:lang w:eastAsia="en-US" w:bidi="ar-SA"/>
        </w:rPr>
        <w:t xml:space="preserve">Wykonawca, przystępując do niniejszego postępowania o udzielenie zamówienia, akceptuje warunki korzystania z Platformy </w:t>
      </w:r>
      <w:r w:rsidR="00AC74D9" w:rsidRPr="003C2214">
        <w:rPr>
          <w:rFonts w:ascii="Century Gothic" w:eastAsia="Calibri" w:hAnsi="Century Gothic" w:cs="Times New Roman"/>
          <w:color w:val="auto"/>
          <w:kern w:val="0"/>
          <w:sz w:val="20"/>
          <w:szCs w:val="20"/>
          <w:lang w:eastAsia="en-US" w:bidi="ar-SA"/>
        </w:rPr>
        <w:t xml:space="preserve">określone w Regulaminie </w:t>
      </w:r>
      <w:r w:rsidRPr="003C2214">
        <w:rPr>
          <w:rFonts w:ascii="Century Gothic" w:eastAsia="Calibri" w:hAnsi="Century Gothic" w:cs="Times New Roman"/>
          <w:color w:val="auto"/>
          <w:kern w:val="0"/>
          <w:sz w:val="20"/>
          <w:szCs w:val="20"/>
          <w:lang w:eastAsia="en-US" w:bidi="ar-SA"/>
        </w:rPr>
        <w:t xml:space="preserve">oraz </w:t>
      </w:r>
      <w:r w:rsidR="00AC74D9" w:rsidRPr="003C2214">
        <w:rPr>
          <w:rFonts w:ascii="Century Gothic" w:eastAsia="Calibri" w:hAnsi="Century Gothic" w:cs="Times New Roman"/>
          <w:color w:val="auto"/>
          <w:kern w:val="0"/>
          <w:sz w:val="20"/>
          <w:szCs w:val="20"/>
          <w:lang w:eastAsia="en-US" w:bidi="ar-SA"/>
        </w:rPr>
        <w:t>zobowiązuje się, korzystając z P</w:t>
      </w:r>
      <w:r w:rsidRPr="003C2214">
        <w:rPr>
          <w:rFonts w:ascii="Century Gothic" w:eastAsia="Calibri" w:hAnsi="Century Gothic" w:cs="Times New Roman"/>
          <w:color w:val="auto"/>
          <w:kern w:val="0"/>
          <w:sz w:val="20"/>
          <w:szCs w:val="20"/>
          <w:lang w:eastAsia="en-US" w:bidi="ar-SA"/>
        </w:rPr>
        <w:t xml:space="preserve">latformy, przestrzegać postanowień </w:t>
      </w:r>
      <w:r w:rsidR="00AC74D9" w:rsidRPr="003C2214">
        <w:rPr>
          <w:rFonts w:ascii="Century Gothic" w:eastAsia="Calibri" w:hAnsi="Century Gothic" w:cs="Times New Roman"/>
          <w:color w:val="auto"/>
          <w:kern w:val="0"/>
          <w:sz w:val="20"/>
          <w:szCs w:val="20"/>
          <w:lang w:eastAsia="en-US" w:bidi="ar-SA"/>
        </w:rPr>
        <w:t>Regulaminu.</w:t>
      </w:r>
    </w:p>
    <w:p w:rsidR="00AC74D9" w:rsidRPr="003C2214" w:rsidRDefault="00AC74D9" w:rsidP="00942A8C">
      <w:pPr>
        <w:numPr>
          <w:ilvl w:val="0"/>
          <w:numId w:val="13"/>
        </w:numPr>
        <w:tabs>
          <w:tab w:val="clear" w:pos="0"/>
        </w:tabs>
        <w:ind w:left="567"/>
        <w:contextualSpacing/>
        <w:jc w:val="both"/>
        <w:textAlignment w:val="auto"/>
        <w:rPr>
          <w:rFonts w:ascii="Century Gothic" w:eastAsia="Calibri" w:hAnsi="Century Gothic" w:cs="Times New Roman"/>
          <w:color w:val="auto"/>
          <w:kern w:val="0"/>
          <w:sz w:val="20"/>
          <w:szCs w:val="20"/>
          <w:lang w:eastAsia="en-US" w:bidi="ar-SA"/>
        </w:rPr>
      </w:pPr>
      <w:r w:rsidRPr="003C2214">
        <w:rPr>
          <w:rFonts w:ascii="Century Gothic" w:eastAsia="Calibri" w:hAnsi="Century Gothic" w:cs="Times New Roman"/>
          <w:color w:val="auto"/>
          <w:kern w:val="0"/>
          <w:sz w:val="20"/>
          <w:szCs w:val="20"/>
          <w:lang w:eastAsia="en-US" w:bidi="ar-SA"/>
        </w:rPr>
        <w:t xml:space="preserve">Maksymalny rozmiar plików przesyłanych za pośrednictwem </w:t>
      </w:r>
      <w:r w:rsidR="00FC7D4D" w:rsidRPr="003C2214">
        <w:rPr>
          <w:rFonts w:ascii="Century Gothic" w:eastAsia="Calibri" w:hAnsi="Century Gothic" w:cs="Times New Roman"/>
          <w:color w:val="auto"/>
          <w:kern w:val="0"/>
          <w:sz w:val="20"/>
          <w:szCs w:val="20"/>
          <w:lang w:eastAsia="en-US" w:bidi="ar-SA"/>
        </w:rPr>
        <w:t>P</w:t>
      </w:r>
      <w:r w:rsidRPr="003C2214">
        <w:rPr>
          <w:rFonts w:ascii="Century Gothic" w:eastAsia="Calibri" w:hAnsi="Century Gothic" w:cs="Times New Roman"/>
          <w:color w:val="auto"/>
          <w:kern w:val="0"/>
          <w:sz w:val="20"/>
          <w:szCs w:val="20"/>
          <w:lang w:eastAsia="en-US" w:bidi="ar-SA"/>
        </w:rPr>
        <w:t xml:space="preserve">latformy </w:t>
      </w:r>
      <w:r w:rsidRPr="003C2214">
        <w:rPr>
          <w:rFonts w:ascii="Century Gothic" w:eastAsia="Calibri" w:hAnsi="Century Gothic" w:cs="Times New Roman"/>
          <w:b/>
          <w:color w:val="auto"/>
          <w:kern w:val="0"/>
          <w:sz w:val="20"/>
          <w:szCs w:val="20"/>
          <w:lang w:eastAsia="en-US" w:bidi="ar-SA"/>
        </w:rPr>
        <w:t>wynosi 150 MB.</w:t>
      </w:r>
    </w:p>
    <w:p w:rsidR="00FC7D4D" w:rsidRPr="003C2214" w:rsidRDefault="00AC74D9" w:rsidP="00942A8C">
      <w:pPr>
        <w:numPr>
          <w:ilvl w:val="0"/>
          <w:numId w:val="13"/>
        </w:numPr>
        <w:tabs>
          <w:tab w:val="clear" w:pos="0"/>
        </w:tabs>
        <w:ind w:left="567"/>
        <w:contextualSpacing/>
        <w:jc w:val="both"/>
        <w:textAlignment w:val="auto"/>
        <w:rPr>
          <w:rFonts w:ascii="Century Gothic" w:eastAsia="Calibri" w:hAnsi="Century Gothic" w:cs="Times New Roman"/>
          <w:color w:val="auto"/>
          <w:kern w:val="0"/>
          <w:sz w:val="20"/>
          <w:szCs w:val="20"/>
          <w:lang w:eastAsia="en-US" w:bidi="ar-SA"/>
        </w:rPr>
      </w:pPr>
      <w:r w:rsidRPr="003C2214">
        <w:rPr>
          <w:rFonts w:ascii="Century Gothic" w:eastAsia="Calibri" w:hAnsi="Century Gothic" w:cs="Times New Roman"/>
          <w:color w:val="auto"/>
          <w:kern w:val="0"/>
          <w:sz w:val="20"/>
          <w:szCs w:val="20"/>
          <w:lang w:eastAsia="en-US" w:bidi="ar-SA"/>
        </w:rPr>
        <w:t>Za datę</w:t>
      </w:r>
      <w:r w:rsidR="00FC7D4D" w:rsidRPr="003C2214">
        <w:rPr>
          <w:rFonts w:ascii="Century Gothic" w:eastAsia="Calibri" w:hAnsi="Century Gothic" w:cs="Times New Roman"/>
          <w:color w:val="auto"/>
          <w:kern w:val="0"/>
          <w:sz w:val="20"/>
          <w:szCs w:val="20"/>
          <w:lang w:eastAsia="en-US" w:bidi="ar-SA"/>
        </w:rPr>
        <w:t>:</w:t>
      </w:r>
    </w:p>
    <w:p w:rsidR="00942A8C" w:rsidRPr="003C2214" w:rsidRDefault="00FC7D4D" w:rsidP="002E1208">
      <w:pPr>
        <w:numPr>
          <w:ilvl w:val="0"/>
          <w:numId w:val="40"/>
        </w:numPr>
        <w:ind w:left="993"/>
        <w:contextualSpacing/>
        <w:jc w:val="both"/>
        <w:textAlignment w:val="auto"/>
        <w:rPr>
          <w:rFonts w:ascii="Century Gothic" w:eastAsia="Calibri" w:hAnsi="Century Gothic" w:cs="Times New Roman"/>
          <w:color w:val="auto"/>
          <w:kern w:val="0"/>
          <w:sz w:val="20"/>
          <w:szCs w:val="20"/>
          <w:lang w:eastAsia="en-US" w:bidi="ar-SA"/>
        </w:rPr>
      </w:pPr>
      <w:r w:rsidRPr="003C2214">
        <w:rPr>
          <w:rFonts w:ascii="Century Gothic" w:eastAsia="Calibri" w:hAnsi="Century Gothic" w:cs="Times New Roman"/>
          <w:color w:val="auto"/>
          <w:kern w:val="0"/>
          <w:sz w:val="20"/>
          <w:szCs w:val="20"/>
          <w:lang w:eastAsia="en-US" w:bidi="ar-SA"/>
        </w:rPr>
        <w:t xml:space="preserve">przekazania oferty przyjmuje się datę jej przekazania w systemie Platformy poprzez kliknięcie przycisku </w:t>
      </w:r>
      <w:r w:rsidRPr="003C2214">
        <w:rPr>
          <w:rFonts w:ascii="Century Gothic" w:eastAsia="Calibri" w:hAnsi="Century Gothic" w:cs="Times New Roman"/>
          <w:b/>
          <w:color w:val="auto"/>
          <w:kern w:val="0"/>
          <w:sz w:val="20"/>
          <w:szCs w:val="20"/>
          <w:lang w:eastAsia="en-US" w:bidi="ar-SA"/>
        </w:rPr>
        <w:t>Złóż ofertę</w:t>
      </w:r>
      <w:r w:rsidRPr="003C2214">
        <w:rPr>
          <w:rFonts w:ascii="Century Gothic" w:eastAsia="Calibri" w:hAnsi="Century Gothic" w:cs="Times New Roman"/>
          <w:color w:val="auto"/>
          <w:kern w:val="0"/>
          <w:sz w:val="20"/>
          <w:szCs w:val="20"/>
          <w:lang w:eastAsia="en-US" w:bidi="ar-SA"/>
        </w:rPr>
        <w:t xml:space="preserve"> w drugim kroku i wyświetlaniu komunikatu, że oferta została złożona.</w:t>
      </w:r>
    </w:p>
    <w:p w:rsidR="00AC74D9" w:rsidRPr="003C2214" w:rsidRDefault="00AC74D9" w:rsidP="002E1208">
      <w:pPr>
        <w:numPr>
          <w:ilvl w:val="0"/>
          <w:numId w:val="40"/>
        </w:numPr>
        <w:ind w:left="993"/>
        <w:contextualSpacing/>
        <w:jc w:val="both"/>
        <w:textAlignment w:val="auto"/>
        <w:rPr>
          <w:rFonts w:ascii="Century Gothic" w:eastAsia="Calibri" w:hAnsi="Century Gothic" w:cs="Times New Roman"/>
          <w:color w:val="auto"/>
          <w:kern w:val="0"/>
          <w:sz w:val="20"/>
          <w:szCs w:val="20"/>
          <w:lang w:eastAsia="en-US" w:bidi="ar-SA"/>
        </w:rPr>
      </w:pPr>
      <w:r w:rsidRPr="003C2214">
        <w:rPr>
          <w:rFonts w:ascii="Century Gothic" w:eastAsia="Calibri" w:hAnsi="Century Gothic" w:cs="Times New Roman"/>
          <w:color w:val="auto"/>
          <w:kern w:val="0"/>
          <w:sz w:val="20"/>
          <w:szCs w:val="20"/>
          <w:lang w:eastAsia="en-US" w:bidi="ar-SA"/>
        </w:rPr>
        <w:t>zawiadom</w:t>
      </w:r>
      <w:r w:rsidR="00FC7D4D" w:rsidRPr="003C2214">
        <w:rPr>
          <w:rFonts w:ascii="Century Gothic" w:eastAsia="Calibri" w:hAnsi="Century Gothic" w:cs="Times New Roman"/>
          <w:color w:val="auto"/>
          <w:kern w:val="0"/>
          <w:sz w:val="20"/>
          <w:szCs w:val="20"/>
          <w:lang w:eastAsia="en-US" w:bidi="ar-SA"/>
        </w:rPr>
        <w:t xml:space="preserve">ień, dokumentów lub oświadczeń </w:t>
      </w:r>
      <w:r w:rsidRPr="003C2214">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 przyjmuje się datę</w:t>
      </w:r>
      <w:r w:rsidR="00FC7D4D" w:rsidRPr="003C2214">
        <w:rPr>
          <w:rFonts w:ascii="Century Gothic" w:eastAsia="Calibri" w:hAnsi="Century Gothic" w:cs="Times New Roman"/>
          <w:color w:val="auto"/>
          <w:kern w:val="0"/>
          <w:sz w:val="20"/>
          <w:szCs w:val="20"/>
          <w:lang w:eastAsia="en-US" w:bidi="ar-SA"/>
        </w:rPr>
        <w:t xml:space="preserve"> kliknięcia przycisku </w:t>
      </w:r>
      <w:r w:rsidR="00FC7D4D" w:rsidRPr="003C2214">
        <w:rPr>
          <w:rFonts w:ascii="Century Gothic" w:eastAsia="Calibri" w:hAnsi="Century Gothic" w:cs="Times New Roman"/>
          <w:b/>
          <w:color w:val="auto"/>
          <w:kern w:val="0"/>
          <w:sz w:val="20"/>
          <w:szCs w:val="20"/>
          <w:lang w:eastAsia="en-US" w:bidi="ar-SA"/>
        </w:rPr>
        <w:t>Wyślij wiadomość</w:t>
      </w:r>
      <w:r w:rsidR="00FC7D4D" w:rsidRPr="003C2214">
        <w:rPr>
          <w:rFonts w:ascii="Century Gothic" w:eastAsia="Calibri" w:hAnsi="Century Gothic" w:cs="Times New Roman"/>
          <w:color w:val="auto"/>
          <w:kern w:val="0"/>
          <w:sz w:val="20"/>
          <w:szCs w:val="20"/>
          <w:lang w:eastAsia="en-US" w:bidi="ar-SA"/>
        </w:rPr>
        <w:t xml:space="preserve"> po których pojawi się komunikat, że wiadomość została wysłana do Zamawiającego.</w:t>
      </w:r>
    </w:p>
    <w:p w:rsidR="00FC7D4D" w:rsidRPr="003C2214" w:rsidRDefault="00FC7D4D" w:rsidP="00942A8C">
      <w:pPr>
        <w:numPr>
          <w:ilvl w:val="0"/>
          <w:numId w:val="13"/>
        </w:numPr>
        <w:tabs>
          <w:tab w:val="clear" w:pos="0"/>
        </w:tabs>
        <w:ind w:left="567"/>
        <w:contextualSpacing/>
        <w:jc w:val="both"/>
        <w:textAlignment w:val="auto"/>
        <w:rPr>
          <w:rFonts w:ascii="Century Gothic" w:eastAsia="Calibri" w:hAnsi="Century Gothic" w:cs="Times New Roman"/>
          <w:color w:val="auto"/>
          <w:kern w:val="0"/>
          <w:sz w:val="20"/>
          <w:szCs w:val="20"/>
          <w:lang w:eastAsia="en-US" w:bidi="ar-SA"/>
        </w:rPr>
      </w:pPr>
      <w:r w:rsidRPr="003C2214">
        <w:rPr>
          <w:rFonts w:ascii="Century Gothic" w:eastAsia="Calibri" w:hAnsi="Century Gothic" w:cs="Times New Roman"/>
          <w:color w:val="auto"/>
          <w:kern w:val="0"/>
          <w:sz w:val="20"/>
          <w:szCs w:val="20"/>
          <w:lang w:eastAsia="en-US" w:bidi="ar-SA"/>
        </w:rPr>
        <w:t xml:space="preserve">Wykonawca może zwrócić się do </w:t>
      </w:r>
      <w:r w:rsidR="005F119E" w:rsidRPr="003C2214">
        <w:rPr>
          <w:rFonts w:ascii="Century Gothic" w:eastAsia="Calibri" w:hAnsi="Century Gothic" w:cs="Times New Roman"/>
          <w:color w:val="auto"/>
          <w:kern w:val="0"/>
          <w:sz w:val="20"/>
          <w:szCs w:val="20"/>
          <w:lang w:eastAsia="en-US" w:bidi="ar-SA"/>
        </w:rPr>
        <w:t>Z</w:t>
      </w:r>
      <w:r w:rsidRPr="003C2214">
        <w:rPr>
          <w:rFonts w:ascii="Century Gothic" w:eastAsia="Calibri" w:hAnsi="Century Gothic" w:cs="Times New Roman"/>
          <w:color w:val="auto"/>
          <w:kern w:val="0"/>
          <w:sz w:val="20"/>
          <w:szCs w:val="20"/>
          <w:lang w:eastAsia="en-US" w:bidi="ar-SA"/>
        </w:rPr>
        <w:t xml:space="preserve">amawiającego za pośrednictwem </w:t>
      </w:r>
      <w:r w:rsidRPr="003C2214">
        <w:rPr>
          <w:rFonts w:ascii="Century Gothic" w:eastAsia="Calibri" w:hAnsi="Century Gothic" w:cs="Times New Roman"/>
          <w:iCs/>
          <w:color w:val="auto"/>
          <w:kern w:val="0"/>
          <w:sz w:val="20"/>
          <w:szCs w:val="20"/>
          <w:lang w:eastAsia="en-US" w:bidi="ar-SA"/>
        </w:rPr>
        <w:t xml:space="preserve">Platformy </w:t>
      </w:r>
      <w:r w:rsidRPr="003C2214">
        <w:rPr>
          <w:rFonts w:ascii="Century Gothic" w:eastAsia="Calibri" w:hAnsi="Century Gothic" w:cs="Times New Roman"/>
          <w:color w:val="auto"/>
          <w:kern w:val="0"/>
          <w:sz w:val="20"/>
          <w:szCs w:val="20"/>
          <w:lang w:eastAsia="en-US" w:bidi="ar-SA"/>
        </w:rPr>
        <w:t>z wnioskiem o wyjaśnienie treści SWZ. Zamawiający udzieli wyjaśnień niezwłocznie, jednak nie później niż na 2 dni przed upływem terminu składania ofert (udostępniając je na stronie internetowej prowadzonego postępowania</w:t>
      </w:r>
      <w:r w:rsidR="005F119E" w:rsidRPr="003C2214">
        <w:rPr>
          <w:rFonts w:ascii="Century Gothic" w:eastAsia="Calibri" w:hAnsi="Century Gothic" w:cs="Times New Roman"/>
          <w:color w:val="auto"/>
          <w:kern w:val="0"/>
          <w:sz w:val="20"/>
          <w:szCs w:val="20"/>
          <w:lang w:eastAsia="en-US" w:bidi="ar-SA"/>
        </w:rPr>
        <w:t xml:space="preserve"> (Platformie)</w:t>
      </w:r>
      <w:r w:rsidRPr="003C2214">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sidRPr="003C2214">
        <w:rPr>
          <w:rFonts w:ascii="Century Gothic" w:eastAsia="Calibri" w:hAnsi="Century Gothic" w:cs="Times New Roman"/>
          <w:color w:val="auto"/>
          <w:kern w:val="0"/>
          <w:sz w:val="20"/>
          <w:szCs w:val="20"/>
          <w:lang w:eastAsia="en-US" w:bidi="ar-SA"/>
        </w:rPr>
        <w:t>Z</w:t>
      </w:r>
      <w:r w:rsidRPr="003C2214">
        <w:rPr>
          <w:rFonts w:ascii="Century Gothic" w:eastAsia="Calibri" w:hAnsi="Century Gothic" w:cs="Times New Roman"/>
          <w:color w:val="auto"/>
          <w:kern w:val="0"/>
          <w:sz w:val="20"/>
          <w:szCs w:val="20"/>
          <w:lang w:eastAsia="en-US" w:bidi="ar-SA"/>
        </w:rPr>
        <w:t xml:space="preserve">amawiającego nie później niż na 4 dni przed upływem terminu składania ofert. W przypadku gdy wniosek o wyjaśnienie treści SWZ nie wpłynie w terminie, </w:t>
      </w:r>
      <w:r w:rsidR="005F119E" w:rsidRPr="003C2214">
        <w:rPr>
          <w:rFonts w:ascii="Century Gothic" w:eastAsia="Calibri" w:hAnsi="Century Gothic" w:cs="Times New Roman"/>
          <w:color w:val="auto"/>
          <w:kern w:val="0"/>
          <w:sz w:val="20"/>
          <w:szCs w:val="20"/>
          <w:lang w:eastAsia="en-US" w:bidi="ar-SA"/>
        </w:rPr>
        <w:t>Z</w:t>
      </w:r>
      <w:r w:rsidRPr="003C2214">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3C2214" w:rsidRDefault="00983DCC" w:rsidP="0041044F">
      <w:pPr>
        <w:spacing w:after="60"/>
        <w:jc w:val="both"/>
        <w:rPr>
          <w:rFonts w:ascii="Century Gothic" w:hAnsi="Century Gothic"/>
          <w:sz w:val="20"/>
          <w:szCs w:val="20"/>
        </w:rPr>
      </w:pPr>
    </w:p>
    <w:p w:rsidR="00102BB4" w:rsidRPr="003C2214" w:rsidRDefault="005F119E" w:rsidP="00007AE5">
      <w:pPr>
        <w:numPr>
          <w:ilvl w:val="0"/>
          <w:numId w:val="9"/>
        </w:numPr>
        <w:spacing w:after="60"/>
        <w:ind w:left="426" w:hanging="426"/>
        <w:jc w:val="both"/>
        <w:rPr>
          <w:rFonts w:ascii="Century Gothic" w:hAnsi="Century Gothic"/>
          <w:b/>
          <w:szCs w:val="22"/>
        </w:rPr>
      </w:pPr>
      <w:r w:rsidRPr="003C2214">
        <w:rPr>
          <w:rFonts w:ascii="Century Gothic" w:hAnsi="Century Gothic"/>
          <w:b/>
          <w:szCs w:val="22"/>
        </w:rPr>
        <w:t>Informacja o warunkach udziału w postępowaniu</w:t>
      </w:r>
    </w:p>
    <w:p w:rsidR="00647BAE" w:rsidRPr="003C2214" w:rsidRDefault="00647BAE" w:rsidP="002E1208">
      <w:pPr>
        <w:pStyle w:val="Default"/>
        <w:numPr>
          <w:ilvl w:val="0"/>
          <w:numId w:val="46"/>
        </w:numPr>
        <w:suppressAutoHyphens/>
        <w:autoSpaceDN/>
        <w:adjustRightInd/>
        <w:ind w:left="567" w:hanging="283"/>
        <w:jc w:val="both"/>
        <w:rPr>
          <w:rFonts w:ascii="Century Gothic" w:hAnsi="Century Gothic" w:cs="Times New Roman"/>
          <w:color w:val="auto"/>
          <w:sz w:val="20"/>
          <w:szCs w:val="20"/>
        </w:rPr>
      </w:pPr>
      <w:r w:rsidRPr="003C2214">
        <w:rPr>
          <w:rFonts w:ascii="Century Gothic" w:hAnsi="Century Gothic" w:cs="Times New Roman"/>
          <w:color w:val="auto"/>
          <w:sz w:val="20"/>
          <w:szCs w:val="20"/>
        </w:rPr>
        <w:t xml:space="preserve">udzielenie zamówienia mogą ubiegać się Wykonawcy, którzy: </w:t>
      </w:r>
    </w:p>
    <w:p w:rsidR="0046315E" w:rsidRPr="003C2214" w:rsidRDefault="0046315E" w:rsidP="002E1208">
      <w:pPr>
        <w:pStyle w:val="Default"/>
        <w:numPr>
          <w:ilvl w:val="0"/>
          <w:numId w:val="47"/>
        </w:numPr>
        <w:suppressAutoHyphens/>
        <w:autoSpaceDN/>
        <w:adjustRightInd/>
        <w:jc w:val="both"/>
        <w:rPr>
          <w:rFonts w:ascii="Century Gothic" w:hAnsi="Century Gothic"/>
          <w:color w:val="auto"/>
          <w:sz w:val="20"/>
          <w:szCs w:val="20"/>
        </w:rPr>
      </w:pPr>
      <w:r w:rsidRPr="003C2214">
        <w:rPr>
          <w:rFonts w:ascii="Century Gothic" w:hAnsi="Century Gothic"/>
          <w:color w:val="auto"/>
          <w:sz w:val="20"/>
          <w:szCs w:val="20"/>
        </w:rPr>
        <w:t>nie podlegają wykluczeniu;</w:t>
      </w:r>
    </w:p>
    <w:p w:rsidR="00647BAE" w:rsidRPr="003C2214" w:rsidRDefault="00647BAE" w:rsidP="002E1208">
      <w:pPr>
        <w:pStyle w:val="Default"/>
        <w:numPr>
          <w:ilvl w:val="0"/>
          <w:numId w:val="46"/>
        </w:numPr>
        <w:suppressAutoHyphens/>
        <w:autoSpaceDN/>
        <w:adjustRightInd/>
        <w:ind w:hanging="295"/>
        <w:jc w:val="both"/>
        <w:rPr>
          <w:rFonts w:ascii="Century Gothic" w:hAnsi="Century Gothic"/>
          <w:color w:val="auto"/>
          <w:sz w:val="20"/>
          <w:szCs w:val="20"/>
        </w:rPr>
      </w:pPr>
      <w:r w:rsidRPr="003C2214">
        <w:rPr>
          <w:rFonts w:ascii="Century Gothic" w:hAnsi="Century Gothic" w:cs="Times New Roman"/>
          <w:color w:val="auto"/>
          <w:sz w:val="20"/>
          <w:szCs w:val="20"/>
        </w:rPr>
        <w:t>Zamawiający  nie wymaga wykazania przez Wykonawcę spełnienia warunków określonych w art. 112 ust. 2 Ustawy</w:t>
      </w:r>
    </w:p>
    <w:p w:rsidR="0041044F" w:rsidRPr="003C2214" w:rsidRDefault="0041044F" w:rsidP="009F112B">
      <w:pPr>
        <w:pStyle w:val="Default"/>
        <w:jc w:val="both"/>
        <w:rPr>
          <w:rFonts w:ascii="Century Gothic" w:hAnsi="Century Gothic" w:cs="Times New Roman"/>
          <w:color w:val="auto"/>
          <w:sz w:val="20"/>
          <w:szCs w:val="20"/>
        </w:rPr>
      </w:pPr>
    </w:p>
    <w:p w:rsidR="00E76A31" w:rsidRPr="003C2214" w:rsidRDefault="00E76A31" w:rsidP="00007AE5">
      <w:pPr>
        <w:numPr>
          <w:ilvl w:val="0"/>
          <w:numId w:val="9"/>
        </w:numPr>
        <w:spacing w:after="60"/>
        <w:ind w:left="426" w:hanging="426"/>
        <w:jc w:val="both"/>
        <w:rPr>
          <w:rFonts w:ascii="Century Gothic" w:hAnsi="Century Gothic"/>
        </w:rPr>
      </w:pPr>
      <w:r w:rsidRPr="003C2214">
        <w:rPr>
          <w:rFonts w:ascii="Century Gothic" w:hAnsi="Century Gothic"/>
          <w:b/>
        </w:rPr>
        <w:t xml:space="preserve">Podstawy wykluczenia </w:t>
      </w:r>
      <w:r w:rsidR="00B72D1C" w:rsidRPr="003C2214">
        <w:rPr>
          <w:rFonts w:ascii="Century Gothic" w:hAnsi="Century Gothic"/>
          <w:b/>
        </w:rPr>
        <w:t>W</w:t>
      </w:r>
      <w:r w:rsidRPr="003C2214">
        <w:rPr>
          <w:rFonts w:ascii="Century Gothic" w:hAnsi="Century Gothic"/>
          <w:b/>
        </w:rPr>
        <w:t>ykonawcy z postępowania</w:t>
      </w:r>
    </w:p>
    <w:p w:rsidR="00E76A31" w:rsidRPr="003C2214" w:rsidRDefault="00E76A31" w:rsidP="00942A8C">
      <w:pPr>
        <w:numPr>
          <w:ilvl w:val="1"/>
          <w:numId w:val="14"/>
        </w:numPr>
        <w:spacing w:after="60"/>
        <w:ind w:left="567" w:hanging="284"/>
        <w:contextualSpacing/>
        <w:jc w:val="both"/>
        <w:rPr>
          <w:rFonts w:ascii="Century Gothic" w:hAnsi="Century Gothic"/>
          <w:color w:val="auto"/>
          <w:sz w:val="20"/>
          <w:szCs w:val="20"/>
        </w:rPr>
      </w:pPr>
      <w:r w:rsidRPr="003C2214">
        <w:rPr>
          <w:rFonts w:ascii="Century Gothic" w:hAnsi="Century Gothic"/>
          <w:sz w:val="20"/>
          <w:szCs w:val="20"/>
        </w:rPr>
        <w:t xml:space="preserve">O udzielenie przedmiotowego zamówienia mogą ubiegać się </w:t>
      </w:r>
      <w:r w:rsidRPr="003C2214">
        <w:rPr>
          <w:rFonts w:ascii="Century Gothic" w:hAnsi="Century Gothic"/>
          <w:b/>
          <w:sz w:val="20"/>
          <w:szCs w:val="20"/>
        </w:rPr>
        <w:t>Wykonawcy,</w:t>
      </w:r>
      <w:r w:rsidRPr="003C2214">
        <w:rPr>
          <w:rFonts w:ascii="Century Gothic" w:hAnsi="Century Gothic"/>
          <w:sz w:val="20"/>
          <w:szCs w:val="20"/>
        </w:rPr>
        <w:t xml:space="preserve"> którzy nie podlegają wykluczeniu na podstawie art. 108 ust. 1 Ustawy </w:t>
      </w:r>
      <w:r w:rsidRPr="003C2214">
        <w:rPr>
          <w:rFonts w:ascii="Century Gothic" w:hAnsi="Century Gothic"/>
          <w:color w:val="auto"/>
          <w:sz w:val="20"/>
          <w:szCs w:val="20"/>
        </w:rPr>
        <w:t>oraz art. 109 ust. 1</w:t>
      </w:r>
      <w:r w:rsidR="00A11794" w:rsidRPr="003C2214">
        <w:rPr>
          <w:rFonts w:ascii="Century Gothic" w:hAnsi="Century Gothic"/>
          <w:color w:val="auto"/>
          <w:sz w:val="20"/>
          <w:szCs w:val="20"/>
        </w:rPr>
        <w:t xml:space="preserve"> pkt 1 i 4</w:t>
      </w:r>
      <w:r w:rsidRPr="003C2214">
        <w:rPr>
          <w:rFonts w:ascii="Century Gothic" w:hAnsi="Century Gothic"/>
          <w:color w:val="auto"/>
          <w:sz w:val="20"/>
          <w:szCs w:val="20"/>
        </w:rPr>
        <w:t xml:space="preserve"> Ustawy.</w:t>
      </w:r>
    </w:p>
    <w:p w:rsidR="009F112B" w:rsidRPr="003C2214" w:rsidRDefault="00E76A31" w:rsidP="00942A8C">
      <w:pPr>
        <w:numPr>
          <w:ilvl w:val="1"/>
          <w:numId w:val="14"/>
        </w:numPr>
        <w:spacing w:after="60"/>
        <w:ind w:left="567" w:hanging="284"/>
        <w:contextualSpacing/>
        <w:jc w:val="both"/>
        <w:rPr>
          <w:rFonts w:ascii="Century Gothic" w:hAnsi="Century Gothic"/>
          <w:sz w:val="20"/>
          <w:szCs w:val="20"/>
        </w:rPr>
      </w:pPr>
      <w:r w:rsidRPr="003C2214">
        <w:rPr>
          <w:rFonts w:ascii="Century Gothic" w:hAnsi="Century Gothic" w:cs="Times New Roman"/>
          <w:color w:val="auto"/>
          <w:sz w:val="20"/>
          <w:szCs w:val="20"/>
        </w:rPr>
        <w:t xml:space="preserve">Jeżeli Wykonawca </w:t>
      </w:r>
      <w:r w:rsidRPr="003C2214">
        <w:rPr>
          <w:rFonts w:ascii="Century Gothic" w:hAnsi="Century Gothic" w:cs="Times New Roman"/>
          <w:b/>
          <w:color w:val="auto"/>
          <w:sz w:val="20"/>
          <w:szCs w:val="20"/>
        </w:rPr>
        <w:t>polega na zdolnościach lub sytuacji podm</w:t>
      </w:r>
      <w:r w:rsidRPr="003C2214">
        <w:rPr>
          <w:rFonts w:ascii="Century Gothic" w:hAnsi="Century Gothic" w:cs="Times New Roman"/>
          <w:b/>
          <w:sz w:val="20"/>
          <w:szCs w:val="20"/>
        </w:rPr>
        <w:t>iotów</w:t>
      </w:r>
      <w:r w:rsidRPr="003C2214">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801764" w:rsidRPr="003C2214">
        <w:rPr>
          <w:rFonts w:ascii="Century Gothic" w:hAnsi="Century Gothic" w:cs="Times New Roman"/>
          <w:sz w:val="20"/>
          <w:szCs w:val="20"/>
        </w:rPr>
        <w:t xml:space="preserve"> (</w:t>
      </w:r>
      <w:r w:rsidR="00801764" w:rsidRPr="003C2214">
        <w:rPr>
          <w:rFonts w:ascii="Century Gothic" w:hAnsi="Century Gothic" w:cs="Times New Roman"/>
          <w:color w:val="00B050"/>
          <w:sz w:val="20"/>
          <w:szCs w:val="20"/>
        </w:rPr>
        <w:t>jeśli dotyczy</w:t>
      </w:r>
      <w:r w:rsidR="00801764" w:rsidRPr="003C2214">
        <w:rPr>
          <w:rFonts w:ascii="Century Gothic" w:hAnsi="Century Gothic" w:cs="Times New Roman"/>
          <w:sz w:val="20"/>
          <w:szCs w:val="20"/>
        </w:rPr>
        <w:t>).</w:t>
      </w:r>
    </w:p>
    <w:p w:rsidR="00E76A31" w:rsidRPr="003C2214" w:rsidRDefault="009F112B" w:rsidP="00942A8C">
      <w:pPr>
        <w:numPr>
          <w:ilvl w:val="1"/>
          <w:numId w:val="14"/>
        </w:numPr>
        <w:spacing w:after="60"/>
        <w:ind w:left="567" w:hanging="284"/>
        <w:contextualSpacing/>
        <w:jc w:val="both"/>
        <w:rPr>
          <w:rFonts w:ascii="Century Gothic" w:hAnsi="Century Gothic"/>
          <w:sz w:val="20"/>
          <w:szCs w:val="20"/>
        </w:rPr>
      </w:pPr>
      <w:r w:rsidRPr="003C2214">
        <w:rPr>
          <w:rFonts w:ascii="Century Gothic" w:hAnsi="Century Gothic" w:cs="Times New Roman"/>
          <w:sz w:val="20"/>
          <w:szCs w:val="20"/>
        </w:rPr>
        <w:t xml:space="preserve">W przypadku </w:t>
      </w:r>
      <w:r w:rsidRPr="003C2214">
        <w:rPr>
          <w:rFonts w:ascii="Century Gothic" w:hAnsi="Century Gothic" w:cs="Times New Roman"/>
          <w:b/>
          <w:sz w:val="20"/>
          <w:szCs w:val="20"/>
        </w:rPr>
        <w:t xml:space="preserve">wspólnego ubiegania się </w:t>
      </w:r>
      <w:r w:rsidR="00A11794" w:rsidRPr="003C2214">
        <w:rPr>
          <w:rFonts w:ascii="Century Gothic" w:hAnsi="Century Gothic" w:cs="Times New Roman"/>
          <w:b/>
          <w:sz w:val="20"/>
          <w:szCs w:val="20"/>
        </w:rPr>
        <w:t>W</w:t>
      </w:r>
      <w:r w:rsidRPr="003C2214">
        <w:rPr>
          <w:rFonts w:ascii="Century Gothic" w:hAnsi="Century Gothic" w:cs="Times New Roman"/>
          <w:b/>
          <w:sz w:val="20"/>
          <w:szCs w:val="20"/>
        </w:rPr>
        <w:t>ykonawców</w:t>
      </w:r>
      <w:r w:rsidRPr="003C2214">
        <w:rPr>
          <w:rFonts w:ascii="Century Gothic" w:hAnsi="Century Gothic" w:cs="Times New Roman"/>
          <w:sz w:val="20"/>
          <w:szCs w:val="20"/>
        </w:rPr>
        <w:t xml:space="preserve"> o udzielenie zamówienia </w:t>
      </w:r>
      <w:r w:rsidR="00A11794" w:rsidRPr="003C2214">
        <w:rPr>
          <w:rFonts w:ascii="Century Gothic" w:hAnsi="Century Gothic" w:cs="Times New Roman"/>
          <w:sz w:val="20"/>
          <w:szCs w:val="20"/>
        </w:rPr>
        <w:t>Z</w:t>
      </w:r>
      <w:r w:rsidRPr="003C2214">
        <w:rPr>
          <w:rFonts w:ascii="Century Gothic" w:hAnsi="Century Gothic" w:cs="Times New Roman"/>
          <w:sz w:val="20"/>
          <w:szCs w:val="20"/>
        </w:rPr>
        <w:t xml:space="preserve">amawiający bada, czy nie zachodzą podstawy wykluczenia wobec każdego z tych </w:t>
      </w:r>
      <w:r w:rsidR="00A11794" w:rsidRPr="003C2214">
        <w:rPr>
          <w:rFonts w:ascii="Century Gothic" w:hAnsi="Century Gothic" w:cs="Times New Roman"/>
          <w:sz w:val="20"/>
          <w:szCs w:val="20"/>
        </w:rPr>
        <w:t>W</w:t>
      </w:r>
      <w:r w:rsidRPr="003C2214">
        <w:rPr>
          <w:rFonts w:ascii="Century Gothic" w:hAnsi="Century Gothic" w:cs="Times New Roman"/>
          <w:sz w:val="20"/>
          <w:szCs w:val="20"/>
        </w:rPr>
        <w:t>ykonawców.</w:t>
      </w:r>
    </w:p>
    <w:p w:rsidR="00004813" w:rsidRPr="003C2214" w:rsidRDefault="0064595F" w:rsidP="00942A8C">
      <w:pPr>
        <w:numPr>
          <w:ilvl w:val="1"/>
          <w:numId w:val="14"/>
        </w:numPr>
        <w:spacing w:after="60"/>
        <w:ind w:left="567" w:hanging="284"/>
        <w:jc w:val="both"/>
        <w:rPr>
          <w:rFonts w:ascii="Century Gothic" w:hAnsi="Century Gothic"/>
          <w:b/>
          <w:bCs/>
          <w:color w:val="auto"/>
          <w:sz w:val="20"/>
          <w:szCs w:val="20"/>
        </w:rPr>
      </w:pPr>
      <w:r w:rsidRPr="003C2214">
        <w:rPr>
          <w:rFonts w:ascii="Century Gothic" w:hAnsi="Century Gothic"/>
          <w:bCs/>
          <w:color w:val="auto"/>
          <w:sz w:val="20"/>
          <w:szCs w:val="20"/>
        </w:rPr>
        <w:t xml:space="preserve">Jeżeli Wykonawcy zamierza powierzyć wykonanie części zamówienia </w:t>
      </w:r>
      <w:r w:rsidRPr="003C2214">
        <w:rPr>
          <w:rFonts w:ascii="Century Gothic" w:hAnsi="Century Gothic"/>
          <w:b/>
          <w:bCs/>
          <w:color w:val="auto"/>
          <w:sz w:val="20"/>
          <w:szCs w:val="20"/>
        </w:rPr>
        <w:t>Podwykonawcy,</w:t>
      </w:r>
      <w:r w:rsidRPr="003C2214">
        <w:rPr>
          <w:rFonts w:ascii="Century Gothic" w:hAnsi="Century Gothic"/>
          <w:bCs/>
          <w:color w:val="auto"/>
          <w:sz w:val="20"/>
          <w:szCs w:val="20"/>
        </w:rPr>
        <w:t xml:space="preserve"> </w:t>
      </w:r>
      <w:r w:rsidRPr="003C2214">
        <w:rPr>
          <w:rFonts w:ascii="Century Gothic" w:hAnsi="Century Gothic" w:cs="Times New Roman"/>
          <w:sz w:val="20"/>
          <w:szCs w:val="20"/>
        </w:rPr>
        <w:t xml:space="preserve">Zamawiający zbada, czy nie zachodzą wobec tego Podwykonawcy podstawy wykluczenia, które zostały przewidziane względem Wykonawcy. </w:t>
      </w:r>
    </w:p>
    <w:p w:rsidR="00004813" w:rsidRPr="003C2214" w:rsidRDefault="00004813" w:rsidP="00004813">
      <w:pPr>
        <w:spacing w:after="60"/>
        <w:jc w:val="both"/>
        <w:rPr>
          <w:rFonts w:ascii="Century Gothic" w:hAnsi="Century Gothic"/>
          <w:b/>
          <w:bCs/>
          <w:color w:val="auto"/>
          <w:sz w:val="20"/>
          <w:szCs w:val="20"/>
        </w:rPr>
      </w:pPr>
    </w:p>
    <w:p w:rsidR="00647BAE" w:rsidRPr="003C2214" w:rsidRDefault="009F112B" w:rsidP="00004813">
      <w:pPr>
        <w:numPr>
          <w:ilvl w:val="0"/>
          <w:numId w:val="9"/>
        </w:numPr>
        <w:spacing w:after="60"/>
        <w:ind w:left="426" w:hanging="426"/>
        <w:jc w:val="both"/>
        <w:rPr>
          <w:rFonts w:ascii="Century Gothic" w:hAnsi="Century Gothic"/>
        </w:rPr>
      </w:pPr>
      <w:r w:rsidRPr="003C2214">
        <w:rPr>
          <w:rFonts w:ascii="Century Gothic" w:hAnsi="Century Gothic"/>
          <w:b/>
        </w:rPr>
        <w:t>Informacja o podmiotowych środkach dowodowych</w:t>
      </w:r>
    </w:p>
    <w:p w:rsidR="00647BAE" w:rsidRPr="003C2214" w:rsidRDefault="00647BAE" w:rsidP="00647BAE">
      <w:pPr>
        <w:ind w:firstLine="426"/>
        <w:jc w:val="both"/>
        <w:textAlignment w:val="auto"/>
        <w:rPr>
          <w:rFonts w:ascii="Century Gothic" w:hAnsi="Century Gothic"/>
          <w:sz w:val="20"/>
          <w:szCs w:val="20"/>
        </w:rPr>
      </w:pPr>
      <w:r w:rsidRPr="003C2214">
        <w:rPr>
          <w:rFonts w:ascii="Century Gothic" w:hAnsi="Century Gothic"/>
          <w:sz w:val="20"/>
          <w:szCs w:val="20"/>
        </w:rPr>
        <w:t>Zamawiający nie wymaga podmiotowych środków dowodowych.</w:t>
      </w:r>
    </w:p>
    <w:p w:rsidR="003D02D8" w:rsidRPr="003C2214" w:rsidRDefault="003D02D8" w:rsidP="00647BAE">
      <w:pPr>
        <w:jc w:val="both"/>
        <w:textAlignment w:val="auto"/>
        <w:rPr>
          <w:rFonts w:ascii="Century Gothic" w:hAnsi="Century Gothic"/>
          <w:sz w:val="20"/>
          <w:szCs w:val="20"/>
        </w:rPr>
      </w:pPr>
    </w:p>
    <w:p w:rsidR="006D1CFE" w:rsidRPr="003C2214" w:rsidRDefault="006D1CFE" w:rsidP="00007AE5">
      <w:pPr>
        <w:numPr>
          <w:ilvl w:val="0"/>
          <w:numId w:val="9"/>
        </w:numPr>
        <w:spacing w:after="60"/>
        <w:ind w:left="426" w:hanging="426"/>
        <w:jc w:val="both"/>
        <w:rPr>
          <w:rFonts w:ascii="Century Gothic" w:hAnsi="Century Gothic"/>
          <w:b/>
        </w:rPr>
      </w:pPr>
      <w:r w:rsidRPr="003C2214">
        <w:rPr>
          <w:rFonts w:ascii="Century Gothic" w:hAnsi="Century Gothic"/>
          <w:b/>
        </w:rPr>
        <w:lastRenderedPageBreak/>
        <w:t>Termin związania ofertą</w:t>
      </w:r>
    </w:p>
    <w:p w:rsidR="006D1CFE" w:rsidRPr="00C449C5" w:rsidRDefault="004748C7" w:rsidP="00942A8C">
      <w:pPr>
        <w:numPr>
          <w:ilvl w:val="0"/>
          <w:numId w:val="15"/>
        </w:numPr>
        <w:ind w:left="567" w:hanging="294"/>
        <w:jc w:val="both"/>
        <w:textAlignment w:val="auto"/>
        <w:rPr>
          <w:rFonts w:ascii="Century Gothic" w:eastAsia="Calibri" w:hAnsi="Century Gothic" w:cs="Times New Roman"/>
          <w:color w:val="auto"/>
          <w:kern w:val="0"/>
          <w:sz w:val="20"/>
          <w:szCs w:val="20"/>
          <w:lang w:eastAsia="en-US" w:bidi="ar-SA"/>
        </w:rPr>
      </w:pPr>
      <w:r w:rsidRPr="00C449C5">
        <w:rPr>
          <w:rFonts w:ascii="Century Gothic" w:hAnsi="Century Gothic"/>
          <w:color w:val="auto"/>
          <w:sz w:val="20"/>
          <w:szCs w:val="20"/>
        </w:rPr>
        <w:t xml:space="preserve">Wykonawca jest związany ofertą 30 dni </w:t>
      </w:r>
      <w:r w:rsidR="006D1CFE" w:rsidRPr="00C449C5">
        <w:rPr>
          <w:rFonts w:ascii="Century Gothic" w:hAnsi="Century Gothic"/>
          <w:color w:val="auto"/>
          <w:sz w:val="20"/>
          <w:szCs w:val="20"/>
        </w:rPr>
        <w:t>od upływu terminu składania ofert, przy czym pierwszym dniem związania ofertą jest dzień, w którym upływa termin składania ofert, tj.</w:t>
      </w:r>
      <w:r w:rsidR="006D1CFE" w:rsidRPr="00C449C5">
        <w:rPr>
          <w:rFonts w:ascii="Century Gothic" w:hAnsi="Century Gothic"/>
          <w:b/>
          <w:color w:val="auto"/>
          <w:sz w:val="20"/>
          <w:szCs w:val="20"/>
        </w:rPr>
        <w:t xml:space="preserve"> d</w:t>
      </w:r>
      <w:r w:rsidRPr="00C449C5">
        <w:rPr>
          <w:rFonts w:ascii="Century Gothic" w:hAnsi="Century Gothic"/>
          <w:b/>
          <w:color w:val="auto"/>
          <w:sz w:val="20"/>
          <w:szCs w:val="20"/>
        </w:rPr>
        <w:t xml:space="preserve">o dnia </w:t>
      </w:r>
      <w:r w:rsidR="0047622B">
        <w:rPr>
          <w:rFonts w:ascii="Century Gothic" w:hAnsi="Century Gothic"/>
          <w:b/>
          <w:color w:val="auto"/>
          <w:sz w:val="20"/>
          <w:szCs w:val="20"/>
        </w:rPr>
        <w:t>29</w:t>
      </w:r>
      <w:r w:rsidR="00DD6FD6" w:rsidRPr="00C449C5">
        <w:rPr>
          <w:rFonts w:ascii="Century Gothic" w:hAnsi="Century Gothic"/>
          <w:b/>
          <w:color w:val="auto"/>
          <w:sz w:val="20"/>
          <w:szCs w:val="20"/>
        </w:rPr>
        <w:t>.</w:t>
      </w:r>
      <w:r w:rsidR="00543783" w:rsidRPr="00C449C5">
        <w:rPr>
          <w:rFonts w:ascii="Century Gothic" w:hAnsi="Century Gothic"/>
          <w:b/>
          <w:color w:val="auto"/>
          <w:sz w:val="20"/>
          <w:szCs w:val="20"/>
        </w:rPr>
        <w:t>05</w:t>
      </w:r>
      <w:r w:rsidR="004B4C34" w:rsidRPr="00C449C5">
        <w:rPr>
          <w:rFonts w:ascii="Century Gothic" w:hAnsi="Century Gothic"/>
          <w:b/>
          <w:color w:val="auto"/>
          <w:sz w:val="20"/>
          <w:szCs w:val="20"/>
        </w:rPr>
        <w:t xml:space="preserve">.2021 r. </w:t>
      </w:r>
    </w:p>
    <w:p w:rsidR="004748C7" w:rsidRPr="003C2214" w:rsidRDefault="004748C7" w:rsidP="00942A8C">
      <w:pPr>
        <w:numPr>
          <w:ilvl w:val="0"/>
          <w:numId w:val="15"/>
        </w:numPr>
        <w:ind w:left="567" w:hanging="294"/>
        <w:jc w:val="both"/>
        <w:textAlignment w:val="auto"/>
        <w:rPr>
          <w:rFonts w:ascii="Century Gothic" w:eastAsia="Calibri" w:hAnsi="Century Gothic" w:cs="Times New Roman"/>
          <w:color w:val="auto"/>
          <w:kern w:val="0"/>
          <w:sz w:val="20"/>
          <w:szCs w:val="20"/>
          <w:lang w:eastAsia="en-US" w:bidi="ar-SA"/>
        </w:rPr>
      </w:pPr>
      <w:r w:rsidRPr="003C2214">
        <w:rPr>
          <w:rFonts w:ascii="Century Gothic" w:hAnsi="Century Gothic"/>
          <w:sz w:val="20"/>
          <w:szCs w:val="20"/>
        </w:rPr>
        <w:t>W</w:t>
      </w:r>
      <w:r w:rsidRPr="003C2214">
        <w:rPr>
          <w:rFonts w:ascii="Century Gothic" w:hAnsi="Century Gothic"/>
          <w:b/>
          <w:sz w:val="20"/>
          <w:szCs w:val="20"/>
        </w:rPr>
        <w:t xml:space="preserve"> </w:t>
      </w:r>
      <w:r w:rsidRPr="003C2214">
        <w:rPr>
          <w:rFonts w:ascii="Century Gothic" w:hAnsi="Century Gothic"/>
          <w:sz w:val="20"/>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4748C7" w:rsidRPr="003C2214" w:rsidRDefault="004748C7" w:rsidP="00942A8C">
      <w:pPr>
        <w:numPr>
          <w:ilvl w:val="0"/>
          <w:numId w:val="15"/>
        </w:numPr>
        <w:tabs>
          <w:tab w:val="num" w:pos="0"/>
        </w:tabs>
        <w:ind w:left="567" w:hanging="294"/>
        <w:jc w:val="both"/>
        <w:textAlignment w:val="auto"/>
        <w:rPr>
          <w:rFonts w:ascii="Century Gothic" w:eastAsia="Calibri" w:hAnsi="Century Gothic" w:cs="Times New Roman"/>
          <w:color w:val="auto"/>
          <w:kern w:val="0"/>
          <w:sz w:val="20"/>
          <w:szCs w:val="20"/>
          <w:lang w:eastAsia="en-US" w:bidi="ar-SA"/>
        </w:rPr>
      </w:pPr>
      <w:r w:rsidRPr="003C2214">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3C2214" w:rsidRDefault="004748C7" w:rsidP="00942A8C">
      <w:pPr>
        <w:numPr>
          <w:ilvl w:val="0"/>
          <w:numId w:val="15"/>
        </w:numPr>
        <w:ind w:left="567" w:hanging="294"/>
        <w:jc w:val="both"/>
        <w:textAlignment w:val="auto"/>
        <w:rPr>
          <w:rFonts w:ascii="Century Gothic" w:eastAsia="Calibri" w:hAnsi="Century Gothic" w:cs="Times New Roman"/>
          <w:color w:val="auto"/>
          <w:kern w:val="0"/>
          <w:sz w:val="20"/>
          <w:szCs w:val="20"/>
          <w:lang w:eastAsia="en-US" w:bidi="ar-SA"/>
        </w:rPr>
      </w:pPr>
      <w:r w:rsidRPr="003C2214">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3C2214" w:rsidRDefault="004748C7" w:rsidP="00942A8C">
      <w:pPr>
        <w:numPr>
          <w:ilvl w:val="0"/>
          <w:numId w:val="15"/>
        </w:numPr>
        <w:ind w:left="567" w:hanging="294"/>
        <w:jc w:val="both"/>
        <w:textAlignment w:val="auto"/>
        <w:rPr>
          <w:rFonts w:ascii="Century Gothic" w:eastAsia="Calibri" w:hAnsi="Century Gothic" w:cs="Times New Roman"/>
          <w:color w:val="auto"/>
          <w:kern w:val="0"/>
          <w:sz w:val="20"/>
          <w:szCs w:val="20"/>
          <w:lang w:eastAsia="en-US" w:bidi="ar-SA"/>
        </w:rPr>
      </w:pPr>
      <w:r w:rsidRPr="003C2214">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sidRPr="003C2214">
        <w:rPr>
          <w:rFonts w:ascii="Century Gothic" w:hAnsi="Century Gothic"/>
          <w:sz w:val="20"/>
          <w:szCs w:val="20"/>
        </w:rPr>
        <w:t>ferty. W przypadku braku zgody Z</w:t>
      </w:r>
      <w:r w:rsidRPr="003C2214">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3C2214" w:rsidRDefault="006D1CFE" w:rsidP="006D1CFE">
      <w:pPr>
        <w:spacing w:after="60"/>
        <w:ind w:left="426"/>
        <w:jc w:val="both"/>
        <w:rPr>
          <w:rFonts w:ascii="Century Gothic" w:hAnsi="Century Gothic"/>
          <w:szCs w:val="22"/>
        </w:rPr>
      </w:pPr>
    </w:p>
    <w:p w:rsidR="004748C7" w:rsidRPr="003C2214" w:rsidRDefault="004748C7" w:rsidP="00007AE5">
      <w:pPr>
        <w:numPr>
          <w:ilvl w:val="0"/>
          <w:numId w:val="9"/>
        </w:numPr>
        <w:spacing w:after="60"/>
        <w:ind w:left="426" w:hanging="426"/>
        <w:jc w:val="both"/>
        <w:rPr>
          <w:rFonts w:ascii="Century Gothic" w:hAnsi="Century Gothic"/>
          <w:szCs w:val="22"/>
        </w:rPr>
      </w:pPr>
      <w:r w:rsidRPr="003C2214">
        <w:rPr>
          <w:rFonts w:ascii="Century Gothic" w:hAnsi="Century Gothic"/>
          <w:b/>
          <w:szCs w:val="22"/>
        </w:rPr>
        <w:t>Opis sposobu przygotowania oferty</w:t>
      </w:r>
    </w:p>
    <w:p w:rsidR="00B61CE0" w:rsidRPr="003C2214" w:rsidRDefault="00B61CE0" w:rsidP="002E1208">
      <w:pPr>
        <w:numPr>
          <w:ilvl w:val="0"/>
          <w:numId w:val="16"/>
        </w:numPr>
        <w:ind w:left="567" w:hanging="283"/>
        <w:jc w:val="both"/>
        <w:textAlignment w:val="auto"/>
        <w:rPr>
          <w:rFonts w:ascii="Century Gothic" w:hAnsi="Century Gothic"/>
          <w:kern w:val="2"/>
          <w:sz w:val="20"/>
          <w:szCs w:val="20"/>
        </w:rPr>
      </w:pPr>
      <w:r w:rsidRPr="003C2214">
        <w:rPr>
          <w:rFonts w:ascii="Century Gothic" w:hAnsi="Century Gothic"/>
          <w:sz w:val="20"/>
          <w:szCs w:val="20"/>
        </w:rPr>
        <w:t xml:space="preserve">Oferta musi być sporządzona w języku polskim, w formie elektronicznej opatrzonej kwalifikowanym podpisem elektronicznym </w:t>
      </w:r>
      <w:r w:rsidRPr="003C2214">
        <w:rPr>
          <w:rFonts w:ascii="Century Gothic" w:hAnsi="Century Gothic"/>
          <w:color w:val="00B0F0"/>
          <w:sz w:val="20"/>
          <w:szCs w:val="20"/>
        </w:rPr>
        <w:t>(Kwalifikowany podpis elektroniczny – zaawansowany podpis elektroniczny, który jest składany za pomocą kwalifikowanego urządzenia do składania podpisu elektronicznego i który opiera się na kwalifikowanym certyfikacie podpisu elektronicznego</w:t>
      </w:r>
      <w:r w:rsidRPr="003C2214">
        <w:rPr>
          <w:rFonts w:ascii="Century Gothic" w:hAnsi="Century Gothic"/>
          <w:sz w:val="20"/>
          <w:szCs w:val="20"/>
        </w:rPr>
        <w:t xml:space="preserve">) lub w postaci elektronicznej opatrzonej podpisem zaufanym </w:t>
      </w:r>
      <w:r w:rsidRPr="003C2214">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sidRPr="003C2214">
        <w:rPr>
          <w:rFonts w:ascii="Century Gothic" w:hAnsi="Century Gothic"/>
          <w:sz w:val="20"/>
          <w:szCs w:val="20"/>
        </w:rPr>
        <w:t xml:space="preserve"> lub podpisem osobistym </w:t>
      </w:r>
      <w:r w:rsidRPr="003C2214">
        <w:rPr>
          <w:rFonts w:ascii="Century Gothic" w:hAnsi="Century Gothic"/>
          <w:color w:val="00B0F0"/>
          <w:sz w:val="20"/>
          <w:szCs w:val="20"/>
        </w:rPr>
        <w:t>(Podpis osobisty to zaawansowany podpis elektroniczny składany za pośrednictwem e</w:t>
      </w:r>
      <w:r w:rsidRPr="003C2214">
        <w:rPr>
          <w:rFonts w:ascii="Century Gothic" w:hAnsi="Century Gothic" w:cs="Cambria Math"/>
          <w:color w:val="00B0F0"/>
          <w:sz w:val="20"/>
          <w:szCs w:val="20"/>
        </w:rPr>
        <w:noBreakHyphen/>
      </w:r>
      <w:r w:rsidRPr="003C2214">
        <w:rPr>
          <w:rFonts w:ascii="Century Gothic" w:hAnsi="Century Gothic"/>
          <w:color w:val="00B0F0"/>
          <w:sz w:val="20"/>
          <w:szCs w:val="20"/>
        </w:rPr>
        <w:t>dowodu osobistego)</w:t>
      </w:r>
      <w:r w:rsidRPr="003C2214">
        <w:rPr>
          <w:rFonts w:ascii="Century Gothic" w:hAnsi="Century Gothic"/>
          <w:color w:val="auto"/>
          <w:sz w:val="20"/>
          <w:szCs w:val="20"/>
        </w:rPr>
        <w:t>,</w:t>
      </w:r>
      <w:r w:rsidRPr="003C2214">
        <w:rPr>
          <w:rFonts w:ascii="Century Gothic" w:hAnsi="Century Gothic"/>
          <w:color w:val="00B0F0"/>
          <w:sz w:val="20"/>
          <w:szCs w:val="20"/>
        </w:rPr>
        <w:t xml:space="preserve"> </w:t>
      </w:r>
      <w:r w:rsidRPr="003C2214">
        <w:rPr>
          <w:rFonts w:ascii="Century Gothic" w:hAnsi="Century Gothic"/>
          <w:sz w:val="20"/>
          <w:szCs w:val="20"/>
        </w:rPr>
        <w:t>w og</w:t>
      </w:r>
      <w:r w:rsidRPr="003C2214">
        <w:rPr>
          <w:rFonts w:ascii="Century Gothic" w:hAnsi="Century Gothic" w:cs="Century Gothic"/>
          <w:sz w:val="20"/>
          <w:szCs w:val="20"/>
        </w:rPr>
        <w:t>ó</w:t>
      </w:r>
      <w:r w:rsidRPr="003C2214">
        <w:rPr>
          <w:rFonts w:ascii="Century Gothic" w:hAnsi="Century Gothic"/>
          <w:sz w:val="20"/>
          <w:szCs w:val="20"/>
        </w:rPr>
        <w:t>lnie dost</w:t>
      </w:r>
      <w:r w:rsidRPr="003C2214">
        <w:rPr>
          <w:rFonts w:ascii="Century Gothic" w:hAnsi="Century Gothic" w:cs="Century Gothic"/>
          <w:sz w:val="20"/>
          <w:szCs w:val="20"/>
        </w:rPr>
        <w:t>ę</w:t>
      </w:r>
      <w:r w:rsidRPr="003C2214">
        <w:rPr>
          <w:rFonts w:ascii="Century Gothic" w:hAnsi="Century Gothic"/>
          <w:sz w:val="20"/>
          <w:szCs w:val="20"/>
        </w:rPr>
        <w:t>pnych formatach danych, w szczeg</w:t>
      </w:r>
      <w:r w:rsidRPr="003C2214">
        <w:rPr>
          <w:rFonts w:ascii="Century Gothic" w:hAnsi="Century Gothic" w:cs="Century Gothic"/>
          <w:sz w:val="20"/>
          <w:szCs w:val="20"/>
        </w:rPr>
        <w:t>ó</w:t>
      </w:r>
      <w:r w:rsidRPr="003C2214">
        <w:rPr>
          <w:rFonts w:ascii="Century Gothic" w:hAnsi="Century Gothic"/>
          <w:sz w:val="20"/>
          <w:szCs w:val="20"/>
        </w:rPr>
        <w:t>lno</w:t>
      </w:r>
      <w:r w:rsidRPr="003C2214">
        <w:rPr>
          <w:rFonts w:ascii="Century Gothic" w:hAnsi="Century Gothic" w:cs="Century Gothic"/>
          <w:sz w:val="20"/>
          <w:szCs w:val="20"/>
        </w:rPr>
        <w:t>ś</w:t>
      </w:r>
      <w:r w:rsidRPr="003C2214">
        <w:rPr>
          <w:rFonts w:ascii="Century Gothic" w:hAnsi="Century Gothic"/>
          <w:sz w:val="20"/>
          <w:szCs w:val="20"/>
        </w:rPr>
        <w:t>ci w formatach: .txt, .rtf, .pdf, .doc, .docx, .odt. Do przygotowania oferty zaleca się skorzystanie z Formularza oferty, stanowiącego załącznik nr 1</w:t>
      </w:r>
      <w:r w:rsidR="00DF0C7B" w:rsidRPr="003C2214">
        <w:rPr>
          <w:rFonts w:ascii="Century Gothic" w:hAnsi="Century Gothic"/>
          <w:sz w:val="20"/>
          <w:szCs w:val="20"/>
        </w:rPr>
        <w:t xml:space="preserve"> </w:t>
      </w:r>
      <w:r w:rsidRPr="003C2214">
        <w:rPr>
          <w:rFonts w:ascii="Century Gothic" w:hAnsi="Century Gothic"/>
          <w:sz w:val="20"/>
          <w:szCs w:val="20"/>
        </w:rPr>
        <w:t>do SWZ. W przypadku gdy Wykonawca nie korzysta z przygotowanego przez Zamawiającego wzoru Formularza oferty, oferta powinna zawierać wszystkie informacje wymagane we wzorze. Jeżeli w imieniu Wykonawcy działa osoba, której umocowanie do jego reprezentowania nie wynika z dokumentów rejestrowych (KRS, CEiDG lub innego właściwego rejestru), Wykonawca dołącza do oferty pełnomocnictwo.</w:t>
      </w:r>
    </w:p>
    <w:p w:rsidR="00355F82" w:rsidRPr="003C2214" w:rsidRDefault="00355F82" w:rsidP="002E1208">
      <w:pPr>
        <w:numPr>
          <w:ilvl w:val="0"/>
          <w:numId w:val="16"/>
        </w:numPr>
        <w:spacing w:after="60"/>
        <w:ind w:left="567" w:hanging="283"/>
        <w:contextualSpacing/>
        <w:jc w:val="both"/>
        <w:rPr>
          <w:rFonts w:ascii="Century Gothic" w:hAnsi="Century Gothic"/>
          <w:color w:val="auto"/>
          <w:sz w:val="20"/>
          <w:szCs w:val="20"/>
        </w:rPr>
      </w:pPr>
      <w:r w:rsidRPr="003C2214">
        <w:rPr>
          <w:rFonts w:ascii="Century Gothic" w:hAnsi="Century Gothic"/>
          <w:sz w:val="20"/>
          <w:szCs w:val="20"/>
        </w:rPr>
        <w:t xml:space="preserve">Wykonawca </w:t>
      </w:r>
      <w:r w:rsidRPr="003C2214">
        <w:rPr>
          <w:rFonts w:ascii="Century Gothic" w:hAnsi="Century Gothic"/>
          <w:b/>
          <w:sz w:val="20"/>
          <w:szCs w:val="20"/>
        </w:rPr>
        <w:t>dołącza do oferty oświadczenie</w:t>
      </w:r>
      <w:r w:rsidRPr="003C2214">
        <w:rPr>
          <w:rFonts w:ascii="Century Gothic" w:hAnsi="Century Gothic"/>
          <w:sz w:val="20"/>
          <w:szCs w:val="20"/>
        </w:rPr>
        <w:t>, o którym mowa w art. 125 ust. 1 Ustawy, którego wzór stanowi</w:t>
      </w:r>
      <w:r w:rsidR="007C3FA7" w:rsidRPr="003C2214">
        <w:rPr>
          <w:rFonts w:ascii="Century Gothic" w:hAnsi="Century Gothic"/>
          <w:sz w:val="20"/>
          <w:szCs w:val="20"/>
        </w:rPr>
        <w:t>ą</w:t>
      </w:r>
      <w:r w:rsidRPr="003C2214">
        <w:rPr>
          <w:rFonts w:ascii="Century Gothic" w:hAnsi="Century Gothic"/>
          <w:sz w:val="20"/>
          <w:szCs w:val="20"/>
        </w:rPr>
        <w:t xml:space="preserve"> </w:t>
      </w:r>
      <w:r w:rsidRPr="003C2214">
        <w:rPr>
          <w:rFonts w:ascii="Century Gothic" w:hAnsi="Century Gothic"/>
          <w:color w:val="auto"/>
          <w:sz w:val="20"/>
          <w:szCs w:val="20"/>
        </w:rPr>
        <w:t>załącznik</w:t>
      </w:r>
      <w:r w:rsidR="007C3FA7" w:rsidRPr="003C2214">
        <w:rPr>
          <w:rFonts w:ascii="Century Gothic" w:hAnsi="Century Gothic"/>
          <w:color w:val="auto"/>
          <w:sz w:val="20"/>
          <w:szCs w:val="20"/>
        </w:rPr>
        <w:t>i</w:t>
      </w:r>
      <w:r w:rsidRPr="003C2214">
        <w:rPr>
          <w:rFonts w:ascii="Century Gothic" w:hAnsi="Century Gothic"/>
          <w:color w:val="auto"/>
          <w:sz w:val="20"/>
          <w:szCs w:val="20"/>
        </w:rPr>
        <w:t xml:space="preserve"> nr</w:t>
      </w:r>
      <w:r w:rsidR="00674302" w:rsidRPr="003C2214">
        <w:rPr>
          <w:rFonts w:ascii="Century Gothic" w:hAnsi="Century Gothic"/>
          <w:color w:val="auto"/>
          <w:sz w:val="20"/>
          <w:szCs w:val="20"/>
        </w:rPr>
        <w:t xml:space="preserve"> 2 </w:t>
      </w:r>
      <w:r w:rsidRPr="003C2214">
        <w:rPr>
          <w:rFonts w:ascii="Century Gothic" w:hAnsi="Century Gothic"/>
          <w:color w:val="auto"/>
          <w:sz w:val="20"/>
          <w:szCs w:val="20"/>
        </w:rPr>
        <w:t xml:space="preserve">do SWZ. Oświadczenie stanowi dowód potwierdzający brak podstaw wykluczenia, spełnianie warunków udziału w postępowaniu na dzień składania ofert, tymczasowo zastępujący wymagane przez </w:t>
      </w:r>
      <w:r w:rsidR="00A11794" w:rsidRPr="003C2214">
        <w:rPr>
          <w:rFonts w:ascii="Century Gothic" w:hAnsi="Century Gothic"/>
          <w:color w:val="auto"/>
          <w:sz w:val="20"/>
          <w:szCs w:val="20"/>
        </w:rPr>
        <w:t>Z</w:t>
      </w:r>
      <w:r w:rsidRPr="003C2214">
        <w:rPr>
          <w:rFonts w:ascii="Century Gothic" w:hAnsi="Century Gothic"/>
          <w:color w:val="auto"/>
          <w:sz w:val="20"/>
          <w:szCs w:val="20"/>
        </w:rPr>
        <w:t xml:space="preserve">amawiającego podmiotowe środki dowodowe. </w:t>
      </w:r>
    </w:p>
    <w:p w:rsidR="00355F82" w:rsidRPr="003C2214" w:rsidRDefault="00355F82" w:rsidP="002E1208">
      <w:pPr>
        <w:numPr>
          <w:ilvl w:val="0"/>
          <w:numId w:val="16"/>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W przypadku wspólnego ubiegania się o zamówienie przez Wykonawców </w:t>
      </w:r>
      <w:r w:rsidRPr="003C2214">
        <w:rPr>
          <w:rFonts w:ascii="Century Gothic" w:hAnsi="Century Gothic"/>
          <w:b/>
          <w:color w:val="auto"/>
          <w:sz w:val="20"/>
          <w:szCs w:val="20"/>
        </w:rPr>
        <w:t>oświadczenie,</w:t>
      </w:r>
      <w:r w:rsidRPr="003C2214">
        <w:rPr>
          <w:rFonts w:ascii="Century Gothic" w:hAnsi="Century Gothic"/>
          <w:color w:val="auto"/>
          <w:sz w:val="20"/>
          <w:szCs w:val="20"/>
        </w:rPr>
        <w:t xml:space="preserve"> o którym mowa w ust. 2</w:t>
      </w:r>
      <w:r w:rsidR="00674302" w:rsidRPr="003C2214">
        <w:rPr>
          <w:rFonts w:ascii="Century Gothic" w:hAnsi="Century Gothic"/>
          <w:color w:val="auto"/>
          <w:sz w:val="20"/>
          <w:szCs w:val="20"/>
        </w:rPr>
        <w:t xml:space="preserve"> - załączniki nr 2 </w:t>
      </w:r>
      <w:r w:rsidR="007C3FA7" w:rsidRPr="003C2214">
        <w:rPr>
          <w:rFonts w:ascii="Century Gothic" w:hAnsi="Century Gothic"/>
          <w:color w:val="auto"/>
          <w:sz w:val="20"/>
          <w:szCs w:val="20"/>
        </w:rPr>
        <w:t>do SWZ</w:t>
      </w:r>
      <w:r w:rsidRPr="003C2214">
        <w:rPr>
          <w:rFonts w:ascii="Century Gothic" w:hAnsi="Century Gothic"/>
          <w:color w:val="auto"/>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3C2214" w:rsidRDefault="00355F82" w:rsidP="002E1208">
      <w:pPr>
        <w:numPr>
          <w:ilvl w:val="0"/>
          <w:numId w:val="16"/>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 podmiotu udostępniającego zasoby</w:t>
      </w:r>
      <w:r w:rsidR="00E908CB" w:rsidRPr="003C2214">
        <w:rPr>
          <w:rFonts w:ascii="Century Gothic" w:hAnsi="Century Gothic"/>
          <w:color w:val="auto"/>
          <w:sz w:val="20"/>
          <w:szCs w:val="20"/>
        </w:rPr>
        <w:t xml:space="preserve"> – załącznik </w:t>
      </w:r>
      <w:r w:rsidR="00674302" w:rsidRPr="003C2214">
        <w:rPr>
          <w:rFonts w:ascii="Century Gothic" w:hAnsi="Century Gothic"/>
          <w:color w:val="auto"/>
          <w:sz w:val="20"/>
          <w:szCs w:val="20"/>
        </w:rPr>
        <w:t xml:space="preserve">nr 2 </w:t>
      </w:r>
      <w:r w:rsidR="007C3FA7" w:rsidRPr="003C2214">
        <w:rPr>
          <w:rFonts w:ascii="Century Gothic" w:hAnsi="Century Gothic"/>
          <w:color w:val="auto"/>
          <w:sz w:val="20"/>
          <w:szCs w:val="20"/>
        </w:rPr>
        <w:t>do SWZ</w:t>
      </w:r>
      <w:r w:rsidRPr="003C2214">
        <w:rPr>
          <w:rFonts w:ascii="Century Gothic" w:hAnsi="Century Gothic"/>
          <w:color w:val="auto"/>
          <w:sz w:val="20"/>
          <w:szCs w:val="20"/>
        </w:rPr>
        <w:t>, potwierdzające brak podstaw wykluczenia tego podmiotu oraz odpowiednio spełnianie warunków udziału w postępowaniu w zakresie, w jakim Wykonawca powołuje się na jego zasoby.</w:t>
      </w:r>
    </w:p>
    <w:p w:rsidR="0064595F" w:rsidRPr="003C2214" w:rsidRDefault="0064595F" w:rsidP="002E1208">
      <w:pPr>
        <w:numPr>
          <w:ilvl w:val="0"/>
          <w:numId w:val="16"/>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W przypadku </w:t>
      </w:r>
      <w:r w:rsidRPr="003C2214">
        <w:rPr>
          <w:rFonts w:ascii="Century Gothic" w:hAnsi="Century Gothic"/>
          <w:bCs/>
          <w:color w:val="auto"/>
          <w:sz w:val="20"/>
          <w:szCs w:val="20"/>
        </w:rPr>
        <w:t>Wykonawcy, który zamierza powierzyć wykonanie części zamówienia Podwykonawcy</w:t>
      </w:r>
      <w:r w:rsidRPr="003C2214">
        <w:rPr>
          <w:rFonts w:ascii="Century Gothic" w:hAnsi="Century Gothic"/>
          <w:b/>
          <w:bCs/>
          <w:color w:val="auto"/>
          <w:sz w:val="20"/>
          <w:szCs w:val="20"/>
        </w:rPr>
        <w:t>,</w:t>
      </w:r>
      <w:r w:rsidRPr="003C2214">
        <w:rPr>
          <w:rFonts w:ascii="Century Gothic" w:hAnsi="Century Gothic"/>
          <w:bCs/>
          <w:color w:val="auto"/>
          <w:sz w:val="20"/>
          <w:szCs w:val="20"/>
        </w:rPr>
        <w:t xml:space="preserve"> Wykonawca przedstawia, wraz z oświadczeniem, o którym mowa w ust. 2, także oświadczenie Podwykonawcy</w:t>
      </w:r>
      <w:r w:rsidR="007C3FA7" w:rsidRPr="003C2214">
        <w:rPr>
          <w:rFonts w:ascii="Century Gothic" w:hAnsi="Century Gothic"/>
          <w:bCs/>
          <w:color w:val="auto"/>
          <w:sz w:val="20"/>
          <w:szCs w:val="20"/>
        </w:rPr>
        <w:t xml:space="preserve"> - </w:t>
      </w:r>
      <w:r w:rsidR="007C3FA7" w:rsidRPr="003C2214">
        <w:rPr>
          <w:rFonts w:ascii="Century Gothic" w:hAnsi="Century Gothic"/>
          <w:color w:val="auto"/>
          <w:sz w:val="20"/>
          <w:szCs w:val="20"/>
        </w:rPr>
        <w:t>załącznik nr 2  do SWZ</w:t>
      </w:r>
      <w:r w:rsidRPr="003C2214">
        <w:rPr>
          <w:rFonts w:ascii="Century Gothic" w:hAnsi="Century Gothic"/>
          <w:bCs/>
          <w:color w:val="auto"/>
          <w:sz w:val="20"/>
          <w:szCs w:val="20"/>
        </w:rPr>
        <w:t>, potwierdzające brak podstaw wykluczenia tego Podwykonawcy</w:t>
      </w:r>
    </w:p>
    <w:p w:rsidR="009E021E" w:rsidRPr="003C2214" w:rsidRDefault="00355F82" w:rsidP="002E1208">
      <w:pPr>
        <w:numPr>
          <w:ilvl w:val="0"/>
          <w:numId w:val="16"/>
        </w:numPr>
        <w:spacing w:after="60"/>
        <w:ind w:left="567" w:hanging="283"/>
        <w:contextualSpacing/>
        <w:jc w:val="both"/>
        <w:rPr>
          <w:rFonts w:ascii="Century Gothic" w:hAnsi="Century Gothic"/>
          <w:sz w:val="20"/>
          <w:szCs w:val="20"/>
        </w:rPr>
      </w:pPr>
      <w:r w:rsidRPr="003C2214">
        <w:rPr>
          <w:rFonts w:ascii="Century Gothic" w:hAnsi="Century Gothic"/>
          <w:b/>
          <w:sz w:val="20"/>
          <w:szCs w:val="20"/>
        </w:rPr>
        <w:lastRenderedPageBreak/>
        <w:t>Oświadc</w:t>
      </w:r>
      <w:r w:rsidR="0064595F" w:rsidRPr="003C2214">
        <w:rPr>
          <w:rFonts w:ascii="Century Gothic" w:hAnsi="Century Gothic"/>
          <w:b/>
          <w:sz w:val="20"/>
          <w:szCs w:val="20"/>
        </w:rPr>
        <w:t>zenia, o których mowa w ust. 2–5</w:t>
      </w:r>
      <w:r w:rsidRPr="003C2214">
        <w:rPr>
          <w:rFonts w:ascii="Century Gothic" w:hAnsi="Century Gothic"/>
          <w:b/>
          <w:sz w:val="20"/>
          <w:szCs w:val="20"/>
        </w:rPr>
        <w:t>, składa się wraz z ofertą</w:t>
      </w:r>
      <w:r w:rsidRPr="003C2214">
        <w:rPr>
          <w:rFonts w:ascii="Century Gothic" w:hAnsi="Century Gothic"/>
          <w:sz w:val="20"/>
          <w:szCs w:val="20"/>
        </w:rPr>
        <w:t>, pod rygorem nieważności, w formie elektronicznej</w:t>
      </w:r>
      <w:r w:rsidR="00D102F1" w:rsidRPr="003C2214">
        <w:rPr>
          <w:rFonts w:ascii="Century Gothic" w:hAnsi="Century Gothic"/>
          <w:sz w:val="20"/>
          <w:szCs w:val="20"/>
        </w:rPr>
        <w:t xml:space="preserve"> opatrzonej kwalifikowanym podpisem elektronicznym lub w postaci elektronicznej opatrzonej podpisem zaufanym lub podpisem osobistym.</w:t>
      </w:r>
    </w:p>
    <w:p w:rsidR="009E021E" w:rsidRPr="003C2214" w:rsidRDefault="00D54BEB" w:rsidP="002E1208">
      <w:pPr>
        <w:numPr>
          <w:ilvl w:val="0"/>
          <w:numId w:val="16"/>
        </w:numPr>
        <w:spacing w:after="60"/>
        <w:ind w:left="567" w:hanging="283"/>
        <w:contextualSpacing/>
        <w:jc w:val="both"/>
        <w:rPr>
          <w:rFonts w:ascii="Century Gothic" w:hAnsi="Century Gothic"/>
          <w:sz w:val="20"/>
          <w:szCs w:val="20"/>
        </w:rPr>
      </w:pPr>
      <w:r>
        <w:rPr>
          <w:rFonts w:ascii="Century Gothic" w:hAnsi="Century Gothic"/>
          <w:b/>
          <w:sz w:val="20"/>
          <w:szCs w:val="20"/>
        </w:rPr>
        <w:t>Wykonawca w</w:t>
      </w:r>
      <w:r w:rsidR="00CC4B71" w:rsidRPr="003C2214">
        <w:rPr>
          <w:rFonts w:ascii="Century Gothic" w:hAnsi="Century Gothic"/>
          <w:b/>
          <w:sz w:val="20"/>
          <w:szCs w:val="20"/>
        </w:rPr>
        <w:t>raz z O</w:t>
      </w:r>
      <w:r w:rsidR="00870744" w:rsidRPr="003C2214">
        <w:rPr>
          <w:rFonts w:ascii="Century Gothic" w:hAnsi="Century Gothic"/>
          <w:b/>
          <w:sz w:val="20"/>
          <w:szCs w:val="20"/>
        </w:rPr>
        <w:t>fertą (Wzór-załącznik nr 1 do S</w:t>
      </w:r>
      <w:r w:rsidR="00CC4B71" w:rsidRPr="003C2214">
        <w:rPr>
          <w:rFonts w:ascii="Century Gothic" w:hAnsi="Century Gothic"/>
          <w:b/>
          <w:sz w:val="20"/>
          <w:szCs w:val="20"/>
        </w:rPr>
        <w:t>WZ</w:t>
      </w:r>
      <w:r w:rsidR="007C188E" w:rsidRPr="003C2214">
        <w:rPr>
          <w:rFonts w:ascii="Century Gothic" w:hAnsi="Century Gothic"/>
          <w:b/>
          <w:sz w:val="20"/>
          <w:szCs w:val="20"/>
        </w:rPr>
        <w:t>)</w:t>
      </w:r>
      <w:r w:rsidR="00CC4B71" w:rsidRPr="003C2214">
        <w:rPr>
          <w:rFonts w:ascii="Century Gothic" w:hAnsi="Century Gothic"/>
          <w:b/>
          <w:sz w:val="20"/>
          <w:szCs w:val="20"/>
        </w:rPr>
        <w:t xml:space="preserve"> zobowiązany jest złożyć</w:t>
      </w:r>
      <w:r w:rsidR="00C509AA" w:rsidRPr="003C2214">
        <w:rPr>
          <w:rFonts w:ascii="Century Gothic" w:hAnsi="Century Gothic"/>
          <w:b/>
          <w:sz w:val="20"/>
          <w:szCs w:val="20"/>
        </w:rPr>
        <w:t>:</w:t>
      </w:r>
      <w:r w:rsidR="00364F5E" w:rsidRPr="003C2214">
        <w:rPr>
          <w:rFonts w:ascii="Century Gothic" w:hAnsi="Century Gothic"/>
          <w:b/>
          <w:sz w:val="20"/>
          <w:szCs w:val="20"/>
        </w:rPr>
        <w:t xml:space="preserve"> </w:t>
      </w:r>
    </w:p>
    <w:p w:rsidR="009E021E" w:rsidRPr="003C2214" w:rsidRDefault="009E021E" w:rsidP="002E1208">
      <w:pPr>
        <w:numPr>
          <w:ilvl w:val="0"/>
          <w:numId w:val="48"/>
        </w:numPr>
        <w:spacing w:after="60"/>
        <w:ind w:left="993"/>
        <w:jc w:val="both"/>
        <w:rPr>
          <w:rFonts w:ascii="Century Gothic" w:hAnsi="Century Gothic"/>
          <w:sz w:val="20"/>
          <w:szCs w:val="20"/>
        </w:rPr>
      </w:pPr>
      <w:r w:rsidRPr="003C2214">
        <w:rPr>
          <w:rFonts w:ascii="Century Gothic" w:hAnsi="Century Gothic"/>
          <w:color w:val="auto"/>
          <w:sz w:val="20"/>
          <w:szCs w:val="20"/>
        </w:rPr>
        <w:t>wypełniony i podpisany</w:t>
      </w:r>
      <w:r w:rsidRPr="003C2214">
        <w:rPr>
          <w:rFonts w:ascii="Century Gothic" w:hAnsi="Century Gothic"/>
          <w:sz w:val="20"/>
          <w:szCs w:val="20"/>
        </w:rPr>
        <w:t xml:space="preserve"> załącznik nr 3 do SWZ (Opis przedmiotu zamówienia);</w:t>
      </w:r>
    </w:p>
    <w:p w:rsidR="009E021E" w:rsidRPr="003C2214" w:rsidRDefault="009E021E" w:rsidP="002E1208">
      <w:pPr>
        <w:numPr>
          <w:ilvl w:val="0"/>
          <w:numId w:val="48"/>
        </w:numPr>
        <w:spacing w:after="60"/>
        <w:ind w:left="993"/>
        <w:jc w:val="both"/>
        <w:rPr>
          <w:rFonts w:ascii="Century Gothic" w:hAnsi="Century Gothic"/>
          <w:sz w:val="20"/>
          <w:szCs w:val="20"/>
        </w:rPr>
      </w:pPr>
      <w:r w:rsidRPr="003C2214">
        <w:rPr>
          <w:rFonts w:ascii="Century Gothic" w:hAnsi="Century Gothic"/>
          <w:color w:val="auto"/>
          <w:sz w:val="20"/>
          <w:szCs w:val="20"/>
        </w:rPr>
        <w:t xml:space="preserve">Oświadczenie </w:t>
      </w:r>
      <w:r w:rsidR="00D54BEB">
        <w:rPr>
          <w:rFonts w:ascii="Century Gothic" w:hAnsi="Century Gothic"/>
          <w:color w:val="auto"/>
          <w:sz w:val="20"/>
          <w:szCs w:val="20"/>
        </w:rPr>
        <w:t xml:space="preserve">o </w:t>
      </w:r>
      <w:r w:rsidRPr="003C2214">
        <w:rPr>
          <w:rFonts w:ascii="Century Gothic" w:hAnsi="Century Gothic"/>
          <w:color w:val="auto"/>
          <w:sz w:val="20"/>
          <w:szCs w:val="20"/>
        </w:rPr>
        <w:t>niepodleganiu wykluczeniu (Wzór-załącznik nr 2 do SWZ),</w:t>
      </w:r>
    </w:p>
    <w:p w:rsidR="009E021E" w:rsidRPr="003C2214" w:rsidRDefault="009E021E" w:rsidP="002E1208">
      <w:pPr>
        <w:numPr>
          <w:ilvl w:val="0"/>
          <w:numId w:val="48"/>
        </w:numPr>
        <w:spacing w:after="60"/>
        <w:ind w:left="993"/>
        <w:jc w:val="both"/>
        <w:rPr>
          <w:rFonts w:ascii="Century Gothic" w:hAnsi="Century Gothic"/>
          <w:sz w:val="20"/>
          <w:szCs w:val="20"/>
        </w:rPr>
      </w:pPr>
      <w:r w:rsidRPr="003C2214">
        <w:rPr>
          <w:rFonts w:ascii="Century Gothic" w:hAnsi="Century Gothic"/>
          <w:sz w:val="20"/>
          <w:szCs w:val="20"/>
        </w:rPr>
        <w:t>pełnomocnictwo w formie zgodnej z wymag</w:t>
      </w:r>
      <w:r w:rsidR="0033259D">
        <w:rPr>
          <w:rFonts w:ascii="Century Gothic" w:hAnsi="Century Gothic"/>
          <w:sz w:val="20"/>
          <w:szCs w:val="20"/>
        </w:rPr>
        <w:t>aniem określonym w Rozdz. XI ust.</w:t>
      </w:r>
      <w:r w:rsidRPr="003C2214">
        <w:rPr>
          <w:rFonts w:ascii="Century Gothic" w:hAnsi="Century Gothic"/>
          <w:sz w:val="20"/>
          <w:szCs w:val="20"/>
        </w:rPr>
        <w:t xml:space="preserve"> 5 SWZ jeżeli ustanowiono  pełnomocnika;</w:t>
      </w:r>
    </w:p>
    <w:p w:rsidR="009E021E" w:rsidRPr="003C2214" w:rsidRDefault="009E021E" w:rsidP="002E1208">
      <w:pPr>
        <w:numPr>
          <w:ilvl w:val="0"/>
          <w:numId w:val="48"/>
        </w:numPr>
        <w:spacing w:after="60"/>
        <w:ind w:left="993"/>
        <w:jc w:val="both"/>
        <w:rPr>
          <w:rFonts w:ascii="Century Gothic" w:hAnsi="Century Gothic"/>
          <w:sz w:val="20"/>
          <w:szCs w:val="20"/>
        </w:rPr>
      </w:pPr>
      <w:r w:rsidRPr="003C2214">
        <w:rPr>
          <w:rFonts w:ascii="Century Gothic" w:hAnsi="Century Gothic"/>
          <w:sz w:val="20"/>
          <w:szCs w:val="20"/>
        </w:rPr>
        <w:t xml:space="preserve">w przypadku, gdy Wykonawca, zamierza powierzyć wykonanie części zamówienia Podwykonawcom w celu wykazania braku istnienia wobec nich podstaw wykluczenia z udziału w postępowaniu, każdy Podwykonawca  składa oświadczenie o niepodleganiu wykluczeniu (Wzór-załącznik nr 2 do SWZ) - </w:t>
      </w:r>
      <w:r w:rsidRPr="003C2214">
        <w:rPr>
          <w:rFonts w:ascii="Century Gothic" w:hAnsi="Century Gothic"/>
          <w:color w:val="00B050"/>
          <w:sz w:val="20"/>
          <w:szCs w:val="20"/>
        </w:rPr>
        <w:t>jeśli dotyczy</w:t>
      </w:r>
      <w:r w:rsidRPr="003C2214">
        <w:rPr>
          <w:rFonts w:ascii="Century Gothic" w:hAnsi="Century Gothic"/>
          <w:sz w:val="20"/>
          <w:szCs w:val="20"/>
        </w:rPr>
        <w:t>,</w:t>
      </w:r>
    </w:p>
    <w:p w:rsidR="009E021E" w:rsidRPr="003C2214" w:rsidRDefault="009E021E" w:rsidP="002E1208">
      <w:pPr>
        <w:numPr>
          <w:ilvl w:val="0"/>
          <w:numId w:val="48"/>
        </w:numPr>
        <w:spacing w:after="60"/>
        <w:ind w:left="993"/>
        <w:jc w:val="both"/>
        <w:rPr>
          <w:rFonts w:ascii="Century Gothic" w:hAnsi="Century Gothic"/>
          <w:sz w:val="20"/>
          <w:szCs w:val="20"/>
        </w:rPr>
      </w:pPr>
      <w:r w:rsidRPr="003C2214">
        <w:rPr>
          <w:rFonts w:ascii="Century Gothic" w:hAnsi="Century Gothic"/>
          <w:sz w:val="20"/>
          <w:szCs w:val="20"/>
        </w:rPr>
        <w:t xml:space="preserve">przedmiotowe środki dowodowe </w:t>
      </w:r>
      <w:r w:rsidRPr="003C2214">
        <w:rPr>
          <w:rFonts w:ascii="Century Gothic" w:hAnsi="Century Gothic"/>
          <w:color w:val="auto"/>
          <w:sz w:val="20"/>
          <w:szCs w:val="20"/>
        </w:rPr>
        <w:t>na potwierdzenie, że oferowany asortyment spełnia wymagania Zamawiającego:</w:t>
      </w:r>
    </w:p>
    <w:p w:rsidR="009E021E" w:rsidRPr="003C2214" w:rsidRDefault="009E021E" w:rsidP="002E1208">
      <w:pPr>
        <w:numPr>
          <w:ilvl w:val="0"/>
          <w:numId w:val="49"/>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 xml:space="preserve">Wydruk ze strony </w:t>
      </w:r>
      <w:hyperlink r:id="rId13" w:history="1">
        <w:r w:rsidRPr="003C2214">
          <w:rPr>
            <w:rFonts w:ascii="Century Gothic" w:eastAsia="Times New Roman" w:hAnsi="Century Gothic" w:cs="Times New Roman"/>
            <w:color w:val="auto"/>
            <w:kern w:val="0"/>
            <w:sz w:val="20"/>
            <w:szCs w:val="20"/>
            <w:u w:val="single"/>
            <w:lang/>
          </w:rPr>
          <w:t>http://www.cpubenchmark.net</w:t>
        </w:r>
      </w:hyperlink>
      <w:r w:rsidRPr="003C2214">
        <w:rPr>
          <w:rFonts w:ascii="Century Gothic" w:eastAsia="Times New Roman" w:hAnsi="Century Gothic" w:cs="Times New Roman"/>
          <w:color w:val="auto"/>
          <w:kern w:val="0"/>
          <w:sz w:val="20"/>
          <w:szCs w:val="20"/>
          <w:lang w:bidi="ar-SA"/>
        </w:rPr>
        <w:t xml:space="preserve"> potwierdzającego, </w:t>
      </w:r>
      <w:r w:rsidRPr="003C2214">
        <w:rPr>
          <w:rFonts w:ascii="Century Gothic" w:eastAsia="SimSun" w:hAnsi="Century Gothic" w:cs="Times New Roman"/>
          <w:color w:val="auto"/>
          <w:kern w:val="0"/>
          <w:sz w:val="20"/>
          <w:szCs w:val="20"/>
          <w:lang w:bidi="ar-SA"/>
        </w:rPr>
        <w:t>że z</w:t>
      </w:r>
      <w:r w:rsidRPr="003C2214">
        <w:rPr>
          <w:rFonts w:ascii="Century Gothic" w:eastAsia="Times New Roman" w:hAnsi="Century Gothic" w:cs="Times New Roman"/>
          <w:color w:val="auto"/>
          <w:kern w:val="0"/>
          <w:sz w:val="20"/>
          <w:szCs w:val="20"/>
          <w:lang w:bidi="ar-SA"/>
        </w:rPr>
        <w:t>aoferowany procesor uzyskuje w teście Passmar</w:t>
      </w:r>
      <w:r w:rsidR="00BF678F" w:rsidRPr="003C2214">
        <w:rPr>
          <w:rFonts w:ascii="Century Gothic" w:eastAsia="Times New Roman" w:hAnsi="Century Gothic" w:cs="Times New Roman"/>
          <w:color w:val="auto"/>
          <w:kern w:val="0"/>
          <w:sz w:val="20"/>
          <w:szCs w:val="20"/>
          <w:lang w:bidi="ar-SA"/>
        </w:rPr>
        <w:t>k CPU Mark wynik 88</w:t>
      </w:r>
      <w:r w:rsidR="00E2340E" w:rsidRPr="003C2214">
        <w:rPr>
          <w:rFonts w:ascii="Century Gothic" w:eastAsia="Times New Roman" w:hAnsi="Century Gothic" w:cs="Times New Roman"/>
          <w:color w:val="auto"/>
          <w:kern w:val="0"/>
          <w:sz w:val="20"/>
          <w:szCs w:val="20"/>
          <w:lang w:bidi="ar-SA"/>
        </w:rPr>
        <w:t>0</w:t>
      </w:r>
      <w:r w:rsidRPr="003C2214">
        <w:rPr>
          <w:rFonts w:ascii="Century Gothic" w:eastAsia="Times New Roman" w:hAnsi="Century Gothic" w:cs="Times New Roman"/>
          <w:color w:val="auto"/>
          <w:kern w:val="0"/>
          <w:sz w:val="20"/>
          <w:szCs w:val="20"/>
          <w:lang w:bidi="ar-SA"/>
        </w:rPr>
        <w:t>0 punktów,  w okresie od dnia zamieszczenia ogłoszenia o zamówieniu w Biuletynie Zamówień Publicznych do nie później niż na jeden dzień przed terminem składania oferty;</w:t>
      </w:r>
    </w:p>
    <w:p w:rsidR="009E021E" w:rsidRPr="003C2214" w:rsidRDefault="009E021E" w:rsidP="002E1208">
      <w:pPr>
        <w:numPr>
          <w:ilvl w:val="0"/>
          <w:numId w:val="49"/>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Deklaracja zgodności CE dla monitora i komputera;</w:t>
      </w:r>
    </w:p>
    <w:p w:rsidR="009E021E" w:rsidRPr="003C2214" w:rsidRDefault="009E021E" w:rsidP="002E1208">
      <w:pPr>
        <w:numPr>
          <w:ilvl w:val="0"/>
          <w:numId w:val="49"/>
        </w:numPr>
        <w:tabs>
          <w:tab w:val="left" w:pos="-426"/>
        </w:tabs>
        <w:suppressAutoHyphens w:val="0"/>
        <w:autoSpaceDN w:val="0"/>
        <w:jc w:val="both"/>
        <w:textAlignment w:val="auto"/>
        <w:rPr>
          <w:rFonts w:ascii="Century Gothic" w:eastAsia="TimesNew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Dokument potwierdzający spełnianie kryteriów środowiskowych, w tym zgodności                                   z dyrektywą RoHS Unii Europejskiej o eliminacji substancji niebezpiecznych odpow</w:t>
      </w:r>
      <w:r w:rsidR="00BC6CFC" w:rsidRPr="003C2214">
        <w:rPr>
          <w:rFonts w:ascii="Century Gothic" w:eastAsia="Times New Roman" w:hAnsi="Century Gothic" w:cs="Times New Roman"/>
          <w:color w:val="auto"/>
          <w:kern w:val="0"/>
          <w:sz w:val="20"/>
          <w:szCs w:val="20"/>
          <w:lang w:bidi="ar-SA"/>
        </w:rPr>
        <w:t>iednio dla monitora i komputera;</w:t>
      </w:r>
    </w:p>
    <w:p w:rsidR="009E021E" w:rsidRPr="003C2214" w:rsidRDefault="009E021E" w:rsidP="002E1208">
      <w:pPr>
        <w:numPr>
          <w:ilvl w:val="0"/>
          <w:numId w:val="49"/>
        </w:numPr>
        <w:tabs>
          <w:tab w:val="left" w:pos="-426"/>
        </w:tabs>
        <w:suppressAutoHyphens w:val="0"/>
        <w:autoSpaceDN w:val="0"/>
        <w:jc w:val="both"/>
        <w:textAlignment w:val="auto"/>
        <w:rPr>
          <w:rFonts w:ascii="Century Gothic" w:eastAsia="Times New Roman" w:hAnsi="Century Gothic" w:cs="Times New Roman"/>
          <w:bCs/>
          <w:color w:val="auto"/>
          <w:kern w:val="0"/>
          <w:sz w:val="20"/>
          <w:szCs w:val="20"/>
          <w:lang w:bidi="ar-SA"/>
        </w:rPr>
      </w:pPr>
      <w:r w:rsidRPr="003C2214">
        <w:rPr>
          <w:rFonts w:ascii="Century Gothic" w:eastAsia="TimesNewRoman" w:hAnsi="Century Gothic" w:cs="Times New Roman"/>
          <w:color w:val="auto"/>
          <w:kern w:val="0"/>
          <w:sz w:val="20"/>
          <w:szCs w:val="20"/>
          <w:lang w:bidi="ar-SA"/>
        </w:rPr>
        <w:t>Oświadczenie Wykonawcy, że jest podmiotem uprawnionym do udzielania licencji i dostawy oferowanego w ukompletowaniu oprogramowania, a dostarczone oprogramowanie jest wolne od wad prawnych i fizycznych oraz, że jest zgodne z zaleceniami, normami i obowiązującymi wymaganiami techniczno-eksploatacyjnymi obowiązującymi na terenie RP (Wzór-Załącznik nr 4 do SWZ).</w:t>
      </w:r>
    </w:p>
    <w:p w:rsidR="009E021E" w:rsidRPr="003C2214" w:rsidRDefault="009E021E" w:rsidP="002E1208">
      <w:pPr>
        <w:numPr>
          <w:ilvl w:val="0"/>
          <w:numId w:val="49"/>
        </w:numPr>
        <w:tabs>
          <w:tab w:val="left" w:pos="-426"/>
        </w:tabs>
        <w:suppressAutoHyphens w:val="0"/>
        <w:autoSpaceDN w:val="0"/>
        <w:jc w:val="both"/>
        <w:textAlignment w:val="auto"/>
        <w:rPr>
          <w:rFonts w:ascii="Century Gothic" w:eastAsia="Times New Roman" w:hAnsi="Century Gothic" w:cs="Times New Roman"/>
          <w:bCs/>
          <w:color w:val="auto"/>
          <w:kern w:val="0"/>
          <w:sz w:val="20"/>
          <w:szCs w:val="20"/>
          <w:lang w:bidi="ar-SA"/>
        </w:rPr>
      </w:pPr>
      <w:r w:rsidRPr="003C2214">
        <w:rPr>
          <w:rFonts w:ascii="Century Gothic" w:eastAsia="Times New Roman" w:hAnsi="Century Gothic" w:cs="Times New Roman"/>
          <w:bCs/>
          <w:color w:val="auto"/>
          <w:kern w:val="0"/>
          <w:sz w:val="20"/>
          <w:szCs w:val="20"/>
          <w:lang w:bidi="ar-SA"/>
        </w:rPr>
        <w:t>Oświadczenie, że oferowany monitor spełnia ISO 13406-2 lub ISO 9241;</w:t>
      </w:r>
    </w:p>
    <w:p w:rsidR="009E021E" w:rsidRPr="003C2214" w:rsidRDefault="009E021E" w:rsidP="002E1208">
      <w:pPr>
        <w:numPr>
          <w:ilvl w:val="0"/>
          <w:numId w:val="49"/>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eastAsia="ar-SA" w:bidi="ar-SA"/>
        </w:rPr>
      </w:pPr>
      <w:r w:rsidRPr="003C2214">
        <w:rPr>
          <w:rFonts w:ascii="Century Gothic" w:eastAsia="Times New Roman" w:hAnsi="Century Gothic" w:cs="Times New Roman"/>
          <w:color w:val="auto"/>
          <w:kern w:val="0"/>
          <w:sz w:val="20"/>
          <w:szCs w:val="20"/>
          <w:lang w:eastAsia="ar-SA" w:bidi="ar-SA"/>
        </w:rPr>
        <w:t xml:space="preserve">niezależnego podmiotu zajmującego się poświadczaniem zgodności działań producenta urządzenia  z  normami  jakościowymi,  potwierdzające  wdrożenie  przez producenta   oferowanego produktu  normy  PN-EN  ISO  9001:2015 ,  w  zakresie co  najmniej produkcji  lub projektowania lub rozwoju - urządzeń lub systemów lub rozwiązań informatycznych – certyfikat ISO 9001:2015 </w:t>
      </w:r>
      <w:r w:rsidRPr="003C2214">
        <w:rPr>
          <w:rFonts w:ascii="Century Gothic" w:eastAsia="Times New Roman" w:hAnsi="Century Gothic" w:cs="Times New Roman"/>
          <w:bCs/>
          <w:color w:val="auto"/>
          <w:kern w:val="0"/>
          <w:sz w:val="20"/>
          <w:szCs w:val="20"/>
          <w:lang w:eastAsia="ar-SA" w:bidi="ar-SA"/>
        </w:rPr>
        <w:t>dla producenta monitora i komputera</w:t>
      </w:r>
      <w:r w:rsidR="00BC6CFC" w:rsidRPr="003C2214">
        <w:rPr>
          <w:rFonts w:ascii="Century Gothic" w:eastAsia="Times New Roman" w:hAnsi="Century Gothic" w:cs="Times New Roman"/>
          <w:bCs/>
          <w:color w:val="auto"/>
          <w:kern w:val="0"/>
          <w:sz w:val="20"/>
          <w:szCs w:val="20"/>
          <w:lang w:eastAsia="ar-SA" w:bidi="ar-SA"/>
        </w:rPr>
        <w:t>;</w:t>
      </w:r>
    </w:p>
    <w:p w:rsidR="009E021E" w:rsidRPr="003C2214" w:rsidRDefault="009E021E" w:rsidP="002E1208">
      <w:pPr>
        <w:numPr>
          <w:ilvl w:val="0"/>
          <w:numId w:val="49"/>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eastAsia="ar-SA" w:bidi="ar-SA"/>
        </w:rPr>
        <w:t xml:space="preserve">Zaświadczenie  niezależnego  podmiotu  zajmującego  się  poświadczaniem  zgodności  działań Wykonawcy  z  normami  jakościowymi  PN EN  ISO  9001:2015  lub  równoważnymi  w  zakresie dystrybucji lub sprzedaży sprzętu komputerowego – certyfikat ISO 9001:2015 lub równoważny </w:t>
      </w:r>
      <w:r w:rsidRPr="003C2214">
        <w:rPr>
          <w:rFonts w:ascii="Century Gothic" w:eastAsia="Times New Roman" w:hAnsi="Century Gothic" w:cs="Times New Roman"/>
          <w:bCs/>
          <w:color w:val="auto"/>
          <w:kern w:val="0"/>
          <w:sz w:val="20"/>
          <w:szCs w:val="20"/>
          <w:lang w:eastAsia="ar-SA" w:bidi="ar-SA"/>
        </w:rPr>
        <w:t>dla Wykonawcy</w:t>
      </w:r>
      <w:r w:rsidRPr="003C2214">
        <w:rPr>
          <w:rFonts w:ascii="Century Gothic" w:eastAsia="Times New Roman" w:hAnsi="Century Gothic" w:cs="Times New Roman"/>
          <w:color w:val="auto"/>
          <w:kern w:val="0"/>
          <w:sz w:val="20"/>
          <w:szCs w:val="20"/>
          <w:lang w:eastAsia="ar-SA" w:bidi="ar-SA"/>
        </w:rPr>
        <w:t>;</w:t>
      </w:r>
    </w:p>
    <w:p w:rsidR="00BC6CFC" w:rsidRPr="003C2214" w:rsidRDefault="009E021E" w:rsidP="002E1208">
      <w:pPr>
        <w:numPr>
          <w:ilvl w:val="0"/>
          <w:numId w:val="49"/>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 xml:space="preserve"> </w:t>
      </w:r>
      <w:r w:rsidRPr="003C2214">
        <w:rPr>
          <w:rFonts w:ascii="Century Gothic" w:eastAsia="Times New Roman" w:hAnsi="Century Gothic" w:cs="Times New Roman"/>
          <w:color w:val="auto"/>
          <w:kern w:val="0"/>
          <w:sz w:val="20"/>
          <w:szCs w:val="20"/>
          <w:lang w:eastAsia="ar-SA" w:bidi="ar-SA"/>
        </w:rPr>
        <w:t>Dokument poświadczający głośność oferowanego komputera na poziomie maksymalnie 26 dB w pozycji obserwatora, w trybie pracy dysku twardego IDLE – pomiar zgodny z normą PN-EN ISO 77779 lub równoważną oraz wykazany zgodnie z normą PN-EN ISO 9296 lub równoważną – raport badawczy potwierdzający powyższe wym</w:t>
      </w:r>
      <w:r w:rsidR="00BC6CFC" w:rsidRPr="003C2214">
        <w:rPr>
          <w:rFonts w:ascii="Century Gothic" w:eastAsia="Times New Roman" w:hAnsi="Century Gothic" w:cs="Times New Roman"/>
          <w:color w:val="auto"/>
          <w:kern w:val="0"/>
          <w:sz w:val="20"/>
          <w:szCs w:val="20"/>
          <w:lang w:eastAsia="ar-SA" w:bidi="ar-SA"/>
        </w:rPr>
        <w:t>agania;</w:t>
      </w:r>
    </w:p>
    <w:p w:rsidR="009E021E" w:rsidRPr="003C2214" w:rsidRDefault="009E021E" w:rsidP="002E1208">
      <w:pPr>
        <w:numPr>
          <w:ilvl w:val="0"/>
          <w:numId w:val="49"/>
        </w:numPr>
        <w:tabs>
          <w:tab w:val="left" w:pos="-426"/>
        </w:tabs>
        <w:suppressAutoHyphens w:val="0"/>
        <w:autoSpaceDN w:val="0"/>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eastAsia="ar-SA" w:bidi="ar-SA"/>
        </w:rPr>
        <w:t>Wydruk ze strony https;//www.videocardbenchmark.net/gpu_list.php zintegrowanej karty graficznej osiągającej w teście Passmark G3D Mark, w kategorii Averag</w:t>
      </w:r>
      <w:r w:rsidR="00C052F6" w:rsidRPr="003C2214">
        <w:rPr>
          <w:rFonts w:ascii="Century Gothic" w:eastAsia="Times New Roman" w:hAnsi="Century Gothic" w:cs="Times New Roman"/>
          <w:color w:val="auto"/>
          <w:kern w:val="0"/>
          <w:sz w:val="20"/>
          <w:szCs w:val="20"/>
          <w:lang w:eastAsia="ar-SA" w:bidi="ar-SA"/>
        </w:rPr>
        <w:t>eG3D Mark wynik co najmniej 1380</w:t>
      </w:r>
      <w:r w:rsidRPr="003C2214">
        <w:rPr>
          <w:rFonts w:ascii="Century Gothic" w:eastAsia="Times New Roman" w:hAnsi="Century Gothic" w:cs="Times New Roman"/>
          <w:color w:val="auto"/>
          <w:kern w:val="0"/>
          <w:sz w:val="20"/>
          <w:szCs w:val="20"/>
          <w:lang w:eastAsia="ar-SA" w:bidi="ar-SA"/>
        </w:rPr>
        <w:t xml:space="preserve"> punktów </w:t>
      </w:r>
      <w:r w:rsidRPr="003C2214">
        <w:rPr>
          <w:rFonts w:ascii="Century Gothic" w:eastAsia="Times New Roman" w:hAnsi="Century Gothic" w:cs="Times New Roman"/>
          <w:color w:val="auto"/>
          <w:kern w:val="0"/>
          <w:sz w:val="20"/>
          <w:szCs w:val="20"/>
          <w:lang w:bidi="ar-SA"/>
        </w:rPr>
        <w:t>w okresie od dnia zamieszczenia ogłoszenia o zamówieniu w Biuletynie Zamówień Publicznych do nie później niż na jeden dzień przed terminem składania oferty;</w:t>
      </w:r>
    </w:p>
    <w:p w:rsidR="009E021E" w:rsidRPr="003C2214" w:rsidRDefault="009E021E" w:rsidP="009E021E">
      <w:pPr>
        <w:tabs>
          <w:tab w:val="left" w:pos="-426"/>
        </w:tabs>
        <w:suppressAutoHyphens w:val="0"/>
        <w:autoSpaceDN w:val="0"/>
        <w:ind w:left="1146"/>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W przypadku zaoferowania asortymentu spełniającego wymagania wskazane w kryter</w:t>
      </w:r>
      <w:r w:rsidR="00B576BF">
        <w:rPr>
          <w:rFonts w:ascii="Century Gothic" w:eastAsia="Times New Roman" w:hAnsi="Century Gothic" w:cs="Times New Roman"/>
          <w:color w:val="auto"/>
          <w:kern w:val="0"/>
          <w:sz w:val="20"/>
          <w:szCs w:val="20"/>
          <w:lang w:bidi="ar-SA"/>
        </w:rPr>
        <w:t>ium oceny ofert w Rozdz. XIV ust. 1 pkt</w:t>
      </w:r>
      <w:r w:rsidRPr="003C2214">
        <w:rPr>
          <w:rFonts w:ascii="Century Gothic" w:eastAsia="Times New Roman" w:hAnsi="Century Gothic" w:cs="Times New Roman"/>
          <w:color w:val="auto"/>
          <w:kern w:val="0"/>
          <w:sz w:val="20"/>
          <w:szCs w:val="20"/>
          <w:lang w:bidi="ar-SA"/>
        </w:rPr>
        <w:t xml:space="preserve"> 3 lit. D i lit. E </w:t>
      </w:r>
      <w:r w:rsidRPr="003C2214">
        <w:rPr>
          <w:rFonts w:ascii="Century Gothic" w:eastAsia="Times New Roman" w:hAnsi="Century Gothic" w:cs="Times New Roman"/>
          <w:color w:val="70AD47"/>
          <w:kern w:val="0"/>
          <w:sz w:val="20"/>
          <w:szCs w:val="20"/>
          <w:lang w:bidi="ar-SA"/>
        </w:rPr>
        <w:t>(jeżeli dotyczy):</w:t>
      </w:r>
    </w:p>
    <w:p w:rsidR="00BC6CFC" w:rsidRPr="003C2214" w:rsidRDefault="009E021E" w:rsidP="002E1208">
      <w:pPr>
        <w:numPr>
          <w:ilvl w:val="0"/>
          <w:numId w:val="49"/>
        </w:numPr>
        <w:autoSpaceDE w:val="0"/>
        <w:autoSpaceDN w:val="0"/>
        <w:jc w:val="both"/>
        <w:textAlignment w:val="auto"/>
        <w:rPr>
          <w:rFonts w:ascii="Century Gothic" w:eastAsia="Times New Roman" w:hAnsi="Century Gothic" w:cs="Times New Roman"/>
          <w:color w:val="auto"/>
          <w:kern w:val="0"/>
          <w:sz w:val="20"/>
          <w:szCs w:val="20"/>
          <w:lang w:bidi="ar-SA"/>
        </w:rPr>
      </w:pPr>
      <w:r w:rsidRPr="003C2214">
        <w:rPr>
          <w:rStyle w:val="Domylnaczcionkaakapitu5"/>
          <w:rFonts w:ascii="Century Gothic" w:hAnsi="Century Gothic"/>
          <w:bCs/>
          <w:color w:val="auto"/>
          <w:sz w:val="20"/>
          <w:szCs w:val="20"/>
          <w:shd w:val="clear" w:color="auto" w:fill="FFFFFF"/>
        </w:rPr>
        <w:t>Certyfikat potwierdzający</w:t>
      </w:r>
      <w:r w:rsidRPr="003C2214">
        <w:rPr>
          <w:rStyle w:val="Domylnaczcionkaakapitu5"/>
          <w:rFonts w:ascii="Century Gothic" w:hAnsi="Century Gothic"/>
          <w:b/>
          <w:bCs/>
          <w:color w:val="auto"/>
          <w:sz w:val="20"/>
          <w:szCs w:val="20"/>
          <w:shd w:val="clear" w:color="auto" w:fill="FFFFFF"/>
        </w:rPr>
        <w:t xml:space="preserve">, </w:t>
      </w:r>
      <w:r w:rsidRPr="003C2214">
        <w:rPr>
          <w:rStyle w:val="Domylnaczcionkaakapitu5"/>
          <w:rFonts w:ascii="Century Gothic" w:hAnsi="Century Gothic"/>
          <w:bCs/>
          <w:color w:val="auto"/>
          <w:sz w:val="20"/>
          <w:szCs w:val="20"/>
          <w:shd w:val="clear" w:color="auto" w:fill="FFFFFF"/>
        </w:rPr>
        <w:t>że</w:t>
      </w:r>
      <w:r w:rsidRPr="003C2214">
        <w:rPr>
          <w:rStyle w:val="Domylnaczcionkaakapitu5"/>
          <w:rFonts w:ascii="Century Gothic" w:hAnsi="Century Gothic"/>
          <w:b/>
          <w:bCs/>
          <w:color w:val="auto"/>
          <w:sz w:val="20"/>
          <w:szCs w:val="20"/>
          <w:shd w:val="clear" w:color="auto" w:fill="FFFFFF"/>
        </w:rPr>
        <w:t xml:space="preserve"> </w:t>
      </w:r>
      <w:r w:rsidRPr="003C2214">
        <w:rPr>
          <w:rStyle w:val="Domylnaczcionkaakapitu5"/>
          <w:rFonts w:ascii="Century Gothic" w:hAnsi="Century Gothic"/>
          <w:bCs/>
          <w:color w:val="auto"/>
          <w:sz w:val="20"/>
          <w:szCs w:val="20"/>
          <w:shd w:val="clear" w:color="auto" w:fill="FFFFFF"/>
        </w:rPr>
        <w:t>zaoferuje komputery zostały wyprodukowane przez producenta, zgodnie z normą PN-EN ISO 500</w:t>
      </w:r>
      <w:r w:rsidR="0024396B" w:rsidRPr="003C2214">
        <w:rPr>
          <w:rStyle w:val="Domylnaczcionkaakapitu5"/>
          <w:rFonts w:ascii="Century Gothic" w:hAnsi="Century Gothic"/>
          <w:bCs/>
          <w:color w:val="auto"/>
          <w:sz w:val="20"/>
          <w:szCs w:val="20"/>
          <w:shd w:val="clear" w:color="auto" w:fill="FFFFFF"/>
        </w:rPr>
        <w:t>0</w:t>
      </w:r>
      <w:r w:rsidRPr="003C2214">
        <w:rPr>
          <w:rStyle w:val="Domylnaczcionkaakapitu5"/>
          <w:rFonts w:ascii="Century Gothic" w:hAnsi="Century Gothic"/>
          <w:bCs/>
          <w:color w:val="auto"/>
          <w:sz w:val="20"/>
          <w:szCs w:val="20"/>
          <w:shd w:val="clear" w:color="auto" w:fill="FFFFFF"/>
        </w:rPr>
        <w:t xml:space="preserve">1; </w:t>
      </w:r>
      <w:r w:rsidRPr="003C2214">
        <w:rPr>
          <w:rFonts w:ascii="Century Gothic" w:eastAsia="Times New Roman" w:hAnsi="Century Gothic" w:cs="Times New Roman"/>
          <w:color w:val="auto"/>
          <w:kern w:val="0"/>
          <w:sz w:val="20"/>
          <w:szCs w:val="20"/>
          <w:lang w:bidi="ar-SA"/>
        </w:rPr>
        <w:t xml:space="preserve"> </w:t>
      </w:r>
    </w:p>
    <w:p w:rsidR="009E021E" w:rsidRPr="003C2214" w:rsidRDefault="009E021E" w:rsidP="002E1208">
      <w:pPr>
        <w:numPr>
          <w:ilvl w:val="0"/>
          <w:numId w:val="49"/>
        </w:numPr>
        <w:autoSpaceDE w:val="0"/>
        <w:autoSpaceDN w:val="0"/>
        <w:jc w:val="both"/>
        <w:textAlignment w:val="auto"/>
        <w:rPr>
          <w:rFonts w:ascii="Century Gothic" w:eastAsia="Times New Roman" w:hAnsi="Century Gothic" w:cs="Times New Roman"/>
          <w:color w:val="auto"/>
          <w:kern w:val="0"/>
          <w:sz w:val="20"/>
          <w:szCs w:val="20"/>
          <w:lang w:bidi="ar-SA"/>
        </w:rPr>
      </w:pPr>
      <w:r w:rsidRPr="003C2214">
        <w:rPr>
          <w:rStyle w:val="Domylnaczcionkaakapitu5"/>
          <w:rFonts w:ascii="Century Gothic" w:hAnsi="Century Gothic"/>
          <w:bCs/>
          <w:color w:val="auto"/>
          <w:sz w:val="20"/>
          <w:szCs w:val="20"/>
          <w:shd w:val="clear" w:color="auto" w:fill="FFFFFF"/>
        </w:rPr>
        <w:t xml:space="preserve">Certyfikat </w:t>
      </w:r>
      <w:r w:rsidRPr="003C2214">
        <w:rPr>
          <w:rFonts w:ascii="Century Gothic" w:eastAsia="Times New Roman" w:hAnsi="Century Gothic" w:cs="Times New Roman"/>
          <w:color w:val="auto"/>
          <w:kern w:val="0"/>
          <w:lang w:bidi="ar-SA"/>
        </w:rPr>
        <w:t xml:space="preserve"> </w:t>
      </w:r>
      <w:r w:rsidRPr="003C2214">
        <w:rPr>
          <w:rFonts w:ascii="Century Gothic" w:eastAsia="Times New Roman" w:hAnsi="Century Gothic" w:cs="Times New Roman"/>
          <w:color w:val="auto"/>
          <w:kern w:val="0"/>
          <w:sz w:val="20"/>
          <w:szCs w:val="20"/>
          <w:lang w:bidi="ar-SA"/>
        </w:rPr>
        <w:t xml:space="preserve">EPEAT Gold dla Polski  według normy wprowadzonej w 2019 roku dostępnej na stronie: </w:t>
      </w:r>
      <w:hyperlink r:id="rId14" w:history="1">
        <w:r w:rsidRPr="003C2214">
          <w:rPr>
            <w:rStyle w:val="Hipercze"/>
            <w:rFonts w:ascii="Century Gothic" w:eastAsia="Times New Roman" w:hAnsi="Century Gothic" w:cs="Times New Roman"/>
            <w:color w:val="auto"/>
            <w:kern w:val="0"/>
            <w:sz w:val="20"/>
            <w:szCs w:val="20"/>
            <w:lang w:val="pl-PL" w:bidi="ar-SA"/>
          </w:rPr>
          <w:t>https://epeat.net/serch-computers-and-displays</w:t>
        </w:r>
      </w:hyperlink>
      <w:r w:rsidRPr="003C2214">
        <w:rPr>
          <w:rStyle w:val="Domylnaczcionkaakapitu5"/>
          <w:rFonts w:ascii="Century Gothic" w:hAnsi="Century Gothic"/>
          <w:b/>
          <w:bCs/>
          <w:color w:val="auto"/>
          <w:sz w:val="20"/>
          <w:szCs w:val="20"/>
          <w:shd w:val="clear" w:color="auto" w:fill="FFFFFF"/>
        </w:rPr>
        <w:t>.</w:t>
      </w:r>
    </w:p>
    <w:p w:rsidR="00D12585" w:rsidRPr="003C2214" w:rsidRDefault="00CC4B71" w:rsidP="002E1208">
      <w:pPr>
        <w:numPr>
          <w:ilvl w:val="0"/>
          <w:numId w:val="16"/>
        </w:numPr>
        <w:tabs>
          <w:tab w:val="left" w:pos="491"/>
        </w:tabs>
        <w:spacing w:after="60"/>
        <w:ind w:left="567" w:hanging="283"/>
        <w:contextualSpacing/>
        <w:jc w:val="both"/>
        <w:rPr>
          <w:rFonts w:ascii="Century Gothic" w:hAnsi="Century Gothic"/>
          <w:sz w:val="20"/>
          <w:szCs w:val="20"/>
        </w:rPr>
      </w:pPr>
      <w:r w:rsidRPr="003C2214">
        <w:rPr>
          <w:rFonts w:ascii="Century Gothic" w:hAnsi="Century Gothic"/>
          <w:b/>
          <w:color w:val="auto"/>
          <w:sz w:val="20"/>
          <w:szCs w:val="20"/>
        </w:rPr>
        <w:t>W</w:t>
      </w:r>
      <w:r w:rsidR="00CF1573" w:rsidRPr="003C2214">
        <w:rPr>
          <w:rFonts w:ascii="Century Gothic" w:hAnsi="Century Gothic"/>
          <w:b/>
          <w:color w:val="auto"/>
          <w:sz w:val="20"/>
          <w:szCs w:val="20"/>
        </w:rPr>
        <w:t>ykonawcy wspólnie ubiegający się o  udzielenie zamówienia wraz z O</w:t>
      </w:r>
      <w:r w:rsidR="00870744" w:rsidRPr="003C2214">
        <w:rPr>
          <w:rFonts w:ascii="Century Gothic" w:hAnsi="Century Gothic"/>
          <w:b/>
          <w:color w:val="auto"/>
          <w:sz w:val="20"/>
          <w:szCs w:val="20"/>
        </w:rPr>
        <w:t>fertą (Wzór-załącznik nr 1 do S</w:t>
      </w:r>
      <w:r w:rsidR="00CF1573" w:rsidRPr="003C2214">
        <w:rPr>
          <w:rFonts w:ascii="Century Gothic" w:hAnsi="Century Gothic"/>
          <w:b/>
          <w:color w:val="auto"/>
          <w:sz w:val="20"/>
          <w:szCs w:val="20"/>
        </w:rPr>
        <w:t>W</w:t>
      </w:r>
      <w:r w:rsidR="009B2D26" w:rsidRPr="003C2214">
        <w:rPr>
          <w:rFonts w:ascii="Century Gothic" w:hAnsi="Century Gothic"/>
          <w:b/>
          <w:color w:val="auto"/>
          <w:sz w:val="20"/>
          <w:szCs w:val="20"/>
        </w:rPr>
        <w:t>Z</w:t>
      </w:r>
      <w:r w:rsidR="00DD6FD6" w:rsidRPr="003C2214">
        <w:rPr>
          <w:rFonts w:ascii="Century Gothic" w:hAnsi="Century Gothic"/>
          <w:b/>
          <w:color w:val="auto"/>
          <w:sz w:val="20"/>
          <w:szCs w:val="20"/>
        </w:rPr>
        <w:t>)</w:t>
      </w:r>
      <w:r w:rsidR="009B2D26" w:rsidRPr="003C2214">
        <w:rPr>
          <w:rFonts w:ascii="Century Gothic" w:hAnsi="Century Gothic"/>
          <w:b/>
          <w:color w:val="auto"/>
          <w:sz w:val="20"/>
          <w:szCs w:val="20"/>
        </w:rPr>
        <w:t xml:space="preserve"> </w:t>
      </w:r>
      <w:r w:rsidR="00CF1573" w:rsidRPr="003C2214">
        <w:rPr>
          <w:rFonts w:ascii="Century Gothic" w:hAnsi="Century Gothic"/>
          <w:b/>
          <w:color w:val="auto"/>
          <w:sz w:val="20"/>
          <w:szCs w:val="20"/>
        </w:rPr>
        <w:t>składają:</w:t>
      </w:r>
    </w:p>
    <w:p w:rsidR="005A458F" w:rsidRPr="003C2214" w:rsidRDefault="005A458F" w:rsidP="002E1208">
      <w:pPr>
        <w:numPr>
          <w:ilvl w:val="0"/>
          <w:numId w:val="51"/>
        </w:numPr>
        <w:spacing w:after="60"/>
        <w:jc w:val="both"/>
        <w:rPr>
          <w:rFonts w:ascii="Century Gothic" w:hAnsi="Century Gothic"/>
          <w:color w:val="auto"/>
          <w:sz w:val="20"/>
          <w:szCs w:val="20"/>
        </w:rPr>
      </w:pPr>
      <w:r w:rsidRPr="003C2214">
        <w:rPr>
          <w:rFonts w:ascii="Century Gothic" w:hAnsi="Century Gothic"/>
          <w:color w:val="auto"/>
          <w:sz w:val="20"/>
          <w:szCs w:val="20"/>
        </w:rPr>
        <w:t>każdy z Wykonawców: Oświadczenie o niepodleganiu wykluczeniu (Wzór-załącznik nr 2 do SWZ),</w:t>
      </w:r>
    </w:p>
    <w:p w:rsidR="005A458F" w:rsidRPr="003C2214" w:rsidRDefault="005A458F" w:rsidP="002E1208">
      <w:pPr>
        <w:numPr>
          <w:ilvl w:val="0"/>
          <w:numId w:val="51"/>
        </w:numPr>
        <w:spacing w:after="60"/>
        <w:jc w:val="both"/>
        <w:rPr>
          <w:rFonts w:ascii="Century Gothic" w:hAnsi="Century Gothic"/>
          <w:sz w:val="20"/>
          <w:szCs w:val="20"/>
        </w:rPr>
      </w:pPr>
      <w:r w:rsidRPr="003C2214">
        <w:rPr>
          <w:rFonts w:ascii="Century Gothic" w:hAnsi="Century Gothic"/>
          <w:sz w:val="20"/>
          <w:szCs w:val="20"/>
        </w:rPr>
        <w:lastRenderedPageBreak/>
        <w:t>Wspólnie:</w:t>
      </w:r>
    </w:p>
    <w:p w:rsidR="005A458F" w:rsidRPr="003C2214" w:rsidRDefault="005A458F" w:rsidP="002E1208">
      <w:pPr>
        <w:numPr>
          <w:ilvl w:val="0"/>
          <w:numId w:val="52"/>
        </w:numPr>
        <w:spacing w:after="60"/>
        <w:jc w:val="both"/>
        <w:rPr>
          <w:rFonts w:ascii="Century Gothic" w:hAnsi="Century Gothic"/>
          <w:sz w:val="20"/>
          <w:szCs w:val="20"/>
        </w:rPr>
      </w:pPr>
      <w:r w:rsidRPr="003C2214">
        <w:rPr>
          <w:rFonts w:ascii="Century Gothic" w:hAnsi="Century Gothic"/>
          <w:color w:val="auto"/>
          <w:sz w:val="20"/>
          <w:szCs w:val="20"/>
        </w:rPr>
        <w:t>wypełniony i podpisany</w:t>
      </w:r>
      <w:r w:rsidRPr="003C2214">
        <w:rPr>
          <w:rFonts w:ascii="Century Gothic" w:hAnsi="Century Gothic"/>
          <w:sz w:val="20"/>
          <w:szCs w:val="20"/>
        </w:rPr>
        <w:t xml:space="preserve"> załącznik nr 3 do SWZ (Opis przedmiotu zamówienia)</w:t>
      </w:r>
    </w:p>
    <w:p w:rsidR="005A458F" w:rsidRPr="003C2214" w:rsidRDefault="005A458F" w:rsidP="002E1208">
      <w:pPr>
        <w:numPr>
          <w:ilvl w:val="0"/>
          <w:numId w:val="52"/>
        </w:numPr>
        <w:spacing w:after="60"/>
        <w:jc w:val="both"/>
        <w:rPr>
          <w:rFonts w:ascii="Century Gothic" w:hAnsi="Century Gothic"/>
          <w:sz w:val="20"/>
          <w:szCs w:val="20"/>
        </w:rPr>
      </w:pPr>
      <w:r w:rsidRPr="003C2214">
        <w:rPr>
          <w:rFonts w:ascii="Century Gothic" w:hAnsi="Century Gothic"/>
          <w:sz w:val="20"/>
          <w:szCs w:val="20"/>
        </w:rPr>
        <w:t>pełnomocnictwo w formie zgodnej z wymaganiem określony</w:t>
      </w:r>
      <w:r w:rsidR="0033259D">
        <w:rPr>
          <w:rFonts w:ascii="Century Gothic" w:hAnsi="Century Gothic"/>
          <w:sz w:val="20"/>
          <w:szCs w:val="20"/>
        </w:rPr>
        <w:t>m w Rozdz. XI ust.</w:t>
      </w:r>
      <w:r w:rsidRPr="003C2214">
        <w:rPr>
          <w:rFonts w:ascii="Century Gothic" w:hAnsi="Century Gothic"/>
          <w:sz w:val="20"/>
          <w:szCs w:val="20"/>
        </w:rPr>
        <w:t xml:space="preserve"> 5 SWZ jeżeli ustanowiono  pełnomocnika;</w:t>
      </w:r>
    </w:p>
    <w:p w:rsidR="005A458F" w:rsidRPr="003C2214" w:rsidRDefault="005A458F" w:rsidP="002E1208">
      <w:pPr>
        <w:numPr>
          <w:ilvl w:val="0"/>
          <w:numId w:val="52"/>
        </w:numPr>
        <w:spacing w:after="60"/>
        <w:jc w:val="both"/>
        <w:rPr>
          <w:rFonts w:ascii="Century Gothic" w:hAnsi="Century Gothic"/>
          <w:sz w:val="20"/>
          <w:szCs w:val="20"/>
        </w:rPr>
      </w:pPr>
      <w:r w:rsidRPr="003C2214">
        <w:rPr>
          <w:rFonts w:ascii="Century Gothic" w:hAnsi="Century Gothic"/>
          <w:sz w:val="20"/>
          <w:szCs w:val="20"/>
        </w:rPr>
        <w:t xml:space="preserve">w przypadku, gdy Wykonawca, zamierza powierzyć wykonanie części zamówienia Podwykonawcom w celu wykazania braku istnienia wobec nich podstaw wykluczenia z udziału w postępowaniu, każdy Podwykonawca  składa oświadczenie o niepodleganiu wykluczeniu (Wzór-załącznik nr 2 do SWZ) - </w:t>
      </w:r>
      <w:r w:rsidRPr="003C2214">
        <w:rPr>
          <w:rFonts w:ascii="Century Gothic" w:hAnsi="Century Gothic"/>
          <w:color w:val="00B050"/>
          <w:sz w:val="20"/>
          <w:szCs w:val="20"/>
        </w:rPr>
        <w:t>jeśli dotyczy</w:t>
      </w:r>
      <w:r w:rsidRPr="003C2214">
        <w:rPr>
          <w:rFonts w:ascii="Century Gothic" w:hAnsi="Century Gothic"/>
          <w:sz w:val="20"/>
          <w:szCs w:val="20"/>
        </w:rPr>
        <w:t>,</w:t>
      </w:r>
    </w:p>
    <w:p w:rsidR="005A458F" w:rsidRPr="003C2214" w:rsidRDefault="005A458F" w:rsidP="002E1208">
      <w:pPr>
        <w:numPr>
          <w:ilvl w:val="0"/>
          <w:numId w:val="52"/>
        </w:numPr>
        <w:spacing w:after="60"/>
        <w:jc w:val="both"/>
        <w:rPr>
          <w:rFonts w:ascii="Century Gothic" w:hAnsi="Century Gothic"/>
          <w:sz w:val="20"/>
          <w:szCs w:val="20"/>
        </w:rPr>
      </w:pPr>
      <w:r w:rsidRPr="003C2214">
        <w:rPr>
          <w:rFonts w:ascii="Century Gothic" w:hAnsi="Century Gothic"/>
          <w:sz w:val="20"/>
          <w:szCs w:val="20"/>
        </w:rPr>
        <w:t xml:space="preserve">przedmiotowe środki dowodowe </w:t>
      </w:r>
      <w:r w:rsidRPr="003C2214">
        <w:rPr>
          <w:rFonts w:ascii="Century Gothic" w:hAnsi="Century Gothic"/>
          <w:color w:val="auto"/>
          <w:sz w:val="20"/>
          <w:szCs w:val="20"/>
        </w:rPr>
        <w:t>na potwierdzenie, że oferowany asortyment spełnia wymagania Zamawiającego:</w:t>
      </w:r>
    </w:p>
    <w:p w:rsidR="005A458F" w:rsidRPr="003C2214" w:rsidRDefault="005A458F" w:rsidP="00F0644C">
      <w:pPr>
        <w:numPr>
          <w:ilvl w:val="0"/>
          <w:numId w:val="50"/>
        </w:numPr>
        <w:tabs>
          <w:tab w:val="left" w:pos="-426"/>
        </w:tabs>
        <w:suppressAutoHyphens w:val="0"/>
        <w:autoSpaceDN w:val="0"/>
        <w:ind w:left="1418"/>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 xml:space="preserve">Wydruk ze strony </w:t>
      </w:r>
      <w:hyperlink r:id="rId15" w:history="1">
        <w:r w:rsidRPr="003C2214">
          <w:rPr>
            <w:rFonts w:ascii="Century Gothic" w:eastAsia="Times New Roman" w:hAnsi="Century Gothic" w:cs="Times New Roman"/>
            <w:color w:val="auto"/>
            <w:kern w:val="0"/>
            <w:sz w:val="20"/>
            <w:szCs w:val="20"/>
            <w:u w:val="single"/>
            <w:lang/>
          </w:rPr>
          <w:t>http://www.cpubenchmark.net</w:t>
        </w:r>
      </w:hyperlink>
      <w:r w:rsidRPr="003C2214">
        <w:rPr>
          <w:rFonts w:ascii="Century Gothic" w:eastAsia="Times New Roman" w:hAnsi="Century Gothic" w:cs="Times New Roman"/>
          <w:color w:val="auto"/>
          <w:kern w:val="0"/>
          <w:sz w:val="20"/>
          <w:szCs w:val="20"/>
          <w:lang w:bidi="ar-SA"/>
        </w:rPr>
        <w:t xml:space="preserve"> potwierdzającego, </w:t>
      </w:r>
      <w:r w:rsidRPr="003C2214">
        <w:rPr>
          <w:rFonts w:ascii="Century Gothic" w:eastAsia="SimSun" w:hAnsi="Century Gothic" w:cs="Times New Roman"/>
          <w:color w:val="auto"/>
          <w:kern w:val="0"/>
          <w:sz w:val="20"/>
          <w:szCs w:val="20"/>
          <w:lang w:bidi="ar-SA"/>
        </w:rPr>
        <w:t>że z</w:t>
      </w:r>
      <w:r w:rsidRPr="003C2214">
        <w:rPr>
          <w:rFonts w:ascii="Century Gothic" w:eastAsia="Times New Roman" w:hAnsi="Century Gothic" w:cs="Times New Roman"/>
          <w:color w:val="auto"/>
          <w:kern w:val="0"/>
          <w:sz w:val="20"/>
          <w:szCs w:val="20"/>
          <w:lang w:bidi="ar-SA"/>
        </w:rPr>
        <w:t>aoferowany procesor uzyskuje w teście Passmar</w:t>
      </w:r>
      <w:r w:rsidR="00120891" w:rsidRPr="003C2214">
        <w:rPr>
          <w:rFonts w:ascii="Century Gothic" w:eastAsia="Times New Roman" w:hAnsi="Century Gothic" w:cs="Times New Roman"/>
          <w:color w:val="auto"/>
          <w:kern w:val="0"/>
          <w:sz w:val="20"/>
          <w:szCs w:val="20"/>
          <w:lang w:bidi="ar-SA"/>
        </w:rPr>
        <w:t>k CPU Mark wynik 88</w:t>
      </w:r>
      <w:r w:rsidRPr="003C2214">
        <w:rPr>
          <w:rFonts w:ascii="Century Gothic" w:eastAsia="Times New Roman" w:hAnsi="Century Gothic" w:cs="Times New Roman"/>
          <w:color w:val="auto"/>
          <w:kern w:val="0"/>
          <w:sz w:val="20"/>
          <w:szCs w:val="20"/>
          <w:lang w:bidi="ar-SA"/>
        </w:rPr>
        <w:t>00 punktów,  w okresie od dnia zamieszczenia ogłoszenia o zamówieniu w Biuletynie Zamówień Publicznych do nie później niż na jeden dzień przed terminem składania oferty;</w:t>
      </w:r>
    </w:p>
    <w:p w:rsidR="005A458F" w:rsidRPr="003C2214" w:rsidRDefault="005A458F" w:rsidP="00F0644C">
      <w:pPr>
        <w:numPr>
          <w:ilvl w:val="0"/>
          <w:numId w:val="50"/>
        </w:numPr>
        <w:tabs>
          <w:tab w:val="left" w:pos="-426"/>
        </w:tabs>
        <w:suppressAutoHyphens w:val="0"/>
        <w:autoSpaceDN w:val="0"/>
        <w:ind w:left="1418"/>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Deklaracja zgodności CE dla monitora i komputera;</w:t>
      </w:r>
    </w:p>
    <w:p w:rsidR="005A458F" w:rsidRPr="003C2214" w:rsidRDefault="005A458F" w:rsidP="00F0644C">
      <w:pPr>
        <w:numPr>
          <w:ilvl w:val="0"/>
          <w:numId w:val="50"/>
        </w:numPr>
        <w:tabs>
          <w:tab w:val="left" w:pos="-426"/>
        </w:tabs>
        <w:suppressAutoHyphens w:val="0"/>
        <w:autoSpaceDN w:val="0"/>
        <w:ind w:left="1418"/>
        <w:jc w:val="both"/>
        <w:textAlignment w:val="auto"/>
        <w:rPr>
          <w:rFonts w:ascii="Century Gothic" w:eastAsia="TimesNew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Dokument potwierdzający spełnianie kryteriów środowiskowych, w tym zgodności                                   z dyrektywą RoHS Unii Europejskiej o eliminacji substancji niebezpiecznych odpowiednio dla monitora i komputera;</w:t>
      </w:r>
    </w:p>
    <w:p w:rsidR="005A458F" w:rsidRPr="003C2214" w:rsidRDefault="005A458F" w:rsidP="00F0644C">
      <w:pPr>
        <w:numPr>
          <w:ilvl w:val="0"/>
          <w:numId w:val="50"/>
        </w:numPr>
        <w:tabs>
          <w:tab w:val="left" w:pos="-426"/>
        </w:tabs>
        <w:suppressAutoHyphens w:val="0"/>
        <w:autoSpaceDN w:val="0"/>
        <w:ind w:left="1418"/>
        <w:jc w:val="both"/>
        <w:textAlignment w:val="auto"/>
        <w:rPr>
          <w:rFonts w:ascii="Century Gothic" w:eastAsia="Times New Roman" w:hAnsi="Century Gothic" w:cs="Times New Roman"/>
          <w:bCs/>
          <w:color w:val="auto"/>
          <w:kern w:val="0"/>
          <w:sz w:val="20"/>
          <w:szCs w:val="20"/>
          <w:lang w:bidi="ar-SA"/>
        </w:rPr>
      </w:pPr>
      <w:r w:rsidRPr="003C2214">
        <w:rPr>
          <w:rFonts w:ascii="Century Gothic" w:eastAsia="TimesNewRoman" w:hAnsi="Century Gothic" w:cs="Times New Roman"/>
          <w:color w:val="auto"/>
          <w:kern w:val="0"/>
          <w:sz w:val="20"/>
          <w:szCs w:val="20"/>
          <w:lang w:bidi="ar-SA"/>
        </w:rPr>
        <w:t>Oświadczenie Wykonawcy, że jest podmiotem uprawnionym do udzielania licencji i dostawy oferowanego w ukompletowaniu oprogramowania, a dostarczone oprogramowanie jest wolne od wad prawnych i fizycznych oraz, że jest zgodne z zaleceniami, normami i obowiązującymi wymaganiami techniczno-eksploatacyjnymi obowiązującymi na terenie RP (Wzór-Załącznik nr 4 do SWZ).</w:t>
      </w:r>
    </w:p>
    <w:p w:rsidR="005A458F" w:rsidRPr="003C2214" w:rsidRDefault="005A458F" w:rsidP="00F0644C">
      <w:pPr>
        <w:numPr>
          <w:ilvl w:val="0"/>
          <w:numId w:val="50"/>
        </w:numPr>
        <w:tabs>
          <w:tab w:val="left" w:pos="-426"/>
        </w:tabs>
        <w:suppressAutoHyphens w:val="0"/>
        <w:autoSpaceDN w:val="0"/>
        <w:ind w:left="1418"/>
        <w:jc w:val="both"/>
        <w:textAlignment w:val="auto"/>
        <w:rPr>
          <w:rFonts w:ascii="Century Gothic" w:eastAsia="Times New Roman" w:hAnsi="Century Gothic" w:cs="Times New Roman"/>
          <w:bCs/>
          <w:color w:val="auto"/>
          <w:kern w:val="0"/>
          <w:sz w:val="20"/>
          <w:szCs w:val="20"/>
          <w:lang w:bidi="ar-SA"/>
        </w:rPr>
      </w:pPr>
      <w:r w:rsidRPr="003C2214">
        <w:rPr>
          <w:rFonts w:ascii="Century Gothic" w:eastAsia="Times New Roman" w:hAnsi="Century Gothic" w:cs="Times New Roman"/>
          <w:bCs/>
          <w:color w:val="auto"/>
          <w:kern w:val="0"/>
          <w:sz w:val="20"/>
          <w:szCs w:val="20"/>
          <w:lang w:bidi="ar-SA"/>
        </w:rPr>
        <w:t>Oświadczenie, że oferowany monitor spełnia ISO 13406-2 lub ISO 9241;</w:t>
      </w:r>
    </w:p>
    <w:p w:rsidR="005A458F" w:rsidRPr="003C2214" w:rsidRDefault="005A458F" w:rsidP="00F0644C">
      <w:pPr>
        <w:numPr>
          <w:ilvl w:val="0"/>
          <w:numId w:val="50"/>
        </w:numPr>
        <w:tabs>
          <w:tab w:val="left" w:pos="-426"/>
        </w:tabs>
        <w:suppressAutoHyphens w:val="0"/>
        <w:autoSpaceDN w:val="0"/>
        <w:ind w:left="1418"/>
        <w:jc w:val="both"/>
        <w:textAlignment w:val="auto"/>
        <w:rPr>
          <w:rFonts w:ascii="Century Gothic" w:eastAsia="Times New Roman" w:hAnsi="Century Gothic" w:cs="Times New Roman"/>
          <w:color w:val="auto"/>
          <w:kern w:val="0"/>
          <w:sz w:val="20"/>
          <w:szCs w:val="20"/>
          <w:lang w:eastAsia="ar-SA" w:bidi="ar-SA"/>
        </w:rPr>
      </w:pPr>
      <w:r w:rsidRPr="003C2214">
        <w:rPr>
          <w:rFonts w:ascii="Century Gothic" w:eastAsia="Times New Roman" w:hAnsi="Century Gothic" w:cs="Times New Roman"/>
          <w:color w:val="auto"/>
          <w:kern w:val="0"/>
          <w:sz w:val="20"/>
          <w:szCs w:val="20"/>
          <w:lang w:eastAsia="ar-SA" w:bidi="ar-SA"/>
        </w:rPr>
        <w:t xml:space="preserve">niezależnego podmiotu zajmującego się poświadczaniem zgodności działań producenta urządzenia  z  normami  jakościowymi,  potwierdzające  wdrożenie  przez producenta   oferowanego produktu  normy  PN-EN  ISO  9001:2015 ,  w  zakresie co  najmniej produkcji  lub projektowania lub rozwoju - urządzeń lub systemów lub rozwiązań informatycznych – certyfikat ISO 9001:2015 </w:t>
      </w:r>
      <w:r w:rsidRPr="003C2214">
        <w:rPr>
          <w:rFonts w:ascii="Century Gothic" w:eastAsia="Times New Roman" w:hAnsi="Century Gothic" w:cs="Times New Roman"/>
          <w:bCs/>
          <w:color w:val="auto"/>
          <w:kern w:val="0"/>
          <w:sz w:val="20"/>
          <w:szCs w:val="20"/>
          <w:lang w:eastAsia="ar-SA" w:bidi="ar-SA"/>
        </w:rPr>
        <w:t>dla producenta monitora i komputera;</w:t>
      </w:r>
    </w:p>
    <w:p w:rsidR="005A458F" w:rsidRPr="003C2214" w:rsidRDefault="005A458F" w:rsidP="00F0644C">
      <w:pPr>
        <w:numPr>
          <w:ilvl w:val="0"/>
          <w:numId w:val="50"/>
        </w:numPr>
        <w:tabs>
          <w:tab w:val="left" w:pos="-426"/>
        </w:tabs>
        <w:suppressAutoHyphens w:val="0"/>
        <w:autoSpaceDN w:val="0"/>
        <w:ind w:left="1418"/>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eastAsia="ar-SA" w:bidi="ar-SA"/>
        </w:rPr>
        <w:t xml:space="preserve">Zaświadczenie  niezależnego  podmiotu  zajmującego  się  poświadczaniem  zgodności  działań Wykonawcy  z  normami  jakościowymi  PN EN  ISO  9001:2015  lub  równoważnymi  w  zakresie dystrybucji lub sprzedaży sprzętu komputerowego – certyfikat ISO 9001:2015 lub równoważny </w:t>
      </w:r>
      <w:r w:rsidRPr="003C2214">
        <w:rPr>
          <w:rFonts w:ascii="Century Gothic" w:eastAsia="Times New Roman" w:hAnsi="Century Gothic" w:cs="Times New Roman"/>
          <w:bCs/>
          <w:color w:val="auto"/>
          <w:kern w:val="0"/>
          <w:sz w:val="20"/>
          <w:szCs w:val="20"/>
          <w:lang w:eastAsia="ar-SA" w:bidi="ar-SA"/>
        </w:rPr>
        <w:t>dla Wykonawcy</w:t>
      </w:r>
      <w:r w:rsidRPr="003C2214">
        <w:rPr>
          <w:rFonts w:ascii="Century Gothic" w:eastAsia="Times New Roman" w:hAnsi="Century Gothic" w:cs="Times New Roman"/>
          <w:color w:val="auto"/>
          <w:kern w:val="0"/>
          <w:sz w:val="20"/>
          <w:szCs w:val="20"/>
          <w:lang w:eastAsia="ar-SA" w:bidi="ar-SA"/>
        </w:rPr>
        <w:t>;</w:t>
      </w:r>
    </w:p>
    <w:p w:rsidR="005A458F" w:rsidRPr="003C2214" w:rsidRDefault="005A458F" w:rsidP="00F0644C">
      <w:pPr>
        <w:numPr>
          <w:ilvl w:val="0"/>
          <w:numId w:val="50"/>
        </w:numPr>
        <w:tabs>
          <w:tab w:val="left" w:pos="-426"/>
        </w:tabs>
        <w:suppressAutoHyphens w:val="0"/>
        <w:autoSpaceDN w:val="0"/>
        <w:ind w:left="1418"/>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 xml:space="preserve"> </w:t>
      </w:r>
      <w:r w:rsidRPr="003C2214">
        <w:rPr>
          <w:rFonts w:ascii="Century Gothic" w:eastAsia="Times New Roman" w:hAnsi="Century Gothic" w:cs="Times New Roman"/>
          <w:color w:val="auto"/>
          <w:kern w:val="0"/>
          <w:sz w:val="20"/>
          <w:szCs w:val="20"/>
          <w:lang w:eastAsia="ar-SA" w:bidi="ar-SA"/>
        </w:rPr>
        <w:t>Dokument poświadczający głośność oferowanego komputera na poziomie maksymalnie 26 dB w pozycji obserwatora, w trybie pracy dysku twardego IDLE – pomiar zgodny z normą PN-EN ISO 77779 lub równoważną oraz wykazany zgodnie z normą PN-EN ISO 9296 lub równoważną – raport badawczy potwierdzający powyższe wymagania;</w:t>
      </w:r>
    </w:p>
    <w:p w:rsidR="005A458F" w:rsidRPr="003C2214" w:rsidRDefault="005A458F" w:rsidP="00F0644C">
      <w:pPr>
        <w:numPr>
          <w:ilvl w:val="0"/>
          <w:numId w:val="50"/>
        </w:numPr>
        <w:tabs>
          <w:tab w:val="left" w:pos="-426"/>
        </w:tabs>
        <w:suppressAutoHyphens w:val="0"/>
        <w:autoSpaceDN w:val="0"/>
        <w:ind w:left="1418"/>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eastAsia="ar-SA" w:bidi="ar-SA"/>
        </w:rPr>
        <w:t>Wydruk ze strony https;//www.videocardbenchmark.net/gpu_list.php zintegrowanej karty graficznej osiągającej w teście Passmark G3D Mark, w kategorii Averag</w:t>
      </w:r>
      <w:r w:rsidR="00C052F6" w:rsidRPr="003C2214">
        <w:rPr>
          <w:rFonts w:ascii="Century Gothic" w:eastAsia="Times New Roman" w:hAnsi="Century Gothic" w:cs="Times New Roman"/>
          <w:color w:val="auto"/>
          <w:kern w:val="0"/>
          <w:sz w:val="20"/>
          <w:szCs w:val="20"/>
          <w:lang w:eastAsia="ar-SA" w:bidi="ar-SA"/>
        </w:rPr>
        <w:t>eG3D Mark wynik co najmniej 1380</w:t>
      </w:r>
      <w:r w:rsidRPr="003C2214">
        <w:rPr>
          <w:rFonts w:ascii="Century Gothic" w:eastAsia="Times New Roman" w:hAnsi="Century Gothic" w:cs="Times New Roman"/>
          <w:color w:val="auto"/>
          <w:kern w:val="0"/>
          <w:sz w:val="20"/>
          <w:szCs w:val="20"/>
          <w:lang w:eastAsia="ar-SA" w:bidi="ar-SA"/>
        </w:rPr>
        <w:t xml:space="preserve"> punktów </w:t>
      </w:r>
      <w:r w:rsidRPr="003C2214">
        <w:rPr>
          <w:rFonts w:ascii="Century Gothic" w:eastAsia="Times New Roman" w:hAnsi="Century Gothic" w:cs="Times New Roman"/>
          <w:color w:val="auto"/>
          <w:kern w:val="0"/>
          <w:sz w:val="20"/>
          <w:szCs w:val="20"/>
          <w:lang w:bidi="ar-SA"/>
        </w:rPr>
        <w:t>w okresie od dnia zamieszczenia ogłoszenia o zamówieniu w Biuletynie Zamówień Publicznych do nie później niż na jeden dzień przed terminem składania oferty;</w:t>
      </w:r>
    </w:p>
    <w:p w:rsidR="005A458F" w:rsidRPr="003C2214" w:rsidRDefault="005A458F" w:rsidP="00F0644C">
      <w:pPr>
        <w:tabs>
          <w:tab w:val="left" w:pos="-426"/>
        </w:tabs>
        <w:suppressAutoHyphens w:val="0"/>
        <w:autoSpaceDN w:val="0"/>
        <w:ind w:left="1418"/>
        <w:jc w:val="both"/>
        <w:textAlignment w:val="auto"/>
        <w:rPr>
          <w:rFonts w:ascii="Century Gothic" w:eastAsia="Times New Roman" w:hAnsi="Century Gothic" w:cs="Times New Roman"/>
          <w:color w:val="auto"/>
          <w:kern w:val="0"/>
          <w:sz w:val="20"/>
          <w:szCs w:val="20"/>
          <w:lang w:bidi="ar-SA"/>
        </w:rPr>
      </w:pPr>
      <w:r w:rsidRPr="003C2214">
        <w:rPr>
          <w:rFonts w:ascii="Century Gothic" w:eastAsia="Times New Roman" w:hAnsi="Century Gothic" w:cs="Times New Roman"/>
          <w:color w:val="auto"/>
          <w:kern w:val="0"/>
          <w:sz w:val="20"/>
          <w:szCs w:val="20"/>
          <w:lang w:bidi="ar-SA"/>
        </w:rPr>
        <w:t>W przypadku zaoferowania asortymentu spełniającego wymagania wskazane w kryteri</w:t>
      </w:r>
      <w:r w:rsidR="00857269">
        <w:rPr>
          <w:rFonts w:ascii="Century Gothic" w:eastAsia="Times New Roman" w:hAnsi="Century Gothic" w:cs="Times New Roman"/>
          <w:color w:val="auto"/>
          <w:kern w:val="0"/>
          <w:sz w:val="20"/>
          <w:szCs w:val="20"/>
          <w:lang w:bidi="ar-SA"/>
        </w:rPr>
        <w:t>um oceny ofert w Rozdz. XIV ust. 1 pkt</w:t>
      </w:r>
      <w:r w:rsidRPr="003C2214">
        <w:rPr>
          <w:rFonts w:ascii="Century Gothic" w:eastAsia="Times New Roman" w:hAnsi="Century Gothic" w:cs="Times New Roman"/>
          <w:color w:val="auto"/>
          <w:kern w:val="0"/>
          <w:sz w:val="20"/>
          <w:szCs w:val="20"/>
          <w:lang w:bidi="ar-SA"/>
        </w:rPr>
        <w:t xml:space="preserve"> 3 lit. D i lit. E </w:t>
      </w:r>
      <w:r w:rsidRPr="003C2214">
        <w:rPr>
          <w:rFonts w:ascii="Century Gothic" w:eastAsia="Times New Roman" w:hAnsi="Century Gothic" w:cs="Times New Roman"/>
          <w:color w:val="70AD47"/>
          <w:kern w:val="0"/>
          <w:sz w:val="20"/>
          <w:szCs w:val="20"/>
          <w:lang w:bidi="ar-SA"/>
        </w:rPr>
        <w:t>(jeżeli dotyczy):</w:t>
      </w:r>
    </w:p>
    <w:p w:rsidR="005A458F" w:rsidRPr="003C2214" w:rsidRDefault="005A458F" w:rsidP="00F0644C">
      <w:pPr>
        <w:numPr>
          <w:ilvl w:val="0"/>
          <w:numId w:val="50"/>
        </w:numPr>
        <w:autoSpaceDE w:val="0"/>
        <w:autoSpaceDN w:val="0"/>
        <w:ind w:left="1418"/>
        <w:jc w:val="both"/>
        <w:textAlignment w:val="auto"/>
        <w:rPr>
          <w:rFonts w:ascii="Century Gothic" w:eastAsia="Times New Roman" w:hAnsi="Century Gothic" w:cs="Times New Roman"/>
          <w:color w:val="auto"/>
          <w:kern w:val="0"/>
          <w:sz w:val="20"/>
          <w:szCs w:val="20"/>
          <w:lang w:bidi="ar-SA"/>
        </w:rPr>
      </w:pPr>
      <w:r w:rsidRPr="003C2214">
        <w:rPr>
          <w:rStyle w:val="Domylnaczcionkaakapitu5"/>
          <w:rFonts w:ascii="Century Gothic" w:hAnsi="Century Gothic"/>
          <w:bCs/>
          <w:color w:val="auto"/>
          <w:sz w:val="20"/>
          <w:szCs w:val="20"/>
          <w:shd w:val="clear" w:color="auto" w:fill="FFFFFF"/>
        </w:rPr>
        <w:t>Certyfikat potwierdzający</w:t>
      </w:r>
      <w:r w:rsidRPr="003C2214">
        <w:rPr>
          <w:rStyle w:val="Domylnaczcionkaakapitu5"/>
          <w:rFonts w:ascii="Century Gothic" w:hAnsi="Century Gothic"/>
          <w:b/>
          <w:bCs/>
          <w:color w:val="auto"/>
          <w:sz w:val="20"/>
          <w:szCs w:val="20"/>
          <w:shd w:val="clear" w:color="auto" w:fill="FFFFFF"/>
        </w:rPr>
        <w:t xml:space="preserve">, </w:t>
      </w:r>
      <w:r w:rsidRPr="003C2214">
        <w:rPr>
          <w:rStyle w:val="Domylnaczcionkaakapitu5"/>
          <w:rFonts w:ascii="Century Gothic" w:hAnsi="Century Gothic"/>
          <w:bCs/>
          <w:color w:val="auto"/>
          <w:sz w:val="20"/>
          <w:szCs w:val="20"/>
          <w:shd w:val="clear" w:color="auto" w:fill="FFFFFF"/>
        </w:rPr>
        <w:t>że</w:t>
      </w:r>
      <w:r w:rsidRPr="003C2214">
        <w:rPr>
          <w:rStyle w:val="Domylnaczcionkaakapitu5"/>
          <w:rFonts w:ascii="Century Gothic" w:hAnsi="Century Gothic"/>
          <w:b/>
          <w:bCs/>
          <w:color w:val="auto"/>
          <w:sz w:val="20"/>
          <w:szCs w:val="20"/>
          <w:shd w:val="clear" w:color="auto" w:fill="FFFFFF"/>
        </w:rPr>
        <w:t xml:space="preserve"> </w:t>
      </w:r>
      <w:r w:rsidRPr="003C2214">
        <w:rPr>
          <w:rStyle w:val="Domylnaczcionkaakapitu5"/>
          <w:rFonts w:ascii="Century Gothic" w:hAnsi="Century Gothic"/>
          <w:bCs/>
          <w:color w:val="auto"/>
          <w:sz w:val="20"/>
          <w:szCs w:val="20"/>
          <w:shd w:val="clear" w:color="auto" w:fill="FFFFFF"/>
        </w:rPr>
        <w:t>zaoferuje komputery zostały wyprodukowane przez producenta, zgodnie z normą PN-EN ISO 50</w:t>
      </w:r>
      <w:r w:rsidR="0024396B" w:rsidRPr="003C2214">
        <w:rPr>
          <w:rStyle w:val="Domylnaczcionkaakapitu5"/>
          <w:rFonts w:ascii="Century Gothic" w:hAnsi="Century Gothic"/>
          <w:bCs/>
          <w:color w:val="auto"/>
          <w:sz w:val="20"/>
          <w:szCs w:val="20"/>
          <w:shd w:val="clear" w:color="auto" w:fill="FFFFFF"/>
        </w:rPr>
        <w:t>0</w:t>
      </w:r>
      <w:r w:rsidRPr="003C2214">
        <w:rPr>
          <w:rStyle w:val="Domylnaczcionkaakapitu5"/>
          <w:rFonts w:ascii="Century Gothic" w:hAnsi="Century Gothic"/>
          <w:bCs/>
          <w:color w:val="auto"/>
          <w:sz w:val="20"/>
          <w:szCs w:val="20"/>
          <w:shd w:val="clear" w:color="auto" w:fill="FFFFFF"/>
        </w:rPr>
        <w:t xml:space="preserve">01; </w:t>
      </w:r>
      <w:r w:rsidRPr="003C2214">
        <w:rPr>
          <w:rFonts w:ascii="Century Gothic" w:eastAsia="Times New Roman" w:hAnsi="Century Gothic" w:cs="Times New Roman"/>
          <w:color w:val="auto"/>
          <w:kern w:val="0"/>
          <w:sz w:val="20"/>
          <w:szCs w:val="20"/>
          <w:lang w:bidi="ar-SA"/>
        </w:rPr>
        <w:t xml:space="preserve"> </w:t>
      </w:r>
    </w:p>
    <w:p w:rsidR="005A458F" w:rsidRPr="003C2214" w:rsidRDefault="005A458F" w:rsidP="00F0644C">
      <w:pPr>
        <w:numPr>
          <w:ilvl w:val="0"/>
          <w:numId w:val="50"/>
        </w:numPr>
        <w:autoSpaceDE w:val="0"/>
        <w:autoSpaceDN w:val="0"/>
        <w:ind w:left="1418"/>
        <w:jc w:val="both"/>
        <w:textAlignment w:val="auto"/>
        <w:rPr>
          <w:rStyle w:val="Domylnaczcionkaakapitu5"/>
          <w:rFonts w:ascii="Century Gothic" w:eastAsia="Times New Roman" w:hAnsi="Century Gothic" w:cs="Times New Roman"/>
          <w:color w:val="auto"/>
          <w:kern w:val="0"/>
          <w:sz w:val="20"/>
          <w:szCs w:val="20"/>
          <w:lang w:bidi="ar-SA"/>
        </w:rPr>
      </w:pPr>
      <w:r w:rsidRPr="003C2214">
        <w:rPr>
          <w:rStyle w:val="Domylnaczcionkaakapitu5"/>
          <w:rFonts w:ascii="Century Gothic" w:hAnsi="Century Gothic"/>
          <w:bCs/>
          <w:color w:val="auto"/>
          <w:sz w:val="20"/>
          <w:szCs w:val="20"/>
          <w:shd w:val="clear" w:color="auto" w:fill="FFFFFF"/>
        </w:rPr>
        <w:t xml:space="preserve">Certyfikat </w:t>
      </w:r>
      <w:r w:rsidRPr="003C2214">
        <w:rPr>
          <w:rFonts w:ascii="Century Gothic" w:eastAsia="Times New Roman" w:hAnsi="Century Gothic" w:cs="Times New Roman"/>
          <w:color w:val="auto"/>
          <w:kern w:val="0"/>
          <w:lang w:bidi="ar-SA"/>
        </w:rPr>
        <w:t xml:space="preserve"> </w:t>
      </w:r>
      <w:r w:rsidRPr="003C2214">
        <w:rPr>
          <w:rFonts w:ascii="Century Gothic" w:eastAsia="Times New Roman" w:hAnsi="Century Gothic" w:cs="Times New Roman"/>
          <w:color w:val="auto"/>
          <w:kern w:val="0"/>
          <w:sz w:val="20"/>
          <w:szCs w:val="20"/>
          <w:lang w:bidi="ar-SA"/>
        </w:rPr>
        <w:t xml:space="preserve">EPEAT Gold dla Polski  według normy wprowadzonej w 2019 roku dostępnej na stronie: </w:t>
      </w:r>
      <w:hyperlink r:id="rId16" w:history="1">
        <w:r w:rsidRPr="003C2214">
          <w:rPr>
            <w:rStyle w:val="Hipercze"/>
            <w:rFonts w:ascii="Century Gothic" w:eastAsia="Times New Roman" w:hAnsi="Century Gothic" w:cs="Times New Roman"/>
            <w:color w:val="auto"/>
            <w:kern w:val="0"/>
            <w:sz w:val="20"/>
            <w:szCs w:val="20"/>
            <w:lang w:val="pl-PL" w:bidi="ar-SA"/>
          </w:rPr>
          <w:t>https://epeat.net/serch-computers-and-displays</w:t>
        </w:r>
      </w:hyperlink>
      <w:r w:rsidRPr="003C2214">
        <w:rPr>
          <w:rStyle w:val="Domylnaczcionkaakapitu5"/>
          <w:rFonts w:ascii="Century Gothic" w:hAnsi="Century Gothic"/>
          <w:b/>
          <w:bCs/>
          <w:color w:val="auto"/>
          <w:sz w:val="20"/>
          <w:szCs w:val="20"/>
          <w:shd w:val="clear" w:color="auto" w:fill="FFFFFF"/>
        </w:rPr>
        <w:t>.</w:t>
      </w:r>
    </w:p>
    <w:p w:rsidR="00E031CB" w:rsidRPr="003C2214" w:rsidRDefault="00E031CB" w:rsidP="005A458F">
      <w:pPr>
        <w:spacing w:after="60"/>
        <w:jc w:val="both"/>
        <w:rPr>
          <w:rFonts w:ascii="Century Gothic" w:hAnsi="Century Gothic"/>
          <w:color w:val="FFC000"/>
          <w:sz w:val="20"/>
          <w:szCs w:val="20"/>
        </w:rPr>
      </w:pPr>
    </w:p>
    <w:p w:rsidR="00D102F1" w:rsidRPr="003C2214" w:rsidRDefault="00D102F1" w:rsidP="00007AE5">
      <w:pPr>
        <w:numPr>
          <w:ilvl w:val="0"/>
          <w:numId w:val="9"/>
        </w:numPr>
        <w:ind w:left="426" w:hanging="426"/>
        <w:rPr>
          <w:rFonts w:ascii="Century Gothic" w:hAnsi="Century Gothic"/>
          <w:b/>
        </w:rPr>
      </w:pPr>
      <w:r w:rsidRPr="003C2214">
        <w:rPr>
          <w:rFonts w:ascii="Century Gothic" w:hAnsi="Century Gothic"/>
          <w:b/>
        </w:rPr>
        <w:t>Wymagania dotyczące wadium</w:t>
      </w:r>
    </w:p>
    <w:p w:rsidR="00D102F1" w:rsidRPr="003C2214" w:rsidRDefault="00D102F1" w:rsidP="009B2D26">
      <w:pPr>
        <w:contextualSpacing/>
        <w:jc w:val="both"/>
        <w:textAlignment w:val="auto"/>
        <w:rPr>
          <w:rFonts w:ascii="Century Gothic" w:hAnsi="Century Gothic"/>
          <w:color w:val="auto"/>
          <w:sz w:val="20"/>
          <w:szCs w:val="20"/>
        </w:rPr>
      </w:pPr>
      <w:r w:rsidRPr="003C2214">
        <w:rPr>
          <w:rFonts w:ascii="Century Gothic" w:hAnsi="Century Gothic"/>
          <w:color w:val="auto"/>
          <w:sz w:val="20"/>
          <w:szCs w:val="20"/>
        </w:rPr>
        <w:t xml:space="preserve">Zamawiający </w:t>
      </w:r>
      <w:r w:rsidR="0050474F" w:rsidRPr="003C2214">
        <w:rPr>
          <w:rFonts w:ascii="Century Gothic" w:hAnsi="Century Gothic"/>
          <w:color w:val="auto"/>
          <w:sz w:val="20"/>
          <w:szCs w:val="20"/>
        </w:rPr>
        <w:t xml:space="preserve">nie </w:t>
      </w:r>
      <w:r w:rsidRPr="003C2214">
        <w:rPr>
          <w:rFonts w:ascii="Century Gothic" w:hAnsi="Century Gothic"/>
          <w:color w:val="auto"/>
          <w:sz w:val="20"/>
          <w:szCs w:val="20"/>
        </w:rPr>
        <w:t xml:space="preserve">wymaga od </w:t>
      </w:r>
      <w:r w:rsidR="0050474F" w:rsidRPr="003C2214">
        <w:rPr>
          <w:rFonts w:ascii="Century Gothic" w:hAnsi="Century Gothic"/>
          <w:color w:val="auto"/>
          <w:sz w:val="20"/>
          <w:szCs w:val="20"/>
        </w:rPr>
        <w:t xml:space="preserve">Wykonawców wniesienia wadium. </w:t>
      </w:r>
    </w:p>
    <w:p w:rsidR="00D102F1" w:rsidRPr="003C2214" w:rsidRDefault="00D102F1" w:rsidP="00D102F1">
      <w:pPr>
        <w:ind w:left="426"/>
        <w:rPr>
          <w:rFonts w:ascii="Century Gothic" w:hAnsi="Century Gothic"/>
          <w:b/>
          <w:sz w:val="20"/>
          <w:szCs w:val="20"/>
        </w:rPr>
      </w:pPr>
    </w:p>
    <w:p w:rsidR="00FC5E4A" w:rsidRPr="003C2214" w:rsidRDefault="00FC5E4A" w:rsidP="00007AE5">
      <w:pPr>
        <w:numPr>
          <w:ilvl w:val="0"/>
          <w:numId w:val="9"/>
        </w:numPr>
        <w:ind w:left="426" w:hanging="426"/>
        <w:rPr>
          <w:rFonts w:ascii="Century Gothic" w:hAnsi="Century Gothic"/>
          <w:b/>
        </w:rPr>
      </w:pPr>
      <w:r w:rsidRPr="003C2214">
        <w:rPr>
          <w:rFonts w:ascii="Century Gothic" w:hAnsi="Century Gothic"/>
          <w:b/>
        </w:rPr>
        <w:t>Sposób oraz termin składania ofert</w:t>
      </w:r>
    </w:p>
    <w:p w:rsidR="00FC5E4A" w:rsidRPr="003C2214" w:rsidRDefault="00FC5E4A" w:rsidP="005E1289">
      <w:pPr>
        <w:numPr>
          <w:ilvl w:val="0"/>
          <w:numId w:val="69"/>
        </w:numPr>
        <w:ind w:left="709"/>
        <w:rPr>
          <w:rFonts w:ascii="Century Gothic" w:hAnsi="Century Gothic"/>
          <w:sz w:val="20"/>
          <w:szCs w:val="20"/>
        </w:rPr>
      </w:pPr>
      <w:bookmarkStart w:id="2" w:name="_Hlk60835376"/>
      <w:r w:rsidRPr="003C2214">
        <w:rPr>
          <w:rFonts w:ascii="Century Gothic" w:hAnsi="Century Gothic"/>
          <w:sz w:val="20"/>
          <w:szCs w:val="20"/>
        </w:rPr>
        <w:t>Wykonawca może złożyć tylko jedną ofertę</w:t>
      </w:r>
      <w:bookmarkEnd w:id="2"/>
      <w:r w:rsidRPr="003C2214">
        <w:rPr>
          <w:rFonts w:ascii="Century Gothic" w:hAnsi="Century Gothic"/>
          <w:sz w:val="20"/>
          <w:szCs w:val="20"/>
        </w:rPr>
        <w:t>.</w:t>
      </w:r>
    </w:p>
    <w:p w:rsidR="00F017B2" w:rsidRPr="003C2214" w:rsidRDefault="00FC5E4A" w:rsidP="005E1289">
      <w:pPr>
        <w:numPr>
          <w:ilvl w:val="0"/>
          <w:numId w:val="69"/>
        </w:numPr>
        <w:ind w:left="709" w:hanging="283"/>
        <w:jc w:val="both"/>
        <w:rPr>
          <w:rFonts w:ascii="Century Gothic" w:hAnsi="Century Gothic"/>
          <w:sz w:val="20"/>
          <w:szCs w:val="20"/>
        </w:rPr>
      </w:pPr>
      <w:r w:rsidRPr="003C2214">
        <w:rPr>
          <w:rFonts w:ascii="Century Gothic" w:hAnsi="Century Gothic"/>
          <w:sz w:val="20"/>
          <w:szCs w:val="20"/>
        </w:rPr>
        <w:lastRenderedPageBreak/>
        <w:t>Wykonawca składa ofertę, pod rygorem nieważności, w formie elektronicznej (tj. w postaci elektronicznej opatrzonej kwalifikowanym podpisem elektronicznym)</w:t>
      </w:r>
      <w:r w:rsidR="00F017B2" w:rsidRPr="003C2214">
        <w:rPr>
          <w:rFonts w:ascii="Century Gothic" w:hAnsi="Century Gothic"/>
          <w:sz w:val="20"/>
          <w:szCs w:val="20"/>
        </w:rPr>
        <w:t xml:space="preserve"> lub w postaci </w:t>
      </w:r>
      <w:r w:rsidR="00364F5E" w:rsidRPr="003C2214">
        <w:rPr>
          <w:rFonts w:ascii="Century Gothic" w:hAnsi="Century Gothic"/>
          <w:sz w:val="20"/>
          <w:szCs w:val="20"/>
        </w:rPr>
        <w:t xml:space="preserve">elektronicznej </w:t>
      </w:r>
      <w:r w:rsidR="00F017B2" w:rsidRPr="003C2214">
        <w:rPr>
          <w:rFonts w:ascii="Century Gothic" w:hAnsi="Century Gothic"/>
          <w:sz w:val="20"/>
          <w:szCs w:val="20"/>
        </w:rPr>
        <w:t>opatrzonej podpisem zaufanym lub podpisem osobistym.</w:t>
      </w:r>
    </w:p>
    <w:p w:rsidR="00F017B2" w:rsidRPr="003C2214" w:rsidRDefault="00F017B2" w:rsidP="005E1289">
      <w:pPr>
        <w:numPr>
          <w:ilvl w:val="0"/>
          <w:numId w:val="69"/>
        </w:numPr>
        <w:ind w:left="709" w:hanging="283"/>
        <w:jc w:val="both"/>
        <w:rPr>
          <w:rFonts w:ascii="Century Gothic" w:hAnsi="Century Gothic"/>
          <w:sz w:val="20"/>
          <w:szCs w:val="20"/>
        </w:rPr>
      </w:pPr>
      <w:r w:rsidRPr="003C2214">
        <w:rPr>
          <w:rFonts w:ascii="Century Gothic" w:hAnsi="Century Gothic"/>
          <w:sz w:val="20"/>
          <w:szCs w:val="20"/>
        </w:rPr>
        <w:t xml:space="preserve">Oferta powinna być podpisana przez osobę upoważnioną/osoby upoważnione* do reprezentowania Wykonawcy. </w:t>
      </w:r>
    </w:p>
    <w:p w:rsidR="00F017B2" w:rsidRPr="003C2214" w:rsidRDefault="00F017B2" w:rsidP="005E1289">
      <w:pPr>
        <w:numPr>
          <w:ilvl w:val="0"/>
          <w:numId w:val="69"/>
        </w:numPr>
        <w:ind w:left="709" w:hanging="283"/>
        <w:jc w:val="both"/>
        <w:rPr>
          <w:rFonts w:ascii="Century Gothic" w:hAnsi="Century Gothic"/>
          <w:sz w:val="20"/>
          <w:szCs w:val="20"/>
        </w:rPr>
      </w:pPr>
      <w:r w:rsidRPr="003C2214">
        <w:rPr>
          <w:rFonts w:ascii="Century Gothic" w:hAnsi="Century Gothic"/>
          <w:sz w:val="20"/>
          <w:szCs w:val="20"/>
        </w:rPr>
        <w:t>Jeżeli w imieniu Wykonawcy działa osoba, której umocowanie do jego reprezentowania nie wynika z dokumentów rejestrowych (KRS, CEiDG lub innego właściwego rejestru), Wykonawca dołącza do oferty pełnomocnictwo.</w:t>
      </w:r>
    </w:p>
    <w:p w:rsidR="00AA4E7E" w:rsidRPr="003C2214" w:rsidRDefault="00F017B2" w:rsidP="005E1289">
      <w:pPr>
        <w:numPr>
          <w:ilvl w:val="0"/>
          <w:numId w:val="69"/>
        </w:numPr>
        <w:ind w:left="709" w:hanging="283"/>
        <w:jc w:val="both"/>
        <w:rPr>
          <w:rFonts w:ascii="Century Gothic" w:hAnsi="Century Gothic"/>
          <w:sz w:val="20"/>
          <w:szCs w:val="20"/>
        </w:rPr>
      </w:pPr>
      <w:r w:rsidRPr="003C2214">
        <w:rPr>
          <w:rFonts w:ascii="Century Gothic" w:hAnsi="Century Gothic"/>
          <w:sz w:val="20"/>
          <w:szCs w:val="20"/>
        </w:rPr>
        <w:t>Pełnomocnictwo do złożenia oferty lub oświadczenia, o którym mowa w art. 125 ust. 1 Ustawy, przekazuje się</w:t>
      </w:r>
      <w:r w:rsidR="00AA4E7E" w:rsidRPr="003C2214">
        <w:rPr>
          <w:rFonts w:ascii="Century Gothic" w:hAnsi="Century Gothic"/>
          <w:sz w:val="20"/>
          <w:szCs w:val="20"/>
        </w:rPr>
        <w:t>:</w:t>
      </w:r>
    </w:p>
    <w:p w:rsidR="00AA4E7E" w:rsidRPr="003C2214" w:rsidRDefault="00AA4E7E" w:rsidP="00AA4E7E">
      <w:pPr>
        <w:ind w:left="709"/>
        <w:jc w:val="both"/>
        <w:rPr>
          <w:rFonts w:ascii="Century Gothic" w:hAnsi="Century Gothic"/>
          <w:sz w:val="20"/>
          <w:szCs w:val="20"/>
        </w:rPr>
      </w:pPr>
      <w:r w:rsidRPr="003C2214">
        <w:rPr>
          <w:rFonts w:ascii="Century Gothic" w:hAnsi="Century Gothic"/>
          <w:sz w:val="20"/>
          <w:szCs w:val="20"/>
        </w:rPr>
        <w:t>1) w formie elektronicznej (tj. w postaci elektronicznej opatrzonej kwalifikowanym podpisem elektronicznym) – jeżeli oferta została złożona w formie elektronicznej opatrzonej kwalifikowanym podpisem elektronicznym</w:t>
      </w:r>
    </w:p>
    <w:p w:rsidR="00AA4E7E" w:rsidRPr="003C2214" w:rsidRDefault="00AA4E7E" w:rsidP="00AA4E7E">
      <w:pPr>
        <w:ind w:left="709"/>
        <w:jc w:val="both"/>
        <w:rPr>
          <w:rFonts w:ascii="Century Gothic" w:hAnsi="Century Gothic"/>
          <w:sz w:val="20"/>
          <w:szCs w:val="20"/>
        </w:rPr>
      </w:pPr>
      <w:r w:rsidRPr="003C2214">
        <w:rPr>
          <w:rFonts w:ascii="Century Gothic" w:hAnsi="Century Gothic"/>
          <w:sz w:val="20"/>
          <w:szCs w:val="20"/>
        </w:rPr>
        <w:t>2) w formie elektronicznej (tj. w postaci elektronicznej opatrzonej kwalifikowanym podpisem elektronicznym) lub w postaci elektronicznej opatrzonej podpisem zaufanym – jeżeli oferta została złożona w postaci elektronicznej opatrzonej podpisem zaufanym;</w:t>
      </w:r>
    </w:p>
    <w:p w:rsidR="00AA4E7E" w:rsidRPr="003C2214" w:rsidRDefault="00AA4E7E" w:rsidP="00AA4E7E">
      <w:pPr>
        <w:ind w:left="709"/>
        <w:jc w:val="both"/>
        <w:rPr>
          <w:rFonts w:ascii="Century Gothic" w:hAnsi="Century Gothic"/>
          <w:sz w:val="20"/>
          <w:szCs w:val="20"/>
        </w:rPr>
      </w:pPr>
      <w:r w:rsidRPr="003C2214">
        <w:rPr>
          <w:rFonts w:ascii="Century Gothic" w:hAnsi="Century Gothic"/>
          <w:sz w:val="20"/>
          <w:szCs w:val="20"/>
        </w:rPr>
        <w:t>3) w formie elektronicznej (tj. w postaci elektronicznej opatrzonej kwalifikowanym podpisem elektronicznym) lub w postaci elektronicznej opatrzonej podpisem osobistym – jeżeli oferta została złożona w postaci elektronicznej opatrzonej podpisem osobistym.</w:t>
      </w:r>
    </w:p>
    <w:p w:rsidR="00F017B2" w:rsidRPr="003C2214" w:rsidRDefault="00F017B2" w:rsidP="005E1289">
      <w:pPr>
        <w:numPr>
          <w:ilvl w:val="0"/>
          <w:numId w:val="69"/>
        </w:numPr>
        <w:ind w:left="709" w:hanging="283"/>
        <w:jc w:val="both"/>
        <w:rPr>
          <w:rFonts w:ascii="Century Gothic" w:hAnsi="Century Gothic"/>
          <w:color w:val="auto"/>
          <w:sz w:val="20"/>
          <w:szCs w:val="20"/>
        </w:rPr>
      </w:pPr>
      <w:r w:rsidRPr="003C2214">
        <w:rPr>
          <w:rFonts w:ascii="Century Gothic" w:hAnsi="Century Gothic"/>
          <w:color w:val="auto"/>
          <w:sz w:val="20"/>
          <w:szCs w:val="20"/>
        </w:rPr>
        <w:t xml:space="preserve">W przypadku gdy pełnomocnictwo do </w:t>
      </w:r>
      <w:r w:rsidR="00AA4E7E" w:rsidRPr="003C2214">
        <w:rPr>
          <w:rFonts w:ascii="Century Gothic" w:hAnsi="Century Gothic"/>
          <w:color w:val="auto"/>
          <w:sz w:val="20"/>
          <w:szCs w:val="20"/>
        </w:rPr>
        <w:t>złożenia oferty lub oświadczenia</w:t>
      </w:r>
      <w:r w:rsidRPr="003C2214">
        <w:rPr>
          <w:rFonts w:ascii="Century Gothic" w:hAnsi="Century Gothic"/>
          <w:color w:val="auto"/>
          <w:sz w:val="20"/>
          <w:szCs w:val="20"/>
        </w:rPr>
        <w:t>, o którym mowa w art. 125 ust. 1 Ustawy, zostało sporządzone jako dokument w postaci papierowej i opatrzone własnoręcznym podpisem, przekazuje się cyfrowe odwzorowanie tego dokumentu o</w:t>
      </w:r>
      <w:r w:rsidR="00AA4E7E" w:rsidRPr="003C2214">
        <w:rPr>
          <w:rFonts w:ascii="Century Gothic" w:hAnsi="Century Gothic"/>
          <w:color w:val="auto"/>
          <w:sz w:val="20"/>
          <w:szCs w:val="20"/>
        </w:rPr>
        <w:t>patrzone kwalifikowanym podpisem elektronicznym lub podpisem zaufanym lub podpisem osobistym – w zależności od tego jakim podpisem opatrzono ofertę</w:t>
      </w:r>
      <w:r w:rsidRPr="003C2214">
        <w:rPr>
          <w:rFonts w:ascii="Century Gothic" w:hAnsi="Century Gothic"/>
          <w:color w:val="auto"/>
          <w:sz w:val="20"/>
          <w:szCs w:val="20"/>
        </w:rPr>
        <w:t>, potwierdzającym zgodność odwzorowania cyfrowego z dokumentem w postaci papierowej. Odwzorowanie cyfrowe pełnomocnictwa powinno potwierdzać prawidłowość umocowania na dzień złożenia oferty lub oświadczenia, o którym mowa w art. 125 ust. 1 Ustawy.</w:t>
      </w:r>
    </w:p>
    <w:p w:rsidR="00F017B2" w:rsidRPr="003C2214" w:rsidRDefault="00F017B2" w:rsidP="005E1289">
      <w:pPr>
        <w:numPr>
          <w:ilvl w:val="0"/>
          <w:numId w:val="69"/>
        </w:numPr>
        <w:ind w:left="709" w:hanging="283"/>
        <w:jc w:val="both"/>
        <w:rPr>
          <w:rFonts w:ascii="Century Gothic" w:hAnsi="Century Gothic"/>
          <w:sz w:val="20"/>
          <w:szCs w:val="20"/>
        </w:rPr>
      </w:pPr>
      <w:r w:rsidRPr="003C2214">
        <w:rPr>
          <w:rFonts w:ascii="Century Gothic" w:hAnsi="Century Gothic"/>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Pr="003C2214" w:rsidRDefault="00F017B2" w:rsidP="005E1289">
      <w:pPr>
        <w:numPr>
          <w:ilvl w:val="0"/>
          <w:numId w:val="69"/>
        </w:numPr>
        <w:ind w:left="709" w:hanging="283"/>
        <w:jc w:val="both"/>
        <w:rPr>
          <w:rFonts w:ascii="Century Gothic" w:hAnsi="Century Gothic"/>
          <w:sz w:val="20"/>
          <w:szCs w:val="20"/>
        </w:rPr>
      </w:pPr>
      <w:r w:rsidRPr="003C2214">
        <w:rPr>
          <w:rFonts w:ascii="Century Gothic" w:hAnsi="Century Gothic"/>
          <w:sz w:val="20"/>
          <w:szCs w:val="20"/>
        </w:rPr>
        <w:t xml:space="preserve">Wykonawca składa ofertę za pośrednictwem Platformy </w:t>
      </w:r>
      <w:hyperlink r:id="rId17" w:history="1">
        <w:r w:rsidRPr="003C2214">
          <w:rPr>
            <w:rStyle w:val="Hipercze"/>
            <w:rFonts w:ascii="Century Gothic" w:hAnsi="Century Gothic"/>
            <w:b/>
            <w:sz w:val="20"/>
            <w:szCs w:val="20"/>
            <w:lang w:val="pl-PL" w:bidi="hi-IN"/>
          </w:rPr>
          <w:t>https://platformazakupowa.pl/ksp_warszawa</w:t>
        </w:r>
      </w:hyperlink>
      <w:r w:rsidRPr="003C2214">
        <w:rPr>
          <w:rFonts w:ascii="Century Gothic" w:hAnsi="Century Gothic"/>
          <w:b/>
          <w:sz w:val="20"/>
          <w:szCs w:val="20"/>
          <w:u w:val="single"/>
        </w:rPr>
        <w:t>.</w:t>
      </w:r>
      <w:r w:rsidRPr="003C2214">
        <w:rPr>
          <w:rFonts w:ascii="Century Gothic" w:hAnsi="Century Gothic"/>
          <w:sz w:val="20"/>
          <w:szCs w:val="20"/>
        </w:rPr>
        <w:t xml:space="preserve"> </w:t>
      </w:r>
    </w:p>
    <w:p w:rsidR="00F017B2" w:rsidRPr="003C2214" w:rsidRDefault="00F017B2" w:rsidP="005E1289">
      <w:pPr>
        <w:numPr>
          <w:ilvl w:val="0"/>
          <w:numId w:val="69"/>
        </w:numPr>
        <w:ind w:left="709" w:hanging="283"/>
        <w:jc w:val="both"/>
        <w:rPr>
          <w:rFonts w:ascii="Century Gothic" w:hAnsi="Century Gothic"/>
          <w:sz w:val="20"/>
          <w:szCs w:val="20"/>
        </w:rPr>
      </w:pPr>
      <w:r w:rsidRPr="003C2214">
        <w:rPr>
          <w:rFonts w:ascii="Century Gothic" w:hAnsi="Century Gothic"/>
          <w:sz w:val="20"/>
          <w:szCs w:val="20"/>
        </w:rPr>
        <w:t>Sposób złożenia oferty został opisany w Regulaminie.</w:t>
      </w:r>
    </w:p>
    <w:p w:rsidR="00F017B2" w:rsidRPr="009B30A5" w:rsidRDefault="00F017B2" w:rsidP="005E1289">
      <w:pPr>
        <w:numPr>
          <w:ilvl w:val="0"/>
          <w:numId w:val="69"/>
        </w:numPr>
        <w:ind w:left="709" w:hanging="283"/>
        <w:jc w:val="both"/>
        <w:rPr>
          <w:rFonts w:ascii="Century Gothic" w:hAnsi="Century Gothic"/>
          <w:sz w:val="20"/>
          <w:szCs w:val="20"/>
        </w:rPr>
      </w:pPr>
      <w:r w:rsidRPr="003C2214">
        <w:rPr>
          <w:rFonts w:ascii="Century Gothic" w:hAnsi="Century Gothic" w:cs="Times New Roman"/>
          <w:sz w:val="20"/>
          <w:szCs w:val="20"/>
        </w:rPr>
        <w:t xml:space="preserve">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w:t>
      </w:r>
      <w:r w:rsidRPr="009B30A5">
        <w:rPr>
          <w:rFonts w:ascii="Century Gothic" w:hAnsi="Century Gothic" w:cs="Times New Roman"/>
          <w:sz w:val="20"/>
          <w:szCs w:val="20"/>
        </w:rPr>
        <w:t>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90178E" w:rsidRPr="009B30A5" w:rsidRDefault="00F017B2" w:rsidP="005E1289">
      <w:pPr>
        <w:numPr>
          <w:ilvl w:val="0"/>
          <w:numId w:val="69"/>
        </w:numPr>
        <w:ind w:left="709" w:hanging="283"/>
        <w:jc w:val="both"/>
        <w:rPr>
          <w:rFonts w:ascii="Century Gothic" w:hAnsi="Century Gothic"/>
          <w:color w:val="auto"/>
          <w:sz w:val="20"/>
          <w:szCs w:val="20"/>
        </w:rPr>
      </w:pPr>
      <w:r w:rsidRPr="009B30A5">
        <w:rPr>
          <w:rFonts w:ascii="Century Gothic" w:hAnsi="Century Gothic"/>
          <w:b/>
          <w:color w:val="auto"/>
          <w:sz w:val="20"/>
          <w:szCs w:val="20"/>
        </w:rPr>
        <w:t>Termin skł</w:t>
      </w:r>
      <w:r w:rsidR="000814D9" w:rsidRPr="009B30A5">
        <w:rPr>
          <w:rFonts w:ascii="Century Gothic" w:hAnsi="Century Gothic"/>
          <w:b/>
          <w:color w:val="auto"/>
          <w:sz w:val="20"/>
          <w:szCs w:val="20"/>
        </w:rPr>
        <w:t xml:space="preserve">adania ofert upływa w dniu </w:t>
      </w:r>
      <w:r w:rsidR="00A3451F">
        <w:rPr>
          <w:rFonts w:ascii="Century Gothic" w:hAnsi="Century Gothic"/>
          <w:b/>
          <w:color w:val="auto"/>
          <w:sz w:val="20"/>
          <w:szCs w:val="20"/>
        </w:rPr>
        <w:t>30</w:t>
      </w:r>
      <w:r w:rsidR="00BA40D2" w:rsidRPr="009B30A5">
        <w:rPr>
          <w:rFonts w:ascii="Century Gothic" w:hAnsi="Century Gothic"/>
          <w:b/>
          <w:color w:val="auto"/>
          <w:sz w:val="20"/>
          <w:szCs w:val="20"/>
        </w:rPr>
        <w:t>.04</w:t>
      </w:r>
      <w:r w:rsidR="00AB6E1D" w:rsidRPr="009B30A5">
        <w:rPr>
          <w:rFonts w:ascii="Century Gothic" w:hAnsi="Century Gothic"/>
          <w:b/>
          <w:color w:val="auto"/>
          <w:sz w:val="20"/>
          <w:szCs w:val="20"/>
        </w:rPr>
        <w:t>.</w:t>
      </w:r>
      <w:r w:rsidR="003569F7" w:rsidRPr="009B30A5">
        <w:rPr>
          <w:rFonts w:ascii="Century Gothic" w:hAnsi="Century Gothic"/>
          <w:b/>
          <w:color w:val="auto"/>
          <w:sz w:val="20"/>
          <w:szCs w:val="20"/>
        </w:rPr>
        <w:t>2021</w:t>
      </w:r>
      <w:r w:rsidRPr="009B30A5">
        <w:rPr>
          <w:rFonts w:ascii="Century Gothic" w:hAnsi="Century Gothic"/>
          <w:b/>
          <w:color w:val="auto"/>
          <w:sz w:val="20"/>
          <w:szCs w:val="20"/>
        </w:rPr>
        <w:t>, o godz.</w:t>
      </w:r>
      <w:r w:rsidR="008F5B4E" w:rsidRPr="009B30A5">
        <w:rPr>
          <w:rFonts w:ascii="Century Gothic" w:hAnsi="Century Gothic"/>
          <w:b/>
          <w:color w:val="auto"/>
          <w:sz w:val="20"/>
          <w:szCs w:val="20"/>
        </w:rPr>
        <w:t xml:space="preserve"> </w:t>
      </w:r>
      <w:r w:rsidR="001B5DE3" w:rsidRPr="009B30A5">
        <w:rPr>
          <w:rFonts w:ascii="Century Gothic" w:hAnsi="Century Gothic"/>
          <w:b/>
          <w:color w:val="auto"/>
          <w:sz w:val="20"/>
          <w:szCs w:val="20"/>
        </w:rPr>
        <w:t>13</w:t>
      </w:r>
      <w:r w:rsidR="008F5B4E" w:rsidRPr="009B30A5">
        <w:rPr>
          <w:rFonts w:ascii="Century Gothic" w:hAnsi="Century Gothic"/>
          <w:b/>
          <w:color w:val="auto"/>
          <w:sz w:val="20"/>
          <w:szCs w:val="20"/>
        </w:rPr>
        <w:t>:</w:t>
      </w:r>
      <w:r w:rsidR="001B5DE3" w:rsidRPr="009B30A5">
        <w:rPr>
          <w:rFonts w:ascii="Century Gothic" w:hAnsi="Century Gothic"/>
          <w:b/>
          <w:color w:val="auto"/>
          <w:sz w:val="20"/>
          <w:szCs w:val="20"/>
        </w:rPr>
        <w:t>15</w:t>
      </w:r>
      <w:r w:rsidR="003569F7" w:rsidRPr="009B30A5">
        <w:rPr>
          <w:rFonts w:ascii="Century Gothic" w:hAnsi="Century Gothic"/>
          <w:b/>
          <w:color w:val="auto"/>
          <w:sz w:val="20"/>
          <w:szCs w:val="20"/>
        </w:rPr>
        <w:t>.</w:t>
      </w:r>
      <w:r w:rsidRPr="009B30A5">
        <w:rPr>
          <w:rFonts w:ascii="Century Gothic" w:hAnsi="Century Gothic"/>
          <w:color w:val="auto"/>
          <w:sz w:val="20"/>
          <w:szCs w:val="20"/>
        </w:rPr>
        <w:t xml:space="preserve"> Decyduje data oraz dokładny czas (hh:mm:ss) generowany wg czasu lokalnego serwera synchronizowanego zegarem Głównego Urzędu Miar.</w:t>
      </w:r>
    </w:p>
    <w:p w:rsidR="0090178E" w:rsidRPr="009B30A5" w:rsidRDefault="0090178E" w:rsidP="005E1289">
      <w:pPr>
        <w:numPr>
          <w:ilvl w:val="0"/>
          <w:numId w:val="69"/>
        </w:numPr>
        <w:ind w:left="709" w:hanging="283"/>
        <w:jc w:val="both"/>
        <w:rPr>
          <w:rFonts w:ascii="Century Gothic" w:hAnsi="Century Gothic"/>
          <w:color w:val="auto"/>
          <w:sz w:val="20"/>
          <w:szCs w:val="20"/>
        </w:rPr>
      </w:pPr>
      <w:r w:rsidRPr="009B30A5">
        <w:rPr>
          <w:rFonts w:ascii="Century Gothic" w:hAnsi="Century Gothic"/>
          <w:color w:val="auto"/>
          <w:sz w:val="20"/>
          <w:szCs w:val="20"/>
        </w:rPr>
        <w:t>Oferta złożona po terminie zostanie odrzucona na podstawie art. 226 ust. 1 pkt 1 Ustawy.</w:t>
      </w:r>
    </w:p>
    <w:p w:rsidR="0090178E" w:rsidRPr="009B30A5" w:rsidRDefault="0090178E" w:rsidP="005E1289">
      <w:pPr>
        <w:numPr>
          <w:ilvl w:val="0"/>
          <w:numId w:val="69"/>
        </w:numPr>
        <w:ind w:left="709" w:hanging="283"/>
        <w:jc w:val="both"/>
        <w:rPr>
          <w:rFonts w:ascii="Century Gothic" w:hAnsi="Century Gothic"/>
          <w:color w:val="auto"/>
          <w:sz w:val="20"/>
          <w:szCs w:val="20"/>
        </w:rPr>
      </w:pPr>
      <w:r w:rsidRPr="009B30A5">
        <w:rPr>
          <w:rFonts w:ascii="Century Gothic" w:hAnsi="Century Gothic"/>
          <w:color w:val="auto"/>
          <w:sz w:val="20"/>
          <w:szCs w:val="20"/>
        </w:rPr>
        <w:t>Wykonawca przed upływem terminu do składania ofe</w:t>
      </w:r>
      <w:r w:rsidR="000814D9" w:rsidRPr="009B30A5">
        <w:rPr>
          <w:rFonts w:ascii="Century Gothic" w:hAnsi="Century Gothic"/>
          <w:color w:val="auto"/>
          <w:sz w:val="20"/>
          <w:szCs w:val="20"/>
        </w:rPr>
        <w:t>rt może zmienić lub wycofać ofertę. Zasady wycofania lub zmiany oferty określa Regulamin.</w:t>
      </w:r>
    </w:p>
    <w:p w:rsidR="00F017B2" w:rsidRPr="009B30A5" w:rsidRDefault="0090178E" w:rsidP="005E1289">
      <w:pPr>
        <w:numPr>
          <w:ilvl w:val="0"/>
          <w:numId w:val="69"/>
        </w:numPr>
        <w:ind w:left="709" w:hanging="283"/>
        <w:jc w:val="both"/>
        <w:rPr>
          <w:rFonts w:ascii="Century Gothic" w:hAnsi="Century Gothic"/>
          <w:color w:val="auto"/>
          <w:sz w:val="20"/>
          <w:szCs w:val="20"/>
        </w:rPr>
      </w:pPr>
      <w:r w:rsidRPr="009B30A5">
        <w:rPr>
          <w:rFonts w:ascii="Century Gothic" w:hAnsi="Century Gothic"/>
          <w:color w:val="auto"/>
          <w:sz w:val="20"/>
          <w:szCs w:val="20"/>
        </w:rPr>
        <w:t>Wykonawca nie może skutecznie wycofać oferty ani wprowadzić zmian w treści oferty po upływie terminu składania ofert.</w:t>
      </w:r>
    </w:p>
    <w:p w:rsidR="00FC5E4A" w:rsidRPr="009B30A5" w:rsidRDefault="00FC5E4A" w:rsidP="0090178E">
      <w:pPr>
        <w:ind w:left="426"/>
        <w:rPr>
          <w:rFonts w:ascii="Century Gothic" w:hAnsi="Century Gothic"/>
          <w:color w:val="auto"/>
          <w:sz w:val="20"/>
          <w:szCs w:val="20"/>
        </w:rPr>
      </w:pPr>
    </w:p>
    <w:p w:rsidR="0090178E" w:rsidRPr="009B30A5" w:rsidRDefault="0090178E" w:rsidP="00007AE5">
      <w:pPr>
        <w:numPr>
          <w:ilvl w:val="0"/>
          <w:numId w:val="9"/>
        </w:numPr>
        <w:ind w:left="426" w:hanging="426"/>
        <w:rPr>
          <w:rFonts w:ascii="Century Gothic" w:hAnsi="Century Gothic"/>
          <w:b/>
          <w:color w:val="auto"/>
        </w:rPr>
      </w:pPr>
      <w:r w:rsidRPr="009B30A5">
        <w:rPr>
          <w:rFonts w:ascii="Century Gothic" w:hAnsi="Century Gothic"/>
          <w:b/>
          <w:color w:val="auto"/>
        </w:rPr>
        <w:t>Termin otwarcia ofert</w:t>
      </w:r>
    </w:p>
    <w:p w:rsidR="0090178E" w:rsidRPr="009B30A5" w:rsidRDefault="0090178E" w:rsidP="002E1208">
      <w:pPr>
        <w:numPr>
          <w:ilvl w:val="0"/>
          <w:numId w:val="17"/>
        </w:numPr>
        <w:ind w:left="709" w:hanging="283"/>
        <w:contextualSpacing/>
        <w:jc w:val="both"/>
        <w:rPr>
          <w:rFonts w:ascii="Century Gothic" w:hAnsi="Century Gothic"/>
          <w:color w:val="auto"/>
          <w:sz w:val="20"/>
          <w:szCs w:val="20"/>
        </w:rPr>
      </w:pPr>
      <w:r w:rsidRPr="009B30A5">
        <w:rPr>
          <w:rFonts w:ascii="Century Gothic" w:hAnsi="Century Gothic"/>
          <w:b/>
          <w:color w:val="auto"/>
          <w:sz w:val="20"/>
          <w:szCs w:val="20"/>
        </w:rPr>
        <w:t>Otwarcie ofert nastąpi niezwłocznie po upływie terminu sk</w:t>
      </w:r>
      <w:r w:rsidR="00A3451F">
        <w:rPr>
          <w:rFonts w:ascii="Century Gothic" w:hAnsi="Century Gothic"/>
          <w:b/>
          <w:color w:val="auto"/>
          <w:sz w:val="20"/>
          <w:szCs w:val="20"/>
        </w:rPr>
        <w:t>ładania ofert, tj. w dniu 30</w:t>
      </w:r>
      <w:r w:rsidR="00BA40D2" w:rsidRPr="009B30A5">
        <w:rPr>
          <w:rFonts w:ascii="Century Gothic" w:hAnsi="Century Gothic"/>
          <w:b/>
          <w:color w:val="auto"/>
          <w:sz w:val="20"/>
          <w:szCs w:val="20"/>
        </w:rPr>
        <w:t>.04</w:t>
      </w:r>
      <w:r w:rsidR="008F5B4E" w:rsidRPr="009B30A5">
        <w:rPr>
          <w:rFonts w:ascii="Century Gothic" w:hAnsi="Century Gothic"/>
          <w:b/>
          <w:color w:val="auto"/>
          <w:sz w:val="20"/>
          <w:szCs w:val="20"/>
        </w:rPr>
        <w:t>.2021 godz.:</w:t>
      </w:r>
      <w:r w:rsidR="001B5DE3" w:rsidRPr="009B30A5">
        <w:rPr>
          <w:rFonts w:ascii="Century Gothic" w:hAnsi="Century Gothic"/>
          <w:b/>
          <w:color w:val="auto"/>
          <w:sz w:val="20"/>
          <w:szCs w:val="20"/>
        </w:rPr>
        <w:t xml:space="preserve"> 13</w:t>
      </w:r>
      <w:r w:rsidR="00BA40D2" w:rsidRPr="009B30A5">
        <w:rPr>
          <w:rFonts w:ascii="Century Gothic" w:hAnsi="Century Gothic"/>
          <w:b/>
          <w:color w:val="auto"/>
          <w:sz w:val="20"/>
          <w:szCs w:val="20"/>
        </w:rPr>
        <w:t>:3</w:t>
      </w:r>
      <w:r w:rsidR="003569F7" w:rsidRPr="009B30A5">
        <w:rPr>
          <w:rFonts w:ascii="Century Gothic" w:hAnsi="Century Gothic"/>
          <w:b/>
          <w:color w:val="auto"/>
          <w:sz w:val="20"/>
          <w:szCs w:val="20"/>
        </w:rPr>
        <w:t>0.</w:t>
      </w:r>
      <w:r w:rsidRPr="009B30A5">
        <w:rPr>
          <w:rFonts w:ascii="Century Gothic" w:hAnsi="Century Gothic"/>
          <w:color w:val="auto"/>
          <w:sz w:val="20"/>
          <w:szCs w:val="20"/>
        </w:rPr>
        <w:t xml:space="preserve"> Otwarcie ofert dokonywane jest przez odszyfrowanie i otwarcie ofert.</w:t>
      </w:r>
    </w:p>
    <w:p w:rsidR="0090178E" w:rsidRPr="003C2214" w:rsidRDefault="0090178E" w:rsidP="002E1208">
      <w:pPr>
        <w:numPr>
          <w:ilvl w:val="0"/>
          <w:numId w:val="17"/>
        </w:numPr>
        <w:ind w:left="709" w:hanging="283"/>
        <w:contextualSpacing/>
        <w:jc w:val="both"/>
        <w:rPr>
          <w:rFonts w:ascii="Century Gothic" w:hAnsi="Century Gothic"/>
          <w:sz w:val="20"/>
          <w:szCs w:val="20"/>
        </w:rPr>
      </w:pPr>
      <w:r w:rsidRPr="009B30A5">
        <w:rPr>
          <w:rFonts w:ascii="Century Gothic" w:hAnsi="Century Gothic"/>
          <w:sz w:val="20"/>
          <w:szCs w:val="20"/>
        </w:rPr>
        <w:t>Zamawiający, najpóźniej przed otwarciem ofert, udostępni na stronie internetowej</w:t>
      </w:r>
      <w:r w:rsidRPr="003C2214">
        <w:rPr>
          <w:rFonts w:ascii="Century Gothic" w:hAnsi="Century Gothic"/>
          <w:sz w:val="20"/>
          <w:szCs w:val="20"/>
        </w:rPr>
        <w:t xml:space="preserve"> prowadzonego postępowania (Platformie) informację o kwocie, jaką zamierza przeznaczyć na sfinansowanie zamówienia. </w:t>
      </w:r>
    </w:p>
    <w:p w:rsidR="0090178E" w:rsidRPr="003C2214" w:rsidRDefault="0090178E" w:rsidP="002E1208">
      <w:pPr>
        <w:numPr>
          <w:ilvl w:val="0"/>
          <w:numId w:val="17"/>
        </w:numPr>
        <w:ind w:left="709" w:hanging="283"/>
        <w:contextualSpacing/>
        <w:jc w:val="both"/>
        <w:rPr>
          <w:rFonts w:ascii="Century Gothic" w:hAnsi="Century Gothic"/>
          <w:sz w:val="20"/>
          <w:szCs w:val="20"/>
        </w:rPr>
      </w:pPr>
      <w:r w:rsidRPr="003C2214">
        <w:rPr>
          <w:rFonts w:ascii="Century Gothic" w:hAnsi="Century Gothic"/>
          <w:sz w:val="20"/>
          <w:szCs w:val="20"/>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3C2214" w:rsidRDefault="0090178E" w:rsidP="002E1208">
      <w:pPr>
        <w:numPr>
          <w:ilvl w:val="0"/>
          <w:numId w:val="17"/>
        </w:numPr>
        <w:ind w:left="709" w:hanging="283"/>
        <w:contextualSpacing/>
        <w:jc w:val="both"/>
        <w:rPr>
          <w:rFonts w:ascii="Century Gothic" w:hAnsi="Century Gothic"/>
          <w:sz w:val="20"/>
          <w:szCs w:val="20"/>
        </w:rPr>
      </w:pPr>
      <w:r w:rsidRPr="003C2214">
        <w:rPr>
          <w:rFonts w:ascii="Century Gothic" w:hAnsi="Century Gothic"/>
          <w:sz w:val="20"/>
          <w:szCs w:val="20"/>
        </w:rPr>
        <w:t xml:space="preserve">Niezwłocznie po otwarciu ofert Zamawiający udostępni na stronie internetowej prowadzonego postępowania (Platformie) informacje o: </w:t>
      </w:r>
    </w:p>
    <w:p w:rsidR="0090178E" w:rsidRPr="003C2214" w:rsidRDefault="0090178E" w:rsidP="0090178E">
      <w:pPr>
        <w:ind w:left="709"/>
        <w:contextualSpacing/>
        <w:jc w:val="both"/>
        <w:rPr>
          <w:rFonts w:ascii="Century Gothic" w:hAnsi="Century Gothic"/>
          <w:sz w:val="20"/>
          <w:szCs w:val="20"/>
        </w:rPr>
      </w:pPr>
      <w:r w:rsidRPr="003C2214">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Pr="003C2214" w:rsidRDefault="0090178E" w:rsidP="0090178E">
      <w:pPr>
        <w:ind w:left="709"/>
        <w:contextualSpacing/>
        <w:jc w:val="both"/>
        <w:rPr>
          <w:rFonts w:ascii="Century Gothic" w:hAnsi="Century Gothic"/>
          <w:sz w:val="20"/>
          <w:szCs w:val="20"/>
        </w:rPr>
      </w:pPr>
      <w:r w:rsidRPr="003C2214">
        <w:rPr>
          <w:rFonts w:ascii="Century Gothic" w:hAnsi="Century Gothic"/>
          <w:sz w:val="20"/>
          <w:szCs w:val="20"/>
        </w:rPr>
        <w:t>2) cenach lub kosztach zawartych w ofertach.</w:t>
      </w:r>
    </w:p>
    <w:p w:rsidR="00B15A61" w:rsidRPr="003C2214" w:rsidRDefault="00B15A61" w:rsidP="0090178E">
      <w:pPr>
        <w:ind w:left="709"/>
        <w:contextualSpacing/>
        <w:jc w:val="both"/>
        <w:rPr>
          <w:rFonts w:ascii="Century Gothic" w:hAnsi="Century Gothic"/>
          <w:sz w:val="20"/>
          <w:szCs w:val="20"/>
        </w:rPr>
      </w:pPr>
    </w:p>
    <w:p w:rsidR="0090178E" w:rsidRPr="003C2214" w:rsidRDefault="0090178E" w:rsidP="0090178E">
      <w:pPr>
        <w:rPr>
          <w:rFonts w:ascii="Century Gothic" w:hAnsi="Century Gothic"/>
          <w:sz w:val="20"/>
          <w:szCs w:val="20"/>
        </w:rPr>
      </w:pPr>
    </w:p>
    <w:p w:rsidR="00E31815" w:rsidRPr="003C2214" w:rsidRDefault="00E31815" w:rsidP="00007AE5">
      <w:pPr>
        <w:numPr>
          <w:ilvl w:val="0"/>
          <w:numId w:val="9"/>
        </w:numPr>
        <w:spacing w:line="360" w:lineRule="auto"/>
        <w:ind w:left="426" w:hanging="426"/>
        <w:textAlignment w:val="auto"/>
        <w:rPr>
          <w:rFonts w:ascii="Century Gothic" w:hAnsi="Century Gothic"/>
          <w:szCs w:val="22"/>
        </w:rPr>
      </w:pPr>
      <w:r w:rsidRPr="003C2214">
        <w:rPr>
          <w:rFonts w:ascii="Century Gothic" w:hAnsi="Century Gothic"/>
          <w:b/>
          <w:szCs w:val="22"/>
        </w:rPr>
        <w:t>Sposób obliczenia ceny</w:t>
      </w:r>
    </w:p>
    <w:p w:rsidR="00E31815" w:rsidRPr="003C2214" w:rsidRDefault="00E31815" w:rsidP="002E1208">
      <w:pPr>
        <w:numPr>
          <w:ilvl w:val="0"/>
          <w:numId w:val="18"/>
        </w:numPr>
        <w:ind w:left="709" w:hanging="283"/>
        <w:contextualSpacing/>
        <w:rPr>
          <w:rFonts w:ascii="Century Gothic" w:hAnsi="Century Gothic"/>
          <w:sz w:val="20"/>
          <w:szCs w:val="20"/>
        </w:rPr>
      </w:pPr>
      <w:r w:rsidRPr="003C2214">
        <w:rPr>
          <w:rFonts w:ascii="Century Gothic" w:hAnsi="Century Gothic"/>
          <w:sz w:val="20"/>
          <w:szCs w:val="20"/>
        </w:rPr>
        <w:t xml:space="preserve">Cena oferty stanowi wartość umowy za wykonanie przedmiotu zamówienia w całym zakresie. </w:t>
      </w:r>
    </w:p>
    <w:p w:rsidR="00957162" w:rsidRPr="003C2214" w:rsidRDefault="00957162" w:rsidP="002E1208">
      <w:pPr>
        <w:numPr>
          <w:ilvl w:val="0"/>
          <w:numId w:val="18"/>
        </w:numPr>
        <w:ind w:left="709" w:hanging="283"/>
        <w:contextualSpacing/>
        <w:jc w:val="both"/>
        <w:rPr>
          <w:rFonts w:ascii="Century Gothic" w:hAnsi="Century Gothic"/>
          <w:sz w:val="20"/>
          <w:szCs w:val="20"/>
        </w:rPr>
      </w:pPr>
      <w:r w:rsidRPr="003C2214">
        <w:rPr>
          <w:rFonts w:ascii="Century Gothic" w:hAnsi="Century Gothic" w:cs="Calibri Light"/>
          <w:b/>
          <w:bCs/>
          <w:color w:val="auto"/>
          <w:sz w:val="20"/>
          <w:szCs w:val="20"/>
        </w:rPr>
        <w:t xml:space="preserve">Cena oferty </w:t>
      </w:r>
      <w:r w:rsidRPr="003C2214">
        <w:rPr>
          <w:rFonts w:ascii="Century Gothic" w:hAnsi="Century Gothic" w:cs="Calibri Light"/>
          <w:b/>
          <w:bCs/>
          <w:sz w:val="20"/>
          <w:szCs w:val="20"/>
        </w:rPr>
        <w:t>brutto</w:t>
      </w:r>
      <w:r w:rsidRPr="003C2214">
        <w:rPr>
          <w:rFonts w:ascii="Century Gothic" w:hAnsi="Century Gothic" w:cs="Calibri Light"/>
          <w:b/>
          <w:bCs/>
          <w:color w:val="auto"/>
          <w:sz w:val="20"/>
          <w:szCs w:val="20"/>
        </w:rPr>
        <w:t xml:space="preserve"> </w:t>
      </w:r>
      <w:r w:rsidRPr="003C2214">
        <w:rPr>
          <w:rFonts w:ascii="Century Gothic" w:hAnsi="Century Gothic" w:cs="Calibri Light"/>
          <w:b/>
          <w:sz w:val="20"/>
          <w:szCs w:val="20"/>
        </w:rPr>
        <w:t xml:space="preserve">w PLN </w:t>
      </w:r>
      <w:r w:rsidRPr="003C2214">
        <w:rPr>
          <w:rFonts w:ascii="Century Gothic" w:hAnsi="Century Gothic" w:cs="Calibri Light"/>
          <w:sz w:val="20"/>
          <w:szCs w:val="20"/>
        </w:rPr>
        <w:t>wynika z iloczynu ceny jed</w:t>
      </w:r>
      <w:r w:rsidR="00674A44" w:rsidRPr="003C2214">
        <w:rPr>
          <w:rFonts w:ascii="Century Gothic" w:hAnsi="Century Gothic" w:cs="Calibri Light"/>
          <w:sz w:val="20"/>
          <w:szCs w:val="20"/>
        </w:rPr>
        <w:t>nostkowej netto w PLN wskazanej w kol. 3 oraz ilości</w:t>
      </w:r>
      <w:r w:rsidRPr="003C2214">
        <w:rPr>
          <w:rFonts w:ascii="Century Gothic" w:hAnsi="Century Gothic" w:cs="Calibri Light"/>
          <w:sz w:val="20"/>
          <w:szCs w:val="20"/>
        </w:rPr>
        <w:t xml:space="preserve"> asortymentu, </w:t>
      </w:r>
      <w:r w:rsidR="00674A44" w:rsidRPr="003C2214">
        <w:rPr>
          <w:rFonts w:ascii="Century Gothic" w:hAnsi="Century Gothic" w:cs="Calibri Light"/>
          <w:sz w:val="20"/>
          <w:szCs w:val="20"/>
        </w:rPr>
        <w:t xml:space="preserve">wskazanego w Ofercie Wykonawcy w kol. 5 </w:t>
      </w:r>
      <w:r w:rsidRPr="003C2214">
        <w:rPr>
          <w:rFonts w:ascii="Century Gothic" w:hAnsi="Century Gothic" w:cs="Calibri Light"/>
          <w:sz w:val="20"/>
          <w:szCs w:val="20"/>
        </w:rPr>
        <w:t>powiększonego o stawkę podatku VAT.</w:t>
      </w:r>
    </w:p>
    <w:p w:rsidR="00E31815" w:rsidRPr="003C2214" w:rsidRDefault="00E31815" w:rsidP="002E1208">
      <w:pPr>
        <w:numPr>
          <w:ilvl w:val="0"/>
          <w:numId w:val="18"/>
        </w:numPr>
        <w:ind w:left="709" w:hanging="283"/>
        <w:contextualSpacing/>
        <w:rPr>
          <w:rFonts w:ascii="Century Gothic" w:hAnsi="Century Gothic"/>
          <w:sz w:val="20"/>
          <w:szCs w:val="20"/>
        </w:rPr>
      </w:pPr>
      <w:r w:rsidRPr="003C2214">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3C2214" w:rsidRDefault="00E31815" w:rsidP="002E1208">
      <w:pPr>
        <w:numPr>
          <w:ilvl w:val="0"/>
          <w:numId w:val="18"/>
        </w:numPr>
        <w:ind w:left="709" w:hanging="283"/>
        <w:contextualSpacing/>
        <w:jc w:val="both"/>
        <w:rPr>
          <w:rFonts w:ascii="Century Gothic" w:hAnsi="Century Gothic"/>
          <w:sz w:val="20"/>
          <w:szCs w:val="20"/>
        </w:rPr>
      </w:pPr>
      <w:r w:rsidRPr="003C2214">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Pr="003C2214" w:rsidRDefault="00E31815" w:rsidP="002E1208">
      <w:pPr>
        <w:numPr>
          <w:ilvl w:val="0"/>
          <w:numId w:val="18"/>
        </w:numPr>
        <w:ind w:left="709" w:hanging="283"/>
        <w:contextualSpacing/>
        <w:jc w:val="both"/>
        <w:rPr>
          <w:rFonts w:ascii="Century Gothic" w:hAnsi="Century Gothic"/>
          <w:sz w:val="20"/>
          <w:szCs w:val="20"/>
        </w:rPr>
      </w:pPr>
      <w:r w:rsidRPr="003C2214">
        <w:rPr>
          <w:rFonts w:ascii="Century Gothic" w:hAnsi="Century Gothic"/>
          <w:sz w:val="20"/>
          <w:szCs w:val="20"/>
        </w:rPr>
        <w:t>Rozliczenia pomiędzy Wykonawcą, a Zamawiającym będą dokonywane w złotych polskich (PLN).</w:t>
      </w:r>
    </w:p>
    <w:p w:rsidR="00E31815" w:rsidRPr="003C2214" w:rsidRDefault="00E31815" w:rsidP="002E1208">
      <w:pPr>
        <w:numPr>
          <w:ilvl w:val="0"/>
          <w:numId w:val="18"/>
        </w:numPr>
        <w:ind w:left="709" w:hanging="283"/>
        <w:contextualSpacing/>
        <w:jc w:val="both"/>
        <w:rPr>
          <w:rFonts w:ascii="Century Gothic" w:hAnsi="Century Gothic"/>
          <w:sz w:val="20"/>
          <w:szCs w:val="20"/>
        </w:rPr>
      </w:pPr>
      <w:r w:rsidRPr="003C2214">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3C2214" w:rsidRDefault="00E31815" w:rsidP="00E31815">
      <w:pPr>
        <w:ind w:left="709"/>
        <w:contextualSpacing/>
        <w:jc w:val="both"/>
        <w:rPr>
          <w:rFonts w:ascii="Century Gothic" w:hAnsi="Century Gothic"/>
          <w:sz w:val="20"/>
          <w:szCs w:val="20"/>
        </w:rPr>
      </w:pPr>
    </w:p>
    <w:p w:rsidR="00E31815" w:rsidRPr="003C2214" w:rsidRDefault="00E31815" w:rsidP="00007AE5">
      <w:pPr>
        <w:numPr>
          <w:ilvl w:val="0"/>
          <w:numId w:val="9"/>
        </w:numPr>
        <w:ind w:left="567" w:hanging="567"/>
        <w:jc w:val="both"/>
        <w:rPr>
          <w:rFonts w:ascii="Century Gothic" w:hAnsi="Century Gothic"/>
          <w:b/>
          <w:color w:val="auto"/>
        </w:rPr>
      </w:pPr>
      <w:r w:rsidRPr="003C2214">
        <w:rPr>
          <w:rFonts w:ascii="Century Gothic" w:hAnsi="Century Gothic"/>
          <w:b/>
          <w:color w:val="auto"/>
        </w:rPr>
        <w:t>Opis kryteriów oceny ofert wraz z podaniem wag tych kryteriów i sposobu oceny ofert</w:t>
      </w:r>
    </w:p>
    <w:p w:rsidR="00E31815" w:rsidRPr="003C2214" w:rsidRDefault="00E31815" w:rsidP="002E1208">
      <w:pPr>
        <w:numPr>
          <w:ilvl w:val="0"/>
          <w:numId w:val="19"/>
        </w:numPr>
        <w:ind w:left="709" w:hanging="283"/>
        <w:jc w:val="both"/>
        <w:rPr>
          <w:rFonts w:ascii="Century Gothic" w:hAnsi="Century Gothic"/>
          <w:sz w:val="20"/>
          <w:szCs w:val="20"/>
        </w:rPr>
      </w:pPr>
      <w:r w:rsidRPr="003C2214">
        <w:rPr>
          <w:rFonts w:ascii="Century Gothic" w:hAnsi="Century Gothic"/>
          <w:sz w:val="20"/>
          <w:szCs w:val="20"/>
        </w:rPr>
        <w:t>Przy wyb</w:t>
      </w:r>
      <w:r w:rsidR="007C188E" w:rsidRPr="003C2214">
        <w:rPr>
          <w:rFonts w:ascii="Century Gothic" w:hAnsi="Century Gothic"/>
          <w:sz w:val="20"/>
          <w:szCs w:val="20"/>
        </w:rPr>
        <w:t xml:space="preserve">orze oferty najkorzystniejszej </w:t>
      </w:r>
      <w:r w:rsidR="004347AB" w:rsidRPr="003C2214">
        <w:rPr>
          <w:rFonts w:ascii="Century Gothic" w:hAnsi="Century Gothic"/>
          <w:color w:val="auto"/>
          <w:sz w:val="20"/>
          <w:szCs w:val="20"/>
        </w:rPr>
        <w:t>Z</w:t>
      </w:r>
      <w:r w:rsidRPr="003C2214">
        <w:rPr>
          <w:rFonts w:ascii="Century Gothic" w:hAnsi="Century Gothic"/>
          <w:sz w:val="20"/>
          <w:szCs w:val="20"/>
        </w:rPr>
        <w:t>amawiający będzie kierował się następującymi kryteriami, z przypisaniem im odpowiednio wag</w:t>
      </w:r>
    </w:p>
    <w:p w:rsidR="00B31367" w:rsidRPr="003C2214" w:rsidRDefault="00014773" w:rsidP="002E1208">
      <w:pPr>
        <w:numPr>
          <w:ilvl w:val="0"/>
          <w:numId w:val="53"/>
        </w:numPr>
        <w:jc w:val="both"/>
        <w:rPr>
          <w:rFonts w:ascii="Century Gothic" w:hAnsi="Century Gothic"/>
          <w:b/>
          <w:color w:val="auto"/>
          <w:sz w:val="20"/>
          <w:szCs w:val="20"/>
        </w:rPr>
      </w:pPr>
      <w:r w:rsidRPr="003C2214">
        <w:rPr>
          <w:rFonts w:ascii="Century Gothic" w:hAnsi="Century Gothic"/>
          <w:b/>
          <w:color w:val="auto"/>
          <w:sz w:val="20"/>
          <w:szCs w:val="20"/>
        </w:rPr>
        <w:t xml:space="preserve">Cena oferty brutto (C) </w:t>
      </w:r>
      <w:r w:rsidR="00E31815" w:rsidRPr="003C2214">
        <w:rPr>
          <w:rFonts w:ascii="Century Gothic" w:hAnsi="Century Gothic"/>
          <w:b/>
          <w:color w:val="auto"/>
          <w:sz w:val="20"/>
          <w:szCs w:val="20"/>
        </w:rPr>
        <w:t xml:space="preserve">– </w:t>
      </w:r>
      <w:r w:rsidR="005A7457" w:rsidRPr="003C2214">
        <w:rPr>
          <w:rFonts w:ascii="Century Gothic" w:hAnsi="Century Gothic"/>
          <w:b/>
          <w:color w:val="auto"/>
          <w:sz w:val="20"/>
          <w:szCs w:val="20"/>
        </w:rPr>
        <w:t>5</w:t>
      </w:r>
      <w:r w:rsidR="008921DB" w:rsidRPr="003C2214">
        <w:rPr>
          <w:rFonts w:ascii="Century Gothic" w:hAnsi="Century Gothic"/>
          <w:b/>
          <w:color w:val="auto"/>
          <w:sz w:val="20"/>
          <w:szCs w:val="20"/>
        </w:rPr>
        <w:t xml:space="preserve">0 </w:t>
      </w:r>
      <w:r w:rsidR="00E31815" w:rsidRPr="003C2214">
        <w:rPr>
          <w:rFonts w:ascii="Century Gothic" w:hAnsi="Century Gothic"/>
          <w:b/>
          <w:color w:val="auto"/>
          <w:sz w:val="20"/>
          <w:szCs w:val="20"/>
        </w:rPr>
        <w:t>%</w:t>
      </w:r>
    </w:p>
    <w:p w:rsidR="00B31367" w:rsidRPr="003C2214" w:rsidRDefault="00014773" w:rsidP="002E1208">
      <w:pPr>
        <w:numPr>
          <w:ilvl w:val="0"/>
          <w:numId w:val="53"/>
        </w:numPr>
        <w:jc w:val="both"/>
        <w:rPr>
          <w:rFonts w:ascii="Century Gothic" w:hAnsi="Century Gothic"/>
          <w:b/>
          <w:color w:val="auto"/>
          <w:sz w:val="20"/>
          <w:szCs w:val="20"/>
        </w:rPr>
      </w:pPr>
      <w:r w:rsidRPr="003C2214">
        <w:rPr>
          <w:rFonts w:ascii="Century Gothic" w:hAnsi="Century Gothic"/>
          <w:b/>
          <w:color w:val="auto"/>
          <w:sz w:val="20"/>
          <w:szCs w:val="20"/>
        </w:rPr>
        <w:t xml:space="preserve">Okres gwarancji (G) </w:t>
      </w:r>
      <w:r w:rsidR="00961E53" w:rsidRPr="003C2214">
        <w:rPr>
          <w:rFonts w:ascii="Century Gothic" w:hAnsi="Century Gothic"/>
          <w:b/>
          <w:color w:val="auto"/>
          <w:sz w:val="20"/>
          <w:szCs w:val="20"/>
        </w:rPr>
        <w:t xml:space="preserve">– </w:t>
      </w:r>
      <w:r w:rsidR="00E31815" w:rsidRPr="003C2214">
        <w:rPr>
          <w:rFonts w:ascii="Century Gothic" w:hAnsi="Century Gothic"/>
          <w:b/>
          <w:color w:val="auto"/>
          <w:sz w:val="20"/>
          <w:szCs w:val="20"/>
        </w:rPr>
        <w:t xml:space="preserve"> </w:t>
      </w:r>
      <w:r w:rsidR="008921DB" w:rsidRPr="003C2214">
        <w:rPr>
          <w:rFonts w:ascii="Century Gothic" w:hAnsi="Century Gothic"/>
          <w:b/>
          <w:color w:val="auto"/>
          <w:sz w:val="20"/>
          <w:szCs w:val="20"/>
        </w:rPr>
        <w:t>10</w:t>
      </w:r>
      <w:r w:rsidR="00961E53" w:rsidRPr="003C2214">
        <w:rPr>
          <w:rFonts w:ascii="Century Gothic" w:hAnsi="Century Gothic"/>
          <w:b/>
          <w:color w:val="auto"/>
          <w:sz w:val="20"/>
          <w:szCs w:val="20"/>
        </w:rPr>
        <w:t>%</w:t>
      </w:r>
    </w:p>
    <w:p w:rsidR="00F50A63" w:rsidRPr="003C2214" w:rsidRDefault="005A7457" w:rsidP="002E1208">
      <w:pPr>
        <w:numPr>
          <w:ilvl w:val="0"/>
          <w:numId w:val="53"/>
        </w:numPr>
        <w:jc w:val="both"/>
        <w:rPr>
          <w:rFonts w:ascii="Century Gothic" w:hAnsi="Century Gothic"/>
          <w:b/>
          <w:color w:val="auto"/>
          <w:sz w:val="20"/>
          <w:szCs w:val="20"/>
        </w:rPr>
      </w:pPr>
      <w:r w:rsidRPr="003C2214">
        <w:rPr>
          <w:rFonts w:ascii="Century Gothic" w:hAnsi="Century Gothic"/>
          <w:b/>
          <w:color w:val="auto"/>
          <w:sz w:val="20"/>
          <w:szCs w:val="20"/>
        </w:rPr>
        <w:t>Jakość (J</w:t>
      </w:r>
      <w:r w:rsidR="00014773" w:rsidRPr="003C2214">
        <w:rPr>
          <w:rFonts w:ascii="Century Gothic" w:hAnsi="Century Gothic"/>
          <w:b/>
          <w:color w:val="auto"/>
          <w:sz w:val="20"/>
          <w:szCs w:val="20"/>
        </w:rPr>
        <w:t xml:space="preserve">) - </w:t>
      </w:r>
      <w:r w:rsidRPr="003C2214">
        <w:rPr>
          <w:rFonts w:ascii="Century Gothic" w:hAnsi="Century Gothic"/>
          <w:b/>
          <w:color w:val="auto"/>
          <w:sz w:val="20"/>
          <w:szCs w:val="20"/>
        </w:rPr>
        <w:t>40</w:t>
      </w:r>
      <w:r w:rsidR="00014773" w:rsidRPr="003C2214">
        <w:rPr>
          <w:rFonts w:ascii="Century Gothic" w:hAnsi="Century Gothic"/>
          <w:b/>
          <w:color w:val="auto"/>
          <w:sz w:val="20"/>
          <w:szCs w:val="20"/>
        </w:rPr>
        <w:t>%</w:t>
      </w:r>
      <w:r w:rsidR="00CA3B7B" w:rsidRPr="003C2214">
        <w:rPr>
          <w:rFonts w:ascii="Century Gothic" w:hAnsi="Century Gothic"/>
          <w:b/>
          <w:color w:val="auto"/>
          <w:sz w:val="20"/>
          <w:szCs w:val="20"/>
        </w:rPr>
        <w:t>, w zakres</w:t>
      </w:r>
      <w:r w:rsidR="00836A8B" w:rsidRPr="003C2214">
        <w:rPr>
          <w:rFonts w:ascii="Century Gothic" w:hAnsi="Century Gothic"/>
          <w:b/>
          <w:color w:val="auto"/>
          <w:sz w:val="20"/>
          <w:szCs w:val="20"/>
        </w:rPr>
        <w:t xml:space="preserve"> którego wchodzą nw. podkryteria wraz z</w:t>
      </w:r>
      <w:r w:rsidR="00004813" w:rsidRPr="003C2214">
        <w:rPr>
          <w:rFonts w:ascii="Century Gothic" w:hAnsi="Century Gothic"/>
          <w:b/>
          <w:color w:val="auto"/>
          <w:sz w:val="20"/>
          <w:szCs w:val="20"/>
        </w:rPr>
        <w:t xml:space="preserve"> punktacją (max. </w:t>
      </w:r>
      <w:r w:rsidR="00592E11" w:rsidRPr="003C2214">
        <w:rPr>
          <w:rFonts w:ascii="Century Gothic" w:hAnsi="Century Gothic"/>
          <w:b/>
          <w:color w:val="auto"/>
          <w:sz w:val="20"/>
          <w:szCs w:val="20"/>
        </w:rPr>
        <w:t>i</w:t>
      </w:r>
      <w:r w:rsidR="00004813" w:rsidRPr="003C2214">
        <w:rPr>
          <w:rFonts w:ascii="Century Gothic" w:hAnsi="Century Gothic"/>
          <w:b/>
          <w:color w:val="auto"/>
          <w:sz w:val="20"/>
          <w:szCs w:val="20"/>
        </w:rPr>
        <w:t>lość punktów, jaką Wykonawca może otrzymać w danym podkryterium)</w:t>
      </w:r>
      <w:r w:rsidR="00AC4538" w:rsidRPr="003C2214">
        <w:rPr>
          <w:rFonts w:ascii="Century Gothic" w:hAnsi="Century Gothic"/>
          <w:b/>
          <w:color w:val="auto"/>
          <w:sz w:val="20"/>
          <w:szCs w:val="20"/>
        </w:rPr>
        <w:t>:</w:t>
      </w:r>
    </w:p>
    <w:p w:rsidR="00B31367" w:rsidRPr="003C2214" w:rsidRDefault="00CB69C3" w:rsidP="002E1208">
      <w:pPr>
        <w:numPr>
          <w:ilvl w:val="0"/>
          <w:numId w:val="54"/>
        </w:numPr>
        <w:jc w:val="both"/>
        <w:rPr>
          <w:rFonts w:ascii="Century Gothic" w:hAnsi="Century Gothic"/>
          <w:b/>
          <w:color w:val="auto"/>
          <w:sz w:val="20"/>
          <w:szCs w:val="20"/>
        </w:rPr>
      </w:pPr>
      <w:r w:rsidRPr="003C2214">
        <w:rPr>
          <w:rFonts w:ascii="Century Gothic" w:hAnsi="Century Gothic"/>
          <w:b/>
          <w:color w:val="auto"/>
          <w:sz w:val="20"/>
          <w:szCs w:val="20"/>
        </w:rPr>
        <w:t>pojemność dysku twardego</w:t>
      </w:r>
      <w:r w:rsidR="004A4FBC">
        <w:rPr>
          <w:rFonts w:ascii="Century Gothic" w:hAnsi="Century Gothic"/>
          <w:b/>
          <w:color w:val="auto"/>
          <w:sz w:val="20"/>
          <w:szCs w:val="20"/>
        </w:rPr>
        <w:t xml:space="preserve"> </w:t>
      </w:r>
      <w:r w:rsidRPr="003C2214">
        <w:rPr>
          <w:rFonts w:ascii="Century Gothic" w:hAnsi="Century Gothic"/>
          <w:b/>
          <w:color w:val="auto"/>
          <w:sz w:val="20"/>
          <w:szCs w:val="20"/>
        </w:rPr>
        <w:t>– 2 pkt</w:t>
      </w:r>
    </w:p>
    <w:p w:rsidR="00B31367" w:rsidRPr="003C2214" w:rsidRDefault="004A4FBC" w:rsidP="002E1208">
      <w:pPr>
        <w:numPr>
          <w:ilvl w:val="0"/>
          <w:numId w:val="54"/>
        </w:numPr>
        <w:jc w:val="both"/>
        <w:rPr>
          <w:rFonts w:ascii="Century Gothic" w:hAnsi="Century Gothic"/>
          <w:b/>
          <w:color w:val="auto"/>
          <w:sz w:val="20"/>
          <w:szCs w:val="20"/>
        </w:rPr>
      </w:pPr>
      <w:r>
        <w:rPr>
          <w:rFonts w:ascii="Century Gothic" w:hAnsi="Century Gothic"/>
          <w:b/>
          <w:color w:val="auto"/>
          <w:sz w:val="20"/>
          <w:szCs w:val="20"/>
        </w:rPr>
        <w:t xml:space="preserve">pamięć RAM </w:t>
      </w:r>
      <w:r w:rsidR="00CB69C3" w:rsidRPr="003C2214">
        <w:rPr>
          <w:rFonts w:ascii="Century Gothic" w:hAnsi="Century Gothic"/>
          <w:b/>
          <w:color w:val="auto"/>
          <w:sz w:val="20"/>
          <w:szCs w:val="20"/>
        </w:rPr>
        <w:t xml:space="preserve"> – 3 pkt</w:t>
      </w:r>
    </w:p>
    <w:p w:rsidR="00B31367" w:rsidRPr="003C2214" w:rsidRDefault="00836A8B" w:rsidP="002E1208">
      <w:pPr>
        <w:numPr>
          <w:ilvl w:val="0"/>
          <w:numId w:val="54"/>
        </w:numPr>
        <w:jc w:val="both"/>
        <w:rPr>
          <w:rFonts w:ascii="Century Gothic" w:hAnsi="Century Gothic"/>
          <w:b/>
          <w:color w:val="auto"/>
          <w:sz w:val="20"/>
          <w:szCs w:val="20"/>
        </w:rPr>
      </w:pPr>
      <w:r w:rsidRPr="003C2214">
        <w:rPr>
          <w:rFonts w:ascii="Century Gothic" w:hAnsi="Century Gothic"/>
          <w:b/>
          <w:color w:val="auto"/>
          <w:sz w:val="20"/>
          <w:szCs w:val="20"/>
        </w:rPr>
        <w:t>BIOS – 3 pkt</w:t>
      </w:r>
    </w:p>
    <w:p w:rsidR="00B31367" w:rsidRPr="003C2214" w:rsidRDefault="00836A8B" w:rsidP="002E1208">
      <w:pPr>
        <w:numPr>
          <w:ilvl w:val="0"/>
          <w:numId w:val="54"/>
        </w:numPr>
        <w:jc w:val="both"/>
        <w:rPr>
          <w:rFonts w:ascii="Century Gothic" w:hAnsi="Century Gothic"/>
          <w:b/>
          <w:color w:val="auto"/>
          <w:sz w:val="20"/>
          <w:szCs w:val="20"/>
        </w:rPr>
      </w:pPr>
      <w:r w:rsidRPr="003C2214">
        <w:rPr>
          <w:rFonts w:ascii="Century Gothic" w:hAnsi="Century Gothic"/>
          <w:b/>
          <w:color w:val="auto"/>
          <w:sz w:val="20"/>
          <w:szCs w:val="20"/>
        </w:rPr>
        <w:t>Certyfikaty i standardy ISO – 15 pkt</w:t>
      </w:r>
    </w:p>
    <w:p w:rsidR="00B31367" w:rsidRPr="003C2214" w:rsidRDefault="00836A8B" w:rsidP="002E1208">
      <w:pPr>
        <w:numPr>
          <w:ilvl w:val="0"/>
          <w:numId w:val="54"/>
        </w:numPr>
        <w:jc w:val="both"/>
        <w:rPr>
          <w:rFonts w:ascii="Century Gothic" w:hAnsi="Century Gothic"/>
          <w:b/>
          <w:color w:val="auto"/>
          <w:sz w:val="20"/>
          <w:szCs w:val="20"/>
        </w:rPr>
      </w:pPr>
      <w:r w:rsidRPr="003C2214">
        <w:rPr>
          <w:rFonts w:ascii="Century Gothic" w:hAnsi="Century Gothic"/>
          <w:b/>
          <w:color w:val="auto"/>
          <w:sz w:val="20"/>
          <w:szCs w:val="20"/>
        </w:rPr>
        <w:t>Certyfikaty i standardy EPEAT – 2 pkt</w:t>
      </w:r>
    </w:p>
    <w:p w:rsidR="00B31367" w:rsidRPr="003C2214" w:rsidRDefault="00836A8B" w:rsidP="002E1208">
      <w:pPr>
        <w:numPr>
          <w:ilvl w:val="0"/>
          <w:numId w:val="54"/>
        </w:numPr>
        <w:jc w:val="both"/>
        <w:rPr>
          <w:rFonts w:ascii="Century Gothic" w:hAnsi="Century Gothic"/>
          <w:b/>
          <w:color w:val="auto"/>
          <w:sz w:val="20"/>
          <w:szCs w:val="20"/>
        </w:rPr>
      </w:pPr>
      <w:r w:rsidRPr="003C2214">
        <w:rPr>
          <w:rFonts w:ascii="Century Gothic" w:hAnsi="Century Gothic"/>
          <w:b/>
          <w:color w:val="auto"/>
          <w:sz w:val="20"/>
          <w:szCs w:val="20"/>
        </w:rPr>
        <w:t>Oddzielny system diagnostyczny zasilacza – 7 pkt</w:t>
      </w:r>
    </w:p>
    <w:p w:rsidR="00B31367" w:rsidRPr="003C2214" w:rsidRDefault="00836A8B" w:rsidP="002E1208">
      <w:pPr>
        <w:numPr>
          <w:ilvl w:val="0"/>
          <w:numId w:val="54"/>
        </w:numPr>
        <w:jc w:val="both"/>
        <w:rPr>
          <w:rFonts w:ascii="Century Gothic" w:hAnsi="Century Gothic"/>
          <w:b/>
          <w:color w:val="auto"/>
          <w:sz w:val="20"/>
          <w:szCs w:val="20"/>
        </w:rPr>
      </w:pPr>
      <w:r w:rsidRPr="003C2214">
        <w:rPr>
          <w:rFonts w:ascii="Century Gothic" w:hAnsi="Century Gothic"/>
          <w:b/>
          <w:color w:val="auto"/>
          <w:sz w:val="20"/>
          <w:szCs w:val="20"/>
        </w:rPr>
        <w:t>Klawiatura – funkcjonalności – 2 pkt</w:t>
      </w:r>
    </w:p>
    <w:p w:rsidR="00B31367" w:rsidRPr="003C2214" w:rsidRDefault="00836A8B" w:rsidP="002E1208">
      <w:pPr>
        <w:numPr>
          <w:ilvl w:val="0"/>
          <w:numId w:val="54"/>
        </w:numPr>
        <w:jc w:val="both"/>
        <w:rPr>
          <w:rFonts w:ascii="Century Gothic" w:hAnsi="Century Gothic"/>
          <w:b/>
          <w:color w:val="auto"/>
          <w:sz w:val="20"/>
          <w:szCs w:val="20"/>
        </w:rPr>
      </w:pPr>
      <w:r w:rsidRPr="003C2214">
        <w:rPr>
          <w:rFonts w:ascii="Century Gothic" w:hAnsi="Century Gothic"/>
          <w:b/>
          <w:color w:val="auto"/>
          <w:sz w:val="20"/>
          <w:szCs w:val="20"/>
        </w:rPr>
        <w:t>Zestaw komputerowy – 4 pkt</w:t>
      </w:r>
    </w:p>
    <w:p w:rsidR="00836A8B" w:rsidRPr="003C2214" w:rsidRDefault="00836A8B" w:rsidP="002E1208">
      <w:pPr>
        <w:numPr>
          <w:ilvl w:val="0"/>
          <w:numId w:val="54"/>
        </w:numPr>
        <w:jc w:val="both"/>
        <w:rPr>
          <w:rFonts w:ascii="Century Gothic" w:hAnsi="Century Gothic"/>
          <w:b/>
          <w:color w:val="auto"/>
          <w:sz w:val="20"/>
          <w:szCs w:val="20"/>
        </w:rPr>
      </w:pPr>
      <w:r w:rsidRPr="003C2214">
        <w:rPr>
          <w:rFonts w:ascii="Century Gothic" w:hAnsi="Century Gothic"/>
          <w:b/>
          <w:color w:val="auto"/>
          <w:sz w:val="20"/>
          <w:szCs w:val="20"/>
        </w:rPr>
        <w:t xml:space="preserve">BIOS i diagnostyka – 2 pkt </w:t>
      </w:r>
    </w:p>
    <w:p w:rsidR="00836A8B" w:rsidRPr="003C2214" w:rsidRDefault="00836A8B" w:rsidP="00F50A63">
      <w:pPr>
        <w:ind w:firstLine="709"/>
        <w:jc w:val="both"/>
        <w:rPr>
          <w:rFonts w:ascii="Century Gothic" w:hAnsi="Century Gothic"/>
          <w:b/>
          <w:color w:val="auto"/>
          <w:sz w:val="20"/>
          <w:szCs w:val="20"/>
        </w:rPr>
      </w:pPr>
    </w:p>
    <w:p w:rsidR="00961E53" w:rsidRPr="003C2214" w:rsidRDefault="00961E53" w:rsidP="005A7457">
      <w:pPr>
        <w:ind w:left="709"/>
        <w:jc w:val="both"/>
        <w:rPr>
          <w:rFonts w:ascii="Century Gothic" w:hAnsi="Century Gothic"/>
          <w:sz w:val="20"/>
          <w:szCs w:val="20"/>
        </w:rPr>
      </w:pPr>
    </w:p>
    <w:p w:rsidR="008921DB" w:rsidRPr="003C2214" w:rsidRDefault="008921DB" w:rsidP="002E1208">
      <w:pPr>
        <w:pStyle w:val="Tekstpodstawowy"/>
        <w:numPr>
          <w:ilvl w:val="0"/>
          <w:numId w:val="55"/>
        </w:numPr>
        <w:tabs>
          <w:tab w:val="left" w:pos="-2977"/>
          <w:tab w:val="left" w:pos="369"/>
        </w:tabs>
        <w:autoSpaceDE w:val="0"/>
        <w:spacing w:after="0"/>
        <w:jc w:val="left"/>
        <w:rPr>
          <w:rFonts w:ascii="Century Gothic" w:hAnsi="Century Gothic"/>
          <w:sz w:val="20"/>
          <w:szCs w:val="20"/>
        </w:rPr>
      </w:pPr>
      <w:r w:rsidRPr="003C2214">
        <w:rPr>
          <w:rStyle w:val="Domylnaczcionkaakapitu5"/>
          <w:rFonts w:ascii="Century Gothic" w:hAnsi="Century Gothic"/>
          <w:b/>
          <w:bCs/>
          <w:sz w:val="20"/>
          <w:szCs w:val="20"/>
          <w:u w:val="single"/>
          <w:shd w:val="clear" w:color="auto" w:fill="FFFFFF"/>
        </w:rPr>
        <w:t>Punkty w kryterium cena  oferty</w:t>
      </w:r>
      <w:r w:rsidRPr="003C2214">
        <w:rPr>
          <w:rStyle w:val="Domylnaczcionkaakapitu5"/>
          <w:rFonts w:ascii="Century Gothic" w:hAnsi="Century Gothic"/>
          <w:b/>
          <w:bCs/>
          <w:color w:val="auto"/>
          <w:sz w:val="20"/>
          <w:szCs w:val="20"/>
          <w:u w:val="single"/>
          <w:shd w:val="clear" w:color="auto" w:fill="FFFFFF"/>
        </w:rPr>
        <w:t xml:space="preserve"> </w:t>
      </w:r>
      <w:r w:rsidR="00120647" w:rsidRPr="003C2214">
        <w:rPr>
          <w:rStyle w:val="Domylnaczcionkaakapitu5"/>
          <w:rFonts w:ascii="Century Gothic" w:hAnsi="Century Gothic"/>
          <w:b/>
          <w:bCs/>
          <w:color w:val="auto"/>
          <w:sz w:val="20"/>
          <w:szCs w:val="20"/>
          <w:u w:val="single"/>
          <w:shd w:val="clear" w:color="auto" w:fill="FFFFFF"/>
        </w:rPr>
        <w:t>brutto</w:t>
      </w:r>
      <w:r w:rsidR="00120647" w:rsidRPr="003C2214">
        <w:rPr>
          <w:rStyle w:val="Domylnaczcionkaakapitu5"/>
          <w:rFonts w:ascii="Century Gothic" w:hAnsi="Century Gothic"/>
          <w:b/>
          <w:bCs/>
          <w:color w:val="FF0000"/>
          <w:sz w:val="20"/>
          <w:szCs w:val="20"/>
          <w:u w:val="single"/>
          <w:shd w:val="clear" w:color="auto" w:fill="FFFFFF"/>
        </w:rPr>
        <w:t xml:space="preserve"> </w:t>
      </w:r>
      <w:r w:rsidRPr="003C2214">
        <w:rPr>
          <w:rStyle w:val="Domylnaczcionkaakapitu5"/>
          <w:rFonts w:ascii="Century Gothic" w:hAnsi="Century Gothic"/>
          <w:sz w:val="20"/>
          <w:szCs w:val="20"/>
          <w:shd w:val="clear" w:color="auto" w:fill="FFFFFF"/>
        </w:rPr>
        <w:t>wyliczone będą z dokładnośc</w:t>
      </w:r>
      <w:r w:rsidR="00746698" w:rsidRPr="003C2214">
        <w:rPr>
          <w:rStyle w:val="Domylnaczcionkaakapitu5"/>
          <w:rFonts w:ascii="Century Gothic" w:hAnsi="Century Gothic"/>
          <w:sz w:val="20"/>
          <w:szCs w:val="20"/>
          <w:shd w:val="clear" w:color="auto" w:fill="FFFFFF"/>
        </w:rPr>
        <w:t>ią do dwóch miejsc po przecinku.</w:t>
      </w:r>
    </w:p>
    <w:p w:rsidR="008921DB" w:rsidRPr="003C2214" w:rsidRDefault="008921DB" w:rsidP="00746698">
      <w:pPr>
        <w:pStyle w:val="Tekstpodstawowy"/>
        <w:tabs>
          <w:tab w:val="left" w:pos="-2977"/>
          <w:tab w:val="left" w:pos="369"/>
        </w:tabs>
        <w:spacing w:after="0"/>
        <w:ind w:left="709"/>
        <w:rPr>
          <w:rFonts w:ascii="Century Gothic" w:hAnsi="Century Gothic"/>
          <w:sz w:val="20"/>
          <w:szCs w:val="20"/>
        </w:rPr>
      </w:pPr>
    </w:p>
    <w:p w:rsidR="008921DB" w:rsidRPr="003C2214" w:rsidRDefault="008921DB" w:rsidP="00D12585">
      <w:pPr>
        <w:widowControl w:val="0"/>
        <w:tabs>
          <w:tab w:val="left" w:pos="-2410"/>
          <w:tab w:val="left" w:pos="313"/>
          <w:tab w:val="left" w:pos="426"/>
          <w:tab w:val="left" w:pos="525"/>
          <w:tab w:val="left" w:pos="563"/>
        </w:tabs>
        <w:spacing w:line="100" w:lineRule="atLeast"/>
        <w:ind w:left="709"/>
        <w:contextualSpacing/>
        <w:jc w:val="center"/>
        <w:rPr>
          <w:rFonts w:ascii="Century Gothic" w:hAnsi="Century Gothic"/>
          <w:sz w:val="20"/>
          <w:szCs w:val="20"/>
        </w:rPr>
      </w:pPr>
      <w:r w:rsidRPr="003C2214">
        <w:rPr>
          <w:rStyle w:val="Domylnaczcionkaakapitu5"/>
          <w:rFonts w:ascii="Century Gothic" w:hAnsi="Century Gothic"/>
          <w:b/>
          <w:bCs/>
          <w:sz w:val="20"/>
          <w:szCs w:val="20"/>
          <w:shd w:val="clear" w:color="auto" w:fill="FFFFFF"/>
        </w:rPr>
        <w:t xml:space="preserve">C </w:t>
      </w:r>
      <w:r w:rsidRPr="003C2214">
        <w:rPr>
          <w:rStyle w:val="Domylnaczcionkaakapitu5"/>
          <w:rFonts w:ascii="Century Gothic" w:hAnsi="Century Gothic"/>
          <w:b/>
          <w:sz w:val="20"/>
          <w:szCs w:val="20"/>
          <w:shd w:val="clear" w:color="auto" w:fill="FFFFFF"/>
        </w:rPr>
        <w:t>= (C</w:t>
      </w:r>
      <w:r w:rsidRPr="003C2214">
        <w:rPr>
          <w:rStyle w:val="Domylnaczcionkaakapitu5"/>
          <w:rFonts w:ascii="Century Gothic" w:hAnsi="Century Gothic"/>
          <w:b/>
          <w:sz w:val="20"/>
          <w:szCs w:val="20"/>
          <w:shd w:val="clear" w:color="auto" w:fill="FFFFFF"/>
          <w:vertAlign w:val="subscript"/>
        </w:rPr>
        <w:t>min</w:t>
      </w:r>
      <w:r w:rsidRPr="003C2214">
        <w:rPr>
          <w:rStyle w:val="Domylnaczcionkaakapitu5"/>
          <w:rFonts w:ascii="Century Gothic" w:hAnsi="Century Gothic"/>
          <w:b/>
          <w:sz w:val="20"/>
          <w:szCs w:val="20"/>
          <w:shd w:val="clear" w:color="auto" w:fill="FFFFFF"/>
        </w:rPr>
        <w:t xml:space="preserve"> :C</w:t>
      </w:r>
      <w:r w:rsidRPr="003C2214">
        <w:rPr>
          <w:rStyle w:val="Domylnaczcionkaakapitu5"/>
          <w:rFonts w:ascii="Century Gothic" w:hAnsi="Century Gothic"/>
          <w:b/>
          <w:sz w:val="20"/>
          <w:szCs w:val="20"/>
          <w:shd w:val="clear" w:color="auto" w:fill="FFFFFF"/>
          <w:vertAlign w:val="subscript"/>
        </w:rPr>
        <w:t>x</w:t>
      </w:r>
      <w:r w:rsidR="005A7457" w:rsidRPr="003C2214">
        <w:rPr>
          <w:rStyle w:val="Domylnaczcionkaakapitu5"/>
          <w:rFonts w:ascii="Century Gothic" w:hAnsi="Century Gothic"/>
          <w:b/>
          <w:sz w:val="20"/>
          <w:szCs w:val="20"/>
          <w:shd w:val="clear" w:color="auto" w:fill="FFFFFF"/>
        </w:rPr>
        <w:t>) x 100 x 5</w:t>
      </w:r>
      <w:r w:rsidRPr="003C2214">
        <w:rPr>
          <w:rStyle w:val="Domylnaczcionkaakapitu5"/>
          <w:rFonts w:ascii="Century Gothic" w:hAnsi="Century Gothic"/>
          <w:b/>
          <w:sz w:val="20"/>
          <w:szCs w:val="20"/>
          <w:shd w:val="clear" w:color="auto" w:fill="FFFFFF"/>
        </w:rPr>
        <w:t>0%</w:t>
      </w:r>
    </w:p>
    <w:p w:rsidR="008921DB" w:rsidRPr="003C2214" w:rsidRDefault="008921DB" w:rsidP="00746698">
      <w:pPr>
        <w:widowControl w:val="0"/>
        <w:tabs>
          <w:tab w:val="left" w:pos="-2410"/>
          <w:tab w:val="left" w:pos="313"/>
          <w:tab w:val="left" w:pos="426"/>
          <w:tab w:val="left" w:pos="525"/>
          <w:tab w:val="left" w:pos="563"/>
        </w:tabs>
        <w:spacing w:line="100" w:lineRule="atLeast"/>
        <w:ind w:left="709"/>
        <w:contextualSpacing/>
        <w:jc w:val="both"/>
        <w:rPr>
          <w:rFonts w:ascii="Century Gothic" w:hAnsi="Century Gothic"/>
          <w:sz w:val="20"/>
          <w:szCs w:val="20"/>
        </w:rPr>
      </w:pPr>
    </w:p>
    <w:p w:rsidR="008921DB" w:rsidRPr="003C2214" w:rsidRDefault="008921DB" w:rsidP="00746698">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3C2214">
        <w:rPr>
          <w:rStyle w:val="Domylnaczcionkaakapitu5"/>
          <w:rFonts w:ascii="Century Gothic" w:hAnsi="Century Gothic"/>
          <w:b/>
          <w:sz w:val="20"/>
          <w:shd w:val="clear" w:color="auto" w:fill="FFFFFF"/>
        </w:rPr>
        <w:tab/>
      </w:r>
      <w:r w:rsidRPr="003C2214">
        <w:rPr>
          <w:rStyle w:val="Domylnaczcionkaakapitu5"/>
          <w:rFonts w:ascii="Century Gothic" w:hAnsi="Century Gothic"/>
          <w:b/>
          <w:bCs/>
          <w:sz w:val="20"/>
          <w:shd w:val="clear" w:color="auto" w:fill="FFFFFF"/>
        </w:rPr>
        <w:t xml:space="preserve">gdzie: </w:t>
      </w:r>
    </w:p>
    <w:p w:rsidR="008921DB" w:rsidRPr="003C2214" w:rsidRDefault="008921DB" w:rsidP="00746698">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3C2214">
        <w:rPr>
          <w:rStyle w:val="Domylnaczcionkaakapitu5"/>
          <w:rFonts w:ascii="Century Gothic" w:hAnsi="Century Gothic"/>
          <w:b/>
          <w:bCs/>
          <w:sz w:val="20"/>
          <w:shd w:val="clear" w:color="auto" w:fill="FFFFFF"/>
        </w:rPr>
        <w:tab/>
        <w:t>C - wskaźnik kryterium ceny oferty brutto w punktach;</w:t>
      </w:r>
    </w:p>
    <w:p w:rsidR="008921DB" w:rsidRPr="003C2214" w:rsidRDefault="008921DB" w:rsidP="00746698">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3C2214">
        <w:rPr>
          <w:rStyle w:val="Domylnaczcionkaakapitu5"/>
          <w:rFonts w:ascii="Century Gothic" w:hAnsi="Century Gothic"/>
          <w:b/>
          <w:bCs/>
          <w:sz w:val="20"/>
          <w:shd w:val="clear" w:color="auto" w:fill="FFFFFF"/>
        </w:rPr>
        <w:lastRenderedPageBreak/>
        <w:tab/>
        <w:t>C</w:t>
      </w:r>
      <w:r w:rsidRPr="003C2214">
        <w:rPr>
          <w:rStyle w:val="Domylnaczcionkaakapitu5"/>
          <w:rFonts w:ascii="Century Gothic" w:hAnsi="Century Gothic"/>
          <w:b/>
          <w:bCs/>
          <w:sz w:val="20"/>
          <w:shd w:val="clear" w:color="auto" w:fill="FFFFFF"/>
          <w:vertAlign w:val="subscript"/>
        </w:rPr>
        <w:t>min.</w:t>
      </w:r>
      <w:r w:rsidRPr="003C2214">
        <w:rPr>
          <w:rStyle w:val="Domylnaczcionkaakapitu5"/>
          <w:rFonts w:ascii="Century Gothic" w:hAnsi="Century Gothic"/>
          <w:b/>
          <w:bCs/>
          <w:sz w:val="20"/>
          <w:shd w:val="clear" w:color="auto" w:fill="FFFFFF"/>
        </w:rPr>
        <w:t xml:space="preserve"> - najniższa cena oferty brutto w PLN spośród ofert podlegających ocenie;</w:t>
      </w:r>
    </w:p>
    <w:p w:rsidR="008921DB" w:rsidRPr="003C2214" w:rsidRDefault="00F11384" w:rsidP="00F11384">
      <w:pPr>
        <w:pStyle w:val="Tekstpodstawowy"/>
        <w:tabs>
          <w:tab w:val="left" w:pos="-2977"/>
        </w:tabs>
        <w:spacing w:after="0"/>
        <w:ind w:left="284" w:firstLine="142"/>
        <w:rPr>
          <w:rFonts w:ascii="Century Gothic" w:hAnsi="Century Gothic"/>
          <w:sz w:val="20"/>
          <w:szCs w:val="20"/>
        </w:rPr>
      </w:pPr>
      <w:r w:rsidRPr="003C2214">
        <w:rPr>
          <w:rStyle w:val="Domylnaczcionkaakapitu5"/>
          <w:rFonts w:ascii="Century Gothic" w:hAnsi="Century Gothic"/>
          <w:b/>
          <w:bCs/>
          <w:sz w:val="20"/>
          <w:szCs w:val="20"/>
          <w:shd w:val="clear" w:color="auto" w:fill="FFFFFF"/>
        </w:rPr>
        <w:tab/>
        <w:t xml:space="preserve"> </w:t>
      </w:r>
      <w:r w:rsidR="008921DB" w:rsidRPr="003C2214">
        <w:rPr>
          <w:rStyle w:val="Domylnaczcionkaakapitu5"/>
          <w:rFonts w:ascii="Century Gothic" w:hAnsi="Century Gothic"/>
          <w:b/>
          <w:bCs/>
          <w:sz w:val="20"/>
          <w:szCs w:val="20"/>
          <w:shd w:val="clear" w:color="auto" w:fill="FFFFFF"/>
        </w:rPr>
        <w:t>C</w:t>
      </w:r>
      <w:r w:rsidR="008921DB" w:rsidRPr="003C2214">
        <w:rPr>
          <w:rStyle w:val="Domylnaczcionkaakapitu5"/>
          <w:rFonts w:ascii="Century Gothic" w:hAnsi="Century Gothic"/>
          <w:b/>
          <w:bCs/>
          <w:sz w:val="20"/>
          <w:szCs w:val="20"/>
          <w:shd w:val="clear" w:color="auto" w:fill="FFFFFF"/>
          <w:vertAlign w:val="subscript"/>
        </w:rPr>
        <w:t>x</w:t>
      </w:r>
      <w:r w:rsidR="008921DB" w:rsidRPr="003C2214">
        <w:rPr>
          <w:rStyle w:val="Domylnaczcionkaakapitu5"/>
          <w:rFonts w:ascii="Century Gothic" w:hAnsi="Century Gothic"/>
          <w:b/>
          <w:bCs/>
          <w:sz w:val="20"/>
          <w:szCs w:val="20"/>
          <w:shd w:val="clear" w:color="auto" w:fill="FFFFFF"/>
        </w:rPr>
        <w:t xml:space="preserve"> – cena brutto w PLN badanej oferty.</w:t>
      </w:r>
    </w:p>
    <w:p w:rsidR="008921DB" w:rsidRPr="003C2214" w:rsidRDefault="008921DB" w:rsidP="00746698">
      <w:pPr>
        <w:pStyle w:val="Tekstpodstawowy"/>
        <w:tabs>
          <w:tab w:val="left" w:pos="-2977"/>
        </w:tabs>
        <w:spacing w:after="0"/>
        <w:ind w:left="709"/>
        <w:rPr>
          <w:rFonts w:ascii="Century Gothic" w:hAnsi="Century Gothic"/>
          <w:sz w:val="20"/>
          <w:szCs w:val="20"/>
        </w:rPr>
      </w:pPr>
    </w:p>
    <w:p w:rsidR="008921DB" w:rsidRPr="003C2214" w:rsidRDefault="008921DB" w:rsidP="002E1208">
      <w:pPr>
        <w:pStyle w:val="Tekstpodstawowy"/>
        <w:numPr>
          <w:ilvl w:val="0"/>
          <w:numId w:val="56"/>
        </w:numPr>
        <w:tabs>
          <w:tab w:val="left" w:pos="-2977"/>
          <w:tab w:val="left" w:pos="369"/>
        </w:tabs>
        <w:autoSpaceDE w:val="0"/>
        <w:spacing w:after="0"/>
        <w:jc w:val="left"/>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
          <w:bCs/>
          <w:sz w:val="20"/>
          <w:szCs w:val="20"/>
          <w:u w:val="single"/>
          <w:shd w:val="clear" w:color="auto" w:fill="FFFFFF"/>
        </w:rPr>
        <w:t>Kryterium okres gwarancji:</w:t>
      </w:r>
    </w:p>
    <w:p w:rsidR="008921DB" w:rsidRPr="003C2214" w:rsidRDefault="008921DB" w:rsidP="00746698">
      <w:pPr>
        <w:pStyle w:val="Tekstpodstawowy"/>
        <w:tabs>
          <w:tab w:val="left" w:pos="-2977"/>
          <w:tab w:val="left" w:pos="369"/>
        </w:tabs>
        <w:spacing w:after="0"/>
        <w:ind w:left="709"/>
        <w:rPr>
          <w:rStyle w:val="Domylnaczcionkaakapitu5"/>
          <w:rFonts w:ascii="Century Gothic" w:hAnsi="Century Gothic"/>
          <w:b/>
          <w:bCs/>
          <w:sz w:val="20"/>
          <w:szCs w:val="20"/>
          <w:shd w:val="clear" w:color="auto" w:fill="FFFFFF"/>
        </w:rPr>
      </w:pPr>
    </w:p>
    <w:p w:rsidR="005A7457" w:rsidRPr="003C2214" w:rsidRDefault="00E510FB" w:rsidP="002E1208">
      <w:pPr>
        <w:pStyle w:val="Default"/>
        <w:numPr>
          <w:ilvl w:val="0"/>
          <w:numId w:val="58"/>
        </w:numPr>
        <w:jc w:val="both"/>
        <w:rPr>
          <w:rFonts w:ascii="Century Gothic" w:eastAsia="Times New Roman" w:hAnsi="Century Gothic" w:cs="Century Gothic"/>
          <w:sz w:val="20"/>
          <w:szCs w:val="20"/>
          <w:lang w:eastAsia="pl-PL"/>
        </w:rPr>
      </w:pPr>
      <w:r w:rsidRPr="003C2214">
        <w:rPr>
          <w:rFonts w:ascii="Century Gothic" w:eastAsia="Times New Roman" w:hAnsi="Century Gothic" w:cs="Century Gothic"/>
          <w:sz w:val="20"/>
          <w:szCs w:val="20"/>
          <w:lang w:eastAsia="pl-PL"/>
        </w:rPr>
        <w:t>Punkty w kryterium okres gwarancji zostaną przyznane wg następujących zasad:</w:t>
      </w:r>
    </w:p>
    <w:p w:rsidR="005A7457" w:rsidRPr="003C2214" w:rsidRDefault="005A7457" w:rsidP="005A7457">
      <w:pPr>
        <w:autoSpaceDE w:val="0"/>
        <w:autoSpaceDN w:val="0"/>
        <w:adjustRightInd w:val="0"/>
        <w:rPr>
          <w:rFonts w:ascii="Century Gothic" w:hAnsi="Century Gothic" w:cs="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324"/>
      </w:tblGrid>
      <w:tr w:rsidR="005A7457" w:rsidRPr="003C2214" w:rsidTr="00EA5F32">
        <w:tc>
          <w:tcPr>
            <w:tcW w:w="4606" w:type="dxa"/>
            <w:shd w:val="clear" w:color="auto" w:fill="auto"/>
          </w:tcPr>
          <w:p w:rsidR="005A7457" w:rsidRPr="003C2214" w:rsidRDefault="005A7457" w:rsidP="00EA5F32">
            <w:pPr>
              <w:tabs>
                <w:tab w:val="left" w:pos="266"/>
              </w:tabs>
              <w:contextualSpacing/>
              <w:jc w:val="center"/>
              <w:rPr>
                <w:rFonts w:ascii="Century Gothic" w:hAnsi="Century Gothic" w:cs="Calibri Light"/>
                <w:b/>
                <w:sz w:val="20"/>
                <w:szCs w:val="20"/>
              </w:rPr>
            </w:pPr>
            <w:r w:rsidRPr="003C2214">
              <w:rPr>
                <w:rFonts w:ascii="Century Gothic" w:hAnsi="Century Gothic" w:cs="Calibri Light"/>
                <w:b/>
                <w:sz w:val="20"/>
                <w:szCs w:val="20"/>
              </w:rPr>
              <w:t>Okres gwarancji</w:t>
            </w:r>
          </w:p>
        </w:tc>
        <w:tc>
          <w:tcPr>
            <w:tcW w:w="4324" w:type="dxa"/>
            <w:shd w:val="clear" w:color="auto" w:fill="auto"/>
          </w:tcPr>
          <w:p w:rsidR="005A7457" w:rsidRPr="003C2214" w:rsidRDefault="005A7457" w:rsidP="00EA5F32">
            <w:pPr>
              <w:tabs>
                <w:tab w:val="left" w:pos="266"/>
              </w:tabs>
              <w:contextualSpacing/>
              <w:jc w:val="center"/>
              <w:rPr>
                <w:rFonts w:ascii="Century Gothic" w:hAnsi="Century Gothic" w:cs="Calibri Light"/>
                <w:b/>
                <w:sz w:val="20"/>
                <w:szCs w:val="20"/>
              </w:rPr>
            </w:pPr>
            <w:r w:rsidRPr="003C2214">
              <w:rPr>
                <w:rFonts w:ascii="Century Gothic" w:hAnsi="Century Gothic" w:cs="Calibri Light"/>
                <w:b/>
                <w:sz w:val="20"/>
                <w:szCs w:val="20"/>
              </w:rPr>
              <w:t>Ilość przyznanych pkt</w:t>
            </w:r>
          </w:p>
        </w:tc>
      </w:tr>
      <w:tr w:rsidR="00E510FB" w:rsidRPr="003C2214" w:rsidTr="00EA5F32">
        <w:tc>
          <w:tcPr>
            <w:tcW w:w="4606" w:type="dxa"/>
            <w:shd w:val="clear" w:color="auto" w:fill="auto"/>
          </w:tcPr>
          <w:p w:rsidR="00E510FB" w:rsidRPr="003C2214" w:rsidRDefault="00E510FB" w:rsidP="00EA5F32">
            <w:pPr>
              <w:tabs>
                <w:tab w:val="left" w:pos="266"/>
              </w:tabs>
              <w:contextualSpacing/>
              <w:jc w:val="center"/>
              <w:rPr>
                <w:rFonts w:ascii="Century Gothic" w:hAnsi="Century Gothic" w:cs="Calibri Light"/>
                <w:sz w:val="20"/>
                <w:szCs w:val="20"/>
              </w:rPr>
            </w:pPr>
            <w:r w:rsidRPr="003C2214">
              <w:rPr>
                <w:rFonts w:ascii="Century Gothic" w:hAnsi="Century Gothic" w:cs="Calibri Light"/>
                <w:sz w:val="20"/>
                <w:szCs w:val="20"/>
              </w:rPr>
              <w:t>24 miesiące</w:t>
            </w:r>
          </w:p>
        </w:tc>
        <w:tc>
          <w:tcPr>
            <w:tcW w:w="4324" w:type="dxa"/>
            <w:shd w:val="clear" w:color="auto" w:fill="auto"/>
          </w:tcPr>
          <w:p w:rsidR="00E510FB" w:rsidRPr="003C2214" w:rsidRDefault="00E510FB" w:rsidP="00EA5F32">
            <w:pPr>
              <w:tabs>
                <w:tab w:val="left" w:pos="266"/>
              </w:tabs>
              <w:contextualSpacing/>
              <w:jc w:val="center"/>
              <w:rPr>
                <w:rFonts w:ascii="Century Gothic" w:hAnsi="Century Gothic" w:cs="Calibri Light"/>
                <w:sz w:val="20"/>
                <w:szCs w:val="20"/>
              </w:rPr>
            </w:pPr>
            <w:r w:rsidRPr="003C2214">
              <w:rPr>
                <w:rFonts w:ascii="Century Gothic" w:hAnsi="Century Gothic" w:cs="Calibri Light"/>
                <w:sz w:val="20"/>
                <w:szCs w:val="20"/>
              </w:rPr>
              <w:t>0 pkt</w:t>
            </w:r>
          </w:p>
        </w:tc>
      </w:tr>
      <w:tr w:rsidR="005A7457" w:rsidRPr="003C2214" w:rsidTr="00EA5F32">
        <w:tc>
          <w:tcPr>
            <w:tcW w:w="4606" w:type="dxa"/>
            <w:shd w:val="clear" w:color="auto" w:fill="auto"/>
          </w:tcPr>
          <w:p w:rsidR="005A7457" w:rsidRPr="003C2214" w:rsidRDefault="005A7457" w:rsidP="00EA5F32">
            <w:pPr>
              <w:tabs>
                <w:tab w:val="left" w:pos="266"/>
              </w:tabs>
              <w:contextualSpacing/>
              <w:jc w:val="center"/>
              <w:rPr>
                <w:rFonts w:ascii="Century Gothic" w:hAnsi="Century Gothic" w:cs="Calibri Light"/>
                <w:sz w:val="20"/>
                <w:szCs w:val="20"/>
              </w:rPr>
            </w:pPr>
            <w:r w:rsidRPr="003C2214">
              <w:rPr>
                <w:rFonts w:ascii="Century Gothic" w:hAnsi="Century Gothic" w:cs="Calibri Light"/>
                <w:sz w:val="20"/>
                <w:szCs w:val="20"/>
              </w:rPr>
              <w:t xml:space="preserve">36 miesięcy </w:t>
            </w:r>
          </w:p>
        </w:tc>
        <w:tc>
          <w:tcPr>
            <w:tcW w:w="4324" w:type="dxa"/>
            <w:shd w:val="clear" w:color="auto" w:fill="auto"/>
          </w:tcPr>
          <w:p w:rsidR="005A7457" w:rsidRPr="003C2214" w:rsidRDefault="00E510FB" w:rsidP="00EA5F32">
            <w:pPr>
              <w:tabs>
                <w:tab w:val="left" w:pos="266"/>
              </w:tabs>
              <w:contextualSpacing/>
              <w:jc w:val="center"/>
              <w:rPr>
                <w:rFonts w:ascii="Century Gothic" w:hAnsi="Century Gothic" w:cs="Calibri Light"/>
                <w:sz w:val="20"/>
                <w:szCs w:val="20"/>
              </w:rPr>
            </w:pPr>
            <w:r w:rsidRPr="003C2214">
              <w:rPr>
                <w:rFonts w:ascii="Century Gothic" w:hAnsi="Century Gothic" w:cs="Calibri Light"/>
                <w:sz w:val="20"/>
                <w:szCs w:val="20"/>
              </w:rPr>
              <w:t>3</w:t>
            </w:r>
            <w:r w:rsidR="005A7457" w:rsidRPr="003C2214">
              <w:rPr>
                <w:rFonts w:ascii="Century Gothic" w:hAnsi="Century Gothic" w:cs="Calibri Light"/>
                <w:sz w:val="20"/>
                <w:szCs w:val="20"/>
              </w:rPr>
              <w:t xml:space="preserve"> pkt</w:t>
            </w:r>
          </w:p>
        </w:tc>
      </w:tr>
      <w:tr w:rsidR="005A7457" w:rsidRPr="003C2214" w:rsidTr="00EA5F32">
        <w:tc>
          <w:tcPr>
            <w:tcW w:w="4606" w:type="dxa"/>
            <w:shd w:val="clear" w:color="auto" w:fill="auto"/>
          </w:tcPr>
          <w:p w:rsidR="005A7457" w:rsidRPr="003C2214" w:rsidRDefault="005A7457" w:rsidP="00EA5F32">
            <w:pPr>
              <w:tabs>
                <w:tab w:val="left" w:pos="266"/>
              </w:tabs>
              <w:contextualSpacing/>
              <w:jc w:val="both"/>
              <w:rPr>
                <w:rFonts w:ascii="Century Gothic" w:hAnsi="Century Gothic" w:cs="Calibri Light"/>
                <w:sz w:val="20"/>
                <w:szCs w:val="20"/>
              </w:rPr>
            </w:pPr>
            <w:r w:rsidRPr="003C2214">
              <w:rPr>
                <w:rFonts w:ascii="Century Gothic" w:hAnsi="Century Gothic" w:cs="Calibri Light"/>
                <w:sz w:val="20"/>
                <w:szCs w:val="20"/>
              </w:rPr>
              <w:t xml:space="preserve">                             48 miesięcy</w:t>
            </w:r>
          </w:p>
        </w:tc>
        <w:tc>
          <w:tcPr>
            <w:tcW w:w="4324" w:type="dxa"/>
            <w:shd w:val="clear" w:color="auto" w:fill="auto"/>
          </w:tcPr>
          <w:p w:rsidR="005A7457" w:rsidRPr="003C2214" w:rsidRDefault="00E510FB" w:rsidP="00EA5F32">
            <w:pPr>
              <w:tabs>
                <w:tab w:val="left" w:pos="266"/>
              </w:tabs>
              <w:contextualSpacing/>
              <w:jc w:val="center"/>
              <w:rPr>
                <w:rFonts w:ascii="Century Gothic" w:hAnsi="Century Gothic" w:cs="Calibri Light"/>
                <w:sz w:val="20"/>
                <w:szCs w:val="20"/>
              </w:rPr>
            </w:pPr>
            <w:r w:rsidRPr="003C2214">
              <w:rPr>
                <w:rFonts w:ascii="Century Gothic" w:hAnsi="Century Gothic" w:cs="Calibri Light"/>
                <w:sz w:val="20"/>
                <w:szCs w:val="20"/>
              </w:rPr>
              <w:t>6</w:t>
            </w:r>
            <w:r w:rsidR="005A7457" w:rsidRPr="003C2214">
              <w:rPr>
                <w:rFonts w:ascii="Century Gothic" w:hAnsi="Century Gothic" w:cs="Calibri Light"/>
                <w:sz w:val="20"/>
                <w:szCs w:val="20"/>
              </w:rPr>
              <w:t xml:space="preserve"> pkt</w:t>
            </w:r>
          </w:p>
        </w:tc>
      </w:tr>
      <w:tr w:rsidR="005A7457" w:rsidRPr="003C2214" w:rsidTr="00EA5F32">
        <w:tc>
          <w:tcPr>
            <w:tcW w:w="4606" w:type="dxa"/>
            <w:shd w:val="clear" w:color="auto" w:fill="auto"/>
          </w:tcPr>
          <w:p w:rsidR="005A7457" w:rsidRPr="003C2214" w:rsidRDefault="00895A55" w:rsidP="00895A55">
            <w:pPr>
              <w:tabs>
                <w:tab w:val="left" w:pos="266"/>
              </w:tabs>
              <w:autoSpaceDE w:val="0"/>
              <w:autoSpaceDN w:val="0"/>
              <w:adjustRightInd w:val="0"/>
              <w:contextualSpacing/>
              <w:jc w:val="center"/>
              <w:rPr>
                <w:rFonts w:ascii="Century Gothic" w:hAnsi="Century Gothic" w:cs="Calibri Light"/>
                <w:sz w:val="20"/>
                <w:szCs w:val="20"/>
              </w:rPr>
            </w:pPr>
            <w:r w:rsidRPr="003C2214">
              <w:rPr>
                <w:rFonts w:ascii="Century Gothic" w:hAnsi="Century Gothic" w:cs="Calibri Light"/>
                <w:sz w:val="20"/>
                <w:szCs w:val="20"/>
              </w:rPr>
              <w:t xml:space="preserve">60 </w:t>
            </w:r>
            <w:r w:rsidR="005A7457" w:rsidRPr="003C2214">
              <w:rPr>
                <w:rFonts w:ascii="Century Gothic" w:hAnsi="Century Gothic" w:cs="Calibri Light"/>
                <w:sz w:val="20"/>
                <w:szCs w:val="20"/>
              </w:rPr>
              <w:t>i więcej miesięcy</w:t>
            </w:r>
          </w:p>
        </w:tc>
        <w:tc>
          <w:tcPr>
            <w:tcW w:w="4324" w:type="dxa"/>
            <w:shd w:val="clear" w:color="auto" w:fill="auto"/>
          </w:tcPr>
          <w:p w:rsidR="005A7457" w:rsidRPr="003C2214" w:rsidRDefault="00E510FB" w:rsidP="00E510FB">
            <w:pPr>
              <w:tabs>
                <w:tab w:val="left" w:pos="266"/>
              </w:tabs>
              <w:contextualSpacing/>
              <w:jc w:val="center"/>
              <w:rPr>
                <w:rFonts w:ascii="Century Gothic" w:hAnsi="Century Gothic" w:cs="Calibri Light"/>
                <w:sz w:val="20"/>
                <w:szCs w:val="20"/>
              </w:rPr>
            </w:pPr>
            <w:r w:rsidRPr="003C2214">
              <w:rPr>
                <w:rFonts w:ascii="Century Gothic" w:hAnsi="Century Gothic" w:cs="Calibri Light"/>
                <w:sz w:val="20"/>
                <w:szCs w:val="20"/>
              </w:rPr>
              <w:t>10 pkt</w:t>
            </w:r>
          </w:p>
        </w:tc>
      </w:tr>
    </w:tbl>
    <w:p w:rsidR="005A7457" w:rsidRPr="003C2214" w:rsidRDefault="005A7457" w:rsidP="005A7457">
      <w:pPr>
        <w:autoSpaceDE w:val="0"/>
        <w:autoSpaceDN w:val="0"/>
        <w:adjustRightInd w:val="0"/>
        <w:rPr>
          <w:rFonts w:ascii="Century Gothic" w:hAnsi="Century Gothic" w:cs="Century Gothic"/>
          <w:sz w:val="20"/>
          <w:szCs w:val="20"/>
        </w:rPr>
      </w:pPr>
    </w:p>
    <w:p w:rsidR="00E510FB" w:rsidRPr="003C2214" w:rsidRDefault="00E510FB" w:rsidP="002E1208">
      <w:pPr>
        <w:pStyle w:val="Akapitzlist"/>
        <w:numPr>
          <w:ilvl w:val="0"/>
          <w:numId w:val="67"/>
        </w:numPr>
        <w:jc w:val="both"/>
        <w:rPr>
          <w:rFonts w:ascii="Century Gothic" w:eastAsia="Times New Roman" w:hAnsi="Century Gothic" w:cs="Century Gothic"/>
          <w:b/>
          <w:bCs/>
          <w:sz w:val="20"/>
          <w:szCs w:val="20"/>
          <w:u w:val="single"/>
        </w:rPr>
      </w:pPr>
      <w:r w:rsidRPr="003C2214">
        <w:rPr>
          <w:rFonts w:ascii="Century Gothic" w:eastAsia="Times New Roman" w:hAnsi="Century Gothic" w:cs="Century Gothic"/>
          <w:bCs/>
          <w:sz w:val="20"/>
          <w:szCs w:val="20"/>
        </w:rPr>
        <w:t>Wykonawca zobowiązany jest do podania  w pełnych miesiącach czyli dwadzieścia cztery, dwadzieścia pięć lub dwadzieścia sześć miesięcy itd;</w:t>
      </w:r>
    </w:p>
    <w:p w:rsidR="00E510FB" w:rsidRPr="003C2214" w:rsidRDefault="00E510FB" w:rsidP="002E1208">
      <w:pPr>
        <w:pStyle w:val="Akapitzlist"/>
        <w:numPr>
          <w:ilvl w:val="0"/>
          <w:numId w:val="67"/>
        </w:numPr>
        <w:jc w:val="both"/>
        <w:rPr>
          <w:rFonts w:ascii="Century Gothic" w:eastAsia="Times New Roman" w:hAnsi="Century Gothic" w:cs="Century Gothic"/>
          <w:b/>
          <w:bCs/>
          <w:sz w:val="20"/>
          <w:szCs w:val="20"/>
          <w:u w:val="single"/>
        </w:rPr>
      </w:pPr>
      <w:r w:rsidRPr="003C2214">
        <w:rPr>
          <w:rFonts w:ascii="Century Gothic" w:hAnsi="Century Gothic"/>
          <w:sz w:val="20"/>
          <w:szCs w:val="20"/>
        </w:rPr>
        <w:t>W przypadku, gdy Wykonawca zaoferuje okres gwarancji krótszy niż 24 miesiące, Zamawiający odrzuci ofertę na podstawie art. 226 ust. 1 pkt 5 Ustawy;</w:t>
      </w:r>
    </w:p>
    <w:p w:rsidR="00E510FB" w:rsidRPr="003C2214" w:rsidRDefault="00E510FB" w:rsidP="002E1208">
      <w:pPr>
        <w:pStyle w:val="Akapitzlist"/>
        <w:numPr>
          <w:ilvl w:val="0"/>
          <w:numId w:val="67"/>
        </w:numPr>
        <w:jc w:val="both"/>
        <w:rPr>
          <w:rFonts w:ascii="Century Gothic" w:eastAsia="Times New Roman" w:hAnsi="Century Gothic" w:cs="Century Gothic"/>
          <w:b/>
          <w:bCs/>
          <w:sz w:val="20"/>
          <w:szCs w:val="20"/>
          <w:u w:val="single"/>
        </w:rPr>
      </w:pPr>
      <w:r w:rsidRPr="003C2214">
        <w:rPr>
          <w:rFonts w:ascii="Century Gothic" w:hAnsi="Century Gothic"/>
          <w:sz w:val="20"/>
          <w:szCs w:val="20"/>
          <w:lang w:val="pl-PL"/>
        </w:rPr>
        <w:t>W przypadku, gdy Wykonawca zaoferuje okres gwarancji:</w:t>
      </w:r>
    </w:p>
    <w:p w:rsidR="00E510FB" w:rsidRPr="003C2214" w:rsidRDefault="00E510FB" w:rsidP="002E1208">
      <w:pPr>
        <w:pStyle w:val="Akapitzlist"/>
        <w:numPr>
          <w:ilvl w:val="0"/>
          <w:numId w:val="66"/>
        </w:numPr>
        <w:ind w:left="2170"/>
        <w:jc w:val="both"/>
        <w:rPr>
          <w:rFonts w:ascii="Century Gothic" w:eastAsia="Times New Roman" w:hAnsi="Century Gothic" w:cs="Century Gothic"/>
          <w:b/>
          <w:bCs/>
          <w:sz w:val="20"/>
          <w:szCs w:val="20"/>
          <w:u w:val="single"/>
        </w:rPr>
      </w:pPr>
      <w:r w:rsidRPr="003C2214">
        <w:rPr>
          <w:rFonts w:ascii="Century Gothic" w:eastAsia="Times New Roman" w:hAnsi="Century Gothic" w:cs="Century Gothic"/>
          <w:bCs/>
          <w:sz w:val="20"/>
          <w:szCs w:val="20"/>
          <w:lang w:val="pl-PL"/>
        </w:rPr>
        <w:t>wynoszący 25-35 miesięcy, Zamawiający przyzna liczbę punktów jak za okres gwarancji wynoszący 24 miesiące;</w:t>
      </w:r>
    </w:p>
    <w:p w:rsidR="00E510FB" w:rsidRPr="003C2214" w:rsidRDefault="00E510FB" w:rsidP="002E1208">
      <w:pPr>
        <w:pStyle w:val="Akapitzlist"/>
        <w:numPr>
          <w:ilvl w:val="0"/>
          <w:numId w:val="66"/>
        </w:numPr>
        <w:ind w:left="2170"/>
        <w:jc w:val="both"/>
        <w:rPr>
          <w:rFonts w:ascii="Century Gothic" w:eastAsia="Times New Roman" w:hAnsi="Century Gothic" w:cs="Century Gothic"/>
          <w:b/>
          <w:bCs/>
          <w:sz w:val="20"/>
          <w:szCs w:val="20"/>
          <w:u w:val="single"/>
        </w:rPr>
      </w:pPr>
      <w:r w:rsidRPr="003C2214">
        <w:rPr>
          <w:rFonts w:ascii="Century Gothic" w:eastAsia="Times New Roman" w:hAnsi="Century Gothic" w:cs="Century Gothic"/>
          <w:bCs/>
          <w:sz w:val="20"/>
          <w:szCs w:val="20"/>
          <w:lang w:val="pl-PL"/>
        </w:rPr>
        <w:t>wynoszący 37-47 miesięcy, Zamawiający przyzna liczbę punktów jak za okres</w:t>
      </w:r>
      <w:r w:rsidR="0041371F">
        <w:rPr>
          <w:rFonts w:ascii="Century Gothic" w:eastAsia="Times New Roman" w:hAnsi="Century Gothic" w:cs="Century Gothic"/>
          <w:bCs/>
          <w:sz w:val="20"/>
          <w:szCs w:val="20"/>
          <w:lang w:val="pl-PL"/>
        </w:rPr>
        <w:t xml:space="preserve"> gwarancji wynoszący 36 miesiecy</w:t>
      </w:r>
      <w:r w:rsidRPr="003C2214">
        <w:rPr>
          <w:rFonts w:ascii="Century Gothic" w:eastAsia="Times New Roman" w:hAnsi="Century Gothic" w:cs="Century Gothic"/>
          <w:bCs/>
          <w:sz w:val="20"/>
          <w:szCs w:val="20"/>
          <w:lang w:val="pl-PL"/>
        </w:rPr>
        <w:t>;</w:t>
      </w:r>
    </w:p>
    <w:p w:rsidR="00E510FB" w:rsidRPr="003C2214" w:rsidRDefault="00E510FB" w:rsidP="002E1208">
      <w:pPr>
        <w:pStyle w:val="Akapitzlist"/>
        <w:numPr>
          <w:ilvl w:val="0"/>
          <w:numId w:val="66"/>
        </w:numPr>
        <w:ind w:left="2170"/>
        <w:jc w:val="both"/>
        <w:rPr>
          <w:rFonts w:ascii="Century Gothic" w:eastAsia="Times New Roman" w:hAnsi="Century Gothic" w:cs="Century Gothic"/>
          <w:b/>
          <w:bCs/>
          <w:sz w:val="20"/>
          <w:szCs w:val="20"/>
          <w:u w:val="single"/>
        </w:rPr>
      </w:pPr>
      <w:r w:rsidRPr="003C2214">
        <w:rPr>
          <w:rFonts w:ascii="Century Gothic" w:eastAsia="Times New Roman" w:hAnsi="Century Gothic" w:cs="Century Gothic"/>
          <w:bCs/>
          <w:sz w:val="20"/>
          <w:szCs w:val="20"/>
          <w:lang w:val="pl-PL"/>
        </w:rPr>
        <w:t>wynoszący 49-59 miesiące, Zamawiający przyzna liczbę punktów jak</w:t>
      </w:r>
      <w:r w:rsidR="001F608B" w:rsidRPr="003C2214">
        <w:rPr>
          <w:rFonts w:ascii="Century Gothic" w:eastAsia="Times New Roman" w:hAnsi="Century Gothic" w:cs="Century Gothic"/>
          <w:bCs/>
          <w:sz w:val="20"/>
          <w:szCs w:val="20"/>
          <w:lang w:val="pl-PL"/>
        </w:rPr>
        <w:t xml:space="preserve"> za okres gwarancji wynoszący 48</w:t>
      </w:r>
      <w:r w:rsidRPr="003C2214">
        <w:rPr>
          <w:rFonts w:ascii="Century Gothic" w:eastAsia="Times New Roman" w:hAnsi="Century Gothic" w:cs="Century Gothic"/>
          <w:bCs/>
          <w:sz w:val="20"/>
          <w:szCs w:val="20"/>
          <w:lang w:val="pl-PL"/>
        </w:rPr>
        <w:t xml:space="preserve"> miesięcy;</w:t>
      </w:r>
    </w:p>
    <w:p w:rsidR="00E510FB" w:rsidRPr="003C2214" w:rsidRDefault="00E510FB" w:rsidP="002E1208">
      <w:pPr>
        <w:pStyle w:val="Akapitzlist"/>
        <w:numPr>
          <w:ilvl w:val="0"/>
          <w:numId w:val="66"/>
        </w:numPr>
        <w:ind w:left="2170"/>
        <w:jc w:val="both"/>
        <w:rPr>
          <w:rFonts w:ascii="Century Gothic" w:eastAsia="Times New Roman" w:hAnsi="Century Gothic" w:cs="Century Gothic"/>
          <w:b/>
          <w:bCs/>
          <w:sz w:val="20"/>
          <w:szCs w:val="20"/>
          <w:u w:val="single"/>
        </w:rPr>
      </w:pPr>
      <w:r w:rsidRPr="003C2214">
        <w:rPr>
          <w:rFonts w:ascii="Century Gothic" w:eastAsia="Times New Roman" w:hAnsi="Century Gothic" w:cs="Century Gothic"/>
          <w:bCs/>
          <w:sz w:val="20"/>
          <w:szCs w:val="20"/>
          <w:lang w:val="pl-PL"/>
        </w:rPr>
        <w:t>dłuższy niż 60 miesięcy, Zamawiający przyzna liczbę punktów jak</w:t>
      </w:r>
      <w:r w:rsidR="001F608B" w:rsidRPr="003C2214">
        <w:rPr>
          <w:rFonts w:ascii="Century Gothic" w:eastAsia="Times New Roman" w:hAnsi="Century Gothic" w:cs="Century Gothic"/>
          <w:bCs/>
          <w:sz w:val="20"/>
          <w:szCs w:val="20"/>
          <w:lang w:val="pl-PL"/>
        </w:rPr>
        <w:t xml:space="preserve"> za okres gwarancji wynoszący 60</w:t>
      </w:r>
      <w:r w:rsidRPr="003C2214">
        <w:rPr>
          <w:rFonts w:ascii="Century Gothic" w:eastAsia="Times New Roman" w:hAnsi="Century Gothic" w:cs="Century Gothic"/>
          <w:bCs/>
          <w:sz w:val="20"/>
          <w:szCs w:val="20"/>
          <w:lang w:val="pl-PL"/>
        </w:rPr>
        <w:t xml:space="preserve"> miesięcy.</w:t>
      </w:r>
    </w:p>
    <w:p w:rsidR="005A7457" w:rsidRPr="003C2214" w:rsidRDefault="005A7457" w:rsidP="00E510FB">
      <w:pPr>
        <w:pStyle w:val="Tekstpodstawowy"/>
        <w:tabs>
          <w:tab w:val="left" w:pos="-2977"/>
          <w:tab w:val="left" w:pos="369"/>
        </w:tabs>
        <w:spacing w:after="0"/>
        <w:ind w:left="369"/>
        <w:rPr>
          <w:rFonts w:ascii="Century Gothic" w:hAnsi="Century Gothic"/>
          <w:sz w:val="20"/>
          <w:szCs w:val="20"/>
          <w:u w:val="single"/>
        </w:rPr>
      </w:pPr>
    </w:p>
    <w:p w:rsidR="008921DB" w:rsidRPr="003C2214" w:rsidRDefault="00674A44" w:rsidP="002E1208">
      <w:pPr>
        <w:pStyle w:val="Tekstpodstawowy"/>
        <w:numPr>
          <w:ilvl w:val="0"/>
          <w:numId w:val="57"/>
        </w:numPr>
        <w:tabs>
          <w:tab w:val="left" w:pos="-2977"/>
          <w:tab w:val="left" w:pos="369"/>
        </w:tabs>
        <w:autoSpaceDE w:val="0"/>
        <w:spacing w:after="0"/>
        <w:jc w:val="left"/>
        <w:rPr>
          <w:rStyle w:val="Domylnaczcionkaakapitu5"/>
          <w:rFonts w:ascii="Century Gothic" w:hAnsi="Century Gothic"/>
          <w:b/>
          <w:bCs/>
          <w:color w:val="auto"/>
          <w:sz w:val="20"/>
          <w:szCs w:val="20"/>
          <w:u w:val="single"/>
          <w:shd w:val="clear" w:color="auto" w:fill="FFFFFF"/>
        </w:rPr>
      </w:pPr>
      <w:r w:rsidRPr="003C2214">
        <w:rPr>
          <w:rStyle w:val="Domylnaczcionkaakapitu5"/>
          <w:rFonts w:ascii="Century Gothic" w:hAnsi="Century Gothic"/>
          <w:b/>
          <w:bCs/>
          <w:color w:val="auto"/>
          <w:sz w:val="20"/>
          <w:szCs w:val="20"/>
          <w:u w:val="single"/>
          <w:shd w:val="clear" w:color="auto" w:fill="FFFFFF"/>
        </w:rPr>
        <w:t>Kryterium</w:t>
      </w:r>
      <w:r w:rsidR="00746698" w:rsidRPr="003C2214">
        <w:rPr>
          <w:rStyle w:val="Domylnaczcionkaakapitu5"/>
          <w:rFonts w:ascii="Century Gothic" w:hAnsi="Century Gothic"/>
          <w:b/>
          <w:bCs/>
          <w:color w:val="auto"/>
          <w:sz w:val="20"/>
          <w:szCs w:val="20"/>
          <w:u w:val="single"/>
          <w:shd w:val="clear" w:color="auto" w:fill="FFFFFF"/>
        </w:rPr>
        <w:t xml:space="preserve"> </w:t>
      </w:r>
      <w:r w:rsidR="005A7457" w:rsidRPr="003C2214">
        <w:rPr>
          <w:rStyle w:val="Domylnaczcionkaakapitu5"/>
          <w:rFonts w:ascii="Century Gothic" w:hAnsi="Century Gothic"/>
          <w:b/>
          <w:bCs/>
          <w:color w:val="auto"/>
          <w:sz w:val="20"/>
          <w:szCs w:val="20"/>
          <w:u w:val="single"/>
          <w:shd w:val="clear" w:color="auto" w:fill="FFFFFF"/>
        </w:rPr>
        <w:t>Jakość:</w:t>
      </w:r>
    </w:p>
    <w:p w:rsidR="00B15A61" w:rsidRPr="003C2214" w:rsidRDefault="00CB69C3" w:rsidP="00CB69C3">
      <w:pPr>
        <w:pStyle w:val="Tekstpodstawowy"/>
        <w:tabs>
          <w:tab w:val="left" w:pos="-2977"/>
          <w:tab w:val="left" w:pos="369"/>
        </w:tabs>
        <w:autoSpaceDE w:val="0"/>
        <w:spacing w:after="0"/>
        <w:ind w:left="993"/>
        <w:jc w:val="left"/>
        <w:rPr>
          <w:rStyle w:val="Domylnaczcionkaakapitu5"/>
          <w:rFonts w:ascii="Century Gothic" w:hAnsi="Century Gothic"/>
          <w:b/>
          <w:bCs/>
          <w:color w:val="auto"/>
          <w:sz w:val="20"/>
          <w:szCs w:val="20"/>
          <w:u w:val="single"/>
          <w:shd w:val="clear" w:color="auto" w:fill="FFFFFF"/>
        </w:rPr>
      </w:pPr>
      <w:r w:rsidRPr="003C2214">
        <w:rPr>
          <w:rStyle w:val="Domylnaczcionkaakapitu5"/>
          <w:rFonts w:ascii="Century Gothic" w:hAnsi="Century Gothic"/>
          <w:b/>
          <w:bCs/>
          <w:color w:val="auto"/>
          <w:sz w:val="20"/>
          <w:szCs w:val="20"/>
          <w:u w:val="single"/>
          <w:shd w:val="clear" w:color="auto" w:fill="FFFFFF"/>
        </w:rPr>
        <w:t xml:space="preserve">za każde zaoferowane podkryterium w kryterium Jakość Wykonawcy zostaną przyznane punkty według następujących zasad: </w:t>
      </w:r>
    </w:p>
    <w:p w:rsidR="005A7457" w:rsidRPr="003C2214" w:rsidRDefault="005A7457" w:rsidP="00CB69C3">
      <w:pPr>
        <w:pStyle w:val="Tekstpodstawowy"/>
        <w:tabs>
          <w:tab w:val="left" w:pos="-2977"/>
          <w:tab w:val="left" w:pos="369"/>
        </w:tabs>
        <w:autoSpaceDE w:val="0"/>
        <w:spacing w:after="0"/>
        <w:ind w:left="993"/>
        <w:jc w:val="left"/>
        <w:rPr>
          <w:rStyle w:val="Domylnaczcionkaakapitu5"/>
          <w:rFonts w:ascii="Century Gothic" w:hAnsi="Century Gothic"/>
          <w:b/>
          <w:bCs/>
          <w:color w:val="auto"/>
          <w:sz w:val="20"/>
          <w:szCs w:val="20"/>
          <w:shd w:val="clear" w:color="auto" w:fill="FFFFFF"/>
        </w:rPr>
      </w:pPr>
    </w:p>
    <w:p w:rsidR="00E908CB" w:rsidRPr="003C2214" w:rsidRDefault="005A7457" w:rsidP="002E1208">
      <w:pPr>
        <w:pStyle w:val="Tekstpodstawowy"/>
        <w:numPr>
          <w:ilvl w:val="0"/>
          <w:numId w:val="59"/>
        </w:numPr>
        <w:tabs>
          <w:tab w:val="left" w:pos="-2977"/>
          <w:tab w:val="left" w:pos="369"/>
        </w:tabs>
        <w:autoSpaceDE w:val="0"/>
        <w:spacing w:after="0"/>
        <w:ind w:left="993"/>
        <w:jc w:val="left"/>
        <w:rPr>
          <w:rStyle w:val="Domylnaczcionkaakapitu5"/>
          <w:rFonts w:ascii="Century Gothic" w:hAnsi="Century Gothic"/>
          <w:b/>
          <w:bCs/>
          <w:color w:val="auto"/>
          <w:sz w:val="20"/>
          <w:szCs w:val="20"/>
          <w:shd w:val="clear" w:color="auto" w:fill="FFFFFF"/>
        </w:rPr>
      </w:pPr>
      <w:r w:rsidRPr="003C2214">
        <w:rPr>
          <w:rStyle w:val="Domylnaczcionkaakapitu5"/>
          <w:rFonts w:ascii="Century Gothic" w:hAnsi="Century Gothic"/>
          <w:b/>
          <w:bCs/>
          <w:color w:val="auto"/>
          <w:sz w:val="20"/>
          <w:szCs w:val="20"/>
          <w:shd w:val="clear" w:color="auto" w:fill="FFFFFF"/>
        </w:rPr>
        <w:t xml:space="preserve">Pojemność dysku twardego: </w:t>
      </w:r>
    </w:p>
    <w:p w:rsidR="00CB69C3" w:rsidRPr="003C2214" w:rsidRDefault="00CB69C3" w:rsidP="00746698">
      <w:pPr>
        <w:pStyle w:val="Tekstpodstawowy"/>
        <w:tabs>
          <w:tab w:val="left" w:pos="-2977"/>
          <w:tab w:val="left" w:pos="369"/>
        </w:tabs>
        <w:autoSpaceDE w:val="0"/>
        <w:spacing w:after="0"/>
        <w:ind w:left="709"/>
        <w:jc w:val="left"/>
        <w:rPr>
          <w:rStyle w:val="Domylnaczcionkaakapitu5"/>
          <w:rFonts w:ascii="Century Gothic" w:hAnsi="Century Gothic"/>
          <w:b/>
          <w:bCs/>
          <w:sz w:val="20"/>
          <w:szCs w:val="20"/>
          <w:shd w:val="clear" w:color="auto" w:fill="FFFFFF"/>
        </w:rPr>
      </w:pPr>
    </w:p>
    <w:p w:rsidR="005A7457" w:rsidRPr="003C2214" w:rsidRDefault="00817ABA" w:rsidP="005A7457">
      <w:pPr>
        <w:tabs>
          <w:tab w:val="left" w:pos="-2977"/>
        </w:tabs>
        <w:autoSpaceDE w:val="0"/>
        <w:ind w:left="284" w:hanging="284"/>
        <w:contextualSpacing/>
        <w:jc w:val="both"/>
        <w:rPr>
          <w:rFonts w:ascii="Century Gothic" w:eastAsia="Times New Roman" w:hAnsi="Century Gothic" w:cs="Times New Roman"/>
          <w:sz w:val="20"/>
          <w:szCs w:val="20"/>
        </w:rPr>
      </w:pPr>
      <w:r w:rsidRPr="003C2214">
        <w:rPr>
          <w:rFonts w:ascii="Century Gothic" w:eastAsia="Times New Roman" w:hAnsi="Century Gothic" w:cs="Times New Roman"/>
          <w:sz w:val="20"/>
          <w:szCs w:val="20"/>
        </w:rPr>
        <w:tab/>
      </w:r>
      <w:r w:rsidR="005A7457" w:rsidRPr="003C2214">
        <w:rPr>
          <w:rFonts w:ascii="Century Gothic" w:eastAsia="Times New Roman" w:hAnsi="Century Gothic" w:cs="Times New Roman"/>
          <w:sz w:val="20"/>
          <w:szCs w:val="20"/>
        </w:rPr>
        <w:t xml:space="preserve">Punkty w </w:t>
      </w:r>
      <w:r w:rsidR="005A7457" w:rsidRPr="003C2214">
        <w:rPr>
          <w:rFonts w:ascii="Century Gothic" w:eastAsia="Times New Roman" w:hAnsi="Century Gothic" w:cs="Times New Roman"/>
          <w:b/>
          <w:bCs/>
          <w:sz w:val="20"/>
          <w:szCs w:val="20"/>
        </w:rPr>
        <w:t xml:space="preserve">kryterium </w:t>
      </w:r>
      <w:r w:rsidR="00860795" w:rsidRPr="003C2214">
        <w:rPr>
          <w:rFonts w:ascii="Century Gothic" w:eastAsia="Times New Roman" w:hAnsi="Century Gothic" w:cs="Times New Roman"/>
          <w:b/>
          <w:bCs/>
          <w:sz w:val="20"/>
          <w:szCs w:val="20"/>
        </w:rPr>
        <w:t xml:space="preserve">jakość - </w:t>
      </w:r>
      <w:r w:rsidR="005A7457" w:rsidRPr="003C2214">
        <w:rPr>
          <w:rFonts w:ascii="Century Gothic" w:eastAsia="Times New Roman" w:hAnsi="Century Gothic" w:cs="Times New Roman"/>
          <w:b/>
          <w:bCs/>
          <w:sz w:val="20"/>
          <w:szCs w:val="20"/>
        </w:rPr>
        <w:t>pojemność dysku twardego</w:t>
      </w:r>
      <w:r w:rsidR="005A7457" w:rsidRPr="003C2214">
        <w:rPr>
          <w:rFonts w:ascii="Century Gothic" w:eastAsia="Times New Roman" w:hAnsi="Century Gothic" w:cs="Times New Roman"/>
          <w:sz w:val="20"/>
          <w:szCs w:val="20"/>
        </w:rPr>
        <w:t xml:space="preserve"> asortymentu zostaną</w:t>
      </w:r>
      <w:r w:rsidR="005A7457" w:rsidRPr="003C2214">
        <w:rPr>
          <w:rFonts w:ascii="Century Gothic" w:eastAsia="Times New Roman" w:hAnsi="Century Gothic" w:cs="Times New Roman"/>
          <w:b/>
          <w:bCs/>
          <w:sz w:val="20"/>
          <w:szCs w:val="20"/>
        </w:rPr>
        <w:t xml:space="preserve"> </w:t>
      </w:r>
      <w:r w:rsidR="005A7457" w:rsidRPr="003C2214">
        <w:rPr>
          <w:rFonts w:ascii="Century Gothic" w:eastAsia="Times New Roman" w:hAnsi="Century Gothic" w:cs="Times New Roman"/>
          <w:sz w:val="20"/>
          <w:szCs w:val="20"/>
        </w:rPr>
        <w:t>przyznane według następującej zasady:</w:t>
      </w:r>
    </w:p>
    <w:p w:rsidR="00817ABA" w:rsidRPr="003C2214" w:rsidRDefault="00817ABA" w:rsidP="002E1208">
      <w:pPr>
        <w:widowControl w:val="0"/>
        <w:numPr>
          <w:ilvl w:val="1"/>
          <w:numId w:val="22"/>
        </w:numPr>
        <w:tabs>
          <w:tab w:val="left" w:pos="-2977"/>
          <w:tab w:val="num" w:pos="284"/>
        </w:tabs>
        <w:autoSpaceDE w:val="0"/>
        <w:ind w:left="567" w:hanging="283"/>
        <w:jc w:val="both"/>
        <w:rPr>
          <w:rFonts w:ascii="Century Gothic" w:eastAsia="Times New Roman" w:hAnsi="Century Gothic" w:cs="Times New Roman"/>
          <w:b/>
          <w:sz w:val="20"/>
          <w:szCs w:val="20"/>
          <w:lang w:eastAsia="en-US"/>
        </w:rPr>
      </w:pPr>
      <w:r w:rsidRPr="003C2214">
        <w:rPr>
          <w:rFonts w:ascii="Century Gothic" w:eastAsia="Times New Roman" w:hAnsi="Century Gothic" w:cs="Times New Roman"/>
          <w:bCs/>
          <w:sz w:val="20"/>
          <w:szCs w:val="20"/>
          <w:lang w:eastAsia="en-US"/>
        </w:rPr>
        <w:t>oferta, w której Wykonawca zaoferuje asortyment o pojemności dysku twardego</w:t>
      </w:r>
      <w:r w:rsidRPr="003C2214">
        <w:rPr>
          <w:rFonts w:ascii="Century Gothic" w:eastAsia="Times New Roman" w:hAnsi="Century Gothic" w:cs="Times New Roman"/>
          <w:b/>
          <w:bCs/>
          <w:sz w:val="20"/>
          <w:szCs w:val="20"/>
          <w:lang w:eastAsia="en-US"/>
        </w:rPr>
        <w:t xml:space="preserve"> 256 GB, nie otrzyma </w:t>
      </w:r>
      <w:r w:rsidR="00860795" w:rsidRPr="003C2214">
        <w:rPr>
          <w:rFonts w:ascii="Century Gothic" w:eastAsia="Times New Roman" w:hAnsi="Century Gothic" w:cs="Times New Roman"/>
          <w:b/>
          <w:bCs/>
          <w:sz w:val="20"/>
          <w:szCs w:val="20"/>
          <w:lang w:eastAsia="en-US"/>
        </w:rPr>
        <w:t>punktów;</w:t>
      </w:r>
    </w:p>
    <w:p w:rsidR="005A7457" w:rsidRPr="003C2214" w:rsidRDefault="005A7457" w:rsidP="002E1208">
      <w:pPr>
        <w:widowControl w:val="0"/>
        <w:numPr>
          <w:ilvl w:val="1"/>
          <w:numId w:val="22"/>
        </w:numPr>
        <w:tabs>
          <w:tab w:val="left" w:pos="-2977"/>
          <w:tab w:val="num" w:pos="284"/>
        </w:tabs>
        <w:autoSpaceDE w:val="0"/>
        <w:ind w:left="567" w:hanging="283"/>
        <w:jc w:val="both"/>
        <w:rPr>
          <w:rFonts w:ascii="Century Gothic" w:eastAsia="Times New Roman" w:hAnsi="Century Gothic" w:cs="Times New Roman"/>
          <w:b/>
          <w:sz w:val="20"/>
          <w:szCs w:val="20"/>
          <w:lang w:eastAsia="en-US"/>
        </w:rPr>
      </w:pPr>
      <w:r w:rsidRPr="003C2214">
        <w:rPr>
          <w:rFonts w:ascii="Century Gothic" w:eastAsia="Times New Roman" w:hAnsi="Century Gothic" w:cs="Times New Roman"/>
          <w:bCs/>
          <w:sz w:val="20"/>
          <w:szCs w:val="20"/>
          <w:lang w:eastAsia="en-US"/>
        </w:rPr>
        <w:t xml:space="preserve">oferta, w której Wykonawca zaoferuje asortyment o pojemności dysku twardego </w:t>
      </w:r>
      <w:r w:rsidR="00817ABA" w:rsidRPr="003C2214">
        <w:rPr>
          <w:rFonts w:ascii="Century Gothic" w:eastAsia="Times New Roman" w:hAnsi="Century Gothic" w:cs="Times New Roman"/>
          <w:b/>
          <w:bCs/>
          <w:sz w:val="20"/>
          <w:szCs w:val="20"/>
          <w:lang w:eastAsia="en-US"/>
        </w:rPr>
        <w:t>512 GB lub więcej, otrzyma 2 punkty;</w:t>
      </w:r>
    </w:p>
    <w:p w:rsidR="00B31367" w:rsidRPr="003C2214" w:rsidRDefault="00B31367" w:rsidP="00B31367">
      <w:pPr>
        <w:widowControl w:val="0"/>
        <w:tabs>
          <w:tab w:val="left" w:pos="-2977"/>
          <w:tab w:val="num" w:pos="359"/>
        </w:tabs>
        <w:autoSpaceDE w:val="0"/>
        <w:ind w:left="567"/>
        <w:jc w:val="both"/>
        <w:rPr>
          <w:rStyle w:val="Domylnaczcionkaakapitu5"/>
          <w:rFonts w:ascii="Century Gothic" w:eastAsia="Times New Roman" w:hAnsi="Century Gothic" w:cs="Times New Roman"/>
          <w:b/>
          <w:sz w:val="20"/>
          <w:szCs w:val="20"/>
          <w:lang w:eastAsia="en-US"/>
        </w:rPr>
      </w:pPr>
    </w:p>
    <w:p w:rsidR="00817ABA" w:rsidRPr="003C2214" w:rsidRDefault="00817ABA" w:rsidP="002E1208">
      <w:pPr>
        <w:pStyle w:val="Tekstpodstawowy"/>
        <w:numPr>
          <w:ilvl w:val="0"/>
          <w:numId w:val="59"/>
        </w:numPr>
        <w:tabs>
          <w:tab w:val="left" w:pos="-2977"/>
          <w:tab w:val="left" w:pos="369"/>
        </w:tabs>
        <w:autoSpaceDE w:val="0"/>
        <w:spacing w:after="0"/>
        <w:ind w:left="993"/>
        <w:jc w:val="left"/>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
          <w:bCs/>
          <w:sz w:val="20"/>
          <w:szCs w:val="20"/>
          <w:shd w:val="clear" w:color="auto" w:fill="FFFFFF"/>
        </w:rPr>
        <w:t xml:space="preserve">Pamięć RAM: </w:t>
      </w:r>
    </w:p>
    <w:p w:rsidR="005A7457" w:rsidRPr="003C2214" w:rsidRDefault="005A7457" w:rsidP="00817ABA">
      <w:pPr>
        <w:pStyle w:val="Tekstpodstawowy"/>
        <w:tabs>
          <w:tab w:val="left" w:pos="-2977"/>
          <w:tab w:val="left" w:pos="369"/>
        </w:tabs>
        <w:autoSpaceDE w:val="0"/>
        <w:spacing w:after="0"/>
        <w:jc w:val="left"/>
        <w:rPr>
          <w:rStyle w:val="Domylnaczcionkaakapitu5"/>
          <w:rFonts w:ascii="Century Gothic" w:hAnsi="Century Gothic"/>
          <w:b/>
          <w:bCs/>
          <w:sz w:val="20"/>
          <w:szCs w:val="20"/>
          <w:shd w:val="clear" w:color="auto" w:fill="FFFFFF"/>
        </w:rPr>
      </w:pPr>
    </w:p>
    <w:p w:rsidR="00817ABA" w:rsidRPr="003C2214" w:rsidRDefault="00817ABA" w:rsidP="00817ABA">
      <w:pPr>
        <w:tabs>
          <w:tab w:val="left" w:pos="-2977"/>
          <w:tab w:val="left" w:pos="567"/>
        </w:tabs>
        <w:autoSpaceDE w:val="0"/>
        <w:ind w:left="284"/>
        <w:contextualSpacing/>
        <w:jc w:val="both"/>
        <w:rPr>
          <w:rFonts w:ascii="Century Gothic" w:eastAsia="Times New Roman" w:hAnsi="Century Gothic" w:cs="Times New Roman"/>
          <w:sz w:val="20"/>
          <w:szCs w:val="20"/>
        </w:rPr>
      </w:pPr>
      <w:r w:rsidRPr="003C2214">
        <w:rPr>
          <w:rFonts w:ascii="Century Gothic" w:eastAsia="Times New Roman" w:hAnsi="Century Gothic" w:cs="Times New Roman"/>
          <w:sz w:val="20"/>
          <w:szCs w:val="20"/>
        </w:rPr>
        <w:t xml:space="preserve">Punkty w </w:t>
      </w:r>
      <w:r w:rsidRPr="003C2214">
        <w:rPr>
          <w:rFonts w:ascii="Century Gothic" w:eastAsia="Times New Roman" w:hAnsi="Century Gothic" w:cs="Times New Roman"/>
          <w:b/>
          <w:bCs/>
          <w:sz w:val="20"/>
          <w:szCs w:val="20"/>
        </w:rPr>
        <w:t>kryterium</w:t>
      </w:r>
      <w:r w:rsidR="00860795" w:rsidRPr="003C2214">
        <w:rPr>
          <w:rFonts w:ascii="Century Gothic" w:eastAsia="Times New Roman" w:hAnsi="Century Gothic" w:cs="Times New Roman"/>
          <w:b/>
          <w:bCs/>
          <w:sz w:val="20"/>
          <w:szCs w:val="20"/>
        </w:rPr>
        <w:t xml:space="preserve"> jakość - </w:t>
      </w:r>
      <w:r w:rsidRPr="003C2214">
        <w:rPr>
          <w:rFonts w:ascii="Century Gothic" w:eastAsia="Times New Roman" w:hAnsi="Century Gothic" w:cs="Times New Roman"/>
          <w:b/>
          <w:bCs/>
          <w:sz w:val="20"/>
          <w:szCs w:val="20"/>
        </w:rPr>
        <w:t xml:space="preserve"> Pamięć RAM</w:t>
      </w:r>
      <w:r w:rsidRPr="003C2214">
        <w:rPr>
          <w:rFonts w:ascii="Century Gothic" w:eastAsia="Times New Roman" w:hAnsi="Century Gothic" w:cs="Times New Roman"/>
          <w:sz w:val="20"/>
          <w:szCs w:val="20"/>
        </w:rPr>
        <w:t xml:space="preserve">  zostaną</w:t>
      </w:r>
      <w:r w:rsidRPr="003C2214">
        <w:rPr>
          <w:rFonts w:ascii="Century Gothic" w:eastAsia="Times New Roman" w:hAnsi="Century Gothic" w:cs="Times New Roman"/>
          <w:b/>
          <w:bCs/>
          <w:sz w:val="20"/>
          <w:szCs w:val="20"/>
        </w:rPr>
        <w:t xml:space="preserve"> </w:t>
      </w:r>
      <w:r w:rsidRPr="003C2214">
        <w:rPr>
          <w:rFonts w:ascii="Century Gothic" w:eastAsia="Times New Roman" w:hAnsi="Century Gothic" w:cs="Times New Roman"/>
          <w:sz w:val="20"/>
          <w:szCs w:val="20"/>
        </w:rPr>
        <w:t>przyznane według następującej zasady:</w:t>
      </w:r>
    </w:p>
    <w:p w:rsidR="00B31367" w:rsidRPr="003C2214" w:rsidRDefault="00817ABA" w:rsidP="002E1208">
      <w:pPr>
        <w:widowControl w:val="0"/>
        <w:numPr>
          <w:ilvl w:val="0"/>
          <w:numId w:val="61"/>
        </w:numPr>
        <w:tabs>
          <w:tab w:val="left" w:pos="-2977"/>
          <w:tab w:val="left" w:pos="567"/>
        </w:tabs>
        <w:autoSpaceDE w:val="0"/>
        <w:jc w:val="both"/>
        <w:rPr>
          <w:rFonts w:ascii="Century Gothic" w:eastAsia="Times New Roman" w:hAnsi="Century Gothic" w:cs="Times New Roman"/>
          <w:b/>
          <w:bCs/>
          <w:sz w:val="20"/>
          <w:szCs w:val="20"/>
          <w:lang w:eastAsia="en-US"/>
        </w:rPr>
      </w:pPr>
      <w:r w:rsidRPr="003C2214">
        <w:rPr>
          <w:rFonts w:ascii="Century Gothic" w:eastAsia="Times New Roman" w:hAnsi="Century Gothic" w:cs="Times New Roman"/>
          <w:bCs/>
          <w:sz w:val="20"/>
          <w:szCs w:val="20"/>
          <w:lang w:eastAsia="en-US"/>
        </w:rPr>
        <w:t>oferta, w której Wykonawca zaoferuje asortyment o pamięci RAM</w:t>
      </w:r>
      <w:r w:rsidRPr="003C2214">
        <w:rPr>
          <w:rFonts w:ascii="Century Gothic" w:eastAsia="Times New Roman" w:hAnsi="Century Gothic" w:cs="Times New Roman"/>
          <w:b/>
          <w:bCs/>
          <w:sz w:val="20"/>
          <w:szCs w:val="20"/>
          <w:lang w:eastAsia="en-US"/>
        </w:rPr>
        <w:t xml:space="preserve"> 8GB, nie otrzyma </w:t>
      </w:r>
      <w:r w:rsidR="00C13A66" w:rsidRPr="003C2214">
        <w:rPr>
          <w:rFonts w:ascii="Century Gothic" w:eastAsia="Times New Roman" w:hAnsi="Century Gothic" w:cs="Times New Roman"/>
          <w:b/>
          <w:bCs/>
          <w:sz w:val="20"/>
          <w:szCs w:val="20"/>
          <w:lang w:eastAsia="en-US"/>
        </w:rPr>
        <w:t>punktów;</w:t>
      </w:r>
    </w:p>
    <w:p w:rsidR="00817ABA" w:rsidRPr="003C2214" w:rsidRDefault="00817ABA" w:rsidP="002E1208">
      <w:pPr>
        <w:widowControl w:val="0"/>
        <w:numPr>
          <w:ilvl w:val="0"/>
          <w:numId w:val="61"/>
        </w:numPr>
        <w:tabs>
          <w:tab w:val="left" w:pos="-2977"/>
          <w:tab w:val="left" w:pos="567"/>
        </w:tabs>
        <w:autoSpaceDE w:val="0"/>
        <w:jc w:val="both"/>
        <w:rPr>
          <w:rFonts w:ascii="Century Gothic" w:eastAsia="Times New Roman" w:hAnsi="Century Gothic" w:cs="Times New Roman"/>
          <w:b/>
          <w:bCs/>
          <w:sz w:val="20"/>
          <w:szCs w:val="20"/>
          <w:lang w:eastAsia="en-US"/>
        </w:rPr>
      </w:pPr>
      <w:r w:rsidRPr="003C2214">
        <w:rPr>
          <w:rFonts w:ascii="Century Gothic" w:eastAsia="Times New Roman" w:hAnsi="Century Gothic" w:cs="Times New Roman"/>
          <w:bCs/>
          <w:sz w:val="20"/>
          <w:szCs w:val="20"/>
          <w:lang w:eastAsia="en-US"/>
        </w:rPr>
        <w:t xml:space="preserve">oferta, w której Wykonawca zaoferuje asortyment o pamięci RAM </w:t>
      </w:r>
      <w:r w:rsidRPr="003C2214">
        <w:rPr>
          <w:rFonts w:ascii="Century Gothic" w:eastAsia="Times New Roman" w:hAnsi="Century Gothic" w:cs="Times New Roman"/>
          <w:b/>
          <w:bCs/>
          <w:sz w:val="20"/>
          <w:szCs w:val="20"/>
          <w:lang w:eastAsia="en-US"/>
        </w:rPr>
        <w:t>16GB otrzyma 3 punkty</w:t>
      </w:r>
      <w:r w:rsidR="00C13A66" w:rsidRPr="003C2214">
        <w:rPr>
          <w:rFonts w:ascii="Century Gothic" w:eastAsia="Times New Roman" w:hAnsi="Century Gothic" w:cs="Times New Roman"/>
          <w:b/>
          <w:bCs/>
          <w:sz w:val="20"/>
          <w:szCs w:val="20"/>
          <w:lang w:eastAsia="en-US"/>
        </w:rPr>
        <w:t>;</w:t>
      </w:r>
    </w:p>
    <w:p w:rsidR="005A7457" w:rsidRPr="003C2214" w:rsidRDefault="005A7457" w:rsidP="00817ABA">
      <w:pPr>
        <w:pStyle w:val="Tekstpodstawowy"/>
        <w:tabs>
          <w:tab w:val="left" w:pos="-2977"/>
          <w:tab w:val="left" w:pos="369"/>
          <w:tab w:val="left" w:pos="567"/>
        </w:tabs>
        <w:autoSpaceDE w:val="0"/>
        <w:spacing w:after="0"/>
        <w:ind w:left="709"/>
        <w:jc w:val="left"/>
        <w:rPr>
          <w:rStyle w:val="Domylnaczcionkaakapitu5"/>
          <w:rFonts w:ascii="Century Gothic" w:hAnsi="Century Gothic"/>
          <w:b/>
          <w:bCs/>
          <w:sz w:val="20"/>
          <w:szCs w:val="20"/>
          <w:shd w:val="clear" w:color="auto" w:fill="FFFFFF"/>
        </w:rPr>
      </w:pPr>
    </w:p>
    <w:p w:rsidR="005A7457" w:rsidRPr="003C2214" w:rsidRDefault="00817ABA" w:rsidP="002E1208">
      <w:pPr>
        <w:pStyle w:val="Tekstpodstawowy"/>
        <w:numPr>
          <w:ilvl w:val="0"/>
          <w:numId w:val="59"/>
        </w:numPr>
        <w:tabs>
          <w:tab w:val="left" w:pos="-2977"/>
          <w:tab w:val="left" w:pos="369"/>
        </w:tabs>
        <w:autoSpaceDE w:val="0"/>
        <w:spacing w:after="0"/>
        <w:ind w:left="993"/>
        <w:jc w:val="left"/>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
          <w:bCs/>
          <w:sz w:val="20"/>
          <w:szCs w:val="20"/>
          <w:shd w:val="clear" w:color="auto" w:fill="FFFFFF"/>
        </w:rPr>
        <w:t>BIOS:</w:t>
      </w:r>
    </w:p>
    <w:p w:rsidR="00817ABA" w:rsidRPr="003C2214" w:rsidRDefault="00817ABA" w:rsidP="00817ABA">
      <w:pPr>
        <w:pStyle w:val="Tekstpodstawowy"/>
        <w:tabs>
          <w:tab w:val="left" w:pos="-2977"/>
          <w:tab w:val="left" w:pos="369"/>
        </w:tabs>
        <w:autoSpaceDE w:val="0"/>
        <w:spacing w:after="0"/>
        <w:jc w:val="left"/>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
          <w:bCs/>
          <w:sz w:val="20"/>
          <w:szCs w:val="20"/>
          <w:shd w:val="clear" w:color="auto" w:fill="FFFFFF"/>
        </w:rPr>
        <w:tab/>
      </w:r>
    </w:p>
    <w:p w:rsidR="00817ABA" w:rsidRPr="003C2214" w:rsidRDefault="00817ABA" w:rsidP="00B31367">
      <w:pPr>
        <w:pStyle w:val="Tekstpodstawowy"/>
        <w:tabs>
          <w:tab w:val="left" w:pos="-2977"/>
        </w:tabs>
        <w:autoSpaceDE w:val="0"/>
        <w:spacing w:after="0"/>
        <w:ind w:left="284"/>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  Punkty </w:t>
      </w:r>
      <w:r w:rsidR="008D0A8C" w:rsidRPr="003C2214">
        <w:rPr>
          <w:rStyle w:val="Domylnaczcionkaakapitu5"/>
          <w:rFonts w:ascii="Century Gothic" w:hAnsi="Century Gothic"/>
          <w:bCs/>
          <w:sz w:val="20"/>
          <w:szCs w:val="20"/>
          <w:shd w:val="clear" w:color="auto" w:fill="FFFFFF"/>
        </w:rPr>
        <w:t xml:space="preserve">w </w:t>
      </w:r>
      <w:r w:rsidR="008D0A8C" w:rsidRPr="003C2214">
        <w:rPr>
          <w:rStyle w:val="Domylnaczcionkaakapitu5"/>
          <w:rFonts w:ascii="Century Gothic" w:hAnsi="Century Gothic"/>
          <w:b/>
          <w:bCs/>
          <w:sz w:val="20"/>
          <w:szCs w:val="20"/>
          <w:shd w:val="clear" w:color="auto" w:fill="FFFFFF"/>
        </w:rPr>
        <w:t>k</w:t>
      </w:r>
      <w:r w:rsidRPr="003C2214">
        <w:rPr>
          <w:rStyle w:val="Domylnaczcionkaakapitu5"/>
          <w:rFonts w:ascii="Century Gothic" w:hAnsi="Century Gothic"/>
          <w:b/>
          <w:bCs/>
          <w:sz w:val="20"/>
          <w:szCs w:val="20"/>
          <w:shd w:val="clear" w:color="auto" w:fill="FFFFFF"/>
        </w:rPr>
        <w:t>ryterium</w:t>
      </w:r>
      <w:r w:rsidR="00860795" w:rsidRPr="003C2214">
        <w:rPr>
          <w:rStyle w:val="Domylnaczcionkaakapitu5"/>
          <w:rFonts w:ascii="Century Gothic" w:hAnsi="Century Gothic"/>
          <w:b/>
          <w:bCs/>
          <w:sz w:val="20"/>
          <w:szCs w:val="20"/>
          <w:shd w:val="clear" w:color="auto" w:fill="FFFFFF"/>
        </w:rPr>
        <w:t xml:space="preserve"> jakość -</w:t>
      </w:r>
      <w:r w:rsidRPr="003C2214">
        <w:rPr>
          <w:rStyle w:val="Domylnaczcionkaakapitu5"/>
          <w:rFonts w:ascii="Century Gothic" w:hAnsi="Century Gothic"/>
          <w:b/>
          <w:bCs/>
          <w:sz w:val="20"/>
          <w:szCs w:val="20"/>
          <w:shd w:val="clear" w:color="auto" w:fill="FFFFFF"/>
        </w:rPr>
        <w:t xml:space="preserve"> BIOS</w:t>
      </w:r>
      <w:r w:rsidRPr="003C2214">
        <w:rPr>
          <w:rStyle w:val="Domylnaczcionkaakapitu5"/>
          <w:rFonts w:ascii="Century Gothic" w:hAnsi="Century Gothic"/>
          <w:bCs/>
          <w:sz w:val="20"/>
          <w:szCs w:val="20"/>
          <w:shd w:val="clear" w:color="auto" w:fill="FFFFFF"/>
        </w:rPr>
        <w:t xml:space="preserve"> zostaną przyznane według następującej zasady:</w:t>
      </w:r>
    </w:p>
    <w:p w:rsidR="00B31367" w:rsidRPr="003C2214" w:rsidRDefault="00817ABA" w:rsidP="002E1208">
      <w:pPr>
        <w:pStyle w:val="Tekstpodstawowy"/>
        <w:numPr>
          <w:ilvl w:val="0"/>
          <w:numId w:val="60"/>
        </w:numPr>
        <w:tabs>
          <w:tab w:val="left" w:pos="-2977"/>
        </w:tabs>
        <w:autoSpaceDE w:val="0"/>
        <w:spacing w:after="0"/>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oferta, w której Wykonawca zaoferuje asortyment z funkcją włączającą przypomnienie o konieczności oczyszczania lub zastąpienia filtra powietrza w opcjach: co 15 dni, co 30 dni, co 60 dni, co 90 dni, co 120 dni, co 150 dni i co 180 dni  </w:t>
      </w:r>
      <w:r w:rsidR="00C13A66" w:rsidRPr="003C2214">
        <w:rPr>
          <w:rStyle w:val="Domylnaczcionkaakapitu5"/>
          <w:rFonts w:ascii="Century Gothic" w:hAnsi="Century Gothic"/>
          <w:b/>
          <w:bCs/>
          <w:sz w:val="20"/>
          <w:szCs w:val="20"/>
          <w:shd w:val="clear" w:color="auto" w:fill="FFFFFF"/>
        </w:rPr>
        <w:t>otrzyma 3 punkty;</w:t>
      </w:r>
    </w:p>
    <w:p w:rsidR="00C13A66" w:rsidRPr="003C2214" w:rsidRDefault="00C13A66" w:rsidP="002E1208">
      <w:pPr>
        <w:pStyle w:val="Tekstpodstawowy"/>
        <w:numPr>
          <w:ilvl w:val="0"/>
          <w:numId w:val="60"/>
        </w:numPr>
        <w:tabs>
          <w:tab w:val="left" w:pos="-2977"/>
        </w:tabs>
        <w:autoSpaceDE w:val="0"/>
        <w:spacing w:after="0"/>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oferta, w której Wykonawca nie zaoferuje asortymentu z funkcją włączającą przypomnienie o konieczności oczyszczania lub zastąpienia filtra powietrza w opcjach: co 15 dni, co 30 dni, co 60 dni, co 90 dni, co 120 dni, co 150 dni i co 180 dni  </w:t>
      </w:r>
      <w:r w:rsidRPr="003C2214">
        <w:rPr>
          <w:rStyle w:val="Domylnaczcionkaakapitu5"/>
          <w:rFonts w:ascii="Century Gothic" w:hAnsi="Century Gothic"/>
          <w:b/>
          <w:bCs/>
          <w:sz w:val="20"/>
          <w:szCs w:val="20"/>
          <w:shd w:val="clear" w:color="auto" w:fill="FFFFFF"/>
        </w:rPr>
        <w:t>nie otrzyma punktów;</w:t>
      </w:r>
    </w:p>
    <w:p w:rsidR="00C13A66" w:rsidRPr="003C2214" w:rsidRDefault="00C13A66" w:rsidP="00004813">
      <w:pPr>
        <w:pStyle w:val="Tekstpodstawowy"/>
        <w:tabs>
          <w:tab w:val="left" w:pos="-2977"/>
        </w:tabs>
        <w:autoSpaceDE w:val="0"/>
        <w:spacing w:after="0"/>
        <w:rPr>
          <w:rStyle w:val="Domylnaczcionkaakapitu5"/>
          <w:rFonts w:ascii="Century Gothic" w:hAnsi="Century Gothic"/>
          <w:bCs/>
          <w:sz w:val="20"/>
          <w:szCs w:val="20"/>
          <w:shd w:val="clear" w:color="auto" w:fill="FFFFFF"/>
        </w:rPr>
      </w:pPr>
    </w:p>
    <w:p w:rsidR="00C13A66" w:rsidRPr="003C2214" w:rsidRDefault="00C13A66" w:rsidP="002E1208">
      <w:pPr>
        <w:pStyle w:val="Tekstpodstawowy"/>
        <w:numPr>
          <w:ilvl w:val="0"/>
          <w:numId w:val="59"/>
        </w:numPr>
        <w:tabs>
          <w:tab w:val="left" w:pos="-2977"/>
        </w:tabs>
        <w:autoSpaceDE w:val="0"/>
        <w:spacing w:after="0"/>
        <w:ind w:left="993"/>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
          <w:bCs/>
          <w:sz w:val="20"/>
          <w:szCs w:val="20"/>
          <w:shd w:val="clear" w:color="auto" w:fill="FFFFFF"/>
        </w:rPr>
        <w:t xml:space="preserve">Certyfikaty </w:t>
      </w:r>
      <w:r w:rsidR="008D0A8C" w:rsidRPr="003C2214">
        <w:rPr>
          <w:rStyle w:val="Domylnaczcionkaakapitu5"/>
          <w:rFonts w:ascii="Century Gothic" w:hAnsi="Century Gothic"/>
          <w:b/>
          <w:bCs/>
          <w:sz w:val="20"/>
          <w:szCs w:val="20"/>
          <w:shd w:val="clear" w:color="auto" w:fill="FFFFFF"/>
        </w:rPr>
        <w:t>i standardy ISO</w:t>
      </w:r>
    </w:p>
    <w:p w:rsidR="005A7457" w:rsidRPr="003C2214" w:rsidRDefault="005A7457" w:rsidP="00C13A66">
      <w:pPr>
        <w:pStyle w:val="Tekstpodstawowy"/>
        <w:tabs>
          <w:tab w:val="left" w:pos="-2977"/>
          <w:tab w:val="left" w:pos="369"/>
        </w:tabs>
        <w:autoSpaceDE w:val="0"/>
        <w:spacing w:after="0"/>
        <w:ind w:left="709"/>
        <w:rPr>
          <w:rStyle w:val="Domylnaczcionkaakapitu5"/>
          <w:rFonts w:ascii="Century Gothic" w:hAnsi="Century Gothic"/>
          <w:bCs/>
          <w:sz w:val="20"/>
          <w:szCs w:val="20"/>
          <w:shd w:val="clear" w:color="auto" w:fill="FFFFFF"/>
        </w:rPr>
      </w:pPr>
    </w:p>
    <w:p w:rsidR="005A7457" w:rsidRPr="003C2214" w:rsidRDefault="008D0A8C" w:rsidP="009F73FF">
      <w:pPr>
        <w:pStyle w:val="Tekstpodstawowy"/>
        <w:tabs>
          <w:tab w:val="left" w:pos="-2977"/>
        </w:tabs>
        <w:autoSpaceDE w:val="0"/>
        <w:spacing w:after="0"/>
        <w:ind w:left="284"/>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Punkty w </w:t>
      </w:r>
      <w:r w:rsidRPr="003C2214">
        <w:rPr>
          <w:rStyle w:val="Domylnaczcionkaakapitu5"/>
          <w:rFonts w:ascii="Century Gothic" w:hAnsi="Century Gothic"/>
          <w:b/>
          <w:bCs/>
          <w:sz w:val="20"/>
          <w:szCs w:val="20"/>
          <w:shd w:val="clear" w:color="auto" w:fill="FFFFFF"/>
        </w:rPr>
        <w:t>kryterium</w:t>
      </w:r>
      <w:r w:rsidR="00860795" w:rsidRPr="003C2214">
        <w:rPr>
          <w:rStyle w:val="Domylnaczcionkaakapitu5"/>
          <w:rFonts w:ascii="Century Gothic" w:hAnsi="Century Gothic"/>
          <w:b/>
          <w:bCs/>
          <w:sz w:val="20"/>
          <w:szCs w:val="20"/>
          <w:shd w:val="clear" w:color="auto" w:fill="FFFFFF"/>
        </w:rPr>
        <w:t xml:space="preserve"> jakość - </w:t>
      </w:r>
      <w:r w:rsidRPr="003C2214">
        <w:rPr>
          <w:rStyle w:val="Domylnaczcionkaakapitu5"/>
          <w:rFonts w:ascii="Century Gothic" w:hAnsi="Century Gothic"/>
          <w:b/>
          <w:bCs/>
          <w:sz w:val="20"/>
          <w:szCs w:val="20"/>
          <w:shd w:val="clear" w:color="auto" w:fill="FFFFFF"/>
        </w:rPr>
        <w:t xml:space="preserve"> Certyfikaty i standardy ISO</w:t>
      </w:r>
      <w:r w:rsidRPr="003C2214">
        <w:rPr>
          <w:rStyle w:val="Domylnaczcionkaakapitu5"/>
          <w:rFonts w:ascii="Century Gothic" w:hAnsi="Century Gothic"/>
          <w:bCs/>
          <w:sz w:val="20"/>
          <w:szCs w:val="20"/>
          <w:shd w:val="clear" w:color="auto" w:fill="FFFFFF"/>
        </w:rPr>
        <w:t xml:space="preserve"> zostaną przyznane według następującej zasady:</w:t>
      </w:r>
    </w:p>
    <w:p w:rsidR="009F73FF" w:rsidRPr="003C2214" w:rsidRDefault="008D0A8C" w:rsidP="002E1208">
      <w:pPr>
        <w:pStyle w:val="Tekstpodstawowy"/>
        <w:numPr>
          <w:ilvl w:val="0"/>
          <w:numId w:val="62"/>
        </w:numPr>
        <w:tabs>
          <w:tab w:val="left" w:pos="-2977"/>
        </w:tabs>
        <w:autoSpaceDE w:val="0"/>
        <w:spacing w:after="0"/>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oferta, w której Wykonawca zaoferuje komputery wyprodukowane przez producenta, zgodnie z normą PN-EN ISO 500</w:t>
      </w:r>
      <w:r w:rsidR="001B646C" w:rsidRPr="003C2214">
        <w:rPr>
          <w:rStyle w:val="Domylnaczcionkaakapitu5"/>
          <w:rFonts w:ascii="Century Gothic" w:hAnsi="Century Gothic"/>
          <w:bCs/>
          <w:sz w:val="20"/>
          <w:szCs w:val="20"/>
          <w:shd w:val="clear" w:color="auto" w:fill="FFFFFF"/>
        </w:rPr>
        <w:t>0</w:t>
      </w:r>
      <w:r w:rsidRPr="003C2214">
        <w:rPr>
          <w:rStyle w:val="Domylnaczcionkaakapitu5"/>
          <w:rFonts w:ascii="Century Gothic" w:hAnsi="Century Gothic"/>
          <w:bCs/>
          <w:sz w:val="20"/>
          <w:szCs w:val="20"/>
          <w:shd w:val="clear" w:color="auto" w:fill="FFFFFF"/>
        </w:rPr>
        <w:t xml:space="preserve">1 </w:t>
      </w:r>
      <w:r w:rsidRPr="003C2214">
        <w:rPr>
          <w:rStyle w:val="Domylnaczcionkaakapitu5"/>
          <w:rFonts w:ascii="Century Gothic" w:hAnsi="Century Gothic"/>
          <w:b/>
          <w:bCs/>
          <w:sz w:val="20"/>
          <w:szCs w:val="20"/>
          <w:shd w:val="clear" w:color="auto" w:fill="FFFFFF"/>
        </w:rPr>
        <w:t>otrzyma 15 punktów;</w:t>
      </w:r>
    </w:p>
    <w:p w:rsidR="008D0A8C" w:rsidRPr="003C2214" w:rsidRDefault="008D0A8C" w:rsidP="002E1208">
      <w:pPr>
        <w:pStyle w:val="Tekstpodstawowy"/>
        <w:numPr>
          <w:ilvl w:val="0"/>
          <w:numId w:val="62"/>
        </w:numPr>
        <w:tabs>
          <w:tab w:val="left" w:pos="-2977"/>
        </w:tabs>
        <w:autoSpaceDE w:val="0"/>
        <w:spacing w:after="0"/>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oferta, w której Wykonawca nie zaoferuje komputerów wyprodukowanych przez producenta, zgodnie z normą PN-EN ISO</w:t>
      </w:r>
      <w:r w:rsidRPr="003C2214">
        <w:rPr>
          <w:rStyle w:val="Domylnaczcionkaakapitu5"/>
          <w:rFonts w:ascii="Century Gothic" w:hAnsi="Century Gothic"/>
          <w:b/>
          <w:bCs/>
          <w:sz w:val="20"/>
          <w:szCs w:val="20"/>
          <w:shd w:val="clear" w:color="auto" w:fill="FFFFFF"/>
        </w:rPr>
        <w:t xml:space="preserve"> </w:t>
      </w:r>
      <w:r w:rsidRPr="003C2214">
        <w:rPr>
          <w:rStyle w:val="Domylnaczcionkaakapitu5"/>
          <w:rFonts w:ascii="Century Gothic" w:hAnsi="Century Gothic"/>
          <w:bCs/>
          <w:sz w:val="20"/>
          <w:szCs w:val="20"/>
          <w:shd w:val="clear" w:color="auto" w:fill="FFFFFF"/>
        </w:rPr>
        <w:t>500</w:t>
      </w:r>
      <w:r w:rsidR="001B646C" w:rsidRPr="003C2214">
        <w:rPr>
          <w:rStyle w:val="Domylnaczcionkaakapitu5"/>
          <w:rFonts w:ascii="Century Gothic" w:hAnsi="Century Gothic"/>
          <w:bCs/>
          <w:sz w:val="20"/>
          <w:szCs w:val="20"/>
          <w:shd w:val="clear" w:color="auto" w:fill="FFFFFF"/>
        </w:rPr>
        <w:t>0</w:t>
      </w:r>
      <w:r w:rsidRPr="003C2214">
        <w:rPr>
          <w:rStyle w:val="Domylnaczcionkaakapitu5"/>
          <w:rFonts w:ascii="Century Gothic" w:hAnsi="Century Gothic"/>
          <w:bCs/>
          <w:sz w:val="20"/>
          <w:szCs w:val="20"/>
          <w:shd w:val="clear" w:color="auto" w:fill="FFFFFF"/>
        </w:rPr>
        <w:t>1</w:t>
      </w:r>
      <w:r w:rsidRPr="003C2214">
        <w:rPr>
          <w:rStyle w:val="Domylnaczcionkaakapitu5"/>
          <w:rFonts w:ascii="Century Gothic" w:hAnsi="Century Gothic"/>
          <w:b/>
          <w:bCs/>
          <w:sz w:val="20"/>
          <w:szCs w:val="20"/>
          <w:shd w:val="clear" w:color="auto" w:fill="FFFFFF"/>
        </w:rPr>
        <w:t xml:space="preserve"> nie otrzyma punktów;</w:t>
      </w:r>
    </w:p>
    <w:p w:rsidR="005A7457" w:rsidRPr="003C2214" w:rsidRDefault="005A7457" w:rsidP="008D0A8C">
      <w:pPr>
        <w:pStyle w:val="Tekstpodstawowy"/>
        <w:tabs>
          <w:tab w:val="left" w:pos="-2977"/>
          <w:tab w:val="left" w:pos="369"/>
        </w:tabs>
        <w:autoSpaceDE w:val="0"/>
        <w:spacing w:after="0"/>
        <w:jc w:val="left"/>
        <w:rPr>
          <w:rStyle w:val="Domylnaczcionkaakapitu5"/>
          <w:rFonts w:ascii="Century Gothic" w:hAnsi="Century Gothic"/>
          <w:b/>
          <w:bCs/>
          <w:sz w:val="20"/>
          <w:szCs w:val="20"/>
          <w:shd w:val="clear" w:color="auto" w:fill="FFFFFF"/>
        </w:rPr>
      </w:pPr>
    </w:p>
    <w:p w:rsidR="008D0A8C" w:rsidRPr="003C2214" w:rsidRDefault="008D0A8C" w:rsidP="002E1208">
      <w:pPr>
        <w:pStyle w:val="Tekstpodstawowy"/>
        <w:numPr>
          <w:ilvl w:val="0"/>
          <w:numId w:val="59"/>
        </w:numPr>
        <w:tabs>
          <w:tab w:val="left" w:pos="-2977"/>
          <w:tab w:val="left" w:pos="369"/>
        </w:tabs>
        <w:autoSpaceDE w:val="0"/>
        <w:spacing w:after="0"/>
        <w:ind w:left="993"/>
        <w:jc w:val="left"/>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
          <w:bCs/>
          <w:sz w:val="20"/>
          <w:szCs w:val="20"/>
          <w:shd w:val="clear" w:color="auto" w:fill="FFFFFF"/>
        </w:rPr>
        <w:t>Certyfikaty i standardy EPEAT</w:t>
      </w:r>
    </w:p>
    <w:p w:rsidR="008D0A8C" w:rsidRPr="003C2214" w:rsidRDefault="008D0A8C" w:rsidP="008D0A8C">
      <w:pPr>
        <w:pStyle w:val="Tekstpodstawowy"/>
        <w:tabs>
          <w:tab w:val="left" w:pos="-2977"/>
          <w:tab w:val="left" w:pos="369"/>
        </w:tabs>
        <w:autoSpaceDE w:val="0"/>
        <w:spacing w:after="0"/>
        <w:jc w:val="left"/>
        <w:rPr>
          <w:rStyle w:val="Domylnaczcionkaakapitu5"/>
          <w:rFonts w:ascii="Century Gothic" w:hAnsi="Century Gothic"/>
          <w:bCs/>
          <w:sz w:val="20"/>
          <w:szCs w:val="20"/>
          <w:shd w:val="clear" w:color="auto" w:fill="FFFFFF"/>
        </w:rPr>
      </w:pPr>
    </w:p>
    <w:p w:rsidR="008D0A8C" w:rsidRPr="003C2214" w:rsidRDefault="008D0A8C" w:rsidP="009F73FF">
      <w:pPr>
        <w:pStyle w:val="Tekstpodstawowy"/>
        <w:tabs>
          <w:tab w:val="left" w:pos="-2977"/>
          <w:tab w:val="left" w:pos="369"/>
        </w:tabs>
        <w:autoSpaceDE w:val="0"/>
        <w:spacing w:after="0"/>
        <w:ind w:left="284"/>
        <w:jc w:val="left"/>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Punkty w </w:t>
      </w:r>
      <w:r w:rsidRPr="003C2214">
        <w:rPr>
          <w:rStyle w:val="Domylnaczcionkaakapitu5"/>
          <w:rFonts w:ascii="Century Gothic" w:hAnsi="Century Gothic"/>
          <w:b/>
          <w:bCs/>
          <w:sz w:val="20"/>
          <w:szCs w:val="20"/>
          <w:shd w:val="clear" w:color="auto" w:fill="FFFFFF"/>
        </w:rPr>
        <w:t xml:space="preserve">kryterium </w:t>
      </w:r>
      <w:r w:rsidR="00860795" w:rsidRPr="003C2214">
        <w:rPr>
          <w:rStyle w:val="Domylnaczcionkaakapitu5"/>
          <w:rFonts w:ascii="Century Gothic" w:hAnsi="Century Gothic"/>
          <w:b/>
          <w:bCs/>
          <w:sz w:val="20"/>
          <w:szCs w:val="20"/>
          <w:shd w:val="clear" w:color="auto" w:fill="FFFFFF"/>
        </w:rPr>
        <w:t xml:space="preserve">jakość </w:t>
      </w:r>
      <w:r w:rsidR="00860795" w:rsidRPr="003C2214">
        <w:rPr>
          <w:rStyle w:val="Domylnaczcionkaakapitu5"/>
          <w:rFonts w:ascii="Century Gothic" w:hAnsi="Century Gothic"/>
          <w:bCs/>
          <w:sz w:val="20"/>
          <w:szCs w:val="20"/>
          <w:shd w:val="clear" w:color="auto" w:fill="FFFFFF"/>
        </w:rPr>
        <w:t xml:space="preserve">- </w:t>
      </w:r>
      <w:r w:rsidRPr="003C2214">
        <w:rPr>
          <w:rStyle w:val="Domylnaczcionkaakapitu5"/>
          <w:rFonts w:ascii="Century Gothic" w:hAnsi="Century Gothic"/>
          <w:b/>
          <w:bCs/>
          <w:sz w:val="20"/>
          <w:szCs w:val="20"/>
          <w:shd w:val="clear" w:color="auto" w:fill="FFFFFF"/>
        </w:rPr>
        <w:t>Certyfikaty i standardy EPEAT</w:t>
      </w:r>
      <w:r w:rsidRPr="003C2214">
        <w:rPr>
          <w:rStyle w:val="Domylnaczcionkaakapitu5"/>
          <w:rFonts w:ascii="Century Gothic" w:hAnsi="Century Gothic"/>
          <w:bCs/>
          <w:sz w:val="20"/>
          <w:szCs w:val="20"/>
          <w:shd w:val="clear" w:color="auto" w:fill="FFFFFF"/>
        </w:rPr>
        <w:t xml:space="preserve"> zostaną przyznane według następującej zasady:</w:t>
      </w:r>
    </w:p>
    <w:p w:rsidR="00F11384" w:rsidRPr="003C2214" w:rsidRDefault="00F11384" w:rsidP="009F73FF">
      <w:pPr>
        <w:pStyle w:val="Tekstpodstawowy"/>
        <w:tabs>
          <w:tab w:val="left" w:pos="-2977"/>
        </w:tabs>
        <w:autoSpaceDE w:val="0"/>
        <w:spacing w:after="0"/>
        <w:ind w:left="568" w:hanging="284"/>
        <w:rPr>
          <w:rFonts w:ascii="Century Gothic" w:eastAsia="Times New Roman" w:hAnsi="Century Gothic" w:cs="Times New Roman"/>
          <w:kern w:val="0"/>
          <w:sz w:val="20"/>
          <w:szCs w:val="20"/>
          <w:lang w:bidi="ar-SA"/>
        </w:rPr>
      </w:pPr>
      <w:r w:rsidRPr="003C2214">
        <w:rPr>
          <w:rStyle w:val="Domylnaczcionkaakapitu5"/>
          <w:rFonts w:ascii="Century Gothic" w:hAnsi="Century Gothic"/>
          <w:bCs/>
          <w:sz w:val="20"/>
          <w:szCs w:val="20"/>
          <w:shd w:val="clear" w:color="auto" w:fill="FFFFFF"/>
        </w:rPr>
        <w:t xml:space="preserve">1) oferta, w </w:t>
      </w:r>
      <w:r w:rsidR="008D0A8C" w:rsidRPr="003C2214">
        <w:rPr>
          <w:rStyle w:val="Domylnaczcionkaakapitu5"/>
          <w:rFonts w:ascii="Century Gothic" w:hAnsi="Century Gothic"/>
          <w:bCs/>
          <w:sz w:val="20"/>
          <w:szCs w:val="20"/>
          <w:shd w:val="clear" w:color="auto" w:fill="FFFFFF"/>
        </w:rPr>
        <w:t xml:space="preserve"> której Wykonawca </w:t>
      </w:r>
      <w:r w:rsidRPr="003C2214">
        <w:rPr>
          <w:rStyle w:val="Domylnaczcionkaakapitu5"/>
          <w:rFonts w:ascii="Century Gothic" w:hAnsi="Century Gothic"/>
          <w:bCs/>
          <w:sz w:val="20"/>
          <w:szCs w:val="20"/>
          <w:shd w:val="clear" w:color="auto" w:fill="FFFFFF"/>
        </w:rPr>
        <w:t xml:space="preserve">zaoferuje </w:t>
      </w:r>
      <w:bookmarkStart w:id="3" w:name="_Hlk65234241"/>
      <w:r w:rsidRPr="003C2214">
        <w:rPr>
          <w:rStyle w:val="Domylnaczcionkaakapitu5"/>
          <w:rFonts w:ascii="Century Gothic" w:hAnsi="Century Gothic"/>
          <w:bCs/>
          <w:sz w:val="20"/>
          <w:szCs w:val="20"/>
          <w:shd w:val="clear" w:color="auto" w:fill="FFFFFF"/>
        </w:rPr>
        <w:t>asortyment zgodny z</w:t>
      </w:r>
      <w:r w:rsidR="008D0A8C" w:rsidRPr="003C2214">
        <w:rPr>
          <w:rStyle w:val="Domylnaczcionkaakapitu5"/>
          <w:rFonts w:ascii="Century Gothic" w:hAnsi="Century Gothic"/>
          <w:bCs/>
          <w:sz w:val="20"/>
          <w:szCs w:val="20"/>
          <w:shd w:val="clear" w:color="auto" w:fill="FFFFFF"/>
        </w:rPr>
        <w:t xml:space="preserve"> Certyfikat</w:t>
      </w:r>
      <w:r w:rsidRPr="003C2214">
        <w:rPr>
          <w:rStyle w:val="Domylnaczcionkaakapitu5"/>
          <w:rFonts w:ascii="Century Gothic" w:hAnsi="Century Gothic"/>
          <w:bCs/>
          <w:sz w:val="20"/>
          <w:szCs w:val="20"/>
          <w:shd w:val="clear" w:color="auto" w:fill="FFFFFF"/>
        </w:rPr>
        <w:t>em</w:t>
      </w:r>
      <w:r w:rsidR="008D0A8C" w:rsidRPr="003C2214">
        <w:rPr>
          <w:rStyle w:val="Domylnaczcionkaakapitu5"/>
          <w:rFonts w:ascii="Century Gothic" w:hAnsi="Century Gothic"/>
          <w:bCs/>
          <w:sz w:val="20"/>
          <w:szCs w:val="20"/>
          <w:shd w:val="clear" w:color="auto" w:fill="FFFFFF"/>
        </w:rPr>
        <w:t xml:space="preserve"> EPEAT GOLD dla Polski według normy wprowadzonej w 2019 roku dostępny na stronie:</w:t>
      </w:r>
      <w:r w:rsidRPr="003C2214">
        <w:rPr>
          <w:rFonts w:ascii="Century Gothic" w:eastAsia="Times New Roman" w:hAnsi="Century Gothic" w:cs="Times New Roman"/>
          <w:kern w:val="0"/>
          <w:sz w:val="20"/>
          <w:szCs w:val="20"/>
          <w:lang w:bidi="ar-SA"/>
        </w:rPr>
        <w:t xml:space="preserve"> </w:t>
      </w:r>
      <w:r w:rsidRPr="003C2214">
        <w:rPr>
          <w:rFonts w:ascii="Century Gothic" w:eastAsia="Times New Roman" w:hAnsi="Century Gothic" w:cs="Times New Roman"/>
          <w:kern w:val="0"/>
          <w:sz w:val="20"/>
          <w:szCs w:val="20"/>
          <w:lang w:bidi="ar-SA"/>
        </w:rPr>
        <w:fldChar w:fldCharType="begin"/>
      </w:r>
      <w:r w:rsidRPr="003C2214">
        <w:rPr>
          <w:rFonts w:ascii="Century Gothic" w:eastAsia="Times New Roman" w:hAnsi="Century Gothic" w:cs="Times New Roman"/>
          <w:kern w:val="0"/>
          <w:sz w:val="20"/>
          <w:szCs w:val="20"/>
          <w:lang w:bidi="ar-SA"/>
        </w:rPr>
        <w:instrText xml:space="preserve"> HYPERLINK "https://epeat.net/serch-computers-and-displays otrzyma 2 punkty</w:instrText>
      </w:r>
    </w:p>
    <w:p w:rsidR="00F11384" w:rsidRPr="003C2214" w:rsidRDefault="00F11384" w:rsidP="009F73FF">
      <w:pPr>
        <w:pStyle w:val="Tekstpodstawowy"/>
        <w:tabs>
          <w:tab w:val="left" w:pos="-2977"/>
        </w:tabs>
        <w:autoSpaceDE w:val="0"/>
        <w:spacing w:after="0"/>
        <w:ind w:left="568" w:hanging="284"/>
        <w:rPr>
          <w:rStyle w:val="Hipercze"/>
          <w:rFonts w:ascii="Century Gothic" w:eastAsia="Times New Roman" w:hAnsi="Century Gothic" w:cs="Times New Roman"/>
          <w:b/>
          <w:color w:val="auto"/>
          <w:kern w:val="0"/>
          <w:sz w:val="20"/>
          <w:szCs w:val="20"/>
          <w:lang w:val="pl-PL" w:bidi="ar-SA"/>
        </w:rPr>
      </w:pPr>
      <w:r w:rsidRPr="003C2214">
        <w:rPr>
          <w:rFonts w:ascii="Century Gothic" w:eastAsia="Times New Roman" w:hAnsi="Century Gothic" w:cs="Times New Roman"/>
          <w:kern w:val="0"/>
          <w:sz w:val="20"/>
          <w:szCs w:val="20"/>
          <w:lang w:bidi="ar-SA"/>
        </w:rPr>
        <w:instrText xml:space="preserve">2" </w:instrText>
      </w:r>
      <w:r w:rsidRPr="003C2214">
        <w:rPr>
          <w:rFonts w:ascii="Century Gothic" w:eastAsia="Times New Roman" w:hAnsi="Century Gothic" w:cs="Times New Roman"/>
          <w:kern w:val="0"/>
          <w:sz w:val="20"/>
          <w:szCs w:val="20"/>
          <w:lang w:bidi="ar-SA"/>
        </w:rPr>
        <w:fldChar w:fldCharType="separate"/>
      </w:r>
      <w:r w:rsidRPr="003C2214">
        <w:rPr>
          <w:rStyle w:val="Hipercze"/>
          <w:rFonts w:ascii="Century Gothic" w:eastAsia="Times New Roman" w:hAnsi="Century Gothic" w:cs="Times New Roman"/>
          <w:kern w:val="0"/>
          <w:sz w:val="20"/>
          <w:szCs w:val="20"/>
          <w:lang w:val="pl-PL" w:bidi="ar-SA"/>
        </w:rPr>
        <w:t xml:space="preserve">https://epeat.net/serch-computers-and-displays </w:t>
      </w:r>
      <w:r w:rsidRPr="003C2214">
        <w:rPr>
          <w:rStyle w:val="Hipercze"/>
          <w:rFonts w:ascii="Century Gothic" w:eastAsia="Times New Roman" w:hAnsi="Century Gothic" w:cs="Times New Roman"/>
          <w:b/>
          <w:color w:val="auto"/>
          <w:kern w:val="0"/>
          <w:sz w:val="20"/>
          <w:szCs w:val="20"/>
          <w:lang w:val="pl-PL" w:bidi="ar-SA"/>
        </w:rPr>
        <w:t>otrzyma 2 punkty</w:t>
      </w:r>
    </w:p>
    <w:p w:rsidR="00F11384" w:rsidRPr="003C2214" w:rsidRDefault="00F11384" w:rsidP="009F73FF">
      <w:pPr>
        <w:pStyle w:val="Tekstpodstawowy"/>
        <w:tabs>
          <w:tab w:val="left" w:pos="-2977"/>
        </w:tabs>
        <w:autoSpaceDE w:val="0"/>
        <w:spacing w:after="0"/>
        <w:ind w:left="568" w:hanging="284"/>
        <w:rPr>
          <w:rFonts w:ascii="Century Gothic" w:eastAsia="Times New Roman" w:hAnsi="Century Gothic" w:cs="Times New Roman"/>
          <w:kern w:val="0"/>
          <w:sz w:val="20"/>
          <w:szCs w:val="20"/>
          <w:lang w:bidi="ar-SA"/>
        </w:rPr>
      </w:pPr>
      <w:r w:rsidRPr="003C2214">
        <w:rPr>
          <w:rStyle w:val="Hipercze"/>
          <w:rFonts w:ascii="Century Gothic" w:eastAsia="Times New Roman" w:hAnsi="Century Gothic" w:cs="Times New Roman"/>
          <w:color w:val="auto"/>
          <w:kern w:val="0"/>
          <w:sz w:val="20"/>
          <w:szCs w:val="20"/>
          <w:u w:val="none"/>
          <w:lang w:val="pl-PL" w:bidi="ar-SA"/>
        </w:rPr>
        <w:t>2</w:t>
      </w:r>
      <w:r w:rsidRPr="003C2214">
        <w:rPr>
          <w:rFonts w:ascii="Century Gothic" w:eastAsia="Times New Roman" w:hAnsi="Century Gothic" w:cs="Times New Roman"/>
          <w:kern w:val="0"/>
          <w:sz w:val="20"/>
          <w:szCs w:val="20"/>
          <w:lang w:bidi="ar-SA"/>
        </w:rPr>
        <w:fldChar w:fldCharType="end"/>
      </w:r>
      <w:bookmarkEnd w:id="3"/>
      <w:r w:rsidRPr="003C2214">
        <w:rPr>
          <w:rFonts w:ascii="Century Gothic" w:eastAsia="Times New Roman" w:hAnsi="Century Gothic" w:cs="Times New Roman"/>
          <w:kern w:val="0"/>
          <w:sz w:val="20"/>
          <w:szCs w:val="20"/>
          <w:lang w:bidi="ar-SA"/>
        </w:rPr>
        <w:t xml:space="preserve">) oferta, w której Wykonawca  nie zaoferuje asortymentu zgodnego z </w:t>
      </w:r>
      <w:r w:rsidRPr="003C2214">
        <w:rPr>
          <w:rStyle w:val="Domylnaczcionkaakapitu5"/>
          <w:rFonts w:ascii="Century Gothic" w:hAnsi="Century Gothic"/>
          <w:bCs/>
          <w:sz w:val="20"/>
          <w:szCs w:val="20"/>
          <w:shd w:val="clear" w:color="auto" w:fill="FFFFFF"/>
        </w:rPr>
        <w:t>Certyfikatem EPEAT GOLD dla Polski według normy w</w:t>
      </w:r>
      <w:r w:rsidR="00E908CB" w:rsidRPr="003C2214">
        <w:rPr>
          <w:rStyle w:val="Domylnaczcionkaakapitu5"/>
          <w:rFonts w:ascii="Century Gothic" w:hAnsi="Century Gothic"/>
          <w:bCs/>
          <w:sz w:val="20"/>
          <w:szCs w:val="20"/>
          <w:shd w:val="clear" w:color="auto" w:fill="FFFFFF"/>
        </w:rPr>
        <w:t>prowadzonej w 2019 roku dostępnego</w:t>
      </w:r>
      <w:r w:rsidRPr="003C2214">
        <w:rPr>
          <w:rStyle w:val="Domylnaczcionkaakapitu5"/>
          <w:rFonts w:ascii="Century Gothic" w:hAnsi="Century Gothic"/>
          <w:bCs/>
          <w:sz w:val="20"/>
          <w:szCs w:val="20"/>
          <w:shd w:val="clear" w:color="auto" w:fill="FFFFFF"/>
        </w:rPr>
        <w:t xml:space="preserve"> na stronie:</w:t>
      </w:r>
      <w:r w:rsidRPr="003C2214">
        <w:rPr>
          <w:rFonts w:ascii="Century Gothic" w:eastAsia="Times New Roman" w:hAnsi="Century Gothic" w:cs="Times New Roman"/>
          <w:kern w:val="0"/>
          <w:sz w:val="20"/>
          <w:szCs w:val="20"/>
          <w:lang w:bidi="ar-SA"/>
        </w:rPr>
        <w:t xml:space="preserve"> </w:t>
      </w:r>
      <w:hyperlink r:id="rId18" w:history="1">
        <w:r w:rsidRPr="003C2214">
          <w:rPr>
            <w:rStyle w:val="Hipercze"/>
            <w:rFonts w:ascii="Century Gothic" w:eastAsia="Times New Roman" w:hAnsi="Century Gothic" w:cs="Times New Roman"/>
            <w:kern w:val="0"/>
            <w:sz w:val="20"/>
            <w:szCs w:val="20"/>
            <w:lang w:val="pl-PL" w:bidi="ar-SA"/>
          </w:rPr>
          <w:t>https://epeat.net/serch-computers-and-displays</w:t>
        </w:r>
      </w:hyperlink>
      <w:r w:rsidRPr="003C2214">
        <w:rPr>
          <w:rFonts w:ascii="Century Gothic" w:eastAsia="Times New Roman" w:hAnsi="Century Gothic" w:cs="Times New Roman"/>
          <w:kern w:val="0"/>
          <w:sz w:val="20"/>
          <w:szCs w:val="20"/>
          <w:lang w:bidi="ar-SA"/>
        </w:rPr>
        <w:t xml:space="preserve"> </w:t>
      </w:r>
      <w:r w:rsidRPr="003C2214">
        <w:rPr>
          <w:rFonts w:ascii="Century Gothic" w:eastAsia="Times New Roman" w:hAnsi="Century Gothic" w:cs="Times New Roman"/>
          <w:b/>
          <w:kern w:val="0"/>
          <w:sz w:val="20"/>
          <w:szCs w:val="20"/>
          <w:lang w:bidi="ar-SA"/>
        </w:rPr>
        <w:t>nie otrzyma punktów:</w:t>
      </w:r>
    </w:p>
    <w:p w:rsidR="00F11384" w:rsidRPr="003C2214" w:rsidRDefault="00F11384" w:rsidP="00F11384">
      <w:pPr>
        <w:pStyle w:val="Tekstpodstawowy"/>
        <w:tabs>
          <w:tab w:val="left" w:pos="-2977"/>
        </w:tabs>
        <w:autoSpaceDE w:val="0"/>
        <w:spacing w:after="0"/>
        <w:ind w:left="284" w:hanging="284"/>
        <w:rPr>
          <w:rFonts w:ascii="Century Gothic" w:eastAsia="Times New Roman" w:hAnsi="Century Gothic" w:cs="Times New Roman"/>
          <w:kern w:val="0"/>
          <w:sz w:val="20"/>
          <w:szCs w:val="20"/>
          <w:lang w:bidi="ar-SA"/>
        </w:rPr>
      </w:pPr>
    </w:p>
    <w:p w:rsidR="00F11384" w:rsidRPr="003C2214" w:rsidRDefault="00F11384" w:rsidP="002E1208">
      <w:pPr>
        <w:pStyle w:val="Tekstpodstawowy"/>
        <w:numPr>
          <w:ilvl w:val="0"/>
          <w:numId w:val="59"/>
        </w:numPr>
        <w:tabs>
          <w:tab w:val="left" w:pos="-2977"/>
        </w:tabs>
        <w:autoSpaceDE w:val="0"/>
        <w:spacing w:after="0"/>
        <w:ind w:left="993"/>
        <w:rPr>
          <w:rFonts w:ascii="Century Gothic" w:eastAsia="Times New Roman" w:hAnsi="Century Gothic" w:cs="Times New Roman"/>
          <w:b/>
          <w:kern w:val="0"/>
          <w:sz w:val="20"/>
          <w:szCs w:val="20"/>
          <w:lang w:bidi="ar-SA"/>
        </w:rPr>
      </w:pPr>
      <w:r w:rsidRPr="003C2214">
        <w:rPr>
          <w:rFonts w:ascii="Century Gothic" w:eastAsia="Times New Roman" w:hAnsi="Century Gothic" w:cs="Times New Roman"/>
          <w:b/>
          <w:kern w:val="0"/>
          <w:sz w:val="20"/>
          <w:szCs w:val="20"/>
          <w:lang w:bidi="ar-SA"/>
        </w:rPr>
        <w:t>Oddzielny system diagnostyczny zasilacza</w:t>
      </w:r>
    </w:p>
    <w:p w:rsidR="00F11384" w:rsidRPr="003C2214" w:rsidRDefault="00F11384" w:rsidP="00F11384">
      <w:pPr>
        <w:pStyle w:val="Tekstpodstawowy"/>
        <w:tabs>
          <w:tab w:val="left" w:pos="-2977"/>
        </w:tabs>
        <w:autoSpaceDE w:val="0"/>
        <w:spacing w:after="0"/>
        <w:ind w:left="284" w:hanging="284"/>
        <w:rPr>
          <w:rFonts w:ascii="Century Gothic" w:eastAsia="Times New Roman" w:hAnsi="Century Gothic" w:cs="Times New Roman"/>
          <w:kern w:val="0"/>
          <w:sz w:val="20"/>
          <w:szCs w:val="20"/>
          <w:lang w:bidi="ar-SA"/>
        </w:rPr>
      </w:pPr>
    </w:p>
    <w:p w:rsidR="009F73FF" w:rsidRPr="003C2214" w:rsidRDefault="00F11384" w:rsidP="009F73FF">
      <w:pPr>
        <w:pStyle w:val="Tekstpodstawowy"/>
        <w:tabs>
          <w:tab w:val="left" w:pos="-2977"/>
        </w:tabs>
        <w:autoSpaceDE w:val="0"/>
        <w:spacing w:after="0"/>
        <w:ind w:left="284"/>
        <w:rPr>
          <w:rFonts w:ascii="Century Gothic" w:eastAsia="Times New Roman" w:hAnsi="Century Gothic" w:cs="Times New Roman"/>
          <w:kern w:val="0"/>
          <w:sz w:val="20"/>
          <w:szCs w:val="20"/>
          <w:lang w:bidi="ar-SA"/>
        </w:rPr>
      </w:pPr>
      <w:r w:rsidRPr="003C2214">
        <w:rPr>
          <w:rFonts w:ascii="Century Gothic" w:eastAsia="Times New Roman" w:hAnsi="Century Gothic" w:cs="Times New Roman"/>
          <w:kern w:val="0"/>
          <w:sz w:val="20"/>
          <w:szCs w:val="20"/>
          <w:lang w:bidi="ar-SA"/>
        </w:rPr>
        <w:t xml:space="preserve">Punkty w </w:t>
      </w:r>
      <w:r w:rsidRPr="003C2214">
        <w:rPr>
          <w:rFonts w:ascii="Century Gothic" w:eastAsia="Times New Roman" w:hAnsi="Century Gothic" w:cs="Times New Roman"/>
          <w:b/>
          <w:kern w:val="0"/>
          <w:sz w:val="20"/>
          <w:szCs w:val="20"/>
          <w:lang w:bidi="ar-SA"/>
        </w:rPr>
        <w:t>kryterium</w:t>
      </w:r>
      <w:r w:rsidR="00860795" w:rsidRPr="003C2214">
        <w:rPr>
          <w:rFonts w:ascii="Century Gothic" w:eastAsia="Times New Roman" w:hAnsi="Century Gothic" w:cs="Times New Roman"/>
          <w:b/>
          <w:kern w:val="0"/>
          <w:sz w:val="20"/>
          <w:szCs w:val="20"/>
          <w:lang w:bidi="ar-SA"/>
        </w:rPr>
        <w:t xml:space="preserve"> jakość - </w:t>
      </w:r>
      <w:r w:rsidRPr="003C2214">
        <w:rPr>
          <w:rFonts w:ascii="Century Gothic" w:eastAsia="Times New Roman" w:hAnsi="Century Gothic" w:cs="Times New Roman"/>
          <w:b/>
          <w:kern w:val="0"/>
          <w:sz w:val="20"/>
          <w:szCs w:val="20"/>
          <w:lang w:bidi="ar-SA"/>
        </w:rPr>
        <w:t xml:space="preserve"> Oddzielny system diagnostyczny</w:t>
      </w:r>
      <w:r w:rsidRPr="003C2214">
        <w:rPr>
          <w:rFonts w:ascii="Century Gothic" w:eastAsia="Times New Roman" w:hAnsi="Century Gothic" w:cs="Times New Roman"/>
          <w:kern w:val="0"/>
          <w:sz w:val="20"/>
          <w:szCs w:val="20"/>
          <w:lang w:bidi="ar-SA"/>
        </w:rPr>
        <w:t xml:space="preserve"> </w:t>
      </w:r>
      <w:r w:rsidRPr="003C2214">
        <w:rPr>
          <w:rFonts w:ascii="Century Gothic" w:eastAsia="Times New Roman" w:hAnsi="Century Gothic" w:cs="Times New Roman"/>
          <w:b/>
          <w:kern w:val="0"/>
          <w:sz w:val="20"/>
          <w:szCs w:val="20"/>
          <w:lang w:bidi="ar-SA"/>
        </w:rPr>
        <w:t xml:space="preserve">zasilacza </w:t>
      </w:r>
      <w:r w:rsidR="009F73FF" w:rsidRPr="003C2214">
        <w:rPr>
          <w:rFonts w:ascii="Century Gothic" w:eastAsia="Times New Roman" w:hAnsi="Century Gothic" w:cs="Times New Roman"/>
          <w:kern w:val="0"/>
          <w:sz w:val="20"/>
          <w:szCs w:val="20"/>
          <w:lang w:bidi="ar-SA"/>
        </w:rPr>
        <w:t xml:space="preserve">zostaną przyznane </w:t>
      </w:r>
      <w:r w:rsidRPr="003C2214">
        <w:rPr>
          <w:rFonts w:ascii="Century Gothic" w:eastAsia="Times New Roman" w:hAnsi="Century Gothic" w:cs="Times New Roman"/>
          <w:kern w:val="0"/>
          <w:sz w:val="20"/>
          <w:szCs w:val="20"/>
          <w:lang w:bidi="ar-SA"/>
        </w:rPr>
        <w:t xml:space="preserve">według następującej zasady: </w:t>
      </w:r>
    </w:p>
    <w:p w:rsidR="009F73FF" w:rsidRPr="003C2214" w:rsidRDefault="00F11384" w:rsidP="002E1208">
      <w:pPr>
        <w:pStyle w:val="Tekstpodstawowy"/>
        <w:numPr>
          <w:ilvl w:val="0"/>
          <w:numId w:val="63"/>
        </w:numPr>
        <w:tabs>
          <w:tab w:val="left" w:pos="-2977"/>
        </w:tabs>
        <w:autoSpaceDE w:val="0"/>
        <w:spacing w:after="0"/>
        <w:rPr>
          <w:rStyle w:val="Domylnaczcionkaakapitu5"/>
          <w:rFonts w:ascii="Century Gothic" w:eastAsia="Times New Roman" w:hAnsi="Century Gothic" w:cs="Times New Roman"/>
          <w:kern w:val="0"/>
          <w:sz w:val="20"/>
          <w:szCs w:val="20"/>
          <w:lang w:bidi="ar-SA"/>
        </w:rPr>
      </w:pPr>
      <w:r w:rsidRPr="003C2214">
        <w:rPr>
          <w:rStyle w:val="Domylnaczcionkaakapitu5"/>
          <w:rFonts w:ascii="Century Gothic" w:hAnsi="Century Gothic"/>
          <w:bCs/>
          <w:sz w:val="20"/>
          <w:szCs w:val="20"/>
          <w:shd w:val="clear" w:color="auto" w:fill="FFFFFF"/>
        </w:rPr>
        <w:t xml:space="preserve">oferta, w której Wykonawca zaoferuje oddzielny system diagnostyczny zasilacza, </w:t>
      </w:r>
      <w:r w:rsidR="005A0E14" w:rsidRPr="003C2214">
        <w:rPr>
          <w:rStyle w:val="Domylnaczcionkaakapitu5"/>
          <w:rFonts w:ascii="Century Gothic" w:hAnsi="Century Gothic"/>
          <w:bCs/>
          <w:sz w:val="20"/>
          <w:szCs w:val="20"/>
          <w:shd w:val="clear" w:color="auto" w:fill="FFFFFF"/>
        </w:rPr>
        <w:t>tj. dioda oddzielnego systemu diagnostycznego zasilacza umieszczona na tylnym panelu obudowy, niezależna od głównego systemu diagnostycznego</w:t>
      </w:r>
      <w:r w:rsidR="005A0E14" w:rsidRPr="003C2214">
        <w:rPr>
          <w:rStyle w:val="Domylnaczcionkaakapitu5"/>
          <w:rFonts w:ascii="Century Gothic" w:hAnsi="Century Gothic"/>
          <w:b/>
          <w:bCs/>
          <w:sz w:val="20"/>
          <w:szCs w:val="20"/>
          <w:shd w:val="clear" w:color="auto" w:fill="FFFFFF"/>
        </w:rPr>
        <w:t xml:space="preserve"> otrzyma 7 punktów;</w:t>
      </w:r>
    </w:p>
    <w:p w:rsidR="005A0E14" w:rsidRPr="003C2214" w:rsidRDefault="005A0E14" w:rsidP="002E1208">
      <w:pPr>
        <w:pStyle w:val="Tekstpodstawowy"/>
        <w:numPr>
          <w:ilvl w:val="0"/>
          <w:numId w:val="63"/>
        </w:numPr>
        <w:tabs>
          <w:tab w:val="left" w:pos="-2977"/>
        </w:tabs>
        <w:autoSpaceDE w:val="0"/>
        <w:spacing w:after="0"/>
        <w:rPr>
          <w:rStyle w:val="Domylnaczcionkaakapitu5"/>
          <w:rFonts w:ascii="Century Gothic" w:eastAsia="Times New Roman" w:hAnsi="Century Gothic" w:cs="Times New Roman"/>
          <w:kern w:val="0"/>
          <w:sz w:val="20"/>
          <w:szCs w:val="20"/>
          <w:lang w:bidi="ar-SA"/>
        </w:rPr>
      </w:pPr>
      <w:r w:rsidRPr="003C2214">
        <w:rPr>
          <w:rStyle w:val="Domylnaczcionkaakapitu5"/>
          <w:rFonts w:ascii="Century Gothic" w:hAnsi="Century Gothic"/>
          <w:bCs/>
          <w:sz w:val="20"/>
          <w:szCs w:val="20"/>
          <w:shd w:val="clear" w:color="auto" w:fill="FFFFFF"/>
        </w:rPr>
        <w:t xml:space="preserve">oferta, w której Wykonawca nie zaoferuje oddzielnego systemu diagnostycznego zasilacza  </w:t>
      </w:r>
      <w:r w:rsidRPr="003C2214">
        <w:rPr>
          <w:rStyle w:val="Domylnaczcionkaakapitu5"/>
          <w:rFonts w:ascii="Century Gothic" w:hAnsi="Century Gothic"/>
          <w:b/>
          <w:bCs/>
          <w:sz w:val="20"/>
          <w:szCs w:val="20"/>
          <w:shd w:val="clear" w:color="auto" w:fill="FFFFFF"/>
        </w:rPr>
        <w:t>nie otrzyma punktów;</w:t>
      </w:r>
    </w:p>
    <w:p w:rsidR="005A7457" w:rsidRPr="003C2214" w:rsidRDefault="005A7457" w:rsidP="005A0E14">
      <w:pPr>
        <w:pStyle w:val="Tekstpodstawowy"/>
        <w:tabs>
          <w:tab w:val="left" w:pos="-2977"/>
        </w:tabs>
        <w:autoSpaceDE w:val="0"/>
        <w:spacing w:after="0"/>
        <w:ind w:left="709"/>
        <w:rPr>
          <w:rStyle w:val="Domylnaczcionkaakapitu5"/>
          <w:rFonts w:ascii="Century Gothic" w:hAnsi="Century Gothic"/>
          <w:b/>
          <w:bCs/>
          <w:sz w:val="20"/>
          <w:szCs w:val="20"/>
          <w:shd w:val="clear" w:color="auto" w:fill="FFFFFF"/>
        </w:rPr>
      </w:pPr>
    </w:p>
    <w:p w:rsidR="005A7457" w:rsidRPr="003C2214" w:rsidRDefault="005A0E14" w:rsidP="002E1208">
      <w:pPr>
        <w:pStyle w:val="Tekstpodstawowy"/>
        <w:numPr>
          <w:ilvl w:val="0"/>
          <w:numId w:val="59"/>
        </w:numPr>
        <w:tabs>
          <w:tab w:val="left" w:pos="-2977"/>
          <w:tab w:val="left" w:pos="369"/>
        </w:tabs>
        <w:autoSpaceDE w:val="0"/>
        <w:spacing w:after="0"/>
        <w:ind w:left="993"/>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
          <w:bCs/>
          <w:sz w:val="20"/>
          <w:szCs w:val="20"/>
          <w:shd w:val="clear" w:color="auto" w:fill="FFFFFF"/>
        </w:rPr>
        <w:t>Klawiatura – funkcjonalności</w:t>
      </w:r>
      <w:r w:rsidRPr="003C2214">
        <w:rPr>
          <w:rStyle w:val="Domylnaczcionkaakapitu5"/>
          <w:rFonts w:ascii="Century Gothic" w:hAnsi="Century Gothic"/>
          <w:bCs/>
          <w:sz w:val="20"/>
          <w:szCs w:val="20"/>
          <w:shd w:val="clear" w:color="auto" w:fill="FFFFFF"/>
        </w:rPr>
        <w:t xml:space="preserve"> </w:t>
      </w:r>
    </w:p>
    <w:p w:rsidR="005A0E14" w:rsidRPr="003C2214" w:rsidRDefault="005A0E14" w:rsidP="005A0E14">
      <w:pPr>
        <w:pStyle w:val="Tekstpodstawowy"/>
        <w:tabs>
          <w:tab w:val="left" w:pos="-2977"/>
          <w:tab w:val="left" w:pos="369"/>
        </w:tabs>
        <w:autoSpaceDE w:val="0"/>
        <w:spacing w:after="0"/>
        <w:ind w:left="709"/>
        <w:rPr>
          <w:rStyle w:val="Domylnaczcionkaakapitu5"/>
          <w:rFonts w:ascii="Century Gothic" w:hAnsi="Century Gothic"/>
          <w:bCs/>
          <w:sz w:val="20"/>
          <w:szCs w:val="20"/>
          <w:shd w:val="clear" w:color="auto" w:fill="FFFFFF"/>
        </w:rPr>
      </w:pPr>
    </w:p>
    <w:p w:rsidR="009F73FF" w:rsidRPr="003C2214" w:rsidRDefault="005A0E14" w:rsidP="009F73FF">
      <w:pPr>
        <w:pStyle w:val="Tekstpodstawowy"/>
        <w:tabs>
          <w:tab w:val="left" w:pos="-2977"/>
        </w:tabs>
        <w:autoSpaceDE w:val="0"/>
        <w:spacing w:after="0"/>
        <w:ind w:left="426"/>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Punkty w </w:t>
      </w:r>
      <w:r w:rsidRPr="003C2214">
        <w:rPr>
          <w:rStyle w:val="Domylnaczcionkaakapitu5"/>
          <w:rFonts w:ascii="Century Gothic" w:hAnsi="Century Gothic"/>
          <w:b/>
          <w:bCs/>
          <w:sz w:val="20"/>
          <w:szCs w:val="20"/>
          <w:shd w:val="clear" w:color="auto" w:fill="FFFFFF"/>
        </w:rPr>
        <w:t>kryterium</w:t>
      </w:r>
      <w:r w:rsidR="00860795" w:rsidRPr="003C2214">
        <w:rPr>
          <w:rStyle w:val="Domylnaczcionkaakapitu5"/>
          <w:rFonts w:ascii="Century Gothic" w:hAnsi="Century Gothic"/>
          <w:b/>
          <w:bCs/>
          <w:sz w:val="20"/>
          <w:szCs w:val="20"/>
          <w:shd w:val="clear" w:color="auto" w:fill="FFFFFF"/>
        </w:rPr>
        <w:t xml:space="preserve"> jakość -</w:t>
      </w:r>
      <w:r w:rsidRPr="003C2214">
        <w:rPr>
          <w:rStyle w:val="Domylnaczcionkaakapitu5"/>
          <w:rFonts w:ascii="Century Gothic" w:hAnsi="Century Gothic"/>
          <w:bCs/>
          <w:sz w:val="20"/>
          <w:szCs w:val="20"/>
          <w:shd w:val="clear" w:color="auto" w:fill="FFFFFF"/>
        </w:rPr>
        <w:t xml:space="preserve"> </w:t>
      </w:r>
      <w:r w:rsidRPr="003C2214">
        <w:rPr>
          <w:rStyle w:val="Domylnaczcionkaakapitu5"/>
          <w:rFonts w:ascii="Century Gothic" w:hAnsi="Century Gothic"/>
          <w:b/>
          <w:bCs/>
          <w:sz w:val="20"/>
          <w:szCs w:val="20"/>
          <w:shd w:val="clear" w:color="auto" w:fill="FFFFFF"/>
        </w:rPr>
        <w:t xml:space="preserve">Klawiatura – funkcjonalności </w:t>
      </w:r>
      <w:r w:rsidRPr="003C2214">
        <w:rPr>
          <w:rStyle w:val="Domylnaczcionkaakapitu5"/>
          <w:rFonts w:ascii="Century Gothic" w:hAnsi="Century Gothic"/>
          <w:bCs/>
          <w:sz w:val="20"/>
          <w:szCs w:val="20"/>
          <w:shd w:val="clear" w:color="auto" w:fill="FFFFFF"/>
        </w:rPr>
        <w:t>zostaną przyznane według następującej zasady:</w:t>
      </w:r>
    </w:p>
    <w:p w:rsidR="009F73FF" w:rsidRPr="003C2214" w:rsidRDefault="005A0E14" w:rsidP="002E1208">
      <w:pPr>
        <w:pStyle w:val="Tekstpodstawowy"/>
        <w:numPr>
          <w:ilvl w:val="0"/>
          <w:numId w:val="64"/>
        </w:numPr>
        <w:tabs>
          <w:tab w:val="left" w:pos="-2977"/>
        </w:tabs>
        <w:autoSpaceDE w:val="0"/>
        <w:spacing w:after="0"/>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oferta, w której Wykonawca zaoferuje kompaktową klawiaturą z klawiszami dodatkowymi w formie funkcyjnej </w:t>
      </w:r>
      <w:r w:rsidR="009A6A77" w:rsidRPr="003C2214">
        <w:rPr>
          <w:rStyle w:val="Domylnaczcionkaakapitu5"/>
          <w:rFonts w:ascii="Century Gothic" w:hAnsi="Century Gothic"/>
          <w:bCs/>
          <w:sz w:val="20"/>
          <w:szCs w:val="20"/>
          <w:shd w:val="clear" w:color="auto" w:fill="FFFFFF"/>
        </w:rPr>
        <w:t xml:space="preserve">(min. Fn. Lock, sleep, search, print, screen, scroll lock, pause break, play/pause, forward, backward). Minimum dwa klawisze aktywujące przyciski funkcyjne na klawiaturze w ciągu klawiszy Ctrl, Alt (lewy oraz prawy klawisz funkcyjny) z możliwością instalacji dedykowanej podpórki pod nadgarstki, z podpórką trwale integrującą się bezpośrednio z klawiaturą </w:t>
      </w:r>
      <w:r w:rsidR="009A6A77" w:rsidRPr="003C2214">
        <w:rPr>
          <w:rStyle w:val="Domylnaczcionkaakapitu5"/>
          <w:rFonts w:ascii="Century Gothic" w:hAnsi="Century Gothic"/>
          <w:b/>
          <w:bCs/>
          <w:sz w:val="20"/>
          <w:szCs w:val="20"/>
          <w:shd w:val="clear" w:color="auto" w:fill="FFFFFF"/>
        </w:rPr>
        <w:t>otrzyma 2 punkty</w:t>
      </w:r>
      <w:r w:rsidR="00860795" w:rsidRPr="003C2214">
        <w:rPr>
          <w:rStyle w:val="Domylnaczcionkaakapitu5"/>
          <w:rFonts w:ascii="Century Gothic" w:hAnsi="Century Gothic"/>
          <w:b/>
          <w:bCs/>
          <w:sz w:val="20"/>
          <w:szCs w:val="20"/>
          <w:shd w:val="clear" w:color="auto" w:fill="FFFFFF"/>
        </w:rPr>
        <w:t>;</w:t>
      </w:r>
    </w:p>
    <w:p w:rsidR="009A6A77" w:rsidRPr="003C2214" w:rsidRDefault="009A6A77" w:rsidP="002E1208">
      <w:pPr>
        <w:pStyle w:val="Tekstpodstawowy"/>
        <w:numPr>
          <w:ilvl w:val="0"/>
          <w:numId w:val="64"/>
        </w:numPr>
        <w:tabs>
          <w:tab w:val="left" w:pos="-2977"/>
        </w:tabs>
        <w:autoSpaceDE w:val="0"/>
        <w:spacing w:after="0"/>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oferta, w której Wykonawca nie zaoferuje kompaktowej klawiatury z ww. funkcjami </w:t>
      </w:r>
      <w:r w:rsidRPr="003C2214">
        <w:rPr>
          <w:rStyle w:val="Domylnaczcionkaakapitu5"/>
          <w:rFonts w:ascii="Century Gothic" w:hAnsi="Century Gothic"/>
          <w:b/>
          <w:bCs/>
          <w:sz w:val="20"/>
          <w:szCs w:val="20"/>
          <w:shd w:val="clear" w:color="auto" w:fill="FFFFFF"/>
        </w:rPr>
        <w:t>nie otrzyma punktów</w:t>
      </w:r>
      <w:r w:rsidR="00860795" w:rsidRPr="003C2214">
        <w:rPr>
          <w:rStyle w:val="Domylnaczcionkaakapitu5"/>
          <w:rFonts w:ascii="Century Gothic" w:hAnsi="Century Gothic"/>
          <w:b/>
          <w:bCs/>
          <w:sz w:val="20"/>
          <w:szCs w:val="20"/>
          <w:shd w:val="clear" w:color="auto" w:fill="FFFFFF"/>
        </w:rPr>
        <w:t>;</w:t>
      </w:r>
    </w:p>
    <w:p w:rsidR="005A0E14" w:rsidRPr="003C2214" w:rsidRDefault="009A6A77" w:rsidP="009A6A77">
      <w:pPr>
        <w:pStyle w:val="Tekstpodstawowy"/>
        <w:tabs>
          <w:tab w:val="left" w:pos="-2977"/>
          <w:tab w:val="left" w:pos="369"/>
        </w:tabs>
        <w:autoSpaceDE w:val="0"/>
        <w:spacing w:after="0"/>
        <w:ind w:left="426" w:hanging="426"/>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
          <w:bCs/>
          <w:sz w:val="20"/>
          <w:szCs w:val="20"/>
          <w:shd w:val="clear" w:color="auto" w:fill="FFFFFF"/>
        </w:rPr>
        <w:tab/>
      </w:r>
    </w:p>
    <w:p w:rsidR="009A6A77" w:rsidRPr="003C2214" w:rsidRDefault="008A3CEE" w:rsidP="002E1208">
      <w:pPr>
        <w:pStyle w:val="Tekstpodstawowy"/>
        <w:numPr>
          <w:ilvl w:val="0"/>
          <w:numId w:val="54"/>
        </w:numPr>
        <w:tabs>
          <w:tab w:val="left" w:pos="-2977"/>
          <w:tab w:val="left" w:pos="369"/>
        </w:tabs>
        <w:autoSpaceDE w:val="0"/>
        <w:spacing w:after="0"/>
        <w:ind w:left="1134"/>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
          <w:bCs/>
          <w:sz w:val="20"/>
          <w:szCs w:val="20"/>
          <w:shd w:val="clear" w:color="auto" w:fill="FFFFFF"/>
        </w:rPr>
        <w:t>Zestaw komputerowy</w:t>
      </w:r>
    </w:p>
    <w:p w:rsidR="008A3CEE" w:rsidRPr="003C2214" w:rsidRDefault="008A3CEE" w:rsidP="009A6A77">
      <w:pPr>
        <w:pStyle w:val="Tekstpodstawowy"/>
        <w:tabs>
          <w:tab w:val="left" w:pos="-2977"/>
          <w:tab w:val="left" w:pos="369"/>
        </w:tabs>
        <w:autoSpaceDE w:val="0"/>
        <w:spacing w:after="0"/>
        <w:ind w:left="426" w:hanging="426"/>
        <w:rPr>
          <w:rStyle w:val="Domylnaczcionkaakapitu5"/>
          <w:rFonts w:ascii="Century Gothic" w:hAnsi="Century Gothic"/>
          <w:b/>
          <w:bCs/>
          <w:sz w:val="20"/>
          <w:szCs w:val="20"/>
          <w:shd w:val="clear" w:color="auto" w:fill="FFFFFF"/>
        </w:rPr>
      </w:pPr>
    </w:p>
    <w:p w:rsidR="0010096A" w:rsidRPr="003C2214" w:rsidRDefault="008A3CEE" w:rsidP="009F73FF">
      <w:pPr>
        <w:pStyle w:val="Tekstpodstawowy"/>
        <w:tabs>
          <w:tab w:val="left" w:pos="-2977"/>
          <w:tab w:val="left" w:pos="369"/>
        </w:tabs>
        <w:autoSpaceDE w:val="0"/>
        <w:spacing w:after="0"/>
        <w:ind w:left="795" w:hanging="426"/>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Punkty w</w:t>
      </w:r>
      <w:r w:rsidRPr="003C2214">
        <w:rPr>
          <w:rStyle w:val="Domylnaczcionkaakapitu5"/>
          <w:rFonts w:ascii="Century Gothic" w:hAnsi="Century Gothic"/>
          <w:b/>
          <w:bCs/>
          <w:sz w:val="20"/>
          <w:szCs w:val="20"/>
          <w:shd w:val="clear" w:color="auto" w:fill="FFFFFF"/>
        </w:rPr>
        <w:t xml:space="preserve"> kryterium </w:t>
      </w:r>
      <w:r w:rsidR="00EA5F32" w:rsidRPr="003C2214">
        <w:rPr>
          <w:rStyle w:val="Domylnaczcionkaakapitu5"/>
          <w:rFonts w:ascii="Century Gothic" w:hAnsi="Century Gothic"/>
          <w:b/>
          <w:bCs/>
          <w:sz w:val="20"/>
          <w:szCs w:val="20"/>
          <w:shd w:val="clear" w:color="auto" w:fill="FFFFFF"/>
        </w:rPr>
        <w:t>jakość -</w:t>
      </w:r>
      <w:r w:rsidR="00EA5F32" w:rsidRPr="003C2214">
        <w:rPr>
          <w:rStyle w:val="Domylnaczcionkaakapitu5"/>
          <w:rFonts w:ascii="Century Gothic" w:hAnsi="Century Gothic"/>
          <w:bCs/>
          <w:sz w:val="20"/>
          <w:szCs w:val="20"/>
          <w:shd w:val="clear" w:color="auto" w:fill="FFFFFF"/>
        </w:rPr>
        <w:t xml:space="preserve"> </w:t>
      </w:r>
      <w:r w:rsidRPr="003C2214">
        <w:rPr>
          <w:rStyle w:val="Domylnaczcionkaakapitu5"/>
          <w:rFonts w:ascii="Century Gothic" w:hAnsi="Century Gothic"/>
          <w:b/>
          <w:bCs/>
          <w:sz w:val="20"/>
          <w:szCs w:val="20"/>
          <w:shd w:val="clear" w:color="auto" w:fill="FFFFFF"/>
        </w:rPr>
        <w:t>Zestaw komputerowy</w:t>
      </w:r>
      <w:r w:rsidRPr="003C2214">
        <w:rPr>
          <w:rStyle w:val="Domylnaczcionkaakapitu5"/>
          <w:rFonts w:ascii="Century Gothic" w:hAnsi="Century Gothic"/>
          <w:bCs/>
          <w:sz w:val="20"/>
          <w:szCs w:val="20"/>
          <w:shd w:val="clear" w:color="auto" w:fill="FFFFFF"/>
        </w:rPr>
        <w:t xml:space="preserve"> zostaną przyznane według następującej zasady:</w:t>
      </w:r>
    </w:p>
    <w:p w:rsidR="008A3CEE" w:rsidRPr="003C2214" w:rsidRDefault="008A3CEE" w:rsidP="009F73FF">
      <w:pPr>
        <w:pStyle w:val="Tekstpodstawowy"/>
        <w:tabs>
          <w:tab w:val="left" w:pos="-2977"/>
          <w:tab w:val="left" w:pos="369"/>
        </w:tabs>
        <w:autoSpaceDE w:val="0"/>
        <w:spacing w:after="0"/>
        <w:ind w:left="795" w:hanging="426"/>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1) </w:t>
      </w:r>
      <w:r w:rsidR="00525B71" w:rsidRPr="003C2214">
        <w:rPr>
          <w:rStyle w:val="Domylnaczcionkaakapitu5"/>
          <w:rFonts w:ascii="Century Gothic" w:hAnsi="Century Gothic"/>
          <w:bCs/>
          <w:sz w:val="20"/>
          <w:szCs w:val="20"/>
          <w:shd w:val="clear" w:color="auto" w:fill="FFFFFF"/>
        </w:rPr>
        <w:t xml:space="preserve">   </w:t>
      </w:r>
      <w:r w:rsidRPr="003C2214">
        <w:rPr>
          <w:rStyle w:val="Domylnaczcionkaakapitu5"/>
          <w:rFonts w:ascii="Century Gothic" w:hAnsi="Century Gothic"/>
          <w:bCs/>
          <w:sz w:val="20"/>
          <w:szCs w:val="20"/>
          <w:shd w:val="clear" w:color="auto" w:fill="FFFFFF"/>
        </w:rPr>
        <w:t xml:space="preserve">oferta, w której Wykonawca zaoferuje zestaw komputerowy (komputer, monitor, klawiatura i mysz) pochodzące od jednego Producenta z jednym punktem kontaktu serwisowego na stronie internetowej oraz infolinii Producenta zestawu komputerowego </w:t>
      </w:r>
      <w:r w:rsidRPr="003C2214">
        <w:rPr>
          <w:rStyle w:val="Domylnaczcionkaakapitu5"/>
          <w:rFonts w:ascii="Century Gothic" w:hAnsi="Century Gothic"/>
          <w:b/>
          <w:bCs/>
          <w:sz w:val="20"/>
          <w:szCs w:val="20"/>
          <w:shd w:val="clear" w:color="auto" w:fill="FFFFFF"/>
        </w:rPr>
        <w:t>otrzyma 4 punkty</w:t>
      </w:r>
      <w:r w:rsidR="00860795" w:rsidRPr="003C2214">
        <w:rPr>
          <w:rStyle w:val="Domylnaczcionkaakapitu5"/>
          <w:rFonts w:ascii="Century Gothic" w:hAnsi="Century Gothic"/>
          <w:b/>
          <w:bCs/>
          <w:sz w:val="20"/>
          <w:szCs w:val="20"/>
          <w:shd w:val="clear" w:color="auto" w:fill="FFFFFF"/>
        </w:rPr>
        <w:t>;</w:t>
      </w:r>
    </w:p>
    <w:p w:rsidR="008A3CEE" w:rsidRPr="003C2214" w:rsidRDefault="008A3CEE" w:rsidP="009F73FF">
      <w:pPr>
        <w:pStyle w:val="Tekstpodstawowy"/>
        <w:tabs>
          <w:tab w:val="left" w:pos="-2977"/>
          <w:tab w:val="left" w:pos="369"/>
        </w:tabs>
        <w:autoSpaceDE w:val="0"/>
        <w:spacing w:after="0"/>
        <w:ind w:left="795" w:hanging="426"/>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2) </w:t>
      </w:r>
      <w:r w:rsidR="0010096A" w:rsidRPr="003C2214">
        <w:rPr>
          <w:rStyle w:val="Domylnaczcionkaakapitu5"/>
          <w:rFonts w:ascii="Century Gothic" w:hAnsi="Century Gothic"/>
          <w:bCs/>
          <w:sz w:val="20"/>
          <w:szCs w:val="20"/>
          <w:shd w:val="clear" w:color="auto" w:fill="FFFFFF"/>
        </w:rPr>
        <w:t xml:space="preserve"> </w:t>
      </w:r>
      <w:r w:rsidRPr="003C2214">
        <w:rPr>
          <w:rStyle w:val="Domylnaczcionkaakapitu5"/>
          <w:rFonts w:ascii="Century Gothic" w:hAnsi="Century Gothic"/>
          <w:bCs/>
          <w:sz w:val="20"/>
          <w:szCs w:val="20"/>
          <w:shd w:val="clear" w:color="auto" w:fill="FFFFFF"/>
        </w:rPr>
        <w:t xml:space="preserve">oferta, w której Wykonawca nie zaoferuje ww.  opisanego zestawu komputerowego </w:t>
      </w:r>
      <w:r w:rsidRPr="003C2214">
        <w:rPr>
          <w:rStyle w:val="Domylnaczcionkaakapitu5"/>
          <w:rFonts w:ascii="Century Gothic" w:hAnsi="Century Gothic"/>
          <w:b/>
          <w:bCs/>
          <w:sz w:val="20"/>
          <w:szCs w:val="20"/>
          <w:shd w:val="clear" w:color="auto" w:fill="FFFFFF"/>
        </w:rPr>
        <w:t xml:space="preserve">nie otrzyma </w:t>
      </w:r>
      <w:r w:rsidR="0010096A" w:rsidRPr="003C2214">
        <w:rPr>
          <w:rStyle w:val="Domylnaczcionkaakapitu5"/>
          <w:rFonts w:ascii="Century Gothic" w:hAnsi="Century Gothic"/>
          <w:b/>
          <w:bCs/>
          <w:sz w:val="20"/>
          <w:szCs w:val="20"/>
          <w:shd w:val="clear" w:color="auto" w:fill="FFFFFF"/>
        </w:rPr>
        <w:t>punktów</w:t>
      </w:r>
      <w:r w:rsidR="00860795" w:rsidRPr="003C2214">
        <w:rPr>
          <w:rStyle w:val="Domylnaczcionkaakapitu5"/>
          <w:rFonts w:ascii="Century Gothic" w:hAnsi="Century Gothic"/>
          <w:b/>
          <w:bCs/>
          <w:sz w:val="20"/>
          <w:szCs w:val="20"/>
          <w:shd w:val="clear" w:color="auto" w:fill="FFFFFF"/>
        </w:rPr>
        <w:t>;</w:t>
      </w:r>
    </w:p>
    <w:p w:rsidR="00C31F54" w:rsidRPr="003C2214" w:rsidRDefault="00C31F54" w:rsidP="009F73FF">
      <w:pPr>
        <w:pStyle w:val="Tekstpodstawowy"/>
        <w:tabs>
          <w:tab w:val="left" w:pos="-2977"/>
          <w:tab w:val="left" w:pos="369"/>
        </w:tabs>
        <w:autoSpaceDE w:val="0"/>
        <w:spacing w:after="0"/>
        <w:rPr>
          <w:rStyle w:val="Domylnaczcionkaakapitu5"/>
          <w:rFonts w:ascii="Century Gothic" w:hAnsi="Century Gothic"/>
          <w:b/>
          <w:bCs/>
          <w:sz w:val="20"/>
          <w:szCs w:val="20"/>
          <w:shd w:val="clear" w:color="auto" w:fill="FFFFFF"/>
        </w:rPr>
      </w:pPr>
    </w:p>
    <w:p w:rsidR="0010096A" w:rsidRPr="003C2214" w:rsidRDefault="0010096A" w:rsidP="002E1208">
      <w:pPr>
        <w:pStyle w:val="Tekstpodstawowy"/>
        <w:numPr>
          <w:ilvl w:val="0"/>
          <w:numId w:val="54"/>
        </w:numPr>
        <w:tabs>
          <w:tab w:val="left" w:pos="-2977"/>
        </w:tabs>
        <w:autoSpaceDE w:val="0"/>
        <w:spacing w:after="0"/>
        <w:ind w:left="1134"/>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
          <w:bCs/>
          <w:sz w:val="20"/>
          <w:szCs w:val="20"/>
          <w:shd w:val="clear" w:color="auto" w:fill="FFFFFF"/>
        </w:rPr>
        <w:t xml:space="preserve">BIOS i diagnostyka </w:t>
      </w:r>
    </w:p>
    <w:p w:rsidR="00860795" w:rsidRPr="003C2214" w:rsidRDefault="00860795" w:rsidP="0010096A">
      <w:pPr>
        <w:pStyle w:val="Tekstpodstawowy"/>
        <w:tabs>
          <w:tab w:val="left" w:pos="-2977"/>
        </w:tabs>
        <w:autoSpaceDE w:val="0"/>
        <w:spacing w:after="0"/>
        <w:ind w:left="426" w:hanging="142"/>
        <w:rPr>
          <w:rStyle w:val="Domylnaczcionkaakapitu5"/>
          <w:rFonts w:ascii="Century Gothic" w:hAnsi="Century Gothic"/>
          <w:b/>
          <w:bCs/>
          <w:sz w:val="20"/>
          <w:szCs w:val="20"/>
          <w:shd w:val="clear" w:color="auto" w:fill="FFFFFF"/>
        </w:rPr>
      </w:pPr>
    </w:p>
    <w:p w:rsidR="0010096A" w:rsidRPr="003C2214" w:rsidRDefault="0010096A" w:rsidP="009F73FF">
      <w:pPr>
        <w:pStyle w:val="Tekstpodstawowy"/>
        <w:tabs>
          <w:tab w:val="left" w:pos="-2977"/>
          <w:tab w:val="left" w:pos="369"/>
        </w:tabs>
        <w:autoSpaceDE w:val="0"/>
        <w:spacing w:after="0"/>
        <w:ind w:left="795" w:hanging="426"/>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Punkty w </w:t>
      </w:r>
      <w:r w:rsidRPr="003C2214">
        <w:rPr>
          <w:rStyle w:val="Domylnaczcionkaakapitu5"/>
          <w:rFonts w:ascii="Century Gothic" w:hAnsi="Century Gothic"/>
          <w:b/>
          <w:bCs/>
          <w:sz w:val="20"/>
          <w:szCs w:val="20"/>
          <w:shd w:val="clear" w:color="auto" w:fill="FFFFFF"/>
        </w:rPr>
        <w:t>kryterium</w:t>
      </w:r>
      <w:r w:rsidR="00EA5F32" w:rsidRPr="003C2214">
        <w:rPr>
          <w:rStyle w:val="Domylnaczcionkaakapitu5"/>
          <w:rFonts w:ascii="Century Gothic" w:hAnsi="Century Gothic"/>
          <w:b/>
          <w:bCs/>
          <w:sz w:val="20"/>
          <w:szCs w:val="20"/>
          <w:shd w:val="clear" w:color="auto" w:fill="FFFFFF"/>
        </w:rPr>
        <w:t xml:space="preserve"> jakość -</w:t>
      </w:r>
      <w:r w:rsidR="00EA5F32" w:rsidRPr="003C2214">
        <w:rPr>
          <w:rStyle w:val="Domylnaczcionkaakapitu5"/>
          <w:rFonts w:ascii="Century Gothic" w:hAnsi="Century Gothic"/>
          <w:bCs/>
          <w:sz w:val="20"/>
          <w:szCs w:val="20"/>
          <w:shd w:val="clear" w:color="auto" w:fill="FFFFFF"/>
        </w:rPr>
        <w:t xml:space="preserve"> </w:t>
      </w:r>
      <w:r w:rsidRPr="003C2214">
        <w:rPr>
          <w:rStyle w:val="Domylnaczcionkaakapitu5"/>
          <w:rFonts w:ascii="Century Gothic" w:hAnsi="Century Gothic"/>
          <w:bCs/>
          <w:sz w:val="20"/>
          <w:szCs w:val="20"/>
          <w:shd w:val="clear" w:color="auto" w:fill="FFFFFF"/>
        </w:rPr>
        <w:t xml:space="preserve"> </w:t>
      </w:r>
      <w:r w:rsidRPr="003C2214">
        <w:rPr>
          <w:rStyle w:val="Domylnaczcionkaakapitu5"/>
          <w:rFonts w:ascii="Century Gothic" w:hAnsi="Century Gothic"/>
          <w:b/>
          <w:bCs/>
          <w:sz w:val="20"/>
          <w:szCs w:val="20"/>
          <w:shd w:val="clear" w:color="auto" w:fill="FFFFFF"/>
        </w:rPr>
        <w:t xml:space="preserve">BIOS i diagnostyka </w:t>
      </w:r>
      <w:r w:rsidRPr="003C2214">
        <w:rPr>
          <w:rStyle w:val="Domylnaczcionkaakapitu5"/>
          <w:rFonts w:ascii="Century Gothic" w:hAnsi="Century Gothic"/>
          <w:bCs/>
          <w:sz w:val="20"/>
          <w:szCs w:val="20"/>
          <w:shd w:val="clear" w:color="auto" w:fill="FFFFFF"/>
        </w:rPr>
        <w:t>zostaną przyznane według następującej zasady:</w:t>
      </w:r>
    </w:p>
    <w:p w:rsidR="0010096A" w:rsidRPr="003C2214" w:rsidRDefault="00860795" w:rsidP="009F73FF">
      <w:pPr>
        <w:pStyle w:val="Tekstpodstawowy"/>
        <w:tabs>
          <w:tab w:val="left" w:pos="-2977"/>
          <w:tab w:val="left" w:pos="369"/>
        </w:tabs>
        <w:autoSpaceDE w:val="0"/>
        <w:spacing w:after="0"/>
        <w:ind w:left="795" w:hanging="426"/>
        <w:rPr>
          <w:rStyle w:val="Domylnaczcionkaakapitu5"/>
          <w:rFonts w:ascii="Century Gothic" w:hAnsi="Century Gothic"/>
          <w:bCs/>
          <w:sz w:val="20"/>
          <w:szCs w:val="20"/>
          <w:shd w:val="clear" w:color="auto" w:fill="FFFFFF"/>
        </w:rPr>
      </w:pPr>
      <w:r w:rsidRPr="003C2214">
        <w:rPr>
          <w:rStyle w:val="Domylnaczcionkaakapitu5"/>
          <w:rFonts w:ascii="Century Gothic" w:hAnsi="Century Gothic"/>
          <w:bCs/>
          <w:sz w:val="20"/>
          <w:szCs w:val="20"/>
          <w:shd w:val="clear" w:color="auto" w:fill="FFFFFF"/>
        </w:rPr>
        <w:t>1) oferta, w której W</w:t>
      </w:r>
      <w:r w:rsidR="0010096A" w:rsidRPr="003C2214">
        <w:rPr>
          <w:rStyle w:val="Domylnaczcionkaakapitu5"/>
          <w:rFonts w:ascii="Century Gothic" w:hAnsi="Century Gothic"/>
          <w:bCs/>
          <w:sz w:val="20"/>
          <w:szCs w:val="20"/>
          <w:shd w:val="clear" w:color="auto" w:fill="FFFFFF"/>
        </w:rPr>
        <w:t>ykonawca zaoferuje możliwość ustawienia hasła użytkownika oraz hasła administratora (umożliwiających logowanie do BIOS – hasła niezależne) składające się z małych liter, dużych liter, znaków specjalnych, cyfr, system diagnostyczny z poziomu menu BIOS lub menu szybkiego bootowania, zachowujący interfejs graficzny, działający w pełni, bez o</w:t>
      </w:r>
      <w:r w:rsidRPr="003C2214">
        <w:rPr>
          <w:rStyle w:val="Domylnaczcionkaakapitu5"/>
          <w:rFonts w:ascii="Century Gothic" w:hAnsi="Century Gothic"/>
          <w:bCs/>
          <w:sz w:val="20"/>
          <w:szCs w:val="20"/>
          <w:shd w:val="clear" w:color="auto" w:fill="FFFFFF"/>
        </w:rPr>
        <w:t>krojonych funkcjonalności (umoż</w:t>
      </w:r>
      <w:r w:rsidR="0010096A" w:rsidRPr="003C2214">
        <w:rPr>
          <w:rStyle w:val="Domylnaczcionkaakapitu5"/>
          <w:rFonts w:ascii="Century Gothic" w:hAnsi="Century Gothic"/>
          <w:bCs/>
          <w:sz w:val="20"/>
          <w:szCs w:val="20"/>
          <w:shd w:val="clear" w:color="auto" w:fill="FFFFFF"/>
        </w:rPr>
        <w:t xml:space="preserve">liwiający przetestowanie komponentów takich jak </w:t>
      </w:r>
      <w:r w:rsidR="0010096A" w:rsidRPr="003C2214">
        <w:rPr>
          <w:rStyle w:val="Domylnaczcionkaakapitu5"/>
          <w:rFonts w:ascii="Century Gothic" w:hAnsi="Century Gothic"/>
          <w:bCs/>
          <w:sz w:val="20"/>
          <w:szCs w:val="20"/>
          <w:shd w:val="clear" w:color="auto" w:fill="FFFFFF"/>
        </w:rPr>
        <w:lastRenderedPageBreak/>
        <w:t>m.in.; procesor</w:t>
      </w:r>
      <w:r w:rsidRPr="003C2214">
        <w:rPr>
          <w:rStyle w:val="Domylnaczcionkaakapitu5"/>
          <w:rFonts w:ascii="Century Gothic" w:hAnsi="Century Gothic"/>
          <w:bCs/>
          <w:sz w:val="20"/>
          <w:szCs w:val="20"/>
          <w:shd w:val="clear" w:color="auto" w:fill="FFFFFF"/>
        </w:rPr>
        <w:t xml:space="preserve">, pamięć operacyjna, zintegrowana karta sieciowa, dysk twardy, zintegrowany układ graficzny, magistrala PCIe, napęd optyczny, wentylator) nawet w przypadku uszkodzonego dysku, braku dysku lub sformatowanego dysku, bez konieczności wykorzystania jakichkolwiek zewnętrznych nośników pamięci masowej oraz dostępu do sieci lokalnej oraz internetu  </w:t>
      </w:r>
      <w:r w:rsidRPr="003C2214">
        <w:rPr>
          <w:rStyle w:val="Domylnaczcionkaakapitu5"/>
          <w:rFonts w:ascii="Century Gothic" w:hAnsi="Century Gothic"/>
          <w:b/>
          <w:bCs/>
          <w:sz w:val="20"/>
          <w:szCs w:val="20"/>
          <w:shd w:val="clear" w:color="auto" w:fill="FFFFFF"/>
        </w:rPr>
        <w:t>otrzyma 2 punkty;</w:t>
      </w:r>
    </w:p>
    <w:p w:rsidR="005A0E14" w:rsidRPr="003C2214" w:rsidRDefault="00860795" w:rsidP="009F73FF">
      <w:pPr>
        <w:pStyle w:val="Tekstpodstawowy"/>
        <w:tabs>
          <w:tab w:val="left" w:pos="-2977"/>
          <w:tab w:val="left" w:pos="369"/>
        </w:tabs>
        <w:autoSpaceDE w:val="0"/>
        <w:spacing w:after="0"/>
        <w:ind w:left="795" w:hanging="426"/>
        <w:rPr>
          <w:rStyle w:val="Domylnaczcionkaakapitu5"/>
          <w:rFonts w:ascii="Century Gothic" w:hAnsi="Century Gothic"/>
          <w:b/>
          <w:bCs/>
          <w:sz w:val="20"/>
          <w:szCs w:val="20"/>
          <w:shd w:val="clear" w:color="auto" w:fill="FFFFFF"/>
        </w:rPr>
      </w:pPr>
      <w:r w:rsidRPr="003C2214">
        <w:rPr>
          <w:rStyle w:val="Domylnaczcionkaakapitu5"/>
          <w:rFonts w:ascii="Century Gothic" w:hAnsi="Century Gothic"/>
          <w:bCs/>
          <w:sz w:val="20"/>
          <w:szCs w:val="20"/>
          <w:shd w:val="clear" w:color="auto" w:fill="FFFFFF"/>
        </w:rPr>
        <w:t xml:space="preserve">2) </w:t>
      </w:r>
      <w:r w:rsidR="00674A44" w:rsidRPr="003C2214">
        <w:rPr>
          <w:rStyle w:val="Domylnaczcionkaakapitu5"/>
          <w:rFonts w:ascii="Century Gothic" w:hAnsi="Century Gothic"/>
          <w:bCs/>
          <w:sz w:val="20"/>
          <w:szCs w:val="20"/>
          <w:shd w:val="clear" w:color="auto" w:fill="FFFFFF"/>
        </w:rPr>
        <w:t xml:space="preserve">  </w:t>
      </w:r>
      <w:r w:rsidRPr="003C2214">
        <w:rPr>
          <w:rStyle w:val="Domylnaczcionkaakapitu5"/>
          <w:rFonts w:ascii="Century Gothic" w:hAnsi="Century Gothic"/>
          <w:bCs/>
          <w:sz w:val="20"/>
          <w:szCs w:val="20"/>
          <w:shd w:val="clear" w:color="auto" w:fill="FFFFFF"/>
        </w:rPr>
        <w:t>oferta, w której Wykonawca nie zaoferuje</w:t>
      </w:r>
      <w:r w:rsidRPr="003C2214">
        <w:rPr>
          <w:rStyle w:val="Domylnaczcionkaakapitu5"/>
          <w:rFonts w:ascii="Century Gothic" w:hAnsi="Century Gothic"/>
          <w:b/>
          <w:bCs/>
          <w:sz w:val="20"/>
          <w:szCs w:val="20"/>
          <w:shd w:val="clear" w:color="auto" w:fill="FFFFFF"/>
        </w:rPr>
        <w:t xml:space="preserve"> </w:t>
      </w:r>
      <w:r w:rsidRPr="003C2214">
        <w:rPr>
          <w:rStyle w:val="Domylnaczcionkaakapitu5"/>
          <w:rFonts w:ascii="Century Gothic" w:hAnsi="Century Gothic"/>
          <w:bCs/>
          <w:sz w:val="20"/>
          <w:szCs w:val="20"/>
          <w:shd w:val="clear" w:color="auto" w:fill="FFFFFF"/>
        </w:rPr>
        <w:t xml:space="preserve">możliwości ustawienia hasła użytkownika oraz hasła administratora (umożliwiających logowanie do BIOS – hasła niezależne) składające się z małych liter, dużych liter, znaków specjalnych, cyfr, system diagnostyczny z poziomu menu BIOS lub menu szybkiego bootowania, zachowujący interfejs graficzny, działający w pełni, bez okrojonych funkcjonalności (umożliwiający przetestowanie komponentów takich jak m.in.; procesor, pamięć operacyjna, zintegrowana karta sieciowa, dysk twardy, zintegrowany układ graficzny, magistrala PCIe, napęd optyczny, wentylator) nawet w przypadku uszkodzonego dysku, braku dysku lub sformatowanego dysku, bez konieczności wykorzystania jakichkolwiek zewnętrznych nośników pamięci masowej oraz dostępu do sieci lokalnej oraz internetu </w:t>
      </w:r>
      <w:r w:rsidRPr="003C2214">
        <w:rPr>
          <w:rStyle w:val="Domylnaczcionkaakapitu5"/>
          <w:rFonts w:ascii="Century Gothic" w:hAnsi="Century Gothic"/>
          <w:b/>
          <w:bCs/>
          <w:sz w:val="20"/>
          <w:szCs w:val="20"/>
          <w:shd w:val="clear" w:color="auto" w:fill="FFFFFF"/>
        </w:rPr>
        <w:t>nie otrzyma punktów.</w:t>
      </w:r>
    </w:p>
    <w:p w:rsidR="00AA6B64" w:rsidRPr="003C2214" w:rsidRDefault="00AA6B64" w:rsidP="00EA5F32">
      <w:pPr>
        <w:pStyle w:val="Tekstpodstawowy"/>
        <w:tabs>
          <w:tab w:val="left" w:pos="-2977"/>
          <w:tab w:val="left" w:pos="369"/>
        </w:tabs>
        <w:autoSpaceDE w:val="0"/>
        <w:spacing w:after="0"/>
        <w:ind w:left="426" w:hanging="426"/>
        <w:rPr>
          <w:rStyle w:val="Domylnaczcionkaakapitu5"/>
          <w:rFonts w:ascii="Century Gothic" w:hAnsi="Century Gothic"/>
          <w:b/>
          <w:bCs/>
          <w:sz w:val="20"/>
          <w:szCs w:val="20"/>
          <w:shd w:val="clear" w:color="auto" w:fill="FFFFFF"/>
        </w:rPr>
      </w:pPr>
    </w:p>
    <w:p w:rsidR="00AA6B64" w:rsidRPr="003C2214" w:rsidRDefault="00AA6B64" w:rsidP="009F73FF">
      <w:pPr>
        <w:shd w:val="clear" w:color="auto" w:fill="FFFFFF"/>
        <w:autoSpaceDE w:val="0"/>
        <w:autoSpaceDN w:val="0"/>
        <w:adjustRightInd w:val="0"/>
        <w:ind w:right="96"/>
        <w:jc w:val="both"/>
        <w:rPr>
          <w:rFonts w:ascii="Century Gothic" w:hAnsi="Century Gothic"/>
          <w:sz w:val="20"/>
          <w:szCs w:val="20"/>
        </w:rPr>
      </w:pPr>
      <w:r w:rsidRPr="003C2214">
        <w:rPr>
          <w:rFonts w:ascii="Century Gothic" w:hAnsi="Century Gothic"/>
          <w:sz w:val="20"/>
          <w:szCs w:val="20"/>
        </w:rPr>
        <w:t>Ostateczna ilość punktów w kryterium jakość zostanie wyliczona wg poniższego wzoru:</w:t>
      </w:r>
    </w:p>
    <w:p w:rsidR="00AA6B64" w:rsidRPr="003C2214" w:rsidRDefault="00AA6B64" w:rsidP="00AA6B64">
      <w:pPr>
        <w:shd w:val="clear" w:color="auto" w:fill="FFFFFF"/>
        <w:autoSpaceDE w:val="0"/>
        <w:autoSpaceDN w:val="0"/>
        <w:adjustRightInd w:val="0"/>
        <w:ind w:left="2444" w:right="96" w:firstLine="436"/>
        <w:jc w:val="both"/>
        <w:rPr>
          <w:rFonts w:ascii="Century Gothic" w:hAnsi="Century Gothic"/>
          <w:b/>
          <w:sz w:val="20"/>
          <w:szCs w:val="20"/>
        </w:rPr>
      </w:pPr>
    </w:p>
    <w:p w:rsidR="00AA6B64" w:rsidRPr="003C2214" w:rsidRDefault="00AA6B64" w:rsidP="00AA6B64">
      <w:pPr>
        <w:shd w:val="clear" w:color="auto" w:fill="FFFFFF"/>
        <w:autoSpaceDE w:val="0"/>
        <w:autoSpaceDN w:val="0"/>
        <w:adjustRightInd w:val="0"/>
        <w:ind w:left="2444" w:right="96" w:firstLine="436"/>
        <w:jc w:val="both"/>
        <w:rPr>
          <w:rFonts w:ascii="Century Gothic" w:hAnsi="Century Gothic"/>
          <w:b/>
          <w:sz w:val="20"/>
          <w:szCs w:val="20"/>
        </w:rPr>
      </w:pPr>
    </w:p>
    <w:p w:rsidR="00AA6B64" w:rsidRPr="003C2214" w:rsidRDefault="00AA6B64" w:rsidP="00AA6B64">
      <w:pPr>
        <w:shd w:val="clear" w:color="auto" w:fill="FFFFFF"/>
        <w:autoSpaceDE w:val="0"/>
        <w:autoSpaceDN w:val="0"/>
        <w:adjustRightInd w:val="0"/>
        <w:ind w:left="2444" w:right="96" w:firstLine="436"/>
        <w:jc w:val="both"/>
        <w:rPr>
          <w:rFonts w:ascii="Century Gothic" w:hAnsi="Century Gothic"/>
          <w:b/>
          <w:sz w:val="20"/>
          <w:szCs w:val="20"/>
        </w:rPr>
      </w:pPr>
      <w:r w:rsidRPr="003C2214">
        <w:rPr>
          <w:rFonts w:ascii="Century Gothic" w:hAnsi="Century Gothic"/>
          <w:b/>
          <w:sz w:val="20"/>
          <w:szCs w:val="20"/>
        </w:rPr>
        <w:t>J= (J</w:t>
      </w:r>
      <w:r w:rsidRPr="003C2214">
        <w:rPr>
          <w:rFonts w:ascii="Century Gothic" w:hAnsi="Century Gothic"/>
          <w:b/>
          <w:sz w:val="20"/>
          <w:szCs w:val="20"/>
          <w:vertAlign w:val="subscript"/>
        </w:rPr>
        <w:t>b</w:t>
      </w:r>
      <w:r w:rsidRPr="003C2214">
        <w:rPr>
          <w:rFonts w:ascii="Century Gothic" w:hAnsi="Century Gothic"/>
          <w:b/>
          <w:sz w:val="20"/>
          <w:szCs w:val="20"/>
        </w:rPr>
        <w:t xml:space="preserve"> : J</w:t>
      </w:r>
      <w:r w:rsidRPr="003C2214">
        <w:rPr>
          <w:rFonts w:ascii="Century Gothic" w:hAnsi="Century Gothic"/>
          <w:b/>
          <w:sz w:val="20"/>
          <w:szCs w:val="20"/>
          <w:vertAlign w:val="subscript"/>
        </w:rPr>
        <w:t>naj</w:t>
      </w:r>
      <w:r w:rsidRPr="003C2214">
        <w:rPr>
          <w:rFonts w:ascii="Century Gothic" w:hAnsi="Century Gothic"/>
          <w:b/>
          <w:sz w:val="20"/>
          <w:szCs w:val="20"/>
        </w:rPr>
        <w:t>) x 100 x 40%</w:t>
      </w:r>
    </w:p>
    <w:p w:rsidR="00AA6B64" w:rsidRPr="003C2214" w:rsidRDefault="00AA6B64" w:rsidP="00AA6B64">
      <w:pPr>
        <w:shd w:val="clear" w:color="auto" w:fill="FFFFFF"/>
        <w:autoSpaceDE w:val="0"/>
        <w:autoSpaceDN w:val="0"/>
        <w:adjustRightInd w:val="0"/>
        <w:ind w:right="96"/>
        <w:jc w:val="both"/>
        <w:rPr>
          <w:rFonts w:ascii="Century Gothic" w:hAnsi="Century Gothic"/>
          <w:color w:val="auto"/>
          <w:sz w:val="20"/>
          <w:szCs w:val="20"/>
        </w:rPr>
      </w:pPr>
      <w:r w:rsidRPr="003C2214">
        <w:rPr>
          <w:rFonts w:ascii="Century Gothic" w:hAnsi="Century Gothic"/>
          <w:sz w:val="20"/>
          <w:szCs w:val="20"/>
        </w:rPr>
        <w:t>gdzie:</w:t>
      </w:r>
    </w:p>
    <w:p w:rsidR="00AA6B64" w:rsidRPr="003C2214" w:rsidRDefault="00AA6B64" w:rsidP="00AA6B64">
      <w:pPr>
        <w:shd w:val="clear" w:color="auto" w:fill="FFFFFF"/>
        <w:autoSpaceDE w:val="0"/>
        <w:autoSpaceDN w:val="0"/>
        <w:adjustRightInd w:val="0"/>
        <w:ind w:right="96"/>
        <w:jc w:val="both"/>
        <w:rPr>
          <w:rFonts w:ascii="Century Gothic" w:hAnsi="Century Gothic"/>
          <w:color w:val="auto"/>
          <w:sz w:val="20"/>
          <w:szCs w:val="20"/>
        </w:rPr>
      </w:pPr>
      <w:r w:rsidRPr="003C2214">
        <w:rPr>
          <w:rFonts w:ascii="Century Gothic" w:hAnsi="Century Gothic"/>
          <w:color w:val="auto"/>
          <w:sz w:val="20"/>
          <w:szCs w:val="20"/>
        </w:rPr>
        <w:t>J – wskaźnik kryterium jakość w punktach;</w:t>
      </w:r>
    </w:p>
    <w:p w:rsidR="00AA6B64" w:rsidRPr="003C2214" w:rsidRDefault="00AA6B64" w:rsidP="00AA6B64">
      <w:pPr>
        <w:shd w:val="clear" w:color="auto" w:fill="FFFFFF"/>
        <w:autoSpaceDE w:val="0"/>
        <w:autoSpaceDN w:val="0"/>
        <w:adjustRightInd w:val="0"/>
        <w:ind w:right="96"/>
        <w:jc w:val="both"/>
        <w:rPr>
          <w:rFonts w:ascii="Century Gothic" w:hAnsi="Century Gothic"/>
          <w:color w:val="auto"/>
          <w:sz w:val="20"/>
          <w:szCs w:val="20"/>
        </w:rPr>
      </w:pPr>
      <w:r w:rsidRPr="003C2214">
        <w:rPr>
          <w:rFonts w:ascii="Century Gothic" w:hAnsi="Century Gothic"/>
          <w:color w:val="auto"/>
          <w:sz w:val="20"/>
          <w:szCs w:val="20"/>
        </w:rPr>
        <w:t>J</w:t>
      </w:r>
      <w:r w:rsidRPr="003C2214">
        <w:rPr>
          <w:rFonts w:ascii="Century Gothic" w:hAnsi="Century Gothic"/>
          <w:color w:val="auto"/>
          <w:sz w:val="20"/>
          <w:szCs w:val="20"/>
          <w:vertAlign w:val="subscript"/>
        </w:rPr>
        <w:t xml:space="preserve">b </w:t>
      </w:r>
      <w:r w:rsidRPr="003C2214">
        <w:rPr>
          <w:rFonts w:ascii="Century Gothic" w:hAnsi="Century Gothic"/>
          <w:color w:val="auto"/>
          <w:sz w:val="20"/>
          <w:szCs w:val="20"/>
        </w:rPr>
        <w:t xml:space="preserve">– </w:t>
      </w:r>
      <w:r w:rsidR="00E21B5C" w:rsidRPr="003C2214">
        <w:rPr>
          <w:rFonts w:ascii="Century Gothic" w:hAnsi="Century Gothic"/>
          <w:color w:val="auto"/>
          <w:sz w:val="20"/>
          <w:szCs w:val="20"/>
        </w:rPr>
        <w:t>suma punktów we wszystkich podkryteriach, uzyskanych  przez badaną ofertę</w:t>
      </w:r>
      <w:r w:rsidR="00C31F54" w:rsidRPr="003C2214">
        <w:rPr>
          <w:rFonts w:ascii="Century Gothic" w:hAnsi="Century Gothic"/>
          <w:color w:val="auto"/>
          <w:sz w:val="20"/>
          <w:szCs w:val="20"/>
        </w:rPr>
        <w:t xml:space="preserve"> </w:t>
      </w:r>
    </w:p>
    <w:p w:rsidR="00AA6B64" w:rsidRPr="003C2214" w:rsidRDefault="00AA6B64" w:rsidP="00AA6B64">
      <w:pPr>
        <w:shd w:val="clear" w:color="auto" w:fill="FFFFFF"/>
        <w:autoSpaceDE w:val="0"/>
        <w:autoSpaceDN w:val="0"/>
        <w:adjustRightInd w:val="0"/>
        <w:ind w:right="96"/>
        <w:jc w:val="both"/>
        <w:rPr>
          <w:rFonts w:ascii="Century Gothic" w:hAnsi="Century Gothic"/>
          <w:sz w:val="20"/>
          <w:szCs w:val="20"/>
        </w:rPr>
      </w:pPr>
      <w:r w:rsidRPr="003C2214">
        <w:rPr>
          <w:rFonts w:ascii="Century Gothic" w:hAnsi="Century Gothic"/>
          <w:sz w:val="20"/>
          <w:szCs w:val="20"/>
        </w:rPr>
        <w:t>J</w:t>
      </w:r>
      <w:r w:rsidRPr="003C2214">
        <w:rPr>
          <w:rFonts w:ascii="Century Gothic" w:hAnsi="Century Gothic"/>
          <w:sz w:val="20"/>
          <w:szCs w:val="20"/>
          <w:vertAlign w:val="subscript"/>
        </w:rPr>
        <w:t xml:space="preserve">naj </w:t>
      </w:r>
      <w:r w:rsidRPr="003C2214">
        <w:rPr>
          <w:rFonts w:ascii="Century Gothic" w:hAnsi="Century Gothic"/>
          <w:sz w:val="20"/>
          <w:szCs w:val="20"/>
        </w:rPr>
        <w:t>– największa ilość punktów przyznanych za jakość spośród ofert podlegających ocenie;</w:t>
      </w:r>
    </w:p>
    <w:p w:rsidR="00AA6B64" w:rsidRPr="003C2214" w:rsidRDefault="00AA6B64" w:rsidP="00C13F35">
      <w:pPr>
        <w:pStyle w:val="Tekstpodstawowy"/>
        <w:tabs>
          <w:tab w:val="left" w:pos="-2977"/>
          <w:tab w:val="left" w:pos="369"/>
        </w:tabs>
        <w:autoSpaceDE w:val="0"/>
        <w:spacing w:after="0"/>
        <w:rPr>
          <w:rStyle w:val="Domylnaczcionkaakapitu5"/>
          <w:rFonts w:ascii="Century Gothic" w:hAnsi="Century Gothic"/>
          <w:bCs/>
          <w:sz w:val="20"/>
          <w:szCs w:val="20"/>
          <w:shd w:val="clear" w:color="auto" w:fill="FFFFFF"/>
        </w:rPr>
      </w:pPr>
    </w:p>
    <w:p w:rsidR="00EA5F32" w:rsidRPr="003C2214" w:rsidRDefault="00EA5F32" w:rsidP="00EA5F32">
      <w:pPr>
        <w:pStyle w:val="Tekstpodstawowy"/>
        <w:tabs>
          <w:tab w:val="left" w:pos="-2977"/>
        </w:tabs>
        <w:autoSpaceDE w:val="0"/>
        <w:spacing w:after="0"/>
        <w:ind w:left="426" w:hanging="426"/>
        <w:rPr>
          <w:rStyle w:val="Domylnaczcionkaakapitu5"/>
          <w:rFonts w:ascii="Century Gothic" w:hAnsi="Century Gothic"/>
          <w:bCs/>
          <w:sz w:val="20"/>
          <w:szCs w:val="20"/>
          <w:shd w:val="clear" w:color="auto" w:fill="FFFFFF"/>
        </w:rPr>
      </w:pPr>
    </w:p>
    <w:p w:rsidR="00E31815" w:rsidRPr="003C2214" w:rsidRDefault="00961E53" w:rsidP="002E1208">
      <w:pPr>
        <w:numPr>
          <w:ilvl w:val="0"/>
          <w:numId w:val="19"/>
        </w:numPr>
        <w:tabs>
          <w:tab w:val="left" w:pos="709"/>
        </w:tabs>
        <w:ind w:left="709" w:hanging="283"/>
        <w:jc w:val="both"/>
        <w:rPr>
          <w:rFonts w:ascii="Century Gothic" w:hAnsi="Century Gothic"/>
          <w:sz w:val="20"/>
          <w:szCs w:val="20"/>
        </w:rPr>
      </w:pPr>
      <w:r w:rsidRPr="003C2214">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3C2214">
        <w:rPr>
          <w:rFonts w:ascii="Century Gothic" w:hAnsi="Century Gothic"/>
          <w:bCs/>
          <w:sz w:val="20"/>
          <w:szCs w:val="20"/>
        </w:rPr>
        <w:t>Zamawiający wyliczy ocenę łączą ocenianych ofert na podstawie poniższego wzoru:</w:t>
      </w:r>
    </w:p>
    <w:p w:rsidR="00674A44" w:rsidRPr="003C2214" w:rsidRDefault="00674A44" w:rsidP="00674A44">
      <w:pPr>
        <w:tabs>
          <w:tab w:val="left" w:pos="284"/>
        </w:tabs>
        <w:rPr>
          <w:rFonts w:ascii="Century Gothic" w:hAnsi="Century Gothic" w:cs="Calibri Light"/>
          <w:b/>
          <w:sz w:val="20"/>
          <w:szCs w:val="20"/>
        </w:rPr>
      </w:pPr>
      <w:r w:rsidRPr="003C2214">
        <w:rPr>
          <w:rFonts w:ascii="Century Gothic" w:hAnsi="Century Gothic" w:cs="Calibri Light"/>
          <w:b/>
          <w:sz w:val="20"/>
          <w:szCs w:val="20"/>
        </w:rPr>
        <w:t xml:space="preserve">                                                         O = C+ G +J </w:t>
      </w:r>
    </w:p>
    <w:p w:rsidR="00674A44" w:rsidRPr="003C2214" w:rsidRDefault="00674A44" w:rsidP="00674A44">
      <w:pPr>
        <w:tabs>
          <w:tab w:val="left" w:pos="284"/>
        </w:tabs>
        <w:rPr>
          <w:rFonts w:ascii="Century Gothic" w:hAnsi="Century Gothic" w:cs="Calibri Light"/>
          <w:b/>
          <w:sz w:val="20"/>
          <w:szCs w:val="20"/>
        </w:rPr>
      </w:pPr>
    </w:p>
    <w:p w:rsidR="00674A44" w:rsidRPr="003C2214" w:rsidRDefault="00674A44" w:rsidP="00674A44">
      <w:pPr>
        <w:rPr>
          <w:rFonts w:ascii="Century Gothic" w:hAnsi="Century Gothic" w:cs="Calibri Light"/>
          <w:sz w:val="20"/>
          <w:szCs w:val="20"/>
        </w:rPr>
      </w:pPr>
      <w:r w:rsidRPr="003C2214">
        <w:rPr>
          <w:rFonts w:ascii="Century Gothic" w:hAnsi="Century Gothic" w:cs="Calibri Light"/>
          <w:sz w:val="20"/>
          <w:szCs w:val="20"/>
        </w:rPr>
        <w:t xml:space="preserve">  gdzie:</w:t>
      </w:r>
    </w:p>
    <w:p w:rsidR="00674A44" w:rsidRPr="003C2214" w:rsidRDefault="00674A44" w:rsidP="00674A44">
      <w:pPr>
        <w:jc w:val="both"/>
        <w:rPr>
          <w:rFonts w:ascii="Century Gothic" w:hAnsi="Century Gothic" w:cs="Calibri Light"/>
          <w:b/>
          <w:sz w:val="20"/>
          <w:szCs w:val="20"/>
        </w:rPr>
      </w:pPr>
      <w:r w:rsidRPr="003C2214">
        <w:rPr>
          <w:rFonts w:ascii="Century Gothic" w:hAnsi="Century Gothic" w:cs="Calibri Light"/>
          <w:b/>
          <w:sz w:val="20"/>
          <w:szCs w:val="20"/>
        </w:rPr>
        <w:t xml:space="preserve">     O –   wskaźnik oceny oferty w punktach,</w:t>
      </w:r>
    </w:p>
    <w:p w:rsidR="00674A44" w:rsidRPr="003C2214" w:rsidRDefault="00674A44" w:rsidP="00674A44">
      <w:pPr>
        <w:jc w:val="both"/>
        <w:rPr>
          <w:rFonts w:ascii="Century Gothic" w:hAnsi="Century Gothic" w:cs="Calibri Light"/>
          <w:b/>
          <w:sz w:val="20"/>
          <w:szCs w:val="20"/>
        </w:rPr>
      </w:pPr>
      <w:r w:rsidRPr="003C2214">
        <w:rPr>
          <w:rFonts w:ascii="Century Gothic" w:hAnsi="Century Gothic" w:cs="Calibri Light"/>
          <w:b/>
          <w:sz w:val="20"/>
          <w:szCs w:val="20"/>
        </w:rPr>
        <w:t xml:space="preserve">   </w:t>
      </w:r>
      <w:r w:rsidR="002322F3" w:rsidRPr="003C2214">
        <w:rPr>
          <w:rFonts w:ascii="Century Gothic" w:hAnsi="Century Gothic" w:cs="Calibri Light"/>
          <w:b/>
          <w:sz w:val="20"/>
          <w:szCs w:val="20"/>
        </w:rPr>
        <w:t xml:space="preserve">  C –  wskaźnik kryterium – </w:t>
      </w:r>
      <w:r w:rsidR="002322F3" w:rsidRPr="003C2214">
        <w:rPr>
          <w:rFonts w:ascii="Century Gothic" w:hAnsi="Century Gothic" w:cs="Calibri Light"/>
          <w:b/>
          <w:color w:val="auto"/>
          <w:sz w:val="20"/>
          <w:szCs w:val="20"/>
        </w:rPr>
        <w:t>cena oferty brutto</w:t>
      </w:r>
      <w:r w:rsidRPr="003C2214">
        <w:rPr>
          <w:rFonts w:ascii="Century Gothic" w:hAnsi="Century Gothic" w:cs="Calibri Light"/>
          <w:b/>
          <w:sz w:val="20"/>
          <w:szCs w:val="20"/>
        </w:rPr>
        <w:t xml:space="preserve"> - w punktach,</w:t>
      </w:r>
    </w:p>
    <w:p w:rsidR="00674A44" w:rsidRPr="003C2214" w:rsidRDefault="00674A44" w:rsidP="00674A44">
      <w:pPr>
        <w:tabs>
          <w:tab w:val="left" w:pos="284"/>
        </w:tabs>
        <w:ind w:left="851" w:hanging="851"/>
        <w:jc w:val="both"/>
        <w:rPr>
          <w:rFonts w:ascii="Century Gothic" w:hAnsi="Century Gothic" w:cs="Calibri Light"/>
          <w:b/>
          <w:sz w:val="20"/>
          <w:szCs w:val="20"/>
        </w:rPr>
      </w:pPr>
      <w:r w:rsidRPr="003C2214">
        <w:rPr>
          <w:rFonts w:ascii="Century Gothic" w:hAnsi="Century Gothic" w:cs="Calibri Light"/>
          <w:b/>
          <w:sz w:val="20"/>
          <w:szCs w:val="20"/>
        </w:rPr>
        <w:t xml:space="preserve">     G – wskaźnik kryterium  - okres gwarancji  w punktach,</w:t>
      </w:r>
    </w:p>
    <w:p w:rsidR="00674A44" w:rsidRPr="003C2214" w:rsidRDefault="00674A44" w:rsidP="00674A44">
      <w:pPr>
        <w:tabs>
          <w:tab w:val="left" w:pos="284"/>
        </w:tabs>
        <w:ind w:left="851" w:hanging="851"/>
        <w:jc w:val="both"/>
        <w:rPr>
          <w:rFonts w:ascii="Century Gothic" w:hAnsi="Century Gothic" w:cs="Calibri Light"/>
          <w:b/>
          <w:sz w:val="20"/>
          <w:szCs w:val="20"/>
        </w:rPr>
      </w:pPr>
      <w:r w:rsidRPr="003C2214">
        <w:rPr>
          <w:rFonts w:ascii="Century Gothic" w:hAnsi="Century Gothic" w:cs="Calibri Light"/>
          <w:b/>
          <w:sz w:val="20"/>
          <w:szCs w:val="20"/>
        </w:rPr>
        <w:tab/>
        <w:t>J – wskaźnik kryterium jakość – w punktach,</w:t>
      </w:r>
    </w:p>
    <w:p w:rsidR="00EA5F32" w:rsidRPr="003C2214" w:rsidRDefault="00EA5F32" w:rsidP="00674A44">
      <w:pPr>
        <w:jc w:val="both"/>
        <w:rPr>
          <w:rFonts w:ascii="Century Gothic" w:hAnsi="Century Gothic"/>
          <w:b/>
          <w:color w:val="auto"/>
          <w:sz w:val="20"/>
          <w:szCs w:val="20"/>
        </w:rPr>
      </w:pPr>
    </w:p>
    <w:p w:rsidR="00EA5F32" w:rsidRPr="003C2214" w:rsidRDefault="00EA5F32" w:rsidP="00EA5F32">
      <w:pPr>
        <w:ind w:left="284" w:hanging="284"/>
        <w:jc w:val="both"/>
        <w:rPr>
          <w:rFonts w:ascii="Century Gothic" w:hAnsi="Century Gothic"/>
          <w:b/>
          <w:color w:val="auto"/>
          <w:sz w:val="20"/>
          <w:szCs w:val="20"/>
        </w:rPr>
      </w:pPr>
    </w:p>
    <w:p w:rsidR="009F73FF" w:rsidRPr="003C2214" w:rsidRDefault="00961E53" w:rsidP="002E1208">
      <w:pPr>
        <w:numPr>
          <w:ilvl w:val="0"/>
          <w:numId w:val="19"/>
        </w:numPr>
        <w:ind w:left="709" w:hanging="283"/>
        <w:jc w:val="both"/>
        <w:rPr>
          <w:rFonts w:ascii="Century Gothic" w:hAnsi="Century Gothic"/>
          <w:sz w:val="20"/>
          <w:szCs w:val="20"/>
        </w:rPr>
      </w:pPr>
      <w:r w:rsidRPr="003C2214">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961E53" w:rsidRPr="003C2214" w:rsidRDefault="00C13F35" w:rsidP="002E1208">
      <w:pPr>
        <w:numPr>
          <w:ilvl w:val="0"/>
          <w:numId w:val="19"/>
        </w:numPr>
        <w:ind w:left="709" w:hanging="283"/>
        <w:jc w:val="both"/>
        <w:rPr>
          <w:rFonts w:ascii="Century Gothic" w:hAnsi="Century Gothic"/>
          <w:sz w:val="20"/>
          <w:szCs w:val="20"/>
        </w:rPr>
      </w:pPr>
      <w:r w:rsidRPr="003C2214">
        <w:rPr>
          <w:rFonts w:ascii="Century Gothic" w:hAnsi="Century Gothic"/>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961E53" w:rsidRPr="003C2214" w:rsidRDefault="00961E53" w:rsidP="00EA5F32">
      <w:pPr>
        <w:ind w:left="284" w:hanging="284"/>
        <w:jc w:val="both"/>
        <w:rPr>
          <w:rFonts w:ascii="Century Gothic" w:hAnsi="Century Gothic"/>
          <w:sz w:val="20"/>
          <w:szCs w:val="20"/>
        </w:rPr>
      </w:pPr>
    </w:p>
    <w:p w:rsidR="00FC5E4A" w:rsidRPr="003C2214" w:rsidRDefault="006F5702" w:rsidP="00007AE5">
      <w:pPr>
        <w:numPr>
          <w:ilvl w:val="0"/>
          <w:numId w:val="9"/>
        </w:numPr>
        <w:ind w:left="426" w:hanging="426"/>
        <w:rPr>
          <w:rFonts w:ascii="Century Gothic" w:hAnsi="Century Gothic"/>
          <w:b/>
        </w:rPr>
      </w:pPr>
      <w:r w:rsidRPr="003C2214">
        <w:rPr>
          <w:rFonts w:ascii="Century Gothic" w:hAnsi="Century Gothic"/>
          <w:b/>
        </w:rPr>
        <w:t>Informacje dotyczące zabezpieczenia należytego wykonania umowy</w:t>
      </w:r>
    </w:p>
    <w:p w:rsidR="004710F0" w:rsidRPr="003C2214" w:rsidRDefault="004710F0" w:rsidP="004710F0">
      <w:pPr>
        <w:ind w:left="426"/>
        <w:rPr>
          <w:rFonts w:ascii="Century Gothic" w:hAnsi="Century Gothic"/>
          <w:b/>
        </w:rPr>
      </w:pPr>
    </w:p>
    <w:p w:rsidR="004710F0" w:rsidRPr="003C2214" w:rsidRDefault="006F5702" w:rsidP="004710F0">
      <w:pPr>
        <w:jc w:val="both"/>
        <w:rPr>
          <w:rFonts w:ascii="Century Gothic" w:hAnsi="Century Gothic"/>
          <w:sz w:val="20"/>
          <w:szCs w:val="20"/>
        </w:rPr>
      </w:pPr>
      <w:r w:rsidRPr="003C2214">
        <w:rPr>
          <w:rFonts w:ascii="Century Gothic" w:hAnsi="Century Gothic"/>
          <w:sz w:val="20"/>
          <w:szCs w:val="20"/>
        </w:rPr>
        <w:t xml:space="preserve">Zamawiający </w:t>
      </w:r>
      <w:r w:rsidR="004710F0" w:rsidRPr="003C2214">
        <w:rPr>
          <w:rFonts w:ascii="Century Gothic" w:hAnsi="Century Gothic"/>
          <w:sz w:val="20"/>
          <w:szCs w:val="20"/>
        </w:rPr>
        <w:t xml:space="preserve">nie wymaga zabezpieczenia należytego wykonania umowy. </w:t>
      </w:r>
    </w:p>
    <w:p w:rsidR="004710F0" w:rsidRPr="003C2214" w:rsidRDefault="004710F0" w:rsidP="004710F0">
      <w:pPr>
        <w:jc w:val="both"/>
        <w:rPr>
          <w:rFonts w:ascii="Century Gothic" w:hAnsi="Century Gothic"/>
          <w:sz w:val="20"/>
          <w:szCs w:val="20"/>
        </w:rPr>
      </w:pPr>
    </w:p>
    <w:p w:rsidR="006F5702" w:rsidRPr="003C2214" w:rsidRDefault="006F5702" w:rsidP="00007AE5">
      <w:pPr>
        <w:numPr>
          <w:ilvl w:val="0"/>
          <w:numId w:val="9"/>
        </w:numPr>
        <w:ind w:left="567" w:hanging="567"/>
        <w:jc w:val="both"/>
        <w:textAlignment w:val="auto"/>
        <w:rPr>
          <w:rFonts w:ascii="Century Gothic" w:hAnsi="Century Gothic"/>
          <w:szCs w:val="22"/>
        </w:rPr>
      </w:pPr>
      <w:r w:rsidRPr="003C2214">
        <w:rPr>
          <w:rFonts w:ascii="Century Gothic" w:hAnsi="Century Gothic"/>
          <w:b/>
          <w:szCs w:val="22"/>
        </w:rPr>
        <w:t>Informacje o formalnościach, jakie muszą zostać dopełnione po wyborze oferty w celu zawarcia umowy w sprawie zamówienia publicznego</w:t>
      </w:r>
    </w:p>
    <w:p w:rsidR="006F5702" w:rsidRPr="003C2214" w:rsidRDefault="006F5702" w:rsidP="002E1208">
      <w:pPr>
        <w:numPr>
          <w:ilvl w:val="0"/>
          <w:numId w:val="20"/>
        </w:numPr>
        <w:ind w:left="709" w:hanging="283"/>
        <w:jc w:val="both"/>
        <w:textAlignment w:val="auto"/>
        <w:rPr>
          <w:rFonts w:ascii="Century Gothic" w:hAnsi="Century Gothic"/>
          <w:sz w:val="20"/>
          <w:szCs w:val="20"/>
        </w:rPr>
      </w:pPr>
      <w:r w:rsidRPr="003C2214">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3C2214" w:rsidRDefault="006F5702" w:rsidP="002E1208">
      <w:pPr>
        <w:numPr>
          <w:ilvl w:val="0"/>
          <w:numId w:val="20"/>
        </w:numPr>
        <w:ind w:left="709" w:hanging="283"/>
        <w:jc w:val="both"/>
        <w:textAlignment w:val="auto"/>
        <w:rPr>
          <w:rFonts w:ascii="Century Gothic" w:hAnsi="Century Gothic"/>
          <w:sz w:val="20"/>
          <w:szCs w:val="20"/>
        </w:rPr>
      </w:pPr>
      <w:r w:rsidRPr="003C2214">
        <w:rPr>
          <w:rFonts w:ascii="Century Gothic" w:hAnsi="Century Gothic"/>
          <w:sz w:val="20"/>
          <w:szCs w:val="20"/>
        </w:rPr>
        <w:t>Zamawiający powiadomi wybranego Wykonawcę o terminie podpisania umowy w sprawie zamówienia publicznego.</w:t>
      </w:r>
    </w:p>
    <w:p w:rsidR="006E396D" w:rsidRPr="003C2214" w:rsidRDefault="006F5702" w:rsidP="002E1208">
      <w:pPr>
        <w:numPr>
          <w:ilvl w:val="0"/>
          <w:numId w:val="20"/>
        </w:numPr>
        <w:ind w:left="709" w:hanging="283"/>
        <w:jc w:val="both"/>
        <w:textAlignment w:val="auto"/>
        <w:rPr>
          <w:rFonts w:ascii="Century Gothic" w:hAnsi="Century Gothic"/>
          <w:sz w:val="20"/>
          <w:szCs w:val="20"/>
        </w:rPr>
      </w:pPr>
      <w:r w:rsidRPr="003C2214">
        <w:rPr>
          <w:rFonts w:ascii="Century Gothic" w:hAnsi="Century Gothic"/>
          <w:sz w:val="20"/>
          <w:szCs w:val="20"/>
        </w:rPr>
        <w:t xml:space="preserve">W przypadku gdy Wykonawca, którego oferta została wybrana jako najkorzystniejsza, uchyla się od zawarcia umowy w sprawie zamówienia publicznego lub nie wnosi wymaganego </w:t>
      </w:r>
      <w:r w:rsidRPr="003C2214">
        <w:rPr>
          <w:rFonts w:ascii="Century Gothic" w:hAnsi="Century Gothic"/>
          <w:sz w:val="20"/>
          <w:szCs w:val="20"/>
        </w:rPr>
        <w:lastRenderedPageBreak/>
        <w:t xml:space="preserve">zabezpieczenia należytego wykonania umowy, </w:t>
      </w:r>
      <w:r w:rsidR="006E396D" w:rsidRPr="003C2214">
        <w:rPr>
          <w:rFonts w:ascii="Century Gothic" w:hAnsi="Century Gothic"/>
          <w:sz w:val="20"/>
          <w:szCs w:val="20"/>
        </w:rPr>
        <w:t>z</w:t>
      </w:r>
      <w:r w:rsidRPr="003C2214">
        <w:rPr>
          <w:rFonts w:ascii="Century Gothic" w:hAnsi="Century Gothic"/>
          <w:sz w:val="20"/>
          <w:szCs w:val="20"/>
        </w:rPr>
        <w:t xml:space="preserve">amawiający może dokonać ponownego badania i oceny ofert spośród ofert pozostałych w postępowaniu </w:t>
      </w:r>
      <w:r w:rsidR="006E396D" w:rsidRPr="003C2214">
        <w:rPr>
          <w:rFonts w:ascii="Century Gothic" w:hAnsi="Century Gothic"/>
          <w:sz w:val="20"/>
          <w:szCs w:val="20"/>
        </w:rPr>
        <w:t>W</w:t>
      </w:r>
      <w:r w:rsidRPr="003C2214">
        <w:rPr>
          <w:rFonts w:ascii="Century Gothic" w:hAnsi="Century Gothic"/>
          <w:sz w:val="20"/>
          <w:szCs w:val="20"/>
        </w:rPr>
        <w:t>ykonawców oraz wybrać najkorzystniejszą ofertę albo unieważnić postępowanie.</w:t>
      </w:r>
    </w:p>
    <w:p w:rsidR="00592E11" w:rsidRPr="003C2214" w:rsidRDefault="006F5702" w:rsidP="002E1208">
      <w:pPr>
        <w:numPr>
          <w:ilvl w:val="0"/>
          <w:numId w:val="20"/>
        </w:numPr>
        <w:ind w:left="709" w:hanging="283"/>
        <w:jc w:val="both"/>
        <w:textAlignment w:val="auto"/>
        <w:rPr>
          <w:rFonts w:ascii="Century Gothic" w:hAnsi="Century Gothic"/>
          <w:sz w:val="20"/>
          <w:szCs w:val="20"/>
        </w:rPr>
      </w:pPr>
      <w:r w:rsidRPr="003C2214">
        <w:rPr>
          <w:rFonts w:ascii="Century Gothic" w:hAnsi="Century Gothic"/>
          <w:sz w:val="20"/>
          <w:szCs w:val="20"/>
        </w:rPr>
        <w:t xml:space="preserve">Przed podpisaniem umowy </w:t>
      </w:r>
      <w:r w:rsidR="006E396D" w:rsidRPr="003C2214">
        <w:rPr>
          <w:rFonts w:ascii="Century Gothic" w:hAnsi="Century Gothic"/>
          <w:sz w:val="20"/>
          <w:szCs w:val="20"/>
        </w:rPr>
        <w:t>w</w:t>
      </w:r>
      <w:r w:rsidRPr="003C2214">
        <w:rPr>
          <w:rFonts w:ascii="Century Gothic" w:hAnsi="Century Gothic"/>
          <w:sz w:val="20"/>
          <w:szCs w:val="20"/>
        </w:rPr>
        <w:t xml:space="preserve">ybrany </w:t>
      </w:r>
      <w:r w:rsidR="006E396D" w:rsidRPr="003C2214">
        <w:rPr>
          <w:rFonts w:ascii="Century Gothic" w:hAnsi="Century Gothic"/>
          <w:sz w:val="20"/>
          <w:szCs w:val="20"/>
        </w:rPr>
        <w:t>W</w:t>
      </w:r>
      <w:r w:rsidRPr="003C2214">
        <w:rPr>
          <w:rFonts w:ascii="Century Gothic" w:hAnsi="Century Gothic"/>
          <w:sz w:val="20"/>
          <w:szCs w:val="20"/>
        </w:rPr>
        <w:t xml:space="preserve">ykonawca przekaże </w:t>
      </w:r>
      <w:r w:rsidR="006E396D" w:rsidRPr="003C2214">
        <w:rPr>
          <w:rFonts w:ascii="Century Gothic" w:hAnsi="Century Gothic"/>
          <w:sz w:val="20"/>
          <w:szCs w:val="20"/>
        </w:rPr>
        <w:t>Z</w:t>
      </w:r>
      <w:r w:rsidRPr="003C2214">
        <w:rPr>
          <w:rFonts w:ascii="Century Gothic" w:hAnsi="Century Gothic"/>
          <w:sz w:val="20"/>
          <w:szCs w:val="20"/>
        </w:rPr>
        <w:t xml:space="preserve">amawiającemu informacje niezbędne do wpisania do treści umowy (np. imiona i nazwiska upoważnionych osób, które będą reprezentować </w:t>
      </w:r>
      <w:r w:rsidR="006E396D" w:rsidRPr="003C2214">
        <w:rPr>
          <w:rFonts w:ascii="Century Gothic" w:hAnsi="Century Gothic"/>
          <w:sz w:val="20"/>
          <w:szCs w:val="20"/>
        </w:rPr>
        <w:t>W</w:t>
      </w:r>
      <w:r w:rsidRPr="003C2214">
        <w:rPr>
          <w:rFonts w:ascii="Century Gothic" w:hAnsi="Century Gothic"/>
          <w:sz w:val="20"/>
          <w:szCs w:val="20"/>
        </w:rPr>
        <w:t>ykonawcę przy podpisaniu umowy).</w:t>
      </w:r>
    </w:p>
    <w:p w:rsidR="006E396D" w:rsidRPr="003C2214" w:rsidRDefault="006E396D" w:rsidP="006E396D">
      <w:pPr>
        <w:ind w:left="709"/>
        <w:jc w:val="both"/>
        <w:textAlignment w:val="auto"/>
        <w:rPr>
          <w:rFonts w:ascii="Century Gothic" w:hAnsi="Century Gothic"/>
          <w:sz w:val="20"/>
          <w:szCs w:val="20"/>
        </w:rPr>
      </w:pPr>
    </w:p>
    <w:p w:rsidR="006E396D" w:rsidRPr="003C2214" w:rsidRDefault="006E396D" w:rsidP="00007AE5">
      <w:pPr>
        <w:numPr>
          <w:ilvl w:val="0"/>
          <w:numId w:val="9"/>
        </w:numPr>
        <w:ind w:left="426" w:hanging="426"/>
        <w:rPr>
          <w:rFonts w:ascii="Century Gothic" w:hAnsi="Century Gothic"/>
          <w:b/>
        </w:rPr>
      </w:pPr>
      <w:r w:rsidRPr="003C2214">
        <w:rPr>
          <w:rFonts w:ascii="Century Gothic" w:hAnsi="Century Gothic"/>
          <w:b/>
        </w:rPr>
        <w:t>Pouczenie o środkach ochrony prawnej przysługujących Wykonawcy</w:t>
      </w:r>
    </w:p>
    <w:p w:rsidR="006E396D" w:rsidRPr="003C2214" w:rsidRDefault="006E396D" w:rsidP="006E396D">
      <w:pPr>
        <w:ind w:left="426"/>
        <w:jc w:val="both"/>
        <w:rPr>
          <w:rFonts w:ascii="Century Gothic" w:hAnsi="Century Gothic"/>
          <w:sz w:val="20"/>
          <w:szCs w:val="20"/>
        </w:rPr>
      </w:pPr>
      <w:r w:rsidRPr="003C2214">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6E396D" w:rsidRPr="003C2214" w:rsidRDefault="006E396D" w:rsidP="0092378D">
      <w:pPr>
        <w:ind w:left="709" w:hanging="283"/>
        <w:jc w:val="both"/>
        <w:rPr>
          <w:rFonts w:ascii="Century Gothic" w:hAnsi="Century Gothic"/>
          <w:sz w:val="20"/>
          <w:szCs w:val="20"/>
        </w:rPr>
      </w:pPr>
    </w:p>
    <w:p w:rsidR="006E396D" w:rsidRPr="003C2214" w:rsidRDefault="006E396D" w:rsidP="00007AE5">
      <w:pPr>
        <w:numPr>
          <w:ilvl w:val="0"/>
          <w:numId w:val="9"/>
        </w:numPr>
        <w:ind w:left="426" w:hanging="426"/>
        <w:rPr>
          <w:rFonts w:ascii="Century Gothic" w:hAnsi="Century Gothic"/>
          <w:b/>
        </w:rPr>
      </w:pPr>
      <w:r w:rsidRPr="003C2214">
        <w:rPr>
          <w:rFonts w:ascii="Century Gothic" w:hAnsi="Century Gothic"/>
          <w:b/>
        </w:rPr>
        <w:t>Klauzula informacyjna dotycząca przetwarzania danych osobowych</w:t>
      </w:r>
    </w:p>
    <w:p w:rsidR="006E396D" w:rsidRPr="003C2214" w:rsidRDefault="006E396D" w:rsidP="0092378D">
      <w:pPr>
        <w:ind w:left="426"/>
        <w:jc w:val="both"/>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 xml:space="preserve">Zgodnie z art. 13 ust. 1 i 2 </w:t>
      </w:r>
      <w:r w:rsidRPr="003C2214">
        <w:rPr>
          <w:rFonts w:ascii="Century Gothic" w:hAnsi="Century Gothic"/>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3C2214">
        <w:rPr>
          <w:rFonts w:ascii="Century Gothic" w:eastAsia="Times New Roman" w:hAnsi="Century Gothic"/>
          <w:sz w:val="20"/>
          <w:szCs w:val="20"/>
          <w:lang w:eastAsia="pl-PL"/>
        </w:rPr>
        <w:t xml:space="preserve">dalej „RODO”, Zamawiający informuje, że: </w:t>
      </w:r>
    </w:p>
    <w:p w:rsidR="006E396D" w:rsidRPr="003C2214" w:rsidRDefault="006E396D" w:rsidP="00007AE5">
      <w:pPr>
        <w:numPr>
          <w:ilvl w:val="1"/>
          <w:numId w:val="6"/>
        </w:numPr>
        <w:tabs>
          <w:tab w:val="num" w:pos="709"/>
        </w:tabs>
        <w:ind w:left="709" w:hanging="283"/>
        <w:jc w:val="both"/>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administratorem Pani/Pana danych osobowych jest Komendant Stołeczny Policji;</w:t>
      </w:r>
    </w:p>
    <w:p w:rsidR="006E396D" w:rsidRPr="003C2214" w:rsidRDefault="006E396D" w:rsidP="00007AE5">
      <w:pPr>
        <w:numPr>
          <w:ilvl w:val="1"/>
          <w:numId w:val="6"/>
        </w:numPr>
        <w:tabs>
          <w:tab w:val="num" w:pos="709"/>
        </w:tabs>
        <w:ind w:left="709" w:hanging="283"/>
        <w:jc w:val="both"/>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nadzór nad prawidłowym przetwarzaniem danych osobowych sprawuje inspektor ochrony danych osobowych:</w:t>
      </w:r>
    </w:p>
    <w:p w:rsidR="006E396D" w:rsidRPr="003C2214" w:rsidRDefault="006E396D" w:rsidP="0092378D">
      <w:pPr>
        <w:ind w:firstLine="709"/>
        <w:jc w:val="both"/>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adres: ul. Nowolipie 2, 00-150 Warszawa;</w:t>
      </w:r>
    </w:p>
    <w:p w:rsidR="006E396D" w:rsidRPr="003C2214" w:rsidRDefault="007D7178" w:rsidP="0092378D">
      <w:pPr>
        <w:ind w:firstLine="709"/>
        <w:jc w:val="both"/>
        <w:rPr>
          <w:rFonts w:ascii="Century Gothic" w:eastAsia="Times New Roman" w:hAnsi="Century Gothic"/>
          <w:sz w:val="20"/>
          <w:szCs w:val="20"/>
          <w:lang w:val="de-DE" w:eastAsia="pl-PL"/>
        </w:rPr>
      </w:pPr>
      <w:r w:rsidRPr="003C2214">
        <w:rPr>
          <w:rFonts w:ascii="Century Gothic" w:eastAsia="Times New Roman" w:hAnsi="Century Gothic"/>
          <w:sz w:val="20"/>
          <w:szCs w:val="20"/>
          <w:lang w:val="de-DE" w:eastAsia="pl-PL"/>
        </w:rPr>
        <w:t>a</w:t>
      </w:r>
      <w:r w:rsidR="006E396D" w:rsidRPr="003C2214">
        <w:rPr>
          <w:rFonts w:ascii="Century Gothic" w:eastAsia="Times New Roman" w:hAnsi="Century Gothic"/>
          <w:sz w:val="20"/>
          <w:szCs w:val="20"/>
          <w:lang w:val="de-DE" w:eastAsia="pl-PL"/>
        </w:rPr>
        <w:t>dre</w:t>
      </w:r>
      <w:r w:rsidRPr="003C2214">
        <w:rPr>
          <w:rFonts w:ascii="Century Gothic" w:eastAsia="Times New Roman" w:hAnsi="Century Gothic"/>
          <w:sz w:val="20"/>
          <w:szCs w:val="20"/>
          <w:lang w:val="de-DE" w:eastAsia="pl-PL"/>
        </w:rPr>
        <w:t xml:space="preserve">s </w:t>
      </w:r>
      <w:r w:rsidR="006E396D" w:rsidRPr="003C2214">
        <w:rPr>
          <w:rFonts w:ascii="Century Gothic" w:eastAsia="Times New Roman" w:hAnsi="Century Gothic"/>
          <w:sz w:val="20"/>
          <w:szCs w:val="20"/>
          <w:lang w:val="de-DE" w:eastAsia="pl-PL"/>
        </w:rPr>
        <w:t xml:space="preserve">e-mail: </w:t>
      </w:r>
      <w:hyperlink r:id="rId19" w:history="1">
        <w:r w:rsidRPr="003C2214">
          <w:rPr>
            <w:rStyle w:val="Hipercze"/>
            <w:rFonts w:ascii="Century Gothic" w:eastAsia="Times New Roman" w:hAnsi="Century Gothic"/>
            <w:sz w:val="20"/>
            <w:szCs w:val="20"/>
            <w:lang w:val="de-DE" w:eastAsia="pl-PL" w:bidi="hi-IN"/>
          </w:rPr>
          <w:t>iod@ksp.policja.gov.pl</w:t>
        </w:r>
      </w:hyperlink>
      <w:r w:rsidRPr="003C2214">
        <w:rPr>
          <w:rFonts w:ascii="Century Gothic" w:eastAsia="Times New Roman" w:hAnsi="Century Gothic"/>
          <w:sz w:val="20"/>
          <w:szCs w:val="20"/>
          <w:lang w:val="de-DE" w:eastAsia="pl-PL"/>
        </w:rPr>
        <w:t xml:space="preserve"> </w:t>
      </w:r>
    </w:p>
    <w:p w:rsidR="0092378D" w:rsidRPr="003C2214" w:rsidRDefault="0092378D" w:rsidP="00007AE5">
      <w:pPr>
        <w:numPr>
          <w:ilvl w:val="0"/>
          <w:numId w:val="5"/>
        </w:numPr>
        <w:tabs>
          <w:tab w:val="clear" w:pos="360"/>
        </w:tabs>
        <w:suppressAutoHyphens w:val="0"/>
        <w:ind w:left="851" w:hanging="425"/>
        <w:jc w:val="both"/>
        <w:textAlignment w:val="auto"/>
        <w:rPr>
          <w:rFonts w:ascii="Century Gothic" w:eastAsia="SimSun" w:hAnsi="Century Gothic" w:cs="Times New Roman"/>
          <w:kern w:val="0"/>
          <w:sz w:val="20"/>
          <w:szCs w:val="20"/>
          <w:lang w:bidi="ar-SA"/>
        </w:rPr>
      </w:pPr>
      <w:r w:rsidRPr="003C2214">
        <w:rPr>
          <w:rFonts w:ascii="Century Gothic" w:eastAsia="Times New Roman" w:hAnsi="Century Gothic"/>
          <w:sz w:val="20"/>
          <w:szCs w:val="20"/>
          <w:lang w:eastAsia="pl-PL"/>
        </w:rPr>
        <w:t xml:space="preserve">  </w:t>
      </w:r>
      <w:r w:rsidR="006E396D" w:rsidRPr="003C2214">
        <w:rPr>
          <w:rFonts w:ascii="Century Gothic" w:eastAsia="Times New Roman" w:hAnsi="Century Gothic"/>
          <w:sz w:val="20"/>
          <w:szCs w:val="20"/>
          <w:lang w:eastAsia="pl-PL"/>
        </w:rPr>
        <w:t>Pani/Pana dane osobowe przetwarzane będą na podstawie art. 6 ust. 1 lit. c</w:t>
      </w:r>
      <w:r w:rsidR="006E396D" w:rsidRPr="003C2214">
        <w:rPr>
          <w:rFonts w:ascii="Century Gothic" w:eastAsia="Times New Roman" w:hAnsi="Century Gothic"/>
          <w:i/>
          <w:sz w:val="20"/>
          <w:szCs w:val="20"/>
          <w:lang w:eastAsia="pl-PL"/>
        </w:rPr>
        <w:t xml:space="preserve"> </w:t>
      </w:r>
      <w:r w:rsidR="006E396D" w:rsidRPr="003C2214">
        <w:rPr>
          <w:rFonts w:ascii="Century Gothic" w:eastAsia="Times New Roman" w:hAnsi="Century Gothic"/>
          <w:sz w:val="20"/>
          <w:szCs w:val="20"/>
          <w:lang w:eastAsia="pl-PL"/>
        </w:rPr>
        <w:t xml:space="preserve">RODO </w:t>
      </w:r>
      <w:r w:rsidR="006E396D" w:rsidRPr="003C2214">
        <w:rPr>
          <w:rFonts w:ascii="Century Gothic" w:eastAsia="Times New Roman" w:hAnsi="Century Gothic"/>
          <w:sz w:val="20"/>
          <w:szCs w:val="20"/>
          <w:lang w:eastAsia="pl-PL"/>
        </w:rPr>
        <w:br/>
        <w:t xml:space="preserve">w celu </w:t>
      </w:r>
      <w:r w:rsidR="006E396D" w:rsidRPr="003C2214">
        <w:rPr>
          <w:rFonts w:ascii="Century Gothic" w:hAnsi="Century Gothic"/>
          <w:sz w:val="20"/>
          <w:szCs w:val="20"/>
        </w:rPr>
        <w:t xml:space="preserve">związanym z postępowaniem o udzielenie zamówienia publicznego prowadzonego w trybie </w:t>
      </w:r>
      <w:r w:rsidR="007D7178" w:rsidRPr="003C2214">
        <w:rPr>
          <w:rFonts w:ascii="Century Gothic" w:hAnsi="Century Gothic"/>
          <w:sz w:val="20"/>
          <w:szCs w:val="20"/>
        </w:rPr>
        <w:t>podstawowym</w:t>
      </w:r>
      <w:r w:rsidR="006E396D" w:rsidRPr="003C2214">
        <w:rPr>
          <w:rFonts w:ascii="Century Gothic" w:hAnsi="Century Gothic"/>
          <w:sz w:val="20"/>
          <w:szCs w:val="20"/>
        </w:rPr>
        <w:t xml:space="preserve"> na</w:t>
      </w:r>
      <w:r w:rsidR="006E396D" w:rsidRPr="003C2214">
        <w:rPr>
          <w:rFonts w:ascii="Century Gothic" w:eastAsia="SimSun" w:hAnsi="Century Gothic" w:cs="Times New Roman"/>
          <w:b/>
          <w:color w:val="auto"/>
          <w:kern w:val="0"/>
          <w:sz w:val="20"/>
          <w:szCs w:val="20"/>
          <w:lang w:bidi="ar-SA"/>
        </w:rPr>
        <w:t xml:space="preserve"> </w:t>
      </w:r>
      <w:r w:rsidR="00EA5F32" w:rsidRPr="003C2214">
        <w:rPr>
          <w:rFonts w:ascii="Century Gothic" w:eastAsia="SimSun" w:hAnsi="Century Gothic" w:cs="Times New Roman"/>
          <w:b/>
          <w:color w:val="auto"/>
          <w:kern w:val="0"/>
          <w:sz w:val="20"/>
          <w:szCs w:val="20"/>
          <w:lang w:bidi="ar-SA"/>
        </w:rPr>
        <w:t>Dostawy zestawów kompute</w:t>
      </w:r>
      <w:r w:rsidR="0071156F" w:rsidRPr="003C2214">
        <w:rPr>
          <w:rFonts w:ascii="Century Gothic" w:eastAsia="SimSun" w:hAnsi="Century Gothic" w:cs="Times New Roman"/>
          <w:b/>
          <w:color w:val="auto"/>
          <w:kern w:val="0"/>
          <w:sz w:val="20"/>
          <w:szCs w:val="20"/>
          <w:lang w:bidi="ar-SA"/>
        </w:rPr>
        <w:t>rowych WZP-1282/21/73</w:t>
      </w:r>
      <w:r w:rsidR="00EA5F32" w:rsidRPr="003C2214">
        <w:rPr>
          <w:rFonts w:ascii="Century Gothic" w:eastAsia="SimSun" w:hAnsi="Century Gothic" w:cs="Times New Roman"/>
          <w:b/>
          <w:color w:val="auto"/>
          <w:kern w:val="0"/>
          <w:sz w:val="20"/>
          <w:szCs w:val="20"/>
          <w:lang w:bidi="ar-SA"/>
        </w:rPr>
        <w:t>/Ł</w:t>
      </w:r>
    </w:p>
    <w:p w:rsidR="006E396D" w:rsidRPr="003C2214" w:rsidRDefault="006E396D" w:rsidP="00007AE5">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3C2214">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3C2214">
        <w:rPr>
          <w:rFonts w:ascii="Century Gothic" w:eastAsia="Times New Roman" w:hAnsi="Century Gothic"/>
          <w:sz w:val="20"/>
          <w:szCs w:val="20"/>
          <w:lang w:eastAsia="pl-PL"/>
        </w:rPr>
        <w:t>1</w:t>
      </w:r>
      <w:r w:rsidRPr="003C2214">
        <w:rPr>
          <w:rFonts w:ascii="Century Gothic" w:eastAsia="Times New Roman" w:hAnsi="Century Gothic"/>
          <w:sz w:val="20"/>
          <w:szCs w:val="20"/>
          <w:lang w:eastAsia="pl-PL"/>
        </w:rPr>
        <w:t xml:space="preserve">8 oraz art. </w:t>
      </w:r>
      <w:r w:rsidR="007D7178" w:rsidRPr="003C2214">
        <w:rPr>
          <w:rFonts w:ascii="Century Gothic" w:eastAsia="Times New Roman" w:hAnsi="Century Gothic"/>
          <w:sz w:val="20"/>
          <w:szCs w:val="20"/>
          <w:lang w:eastAsia="pl-PL"/>
        </w:rPr>
        <w:t>74</w:t>
      </w:r>
      <w:r w:rsidRPr="003C2214">
        <w:rPr>
          <w:rFonts w:ascii="Century Gothic" w:eastAsia="Times New Roman" w:hAnsi="Century Gothic"/>
          <w:sz w:val="20"/>
          <w:szCs w:val="20"/>
          <w:lang w:eastAsia="pl-PL"/>
        </w:rPr>
        <w:t xml:space="preserve"> ust. </w:t>
      </w:r>
      <w:r w:rsidR="007D7178" w:rsidRPr="003C2214">
        <w:rPr>
          <w:rFonts w:ascii="Century Gothic" w:eastAsia="Times New Roman" w:hAnsi="Century Gothic"/>
          <w:sz w:val="20"/>
          <w:szCs w:val="20"/>
          <w:lang w:eastAsia="pl-PL"/>
        </w:rPr>
        <w:t>1</w:t>
      </w:r>
      <w:r w:rsidRPr="003C2214">
        <w:rPr>
          <w:rFonts w:ascii="Century Gothic" w:eastAsia="Times New Roman" w:hAnsi="Century Gothic"/>
          <w:sz w:val="20"/>
          <w:szCs w:val="20"/>
          <w:lang w:eastAsia="pl-PL"/>
        </w:rPr>
        <w:t xml:space="preserve"> Ustawy;</w:t>
      </w:r>
    </w:p>
    <w:p w:rsidR="006E396D" w:rsidRPr="003C2214" w:rsidRDefault="006E396D" w:rsidP="00007AE5">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3C2214">
        <w:rPr>
          <w:rFonts w:ascii="Century Gothic" w:eastAsia="Times New Roman" w:hAnsi="Century Gothic"/>
          <w:sz w:val="20"/>
          <w:szCs w:val="20"/>
          <w:lang w:eastAsia="pl-PL"/>
        </w:rPr>
        <w:t xml:space="preserve">Pani/Pana dane osobowe będą przechowywane, zgodnie z art. </w:t>
      </w:r>
      <w:r w:rsidR="007D7178" w:rsidRPr="003C2214">
        <w:rPr>
          <w:rFonts w:ascii="Century Gothic" w:eastAsia="Times New Roman" w:hAnsi="Century Gothic"/>
          <w:sz w:val="20"/>
          <w:szCs w:val="20"/>
          <w:lang w:eastAsia="pl-PL"/>
        </w:rPr>
        <w:t xml:space="preserve">78 </w:t>
      </w:r>
      <w:r w:rsidRPr="003C2214">
        <w:rPr>
          <w:rFonts w:ascii="Century Gothic" w:eastAsia="Times New Roman" w:hAnsi="Century Gothic"/>
          <w:sz w:val="20"/>
          <w:szCs w:val="20"/>
          <w:lang w:eastAsia="pl-PL"/>
        </w:rPr>
        <w:t>Ustawy, przez okres 4 lat od dnia zakończenia postępowania o udzielenie zamówienia, a jeżeli czas trwania umowy przekracza 4 lata, okres przechowywania obejmuje cały czas trwania umowy;</w:t>
      </w:r>
    </w:p>
    <w:p w:rsidR="006E396D" w:rsidRPr="003C2214" w:rsidRDefault="006E396D" w:rsidP="00007AE5">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3C2214">
        <w:rPr>
          <w:rFonts w:ascii="Century Gothic" w:eastAsia="Times New Roman" w:hAnsi="Century Gothic"/>
          <w:sz w:val="20"/>
          <w:szCs w:val="20"/>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6E396D" w:rsidRPr="003C2214" w:rsidRDefault="006E396D" w:rsidP="00007AE5">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3C2214">
        <w:rPr>
          <w:rFonts w:ascii="Century Gothic" w:eastAsia="Times New Roman" w:hAnsi="Century Gothic"/>
          <w:sz w:val="20"/>
          <w:szCs w:val="20"/>
          <w:lang w:eastAsia="pl-PL"/>
        </w:rPr>
        <w:t>w odniesieniu do Pani/Pana danych osobowych decyzje nie będą podejmowane w sposób zautomatyzowany, stosowanie do art. 22 RODO;</w:t>
      </w:r>
    </w:p>
    <w:p w:rsidR="006E396D" w:rsidRPr="003C2214" w:rsidRDefault="006E396D" w:rsidP="00007AE5">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3C2214">
        <w:rPr>
          <w:rFonts w:ascii="Century Gothic" w:eastAsia="Times New Roman" w:hAnsi="Century Gothic"/>
          <w:sz w:val="20"/>
          <w:szCs w:val="20"/>
          <w:lang w:eastAsia="pl-PL"/>
        </w:rPr>
        <w:t>posiada Pani/Pan:</w:t>
      </w:r>
    </w:p>
    <w:p w:rsidR="0092378D" w:rsidRPr="003C2214" w:rsidRDefault="006E396D" w:rsidP="00007AE5">
      <w:pPr>
        <w:pStyle w:val="ListParagraph"/>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na podstawie art. 15 RODO prawo dostępu do danych osobowych Pani/Pana dotyczących;</w:t>
      </w:r>
    </w:p>
    <w:p w:rsidR="0092378D" w:rsidRPr="003C2214" w:rsidRDefault="006E396D" w:rsidP="00007AE5">
      <w:pPr>
        <w:pStyle w:val="ListParagraph"/>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na podstawie art. 16 RODO prawo do sprostowania Pani/Pana danych osobowych</w:t>
      </w:r>
      <w:r w:rsidRPr="003C2214">
        <w:rPr>
          <w:rFonts w:ascii="Century Gothic" w:eastAsia="Times New Roman" w:hAnsi="Century Gothic"/>
          <w:b/>
          <w:sz w:val="20"/>
          <w:szCs w:val="20"/>
          <w:vertAlign w:val="superscript"/>
          <w:lang w:eastAsia="pl-PL"/>
        </w:rPr>
        <w:t>*</w:t>
      </w:r>
      <w:r w:rsidRPr="003C2214">
        <w:rPr>
          <w:rFonts w:ascii="Century Gothic" w:eastAsia="Times New Roman" w:hAnsi="Century Gothic"/>
          <w:sz w:val="20"/>
          <w:szCs w:val="20"/>
          <w:lang w:eastAsia="pl-PL"/>
        </w:rPr>
        <w:t>;</w:t>
      </w:r>
    </w:p>
    <w:p w:rsidR="0092378D" w:rsidRPr="003C2214" w:rsidRDefault="006E396D" w:rsidP="00007AE5">
      <w:pPr>
        <w:pStyle w:val="ListParagraph"/>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3C2214" w:rsidRDefault="006E396D" w:rsidP="00007AE5">
      <w:pPr>
        <w:pStyle w:val="ListParagraph"/>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3C2214" w:rsidRDefault="006E396D" w:rsidP="00007AE5">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nie przysługuje Pani/Panu:</w:t>
      </w:r>
    </w:p>
    <w:p w:rsidR="0092378D" w:rsidRPr="003C2214" w:rsidRDefault="006E396D" w:rsidP="00007AE5">
      <w:pPr>
        <w:pStyle w:val="ListParagraph"/>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w związku z art. 17 ust. 3 lit. b, d lub e RODO prawo do usunięcia danych osobowych;</w:t>
      </w:r>
    </w:p>
    <w:p w:rsidR="0092378D" w:rsidRPr="003C2214" w:rsidRDefault="006E396D" w:rsidP="00007AE5">
      <w:pPr>
        <w:pStyle w:val="ListParagraph"/>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3C2214">
        <w:rPr>
          <w:rFonts w:ascii="Century Gothic" w:eastAsia="Times New Roman" w:hAnsi="Century Gothic"/>
          <w:sz w:val="20"/>
          <w:szCs w:val="20"/>
          <w:lang w:eastAsia="pl-PL"/>
        </w:rPr>
        <w:t>prawo do przenoszenia danych osobowych, o którym mowa w art. 20 RODO;</w:t>
      </w:r>
    </w:p>
    <w:p w:rsidR="006E396D" w:rsidRPr="003C2214" w:rsidRDefault="006E396D" w:rsidP="00007AE5">
      <w:pPr>
        <w:pStyle w:val="ListParagraph"/>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3C2214">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Pr="003C2214"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3C2214" w:rsidRDefault="006E396D" w:rsidP="006E396D">
      <w:pPr>
        <w:spacing w:line="100" w:lineRule="atLeast"/>
        <w:ind w:left="426" w:hanging="426"/>
        <w:jc w:val="both"/>
        <w:rPr>
          <w:rFonts w:ascii="Century Gothic" w:hAnsi="Century Gothic"/>
          <w:iCs/>
          <w:sz w:val="16"/>
          <w:szCs w:val="16"/>
        </w:rPr>
      </w:pPr>
      <w:r w:rsidRPr="003C2214">
        <w:rPr>
          <w:rFonts w:ascii="Century Gothic" w:hAnsi="Century Gothic"/>
          <w:iCs/>
          <w:sz w:val="16"/>
          <w:szCs w:val="16"/>
        </w:rPr>
        <w:t xml:space="preserve">*Wyjaśnienie: </w:t>
      </w:r>
      <w:r w:rsidRPr="003C2214">
        <w:rPr>
          <w:rFonts w:ascii="Century Gothic" w:eastAsia="Times New Roman" w:hAnsi="Century Gothic"/>
          <w:iCs/>
          <w:sz w:val="16"/>
          <w:szCs w:val="16"/>
          <w:lang w:eastAsia="pl-PL"/>
        </w:rPr>
        <w:t xml:space="preserve">skorzystanie z prawa do sprostowania nie może skutkować zmianą </w:t>
      </w:r>
      <w:r w:rsidRPr="003C2214">
        <w:rPr>
          <w:rFonts w:ascii="Century Gothic" w:hAnsi="Century Gothic"/>
          <w:iCs/>
          <w:sz w:val="16"/>
          <w:szCs w:val="16"/>
        </w:rPr>
        <w:t>wyniku postępowania</w:t>
      </w:r>
      <w:r w:rsidRPr="003C2214">
        <w:rPr>
          <w:rFonts w:ascii="Century Gothic" w:hAnsi="Century Gothic"/>
          <w:iCs/>
          <w:sz w:val="16"/>
          <w:szCs w:val="16"/>
        </w:rPr>
        <w:br/>
        <w:t>o udzielenie zamówienia publicznego ani zmianą postanowień umowy w zakresie niezgodnym z Ustawą oraz nie może naruszać integralności protokołu oraz jego załączników.</w:t>
      </w:r>
    </w:p>
    <w:p w:rsidR="0050474F" w:rsidRPr="003C2214" w:rsidRDefault="006E396D" w:rsidP="0050474F">
      <w:pPr>
        <w:spacing w:line="100" w:lineRule="atLeast"/>
        <w:ind w:left="426" w:hanging="426"/>
        <w:jc w:val="both"/>
        <w:rPr>
          <w:rFonts w:ascii="Century Gothic" w:hAnsi="Century Gothic"/>
          <w:iCs/>
          <w:sz w:val="16"/>
          <w:szCs w:val="16"/>
        </w:rPr>
      </w:pPr>
      <w:r w:rsidRPr="003C2214">
        <w:rPr>
          <w:rFonts w:ascii="Century Gothic" w:hAnsi="Century Gothic"/>
          <w:iCs/>
          <w:sz w:val="16"/>
          <w:szCs w:val="16"/>
        </w:rPr>
        <w:t xml:space="preserve">**Wyjaśnienie: prawo do ograniczenia przetwarzania nie ma zastosowania w odniesieniu do </w:t>
      </w:r>
      <w:r w:rsidRPr="003C2214">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00F9595F" w:rsidRPr="003C2214">
        <w:rPr>
          <w:rFonts w:ascii="Century Gothic" w:hAnsi="Century Gothic"/>
          <w:iCs/>
          <w:sz w:val="16"/>
          <w:szCs w:val="16"/>
        </w:rPr>
        <w:t xml:space="preserve"> </w:t>
      </w:r>
    </w:p>
    <w:p w:rsidR="004508B3" w:rsidRPr="003C2214" w:rsidRDefault="004508B3" w:rsidP="00E21B5C">
      <w:pPr>
        <w:spacing w:line="100" w:lineRule="atLeast"/>
        <w:jc w:val="both"/>
        <w:rPr>
          <w:rFonts w:ascii="Century Gothic" w:hAnsi="Century Gothic"/>
          <w:iCs/>
          <w:sz w:val="16"/>
          <w:szCs w:val="16"/>
        </w:rPr>
      </w:pPr>
    </w:p>
    <w:p w:rsidR="00AC25D9" w:rsidRPr="003C2214" w:rsidRDefault="00AC25D9" w:rsidP="0050474F">
      <w:pPr>
        <w:spacing w:line="100" w:lineRule="atLeast"/>
        <w:ind w:left="426" w:hanging="426"/>
        <w:jc w:val="both"/>
        <w:rPr>
          <w:rFonts w:ascii="Century Gothic" w:hAnsi="Century Gothic"/>
          <w:iCs/>
          <w:sz w:val="16"/>
          <w:szCs w:val="16"/>
        </w:rPr>
      </w:pPr>
    </w:p>
    <w:p w:rsidR="00DD5469" w:rsidRPr="003C2214" w:rsidRDefault="00DD5469" w:rsidP="00520959">
      <w:pPr>
        <w:spacing w:line="100" w:lineRule="atLeast"/>
        <w:jc w:val="both"/>
        <w:rPr>
          <w:rFonts w:ascii="Century Gothic" w:hAnsi="Century Gothic"/>
          <w:iCs/>
          <w:sz w:val="16"/>
          <w:szCs w:val="16"/>
        </w:rPr>
      </w:pPr>
    </w:p>
    <w:p w:rsidR="00C509AA" w:rsidRPr="003C2214" w:rsidRDefault="007D7178" w:rsidP="004508B3">
      <w:pPr>
        <w:numPr>
          <w:ilvl w:val="0"/>
          <w:numId w:val="9"/>
        </w:numPr>
        <w:spacing w:after="60"/>
        <w:ind w:left="426" w:hanging="426"/>
        <w:jc w:val="both"/>
        <w:rPr>
          <w:rFonts w:ascii="Century Gothic" w:hAnsi="Century Gothic"/>
          <w:b/>
          <w:color w:val="FF0000"/>
        </w:rPr>
      </w:pPr>
      <w:r w:rsidRPr="003C2214">
        <w:rPr>
          <w:rFonts w:ascii="Century Gothic" w:hAnsi="Century Gothic"/>
        </w:rPr>
        <w:t xml:space="preserve"> </w:t>
      </w:r>
      <w:r w:rsidRPr="003C2214">
        <w:rPr>
          <w:rFonts w:ascii="Century Gothic" w:hAnsi="Century Gothic"/>
          <w:b/>
        </w:rPr>
        <w:t>Ogólne warunki umowy</w:t>
      </w:r>
    </w:p>
    <w:p w:rsidR="00EA5F32" w:rsidRPr="003C2214" w:rsidRDefault="00EA5F32" w:rsidP="00EA5F32">
      <w:pPr>
        <w:keepNext/>
        <w:autoSpaceDN w:val="0"/>
        <w:rPr>
          <w:rFonts w:ascii="Century Gothic" w:eastAsia="Microsoft YaHei" w:hAnsi="Century Gothic" w:cs="Mangal"/>
          <w:b/>
          <w:color w:val="auto"/>
          <w:kern w:val="3"/>
          <w:sz w:val="20"/>
          <w:szCs w:val="20"/>
          <w:u w:val="single"/>
          <w:lang w:bidi="ar-SA"/>
        </w:rPr>
      </w:pPr>
    </w:p>
    <w:p w:rsidR="006C731E" w:rsidRPr="003C2214" w:rsidRDefault="006C731E" w:rsidP="006C731E">
      <w:pPr>
        <w:pStyle w:val="Tekstpodstawowy"/>
        <w:spacing w:after="0"/>
        <w:contextualSpacing/>
        <w:jc w:val="center"/>
        <w:rPr>
          <w:rFonts w:ascii="Century Gothic" w:hAnsi="Century Gothic" w:cs="Times New Roman"/>
          <w:b/>
          <w:bCs/>
          <w:sz w:val="20"/>
          <w:szCs w:val="20"/>
        </w:rPr>
      </w:pPr>
      <w:r w:rsidRPr="003C2214">
        <w:rPr>
          <w:rFonts w:ascii="Century Gothic" w:hAnsi="Century Gothic" w:cs="Times New Roman"/>
          <w:b/>
          <w:bCs/>
          <w:sz w:val="20"/>
          <w:szCs w:val="20"/>
        </w:rPr>
        <w:t xml:space="preserve">§1 </w:t>
      </w:r>
    </w:p>
    <w:p w:rsidR="006C731E" w:rsidRPr="003C2214" w:rsidRDefault="006C731E" w:rsidP="006C731E">
      <w:pPr>
        <w:pStyle w:val="Tekstpodstawowy"/>
        <w:spacing w:after="0"/>
        <w:contextualSpacing/>
        <w:jc w:val="center"/>
        <w:rPr>
          <w:rFonts w:ascii="Century Gothic" w:hAnsi="Century Gothic" w:cs="Times New Roman"/>
          <w:b/>
          <w:bCs/>
          <w:sz w:val="20"/>
          <w:szCs w:val="20"/>
        </w:rPr>
      </w:pPr>
    </w:p>
    <w:p w:rsidR="006C731E" w:rsidRPr="003C2214" w:rsidRDefault="006C731E" w:rsidP="002E1208">
      <w:pPr>
        <w:pStyle w:val="Tekstpodstawowy"/>
        <w:numPr>
          <w:ilvl w:val="0"/>
          <w:numId w:val="27"/>
        </w:numPr>
        <w:autoSpaceDE w:val="0"/>
        <w:autoSpaceDN w:val="0"/>
        <w:spacing w:after="0"/>
        <w:contextualSpacing/>
        <w:rPr>
          <w:rFonts w:ascii="Century Gothic" w:hAnsi="Century Gothic" w:cs="Times New Roman"/>
          <w:sz w:val="20"/>
          <w:szCs w:val="20"/>
        </w:rPr>
      </w:pPr>
      <w:r w:rsidRPr="003C2214">
        <w:rPr>
          <w:rFonts w:ascii="Century Gothic" w:hAnsi="Century Gothic" w:cs="Times New Roman"/>
          <w:bCs/>
          <w:sz w:val="20"/>
          <w:szCs w:val="20"/>
        </w:rPr>
        <w:t xml:space="preserve">Przedmiotem </w:t>
      </w:r>
      <w:r w:rsidR="00432149">
        <w:rPr>
          <w:rFonts w:ascii="Century Gothic" w:hAnsi="Century Gothic" w:cs="Times New Roman"/>
          <w:bCs/>
          <w:sz w:val="20"/>
          <w:szCs w:val="20"/>
        </w:rPr>
        <w:t>umowy</w:t>
      </w:r>
      <w:r w:rsidR="00393F69">
        <w:rPr>
          <w:rFonts w:ascii="Century Gothic" w:hAnsi="Century Gothic" w:cs="Times New Roman"/>
          <w:bCs/>
          <w:sz w:val="20"/>
          <w:szCs w:val="20"/>
        </w:rPr>
        <w:t xml:space="preserve"> jest</w:t>
      </w:r>
      <w:r w:rsidRPr="003C2214">
        <w:rPr>
          <w:rFonts w:ascii="Century Gothic" w:hAnsi="Century Gothic" w:cs="Times New Roman"/>
          <w:bCs/>
          <w:sz w:val="20"/>
          <w:szCs w:val="20"/>
        </w:rPr>
        <w:t xml:space="preserve"> </w:t>
      </w:r>
      <w:r w:rsidR="00432149">
        <w:rPr>
          <w:rFonts w:ascii="Century Gothic" w:hAnsi="Century Gothic" w:cs="Times New Roman"/>
          <w:b/>
          <w:bCs/>
          <w:sz w:val="20"/>
          <w:szCs w:val="20"/>
          <w:lang w:eastAsia="pl-PL"/>
        </w:rPr>
        <w:t>dostaw</w:t>
      </w:r>
      <w:r w:rsidR="007D715F">
        <w:rPr>
          <w:rFonts w:ascii="Century Gothic" w:hAnsi="Century Gothic" w:cs="Times New Roman"/>
          <w:b/>
          <w:bCs/>
          <w:sz w:val="20"/>
          <w:szCs w:val="20"/>
          <w:lang w:eastAsia="pl-PL"/>
        </w:rPr>
        <w:t>a</w:t>
      </w:r>
      <w:r w:rsidR="00432149">
        <w:rPr>
          <w:rFonts w:ascii="Century Gothic" w:hAnsi="Century Gothic" w:cs="Times New Roman"/>
          <w:b/>
          <w:bCs/>
          <w:sz w:val="20"/>
          <w:szCs w:val="20"/>
          <w:lang w:eastAsia="pl-PL"/>
        </w:rPr>
        <w:t xml:space="preserve"> </w:t>
      </w:r>
      <w:r w:rsidRPr="003C2214">
        <w:rPr>
          <w:rFonts w:ascii="Century Gothic" w:hAnsi="Century Gothic" w:cs="Times New Roman"/>
          <w:b/>
          <w:bCs/>
          <w:sz w:val="20"/>
          <w:szCs w:val="20"/>
          <w:lang w:eastAsia="pl-PL"/>
        </w:rPr>
        <w:t xml:space="preserve">zestawów komputerowych wraz z systemami operacyjnymi i pakietami biurowymi </w:t>
      </w:r>
      <w:r w:rsidRPr="003C2214">
        <w:rPr>
          <w:rFonts w:ascii="Century Gothic" w:hAnsi="Century Gothic" w:cs="Times New Roman"/>
          <w:sz w:val="20"/>
          <w:szCs w:val="20"/>
        </w:rPr>
        <w:t xml:space="preserve"> zwanych dalej </w:t>
      </w:r>
      <w:r w:rsidRPr="003C2214">
        <w:rPr>
          <w:rFonts w:ascii="Century Gothic" w:hAnsi="Century Gothic" w:cs="Times New Roman"/>
          <w:b/>
          <w:bCs/>
          <w:sz w:val="20"/>
          <w:szCs w:val="20"/>
        </w:rPr>
        <w:t xml:space="preserve">„komputerami”, </w:t>
      </w:r>
      <w:r w:rsidRPr="003C2214">
        <w:rPr>
          <w:rFonts w:ascii="Century Gothic" w:hAnsi="Century Gothic" w:cs="Times New Roman"/>
          <w:sz w:val="20"/>
          <w:szCs w:val="20"/>
        </w:rPr>
        <w:t>w ilości 62 sztuk i specyfikacji określonej w załączniku nr 1 do umowy.</w:t>
      </w:r>
    </w:p>
    <w:p w:rsidR="006C731E" w:rsidRPr="003C2214" w:rsidRDefault="006C731E" w:rsidP="002E1208">
      <w:pPr>
        <w:pStyle w:val="Tekstpodstawowy"/>
        <w:numPr>
          <w:ilvl w:val="0"/>
          <w:numId w:val="27"/>
        </w:numPr>
        <w:autoSpaceDE w:val="0"/>
        <w:autoSpaceDN w:val="0"/>
        <w:spacing w:after="0"/>
        <w:contextualSpacing/>
        <w:rPr>
          <w:rFonts w:ascii="Century Gothic" w:hAnsi="Century Gothic" w:cs="Times New Roman"/>
          <w:sz w:val="20"/>
          <w:szCs w:val="20"/>
        </w:rPr>
      </w:pPr>
      <w:r w:rsidRPr="003C2214">
        <w:rPr>
          <w:rFonts w:ascii="Century Gothic" w:hAnsi="Century Gothic" w:cs="Times New Roman"/>
          <w:sz w:val="20"/>
          <w:szCs w:val="20"/>
        </w:rPr>
        <w:t>Strony ustalają, że:</w:t>
      </w:r>
    </w:p>
    <w:p w:rsidR="006C731E" w:rsidRPr="003C2214" w:rsidRDefault="006C731E" w:rsidP="002E1208">
      <w:pPr>
        <w:pStyle w:val="Tekstpodstawowy"/>
        <w:numPr>
          <w:ilvl w:val="0"/>
          <w:numId w:val="28"/>
        </w:numPr>
        <w:tabs>
          <w:tab w:val="clear" w:pos="1080"/>
          <w:tab w:val="left" w:pos="567"/>
          <w:tab w:val="num" w:pos="709"/>
        </w:tabs>
        <w:autoSpaceDE w:val="0"/>
        <w:autoSpaceDN w:val="0"/>
        <w:spacing w:after="0"/>
        <w:ind w:left="709" w:hanging="283"/>
        <w:contextualSpacing/>
        <w:rPr>
          <w:rFonts w:ascii="Century Gothic" w:hAnsi="Century Gothic" w:cs="Times New Roman"/>
          <w:sz w:val="20"/>
          <w:szCs w:val="20"/>
        </w:rPr>
      </w:pPr>
      <w:r w:rsidRPr="003C2214">
        <w:rPr>
          <w:rFonts w:ascii="Century Gothic" w:hAnsi="Century Gothic" w:cs="Times New Roman"/>
          <w:sz w:val="20"/>
          <w:szCs w:val="20"/>
        </w:rPr>
        <w:t>wartość umowy nie przekroczy kwoty ………………….netto/brutto w PLN</w:t>
      </w:r>
      <w:r w:rsidRPr="003C2214">
        <w:rPr>
          <w:rFonts w:ascii="Century Gothic" w:hAnsi="Century Gothic" w:cs="Times New Roman"/>
          <w:i/>
          <w:iCs/>
          <w:sz w:val="20"/>
          <w:szCs w:val="20"/>
        </w:rPr>
        <w:t>, (zgodnie z Ofertą Wykonawcy)</w:t>
      </w:r>
      <w:r w:rsidRPr="003C2214">
        <w:rPr>
          <w:rFonts w:ascii="Century Gothic" w:hAnsi="Century Gothic" w:cs="Times New Roman"/>
          <w:sz w:val="20"/>
          <w:szCs w:val="20"/>
        </w:rPr>
        <w:t>;</w:t>
      </w:r>
    </w:p>
    <w:p w:rsidR="006C731E" w:rsidRPr="003C2214" w:rsidRDefault="006C731E" w:rsidP="002E1208">
      <w:pPr>
        <w:pStyle w:val="Tekstpodstawowy"/>
        <w:numPr>
          <w:ilvl w:val="0"/>
          <w:numId w:val="28"/>
        </w:numPr>
        <w:tabs>
          <w:tab w:val="clear" w:pos="1080"/>
          <w:tab w:val="left" w:pos="567"/>
          <w:tab w:val="num" w:pos="709"/>
        </w:tabs>
        <w:autoSpaceDE w:val="0"/>
        <w:autoSpaceDN w:val="0"/>
        <w:spacing w:after="0"/>
        <w:ind w:left="709" w:hanging="283"/>
        <w:contextualSpacing/>
        <w:rPr>
          <w:rFonts w:ascii="Century Gothic" w:hAnsi="Century Gothic" w:cs="Times New Roman"/>
          <w:bCs/>
          <w:sz w:val="20"/>
          <w:szCs w:val="20"/>
        </w:rPr>
      </w:pPr>
      <w:r w:rsidRPr="003C2214">
        <w:rPr>
          <w:rFonts w:ascii="Century Gothic" w:hAnsi="Century Gothic" w:cs="Times New Roman"/>
          <w:bCs/>
          <w:sz w:val="20"/>
          <w:szCs w:val="20"/>
        </w:rPr>
        <w:t xml:space="preserve">cena jednostkowa netto/brutto za jeden </w:t>
      </w:r>
      <w:r w:rsidRPr="003C2214">
        <w:rPr>
          <w:rFonts w:ascii="Century Gothic" w:hAnsi="Century Gothic" w:cs="Times New Roman"/>
          <w:sz w:val="20"/>
          <w:szCs w:val="20"/>
          <w:lang w:eastAsia="pl-PL"/>
        </w:rPr>
        <w:t xml:space="preserve">komputer </w:t>
      </w:r>
      <w:r w:rsidRPr="003C2214">
        <w:rPr>
          <w:rFonts w:ascii="Century Gothic" w:hAnsi="Century Gothic" w:cs="Times New Roman"/>
          <w:bCs/>
          <w:sz w:val="20"/>
          <w:szCs w:val="20"/>
        </w:rPr>
        <w:t>wynosi …………… PLN;</w:t>
      </w:r>
    </w:p>
    <w:p w:rsidR="006C731E" w:rsidRPr="003C2214" w:rsidRDefault="006C731E" w:rsidP="002E1208">
      <w:pPr>
        <w:pStyle w:val="Tekstpodstawowy"/>
        <w:numPr>
          <w:ilvl w:val="0"/>
          <w:numId w:val="28"/>
        </w:numPr>
        <w:tabs>
          <w:tab w:val="clear" w:pos="1080"/>
          <w:tab w:val="left" w:pos="567"/>
          <w:tab w:val="num" w:pos="709"/>
        </w:tabs>
        <w:autoSpaceDE w:val="0"/>
        <w:autoSpaceDN w:val="0"/>
        <w:spacing w:after="0"/>
        <w:ind w:left="709" w:hanging="283"/>
        <w:contextualSpacing/>
        <w:rPr>
          <w:rFonts w:ascii="Century Gothic" w:hAnsi="Century Gothic" w:cs="Times New Roman"/>
          <w:bCs/>
          <w:sz w:val="20"/>
          <w:szCs w:val="20"/>
        </w:rPr>
      </w:pPr>
      <w:r w:rsidRPr="003C2214">
        <w:rPr>
          <w:rFonts w:ascii="Century Gothic" w:hAnsi="Century Gothic" w:cs="Times New Roman"/>
          <w:bCs/>
          <w:sz w:val="20"/>
          <w:szCs w:val="20"/>
        </w:rPr>
        <w:t>stawka podatku VAT wynosi ………%;</w:t>
      </w:r>
    </w:p>
    <w:p w:rsidR="006C731E" w:rsidRPr="003C2214" w:rsidRDefault="006C731E" w:rsidP="002E1208">
      <w:pPr>
        <w:pStyle w:val="Tekstpodstawowy"/>
        <w:numPr>
          <w:ilvl w:val="0"/>
          <w:numId w:val="28"/>
        </w:numPr>
        <w:tabs>
          <w:tab w:val="clear" w:pos="1080"/>
          <w:tab w:val="left" w:pos="567"/>
          <w:tab w:val="num" w:pos="709"/>
        </w:tabs>
        <w:autoSpaceDE w:val="0"/>
        <w:autoSpaceDN w:val="0"/>
        <w:spacing w:after="0"/>
        <w:ind w:left="709" w:hanging="283"/>
        <w:contextualSpacing/>
        <w:rPr>
          <w:rFonts w:ascii="Century Gothic" w:hAnsi="Century Gothic" w:cs="Times New Roman"/>
          <w:sz w:val="20"/>
          <w:szCs w:val="20"/>
        </w:rPr>
      </w:pPr>
      <w:r w:rsidRPr="003C2214">
        <w:rPr>
          <w:rFonts w:ascii="Century Gothic" w:hAnsi="Century Gothic" w:cs="Times New Roman"/>
          <w:sz w:val="20"/>
          <w:szCs w:val="20"/>
        </w:rPr>
        <w:t xml:space="preserve">obowiązek odprowadzenia podatku z tytułu dostawy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sz w:val="20"/>
          <w:szCs w:val="20"/>
        </w:rPr>
        <w:t xml:space="preserve"> leży po stronie ................................. </w:t>
      </w:r>
      <w:r w:rsidRPr="003C2214">
        <w:rPr>
          <w:rFonts w:ascii="Century Gothic" w:hAnsi="Century Gothic" w:cs="Times New Roman"/>
          <w:i/>
          <w:iCs/>
          <w:sz w:val="20"/>
          <w:szCs w:val="20"/>
        </w:rPr>
        <w:t>(</w:t>
      </w:r>
      <w:r w:rsidRPr="003C2214">
        <w:rPr>
          <w:rFonts w:ascii="Century Gothic" w:hAnsi="Century Gothic" w:cs="Times New Roman"/>
          <w:bCs/>
          <w:i/>
          <w:iCs/>
          <w:sz w:val="20"/>
          <w:szCs w:val="20"/>
        </w:rPr>
        <w:t>zgodnie z ofertą Wykonawcy</w:t>
      </w:r>
      <w:r w:rsidRPr="003C2214">
        <w:rPr>
          <w:rFonts w:ascii="Century Gothic" w:hAnsi="Century Gothic" w:cs="Times New Roman"/>
          <w:i/>
          <w:iCs/>
          <w:sz w:val="20"/>
          <w:szCs w:val="20"/>
        </w:rPr>
        <w:t>)</w:t>
      </w:r>
      <w:r w:rsidRPr="003C2214">
        <w:rPr>
          <w:rFonts w:ascii="Century Gothic" w:hAnsi="Century Gothic" w:cs="Times New Roman"/>
          <w:sz w:val="20"/>
          <w:szCs w:val="20"/>
        </w:rPr>
        <w:t>.</w:t>
      </w:r>
    </w:p>
    <w:p w:rsidR="006C731E" w:rsidRPr="003C2214" w:rsidRDefault="006C731E" w:rsidP="002E1208">
      <w:pPr>
        <w:widowControl w:val="0"/>
        <w:numPr>
          <w:ilvl w:val="0"/>
          <w:numId w:val="27"/>
        </w:numPr>
        <w:contextualSpacing/>
        <w:jc w:val="both"/>
        <w:textAlignment w:val="auto"/>
        <w:rPr>
          <w:rFonts w:ascii="Century Gothic" w:hAnsi="Century Gothic" w:cs="Times New Roman"/>
          <w:sz w:val="20"/>
          <w:szCs w:val="20"/>
        </w:rPr>
      </w:pPr>
      <w:r w:rsidRPr="003C2214">
        <w:rPr>
          <w:rFonts w:ascii="Century Gothic" w:hAnsi="Century Gothic" w:cs="Times New Roman"/>
          <w:sz w:val="20"/>
          <w:szCs w:val="20"/>
        </w:rPr>
        <w:t>Wykonawca w ramach umowy zobowiązuje się do:</w:t>
      </w:r>
    </w:p>
    <w:p w:rsidR="006C731E" w:rsidRPr="003C2214" w:rsidRDefault="006C731E" w:rsidP="002E1208">
      <w:pPr>
        <w:numPr>
          <w:ilvl w:val="0"/>
          <w:numId w:val="33"/>
        </w:numPr>
        <w:tabs>
          <w:tab w:val="clear" w:pos="1080"/>
          <w:tab w:val="num" w:pos="567"/>
          <w:tab w:val="left" w:pos="10620"/>
        </w:tabs>
        <w:autoSpaceDE w:val="0"/>
        <w:autoSpaceDN w:val="0"/>
        <w:ind w:left="567" w:hanging="283"/>
        <w:contextualSpacing/>
        <w:jc w:val="both"/>
        <w:rPr>
          <w:rFonts w:ascii="Century Gothic" w:hAnsi="Century Gothic" w:cs="Times New Roman"/>
          <w:sz w:val="20"/>
          <w:szCs w:val="20"/>
        </w:rPr>
      </w:pPr>
      <w:r w:rsidRPr="003C2214">
        <w:rPr>
          <w:rFonts w:ascii="Century Gothic" w:hAnsi="Century Gothic" w:cs="Times New Roman"/>
          <w:sz w:val="20"/>
          <w:szCs w:val="20"/>
        </w:rPr>
        <w:t xml:space="preserve">dostawy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sz w:val="20"/>
          <w:szCs w:val="20"/>
        </w:rPr>
        <w:t xml:space="preserve"> do magazynu Komendy Stołecznej Policji, ul. Włochowska</w:t>
      </w:r>
      <w:r w:rsidR="0055274D">
        <w:rPr>
          <w:rFonts w:ascii="Century Gothic" w:hAnsi="Century Gothic" w:cs="Times New Roman"/>
          <w:sz w:val="20"/>
          <w:szCs w:val="20"/>
        </w:rPr>
        <w:t xml:space="preserve"> 25/33, 02-336 lub ul. Nowolipie 2, 00-150</w:t>
      </w:r>
      <w:r w:rsidRPr="003C2214">
        <w:rPr>
          <w:rFonts w:ascii="Century Gothic" w:hAnsi="Century Gothic" w:cs="Times New Roman"/>
          <w:sz w:val="20"/>
          <w:szCs w:val="20"/>
        </w:rPr>
        <w:t xml:space="preserve"> Warszawa;</w:t>
      </w:r>
    </w:p>
    <w:p w:rsidR="006C731E" w:rsidRPr="003C2214" w:rsidRDefault="006C731E" w:rsidP="002E1208">
      <w:pPr>
        <w:pStyle w:val="Tekstpodstawowy"/>
        <w:widowControl w:val="0"/>
        <w:numPr>
          <w:ilvl w:val="0"/>
          <w:numId w:val="33"/>
        </w:numPr>
        <w:tabs>
          <w:tab w:val="clear" w:pos="1080"/>
          <w:tab w:val="num" w:pos="567"/>
          <w:tab w:val="left" w:pos="3249"/>
        </w:tabs>
        <w:spacing w:after="0"/>
        <w:ind w:left="567" w:hanging="283"/>
        <w:contextualSpacing/>
        <w:textAlignment w:val="auto"/>
        <w:rPr>
          <w:rFonts w:ascii="Century Gothic" w:hAnsi="Century Gothic" w:cs="Times New Roman"/>
          <w:sz w:val="20"/>
          <w:szCs w:val="20"/>
        </w:rPr>
      </w:pPr>
      <w:r w:rsidRPr="003C2214">
        <w:rPr>
          <w:rFonts w:ascii="Century Gothic" w:hAnsi="Century Gothic" w:cs="Times New Roman"/>
          <w:sz w:val="20"/>
          <w:szCs w:val="20"/>
        </w:rPr>
        <w:t xml:space="preserve">rozładunku dostarczonych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sz w:val="20"/>
          <w:szCs w:val="20"/>
        </w:rPr>
        <w:t xml:space="preserve"> i umieszczenia w miejscu wskazanym przez Zamawiającego.</w:t>
      </w:r>
    </w:p>
    <w:p w:rsidR="006C731E" w:rsidRPr="003C2214" w:rsidRDefault="006C731E" w:rsidP="002E1208">
      <w:pPr>
        <w:pStyle w:val="Tekstpodstawowy"/>
        <w:widowControl w:val="0"/>
        <w:numPr>
          <w:ilvl w:val="0"/>
          <w:numId w:val="27"/>
        </w:numPr>
        <w:tabs>
          <w:tab w:val="left" w:pos="284"/>
        </w:tabs>
        <w:spacing w:after="0"/>
        <w:contextualSpacing/>
        <w:textAlignment w:val="auto"/>
        <w:rPr>
          <w:rFonts w:ascii="Century Gothic" w:hAnsi="Century Gothic" w:cs="Times New Roman"/>
          <w:sz w:val="20"/>
          <w:szCs w:val="20"/>
        </w:rPr>
      </w:pPr>
      <w:r w:rsidRPr="003C2214">
        <w:rPr>
          <w:rFonts w:ascii="Century Gothic" w:hAnsi="Century Gothic" w:cs="Times New Roman"/>
          <w:sz w:val="20"/>
          <w:szCs w:val="20"/>
        </w:rPr>
        <w:t>W cenie, o której mowa w ust. 2 pkt. b Wykonawca uwzględnił koszt:</w:t>
      </w:r>
    </w:p>
    <w:p w:rsidR="006C731E" w:rsidRPr="003C2214" w:rsidRDefault="006C731E" w:rsidP="002E1208">
      <w:pPr>
        <w:pStyle w:val="Tekstpodstawowy"/>
        <w:numPr>
          <w:ilvl w:val="0"/>
          <w:numId w:val="25"/>
        </w:numPr>
        <w:tabs>
          <w:tab w:val="clear" w:pos="1080"/>
          <w:tab w:val="num" w:pos="567"/>
        </w:tabs>
        <w:autoSpaceDE w:val="0"/>
        <w:autoSpaceDN w:val="0"/>
        <w:spacing w:after="0"/>
        <w:ind w:hanging="796"/>
        <w:contextualSpacing/>
        <w:rPr>
          <w:rFonts w:ascii="Century Gothic" w:hAnsi="Century Gothic" w:cs="Times New Roman"/>
          <w:sz w:val="20"/>
          <w:szCs w:val="20"/>
        </w:rPr>
      </w:pPr>
      <w:r w:rsidRPr="003C2214">
        <w:rPr>
          <w:rFonts w:ascii="Century Gothic" w:hAnsi="Century Gothic" w:cs="Times New Roman"/>
          <w:sz w:val="20"/>
          <w:szCs w:val="20"/>
        </w:rPr>
        <w:t>wykonania czynności, o których mowa w ust. 3;</w:t>
      </w:r>
    </w:p>
    <w:p w:rsidR="006C731E" w:rsidRPr="003C2214" w:rsidRDefault="006C731E" w:rsidP="002E1208">
      <w:pPr>
        <w:pStyle w:val="Tekstpodstawowy"/>
        <w:numPr>
          <w:ilvl w:val="0"/>
          <w:numId w:val="25"/>
        </w:numPr>
        <w:tabs>
          <w:tab w:val="clear" w:pos="1080"/>
          <w:tab w:val="num" w:pos="567"/>
        </w:tabs>
        <w:autoSpaceDE w:val="0"/>
        <w:autoSpaceDN w:val="0"/>
        <w:spacing w:after="0"/>
        <w:ind w:hanging="796"/>
        <w:contextualSpacing/>
        <w:rPr>
          <w:rFonts w:ascii="Century Gothic" w:hAnsi="Century Gothic" w:cs="Times New Roman"/>
          <w:sz w:val="20"/>
          <w:szCs w:val="20"/>
        </w:rPr>
      </w:pPr>
      <w:r w:rsidRPr="003C2214">
        <w:rPr>
          <w:rFonts w:ascii="Century Gothic" w:hAnsi="Century Gothic" w:cs="Times New Roman"/>
          <w:sz w:val="20"/>
          <w:szCs w:val="20"/>
        </w:rPr>
        <w:t>pozostałych opłat związanych z wykonywaniem przedmiotu umowy.</w:t>
      </w:r>
    </w:p>
    <w:p w:rsidR="006C731E" w:rsidRPr="003C2214" w:rsidRDefault="006C731E" w:rsidP="002E1208">
      <w:pPr>
        <w:pStyle w:val="Tekstpodstawowy"/>
        <w:widowControl w:val="0"/>
        <w:numPr>
          <w:ilvl w:val="0"/>
          <w:numId w:val="27"/>
        </w:numPr>
        <w:spacing w:after="0"/>
        <w:contextualSpacing/>
        <w:textAlignment w:val="auto"/>
        <w:rPr>
          <w:rFonts w:ascii="Century Gothic" w:hAnsi="Century Gothic" w:cs="Times New Roman"/>
          <w:sz w:val="20"/>
          <w:szCs w:val="20"/>
        </w:rPr>
      </w:pPr>
      <w:r w:rsidRPr="003C2214">
        <w:rPr>
          <w:rFonts w:ascii="Century Gothic" w:hAnsi="Century Gothic" w:cs="Times New Roman"/>
          <w:sz w:val="20"/>
          <w:szCs w:val="20"/>
        </w:rPr>
        <w:t xml:space="preserve">Płatność w PLN za wykonaną dostawę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sz w:val="20"/>
          <w:szCs w:val="20"/>
        </w:rPr>
        <w:t xml:space="preserve"> zostanie dokonana na rachunek wskazany przez Wykonawcę na fakturze, w terminie </w:t>
      </w:r>
      <w:r w:rsidRPr="003C2214">
        <w:rPr>
          <w:rFonts w:ascii="Century Gothic" w:hAnsi="Century Gothic" w:cs="Times New Roman"/>
          <w:b/>
          <w:sz w:val="20"/>
          <w:szCs w:val="20"/>
        </w:rPr>
        <w:t xml:space="preserve">30 dni </w:t>
      </w:r>
      <w:r w:rsidRPr="003C2214">
        <w:rPr>
          <w:rFonts w:ascii="Century Gothic" w:hAnsi="Century Gothic" w:cs="Times New Roman"/>
          <w:sz w:val="20"/>
          <w:szCs w:val="20"/>
        </w:rPr>
        <w:t>licząc od daty otrzymania przez Zamawiającego prawidłowo wystawionej faktury.</w:t>
      </w:r>
    </w:p>
    <w:p w:rsidR="006C731E" w:rsidRPr="003C2214" w:rsidRDefault="006C731E" w:rsidP="002E1208">
      <w:pPr>
        <w:pStyle w:val="Tekstpodstawowy"/>
        <w:widowControl w:val="0"/>
        <w:numPr>
          <w:ilvl w:val="0"/>
          <w:numId w:val="27"/>
        </w:numPr>
        <w:spacing w:after="0"/>
        <w:contextualSpacing/>
        <w:textAlignment w:val="auto"/>
        <w:rPr>
          <w:rFonts w:ascii="Century Gothic" w:hAnsi="Century Gothic" w:cs="Times New Roman"/>
          <w:sz w:val="20"/>
          <w:szCs w:val="20"/>
        </w:rPr>
      </w:pPr>
      <w:r w:rsidRPr="003C2214">
        <w:rPr>
          <w:rFonts w:ascii="Century Gothic" w:hAnsi="Century Gothic" w:cs="Times New Roman"/>
          <w:sz w:val="20"/>
          <w:szCs w:val="20"/>
        </w:rPr>
        <w:t>Zamawiający zobowiązuje się zapłacić Wykonawcy odsetki ustawowe w razie nieuzasadnionego niezapłacenia faktury, w terminie, o którym mowa w ust. 5.</w:t>
      </w:r>
    </w:p>
    <w:p w:rsidR="006C731E" w:rsidRPr="003C2214" w:rsidRDefault="006C731E" w:rsidP="002E1208">
      <w:pPr>
        <w:pStyle w:val="Tekstpodstawowy"/>
        <w:widowControl w:val="0"/>
        <w:numPr>
          <w:ilvl w:val="0"/>
          <w:numId w:val="27"/>
        </w:numPr>
        <w:spacing w:after="0"/>
        <w:contextualSpacing/>
        <w:textAlignment w:val="auto"/>
        <w:rPr>
          <w:rFonts w:ascii="Century Gothic" w:hAnsi="Century Gothic" w:cs="Times New Roman"/>
          <w:sz w:val="20"/>
          <w:szCs w:val="20"/>
        </w:rPr>
      </w:pPr>
      <w:r w:rsidRPr="003C2214">
        <w:rPr>
          <w:rFonts w:ascii="Century Gothic" w:hAnsi="Century Gothic" w:cs="Times New Roman"/>
          <w:color w:val="auto"/>
          <w:sz w:val="20"/>
          <w:szCs w:val="20"/>
        </w:rPr>
        <w:t>Zamawiający nie wyraża zgody na dokonanie cesji wierzytelności wynikających z wykonywania</w:t>
      </w:r>
      <w:r w:rsidRPr="003C2214">
        <w:rPr>
          <w:rFonts w:ascii="Century Gothic" w:hAnsi="Century Gothic" w:cs="Times New Roman"/>
          <w:sz w:val="20"/>
          <w:szCs w:val="20"/>
        </w:rPr>
        <w:t xml:space="preserve"> niniejszej umowy na rzecz osób trzecich.</w:t>
      </w:r>
    </w:p>
    <w:p w:rsidR="006C731E" w:rsidRPr="003C2214" w:rsidRDefault="006C731E" w:rsidP="002E1208">
      <w:pPr>
        <w:pStyle w:val="Tekstpodstawowy"/>
        <w:widowControl w:val="0"/>
        <w:numPr>
          <w:ilvl w:val="0"/>
          <w:numId w:val="27"/>
        </w:numPr>
        <w:spacing w:after="0"/>
        <w:contextualSpacing/>
        <w:textAlignment w:val="auto"/>
        <w:rPr>
          <w:rFonts w:ascii="Century Gothic" w:hAnsi="Century Gothic" w:cs="Times New Roman"/>
          <w:sz w:val="20"/>
          <w:szCs w:val="20"/>
        </w:rPr>
      </w:pPr>
      <w:r w:rsidRPr="003C2214">
        <w:rPr>
          <w:rFonts w:ascii="Century Gothic" w:hAnsi="Century Gothic" w:cs="Times New Roman"/>
          <w:color w:val="auto"/>
          <w:sz w:val="20"/>
          <w:szCs w:val="20"/>
        </w:rPr>
        <w:t xml:space="preserve">Wykonawca nie będzie rościł żadnych praw, z tytułu nie zakupienia wszystkich komputerów.   </w:t>
      </w:r>
    </w:p>
    <w:p w:rsidR="006C731E" w:rsidRPr="003C2214" w:rsidRDefault="006C731E" w:rsidP="006C731E">
      <w:pPr>
        <w:pStyle w:val="Tekstpodstawowy"/>
        <w:spacing w:after="0"/>
        <w:contextualSpacing/>
        <w:jc w:val="center"/>
        <w:rPr>
          <w:rFonts w:ascii="Century Gothic" w:hAnsi="Century Gothic" w:cs="Times New Roman"/>
          <w:b/>
          <w:bCs/>
          <w:sz w:val="20"/>
          <w:szCs w:val="20"/>
        </w:rPr>
      </w:pPr>
    </w:p>
    <w:p w:rsidR="006C731E" w:rsidRPr="003C2214" w:rsidRDefault="006C731E" w:rsidP="006C731E">
      <w:pPr>
        <w:pStyle w:val="Tekstpodstawowy"/>
        <w:spacing w:after="0"/>
        <w:contextualSpacing/>
        <w:jc w:val="center"/>
        <w:rPr>
          <w:rFonts w:ascii="Century Gothic" w:hAnsi="Century Gothic" w:cs="Times New Roman"/>
          <w:b/>
          <w:bCs/>
          <w:sz w:val="20"/>
          <w:szCs w:val="20"/>
        </w:rPr>
      </w:pPr>
    </w:p>
    <w:p w:rsidR="006C731E" w:rsidRPr="003C2214" w:rsidRDefault="006C731E" w:rsidP="006C731E">
      <w:pPr>
        <w:pStyle w:val="Tekstpodstawowy"/>
        <w:spacing w:after="0"/>
        <w:contextualSpacing/>
        <w:jc w:val="center"/>
        <w:rPr>
          <w:rFonts w:ascii="Century Gothic" w:hAnsi="Century Gothic" w:cs="Times New Roman"/>
          <w:b/>
          <w:bCs/>
          <w:sz w:val="20"/>
          <w:szCs w:val="20"/>
        </w:rPr>
      </w:pPr>
      <w:r w:rsidRPr="003C2214">
        <w:rPr>
          <w:rFonts w:ascii="Century Gothic" w:hAnsi="Century Gothic" w:cs="Times New Roman"/>
          <w:b/>
          <w:bCs/>
          <w:sz w:val="20"/>
          <w:szCs w:val="20"/>
        </w:rPr>
        <w:t>§2</w:t>
      </w:r>
    </w:p>
    <w:p w:rsidR="006C731E" w:rsidRPr="003C2214" w:rsidRDefault="006C731E" w:rsidP="006C731E">
      <w:pPr>
        <w:pStyle w:val="Tekstpodstawowy"/>
        <w:spacing w:after="0"/>
        <w:contextualSpacing/>
        <w:rPr>
          <w:rFonts w:ascii="Century Gothic" w:hAnsi="Century Gothic" w:cs="Times New Roman"/>
          <w:b/>
          <w:bCs/>
          <w:sz w:val="20"/>
          <w:szCs w:val="20"/>
        </w:rPr>
      </w:pPr>
    </w:p>
    <w:p w:rsidR="006C731E" w:rsidRPr="003C2214" w:rsidRDefault="006C731E" w:rsidP="006C731E">
      <w:pPr>
        <w:pStyle w:val="Tekstpodstawowy"/>
        <w:spacing w:after="0"/>
        <w:contextualSpacing/>
        <w:rPr>
          <w:rFonts w:ascii="Century Gothic" w:hAnsi="Century Gothic" w:cs="Times New Roman"/>
          <w:bCs/>
          <w:sz w:val="20"/>
          <w:szCs w:val="20"/>
        </w:rPr>
      </w:pPr>
      <w:r w:rsidRPr="003C2214">
        <w:rPr>
          <w:rFonts w:ascii="Century Gothic" w:hAnsi="Century Gothic" w:cs="Times New Roman"/>
          <w:bCs/>
          <w:sz w:val="20"/>
          <w:szCs w:val="20"/>
        </w:rPr>
        <w:t>Strony wyznaczają następujące osoby uprawnione do wykonywania czynności związanych z realizacją umowy, w tym do podpisania protokołów</w:t>
      </w:r>
      <w:r w:rsidRPr="003C2214">
        <w:rPr>
          <w:rFonts w:ascii="Century Gothic" w:hAnsi="Century Gothic" w:cs="Times New Roman"/>
          <w:bCs/>
          <w:color w:val="4F81BD"/>
          <w:sz w:val="20"/>
          <w:szCs w:val="20"/>
        </w:rPr>
        <w:t xml:space="preserve"> </w:t>
      </w:r>
      <w:r w:rsidRPr="003C2214">
        <w:rPr>
          <w:rFonts w:ascii="Century Gothic" w:hAnsi="Century Gothic" w:cs="Times New Roman"/>
          <w:bCs/>
          <w:sz w:val="20"/>
          <w:szCs w:val="20"/>
        </w:rPr>
        <w:t>odbioru:</w:t>
      </w:r>
    </w:p>
    <w:p w:rsidR="006C731E" w:rsidRPr="003C2214" w:rsidRDefault="006C731E" w:rsidP="002E1208">
      <w:pPr>
        <w:pStyle w:val="Tekstpodstawowy"/>
        <w:numPr>
          <w:ilvl w:val="0"/>
          <w:numId w:val="32"/>
        </w:numPr>
        <w:tabs>
          <w:tab w:val="clear" w:pos="1080"/>
          <w:tab w:val="num" w:pos="426"/>
        </w:tabs>
        <w:autoSpaceDE w:val="0"/>
        <w:autoSpaceDN w:val="0"/>
        <w:spacing w:after="0"/>
        <w:ind w:left="426" w:hanging="426"/>
        <w:contextualSpacing/>
        <w:jc w:val="left"/>
        <w:rPr>
          <w:rFonts w:ascii="Century Gothic" w:hAnsi="Century Gothic" w:cs="Times New Roman"/>
          <w:bCs/>
          <w:i/>
          <w:iCs/>
          <w:sz w:val="20"/>
          <w:szCs w:val="20"/>
        </w:rPr>
      </w:pPr>
      <w:r w:rsidRPr="003C2214">
        <w:rPr>
          <w:rFonts w:ascii="Century Gothic" w:hAnsi="Century Gothic" w:cs="Times New Roman"/>
          <w:bCs/>
          <w:sz w:val="20"/>
          <w:szCs w:val="20"/>
        </w:rPr>
        <w:t xml:space="preserve">ze strony Zamawiającego ………………………………………………………………………..……… </w:t>
      </w:r>
      <w:r w:rsidRPr="003C2214">
        <w:rPr>
          <w:rFonts w:ascii="Century Gothic" w:hAnsi="Century Gothic" w:cs="Times New Roman"/>
          <w:bCs/>
          <w:i/>
          <w:iCs/>
          <w:sz w:val="20"/>
          <w:szCs w:val="20"/>
        </w:rPr>
        <w:t>(imię, nazwisko, nr tel. i adres e-mail)</w:t>
      </w:r>
    </w:p>
    <w:p w:rsidR="006C731E" w:rsidRPr="003C2214" w:rsidRDefault="006C731E" w:rsidP="002E1208">
      <w:pPr>
        <w:pStyle w:val="Tekstpodstawowy"/>
        <w:numPr>
          <w:ilvl w:val="0"/>
          <w:numId w:val="32"/>
        </w:numPr>
        <w:tabs>
          <w:tab w:val="clear" w:pos="1080"/>
          <w:tab w:val="num" w:pos="426"/>
        </w:tabs>
        <w:autoSpaceDE w:val="0"/>
        <w:autoSpaceDN w:val="0"/>
        <w:spacing w:after="0"/>
        <w:ind w:left="426" w:hanging="426"/>
        <w:contextualSpacing/>
        <w:jc w:val="left"/>
        <w:rPr>
          <w:rFonts w:ascii="Century Gothic" w:hAnsi="Century Gothic" w:cs="Times New Roman"/>
          <w:b/>
          <w:bCs/>
          <w:sz w:val="20"/>
          <w:szCs w:val="20"/>
        </w:rPr>
      </w:pPr>
      <w:r w:rsidRPr="003C2214">
        <w:rPr>
          <w:rFonts w:ascii="Century Gothic" w:hAnsi="Century Gothic" w:cs="Times New Roman"/>
          <w:bCs/>
          <w:sz w:val="20"/>
          <w:szCs w:val="20"/>
        </w:rPr>
        <w:t xml:space="preserve">ze strony Wykonawcy: ……………………………………………………………..…………….….….. </w:t>
      </w:r>
      <w:r w:rsidRPr="003C2214">
        <w:rPr>
          <w:rFonts w:ascii="Century Gothic" w:hAnsi="Century Gothic" w:cs="Times New Roman"/>
          <w:bCs/>
          <w:i/>
          <w:iCs/>
          <w:sz w:val="20"/>
          <w:szCs w:val="20"/>
        </w:rPr>
        <w:t>(imię, nazwisko, nr tel. i adres e-mail)</w:t>
      </w:r>
    </w:p>
    <w:p w:rsidR="006C731E" w:rsidRPr="003C2214" w:rsidRDefault="006C731E" w:rsidP="006C731E">
      <w:pPr>
        <w:pStyle w:val="Tekstpodstawowy"/>
        <w:spacing w:after="0"/>
        <w:contextualSpacing/>
        <w:rPr>
          <w:rFonts w:ascii="Century Gothic" w:hAnsi="Century Gothic" w:cs="Times New Roman"/>
          <w:b/>
          <w:bCs/>
          <w:sz w:val="20"/>
          <w:szCs w:val="20"/>
        </w:rPr>
      </w:pPr>
    </w:p>
    <w:p w:rsidR="006C731E" w:rsidRPr="003C2214" w:rsidRDefault="006C731E" w:rsidP="006C731E">
      <w:pPr>
        <w:pStyle w:val="Tekstpodstawowy"/>
        <w:spacing w:after="0"/>
        <w:contextualSpacing/>
        <w:rPr>
          <w:rFonts w:ascii="Century Gothic" w:hAnsi="Century Gothic" w:cs="Times New Roman"/>
          <w:b/>
          <w:bCs/>
          <w:sz w:val="20"/>
          <w:szCs w:val="20"/>
        </w:rPr>
      </w:pPr>
    </w:p>
    <w:p w:rsidR="006C731E" w:rsidRPr="003C2214" w:rsidRDefault="006C731E" w:rsidP="006C731E">
      <w:pPr>
        <w:pStyle w:val="Tekstpodstawowy"/>
        <w:spacing w:after="0"/>
        <w:contextualSpacing/>
        <w:rPr>
          <w:rFonts w:ascii="Century Gothic" w:hAnsi="Century Gothic" w:cs="Times New Roman"/>
          <w:b/>
          <w:bCs/>
          <w:sz w:val="20"/>
          <w:szCs w:val="20"/>
        </w:rPr>
      </w:pPr>
    </w:p>
    <w:p w:rsidR="006C731E" w:rsidRPr="003C2214" w:rsidRDefault="006C731E" w:rsidP="006C731E">
      <w:pPr>
        <w:pStyle w:val="Stopka"/>
        <w:tabs>
          <w:tab w:val="left" w:pos="426"/>
        </w:tabs>
        <w:contextualSpacing/>
        <w:jc w:val="center"/>
        <w:rPr>
          <w:rFonts w:ascii="Century Gothic" w:hAnsi="Century Gothic"/>
          <w:b/>
          <w:bCs/>
          <w:sz w:val="20"/>
          <w:szCs w:val="20"/>
        </w:rPr>
      </w:pPr>
      <w:r w:rsidRPr="003C2214">
        <w:rPr>
          <w:rFonts w:ascii="Century Gothic" w:hAnsi="Century Gothic"/>
          <w:b/>
          <w:bCs/>
          <w:sz w:val="20"/>
          <w:szCs w:val="20"/>
        </w:rPr>
        <w:t>§3</w:t>
      </w:r>
    </w:p>
    <w:p w:rsidR="006C731E" w:rsidRPr="003C2214" w:rsidRDefault="006C731E" w:rsidP="006C731E">
      <w:pPr>
        <w:pStyle w:val="Stopka"/>
        <w:tabs>
          <w:tab w:val="left" w:pos="426"/>
        </w:tabs>
        <w:contextualSpacing/>
        <w:jc w:val="center"/>
        <w:rPr>
          <w:rFonts w:ascii="Century Gothic" w:hAnsi="Century Gothic"/>
          <w:sz w:val="20"/>
          <w:szCs w:val="20"/>
        </w:rPr>
      </w:pPr>
    </w:p>
    <w:p w:rsidR="006C731E" w:rsidRPr="003C2214" w:rsidRDefault="006C731E" w:rsidP="002E1208">
      <w:pPr>
        <w:pStyle w:val="Tekstpodstawowy"/>
        <w:widowControl w:val="0"/>
        <w:numPr>
          <w:ilvl w:val="0"/>
          <w:numId w:val="23"/>
        </w:numPr>
        <w:tabs>
          <w:tab w:val="left" w:pos="350"/>
        </w:tabs>
        <w:spacing w:after="0"/>
        <w:ind w:left="363"/>
        <w:contextualSpacing/>
        <w:textAlignment w:val="auto"/>
        <w:rPr>
          <w:rFonts w:ascii="Century Gothic" w:hAnsi="Century Gothic" w:cs="Times New Roman"/>
          <w:sz w:val="20"/>
          <w:szCs w:val="20"/>
        </w:rPr>
      </w:pPr>
      <w:r w:rsidRPr="003C2214">
        <w:rPr>
          <w:rFonts w:ascii="Century Gothic" w:hAnsi="Century Gothic" w:cs="Times New Roman"/>
          <w:sz w:val="20"/>
          <w:szCs w:val="20"/>
        </w:rPr>
        <w:t xml:space="preserve">Wykonawca zobowiązuje się do dostawy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sz w:val="20"/>
          <w:szCs w:val="20"/>
        </w:rPr>
        <w:t xml:space="preserve"> na własne ryzyko w terminie do 5 dni roboczych. </w:t>
      </w:r>
    </w:p>
    <w:p w:rsidR="006C731E" w:rsidRPr="003C2214" w:rsidRDefault="006C731E" w:rsidP="002E1208">
      <w:pPr>
        <w:pStyle w:val="Tekstpodstawowy"/>
        <w:widowControl w:val="0"/>
        <w:numPr>
          <w:ilvl w:val="0"/>
          <w:numId w:val="23"/>
        </w:numPr>
        <w:tabs>
          <w:tab w:val="left" w:pos="363"/>
        </w:tabs>
        <w:spacing w:after="0"/>
        <w:ind w:left="363"/>
        <w:contextualSpacing/>
        <w:textAlignment w:val="auto"/>
        <w:rPr>
          <w:rFonts w:ascii="Century Gothic" w:hAnsi="Century Gothic" w:cs="Times New Roman"/>
          <w:bCs/>
          <w:sz w:val="20"/>
          <w:szCs w:val="20"/>
        </w:rPr>
      </w:pPr>
      <w:r w:rsidRPr="003C2214">
        <w:rPr>
          <w:rFonts w:ascii="Century Gothic" w:hAnsi="Century Gothic" w:cs="Times New Roman"/>
          <w:sz w:val="20"/>
          <w:szCs w:val="20"/>
        </w:rPr>
        <w:t xml:space="preserve">Wykonawca zobowiązuje się powiadamiać Zamawiającego z wyprzedzeniem 2 dni roboczych o dokładnym terminie dostawy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sz w:val="20"/>
          <w:szCs w:val="20"/>
        </w:rPr>
        <w:t xml:space="preserve"> na </w:t>
      </w:r>
      <w:r w:rsidRPr="003C2214">
        <w:rPr>
          <w:rFonts w:ascii="Century Gothic" w:hAnsi="Century Gothic" w:cs="Times New Roman"/>
          <w:bCs/>
          <w:sz w:val="20"/>
          <w:szCs w:val="20"/>
        </w:rPr>
        <w:t>numer faksu lub numer telefonu, który wskazany zostanie w umowie.</w:t>
      </w:r>
    </w:p>
    <w:p w:rsidR="006C731E" w:rsidRPr="003C2214" w:rsidRDefault="006C731E" w:rsidP="002E1208">
      <w:pPr>
        <w:pStyle w:val="Tekstpodstawowy"/>
        <w:widowControl w:val="0"/>
        <w:numPr>
          <w:ilvl w:val="0"/>
          <w:numId w:val="23"/>
        </w:numPr>
        <w:tabs>
          <w:tab w:val="left" w:pos="363"/>
        </w:tabs>
        <w:spacing w:after="0"/>
        <w:ind w:left="363"/>
        <w:contextualSpacing/>
        <w:textAlignment w:val="auto"/>
        <w:rPr>
          <w:rFonts w:ascii="Century Gothic" w:hAnsi="Century Gothic" w:cs="Times New Roman"/>
          <w:bCs/>
          <w:sz w:val="20"/>
          <w:szCs w:val="20"/>
        </w:rPr>
      </w:pPr>
      <w:r w:rsidRPr="003C2214">
        <w:rPr>
          <w:rFonts w:ascii="Century Gothic" w:hAnsi="Century Gothic" w:cs="Times New Roman"/>
          <w:bCs/>
          <w:sz w:val="20"/>
          <w:szCs w:val="20"/>
        </w:rPr>
        <w:t xml:space="preserve">Wykonawca zobowiązuje się dostarczać </w:t>
      </w:r>
      <w:r w:rsidRPr="003C2214">
        <w:rPr>
          <w:rFonts w:ascii="Century Gothic" w:hAnsi="Century Gothic" w:cs="Times New Roman"/>
          <w:sz w:val="20"/>
          <w:szCs w:val="20"/>
          <w:lang w:eastAsia="pl-PL"/>
        </w:rPr>
        <w:t xml:space="preserve">komputery </w:t>
      </w:r>
      <w:r w:rsidRPr="003C2214">
        <w:rPr>
          <w:rFonts w:ascii="Century Gothic" w:hAnsi="Century Gothic" w:cs="Times New Roman"/>
          <w:bCs/>
          <w:sz w:val="20"/>
          <w:szCs w:val="20"/>
        </w:rPr>
        <w:t>w dni robocze do obiektu Zamawiającego, o którym mowa w § 1 ust. 3 lit. a).</w:t>
      </w:r>
    </w:p>
    <w:p w:rsidR="006C731E" w:rsidRPr="003C2214" w:rsidRDefault="006C731E" w:rsidP="006C731E">
      <w:pPr>
        <w:pStyle w:val="Tekstpodstawowy"/>
        <w:spacing w:after="0"/>
        <w:ind w:left="363"/>
        <w:contextualSpacing/>
        <w:rPr>
          <w:rFonts w:ascii="Century Gothic" w:hAnsi="Century Gothic" w:cs="Times New Roman"/>
          <w:bCs/>
          <w:sz w:val="20"/>
          <w:szCs w:val="20"/>
          <w:lang w:eastAsia="pl-PL"/>
        </w:rPr>
      </w:pPr>
      <w:r w:rsidRPr="003C2214">
        <w:rPr>
          <w:rFonts w:ascii="Century Gothic" w:hAnsi="Century Gothic" w:cs="Times New Roman"/>
          <w:bCs/>
          <w:sz w:val="20"/>
          <w:szCs w:val="20"/>
        </w:rPr>
        <w:t>Przez dni robocze należy rozumieć dni od poniedziałku do piątku w godzinach 9</w:t>
      </w:r>
      <w:r w:rsidRPr="003C2214">
        <w:rPr>
          <w:rFonts w:ascii="Century Gothic" w:hAnsi="Century Gothic" w:cs="Times New Roman"/>
          <w:bCs/>
          <w:sz w:val="20"/>
          <w:szCs w:val="20"/>
          <w:vertAlign w:val="superscript"/>
        </w:rPr>
        <w:t>00</w:t>
      </w:r>
      <w:r w:rsidRPr="003C2214">
        <w:rPr>
          <w:rFonts w:ascii="Century Gothic" w:hAnsi="Century Gothic" w:cs="Times New Roman"/>
          <w:bCs/>
          <w:sz w:val="20"/>
          <w:szCs w:val="20"/>
        </w:rPr>
        <w:t>÷15</w:t>
      </w:r>
      <w:r w:rsidRPr="003C2214">
        <w:rPr>
          <w:rFonts w:ascii="Century Gothic" w:hAnsi="Century Gothic" w:cs="Times New Roman"/>
          <w:bCs/>
          <w:sz w:val="20"/>
          <w:szCs w:val="20"/>
          <w:vertAlign w:val="superscript"/>
        </w:rPr>
        <w:t>00</w:t>
      </w:r>
      <w:r w:rsidRPr="003C2214">
        <w:rPr>
          <w:rFonts w:ascii="Century Gothic" w:hAnsi="Century Gothic" w:cs="Times New Roman"/>
          <w:bCs/>
          <w:sz w:val="20"/>
          <w:szCs w:val="20"/>
        </w:rPr>
        <w:t xml:space="preserve"> z wyłączeniem dni wolnych od pracy zgodnie z właściwymi przepisami.</w:t>
      </w:r>
    </w:p>
    <w:p w:rsidR="006C731E" w:rsidRPr="003C2214" w:rsidRDefault="006C731E" w:rsidP="002E1208">
      <w:pPr>
        <w:pStyle w:val="Tekstpodstawowy"/>
        <w:widowControl w:val="0"/>
        <w:numPr>
          <w:ilvl w:val="0"/>
          <w:numId w:val="23"/>
        </w:numPr>
        <w:tabs>
          <w:tab w:val="left" w:pos="363"/>
        </w:tabs>
        <w:spacing w:after="0"/>
        <w:ind w:left="363"/>
        <w:contextualSpacing/>
        <w:textAlignment w:val="auto"/>
        <w:rPr>
          <w:rFonts w:ascii="Century Gothic" w:hAnsi="Century Gothic" w:cs="Times New Roman"/>
          <w:bCs/>
          <w:sz w:val="20"/>
          <w:szCs w:val="20"/>
          <w:lang w:eastAsia="pl-PL"/>
        </w:rPr>
      </w:pPr>
      <w:r w:rsidRPr="003C2214">
        <w:rPr>
          <w:rFonts w:ascii="Century Gothic" w:hAnsi="Century Gothic" w:cs="Times New Roman"/>
          <w:bCs/>
          <w:sz w:val="20"/>
          <w:szCs w:val="20"/>
          <w:lang w:eastAsia="pl-PL"/>
        </w:rPr>
        <w:t>W czynno</w:t>
      </w:r>
      <w:r w:rsidRPr="003C2214">
        <w:rPr>
          <w:rFonts w:ascii="Century Gothic" w:eastAsia="TimesNewRoman" w:hAnsi="Century Gothic" w:cs="Times New Roman"/>
          <w:bCs/>
          <w:sz w:val="20"/>
          <w:szCs w:val="20"/>
          <w:lang w:eastAsia="pl-PL"/>
        </w:rPr>
        <w:t>ś</w:t>
      </w:r>
      <w:r w:rsidRPr="003C2214">
        <w:rPr>
          <w:rFonts w:ascii="Century Gothic" w:hAnsi="Century Gothic" w:cs="Times New Roman"/>
          <w:bCs/>
          <w:sz w:val="20"/>
          <w:szCs w:val="20"/>
          <w:lang w:eastAsia="pl-PL"/>
        </w:rPr>
        <w:t xml:space="preserve">ciach odbioru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bCs/>
          <w:sz w:val="20"/>
          <w:szCs w:val="20"/>
          <w:lang w:eastAsia="pl-PL"/>
        </w:rPr>
        <w:t xml:space="preserve"> wezm</w:t>
      </w:r>
      <w:r w:rsidRPr="003C2214">
        <w:rPr>
          <w:rFonts w:ascii="Century Gothic" w:eastAsia="TimesNewRoman" w:hAnsi="Century Gothic" w:cs="Times New Roman"/>
          <w:bCs/>
          <w:sz w:val="20"/>
          <w:szCs w:val="20"/>
          <w:lang w:eastAsia="pl-PL"/>
        </w:rPr>
        <w:t xml:space="preserve">ą </w:t>
      </w:r>
      <w:r w:rsidRPr="003C2214">
        <w:rPr>
          <w:rFonts w:ascii="Century Gothic" w:hAnsi="Century Gothic" w:cs="Times New Roman"/>
          <w:bCs/>
          <w:sz w:val="20"/>
          <w:szCs w:val="20"/>
          <w:lang w:eastAsia="pl-PL"/>
        </w:rPr>
        <w:t>udział osoby upowa</w:t>
      </w:r>
      <w:r w:rsidRPr="003C2214">
        <w:rPr>
          <w:rFonts w:ascii="Century Gothic" w:eastAsia="TimesNewRoman" w:hAnsi="Century Gothic" w:cs="Times New Roman"/>
          <w:bCs/>
          <w:sz w:val="20"/>
          <w:szCs w:val="20"/>
          <w:lang w:eastAsia="pl-PL"/>
        </w:rPr>
        <w:t>ż</w:t>
      </w:r>
      <w:r w:rsidRPr="003C2214">
        <w:rPr>
          <w:rFonts w:ascii="Century Gothic" w:hAnsi="Century Gothic" w:cs="Times New Roman"/>
          <w:bCs/>
          <w:sz w:val="20"/>
          <w:szCs w:val="20"/>
          <w:lang w:eastAsia="pl-PL"/>
        </w:rPr>
        <w:t xml:space="preserve">nione przez Strony. Ze </w:t>
      </w:r>
      <w:r w:rsidRPr="003C2214">
        <w:rPr>
          <w:rFonts w:ascii="Century Gothic" w:hAnsi="Century Gothic" w:cs="Times New Roman"/>
          <w:color w:val="auto"/>
          <w:sz w:val="20"/>
          <w:szCs w:val="20"/>
        </w:rPr>
        <w:t>strony Zamawiaj</w:t>
      </w:r>
      <w:r w:rsidRPr="003C2214">
        <w:rPr>
          <w:rFonts w:ascii="Century Gothic" w:eastAsia="TimesNewRoman" w:hAnsi="Century Gothic" w:cs="Times New Roman"/>
          <w:color w:val="auto"/>
          <w:sz w:val="20"/>
          <w:szCs w:val="20"/>
        </w:rPr>
        <w:t>ą</w:t>
      </w:r>
      <w:r w:rsidRPr="003C2214">
        <w:rPr>
          <w:rFonts w:ascii="Century Gothic" w:hAnsi="Century Gothic" w:cs="Times New Roman"/>
          <w:color w:val="auto"/>
          <w:sz w:val="20"/>
          <w:szCs w:val="20"/>
        </w:rPr>
        <w:t>cego osobami upowa</w:t>
      </w:r>
      <w:r w:rsidRPr="003C2214">
        <w:rPr>
          <w:rFonts w:ascii="Century Gothic" w:eastAsia="TimesNewRoman" w:hAnsi="Century Gothic" w:cs="Times New Roman"/>
          <w:color w:val="auto"/>
          <w:sz w:val="20"/>
          <w:szCs w:val="20"/>
        </w:rPr>
        <w:t>ż</w:t>
      </w:r>
      <w:r w:rsidRPr="003C2214">
        <w:rPr>
          <w:rFonts w:ascii="Century Gothic" w:hAnsi="Century Gothic" w:cs="Times New Roman"/>
          <w:color w:val="auto"/>
          <w:sz w:val="20"/>
          <w:szCs w:val="20"/>
        </w:rPr>
        <w:t>nionymi s</w:t>
      </w:r>
      <w:r w:rsidRPr="003C2214">
        <w:rPr>
          <w:rFonts w:ascii="Century Gothic" w:eastAsia="TimesNewRoman" w:hAnsi="Century Gothic" w:cs="Times New Roman"/>
          <w:color w:val="auto"/>
          <w:sz w:val="20"/>
          <w:szCs w:val="20"/>
        </w:rPr>
        <w:t xml:space="preserve">ą </w:t>
      </w:r>
      <w:r w:rsidRPr="003C2214">
        <w:rPr>
          <w:rFonts w:ascii="Century Gothic" w:hAnsi="Century Gothic" w:cs="Times New Roman"/>
          <w:color w:val="auto"/>
          <w:sz w:val="20"/>
          <w:szCs w:val="20"/>
        </w:rPr>
        <w:t xml:space="preserve">pracownicy </w:t>
      </w:r>
      <w:r w:rsidRPr="003C2214">
        <w:rPr>
          <w:rFonts w:ascii="Century Gothic" w:hAnsi="Century Gothic" w:cs="Times New Roman"/>
          <w:color w:val="auto"/>
          <w:sz w:val="20"/>
          <w:szCs w:val="20"/>
          <w:lang w:eastAsia="pl-PL"/>
        </w:rPr>
        <w:t xml:space="preserve">Sekcji VIII </w:t>
      </w:r>
      <w:r w:rsidRPr="003C2214">
        <w:rPr>
          <w:rFonts w:ascii="Century Gothic" w:hAnsi="Century Gothic" w:cs="Times New Roman"/>
          <w:color w:val="auto"/>
          <w:sz w:val="20"/>
          <w:szCs w:val="20"/>
        </w:rPr>
        <w:t>Wydziału Teleinformatyki</w:t>
      </w:r>
      <w:r w:rsidRPr="003C2214">
        <w:rPr>
          <w:rFonts w:ascii="Century Gothic" w:hAnsi="Century Gothic" w:cs="Times New Roman"/>
          <w:sz w:val="20"/>
          <w:szCs w:val="20"/>
        </w:rPr>
        <w:t xml:space="preserve"> KSP</w:t>
      </w:r>
      <w:r w:rsidRPr="003C2214">
        <w:rPr>
          <w:rFonts w:ascii="Century Gothic" w:hAnsi="Century Gothic" w:cs="Times New Roman"/>
          <w:bCs/>
          <w:sz w:val="20"/>
          <w:szCs w:val="20"/>
          <w:lang w:eastAsia="pl-PL"/>
        </w:rPr>
        <w:t>.</w:t>
      </w:r>
    </w:p>
    <w:p w:rsidR="006C731E" w:rsidRPr="003C2214" w:rsidRDefault="006C731E" w:rsidP="002E1208">
      <w:pPr>
        <w:numPr>
          <w:ilvl w:val="0"/>
          <w:numId w:val="23"/>
        </w:numPr>
        <w:tabs>
          <w:tab w:val="clear" w:pos="720"/>
          <w:tab w:val="num" w:pos="360"/>
        </w:tabs>
        <w:autoSpaceDE w:val="0"/>
        <w:autoSpaceDN w:val="0"/>
        <w:ind w:hanging="720"/>
        <w:jc w:val="both"/>
        <w:rPr>
          <w:rFonts w:ascii="Century Gothic" w:hAnsi="Century Gothic" w:cs="Times New Roman"/>
          <w:sz w:val="20"/>
          <w:szCs w:val="20"/>
        </w:rPr>
      </w:pPr>
      <w:r w:rsidRPr="003C2214">
        <w:rPr>
          <w:rFonts w:ascii="Century Gothic" w:hAnsi="Century Gothic" w:cs="Times New Roman"/>
          <w:sz w:val="20"/>
          <w:szCs w:val="20"/>
        </w:rPr>
        <w:t xml:space="preserve">Wykonawca gwarantuje, że dostarczone </w:t>
      </w:r>
      <w:r w:rsidRPr="003C2214">
        <w:rPr>
          <w:rFonts w:ascii="Century Gothic" w:hAnsi="Century Gothic" w:cs="Times New Roman"/>
          <w:sz w:val="20"/>
          <w:szCs w:val="20"/>
          <w:lang w:eastAsia="pl-PL"/>
        </w:rPr>
        <w:t xml:space="preserve">komputery </w:t>
      </w:r>
      <w:r w:rsidRPr="003C2214">
        <w:rPr>
          <w:rFonts w:ascii="Century Gothic" w:hAnsi="Century Gothic" w:cs="Times New Roman"/>
          <w:sz w:val="20"/>
          <w:szCs w:val="20"/>
        </w:rPr>
        <w:t>będą:</w:t>
      </w:r>
    </w:p>
    <w:p w:rsidR="006C731E" w:rsidRPr="003C2214" w:rsidRDefault="006C731E" w:rsidP="002E1208">
      <w:pPr>
        <w:numPr>
          <w:ilvl w:val="0"/>
          <w:numId w:val="34"/>
        </w:numPr>
        <w:tabs>
          <w:tab w:val="clear" w:pos="1080"/>
          <w:tab w:val="num" w:pos="709"/>
        </w:tabs>
        <w:autoSpaceDE w:val="0"/>
        <w:autoSpaceDN w:val="0"/>
        <w:ind w:left="709" w:hanging="283"/>
        <w:jc w:val="both"/>
        <w:rPr>
          <w:rFonts w:ascii="Century Gothic" w:hAnsi="Century Gothic" w:cs="Times New Roman"/>
          <w:sz w:val="20"/>
          <w:szCs w:val="20"/>
        </w:rPr>
      </w:pPr>
      <w:r w:rsidRPr="003C2214">
        <w:rPr>
          <w:rFonts w:ascii="Century Gothic" w:hAnsi="Century Gothic" w:cs="Times New Roman"/>
          <w:color w:val="auto"/>
          <w:sz w:val="20"/>
          <w:szCs w:val="20"/>
        </w:rPr>
        <w:lastRenderedPageBreak/>
        <w:t>oznakowane znakiem CE,</w:t>
      </w:r>
      <w:r w:rsidRPr="003C2214">
        <w:rPr>
          <w:rFonts w:ascii="Century Gothic" w:hAnsi="Century Gothic" w:cs="Times New Roman"/>
          <w:sz w:val="20"/>
          <w:szCs w:val="20"/>
        </w:rPr>
        <w:t xml:space="preserve"> fabrycznie nowe, wolne od wad uniemożliwiających ich użycie zgodnie z przeznaczeniem;</w:t>
      </w:r>
    </w:p>
    <w:p w:rsidR="006C731E" w:rsidRPr="003C2214" w:rsidRDefault="006C731E" w:rsidP="002E1208">
      <w:pPr>
        <w:numPr>
          <w:ilvl w:val="0"/>
          <w:numId w:val="34"/>
        </w:numPr>
        <w:tabs>
          <w:tab w:val="clear" w:pos="1080"/>
          <w:tab w:val="num" w:pos="709"/>
        </w:tabs>
        <w:autoSpaceDE w:val="0"/>
        <w:autoSpaceDN w:val="0"/>
        <w:ind w:left="709" w:hanging="283"/>
        <w:jc w:val="both"/>
        <w:rPr>
          <w:rFonts w:ascii="Century Gothic" w:hAnsi="Century Gothic" w:cs="Times New Roman"/>
          <w:sz w:val="20"/>
          <w:szCs w:val="20"/>
        </w:rPr>
      </w:pPr>
      <w:r w:rsidRPr="003C2214">
        <w:rPr>
          <w:rFonts w:ascii="Century Gothic" w:hAnsi="Century Gothic" w:cs="Times New Roman"/>
          <w:sz w:val="20"/>
          <w:szCs w:val="20"/>
        </w:rPr>
        <w:t>umieszczone w oryginalnym opakowaniu producenta zabezpieczającym je przed uszkodzeniami mechanicznymi;</w:t>
      </w:r>
    </w:p>
    <w:p w:rsidR="006C731E" w:rsidRPr="003C2214" w:rsidRDefault="006C731E" w:rsidP="002E1208">
      <w:pPr>
        <w:numPr>
          <w:ilvl w:val="0"/>
          <w:numId w:val="34"/>
        </w:numPr>
        <w:tabs>
          <w:tab w:val="clear" w:pos="1080"/>
          <w:tab w:val="num" w:pos="709"/>
        </w:tabs>
        <w:autoSpaceDE w:val="0"/>
        <w:autoSpaceDN w:val="0"/>
        <w:ind w:left="709" w:hanging="283"/>
        <w:jc w:val="both"/>
        <w:rPr>
          <w:rFonts w:ascii="Century Gothic" w:hAnsi="Century Gothic" w:cs="Times New Roman"/>
          <w:sz w:val="20"/>
          <w:szCs w:val="20"/>
        </w:rPr>
      </w:pPr>
      <w:r w:rsidRPr="003C2214">
        <w:rPr>
          <w:rFonts w:ascii="Century Gothic" w:hAnsi="Century Gothic" w:cs="Times New Roman"/>
          <w:sz w:val="20"/>
          <w:szCs w:val="20"/>
        </w:rPr>
        <w:t>parametrach techniczno-funkcjonalnych nie gorszych niż wskazane w załączniku 1 do umowy;</w:t>
      </w:r>
    </w:p>
    <w:p w:rsidR="006C731E" w:rsidRPr="003C2214" w:rsidRDefault="006C731E" w:rsidP="002E1208">
      <w:pPr>
        <w:numPr>
          <w:ilvl w:val="0"/>
          <w:numId w:val="34"/>
        </w:numPr>
        <w:tabs>
          <w:tab w:val="clear" w:pos="1080"/>
          <w:tab w:val="num" w:pos="709"/>
        </w:tabs>
        <w:autoSpaceDE w:val="0"/>
        <w:autoSpaceDN w:val="0"/>
        <w:ind w:left="709" w:hanging="283"/>
        <w:jc w:val="both"/>
        <w:rPr>
          <w:rFonts w:ascii="Century Gothic" w:hAnsi="Century Gothic" w:cs="Times New Roman"/>
          <w:sz w:val="20"/>
          <w:szCs w:val="20"/>
        </w:rPr>
      </w:pPr>
      <w:r w:rsidRPr="003C2214">
        <w:rPr>
          <w:rFonts w:ascii="Century Gothic" w:hAnsi="Century Gothic" w:cs="Times New Roman"/>
          <w:sz w:val="20"/>
          <w:szCs w:val="20"/>
        </w:rPr>
        <w:t>wyprodukowane w roku bieżącym dla dostawy;</w:t>
      </w:r>
    </w:p>
    <w:p w:rsidR="006C731E" w:rsidRPr="003C2214" w:rsidRDefault="006C731E" w:rsidP="002E1208">
      <w:pPr>
        <w:numPr>
          <w:ilvl w:val="0"/>
          <w:numId w:val="34"/>
        </w:numPr>
        <w:tabs>
          <w:tab w:val="clear" w:pos="1080"/>
          <w:tab w:val="num" w:pos="709"/>
        </w:tabs>
        <w:autoSpaceDE w:val="0"/>
        <w:autoSpaceDN w:val="0"/>
        <w:ind w:left="709" w:hanging="283"/>
        <w:jc w:val="both"/>
        <w:rPr>
          <w:rFonts w:ascii="Century Gothic" w:hAnsi="Century Gothic" w:cs="Times New Roman"/>
          <w:color w:val="auto"/>
          <w:sz w:val="20"/>
          <w:szCs w:val="20"/>
        </w:rPr>
      </w:pPr>
      <w:r w:rsidRPr="003C2214">
        <w:rPr>
          <w:rFonts w:ascii="Century Gothic" w:hAnsi="Century Gothic" w:cs="Times New Roman"/>
          <w:color w:val="auto"/>
          <w:sz w:val="20"/>
          <w:szCs w:val="20"/>
        </w:rPr>
        <w:t>pochodziły z legalnego kanału dystrybucyjnego na teren RP.</w:t>
      </w:r>
    </w:p>
    <w:p w:rsidR="006C731E" w:rsidRPr="003C2214" w:rsidRDefault="006C731E" w:rsidP="002E1208">
      <w:pPr>
        <w:numPr>
          <w:ilvl w:val="0"/>
          <w:numId w:val="23"/>
        </w:numPr>
        <w:tabs>
          <w:tab w:val="clear" w:pos="720"/>
          <w:tab w:val="num" w:pos="360"/>
        </w:tabs>
        <w:autoSpaceDE w:val="0"/>
        <w:autoSpaceDN w:val="0"/>
        <w:ind w:left="360"/>
        <w:jc w:val="both"/>
        <w:rPr>
          <w:rFonts w:ascii="Century Gothic" w:hAnsi="Century Gothic" w:cs="Times New Roman"/>
          <w:sz w:val="20"/>
          <w:szCs w:val="20"/>
        </w:rPr>
      </w:pPr>
      <w:r w:rsidRPr="003C2214">
        <w:rPr>
          <w:rFonts w:ascii="Century Gothic" w:hAnsi="Century Gothic" w:cs="Times New Roman"/>
          <w:sz w:val="20"/>
          <w:szCs w:val="20"/>
        </w:rPr>
        <w:t>Wykonawca zobowiązany jest</w:t>
      </w:r>
      <w:r w:rsidR="0055274D">
        <w:rPr>
          <w:rFonts w:ascii="Century Gothic" w:hAnsi="Century Gothic" w:cs="Times New Roman"/>
          <w:sz w:val="20"/>
          <w:szCs w:val="20"/>
        </w:rPr>
        <w:t xml:space="preserve"> do dostarczenia w dniu dostawy </w:t>
      </w:r>
      <w:r w:rsidRPr="003C2214">
        <w:rPr>
          <w:rFonts w:ascii="Century Gothic" w:hAnsi="Century Gothic" w:cs="Times New Roman"/>
          <w:sz w:val="20"/>
          <w:szCs w:val="20"/>
        </w:rPr>
        <w:t>dokumentacji sporządzonej w języku polskim, zawierającej:</w:t>
      </w:r>
    </w:p>
    <w:p w:rsidR="006C731E" w:rsidRPr="003C2214" w:rsidRDefault="006C731E" w:rsidP="002E1208">
      <w:pPr>
        <w:numPr>
          <w:ilvl w:val="0"/>
          <w:numId w:val="35"/>
        </w:numPr>
        <w:tabs>
          <w:tab w:val="clear" w:pos="1080"/>
          <w:tab w:val="num" w:pos="720"/>
        </w:tabs>
        <w:autoSpaceDE w:val="0"/>
        <w:autoSpaceDN w:val="0"/>
        <w:ind w:left="709" w:hanging="283"/>
        <w:jc w:val="both"/>
        <w:rPr>
          <w:rFonts w:ascii="Century Gothic" w:hAnsi="Century Gothic" w:cs="Times New Roman"/>
          <w:sz w:val="20"/>
          <w:szCs w:val="20"/>
        </w:rPr>
      </w:pPr>
      <w:r w:rsidRPr="003C2214">
        <w:rPr>
          <w:rFonts w:ascii="Century Gothic" w:hAnsi="Century Gothic" w:cs="Times New Roman"/>
          <w:sz w:val="20"/>
          <w:szCs w:val="20"/>
        </w:rPr>
        <w:t>karty gwarancyjne zawierające  numery seryjne, termin i warunki  ważności gwarancji (podana data zgodna z §4 ust. 1), adresy e:mail, numery faksów, na które można dokonywać zgłoszenia naprawy oraz numery telefonów pod którymi będzie można uzyskiwać wszelkie informacje dotyczące naprawy;</w:t>
      </w:r>
    </w:p>
    <w:p w:rsidR="00A127DC" w:rsidRDefault="006C731E" w:rsidP="00A127DC">
      <w:pPr>
        <w:pStyle w:val="NormalnyWeb"/>
        <w:numPr>
          <w:ilvl w:val="0"/>
          <w:numId w:val="35"/>
        </w:numPr>
        <w:tabs>
          <w:tab w:val="clear" w:pos="1080"/>
        </w:tabs>
        <w:spacing w:before="0" w:after="0"/>
        <w:ind w:left="709" w:hanging="218"/>
        <w:rPr>
          <w:rFonts w:ascii="Century Gothic" w:eastAsia="SimSun" w:hAnsi="Century Gothic"/>
          <w:color w:val="000000"/>
          <w:kern w:val="0"/>
        </w:rPr>
      </w:pPr>
      <w:r w:rsidRPr="003C2214">
        <w:rPr>
          <w:rFonts w:ascii="Century Gothic" w:hAnsi="Century Gothic"/>
        </w:rPr>
        <w:t xml:space="preserve">licencję na oprogramowanie, nośnik (CD lub DVD lub klucz USB) </w:t>
      </w:r>
      <w:r w:rsidRPr="003C2214">
        <w:rPr>
          <w:rFonts w:ascii="Century Gothic" w:eastAsia="SimSun" w:hAnsi="Century Gothic"/>
          <w:color w:val="000000"/>
          <w:kern w:val="0"/>
        </w:rPr>
        <w:t xml:space="preserve">z </w:t>
      </w:r>
      <w:r w:rsidR="00A127DC">
        <w:rPr>
          <w:rFonts w:ascii="Century Gothic" w:eastAsia="SimSun" w:hAnsi="Century Gothic"/>
          <w:color w:val="000000"/>
          <w:kern w:val="0"/>
        </w:rPr>
        <w:t>wersją instalacyjną system</w:t>
      </w:r>
      <w:r w:rsidR="00A127DC" w:rsidRPr="00A127DC">
        <w:rPr>
          <w:rFonts w:ascii="Century Gothic" w:eastAsia="SimSun" w:hAnsi="Century Gothic"/>
          <w:color w:val="000000"/>
          <w:kern w:val="0"/>
        </w:rPr>
        <w:t>u operacyjnego</w:t>
      </w:r>
      <w:r w:rsidR="00A127DC">
        <w:rPr>
          <w:rFonts w:ascii="Century Gothic" w:eastAsia="SimSun" w:hAnsi="Century Gothic"/>
          <w:color w:val="000000"/>
          <w:kern w:val="0"/>
        </w:rPr>
        <w:t>;</w:t>
      </w:r>
    </w:p>
    <w:p w:rsidR="00A127DC" w:rsidRPr="00A127DC" w:rsidRDefault="00A127DC" w:rsidP="00A127DC">
      <w:pPr>
        <w:pStyle w:val="NormalnyWeb"/>
        <w:numPr>
          <w:ilvl w:val="0"/>
          <w:numId w:val="35"/>
        </w:numPr>
        <w:tabs>
          <w:tab w:val="clear" w:pos="1080"/>
        </w:tabs>
        <w:spacing w:before="0" w:after="0"/>
        <w:ind w:left="709" w:hanging="218"/>
        <w:rPr>
          <w:rFonts w:ascii="Century Gothic" w:eastAsia="SimSun" w:hAnsi="Century Gothic"/>
          <w:color w:val="000000"/>
          <w:kern w:val="0"/>
        </w:rPr>
      </w:pPr>
      <w:r w:rsidRPr="00A127DC">
        <w:rPr>
          <w:rFonts w:ascii="Century Gothic" w:eastAsia="SimSun" w:hAnsi="Century Gothic"/>
          <w:kern w:val="0"/>
        </w:rPr>
        <w:t>listę w wersji elektronicznej kluczy licencyjnych/aktywacyjnych oprogramowania systemowego oraz biurowego dostarczanego w ramach przedmiotowego zamówienia.</w:t>
      </w:r>
    </w:p>
    <w:p w:rsidR="006C731E" w:rsidRPr="003C2214" w:rsidRDefault="006C731E" w:rsidP="002E1208">
      <w:pPr>
        <w:numPr>
          <w:ilvl w:val="0"/>
          <w:numId w:val="23"/>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 xml:space="preserve">Zamawiający wymaga, żeby Wykonawca był podmiotem uprawnionym do udzielania licencji i </w:t>
      </w:r>
      <w:r w:rsidRPr="003C2214">
        <w:rPr>
          <w:rFonts w:ascii="Century Gothic" w:eastAsia="SimSun" w:hAnsi="Century Gothic" w:cs="Times New Roman"/>
          <w:color w:val="auto"/>
          <w:kern w:val="0"/>
          <w:sz w:val="20"/>
          <w:szCs w:val="20"/>
        </w:rPr>
        <w:t xml:space="preserve">dostawy oferowanego w ukompletowaniu oprogramowania. Dostarczone oprogramowanie musi być wolne od wad prawnych i fizycznych oraz zgodne z zaleceniami, normami i obowiązującymi wymaganiami techniczno-eksploatacyjnymi obowiązującymi na terenie RP. </w:t>
      </w:r>
      <w:r w:rsidR="0093307C">
        <w:rPr>
          <w:rFonts w:ascii="Century Gothic" w:eastAsia="SimSun" w:hAnsi="Century Gothic" w:cs="Times New Roman"/>
          <w:color w:val="auto"/>
          <w:kern w:val="0"/>
          <w:sz w:val="20"/>
          <w:szCs w:val="20"/>
        </w:rPr>
        <w:t>O</w:t>
      </w:r>
      <w:r w:rsidRPr="003C2214">
        <w:rPr>
          <w:rFonts w:ascii="Century Gothic" w:eastAsia="SimSun" w:hAnsi="Century Gothic" w:cs="Times New Roman"/>
          <w:kern w:val="0"/>
          <w:sz w:val="20"/>
          <w:szCs w:val="20"/>
        </w:rPr>
        <w:t xml:space="preserve">programowanie </w:t>
      </w:r>
      <w:r w:rsidR="0093307C">
        <w:rPr>
          <w:rFonts w:ascii="Century Gothic" w:eastAsia="SimSun" w:hAnsi="Century Gothic" w:cs="Times New Roman"/>
          <w:kern w:val="0"/>
          <w:sz w:val="20"/>
          <w:szCs w:val="20"/>
        </w:rPr>
        <w:t xml:space="preserve">systemowe </w:t>
      </w:r>
      <w:r w:rsidRPr="003C2214">
        <w:rPr>
          <w:rFonts w:ascii="Century Gothic" w:eastAsia="SimSun" w:hAnsi="Century Gothic" w:cs="Times New Roman"/>
          <w:kern w:val="0"/>
          <w:sz w:val="20"/>
          <w:szCs w:val="20"/>
        </w:rPr>
        <w:t xml:space="preserve">ma być zainstalowane na dostarczonych </w:t>
      </w:r>
      <w:r w:rsidRPr="003C2214">
        <w:rPr>
          <w:rFonts w:ascii="Century Gothic" w:hAnsi="Century Gothic" w:cs="Times New Roman"/>
          <w:sz w:val="20"/>
          <w:szCs w:val="20"/>
          <w:lang w:eastAsia="pl-PL"/>
        </w:rPr>
        <w:t xml:space="preserve">komputerach </w:t>
      </w:r>
      <w:r w:rsidRPr="003C2214">
        <w:rPr>
          <w:rFonts w:ascii="Century Gothic" w:eastAsia="SimSun" w:hAnsi="Century Gothic" w:cs="Times New Roman"/>
          <w:kern w:val="0"/>
          <w:sz w:val="20"/>
          <w:szCs w:val="20"/>
        </w:rPr>
        <w:t>.</w:t>
      </w:r>
    </w:p>
    <w:p w:rsidR="006C731E" w:rsidRPr="003C2214" w:rsidRDefault="006C731E" w:rsidP="002E1208">
      <w:pPr>
        <w:numPr>
          <w:ilvl w:val="0"/>
          <w:numId w:val="23"/>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3C2214">
        <w:rPr>
          <w:rFonts w:ascii="Century Gothic" w:hAnsi="Century Gothic" w:cs="Times New Roman"/>
          <w:sz w:val="20"/>
          <w:szCs w:val="20"/>
          <w:lang w:eastAsia="pl-PL"/>
        </w:rPr>
        <w:t>Zamawiający wymaga, żeby licencje, o których mowa w ust. 6 lit. b) były wolne od roszczeń osób trzecich oraz bez możliwości ich wypowiedzenia.</w:t>
      </w:r>
    </w:p>
    <w:p w:rsidR="006C731E" w:rsidRPr="003C2214" w:rsidRDefault="006C731E" w:rsidP="002E1208">
      <w:pPr>
        <w:numPr>
          <w:ilvl w:val="0"/>
          <w:numId w:val="23"/>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3C2214">
        <w:rPr>
          <w:rFonts w:ascii="Century Gothic" w:hAnsi="Century Gothic" w:cs="Times New Roman"/>
          <w:sz w:val="20"/>
          <w:szCs w:val="20"/>
          <w:lang w:eastAsia="pl-PL"/>
        </w:rPr>
        <w:t>Zamawiający wymaga, żeby z</w:t>
      </w:r>
      <w:r w:rsidRPr="003C2214">
        <w:rPr>
          <w:rFonts w:ascii="Century Gothic" w:eastAsia="SimSun" w:hAnsi="Century Gothic" w:cs="Times New Roman"/>
          <w:kern w:val="0"/>
          <w:sz w:val="20"/>
          <w:szCs w:val="20"/>
        </w:rPr>
        <w:t xml:space="preserve"> odbioru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sz w:val="20"/>
          <w:szCs w:val="20"/>
        </w:rPr>
        <w:t xml:space="preserve"> </w:t>
      </w:r>
      <w:r w:rsidRPr="003C2214">
        <w:rPr>
          <w:rFonts w:ascii="Century Gothic" w:eastAsia="SimSun" w:hAnsi="Century Gothic" w:cs="Times New Roman"/>
          <w:kern w:val="0"/>
          <w:sz w:val="20"/>
          <w:szCs w:val="20"/>
        </w:rPr>
        <w:t>został sporządzony protokół ilościowy, jakościowy i końcowy.</w:t>
      </w:r>
    </w:p>
    <w:p w:rsidR="006C731E" w:rsidRPr="003C2214" w:rsidRDefault="006C731E" w:rsidP="002E1208">
      <w:pPr>
        <w:numPr>
          <w:ilvl w:val="0"/>
          <w:numId w:val="23"/>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Odbiór ilościowy zostanie przeprowadzony w dniu dostawy i potwierdzony będzie ilościowym protokołem odbioru obejmującym sprawdzenie:</w:t>
      </w:r>
    </w:p>
    <w:p w:rsidR="006C731E" w:rsidRPr="003C2214" w:rsidRDefault="006C731E" w:rsidP="002E1208">
      <w:pPr>
        <w:numPr>
          <w:ilvl w:val="1"/>
          <w:numId w:val="36"/>
        </w:numPr>
        <w:tabs>
          <w:tab w:val="clear" w:pos="1440"/>
          <w:tab w:val="num" w:pos="709"/>
        </w:tabs>
        <w:suppressAutoHyphens w:val="0"/>
        <w:ind w:left="1080" w:hanging="654"/>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 xml:space="preserve">zgodności ilości dostarczonych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sz w:val="20"/>
          <w:szCs w:val="20"/>
        </w:rPr>
        <w:t xml:space="preserve"> </w:t>
      </w:r>
      <w:r w:rsidRPr="003C2214">
        <w:rPr>
          <w:rFonts w:ascii="Century Gothic" w:eastAsia="SimSun" w:hAnsi="Century Gothic" w:cs="Times New Roman"/>
          <w:kern w:val="0"/>
          <w:sz w:val="20"/>
          <w:szCs w:val="20"/>
        </w:rPr>
        <w:t>z ilością wskazaną w zawartej umowie;</w:t>
      </w:r>
    </w:p>
    <w:p w:rsidR="006C731E" w:rsidRPr="003C2214" w:rsidRDefault="006C731E" w:rsidP="002E1208">
      <w:pPr>
        <w:numPr>
          <w:ilvl w:val="1"/>
          <w:numId w:val="36"/>
        </w:numPr>
        <w:tabs>
          <w:tab w:val="clear" w:pos="1440"/>
          <w:tab w:val="num" w:pos="709"/>
        </w:tabs>
        <w:suppressAutoHyphens w:val="0"/>
        <w:ind w:hanging="1014"/>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kompletności dokumentacji, o której mowa w ust. 6.</w:t>
      </w:r>
    </w:p>
    <w:p w:rsidR="006C731E" w:rsidRPr="003C2214" w:rsidRDefault="006C731E" w:rsidP="002E1208">
      <w:pPr>
        <w:numPr>
          <w:ilvl w:val="0"/>
          <w:numId w:val="23"/>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color w:val="auto"/>
          <w:kern w:val="0"/>
          <w:sz w:val="20"/>
          <w:szCs w:val="20"/>
        </w:rPr>
        <w:t xml:space="preserve">Odbiór jakościowy przeprowadzony zostanie, w terminie do </w:t>
      </w:r>
      <w:r w:rsidRPr="003C2214">
        <w:rPr>
          <w:rFonts w:ascii="Century Gothic" w:eastAsia="SimSun" w:hAnsi="Century Gothic" w:cs="Times New Roman"/>
          <w:b/>
          <w:color w:val="auto"/>
          <w:kern w:val="0"/>
          <w:sz w:val="20"/>
          <w:szCs w:val="20"/>
        </w:rPr>
        <w:t>15</w:t>
      </w:r>
      <w:r w:rsidRPr="003C2214">
        <w:rPr>
          <w:rFonts w:ascii="Century Gothic" w:eastAsia="SimSun" w:hAnsi="Century Gothic" w:cs="Times New Roman"/>
          <w:b/>
          <w:bCs/>
          <w:color w:val="auto"/>
          <w:kern w:val="0"/>
          <w:sz w:val="20"/>
          <w:szCs w:val="20"/>
        </w:rPr>
        <w:t xml:space="preserve"> dni roboczych, </w:t>
      </w:r>
      <w:r w:rsidRPr="003C2214">
        <w:rPr>
          <w:rFonts w:ascii="Century Gothic" w:eastAsia="SimSun" w:hAnsi="Century Gothic" w:cs="Times New Roman"/>
          <w:color w:val="auto"/>
          <w:kern w:val="0"/>
          <w:sz w:val="20"/>
          <w:szCs w:val="20"/>
        </w:rPr>
        <w:t>licząc od daty podpisania bez uwag</w:t>
      </w:r>
      <w:r w:rsidRPr="003C2214">
        <w:rPr>
          <w:rFonts w:ascii="Century Gothic" w:eastAsia="SimSun" w:hAnsi="Century Gothic" w:cs="Times New Roman"/>
          <w:kern w:val="0"/>
          <w:sz w:val="20"/>
          <w:szCs w:val="20"/>
        </w:rPr>
        <w:t xml:space="preserve"> przez Strony protokołu odbioru ilościowego i potwierdzony będzie jakościowym protokołem odbioru, obejmującym sprawdzenie zgodności dostarczonych komputerów z wymaganiami wskazanymi w </w:t>
      </w:r>
      <w:r w:rsidRPr="003C2214">
        <w:rPr>
          <w:rFonts w:ascii="Century Gothic" w:hAnsi="Century Gothic" w:cs="Times New Roman"/>
          <w:sz w:val="20"/>
          <w:szCs w:val="20"/>
        </w:rPr>
        <w:t>załączniku nr 1 do umowy</w:t>
      </w:r>
      <w:r w:rsidRPr="003C2214">
        <w:rPr>
          <w:rFonts w:ascii="Century Gothic" w:eastAsia="SimSun" w:hAnsi="Century Gothic" w:cs="Times New Roman"/>
          <w:kern w:val="0"/>
          <w:sz w:val="20"/>
          <w:szCs w:val="20"/>
        </w:rPr>
        <w:t>.</w:t>
      </w:r>
    </w:p>
    <w:p w:rsidR="006C731E" w:rsidRPr="003C2214" w:rsidRDefault="006C731E" w:rsidP="002E1208">
      <w:pPr>
        <w:numPr>
          <w:ilvl w:val="0"/>
          <w:numId w:val="23"/>
        </w:numPr>
        <w:tabs>
          <w:tab w:val="clear" w:pos="720"/>
          <w:tab w:val="num" w:pos="360"/>
        </w:tabs>
        <w:suppressAutoHyphens w:val="0"/>
        <w:ind w:hanging="720"/>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W przypadku ustalenia przy którymkolwiek z odbiorów, że:</w:t>
      </w:r>
    </w:p>
    <w:p w:rsidR="006C731E" w:rsidRPr="003C2214" w:rsidRDefault="006C731E" w:rsidP="002E1208">
      <w:pPr>
        <w:numPr>
          <w:ilvl w:val="1"/>
          <w:numId w:val="23"/>
        </w:numPr>
        <w:tabs>
          <w:tab w:val="clear" w:pos="928"/>
          <w:tab w:val="num" w:pos="1080"/>
        </w:tabs>
        <w:suppressAutoHyphens w:val="0"/>
        <w:ind w:left="1080"/>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 xml:space="preserve">dostarczone </w:t>
      </w:r>
      <w:r w:rsidRPr="003C2214">
        <w:rPr>
          <w:rFonts w:ascii="Century Gothic" w:hAnsi="Century Gothic" w:cs="Times New Roman"/>
          <w:sz w:val="20"/>
          <w:szCs w:val="20"/>
          <w:lang w:eastAsia="pl-PL"/>
        </w:rPr>
        <w:t xml:space="preserve">komputery </w:t>
      </w:r>
      <w:r w:rsidRPr="003C2214">
        <w:rPr>
          <w:rFonts w:ascii="Century Gothic" w:eastAsia="SimSun" w:hAnsi="Century Gothic" w:cs="Times New Roman"/>
          <w:kern w:val="0"/>
          <w:sz w:val="20"/>
          <w:szCs w:val="20"/>
        </w:rPr>
        <w:t>są niekompletne i/lub którakolwiek ich część jest niekompletna (np. brak okablowania, brak dostarczenia na nośniku systemu operacyjnego, itp.);</w:t>
      </w:r>
    </w:p>
    <w:p w:rsidR="006C731E" w:rsidRPr="003C2214" w:rsidRDefault="006C731E" w:rsidP="002E1208">
      <w:pPr>
        <w:numPr>
          <w:ilvl w:val="1"/>
          <w:numId w:val="23"/>
        </w:numPr>
        <w:tabs>
          <w:tab w:val="clear" w:pos="928"/>
          <w:tab w:val="num" w:pos="1080"/>
        </w:tabs>
        <w:suppressAutoHyphens w:val="0"/>
        <w:ind w:left="1080"/>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ilość lub jakość dostarczonych komputerów  jest niezgodna z zawartą umową;</w:t>
      </w:r>
    </w:p>
    <w:p w:rsidR="006C731E" w:rsidRPr="003C2214" w:rsidRDefault="006C731E" w:rsidP="002E1208">
      <w:pPr>
        <w:numPr>
          <w:ilvl w:val="1"/>
          <w:numId w:val="23"/>
        </w:numPr>
        <w:tabs>
          <w:tab w:val="clear" w:pos="928"/>
          <w:tab w:val="num" w:pos="1080"/>
        </w:tabs>
        <w:suppressAutoHyphens w:val="0"/>
        <w:ind w:left="1080"/>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 xml:space="preserve">dostarczone </w:t>
      </w:r>
      <w:r w:rsidRPr="003C2214">
        <w:rPr>
          <w:rFonts w:ascii="Century Gothic" w:hAnsi="Century Gothic" w:cs="Times New Roman"/>
          <w:sz w:val="20"/>
          <w:szCs w:val="20"/>
          <w:lang w:eastAsia="pl-PL"/>
        </w:rPr>
        <w:t xml:space="preserve">komputery </w:t>
      </w:r>
      <w:r w:rsidRPr="003C2214">
        <w:rPr>
          <w:rFonts w:ascii="Century Gothic" w:eastAsia="SimSun" w:hAnsi="Century Gothic" w:cs="Times New Roman"/>
          <w:kern w:val="0"/>
          <w:sz w:val="20"/>
          <w:szCs w:val="20"/>
        </w:rPr>
        <w:t xml:space="preserve">lub ich części składowe są uszkodzone, nie spełniają wymagań określonych w załączniku </w:t>
      </w:r>
      <w:r w:rsidRPr="003C2214">
        <w:rPr>
          <w:rFonts w:ascii="Century Gothic" w:hAnsi="Century Gothic" w:cs="Times New Roman"/>
          <w:sz w:val="20"/>
          <w:szCs w:val="20"/>
        </w:rPr>
        <w:t>nr 1 do umowy ,</w:t>
      </w:r>
    </w:p>
    <w:p w:rsidR="006C731E" w:rsidRPr="003C2214" w:rsidRDefault="006C731E" w:rsidP="006C731E">
      <w:pPr>
        <w:suppressAutoHyphens w:val="0"/>
        <w:ind w:left="360"/>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 xml:space="preserve">Wykonawca zobowiązuje się do uzupełnienia ww. braków i/lub wymiany części składowej wadliwej na nową, wolną od wad, zgodną z załącznikiem </w:t>
      </w:r>
      <w:r w:rsidRPr="003C2214">
        <w:rPr>
          <w:rFonts w:ascii="Century Gothic" w:hAnsi="Century Gothic" w:cs="Times New Roman"/>
          <w:sz w:val="20"/>
          <w:szCs w:val="20"/>
        </w:rPr>
        <w:t xml:space="preserve">nr 2 do umowy </w:t>
      </w:r>
      <w:r w:rsidRPr="003C2214">
        <w:rPr>
          <w:rFonts w:ascii="Century Gothic" w:eastAsia="SimSun" w:hAnsi="Century Gothic" w:cs="Times New Roman"/>
          <w:kern w:val="0"/>
          <w:sz w:val="20"/>
          <w:szCs w:val="20"/>
        </w:rPr>
        <w:t>, w terminie nie</w:t>
      </w:r>
      <w:r w:rsidRPr="003C2214">
        <w:rPr>
          <w:rFonts w:ascii="Century Gothic" w:eastAsia="SimSun" w:hAnsi="Century Gothic" w:cs="Times New Roman"/>
          <w:color w:val="auto"/>
          <w:kern w:val="0"/>
          <w:sz w:val="20"/>
          <w:szCs w:val="20"/>
        </w:rPr>
        <w:t xml:space="preserve">przekraczającym </w:t>
      </w:r>
      <w:r w:rsidRPr="003C2214">
        <w:rPr>
          <w:rFonts w:ascii="Century Gothic" w:eastAsia="SimSun" w:hAnsi="Century Gothic" w:cs="Times New Roman"/>
          <w:b/>
          <w:color w:val="auto"/>
          <w:kern w:val="0"/>
          <w:sz w:val="20"/>
          <w:szCs w:val="20"/>
        </w:rPr>
        <w:t>2</w:t>
      </w:r>
      <w:r w:rsidRPr="003C2214">
        <w:rPr>
          <w:rFonts w:ascii="Century Gothic" w:eastAsia="SimSun" w:hAnsi="Century Gothic" w:cs="Times New Roman"/>
          <w:b/>
          <w:bCs/>
          <w:color w:val="auto"/>
          <w:kern w:val="0"/>
          <w:sz w:val="20"/>
          <w:szCs w:val="20"/>
        </w:rPr>
        <w:t xml:space="preserve"> dni robocze, </w:t>
      </w:r>
      <w:r w:rsidRPr="003C2214">
        <w:rPr>
          <w:rFonts w:ascii="Century Gothic" w:eastAsia="SimSun" w:hAnsi="Century Gothic" w:cs="Times New Roman"/>
          <w:color w:val="auto"/>
          <w:kern w:val="0"/>
          <w:sz w:val="20"/>
          <w:szCs w:val="20"/>
        </w:rPr>
        <w:t>licząc od dnia sporządzenia protokołu zawierającego stwierdzone podczas</w:t>
      </w:r>
      <w:r w:rsidRPr="003C2214">
        <w:rPr>
          <w:rFonts w:ascii="Century Gothic" w:eastAsia="SimSun" w:hAnsi="Century Gothic" w:cs="Times New Roman"/>
          <w:kern w:val="0"/>
          <w:sz w:val="20"/>
          <w:szCs w:val="20"/>
        </w:rPr>
        <w:t xml:space="preserve"> odbioru niezgodności.</w:t>
      </w:r>
    </w:p>
    <w:p w:rsidR="006C731E" w:rsidRPr="003C2214" w:rsidRDefault="006C731E" w:rsidP="002E1208">
      <w:pPr>
        <w:numPr>
          <w:ilvl w:val="0"/>
          <w:numId w:val="23"/>
        </w:numPr>
        <w:tabs>
          <w:tab w:val="clear" w:pos="720"/>
          <w:tab w:val="num" w:pos="360"/>
        </w:tabs>
        <w:suppressAutoHyphens w:val="0"/>
        <w:ind w:left="360"/>
        <w:jc w:val="both"/>
        <w:textAlignment w:val="auto"/>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Zamawiający uzna dostawę za zrealizowaną po podpisaniu przez Strony bez uwag protokołu odbioru</w:t>
      </w:r>
      <w:r w:rsidRPr="003C2214">
        <w:rPr>
          <w:rFonts w:ascii="Century Gothic" w:eastAsia="SimSun" w:hAnsi="Century Gothic" w:cs="Times New Roman"/>
          <w:color w:val="4F81BD"/>
          <w:kern w:val="0"/>
          <w:sz w:val="20"/>
          <w:szCs w:val="20"/>
        </w:rPr>
        <w:t xml:space="preserve"> </w:t>
      </w:r>
      <w:r w:rsidRPr="003C2214">
        <w:rPr>
          <w:rFonts w:ascii="Century Gothic" w:eastAsia="SimSun" w:hAnsi="Century Gothic" w:cs="Times New Roman"/>
          <w:kern w:val="0"/>
          <w:sz w:val="20"/>
          <w:szCs w:val="20"/>
        </w:rPr>
        <w:t>końcowego, co będzie stanowić podstawę wystawienia przez Wykonawcę faktury.</w:t>
      </w:r>
    </w:p>
    <w:p w:rsidR="006C731E" w:rsidRPr="003C2214" w:rsidRDefault="006C731E" w:rsidP="006C731E">
      <w:pPr>
        <w:pStyle w:val="Stopka"/>
        <w:tabs>
          <w:tab w:val="left" w:pos="426"/>
        </w:tabs>
        <w:contextualSpacing/>
        <w:jc w:val="center"/>
        <w:rPr>
          <w:rFonts w:ascii="Century Gothic" w:hAnsi="Century Gothic"/>
          <w:b/>
          <w:sz w:val="20"/>
          <w:szCs w:val="20"/>
        </w:rPr>
      </w:pPr>
    </w:p>
    <w:p w:rsidR="006C731E" w:rsidRPr="003C2214" w:rsidRDefault="006C731E" w:rsidP="006C731E">
      <w:pPr>
        <w:pStyle w:val="Stopka"/>
        <w:tabs>
          <w:tab w:val="left" w:pos="426"/>
        </w:tabs>
        <w:contextualSpacing/>
        <w:jc w:val="center"/>
        <w:rPr>
          <w:rFonts w:ascii="Century Gothic" w:hAnsi="Century Gothic"/>
          <w:b/>
          <w:sz w:val="20"/>
          <w:szCs w:val="20"/>
        </w:rPr>
      </w:pPr>
      <w:r w:rsidRPr="003C2214">
        <w:rPr>
          <w:rFonts w:ascii="Century Gothic" w:hAnsi="Century Gothic"/>
          <w:b/>
          <w:sz w:val="20"/>
          <w:szCs w:val="20"/>
        </w:rPr>
        <w:t>§4</w:t>
      </w:r>
    </w:p>
    <w:p w:rsidR="006C731E" w:rsidRPr="003C2214" w:rsidRDefault="006C731E" w:rsidP="006C731E">
      <w:pPr>
        <w:pStyle w:val="Stopka"/>
        <w:tabs>
          <w:tab w:val="left" w:pos="426"/>
        </w:tabs>
        <w:contextualSpacing/>
        <w:jc w:val="center"/>
        <w:rPr>
          <w:rFonts w:ascii="Century Gothic" w:hAnsi="Century Gothic"/>
          <w:b/>
          <w:sz w:val="20"/>
          <w:szCs w:val="20"/>
        </w:rPr>
      </w:pPr>
    </w:p>
    <w:p w:rsidR="00660EF8" w:rsidRPr="003C2214" w:rsidRDefault="00660EF8" w:rsidP="00660EF8">
      <w:pPr>
        <w:numPr>
          <w:ilvl w:val="0"/>
          <w:numId w:val="37"/>
        </w:numPr>
        <w:rPr>
          <w:rFonts w:ascii="Century Gothic" w:hAnsi="Century Gothic" w:cs="Times New Roman"/>
          <w:bCs/>
          <w:sz w:val="20"/>
          <w:szCs w:val="20"/>
        </w:rPr>
      </w:pPr>
      <w:r w:rsidRPr="003C2214">
        <w:rPr>
          <w:rFonts w:ascii="Century Gothic" w:hAnsi="Century Gothic" w:cs="Times New Roman"/>
          <w:bCs/>
          <w:sz w:val="20"/>
          <w:szCs w:val="20"/>
        </w:rPr>
        <w:t>Wykonawca udziela na dostarczone komputery gwarancji i rękojmi na okres ………………….…..… - liczonych od dnia podpisania protokołu odbioru końcowego, o którym mowa w §3 ust. 13.</w:t>
      </w:r>
    </w:p>
    <w:p w:rsidR="006C731E" w:rsidRPr="003C2214" w:rsidRDefault="006C731E" w:rsidP="002E1208">
      <w:pPr>
        <w:pStyle w:val="Tekstpodstawowy"/>
        <w:widowControl w:val="0"/>
        <w:numPr>
          <w:ilvl w:val="0"/>
          <w:numId w:val="37"/>
        </w:numPr>
        <w:spacing w:after="0"/>
        <w:contextualSpacing/>
        <w:textAlignment w:val="auto"/>
        <w:rPr>
          <w:rFonts w:ascii="Century Gothic" w:hAnsi="Century Gothic" w:cs="Times New Roman"/>
          <w:sz w:val="20"/>
          <w:szCs w:val="20"/>
        </w:rPr>
      </w:pPr>
      <w:r w:rsidRPr="003C2214">
        <w:rPr>
          <w:rFonts w:ascii="Century Gothic" w:hAnsi="Century Gothic" w:cs="Times New Roman"/>
          <w:sz w:val="20"/>
          <w:szCs w:val="20"/>
        </w:rPr>
        <w:t>Gwarancja o której mowa w ust. 1 obejmuje m.in.:</w:t>
      </w:r>
    </w:p>
    <w:p w:rsidR="006C731E" w:rsidRPr="003C2214" w:rsidRDefault="006C731E" w:rsidP="002E1208">
      <w:pPr>
        <w:pStyle w:val="Tekstpodstawowy"/>
        <w:widowControl w:val="0"/>
        <w:numPr>
          <w:ilvl w:val="1"/>
          <w:numId w:val="23"/>
        </w:numPr>
        <w:tabs>
          <w:tab w:val="clear" w:pos="928"/>
          <w:tab w:val="num" w:pos="1080"/>
        </w:tabs>
        <w:spacing w:after="0"/>
        <w:ind w:left="1080"/>
        <w:contextualSpacing/>
        <w:textAlignment w:val="auto"/>
        <w:rPr>
          <w:rFonts w:ascii="Century Gothic" w:hAnsi="Century Gothic" w:cs="Times New Roman"/>
          <w:sz w:val="20"/>
          <w:szCs w:val="20"/>
        </w:rPr>
      </w:pPr>
      <w:r w:rsidRPr="003C2214">
        <w:rPr>
          <w:rFonts w:ascii="Century Gothic" w:hAnsi="Century Gothic" w:cs="Times New Roman"/>
          <w:sz w:val="20"/>
          <w:szCs w:val="20"/>
        </w:rPr>
        <w:t>wady materiałowe i  konstrukcyjne, a także nie spełnienie deklarowanych przez producenta parametrów i/lub funkcji użytkowych;</w:t>
      </w:r>
    </w:p>
    <w:p w:rsidR="006C731E" w:rsidRPr="003C2214" w:rsidRDefault="006C731E" w:rsidP="002E1208">
      <w:pPr>
        <w:pStyle w:val="Tekstpodstawowy"/>
        <w:widowControl w:val="0"/>
        <w:numPr>
          <w:ilvl w:val="1"/>
          <w:numId w:val="23"/>
        </w:numPr>
        <w:tabs>
          <w:tab w:val="clear" w:pos="928"/>
          <w:tab w:val="num" w:pos="1080"/>
        </w:tabs>
        <w:spacing w:after="0"/>
        <w:ind w:left="1080"/>
        <w:contextualSpacing/>
        <w:textAlignment w:val="auto"/>
        <w:rPr>
          <w:rFonts w:ascii="Century Gothic" w:hAnsi="Century Gothic" w:cs="Times New Roman"/>
          <w:sz w:val="20"/>
          <w:szCs w:val="20"/>
        </w:rPr>
      </w:pPr>
      <w:r w:rsidRPr="003C2214">
        <w:rPr>
          <w:rFonts w:ascii="Century Gothic" w:hAnsi="Century Gothic" w:cs="Times New Roman"/>
          <w:sz w:val="20"/>
          <w:szCs w:val="20"/>
        </w:rPr>
        <w:t>naprawę wykrytych uszkodzeń, w tym wymianę uszkodzonych podzespołów na nowe;</w:t>
      </w:r>
    </w:p>
    <w:p w:rsidR="006C731E" w:rsidRPr="003C2214" w:rsidRDefault="006C731E" w:rsidP="002E1208">
      <w:pPr>
        <w:pStyle w:val="Tekstpodstawowy"/>
        <w:widowControl w:val="0"/>
        <w:numPr>
          <w:ilvl w:val="1"/>
          <w:numId w:val="23"/>
        </w:numPr>
        <w:tabs>
          <w:tab w:val="clear" w:pos="928"/>
          <w:tab w:val="num" w:pos="1080"/>
        </w:tabs>
        <w:spacing w:after="0"/>
        <w:ind w:left="1080"/>
        <w:contextualSpacing/>
        <w:textAlignment w:val="auto"/>
        <w:rPr>
          <w:rFonts w:ascii="Century Gothic" w:hAnsi="Century Gothic" w:cs="Times New Roman"/>
          <w:sz w:val="20"/>
          <w:szCs w:val="20"/>
        </w:rPr>
      </w:pPr>
      <w:r w:rsidRPr="003C2214">
        <w:rPr>
          <w:rFonts w:ascii="Century Gothic" w:hAnsi="Century Gothic" w:cs="Times New Roman"/>
          <w:sz w:val="20"/>
          <w:szCs w:val="20"/>
        </w:rPr>
        <w:t>usuwanie wykrytych usterek i błędów funkcjonalnych w działaniu komputerów  i oprogramowania.</w:t>
      </w:r>
    </w:p>
    <w:p w:rsidR="006C731E" w:rsidRPr="003C2214" w:rsidRDefault="006C731E" w:rsidP="002E1208">
      <w:pPr>
        <w:numPr>
          <w:ilvl w:val="0"/>
          <w:numId w:val="37"/>
        </w:numPr>
        <w:autoSpaceDE w:val="0"/>
        <w:autoSpaceDN w:val="0"/>
        <w:jc w:val="both"/>
        <w:rPr>
          <w:rFonts w:ascii="Century Gothic" w:eastAsia="SimSun" w:hAnsi="Century Gothic" w:cs="Times New Roman"/>
          <w:color w:val="auto"/>
          <w:kern w:val="0"/>
          <w:sz w:val="20"/>
          <w:szCs w:val="20"/>
        </w:rPr>
      </w:pPr>
      <w:r w:rsidRPr="003C2214">
        <w:rPr>
          <w:rFonts w:ascii="Century Gothic" w:eastAsia="SimSun" w:hAnsi="Century Gothic" w:cs="Times New Roman"/>
          <w:color w:val="auto"/>
          <w:kern w:val="0"/>
          <w:sz w:val="20"/>
          <w:szCs w:val="20"/>
        </w:rPr>
        <w:lastRenderedPageBreak/>
        <w:t>Fakt awarii, naprawy i ewentualnie wymiany sprzętu na nowy będzie każdorazowo odnotowany w karcie gwarancyjnej.</w:t>
      </w:r>
    </w:p>
    <w:p w:rsidR="006C731E" w:rsidRPr="003C2214" w:rsidRDefault="006C731E" w:rsidP="002E1208">
      <w:pPr>
        <w:numPr>
          <w:ilvl w:val="0"/>
          <w:numId w:val="37"/>
        </w:numPr>
        <w:autoSpaceDE w:val="0"/>
        <w:autoSpaceDN w:val="0"/>
        <w:jc w:val="both"/>
        <w:rPr>
          <w:rFonts w:ascii="Century Gothic" w:eastAsia="SimSun" w:hAnsi="Century Gothic" w:cs="Times New Roman"/>
          <w:color w:val="auto"/>
          <w:kern w:val="0"/>
          <w:sz w:val="20"/>
          <w:szCs w:val="20"/>
        </w:rPr>
      </w:pPr>
      <w:r w:rsidRPr="003C2214">
        <w:rPr>
          <w:rFonts w:ascii="Century Gothic" w:eastAsia="SimSun" w:hAnsi="Century Gothic" w:cs="Times New Roman"/>
          <w:color w:val="auto"/>
          <w:kern w:val="0"/>
          <w:sz w:val="20"/>
          <w:szCs w:val="20"/>
        </w:rPr>
        <w:t>Naprawa zostanie wykonana w terminie do 7 dni roboczych od daty jej zgłoszenia.</w:t>
      </w:r>
    </w:p>
    <w:p w:rsidR="006C731E" w:rsidRPr="003C2214" w:rsidRDefault="006C731E" w:rsidP="002E1208">
      <w:pPr>
        <w:numPr>
          <w:ilvl w:val="0"/>
          <w:numId w:val="37"/>
        </w:numPr>
        <w:autoSpaceDE w:val="0"/>
        <w:autoSpaceDN w:val="0"/>
        <w:jc w:val="both"/>
        <w:rPr>
          <w:rFonts w:ascii="Century Gothic" w:eastAsia="SimSun" w:hAnsi="Century Gothic" w:cs="Times New Roman"/>
          <w:color w:val="auto"/>
          <w:kern w:val="0"/>
          <w:sz w:val="20"/>
          <w:szCs w:val="20"/>
        </w:rPr>
      </w:pPr>
      <w:r w:rsidRPr="003C2214">
        <w:rPr>
          <w:rFonts w:ascii="Century Gothic" w:eastAsia="SimSun" w:hAnsi="Century Gothic" w:cs="Times New Roman"/>
          <w:color w:val="auto"/>
          <w:kern w:val="0"/>
          <w:sz w:val="20"/>
          <w:szCs w:val="20"/>
        </w:rPr>
        <w:t>W sprawach spornych, wynikłych podczas naprawy/usunięcia wady czy awarii komputera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6C731E" w:rsidRPr="003C2214" w:rsidRDefault="006C731E" w:rsidP="002E1208">
      <w:pPr>
        <w:numPr>
          <w:ilvl w:val="0"/>
          <w:numId w:val="37"/>
        </w:numPr>
        <w:autoSpaceDE w:val="0"/>
        <w:autoSpaceDN w:val="0"/>
        <w:jc w:val="both"/>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1 do umowy. W przypadku konieczności przekazania komputera do naprawy w serwisie wykonawcy, zostanie on przekazany bez dysku twardego (nośnika danych).</w:t>
      </w:r>
    </w:p>
    <w:p w:rsidR="006C731E" w:rsidRPr="003C2214" w:rsidRDefault="006C731E" w:rsidP="002E1208">
      <w:pPr>
        <w:numPr>
          <w:ilvl w:val="0"/>
          <w:numId w:val="37"/>
        </w:numPr>
        <w:autoSpaceDE w:val="0"/>
        <w:autoSpaceDN w:val="0"/>
        <w:jc w:val="both"/>
        <w:rPr>
          <w:rFonts w:ascii="Century Gothic" w:eastAsia="SimSun" w:hAnsi="Century Gothic" w:cs="Times New Roman"/>
          <w:kern w:val="0"/>
          <w:sz w:val="20"/>
          <w:szCs w:val="20"/>
        </w:rPr>
      </w:pPr>
      <w:r w:rsidRPr="003C2214">
        <w:rPr>
          <w:rFonts w:ascii="Century Gothic" w:eastAsia="SimSun" w:hAnsi="Century Gothic" w:cs="Times New Roman"/>
          <w:kern w:val="0"/>
          <w:sz w:val="20"/>
          <w:szCs w:val="20"/>
        </w:rPr>
        <w:t>Po trzeciej naprawie którejkolwiek części komputera,</w:t>
      </w:r>
      <w:r w:rsidRPr="003C2214">
        <w:rPr>
          <w:rFonts w:ascii="Century Gothic" w:hAnsi="Century Gothic" w:cs="Times New Roman"/>
          <w:b/>
          <w:sz w:val="20"/>
          <w:szCs w:val="20"/>
        </w:rPr>
        <w:t xml:space="preserve"> </w:t>
      </w:r>
      <w:r w:rsidRPr="003C2214">
        <w:rPr>
          <w:rFonts w:ascii="Century Gothic" w:eastAsia="SimSun" w:hAnsi="Century Gothic" w:cs="Times New Roman"/>
          <w:kern w:val="0"/>
          <w:sz w:val="20"/>
          <w:szCs w:val="20"/>
        </w:rPr>
        <w:t xml:space="preserve">jeżeli nadal wykazywać będzie wady, Wykonawca wymieni go na nowy, wolny od wad, o parametrach nie gorszych niż wskazane w </w:t>
      </w:r>
      <w:r w:rsidRPr="003C2214">
        <w:rPr>
          <w:rFonts w:ascii="Century Gothic" w:eastAsia="SimSun" w:hAnsi="Century Gothic" w:cs="Times New Roman"/>
          <w:color w:val="auto"/>
          <w:kern w:val="0"/>
          <w:sz w:val="20"/>
          <w:szCs w:val="20"/>
        </w:rPr>
        <w:t xml:space="preserve">załączniku nr 1 do umowy, w terminie do </w:t>
      </w:r>
      <w:r w:rsidRPr="003C2214">
        <w:rPr>
          <w:rFonts w:ascii="Century Gothic" w:eastAsia="SimSun" w:hAnsi="Century Gothic" w:cs="Times New Roman"/>
          <w:b/>
          <w:bCs/>
          <w:color w:val="auto"/>
          <w:kern w:val="0"/>
          <w:sz w:val="20"/>
          <w:szCs w:val="20"/>
        </w:rPr>
        <w:t>7 dni</w:t>
      </w:r>
      <w:r w:rsidRPr="003C2214">
        <w:rPr>
          <w:rFonts w:ascii="Century Gothic" w:eastAsia="SimSun" w:hAnsi="Century Gothic" w:cs="Times New Roman"/>
          <w:color w:val="auto"/>
          <w:kern w:val="0"/>
          <w:sz w:val="20"/>
          <w:szCs w:val="20"/>
        </w:rPr>
        <w:t xml:space="preserve"> </w:t>
      </w:r>
      <w:r w:rsidRPr="003C2214">
        <w:rPr>
          <w:rFonts w:ascii="Century Gothic" w:eastAsia="SimSun" w:hAnsi="Century Gothic" w:cs="Times New Roman"/>
          <w:b/>
          <w:color w:val="auto"/>
          <w:kern w:val="0"/>
          <w:sz w:val="20"/>
          <w:szCs w:val="20"/>
        </w:rPr>
        <w:t>roboczych</w:t>
      </w:r>
      <w:r w:rsidRPr="003C2214">
        <w:rPr>
          <w:rFonts w:ascii="Century Gothic" w:eastAsia="SimSun" w:hAnsi="Century Gothic" w:cs="Times New Roman"/>
          <w:color w:val="auto"/>
          <w:kern w:val="0"/>
          <w:sz w:val="20"/>
          <w:szCs w:val="20"/>
        </w:rPr>
        <w:t xml:space="preserve"> – licząc od dnia złożenia przez</w:t>
      </w:r>
      <w:r w:rsidRPr="003C2214">
        <w:rPr>
          <w:rFonts w:ascii="Century Gothic" w:eastAsia="SimSun" w:hAnsi="Century Gothic" w:cs="Times New Roman"/>
          <w:kern w:val="0"/>
          <w:sz w:val="20"/>
          <w:szCs w:val="20"/>
        </w:rPr>
        <w:t xml:space="preserve"> Zamawiającego czwartej reklamacji.</w:t>
      </w:r>
    </w:p>
    <w:p w:rsidR="006C731E" w:rsidRPr="003C2214" w:rsidRDefault="006C731E" w:rsidP="002E1208">
      <w:pPr>
        <w:widowControl w:val="0"/>
        <w:numPr>
          <w:ilvl w:val="0"/>
          <w:numId w:val="37"/>
        </w:numPr>
        <w:contextualSpacing/>
        <w:jc w:val="both"/>
        <w:textAlignment w:val="auto"/>
        <w:rPr>
          <w:rFonts w:ascii="Century Gothic" w:hAnsi="Century Gothic" w:cs="Times New Roman"/>
          <w:bCs/>
          <w:sz w:val="20"/>
          <w:szCs w:val="20"/>
          <w:lang w:eastAsia="pl-PL"/>
        </w:rPr>
      </w:pPr>
      <w:r w:rsidRPr="003C2214">
        <w:rPr>
          <w:rFonts w:ascii="Century Gothic" w:hAnsi="Century Gothic" w:cs="Times New Roman"/>
          <w:sz w:val="20"/>
          <w:szCs w:val="20"/>
        </w:rPr>
        <w:t>Zamawiający będzie zgłaszał wady w formie pisemnej (dopuszcza się drogę faksową lub e-mail) w dni robocze na adres: …………………………………………………….</w:t>
      </w:r>
    </w:p>
    <w:p w:rsidR="006C731E" w:rsidRPr="003C2214" w:rsidRDefault="006C731E" w:rsidP="002E1208">
      <w:pPr>
        <w:widowControl w:val="0"/>
        <w:numPr>
          <w:ilvl w:val="0"/>
          <w:numId w:val="37"/>
        </w:numPr>
        <w:tabs>
          <w:tab w:val="left" w:pos="284"/>
          <w:tab w:val="left" w:pos="1080"/>
        </w:tabs>
        <w:contextualSpacing/>
        <w:jc w:val="both"/>
        <w:textAlignment w:val="auto"/>
        <w:rPr>
          <w:rFonts w:ascii="Century Gothic" w:hAnsi="Century Gothic" w:cs="Times New Roman"/>
          <w:sz w:val="20"/>
          <w:szCs w:val="20"/>
        </w:rPr>
      </w:pPr>
      <w:r w:rsidRPr="003C2214">
        <w:rPr>
          <w:rFonts w:ascii="Century Gothic" w:hAnsi="Century Gothic" w:cs="Times New Roman"/>
          <w:bCs/>
          <w:sz w:val="20"/>
          <w:szCs w:val="20"/>
          <w:lang w:eastAsia="pl-PL"/>
        </w:rPr>
        <w:t>Wykonawca powiadomi Zamawiającego o każdorazowej zmianie numeru faksu lub adresu e-mail, na który będą zgłaszane wady.</w:t>
      </w:r>
    </w:p>
    <w:p w:rsidR="006C731E" w:rsidRPr="003C2214" w:rsidRDefault="006C731E" w:rsidP="006C731E">
      <w:pPr>
        <w:pStyle w:val="Tekstpodstawowy"/>
        <w:spacing w:after="0"/>
        <w:ind w:left="-57" w:right="-142"/>
        <w:contextualSpacing/>
        <w:jc w:val="center"/>
        <w:rPr>
          <w:rFonts w:ascii="Century Gothic" w:hAnsi="Century Gothic" w:cs="Times New Roman"/>
          <w:b/>
          <w:bCs/>
          <w:sz w:val="20"/>
          <w:szCs w:val="20"/>
        </w:rPr>
      </w:pPr>
    </w:p>
    <w:p w:rsidR="006C731E" w:rsidRPr="003C2214" w:rsidRDefault="006C731E" w:rsidP="006C731E">
      <w:pPr>
        <w:pStyle w:val="Tekstpodstawowy"/>
        <w:spacing w:after="0"/>
        <w:ind w:left="-57" w:right="-142"/>
        <w:contextualSpacing/>
        <w:jc w:val="center"/>
        <w:rPr>
          <w:rFonts w:ascii="Century Gothic" w:hAnsi="Century Gothic" w:cs="Times New Roman"/>
          <w:b/>
          <w:bCs/>
          <w:sz w:val="20"/>
          <w:szCs w:val="20"/>
        </w:rPr>
      </w:pPr>
      <w:r w:rsidRPr="003C2214">
        <w:rPr>
          <w:rFonts w:ascii="Century Gothic" w:hAnsi="Century Gothic" w:cs="Times New Roman"/>
          <w:b/>
          <w:bCs/>
          <w:sz w:val="20"/>
          <w:szCs w:val="20"/>
        </w:rPr>
        <w:t>§5</w:t>
      </w:r>
    </w:p>
    <w:p w:rsidR="006C731E" w:rsidRPr="003C2214" w:rsidRDefault="006C731E" w:rsidP="006C731E">
      <w:pPr>
        <w:pStyle w:val="Tekstpodstawowy"/>
        <w:spacing w:after="0"/>
        <w:ind w:left="-57" w:right="-142"/>
        <w:contextualSpacing/>
        <w:jc w:val="center"/>
        <w:rPr>
          <w:rFonts w:ascii="Century Gothic" w:hAnsi="Century Gothic" w:cs="Times New Roman"/>
          <w:b/>
          <w:bCs/>
          <w:sz w:val="20"/>
          <w:szCs w:val="20"/>
        </w:rPr>
      </w:pPr>
    </w:p>
    <w:p w:rsidR="006C731E" w:rsidRPr="003C2214" w:rsidRDefault="006C731E" w:rsidP="002E1208">
      <w:pPr>
        <w:numPr>
          <w:ilvl w:val="0"/>
          <w:numId w:val="29"/>
        </w:numPr>
        <w:tabs>
          <w:tab w:val="left" w:pos="360"/>
        </w:tabs>
        <w:autoSpaceDE w:val="0"/>
        <w:autoSpaceDN w:val="0"/>
        <w:contextualSpacing/>
        <w:jc w:val="both"/>
        <w:rPr>
          <w:rStyle w:val="ZnakZnak1ZnakZnakZnak"/>
          <w:rFonts w:ascii="Century Gothic" w:hAnsi="Century Gothic" w:cs="Times New Roman"/>
          <w:sz w:val="20"/>
          <w:szCs w:val="20"/>
        </w:rPr>
      </w:pPr>
      <w:r w:rsidRPr="003C2214">
        <w:rPr>
          <w:rFonts w:ascii="Century Gothic" w:hAnsi="Century Gothic" w:cs="Times New Roman"/>
          <w:sz w:val="20"/>
          <w:szCs w:val="20"/>
        </w:rPr>
        <w:t>W przypadku niewykonania lub nienależytego wykonania umowy przez Wykonawcę, Zamawiający zastrzega sobie prawo do naliczenia i obciążenia następującymi karami:</w:t>
      </w:r>
    </w:p>
    <w:p w:rsidR="006C731E" w:rsidRPr="003C2214" w:rsidRDefault="006C731E" w:rsidP="002E1208">
      <w:pPr>
        <w:numPr>
          <w:ilvl w:val="0"/>
          <w:numId w:val="30"/>
        </w:numPr>
        <w:tabs>
          <w:tab w:val="clear" w:pos="1080"/>
          <w:tab w:val="num" w:pos="709"/>
        </w:tabs>
        <w:autoSpaceDE w:val="0"/>
        <w:autoSpaceDN w:val="0"/>
        <w:ind w:left="709" w:hanging="283"/>
        <w:contextualSpacing/>
        <w:jc w:val="both"/>
        <w:rPr>
          <w:rFonts w:ascii="Century Gothic" w:hAnsi="Century Gothic" w:cs="Times New Roman"/>
          <w:sz w:val="20"/>
          <w:szCs w:val="20"/>
        </w:rPr>
      </w:pPr>
      <w:r w:rsidRPr="003C2214">
        <w:rPr>
          <w:rStyle w:val="ZnakZnak1ZnakZnakZnak"/>
          <w:rFonts w:ascii="Century Gothic" w:hAnsi="Century Gothic" w:cs="Times New Roman"/>
          <w:sz w:val="20"/>
          <w:szCs w:val="20"/>
        </w:rPr>
        <w:t xml:space="preserve">10% wartości umowy, o której mowa w §1 ust. 2 lit. a) powiększonej o podatek VAT </w:t>
      </w:r>
      <w:r w:rsidRPr="003C2214">
        <w:rPr>
          <w:rFonts w:ascii="Century Gothic" w:hAnsi="Century Gothic" w:cs="Times New Roman"/>
          <w:i/>
          <w:iCs/>
          <w:sz w:val="20"/>
          <w:szCs w:val="20"/>
        </w:rPr>
        <w:t>(jeżeli dotyczy)</w:t>
      </w:r>
      <w:r w:rsidRPr="003C2214">
        <w:rPr>
          <w:rStyle w:val="ZnakZnak1ZnakZnakZnak"/>
          <w:rFonts w:ascii="Century Gothic" w:hAnsi="Century Gothic" w:cs="Times New Roman"/>
          <w:sz w:val="20"/>
          <w:szCs w:val="20"/>
        </w:rPr>
        <w:t>, gdy Zamawiający odstąpi od umowy z powodu okoliczności, za które odpowiada Wykonawca;</w:t>
      </w:r>
    </w:p>
    <w:p w:rsidR="006C731E" w:rsidRPr="003C2214" w:rsidRDefault="006C731E" w:rsidP="002E1208">
      <w:pPr>
        <w:pStyle w:val="Tekstpodstawowy"/>
        <w:numPr>
          <w:ilvl w:val="0"/>
          <w:numId w:val="30"/>
        </w:numPr>
        <w:tabs>
          <w:tab w:val="clear" w:pos="1080"/>
          <w:tab w:val="num" w:pos="709"/>
        </w:tabs>
        <w:autoSpaceDE w:val="0"/>
        <w:autoSpaceDN w:val="0"/>
        <w:spacing w:after="0"/>
        <w:ind w:left="709" w:hanging="283"/>
        <w:contextualSpacing/>
        <w:rPr>
          <w:rFonts w:ascii="Century Gothic" w:hAnsi="Century Gothic" w:cs="Times New Roman"/>
          <w:sz w:val="20"/>
          <w:szCs w:val="20"/>
        </w:rPr>
      </w:pPr>
      <w:r w:rsidRPr="003C2214">
        <w:rPr>
          <w:rFonts w:ascii="Century Gothic" w:hAnsi="Century Gothic" w:cs="Times New Roman"/>
          <w:sz w:val="20"/>
          <w:szCs w:val="20"/>
        </w:rPr>
        <w:t xml:space="preserve">10% wartości umowy, o której mowa w §1 ust. 2 lit. a) </w:t>
      </w:r>
      <w:r w:rsidRPr="003C2214">
        <w:rPr>
          <w:rStyle w:val="ZnakZnak1ZnakZnakZnak"/>
          <w:rFonts w:ascii="Century Gothic" w:hAnsi="Century Gothic" w:cs="Times New Roman"/>
          <w:sz w:val="20"/>
          <w:szCs w:val="20"/>
        </w:rPr>
        <w:t xml:space="preserve">powiększonej o podatek VAT </w:t>
      </w:r>
      <w:r w:rsidRPr="003C2214">
        <w:rPr>
          <w:rFonts w:ascii="Century Gothic" w:hAnsi="Century Gothic" w:cs="Times New Roman"/>
          <w:i/>
          <w:iCs/>
          <w:sz w:val="20"/>
          <w:szCs w:val="20"/>
        </w:rPr>
        <w:t>(jeżeli dotyczy)</w:t>
      </w:r>
      <w:r w:rsidRPr="003C2214">
        <w:rPr>
          <w:rFonts w:ascii="Century Gothic" w:hAnsi="Century Gothic" w:cs="Times New Roman"/>
          <w:sz w:val="20"/>
          <w:szCs w:val="20"/>
        </w:rPr>
        <w:t>, w przypadku odstąpienia od umowy przez Wykonawcę na jakiejkolwiek podstawie z przyczyn nieleżących po stronie Zamawiającego;</w:t>
      </w:r>
    </w:p>
    <w:p w:rsidR="006C731E" w:rsidRPr="003C2214" w:rsidRDefault="006C731E" w:rsidP="002E1208">
      <w:pPr>
        <w:pStyle w:val="Tekstpodstawowy"/>
        <w:numPr>
          <w:ilvl w:val="0"/>
          <w:numId w:val="30"/>
        </w:numPr>
        <w:tabs>
          <w:tab w:val="clear" w:pos="1080"/>
          <w:tab w:val="num" w:pos="709"/>
        </w:tabs>
        <w:autoSpaceDE w:val="0"/>
        <w:autoSpaceDN w:val="0"/>
        <w:spacing w:after="0"/>
        <w:ind w:left="709" w:hanging="283"/>
        <w:contextualSpacing/>
        <w:rPr>
          <w:rFonts w:ascii="Century Gothic" w:hAnsi="Century Gothic" w:cs="Times New Roman"/>
          <w:sz w:val="20"/>
          <w:szCs w:val="20"/>
        </w:rPr>
      </w:pPr>
      <w:r w:rsidRPr="003C2214">
        <w:rPr>
          <w:rFonts w:ascii="Century Gothic" w:hAnsi="Century Gothic" w:cs="Times New Roman"/>
          <w:sz w:val="20"/>
          <w:szCs w:val="20"/>
        </w:rPr>
        <w:t xml:space="preserve">500 zł za każdy rozpoczęty dzień zwłoki w dotrzymaniu terminu dostawy określonego §3 ust. 1 umowy, za każdy dzień </w:t>
      </w:r>
      <w:r w:rsidR="00CB79C0">
        <w:rPr>
          <w:rFonts w:ascii="Century Gothic" w:hAnsi="Century Gothic" w:cs="Times New Roman"/>
          <w:sz w:val="20"/>
          <w:szCs w:val="20"/>
        </w:rPr>
        <w:t xml:space="preserve">zwłoki </w:t>
      </w:r>
      <w:r w:rsidRPr="003C2214">
        <w:rPr>
          <w:rFonts w:ascii="Century Gothic" w:hAnsi="Century Gothic" w:cs="Times New Roman"/>
          <w:sz w:val="20"/>
          <w:szCs w:val="20"/>
        </w:rPr>
        <w:t xml:space="preserve">w ich dostarczeniu; </w:t>
      </w:r>
    </w:p>
    <w:p w:rsidR="006C731E" w:rsidRPr="003C2214" w:rsidRDefault="006C731E" w:rsidP="002E1208">
      <w:pPr>
        <w:pStyle w:val="Tekstpodstawowy"/>
        <w:numPr>
          <w:ilvl w:val="0"/>
          <w:numId w:val="30"/>
        </w:numPr>
        <w:tabs>
          <w:tab w:val="clear" w:pos="1080"/>
          <w:tab w:val="num" w:pos="709"/>
        </w:tabs>
        <w:autoSpaceDE w:val="0"/>
        <w:autoSpaceDN w:val="0"/>
        <w:spacing w:after="0"/>
        <w:ind w:left="709" w:hanging="283"/>
        <w:contextualSpacing/>
        <w:rPr>
          <w:rFonts w:ascii="Century Gothic" w:hAnsi="Century Gothic" w:cs="Times New Roman"/>
          <w:sz w:val="20"/>
          <w:szCs w:val="20"/>
        </w:rPr>
      </w:pPr>
      <w:r w:rsidRPr="003C2214">
        <w:rPr>
          <w:rFonts w:ascii="Century Gothic" w:hAnsi="Century Gothic" w:cs="Times New Roman"/>
          <w:sz w:val="20"/>
          <w:szCs w:val="20"/>
        </w:rPr>
        <w:t>100 zł za każdy rozpoczęty dzień zwłoki w dotrzymaniu terminu określonego w §3 ust. 12 oraz w §4 ust. 4 i ust. 7 umowy .</w:t>
      </w:r>
    </w:p>
    <w:p w:rsidR="006C731E" w:rsidRPr="003C2214" w:rsidRDefault="006C731E" w:rsidP="002E1208">
      <w:pPr>
        <w:pStyle w:val="Stopka"/>
        <w:numPr>
          <w:ilvl w:val="0"/>
          <w:numId w:val="29"/>
        </w:numPr>
        <w:autoSpaceDN w:val="0"/>
        <w:contextualSpacing/>
        <w:jc w:val="both"/>
        <w:rPr>
          <w:rFonts w:ascii="Century Gothic" w:hAnsi="Century Gothic"/>
          <w:sz w:val="20"/>
          <w:szCs w:val="20"/>
        </w:rPr>
      </w:pPr>
      <w:r w:rsidRPr="003C2214">
        <w:rPr>
          <w:rFonts w:ascii="Century Gothic" w:hAnsi="Century Gothic"/>
          <w:sz w:val="20"/>
          <w:szCs w:val="20"/>
        </w:rPr>
        <w:t>Zapłata kary, o której mowa w ust. 1 lit. c) lub d) nie zwalnia Wykonawcy z obowiązku wykonania umowy.</w:t>
      </w:r>
    </w:p>
    <w:p w:rsidR="006C731E" w:rsidRPr="003C2214" w:rsidRDefault="006C731E" w:rsidP="002E1208">
      <w:pPr>
        <w:numPr>
          <w:ilvl w:val="0"/>
          <w:numId w:val="29"/>
        </w:numPr>
        <w:autoSpaceDE w:val="0"/>
        <w:autoSpaceDN w:val="0"/>
        <w:contextualSpacing/>
        <w:jc w:val="both"/>
        <w:rPr>
          <w:rFonts w:ascii="Century Gothic" w:hAnsi="Century Gothic" w:cs="Times New Roman"/>
          <w:sz w:val="20"/>
          <w:szCs w:val="20"/>
        </w:rPr>
      </w:pPr>
      <w:r w:rsidRPr="003C2214">
        <w:rPr>
          <w:rFonts w:ascii="Century Gothic" w:hAnsi="Century Gothic" w:cs="Times New Roman"/>
          <w:sz w:val="20"/>
          <w:szCs w:val="20"/>
        </w:rPr>
        <w:t>Zamawiający zastrzega sobie prawo dochodzenia odszkodowania uzupełniającego, jeżeli szkoda przewyższy wysokość kar.</w:t>
      </w:r>
    </w:p>
    <w:p w:rsidR="006C731E" w:rsidRPr="003C2214" w:rsidRDefault="006C731E" w:rsidP="002E1208">
      <w:pPr>
        <w:numPr>
          <w:ilvl w:val="0"/>
          <w:numId w:val="29"/>
        </w:numPr>
        <w:autoSpaceDE w:val="0"/>
        <w:autoSpaceDN w:val="0"/>
        <w:contextualSpacing/>
        <w:jc w:val="both"/>
        <w:rPr>
          <w:rFonts w:ascii="Century Gothic" w:hAnsi="Century Gothic" w:cs="Times New Roman"/>
          <w:sz w:val="20"/>
          <w:szCs w:val="20"/>
        </w:rPr>
      </w:pPr>
      <w:r w:rsidRPr="003C2214">
        <w:rPr>
          <w:rFonts w:ascii="Century Gothic" w:hAnsi="Century Gothic" w:cs="Times New Roman"/>
          <w:sz w:val="20"/>
          <w:szCs w:val="20"/>
        </w:rPr>
        <w:t>Zamawiający zastrzega sobie prawo potrącania kar z wynagrodzenia (z faktur) bez kierowania odrębnego wezwania do zapłaty.</w:t>
      </w:r>
    </w:p>
    <w:p w:rsidR="006C731E" w:rsidRPr="003C2214" w:rsidRDefault="006C731E" w:rsidP="002E1208">
      <w:pPr>
        <w:pStyle w:val="Tekstpodstawowy"/>
        <w:numPr>
          <w:ilvl w:val="0"/>
          <w:numId w:val="29"/>
        </w:numPr>
        <w:tabs>
          <w:tab w:val="left" w:pos="360"/>
        </w:tabs>
        <w:autoSpaceDE w:val="0"/>
        <w:autoSpaceDN w:val="0"/>
        <w:spacing w:after="0"/>
        <w:contextualSpacing/>
        <w:rPr>
          <w:rFonts w:ascii="Century Gothic" w:hAnsi="Century Gothic" w:cs="Times New Roman"/>
          <w:sz w:val="20"/>
          <w:szCs w:val="20"/>
        </w:rPr>
      </w:pPr>
      <w:r w:rsidRPr="003C2214">
        <w:rPr>
          <w:rFonts w:ascii="Century Gothic" w:hAnsi="Century Gothic" w:cs="Times New Roman"/>
          <w:sz w:val="20"/>
          <w:szCs w:val="20"/>
        </w:rPr>
        <w:t xml:space="preserve">Wykonawca nie będzie obciążany karami, jeżeli do niewykonania lub nienależytego wykonania umowy doszło z powodu okoliczności, za które ponosi odpowiedzialność Zamawiający lub z powodu działania tzw. siły wyższej. </w:t>
      </w:r>
    </w:p>
    <w:p w:rsidR="006C731E" w:rsidRPr="003C2214" w:rsidRDefault="006C731E" w:rsidP="002E1208">
      <w:pPr>
        <w:pStyle w:val="Tekstpodstawowy"/>
        <w:numPr>
          <w:ilvl w:val="0"/>
          <w:numId w:val="29"/>
        </w:numPr>
        <w:tabs>
          <w:tab w:val="left" w:pos="993"/>
        </w:tabs>
        <w:autoSpaceDE w:val="0"/>
        <w:autoSpaceDN w:val="0"/>
        <w:spacing w:after="0"/>
        <w:contextualSpacing/>
        <w:rPr>
          <w:rFonts w:ascii="Century Gothic" w:hAnsi="Century Gothic" w:cs="Times New Roman"/>
          <w:sz w:val="20"/>
          <w:szCs w:val="20"/>
        </w:rPr>
      </w:pPr>
      <w:r w:rsidRPr="003C2214">
        <w:rPr>
          <w:rFonts w:ascii="Century Gothic" w:hAnsi="Century Gothic" w:cs="Times New Roman"/>
          <w:sz w:val="20"/>
          <w:szCs w:val="20"/>
        </w:rPr>
        <w:t>W przypadku zaistnienia okoliczności siły wyższej, Strona, która powołuje się na te okoliczności niezwłocznie zawiadomi druga Stronę na piśmie o jej zaistnieniu i przyczynach.</w:t>
      </w:r>
    </w:p>
    <w:p w:rsidR="006C731E" w:rsidRPr="003C2214" w:rsidRDefault="006C731E" w:rsidP="002E1208">
      <w:pPr>
        <w:pStyle w:val="Tekstpodstawowy"/>
        <w:numPr>
          <w:ilvl w:val="0"/>
          <w:numId w:val="29"/>
        </w:numPr>
        <w:tabs>
          <w:tab w:val="left" w:pos="993"/>
        </w:tabs>
        <w:autoSpaceDE w:val="0"/>
        <w:autoSpaceDN w:val="0"/>
        <w:spacing w:after="0"/>
        <w:contextualSpacing/>
        <w:rPr>
          <w:rFonts w:ascii="Century Gothic" w:hAnsi="Century Gothic" w:cs="Times New Roman"/>
          <w:sz w:val="20"/>
          <w:szCs w:val="20"/>
        </w:rPr>
      </w:pPr>
      <w:r w:rsidRPr="003C2214">
        <w:rPr>
          <w:rFonts w:ascii="Century Gothic" w:hAnsi="Century Gothic" w:cs="Times New Roman"/>
          <w:sz w:val="20"/>
          <w:szCs w:val="20"/>
        </w:rPr>
        <w:t>W razie  zaistnienia siły wyższej wpływającej na termin realizacji umowy, Strony zobowiązują się w terminie 14 dni kalendarzowych od dnia zawiadomienia, o którym mowa w ust. 6 ustalić nowy termin wykonania umowy lub ewentualnie podjąć decyzję o odstąpieniu od umowy za porozumieniem Stron.</w:t>
      </w:r>
    </w:p>
    <w:p w:rsidR="006C731E" w:rsidRPr="003C2214" w:rsidRDefault="006C731E" w:rsidP="002E1208">
      <w:pPr>
        <w:pStyle w:val="Tekstpodstawowy"/>
        <w:numPr>
          <w:ilvl w:val="0"/>
          <w:numId w:val="29"/>
        </w:numPr>
        <w:autoSpaceDE w:val="0"/>
        <w:autoSpaceDN w:val="0"/>
        <w:spacing w:after="0"/>
        <w:contextualSpacing/>
        <w:rPr>
          <w:rFonts w:ascii="Century Gothic" w:hAnsi="Century Gothic" w:cs="Times New Roman"/>
          <w:bCs/>
          <w:sz w:val="20"/>
          <w:szCs w:val="20"/>
          <w:lang w:eastAsia="pl-PL"/>
        </w:rPr>
      </w:pPr>
      <w:r w:rsidRPr="003C2214">
        <w:rPr>
          <w:rFonts w:ascii="Century Gothic" w:hAnsi="Century Gothic" w:cs="Times New Roman"/>
          <w:sz w:val="20"/>
          <w:szCs w:val="20"/>
        </w:rPr>
        <w:t>Zamawiający zastrzega sobie prawo dochodzenia odszkodowania uzupełniającego, jeżeli szkoda przewyższy wysokość kar.</w:t>
      </w:r>
    </w:p>
    <w:p w:rsidR="006C731E" w:rsidRPr="003C2214" w:rsidRDefault="006C731E" w:rsidP="002E1208">
      <w:pPr>
        <w:pStyle w:val="Tekstpodstawowy"/>
        <w:numPr>
          <w:ilvl w:val="0"/>
          <w:numId w:val="29"/>
        </w:numPr>
        <w:autoSpaceDE w:val="0"/>
        <w:autoSpaceDN w:val="0"/>
        <w:spacing w:after="0"/>
        <w:contextualSpacing/>
        <w:rPr>
          <w:rFonts w:ascii="Century Gothic" w:hAnsi="Century Gothic" w:cs="Times New Roman"/>
          <w:sz w:val="20"/>
          <w:szCs w:val="20"/>
        </w:rPr>
      </w:pPr>
      <w:r w:rsidRPr="003C2214">
        <w:rPr>
          <w:rFonts w:ascii="Century Gothic" w:hAnsi="Century Gothic" w:cs="Times New Roman"/>
          <w:sz w:val="20"/>
          <w:szCs w:val="20"/>
        </w:rPr>
        <w:t xml:space="preserve">Zamawiający zastrzega sobie prawo do odstąpienia od niniejszej umowy w terminie </w:t>
      </w:r>
      <w:r w:rsidRPr="003C2214">
        <w:rPr>
          <w:rFonts w:ascii="Century Gothic" w:hAnsi="Century Gothic" w:cs="Times New Roman"/>
          <w:b/>
          <w:sz w:val="20"/>
          <w:szCs w:val="20"/>
        </w:rPr>
        <w:t>14 dni</w:t>
      </w:r>
      <w:r w:rsidRPr="003C2214">
        <w:rPr>
          <w:rFonts w:ascii="Century Gothic" w:hAnsi="Century Gothic" w:cs="Times New Roman"/>
          <w:sz w:val="20"/>
          <w:szCs w:val="20"/>
        </w:rPr>
        <w:t xml:space="preserve"> licząc od daty zaistnienia nw. okoliczności z jednoczesnym naliczeniem kary, o której mowa w ust. 1 lit. a) w przypadku:</w:t>
      </w:r>
    </w:p>
    <w:p w:rsidR="006C731E" w:rsidRPr="003C2214" w:rsidRDefault="006C731E" w:rsidP="002E1208">
      <w:pPr>
        <w:pStyle w:val="Tekstpodstawowy"/>
        <w:numPr>
          <w:ilvl w:val="0"/>
          <w:numId w:val="31"/>
        </w:numPr>
        <w:tabs>
          <w:tab w:val="clear" w:pos="1080"/>
          <w:tab w:val="num" w:pos="709"/>
        </w:tabs>
        <w:autoSpaceDE w:val="0"/>
        <w:autoSpaceDN w:val="0"/>
        <w:spacing w:after="0"/>
        <w:ind w:left="709" w:hanging="283"/>
        <w:contextualSpacing/>
        <w:rPr>
          <w:rFonts w:ascii="Century Gothic" w:hAnsi="Century Gothic" w:cs="Times New Roman"/>
          <w:bCs/>
          <w:sz w:val="20"/>
          <w:szCs w:val="20"/>
        </w:rPr>
      </w:pPr>
      <w:r w:rsidRPr="003C2214">
        <w:rPr>
          <w:rFonts w:ascii="Century Gothic" w:hAnsi="Century Gothic" w:cs="Times New Roman"/>
          <w:sz w:val="20"/>
          <w:szCs w:val="20"/>
        </w:rPr>
        <w:t xml:space="preserve">gdy Wykonawca opóźni się z dostawą </w:t>
      </w:r>
      <w:r w:rsidRPr="003C2214">
        <w:rPr>
          <w:rFonts w:ascii="Century Gothic" w:hAnsi="Century Gothic" w:cs="Times New Roman"/>
          <w:sz w:val="20"/>
          <w:szCs w:val="20"/>
          <w:lang w:eastAsia="pl-PL"/>
        </w:rPr>
        <w:t xml:space="preserve">komputerów </w:t>
      </w:r>
      <w:r w:rsidRPr="003C2214">
        <w:rPr>
          <w:rFonts w:ascii="Century Gothic" w:hAnsi="Century Gothic" w:cs="Times New Roman"/>
          <w:sz w:val="20"/>
          <w:szCs w:val="20"/>
        </w:rPr>
        <w:t xml:space="preserve"> o ponad </w:t>
      </w:r>
      <w:r w:rsidRPr="003C2214">
        <w:rPr>
          <w:rFonts w:ascii="Century Gothic" w:hAnsi="Century Gothic" w:cs="Times New Roman"/>
          <w:b/>
          <w:sz w:val="20"/>
          <w:szCs w:val="20"/>
        </w:rPr>
        <w:t xml:space="preserve">1 dzień, </w:t>
      </w:r>
      <w:r w:rsidRPr="003C2214">
        <w:rPr>
          <w:rFonts w:ascii="Century Gothic" w:hAnsi="Century Gothic" w:cs="Times New Roman"/>
          <w:sz w:val="20"/>
          <w:szCs w:val="20"/>
        </w:rPr>
        <w:t>licząc</w:t>
      </w:r>
      <w:r w:rsidRPr="003C2214">
        <w:rPr>
          <w:rFonts w:ascii="Century Gothic" w:hAnsi="Century Gothic" w:cs="Times New Roman"/>
          <w:b/>
          <w:sz w:val="20"/>
          <w:szCs w:val="20"/>
        </w:rPr>
        <w:t xml:space="preserve"> </w:t>
      </w:r>
      <w:r w:rsidRPr="003C2214">
        <w:rPr>
          <w:rFonts w:ascii="Century Gothic" w:hAnsi="Century Gothic" w:cs="Times New Roman"/>
          <w:sz w:val="20"/>
          <w:szCs w:val="20"/>
        </w:rPr>
        <w:t>od upływu terminu, o którym mowa w §3 ust. 1 umowy;</w:t>
      </w:r>
    </w:p>
    <w:p w:rsidR="006C731E" w:rsidRPr="003C2214" w:rsidRDefault="006C731E" w:rsidP="002E1208">
      <w:pPr>
        <w:pStyle w:val="Tekstpodstawowy"/>
        <w:numPr>
          <w:ilvl w:val="0"/>
          <w:numId w:val="31"/>
        </w:numPr>
        <w:tabs>
          <w:tab w:val="clear" w:pos="1080"/>
          <w:tab w:val="num" w:pos="709"/>
        </w:tabs>
        <w:autoSpaceDE w:val="0"/>
        <w:autoSpaceDN w:val="0"/>
        <w:spacing w:after="0"/>
        <w:ind w:left="709" w:hanging="283"/>
        <w:contextualSpacing/>
        <w:rPr>
          <w:rFonts w:ascii="Century Gothic" w:hAnsi="Century Gothic" w:cs="Times New Roman"/>
          <w:sz w:val="20"/>
          <w:szCs w:val="20"/>
        </w:rPr>
      </w:pPr>
      <w:r w:rsidRPr="003C2214">
        <w:rPr>
          <w:rFonts w:ascii="Century Gothic" w:hAnsi="Century Gothic" w:cs="Times New Roman"/>
          <w:sz w:val="20"/>
          <w:szCs w:val="20"/>
        </w:rPr>
        <w:lastRenderedPageBreak/>
        <w:t>wadliwie wykonanej dostawy, niewykonanej dostawy, niewykonania obowiązków wynikających z gwarancji lub rękojmi.</w:t>
      </w:r>
    </w:p>
    <w:p w:rsidR="006C731E" w:rsidRPr="003C2214" w:rsidRDefault="006C731E" w:rsidP="002E1208">
      <w:pPr>
        <w:pStyle w:val="Tekstpodstawowy"/>
        <w:numPr>
          <w:ilvl w:val="0"/>
          <w:numId w:val="29"/>
        </w:numPr>
        <w:autoSpaceDE w:val="0"/>
        <w:autoSpaceDN w:val="0"/>
        <w:spacing w:after="0"/>
        <w:contextualSpacing/>
        <w:rPr>
          <w:rFonts w:ascii="Century Gothic" w:hAnsi="Century Gothic" w:cs="Times New Roman"/>
          <w:sz w:val="20"/>
          <w:szCs w:val="20"/>
        </w:rPr>
      </w:pPr>
      <w:r w:rsidRPr="003C2214">
        <w:rPr>
          <w:rFonts w:ascii="Century Gothic" w:hAnsi="Century Gothic" w:cs="Times New Roman"/>
          <w:sz w:val="20"/>
          <w:szCs w:val="20"/>
        </w:rPr>
        <w:t>Odstąpienie od umowy powinno nastąpić w formie pisemnej ze wskazaniem okoliczności uzasadniających tę czynność.</w:t>
      </w:r>
    </w:p>
    <w:p w:rsidR="006C731E" w:rsidRPr="009B30A5" w:rsidRDefault="006C731E" w:rsidP="002E1208">
      <w:pPr>
        <w:pStyle w:val="Tekstpodstawowy"/>
        <w:numPr>
          <w:ilvl w:val="0"/>
          <w:numId w:val="29"/>
        </w:numPr>
        <w:autoSpaceDE w:val="0"/>
        <w:autoSpaceDN w:val="0"/>
        <w:spacing w:after="0"/>
        <w:contextualSpacing/>
        <w:rPr>
          <w:rFonts w:ascii="Century Gothic" w:hAnsi="Century Gothic" w:cs="Times New Roman"/>
          <w:sz w:val="20"/>
          <w:szCs w:val="20"/>
        </w:rPr>
      </w:pPr>
      <w:r w:rsidRPr="003C2214">
        <w:rPr>
          <w:rFonts w:ascii="Century Gothic" w:hAnsi="Century Gothic" w:cs="Times New Roman"/>
          <w:sz w:val="20"/>
          <w:szCs w:val="20"/>
        </w:rPr>
        <w:t xml:space="preserve">Odstąpienie od umowy wywoływać będzie skutki na przyszłość (ex nunc), a w szczególności nie pozbawi Zamawiającego uprawnień z tytułu rękojmi i gwarancji w stosunku do tej części </w:t>
      </w:r>
      <w:r w:rsidRPr="009B30A5">
        <w:rPr>
          <w:rFonts w:ascii="Century Gothic" w:hAnsi="Century Gothic" w:cs="Times New Roman"/>
          <w:sz w:val="20"/>
          <w:szCs w:val="20"/>
        </w:rPr>
        <w:t>zamówienia, która została zrealizowana.</w:t>
      </w:r>
    </w:p>
    <w:p w:rsidR="00D07A4E" w:rsidRPr="009B30A5" w:rsidRDefault="00D07A4E" w:rsidP="00D07A4E">
      <w:pPr>
        <w:numPr>
          <w:ilvl w:val="0"/>
          <w:numId w:val="29"/>
        </w:numPr>
        <w:contextualSpacing/>
        <w:jc w:val="both"/>
        <w:rPr>
          <w:rFonts w:ascii="Century Gothic" w:eastAsia="Calibri" w:hAnsi="Century Gothic" w:cs="Times New Roman"/>
          <w:sz w:val="20"/>
          <w:szCs w:val="20"/>
          <w:lang w:val="x-none"/>
        </w:rPr>
      </w:pPr>
      <w:r w:rsidRPr="009B30A5">
        <w:rPr>
          <w:rFonts w:ascii="Century Gothic" w:eastAsia="Calibri" w:hAnsi="Century Gothic" w:cs="Times New Roman"/>
          <w:sz w:val="20"/>
          <w:szCs w:val="20"/>
          <w:lang w:val="x-none"/>
        </w:rPr>
        <w:t>Łączna maksymalna wysokość kar umownych, których mogą dochodzić Strony umowy, nie może być wyższa niż 10 % wartości, o której mowa w §</w:t>
      </w:r>
      <w:r w:rsidR="003A778D" w:rsidRPr="009B30A5">
        <w:rPr>
          <w:rFonts w:ascii="Century Gothic" w:eastAsia="Calibri" w:hAnsi="Century Gothic" w:cs="Times New Roman"/>
          <w:sz w:val="20"/>
          <w:szCs w:val="20"/>
        </w:rPr>
        <w:t>1</w:t>
      </w:r>
      <w:r w:rsidR="00D93C41" w:rsidRPr="009B30A5">
        <w:rPr>
          <w:rFonts w:ascii="Century Gothic" w:eastAsia="Calibri" w:hAnsi="Century Gothic" w:cs="Times New Roman"/>
          <w:sz w:val="20"/>
          <w:szCs w:val="20"/>
          <w:lang w:val="x-none"/>
        </w:rPr>
        <w:t xml:space="preserve"> ust.</w:t>
      </w:r>
      <w:r w:rsidR="00D93C41" w:rsidRPr="009B30A5">
        <w:rPr>
          <w:rFonts w:ascii="Century Gothic" w:eastAsia="Calibri" w:hAnsi="Century Gothic" w:cs="Times New Roman"/>
          <w:sz w:val="20"/>
          <w:szCs w:val="20"/>
        </w:rPr>
        <w:t xml:space="preserve"> </w:t>
      </w:r>
      <w:r w:rsidR="00D93C41" w:rsidRPr="009B30A5">
        <w:rPr>
          <w:rFonts w:ascii="Century Gothic" w:eastAsia="Calibri" w:hAnsi="Century Gothic" w:cs="Times New Roman"/>
          <w:sz w:val="20"/>
          <w:szCs w:val="20"/>
          <w:lang w:val="x-none"/>
        </w:rPr>
        <w:t>2</w:t>
      </w:r>
      <w:r w:rsidR="003A778D" w:rsidRPr="009B30A5">
        <w:rPr>
          <w:rFonts w:ascii="Century Gothic" w:eastAsia="Calibri" w:hAnsi="Century Gothic" w:cs="Times New Roman"/>
          <w:sz w:val="20"/>
          <w:szCs w:val="20"/>
          <w:lang w:val="x-none"/>
        </w:rPr>
        <w:t xml:space="preserve"> lit. a).</w:t>
      </w:r>
    </w:p>
    <w:p w:rsidR="006C731E" w:rsidRPr="003C2214" w:rsidRDefault="006C731E" w:rsidP="006538F8">
      <w:pPr>
        <w:pStyle w:val="Tekstpodstawowy"/>
        <w:spacing w:after="0"/>
        <w:rPr>
          <w:rFonts w:ascii="Century Gothic" w:hAnsi="Century Gothic" w:cs="Times New Roman"/>
          <w:b/>
          <w:bCs/>
          <w:sz w:val="20"/>
          <w:szCs w:val="20"/>
        </w:rPr>
      </w:pPr>
    </w:p>
    <w:p w:rsidR="006C731E" w:rsidRPr="003C2214" w:rsidRDefault="006C731E" w:rsidP="006C731E">
      <w:pPr>
        <w:pStyle w:val="Tekstpodstawowy"/>
        <w:spacing w:after="0"/>
        <w:jc w:val="center"/>
        <w:rPr>
          <w:rFonts w:ascii="Century Gothic" w:hAnsi="Century Gothic" w:cs="Times New Roman"/>
          <w:b/>
          <w:bCs/>
          <w:sz w:val="20"/>
          <w:szCs w:val="20"/>
        </w:rPr>
      </w:pPr>
    </w:p>
    <w:p w:rsidR="006C731E" w:rsidRPr="003C2214" w:rsidRDefault="006C731E" w:rsidP="006C731E">
      <w:pPr>
        <w:pStyle w:val="Tekstpodstawowy"/>
        <w:spacing w:after="0"/>
        <w:jc w:val="center"/>
        <w:rPr>
          <w:rFonts w:ascii="Century Gothic" w:hAnsi="Century Gothic" w:cs="Times New Roman"/>
          <w:bCs/>
          <w:i/>
          <w:sz w:val="20"/>
          <w:szCs w:val="20"/>
        </w:rPr>
      </w:pPr>
      <w:r w:rsidRPr="003C2214">
        <w:rPr>
          <w:rFonts w:ascii="Century Gothic" w:hAnsi="Century Gothic" w:cs="Times New Roman"/>
          <w:b/>
          <w:bCs/>
          <w:sz w:val="20"/>
          <w:szCs w:val="20"/>
        </w:rPr>
        <w:t xml:space="preserve">§6 </w:t>
      </w:r>
      <w:r w:rsidR="00DF0C7B" w:rsidRPr="003C2214">
        <w:rPr>
          <w:rFonts w:ascii="Century Gothic" w:hAnsi="Century Gothic" w:cs="Times New Roman"/>
          <w:b/>
          <w:bCs/>
          <w:sz w:val="20"/>
          <w:szCs w:val="20"/>
        </w:rPr>
        <w:br/>
      </w:r>
      <w:r w:rsidRPr="003C2214">
        <w:rPr>
          <w:rFonts w:ascii="Century Gothic" w:hAnsi="Century Gothic" w:cs="Times New Roman"/>
          <w:bCs/>
          <w:i/>
          <w:sz w:val="20"/>
          <w:szCs w:val="20"/>
        </w:rPr>
        <w:t>(jeżeli dotyczy)</w:t>
      </w:r>
    </w:p>
    <w:p w:rsidR="006C731E" w:rsidRPr="003C2214" w:rsidRDefault="006C731E" w:rsidP="006C731E">
      <w:pPr>
        <w:pStyle w:val="Tekstpodstawowy"/>
        <w:spacing w:after="0"/>
        <w:jc w:val="center"/>
        <w:rPr>
          <w:rFonts w:ascii="Century Gothic" w:hAnsi="Century Gothic" w:cs="Times New Roman"/>
          <w:sz w:val="20"/>
          <w:szCs w:val="20"/>
        </w:rPr>
      </w:pPr>
    </w:p>
    <w:p w:rsidR="00C91A6D" w:rsidRPr="00DE4289" w:rsidRDefault="00C91A6D" w:rsidP="00C91A6D">
      <w:pPr>
        <w:pStyle w:val="Tekstpodstawowy"/>
        <w:widowControl w:val="0"/>
        <w:numPr>
          <w:ilvl w:val="0"/>
          <w:numId w:val="70"/>
        </w:numPr>
        <w:spacing w:after="0" w:line="276" w:lineRule="auto"/>
        <w:ind w:left="284" w:hanging="284"/>
        <w:textAlignment w:val="auto"/>
        <w:rPr>
          <w:rFonts w:ascii="Century Gothic" w:hAnsi="Century Gothic"/>
          <w:color w:val="auto"/>
          <w:sz w:val="20"/>
          <w:szCs w:val="20"/>
        </w:rPr>
      </w:pPr>
      <w:r w:rsidRPr="00DE4289">
        <w:rPr>
          <w:rFonts w:ascii="Century Gothic" w:hAnsi="Century Gothic"/>
          <w:color w:val="auto"/>
          <w:sz w:val="20"/>
          <w:szCs w:val="20"/>
        </w:rPr>
        <w:t>Wykonawca wykona przedmiot umowy sam lub z wykorzystaniem Podwykonawcy (nazwa Podwykonawcy/Podwykonawców wskazanych w ofercie)....., który wykonywać będzie część zamówienia obejmującą........... (zgodnie z ofertą Wykonawcy).</w:t>
      </w:r>
    </w:p>
    <w:p w:rsidR="00C91A6D" w:rsidRPr="00DE4289" w:rsidRDefault="00C91A6D" w:rsidP="00C91A6D">
      <w:pPr>
        <w:pStyle w:val="Tekstpodstawowy"/>
        <w:widowControl w:val="0"/>
        <w:numPr>
          <w:ilvl w:val="0"/>
          <w:numId w:val="70"/>
        </w:numPr>
        <w:spacing w:after="0" w:line="276" w:lineRule="auto"/>
        <w:ind w:left="284" w:hanging="284"/>
        <w:textAlignment w:val="auto"/>
        <w:rPr>
          <w:rFonts w:ascii="Century Gothic" w:hAnsi="Century Gothic"/>
          <w:sz w:val="20"/>
          <w:szCs w:val="20"/>
        </w:rPr>
      </w:pPr>
      <w:r w:rsidRPr="00DE4289">
        <w:rPr>
          <w:rFonts w:ascii="Century Gothic" w:hAnsi="Century Gothic"/>
          <w:sz w:val="20"/>
          <w:szCs w:val="20"/>
        </w:rPr>
        <w:t>Wykonawca ponosi pełną odpowiedzialność, za jakość i terminowość dostaw realizowanych przez Podwykonawców.</w:t>
      </w:r>
    </w:p>
    <w:p w:rsidR="00C91A6D" w:rsidRPr="00DE4289" w:rsidRDefault="00C91A6D" w:rsidP="00C91A6D">
      <w:pPr>
        <w:pStyle w:val="Tekstpodstawowy"/>
        <w:widowControl w:val="0"/>
        <w:numPr>
          <w:ilvl w:val="0"/>
          <w:numId w:val="70"/>
        </w:numPr>
        <w:spacing w:after="0" w:line="276" w:lineRule="auto"/>
        <w:ind w:left="284" w:hanging="284"/>
        <w:textAlignment w:val="auto"/>
        <w:rPr>
          <w:rFonts w:ascii="Century Gothic" w:hAnsi="Century Gothic"/>
          <w:sz w:val="20"/>
          <w:szCs w:val="20"/>
        </w:rPr>
      </w:pPr>
      <w:r w:rsidRPr="00DE4289">
        <w:rPr>
          <w:rFonts w:ascii="Century Gothic" w:hAnsi="Century Gothic"/>
          <w:sz w:val="20"/>
          <w:szCs w:val="20"/>
        </w:rPr>
        <w:t xml:space="preserve">Wykonawca jest odpowiedzialny za działania i zaniechania Podwykonawców jak za działania </w:t>
      </w:r>
      <w:r w:rsidRPr="00DE4289">
        <w:rPr>
          <w:rFonts w:ascii="Century Gothic" w:hAnsi="Century Gothic"/>
          <w:sz w:val="20"/>
          <w:szCs w:val="20"/>
        </w:rPr>
        <w:br/>
        <w:t xml:space="preserve">i zaniechania własne.  </w:t>
      </w:r>
    </w:p>
    <w:p w:rsidR="00C91A6D" w:rsidRPr="00DE4289" w:rsidRDefault="00C91A6D" w:rsidP="00C91A6D">
      <w:pPr>
        <w:pStyle w:val="Tekstpodstawowy"/>
        <w:widowControl w:val="0"/>
        <w:numPr>
          <w:ilvl w:val="0"/>
          <w:numId w:val="70"/>
        </w:numPr>
        <w:spacing w:after="0" w:line="276" w:lineRule="auto"/>
        <w:ind w:left="284" w:hanging="284"/>
        <w:textAlignment w:val="auto"/>
        <w:rPr>
          <w:rFonts w:ascii="Century Gothic" w:hAnsi="Century Gothic"/>
          <w:sz w:val="20"/>
          <w:szCs w:val="20"/>
        </w:rPr>
      </w:pPr>
      <w:r w:rsidRPr="00DE4289">
        <w:rPr>
          <w:rFonts w:ascii="Century Gothic" w:hAnsi="Century Gothic"/>
          <w:sz w:val="20"/>
          <w:szCs w:val="20"/>
        </w:rPr>
        <w:t>Zamawiający w trakcie obowiązywania umowy dopuszcza, na pisemny wniosek Wykonawcy wprowadzenie Podwykonawcy. Wprowadzenie takiej zmiany wymaga zawarcia przez Strony aneksu do umowy.</w:t>
      </w:r>
    </w:p>
    <w:p w:rsidR="00C91A6D" w:rsidRPr="00DE4289" w:rsidRDefault="00C91A6D" w:rsidP="00C91A6D">
      <w:pPr>
        <w:pStyle w:val="Tekstpodstawowy"/>
        <w:widowControl w:val="0"/>
        <w:numPr>
          <w:ilvl w:val="0"/>
          <w:numId w:val="70"/>
        </w:numPr>
        <w:spacing w:after="0" w:line="276" w:lineRule="auto"/>
        <w:ind w:left="284" w:hanging="284"/>
        <w:textAlignment w:val="auto"/>
        <w:rPr>
          <w:rFonts w:ascii="Century Gothic" w:hAnsi="Century Gothic"/>
          <w:sz w:val="20"/>
          <w:szCs w:val="20"/>
        </w:rPr>
      </w:pPr>
      <w:r w:rsidRPr="00DE4289">
        <w:rPr>
          <w:rFonts w:ascii="Century Gothic" w:hAnsi="Century Gothic"/>
          <w:sz w:val="20"/>
          <w:szCs w:val="20"/>
        </w:rPr>
        <w:t>W sytuacji, o której mowa w ust. 4, Wykonawca na żądanie Zamawiającego zobowiązany jest wraz z wnioskiem przedstawić umowę regulującą współpracę z Podwykonawcą.</w:t>
      </w:r>
    </w:p>
    <w:p w:rsidR="00C91A6D" w:rsidRPr="00DE4289" w:rsidRDefault="00C91A6D" w:rsidP="00C91A6D">
      <w:pPr>
        <w:pStyle w:val="Tekstpodstawowy"/>
        <w:widowControl w:val="0"/>
        <w:numPr>
          <w:ilvl w:val="0"/>
          <w:numId w:val="70"/>
        </w:numPr>
        <w:spacing w:after="0" w:line="276" w:lineRule="auto"/>
        <w:ind w:left="284" w:hanging="284"/>
        <w:textAlignment w:val="auto"/>
        <w:rPr>
          <w:rFonts w:ascii="Century Gothic" w:hAnsi="Century Gothic"/>
          <w:sz w:val="20"/>
          <w:szCs w:val="20"/>
        </w:rPr>
      </w:pPr>
      <w:r w:rsidRPr="00DE4289">
        <w:rPr>
          <w:rFonts w:ascii="Century Gothic" w:hAnsi="Century Gothic"/>
          <w:sz w:val="20"/>
          <w:szCs w:val="20"/>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C91A6D" w:rsidRPr="00DE4289" w:rsidRDefault="00C91A6D" w:rsidP="00C91A6D">
      <w:pPr>
        <w:pStyle w:val="Tekstpodstawowy"/>
        <w:widowControl w:val="0"/>
        <w:numPr>
          <w:ilvl w:val="0"/>
          <w:numId w:val="70"/>
        </w:numPr>
        <w:spacing w:after="0" w:line="276" w:lineRule="auto"/>
        <w:ind w:left="284" w:hanging="284"/>
        <w:textAlignment w:val="auto"/>
        <w:rPr>
          <w:rFonts w:ascii="Century Gothic" w:hAnsi="Century Gothic"/>
          <w:sz w:val="20"/>
          <w:szCs w:val="20"/>
        </w:rPr>
      </w:pPr>
      <w:r w:rsidRPr="00DE4289">
        <w:rPr>
          <w:rFonts w:ascii="Century Gothic" w:hAnsi="Century Gothic"/>
          <w:sz w:val="20"/>
          <w:szCs w:val="20"/>
        </w:rPr>
        <w:t>W przypadku braku dokumentu zapłaty, o którym mowa w ust. 6, Zamawiający uzna dzień dostarczenia brakującego dokumentu przez Wykonawcę za termin otrzymania faktury.</w:t>
      </w:r>
    </w:p>
    <w:p w:rsidR="00C91A6D" w:rsidRPr="00DE4289" w:rsidRDefault="00C91A6D" w:rsidP="00C91A6D">
      <w:pPr>
        <w:pStyle w:val="Tekstpodstawowy"/>
        <w:widowControl w:val="0"/>
        <w:numPr>
          <w:ilvl w:val="0"/>
          <w:numId w:val="70"/>
        </w:numPr>
        <w:spacing w:after="0" w:line="276" w:lineRule="auto"/>
        <w:ind w:left="284" w:hanging="284"/>
        <w:textAlignment w:val="auto"/>
        <w:rPr>
          <w:rFonts w:ascii="Century Gothic" w:hAnsi="Century Gothic"/>
          <w:sz w:val="20"/>
          <w:szCs w:val="20"/>
        </w:rPr>
      </w:pPr>
      <w:r w:rsidRPr="00DE4289">
        <w:rPr>
          <w:rFonts w:ascii="Century Gothic" w:hAnsi="Century Gothic"/>
          <w:sz w:val="20"/>
          <w:szCs w:val="20"/>
        </w:rPr>
        <w:t>Wprowadzenie Podwykonawcy do realizowania przedmiotu umowy wymaga zgody Zamawiającego oraz nie zwalnia Wykonawcy z odpowiedzialności wynikających z zapisów umowy.</w:t>
      </w:r>
    </w:p>
    <w:p w:rsidR="00C91A6D" w:rsidRPr="00DE4289" w:rsidRDefault="00C91A6D" w:rsidP="00C91A6D">
      <w:pPr>
        <w:pStyle w:val="Tekstpodstawowy"/>
        <w:widowControl w:val="0"/>
        <w:numPr>
          <w:ilvl w:val="0"/>
          <w:numId w:val="70"/>
        </w:numPr>
        <w:spacing w:after="0" w:line="276" w:lineRule="auto"/>
        <w:ind w:left="284" w:hanging="284"/>
        <w:textAlignment w:val="auto"/>
        <w:rPr>
          <w:rFonts w:ascii="Century Gothic" w:hAnsi="Century Gothic"/>
          <w:sz w:val="20"/>
          <w:szCs w:val="20"/>
        </w:rPr>
      </w:pPr>
      <w:r w:rsidRPr="00DE4289">
        <w:rPr>
          <w:rFonts w:ascii="Century Gothic" w:hAnsi="Century Gothic"/>
          <w:sz w:val="20"/>
          <w:szCs w:val="20"/>
        </w:rPr>
        <w:t>Zamawiający nie dopuszcza zawierania umów Podwykonawców z dalszymi Podwykonawcami.</w:t>
      </w:r>
    </w:p>
    <w:p w:rsidR="006C731E" w:rsidRPr="003C2214" w:rsidRDefault="006C731E" w:rsidP="006C731E">
      <w:pPr>
        <w:pStyle w:val="Tekstpodstawowy"/>
        <w:tabs>
          <w:tab w:val="left" w:pos="1620"/>
        </w:tabs>
        <w:spacing w:after="0"/>
        <w:contextualSpacing/>
        <w:jc w:val="center"/>
        <w:rPr>
          <w:rFonts w:ascii="Century Gothic" w:hAnsi="Century Gothic" w:cs="Times New Roman"/>
          <w:b/>
          <w:bCs/>
          <w:sz w:val="20"/>
          <w:szCs w:val="20"/>
        </w:rPr>
      </w:pPr>
    </w:p>
    <w:p w:rsidR="006C731E" w:rsidRPr="003C2214" w:rsidRDefault="006C731E" w:rsidP="006C731E">
      <w:pPr>
        <w:pStyle w:val="Tekstpodstawowy"/>
        <w:tabs>
          <w:tab w:val="left" w:pos="1620"/>
        </w:tabs>
        <w:spacing w:after="0"/>
        <w:contextualSpacing/>
        <w:jc w:val="center"/>
        <w:rPr>
          <w:rFonts w:ascii="Century Gothic" w:hAnsi="Century Gothic" w:cs="Times New Roman"/>
          <w:b/>
          <w:bCs/>
          <w:sz w:val="20"/>
          <w:szCs w:val="20"/>
        </w:rPr>
      </w:pPr>
      <w:r w:rsidRPr="003C2214">
        <w:rPr>
          <w:rFonts w:ascii="Century Gothic" w:hAnsi="Century Gothic" w:cs="Times New Roman"/>
          <w:b/>
          <w:bCs/>
          <w:sz w:val="20"/>
          <w:szCs w:val="20"/>
        </w:rPr>
        <w:t>§7</w:t>
      </w:r>
    </w:p>
    <w:p w:rsidR="006C731E" w:rsidRPr="003C2214" w:rsidRDefault="006C731E" w:rsidP="006C731E">
      <w:pPr>
        <w:pStyle w:val="Tekstpodstawowy"/>
        <w:tabs>
          <w:tab w:val="left" w:pos="1620"/>
        </w:tabs>
        <w:spacing w:after="0"/>
        <w:contextualSpacing/>
        <w:jc w:val="center"/>
        <w:rPr>
          <w:rFonts w:ascii="Century Gothic" w:hAnsi="Century Gothic" w:cs="Times New Roman"/>
          <w:b/>
          <w:bCs/>
          <w:sz w:val="20"/>
          <w:szCs w:val="20"/>
        </w:rPr>
      </w:pPr>
    </w:p>
    <w:p w:rsidR="006C731E" w:rsidRPr="003C2214" w:rsidRDefault="006C731E" w:rsidP="002E1208">
      <w:pPr>
        <w:pStyle w:val="Tekstpodstawowy"/>
        <w:numPr>
          <w:ilvl w:val="0"/>
          <w:numId w:val="26"/>
        </w:numPr>
        <w:autoSpaceDE w:val="0"/>
        <w:autoSpaceDN w:val="0"/>
        <w:spacing w:after="0"/>
        <w:contextualSpacing/>
        <w:rPr>
          <w:rFonts w:ascii="Century Gothic" w:hAnsi="Century Gothic" w:cs="Times New Roman"/>
          <w:bCs/>
          <w:sz w:val="20"/>
          <w:szCs w:val="20"/>
        </w:rPr>
      </w:pPr>
      <w:r w:rsidRPr="003C2214">
        <w:rPr>
          <w:rFonts w:ascii="Century Gothic" w:hAnsi="Century Gothic" w:cs="Times New Roman"/>
          <w:sz w:val="20"/>
          <w:szCs w:val="20"/>
        </w:rPr>
        <w:t>Wszelkie zmiany umowy powinny być wprowadzane w formie pisemnej pod rygorem nieważności, z wyłączeniem ust. 2.</w:t>
      </w:r>
    </w:p>
    <w:p w:rsidR="006C731E" w:rsidRPr="003C2214" w:rsidRDefault="006C731E" w:rsidP="002E1208">
      <w:pPr>
        <w:pStyle w:val="Tekstpodstawowy"/>
        <w:widowControl w:val="0"/>
        <w:numPr>
          <w:ilvl w:val="0"/>
          <w:numId w:val="26"/>
        </w:numPr>
        <w:spacing w:after="0"/>
        <w:contextualSpacing/>
        <w:textAlignment w:val="auto"/>
        <w:rPr>
          <w:rFonts w:ascii="Century Gothic" w:hAnsi="Century Gothic" w:cs="Times New Roman"/>
          <w:sz w:val="20"/>
          <w:szCs w:val="20"/>
        </w:rPr>
      </w:pPr>
      <w:r w:rsidRPr="003C2214">
        <w:rPr>
          <w:rFonts w:ascii="Century Gothic" w:hAnsi="Century Gothic" w:cs="Times New Roman"/>
          <w:sz w:val="20"/>
          <w:szCs w:val="20"/>
        </w:rPr>
        <w:t>Strony dopuszczają zmianę stawki podatku VAT,  w przypadku jej ustawowej zmiany.</w:t>
      </w:r>
    </w:p>
    <w:p w:rsidR="006C731E" w:rsidRPr="003C2214" w:rsidRDefault="006C731E" w:rsidP="002E1208">
      <w:pPr>
        <w:pStyle w:val="Tekstpodstawowy"/>
        <w:widowControl w:val="0"/>
        <w:numPr>
          <w:ilvl w:val="0"/>
          <w:numId w:val="26"/>
        </w:numPr>
        <w:spacing w:after="0"/>
        <w:contextualSpacing/>
        <w:textAlignment w:val="auto"/>
        <w:rPr>
          <w:rFonts w:ascii="Century Gothic" w:hAnsi="Century Gothic" w:cs="Times New Roman"/>
          <w:sz w:val="20"/>
          <w:szCs w:val="20"/>
        </w:rPr>
      </w:pPr>
      <w:r w:rsidRPr="003C2214">
        <w:rPr>
          <w:rFonts w:ascii="Century Gothic" w:hAnsi="Century Gothic" w:cs="Times New Roman"/>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rsidR="006C731E" w:rsidRPr="003C2214" w:rsidRDefault="006C731E" w:rsidP="002E1208">
      <w:pPr>
        <w:pStyle w:val="Tekstpodstawowy"/>
        <w:widowControl w:val="0"/>
        <w:numPr>
          <w:ilvl w:val="0"/>
          <w:numId w:val="26"/>
        </w:numPr>
        <w:spacing w:after="0"/>
        <w:contextualSpacing/>
        <w:textAlignment w:val="auto"/>
        <w:rPr>
          <w:rFonts w:ascii="Century Gothic" w:hAnsi="Century Gothic" w:cs="Times New Roman"/>
          <w:bCs/>
          <w:sz w:val="20"/>
          <w:szCs w:val="20"/>
          <w:lang w:eastAsia="pl-PL"/>
        </w:rPr>
      </w:pPr>
      <w:r w:rsidRPr="003C2214">
        <w:rPr>
          <w:rFonts w:ascii="Century Gothic" w:hAnsi="Century Gothic" w:cs="Times New Roman"/>
          <w:sz w:val="20"/>
          <w:szCs w:val="20"/>
        </w:rPr>
        <w:t>Odstąpienie od umowy wywoływać będzie skutki na przyszłość (ex nunc), a w szczególności nie pozbawi Zamawiającego uprawnień z tytułu rękojmi i gwarancji w stosunku do tej części zamówienia, która została zrealizowana.</w:t>
      </w:r>
    </w:p>
    <w:p w:rsidR="006C731E" w:rsidRPr="004A4FBC" w:rsidRDefault="006C731E" w:rsidP="002E1208">
      <w:pPr>
        <w:pStyle w:val="Tekstpodstawowy"/>
        <w:widowControl w:val="0"/>
        <w:numPr>
          <w:ilvl w:val="0"/>
          <w:numId w:val="26"/>
        </w:numPr>
        <w:spacing w:after="0"/>
        <w:contextualSpacing/>
        <w:textAlignment w:val="auto"/>
        <w:rPr>
          <w:rFonts w:ascii="Century Gothic" w:hAnsi="Century Gothic" w:cs="Times New Roman"/>
          <w:sz w:val="20"/>
          <w:szCs w:val="20"/>
        </w:rPr>
      </w:pPr>
      <w:r w:rsidRPr="003C2214">
        <w:rPr>
          <w:rFonts w:ascii="Century Gothic" w:hAnsi="Century Gothic" w:cs="Times New Roman"/>
          <w:bCs/>
          <w:sz w:val="20"/>
          <w:szCs w:val="20"/>
          <w:lang w:eastAsia="pl-PL"/>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 </w:t>
      </w:r>
    </w:p>
    <w:p w:rsidR="004A4FBC" w:rsidRPr="003C2214" w:rsidRDefault="004A4FBC" w:rsidP="004A4FBC">
      <w:pPr>
        <w:pStyle w:val="Tekstpodstawowy"/>
        <w:widowControl w:val="0"/>
        <w:spacing w:after="0"/>
        <w:ind w:left="360"/>
        <w:contextualSpacing/>
        <w:textAlignment w:val="auto"/>
        <w:rPr>
          <w:rFonts w:ascii="Century Gothic" w:hAnsi="Century Gothic" w:cs="Times New Roman"/>
          <w:sz w:val="20"/>
          <w:szCs w:val="20"/>
        </w:rPr>
      </w:pPr>
    </w:p>
    <w:p w:rsidR="006C731E" w:rsidRDefault="006C731E" w:rsidP="006C731E">
      <w:pPr>
        <w:pStyle w:val="Tekstpodstawowy"/>
        <w:spacing w:after="0"/>
        <w:contextualSpacing/>
        <w:jc w:val="center"/>
        <w:rPr>
          <w:rFonts w:ascii="Century Gothic" w:hAnsi="Century Gothic" w:cs="Times New Roman"/>
          <w:b/>
          <w:bCs/>
          <w:sz w:val="20"/>
          <w:szCs w:val="20"/>
        </w:rPr>
      </w:pPr>
      <w:r w:rsidRPr="003C2214">
        <w:rPr>
          <w:rFonts w:ascii="Century Gothic" w:hAnsi="Century Gothic" w:cs="Times New Roman"/>
          <w:b/>
          <w:bCs/>
          <w:sz w:val="20"/>
          <w:szCs w:val="20"/>
        </w:rPr>
        <w:t>§8</w:t>
      </w:r>
    </w:p>
    <w:p w:rsidR="004A4FBC" w:rsidRPr="003C2214" w:rsidRDefault="004A4FBC" w:rsidP="004A4FBC">
      <w:pPr>
        <w:pStyle w:val="Tekstpodstawowy"/>
        <w:spacing w:after="0"/>
        <w:contextualSpacing/>
        <w:rPr>
          <w:rFonts w:ascii="Century Gothic" w:hAnsi="Century Gothic" w:cs="Times New Roman"/>
          <w:b/>
          <w:bCs/>
          <w:sz w:val="20"/>
          <w:szCs w:val="20"/>
        </w:rPr>
      </w:pPr>
    </w:p>
    <w:p w:rsidR="006C731E" w:rsidRPr="003C2214" w:rsidRDefault="006C731E" w:rsidP="006C731E">
      <w:pPr>
        <w:widowControl w:val="0"/>
        <w:numPr>
          <w:ilvl w:val="0"/>
          <w:numId w:val="12"/>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spacing w:val="-18"/>
          <w:sz w:val="20"/>
          <w:szCs w:val="20"/>
        </w:rPr>
      </w:pPr>
      <w:r w:rsidRPr="003C2214">
        <w:rPr>
          <w:rFonts w:ascii="Century Gothic" w:hAnsi="Century Gothic" w:cs="Times New Roman"/>
          <w:sz w:val="20"/>
          <w:szCs w:val="20"/>
        </w:rPr>
        <w:lastRenderedPageBreak/>
        <w:t>Wykonawca oświadcza i gwarantuje, iż z chwilą podpisania Protokołu odbioru ilościowego Skarb Państwa - Zamawiający, w ramach wynagrodzenia wskazanego 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6C731E" w:rsidRPr="003C2214" w:rsidRDefault="006C731E" w:rsidP="006C731E">
      <w:pPr>
        <w:widowControl w:val="0"/>
        <w:numPr>
          <w:ilvl w:val="0"/>
          <w:numId w:val="12"/>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spacing w:val="-18"/>
          <w:sz w:val="20"/>
          <w:szCs w:val="20"/>
        </w:rPr>
      </w:pPr>
      <w:r w:rsidRPr="003C2214">
        <w:rPr>
          <w:rFonts w:ascii="Century Gothic" w:hAnsi="Century Gothic" w:cs="Times New Roman"/>
          <w:sz w:val="20"/>
          <w:szCs w:val="20"/>
        </w:rPr>
        <w:t>Z chwilą udzielenia licencji na korzystanie z oprogramowania, własność nośników, na których utrwalono oprogramowanie przechodzi na Zamawiającego.</w:t>
      </w:r>
    </w:p>
    <w:p w:rsidR="006C731E" w:rsidRPr="003C2214" w:rsidRDefault="006C731E" w:rsidP="006C731E">
      <w:pPr>
        <w:widowControl w:val="0"/>
        <w:numPr>
          <w:ilvl w:val="0"/>
          <w:numId w:val="12"/>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spacing w:val="-18"/>
          <w:sz w:val="20"/>
          <w:szCs w:val="20"/>
        </w:rPr>
      </w:pPr>
      <w:r w:rsidRPr="003C2214">
        <w:rPr>
          <w:rFonts w:ascii="Century Gothic" w:hAnsi="Century Gothic" w:cs="Times New Roman"/>
          <w:sz w:val="20"/>
          <w:szCs w:val="20"/>
        </w:rPr>
        <w:t xml:space="preserve">W okresie od dnia dostarczenia do siedziby Zamawiającego Przedmiotu umowy w sposób określony </w:t>
      </w:r>
      <w:r w:rsidRPr="003C2214">
        <w:rPr>
          <w:rFonts w:ascii="Century Gothic" w:hAnsi="Century Gothic" w:cs="Times New Roman"/>
          <w:spacing w:val="-1"/>
          <w:sz w:val="20"/>
          <w:szCs w:val="20"/>
        </w:rPr>
        <w:t xml:space="preserve">w umowie do dnia podpisania protokołu odbioru ilościowego Wykonawca zapewni Zamawiającemu </w:t>
      </w:r>
      <w:r w:rsidRPr="003C2214">
        <w:rPr>
          <w:rFonts w:ascii="Century Gothic" w:hAnsi="Century Gothic" w:cs="Times New Roman"/>
          <w:sz w:val="20"/>
          <w:szCs w:val="20"/>
        </w:rPr>
        <w:t xml:space="preserve">korzystanie z oprogramowania na warunkach licencji zgodnie z </w:t>
      </w:r>
      <w:r w:rsidRPr="003C2214">
        <w:rPr>
          <w:rFonts w:ascii="Century Gothic" w:hAnsi="Century Gothic" w:cs="Times New Roman"/>
          <w:color w:val="auto"/>
          <w:sz w:val="20"/>
          <w:szCs w:val="20"/>
        </w:rPr>
        <w:t>załącznikiem nr 1 do umowy</w:t>
      </w:r>
      <w:r w:rsidRPr="003C2214">
        <w:rPr>
          <w:rFonts w:ascii="Century Gothic" w:hAnsi="Century Gothic" w:cs="Times New Roman"/>
          <w:sz w:val="20"/>
          <w:szCs w:val="20"/>
        </w:rPr>
        <w:t>, bez pobierania z tego tytułu dodatkowego wynagrodzenia.</w:t>
      </w:r>
    </w:p>
    <w:p w:rsidR="006C731E" w:rsidRPr="003C2214" w:rsidRDefault="006C731E" w:rsidP="006C731E">
      <w:pPr>
        <w:numPr>
          <w:ilvl w:val="0"/>
          <w:numId w:val="12"/>
        </w:numPr>
        <w:shd w:val="clear" w:color="auto" w:fill="FFFFFF"/>
        <w:tabs>
          <w:tab w:val="left" w:pos="284"/>
        </w:tabs>
        <w:autoSpaceDE w:val="0"/>
        <w:autoSpaceDN w:val="0"/>
        <w:ind w:left="456" w:right="19" w:hanging="422"/>
        <w:jc w:val="both"/>
        <w:rPr>
          <w:rFonts w:ascii="Century Gothic" w:hAnsi="Century Gothic" w:cs="Times New Roman"/>
          <w:sz w:val="20"/>
          <w:szCs w:val="20"/>
        </w:rPr>
      </w:pPr>
      <w:r w:rsidRPr="003C2214">
        <w:rPr>
          <w:rFonts w:ascii="Century Gothic" w:hAnsi="Century Gothic" w:cs="Times New Roman"/>
          <w:sz w:val="20"/>
          <w:szCs w:val="20"/>
        </w:rPr>
        <w:t>Wykonawca oświadcza i gwarantuje, że oprogramowanie, ani korzystanie z niego przez Zamawiającego, nie będą naruszać praw własności intelektualnej osób trzecich, w tym praw autorskich, patentów, ani praw do baz danych.</w:t>
      </w:r>
    </w:p>
    <w:p w:rsidR="006C731E" w:rsidRPr="003C2214" w:rsidRDefault="006C731E" w:rsidP="006C731E">
      <w:pPr>
        <w:numPr>
          <w:ilvl w:val="0"/>
          <w:numId w:val="12"/>
        </w:numPr>
        <w:shd w:val="clear" w:color="auto" w:fill="FFFFFF"/>
        <w:tabs>
          <w:tab w:val="left" w:pos="284"/>
        </w:tabs>
        <w:autoSpaceDE w:val="0"/>
        <w:autoSpaceDN w:val="0"/>
        <w:ind w:left="456" w:right="19" w:hanging="422"/>
        <w:jc w:val="both"/>
        <w:rPr>
          <w:rFonts w:ascii="Century Gothic" w:hAnsi="Century Gothic" w:cs="Times New Roman"/>
          <w:sz w:val="20"/>
          <w:szCs w:val="20"/>
        </w:rPr>
      </w:pPr>
      <w:r w:rsidRPr="003C2214">
        <w:rPr>
          <w:rFonts w:ascii="Century Gothic" w:hAnsi="Century Gothic" w:cs="Times New Roman"/>
          <w:spacing w:val="-1"/>
          <w:sz w:val="20"/>
          <w:szCs w:val="20"/>
        </w:rPr>
        <w:t xml:space="preserve">Jeżeli Zamawiający poinformuje Wykonawcę o jakichkolwiek roszczeniach osób trzecich zgłaszanych </w:t>
      </w:r>
      <w:r w:rsidRPr="003C2214">
        <w:rPr>
          <w:rFonts w:ascii="Century Gothic" w:hAnsi="Century Gothic" w:cs="Times New Roman"/>
          <w:sz w:val="20"/>
          <w:szCs w:val="20"/>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3C2214">
        <w:rPr>
          <w:rFonts w:ascii="Century Gothic" w:hAnsi="Century Gothic" w:cs="Times New Roman"/>
          <w:spacing w:val="-1"/>
          <w:sz w:val="20"/>
          <w:szCs w:val="20"/>
        </w:rPr>
        <w:t xml:space="preserve">Zamawiającemu powództwa z tytułu naruszenia praw własności intelektualnej, Wykonawca wstąpi do postępowania w charakterze strony pozwanej, a w razie braku takiej możliwości wystąpi z interwencją </w:t>
      </w:r>
      <w:r w:rsidRPr="003C2214">
        <w:rPr>
          <w:rFonts w:ascii="Century Gothic" w:hAnsi="Century Gothic" w:cs="Times New Roman"/>
          <w:sz w:val="20"/>
          <w:szCs w:val="20"/>
        </w:rPr>
        <w:t>uboczną po stronie Zamawiającego.</w:t>
      </w:r>
    </w:p>
    <w:p w:rsidR="006C731E" w:rsidRPr="003C2214" w:rsidRDefault="006C731E" w:rsidP="006C731E">
      <w:pPr>
        <w:numPr>
          <w:ilvl w:val="0"/>
          <w:numId w:val="12"/>
        </w:numPr>
        <w:shd w:val="clear" w:color="auto" w:fill="FFFFFF"/>
        <w:tabs>
          <w:tab w:val="left" w:pos="284"/>
        </w:tabs>
        <w:autoSpaceDE w:val="0"/>
        <w:autoSpaceDN w:val="0"/>
        <w:ind w:left="456" w:right="19" w:hanging="422"/>
        <w:jc w:val="both"/>
        <w:rPr>
          <w:rFonts w:ascii="Century Gothic" w:hAnsi="Century Gothic" w:cs="Times New Roman"/>
          <w:sz w:val="20"/>
          <w:szCs w:val="20"/>
        </w:rPr>
      </w:pPr>
      <w:r w:rsidRPr="003C2214">
        <w:rPr>
          <w:rFonts w:ascii="Century Gothic" w:hAnsi="Century Gothic" w:cs="Times New Roman"/>
          <w:sz w:val="20"/>
          <w:szCs w:val="20"/>
        </w:rPr>
        <w:t xml:space="preserve">Ponadto, jeśli używane oprogramowanie stanie się przedmiotem jakiegokolwiek powództwa Strony </w:t>
      </w:r>
      <w:r w:rsidRPr="003C2214">
        <w:rPr>
          <w:rFonts w:ascii="Century Gothic" w:hAnsi="Century Gothic" w:cs="Times New Roman"/>
          <w:spacing w:val="-1"/>
          <w:sz w:val="20"/>
          <w:szCs w:val="20"/>
        </w:rPr>
        <w:t xml:space="preserve">lub osoby trzeciej o naruszenie praw własności intelektualnej, jak wymieniono powyżej, Wykonawca </w:t>
      </w:r>
      <w:r w:rsidRPr="003C2214">
        <w:rPr>
          <w:rFonts w:ascii="Century Gothic" w:hAnsi="Century Gothic" w:cs="Times New Roman"/>
          <w:sz w:val="20"/>
          <w:szCs w:val="20"/>
        </w:rPr>
        <w:t>może na swój własny koszt wybrać jedno z poniższych rozwiązań:</w:t>
      </w:r>
    </w:p>
    <w:p w:rsidR="006C731E" w:rsidRPr="003C2214" w:rsidRDefault="006C731E" w:rsidP="006C731E">
      <w:pPr>
        <w:rPr>
          <w:rFonts w:ascii="Century Gothic" w:hAnsi="Century Gothic" w:cs="Times New Roman"/>
          <w:sz w:val="20"/>
          <w:szCs w:val="20"/>
        </w:rPr>
      </w:pPr>
    </w:p>
    <w:p w:rsidR="006C731E" w:rsidRPr="003C2214" w:rsidRDefault="006C731E" w:rsidP="002E1208">
      <w:pPr>
        <w:widowControl w:val="0"/>
        <w:numPr>
          <w:ilvl w:val="0"/>
          <w:numId w:val="38"/>
        </w:numPr>
        <w:shd w:val="clear" w:color="auto" w:fill="FFFFFF"/>
        <w:tabs>
          <w:tab w:val="left" w:pos="691"/>
        </w:tabs>
        <w:suppressAutoHyphens w:val="0"/>
        <w:autoSpaceDE w:val="0"/>
        <w:autoSpaceDN w:val="0"/>
        <w:adjustRightInd w:val="0"/>
        <w:ind w:left="446"/>
        <w:textAlignment w:val="auto"/>
        <w:rPr>
          <w:rFonts w:ascii="Century Gothic" w:hAnsi="Century Gothic" w:cs="Times New Roman"/>
          <w:spacing w:val="-17"/>
          <w:sz w:val="20"/>
          <w:szCs w:val="20"/>
        </w:rPr>
      </w:pPr>
      <w:r w:rsidRPr="003C2214">
        <w:rPr>
          <w:rFonts w:ascii="Century Gothic" w:hAnsi="Century Gothic" w:cs="Times New Roman"/>
          <w:spacing w:val="-1"/>
          <w:sz w:val="20"/>
          <w:szCs w:val="20"/>
        </w:rPr>
        <w:t>uzyskać dla Zamawiającego prawo dalszego użytkowania oprogramowania lub</w:t>
      </w:r>
    </w:p>
    <w:p w:rsidR="006C731E" w:rsidRPr="003C2214" w:rsidRDefault="006C731E" w:rsidP="002E1208">
      <w:pPr>
        <w:widowControl w:val="0"/>
        <w:numPr>
          <w:ilvl w:val="0"/>
          <w:numId w:val="38"/>
        </w:numPr>
        <w:shd w:val="clear" w:color="auto" w:fill="FFFFFF"/>
        <w:tabs>
          <w:tab w:val="left" w:pos="691"/>
        </w:tabs>
        <w:suppressAutoHyphens w:val="0"/>
        <w:autoSpaceDE w:val="0"/>
        <w:autoSpaceDN w:val="0"/>
        <w:adjustRightInd w:val="0"/>
        <w:ind w:left="691" w:right="24" w:hanging="245"/>
        <w:jc w:val="both"/>
        <w:textAlignment w:val="auto"/>
        <w:rPr>
          <w:rFonts w:ascii="Century Gothic" w:hAnsi="Century Gothic" w:cs="Times New Roman"/>
          <w:spacing w:val="-4"/>
          <w:sz w:val="20"/>
          <w:szCs w:val="20"/>
        </w:rPr>
      </w:pPr>
      <w:r w:rsidRPr="003C2214">
        <w:rPr>
          <w:rFonts w:ascii="Century Gothic" w:hAnsi="Century Gothic" w:cs="Times New Roman"/>
          <w:spacing w:val="-1"/>
          <w:sz w:val="20"/>
          <w:szCs w:val="20"/>
        </w:rPr>
        <w:t xml:space="preserve">zmodyfikować oprogramowanie tak, żeby było zgodne z umową, ale wolne od jakichkolwiek wad </w:t>
      </w:r>
      <w:r w:rsidRPr="003C2214">
        <w:rPr>
          <w:rFonts w:ascii="Century Gothic" w:hAnsi="Century Gothic" w:cs="Times New Roman"/>
          <w:sz w:val="20"/>
          <w:szCs w:val="20"/>
        </w:rPr>
        <w:t>lub roszczeń osób trzecich.</w:t>
      </w:r>
    </w:p>
    <w:p w:rsidR="006C731E" w:rsidRPr="003C2214" w:rsidRDefault="006C731E" w:rsidP="006C731E">
      <w:pPr>
        <w:shd w:val="clear" w:color="auto" w:fill="FFFFFF"/>
        <w:tabs>
          <w:tab w:val="left" w:pos="446"/>
        </w:tabs>
        <w:ind w:left="426" w:hanging="402"/>
        <w:rPr>
          <w:rFonts w:ascii="Century Gothic" w:hAnsi="Century Gothic" w:cs="Times New Roman"/>
          <w:spacing w:val="-15"/>
          <w:sz w:val="20"/>
          <w:szCs w:val="20"/>
        </w:rPr>
      </w:pPr>
      <w:r w:rsidRPr="003C2214">
        <w:rPr>
          <w:rFonts w:ascii="Century Gothic" w:hAnsi="Century Gothic" w:cs="Times New Roman"/>
          <w:spacing w:val="-14"/>
          <w:sz w:val="20"/>
          <w:szCs w:val="20"/>
        </w:rPr>
        <w:t>7.</w:t>
      </w:r>
      <w:r w:rsidRPr="003C2214">
        <w:rPr>
          <w:rFonts w:ascii="Century Gothic" w:hAnsi="Century Gothic" w:cs="Times New Roman"/>
          <w:sz w:val="20"/>
          <w:szCs w:val="20"/>
        </w:rPr>
        <w:tab/>
      </w:r>
      <w:r w:rsidRPr="003C2214">
        <w:rPr>
          <w:rFonts w:ascii="Century Gothic" w:hAnsi="Century Gothic" w:cs="Times New Roman"/>
          <w:spacing w:val="-1"/>
          <w:sz w:val="20"/>
          <w:szCs w:val="20"/>
        </w:rPr>
        <w:t xml:space="preserve">Strony potwierdzają, że żadne z powyższych postanowień nie wyłącza możliwości dochodzenia przez Zamawiającego odszkodowania na zasadach ogólnych kodeksu </w:t>
      </w:r>
      <w:r w:rsidRPr="003C2214">
        <w:rPr>
          <w:rFonts w:ascii="Century Gothic" w:hAnsi="Century Gothic" w:cs="Times New Roman"/>
          <w:sz w:val="20"/>
          <w:szCs w:val="20"/>
        </w:rPr>
        <w:t>cywilnego lub wykonania uprawnień przez Zamawiającego wynikających z innych ustaw.</w:t>
      </w:r>
    </w:p>
    <w:p w:rsidR="006C731E" w:rsidRPr="003C2214" w:rsidRDefault="006C731E" w:rsidP="006C731E">
      <w:pPr>
        <w:pStyle w:val="Tekstpodstawowy"/>
        <w:spacing w:after="0"/>
        <w:jc w:val="center"/>
        <w:rPr>
          <w:rFonts w:ascii="Century Gothic" w:hAnsi="Century Gothic" w:cs="Times New Roman"/>
          <w:b/>
          <w:bCs/>
          <w:sz w:val="20"/>
          <w:szCs w:val="20"/>
        </w:rPr>
      </w:pPr>
    </w:p>
    <w:p w:rsidR="006C731E" w:rsidRPr="003C2214" w:rsidRDefault="006C731E" w:rsidP="006C731E">
      <w:pPr>
        <w:pStyle w:val="Tekstpodstawowy"/>
        <w:spacing w:after="0"/>
        <w:jc w:val="center"/>
        <w:rPr>
          <w:rFonts w:ascii="Century Gothic" w:hAnsi="Century Gothic" w:cs="Times New Roman"/>
          <w:b/>
          <w:bCs/>
          <w:sz w:val="20"/>
          <w:szCs w:val="20"/>
        </w:rPr>
      </w:pPr>
      <w:r w:rsidRPr="003C2214">
        <w:rPr>
          <w:rFonts w:ascii="Century Gothic" w:hAnsi="Century Gothic" w:cs="Times New Roman"/>
          <w:b/>
          <w:bCs/>
          <w:sz w:val="20"/>
          <w:szCs w:val="20"/>
        </w:rPr>
        <w:t>§9</w:t>
      </w:r>
    </w:p>
    <w:p w:rsidR="006C731E" w:rsidRPr="003C2214" w:rsidRDefault="006C731E" w:rsidP="006C731E">
      <w:pPr>
        <w:pStyle w:val="Tekstpodstawowy"/>
        <w:spacing w:after="0"/>
        <w:jc w:val="center"/>
        <w:rPr>
          <w:rFonts w:ascii="Century Gothic" w:hAnsi="Century Gothic" w:cs="Times New Roman"/>
          <w:sz w:val="20"/>
          <w:szCs w:val="20"/>
        </w:rPr>
      </w:pPr>
    </w:p>
    <w:p w:rsidR="006C731E" w:rsidRPr="003C2214" w:rsidRDefault="006C731E" w:rsidP="002E1208">
      <w:pPr>
        <w:pStyle w:val="Tekstpodstawowy"/>
        <w:widowControl w:val="0"/>
        <w:numPr>
          <w:ilvl w:val="0"/>
          <w:numId w:val="24"/>
        </w:numPr>
        <w:tabs>
          <w:tab w:val="left" w:pos="350"/>
        </w:tabs>
        <w:spacing w:after="0"/>
        <w:ind w:left="363"/>
        <w:contextualSpacing/>
        <w:textAlignment w:val="auto"/>
        <w:rPr>
          <w:rFonts w:ascii="Century Gothic" w:hAnsi="Century Gothic" w:cs="Times New Roman"/>
          <w:sz w:val="20"/>
          <w:szCs w:val="20"/>
        </w:rPr>
      </w:pPr>
      <w:r w:rsidRPr="003C2214">
        <w:rPr>
          <w:rFonts w:ascii="Century Gothic" w:hAnsi="Century Gothic" w:cs="Times New Roman"/>
          <w:sz w:val="20"/>
          <w:szCs w:val="20"/>
        </w:rPr>
        <w:t xml:space="preserve">Kwestie sporne wynikłe w trakcie realizacji niniejszej umowy, Strony rozstrzygać będą przez sąd właściwy miejscowo dla siedziby </w:t>
      </w:r>
      <w:r w:rsidRPr="003C2214">
        <w:rPr>
          <w:rFonts w:ascii="Century Gothic" w:hAnsi="Century Gothic" w:cs="Times New Roman"/>
          <w:bCs/>
          <w:sz w:val="20"/>
          <w:szCs w:val="20"/>
        </w:rPr>
        <w:t>Zamawiającego.</w:t>
      </w:r>
    </w:p>
    <w:p w:rsidR="006C731E" w:rsidRPr="003C2214" w:rsidRDefault="006C731E" w:rsidP="002E1208">
      <w:pPr>
        <w:pStyle w:val="Tekstpodstawowy"/>
        <w:widowControl w:val="0"/>
        <w:numPr>
          <w:ilvl w:val="0"/>
          <w:numId w:val="24"/>
        </w:numPr>
        <w:tabs>
          <w:tab w:val="left" w:pos="350"/>
        </w:tabs>
        <w:spacing w:after="0"/>
        <w:ind w:left="363"/>
        <w:contextualSpacing/>
        <w:textAlignment w:val="auto"/>
        <w:rPr>
          <w:rFonts w:ascii="Century Gothic" w:hAnsi="Century Gothic" w:cs="Times New Roman"/>
          <w:b/>
          <w:bCs/>
          <w:sz w:val="20"/>
          <w:szCs w:val="20"/>
        </w:rPr>
      </w:pPr>
      <w:r w:rsidRPr="003C2214">
        <w:rPr>
          <w:rFonts w:ascii="Century Gothic" w:hAnsi="Century Gothic" w:cs="Times New Roman"/>
          <w:sz w:val="20"/>
          <w:szCs w:val="20"/>
        </w:rPr>
        <w:t>W sprawach nie uregulowanych niniejszą umową stosuje się przepisy ustawy Prawo zamówień publicznych oraz Kodeksu cywilnego.</w:t>
      </w:r>
    </w:p>
    <w:p w:rsidR="006C731E" w:rsidRPr="003C2214" w:rsidRDefault="006C731E" w:rsidP="002E1208">
      <w:pPr>
        <w:pStyle w:val="Tekstpodstawowy"/>
        <w:widowControl w:val="0"/>
        <w:numPr>
          <w:ilvl w:val="0"/>
          <w:numId w:val="24"/>
        </w:numPr>
        <w:tabs>
          <w:tab w:val="left" w:pos="350"/>
        </w:tabs>
        <w:spacing w:after="0"/>
        <w:ind w:left="363"/>
        <w:contextualSpacing/>
        <w:textAlignment w:val="auto"/>
        <w:rPr>
          <w:rFonts w:ascii="Century Gothic" w:hAnsi="Century Gothic" w:cs="Times New Roman"/>
          <w:b/>
          <w:bCs/>
          <w:sz w:val="20"/>
          <w:szCs w:val="20"/>
        </w:rPr>
      </w:pPr>
      <w:r w:rsidRPr="003C2214">
        <w:rPr>
          <w:rFonts w:ascii="Century Gothic" w:hAnsi="Century Gothic" w:cs="Times New Roman"/>
          <w:sz w:val="20"/>
          <w:szCs w:val="20"/>
        </w:rPr>
        <w:t>Strony uznają za zachowanie formy pisemnej poprzez przekazanie wiadomości elektronicznej na podane poniżej adresy e-mail:</w:t>
      </w:r>
    </w:p>
    <w:p w:rsidR="006C731E" w:rsidRPr="003C2214" w:rsidRDefault="006C731E" w:rsidP="006C731E">
      <w:pPr>
        <w:pStyle w:val="Tekstpodstawowy"/>
        <w:widowControl w:val="0"/>
        <w:tabs>
          <w:tab w:val="left" w:pos="350"/>
        </w:tabs>
        <w:spacing w:after="0"/>
        <w:ind w:left="363"/>
        <w:contextualSpacing/>
        <w:textAlignment w:val="auto"/>
        <w:rPr>
          <w:rFonts w:ascii="Century Gothic" w:hAnsi="Century Gothic" w:cs="Times New Roman"/>
          <w:sz w:val="20"/>
          <w:szCs w:val="20"/>
        </w:rPr>
      </w:pPr>
      <w:r w:rsidRPr="003C2214">
        <w:rPr>
          <w:rFonts w:ascii="Century Gothic" w:hAnsi="Century Gothic" w:cs="Times New Roman"/>
          <w:sz w:val="20"/>
          <w:szCs w:val="20"/>
        </w:rPr>
        <w:t>Wykonawca….</w:t>
      </w:r>
    </w:p>
    <w:p w:rsidR="006C731E" w:rsidRPr="003C2214" w:rsidRDefault="006C731E" w:rsidP="006C731E">
      <w:pPr>
        <w:pStyle w:val="Tekstpodstawowy"/>
        <w:widowControl w:val="0"/>
        <w:tabs>
          <w:tab w:val="left" w:pos="350"/>
        </w:tabs>
        <w:spacing w:after="0"/>
        <w:ind w:left="363"/>
        <w:contextualSpacing/>
        <w:textAlignment w:val="auto"/>
        <w:rPr>
          <w:rFonts w:ascii="Century Gothic" w:hAnsi="Century Gothic" w:cs="Times New Roman"/>
          <w:b/>
          <w:bCs/>
          <w:sz w:val="20"/>
          <w:szCs w:val="20"/>
        </w:rPr>
      </w:pPr>
      <w:r w:rsidRPr="003C2214">
        <w:rPr>
          <w:rFonts w:ascii="Century Gothic" w:hAnsi="Century Gothic" w:cs="Times New Roman"/>
          <w:sz w:val="20"/>
          <w:szCs w:val="20"/>
        </w:rPr>
        <w:t>Zamawiający….</w:t>
      </w:r>
    </w:p>
    <w:p w:rsidR="006C731E" w:rsidRPr="003C2214" w:rsidRDefault="006C731E" w:rsidP="006C731E">
      <w:pPr>
        <w:pStyle w:val="Tekstpodstawowy"/>
        <w:spacing w:after="0"/>
        <w:jc w:val="center"/>
        <w:rPr>
          <w:rFonts w:ascii="Century Gothic" w:hAnsi="Century Gothic" w:cs="Times New Roman"/>
          <w:b/>
          <w:bCs/>
          <w:sz w:val="20"/>
          <w:szCs w:val="20"/>
        </w:rPr>
      </w:pPr>
      <w:r w:rsidRPr="003C2214">
        <w:rPr>
          <w:rFonts w:ascii="Century Gothic" w:hAnsi="Century Gothic" w:cs="Times New Roman"/>
          <w:b/>
          <w:bCs/>
          <w:sz w:val="20"/>
          <w:szCs w:val="20"/>
        </w:rPr>
        <w:t>§10</w:t>
      </w:r>
    </w:p>
    <w:p w:rsidR="006C731E" w:rsidRPr="003C2214" w:rsidRDefault="006C731E" w:rsidP="006C731E">
      <w:pPr>
        <w:pStyle w:val="Tekstpodstawowy"/>
        <w:spacing w:after="0"/>
        <w:jc w:val="center"/>
        <w:rPr>
          <w:rFonts w:ascii="Century Gothic" w:hAnsi="Century Gothic" w:cs="Times New Roman"/>
          <w:sz w:val="20"/>
          <w:szCs w:val="20"/>
        </w:rPr>
      </w:pPr>
    </w:p>
    <w:p w:rsidR="006C731E" w:rsidRPr="003C2214" w:rsidRDefault="006C731E" w:rsidP="006C731E">
      <w:pPr>
        <w:pStyle w:val="Tekstpodstawowy"/>
        <w:spacing w:after="0"/>
        <w:rPr>
          <w:rFonts w:ascii="Century Gothic" w:hAnsi="Century Gothic" w:cs="Times New Roman"/>
          <w:sz w:val="20"/>
          <w:szCs w:val="20"/>
        </w:rPr>
      </w:pPr>
      <w:r w:rsidRPr="003C2214">
        <w:rPr>
          <w:rFonts w:ascii="Century Gothic" w:hAnsi="Century Gothic" w:cs="Times New Roman"/>
          <w:sz w:val="20"/>
          <w:szCs w:val="20"/>
        </w:rPr>
        <w:t>Umowa sporządzona została w dwóch jednobrzmiących egzemplarzach, po jednym egzemplarzu dla każdej ze Stron.</w:t>
      </w:r>
    </w:p>
    <w:p w:rsidR="006C731E" w:rsidRPr="003C2214" w:rsidRDefault="006C731E" w:rsidP="006C731E">
      <w:pPr>
        <w:pStyle w:val="Tekstpodstawowy"/>
        <w:spacing w:after="0"/>
        <w:rPr>
          <w:rFonts w:ascii="Century Gothic" w:hAnsi="Century Gothic" w:cs="Times New Roman"/>
          <w:b/>
          <w:bCs/>
          <w:sz w:val="20"/>
          <w:szCs w:val="20"/>
        </w:rPr>
      </w:pPr>
    </w:p>
    <w:p w:rsidR="006C731E" w:rsidRPr="003C2214" w:rsidRDefault="006C731E" w:rsidP="006C731E">
      <w:pPr>
        <w:pStyle w:val="western"/>
        <w:spacing w:before="0"/>
        <w:rPr>
          <w:rFonts w:ascii="Century Gothic" w:hAnsi="Century Gothic"/>
          <w:sz w:val="20"/>
          <w:szCs w:val="20"/>
        </w:rPr>
      </w:pPr>
      <w:r w:rsidRPr="003C2214">
        <w:rPr>
          <w:rFonts w:ascii="Century Gothic" w:hAnsi="Century Gothic"/>
          <w:b/>
          <w:bCs/>
          <w:sz w:val="20"/>
          <w:szCs w:val="20"/>
        </w:rPr>
        <w:t>Integralną część umowy stanowią:</w:t>
      </w:r>
    </w:p>
    <w:p w:rsidR="006C731E" w:rsidRPr="003C2214" w:rsidRDefault="006C731E" w:rsidP="006C731E">
      <w:pPr>
        <w:pStyle w:val="Tekstpodstawowy"/>
        <w:spacing w:after="0"/>
        <w:contextualSpacing/>
        <w:rPr>
          <w:rFonts w:ascii="Century Gothic" w:hAnsi="Century Gothic" w:cs="Times New Roman"/>
          <w:bCs/>
          <w:sz w:val="20"/>
          <w:szCs w:val="20"/>
          <w:lang w:eastAsia="pl-PL"/>
        </w:rPr>
      </w:pPr>
      <w:r w:rsidRPr="003C2214">
        <w:rPr>
          <w:rFonts w:ascii="Century Gothic" w:hAnsi="Century Gothic" w:cs="Times New Roman"/>
          <w:sz w:val="20"/>
          <w:szCs w:val="20"/>
        </w:rPr>
        <w:t xml:space="preserve">Załącznik nr 1 </w:t>
      </w:r>
      <w:r w:rsidRPr="003C2214">
        <w:rPr>
          <w:rFonts w:ascii="Century Gothic" w:hAnsi="Century Gothic" w:cs="Times New Roman"/>
          <w:bCs/>
          <w:sz w:val="20"/>
          <w:szCs w:val="20"/>
          <w:lang w:eastAsia="pl-PL"/>
        </w:rPr>
        <w:t>–</w:t>
      </w:r>
      <w:r w:rsidRPr="003C2214">
        <w:rPr>
          <w:rFonts w:ascii="Century Gothic" w:hAnsi="Century Gothic" w:cs="Times New Roman"/>
          <w:sz w:val="20"/>
          <w:szCs w:val="20"/>
        </w:rPr>
        <w:t xml:space="preserve"> </w:t>
      </w:r>
      <w:r w:rsidRPr="003C2214">
        <w:rPr>
          <w:rFonts w:ascii="Century Gothic" w:hAnsi="Century Gothic" w:cs="Times New Roman"/>
          <w:bCs/>
          <w:sz w:val="20"/>
          <w:szCs w:val="20"/>
          <w:lang w:eastAsia="pl-PL"/>
        </w:rPr>
        <w:t>Opis przedmiotu zamówienia</w:t>
      </w:r>
    </w:p>
    <w:p w:rsidR="006C731E" w:rsidRPr="003C2214" w:rsidRDefault="006C731E" w:rsidP="006C731E">
      <w:pPr>
        <w:pStyle w:val="Tekstpodstawowy"/>
        <w:tabs>
          <w:tab w:val="left" w:pos="851"/>
        </w:tabs>
        <w:spacing w:after="0"/>
        <w:contextualSpacing/>
        <w:rPr>
          <w:rFonts w:ascii="Century Gothic" w:hAnsi="Century Gothic" w:cs="Times New Roman"/>
          <w:sz w:val="20"/>
          <w:szCs w:val="20"/>
        </w:rPr>
      </w:pPr>
      <w:r w:rsidRPr="003C2214">
        <w:rPr>
          <w:rFonts w:ascii="Century Gothic" w:hAnsi="Century Gothic" w:cs="Times New Roman"/>
          <w:bCs/>
          <w:sz w:val="20"/>
          <w:szCs w:val="20"/>
          <w:lang w:eastAsia="pl-PL"/>
        </w:rPr>
        <w:t>Załącznik nr 2 – Oferta Wykonawcy</w:t>
      </w:r>
    </w:p>
    <w:p w:rsidR="006C731E" w:rsidRPr="003C2214" w:rsidRDefault="006C731E" w:rsidP="006C731E">
      <w:pPr>
        <w:pStyle w:val="Tekstpodstawowy"/>
        <w:tabs>
          <w:tab w:val="left" w:pos="851"/>
        </w:tabs>
        <w:spacing w:after="0"/>
        <w:contextualSpacing/>
        <w:rPr>
          <w:rFonts w:ascii="Century Gothic" w:hAnsi="Century Gothic" w:cs="Times New Roman"/>
          <w:sz w:val="20"/>
          <w:szCs w:val="20"/>
        </w:rPr>
      </w:pPr>
      <w:r w:rsidRPr="003C2214">
        <w:rPr>
          <w:rFonts w:ascii="Century Gothic" w:hAnsi="Century Gothic" w:cs="Times New Roman"/>
          <w:bCs/>
          <w:sz w:val="20"/>
          <w:szCs w:val="20"/>
          <w:lang w:eastAsia="pl-PL"/>
        </w:rPr>
        <w:t>Załącznik nr 3 –  klauzula RODO</w:t>
      </w:r>
    </w:p>
    <w:p w:rsidR="00EA5F32" w:rsidRPr="003C2214" w:rsidRDefault="00EA5F32" w:rsidP="00EA5F32">
      <w:pPr>
        <w:tabs>
          <w:tab w:val="left" w:pos="6615"/>
        </w:tabs>
        <w:autoSpaceDE w:val="0"/>
        <w:autoSpaceDN w:val="0"/>
        <w:jc w:val="right"/>
        <w:rPr>
          <w:rFonts w:ascii="Century Gothic" w:eastAsia="Times New Roman" w:hAnsi="Century Gothic" w:cs="Times New Roman"/>
          <w:b/>
          <w:bCs/>
          <w:color w:val="auto"/>
          <w:kern w:val="3"/>
          <w:sz w:val="20"/>
          <w:szCs w:val="20"/>
          <w:u w:val="single"/>
          <w:lang w:bidi="ar-SA"/>
        </w:rPr>
      </w:pPr>
    </w:p>
    <w:p w:rsidR="00EA5F32" w:rsidRPr="003C2214" w:rsidRDefault="00EA5F32" w:rsidP="00EA5F32">
      <w:pPr>
        <w:tabs>
          <w:tab w:val="left" w:pos="6615"/>
        </w:tabs>
        <w:autoSpaceDE w:val="0"/>
        <w:autoSpaceDN w:val="0"/>
        <w:jc w:val="right"/>
        <w:rPr>
          <w:rFonts w:ascii="Century Gothic" w:eastAsia="Times New Roman" w:hAnsi="Century Gothic" w:cs="Times New Roman"/>
          <w:b/>
          <w:bCs/>
          <w:color w:val="auto"/>
          <w:kern w:val="3"/>
          <w:sz w:val="20"/>
          <w:szCs w:val="20"/>
          <w:u w:val="single"/>
          <w:lang w:bidi="ar-SA"/>
        </w:rPr>
      </w:pPr>
    </w:p>
    <w:p w:rsidR="00EA5F32" w:rsidRPr="003C2214" w:rsidRDefault="00520959" w:rsidP="00520959">
      <w:pPr>
        <w:tabs>
          <w:tab w:val="left" w:pos="6615"/>
        </w:tabs>
        <w:autoSpaceDE w:val="0"/>
        <w:autoSpaceDN w:val="0"/>
        <w:jc w:val="both"/>
        <w:rPr>
          <w:rFonts w:ascii="Century Gothic" w:eastAsia="Times New Roman" w:hAnsi="Century Gothic" w:cs="Times New Roman"/>
          <w:b/>
          <w:bCs/>
          <w:color w:val="auto"/>
          <w:kern w:val="3"/>
          <w:sz w:val="20"/>
          <w:szCs w:val="20"/>
          <w:lang w:bidi="ar-SA"/>
        </w:rPr>
      </w:pPr>
      <w:r w:rsidRPr="003C2214">
        <w:rPr>
          <w:rFonts w:ascii="Century Gothic" w:eastAsia="Times New Roman" w:hAnsi="Century Gothic" w:cs="Times New Roman"/>
          <w:b/>
          <w:bCs/>
          <w:color w:val="auto"/>
          <w:kern w:val="3"/>
          <w:sz w:val="20"/>
          <w:szCs w:val="20"/>
          <w:lang w:bidi="ar-SA"/>
        </w:rPr>
        <w:t xml:space="preserve">ZAMAWIAJĄCY </w:t>
      </w:r>
      <w:r w:rsidRPr="003C2214">
        <w:rPr>
          <w:rFonts w:ascii="Century Gothic" w:eastAsia="Times New Roman" w:hAnsi="Century Gothic" w:cs="Times New Roman"/>
          <w:b/>
          <w:bCs/>
          <w:color w:val="auto"/>
          <w:kern w:val="3"/>
          <w:sz w:val="20"/>
          <w:szCs w:val="20"/>
          <w:lang w:bidi="ar-SA"/>
        </w:rPr>
        <w:tab/>
      </w:r>
      <w:r w:rsidRPr="003C2214">
        <w:rPr>
          <w:rFonts w:ascii="Century Gothic" w:eastAsia="Times New Roman" w:hAnsi="Century Gothic" w:cs="Times New Roman"/>
          <w:b/>
          <w:bCs/>
          <w:color w:val="auto"/>
          <w:kern w:val="3"/>
          <w:sz w:val="20"/>
          <w:szCs w:val="20"/>
          <w:lang w:bidi="ar-SA"/>
        </w:rPr>
        <w:tab/>
        <w:t>WYKONAWCA</w:t>
      </w:r>
    </w:p>
    <w:p w:rsidR="00145492" w:rsidRPr="003C2214" w:rsidRDefault="00145492" w:rsidP="00520959">
      <w:pPr>
        <w:tabs>
          <w:tab w:val="left" w:pos="6435"/>
        </w:tabs>
        <w:rPr>
          <w:rFonts w:ascii="Century Gothic" w:hAnsi="Century Gothic" w:cs="Times New Roman"/>
          <w:b/>
          <w:color w:val="FF0000"/>
          <w:sz w:val="20"/>
          <w:szCs w:val="20"/>
          <w:u w:val="single"/>
        </w:rPr>
        <w:sectPr w:rsidR="00145492" w:rsidRPr="003C2214" w:rsidSect="0046333C">
          <w:headerReference w:type="even" r:id="rId20"/>
          <w:headerReference w:type="default" r:id="rId21"/>
          <w:footerReference w:type="even" r:id="rId22"/>
          <w:footerReference w:type="default" r:id="rId23"/>
          <w:headerReference w:type="first" r:id="rId24"/>
          <w:footerReference w:type="first" r:id="rId25"/>
          <w:pgSz w:w="11906" w:h="16838"/>
          <w:pgMar w:top="1134" w:right="991" w:bottom="851" w:left="1276" w:header="708" w:footer="57" w:gutter="0"/>
          <w:cols w:space="708"/>
          <w:docGrid w:linePitch="299" w:charSpace="8192"/>
        </w:sectPr>
      </w:pPr>
    </w:p>
    <w:p w:rsidR="000D5ABC" w:rsidRPr="003C2214" w:rsidRDefault="000D5ABC">
      <w:pPr>
        <w:tabs>
          <w:tab w:val="left" w:pos="6435"/>
        </w:tabs>
        <w:jc w:val="right"/>
        <w:rPr>
          <w:rFonts w:ascii="Century Gothic" w:hAnsi="Century Gothic" w:cs="Times New Roman"/>
          <w:b/>
          <w:color w:val="auto"/>
          <w:sz w:val="20"/>
          <w:szCs w:val="20"/>
          <w:u w:val="single"/>
        </w:rPr>
      </w:pPr>
      <w:r w:rsidRPr="003C2214">
        <w:rPr>
          <w:rFonts w:ascii="Century Gothic" w:hAnsi="Century Gothic" w:cs="Times New Roman"/>
          <w:b/>
          <w:color w:val="auto"/>
          <w:sz w:val="20"/>
          <w:szCs w:val="20"/>
          <w:u w:val="single"/>
        </w:rPr>
        <w:lastRenderedPageBreak/>
        <w:t xml:space="preserve">Wzór-Załącznik nr </w:t>
      </w:r>
      <w:r w:rsidR="007C3FA7" w:rsidRPr="003C2214">
        <w:rPr>
          <w:rFonts w:ascii="Century Gothic" w:hAnsi="Century Gothic" w:cs="Times New Roman"/>
          <w:b/>
          <w:color w:val="auto"/>
          <w:sz w:val="20"/>
          <w:szCs w:val="20"/>
          <w:u w:val="single"/>
        </w:rPr>
        <w:t xml:space="preserve">1 </w:t>
      </w:r>
      <w:r w:rsidRPr="003C2214">
        <w:rPr>
          <w:rFonts w:ascii="Century Gothic" w:hAnsi="Century Gothic" w:cs="Times New Roman"/>
          <w:b/>
          <w:color w:val="auto"/>
          <w:sz w:val="20"/>
          <w:szCs w:val="20"/>
          <w:u w:val="single"/>
        </w:rPr>
        <w:t>do SWZ</w:t>
      </w:r>
    </w:p>
    <w:p w:rsidR="000D5ABC" w:rsidRPr="003C2214" w:rsidRDefault="000D5ABC" w:rsidP="005A7C8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3C2214">
        <w:rPr>
          <w:rFonts w:ascii="Century Gothic" w:hAnsi="Century Gothic"/>
          <w:sz w:val="20"/>
          <w:szCs w:val="20"/>
          <w:u w:val="single"/>
        </w:rPr>
        <w:t>OFERTA WYKONAWCY</w:t>
      </w:r>
    </w:p>
    <w:p w:rsidR="00E80F0D" w:rsidRPr="003C2214" w:rsidRDefault="00E80F0D" w:rsidP="00E80F0D">
      <w:pPr>
        <w:rPr>
          <w:rFonts w:ascii="Century Gothic" w:hAnsi="Century Gothic"/>
        </w:rPr>
      </w:pPr>
    </w:p>
    <w:p w:rsidR="00E80F0D" w:rsidRPr="003C2214" w:rsidRDefault="00E80F0D" w:rsidP="00E80F0D">
      <w:pPr>
        <w:rPr>
          <w:rFonts w:ascii="Century Gothic" w:hAnsi="Century Gothic"/>
          <w:sz w:val="20"/>
          <w:szCs w:val="20"/>
        </w:rPr>
      </w:pPr>
      <w:r w:rsidRPr="003C2214">
        <w:rPr>
          <w:rFonts w:ascii="Century Gothic" w:hAnsi="Century Gothic"/>
          <w:sz w:val="20"/>
          <w:szCs w:val="20"/>
        </w:rPr>
        <w:t xml:space="preserve">Pełna nazwa Wykonawcy:  _________________________________________________________________ </w:t>
      </w:r>
      <w:bookmarkStart w:id="4" w:name="_Ref67475073"/>
      <w:r w:rsidRPr="003C2214">
        <w:rPr>
          <w:rStyle w:val="Odwoanieprzypisudolnego"/>
          <w:rFonts w:ascii="Century Gothic" w:hAnsi="Century Gothic"/>
          <w:sz w:val="20"/>
          <w:szCs w:val="20"/>
        </w:rPr>
        <w:footnoteReference w:id="1"/>
      </w:r>
      <w:bookmarkEnd w:id="4"/>
    </w:p>
    <w:p w:rsidR="00E80F0D" w:rsidRPr="003C2214" w:rsidRDefault="00E80F0D" w:rsidP="00E80F0D">
      <w:pPr>
        <w:rPr>
          <w:rFonts w:ascii="Century Gothic" w:hAnsi="Century Gothic"/>
          <w:sz w:val="20"/>
          <w:szCs w:val="20"/>
        </w:rPr>
      </w:pPr>
    </w:p>
    <w:p w:rsidR="00E80F0D" w:rsidRPr="003C2214" w:rsidRDefault="00E80F0D" w:rsidP="00E80F0D">
      <w:pPr>
        <w:rPr>
          <w:rFonts w:ascii="Century Gothic" w:hAnsi="Century Gothic"/>
          <w:sz w:val="20"/>
          <w:szCs w:val="20"/>
        </w:rPr>
      </w:pPr>
      <w:r w:rsidRPr="003C2214">
        <w:rPr>
          <w:rFonts w:ascii="Century Gothic" w:hAnsi="Century Gothic"/>
          <w:sz w:val="20"/>
          <w:szCs w:val="20"/>
        </w:rPr>
        <w:t xml:space="preserve">Adres:  _____________________________________________________________________________________ </w:t>
      </w:r>
      <w:r w:rsidRPr="003C2214">
        <w:rPr>
          <w:rFonts w:ascii="Century Gothic" w:hAnsi="Century Gothic"/>
          <w:sz w:val="20"/>
          <w:szCs w:val="20"/>
        </w:rPr>
        <w:fldChar w:fldCharType="begin"/>
      </w:r>
      <w:r w:rsidRPr="003C2214">
        <w:rPr>
          <w:rFonts w:ascii="Century Gothic" w:hAnsi="Century Gothic"/>
          <w:sz w:val="20"/>
          <w:szCs w:val="20"/>
        </w:rPr>
        <w:instrText xml:space="preserve"> NOTEREF _Ref67475073 \f \h  \* MERGEFORMAT </w:instrText>
      </w:r>
      <w:r w:rsidRPr="003C2214">
        <w:rPr>
          <w:rFonts w:ascii="Century Gothic" w:hAnsi="Century Gothic"/>
          <w:sz w:val="20"/>
          <w:szCs w:val="20"/>
        </w:rPr>
      </w:r>
      <w:r w:rsidRPr="003C2214">
        <w:rPr>
          <w:rFonts w:ascii="Century Gothic" w:hAnsi="Century Gothic"/>
          <w:sz w:val="20"/>
          <w:szCs w:val="20"/>
        </w:rPr>
        <w:fldChar w:fldCharType="separate"/>
      </w:r>
      <w:r w:rsidR="00697DE6" w:rsidRPr="00697DE6">
        <w:rPr>
          <w:rStyle w:val="Odwoanieprzypisudolnego"/>
          <w:rFonts w:ascii="Century Gothic" w:hAnsi="Century Gothic"/>
          <w:sz w:val="20"/>
          <w:szCs w:val="20"/>
        </w:rPr>
        <w:t>1</w:t>
      </w:r>
      <w:r w:rsidRPr="003C2214">
        <w:rPr>
          <w:rFonts w:ascii="Century Gothic" w:hAnsi="Century Gothic"/>
          <w:sz w:val="20"/>
          <w:szCs w:val="20"/>
        </w:rPr>
        <w:fldChar w:fldCharType="end"/>
      </w:r>
    </w:p>
    <w:p w:rsidR="00E80F0D" w:rsidRPr="003C2214" w:rsidRDefault="00E80F0D" w:rsidP="00E80F0D">
      <w:pPr>
        <w:rPr>
          <w:rFonts w:ascii="Century Gothic" w:hAnsi="Century Gothic"/>
          <w:sz w:val="20"/>
          <w:szCs w:val="20"/>
        </w:rPr>
      </w:pPr>
    </w:p>
    <w:p w:rsidR="00E80F0D" w:rsidRPr="003C2214" w:rsidRDefault="00E80F0D" w:rsidP="00E80F0D">
      <w:pPr>
        <w:rPr>
          <w:rFonts w:ascii="Century Gothic" w:hAnsi="Century Gothic"/>
          <w:sz w:val="20"/>
          <w:szCs w:val="20"/>
        </w:rPr>
      </w:pPr>
      <w:r w:rsidRPr="003C2214">
        <w:rPr>
          <w:rFonts w:ascii="Century Gothic" w:hAnsi="Century Gothic"/>
          <w:color w:val="auto"/>
          <w:sz w:val="20"/>
          <w:szCs w:val="20"/>
        </w:rPr>
        <w:t>Nr telefonu:  ________________________________________________________________________________</w:t>
      </w:r>
      <w:r w:rsidRPr="003C2214">
        <w:rPr>
          <w:rFonts w:ascii="Century Gothic" w:hAnsi="Century Gothic"/>
          <w:sz w:val="20"/>
          <w:szCs w:val="20"/>
        </w:rPr>
        <w:fldChar w:fldCharType="begin"/>
      </w:r>
      <w:r w:rsidRPr="003C2214">
        <w:rPr>
          <w:rFonts w:ascii="Century Gothic" w:hAnsi="Century Gothic"/>
          <w:sz w:val="20"/>
          <w:szCs w:val="20"/>
        </w:rPr>
        <w:instrText xml:space="preserve"> NOTEREF _Ref67475073 \f \h  \* MERGEFORMAT </w:instrText>
      </w:r>
      <w:r w:rsidRPr="003C2214">
        <w:rPr>
          <w:rFonts w:ascii="Century Gothic" w:hAnsi="Century Gothic"/>
          <w:sz w:val="20"/>
          <w:szCs w:val="20"/>
        </w:rPr>
      </w:r>
      <w:r w:rsidRPr="003C2214">
        <w:rPr>
          <w:rFonts w:ascii="Century Gothic" w:hAnsi="Century Gothic"/>
          <w:sz w:val="20"/>
          <w:szCs w:val="20"/>
        </w:rPr>
        <w:fldChar w:fldCharType="separate"/>
      </w:r>
      <w:r w:rsidR="00697DE6" w:rsidRPr="00697DE6">
        <w:rPr>
          <w:rStyle w:val="Odwoanieprzypisudolnego"/>
          <w:rFonts w:ascii="Century Gothic" w:hAnsi="Century Gothic"/>
          <w:sz w:val="20"/>
          <w:szCs w:val="20"/>
        </w:rPr>
        <w:t>1</w:t>
      </w:r>
      <w:r w:rsidRPr="003C2214">
        <w:rPr>
          <w:rFonts w:ascii="Century Gothic" w:hAnsi="Century Gothic"/>
          <w:sz w:val="20"/>
          <w:szCs w:val="20"/>
        </w:rPr>
        <w:fldChar w:fldCharType="end"/>
      </w:r>
    </w:p>
    <w:p w:rsidR="00E80F0D" w:rsidRPr="003C2214" w:rsidRDefault="00E80F0D" w:rsidP="00E80F0D">
      <w:pPr>
        <w:rPr>
          <w:rFonts w:ascii="Century Gothic" w:hAnsi="Century Gothic"/>
          <w:sz w:val="20"/>
          <w:szCs w:val="20"/>
        </w:rPr>
      </w:pPr>
    </w:p>
    <w:p w:rsidR="00E80F0D" w:rsidRPr="003C2214" w:rsidRDefault="00E80F0D" w:rsidP="00E80F0D">
      <w:pPr>
        <w:rPr>
          <w:rFonts w:ascii="Century Gothic" w:hAnsi="Century Gothic"/>
          <w:sz w:val="20"/>
          <w:szCs w:val="20"/>
        </w:rPr>
      </w:pPr>
      <w:r w:rsidRPr="003C2214">
        <w:rPr>
          <w:rFonts w:ascii="Century Gothic" w:hAnsi="Century Gothic"/>
          <w:sz w:val="20"/>
          <w:szCs w:val="20"/>
        </w:rPr>
        <w:t>Adres e-mail: _______________________________________________________________________________</w:t>
      </w:r>
      <w:r w:rsidRPr="003C2214">
        <w:rPr>
          <w:rFonts w:ascii="Century Gothic" w:hAnsi="Century Gothic"/>
          <w:sz w:val="20"/>
          <w:szCs w:val="20"/>
        </w:rPr>
        <w:fldChar w:fldCharType="begin"/>
      </w:r>
      <w:r w:rsidRPr="003C2214">
        <w:rPr>
          <w:rFonts w:ascii="Century Gothic" w:hAnsi="Century Gothic"/>
          <w:sz w:val="20"/>
          <w:szCs w:val="20"/>
        </w:rPr>
        <w:instrText xml:space="preserve"> NOTEREF _Ref67475073 \f \h  \* MERGEFORMAT </w:instrText>
      </w:r>
      <w:r w:rsidRPr="003C2214">
        <w:rPr>
          <w:rFonts w:ascii="Century Gothic" w:hAnsi="Century Gothic"/>
          <w:sz w:val="20"/>
          <w:szCs w:val="20"/>
        </w:rPr>
      </w:r>
      <w:r w:rsidRPr="003C2214">
        <w:rPr>
          <w:rFonts w:ascii="Century Gothic" w:hAnsi="Century Gothic"/>
          <w:sz w:val="20"/>
          <w:szCs w:val="20"/>
        </w:rPr>
        <w:fldChar w:fldCharType="separate"/>
      </w:r>
      <w:r w:rsidR="00697DE6" w:rsidRPr="00697DE6">
        <w:rPr>
          <w:rStyle w:val="Odwoanieprzypisudolnego"/>
          <w:rFonts w:ascii="Century Gothic" w:hAnsi="Century Gothic"/>
          <w:sz w:val="20"/>
          <w:szCs w:val="20"/>
        </w:rPr>
        <w:t>1</w:t>
      </w:r>
      <w:r w:rsidRPr="003C2214">
        <w:rPr>
          <w:rFonts w:ascii="Century Gothic" w:hAnsi="Century Gothic"/>
          <w:sz w:val="20"/>
          <w:szCs w:val="20"/>
        </w:rPr>
        <w:fldChar w:fldCharType="end"/>
      </w:r>
    </w:p>
    <w:p w:rsidR="00E80F0D" w:rsidRPr="003C2214" w:rsidRDefault="00E80F0D" w:rsidP="00E80F0D">
      <w:pPr>
        <w:rPr>
          <w:rFonts w:ascii="Century Gothic" w:hAnsi="Century Gothic"/>
          <w:sz w:val="20"/>
          <w:szCs w:val="20"/>
        </w:rPr>
      </w:pPr>
    </w:p>
    <w:p w:rsidR="00E80F0D" w:rsidRPr="003C2214" w:rsidRDefault="00E80F0D" w:rsidP="00E80F0D">
      <w:pPr>
        <w:rPr>
          <w:rFonts w:ascii="Century Gothic" w:hAnsi="Century Gothic"/>
          <w:sz w:val="20"/>
          <w:szCs w:val="20"/>
        </w:rPr>
      </w:pPr>
      <w:r w:rsidRPr="003C2214">
        <w:rPr>
          <w:rFonts w:ascii="Century Gothic" w:hAnsi="Century Gothic"/>
          <w:sz w:val="20"/>
          <w:szCs w:val="20"/>
        </w:rPr>
        <w:t>Nr KRS/ REGON/NIP:  ________________________________________________________________________</w:t>
      </w:r>
      <w:r w:rsidRPr="003C2214">
        <w:rPr>
          <w:rFonts w:ascii="Century Gothic" w:hAnsi="Century Gothic"/>
          <w:sz w:val="20"/>
          <w:szCs w:val="20"/>
        </w:rPr>
        <w:fldChar w:fldCharType="begin"/>
      </w:r>
      <w:r w:rsidRPr="003C2214">
        <w:rPr>
          <w:rFonts w:ascii="Century Gothic" w:hAnsi="Century Gothic"/>
          <w:sz w:val="20"/>
          <w:szCs w:val="20"/>
        </w:rPr>
        <w:instrText xml:space="preserve"> NOTEREF _Ref67475073 \f \h  \* MERGEFORMAT </w:instrText>
      </w:r>
      <w:r w:rsidRPr="003C2214">
        <w:rPr>
          <w:rFonts w:ascii="Century Gothic" w:hAnsi="Century Gothic"/>
          <w:sz w:val="20"/>
          <w:szCs w:val="20"/>
        </w:rPr>
      </w:r>
      <w:r w:rsidRPr="003C2214">
        <w:rPr>
          <w:rFonts w:ascii="Century Gothic" w:hAnsi="Century Gothic"/>
          <w:sz w:val="20"/>
          <w:szCs w:val="20"/>
        </w:rPr>
        <w:fldChar w:fldCharType="separate"/>
      </w:r>
      <w:r w:rsidR="00697DE6" w:rsidRPr="00697DE6">
        <w:rPr>
          <w:rStyle w:val="Odwoanieprzypisudolnego"/>
          <w:rFonts w:ascii="Century Gothic" w:hAnsi="Century Gothic"/>
          <w:sz w:val="20"/>
          <w:szCs w:val="20"/>
        </w:rPr>
        <w:t>1</w:t>
      </w:r>
      <w:r w:rsidRPr="003C2214">
        <w:rPr>
          <w:rFonts w:ascii="Century Gothic" w:hAnsi="Century Gothic"/>
          <w:sz w:val="20"/>
          <w:szCs w:val="20"/>
        </w:rPr>
        <w:fldChar w:fldCharType="end"/>
      </w:r>
    </w:p>
    <w:p w:rsidR="00E80F0D" w:rsidRPr="003C2214" w:rsidRDefault="00E80F0D" w:rsidP="00E80F0D">
      <w:pPr>
        <w:rPr>
          <w:rFonts w:ascii="Century Gothic" w:hAnsi="Century Gothic"/>
          <w:sz w:val="20"/>
          <w:szCs w:val="20"/>
        </w:rPr>
      </w:pPr>
    </w:p>
    <w:p w:rsidR="007031A2" w:rsidRPr="003C2214" w:rsidRDefault="007031A2" w:rsidP="007031A2">
      <w:pPr>
        <w:suppressAutoHyphens w:val="0"/>
        <w:jc w:val="both"/>
        <w:textAlignment w:val="auto"/>
        <w:rPr>
          <w:rFonts w:ascii="Century Gothic" w:eastAsia="Times New Roman" w:hAnsi="Century Gothic" w:cs="Times New Roman"/>
          <w:b/>
          <w:color w:val="auto"/>
          <w:kern w:val="0"/>
          <w:sz w:val="20"/>
          <w:szCs w:val="20"/>
          <w:lang w:eastAsia="en-US" w:bidi="ar-SA"/>
        </w:rPr>
      </w:pPr>
      <w:r w:rsidRPr="003C2214">
        <w:rPr>
          <w:rFonts w:ascii="Century Gothic" w:eastAsia="Times New Roman" w:hAnsi="Century Gothic" w:cs="Times New Roman"/>
          <w:color w:val="auto"/>
          <w:kern w:val="0"/>
          <w:sz w:val="20"/>
          <w:szCs w:val="20"/>
          <w:lang w:eastAsia="en-US" w:bidi="ar-SA"/>
        </w:rPr>
        <w:t xml:space="preserve">Przystępując do postępowania prowadzonego w trybie </w:t>
      </w:r>
      <w:r w:rsidR="00665A21" w:rsidRPr="003C2214">
        <w:rPr>
          <w:rFonts w:ascii="Century Gothic" w:eastAsia="Times New Roman" w:hAnsi="Century Gothic" w:cs="Times New Roman"/>
          <w:color w:val="auto"/>
          <w:kern w:val="0"/>
          <w:sz w:val="20"/>
          <w:szCs w:val="20"/>
          <w:lang w:eastAsia="en-US" w:bidi="ar-SA"/>
        </w:rPr>
        <w:t>podstawowym</w:t>
      </w:r>
      <w:r w:rsidRPr="003C2214">
        <w:rPr>
          <w:rFonts w:ascii="Century Gothic" w:eastAsia="Times New Roman" w:hAnsi="Century Gothic" w:cs="Times New Roman"/>
          <w:color w:val="auto"/>
          <w:kern w:val="0"/>
          <w:sz w:val="20"/>
          <w:szCs w:val="20"/>
          <w:lang w:eastAsia="en-US" w:bidi="ar-SA"/>
        </w:rPr>
        <w:t xml:space="preserve"> na </w:t>
      </w:r>
      <w:r w:rsidR="00880AB2" w:rsidRPr="003C2214">
        <w:rPr>
          <w:rFonts w:ascii="Century Gothic" w:eastAsia="Times New Roman" w:hAnsi="Century Gothic" w:cs="Times New Roman"/>
          <w:b/>
          <w:color w:val="auto"/>
          <w:kern w:val="0"/>
          <w:sz w:val="20"/>
          <w:szCs w:val="20"/>
          <w:lang w:eastAsia="en-US" w:bidi="ar-SA"/>
        </w:rPr>
        <w:t>Dostawy zestawów komputerowych, nr ref.: WZP-</w:t>
      </w:r>
      <w:r w:rsidR="00851621" w:rsidRPr="003C2214">
        <w:rPr>
          <w:rFonts w:ascii="Century Gothic" w:eastAsia="Times New Roman" w:hAnsi="Century Gothic" w:cs="Times New Roman"/>
          <w:b/>
          <w:color w:val="auto"/>
          <w:kern w:val="0"/>
          <w:sz w:val="20"/>
          <w:szCs w:val="20"/>
          <w:lang w:eastAsia="en-US" w:bidi="ar-SA"/>
        </w:rPr>
        <w:t>1282/21/73</w:t>
      </w:r>
      <w:r w:rsidR="00880AB2" w:rsidRPr="003C2214">
        <w:rPr>
          <w:rFonts w:ascii="Century Gothic" w:eastAsia="Times New Roman" w:hAnsi="Century Gothic" w:cs="Times New Roman"/>
          <w:b/>
          <w:color w:val="auto"/>
          <w:kern w:val="0"/>
          <w:sz w:val="20"/>
          <w:szCs w:val="20"/>
          <w:lang w:eastAsia="en-US" w:bidi="ar-SA"/>
        </w:rPr>
        <w:t>/Ł</w:t>
      </w:r>
      <w:r w:rsidR="004710F0" w:rsidRPr="003C2214">
        <w:rPr>
          <w:rFonts w:ascii="Century Gothic" w:eastAsia="Times New Roman" w:hAnsi="Century Gothic" w:cs="Times New Roman"/>
          <w:b/>
          <w:color w:val="auto"/>
          <w:kern w:val="0"/>
          <w:sz w:val="20"/>
          <w:szCs w:val="20"/>
          <w:lang w:eastAsia="en-US" w:bidi="ar-SA"/>
        </w:rPr>
        <w:t xml:space="preserve"> </w:t>
      </w:r>
    </w:p>
    <w:p w:rsidR="00F53558" w:rsidRPr="003C2214" w:rsidRDefault="00F53558" w:rsidP="00E031CB">
      <w:pPr>
        <w:tabs>
          <w:tab w:val="left" w:pos="426"/>
        </w:tabs>
        <w:suppressAutoHyphens w:val="0"/>
        <w:textAlignment w:val="auto"/>
        <w:rPr>
          <w:rFonts w:ascii="Century Gothic" w:eastAsia="Times New Roman" w:hAnsi="Century Gothic" w:cs="Times New Roman"/>
          <w:b/>
          <w:bCs/>
          <w:color w:val="auto"/>
          <w:kern w:val="0"/>
          <w:sz w:val="20"/>
          <w:szCs w:val="20"/>
          <w:lang w:eastAsia="en-US" w:bidi="ar-SA"/>
        </w:rPr>
      </w:pPr>
    </w:p>
    <w:p w:rsidR="003C6301" w:rsidRPr="003C2214" w:rsidRDefault="00132C89" w:rsidP="00AA6B64">
      <w:pPr>
        <w:tabs>
          <w:tab w:val="left" w:pos="6435"/>
        </w:tabs>
        <w:ind w:left="142" w:hanging="142"/>
        <w:jc w:val="both"/>
        <w:rPr>
          <w:rFonts w:ascii="Century Gothic" w:hAnsi="Century Gothic" w:cs="Calibri Light"/>
          <w:b/>
          <w:sz w:val="20"/>
          <w:szCs w:val="20"/>
        </w:rPr>
      </w:pPr>
      <w:r w:rsidRPr="003C2214">
        <w:rPr>
          <w:rFonts w:ascii="Century Gothic" w:hAnsi="Century Gothic" w:cs="Calibri Light"/>
          <w:b/>
          <w:sz w:val="20"/>
          <w:szCs w:val="20"/>
        </w:rPr>
        <w:t>I. Oferujemy:</w:t>
      </w:r>
    </w:p>
    <w:p w:rsidR="00AA6B64" w:rsidRPr="003C2214" w:rsidRDefault="00AA6B64" w:rsidP="00AA6B64">
      <w:pPr>
        <w:tabs>
          <w:tab w:val="left" w:pos="6435"/>
        </w:tabs>
        <w:ind w:left="142" w:hanging="142"/>
        <w:jc w:val="both"/>
        <w:rPr>
          <w:rFonts w:ascii="Century Gothic" w:hAnsi="Century Gothic" w:cs="Calibri Light"/>
          <w:b/>
          <w:sz w:val="20"/>
          <w:szCs w:val="20"/>
        </w:rPr>
      </w:pPr>
      <w:r w:rsidRPr="003C2214">
        <w:rPr>
          <w:rFonts w:ascii="Century Gothic" w:hAnsi="Century Gothic" w:cs="Calibri Light"/>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701"/>
        <w:gridCol w:w="992"/>
        <w:gridCol w:w="1418"/>
        <w:gridCol w:w="1807"/>
      </w:tblGrid>
      <w:tr w:rsidR="00AA6B64" w:rsidRPr="003C2214" w:rsidTr="00E908CB">
        <w:tc>
          <w:tcPr>
            <w:tcW w:w="567" w:type="dxa"/>
            <w:shd w:val="clear" w:color="auto" w:fill="auto"/>
            <w:vAlign w:val="center"/>
          </w:tcPr>
          <w:p w:rsidR="00AA6B64" w:rsidRPr="003C2214" w:rsidRDefault="00AA6B64" w:rsidP="00E908CB">
            <w:pPr>
              <w:tabs>
                <w:tab w:val="left" w:pos="6435"/>
              </w:tabs>
              <w:jc w:val="center"/>
              <w:rPr>
                <w:rFonts w:ascii="Century Gothic" w:hAnsi="Century Gothic" w:cs="Calibri Light"/>
                <w:b/>
                <w:sz w:val="18"/>
                <w:szCs w:val="18"/>
              </w:rPr>
            </w:pPr>
            <w:r w:rsidRPr="003C2214">
              <w:rPr>
                <w:rFonts w:ascii="Century Gothic" w:hAnsi="Century Gothic" w:cs="Calibri Light"/>
                <w:b/>
                <w:sz w:val="18"/>
                <w:szCs w:val="18"/>
              </w:rPr>
              <w:t>L.p.</w:t>
            </w:r>
          </w:p>
        </w:tc>
        <w:tc>
          <w:tcPr>
            <w:tcW w:w="3119" w:type="dxa"/>
            <w:shd w:val="clear" w:color="auto" w:fill="auto"/>
            <w:vAlign w:val="center"/>
          </w:tcPr>
          <w:p w:rsidR="00AA6B64" w:rsidRPr="003C2214" w:rsidRDefault="00AA6B64" w:rsidP="00E908CB">
            <w:pPr>
              <w:tabs>
                <w:tab w:val="left" w:pos="6435"/>
              </w:tabs>
              <w:jc w:val="center"/>
              <w:rPr>
                <w:rFonts w:ascii="Century Gothic" w:hAnsi="Century Gothic" w:cs="Calibri Light"/>
                <w:b/>
                <w:sz w:val="18"/>
                <w:szCs w:val="18"/>
              </w:rPr>
            </w:pPr>
            <w:r w:rsidRPr="003C2214">
              <w:rPr>
                <w:rFonts w:ascii="Century Gothic" w:eastAsia="Times New Roman" w:hAnsi="Century Gothic" w:cs="Times New Roman"/>
                <w:b/>
                <w:bCs/>
                <w:sz w:val="18"/>
                <w:szCs w:val="18"/>
              </w:rPr>
              <w:t>Przedmiot zamówienia</w:t>
            </w:r>
          </w:p>
        </w:tc>
        <w:tc>
          <w:tcPr>
            <w:tcW w:w="1701"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456"/>
            </w:tblGrid>
            <w:tr w:rsidR="00AA6B64" w:rsidRPr="003C2214" w:rsidTr="00E908CB">
              <w:trPr>
                <w:trHeight w:val="319"/>
              </w:trPr>
              <w:tc>
                <w:tcPr>
                  <w:tcW w:w="1456" w:type="dxa"/>
                </w:tcPr>
                <w:p w:rsidR="00AA6B64" w:rsidRPr="003C2214" w:rsidRDefault="00AA6B64" w:rsidP="00E908CB">
                  <w:pPr>
                    <w:autoSpaceDE w:val="0"/>
                    <w:autoSpaceDN w:val="0"/>
                    <w:adjustRightInd w:val="0"/>
                    <w:ind w:left="-213" w:hanging="143"/>
                    <w:jc w:val="center"/>
                    <w:rPr>
                      <w:rFonts w:ascii="Century Gothic" w:eastAsia="Times New Roman" w:hAnsi="Century Gothic" w:cs="Times New Roman"/>
                      <w:b/>
                      <w:sz w:val="18"/>
                      <w:szCs w:val="18"/>
                    </w:rPr>
                  </w:pPr>
                  <w:r w:rsidRPr="003C2214">
                    <w:rPr>
                      <w:rFonts w:ascii="Century Gothic" w:eastAsia="Times New Roman" w:hAnsi="Century Gothic" w:cs="Times New Roman"/>
                      <w:b/>
                      <w:bCs/>
                      <w:sz w:val="18"/>
                      <w:szCs w:val="18"/>
                    </w:rPr>
                    <w:t>Cena jednostkowa netto w PLN**</w:t>
                  </w:r>
                </w:p>
              </w:tc>
            </w:tr>
          </w:tbl>
          <w:p w:rsidR="00AA6B64" w:rsidRPr="003C2214" w:rsidRDefault="00AA6B64" w:rsidP="00E908CB">
            <w:pPr>
              <w:tabs>
                <w:tab w:val="left" w:pos="6435"/>
              </w:tabs>
              <w:jc w:val="center"/>
              <w:rPr>
                <w:rFonts w:ascii="Century Gothic" w:hAnsi="Century Gothic" w:cs="Calibri Light"/>
                <w:b/>
                <w:sz w:val="18"/>
                <w:szCs w:val="18"/>
              </w:rPr>
            </w:pPr>
          </w:p>
        </w:tc>
        <w:tc>
          <w:tcPr>
            <w:tcW w:w="992" w:type="dxa"/>
            <w:shd w:val="clear" w:color="auto" w:fill="auto"/>
            <w:vAlign w:val="center"/>
          </w:tcPr>
          <w:p w:rsidR="00AA6B64" w:rsidRPr="003C2214" w:rsidRDefault="00AA6B64" w:rsidP="00E908CB">
            <w:pPr>
              <w:autoSpaceDE w:val="0"/>
              <w:autoSpaceDN w:val="0"/>
              <w:adjustRightInd w:val="0"/>
              <w:jc w:val="center"/>
              <w:rPr>
                <w:rFonts w:ascii="Century Gothic" w:eastAsia="Calibri" w:hAnsi="Century Gothic"/>
                <w:b/>
                <w:sz w:val="18"/>
                <w:szCs w:val="18"/>
              </w:rPr>
            </w:pPr>
            <w:r w:rsidRPr="003C2214">
              <w:rPr>
                <w:rFonts w:ascii="Century Gothic" w:eastAsia="Calibri" w:hAnsi="Century Gothic"/>
                <w:b/>
                <w:bCs/>
                <w:sz w:val="18"/>
                <w:szCs w:val="18"/>
              </w:rPr>
              <w:t>Stawka podatku VAT*</w:t>
            </w:r>
          </w:p>
          <w:p w:rsidR="00AA6B64" w:rsidRPr="003C2214" w:rsidRDefault="00AA6B64" w:rsidP="00E908CB">
            <w:pPr>
              <w:tabs>
                <w:tab w:val="left" w:pos="6435"/>
              </w:tabs>
              <w:jc w:val="center"/>
              <w:rPr>
                <w:rFonts w:ascii="Century Gothic" w:hAnsi="Century Gothic" w:cs="Calibri Light"/>
                <w:b/>
                <w:sz w:val="18"/>
                <w:szCs w:val="18"/>
              </w:rPr>
            </w:pPr>
          </w:p>
        </w:tc>
        <w:tc>
          <w:tcPr>
            <w:tcW w:w="1418" w:type="dxa"/>
            <w:shd w:val="clear" w:color="auto" w:fill="auto"/>
            <w:vAlign w:val="center"/>
          </w:tcPr>
          <w:p w:rsidR="00AA6B64" w:rsidRPr="003C2214" w:rsidRDefault="00AA6B64" w:rsidP="00E908CB">
            <w:pPr>
              <w:autoSpaceDE w:val="0"/>
              <w:autoSpaceDN w:val="0"/>
              <w:adjustRightInd w:val="0"/>
              <w:jc w:val="center"/>
              <w:rPr>
                <w:rFonts w:ascii="Century Gothic" w:eastAsia="Calibri" w:hAnsi="Century Gothic"/>
                <w:b/>
                <w:sz w:val="18"/>
                <w:szCs w:val="18"/>
              </w:rPr>
            </w:pPr>
            <w:r w:rsidRPr="003C2214">
              <w:rPr>
                <w:rFonts w:ascii="Century Gothic" w:eastAsia="Calibri" w:hAnsi="Century Gothic"/>
                <w:b/>
                <w:bCs/>
                <w:sz w:val="18"/>
                <w:szCs w:val="18"/>
              </w:rPr>
              <w:t>Szacunkowe ilość asortymentu</w:t>
            </w:r>
          </w:p>
        </w:tc>
        <w:tc>
          <w:tcPr>
            <w:tcW w:w="1807" w:type="dxa"/>
            <w:shd w:val="clear" w:color="auto" w:fill="auto"/>
            <w:vAlign w:val="center"/>
          </w:tcPr>
          <w:p w:rsidR="00AA6B64" w:rsidRPr="003C2214" w:rsidRDefault="00AA6B64" w:rsidP="00E908CB">
            <w:pPr>
              <w:autoSpaceDE w:val="0"/>
              <w:autoSpaceDN w:val="0"/>
              <w:adjustRightInd w:val="0"/>
              <w:jc w:val="center"/>
              <w:rPr>
                <w:rFonts w:ascii="Century Gothic" w:eastAsia="Calibri" w:hAnsi="Century Gothic"/>
                <w:b/>
                <w:sz w:val="18"/>
                <w:szCs w:val="18"/>
              </w:rPr>
            </w:pPr>
            <w:r w:rsidRPr="003C2214">
              <w:rPr>
                <w:rFonts w:ascii="Century Gothic" w:eastAsia="Calibri" w:hAnsi="Century Gothic"/>
                <w:b/>
                <w:bCs/>
                <w:sz w:val="18"/>
                <w:szCs w:val="18"/>
              </w:rPr>
              <w:t>Cena oferty brutto w PLN**</w:t>
            </w:r>
          </w:p>
          <w:p w:rsidR="00AA6B64" w:rsidRPr="003C2214" w:rsidRDefault="00AA6B64" w:rsidP="00E908CB">
            <w:pPr>
              <w:autoSpaceDE w:val="0"/>
              <w:autoSpaceDN w:val="0"/>
              <w:adjustRightInd w:val="0"/>
              <w:jc w:val="center"/>
              <w:rPr>
                <w:rFonts w:ascii="Century Gothic" w:eastAsia="Calibri" w:hAnsi="Century Gothic"/>
                <w:b/>
                <w:sz w:val="18"/>
                <w:szCs w:val="18"/>
              </w:rPr>
            </w:pPr>
            <w:r w:rsidRPr="003C2214">
              <w:rPr>
                <w:rFonts w:ascii="Century Gothic" w:eastAsia="Calibri" w:hAnsi="Century Gothic"/>
                <w:b/>
                <w:bCs/>
                <w:sz w:val="18"/>
                <w:szCs w:val="18"/>
              </w:rPr>
              <w:t>(kol. 3 x 5 +4 )</w:t>
            </w:r>
          </w:p>
        </w:tc>
      </w:tr>
      <w:tr w:rsidR="00AA6B64" w:rsidRPr="003C2214" w:rsidTr="00E908CB">
        <w:tc>
          <w:tcPr>
            <w:tcW w:w="567" w:type="dxa"/>
            <w:shd w:val="clear" w:color="auto" w:fill="auto"/>
          </w:tcPr>
          <w:p w:rsidR="00AA6B64" w:rsidRPr="003C2214" w:rsidRDefault="00AA6B64" w:rsidP="00E908CB">
            <w:pPr>
              <w:tabs>
                <w:tab w:val="left" w:pos="6435"/>
              </w:tabs>
              <w:jc w:val="center"/>
              <w:rPr>
                <w:rFonts w:ascii="Century Gothic" w:hAnsi="Century Gothic" w:cs="Calibri Light"/>
                <w:b/>
                <w:sz w:val="18"/>
                <w:szCs w:val="18"/>
              </w:rPr>
            </w:pPr>
            <w:r w:rsidRPr="003C2214">
              <w:rPr>
                <w:rFonts w:ascii="Century Gothic" w:hAnsi="Century Gothic" w:cs="Calibri Light"/>
                <w:b/>
                <w:sz w:val="18"/>
                <w:szCs w:val="18"/>
              </w:rPr>
              <w:t>1</w:t>
            </w:r>
          </w:p>
        </w:tc>
        <w:tc>
          <w:tcPr>
            <w:tcW w:w="3119" w:type="dxa"/>
            <w:shd w:val="clear" w:color="auto" w:fill="auto"/>
          </w:tcPr>
          <w:p w:rsidR="00AA6B64" w:rsidRPr="003C2214" w:rsidRDefault="00AA6B64" w:rsidP="00E908CB">
            <w:pPr>
              <w:tabs>
                <w:tab w:val="left" w:pos="6435"/>
              </w:tabs>
              <w:jc w:val="center"/>
              <w:rPr>
                <w:rFonts w:ascii="Century Gothic" w:hAnsi="Century Gothic" w:cs="Calibri Light"/>
                <w:b/>
                <w:sz w:val="18"/>
                <w:szCs w:val="18"/>
              </w:rPr>
            </w:pPr>
            <w:r w:rsidRPr="003C2214">
              <w:rPr>
                <w:rFonts w:ascii="Century Gothic" w:hAnsi="Century Gothic" w:cs="Calibri Light"/>
                <w:b/>
                <w:sz w:val="18"/>
                <w:szCs w:val="18"/>
              </w:rPr>
              <w:t>2</w:t>
            </w:r>
          </w:p>
        </w:tc>
        <w:tc>
          <w:tcPr>
            <w:tcW w:w="1701" w:type="dxa"/>
            <w:shd w:val="clear" w:color="auto" w:fill="auto"/>
          </w:tcPr>
          <w:p w:rsidR="00AA6B64" w:rsidRPr="003C2214" w:rsidRDefault="00AA6B64" w:rsidP="00E908CB">
            <w:pPr>
              <w:tabs>
                <w:tab w:val="left" w:pos="6435"/>
              </w:tabs>
              <w:ind w:left="-104" w:firstLine="104"/>
              <w:jc w:val="center"/>
              <w:rPr>
                <w:rFonts w:ascii="Century Gothic" w:hAnsi="Century Gothic" w:cs="Calibri Light"/>
                <w:b/>
                <w:sz w:val="18"/>
                <w:szCs w:val="18"/>
              </w:rPr>
            </w:pPr>
            <w:r w:rsidRPr="003C2214">
              <w:rPr>
                <w:rFonts w:ascii="Century Gothic" w:hAnsi="Century Gothic" w:cs="Calibri Light"/>
                <w:b/>
                <w:sz w:val="18"/>
                <w:szCs w:val="18"/>
              </w:rPr>
              <w:t>3</w:t>
            </w:r>
          </w:p>
        </w:tc>
        <w:tc>
          <w:tcPr>
            <w:tcW w:w="992" w:type="dxa"/>
            <w:shd w:val="clear" w:color="auto" w:fill="auto"/>
          </w:tcPr>
          <w:p w:rsidR="00AA6B64" w:rsidRPr="003C2214" w:rsidRDefault="00AA6B64" w:rsidP="00E908CB">
            <w:pPr>
              <w:tabs>
                <w:tab w:val="left" w:pos="6435"/>
              </w:tabs>
              <w:jc w:val="center"/>
              <w:rPr>
                <w:rFonts w:ascii="Century Gothic" w:hAnsi="Century Gothic" w:cs="Calibri Light"/>
                <w:b/>
                <w:sz w:val="18"/>
                <w:szCs w:val="18"/>
              </w:rPr>
            </w:pPr>
            <w:r w:rsidRPr="003C2214">
              <w:rPr>
                <w:rFonts w:ascii="Century Gothic" w:hAnsi="Century Gothic" w:cs="Calibri Light"/>
                <w:b/>
                <w:sz w:val="18"/>
                <w:szCs w:val="18"/>
              </w:rPr>
              <w:t>4</w:t>
            </w:r>
          </w:p>
        </w:tc>
        <w:tc>
          <w:tcPr>
            <w:tcW w:w="1418" w:type="dxa"/>
            <w:shd w:val="clear" w:color="auto" w:fill="auto"/>
          </w:tcPr>
          <w:p w:rsidR="00AA6B64" w:rsidRPr="003C2214" w:rsidRDefault="00AA6B64" w:rsidP="00E908CB">
            <w:pPr>
              <w:tabs>
                <w:tab w:val="left" w:pos="6435"/>
              </w:tabs>
              <w:jc w:val="center"/>
              <w:rPr>
                <w:rFonts w:ascii="Century Gothic" w:hAnsi="Century Gothic" w:cs="Calibri Light"/>
                <w:b/>
                <w:sz w:val="18"/>
                <w:szCs w:val="18"/>
              </w:rPr>
            </w:pPr>
            <w:r w:rsidRPr="003C2214">
              <w:rPr>
                <w:rFonts w:ascii="Century Gothic" w:hAnsi="Century Gothic" w:cs="Calibri Light"/>
                <w:b/>
                <w:sz w:val="18"/>
                <w:szCs w:val="18"/>
              </w:rPr>
              <w:t>5</w:t>
            </w:r>
          </w:p>
        </w:tc>
        <w:tc>
          <w:tcPr>
            <w:tcW w:w="1807" w:type="dxa"/>
            <w:shd w:val="clear" w:color="auto" w:fill="auto"/>
          </w:tcPr>
          <w:p w:rsidR="00AA6B64" w:rsidRPr="003C2214" w:rsidRDefault="00AA6B64" w:rsidP="00E908CB">
            <w:pPr>
              <w:tabs>
                <w:tab w:val="left" w:pos="6435"/>
              </w:tabs>
              <w:jc w:val="center"/>
              <w:rPr>
                <w:rFonts w:ascii="Century Gothic" w:hAnsi="Century Gothic" w:cs="Calibri Light"/>
                <w:b/>
                <w:sz w:val="18"/>
                <w:szCs w:val="18"/>
              </w:rPr>
            </w:pPr>
            <w:r w:rsidRPr="003C2214">
              <w:rPr>
                <w:rFonts w:ascii="Century Gothic" w:hAnsi="Century Gothic" w:cs="Calibri Light"/>
                <w:b/>
                <w:sz w:val="18"/>
                <w:szCs w:val="18"/>
              </w:rPr>
              <w:t>6</w:t>
            </w:r>
          </w:p>
        </w:tc>
      </w:tr>
      <w:tr w:rsidR="00AA6B64" w:rsidRPr="003C2214" w:rsidTr="00E908CB">
        <w:trPr>
          <w:trHeight w:val="4715"/>
        </w:trPr>
        <w:tc>
          <w:tcPr>
            <w:tcW w:w="567" w:type="dxa"/>
            <w:shd w:val="clear" w:color="auto" w:fill="auto"/>
          </w:tcPr>
          <w:p w:rsidR="00AA6B64" w:rsidRPr="003C2214" w:rsidRDefault="00AA6B64" w:rsidP="00E908CB">
            <w:pPr>
              <w:tabs>
                <w:tab w:val="left" w:pos="6435"/>
              </w:tabs>
              <w:jc w:val="both"/>
              <w:rPr>
                <w:rFonts w:ascii="Century Gothic" w:hAnsi="Century Gothic" w:cs="Calibri Light"/>
                <w:sz w:val="20"/>
                <w:szCs w:val="20"/>
              </w:rPr>
            </w:pPr>
            <w:r w:rsidRPr="003C2214">
              <w:rPr>
                <w:rFonts w:ascii="Century Gothic" w:hAnsi="Century Gothic" w:cs="Calibri Light"/>
                <w:sz w:val="20"/>
                <w:szCs w:val="20"/>
              </w:rPr>
              <w:t>1.</w:t>
            </w:r>
          </w:p>
        </w:tc>
        <w:tc>
          <w:tcPr>
            <w:tcW w:w="3119" w:type="dxa"/>
            <w:shd w:val="clear" w:color="auto" w:fill="auto"/>
          </w:tcPr>
          <w:p w:rsidR="00AA6B64" w:rsidRPr="003C2214" w:rsidRDefault="00AA6B64" w:rsidP="00E908CB">
            <w:pPr>
              <w:keepNext/>
              <w:snapToGrid w:val="0"/>
              <w:contextualSpacing/>
              <w:jc w:val="both"/>
              <w:rPr>
                <w:rFonts w:ascii="Century Gothic" w:eastAsia="Microsoft YaHei" w:hAnsi="Century Gothic" w:cs="Times New Roman"/>
                <w:b/>
                <w:bCs/>
                <w:sz w:val="20"/>
                <w:szCs w:val="20"/>
              </w:rPr>
            </w:pPr>
            <w:r w:rsidRPr="003C2214">
              <w:rPr>
                <w:rFonts w:ascii="Century Gothic" w:hAnsi="Century Gothic"/>
                <w:sz w:val="20"/>
                <w:szCs w:val="20"/>
              </w:rPr>
              <w:t xml:space="preserve"> </w:t>
            </w:r>
            <w:r w:rsidRPr="003C2214">
              <w:rPr>
                <w:rFonts w:ascii="Century Gothic" w:eastAsia="Microsoft YaHei" w:hAnsi="Century Gothic" w:cs="Times New Roman"/>
                <w:b/>
                <w:bCs/>
                <w:sz w:val="20"/>
                <w:szCs w:val="20"/>
              </w:rPr>
              <w:t>Komputer</w:t>
            </w:r>
          </w:p>
          <w:p w:rsidR="00AA6B64" w:rsidRPr="003C2214" w:rsidRDefault="00AA6B64" w:rsidP="00E908CB">
            <w:pPr>
              <w:keepNext/>
              <w:snapToGrid w:val="0"/>
              <w:spacing w:line="360" w:lineRule="auto"/>
              <w:contextualSpacing/>
              <w:jc w:val="both"/>
              <w:rPr>
                <w:rFonts w:ascii="Century Gothic" w:eastAsia="Microsoft YaHei" w:hAnsi="Century Gothic" w:cs="Times New Roman"/>
                <w:sz w:val="20"/>
                <w:szCs w:val="20"/>
              </w:rPr>
            </w:pPr>
            <w:r w:rsidRPr="003C2214">
              <w:rPr>
                <w:rFonts w:ascii="Century Gothic" w:eastAsia="Microsoft YaHei" w:hAnsi="Century Gothic" w:cs="Times New Roman"/>
                <w:b/>
                <w:bCs/>
                <w:sz w:val="20"/>
                <w:szCs w:val="20"/>
              </w:rPr>
              <w:t>…………………………………………………………</w:t>
            </w:r>
            <w:r w:rsidR="00544D00">
              <w:rPr>
                <w:rFonts w:ascii="Century Gothic" w:eastAsia="Microsoft YaHei" w:hAnsi="Century Gothic" w:cs="Times New Roman"/>
                <w:sz w:val="20"/>
                <w:szCs w:val="20"/>
              </w:rPr>
              <w:t>………………</w:t>
            </w:r>
            <w:r w:rsidR="00544D00" w:rsidRPr="003C2214">
              <w:rPr>
                <w:rFonts w:ascii="Century Gothic" w:hAnsi="Century Gothic"/>
                <w:sz w:val="20"/>
                <w:szCs w:val="20"/>
              </w:rPr>
              <w:fldChar w:fldCharType="begin"/>
            </w:r>
            <w:r w:rsidR="00544D00" w:rsidRPr="003C2214">
              <w:rPr>
                <w:rFonts w:ascii="Century Gothic" w:hAnsi="Century Gothic"/>
                <w:sz w:val="20"/>
                <w:szCs w:val="20"/>
              </w:rPr>
              <w:instrText xml:space="preserve"> NOTEREF _Ref67475073 \f \h  \* MERGEFORMAT </w:instrText>
            </w:r>
            <w:r w:rsidR="00544D00" w:rsidRPr="003C2214">
              <w:rPr>
                <w:rFonts w:ascii="Century Gothic" w:hAnsi="Century Gothic"/>
                <w:sz w:val="20"/>
                <w:szCs w:val="20"/>
              </w:rPr>
            </w:r>
            <w:r w:rsidR="00544D00" w:rsidRPr="003C2214">
              <w:rPr>
                <w:rFonts w:ascii="Century Gothic" w:hAnsi="Century Gothic"/>
                <w:sz w:val="20"/>
                <w:szCs w:val="20"/>
              </w:rPr>
              <w:fldChar w:fldCharType="separate"/>
            </w:r>
            <w:r w:rsidR="00697DE6" w:rsidRPr="00697DE6">
              <w:rPr>
                <w:rStyle w:val="Odwoanieprzypisudolnego"/>
                <w:rFonts w:ascii="Century Gothic" w:hAnsi="Century Gothic"/>
                <w:sz w:val="20"/>
                <w:szCs w:val="20"/>
              </w:rPr>
              <w:t>1</w:t>
            </w:r>
            <w:r w:rsidR="00544D00" w:rsidRPr="003C2214">
              <w:rPr>
                <w:rFonts w:ascii="Century Gothic" w:hAnsi="Century Gothic"/>
                <w:sz w:val="20"/>
                <w:szCs w:val="20"/>
              </w:rPr>
              <w:fldChar w:fldCharType="end"/>
            </w:r>
          </w:p>
          <w:p w:rsidR="00AA6B64" w:rsidRPr="003C2214" w:rsidRDefault="00AA6B64" w:rsidP="00E908CB">
            <w:pPr>
              <w:keepNext/>
              <w:spacing w:line="100" w:lineRule="atLeast"/>
              <w:contextualSpacing/>
              <w:jc w:val="both"/>
              <w:rPr>
                <w:rFonts w:ascii="Century Gothic" w:eastAsia="Microsoft YaHei" w:hAnsi="Century Gothic" w:cs="Times New Roman"/>
                <w:bCs/>
                <w:sz w:val="20"/>
                <w:szCs w:val="20"/>
              </w:rPr>
            </w:pPr>
            <w:r w:rsidRPr="003C2214">
              <w:rPr>
                <w:rFonts w:ascii="Century Gothic" w:eastAsia="Microsoft YaHei" w:hAnsi="Century Gothic" w:cs="Times New Roman"/>
                <w:iCs/>
                <w:sz w:val="20"/>
                <w:szCs w:val="20"/>
              </w:rPr>
              <w:t>(</w:t>
            </w:r>
            <w:r w:rsidRPr="003C2214">
              <w:rPr>
                <w:rFonts w:ascii="Century Gothic" w:eastAsia="Microsoft YaHei" w:hAnsi="Century Gothic" w:cs="Times New Roman"/>
                <w:sz w:val="20"/>
                <w:szCs w:val="20"/>
              </w:rPr>
              <w:t>Producent, typ, model</w:t>
            </w:r>
            <w:r w:rsidRPr="003C2214">
              <w:rPr>
                <w:rFonts w:ascii="Century Gothic" w:eastAsia="Microsoft YaHei" w:hAnsi="Century Gothic" w:cs="Times New Roman"/>
                <w:bCs/>
                <w:sz w:val="20"/>
                <w:szCs w:val="20"/>
              </w:rPr>
              <w:t>)</w:t>
            </w:r>
          </w:p>
          <w:p w:rsidR="00AA6B64" w:rsidRPr="003C2214" w:rsidRDefault="00AA6B64" w:rsidP="00E908CB">
            <w:pPr>
              <w:keepNext/>
              <w:spacing w:line="100" w:lineRule="atLeast"/>
              <w:contextualSpacing/>
              <w:jc w:val="both"/>
              <w:rPr>
                <w:rFonts w:ascii="Century Gothic" w:eastAsia="Microsoft YaHei" w:hAnsi="Century Gothic" w:cs="Times New Roman"/>
                <w:bCs/>
                <w:sz w:val="20"/>
                <w:szCs w:val="20"/>
              </w:rPr>
            </w:pPr>
          </w:p>
          <w:p w:rsidR="00AA6B64" w:rsidRPr="003C2214" w:rsidRDefault="00AA6B64" w:rsidP="00E908CB">
            <w:pPr>
              <w:keepNext/>
              <w:spacing w:line="100" w:lineRule="atLeast"/>
              <w:contextualSpacing/>
              <w:jc w:val="both"/>
              <w:rPr>
                <w:rFonts w:ascii="Century Gothic" w:eastAsia="Microsoft YaHei" w:hAnsi="Century Gothic" w:cs="Times New Roman"/>
                <w:b/>
                <w:bCs/>
                <w:sz w:val="20"/>
                <w:szCs w:val="20"/>
              </w:rPr>
            </w:pPr>
            <w:r w:rsidRPr="003C2214">
              <w:rPr>
                <w:rFonts w:ascii="Century Gothic" w:eastAsia="Microsoft YaHei" w:hAnsi="Century Gothic" w:cs="Times New Roman"/>
                <w:b/>
                <w:bCs/>
                <w:sz w:val="20"/>
                <w:szCs w:val="20"/>
              </w:rPr>
              <w:t>Monitor</w:t>
            </w:r>
          </w:p>
          <w:p w:rsidR="00AA6B64" w:rsidRPr="003C2214" w:rsidRDefault="00AA6B64" w:rsidP="00E908CB">
            <w:pPr>
              <w:keepNext/>
              <w:snapToGrid w:val="0"/>
              <w:spacing w:line="360" w:lineRule="auto"/>
              <w:contextualSpacing/>
              <w:jc w:val="both"/>
              <w:rPr>
                <w:rFonts w:ascii="Century Gothic" w:eastAsia="Microsoft YaHei" w:hAnsi="Century Gothic" w:cs="Times New Roman"/>
                <w:sz w:val="20"/>
                <w:szCs w:val="20"/>
              </w:rPr>
            </w:pPr>
            <w:r w:rsidRPr="003C2214">
              <w:rPr>
                <w:rFonts w:ascii="Century Gothic" w:eastAsia="Microsoft YaHei" w:hAnsi="Century Gothic" w:cs="Times New Roman"/>
                <w:b/>
                <w:bCs/>
                <w:sz w:val="20"/>
                <w:szCs w:val="20"/>
              </w:rPr>
              <w:t>…………………………………………………………</w:t>
            </w:r>
            <w:r w:rsidR="00544D00">
              <w:rPr>
                <w:rFonts w:ascii="Century Gothic" w:eastAsia="Microsoft YaHei" w:hAnsi="Century Gothic" w:cs="Times New Roman"/>
                <w:sz w:val="20"/>
                <w:szCs w:val="20"/>
              </w:rPr>
              <w:t>………………</w:t>
            </w:r>
            <w:r w:rsidR="00544D00" w:rsidRPr="003C2214">
              <w:rPr>
                <w:rFonts w:ascii="Century Gothic" w:hAnsi="Century Gothic"/>
                <w:sz w:val="20"/>
                <w:szCs w:val="20"/>
              </w:rPr>
              <w:fldChar w:fldCharType="begin"/>
            </w:r>
            <w:r w:rsidR="00544D00" w:rsidRPr="003C2214">
              <w:rPr>
                <w:rFonts w:ascii="Century Gothic" w:hAnsi="Century Gothic"/>
                <w:sz w:val="20"/>
                <w:szCs w:val="20"/>
              </w:rPr>
              <w:instrText xml:space="preserve"> NOTEREF _Ref67475073 \f \h  \* MERGEFORMAT </w:instrText>
            </w:r>
            <w:r w:rsidR="00544D00" w:rsidRPr="003C2214">
              <w:rPr>
                <w:rFonts w:ascii="Century Gothic" w:hAnsi="Century Gothic"/>
                <w:sz w:val="20"/>
                <w:szCs w:val="20"/>
              </w:rPr>
            </w:r>
            <w:r w:rsidR="00544D00" w:rsidRPr="003C2214">
              <w:rPr>
                <w:rFonts w:ascii="Century Gothic" w:hAnsi="Century Gothic"/>
                <w:sz w:val="20"/>
                <w:szCs w:val="20"/>
              </w:rPr>
              <w:fldChar w:fldCharType="separate"/>
            </w:r>
            <w:r w:rsidR="00697DE6" w:rsidRPr="00697DE6">
              <w:rPr>
                <w:rStyle w:val="Odwoanieprzypisudolnego"/>
                <w:rFonts w:ascii="Century Gothic" w:hAnsi="Century Gothic"/>
                <w:sz w:val="20"/>
                <w:szCs w:val="20"/>
              </w:rPr>
              <w:t>1</w:t>
            </w:r>
            <w:r w:rsidR="00544D00" w:rsidRPr="003C2214">
              <w:rPr>
                <w:rFonts w:ascii="Century Gothic" w:hAnsi="Century Gothic"/>
                <w:sz w:val="20"/>
                <w:szCs w:val="20"/>
              </w:rPr>
              <w:fldChar w:fldCharType="end"/>
            </w:r>
          </w:p>
          <w:p w:rsidR="00AA6B64" w:rsidRPr="003C2214" w:rsidRDefault="00AA6B64" w:rsidP="00E908CB">
            <w:pPr>
              <w:keepNext/>
              <w:spacing w:line="100" w:lineRule="atLeast"/>
              <w:contextualSpacing/>
              <w:jc w:val="both"/>
              <w:rPr>
                <w:rFonts w:ascii="Century Gothic" w:eastAsia="Microsoft YaHei" w:hAnsi="Century Gothic" w:cs="Times New Roman"/>
                <w:bCs/>
                <w:sz w:val="20"/>
                <w:szCs w:val="20"/>
              </w:rPr>
            </w:pPr>
          </w:p>
          <w:p w:rsidR="00AA6B64" w:rsidRPr="003C2214" w:rsidRDefault="00AA6B64" w:rsidP="00E908CB">
            <w:pPr>
              <w:keepNext/>
              <w:ind w:left="103" w:hanging="103"/>
              <w:contextualSpacing/>
              <w:rPr>
                <w:rFonts w:ascii="Century Gothic" w:eastAsia="Microsoft YaHei" w:hAnsi="Century Gothic" w:cs="Mangal"/>
                <w:b/>
                <w:sz w:val="20"/>
                <w:szCs w:val="20"/>
              </w:rPr>
            </w:pPr>
            <w:r w:rsidRPr="003C2214">
              <w:rPr>
                <w:rFonts w:ascii="Century Gothic" w:eastAsia="Microsoft YaHei" w:hAnsi="Century Gothic" w:cs="Mangal"/>
                <w:b/>
                <w:sz w:val="20"/>
                <w:szCs w:val="20"/>
              </w:rPr>
              <w:t xml:space="preserve">System operacyjny </w:t>
            </w:r>
          </w:p>
          <w:p w:rsidR="00AA6B64" w:rsidRPr="003C2214" w:rsidRDefault="00592E11" w:rsidP="00E908CB">
            <w:pPr>
              <w:keepNext/>
              <w:spacing w:line="360" w:lineRule="auto"/>
              <w:ind w:left="34" w:hanging="34"/>
              <w:contextualSpacing/>
              <w:rPr>
                <w:rFonts w:ascii="Century Gothic" w:eastAsia="Microsoft YaHei" w:hAnsi="Century Gothic" w:cs="Mangal"/>
                <w:sz w:val="20"/>
                <w:szCs w:val="20"/>
              </w:rPr>
            </w:pPr>
            <w:r w:rsidRPr="003C2214">
              <w:rPr>
                <w:rFonts w:ascii="Century Gothic" w:eastAsia="Microsoft YaHei" w:hAnsi="Century Gothic" w:cs="Mangal"/>
                <w:sz w:val="20"/>
                <w:szCs w:val="20"/>
              </w:rPr>
              <w:t>………………………………………………………………………</w:t>
            </w:r>
            <w:r w:rsidR="00544D00" w:rsidRPr="003C2214">
              <w:rPr>
                <w:rFonts w:ascii="Century Gothic" w:hAnsi="Century Gothic"/>
                <w:sz w:val="20"/>
                <w:szCs w:val="20"/>
              </w:rPr>
              <w:fldChar w:fldCharType="begin"/>
            </w:r>
            <w:r w:rsidR="00544D00" w:rsidRPr="003C2214">
              <w:rPr>
                <w:rFonts w:ascii="Century Gothic" w:hAnsi="Century Gothic"/>
                <w:sz w:val="20"/>
                <w:szCs w:val="20"/>
              </w:rPr>
              <w:instrText xml:space="preserve"> NOTEREF _Ref67475073 \f \h  \* MERGEFORMAT </w:instrText>
            </w:r>
            <w:r w:rsidR="00544D00" w:rsidRPr="003C2214">
              <w:rPr>
                <w:rFonts w:ascii="Century Gothic" w:hAnsi="Century Gothic"/>
                <w:sz w:val="20"/>
                <w:szCs w:val="20"/>
              </w:rPr>
            </w:r>
            <w:r w:rsidR="00544D00" w:rsidRPr="003C2214">
              <w:rPr>
                <w:rFonts w:ascii="Century Gothic" w:hAnsi="Century Gothic"/>
                <w:sz w:val="20"/>
                <w:szCs w:val="20"/>
              </w:rPr>
              <w:fldChar w:fldCharType="separate"/>
            </w:r>
            <w:r w:rsidR="00697DE6" w:rsidRPr="00697DE6">
              <w:rPr>
                <w:rStyle w:val="Odwoanieprzypisudolnego"/>
                <w:rFonts w:ascii="Century Gothic" w:hAnsi="Century Gothic"/>
                <w:sz w:val="20"/>
                <w:szCs w:val="20"/>
              </w:rPr>
              <w:t>1</w:t>
            </w:r>
            <w:r w:rsidR="00544D00" w:rsidRPr="003C2214">
              <w:rPr>
                <w:rFonts w:ascii="Century Gothic" w:hAnsi="Century Gothic"/>
                <w:sz w:val="20"/>
                <w:szCs w:val="20"/>
              </w:rPr>
              <w:fldChar w:fldCharType="end"/>
            </w:r>
          </w:p>
          <w:p w:rsidR="00AA6B64" w:rsidRPr="003C2214" w:rsidRDefault="00AA6B64" w:rsidP="00E908CB">
            <w:pPr>
              <w:tabs>
                <w:tab w:val="left" w:pos="6435"/>
              </w:tabs>
              <w:jc w:val="both"/>
              <w:rPr>
                <w:rFonts w:ascii="Century Gothic" w:eastAsia="Times New Roman" w:hAnsi="Century Gothic" w:cs="Times New Roman"/>
                <w:sz w:val="20"/>
                <w:szCs w:val="20"/>
              </w:rPr>
            </w:pPr>
            <w:r w:rsidRPr="003C2214">
              <w:rPr>
                <w:rFonts w:ascii="Century Gothic" w:eastAsia="Times New Roman" w:hAnsi="Century Gothic" w:cs="Times New Roman"/>
                <w:sz w:val="20"/>
                <w:szCs w:val="20"/>
              </w:rPr>
              <w:t>(Producent, wersja)</w:t>
            </w:r>
          </w:p>
          <w:p w:rsidR="00AA6B64" w:rsidRPr="003C2214" w:rsidRDefault="00AA6B64" w:rsidP="00E908CB">
            <w:pPr>
              <w:tabs>
                <w:tab w:val="left" w:pos="6435"/>
              </w:tabs>
              <w:jc w:val="both"/>
              <w:rPr>
                <w:rFonts w:ascii="Century Gothic" w:eastAsia="Times New Roman" w:hAnsi="Century Gothic" w:cs="Times New Roman"/>
                <w:sz w:val="20"/>
                <w:szCs w:val="20"/>
              </w:rPr>
            </w:pPr>
          </w:p>
          <w:p w:rsidR="00AA6B64" w:rsidRPr="003C2214" w:rsidRDefault="00AA6B64" w:rsidP="00E908CB">
            <w:pPr>
              <w:tabs>
                <w:tab w:val="left" w:pos="6435"/>
              </w:tabs>
              <w:jc w:val="both"/>
              <w:rPr>
                <w:rFonts w:ascii="Century Gothic" w:eastAsia="Times New Roman" w:hAnsi="Century Gothic" w:cs="Times New Roman"/>
                <w:b/>
                <w:sz w:val="20"/>
                <w:szCs w:val="20"/>
              </w:rPr>
            </w:pPr>
            <w:r w:rsidRPr="003C2214">
              <w:rPr>
                <w:rFonts w:ascii="Century Gothic" w:eastAsia="Times New Roman" w:hAnsi="Century Gothic" w:cs="Times New Roman"/>
                <w:b/>
                <w:sz w:val="20"/>
                <w:szCs w:val="20"/>
              </w:rPr>
              <w:t xml:space="preserve">Pakiet Biurowy </w:t>
            </w:r>
          </w:p>
          <w:p w:rsidR="00AA6B64" w:rsidRPr="003C2214" w:rsidRDefault="00592E11" w:rsidP="00E908CB">
            <w:pPr>
              <w:keepNext/>
              <w:spacing w:line="360" w:lineRule="auto"/>
              <w:ind w:left="34" w:hanging="34"/>
              <w:contextualSpacing/>
              <w:rPr>
                <w:rFonts w:ascii="Century Gothic" w:eastAsia="Microsoft YaHei" w:hAnsi="Century Gothic" w:cs="Mangal"/>
                <w:sz w:val="20"/>
                <w:szCs w:val="20"/>
              </w:rPr>
            </w:pPr>
            <w:r w:rsidRPr="003C2214">
              <w:rPr>
                <w:rFonts w:ascii="Century Gothic" w:eastAsia="Microsoft YaHei" w:hAnsi="Century Gothic" w:cs="Mangal"/>
                <w:sz w:val="20"/>
                <w:szCs w:val="20"/>
              </w:rPr>
              <w:t>………………………………………………………………………</w:t>
            </w:r>
            <w:r w:rsidR="00544D00" w:rsidRPr="003C2214">
              <w:rPr>
                <w:rFonts w:ascii="Century Gothic" w:hAnsi="Century Gothic"/>
                <w:sz w:val="20"/>
                <w:szCs w:val="20"/>
              </w:rPr>
              <w:fldChar w:fldCharType="begin"/>
            </w:r>
            <w:r w:rsidR="00544D00" w:rsidRPr="003C2214">
              <w:rPr>
                <w:rFonts w:ascii="Century Gothic" w:hAnsi="Century Gothic"/>
                <w:sz w:val="20"/>
                <w:szCs w:val="20"/>
              </w:rPr>
              <w:instrText xml:space="preserve"> NOTEREF _Ref67475073 \f \h  \* MERGEFORMAT </w:instrText>
            </w:r>
            <w:r w:rsidR="00544D00" w:rsidRPr="003C2214">
              <w:rPr>
                <w:rFonts w:ascii="Century Gothic" w:hAnsi="Century Gothic"/>
                <w:sz w:val="20"/>
                <w:szCs w:val="20"/>
              </w:rPr>
            </w:r>
            <w:r w:rsidR="00544D00" w:rsidRPr="003C2214">
              <w:rPr>
                <w:rFonts w:ascii="Century Gothic" w:hAnsi="Century Gothic"/>
                <w:sz w:val="20"/>
                <w:szCs w:val="20"/>
              </w:rPr>
              <w:fldChar w:fldCharType="separate"/>
            </w:r>
            <w:r w:rsidR="00697DE6" w:rsidRPr="00697DE6">
              <w:rPr>
                <w:rStyle w:val="Odwoanieprzypisudolnego"/>
                <w:rFonts w:ascii="Century Gothic" w:hAnsi="Century Gothic"/>
                <w:sz w:val="20"/>
                <w:szCs w:val="20"/>
              </w:rPr>
              <w:t>1</w:t>
            </w:r>
            <w:r w:rsidR="00544D00" w:rsidRPr="003C2214">
              <w:rPr>
                <w:rFonts w:ascii="Century Gothic" w:hAnsi="Century Gothic"/>
                <w:sz w:val="20"/>
                <w:szCs w:val="20"/>
              </w:rPr>
              <w:fldChar w:fldCharType="end"/>
            </w:r>
          </w:p>
          <w:p w:rsidR="00AA6B64" w:rsidRPr="003C2214" w:rsidRDefault="00AA6B64" w:rsidP="00E908CB">
            <w:pPr>
              <w:keepNext/>
              <w:spacing w:line="360" w:lineRule="auto"/>
              <w:ind w:left="34" w:hanging="34"/>
              <w:contextualSpacing/>
              <w:rPr>
                <w:rFonts w:ascii="Century Gothic" w:eastAsia="Microsoft YaHei" w:hAnsi="Century Gothic" w:cs="Mangal"/>
                <w:sz w:val="20"/>
                <w:szCs w:val="20"/>
              </w:rPr>
            </w:pPr>
            <w:r w:rsidRPr="003C2214">
              <w:rPr>
                <w:rFonts w:ascii="Century Gothic" w:eastAsia="Microsoft YaHei" w:hAnsi="Century Gothic" w:cs="Mangal"/>
                <w:sz w:val="20"/>
                <w:szCs w:val="20"/>
              </w:rPr>
              <w:t>(Producent, wersja wydania, licencja)</w:t>
            </w:r>
          </w:p>
        </w:tc>
        <w:tc>
          <w:tcPr>
            <w:tcW w:w="1701" w:type="dxa"/>
            <w:shd w:val="clear" w:color="auto" w:fill="auto"/>
            <w:vAlign w:val="center"/>
          </w:tcPr>
          <w:p w:rsidR="00AA6B64" w:rsidRPr="003C2214" w:rsidRDefault="00AA6B64" w:rsidP="00E908CB">
            <w:pPr>
              <w:tabs>
                <w:tab w:val="left" w:pos="6435"/>
              </w:tabs>
              <w:jc w:val="center"/>
              <w:rPr>
                <w:rFonts w:ascii="Century Gothic" w:hAnsi="Century Gothic" w:cs="Calibri Light"/>
                <w:sz w:val="20"/>
                <w:szCs w:val="20"/>
              </w:rPr>
            </w:pPr>
            <w:r w:rsidRPr="003C2214">
              <w:rPr>
                <w:rFonts w:ascii="Century Gothic" w:hAnsi="Century Gothic" w:cs="Calibri Light"/>
                <w:sz w:val="20"/>
                <w:szCs w:val="20"/>
              </w:rPr>
              <w:t>………………..</w:t>
            </w:r>
          </w:p>
        </w:tc>
        <w:tc>
          <w:tcPr>
            <w:tcW w:w="992" w:type="dxa"/>
            <w:shd w:val="clear" w:color="auto" w:fill="auto"/>
            <w:vAlign w:val="center"/>
          </w:tcPr>
          <w:p w:rsidR="00AA6B64" w:rsidRPr="003C2214" w:rsidRDefault="00AA6B64" w:rsidP="00E908CB">
            <w:pPr>
              <w:tabs>
                <w:tab w:val="left" w:pos="6435"/>
              </w:tabs>
              <w:jc w:val="center"/>
              <w:rPr>
                <w:rFonts w:ascii="Century Gothic" w:hAnsi="Century Gothic" w:cs="Calibri Light"/>
                <w:sz w:val="20"/>
                <w:szCs w:val="20"/>
              </w:rPr>
            </w:pPr>
            <w:r w:rsidRPr="003C2214">
              <w:rPr>
                <w:rFonts w:ascii="Century Gothic" w:hAnsi="Century Gothic" w:cs="Calibri Light"/>
                <w:sz w:val="20"/>
                <w:szCs w:val="20"/>
              </w:rPr>
              <w:t>……..%</w:t>
            </w:r>
          </w:p>
        </w:tc>
        <w:tc>
          <w:tcPr>
            <w:tcW w:w="1418" w:type="dxa"/>
            <w:shd w:val="clear" w:color="auto" w:fill="auto"/>
            <w:vAlign w:val="center"/>
          </w:tcPr>
          <w:p w:rsidR="00AA6B64" w:rsidRPr="003C2214" w:rsidRDefault="007615E2" w:rsidP="007615E2">
            <w:pPr>
              <w:tabs>
                <w:tab w:val="left" w:pos="6435"/>
              </w:tabs>
              <w:jc w:val="center"/>
              <w:rPr>
                <w:rFonts w:ascii="Century Gothic" w:hAnsi="Century Gothic" w:cs="Calibri Light"/>
                <w:sz w:val="20"/>
                <w:szCs w:val="20"/>
              </w:rPr>
            </w:pPr>
            <w:r w:rsidRPr="003C2214">
              <w:rPr>
                <w:rFonts w:ascii="Century Gothic" w:hAnsi="Century Gothic" w:cs="Calibri Light"/>
                <w:sz w:val="20"/>
                <w:szCs w:val="20"/>
              </w:rPr>
              <w:t>62</w:t>
            </w:r>
            <w:r w:rsidR="00AA6B64" w:rsidRPr="003C2214">
              <w:rPr>
                <w:rFonts w:ascii="Century Gothic" w:hAnsi="Century Gothic" w:cs="Calibri Light"/>
                <w:sz w:val="20"/>
                <w:szCs w:val="20"/>
              </w:rPr>
              <w:t xml:space="preserve"> szt.</w:t>
            </w:r>
          </w:p>
        </w:tc>
        <w:tc>
          <w:tcPr>
            <w:tcW w:w="1807" w:type="dxa"/>
            <w:shd w:val="clear" w:color="auto" w:fill="auto"/>
            <w:vAlign w:val="center"/>
          </w:tcPr>
          <w:p w:rsidR="00AA6B64" w:rsidRPr="003C2214" w:rsidRDefault="00666D8B" w:rsidP="00E908CB">
            <w:pPr>
              <w:tabs>
                <w:tab w:val="left" w:pos="6435"/>
              </w:tabs>
              <w:rPr>
                <w:rFonts w:ascii="Century Gothic" w:hAnsi="Century Gothic" w:cs="Calibri Light"/>
                <w:sz w:val="20"/>
                <w:szCs w:val="20"/>
              </w:rPr>
            </w:pPr>
            <w:r w:rsidRPr="003C2214">
              <w:rPr>
                <w:rFonts w:ascii="Century Gothic" w:hAnsi="Century Gothic" w:cs="Calibri Light"/>
                <w:sz w:val="20"/>
                <w:szCs w:val="20"/>
              </w:rPr>
              <w:t>…………………</w:t>
            </w:r>
          </w:p>
        </w:tc>
      </w:tr>
    </w:tbl>
    <w:p w:rsidR="00902F99" w:rsidRPr="003C2214" w:rsidRDefault="00902F99" w:rsidP="007031A2">
      <w:pPr>
        <w:tabs>
          <w:tab w:val="left" w:pos="0"/>
        </w:tabs>
        <w:spacing w:after="60"/>
        <w:jc w:val="both"/>
        <w:textAlignment w:val="auto"/>
        <w:rPr>
          <w:rFonts w:ascii="Century Gothic" w:hAnsi="Century Gothic"/>
          <w:b/>
          <w:color w:val="FF0000"/>
          <w:sz w:val="20"/>
          <w:szCs w:val="20"/>
        </w:rPr>
      </w:pPr>
    </w:p>
    <w:p w:rsidR="00DF536F" w:rsidRPr="003C2214" w:rsidRDefault="00854F6C" w:rsidP="00DF53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3C2214">
        <w:rPr>
          <w:rFonts w:ascii="Century Gothic" w:eastAsia="Times New Roman" w:hAnsi="Century Gothic" w:cs="Times New Roman"/>
          <w:b/>
          <w:bCs/>
          <w:iCs/>
          <w:color w:val="auto"/>
          <w:kern w:val="0"/>
          <w:sz w:val="20"/>
          <w:szCs w:val="20"/>
          <w:lang w:bidi="ar-SA"/>
        </w:rPr>
        <w:t>I</w:t>
      </w:r>
      <w:r w:rsidR="00902F99" w:rsidRPr="003C2214">
        <w:rPr>
          <w:rFonts w:ascii="Century Gothic" w:eastAsia="Times New Roman" w:hAnsi="Century Gothic" w:cs="Times New Roman"/>
          <w:b/>
          <w:bCs/>
          <w:iCs/>
          <w:color w:val="auto"/>
          <w:kern w:val="0"/>
          <w:sz w:val="20"/>
          <w:szCs w:val="20"/>
          <w:lang w:bidi="ar-SA"/>
        </w:rPr>
        <w:t xml:space="preserve">I. </w:t>
      </w:r>
      <w:r w:rsidR="007031A2" w:rsidRPr="003C2214">
        <w:rPr>
          <w:rFonts w:ascii="Century Gothic" w:eastAsia="Times New Roman" w:hAnsi="Century Gothic" w:cs="Times New Roman"/>
          <w:b/>
          <w:bCs/>
          <w:iCs/>
          <w:color w:val="auto"/>
          <w:kern w:val="0"/>
          <w:sz w:val="20"/>
          <w:szCs w:val="20"/>
          <w:lang w:bidi="ar-SA"/>
        </w:rPr>
        <w:t>Oświadczamy, że:</w:t>
      </w:r>
    </w:p>
    <w:p w:rsidR="00D07A4E" w:rsidRPr="00D07A4E" w:rsidRDefault="00D07A4E" w:rsidP="002E1208">
      <w:pPr>
        <w:pStyle w:val="Nagwek4"/>
        <w:numPr>
          <w:ilvl w:val="0"/>
          <w:numId w:val="21"/>
        </w:numPr>
        <w:tabs>
          <w:tab w:val="left" w:pos="-2880"/>
        </w:tabs>
        <w:suppressAutoHyphens w:val="0"/>
        <w:contextualSpacing/>
        <w:rPr>
          <w:rFonts w:ascii="Century Gothic" w:eastAsia="Times New Roman" w:hAnsi="Century Gothic"/>
          <w:b w:val="0"/>
          <w:sz w:val="20"/>
          <w:szCs w:val="20"/>
        </w:rPr>
      </w:pPr>
      <w:r w:rsidRPr="003C2214">
        <w:rPr>
          <w:rFonts w:ascii="Century Gothic" w:hAnsi="Century Gothic"/>
          <w:sz w:val="20"/>
        </w:rPr>
        <w:t xml:space="preserve">Oferujemy przedmiot zamówienia spełniający co najmniej wymagania wyszczególnione w opisie przedmiotu zamówienia </w:t>
      </w:r>
      <w:r w:rsidRPr="003C2214">
        <w:rPr>
          <w:rStyle w:val="Domylnaczcionkaakapitu5"/>
          <w:rFonts w:ascii="Century Gothic" w:hAnsi="Century Gothic"/>
          <w:sz w:val="20"/>
        </w:rPr>
        <w:t>stanowiącym załącznik nr 3 do SWZ</w:t>
      </w:r>
      <w:r w:rsidRPr="003C2214">
        <w:rPr>
          <w:rFonts w:ascii="Century Gothic" w:hAnsi="Century Gothic" w:cs="Times New Roman"/>
          <w:b w:val="0"/>
          <w:sz w:val="20"/>
          <w:szCs w:val="20"/>
        </w:rPr>
        <w:t xml:space="preserve"> </w:t>
      </w:r>
    </w:p>
    <w:p w:rsidR="00E80F0D" w:rsidRPr="003C2214" w:rsidRDefault="00851621" w:rsidP="002E1208">
      <w:pPr>
        <w:pStyle w:val="Nagwek4"/>
        <w:numPr>
          <w:ilvl w:val="0"/>
          <w:numId w:val="21"/>
        </w:numPr>
        <w:tabs>
          <w:tab w:val="left" w:pos="-2880"/>
        </w:tabs>
        <w:suppressAutoHyphens w:val="0"/>
        <w:contextualSpacing/>
        <w:rPr>
          <w:rFonts w:ascii="Century Gothic" w:eastAsia="Times New Roman" w:hAnsi="Century Gothic"/>
          <w:b w:val="0"/>
          <w:sz w:val="20"/>
          <w:szCs w:val="20"/>
        </w:rPr>
      </w:pPr>
      <w:r w:rsidRPr="003C2214">
        <w:rPr>
          <w:rFonts w:ascii="Century Gothic" w:hAnsi="Century Gothic" w:cs="Times New Roman"/>
          <w:b w:val="0"/>
          <w:sz w:val="20"/>
          <w:szCs w:val="20"/>
        </w:rPr>
        <w:t xml:space="preserve">Udzielamy ……. </w:t>
      </w:r>
      <w:r w:rsidR="00AA6B64" w:rsidRPr="003C2214">
        <w:rPr>
          <w:rFonts w:ascii="Century Gothic" w:hAnsi="Century Gothic" w:cs="Times New Roman"/>
          <w:b w:val="0"/>
          <w:sz w:val="20"/>
          <w:szCs w:val="20"/>
        </w:rPr>
        <w:t>(min. 24)</w:t>
      </w:r>
      <w:r w:rsidR="00BA49DC" w:rsidRPr="003C2214">
        <w:rPr>
          <w:rFonts w:ascii="Century Gothic" w:hAnsi="Century Gothic" w:cs="Times New Roman"/>
          <w:b w:val="0"/>
          <w:sz w:val="20"/>
          <w:szCs w:val="20"/>
          <w:vertAlign w:val="superscript"/>
        </w:rPr>
        <w:t>6</w:t>
      </w:r>
      <w:r w:rsidR="00AA6B64" w:rsidRPr="003C2214">
        <w:rPr>
          <w:rFonts w:ascii="Century Gothic" w:hAnsi="Century Gothic" w:cs="Times New Roman"/>
          <w:b w:val="0"/>
          <w:sz w:val="20"/>
          <w:szCs w:val="20"/>
        </w:rPr>
        <w:t xml:space="preserve"> </w:t>
      </w:r>
      <w:r w:rsidR="003D3EF3" w:rsidRPr="003C2214">
        <w:rPr>
          <w:rFonts w:ascii="Century Gothic" w:eastAsia="Times New Roman" w:hAnsi="Century Gothic" w:cs="Times New Roman"/>
          <w:b w:val="0"/>
          <w:bCs/>
          <w:sz w:val="20"/>
          <w:szCs w:val="20"/>
        </w:rPr>
        <w:t>miesięcznej</w:t>
      </w:r>
      <w:r w:rsidR="00AA6B64" w:rsidRPr="003C2214">
        <w:rPr>
          <w:rFonts w:ascii="Century Gothic" w:eastAsia="Times New Roman" w:hAnsi="Century Gothic" w:cs="Times New Roman"/>
          <w:b w:val="0"/>
          <w:bCs/>
          <w:sz w:val="20"/>
          <w:szCs w:val="20"/>
        </w:rPr>
        <w:t xml:space="preserve"> gwarancji </w:t>
      </w:r>
      <w:r w:rsidR="00F20C2E" w:rsidRPr="003C2214">
        <w:rPr>
          <w:rFonts w:ascii="Century Gothic" w:eastAsia="Times New Roman" w:hAnsi="Century Gothic" w:cs="Times New Roman"/>
          <w:b w:val="0"/>
          <w:bCs/>
          <w:sz w:val="20"/>
          <w:szCs w:val="20"/>
        </w:rPr>
        <w:t>i</w:t>
      </w:r>
      <w:r w:rsidR="003D3EF3" w:rsidRPr="003C2214">
        <w:rPr>
          <w:rFonts w:ascii="Century Gothic" w:eastAsia="Times New Roman" w:hAnsi="Century Gothic" w:cs="Times New Roman"/>
          <w:b w:val="0"/>
          <w:bCs/>
          <w:sz w:val="20"/>
          <w:szCs w:val="20"/>
        </w:rPr>
        <w:t xml:space="preserve"> rękojmi</w:t>
      </w:r>
      <w:r w:rsidR="00AA6B64" w:rsidRPr="003C2214">
        <w:rPr>
          <w:rFonts w:ascii="Century Gothic" w:eastAsia="Times New Roman" w:hAnsi="Century Gothic" w:cs="Times New Roman"/>
          <w:b w:val="0"/>
          <w:bCs/>
          <w:sz w:val="20"/>
          <w:szCs w:val="20"/>
        </w:rPr>
        <w:t xml:space="preserve"> na </w:t>
      </w:r>
      <w:r w:rsidR="00AA6B64" w:rsidRPr="003C2214">
        <w:rPr>
          <w:rFonts w:ascii="Century Gothic" w:eastAsia="Times New Roman" w:hAnsi="Century Gothic" w:cs="Times New Roman"/>
          <w:b w:val="0"/>
          <w:bCs/>
          <w:color w:val="auto"/>
          <w:kern w:val="0"/>
          <w:sz w:val="20"/>
          <w:szCs w:val="20"/>
          <w:lang w:eastAsia="pl-PL" w:bidi="ar-SA"/>
        </w:rPr>
        <w:t xml:space="preserve">asortyment,  </w:t>
      </w:r>
      <w:r w:rsidR="00AA6B64" w:rsidRPr="003C2214">
        <w:rPr>
          <w:rFonts w:ascii="Century Gothic" w:eastAsia="Times New Roman" w:hAnsi="Century Gothic" w:cs="Times New Roman"/>
          <w:b w:val="0"/>
          <w:color w:val="auto"/>
          <w:kern w:val="0"/>
          <w:sz w:val="20"/>
          <w:szCs w:val="20"/>
          <w:lang w:eastAsia="pl-PL" w:bidi="ar-SA"/>
        </w:rPr>
        <w:t xml:space="preserve">liczonej </w:t>
      </w:r>
      <w:r w:rsidR="00AA6B64" w:rsidRPr="003C2214">
        <w:rPr>
          <w:rFonts w:ascii="Century Gothic" w:eastAsia="Times New Roman" w:hAnsi="Century Gothic" w:cs="Times New Roman"/>
          <w:b w:val="0"/>
          <w:kern w:val="0"/>
          <w:sz w:val="20"/>
          <w:szCs w:val="20"/>
          <w:lang w:eastAsia="pl-PL" w:bidi="ar-SA"/>
        </w:rPr>
        <w:t xml:space="preserve">od dnia podpisania przez Strony bez uwag protokołu </w:t>
      </w:r>
      <w:r w:rsidR="00AA6B64" w:rsidRPr="003C2214">
        <w:rPr>
          <w:rFonts w:ascii="Century Gothic" w:eastAsia="Times New Roman" w:hAnsi="Century Gothic" w:cs="Times New Roman"/>
          <w:b w:val="0"/>
          <w:color w:val="auto"/>
          <w:kern w:val="0"/>
          <w:sz w:val="20"/>
          <w:szCs w:val="20"/>
          <w:lang w:eastAsia="pl-PL" w:bidi="ar-SA"/>
        </w:rPr>
        <w:t xml:space="preserve">odbioru końcowego.  </w:t>
      </w:r>
      <w:r w:rsidR="00AA6B64" w:rsidRPr="003C2214">
        <w:rPr>
          <w:rFonts w:ascii="Century Gothic" w:eastAsia="Times New Roman" w:hAnsi="Century Gothic"/>
          <w:b w:val="0"/>
          <w:sz w:val="20"/>
          <w:szCs w:val="20"/>
        </w:rPr>
        <w:t xml:space="preserve">    </w:t>
      </w:r>
    </w:p>
    <w:p w:rsidR="00E810A1" w:rsidRPr="003C2214" w:rsidRDefault="00094E4F" w:rsidP="002E1208">
      <w:pPr>
        <w:pStyle w:val="Nagwek4"/>
        <w:numPr>
          <w:ilvl w:val="0"/>
          <w:numId w:val="21"/>
        </w:numPr>
        <w:tabs>
          <w:tab w:val="left" w:pos="-2880"/>
        </w:tabs>
        <w:suppressAutoHyphens w:val="0"/>
        <w:contextualSpacing/>
        <w:rPr>
          <w:rFonts w:ascii="Century Gothic" w:eastAsia="Times New Roman" w:hAnsi="Century Gothic"/>
          <w:b w:val="0"/>
          <w:sz w:val="20"/>
          <w:szCs w:val="20"/>
        </w:rPr>
      </w:pPr>
      <w:r w:rsidRPr="003C2214">
        <w:rPr>
          <w:rFonts w:ascii="Century Gothic" w:hAnsi="Century Gothic" w:cs="Times New Roman"/>
          <w:b w:val="0"/>
          <w:sz w:val="20"/>
          <w:szCs w:val="20"/>
        </w:rPr>
        <w:t>O</w:t>
      </w:r>
      <w:r w:rsidR="00E810A1" w:rsidRPr="003C2214">
        <w:rPr>
          <w:rFonts w:ascii="Century Gothic" w:hAnsi="Century Gothic" w:cs="Times New Roman"/>
          <w:b w:val="0"/>
          <w:sz w:val="20"/>
          <w:szCs w:val="20"/>
        </w:rPr>
        <w:t>ferowany asortyment posiada:</w:t>
      </w:r>
    </w:p>
    <w:p w:rsidR="00E810A1" w:rsidRPr="003C2214" w:rsidRDefault="00E810A1" w:rsidP="00592E11">
      <w:pPr>
        <w:pStyle w:val="Tekstpodstawowy"/>
        <w:spacing w:after="0"/>
        <w:rPr>
          <w:rFonts w:ascii="Century Gothic" w:hAnsi="Century Gothic" w:cs="Times New Roman"/>
          <w:sz w:val="20"/>
          <w:szCs w:val="20"/>
        </w:rPr>
      </w:pPr>
      <w:r w:rsidRPr="003C2214">
        <w:rPr>
          <w:rFonts w:ascii="Century Gothic" w:hAnsi="Century Gothic" w:cs="Times New Roman"/>
          <w:sz w:val="20"/>
          <w:szCs w:val="20"/>
        </w:rPr>
        <w:tab/>
        <w:t>a) pojemność dysku twardego ……………………… (min.</w:t>
      </w:r>
      <w:r w:rsidR="00D07A4E">
        <w:rPr>
          <w:rFonts w:ascii="Century Gothic" w:hAnsi="Century Gothic" w:cs="Times New Roman"/>
          <w:sz w:val="20"/>
          <w:szCs w:val="20"/>
        </w:rPr>
        <w:t xml:space="preserve"> 256 GB</w:t>
      </w:r>
      <w:r w:rsidRPr="003C2214">
        <w:rPr>
          <w:rFonts w:ascii="Century Gothic" w:hAnsi="Century Gothic" w:cs="Times New Roman"/>
          <w:sz w:val="20"/>
          <w:szCs w:val="20"/>
        </w:rPr>
        <w:t>)</w:t>
      </w:r>
      <w:r w:rsidR="00592E11" w:rsidRPr="003C2214">
        <w:rPr>
          <w:rFonts w:ascii="Century Gothic" w:hAnsi="Century Gothic" w:cs="Times New Roman"/>
          <w:sz w:val="20"/>
          <w:szCs w:val="20"/>
          <w:vertAlign w:val="superscript"/>
        </w:rPr>
        <w:t>7</w:t>
      </w:r>
      <w:r w:rsidRPr="003C2214">
        <w:rPr>
          <w:rFonts w:ascii="Century Gothic" w:hAnsi="Century Gothic" w:cs="Times New Roman"/>
          <w:sz w:val="20"/>
          <w:szCs w:val="20"/>
        </w:rPr>
        <w:t xml:space="preserve">  </w:t>
      </w:r>
    </w:p>
    <w:p w:rsidR="005E6233" w:rsidRPr="003C2214" w:rsidRDefault="005E6233" w:rsidP="00592E11">
      <w:pPr>
        <w:pStyle w:val="Tekstpodstawowy"/>
        <w:spacing w:after="0"/>
        <w:rPr>
          <w:rFonts w:ascii="Century Gothic" w:hAnsi="Century Gothic" w:cs="Times New Roman"/>
          <w:sz w:val="20"/>
          <w:szCs w:val="20"/>
        </w:rPr>
      </w:pPr>
    </w:p>
    <w:p w:rsidR="00DF536F" w:rsidRPr="003C2214" w:rsidRDefault="00E810A1" w:rsidP="00592E11">
      <w:pPr>
        <w:pStyle w:val="Tekstpodstawowy"/>
        <w:spacing w:after="0"/>
        <w:rPr>
          <w:rFonts w:ascii="Century Gothic" w:hAnsi="Century Gothic" w:cs="Times New Roman"/>
          <w:sz w:val="20"/>
          <w:szCs w:val="20"/>
        </w:rPr>
      </w:pPr>
      <w:r w:rsidRPr="003C2214">
        <w:rPr>
          <w:rFonts w:ascii="Century Gothic" w:hAnsi="Century Gothic" w:cs="Times New Roman"/>
          <w:sz w:val="20"/>
          <w:szCs w:val="20"/>
        </w:rPr>
        <w:tab/>
        <w:t xml:space="preserve">b) pamięć RAM ……………………………. </w:t>
      </w:r>
      <w:r w:rsidR="00EA5B89" w:rsidRPr="003C2214">
        <w:rPr>
          <w:rFonts w:ascii="Century Gothic" w:hAnsi="Century Gothic" w:cs="Times New Roman"/>
          <w:sz w:val="20"/>
          <w:szCs w:val="20"/>
        </w:rPr>
        <w:t>(min.</w:t>
      </w:r>
      <w:r w:rsidR="00D07A4E" w:rsidRPr="00D07A4E">
        <w:rPr>
          <w:rFonts w:ascii="Century Gothic" w:hAnsi="Century Gothic" w:cs="Times New Roman"/>
          <w:sz w:val="20"/>
          <w:szCs w:val="20"/>
        </w:rPr>
        <w:t xml:space="preserve"> </w:t>
      </w:r>
      <w:r w:rsidR="00D07A4E">
        <w:rPr>
          <w:rFonts w:ascii="Century Gothic" w:hAnsi="Century Gothic" w:cs="Times New Roman"/>
          <w:sz w:val="20"/>
          <w:szCs w:val="20"/>
        </w:rPr>
        <w:t>8 GB</w:t>
      </w:r>
      <w:r w:rsidR="00EA5B89" w:rsidRPr="003C2214">
        <w:rPr>
          <w:rFonts w:ascii="Century Gothic" w:hAnsi="Century Gothic" w:cs="Times New Roman"/>
          <w:sz w:val="20"/>
          <w:szCs w:val="20"/>
        </w:rPr>
        <w:t>)</w:t>
      </w:r>
      <w:r w:rsidR="00592E11" w:rsidRPr="003C2214">
        <w:rPr>
          <w:rFonts w:ascii="Century Gothic" w:hAnsi="Century Gothic" w:cs="Times New Roman"/>
          <w:sz w:val="20"/>
          <w:szCs w:val="20"/>
          <w:vertAlign w:val="superscript"/>
        </w:rPr>
        <w:t>7</w:t>
      </w:r>
      <w:r w:rsidR="00EA5B89" w:rsidRPr="003C2214">
        <w:rPr>
          <w:rFonts w:ascii="Century Gothic" w:hAnsi="Century Gothic" w:cs="Times New Roman"/>
          <w:sz w:val="20"/>
          <w:szCs w:val="20"/>
        </w:rPr>
        <w:t xml:space="preserve"> </w:t>
      </w:r>
    </w:p>
    <w:p w:rsidR="005E6233" w:rsidRPr="003C2214" w:rsidRDefault="005E6233" w:rsidP="00592E11">
      <w:pPr>
        <w:pStyle w:val="Tekstpodstawowy"/>
        <w:spacing w:after="0"/>
        <w:rPr>
          <w:rFonts w:ascii="Century Gothic" w:hAnsi="Century Gothic" w:cs="Times New Roman"/>
          <w:sz w:val="20"/>
          <w:szCs w:val="20"/>
        </w:rPr>
      </w:pPr>
    </w:p>
    <w:p w:rsidR="00BE1374" w:rsidRPr="003C2214" w:rsidRDefault="00BE1374" w:rsidP="00BE1374">
      <w:pPr>
        <w:pStyle w:val="Tekstpodstawowy"/>
        <w:spacing w:after="0"/>
        <w:ind w:left="993" w:hanging="284"/>
        <w:rPr>
          <w:rFonts w:ascii="Century Gothic" w:hAnsi="Century Gothic" w:cs="Times New Roman"/>
          <w:sz w:val="20"/>
          <w:szCs w:val="20"/>
          <w:vertAlign w:val="superscript"/>
        </w:rPr>
      </w:pPr>
      <w:r w:rsidRPr="003C2214">
        <w:rPr>
          <w:rFonts w:ascii="Century Gothic" w:hAnsi="Century Gothic" w:cs="Times New Roman"/>
          <w:sz w:val="20"/>
          <w:szCs w:val="20"/>
        </w:rPr>
        <w:t>c) Certyfikaty i standardy ISO zgodnie z zap</w:t>
      </w:r>
      <w:r w:rsidR="00D07A4E">
        <w:rPr>
          <w:rFonts w:ascii="Century Gothic" w:hAnsi="Century Gothic" w:cs="Times New Roman"/>
          <w:sz w:val="20"/>
          <w:szCs w:val="20"/>
        </w:rPr>
        <w:t xml:space="preserve">isami zawartymi w Rozdz. XIV ust 1 </w:t>
      </w:r>
      <w:r w:rsidRPr="003C2214">
        <w:rPr>
          <w:rFonts w:ascii="Century Gothic" w:hAnsi="Century Gothic" w:cs="Times New Roman"/>
          <w:sz w:val="20"/>
          <w:szCs w:val="20"/>
        </w:rPr>
        <w:t>pkt 3 lit. D</w:t>
      </w:r>
      <w:r w:rsidR="00D07A4E">
        <w:rPr>
          <w:rFonts w:ascii="Century Gothic" w:hAnsi="Century Gothic" w:cs="Times New Roman"/>
          <w:sz w:val="20"/>
          <w:szCs w:val="20"/>
        </w:rPr>
        <w:t xml:space="preserve"> SWZ</w:t>
      </w:r>
      <w:r w:rsidRPr="003C2214">
        <w:rPr>
          <w:rFonts w:ascii="Century Gothic" w:hAnsi="Century Gothic" w:cs="Times New Roman"/>
          <w:sz w:val="20"/>
          <w:szCs w:val="20"/>
        </w:rPr>
        <w:t xml:space="preserve"> – TAK /NIE </w:t>
      </w:r>
      <w:r w:rsidR="00DD6FD6" w:rsidRPr="003C2214">
        <w:rPr>
          <w:rFonts w:ascii="Century Gothic" w:hAnsi="Century Gothic" w:cs="Times New Roman"/>
          <w:sz w:val="20"/>
          <w:szCs w:val="20"/>
          <w:vertAlign w:val="superscript"/>
        </w:rPr>
        <w:t>8</w:t>
      </w:r>
    </w:p>
    <w:p w:rsidR="005E6233" w:rsidRPr="003C2214" w:rsidRDefault="005E6233" w:rsidP="00BE1374">
      <w:pPr>
        <w:pStyle w:val="Tekstpodstawowy"/>
        <w:spacing w:after="0"/>
        <w:ind w:left="993" w:hanging="284"/>
        <w:rPr>
          <w:rFonts w:ascii="Century Gothic" w:hAnsi="Century Gothic" w:cs="Times New Roman"/>
          <w:sz w:val="20"/>
          <w:szCs w:val="20"/>
        </w:rPr>
      </w:pPr>
    </w:p>
    <w:p w:rsidR="00592E11" w:rsidRPr="003C2214" w:rsidRDefault="00BE1374" w:rsidP="00684F97">
      <w:pPr>
        <w:pStyle w:val="Tekstpodstawowy"/>
        <w:spacing w:after="0"/>
        <w:ind w:left="1134" w:hanging="425"/>
        <w:rPr>
          <w:rFonts w:ascii="Century Gothic" w:hAnsi="Century Gothic" w:cs="Times New Roman"/>
          <w:sz w:val="20"/>
          <w:szCs w:val="20"/>
          <w:vertAlign w:val="superscript"/>
        </w:rPr>
      </w:pPr>
      <w:r w:rsidRPr="003C2214">
        <w:rPr>
          <w:rFonts w:ascii="Century Gothic" w:hAnsi="Century Gothic" w:cs="Times New Roman"/>
          <w:sz w:val="20"/>
          <w:szCs w:val="20"/>
        </w:rPr>
        <w:t>d) Certyfikaty i standardy EPEAT zgodnie z zap</w:t>
      </w:r>
      <w:r w:rsidR="00D07A4E">
        <w:rPr>
          <w:rFonts w:ascii="Century Gothic" w:hAnsi="Century Gothic" w:cs="Times New Roman"/>
          <w:sz w:val="20"/>
          <w:szCs w:val="20"/>
        </w:rPr>
        <w:t>isami zawartymi w Rozdz. XIV ust</w:t>
      </w:r>
      <w:r w:rsidRPr="003C2214">
        <w:rPr>
          <w:rFonts w:ascii="Century Gothic" w:hAnsi="Century Gothic" w:cs="Times New Roman"/>
          <w:sz w:val="20"/>
          <w:szCs w:val="20"/>
        </w:rPr>
        <w:t>. 1</w:t>
      </w:r>
      <w:r w:rsidR="00684F97" w:rsidRPr="003C2214">
        <w:rPr>
          <w:rFonts w:ascii="Century Gothic" w:hAnsi="Century Gothic" w:cs="Times New Roman"/>
          <w:sz w:val="20"/>
          <w:szCs w:val="20"/>
        </w:rPr>
        <w:t xml:space="preserve"> </w:t>
      </w:r>
      <w:r w:rsidRPr="003C2214">
        <w:rPr>
          <w:rFonts w:ascii="Century Gothic" w:hAnsi="Century Gothic" w:cs="Times New Roman"/>
          <w:sz w:val="20"/>
          <w:szCs w:val="20"/>
        </w:rPr>
        <w:t xml:space="preserve">pkt 3 lit. E </w:t>
      </w:r>
      <w:r w:rsidR="00D07A4E">
        <w:rPr>
          <w:rFonts w:ascii="Century Gothic" w:hAnsi="Century Gothic" w:cs="Times New Roman"/>
          <w:sz w:val="20"/>
          <w:szCs w:val="20"/>
        </w:rPr>
        <w:t xml:space="preserve">SWZ </w:t>
      </w:r>
      <w:r w:rsidRPr="003C2214">
        <w:rPr>
          <w:rFonts w:ascii="Century Gothic" w:hAnsi="Century Gothic" w:cs="Times New Roman"/>
          <w:sz w:val="20"/>
          <w:szCs w:val="20"/>
        </w:rPr>
        <w:t xml:space="preserve">– TAK / NIE </w:t>
      </w:r>
      <w:r w:rsidR="00DD6FD6" w:rsidRPr="003C2214">
        <w:rPr>
          <w:rFonts w:ascii="Century Gothic" w:hAnsi="Century Gothic" w:cs="Times New Roman"/>
          <w:sz w:val="20"/>
          <w:szCs w:val="20"/>
          <w:vertAlign w:val="superscript"/>
        </w:rPr>
        <w:t>8</w:t>
      </w:r>
    </w:p>
    <w:p w:rsidR="00E80F0D" w:rsidRPr="003C2214" w:rsidRDefault="00E80F0D" w:rsidP="00684F97">
      <w:pPr>
        <w:pStyle w:val="Tekstpodstawowy"/>
        <w:spacing w:after="0"/>
        <w:ind w:left="1134" w:hanging="425"/>
        <w:rPr>
          <w:rFonts w:ascii="Century Gothic" w:hAnsi="Century Gothic" w:cs="Times New Roman"/>
          <w:sz w:val="20"/>
          <w:szCs w:val="20"/>
          <w:vertAlign w:val="superscript"/>
        </w:rPr>
      </w:pPr>
    </w:p>
    <w:p w:rsidR="00592E11" w:rsidRPr="003C2214" w:rsidRDefault="00684F97" w:rsidP="002E1208">
      <w:pPr>
        <w:pStyle w:val="Tekstpodstawowy"/>
        <w:numPr>
          <w:ilvl w:val="0"/>
          <w:numId w:val="65"/>
        </w:numPr>
        <w:spacing w:after="0"/>
        <w:ind w:left="709"/>
        <w:rPr>
          <w:rFonts w:ascii="Century Gothic" w:hAnsi="Century Gothic" w:cs="Times New Roman"/>
          <w:sz w:val="20"/>
          <w:szCs w:val="20"/>
        </w:rPr>
      </w:pPr>
      <w:r w:rsidRPr="003C2214">
        <w:rPr>
          <w:rFonts w:ascii="Century Gothic" w:hAnsi="Century Gothic" w:cs="Times New Roman"/>
          <w:sz w:val="20"/>
          <w:szCs w:val="20"/>
        </w:rPr>
        <w:t>Oferujemy zestaw komputerowy zgodnie z z</w:t>
      </w:r>
      <w:r w:rsidR="00D07A4E">
        <w:rPr>
          <w:rFonts w:ascii="Century Gothic" w:hAnsi="Century Gothic" w:cs="Times New Roman"/>
          <w:sz w:val="20"/>
          <w:szCs w:val="20"/>
        </w:rPr>
        <w:t xml:space="preserve">apisami zawartymi w Rozdz. XIV ust 1 </w:t>
      </w:r>
      <w:r w:rsidRPr="003C2214">
        <w:rPr>
          <w:rFonts w:ascii="Century Gothic" w:hAnsi="Century Gothic" w:cs="Times New Roman"/>
          <w:sz w:val="20"/>
          <w:szCs w:val="20"/>
        </w:rPr>
        <w:t xml:space="preserve">pkt 3 lit. I </w:t>
      </w:r>
      <w:r w:rsidR="00D07A4E">
        <w:rPr>
          <w:rFonts w:ascii="Century Gothic" w:hAnsi="Century Gothic" w:cs="Times New Roman"/>
          <w:sz w:val="20"/>
          <w:szCs w:val="20"/>
        </w:rPr>
        <w:t xml:space="preserve">SWZ </w:t>
      </w:r>
      <w:r w:rsidRPr="003C2214">
        <w:rPr>
          <w:rFonts w:ascii="Century Gothic" w:hAnsi="Century Gothic" w:cs="Times New Roman"/>
          <w:sz w:val="20"/>
          <w:szCs w:val="20"/>
        </w:rPr>
        <w:t>– TAK / NIE</w:t>
      </w:r>
      <w:r w:rsidR="00DD6FD6" w:rsidRPr="003C2214">
        <w:rPr>
          <w:rFonts w:ascii="Century Gothic" w:hAnsi="Century Gothic" w:cs="Times New Roman"/>
          <w:sz w:val="20"/>
          <w:szCs w:val="20"/>
          <w:vertAlign w:val="superscript"/>
        </w:rPr>
        <w:t xml:space="preserve"> </w:t>
      </w:r>
      <w:r w:rsidR="0082256D" w:rsidRPr="003C2214">
        <w:rPr>
          <w:rFonts w:ascii="Century Gothic" w:hAnsi="Century Gothic" w:cs="Times New Roman"/>
          <w:sz w:val="20"/>
          <w:szCs w:val="20"/>
          <w:vertAlign w:val="superscript"/>
        </w:rPr>
        <w:t>8</w:t>
      </w:r>
    </w:p>
    <w:p w:rsidR="00592E11" w:rsidRPr="003C2214" w:rsidRDefault="00592E11" w:rsidP="00592E11">
      <w:pPr>
        <w:pStyle w:val="Tekstpodstawowy"/>
        <w:spacing w:after="0"/>
        <w:rPr>
          <w:rFonts w:ascii="Century Gothic" w:hAnsi="Century Gothic" w:cs="Times New Roman"/>
          <w:sz w:val="20"/>
          <w:szCs w:val="20"/>
        </w:rPr>
      </w:pPr>
    </w:p>
    <w:p w:rsidR="00DF536F" w:rsidRPr="00D07A4E" w:rsidRDefault="00854F6C" w:rsidP="00D07A4E">
      <w:pPr>
        <w:pStyle w:val="Stopka"/>
        <w:rPr>
          <w:rStyle w:val="Domylnaczcionkaakapitu5"/>
          <w:rFonts w:ascii="Century Gothic" w:hAnsi="Century Gothic"/>
          <w:b/>
          <w:sz w:val="20"/>
          <w:szCs w:val="20"/>
        </w:rPr>
      </w:pPr>
      <w:r w:rsidRPr="003C2214">
        <w:rPr>
          <w:rFonts w:ascii="Century Gothic" w:hAnsi="Century Gothic"/>
          <w:b/>
          <w:sz w:val="20"/>
          <w:szCs w:val="20"/>
        </w:rPr>
        <w:t>III</w:t>
      </w:r>
      <w:r w:rsidR="00D07A4E">
        <w:rPr>
          <w:rFonts w:ascii="Century Gothic" w:hAnsi="Century Gothic"/>
          <w:b/>
          <w:sz w:val="20"/>
          <w:szCs w:val="20"/>
        </w:rPr>
        <w:t>. Oświadczamy, że:</w:t>
      </w:r>
    </w:p>
    <w:p w:rsidR="00DF536F" w:rsidRPr="003C2214" w:rsidRDefault="007B7EB1" w:rsidP="00007AE5">
      <w:pPr>
        <w:pStyle w:val="Textbody"/>
        <w:numPr>
          <w:ilvl w:val="3"/>
          <w:numId w:val="2"/>
        </w:numPr>
        <w:tabs>
          <w:tab w:val="left" w:pos="-850"/>
        </w:tabs>
        <w:autoSpaceDN w:val="0"/>
        <w:ind w:left="426" w:hanging="426"/>
        <w:textAlignment w:val="baseline"/>
        <w:rPr>
          <w:rFonts w:ascii="Century Gothic" w:hAnsi="Century Gothic"/>
          <w:sz w:val="20"/>
        </w:rPr>
      </w:pPr>
      <w:r w:rsidRPr="003C2214">
        <w:rPr>
          <w:rFonts w:ascii="Century Gothic" w:hAnsi="Century Gothic"/>
          <w:bCs/>
          <w:sz w:val="20"/>
        </w:rPr>
        <w:t>Zgodnie z ustawą o podatku od towarów i usług obowiązek odprowadzenia podatku powstaje po stronie</w:t>
      </w:r>
      <w:r w:rsidR="00120CAC" w:rsidRPr="003C2214">
        <w:rPr>
          <w:rFonts w:ascii="Century Gothic" w:hAnsi="Century Gothic"/>
          <w:bCs/>
          <w:sz w:val="20"/>
        </w:rPr>
        <w:t xml:space="preserve"> Wykonawcy lub Zamawiającego</w:t>
      </w:r>
      <w:r w:rsidR="00120CAC" w:rsidRPr="003C2214">
        <w:rPr>
          <w:rStyle w:val="Odwoanieprzypisudolnego"/>
          <w:rFonts w:ascii="Century Gothic" w:hAnsi="Century Gothic"/>
          <w:bCs/>
          <w:sz w:val="20"/>
        </w:rPr>
        <w:footnoteReference w:id="2"/>
      </w:r>
      <w:r w:rsidRPr="003C2214">
        <w:rPr>
          <w:rFonts w:ascii="Century Gothic" w:hAnsi="Century Gothic"/>
          <w:bCs/>
          <w:sz w:val="20"/>
        </w:rPr>
        <w:t>.</w:t>
      </w:r>
    </w:p>
    <w:p w:rsidR="00FF19A5" w:rsidRPr="003C2214" w:rsidRDefault="00FF19A5" w:rsidP="00FF19A5">
      <w:pPr>
        <w:pStyle w:val="Textbody"/>
        <w:numPr>
          <w:ilvl w:val="3"/>
          <w:numId w:val="2"/>
        </w:numPr>
        <w:tabs>
          <w:tab w:val="left" w:pos="-850"/>
        </w:tabs>
        <w:autoSpaceDN w:val="0"/>
        <w:ind w:left="426" w:hanging="426"/>
        <w:textAlignment w:val="baseline"/>
        <w:rPr>
          <w:rFonts w:ascii="Century Gothic" w:hAnsi="Century Gothic"/>
          <w:sz w:val="20"/>
        </w:rPr>
      </w:pPr>
      <w:r w:rsidRPr="003C2214">
        <w:rPr>
          <w:rFonts w:ascii="Century Gothic" w:hAnsi="Century Gothic"/>
          <w:bCs/>
          <w:sz w:val="20"/>
        </w:rPr>
        <w:t>Jesteśmy</w:t>
      </w:r>
      <w:r w:rsidRPr="003C2214">
        <w:rPr>
          <w:rFonts w:ascii="Century Gothic" w:hAnsi="Century Gothic"/>
          <w:sz w:val="20"/>
        </w:rPr>
        <w:t>:</w:t>
      </w:r>
    </w:p>
    <w:p w:rsidR="00FF19A5" w:rsidRPr="003C2214" w:rsidRDefault="00FF19A5" w:rsidP="00FF19A5">
      <w:pPr>
        <w:pStyle w:val="Textbody"/>
        <w:tabs>
          <w:tab w:val="left" w:pos="-850"/>
        </w:tabs>
        <w:autoSpaceDN w:val="0"/>
        <w:ind w:left="426"/>
        <w:textAlignment w:val="baseline"/>
        <w:rPr>
          <w:rFonts w:ascii="Century Gothic" w:hAnsi="Century Gothic"/>
          <w:sz w:val="20"/>
        </w:rPr>
      </w:pPr>
      <w:r w:rsidRPr="003C2214">
        <w:rPr>
          <w:rFonts w:ascii="Century Gothic" w:hAnsi="Century Gothic"/>
          <w:sz w:val="20"/>
        </w:rPr>
        <w:t>󠄀 mikroprzedsiębiorstwem;</w:t>
      </w:r>
    </w:p>
    <w:p w:rsidR="00FF19A5" w:rsidRPr="003C2214" w:rsidRDefault="00FF19A5" w:rsidP="00FF19A5">
      <w:pPr>
        <w:pStyle w:val="Textbody"/>
        <w:tabs>
          <w:tab w:val="left" w:pos="-850"/>
        </w:tabs>
        <w:autoSpaceDN w:val="0"/>
        <w:ind w:left="426"/>
        <w:textAlignment w:val="baseline"/>
        <w:rPr>
          <w:rFonts w:ascii="Century Gothic" w:hAnsi="Century Gothic"/>
          <w:sz w:val="20"/>
        </w:rPr>
      </w:pPr>
      <w:r w:rsidRPr="003C2214">
        <w:rPr>
          <w:rFonts w:ascii="Century Gothic" w:hAnsi="Century Gothic"/>
          <w:sz w:val="20"/>
        </w:rPr>
        <w:t>󠄀 małym przedsiębiorstwem;</w:t>
      </w:r>
    </w:p>
    <w:p w:rsidR="00FF19A5" w:rsidRPr="003C2214" w:rsidRDefault="00FF19A5" w:rsidP="00FF19A5">
      <w:pPr>
        <w:pStyle w:val="Textbody"/>
        <w:tabs>
          <w:tab w:val="left" w:pos="-850"/>
        </w:tabs>
        <w:autoSpaceDN w:val="0"/>
        <w:ind w:left="426"/>
        <w:textAlignment w:val="baseline"/>
        <w:rPr>
          <w:rFonts w:ascii="Century Gothic" w:hAnsi="Century Gothic"/>
          <w:sz w:val="20"/>
        </w:rPr>
      </w:pPr>
      <w:r w:rsidRPr="003C2214">
        <w:rPr>
          <w:rFonts w:ascii="Century Gothic" w:hAnsi="Century Gothic"/>
          <w:sz w:val="20"/>
        </w:rPr>
        <w:t>󠄀 średnim przedsiębiorstwem;</w:t>
      </w:r>
    </w:p>
    <w:p w:rsidR="00FF19A5" w:rsidRPr="003C2214" w:rsidRDefault="00FF19A5" w:rsidP="00FF19A5">
      <w:pPr>
        <w:pStyle w:val="Textbody"/>
        <w:tabs>
          <w:tab w:val="left" w:pos="-850"/>
        </w:tabs>
        <w:autoSpaceDN w:val="0"/>
        <w:ind w:left="426"/>
        <w:textAlignment w:val="baseline"/>
        <w:rPr>
          <w:rFonts w:ascii="Century Gothic" w:hAnsi="Century Gothic"/>
          <w:sz w:val="20"/>
        </w:rPr>
      </w:pPr>
      <w:r w:rsidRPr="003C2214">
        <w:rPr>
          <w:rFonts w:ascii="Century Gothic" w:hAnsi="Century Gothic"/>
          <w:sz w:val="20"/>
        </w:rPr>
        <w:t>󠄀 jednoosobową działalnością gospodarczą;</w:t>
      </w:r>
    </w:p>
    <w:p w:rsidR="008D1C2A" w:rsidRPr="003C2214" w:rsidRDefault="008D1C2A" w:rsidP="00FF19A5">
      <w:pPr>
        <w:pStyle w:val="Textbody"/>
        <w:tabs>
          <w:tab w:val="left" w:pos="-850"/>
        </w:tabs>
        <w:autoSpaceDN w:val="0"/>
        <w:ind w:left="426"/>
        <w:textAlignment w:val="baseline"/>
        <w:rPr>
          <w:rFonts w:ascii="Century Gothic" w:hAnsi="Century Gothic"/>
          <w:sz w:val="20"/>
        </w:rPr>
      </w:pPr>
      <w:r w:rsidRPr="003C2214">
        <w:rPr>
          <w:rFonts w:ascii="Century Gothic" w:hAnsi="Century Gothic"/>
          <w:sz w:val="20"/>
        </w:rPr>
        <w:t>󠄀 osobą fizyczną nie prowadzącą działalności gospodarczej</w:t>
      </w:r>
    </w:p>
    <w:p w:rsidR="00DF536F" w:rsidRPr="003C2214" w:rsidRDefault="00FF19A5" w:rsidP="00FF19A5">
      <w:pPr>
        <w:pStyle w:val="Textbody"/>
        <w:tabs>
          <w:tab w:val="left" w:pos="-850"/>
        </w:tabs>
        <w:autoSpaceDN w:val="0"/>
        <w:ind w:left="426"/>
        <w:textAlignment w:val="baseline"/>
        <w:rPr>
          <w:rFonts w:ascii="Century Gothic" w:hAnsi="Century Gothic"/>
          <w:sz w:val="20"/>
        </w:rPr>
      </w:pPr>
      <w:r w:rsidRPr="003C2214">
        <w:rPr>
          <w:rFonts w:ascii="Century Gothic" w:hAnsi="Century Gothic"/>
          <w:sz w:val="20"/>
        </w:rPr>
        <w:t xml:space="preserve">󠄀 innym rodzajem </w:t>
      </w:r>
      <w:r w:rsidRPr="003C2214">
        <w:rPr>
          <w:rStyle w:val="Odwoanieprzypisudolnego"/>
          <w:rFonts w:ascii="Century Gothic" w:eastAsia="Arial" w:hAnsi="Century Gothic"/>
          <w:sz w:val="20"/>
        </w:rPr>
        <w:footnoteReference w:id="3"/>
      </w:r>
    </w:p>
    <w:p w:rsidR="00DF536F" w:rsidRPr="003C2214" w:rsidRDefault="00A81823" w:rsidP="00007AE5">
      <w:pPr>
        <w:pStyle w:val="Textbody"/>
        <w:numPr>
          <w:ilvl w:val="3"/>
          <w:numId w:val="2"/>
        </w:numPr>
        <w:tabs>
          <w:tab w:val="left" w:pos="-850"/>
        </w:tabs>
        <w:autoSpaceDN w:val="0"/>
        <w:ind w:left="426" w:hanging="426"/>
        <w:textAlignment w:val="baseline"/>
        <w:rPr>
          <w:rFonts w:ascii="Century Gothic" w:hAnsi="Century Gothic"/>
          <w:sz w:val="20"/>
        </w:rPr>
      </w:pPr>
      <w:r w:rsidRPr="003C2214">
        <w:rPr>
          <w:rFonts w:ascii="Century Gothic" w:hAnsi="Century Gothic"/>
          <w:sz w:val="20"/>
        </w:rPr>
        <w:t>Zapoznaliśmy się z postanowieniami zawartymi w ogłoszeniu</w:t>
      </w:r>
      <w:r w:rsidR="00DF536F" w:rsidRPr="003C2214">
        <w:rPr>
          <w:rFonts w:ascii="Century Gothic" w:hAnsi="Century Gothic"/>
          <w:sz w:val="20"/>
        </w:rPr>
        <w:t xml:space="preserve"> i SWZ</w:t>
      </w:r>
      <w:r w:rsidRPr="003C2214">
        <w:rPr>
          <w:rFonts w:ascii="Century Gothic" w:hAnsi="Century Gothic"/>
          <w:sz w:val="20"/>
        </w:rPr>
        <w:t xml:space="preserve"> i nie wnosimy do nich zastrzeżeń oraz zdobyliśmy konieczne informacje potrzebne do właściwego przygotowania oferty.</w:t>
      </w:r>
    </w:p>
    <w:p w:rsidR="00DF536F" w:rsidRPr="003C2214" w:rsidRDefault="00A81823" w:rsidP="00007AE5">
      <w:pPr>
        <w:pStyle w:val="Textbody"/>
        <w:numPr>
          <w:ilvl w:val="3"/>
          <w:numId w:val="2"/>
        </w:numPr>
        <w:tabs>
          <w:tab w:val="left" w:pos="-850"/>
        </w:tabs>
        <w:autoSpaceDN w:val="0"/>
        <w:ind w:left="426" w:hanging="426"/>
        <w:textAlignment w:val="baseline"/>
        <w:rPr>
          <w:rFonts w:ascii="Century Gothic" w:hAnsi="Century Gothic"/>
          <w:sz w:val="20"/>
        </w:rPr>
      </w:pPr>
      <w:r w:rsidRPr="003C2214">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F536F" w:rsidRPr="003C2214" w:rsidRDefault="00A81823" w:rsidP="00007AE5">
      <w:pPr>
        <w:pStyle w:val="Textbody"/>
        <w:numPr>
          <w:ilvl w:val="3"/>
          <w:numId w:val="2"/>
        </w:numPr>
        <w:tabs>
          <w:tab w:val="left" w:pos="-850"/>
        </w:tabs>
        <w:autoSpaceDN w:val="0"/>
        <w:ind w:left="426" w:hanging="426"/>
        <w:textAlignment w:val="baseline"/>
        <w:rPr>
          <w:rFonts w:ascii="Century Gothic" w:hAnsi="Century Gothic"/>
          <w:sz w:val="20"/>
        </w:rPr>
      </w:pPr>
      <w:r w:rsidRPr="003C2214">
        <w:rPr>
          <w:rFonts w:ascii="Century Gothic" w:hAnsi="Century Gothic"/>
          <w:sz w:val="20"/>
        </w:rPr>
        <w:t>Uważamy się za związanych niniejszą ofertą na czas  30 dni od upływu terminu składania ofert.</w:t>
      </w:r>
    </w:p>
    <w:p w:rsidR="00DF536F" w:rsidRPr="003C2214" w:rsidRDefault="00150F4A" w:rsidP="00007AE5">
      <w:pPr>
        <w:pStyle w:val="Textbody"/>
        <w:numPr>
          <w:ilvl w:val="3"/>
          <w:numId w:val="2"/>
        </w:numPr>
        <w:tabs>
          <w:tab w:val="left" w:pos="-850"/>
        </w:tabs>
        <w:autoSpaceDN w:val="0"/>
        <w:ind w:left="426" w:hanging="426"/>
        <w:textAlignment w:val="baseline"/>
        <w:rPr>
          <w:rFonts w:ascii="Century Gothic" w:hAnsi="Century Gothic"/>
          <w:sz w:val="20"/>
        </w:rPr>
      </w:pPr>
      <w:r w:rsidRPr="003C2214">
        <w:rPr>
          <w:rFonts w:ascii="Century Gothic" w:hAnsi="Century Gothic"/>
          <w:sz w:val="20"/>
        </w:rPr>
        <w:t>Warunki płatności: 30 dni od dnia dostarczenia do Zamawiającego prawidłowo wystawionej faktury.</w:t>
      </w:r>
    </w:p>
    <w:p w:rsidR="00DF536F" w:rsidRPr="003C2214" w:rsidRDefault="00A81823" w:rsidP="00007AE5">
      <w:pPr>
        <w:pStyle w:val="Textbody"/>
        <w:numPr>
          <w:ilvl w:val="3"/>
          <w:numId w:val="2"/>
        </w:numPr>
        <w:tabs>
          <w:tab w:val="left" w:pos="-850"/>
        </w:tabs>
        <w:autoSpaceDN w:val="0"/>
        <w:ind w:left="426" w:hanging="426"/>
        <w:textAlignment w:val="baseline"/>
        <w:rPr>
          <w:rFonts w:ascii="Century Gothic" w:hAnsi="Century Gothic"/>
          <w:sz w:val="20"/>
        </w:rPr>
      </w:pPr>
      <w:r w:rsidRPr="003C2214">
        <w:rPr>
          <w:rFonts w:ascii="Century Gothic" w:hAnsi="Century Gothic"/>
          <w:sz w:val="20"/>
        </w:rPr>
        <w:t xml:space="preserve">Zobowiązujemy się do zapewnienia możliwości odbierania wszelkiej korespondencji związanej z prowadzonym postępowaniem przez całą dobę </w:t>
      </w:r>
      <w:r w:rsidR="00DF536F" w:rsidRPr="003C2214">
        <w:rPr>
          <w:rFonts w:ascii="Century Gothic" w:hAnsi="Century Gothic"/>
          <w:sz w:val="20"/>
        </w:rPr>
        <w:t>za pośrednictwem Platformy.</w:t>
      </w:r>
    </w:p>
    <w:p w:rsidR="00607B73" w:rsidRPr="003C2214" w:rsidRDefault="00607B73" w:rsidP="005251DA">
      <w:pPr>
        <w:pStyle w:val="Textbody"/>
        <w:autoSpaceDN w:val="0"/>
        <w:rPr>
          <w:rFonts w:ascii="Century Gothic" w:hAnsi="Century Gothic"/>
          <w:sz w:val="20"/>
        </w:rPr>
      </w:pPr>
    </w:p>
    <w:p w:rsidR="00A81823" w:rsidRPr="003C2214" w:rsidRDefault="00854F6C" w:rsidP="00A81823">
      <w:pPr>
        <w:pStyle w:val="Stopka"/>
        <w:rPr>
          <w:rFonts w:ascii="Century Gothic" w:hAnsi="Century Gothic"/>
          <w:b/>
          <w:sz w:val="20"/>
          <w:szCs w:val="20"/>
        </w:rPr>
      </w:pPr>
      <w:r w:rsidRPr="003C2214">
        <w:rPr>
          <w:rFonts w:ascii="Century Gothic" w:hAnsi="Century Gothic"/>
          <w:b/>
          <w:sz w:val="20"/>
          <w:szCs w:val="20"/>
        </w:rPr>
        <w:t>I</w:t>
      </w:r>
      <w:r w:rsidR="00F36E64" w:rsidRPr="003C2214">
        <w:rPr>
          <w:rFonts w:ascii="Century Gothic" w:hAnsi="Century Gothic"/>
          <w:b/>
          <w:sz w:val="20"/>
          <w:szCs w:val="20"/>
        </w:rPr>
        <w:t>V</w:t>
      </w:r>
      <w:r w:rsidR="00A81823" w:rsidRPr="003C2214">
        <w:rPr>
          <w:rFonts w:ascii="Century Gothic" w:hAnsi="Century Gothic"/>
          <w:b/>
          <w:sz w:val="20"/>
          <w:szCs w:val="20"/>
        </w:rPr>
        <w:t>. Informujemy, że:</w:t>
      </w:r>
    </w:p>
    <w:p w:rsidR="00DF536F" w:rsidRPr="003C2214" w:rsidRDefault="00DF536F" w:rsidP="0087735E">
      <w:pPr>
        <w:pStyle w:val="Textbody"/>
        <w:autoSpaceDN w:val="0"/>
        <w:ind w:left="567"/>
        <w:rPr>
          <w:rFonts w:ascii="Century Gothic" w:eastAsia="Century Gothic" w:hAnsi="Century Gothic" w:cs="Century Gothic"/>
          <w:sz w:val="20"/>
          <w:lang w:eastAsia="pl-PL"/>
        </w:rPr>
      </w:pPr>
    </w:p>
    <w:p w:rsidR="00D72381" w:rsidRPr="003C2214" w:rsidRDefault="00D72381" w:rsidP="00DD6FD6">
      <w:pPr>
        <w:pStyle w:val="Textbody"/>
        <w:autoSpaceDN w:val="0"/>
        <w:ind w:left="284" w:hanging="284"/>
        <w:rPr>
          <w:rFonts w:ascii="Century Gothic" w:hAnsi="Century Gothic"/>
          <w:sz w:val="16"/>
          <w:szCs w:val="16"/>
        </w:rPr>
      </w:pPr>
      <w:r w:rsidRPr="003C2214">
        <w:rPr>
          <w:rFonts w:ascii="Century Gothic" w:hAnsi="Century Gothic"/>
          <w:bCs/>
          <w:sz w:val="20"/>
          <w:lang w:eastAsia="pl-PL"/>
        </w:rPr>
        <w:t xml:space="preserve">1. </w:t>
      </w:r>
      <w:r w:rsidR="00DA00C2" w:rsidRPr="003C2214">
        <w:rPr>
          <w:rFonts w:ascii="Century Gothic" w:hAnsi="Century Gothic"/>
          <w:bCs/>
          <w:sz w:val="20"/>
          <w:lang w:eastAsia="pl-PL"/>
        </w:rPr>
        <w:t>D</w:t>
      </w:r>
      <w:r w:rsidR="00DA00C2" w:rsidRPr="003C2214">
        <w:rPr>
          <w:rFonts w:ascii="Century Gothic" w:hAnsi="Century Gothic"/>
          <w:bCs/>
          <w:i/>
          <w:sz w:val="20"/>
        </w:rPr>
        <w:t>ostawa wykonana będzie własnymi siłami/z pomocą Podwykonawcy</w:t>
      </w:r>
      <w:r w:rsidR="00DA05A2" w:rsidRPr="003C2214">
        <w:rPr>
          <w:rStyle w:val="Odwoanieprzypisudolnego"/>
          <w:rFonts w:ascii="Century Gothic" w:hAnsi="Century Gothic"/>
          <w:bCs/>
          <w:i/>
          <w:sz w:val="20"/>
        </w:rPr>
        <w:footnoteReference w:id="4"/>
      </w:r>
      <w:r w:rsidR="00DA05A2" w:rsidRPr="003C2214">
        <w:rPr>
          <w:rFonts w:ascii="Century Gothic" w:hAnsi="Century Gothic"/>
          <w:bCs/>
          <w:i/>
          <w:sz w:val="20"/>
        </w:rPr>
        <w:t>……………….….……</w:t>
      </w:r>
      <w:r w:rsidR="00DA05A2" w:rsidRPr="003C2214">
        <w:rPr>
          <w:rStyle w:val="Odwoanieprzypisudolnego"/>
          <w:rFonts w:ascii="Century Gothic" w:hAnsi="Century Gothic"/>
          <w:bCs/>
          <w:i/>
          <w:sz w:val="20"/>
        </w:rPr>
        <w:footnoteReference w:id="5"/>
      </w:r>
      <w:r w:rsidR="00DA05A2" w:rsidRPr="003C2214">
        <w:rPr>
          <w:rFonts w:ascii="Century Gothic" w:hAnsi="Century Gothic"/>
          <w:bCs/>
          <w:i/>
          <w:sz w:val="20"/>
        </w:rPr>
        <w:t xml:space="preserve"> , </w:t>
      </w:r>
      <w:r w:rsidR="00DA00C2" w:rsidRPr="003C2214">
        <w:rPr>
          <w:rFonts w:ascii="Century Gothic" w:hAnsi="Century Gothic"/>
          <w:bCs/>
          <w:i/>
          <w:sz w:val="20"/>
        </w:rPr>
        <w:t xml:space="preserve"> który wykonywać będzie</w:t>
      </w:r>
      <w:r w:rsidR="00727203" w:rsidRPr="003C2214">
        <w:rPr>
          <w:rFonts w:ascii="Century Gothic" w:hAnsi="Century Gothic"/>
          <w:bCs/>
          <w:i/>
          <w:sz w:val="20"/>
        </w:rPr>
        <w:t xml:space="preserve"> część zamówienia obejmującą: </w:t>
      </w:r>
      <w:r w:rsidR="00DA05A2" w:rsidRPr="003C2214">
        <w:rPr>
          <w:rFonts w:ascii="Century Gothic" w:hAnsi="Century Gothic"/>
          <w:sz w:val="20"/>
        </w:rPr>
        <w:t>…….................</w:t>
      </w:r>
      <w:r w:rsidR="00DA05A2" w:rsidRPr="003C2214">
        <w:rPr>
          <w:rStyle w:val="Odwoanieprzypisudolnego"/>
          <w:rFonts w:ascii="Century Gothic" w:hAnsi="Century Gothic"/>
          <w:sz w:val="20"/>
        </w:rPr>
        <w:footnoteReference w:id="6"/>
      </w:r>
      <w:r w:rsidR="00DA05A2" w:rsidRPr="003C2214">
        <w:rPr>
          <w:rFonts w:ascii="Century Gothic" w:hAnsi="Century Gothic"/>
          <w:sz w:val="20"/>
        </w:rPr>
        <w:t xml:space="preserve">   </w:t>
      </w:r>
      <w:r w:rsidR="009E5988" w:rsidRPr="003C2214">
        <w:rPr>
          <w:rFonts w:ascii="Century Gothic" w:hAnsi="Century Gothic"/>
          <w:sz w:val="20"/>
        </w:rPr>
        <w:t xml:space="preserve">     </w:t>
      </w:r>
      <w:r w:rsidR="009E5988" w:rsidRPr="003C2214">
        <w:rPr>
          <w:rFonts w:ascii="Century Gothic" w:hAnsi="Century Gothic"/>
          <w:sz w:val="12"/>
          <w:szCs w:val="16"/>
        </w:rPr>
        <w:t>(</w:t>
      </w:r>
      <w:r w:rsidR="00DA05A2" w:rsidRPr="003C2214">
        <w:rPr>
          <w:rFonts w:ascii="Century Gothic" w:hAnsi="Century Gothic"/>
          <w:i/>
          <w:iCs/>
          <w:sz w:val="12"/>
          <w:szCs w:val="16"/>
        </w:rPr>
        <w:t>nazwa firmy, siedziba</w:t>
      </w:r>
      <w:r w:rsidR="009E5988" w:rsidRPr="003C2214">
        <w:rPr>
          <w:rFonts w:ascii="Century Gothic" w:hAnsi="Century Gothic"/>
          <w:i/>
          <w:iCs/>
          <w:sz w:val="12"/>
          <w:szCs w:val="16"/>
        </w:rPr>
        <w:t>)</w:t>
      </w:r>
      <w:r w:rsidR="00C45042" w:rsidRPr="003C2214">
        <w:rPr>
          <w:rFonts w:ascii="Century Gothic" w:hAnsi="Century Gothic"/>
          <w:sz w:val="12"/>
          <w:szCs w:val="16"/>
        </w:rPr>
        <w:tab/>
      </w:r>
      <w:r w:rsidR="00C45042" w:rsidRPr="003C2214">
        <w:rPr>
          <w:rFonts w:ascii="Century Gothic" w:hAnsi="Century Gothic"/>
          <w:sz w:val="16"/>
          <w:szCs w:val="16"/>
        </w:rPr>
        <w:tab/>
      </w:r>
      <w:r w:rsidR="00C45042" w:rsidRPr="003C2214">
        <w:rPr>
          <w:rFonts w:ascii="Century Gothic" w:hAnsi="Century Gothic"/>
          <w:sz w:val="16"/>
          <w:szCs w:val="16"/>
        </w:rPr>
        <w:tab/>
      </w:r>
      <w:r w:rsidR="00C45042" w:rsidRPr="003C2214">
        <w:rPr>
          <w:rFonts w:ascii="Century Gothic" w:hAnsi="Century Gothic"/>
          <w:sz w:val="16"/>
          <w:szCs w:val="16"/>
        </w:rPr>
        <w:tab/>
      </w:r>
      <w:r w:rsidR="00C45042" w:rsidRPr="003C2214">
        <w:rPr>
          <w:rFonts w:ascii="Century Gothic" w:hAnsi="Century Gothic"/>
          <w:sz w:val="16"/>
          <w:szCs w:val="16"/>
        </w:rPr>
        <w:tab/>
      </w:r>
      <w:r w:rsidR="00C45042" w:rsidRPr="003C2214">
        <w:rPr>
          <w:rFonts w:ascii="Century Gothic" w:hAnsi="Century Gothic"/>
          <w:sz w:val="16"/>
          <w:szCs w:val="16"/>
        </w:rPr>
        <w:tab/>
      </w:r>
      <w:r w:rsidR="00C45042" w:rsidRPr="003C2214">
        <w:rPr>
          <w:rFonts w:ascii="Century Gothic" w:hAnsi="Century Gothic"/>
          <w:sz w:val="16"/>
          <w:szCs w:val="16"/>
        </w:rPr>
        <w:tab/>
      </w:r>
      <w:r w:rsidR="00C45042" w:rsidRPr="003C2214">
        <w:rPr>
          <w:rFonts w:ascii="Century Gothic" w:hAnsi="Century Gothic"/>
          <w:sz w:val="16"/>
          <w:szCs w:val="16"/>
        </w:rPr>
        <w:tab/>
      </w:r>
    </w:p>
    <w:p w:rsidR="00C45042" w:rsidRPr="003C2214" w:rsidRDefault="00DD6FD6" w:rsidP="00DD6FD6">
      <w:pPr>
        <w:pStyle w:val="Textbody"/>
        <w:autoSpaceDN w:val="0"/>
        <w:ind w:left="284" w:hanging="284"/>
        <w:rPr>
          <w:rFonts w:ascii="Century Gothic" w:hAnsi="Century Gothic"/>
          <w:sz w:val="16"/>
          <w:szCs w:val="16"/>
        </w:rPr>
      </w:pPr>
      <w:r w:rsidRPr="003C2214">
        <w:rPr>
          <w:rFonts w:ascii="Century Gothic" w:hAnsi="Century Gothic"/>
          <w:sz w:val="20"/>
        </w:rPr>
        <w:t xml:space="preserve">    </w:t>
      </w:r>
      <w:r w:rsidR="00C45042" w:rsidRPr="003C2214">
        <w:rPr>
          <w:rFonts w:ascii="Century Gothic" w:hAnsi="Century Gothic"/>
          <w:sz w:val="20"/>
        </w:rPr>
        <w:t>zakres  …………………….......……...……………..………………………………….............…..*</w:t>
      </w:r>
    </w:p>
    <w:p w:rsidR="00D72381" w:rsidRPr="003C2214" w:rsidRDefault="00D72381" w:rsidP="00DD6FD6">
      <w:pPr>
        <w:tabs>
          <w:tab w:val="left" w:pos="540"/>
        </w:tabs>
        <w:autoSpaceDE w:val="0"/>
        <w:ind w:left="284" w:hanging="284"/>
        <w:jc w:val="both"/>
        <w:rPr>
          <w:rFonts w:ascii="Century Gothic" w:hAnsi="Century Gothic" w:cs="Times New Roman"/>
          <w:sz w:val="20"/>
          <w:szCs w:val="20"/>
        </w:rPr>
      </w:pPr>
    </w:p>
    <w:p w:rsidR="00D72381" w:rsidRPr="003C2214" w:rsidRDefault="00D72381" w:rsidP="00DD6FD6">
      <w:pPr>
        <w:autoSpaceDE w:val="0"/>
        <w:autoSpaceDN w:val="0"/>
        <w:ind w:left="284" w:hanging="142"/>
        <w:contextualSpacing/>
        <w:jc w:val="both"/>
        <w:rPr>
          <w:rFonts w:ascii="Century Gothic" w:eastAsia="Times New Roman" w:hAnsi="Century Gothic" w:cs="Times New Roman"/>
          <w:bCs/>
          <w:kern w:val="3"/>
          <w:sz w:val="20"/>
          <w:szCs w:val="20"/>
          <w:lang w:bidi="ar-SA"/>
        </w:rPr>
      </w:pPr>
      <w:r w:rsidRPr="003C2214">
        <w:rPr>
          <w:rFonts w:ascii="Century Gothic" w:eastAsia="Times New Roman" w:hAnsi="Century Gothic" w:cs="Times New Roman"/>
          <w:bCs/>
          <w:kern w:val="3"/>
          <w:sz w:val="20"/>
          <w:szCs w:val="20"/>
          <w:lang w:bidi="ar-SA"/>
        </w:rPr>
        <w:t>2. Osobą uprawnioną do wykonywania czynności związanych z realizacją umowy, w tym do podpisania protokołów</w:t>
      </w:r>
      <w:r w:rsidRPr="003C2214">
        <w:rPr>
          <w:rFonts w:ascii="Century Gothic" w:eastAsia="Times New Roman" w:hAnsi="Century Gothic" w:cs="Times New Roman"/>
          <w:bCs/>
          <w:color w:val="4F81BD"/>
          <w:kern w:val="3"/>
          <w:sz w:val="20"/>
          <w:szCs w:val="20"/>
          <w:lang w:bidi="ar-SA"/>
        </w:rPr>
        <w:t xml:space="preserve"> </w:t>
      </w:r>
      <w:r w:rsidRPr="003C2214">
        <w:rPr>
          <w:rFonts w:ascii="Century Gothic" w:eastAsia="Times New Roman" w:hAnsi="Century Gothic" w:cs="Times New Roman"/>
          <w:bCs/>
          <w:kern w:val="3"/>
          <w:sz w:val="20"/>
          <w:szCs w:val="20"/>
          <w:lang w:bidi="ar-SA"/>
        </w:rPr>
        <w:t>odbioru:</w:t>
      </w:r>
    </w:p>
    <w:p w:rsidR="00902F99" w:rsidRPr="003C2214" w:rsidRDefault="00D72381" w:rsidP="00DD6FD6">
      <w:pPr>
        <w:autoSpaceDE w:val="0"/>
        <w:ind w:left="426" w:hanging="142"/>
        <w:jc w:val="both"/>
        <w:rPr>
          <w:rFonts w:ascii="Century Gothic" w:eastAsia="Times New Roman" w:hAnsi="Century Gothic" w:cs="Times New Roman"/>
          <w:bCs/>
          <w:i/>
          <w:iCs/>
          <w:kern w:val="3"/>
          <w:sz w:val="20"/>
          <w:szCs w:val="20"/>
          <w:lang w:bidi="ar-SA"/>
        </w:rPr>
      </w:pPr>
      <w:r w:rsidRPr="003C2214">
        <w:rPr>
          <w:rFonts w:ascii="Century Gothic" w:eastAsia="Times New Roman" w:hAnsi="Century Gothic" w:cs="Times New Roman"/>
          <w:bCs/>
          <w:i/>
          <w:iCs/>
          <w:kern w:val="3"/>
          <w:sz w:val="20"/>
          <w:szCs w:val="20"/>
          <w:lang w:bidi="ar-SA"/>
        </w:rPr>
        <w:t>p. …………………………………………</w:t>
      </w:r>
      <w:r w:rsidR="00121959" w:rsidRPr="003C2214">
        <w:rPr>
          <w:rFonts w:ascii="Century Gothic" w:eastAsia="Times New Roman" w:hAnsi="Century Gothic" w:cs="Times New Roman"/>
          <w:bCs/>
          <w:i/>
          <w:iCs/>
          <w:kern w:val="3"/>
          <w:sz w:val="20"/>
          <w:szCs w:val="20"/>
          <w:lang w:bidi="ar-SA"/>
        </w:rPr>
        <w:t>……………… nr tel. …………………………. adres</w:t>
      </w:r>
      <w:r w:rsidRPr="003C2214">
        <w:rPr>
          <w:rFonts w:ascii="Century Gothic" w:eastAsia="Times New Roman" w:hAnsi="Century Gothic" w:cs="Times New Roman"/>
          <w:bCs/>
          <w:i/>
          <w:iCs/>
          <w:kern w:val="3"/>
          <w:sz w:val="20"/>
          <w:szCs w:val="20"/>
          <w:lang w:bidi="ar-SA"/>
        </w:rPr>
        <w:t xml:space="preserve"> e-mail …………………………………</w:t>
      </w:r>
    </w:p>
    <w:p w:rsidR="00D72381" w:rsidRPr="003C2214" w:rsidRDefault="00D72381" w:rsidP="00D72381">
      <w:pPr>
        <w:tabs>
          <w:tab w:val="left" w:pos="540"/>
        </w:tabs>
        <w:autoSpaceDE w:val="0"/>
        <w:jc w:val="both"/>
        <w:rPr>
          <w:rFonts w:ascii="Century Gothic" w:hAnsi="Century Gothic" w:cs="Times New Roman"/>
          <w:sz w:val="20"/>
          <w:szCs w:val="20"/>
        </w:rPr>
      </w:pPr>
    </w:p>
    <w:p w:rsidR="00902F99" w:rsidRPr="003C2214" w:rsidRDefault="00D16A6C" w:rsidP="00D16A6C">
      <w:pPr>
        <w:pStyle w:val="Akapitzlist"/>
        <w:numPr>
          <w:ilvl w:val="0"/>
          <w:numId w:val="8"/>
        </w:numPr>
        <w:tabs>
          <w:tab w:val="left" w:pos="284"/>
        </w:tabs>
        <w:suppressAutoHyphens/>
        <w:autoSpaceDE w:val="0"/>
        <w:spacing w:after="0" w:line="240" w:lineRule="auto"/>
        <w:ind w:left="0" w:firstLine="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 </w:t>
      </w:r>
      <w:r w:rsidR="00902F99" w:rsidRPr="003C2214">
        <w:rPr>
          <w:rFonts w:ascii="Century Gothic" w:hAnsi="Century Gothic" w:cs="Century Gothic"/>
          <w:b/>
          <w:bCs/>
          <w:sz w:val="20"/>
          <w:szCs w:val="20"/>
        </w:rPr>
        <w:t>Oświadczamy, że</w:t>
      </w:r>
      <w:r w:rsidR="00902F99" w:rsidRPr="003C2214">
        <w:rPr>
          <w:rFonts w:ascii="Century Gothic" w:hAnsi="Century Gothic" w:cs="Century Gothic"/>
          <w:sz w:val="20"/>
          <w:szCs w:val="20"/>
        </w:rPr>
        <w:t xml:space="preserve"> wypełniliśmy obowiązki informacyjne przewidziane w art. 13 lub art. 14 RODO</w:t>
      </w:r>
      <w:r w:rsidR="00902F99" w:rsidRPr="003C2214">
        <w:rPr>
          <w:rFonts w:ascii="Century Gothic" w:hAnsi="Century Gothic" w:cs="Century Gothic"/>
          <w:sz w:val="20"/>
          <w:szCs w:val="20"/>
          <w:vertAlign w:val="superscript"/>
        </w:rPr>
        <w:t>1)</w:t>
      </w:r>
      <w:r w:rsidR="00902F99" w:rsidRPr="003C2214">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902F99" w:rsidRPr="003C2214">
        <w:rPr>
          <w:rFonts w:ascii="Century Gothic" w:hAnsi="Century Gothic" w:cs="Century Gothic"/>
          <w:sz w:val="20"/>
          <w:szCs w:val="20"/>
          <w:vertAlign w:val="superscript"/>
        </w:rPr>
        <w:t>2)</w:t>
      </w:r>
      <w:r w:rsidR="00902F99" w:rsidRPr="003C2214">
        <w:rPr>
          <w:rFonts w:ascii="Century Gothic" w:hAnsi="Century Gothic" w:cs="Century Gothic"/>
          <w:sz w:val="20"/>
          <w:szCs w:val="20"/>
        </w:rPr>
        <w:t>.</w:t>
      </w:r>
    </w:p>
    <w:p w:rsidR="00902F99" w:rsidRPr="003C2214" w:rsidRDefault="00902F99" w:rsidP="00902F99">
      <w:pPr>
        <w:pStyle w:val="Akapitzlist"/>
        <w:autoSpaceDE w:val="0"/>
        <w:jc w:val="both"/>
        <w:rPr>
          <w:rFonts w:ascii="Century Gothic" w:hAnsi="Century Gothic" w:cs="Century Gothic"/>
          <w:color w:val="000000"/>
          <w:sz w:val="20"/>
          <w:szCs w:val="20"/>
          <w:vertAlign w:val="superscript"/>
        </w:rPr>
      </w:pPr>
    </w:p>
    <w:p w:rsidR="00902F99" w:rsidRPr="003C2214" w:rsidRDefault="00902F99" w:rsidP="00902F99">
      <w:pPr>
        <w:pStyle w:val="Tekstprzypisudolnego1"/>
        <w:ind w:left="709" w:hanging="301"/>
        <w:jc w:val="both"/>
        <w:rPr>
          <w:rFonts w:ascii="Century Gothic" w:hAnsi="Century Gothic" w:cs="Gulim"/>
          <w:sz w:val="18"/>
          <w:szCs w:val="18"/>
          <w:vertAlign w:val="superscript"/>
        </w:rPr>
      </w:pPr>
      <w:r w:rsidRPr="003C2214">
        <w:rPr>
          <w:rFonts w:ascii="Century Gothic" w:hAnsi="Century Gothic" w:cs="Gulim"/>
          <w:color w:val="000000"/>
          <w:sz w:val="18"/>
          <w:szCs w:val="18"/>
          <w:vertAlign w:val="superscript"/>
        </w:rPr>
        <w:t xml:space="preserve">1) </w:t>
      </w:r>
      <w:r w:rsidRPr="003C2214">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w:t>
      </w:r>
      <w:r w:rsidRPr="003C2214">
        <w:rPr>
          <w:rFonts w:ascii="Century Gothic" w:hAnsi="Century Gothic" w:cs="Gulim"/>
          <w:color w:val="000000"/>
          <w:sz w:val="18"/>
          <w:szCs w:val="18"/>
        </w:rPr>
        <w:lastRenderedPageBreak/>
        <w:t xml:space="preserve">przepływu takich danych oraz uchylenia dyrektywy 95/46/WE (ogólne rozporządzenie o ochronie danych) (tj. Dz. Urz. UE L 119 z 04.05.2016 r., str. 1). </w:t>
      </w:r>
    </w:p>
    <w:p w:rsidR="00902F99" w:rsidRPr="003C2214" w:rsidRDefault="00902F99" w:rsidP="00902F99">
      <w:pPr>
        <w:tabs>
          <w:tab w:val="left" w:pos="540"/>
        </w:tabs>
        <w:ind w:left="709" w:hanging="283"/>
        <w:jc w:val="both"/>
        <w:rPr>
          <w:rFonts w:ascii="Century Gothic" w:hAnsi="Century Gothic" w:cs="Gulim"/>
          <w:sz w:val="18"/>
          <w:szCs w:val="18"/>
        </w:rPr>
      </w:pPr>
      <w:r w:rsidRPr="003C2214">
        <w:rPr>
          <w:rFonts w:ascii="Century Gothic" w:hAnsi="Century Gothic" w:cs="Gulim"/>
          <w:sz w:val="18"/>
          <w:szCs w:val="18"/>
          <w:vertAlign w:val="superscript"/>
        </w:rPr>
        <w:t xml:space="preserve">2) </w:t>
      </w:r>
      <w:r w:rsidRPr="003C2214">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1823" w:rsidRPr="003C2214" w:rsidRDefault="00A81823" w:rsidP="00A81823">
      <w:pPr>
        <w:pStyle w:val="Textbody"/>
        <w:autoSpaceDN w:val="0"/>
        <w:ind w:left="426" w:hanging="142"/>
        <w:rPr>
          <w:rFonts w:ascii="Century Gothic" w:hAnsi="Century Gothic"/>
          <w:sz w:val="20"/>
          <w:lang w:eastAsia="pl-PL"/>
        </w:rPr>
      </w:pPr>
    </w:p>
    <w:p w:rsidR="00A81823" w:rsidRPr="003C2214" w:rsidRDefault="00A81823" w:rsidP="00033DF0">
      <w:pPr>
        <w:pStyle w:val="Textbody"/>
        <w:autoSpaceDN w:val="0"/>
        <w:rPr>
          <w:rFonts w:ascii="Century Gothic" w:hAnsi="Century Gothic"/>
          <w:sz w:val="16"/>
          <w:szCs w:val="16"/>
        </w:rPr>
      </w:pPr>
    </w:p>
    <w:p w:rsidR="00A81823" w:rsidRPr="003C2214" w:rsidRDefault="00A81823" w:rsidP="007F311D">
      <w:pPr>
        <w:pStyle w:val="Textbody"/>
        <w:rPr>
          <w:rFonts w:ascii="Century Gothic" w:hAnsi="Century Gothic"/>
          <w:bCs/>
          <w:sz w:val="18"/>
          <w:szCs w:val="18"/>
        </w:rPr>
      </w:pPr>
    </w:p>
    <w:p w:rsidR="005E6233" w:rsidRPr="003C2214" w:rsidRDefault="005E6233" w:rsidP="007F311D">
      <w:pPr>
        <w:pStyle w:val="Textbody"/>
        <w:rPr>
          <w:rFonts w:ascii="Century Gothic" w:hAnsi="Century Gothic"/>
          <w:bCs/>
          <w:sz w:val="18"/>
          <w:szCs w:val="18"/>
        </w:rPr>
      </w:pPr>
    </w:p>
    <w:p w:rsidR="005E6233" w:rsidRPr="003C2214" w:rsidRDefault="005E6233" w:rsidP="007F311D">
      <w:pPr>
        <w:pStyle w:val="Textbody"/>
        <w:rPr>
          <w:rFonts w:ascii="Century Gothic" w:hAnsi="Century Gothic"/>
          <w:bCs/>
          <w:sz w:val="18"/>
          <w:szCs w:val="18"/>
        </w:rPr>
      </w:pPr>
    </w:p>
    <w:p w:rsidR="005E6233" w:rsidRPr="003C2214" w:rsidRDefault="005E6233" w:rsidP="007F311D">
      <w:pPr>
        <w:pStyle w:val="Textbody"/>
        <w:rPr>
          <w:rFonts w:ascii="Century Gothic" w:hAnsi="Century Gothic"/>
          <w:bCs/>
          <w:sz w:val="18"/>
          <w:szCs w:val="18"/>
        </w:rPr>
      </w:pPr>
    </w:p>
    <w:p w:rsidR="005E6233" w:rsidRPr="003C2214" w:rsidRDefault="005E6233" w:rsidP="005E6233">
      <w:pPr>
        <w:pStyle w:val="Textbody"/>
        <w:ind w:left="5040" w:firstLine="720"/>
        <w:rPr>
          <w:rFonts w:ascii="Century Gothic" w:hAnsi="Century Gothic"/>
          <w:bCs/>
          <w:sz w:val="18"/>
          <w:szCs w:val="18"/>
        </w:rPr>
      </w:pPr>
      <w:r w:rsidRPr="003C2214">
        <w:rPr>
          <w:rFonts w:ascii="Century Gothic" w:hAnsi="Century Gothic"/>
          <w:bCs/>
          <w:sz w:val="18"/>
          <w:szCs w:val="18"/>
        </w:rPr>
        <w:t>……………………………………………………</w:t>
      </w:r>
    </w:p>
    <w:p w:rsidR="005E6233" w:rsidRPr="003C2214" w:rsidRDefault="005E6233" w:rsidP="005E6233">
      <w:pPr>
        <w:pStyle w:val="Textbody"/>
        <w:ind w:left="5040" w:firstLine="720"/>
        <w:jc w:val="center"/>
        <w:rPr>
          <w:rFonts w:ascii="Century Gothic" w:hAnsi="Century Gothic"/>
          <w:bCs/>
          <w:i/>
          <w:sz w:val="18"/>
          <w:szCs w:val="18"/>
        </w:rPr>
      </w:pPr>
      <w:r w:rsidRPr="003C2214">
        <w:rPr>
          <w:rFonts w:ascii="Century Gothic" w:hAnsi="Century Gothic"/>
          <w:bCs/>
          <w:i/>
          <w:sz w:val="18"/>
          <w:szCs w:val="18"/>
        </w:rPr>
        <w:t>Miejscowość, data , podpis Wykonawcy</w:t>
      </w:r>
    </w:p>
    <w:p w:rsidR="000D5ABC" w:rsidRPr="003C2214" w:rsidRDefault="000D5ABC" w:rsidP="005E6233">
      <w:pPr>
        <w:pStyle w:val="Tekstpodstawowy22"/>
        <w:tabs>
          <w:tab w:val="left" w:pos="-1462"/>
          <w:tab w:val="left" w:pos="2127"/>
        </w:tabs>
        <w:ind w:left="709" w:hanging="709"/>
        <w:jc w:val="center"/>
        <w:rPr>
          <w:rFonts w:ascii="Century Gothic" w:hAnsi="Century Gothic"/>
          <w:bCs/>
          <w:sz w:val="18"/>
          <w:szCs w:val="18"/>
        </w:rPr>
      </w:pPr>
    </w:p>
    <w:p w:rsidR="005E6233" w:rsidRPr="003C2214" w:rsidRDefault="005E6233" w:rsidP="005E6233">
      <w:pPr>
        <w:pStyle w:val="Tekstpodstawowy22"/>
        <w:tabs>
          <w:tab w:val="left" w:pos="-1462"/>
          <w:tab w:val="left" w:pos="2127"/>
        </w:tabs>
        <w:ind w:left="709" w:hanging="709"/>
        <w:jc w:val="center"/>
        <w:rPr>
          <w:rFonts w:ascii="Century Gothic" w:hAnsi="Century Gothic"/>
          <w:bCs/>
          <w:sz w:val="18"/>
          <w:szCs w:val="18"/>
        </w:rPr>
      </w:pPr>
    </w:p>
    <w:p w:rsidR="00145492" w:rsidRPr="003C2214" w:rsidRDefault="00145492" w:rsidP="00145492">
      <w:pPr>
        <w:tabs>
          <w:tab w:val="left" w:pos="1978"/>
          <w:tab w:val="left" w:pos="3828"/>
          <w:tab w:val="center" w:pos="4677"/>
        </w:tabs>
        <w:rPr>
          <w:rFonts w:ascii="Century Gothic" w:hAnsi="Century Gothic" w:cs="Open Sans"/>
          <w:b/>
          <w:i/>
          <w:color w:val="FF0000"/>
          <w:sz w:val="18"/>
          <w:szCs w:val="18"/>
        </w:rPr>
      </w:pPr>
      <w:r w:rsidRPr="003C2214">
        <w:rPr>
          <w:rFonts w:ascii="Century Gothic" w:hAnsi="Century Gothic" w:cs="Open Sans"/>
          <w:b/>
          <w:i/>
          <w:color w:val="FF0000"/>
          <w:sz w:val="18"/>
          <w:szCs w:val="18"/>
        </w:rPr>
        <w:t>Dokument należy wypełnić i podpisać kwalifikowanym podpisem elektronicznym lub podpisem zaufanym lub podpisem osobistym.</w:t>
      </w:r>
    </w:p>
    <w:p w:rsidR="00A245FC" w:rsidRPr="003C2214" w:rsidRDefault="00145492" w:rsidP="00592E11">
      <w:pPr>
        <w:tabs>
          <w:tab w:val="left" w:pos="1978"/>
          <w:tab w:val="left" w:pos="3828"/>
          <w:tab w:val="center" w:pos="4677"/>
        </w:tabs>
        <w:rPr>
          <w:rStyle w:val="Domylnaczcionkaakapitu7"/>
          <w:rFonts w:ascii="Century Gothic" w:eastAsia="Times New Roman" w:hAnsi="Century Gothic" w:cs="Calibri"/>
          <w:b/>
          <w:color w:val="FF0000"/>
          <w:kern w:val="0"/>
          <w:szCs w:val="22"/>
          <w:lang w:eastAsia="pl-PL" w:bidi="ar-SA"/>
        </w:rPr>
      </w:pPr>
      <w:r w:rsidRPr="003C2214">
        <w:rPr>
          <w:rFonts w:ascii="Century Gothic" w:hAnsi="Century Gothic" w:cs="Open Sans"/>
          <w:b/>
          <w:i/>
          <w:color w:val="FF0000"/>
          <w:sz w:val="18"/>
          <w:szCs w:val="18"/>
        </w:rPr>
        <w:t xml:space="preserve">Zamawiający zaleca zapisanie dokumentu w formacie PDF. </w:t>
      </w:r>
    </w:p>
    <w:p w:rsidR="002B3D30" w:rsidRPr="003C2214" w:rsidRDefault="002B3D30" w:rsidP="00F77F8E">
      <w:pPr>
        <w:jc w:val="right"/>
        <w:rPr>
          <w:rStyle w:val="Domylnaczcionkaakapitu7"/>
          <w:rFonts w:ascii="Century Gothic" w:hAnsi="Century Gothic" w:cs="Times New Roman"/>
          <w:b/>
          <w:sz w:val="20"/>
          <w:szCs w:val="20"/>
        </w:rPr>
        <w:sectPr w:rsidR="002B3D30" w:rsidRPr="003C2214" w:rsidSect="0046333C">
          <w:pgSz w:w="11906" w:h="16838"/>
          <w:pgMar w:top="1134" w:right="991" w:bottom="851" w:left="1276" w:header="708" w:footer="57" w:gutter="0"/>
          <w:cols w:space="708"/>
          <w:docGrid w:linePitch="299" w:charSpace="8192"/>
        </w:sectPr>
      </w:pPr>
    </w:p>
    <w:p w:rsidR="00F77F8E" w:rsidRPr="003C2214" w:rsidRDefault="00F77F8E" w:rsidP="00F77F8E">
      <w:pPr>
        <w:jc w:val="right"/>
        <w:rPr>
          <w:rFonts w:ascii="Century Gothic" w:hAnsi="Century Gothic" w:cs="Times New Roman"/>
          <w:b/>
          <w:i/>
          <w:color w:val="auto"/>
          <w:sz w:val="20"/>
          <w:szCs w:val="20"/>
        </w:rPr>
      </w:pPr>
      <w:r w:rsidRPr="003C2214">
        <w:rPr>
          <w:rStyle w:val="Domylnaczcionkaakapitu7"/>
          <w:rFonts w:ascii="Century Gothic" w:hAnsi="Century Gothic" w:cs="Times New Roman"/>
          <w:b/>
          <w:color w:val="auto"/>
          <w:sz w:val="20"/>
          <w:szCs w:val="20"/>
        </w:rPr>
        <w:lastRenderedPageBreak/>
        <w:t xml:space="preserve">Wzór-załącznik nr </w:t>
      </w:r>
      <w:r w:rsidR="007C3FA7" w:rsidRPr="003C2214">
        <w:rPr>
          <w:rStyle w:val="Domylnaczcionkaakapitu7"/>
          <w:rFonts w:ascii="Century Gothic" w:hAnsi="Century Gothic" w:cs="Times New Roman"/>
          <w:b/>
          <w:color w:val="auto"/>
          <w:sz w:val="20"/>
          <w:szCs w:val="20"/>
        </w:rPr>
        <w:t xml:space="preserve">2 </w:t>
      </w:r>
      <w:r w:rsidRPr="003C2214">
        <w:rPr>
          <w:rStyle w:val="Domylnaczcionkaakapitu7"/>
          <w:rFonts w:ascii="Century Gothic" w:hAnsi="Century Gothic" w:cs="Times New Roman"/>
          <w:b/>
          <w:color w:val="auto"/>
          <w:sz w:val="20"/>
          <w:szCs w:val="20"/>
        </w:rPr>
        <w:t>do SWZ</w:t>
      </w:r>
    </w:p>
    <w:p w:rsidR="00F77F8E" w:rsidRPr="003C2214" w:rsidRDefault="00F77F8E" w:rsidP="00F77F8E">
      <w:pPr>
        <w:pStyle w:val="Textbody"/>
        <w:rPr>
          <w:rFonts w:ascii="Century Gothic" w:hAnsi="Century Gothic"/>
          <w:b/>
          <w:i/>
          <w:sz w:val="20"/>
        </w:rPr>
      </w:pPr>
    </w:p>
    <w:p w:rsidR="00F77F8E" w:rsidRPr="003C2214" w:rsidRDefault="00F77F8E" w:rsidP="00F77F8E">
      <w:pPr>
        <w:pStyle w:val="Textbody"/>
        <w:ind w:left="1224"/>
        <w:rPr>
          <w:rStyle w:val="Domylnaczcionkaakapitu7"/>
          <w:rFonts w:ascii="Century Gothic" w:hAnsi="Century Gothic"/>
          <w:b/>
          <w:bCs/>
          <w:i/>
          <w:color w:val="000000"/>
          <w:sz w:val="20"/>
        </w:rPr>
      </w:pPr>
      <w:r w:rsidRPr="003C2214">
        <w:rPr>
          <w:rFonts w:ascii="Century Gothic" w:hAnsi="Century Gothic"/>
          <w:b/>
          <w:i/>
          <w:sz w:val="20"/>
        </w:rPr>
        <w:tab/>
      </w:r>
      <w:r w:rsidRPr="003C2214">
        <w:rPr>
          <w:rFonts w:ascii="Century Gothic" w:hAnsi="Century Gothic"/>
          <w:b/>
          <w:i/>
          <w:sz w:val="20"/>
        </w:rPr>
        <w:tab/>
      </w:r>
      <w:r w:rsidRPr="003C2214">
        <w:rPr>
          <w:rFonts w:ascii="Century Gothic" w:hAnsi="Century Gothic"/>
          <w:b/>
          <w:i/>
          <w:sz w:val="20"/>
        </w:rPr>
        <w:tab/>
      </w:r>
      <w:r w:rsidRPr="003C2214">
        <w:rPr>
          <w:rFonts w:ascii="Century Gothic" w:hAnsi="Century Gothic"/>
          <w:b/>
          <w:i/>
          <w:sz w:val="20"/>
        </w:rPr>
        <w:tab/>
      </w:r>
      <w:r w:rsidRPr="003C2214">
        <w:rPr>
          <w:rFonts w:ascii="Century Gothic" w:hAnsi="Century Gothic"/>
          <w:b/>
          <w:i/>
          <w:sz w:val="20"/>
        </w:rPr>
        <w:tab/>
      </w:r>
      <w:r w:rsidRPr="003C2214">
        <w:rPr>
          <w:rFonts w:ascii="Century Gothic" w:hAnsi="Century Gothic"/>
          <w:b/>
          <w:i/>
          <w:sz w:val="20"/>
        </w:rPr>
        <w:tab/>
      </w:r>
      <w:r w:rsidRPr="003C2214">
        <w:rPr>
          <w:rFonts w:ascii="Century Gothic" w:hAnsi="Century Gothic"/>
          <w:b/>
          <w:i/>
          <w:sz w:val="20"/>
        </w:rPr>
        <w:tab/>
      </w:r>
      <w:r w:rsidRPr="003C2214">
        <w:rPr>
          <w:rFonts w:ascii="Century Gothic" w:hAnsi="Century Gothic"/>
          <w:b/>
          <w:sz w:val="20"/>
        </w:rPr>
        <w:t>Zamawiający:</w:t>
      </w:r>
    </w:p>
    <w:p w:rsidR="00F77F8E" w:rsidRPr="003C2214" w:rsidRDefault="00F77F8E" w:rsidP="00F77F8E">
      <w:pPr>
        <w:pStyle w:val="Textbody"/>
        <w:ind w:left="2880"/>
        <w:rPr>
          <w:rFonts w:ascii="Century Gothic" w:hAnsi="Century Gothic"/>
          <w:b/>
          <w:sz w:val="20"/>
        </w:rPr>
      </w:pPr>
      <w:r w:rsidRPr="003C2214">
        <w:rPr>
          <w:rStyle w:val="Domylnaczcionkaakapitu7"/>
          <w:rFonts w:ascii="Century Gothic" w:hAnsi="Century Gothic"/>
          <w:b/>
          <w:bCs/>
          <w:i/>
          <w:color w:val="000000"/>
          <w:sz w:val="20"/>
        </w:rPr>
        <w:tab/>
      </w:r>
      <w:r w:rsidRPr="003C2214">
        <w:rPr>
          <w:rStyle w:val="Domylnaczcionkaakapitu7"/>
          <w:rFonts w:ascii="Century Gothic" w:hAnsi="Century Gothic"/>
          <w:b/>
          <w:bCs/>
          <w:i/>
          <w:color w:val="000000"/>
          <w:sz w:val="20"/>
        </w:rPr>
        <w:tab/>
      </w:r>
      <w:r w:rsidRPr="003C2214">
        <w:rPr>
          <w:rStyle w:val="Domylnaczcionkaakapitu7"/>
          <w:rFonts w:ascii="Century Gothic" w:hAnsi="Century Gothic"/>
          <w:b/>
          <w:bCs/>
          <w:i/>
          <w:color w:val="000000"/>
          <w:sz w:val="20"/>
        </w:rPr>
        <w:tab/>
      </w:r>
      <w:r w:rsidRPr="003C2214">
        <w:rPr>
          <w:rStyle w:val="Domylnaczcionkaakapitu7"/>
          <w:rFonts w:ascii="Century Gothic" w:hAnsi="Century Gothic"/>
          <w:b/>
          <w:bCs/>
          <w:i/>
          <w:color w:val="000000"/>
          <w:sz w:val="20"/>
        </w:rPr>
        <w:tab/>
      </w:r>
      <w:r w:rsidRPr="003C2214">
        <w:rPr>
          <w:rStyle w:val="Domylnaczcionkaakapitu7"/>
          <w:rFonts w:ascii="Century Gothic" w:hAnsi="Century Gothic"/>
          <w:b/>
          <w:bCs/>
          <w:color w:val="000000"/>
          <w:sz w:val="20"/>
        </w:rPr>
        <w:t>KOMENDA STOŁECZNA POLICJI,</w:t>
      </w:r>
      <w:r w:rsidRPr="003C2214">
        <w:rPr>
          <w:rStyle w:val="Domylnaczcionkaakapitu7"/>
          <w:rFonts w:ascii="Century Gothic" w:hAnsi="Century Gothic"/>
          <w:b/>
          <w:sz w:val="20"/>
        </w:rPr>
        <w:t xml:space="preserve"> </w:t>
      </w:r>
      <w:r w:rsidRPr="003C2214">
        <w:rPr>
          <w:rStyle w:val="Domylnaczcionkaakapitu7"/>
          <w:rFonts w:ascii="Century Gothic" w:hAnsi="Century Gothic"/>
          <w:b/>
          <w:sz w:val="20"/>
        </w:rPr>
        <w:tab/>
      </w:r>
      <w:r w:rsidRPr="003C2214">
        <w:rPr>
          <w:rStyle w:val="Domylnaczcionkaakapitu7"/>
          <w:rFonts w:ascii="Century Gothic" w:hAnsi="Century Gothic"/>
          <w:b/>
          <w:sz w:val="20"/>
        </w:rPr>
        <w:tab/>
      </w:r>
      <w:r w:rsidRPr="003C2214">
        <w:rPr>
          <w:rStyle w:val="Domylnaczcionkaakapitu7"/>
          <w:rFonts w:ascii="Century Gothic" w:hAnsi="Century Gothic"/>
          <w:b/>
          <w:sz w:val="20"/>
        </w:rPr>
        <w:tab/>
      </w:r>
      <w:r w:rsidRPr="003C2214">
        <w:rPr>
          <w:rStyle w:val="Domylnaczcionkaakapitu7"/>
          <w:rFonts w:ascii="Century Gothic" w:hAnsi="Century Gothic"/>
          <w:b/>
          <w:sz w:val="20"/>
        </w:rPr>
        <w:tab/>
      </w:r>
      <w:r w:rsidRPr="003C2214">
        <w:rPr>
          <w:rStyle w:val="Domylnaczcionkaakapitu7"/>
          <w:rFonts w:ascii="Century Gothic" w:hAnsi="Century Gothic"/>
          <w:b/>
          <w:sz w:val="20"/>
        </w:rPr>
        <w:tab/>
        <w:t>ul. Nowolipie 2,</w:t>
      </w:r>
    </w:p>
    <w:p w:rsidR="00F77F8E" w:rsidRPr="003C2214" w:rsidRDefault="00F77F8E" w:rsidP="00F77F8E">
      <w:pPr>
        <w:pStyle w:val="Textbody"/>
        <w:ind w:left="1224"/>
        <w:rPr>
          <w:rFonts w:ascii="Century Gothic" w:hAnsi="Century Gothic"/>
          <w:b/>
          <w:sz w:val="20"/>
        </w:rPr>
      </w:pPr>
      <w:r w:rsidRPr="003C2214">
        <w:rPr>
          <w:rFonts w:ascii="Century Gothic" w:hAnsi="Century Gothic"/>
          <w:b/>
          <w:sz w:val="20"/>
        </w:rPr>
        <w:tab/>
      </w:r>
      <w:r w:rsidRPr="003C2214">
        <w:rPr>
          <w:rFonts w:ascii="Century Gothic" w:hAnsi="Century Gothic"/>
          <w:b/>
          <w:sz w:val="20"/>
        </w:rPr>
        <w:tab/>
      </w:r>
      <w:r w:rsidRPr="003C2214">
        <w:rPr>
          <w:rFonts w:ascii="Century Gothic" w:hAnsi="Century Gothic"/>
          <w:b/>
          <w:sz w:val="20"/>
        </w:rPr>
        <w:tab/>
      </w:r>
      <w:r w:rsidRPr="003C2214">
        <w:rPr>
          <w:rFonts w:ascii="Century Gothic" w:hAnsi="Century Gothic"/>
          <w:b/>
          <w:sz w:val="20"/>
        </w:rPr>
        <w:tab/>
      </w:r>
      <w:r w:rsidRPr="003C2214">
        <w:rPr>
          <w:rFonts w:ascii="Century Gothic" w:hAnsi="Century Gothic"/>
          <w:b/>
          <w:sz w:val="20"/>
        </w:rPr>
        <w:tab/>
      </w:r>
      <w:r w:rsidRPr="003C2214">
        <w:rPr>
          <w:rFonts w:ascii="Century Gothic" w:hAnsi="Century Gothic"/>
          <w:b/>
          <w:sz w:val="20"/>
        </w:rPr>
        <w:tab/>
      </w:r>
      <w:r w:rsidRPr="003C2214">
        <w:rPr>
          <w:rFonts w:ascii="Century Gothic" w:hAnsi="Century Gothic"/>
          <w:b/>
          <w:sz w:val="20"/>
        </w:rPr>
        <w:tab/>
        <w:t>00-150 Warszawa</w:t>
      </w:r>
    </w:p>
    <w:p w:rsidR="00385DE0" w:rsidRPr="003C2214" w:rsidRDefault="00385DE0" w:rsidP="00F77F8E">
      <w:pPr>
        <w:pStyle w:val="Textbody"/>
        <w:rPr>
          <w:rFonts w:ascii="Century Gothic" w:hAnsi="Century Gothic"/>
          <w:b/>
          <w:sz w:val="20"/>
        </w:rPr>
      </w:pPr>
    </w:p>
    <w:p w:rsidR="00F77F8E" w:rsidRPr="003C2214" w:rsidRDefault="00F77F8E" w:rsidP="00F77F8E">
      <w:pPr>
        <w:pStyle w:val="Textbody"/>
        <w:rPr>
          <w:rFonts w:ascii="Century Gothic" w:eastAsia="Arial" w:hAnsi="Century Gothic"/>
          <w:color w:val="FF0000"/>
          <w:sz w:val="20"/>
          <w:vertAlign w:val="superscript"/>
        </w:rPr>
      </w:pPr>
      <w:r w:rsidRPr="003C2214">
        <w:rPr>
          <w:rFonts w:ascii="Century Gothic" w:hAnsi="Century Gothic"/>
          <w:b/>
          <w:sz w:val="20"/>
        </w:rPr>
        <w:t>Wykonawca</w:t>
      </w:r>
      <w:r w:rsidR="00385DE0" w:rsidRPr="003C2214">
        <w:rPr>
          <w:rFonts w:ascii="Century Gothic" w:hAnsi="Century Gothic"/>
          <w:b/>
          <w:color w:val="FF0000"/>
          <w:sz w:val="20"/>
        </w:rPr>
        <w:t>/podmiot udostępniający zasoby/podwykonawca</w:t>
      </w:r>
      <w:r w:rsidR="00385DE0" w:rsidRPr="003C2214">
        <w:rPr>
          <w:rFonts w:ascii="Century Gothic" w:hAnsi="Century Gothic"/>
          <w:b/>
          <w:color w:val="FF0000"/>
          <w:sz w:val="20"/>
          <w:vertAlign w:val="superscript"/>
        </w:rPr>
        <w:t>1</w:t>
      </w:r>
      <w:r w:rsidR="00385DE0" w:rsidRPr="003C2214">
        <w:rPr>
          <w:rFonts w:ascii="Century Gothic" w:hAnsi="Century Gothic"/>
          <w:b/>
          <w:color w:val="FF0000"/>
          <w:sz w:val="20"/>
        </w:rPr>
        <w:t>:</w:t>
      </w:r>
    </w:p>
    <w:p w:rsidR="00F77F8E" w:rsidRPr="003C2214" w:rsidRDefault="00F77F8E" w:rsidP="00F77F8E">
      <w:pPr>
        <w:pStyle w:val="Textbody"/>
        <w:ind w:right="5954"/>
        <w:contextualSpacing/>
        <w:rPr>
          <w:rFonts w:ascii="Century Gothic" w:hAnsi="Century Gothic"/>
          <w:i/>
          <w:sz w:val="20"/>
        </w:rPr>
      </w:pPr>
      <w:r w:rsidRPr="003C2214">
        <w:rPr>
          <w:rFonts w:ascii="Century Gothic" w:eastAsia="Arial" w:hAnsi="Century Gothic"/>
          <w:sz w:val="20"/>
        </w:rPr>
        <w:t>……………………………………………………………………………</w:t>
      </w:r>
      <w:r w:rsidRPr="003C2214">
        <w:rPr>
          <w:rFonts w:ascii="Century Gothic" w:hAnsi="Century Gothic"/>
          <w:sz w:val="20"/>
        </w:rPr>
        <w:t>.................</w:t>
      </w:r>
    </w:p>
    <w:p w:rsidR="00F77F8E" w:rsidRPr="003C2214" w:rsidRDefault="00F77F8E" w:rsidP="00F77F8E">
      <w:pPr>
        <w:pStyle w:val="Textbody"/>
        <w:ind w:right="5954"/>
        <w:contextualSpacing/>
        <w:rPr>
          <w:rFonts w:ascii="Century Gothic" w:hAnsi="Century Gothic"/>
          <w:b/>
          <w:bCs/>
          <w:color w:val="FF0000"/>
          <w:sz w:val="20"/>
        </w:rPr>
      </w:pPr>
      <w:r w:rsidRPr="003C2214">
        <w:rPr>
          <w:rFonts w:ascii="Century Gothic" w:hAnsi="Century Gothic"/>
          <w:i/>
          <w:sz w:val="20"/>
        </w:rPr>
        <w:t>(pełna nazwa/firma, adres, w zależności od podmiotu: NIP/</w:t>
      </w:r>
      <w:r w:rsidRPr="003C2214">
        <w:rPr>
          <w:rFonts w:ascii="Century Gothic" w:hAnsi="Century Gothic"/>
          <w:i/>
          <w:color w:val="FF0000"/>
          <w:sz w:val="20"/>
        </w:rPr>
        <w:t xml:space="preserve"> </w:t>
      </w:r>
      <w:r w:rsidRPr="003C2214">
        <w:rPr>
          <w:rFonts w:ascii="Century Gothic" w:hAnsi="Century Gothic"/>
          <w:i/>
          <w:sz w:val="20"/>
        </w:rPr>
        <w:t>KRS/CEiDG)</w:t>
      </w:r>
    </w:p>
    <w:p w:rsidR="00F77F8E" w:rsidRPr="003C2214" w:rsidRDefault="00F77F8E" w:rsidP="00F77F8E">
      <w:pPr>
        <w:pStyle w:val="Textbody"/>
        <w:rPr>
          <w:rFonts w:ascii="Century Gothic" w:eastAsia="Arial" w:hAnsi="Century Gothic"/>
          <w:sz w:val="20"/>
        </w:rPr>
      </w:pPr>
      <w:r w:rsidRPr="003C2214">
        <w:rPr>
          <w:rFonts w:ascii="Century Gothic" w:hAnsi="Century Gothic"/>
          <w:b/>
          <w:bCs/>
          <w:sz w:val="20"/>
        </w:rPr>
        <w:t>reprezentowany przez:</w:t>
      </w:r>
    </w:p>
    <w:p w:rsidR="00F77F8E" w:rsidRPr="003C2214" w:rsidRDefault="00F77F8E" w:rsidP="00F77F8E">
      <w:pPr>
        <w:pStyle w:val="Textbody"/>
        <w:ind w:right="5954"/>
        <w:contextualSpacing/>
        <w:rPr>
          <w:rFonts w:ascii="Century Gothic" w:hAnsi="Century Gothic"/>
          <w:i/>
          <w:sz w:val="20"/>
        </w:rPr>
      </w:pPr>
      <w:r w:rsidRPr="003C2214">
        <w:rPr>
          <w:rFonts w:ascii="Century Gothic" w:eastAsia="Arial" w:hAnsi="Century Gothic"/>
          <w:sz w:val="20"/>
        </w:rPr>
        <w:t>…………………………………………………………………………………………</w:t>
      </w:r>
    </w:p>
    <w:p w:rsidR="00F77F8E" w:rsidRPr="003C2214" w:rsidRDefault="00F77F8E" w:rsidP="00F77F8E">
      <w:pPr>
        <w:pStyle w:val="Textbody"/>
        <w:ind w:right="5953"/>
        <w:contextualSpacing/>
        <w:jc w:val="left"/>
        <w:rPr>
          <w:rFonts w:ascii="Century Gothic" w:hAnsi="Century Gothic"/>
          <w:sz w:val="20"/>
        </w:rPr>
      </w:pPr>
      <w:r w:rsidRPr="003C2214">
        <w:rPr>
          <w:rFonts w:ascii="Century Gothic" w:hAnsi="Century Gothic"/>
          <w:i/>
          <w:sz w:val="20"/>
        </w:rPr>
        <w:t>(imię, nazwisko, stanowisko/podstawa do reprezentacji)</w:t>
      </w:r>
    </w:p>
    <w:p w:rsidR="00F77F8E" w:rsidRPr="003C2214" w:rsidRDefault="00F77F8E" w:rsidP="00F77F8E">
      <w:pPr>
        <w:pStyle w:val="Textbody"/>
        <w:rPr>
          <w:rFonts w:ascii="Century Gothic" w:hAnsi="Century Gothic"/>
          <w:sz w:val="20"/>
        </w:rPr>
      </w:pPr>
    </w:p>
    <w:p w:rsidR="00F77F8E" w:rsidRPr="003C2214" w:rsidRDefault="00F77F8E" w:rsidP="00F77F8E">
      <w:pPr>
        <w:pStyle w:val="Textbody"/>
        <w:jc w:val="center"/>
        <w:rPr>
          <w:rFonts w:ascii="Century Gothic" w:hAnsi="Century Gothic"/>
          <w:b/>
          <w:color w:val="FF0000"/>
          <w:sz w:val="20"/>
          <w:vertAlign w:val="superscript"/>
        </w:rPr>
      </w:pPr>
      <w:r w:rsidRPr="003C2214">
        <w:rPr>
          <w:rFonts w:ascii="Century Gothic" w:hAnsi="Century Gothic"/>
          <w:b/>
          <w:sz w:val="20"/>
          <w:u w:val="single"/>
        </w:rPr>
        <w:t xml:space="preserve">Oświadczenie </w:t>
      </w:r>
      <w:r w:rsidR="00385DE0" w:rsidRPr="003C2214">
        <w:rPr>
          <w:rFonts w:ascii="Century Gothic" w:hAnsi="Century Gothic"/>
          <w:b/>
          <w:sz w:val="20"/>
          <w:u w:val="single"/>
        </w:rPr>
        <w:t>W</w:t>
      </w:r>
      <w:r w:rsidRPr="003C2214">
        <w:rPr>
          <w:rFonts w:ascii="Century Gothic" w:hAnsi="Century Gothic"/>
          <w:b/>
          <w:sz w:val="20"/>
          <w:u w:val="single"/>
        </w:rPr>
        <w:t>ykonawcy</w:t>
      </w:r>
      <w:r w:rsidR="00385DE0" w:rsidRPr="003C2214">
        <w:rPr>
          <w:rFonts w:ascii="Century Gothic" w:hAnsi="Century Gothic"/>
          <w:b/>
          <w:color w:val="FF0000"/>
          <w:sz w:val="20"/>
          <w:u w:val="single"/>
        </w:rPr>
        <w:t>/podmiotu udostępniającego zasoby/podywkonawcy</w:t>
      </w:r>
      <w:r w:rsidR="00385DE0" w:rsidRPr="003C2214">
        <w:rPr>
          <w:rFonts w:ascii="Century Gothic" w:hAnsi="Century Gothic"/>
          <w:b/>
          <w:color w:val="FF0000"/>
          <w:sz w:val="20"/>
          <w:u w:val="single"/>
          <w:vertAlign w:val="superscript"/>
        </w:rPr>
        <w:t>1</w:t>
      </w:r>
    </w:p>
    <w:p w:rsidR="00F77F8E" w:rsidRPr="003C2214" w:rsidRDefault="00F77F8E" w:rsidP="00F77F8E">
      <w:pPr>
        <w:pStyle w:val="Textbody"/>
        <w:jc w:val="center"/>
        <w:rPr>
          <w:rFonts w:ascii="Century Gothic" w:hAnsi="Century Gothic"/>
          <w:sz w:val="20"/>
        </w:rPr>
      </w:pPr>
      <w:r w:rsidRPr="003C2214">
        <w:rPr>
          <w:rFonts w:ascii="Century Gothic" w:hAnsi="Century Gothic"/>
          <w:b/>
          <w:sz w:val="20"/>
        </w:rPr>
        <w:t xml:space="preserve">składane na podstawie art. </w:t>
      </w:r>
      <w:r w:rsidR="00DF536F" w:rsidRPr="003C2214">
        <w:rPr>
          <w:rFonts w:ascii="Century Gothic" w:hAnsi="Century Gothic"/>
          <w:b/>
          <w:sz w:val="20"/>
        </w:rPr>
        <w:t xml:space="preserve">125 </w:t>
      </w:r>
      <w:r w:rsidRPr="003C2214">
        <w:rPr>
          <w:rFonts w:ascii="Century Gothic" w:hAnsi="Century Gothic"/>
          <w:b/>
          <w:sz w:val="20"/>
        </w:rPr>
        <w:t xml:space="preserve">ust. 1 ustawy z dnia </w:t>
      </w:r>
      <w:r w:rsidR="00DF536F" w:rsidRPr="003C2214">
        <w:rPr>
          <w:rFonts w:ascii="Century Gothic" w:hAnsi="Century Gothic"/>
          <w:b/>
          <w:sz w:val="20"/>
        </w:rPr>
        <w:t xml:space="preserve">11 </w:t>
      </w:r>
      <w:r w:rsidR="00EB6A33" w:rsidRPr="003C2214">
        <w:rPr>
          <w:rFonts w:ascii="Century Gothic" w:hAnsi="Century Gothic"/>
          <w:b/>
          <w:sz w:val="20"/>
        </w:rPr>
        <w:t>września</w:t>
      </w:r>
      <w:r w:rsidR="00DF536F" w:rsidRPr="003C2214">
        <w:rPr>
          <w:rFonts w:ascii="Century Gothic" w:hAnsi="Century Gothic"/>
          <w:b/>
          <w:sz w:val="20"/>
        </w:rPr>
        <w:t xml:space="preserve"> </w:t>
      </w:r>
      <w:r w:rsidRPr="003C2214">
        <w:rPr>
          <w:rFonts w:ascii="Century Gothic" w:hAnsi="Century Gothic"/>
          <w:b/>
          <w:sz w:val="20"/>
        </w:rPr>
        <w:t>20</w:t>
      </w:r>
      <w:r w:rsidR="00DF536F" w:rsidRPr="003C2214">
        <w:rPr>
          <w:rFonts w:ascii="Century Gothic" w:hAnsi="Century Gothic"/>
          <w:b/>
          <w:sz w:val="20"/>
        </w:rPr>
        <w:t>19</w:t>
      </w:r>
      <w:r w:rsidRPr="003C2214">
        <w:rPr>
          <w:rFonts w:ascii="Century Gothic" w:hAnsi="Century Gothic"/>
          <w:b/>
          <w:sz w:val="20"/>
        </w:rPr>
        <w:t xml:space="preserve"> r.</w:t>
      </w:r>
    </w:p>
    <w:p w:rsidR="00F77F8E" w:rsidRPr="003C2214" w:rsidRDefault="00F77F8E" w:rsidP="00F77F8E">
      <w:pPr>
        <w:pStyle w:val="Textbody"/>
        <w:jc w:val="center"/>
        <w:rPr>
          <w:rFonts w:ascii="Century Gothic" w:hAnsi="Century Gothic"/>
          <w:b/>
          <w:sz w:val="20"/>
          <w:u w:val="single"/>
        </w:rPr>
      </w:pPr>
      <w:r w:rsidRPr="003C2214">
        <w:rPr>
          <w:rFonts w:ascii="Century Gothic" w:hAnsi="Century Gothic"/>
          <w:sz w:val="20"/>
        </w:rPr>
        <w:t> </w:t>
      </w:r>
      <w:r w:rsidRPr="003C2214">
        <w:rPr>
          <w:rStyle w:val="Domylnaczcionkaakapitu7"/>
          <w:rFonts w:ascii="Century Gothic" w:hAnsi="Century Gothic"/>
          <w:b/>
          <w:sz w:val="20"/>
        </w:rPr>
        <w:t xml:space="preserve">Prawo zamówień publicznych (dalej jako: </w:t>
      </w:r>
      <w:r w:rsidR="003B1605" w:rsidRPr="003C2214">
        <w:rPr>
          <w:rStyle w:val="Domylnaczcionkaakapitu7"/>
          <w:rFonts w:ascii="Century Gothic" w:hAnsi="Century Gothic"/>
          <w:b/>
          <w:sz w:val="20"/>
        </w:rPr>
        <w:t>Ustawą</w:t>
      </w:r>
      <w:r w:rsidRPr="003C2214">
        <w:rPr>
          <w:rStyle w:val="Domylnaczcionkaakapitu7"/>
          <w:rFonts w:ascii="Century Gothic" w:hAnsi="Century Gothic"/>
          <w:b/>
          <w:sz w:val="20"/>
        </w:rPr>
        <w:t>),</w:t>
      </w:r>
    </w:p>
    <w:p w:rsidR="00F77F8E" w:rsidRPr="003C2214" w:rsidRDefault="00F77F8E" w:rsidP="00F77F8E">
      <w:pPr>
        <w:pStyle w:val="Textbody"/>
        <w:jc w:val="center"/>
        <w:rPr>
          <w:rFonts w:ascii="Century Gothic" w:hAnsi="Century Gothic"/>
          <w:sz w:val="20"/>
        </w:rPr>
      </w:pPr>
      <w:r w:rsidRPr="003C2214">
        <w:rPr>
          <w:rFonts w:ascii="Century Gothic" w:hAnsi="Century Gothic"/>
          <w:b/>
          <w:sz w:val="20"/>
          <w:u w:val="single"/>
        </w:rPr>
        <w:t>DOTYCZĄCE PRZESŁANEK WYKLUCZENIA Z POSTĘPOWANIA</w:t>
      </w:r>
    </w:p>
    <w:p w:rsidR="00820F63" w:rsidRPr="003C2214" w:rsidRDefault="00820F63" w:rsidP="00F77F8E">
      <w:pPr>
        <w:jc w:val="both"/>
        <w:rPr>
          <w:rStyle w:val="Domylnaczcionkaakapitu7"/>
          <w:rFonts w:ascii="Century Gothic" w:hAnsi="Century Gothic" w:cs="Times New Roman"/>
          <w:sz w:val="20"/>
          <w:szCs w:val="20"/>
        </w:rPr>
      </w:pPr>
    </w:p>
    <w:p w:rsidR="00F77F8E" w:rsidRPr="003C2214" w:rsidRDefault="00F77F8E" w:rsidP="003C6301">
      <w:pPr>
        <w:suppressAutoHyphens w:val="0"/>
        <w:jc w:val="both"/>
        <w:textAlignment w:val="auto"/>
        <w:rPr>
          <w:rFonts w:ascii="Century Gothic" w:eastAsia="Times New Roman" w:hAnsi="Century Gothic" w:cs="Times New Roman"/>
          <w:b/>
          <w:color w:val="auto"/>
          <w:kern w:val="0"/>
          <w:sz w:val="20"/>
          <w:szCs w:val="20"/>
          <w:lang w:eastAsia="en-US" w:bidi="ar-SA"/>
        </w:rPr>
      </w:pPr>
      <w:r w:rsidRPr="003C2214">
        <w:rPr>
          <w:rStyle w:val="Domylnaczcionkaakapitu7"/>
          <w:rFonts w:ascii="Century Gothic" w:hAnsi="Century Gothic"/>
          <w:sz w:val="20"/>
        </w:rPr>
        <w:t>Na potrzeby postępowania o udzielenie zamówienia publicznego na</w:t>
      </w:r>
      <w:r w:rsidR="003C6301" w:rsidRPr="003C2214">
        <w:rPr>
          <w:rStyle w:val="Domylnaczcionkaakapitu7"/>
          <w:rFonts w:ascii="Century Gothic" w:hAnsi="Century Gothic"/>
          <w:sz w:val="20"/>
        </w:rPr>
        <w:t xml:space="preserve"> </w:t>
      </w:r>
      <w:r w:rsidR="003C6301" w:rsidRPr="003C2214">
        <w:rPr>
          <w:rFonts w:ascii="Century Gothic" w:eastAsia="Times New Roman" w:hAnsi="Century Gothic" w:cs="Times New Roman"/>
          <w:b/>
          <w:color w:val="auto"/>
          <w:kern w:val="0"/>
          <w:sz w:val="20"/>
          <w:szCs w:val="20"/>
          <w:lang w:eastAsia="en-US" w:bidi="ar-SA"/>
        </w:rPr>
        <w:t>Dostawy zestawów</w:t>
      </w:r>
      <w:r w:rsidR="0054424B" w:rsidRPr="003C2214">
        <w:rPr>
          <w:rFonts w:ascii="Century Gothic" w:eastAsia="Times New Roman" w:hAnsi="Century Gothic" w:cs="Times New Roman"/>
          <w:b/>
          <w:color w:val="auto"/>
          <w:kern w:val="0"/>
          <w:sz w:val="20"/>
          <w:szCs w:val="20"/>
          <w:lang w:eastAsia="en-US" w:bidi="ar-SA"/>
        </w:rPr>
        <w:t xml:space="preserve"> komputerowych, nr ref.: WZP-1282</w:t>
      </w:r>
      <w:r w:rsidR="003C6301" w:rsidRPr="003C2214">
        <w:rPr>
          <w:rFonts w:ascii="Century Gothic" w:eastAsia="Times New Roman" w:hAnsi="Century Gothic" w:cs="Times New Roman"/>
          <w:b/>
          <w:color w:val="auto"/>
          <w:kern w:val="0"/>
          <w:sz w:val="20"/>
          <w:szCs w:val="20"/>
          <w:lang w:eastAsia="en-US" w:bidi="ar-SA"/>
        </w:rPr>
        <w:t>/21</w:t>
      </w:r>
      <w:r w:rsidR="0054424B" w:rsidRPr="003C2214">
        <w:rPr>
          <w:rFonts w:ascii="Century Gothic" w:eastAsia="Times New Roman" w:hAnsi="Century Gothic" w:cs="Times New Roman"/>
          <w:b/>
          <w:color w:val="auto"/>
          <w:kern w:val="0"/>
          <w:sz w:val="20"/>
          <w:szCs w:val="20"/>
          <w:lang w:eastAsia="en-US" w:bidi="ar-SA"/>
        </w:rPr>
        <w:t>/73</w:t>
      </w:r>
      <w:r w:rsidR="003C6301" w:rsidRPr="003C2214">
        <w:rPr>
          <w:rFonts w:ascii="Century Gothic" w:eastAsia="Times New Roman" w:hAnsi="Century Gothic" w:cs="Times New Roman"/>
          <w:b/>
          <w:color w:val="auto"/>
          <w:kern w:val="0"/>
          <w:sz w:val="20"/>
          <w:szCs w:val="20"/>
          <w:lang w:eastAsia="en-US" w:bidi="ar-SA"/>
        </w:rPr>
        <w:t xml:space="preserve">/Ł </w:t>
      </w:r>
      <w:r w:rsidRPr="003C2214">
        <w:rPr>
          <w:rStyle w:val="Domylnaczcionkaakapitu7"/>
          <w:rFonts w:ascii="Century Gothic" w:hAnsi="Century Gothic"/>
          <w:sz w:val="20"/>
        </w:rPr>
        <w:t xml:space="preserve"> prowadzonego przez </w:t>
      </w:r>
      <w:r w:rsidRPr="003C2214">
        <w:rPr>
          <w:rStyle w:val="Domylnaczcionkaakapitu7"/>
          <w:rFonts w:ascii="Century Gothic" w:hAnsi="Century Gothic"/>
          <w:b/>
          <w:bCs/>
          <w:sz w:val="20"/>
        </w:rPr>
        <w:t>Komendę Stołeczną Policji</w:t>
      </w:r>
      <w:r w:rsidRPr="003C2214">
        <w:rPr>
          <w:rStyle w:val="Domylnaczcionkaakapitu7"/>
          <w:rFonts w:ascii="Century Gothic" w:hAnsi="Century Gothic"/>
          <w:i/>
          <w:sz w:val="20"/>
        </w:rPr>
        <w:t xml:space="preserve">, </w:t>
      </w:r>
      <w:r w:rsidRPr="003C2214">
        <w:rPr>
          <w:rStyle w:val="Domylnaczcionkaakapitu7"/>
          <w:rFonts w:ascii="Century Gothic" w:hAnsi="Century Gothic"/>
          <w:sz w:val="20"/>
        </w:rPr>
        <w:t>oświadczam, co następuje:</w:t>
      </w:r>
    </w:p>
    <w:p w:rsidR="00F77F8E" w:rsidRPr="003C2214" w:rsidRDefault="00F77F8E" w:rsidP="00F77F8E">
      <w:pPr>
        <w:pStyle w:val="Textbody"/>
        <w:rPr>
          <w:rFonts w:ascii="Century Gothic" w:hAnsi="Century Gothic"/>
          <w:sz w:val="20"/>
        </w:rPr>
      </w:pPr>
    </w:p>
    <w:p w:rsidR="00F77F8E" w:rsidRPr="003C2214" w:rsidRDefault="00F77F8E" w:rsidP="00F77F8E">
      <w:pPr>
        <w:pStyle w:val="Textbody"/>
        <w:rPr>
          <w:rStyle w:val="Domylnaczcionkaakapitu7"/>
          <w:rFonts w:ascii="Century Gothic" w:hAnsi="Century Gothic"/>
          <w:b/>
          <w:sz w:val="20"/>
          <w:vertAlign w:val="superscript"/>
        </w:rPr>
      </w:pPr>
      <w:r w:rsidRPr="003C2214">
        <w:rPr>
          <w:rFonts w:ascii="Century Gothic" w:hAnsi="Century Gothic"/>
          <w:b/>
          <w:sz w:val="20"/>
        </w:rPr>
        <w:t>OŚWIADCZENIA DOTYCZĄCE WYKONAWCY</w:t>
      </w:r>
      <w:r w:rsidR="00385DE0" w:rsidRPr="003C2214">
        <w:rPr>
          <w:rFonts w:ascii="Century Gothic" w:hAnsi="Century Gothic"/>
          <w:b/>
          <w:color w:val="FF0000"/>
          <w:sz w:val="20"/>
        </w:rPr>
        <w:t>/PODMIOTU UDOSTĘPNIAJĄCEGO ZASOBY/PODWYKONAWCY</w:t>
      </w:r>
      <w:r w:rsidR="00385DE0" w:rsidRPr="003C2214">
        <w:rPr>
          <w:rFonts w:ascii="Century Gothic" w:hAnsi="Century Gothic"/>
          <w:b/>
          <w:color w:val="FF0000"/>
          <w:sz w:val="20"/>
          <w:vertAlign w:val="superscript"/>
        </w:rPr>
        <w:t>1:</w:t>
      </w:r>
    </w:p>
    <w:p w:rsidR="00F77F8E" w:rsidRPr="003C2214" w:rsidRDefault="00F77F8E" w:rsidP="00F77F8E">
      <w:pPr>
        <w:pStyle w:val="Textbody"/>
        <w:rPr>
          <w:rStyle w:val="Domylnaczcionkaakapitu7"/>
          <w:rFonts w:ascii="Century Gothic" w:hAnsi="Century Gothic"/>
          <w:bCs/>
          <w:sz w:val="20"/>
        </w:rPr>
      </w:pPr>
      <w:r w:rsidRPr="003C2214">
        <w:rPr>
          <w:rStyle w:val="Domylnaczcionkaakapitu7"/>
          <w:rFonts w:ascii="Century Gothic" w:hAnsi="Century Gothic"/>
          <w:bCs/>
          <w:sz w:val="20"/>
        </w:rPr>
        <w:t xml:space="preserve">1. Oświadczam, że nie podlegam wykluczeniu z postępowania na podstawie art. </w:t>
      </w:r>
      <w:r w:rsidR="003B1605" w:rsidRPr="003C2214">
        <w:rPr>
          <w:rStyle w:val="Domylnaczcionkaakapitu7"/>
          <w:rFonts w:ascii="Century Gothic" w:hAnsi="Century Gothic"/>
          <w:bCs/>
          <w:sz w:val="20"/>
        </w:rPr>
        <w:t>108 ust. 1 Ustawy</w:t>
      </w:r>
      <w:r w:rsidRPr="003C2214">
        <w:rPr>
          <w:rStyle w:val="Domylnaczcionkaakapitu7"/>
          <w:rFonts w:ascii="Century Gothic" w:hAnsi="Century Gothic"/>
          <w:bCs/>
          <w:sz w:val="20"/>
        </w:rPr>
        <w:t>.</w:t>
      </w:r>
    </w:p>
    <w:p w:rsidR="00F77F8E" w:rsidRPr="003C2214" w:rsidRDefault="00F77F8E" w:rsidP="00F77F8E">
      <w:pPr>
        <w:pStyle w:val="Textbody"/>
        <w:rPr>
          <w:rStyle w:val="Domylnaczcionkaakapitu7"/>
          <w:rFonts w:ascii="Century Gothic" w:eastAsia="Arial" w:hAnsi="Century Gothic"/>
          <w:sz w:val="20"/>
        </w:rPr>
      </w:pPr>
      <w:r w:rsidRPr="003C2214">
        <w:rPr>
          <w:rStyle w:val="Domylnaczcionkaakapitu7"/>
          <w:rFonts w:ascii="Century Gothic" w:hAnsi="Century Gothic"/>
          <w:bCs/>
          <w:sz w:val="20"/>
        </w:rPr>
        <w:t xml:space="preserve">2. Oświadczam, że nie podlegam wykluczeniu z postępowania na podstawie art. </w:t>
      </w:r>
      <w:r w:rsidR="003B1605" w:rsidRPr="003C2214">
        <w:rPr>
          <w:rStyle w:val="Domylnaczcionkaakapitu7"/>
          <w:rFonts w:ascii="Century Gothic" w:hAnsi="Century Gothic"/>
          <w:bCs/>
          <w:sz w:val="20"/>
        </w:rPr>
        <w:t>109 ust. 1 pkt 1 i 4 Ustawy</w:t>
      </w:r>
      <w:r w:rsidRPr="003C2214">
        <w:rPr>
          <w:rStyle w:val="Domylnaczcionkaakapitu7"/>
          <w:rFonts w:ascii="Century Gothic" w:hAnsi="Century Gothic"/>
          <w:sz w:val="20"/>
        </w:rPr>
        <w:t>.</w:t>
      </w:r>
    </w:p>
    <w:p w:rsidR="00F77F8E" w:rsidRPr="003C2214" w:rsidRDefault="00F77F8E" w:rsidP="00F77F8E">
      <w:pPr>
        <w:pStyle w:val="Textbody"/>
        <w:rPr>
          <w:rFonts w:ascii="Century Gothic" w:hAnsi="Century Gothic"/>
          <w:sz w:val="20"/>
        </w:rPr>
      </w:pPr>
      <w:r w:rsidRPr="003C2214">
        <w:rPr>
          <w:rStyle w:val="Domylnaczcionkaakapitu7"/>
          <w:rFonts w:ascii="Century Gothic" w:eastAsia="Arial" w:hAnsi="Century Gothic"/>
          <w:sz w:val="20"/>
        </w:rPr>
        <w:t>……………</w:t>
      </w:r>
      <w:r w:rsidRPr="003C2214">
        <w:rPr>
          <w:rStyle w:val="Domylnaczcionkaakapitu7"/>
          <w:rFonts w:ascii="Century Gothic" w:hAnsi="Century Gothic"/>
          <w:sz w:val="20"/>
        </w:rPr>
        <w:t>.…….................................</w:t>
      </w:r>
      <w:r w:rsidRPr="003C2214">
        <w:rPr>
          <w:rStyle w:val="Domylnaczcionkaakapitu7"/>
          <w:rFonts w:ascii="Century Gothic" w:hAnsi="Century Gothic"/>
          <w:i/>
          <w:sz w:val="20"/>
        </w:rPr>
        <w:t>(miejscowość),</w:t>
      </w:r>
      <w:r w:rsidRPr="003C2214">
        <w:rPr>
          <w:rStyle w:val="Domylnaczcionkaakapitu7"/>
          <w:rFonts w:ascii="Century Gothic" w:hAnsi="Century Gothic"/>
          <w:sz w:val="20"/>
        </w:rPr>
        <w:t xml:space="preserve"> dnia ………….……..... r.</w:t>
      </w:r>
    </w:p>
    <w:p w:rsidR="00F77F8E" w:rsidRPr="003C2214" w:rsidRDefault="00F77F8E" w:rsidP="00F77F8E">
      <w:pPr>
        <w:pStyle w:val="Textbody"/>
        <w:rPr>
          <w:rFonts w:ascii="Century Gothic" w:hAnsi="Century Gothic"/>
          <w:sz w:val="20"/>
        </w:rPr>
      </w:pPr>
    </w:p>
    <w:p w:rsidR="00F77F8E" w:rsidRPr="003C2214" w:rsidRDefault="00F77F8E" w:rsidP="00EB6A33">
      <w:pPr>
        <w:pStyle w:val="Textbody"/>
        <w:ind w:left="1440"/>
        <w:rPr>
          <w:rStyle w:val="Domylnaczcionkaakapitu7"/>
          <w:rFonts w:ascii="Century Gothic" w:hAnsi="Century Gothic"/>
          <w:i/>
          <w:sz w:val="16"/>
          <w:szCs w:val="16"/>
        </w:rPr>
      </w:pPr>
      <w:r w:rsidRPr="003C2214">
        <w:rPr>
          <w:rFonts w:ascii="Century Gothic" w:hAnsi="Century Gothic"/>
          <w:sz w:val="20"/>
        </w:rPr>
        <w:tab/>
      </w:r>
      <w:r w:rsidRPr="003C2214">
        <w:rPr>
          <w:rFonts w:ascii="Century Gothic" w:hAnsi="Century Gothic"/>
          <w:sz w:val="20"/>
        </w:rPr>
        <w:tab/>
      </w:r>
      <w:r w:rsidRPr="003C2214">
        <w:rPr>
          <w:rFonts w:ascii="Century Gothic" w:hAnsi="Century Gothic"/>
          <w:sz w:val="20"/>
        </w:rPr>
        <w:tab/>
      </w:r>
      <w:r w:rsidRPr="003C2214">
        <w:rPr>
          <w:rFonts w:ascii="Century Gothic" w:hAnsi="Century Gothic"/>
          <w:sz w:val="20"/>
        </w:rPr>
        <w:tab/>
      </w:r>
      <w:r w:rsidRPr="003C2214">
        <w:rPr>
          <w:rFonts w:ascii="Century Gothic" w:hAnsi="Century Gothic"/>
          <w:sz w:val="20"/>
        </w:rPr>
        <w:tab/>
      </w:r>
      <w:r w:rsidRPr="003C2214">
        <w:rPr>
          <w:rFonts w:ascii="Century Gothic" w:hAnsi="Century Gothic"/>
          <w:sz w:val="20"/>
        </w:rPr>
        <w:tab/>
      </w:r>
      <w:r w:rsidRPr="003C2214">
        <w:rPr>
          <w:rFonts w:ascii="Century Gothic" w:hAnsi="Century Gothic"/>
          <w:sz w:val="20"/>
        </w:rPr>
        <w:tab/>
      </w:r>
      <w:r w:rsidRPr="003C2214">
        <w:rPr>
          <w:rFonts w:ascii="Century Gothic" w:hAnsi="Century Gothic"/>
          <w:sz w:val="20"/>
        </w:rPr>
        <w:tab/>
      </w:r>
      <w:r w:rsidRPr="003C2214">
        <w:rPr>
          <w:rFonts w:ascii="Century Gothic" w:hAnsi="Century Gothic"/>
          <w:sz w:val="20"/>
        </w:rPr>
        <w:tab/>
      </w:r>
      <w:r w:rsidRPr="003C2214">
        <w:rPr>
          <w:rFonts w:ascii="Century Gothic" w:hAnsi="Century Gothic"/>
          <w:sz w:val="20"/>
        </w:rPr>
        <w:tab/>
      </w:r>
      <w:r w:rsidRPr="003C2214">
        <w:rPr>
          <w:rFonts w:ascii="Century Gothic" w:hAnsi="Century Gothic"/>
          <w:sz w:val="20"/>
        </w:rPr>
        <w:tab/>
      </w:r>
      <w:r w:rsidR="00607B73" w:rsidRPr="003C2214">
        <w:rPr>
          <w:rFonts w:ascii="Century Gothic" w:hAnsi="Century Gothic"/>
          <w:sz w:val="20"/>
        </w:rPr>
        <w:tab/>
      </w:r>
      <w:r w:rsidR="00607B73" w:rsidRPr="003C2214">
        <w:rPr>
          <w:rFonts w:ascii="Century Gothic" w:hAnsi="Century Gothic"/>
          <w:sz w:val="20"/>
        </w:rPr>
        <w:tab/>
      </w:r>
      <w:r w:rsidR="00607B73" w:rsidRPr="003C2214">
        <w:rPr>
          <w:rFonts w:ascii="Century Gothic" w:hAnsi="Century Gothic"/>
          <w:sz w:val="20"/>
        </w:rPr>
        <w:tab/>
      </w:r>
      <w:r w:rsidR="00607B73" w:rsidRPr="003C2214">
        <w:rPr>
          <w:rFonts w:ascii="Century Gothic" w:hAnsi="Century Gothic"/>
          <w:sz w:val="20"/>
        </w:rPr>
        <w:tab/>
      </w:r>
      <w:r w:rsidRPr="003C2214">
        <w:rPr>
          <w:rFonts w:ascii="Century Gothic" w:hAnsi="Century Gothic"/>
          <w:sz w:val="20"/>
        </w:rPr>
        <w:tab/>
        <w:t xml:space="preserve">           </w:t>
      </w:r>
    </w:p>
    <w:p w:rsidR="00B37055" w:rsidRPr="003C2214" w:rsidRDefault="00B37055" w:rsidP="00F77F8E">
      <w:pPr>
        <w:pStyle w:val="Textbody"/>
        <w:ind w:left="6672" w:firstLine="264"/>
        <w:rPr>
          <w:rStyle w:val="Domylnaczcionkaakapitu7"/>
          <w:rFonts w:ascii="Century Gothic" w:hAnsi="Century Gothic"/>
          <w:i/>
          <w:sz w:val="20"/>
        </w:rPr>
      </w:pPr>
    </w:p>
    <w:p w:rsidR="00B37055" w:rsidRPr="003C2214" w:rsidRDefault="00B37055" w:rsidP="00F77F8E">
      <w:pPr>
        <w:pStyle w:val="Textbody"/>
        <w:ind w:left="6672" w:firstLine="264"/>
        <w:rPr>
          <w:rStyle w:val="Domylnaczcionkaakapitu7"/>
          <w:rFonts w:ascii="Century Gothic" w:hAnsi="Century Gothic"/>
          <w:sz w:val="20"/>
        </w:rPr>
      </w:pPr>
    </w:p>
    <w:p w:rsidR="00F77F8E" w:rsidRPr="003C2214" w:rsidRDefault="00F77F8E" w:rsidP="00F77F8E">
      <w:pPr>
        <w:pStyle w:val="Textbody"/>
        <w:rPr>
          <w:rStyle w:val="Domylnaczcionkaakapitu7"/>
          <w:rFonts w:ascii="Century Gothic" w:hAnsi="Century Gothic"/>
          <w:sz w:val="20"/>
        </w:rPr>
      </w:pPr>
      <w:r w:rsidRPr="003C2214">
        <w:rPr>
          <w:rStyle w:val="Domylnaczcionkaakapitu7"/>
          <w:rFonts w:ascii="Century Gothic" w:hAnsi="Century Gothic"/>
          <w:sz w:val="20"/>
        </w:rPr>
        <w:t xml:space="preserve">Oświadczam, że zachodzą w stosunku do mnie podstawy wykluczenia z postępowania na podstawie art.  …………................ </w:t>
      </w:r>
      <w:r w:rsidR="00EB6A33" w:rsidRPr="003C2214">
        <w:rPr>
          <w:rStyle w:val="Domylnaczcionkaakapitu7"/>
          <w:rFonts w:ascii="Century Gothic" w:hAnsi="Century Gothic"/>
          <w:sz w:val="20"/>
        </w:rPr>
        <w:t>U</w:t>
      </w:r>
      <w:r w:rsidRPr="003C2214">
        <w:rPr>
          <w:rStyle w:val="Domylnaczcionkaakapitu7"/>
          <w:rFonts w:ascii="Century Gothic" w:hAnsi="Century Gothic"/>
          <w:sz w:val="20"/>
        </w:rPr>
        <w:t xml:space="preserve">stawy </w:t>
      </w:r>
      <w:r w:rsidRPr="003C2214">
        <w:rPr>
          <w:rStyle w:val="Domylnaczcionkaakapitu7"/>
          <w:rFonts w:ascii="Century Gothic" w:hAnsi="Century Gothic"/>
          <w:i/>
          <w:sz w:val="20"/>
        </w:rPr>
        <w:t xml:space="preserve">(podać mającą zastosowanie podstawę wykluczenia spośród wymienionych w art. </w:t>
      </w:r>
      <w:r w:rsidR="003B1605" w:rsidRPr="003C2214">
        <w:rPr>
          <w:rStyle w:val="Domylnaczcionkaakapitu7"/>
          <w:rFonts w:ascii="Century Gothic" w:hAnsi="Century Gothic"/>
          <w:i/>
          <w:sz w:val="20"/>
        </w:rPr>
        <w:t>108 ust. 1 pkt 1, 2, 5 i 6</w:t>
      </w:r>
      <w:r w:rsidRPr="003C2214">
        <w:rPr>
          <w:rStyle w:val="Domylnaczcionkaakapitu7"/>
          <w:rFonts w:ascii="Century Gothic" w:hAnsi="Century Gothic"/>
          <w:i/>
          <w:sz w:val="20"/>
        </w:rPr>
        <w:t xml:space="preserve"> lub art. </w:t>
      </w:r>
      <w:r w:rsidR="003B1605" w:rsidRPr="003C2214">
        <w:rPr>
          <w:rStyle w:val="Domylnaczcionkaakapitu7"/>
          <w:rFonts w:ascii="Century Gothic" w:hAnsi="Century Gothic"/>
          <w:i/>
          <w:sz w:val="20"/>
        </w:rPr>
        <w:t>109</w:t>
      </w:r>
      <w:r w:rsidRPr="003C2214">
        <w:rPr>
          <w:rStyle w:val="Domylnaczcionkaakapitu7"/>
          <w:rFonts w:ascii="Century Gothic" w:hAnsi="Century Gothic"/>
          <w:i/>
          <w:sz w:val="20"/>
        </w:rPr>
        <w:t xml:space="preserve"> ust. </w:t>
      </w:r>
      <w:r w:rsidR="003B1605" w:rsidRPr="003C2214">
        <w:rPr>
          <w:rStyle w:val="Domylnaczcionkaakapitu7"/>
          <w:rFonts w:ascii="Century Gothic" w:hAnsi="Century Gothic"/>
          <w:i/>
          <w:sz w:val="20"/>
        </w:rPr>
        <w:t xml:space="preserve">1 </w:t>
      </w:r>
      <w:r w:rsidR="00EB6A33" w:rsidRPr="003C2214">
        <w:rPr>
          <w:rStyle w:val="Domylnaczcionkaakapitu7"/>
          <w:rFonts w:ascii="Century Gothic" w:hAnsi="Century Gothic"/>
          <w:i/>
          <w:sz w:val="20"/>
        </w:rPr>
        <w:t>4</w:t>
      </w:r>
      <w:r w:rsidRPr="003C2214">
        <w:rPr>
          <w:rStyle w:val="Domylnaczcionkaakapitu7"/>
          <w:rFonts w:ascii="Century Gothic" w:hAnsi="Century Gothic"/>
          <w:i/>
          <w:sz w:val="20"/>
        </w:rPr>
        <w:t xml:space="preserve"> </w:t>
      </w:r>
      <w:r w:rsidR="00EB6A33" w:rsidRPr="003C2214">
        <w:rPr>
          <w:rStyle w:val="Domylnaczcionkaakapitu7"/>
          <w:rFonts w:ascii="Century Gothic" w:hAnsi="Century Gothic"/>
          <w:i/>
          <w:sz w:val="20"/>
        </w:rPr>
        <w:t>U</w:t>
      </w:r>
      <w:r w:rsidRPr="003C2214">
        <w:rPr>
          <w:rStyle w:val="Domylnaczcionkaakapitu7"/>
          <w:rFonts w:ascii="Century Gothic" w:hAnsi="Century Gothic"/>
          <w:i/>
          <w:sz w:val="20"/>
        </w:rPr>
        <w:t>stawy).</w:t>
      </w:r>
      <w:r w:rsidRPr="003C2214">
        <w:rPr>
          <w:rStyle w:val="Domylnaczcionkaakapitu7"/>
          <w:rFonts w:ascii="Century Gothic" w:hAnsi="Century Gothic"/>
          <w:sz w:val="20"/>
        </w:rPr>
        <w:t xml:space="preserve"> Jednocześnie oświadczam, że w związku z ww. okolicznością, na podstawie art. </w:t>
      </w:r>
      <w:r w:rsidR="00EB6A33" w:rsidRPr="003C2214">
        <w:rPr>
          <w:rStyle w:val="Domylnaczcionkaakapitu7"/>
          <w:rFonts w:ascii="Century Gothic" w:hAnsi="Century Gothic"/>
          <w:sz w:val="20"/>
        </w:rPr>
        <w:t>110</w:t>
      </w:r>
      <w:r w:rsidRPr="003C2214">
        <w:rPr>
          <w:rStyle w:val="Domylnaczcionkaakapitu7"/>
          <w:rFonts w:ascii="Century Gothic" w:hAnsi="Century Gothic"/>
          <w:sz w:val="20"/>
        </w:rPr>
        <w:t xml:space="preserve"> ust. </w:t>
      </w:r>
      <w:r w:rsidR="00EB6A33" w:rsidRPr="003C2214">
        <w:rPr>
          <w:rStyle w:val="Domylnaczcionkaakapitu7"/>
          <w:rFonts w:ascii="Century Gothic" w:hAnsi="Century Gothic"/>
          <w:sz w:val="20"/>
        </w:rPr>
        <w:t>2</w:t>
      </w:r>
      <w:r w:rsidRPr="003C2214">
        <w:rPr>
          <w:rStyle w:val="Domylnaczcionkaakapitu7"/>
          <w:rFonts w:ascii="Century Gothic" w:hAnsi="Century Gothic"/>
          <w:sz w:val="20"/>
        </w:rPr>
        <w:t xml:space="preserve"> </w:t>
      </w:r>
      <w:r w:rsidR="00EB6A33" w:rsidRPr="003C2214">
        <w:rPr>
          <w:rStyle w:val="Domylnaczcionkaakapitu7"/>
          <w:rFonts w:ascii="Century Gothic" w:hAnsi="Century Gothic"/>
          <w:sz w:val="20"/>
        </w:rPr>
        <w:t>U</w:t>
      </w:r>
      <w:r w:rsidRPr="003C2214">
        <w:rPr>
          <w:rStyle w:val="Domylnaczcionkaakapitu7"/>
          <w:rFonts w:ascii="Century Gothic" w:hAnsi="Century Gothic"/>
          <w:sz w:val="20"/>
        </w:rPr>
        <w:t>stawy podjąłem</w:t>
      </w:r>
      <w:r w:rsidR="00EB6A33" w:rsidRPr="003C2214">
        <w:rPr>
          <w:rStyle w:val="Domylnaczcionkaakapitu7"/>
          <w:rFonts w:ascii="Century Gothic" w:hAnsi="Century Gothic"/>
          <w:sz w:val="20"/>
        </w:rPr>
        <w:t xml:space="preserve">  </w:t>
      </w:r>
      <w:r w:rsidRPr="003C2214">
        <w:rPr>
          <w:rStyle w:val="Domylnaczcionkaakapitu7"/>
          <w:rFonts w:ascii="Century Gothic" w:hAnsi="Century Gothic"/>
          <w:sz w:val="20"/>
        </w:rPr>
        <w:t>następujące środki</w:t>
      </w:r>
      <w:r w:rsidR="00EB6A33" w:rsidRPr="003C2214">
        <w:rPr>
          <w:rStyle w:val="Domylnaczcionkaakapitu7"/>
          <w:rFonts w:ascii="Century Gothic" w:hAnsi="Century Gothic"/>
          <w:sz w:val="20"/>
        </w:rPr>
        <w:t xml:space="preserve"> </w:t>
      </w:r>
      <w:r w:rsidRPr="003C2214">
        <w:rPr>
          <w:rStyle w:val="Domylnaczcionkaakapitu7"/>
          <w:rFonts w:ascii="Century Gothic" w:hAnsi="Century Gothic"/>
          <w:sz w:val="20"/>
        </w:rPr>
        <w:t>naprawcze:</w:t>
      </w:r>
      <w:r w:rsidR="00EB6A33" w:rsidRPr="003C2214">
        <w:rPr>
          <w:rStyle w:val="Domylnaczcionkaakapitu7"/>
          <w:rFonts w:ascii="Century Gothic" w:hAnsi="Century Gothic"/>
          <w:sz w:val="20"/>
        </w:rPr>
        <w:t xml:space="preserve"> …………………………………………………………………………………...</w:t>
      </w:r>
    </w:p>
    <w:p w:rsidR="00EB6A33" w:rsidRPr="003C2214" w:rsidRDefault="00EB6A33" w:rsidP="00F77F8E">
      <w:pPr>
        <w:pStyle w:val="Textbody"/>
        <w:rPr>
          <w:rFonts w:ascii="Century Gothic" w:hAnsi="Century Gothic"/>
          <w:sz w:val="20"/>
        </w:rPr>
      </w:pPr>
      <w:r w:rsidRPr="003C2214">
        <w:rPr>
          <w:rFonts w:ascii="Century Gothic" w:hAnsi="Century Gothic"/>
          <w:sz w:val="20"/>
        </w:rPr>
        <w:t>………………………………………………………………………………………………………………………………………………………………………………………………………………………………………………………………………………………………………………………………………………………………………………………</w:t>
      </w:r>
    </w:p>
    <w:p w:rsidR="00F77F8E" w:rsidRPr="003C2214" w:rsidRDefault="00F77F8E" w:rsidP="00F77F8E">
      <w:pPr>
        <w:pStyle w:val="Textbody"/>
        <w:rPr>
          <w:rFonts w:ascii="Century Gothic" w:hAnsi="Century Gothic"/>
          <w:sz w:val="20"/>
        </w:rPr>
      </w:pPr>
    </w:p>
    <w:p w:rsidR="00F77F8E" w:rsidRPr="003C2214" w:rsidRDefault="00F77F8E" w:rsidP="00F77F8E">
      <w:pPr>
        <w:pStyle w:val="Textbody"/>
        <w:rPr>
          <w:rStyle w:val="Domylnaczcionkaakapitu7"/>
          <w:rFonts w:ascii="Century Gothic" w:hAnsi="Century Gothic"/>
          <w:sz w:val="20"/>
        </w:rPr>
      </w:pPr>
      <w:r w:rsidRPr="003C2214">
        <w:rPr>
          <w:rStyle w:val="Domylnaczcionkaakapitu7"/>
          <w:rFonts w:ascii="Century Gothic" w:eastAsia="Arial" w:hAnsi="Century Gothic"/>
          <w:sz w:val="20"/>
        </w:rPr>
        <w:t>……………</w:t>
      </w:r>
      <w:r w:rsidRPr="003C2214">
        <w:rPr>
          <w:rStyle w:val="Domylnaczcionkaakapitu7"/>
          <w:rFonts w:ascii="Century Gothic" w:hAnsi="Century Gothic"/>
          <w:sz w:val="20"/>
        </w:rPr>
        <w:t xml:space="preserve">.…..............................…. </w:t>
      </w:r>
      <w:r w:rsidRPr="003C2214">
        <w:rPr>
          <w:rStyle w:val="Domylnaczcionkaakapitu7"/>
          <w:rFonts w:ascii="Century Gothic" w:hAnsi="Century Gothic"/>
          <w:i/>
          <w:sz w:val="20"/>
        </w:rPr>
        <w:t xml:space="preserve">(miejscowość), </w:t>
      </w:r>
      <w:r w:rsidRPr="003C2214">
        <w:rPr>
          <w:rStyle w:val="Domylnaczcionkaakapitu7"/>
          <w:rFonts w:ascii="Century Gothic" w:hAnsi="Century Gothic"/>
          <w:sz w:val="20"/>
        </w:rPr>
        <w:t>dnia …………………......... r.</w:t>
      </w:r>
    </w:p>
    <w:p w:rsidR="00EB6A33" w:rsidRPr="003C2214" w:rsidRDefault="00EB6A33" w:rsidP="00F77F8E">
      <w:pPr>
        <w:pStyle w:val="Textbody"/>
        <w:rPr>
          <w:rFonts w:ascii="Century Gothic" w:hAnsi="Century Gothic"/>
          <w:sz w:val="20"/>
        </w:rPr>
      </w:pPr>
    </w:p>
    <w:p w:rsidR="00EB6A33" w:rsidRPr="003C2214" w:rsidRDefault="00EB6A33" w:rsidP="00F77F8E">
      <w:pPr>
        <w:pStyle w:val="Textbody"/>
        <w:rPr>
          <w:rFonts w:ascii="Century Gothic" w:hAnsi="Century Gothic"/>
          <w:sz w:val="20"/>
        </w:rPr>
      </w:pPr>
    </w:p>
    <w:p w:rsidR="00EB6A33" w:rsidRPr="003C2214" w:rsidRDefault="00EB6A33" w:rsidP="00F77F8E">
      <w:pPr>
        <w:pStyle w:val="Textbody"/>
        <w:rPr>
          <w:rFonts w:ascii="Century Gothic" w:hAnsi="Century Gothic"/>
          <w:sz w:val="20"/>
        </w:rPr>
      </w:pPr>
    </w:p>
    <w:p w:rsidR="00EB6A33" w:rsidRPr="003C2214" w:rsidRDefault="00385DE0" w:rsidP="00F77F8E">
      <w:pPr>
        <w:pStyle w:val="Textbody"/>
        <w:rPr>
          <w:rFonts w:ascii="Century Gothic" w:hAnsi="Century Gothic"/>
          <w:sz w:val="20"/>
        </w:rPr>
      </w:pPr>
      <w:r w:rsidRPr="003C2214">
        <w:rPr>
          <w:rFonts w:ascii="Century Gothic" w:hAnsi="Century Gothic"/>
          <w:sz w:val="20"/>
          <w:vertAlign w:val="superscript"/>
        </w:rPr>
        <w:t xml:space="preserve">1 </w:t>
      </w:r>
      <w:r w:rsidRPr="003C2214">
        <w:rPr>
          <w:rFonts w:ascii="Century Gothic" w:hAnsi="Century Gothic"/>
          <w:sz w:val="20"/>
        </w:rPr>
        <w:t xml:space="preserve">– niepotrzebne skreślić; </w:t>
      </w:r>
    </w:p>
    <w:p w:rsidR="00EB6A33" w:rsidRPr="003C2214" w:rsidRDefault="00EB6A33" w:rsidP="00F77F8E">
      <w:pPr>
        <w:pStyle w:val="Textbody"/>
        <w:rPr>
          <w:rFonts w:ascii="Century Gothic" w:hAnsi="Century Gothic"/>
          <w:sz w:val="20"/>
        </w:rPr>
      </w:pPr>
    </w:p>
    <w:p w:rsidR="00145492" w:rsidRPr="003C2214" w:rsidRDefault="00145492" w:rsidP="00145492">
      <w:pPr>
        <w:tabs>
          <w:tab w:val="left" w:pos="1978"/>
          <w:tab w:val="left" w:pos="3828"/>
          <w:tab w:val="center" w:pos="4677"/>
        </w:tabs>
        <w:rPr>
          <w:rFonts w:ascii="Century Gothic" w:hAnsi="Century Gothic" w:cs="Open Sans"/>
          <w:b/>
          <w:i/>
          <w:color w:val="FF0000"/>
          <w:sz w:val="18"/>
          <w:szCs w:val="18"/>
        </w:rPr>
      </w:pPr>
      <w:r w:rsidRPr="003C2214">
        <w:rPr>
          <w:rFonts w:ascii="Century Gothic" w:hAnsi="Century Gothic" w:cs="Open Sans"/>
          <w:b/>
          <w:i/>
          <w:color w:val="FF0000"/>
          <w:sz w:val="18"/>
          <w:szCs w:val="18"/>
        </w:rPr>
        <w:t>Dokument należy wypełnić i podpisać kwalifikowanym podpisem elektronicznym lub podpisem zaufanym lub podpisem osobistym.</w:t>
      </w:r>
    </w:p>
    <w:p w:rsidR="00145492" w:rsidRPr="003C2214" w:rsidRDefault="00145492" w:rsidP="00145492">
      <w:pPr>
        <w:tabs>
          <w:tab w:val="left" w:pos="1978"/>
          <w:tab w:val="left" w:pos="3828"/>
          <w:tab w:val="center" w:pos="4677"/>
        </w:tabs>
        <w:rPr>
          <w:rFonts w:ascii="Century Gothic" w:eastAsia="Times New Roman" w:hAnsi="Century Gothic" w:cs="Calibri"/>
          <w:b/>
          <w:color w:val="FF0000"/>
          <w:kern w:val="0"/>
          <w:szCs w:val="22"/>
          <w:lang w:eastAsia="pl-PL" w:bidi="ar-SA"/>
        </w:rPr>
      </w:pPr>
      <w:r w:rsidRPr="003C2214">
        <w:rPr>
          <w:rFonts w:ascii="Century Gothic" w:hAnsi="Century Gothic" w:cs="Open Sans"/>
          <w:b/>
          <w:i/>
          <w:color w:val="FF0000"/>
          <w:sz w:val="18"/>
          <w:szCs w:val="18"/>
        </w:rPr>
        <w:t xml:space="preserve">Zamawiający zaleca zapisanie dokumentu w formacie PDF. </w:t>
      </w:r>
    </w:p>
    <w:p w:rsidR="00094E4F" w:rsidRPr="003C2214" w:rsidRDefault="00F77F8E" w:rsidP="00121959">
      <w:pPr>
        <w:pStyle w:val="Textbody"/>
        <w:rPr>
          <w:rFonts w:ascii="Century Gothic" w:hAnsi="Century Gothic"/>
          <w:sz w:val="20"/>
        </w:rPr>
      </w:pPr>
      <w:r w:rsidRPr="003C2214">
        <w:rPr>
          <w:rFonts w:ascii="Century Gothic" w:hAnsi="Century Gothic"/>
          <w:sz w:val="20"/>
        </w:rPr>
        <w:tab/>
      </w:r>
      <w:r w:rsidRPr="003C2214">
        <w:rPr>
          <w:rFonts w:ascii="Century Gothic" w:hAnsi="Century Gothic"/>
          <w:sz w:val="20"/>
        </w:rPr>
        <w:tab/>
      </w:r>
    </w:p>
    <w:p w:rsidR="00094E4F" w:rsidRPr="003C2214" w:rsidRDefault="00094E4F" w:rsidP="00094E4F">
      <w:pPr>
        <w:keepNext/>
        <w:numPr>
          <w:ilvl w:val="0"/>
          <w:numId w:val="1"/>
        </w:numPr>
        <w:suppressAutoHyphens w:val="0"/>
        <w:spacing w:after="51" w:line="259" w:lineRule="auto"/>
        <w:ind w:left="360" w:right="113" w:firstLine="0"/>
        <w:jc w:val="right"/>
        <w:textAlignment w:val="auto"/>
        <w:outlineLvl w:val="0"/>
        <w:rPr>
          <w:rFonts w:ascii="Century Gothic" w:hAnsi="Century Gothic"/>
          <w:b/>
          <w:color w:val="auto"/>
          <w:sz w:val="20"/>
        </w:rPr>
      </w:pPr>
      <w:r w:rsidRPr="003C2214">
        <w:rPr>
          <w:rFonts w:ascii="Century Gothic" w:hAnsi="Century Gothic"/>
          <w:b/>
          <w:color w:val="auto"/>
          <w:sz w:val="20"/>
        </w:rPr>
        <w:lastRenderedPageBreak/>
        <w:t xml:space="preserve">Załącznik nr </w:t>
      </w:r>
      <w:r w:rsidR="005E6233" w:rsidRPr="003C2214">
        <w:rPr>
          <w:rFonts w:ascii="Century Gothic" w:hAnsi="Century Gothic"/>
          <w:b/>
          <w:color w:val="auto"/>
          <w:sz w:val="20"/>
        </w:rPr>
        <w:t>3</w:t>
      </w:r>
      <w:r w:rsidRPr="003C2214">
        <w:rPr>
          <w:rFonts w:ascii="Century Gothic" w:hAnsi="Century Gothic"/>
          <w:b/>
          <w:color w:val="auto"/>
          <w:sz w:val="20"/>
        </w:rPr>
        <w:t xml:space="preserve"> do SWZ</w:t>
      </w:r>
    </w:p>
    <w:p w:rsidR="00094E4F" w:rsidRPr="003C2214" w:rsidRDefault="00094E4F" w:rsidP="00094E4F">
      <w:pPr>
        <w:suppressAutoHyphens w:val="0"/>
        <w:spacing w:after="160" w:line="259" w:lineRule="auto"/>
        <w:ind w:right="364"/>
        <w:jc w:val="center"/>
        <w:textAlignment w:val="auto"/>
        <w:rPr>
          <w:rFonts w:ascii="Century Gothic" w:eastAsia="Calibri" w:hAnsi="Century Gothic" w:cs="Times New Roman"/>
          <w:b/>
          <w:i/>
          <w:color w:val="auto"/>
          <w:kern w:val="0"/>
          <w:sz w:val="21"/>
          <w:szCs w:val="21"/>
          <w:lang w:eastAsia="en-US" w:bidi="ar-SA"/>
        </w:rPr>
      </w:pPr>
      <w:r w:rsidRPr="003C2214">
        <w:rPr>
          <w:rFonts w:ascii="Century Gothic" w:eastAsia="Calibri" w:hAnsi="Century Gothic" w:cs="Times New Roman"/>
          <w:b/>
          <w:bCs/>
          <w:i/>
          <w:color w:val="auto"/>
          <w:kern w:val="0"/>
          <w:sz w:val="21"/>
          <w:szCs w:val="21"/>
          <w:lang w:eastAsia="en-US" w:bidi="ar-SA"/>
        </w:rPr>
        <w:t>Opis oferowanego przedmiotu zamówienia</w:t>
      </w:r>
    </w:p>
    <w:p w:rsidR="00094E4F" w:rsidRPr="003C2214" w:rsidRDefault="00094E4F" w:rsidP="00684F97">
      <w:pPr>
        <w:suppressAutoHyphens w:val="0"/>
        <w:spacing w:after="160" w:line="259" w:lineRule="auto"/>
        <w:ind w:right="364"/>
        <w:jc w:val="center"/>
        <w:textAlignment w:val="auto"/>
        <w:rPr>
          <w:rFonts w:ascii="Century Gothic" w:eastAsia="Calibri" w:hAnsi="Century Gothic" w:cs="Times New Roman"/>
          <w:b/>
          <w:i/>
          <w:color w:val="auto"/>
          <w:kern w:val="0"/>
          <w:szCs w:val="22"/>
          <w:lang w:eastAsia="en-US" w:bidi="ar-SA"/>
        </w:rPr>
      </w:pPr>
      <w:r w:rsidRPr="003C2214">
        <w:rPr>
          <w:rFonts w:ascii="Century Gothic" w:eastAsia="Calibri" w:hAnsi="Century Gothic" w:cs="Times New Roman"/>
          <w:b/>
          <w:i/>
          <w:color w:val="auto"/>
          <w:kern w:val="0"/>
          <w:szCs w:val="22"/>
          <w:lang w:eastAsia="en-US" w:bidi="ar-SA"/>
        </w:rPr>
        <w:t>Dos</w:t>
      </w:r>
      <w:r w:rsidR="00005697" w:rsidRPr="003C2214">
        <w:rPr>
          <w:rFonts w:ascii="Century Gothic" w:eastAsia="Calibri" w:hAnsi="Century Gothic" w:cs="Times New Roman"/>
          <w:b/>
          <w:i/>
          <w:color w:val="auto"/>
          <w:kern w:val="0"/>
          <w:szCs w:val="22"/>
          <w:lang w:eastAsia="en-US" w:bidi="ar-SA"/>
        </w:rPr>
        <w:t>tawa 62</w:t>
      </w:r>
      <w:r w:rsidR="00684F97" w:rsidRPr="003C2214">
        <w:rPr>
          <w:rFonts w:ascii="Century Gothic" w:eastAsia="Calibri" w:hAnsi="Century Gothic" w:cs="Times New Roman"/>
          <w:b/>
          <w:i/>
          <w:color w:val="auto"/>
          <w:kern w:val="0"/>
          <w:szCs w:val="22"/>
          <w:lang w:eastAsia="en-US" w:bidi="ar-SA"/>
        </w:rPr>
        <w:t xml:space="preserve"> zestawów komputerowych </w:t>
      </w:r>
    </w:p>
    <w:tbl>
      <w:tblPr>
        <w:tblW w:w="105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165"/>
        <w:gridCol w:w="4536"/>
        <w:gridCol w:w="3373"/>
      </w:tblGrid>
      <w:tr w:rsidR="00005697" w:rsidRPr="003C2214" w:rsidTr="002E1208">
        <w:trPr>
          <w:trHeight w:val="675"/>
        </w:trPr>
        <w:tc>
          <w:tcPr>
            <w:tcW w:w="501" w:type="dxa"/>
            <w:shd w:val="clear" w:color="auto" w:fill="auto"/>
            <w:noWrap/>
            <w:hideMark/>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Lp.</w:t>
            </w:r>
          </w:p>
        </w:tc>
        <w:tc>
          <w:tcPr>
            <w:tcW w:w="2165" w:type="dxa"/>
            <w:shd w:val="clear" w:color="auto" w:fill="auto"/>
            <w:noWrap/>
            <w:hideMark/>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Nazwa komponentu</w:t>
            </w:r>
          </w:p>
        </w:tc>
        <w:tc>
          <w:tcPr>
            <w:tcW w:w="4536" w:type="dxa"/>
            <w:shd w:val="clear" w:color="auto" w:fill="auto"/>
            <w:hideMark/>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Wymagane minimalne parametry techniczne asortymentu</w:t>
            </w:r>
          </w:p>
        </w:tc>
        <w:tc>
          <w:tcPr>
            <w:tcW w:w="3373" w:type="dxa"/>
            <w:shd w:val="clear" w:color="auto" w:fill="auto"/>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Oferowane parametry</w:t>
            </w:r>
          </w:p>
        </w:tc>
      </w:tr>
      <w:tr w:rsidR="00005697" w:rsidRPr="003C2214" w:rsidTr="002E1208">
        <w:trPr>
          <w:trHeight w:val="390"/>
        </w:trPr>
        <w:tc>
          <w:tcPr>
            <w:tcW w:w="501" w:type="dxa"/>
            <w:shd w:val="clear" w:color="auto" w:fill="auto"/>
            <w:noWrap/>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1</w:t>
            </w:r>
          </w:p>
        </w:tc>
        <w:tc>
          <w:tcPr>
            <w:tcW w:w="2165" w:type="dxa"/>
            <w:shd w:val="clear" w:color="auto" w:fill="auto"/>
            <w:noWrap/>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2</w:t>
            </w:r>
          </w:p>
        </w:tc>
        <w:tc>
          <w:tcPr>
            <w:tcW w:w="4536" w:type="dxa"/>
            <w:shd w:val="clear" w:color="auto" w:fill="auto"/>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3</w:t>
            </w:r>
          </w:p>
        </w:tc>
        <w:tc>
          <w:tcPr>
            <w:tcW w:w="3373" w:type="dxa"/>
            <w:shd w:val="clear" w:color="auto" w:fill="auto"/>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4</w:t>
            </w:r>
          </w:p>
        </w:tc>
      </w:tr>
      <w:tr w:rsidR="00005697" w:rsidRPr="003C2214" w:rsidTr="002E1208">
        <w:trPr>
          <w:trHeight w:val="1411"/>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Komputer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Komputer będzie wykorzystywany dla potrzeb aplikacji biurowych, dostępu do Internetu oraz poczty elektronicznej, jako lokalna baza danych. W ofercie należy podać nazwę producenta, symbol oraz model oferowanego komputera. </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Należy podać nazwę producenta, symbol oraz model oferowanego komputera.</w:t>
            </w:r>
          </w:p>
        </w:tc>
      </w:tr>
      <w:tr w:rsidR="00005697" w:rsidRPr="003C2214" w:rsidTr="002E1208">
        <w:trPr>
          <w:trHeight w:val="2912"/>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2</w:t>
            </w:r>
          </w:p>
        </w:tc>
        <w:tc>
          <w:tcPr>
            <w:tcW w:w="2165"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Obudowa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Trwale oznaczona nazwą producenta, nazwą komputera, numerem seryjnym.</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Małogabarytowa  metalowa  obudowa przystosowana do pracy w poziomie</w:t>
            </w:r>
            <w:r w:rsidRPr="003C2214">
              <w:rPr>
                <w:rFonts w:ascii="Century Gothic" w:eastAsia="Calibri" w:hAnsi="Century Gothic"/>
                <w:sz w:val="20"/>
                <w:szCs w:val="20"/>
                <w:lang w:eastAsia="en-US"/>
              </w:rPr>
              <w:br/>
              <w:t xml:space="preserve"> i w pionie (posiadająca fabrycznie zamontowane dystanse-nóżki) bez stosowania dodatkowych stojaków. </w:t>
            </w:r>
            <w:r w:rsidRPr="003C2214">
              <w:rPr>
                <w:rFonts w:ascii="Century Gothic" w:eastAsia="Calibri" w:hAnsi="Century Gothic"/>
                <w:sz w:val="20"/>
                <w:szCs w:val="20"/>
                <w:lang w:eastAsia="en-US"/>
              </w:rPr>
              <w:br/>
              <w:t>Obudowa t</w:t>
            </w:r>
            <w:r w:rsidRPr="003C2214">
              <w:rPr>
                <w:rFonts w:ascii="Century Gothic" w:eastAsia="Calibri" w:hAnsi="Century Gothic" w:cs="Calibri"/>
                <w:bCs/>
                <w:sz w:val="20"/>
                <w:szCs w:val="20"/>
                <w:lang w:eastAsia="en-US"/>
              </w:rPr>
              <w:t>ypu Small Form Factor z obsługą kart wyłącznie o niskim profilu</w:t>
            </w:r>
            <w:r w:rsidRPr="003C2214">
              <w:rPr>
                <w:rFonts w:ascii="Century Gothic" w:eastAsia="Calibri" w:hAnsi="Century Gothic"/>
                <w:sz w:val="20"/>
                <w:szCs w:val="20"/>
                <w:lang w:eastAsia="en-US"/>
              </w:rPr>
              <w:t xml:space="preserve">; </w:t>
            </w:r>
            <w:r w:rsidRPr="003C2214">
              <w:rPr>
                <w:rFonts w:ascii="Century Gothic" w:eastAsia="Calibri" w:hAnsi="Century Gothic"/>
                <w:sz w:val="20"/>
                <w:szCs w:val="20"/>
                <w:lang w:eastAsia="en-US"/>
              </w:rPr>
              <w:br/>
              <w:t xml:space="preserve">Obudowa musi być wyposażona </w:t>
            </w:r>
            <w:r w:rsidRPr="003C2214">
              <w:rPr>
                <w:rFonts w:ascii="Century Gothic" w:eastAsia="Calibri" w:hAnsi="Century Gothic"/>
                <w:sz w:val="20"/>
                <w:szCs w:val="20"/>
                <w:lang w:eastAsia="en-US"/>
              </w:rPr>
              <w:br/>
              <w:t xml:space="preserve">w czujnik otwarcia obudowy.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cs="Calibri"/>
                <w:bCs/>
                <w:sz w:val="20"/>
                <w:szCs w:val="20"/>
                <w:lang w:eastAsia="en-US"/>
              </w:rPr>
              <w:t>Otwory wentylacyjne usytuowane wyłącznie na przednim oraz tylnym panelu obudowy. Nie dopuszcza się otworów wentylacyjnych usytuowanych zarówno na bocznych panelach jak i na krawędziach obudowy.</w:t>
            </w:r>
            <w:r w:rsidRPr="003C2214">
              <w:rPr>
                <w:rFonts w:ascii="Century Gothic" w:eastAsia="Calibri" w:hAnsi="Century Gothic"/>
                <w:sz w:val="20"/>
                <w:szCs w:val="20"/>
                <w:lang w:eastAsia="en-US"/>
              </w:rPr>
              <w:t xml:space="preserve"> Wewnętrzne uchwyty do montażu </w:t>
            </w:r>
            <w:r w:rsidRPr="003C2214">
              <w:rPr>
                <w:rFonts w:ascii="Century Gothic" w:eastAsia="Calibri" w:hAnsi="Century Gothic" w:cs="Calibri"/>
                <w:bCs/>
                <w:sz w:val="20"/>
                <w:szCs w:val="20"/>
                <w:lang w:eastAsia="en-US"/>
              </w:rPr>
              <w:t xml:space="preserve">1 x dysku 3.5” lub 1 x dysku 2.5” wewnątrz obudowy. Na panelu przednim zamontowany filtr powietrza chroniący wnętrze przed kurzem, pyłem itp. </w:t>
            </w:r>
            <w:r w:rsidRPr="003C2214">
              <w:rPr>
                <w:rFonts w:ascii="Century Gothic" w:eastAsia="Calibri" w:hAnsi="Century Gothic" w:cs="Calibri"/>
                <w:bCs/>
                <w:sz w:val="20"/>
                <w:szCs w:val="20"/>
                <w:lang w:eastAsia="en-US"/>
              </w:rPr>
              <w:br/>
              <w:t>Filtr demontowany bez użycia narzędzi.</w:t>
            </w:r>
            <w:r w:rsidRPr="003C2214">
              <w:rPr>
                <w:rFonts w:ascii="Century Gothic" w:eastAsia="Calibri" w:hAnsi="Century Gothic"/>
                <w:sz w:val="20"/>
                <w:szCs w:val="20"/>
                <w:lang w:eastAsia="en-US"/>
              </w:rPr>
              <w:br/>
              <w:t xml:space="preserve">Obudowa otwierana bez użycia narzędzi umożliwiająca dostęp do pamięci masowej, pamięci ram. </w:t>
            </w:r>
            <w:r w:rsidRPr="003C2214">
              <w:rPr>
                <w:rFonts w:ascii="Century Gothic" w:eastAsia="Calibri" w:hAnsi="Century Gothic"/>
                <w:sz w:val="20"/>
                <w:szCs w:val="20"/>
                <w:lang w:eastAsia="en-US"/>
              </w:rPr>
              <w:br/>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Obudowa posiada trwałe oznaczenie ….,.. ……, ….. i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Obudowa jest………</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wykonana  z …..(określić z jakiego materiału), przystosowana jest do pracy w płaszczyźnie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posiada fabrycznie zamontowane dystanse-nóżki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Nie wymaga  stosowania dodatkowych stojaków. </w:t>
            </w:r>
            <w:r w:rsidRPr="003C2214">
              <w:rPr>
                <w:rFonts w:ascii="Century Gothic" w:eastAsia="Calibri" w:hAnsi="Century Gothic"/>
                <w:i/>
                <w:sz w:val="20"/>
                <w:szCs w:val="20"/>
                <w:lang w:eastAsia="en-US"/>
              </w:rPr>
              <w:br/>
              <w:t>Obudowa t</w:t>
            </w:r>
            <w:r w:rsidRPr="003C2214">
              <w:rPr>
                <w:rFonts w:ascii="Century Gothic" w:eastAsia="Calibri" w:hAnsi="Century Gothic" w:cs="Calibri"/>
                <w:bCs/>
                <w:i/>
                <w:sz w:val="20"/>
                <w:szCs w:val="20"/>
                <w:lang w:eastAsia="en-US"/>
              </w:rPr>
              <w:t>ypu Small Form Factor z obsługą kart wyłącznie o niskim profilu</w:t>
            </w:r>
            <w:r w:rsidRPr="003C2214">
              <w:rPr>
                <w:rFonts w:ascii="Century Gothic" w:eastAsia="Calibri" w:hAnsi="Century Gothic"/>
                <w:i/>
                <w:sz w:val="20"/>
                <w:szCs w:val="20"/>
                <w:lang w:eastAsia="en-US"/>
              </w:rPr>
              <w:t xml:space="preserve">; </w:t>
            </w:r>
            <w:r w:rsidRPr="003C2214">
              <w:rPr>
                <w:rFonts w:ascii="Century Gothic" w:eastAsia="Calibri" w:hAnsi="Century Gothic"/>
                <w:i/>
                <w:sz w:val="20"/>
                <w:szCs w:val="20"/>
                <w:lang w:eastAsia="en-US"/>
              </w:rPr>
              <w:br/>
              <w:t xml:space="preserve">Obudowa wyposażona jest w czujnik otwarcia obudowy.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cs="Calibri"/>
                <w:bCs/>
                <w:i/>
                <w:sz w:val="20"/>
                <w:szCs w:val="20"/>
                <w:lang w:eastAsia="en-US"/>
              </w:rPr>
              <w:t>Otwory wentylacyjne usytuowane są wyłącznie na przednim oraz tylnym panelu obudowy. Nie posiada otworów wentylacyjnych usytuowanych zarówno na bocznych panelach jak i na krawędziach obudowy.</w:t>
            </w:r>
            <w:r w:rsidRPr="003C2214">
              <w:rPr>
                <w:rFonts w:ascii="Century Gothic" w:eastAsia="Calibri" w:hAnsi="Century Gothic"/>
                <w:i/>
                <w:sz w:val="20"/>
                <w:szCs w:val="20"/>
                <w:lang w:eastAsia="en-US"/>
              </w:rPr>
              <w:t xml:space="preserve"> </w:t>
            </w:r>
          </w:p>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i/>
                <w:sz w:val="20"/>
                <w:szCs w:val="20"/>
                <w:lang w:eastAsia="en-US"/>
              </w:rPr>
              <w:t xml:space="preserve">Posiada wewnętrzne uchwyty do montażu </w:t>
            </w:r>
            <w:r w:rsidRPr="003C2214">
              <w:rPr>
                <w:rFonts w:ascii="Century Gothic" w:eastAsia="Calibri" w:hAnsi="Century Gothic" w:cs="Calibri"/>
                <w:bCs/>
                <w:i/>
                <w:sz w:val="20"/>
                <w:szCs w:val="20"/>
                <w:lang w:eastAsia="en-US"/>
              </w:rPr>
              <w:t>…………………. (podać ilu i jakiej wielkości dysków)</w:t>
            </w:r>
            <w:r w:rsidRPr="003C2214">
              <w:rPr>
                <w:rFonts w:ascii="Century Gothic" w:eastAsia="Calibri" w:hAnsi="Century Gothic" w:cs="Calibri"/>
                <w:bCs/>
                <w:i/>
                <w:sz w:val="20"/>
                <w:szCs w:val="20"/>
                <w:lang w:eastAsia="en-US"/>
              </w:rPr>
              <w:fldChar w:fldCharType="begin"/>
            </w:r>
            <w:r w:rsidRPr="003C2214">
              <w:rPr>
                <w:rFonts w:ascii="Century Gothic" w:eastAsia="Calibri" w:hAnsi="Century Gothic" w:cs="Calibri"/>
                <w:bCs/>
                <w:i/>
                <w:sz w:val="20"/>
                <w:szCs w:val="20"/>
                <w:lang w:eastAsia="en-US"/>
              </w:rPr>
              <w:instrText xml:space="preserve"> LISTNUM </w:instrText>
            </w:r>
            <w:r w:rsidRPr="003C2214">
              <w:rPr>
                <w:rFonts w:ascii="Century Gothic" w:eastAsia="Calibri" w:hAnsi="Century Gothic" w:cs="Calibri"/>
                <w:bCs/>
                <w:i/>
                <w:sz w:val="20"/>
                <w:szCs w:val="20"/>
                <w:lang w:eastAsia="en-US"/>
              </w:rPr>
              <w:fldChar w:fldCharType="end"/>
            </w:r>
            <w:r w:rsidRPr="003C2214">
              <w:rPr>
                <w:rFonts w:ascii="Century Gothic" w:eastAsia="Calibri" w:hAnsi="Century Gothic" w:cs="Calibri"/>
                <w:bCs/>
                <w:i/>
                <w:sz w:val="20"/>
                <w:szCs w:val="20"/>
                <w:lang w:eastAsia="en-US"/>
              </w:rPr>
              <w:t>wewnątrz obudowy</w:t>
            </w:r>
            <w:r w:rsidRPr="003C2214">
              <w:rPr>
                <w:rFonts w:ascii="Century Gothic" w:eastAsia="Calibri" w:hAnsi="Century Gothic" w:cs="Calibri"/>
                <w:bCs/>
                <w:sz w:val="20"/>
                <w:szCs w:val="20"/>
                <w:lang w:eastAsia="en-US"/>
              </w:rPr>
              <w:t>.</w:t>
            </w:r>
          </w:p>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 xml:space="preserve"> Na panelu przednim zamontowany jest filtr powietrza chroniący wnętrze przed kurzem, pyłem itp. </w:t>
            </w:r>
            <w:r w:rsidRPr="003C2214">
              <w:rPr>
                <w:rFonts w:ascii="Century Gothic" w:eastAsia="Calibri" w:hAnsi="Century Gothic" w:cs="Calibri"/>
                <w:bCs/>
                <w:sz w:val="20"/>
                <w:szCs w:val="20"/>
                <w:lang w:eastAsia="en-US"/>
              </w:rPr>
              <w:br/>
              <w:t>Filtr jest demontowany bez użycia narzędzi.</w:t>
            </w:r>
            <w:r w:rsidRPr="003C2214">
              <w:rPr>
                <w:rFonts w:ascii="Century Gothic" w:eastAsia="Calibri" w:hAnsi="Century Gothic"/>
                <w:sz w:val="20"/>
                <w:szCs w:val="20"/>
                <w:lang w:eastAsia="en-US"/>
              </w:rPr>
              <w:br/>
              <w:t xml:space="preserve">Obudowa otwierana jest bez użycia narzędzi umożliwiaj </w:t>
            </w:r>
            <w:r w:rsidRPr="003C2214">
              <w:rPr>
                <w:rFonts w:ascii="Century Gothic" w:eastAsia="Calibri" w:hAnsi="Century Gothic"/>
                <w:sz w:val="20"/>
                <w:szCs w:val="20"/>
                <w:lang w:eastAsia="en-US"/>
              </w:rPr>
              <w:lastRenderedPageBreak/>
              <w:t xml:space="preserve">dostęp do pamięci masowej, pamięci ram. </w:t>
            </w:r>
          </w:p>
        </w:tc>
      </w:tr>
      <w:tr w:rsidR="00005697" w:rsidRPr="003C2214" w:rsidTr="002E1208">
        <w:trPr>
          <w:trHeight w:val="360"/>
        </w:trPr>
        <w:tc>
          <w:tcPr>
            <w:tcW w:w="501"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lastRenderedPageBreak/>
              <w:t>3</w:t>
            </w:r>
          </w:p>
        </w:tc>
        <w:tc>
          <w:tcPr>
            <w:tcW w:w="2165" w:type="dxa"/>
            <w:shd w:val="clear" w:color="auto" w:fill="auto"/>
          </w:tcPr>
          <w:p w:rsidR="00005697" w:rsidRPr="003C2214" w:rsidRDefault="00005697" w:rsidP="002E1208">
            <w:pPr>
              <w:spacing w:after="160" w:line="259" w:lineRule="auto"/>
              <w:jc w:val="center"/>
              <w:rPr>
                <w:rFonts w:ascii="Century Gothic" w:eastAsia="Calibri" w:hAnsi="Century Gothic" w:cs="Calibri"/>
                <w:sz w:val="20"/>
                <w:szCs w:val="20"/>
                <w:lang w:eastAsia="en-US"/>
              </w:rPr>
            </w:pPr>
            <w:r w:rsidRPr="003C2214">
              <w:rPr>
                <w:rFonts w:ascii="Century Gothic" w:eastAsia="Calibri" w:hAnsi="Century Gothic" w:cs="Calibri"/>
                <w:sz w:val="20"/>
                <w:szCs w:val="20"/>
                <w:lang w:eastAsia="en-US"/>
              </w:rPr>
              <w:t>Pamięć masowa</w:t>
            </w:r>
          </w:p>
        </w:tc>
        <w:tc>
          <w:tcPr>
            <w:tcW w:w="4536" w:type="dxa"/>
            <w:shd w:val="clear" w:color="auto" w:fill="auto"/>
          </w:tcPr>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Dysk M.2 SSD 256GB PCIe NVMe</w:t>
            </w:r>
          </w:p>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 xml:space="preserve">Obudowa musi umożliwiać montaż dodatkowego dysku 2.5” lub 3.5”. </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Dysk …………………………. (podać technologię i pojemność) wewnątrz obudowy można zamontować ……………………..(ile) dysków o wielkości …………………(m.2, 2,5, 3,5 lub inne)</w:t>
            </w:r>
          </w:p>
        </w:tc>
      </w:tr>
      <w:tr w:rsidR="00005697" w:rsidRPr="003C2214" w:rsidTr="002E1208">
        <w:trPr>
          <w:trHeight w:val="360"/>
        </w:trPr>
        <w:tc>
          <w:tcPr>
            <w:tcW w:w="501" w:type="dxa"/>
            <w:tcBorders>
              <w:top w:val="single" w:sz="4" w:space="0" w:color="auto"/>
              <w:left w:val="single" w:sz="4" w:space="0" w:color="auto"/>
              <w:bottom w:val="single" w:sz="4" w:space="0" w:color="auto"/>
              <w:right w:val="single" w:sz="4" w:space="0" w:color="auto"/>
            </w:tcBorders>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4</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005697" w:rsidRPr="003C2214" w:rsidRDefault="00005697" w:rsidP="002E1208">
            <w:pPr>
              <w:spacing w:after="160" w:line="259" w:lineRule="auto"/>
              <w:jc w:val="center"/>
              <w:rPr>
                <w:rFonts w:ascii="Century Gothic" w:eastAsia="Calibri" w:hAnsi="Century Gothic" w:cs="Calibri"/>
                <w:sz w:val="20"/>
                <w:szCs w:val="20"/>
                <w:lang w:eastAsia="en-US"/>
              </w:rPr>
            </w:pPr>
            <w:r w:rsidRPr="003C2214">
              <w:rPr>
                <w:rFonts w:ascii="Century Gothic" w:eastAsia="Calibri" w:hAnsi="Century Gothic" w:cs="Calibri"/>
                <w:sz w:val="20"/>
                <w:szCs w:val="20"/>
                <w:lang w:eastAsia="en-US"/>
              </w:rPr>
              <w:t>Pamięć operacyjna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Min. 8GB RAM, 2666MHz DDR4. Możliwość rozbudowy do 64GB. Jeden slot DIMM wolny.</w:t>
            </w:r>
          </w:p>
          <w:p w:rsidR="00005697" w:rsidRPr="003C2214" w:rsidRDefault="00005697" w:rsidP="002E1208">
            <w:pPr>
              <w:spacing w:after="160" w:line="259" w:lineRule="auto"/>
              <w:rPr>
                <w:rFonts w:ascii="Century Gothic" w:eastAsia="Calibri" w:hAnsi="Century Gothic" w:cs="Calibri"/>
                <w:bCs/>
                <w:sz w:val="20"/>
                <w:szCs w:val="20"/>
                <w:lang w:eastAsia="en-US"/>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tcPr>
          <w:p w:rsidR="00005697" w:rsidRPr="003C2214" w:rsidRDefault="00005697" w:rsidP="002E1208">
            <w:pPr>
              <w:spacing w:after="160" w:line="259" w:lineRule="auto"/>
              <w:jc w:val="both"/>
              <w:rPr>
                <w:rFonts w:ascii="Century Gothic" w:eastAsia="Calibri" w:hAnsi="Century Gothic"/>
                <w:i/>
                <w:sz w:val="20"/>
                <w:szCs w:val="20"/>
                <w:lang w:eastAsia="en-US"/>
              </w:rPr>
            </w:pPr>
            <w:r w:rsidRPr="003C2214">
              <w:rPr>
                <w:rFonts w:ascii="Century Gothic" w:eastAsia="Calibri" w:hAnsi="Century Gothic"/>
                <w:i/>
                <w:sz w:val="20"/>
                <w:szCs w:val="20"/>
                <w:lang w:eastAsia="en-US"/>
              </w:rPr>
              <w:t>………………… GB RAM, ………….. Mhz DDR………………..,</w:t>
            </w:r>
          </w:p>
          <w:p w:rsidR="00005697" w:rsidRPr="003C2214" w:rsidRDefault="00005697" w:rsidP="002E1208">
            <w:pPr>
              <w:spacing w:after="160" w:line="259" w:lineRule="auto"/>
              <w:jc w:val="both"/>
              <w:rPr>
                <w:rFonts w:ascii="Century Gothic" w:eastAsia="Calibri" w:hAnsi="Century Gothic"/>
                <w:i/>
                <w:sz w:val="20"/>
                <w:szCs w:val="20"/>
                <w:lang w:eastAsia="en-US"/>
              </w:rPr>
            </w:pPr>
            <w:r w:rsidRPr="003C2214">
              <w:rPr>
                <w:rFonts w:ascii="Century Gothic" w:eastAsia="Calibri" w:hAnsi="Century Gothic"/>
                <w:i/>
                <w:sz w:val="20"/>
                <w:szCs w:val="20"/>
                <w:lang w:eastAsia="en-US"/>
              </w:rPr>
              <w:t>Jest możliwe rozbudowanie pamięci operacyjnej do ….. GB. Przy zamontowaniu określonej powyżej pamięci pozostaje ………………….. slotów pamięci operacyjnej ……………………. wolnych.</w:t>
            </w:r>
          </w:p>
        </w:tc>
      </w:tr>
      <w:tr w:rsidR="00005697" w:rsidRPr="003C2214" w:rsidTr="002E1208">
        <w:trPr>
          <w:trHeight w:val="1400"/>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5</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Płyta główna </w:t>
            </w:r>
          </w:p>
        </w:tc>
        <w:tc>
          <w:tcPr>
            <w:tcW w:w="4536" w:type="dxa"/>
            <w:shd w:val="clear" w:color="auto" w:fill="auto"/>
            <w:hideMark/>
          </w:tcPr>
          <w:p w:rsidR="00005697" w:rsidRPr="003C2214" w:rsidRDefault="00005697" w:rsidP="002E1208">
            <w:pPr>
              <w:spacing w:after="160" w:line="259" w:lineRule="auto"/>
              <w:jc w:val="both"/>
              <w:rPr>
                <w:rFonts w:ascii="Century Gothic" w:eastAsia="Calibri" w:hAnsi="Century Gothic" w:cs="Calibri"/>
                <w:bCs/>
                <w:sz w:val="20"/>
                <w:szCs w:val="20"/>
                <w:lang w:eastAsia="en-US"/>
              </w:rPr>
            </w:pPr>
            <w:r w:rsidRPr="003C2214">
              <w:rPr>
                <w:rFonts w:ascii="Century Gothic" w:eastAsia="Calibri" w:hAnsi="Century Gothic"/>
                <w:sz w:val="20"/>
                <w:szCs w:val="20"/>
                <w:lang w:eastAsia="en-US"/>
              </w:rPr>
              <w:t xml:space="preserve">Trwale oznaczona nazwą producenta komputera(na etapie produkcji). Wyposażona w min. </w:t>
            </w:r>
            <w:r w:rsidRPr="003C2214">
              <w:rPr>
                <w:rFonts w:ascii="Century Gothic" w:eastAsia="Calibri" w:hAnsi="Century Gothic" w:cs="Calibri"/>
                <w:bCs/>
                <w:sz w:val="20"/>
                <w:szCs w:val="20"/>
                <w:lang w:eastAsia="en-US"/>
              </w:rPr>
              <w:t>1 x PCIe x16 Gen.3, 1 x PCIe x1, 2 x DIMM z obsługą do 64 GB DDR4 RAM, 2 x SATA w tym min. 1 szt SATA 3.0.</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cs="Calibri"/>
                <w:bCs/>
                <w:sz w:val="20"/>
                <w:szCs w:val="20"/>
                <w:lang w:eastAsia="en-US"/>
              </w:rPr>
              <w:t>złącze M.2 dla dysków</w:t>
            </w:r>
          </w:p>
        </w:tc>
        <w:tc>
          <w:tcPr>
            <w:tcW w:w="3373" w:type="dxa"/>
            <w:shd w:val="clear" w:color="auto" w:fill="auto"/>
            <w:noWrap/>
          </w:tcPr>
          <w:p w:rsidR="00005697" w:rsidRPr="003C2214" w:rsidRDefault="00005697" w:rsidP="002E1208">
            <w:pPr>
              <w:spacing w:after="160" w:line="259" w:lineRule="auto"/>
              <w:jc w:val="both"/>
              <w:rPr>
                <w:rFonts w:ascii="Century Gothic" w:eastAsia="Calibri" w:hAnsi="Century Gothic" w:cs="Calibri"/>
                <w:bCs/>
                <w:i/>
                <w:sz w:val="20"/>
                <w:szCs w:val="20"/>
                <w:lang w:eastAsia="en-US"/>
              </w:rPr>
            </w:pPr>
            <w:r w:rsidRPr="003C2214">
              <w:rPr>
                <w:rFonts w:ascii="Century Gothic" w:eastAsia="Calibri" w:hAnsi="Century Gothic"/>
                <w:i/>
                <w:sz w:val="20"/>
                <w:szCs w:val="20"/>
                <w:lang w:eastAsia="en-US"/>
              </w:rPr>
              <w:t xml:space="preserve">Płyta główna jest trwale oznaczona nazwą producenta komputera na etapie produkcji. Wyposażona jest w: ………………………. </w:t>
            </w:r>
            <w:r w:rsidRPr="003C2214">
              <w:rPr>
                <w:rFonts w:ascii="Century Gothic" w:eastAsia="Calibri" w:hAnsi="Century Gothic" w:cs="Calibri"/>
                <w:bCs/>
                <w:i/>
                <w:sz w:val="20"/>
                <w:szCs w:val="20"/>
                <w:lang w:eastAsia="en-US"/>
              </w:rPr>
              <w:t xml:space="preserve"> x PCIe x   Gen.3, 1 x PCIe x 1, 2 x DIMM </w:t>
            </w:r>
          </w:p>
          <w:p w:rsidR="00005697" w:rsidRPr="003C2214" w:rsidRDefault="00005697" w:rsidP="002E1208">
            <w:pPr>
              <w:spacing w:after="160" w:line="259" w:lineRule="auto"/>
              <w:jc w:val="both"/>
              <w:rPr>
                <w:rFonts w:ascii="Century Gothic" w:eastAsia="Calibri" w:hAnsi="Century Gothic" w:cs="Calibri"/>
                <w:bCs/>
                <w:i/>
                <w:sz w:val="20"/>
                <w:szCs w:val="20"/>
                <w:lang w:eastAsia="en-US"/>
              </w:rPr>
            </w:pPr>
            <w:r w:rsidRPr="003C2214">
              <w:rPr>
                <w:rFonts w:ascii="Century Gothic" w:eastAsia="Calibri" w:hAnsi="Century Gothic" w:cs="Calibri"/>
                <w:bCs/>
                <w:i/>
                <w:sz w:val="20"/>
                <w:szCs w:val="20"/>
                <w:lang w:eastAsia="en-US"/>
              </w:rPr>
              <w:t>z obsługą do ………… GB DDR4 RAM, ………… x SATA w tym …………… szt SATA 3.0.</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cs="Calibri"/>
                <w:bCs/>
                <w:i/>
                <w:sz w:val="20"/>
                <w:szCs w:val="20"/>
                <w:lang w:eastAsia="en-US"/>
              </w:rPr>
              <w:t>Złącze ……… …… dla dysków</w:t>
            </w:r>
          </w:p>
        </w:tc>
      </w:tr>
      <w:tr w:rsidR="00005697" w:rsidRPr="003C2214" w:rsidTr="002E1208">
        <w:trPr>
          <w:trHeight w:val="2160"/>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6</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Procesor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 xml:space="preserve">Procesor dedykowany do pracy w komputerach stacjonarnych.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cs="Calibri"/>
                <w:bCs/>
                <w:sz w:val="20"/>
                <w:szCs w:val="20"/>
                <w:lang w:eastAsia="en-US"/>
              </w:rPr>
              <w:t>Procesor osiągający w teście Passmark CPU Mark, w kategorii Average CPU Mark wynik co najmniej 8800 pkt</w:t>
            </w:r>
            <w:r w:rsidRPr="003C2214">
              <w:rPr>
                <w:rFonts w:ascii="Century Gothic" w:eastAsia="Calibri" w:hAnsi="Century Gothic" w:cs="Calibri"/>
                <w:b/>
                <w:bCs/>
                <w:sz w:val="20"/>
                <w:szCs w:val="20"/>
                <w:lang w:eastAsia="en-US"/>
              </w:rPr>
              <w:t>.</w:t>
            </w:r>
            <w:r w:rsidRPr="003C2214">
              <w:rPr>
                <w:rFonts w:ascii="Century Gothic" w:eastAsia="Calibri" w:hAnsi="Century Gothic" w:cs="Calibri"/>
                <w:bCs/>
                <w:sz w:val="20"/>
                <w:szCs w:val="20"/>
                <w:lang w:eastAsia="en-US"/>
              </w:rPr>
              <w:t xml:space="preserve"> według wyników opublikowanych na stronie </w:t>
            </w:r>
            <w:hyperlink r:id="rId26" w:history="1">
              <w:r w:rsidRPr="003C2214">
                <w:rPr>
                  <w:rFonts w:ascii="Century Gothic" w:eastAsia="Calibri" w:hAnsi="Century Gothic" w:cs="Calibri"/>
                  <w:color w:val="0000FF"/>
                  <w:sz w:val="20"/>
                  <w:szCs w:val="20"/>
                  <w:u w:val="single"/>
                  <w:lang w:eastAsia="en-US"/>
                </w:rPr>
                <w:t>http://www.cpubenchmark.net/cpu_list.php</w:t>
              </w:r>
            </w:hyperlink>
            <w:r w:rsidRPr="003C2214">
              <w:rPr>
                <w:rFonts w:ascii="Century Gothic" w:eastAsia="Calibri" w:hAnsi="Century Gothic" w:cs="Calibri"/>
                <w:bCs/>
                <w:sz w:val="20"/>
                <w:szCs w:val="20"/>
                <w:lang w:eastAsia="en-US"/>
              </w:rPr>
              <w:t xml:space="preserve"> </w:t>
            </w:r>
            <w:r w:rsidRPr="003C2214">
              <w:rPr>
                <w:rFonts w:ascii="Century Gothic" w:eastAsia="Calibri" w:hAnsi="Century Gothic"/>
                <w:sz w:val="20"/>
                <w:szCs w:val="20"/>
                <w:lang w:eastAsia="en-US"/>
              </w:rPr>
              <w:t xml:space="preserve">w okresie od dnia ukazania się ogłoszenia do nie później niż na jeden dzień przed terminem składania oferty. </w:t>
            </w:r>
            <w:r w:rsidRPr="003C2214">
              <w:rPr>
                <w:rFonts w:ascii="Century Gothic" w:eastAsia="Calibri" w:hAnsi="Century Gothic"/>
                <w:sz w:val="20"/>
                <w:szCs w:val="20"/>
                <w:lang w:eastAsia="en-US"/>
              </w:rPr>
              <w:br/>
              <w:t>Należy podać model i producenta procesora i ilość punktów w teście PassMark CPU Mark.</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Procesor model…………………..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Producent ………………………..</w:t>
            </w:r>
          </w:p>
          <w:p w:rsidR="00005697" w:rsidRPr="003C2214" w:rsidRDefault="00005697" w:rsidP="002E1208">
            <w:pPr>
              <w:spacing w:after="160" w:line="259" w:lineRule="auto"/>
              <w:rPr>
                <w:rFonts w:ascii="Century Gothic" w:eastAsia="Calibri" w:hAnsi="Century Gothic" w:cs="Calibri"/>
                <w:bCs/>
                <w:i/>
                <w:sz w:val="20"/>
                <w:szCs w:val="20"/>
                <w:lang w:eastAsia="en-US"/>
              </w:rPr>
            </w:pPr>
            <w:r w:rsidRPr="003C2214">
              <w:rPr>
                <w:rFonts w:ascii="Century Gothic" w:eastAsia="Calibri" w:hAnsi="Century Gothic"/>
                <w:i/>
                <w:sz w:val="20"/>
                <w:szCs w:val="20"/>
                <w:lang w:eastAsia="en-US"/>
              </w:rPr>
              <w:t xml:space="preserve">. </w:t>
            </w:r>
            <w:r w:rsidRPr="003C2214">
              <w:rPr>
                <w:rFonts w:ascii="Century Gothic" w:eastAsia="Calibri" w:hAnsi="Century Gothic" w:cs="Calibri"/>
                <w:bCs/>
                <w:i/>
                <w:sz w:val="20"/>
                <w:szCs w:val="20"/>
                <w:lang w:eastAsia="en-US"/>
              </w:rPr>
              <w:t xml:space="preserve">osiągający w teście Passmark CPU Mark, w kategorii Average CPU Mark wynik ………………………pkt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cs="Calibri"/>
                <w:bCs/>
                <w:i/>
                <w:sz w:val="20"/>
                <w:szCs w:val="20"/>
                <w:lang w:eastAsia="en-US"/>
              </w:rPr>
              <w:t>na dzień …………………………….</w:t>
            </w:r>
          </w:p>
        </w:tc>
      </w:tr>
      <w:tr w:rsidR="00005697" w:rsidRPr="003C2214" w:rsidTr="002E1208">
        <w:trPr>
          <w:trHeight w:val="540"/>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lastRenderedPageBreak/>
              <w:t>7</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Napęd optyczny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Zintegrowana z komputerem  nagrywarka DVD </w:t>
            </w:r>
            <w:r w:rsidRPr="003C2214">
              <w:rPr>
                <w:rFonts w:ascii="Century Gothic" w:eastAsia="Calibri" w:hAnsi="Century Gothic" w:cs="Calibri"/>
                <w:bCs/>
                <w:sz w:val="20"/>
                <w:szCs w:val="20"/>
                <w:lang w:eastAsia="en-US"/>
              </w:rPr>
              <w:t>Napęd optyczny zamontowany w dedykowanej wnęce zewnętrznej 5.25” typu slim.</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Zintegrowana z komputerem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nagrywarka ……………………... </w:t>
            </w:r>
          </w:p>
          <w:p w:rsidR="00005697" w:rsidRPr="003C2214" w:rsidRDefault="00005697" w:rsidP="002E1208">
            <w:pPr>
              <w:spacing w:after="160" w:line="259" w:lineRule="auto"/>
              <w:rPr>
                <w:rFonts w:ascii="Century Gothic" w:eastAsia="Calibri" w:hAnsi="Century Gothic" w:cs="Calibri"/>
                <w:bCs/>
                <w:i/>
                <w:sz w:val="20"/>
                <w:szCs w:val="20"/>
                <w:lang w:eastAsia="en-US"/>
              </w:rPr>
            </w:pPr>
            <w:r w:rsidRPr="003C2214">
              <w:rPr>
                <w:rFonts w:ascii="Century Gothic" w:eastAsia="Calibri" w:hAnsi="Century Gothic" w:cs="Calibri"/>
                <w:bCs/>
                <w:i/>
                <w:sz w:val="20"/>
                <w:szCs w:val="20"/>
                <w:lang w:eastAsia="en-US"/>
              </w:rPr>
              <w:t xml:space="preserve">Napęd optyczny zamontowany w </w:t>
            </w:r>
          </w:p>
          <w:p w:rsidR="00005697" w:rsidRPr="003C2214" w:rsidRDefault="00005697" w:rsidP="002E1208">
            <w:pPr>
              <w:spacing w:after="160" w:line="259" w:lineRule="auto"/>
              <w:rPr>
                <w:rFonts w:ascii="Century Gothic" w:eastAsia="Calibri" w:hAnsi="Century Gothic" w:cs="Calibri"/>
                <w:bCs/>
                <w:i/>
                <w:sz w:val="20"/>
                <w:szCs w:val="20"/>
                <w:lang w:eastAsia="en-US"/>
              </w:rPr>
            </w:pPr>
            <w:r w:rsidRPr="003C2214">
              <w:rPr>
                <w:rFonts w:ascii="Century Gothic" w:eastAsia="Calibri" w:hAnsi="Century Gothic" w:cs="Calibri"/>
                <w:bCs/>
                <w:i/>
                <w:sz w:val="20"/>
                <w:szCs w:val="20"/>
                <w:lang w:eastAsia="en-US"/>
              </w:rPr>
              <w:t xml:space="preserve">dedykowanej wnęce zewnętrznej </w:t>
            </w:r>
          </w:p>
          <w:p w:rsidR="00005697" w:rsidRPr="003C2214" w:rsidRDefault="00005697" w:rsidP="002E1208">
            <w:pPr>
              <w:spacing w:after="160" w:line="259" w:lineRule="auto"/>
              <w:rPr>
                <w:rFonts w:ascii="Century Gothic" w:eastAsia="Calibri" w:hAnsi="Century Gothic" w:cs="Calibri"/>
                <w:bCs/>
                <w:i/>
                <w:sz w:val="20"/>
                <w:szCs w:val="20"/>
                <w:lang w:eastAsia="en-US"/>
              </w:rPr>
            </w:pPr>
            <w:r w:rsidRPr="003C2214">
              <w:rPr>
                <w:rFonts w:ascii="Century Gothic" w:eastAsia="Calibri" w:hAnsi="Century Gothic" w:cs="Calibri"/>
                <w:bCs/>
                <w:i/>
                <w:sz w:val="20"/>
                <w:szCs w:val="20"/>
                <w:lang w:eastAsia="en-US"/>
              </w:rPr>
              <w:t>5.25” typu slim</w:t>
            </w:r>
          </w:p>
          <w:p w:rsidR="00005697" w:rsidRPr="003C2214" w:rsidRDefault="00005697" w:rsidP="002E1208">
            <w:pPr>
              <w:spacing w:after="160" w:line="259" w:lineRule="auto"/>
              <w:rPr>
                <w:rFonts w:ascii="Century Gothic" w:eastAsia="Calibri" w:hAnsi="Century Gothic"/>
                <w:i/>
                <w:sz w:val="20"/>
                <w:szCs w:val="20"/>
                <w:lang w:eastAsia="en-US"/>
              </w:rPr>
            </w:pPr>
          </w:p>
        </w:tc>
      </w:tr>
      <w:tr w:rsidR="00005697" w:rsidRPr="003C2214" w:rsidTr="002E1208">
        <w:trPr>
          <w:trHeight w:val="1080"/>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8</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Karta graficzna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cs="Calibri"/>
                <w:bCs/>
                <w:sz w:val="20"/>
                <w:szCs w:val="20"/>
                <w:lang w:eastAsia="en-US"/>
              </w:rPr>
              <w:t>Zintegrowana karta graficzna osiągajaca w teście Passmark G3D Mark, w kategorii Average G3D Mark wynik co najmniej 1380pkt</w:t>
            </w:r>
            <w:r w:rsidRPr="003C2214">
              <w:rPr>
                <w:rFonts w:ascii="Century Gothic" w:eastAsia="Calibri" w:hAnsi="Century Gothic" w:cs="Calibri"/>
                <w:b/>
                <w:bCs/>
                <w:sz w:val="20"/>
                <w:szCs w:val="20"/>
                <w:lang w:eastAsia="en-US"/>
              </w:rPr>
              <w:t>.</w:t>
            </w:r>
            <w:r w:rsidRPr="003C2214">
              <w:rPr>
                <w:rFonts w:ascii="Century Gothic" w:eastAsia="Calibri" w:hAnsi="Century Gothic" w:cs="Calibri"/>
                <w:bCs/>
                <w:sz w:val="20"/>
                <w:szCs w:val="20"/>
                <w:lang w:eastAsia="en-US"/>
              </w:rPr>
              <w:t xml:space="preserve"> według wyników opublikowanych na stronie: </w:t>
            </w:r>
            <w:hyperlink r:id="rId27" w:history="1">
              <w:r w:rsidRPr="003C2214">
                <w:rPr>
                  <w:rFonts w:ascii="Century Gothic" w:eastAsia="Calibri" w:hAnsi="Century Gothic" w:cs="Calibri"/>
                  <w:bCs/>
                  <w:color w:val="0000FF"/>
                  <w:sz w:val="20"/>
                  <w:szCs w:val="20"/>
                  <w:u w:val="single"/>
                  <w:lang w:eastAsia="en-US"/>
                </w:rPr>
                <w:t>https://www.videocardbenchmark.net/gpu_list.php</w:t>
              </w:r>
            </w:hyperlink>
            <w:r w:rsidRPr="003C2214">
              <w:rPr>
                <w:rFonts w:ascii="Century Gothic" w:eastAsia="Calibri" w:hAnsi="Century Gothic" w:cs="Calibri"/>
                <w:bCs/>
                <w:color w:val="0000FF"/>
                <w:sz w:val="20"/>
                <w:szCs w:val="20"/>
                <w:u w:val="single"/>
                <w:lang w:eastAsia="en-US"/>
              </w:rPr>
              <w:br/>
            </w:r>
            <w:r w:rsidRPr="003C2214">
              <w:rPr>
                <w:rFonts w:ascii="Century Gothic" w:eastAsia="Calibri" w:hAnsi="Century Gothic"/>
                <w:sz w:val="20"/>
                <w:szCs w:val="20"/>
                <w:lang w:eastAsia="en-US"/>
              </w:rPr>
              <w:t xml:space="preserve">w okresie od dnia ukazania się ogłoszenia do nie później niż na jeden dzień przed terminem składania oferty. </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 (należy wpisać czy karta jest zintegrowana czy nie, jeżeli nie to podać model i producenta).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cs="Calibri"/>
                <w:bCs/>
                <w:i/>
                <w:sz w:val="20"/>
                <w:szCs w:val="20"/>
                <w:lang w:eastAsia="en-US"/>
              </w:rPr>
              <w:t>Karta graficzna osiągająca w teście Passmark G3D Mark, w kategorii Average G3D Mark wynik ……………………………. pkt na dzień …………………….</w:t>
            </w:r>
          </w:p>
        </w:tc>
      </w:tr>
      <w:tr w:rsidR="00005697" w:rsidRPr="003C2214" w:rsidTr="002E1208">
        <w:trPr>
          <w:trHeight w:val="582"/>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9</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Audio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Karta dźwiękowa zintegrowana z płytą główną, zgodna z High Definition.  </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Karta dźwiękowa zintegrowana z płytą główną, zgodna z ……………………………………..</w:t>
            </w:r>
          </w:p>
        </w:tc>
      </w:tr>
      <w:tr w:rsidR="00005697" w:rsidRPr="003C2214" w:rsidTr="002E1208">
        <w:trPr>
          <w:trHeight w:val="300"/>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10</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Karta sieciowa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10/100/1000 – złącze RJ45; Wol-</w:t>
            </w:r>
            <w:r w:rsidRPr="003C2214">
              <w:rPr>
                <w:rFonts w:ascii="Century Gothic" w:eastAsia="Calibri" w:hAnsi="Century Gothic" w:cs="Calibri"/>
                <w:bCs/>
                <w:sz w:val="20"/>
                <w:szCs w:val="20"/>
                <w:lang w:eastAsia="en-US"/>
              </w:rPr>
              <w:t xml:space="preserve"> funkcja włączana przez użytkownika</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10/100/1000 – złącze ………………… Wol-</w:t>
            </w:r>
            <w:r w:rsidRPr="003C2214">
              <w:rPr>
                <w:rFonts w:ascii="Century Gothic" w:eastAsia="Calibri" w:hAnsi="Century Gothic" w:cs="Calibri"/>
                <w:bCs/>
                <w:i/>
                <w:sz w:val="20"/>
                <w:szCs w:val="20"/>
                <w:lang w:eastAsia="en-US"/>
              </w:rPr>
              <w:t xml:space="preserve"> funkcja włączana przez użytkownika</w:t>
            </w:r>
          </w:p>
        </w:tc>
      </w:tr>
      <w:tr w:rsidR="00005697" w:rsidRPr="003C2214" w:rsidTr="002E1208">
        <w:trPr>
          <w:trHeight w:val="5669"/>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11</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Porty/złącza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Wbudowane porty z przodu obudowy: </w:t>
            </w:r>
            <w:r w:rsidRPr="003C2214">
              <w:rPr>
                <w:rFonts w:ascii="Century Gothic" w:eastAsia="Calibri" w:hAnsi="Century Gothic"/>
                <w:sz w:val="20"/>
                <w:szCs w:val="20"/>
                <w:lang w:eastAsia="en-US"/>
              </w:rPr>
              <w:br/>
              <w:t xml:space="preserve">2 x USB 3.0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2 x USB 2.0</w:t>
            </w:r>
            <w:r w:rsidRPr="003C2214">
              <w:rPr>
                <w:rFonts w:ascii="Century Gothic" w:eastAsia="Calibri" w:hAnsi="Century Gothic"/>
                <w:sz w:val="20"/>
                <w:szCs w:val="20"/>
                <w:lang w:eastAsia="en-US"/>
              </w:rPr>
              <w:br/>
              <w:t xml:space="preserve">1 x port Combo umożliwiający podłączenie słuchawek </w:t>
            </w:r>
            <w:r w:rsidRPr="003C2214">
              <w:rPr>
                <w:rFonts w:ascii="Century Gothic" w:eastAsia="Calibri" w:hAnsi="Century Gothic"/>
                <w:sz w:val="20"/>
                <w:szCs w:val="20"/>
                <w:lang w:eastAsia="en-US"/>
              </w:rPr>
              <w:br/>
              <w:t xml:space="preserve">wraz z mikrofonem lub </w:t>
            </w:r>
            <w:r w:rsidRPr="003C2214">
              <w:rPr>
                <w:rFonts w:ascii="Century Gothic" w:eastAsia="Calibri" w:hAnsi="Century Gothic"/>
                <w:sz w:val="20"/>
                <w:szCs w:val="20"/>
                <w:lang w:eastAsia="en-US"/>
              </w:rPr>
              <w:br/>
              <w:t xml:space="preserve">1 x port mikrofonowy i 1x port umożliwiający podłączenie słuchawek </w:t>
            </w:r>
            <w:r w:rsidRPr="003C2214">
              <w:rPr>
                <w:rFonts w:ascii="Century Gothic" w:eastAsia="Calibri" w:hAnsi="Century Gothic"/>
                <w:sz w:val="20"/>
                <w:szCs w:val="20"/>
                <w:lang w:eastAsia="en-US"/>
              </w:rPr>
              <w:br/>
              <w:t xml:space="preserve">Wbudowane porty z tyłu obudowy: </w:t>
            </w:r>
            <w:r w:rsidRPr="003C2214">
              <w:rPr>
                <w:rFonts w:ascii="Century Gothic" w:eastAsia="Calibri" w:hAnsi="Century Gothic"/>
                <w:sz w:val="20"/>
                <w:szCs w:val="20"/>
                <w:lang w:eastAsia="en-US"/>
              </w:rPr>
              <w:br/>
              <w:t xml:space="preserve">- 2xDP lub 2xHDMI lub 1xHDMI + 1xDP     </w:t>
            </w:r>
            <w:r w:rsidRPr="003C2214">
              <w:rPr>
                <w:rFonts w:ascii="Century Gothic" w:eastAsia="Calibri" w:hAnsi="Century Gothic"/>
                <w:sz w:val="20"/>
                <w:szCs w:val="20"/>
                <w:lang w:eastAsia="en-US"/>
              </w:rPr>
              <w:br/>
              <w:t xml:space="preserve">- 2 x USB 3.0  </w:t>
            </w:r>
            <w:r w:rsidRPr="003C2214">
              <w:rPr>
                <w:rFonts w:ascii="Century Gothic" w:eastAsia="Calibri" w:hAnsi="Century Gothic"/>
                <w:sz w:val="20"/>
                <w:szCs w:val="20"/>
                <w:lang w:eastAsia="en-US"/>
              </w:rPr>
              <w:br/>
              <w:t xml:space="preserve">- 2 x USB 2.0 </w:t>
            </w:r>
            <w:r w:rsidRPr="003C2214">
              <w:rPr>
                <w:rFonts w:ascii="Century Gothic" w:eastAsia="Calibri" w:hAnsi="Century Gothic"/>
                <w:sz w:val="20"/>
                <w:szCs w:val="20"/>
                <w:lang w:eastAsia="en-US"/>
              </w:rPr>
              <w:br/>
              <w:t xml:space="preserve">- 1 x port sieciowy RJ-45,  </w:t>
            </w:r>
            <w:r w:rsidRPr="003C2214">
              <w:rPr>
                <w:rFonts w:ascii="Century Gothic" w:eastAsia="Calibri" w:hAnsi="Century Gothic"/>
                <w:sz w:val="20"/>
                <w:szCs w:val="20"/>
                <w:lang w:eastAsia="en-US"/>
              </w:rPr>
              <w:br/>
              <w:t xml:space="preserve">Wymagana ilość i rozmieszczenie portów  (na zewnątrz obudowy komputera) nie może być osiągnięta w wyniku stosowania konwerterów, przejściówek itp. zajmujących wewnętrzne sloty PCI/PCIe płyty głównej </w:t>
            </w:r>
          </w:p>
        </w:tc>
        <w:tc>
          <w:tcPr>
            <w:tcW w:w="3373" w:type="dxa"/>
            <w:shd w:val="clear" w:color="auto" w:fill="auto"/>
            <w:noWrap/>
          </w:tcPr>
          <w:p w:rsidR="00005697" w:rsidRPr="003C2214" w:rsidRDefault="00005697" w:rsidP="002E1208">
            <w:pPr>
              <w:spacing w:after="160" w:line="259" w:lineRule="auto"/>
              <w:jc w:val="both"/>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Wbudowane porty z przodu obudowy: </w:t>
            </w:r>
            <w:r w:rsidRPr="003C2214">
              <w:rPr>
                <w:rFonts w:ascii="Century Gothic" w:eastAsia="Calibri" w:hAnsi="Century Gothic"/>
                <w:i/>
                <w:sz w:val="20"/>
                <w:szCs w:val="20"/>
                <w:lang w:eastAsia="en-US"/>
              </w:rPr>
              <w:br/>
              <w:t>…………….. x USB 3. …….</w:t>
            </w:r>
          </w:p>
          <w:p w:rsidR="00005697" w:rsidRPr="003C2214" w:rsidRDefault="00005697" w:rsidP="002E1208">
            <w:pPr>
              <w:spacing w:after="160" w:line="259" w:lineRule="auto"/>
              <w:jc w:val="both"/>
              <w:rPr>
                <w:rFonts w:ascii="Century Gothic" w:eastAsia="Calibri" w:hAnsi="Century Gothic"/>
                <w:i/>
                <w:sz w:val="20"/>
                <w:szCs w:val="20"/>
                <w:lang w:eastAsia="en-US"/>
              </w:rPr>
            </w:pPr>
            <w:r w:rsidRPr="003C2214">
              <w:rPr>
                <w:rFonts w:ascii="Century Gothic" w:eastAsia="Calibri" w:hAnsi="Century Gothic"/>
                <w:i/>
                <w:sz w:val="20"/>
                <w:szCs w:val="20"/>
                <w:lang w:eastAsia="en-US"/>
              </w:rPr>
              <w:t>………………… x USB 2.0</w:t>
            </w:r>
            <w:r w:rsidRPr="003C2214">
              <w:rPr>
                <w:rFonts w:ascii="Century Gothic" w:eastAsia="Calibri" w:hAnsi="Century Gothic"/>
                <w:i/>
                <w:sz w:val="20"/>
                <w:szCs w:val="20"/>
                <w:lang w:eastAsia="en-US"/>
              </w:rPr>
              <w:br/>
              <w:t xml:space="preserve">……………….. x port Combo umożliwiający podłączenie słuchawek </w:t>
            </w:r>
            <w:r w:rsidRPr="003C2214">
              <w:rPr>
                <w:rFonts w:ascii="Century Gothic" w:eastAsia="Calibri" w:hAnsi="Century Gothic"/>
                <w:i/>
                <w:sz w:val="20"/>
                <w:szCs w:val="20"/>
                <w:lang w:eastAsia="en-US"/>
              </w:rPr>
              <w:br/>
              <w:t xml:space="preserve">wraz z mikrofonem lub </w:t>
            </w:r>
            <w:r w:rsidRPr="003C2214">
              <w:rPr>
                <w:rFonts w:ascii="Century Gothic" w:eastAsia="Calibri" w:hAnsi="Century Gothic"/>
                <w:i/>
                <w:sz w:val="20"/>
                <w:szCs w:val="20"/>
                <w:lang w:eastAsia="en-US"/>
              </w:rPr>
              <w:br/>
              <w:t xml:space="preserve">…………………………. x port mikrofonowy i …………………...x port umożliwiający podłączenie słuchawek </w:t>
            </w:r>
            <w:r w:rsidRPr="003C2214">
              <w:rPr>
                <w:rFonts w:ascii="Century Gothic" w:eastAsia="Calibri" w:hAnsi="Century Gothic"/>
                <w:i/>
                <w:sz w:val="20"/>
                <w:szCs w:val="20"/>
                <w:lang w:eastAsia="en-US"/>
              </w:rPr>
              <w:br/>
              <w:t xml:space="preserve">Wbudowane porty z tyłu obudowy: </w:t>
            </w:r>
            <w:r w:rsidRPr="003C2214">
              <w:rPr>
                <w:rFonts w:ascii="Century Gothic" w:eastAsia="Calibri" w:hAnsi="Century Gothic"/>
                <w:i/>
                <w:sz w:val="20"/>
                <w:szCs w:val="20"/>
                <w:lang w:eastAsia="en-US"/>
              </w:rPr>
              <w:br/>
              <w:t xml:space="preserve">- …………………. x DP </w:t>
            </w:r>
          </w:p>
          <w:p w:rsidR="00005697" w:rsidRPr="003C2214" w:rsidRDefault="00005697" w:rsidP="002E1208">
            <w:pPr>
              <w:spacing w:after="160" w:line="259" w:lineRule="auto"/>
              <w:jc w:val="both"/>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 …………………….. x HDMI .     </w:t>
            </w:r>
            <w:r w:rsidRPr="003C2214">
              <w:rPr>
                <w:rFonts w:ascii="Century Gothic" w:eastAsia="Calibri" w:hAnsi="Century Gothic"/>
                <w:i/>
                <w:sz w:val="20"/>
                <w:szCs w:val="20"/>
                <w:lang w:eastAsia="en-US"/>
              </w:rPr>
              <w:br/>
              <w:t xml:space="preserve">- ….. ………..x USB 3. …………….. </w:t>
            </w:r>
            <w:r w:rsidRPr="003C2214">
              <w:rPr>
                <w:rFonts w:ascii="Century Gothic" w:eastAsia="Calibri" w:hAnsi="Century Gothic"/>
                <w:i/>
                <w:sz w:val="20"/>
                <w:szCs w:val="20"/>
                <w:lang w:eastAsia="en-US"/>
              </w:rPr>
              <w:br/>
              <w:t xml:space="preserve">- …………………….. x USB 2.0 </w:t>
            </w:r>
            <w:r w:rsidRPr="003C2214">
              <w:rPr>
                <w:rFonts w:ascii="Century Gothic" w:eastAsia="Calibri" w:hAnsi="Century Gothic"/>
                <w:i/>
                <w:sz w:val="20"/>
                <w:szCs w:val="20"/>
                <w:lang w:eastAsia="en-US"/>
              </w:rPr>
              <w:br/>
              <w:t xml:space="preserve">- …………………….. x port sieciowy RJ-45,  </w:t>
            </w:r>
            <w:r w:rsidRPr="003C2214">
              <w:rPr>
                <w:rFonts w:ascii="Century Gothic" w:eastAsia="Calibri" w:hAnsi="Century Gothic"/>
                <w:i/>
                <w:sz w:val="20"/>
                <w:szCs w:val="20"/>
                <w:lang w:eastAsia="en-US"/>
              </w:rPr>
              <w:br/>
            </w:r>
          </w:p>
        </w:tc>
      </w:tr>
      <w:tr w:rsidR="00005697" w:rsidRPr="003C2214" w:rsidTr="002E1208">
        <w:trPr>
          <w:trHeight w:val="1416"/>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lastRenderedPageBreak/>
              <w:t>12</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Klawiatura/mysz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Klawiatura przewodowa w układzie US lub EU, USB, kabel min 1,5m </w:t>
            </w:r>
            <w:r w:rsidRPr="003C2214">
              <w:rPr>
                <w:rFonts w:ascii="Century Gothic" w:eastAsia="Calibri" w:hAnsi="Century Gothic"/>
                <w:sz w:val="20"/>
                <w:szCs w:val="20"/>
                <w:lang w:eastAsia="en-US"/>
              </w:rPr>
              <w:br/>
              <w:t xml:space="preserve">Mysz przewodowa (optyczna lub laserowa) 3 przyciskowa (scroll), USB, kabel min. 1,5m </w:t>
            </w:r>
          </w:p>
        </w:tc>
        <w:tc>
          <w:tcPr>
            <w:tcW w:w="3373" w:type="dxa"/>
            <w:shd w:val="clear" w:color="auto" w:fill="auto"/>
            <w:noWrap/>
          </w:tcPr>
          <w:p w:rsidR="00005697" w:rsidRPr="003C2214" w:rsidRDefault="00005697" w:rsidP="002E1208">
            <w:pPr>
              <w:spacing w:after="160" w:line="259" w:lineRule="auto"/>
              <w:jc w:val="both"/>
              <w:rPr>
                <w:rFonts w:ascii="Century Gothic" w:eastAsia="Calibri" w:hAnsi="Century Gothic"/>
                <w:i/>
                <w:sz w:val="20"/>
                <w:szCs w:val="20"/>
                <w:lang w:eastAsia="en-US"/>
              </w:rPr>
            </w:pPr>
            <w:r w:rsidRPr="003C2214">
              <w:rPr>
                <w:rFonts w:ascii="Century Gothic" w:eastAsia="Calibri" w:hAnsi="Century Gothic"/>
                <w:i/>
                <w:sz w:val="20"/>
                <w:szCs w:val="20"/>
                <w:lang w:eastAsia="en-US"/>
              </w:rPr>
              <w:t>Klawiatura przewodowa w układzie ………………………., USB, kabel długości ……………….m,</w:t>
            </w:r>
          </w:p>
          <w:p w:rsidR="00005697" w:rsidRPr="003C2214" w:rsidRDefault="00005697" w:rsidP="002E1208">
            <w:pPr>
              <w:spacing w:after="160" w:line="259" w:lineRule="auto"/>
              <w:jc w:val="both"/>
              <w:rPr>
                <w:rFonts w:ascii="Century Gothic" w:eastAsia="Calibri" w:hAnsi="Century Gothic"/>
                <w:sz w:val="20"/>
                <w:szCs w:val="20"/>
                <w:lang w:eastAsia="en-US"/>
              </w:rPr>
            </w:pPr>
            <w:r w:rsidRPr="003C2214">
              <w:rPr>
                <w:rFonts w:ascii="Century Gothic" w:eastAsia="Calibri" w:hAnsi="Century Gothic"/>
                <w:i/>
                <w:sz w:val="20"/>
                <w:szCs w:val="20"/>
                <w:lang w:eastAsia="en-US"/>
              </w:rPr>
              <w:t xml:space="preserve"> producent …………………….. </w:t>
            </w:r>
            <w:r w:rsidRPr="003C2214">
              <w:rPr>
                <w:rFonts w:ascii="Century Gothic" w:eastAsia="Calibri" w:hAnsi="Century Gothic"/>
                <w:i/>
                <w:sz w:val="20"/>
                <w:szCs w:val="20"/>
                <w:lang w:eastAsia="en-US"/>
              </w:rPr>
              <w:br/>
              <w:t>Mysz przewodowa (……………) 3 przyciskowa (scroll), USB, kabel długości …………..m, producent …………………………..</w:t>
            </w:r>
          </w:p>
        </w:tc>
      </w:tr>
      <w:tr w:rsidR="00005697" w:rsidRPr="003C2214" w:rsidTr="002E1208">
        <w:trPr>
          <w:trHeight w:val="1390"/>
        </w:trPr>
        <w:tc>
          <w:tcPr>
            <w:tcW w:w="501"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p>
        </w:tc>
        <w:tc>
          <w:tcPr>
            <w:tcW w:w="2165" w:type="dxa"/>
            <w:shd w:val="clear" w:color="auto" w:fill="auto"/>
          </w:tcPr>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Klawiatura – funkcjonalności opcja</w:t>
            </w:r>
          </w:p>
        </w:tc>
        <w:tc>
          <w:tcPr>
            <w:tcW w:w="4536" w:type="dxa"/>
            <w:shd w:val="clear" w:color="auto" w:fill="auto"/>
          </w:tcPr>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 xml:space="preserve">Kompaktowa klawiatura z klawiszami dodatkowymi w formie funkcyjnej (min.  </w:t>
            </w:r>
            <w:r w:rsidRPr="003C2214">
              <w:rPr>
                <w:rFonts w:ascii="Century Gothic" w:eastAsia="Calibri" w:hAnsi="Century Gothic" w:cs="Calibri"/>
                <w:bCs/>
                <w:sz w:val="20"/>
                <w:szCs w:val="20"/>
                <w:lang w:val="en-US" w:eastAsia="en-US"/>
              </w:rPr>
              <w:t xml:space="preserve">Fn. Lock, sleep, search, print screen, scroll lock, pause break, play/pause, forward, backward). </w:t>
            </w:r>
            <w:r w:rsidRPr="003C2214">
              <w:rPr>
                <w:rFonts w:ascii="Century Gothic" w:eastAsia="Calibri" w:hAnsi="Century Gothic" w:cs="Calibri"/>
                <w:bCs/>
                <w:sz w:val="20"/>
                <w:szCs w:val="20"/>
                <w:lang w:eastAsia="en-US"/>
              </w:rPr>
              <w:t>Minimum dwa klawisze aktywujące przyciski funkcyjne na klawiaturze w ciągu klawiszy Ctrl, Alt (lewy oraz prawy klawisz funkcyjny). Możliwość instalacji dedykowanej podpórki pod nadgarstki, podpórka trwale integrująca się bezpośrednio z klawiaturą.</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TAK / NIE</w:t>
            </w:r>
          </w:p>
          <w:p w:rsidR="00005697" w:rsidRPr="003C2214" w:rsidRDefault="00005697" w:rsidP="002E1208">
            <w:pPr>
              <w:spacing w:after="160" w:line="259" w:lineRule="auto"/>
              <w:jc w:val="both"/>
              <w:rPr>
                <w:rFonts w:ascii="Century Gothic" w:eastAsia="Calibri" w:hAnsi="Century Gothic"/>
                <w:sz w:val="20"/>
                <w:szCs w:val="20"/>
                <w:lang w:eastAsia="en-US"/>
              </w:rPr>
            </w:pPr>
            <w:r w:rsidRPr="003C2214">
              <w:rPr>
                <w:rFonts w:ascii="Century Gothic" w:eastAsia="Calibri" w:hAnsi="Century Gothic" w:cs="Calibri"/>
                <w:bCs/>
                <w:i/>
                <w:sz w:val="20"/>
                <w:szCs w:val="20"/>
                <w:lang w:eastAsia="en-US"/>
              </w:rPr>
              <w:t>klawiatura z klawiszami dodatkowymi w formie funkcyjnej (proszę wymienić jakie ….</w:t>
            </w:r>
            <w:r w:rsidRPr="003C2214">
              <w:rPr>
                <w:rFonts w:ascii="Century Gothic" w:eastAsia="Calibri" w:hAnsi="Century Gothic" w:cs="Calibri"/>
                <w:bCs/>
                <w:i/>
                <w:sz w:val="20"/>
                <w:szCs w:val="20"/>
                <w:lang w:val="en-US" w:eastAsia="en-US"/>
              </w:rPr>
              <w:t xml:space="preserve">). </w:t>
            </w:r>
            <w:r w:rsidRPr="003C2214">
              <w:rPr>
                <w:rFonts w:ascii="Century Gothic" w:eastAsia="Calibri" w:hAnsi="Century Gothic" w:cs="Calibri"/>
                <w:bCs/>
                <w:i/>
                <w:sz w:val="20"/>
                <w:szCs w:val="20"/>
                <w:lang w:eastAsia="en-US"/>
              </w:rPr>
              <w:t>……………………….. (podać ilość)…………………… klawisze aktywujące przyciski funkcyjne na klawiaturze w ciągu klawiszy Ctrl, Alt (lewy oraz prawy klawisz funkcyjny). Możliwość instalacji dedykowanej podpórki pod nadgarstki, podpórka trwale integrująca się bezpośrednio z</w:t>
            </w:r>
            <w:r w:rsidRPr="003C2214">
              <w:rPr>
                <w:rFonts w:ascii="Century Gothic" w:eastAsia="Calibri" w:hAnsi="Century Gothic" w:cs="Calibri"/>
                <w:bCs/>
                <w:sz w:val="20"/>
                <w:szCs w:val="20"/>
                <w:lang w:eastAsia="en-US"/>
              </w:rPr>
              <w:t xml:space="preserve"> klawiaturą.</w:t>
            </w:r>
          </w:p>
        </w:tc>
      </w:tr>
      <w:tr w:rsidR="00005697" w:rsidRPr="003C2214" w:rsidTr="002E1208">
        <w:trPr>
          <w:trHeight w:val="1390"/>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13</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Zasilacz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Energooszczędny zasilacz o mocy min. 200W oraz sprawności na poziomie min. 82%. wraz z kablem zasilającym - złącza: Hybrydowe typu C/E/F męskie - IEC C13 ,min. 1.5m, kolor czarny </w:t>
            </w:r>
          </w:p>
        </w:tc>
        <w:tc>
          <w:tcPr>
            <w:tcW w:w="3373" w:type="dxa"/>
            <w:shd w:val="clear" w:color="auto" w:fill="auto"/>
            <w:noWrap/>
          </w:tcPr>
          <w:p w:rsidR="00005697" w:rsidRPr="003C2214" w:rsidRDefault="00005697" w:rsidP="002E1208">
            <w:pPr>
              <w:spacing w:after="160" w:line="259" w:lineRule="auto"/>
              <w:jc w:val="both"/>
              <w:rPr>
                <w:rFonts w:ascii="Century Gothic" w:eastAsia="Calibri" w:hAnsi="Century Gothic"/>
                <w:i/>
                <w:sz w:val="20"/>
                <w:szCs w:val="20"/>
                <w:lang w:eastAsia="en-US"/>
              </w:rPr>
            </w:pPr>
            <w:r w:rsidRPr="003C2214">
              <w:rPr>
                <w:rFonts w:ascii="Century Gothic" w:eastAsia="Calibri" w:hAnsi="Century Gothic"/>
                <w:i/>
                <w:sz w:val="20"/>
                <w:szCs w:val="20"/>
                <w:lang w:eastAsia="en-US"/>
              </w:rPr>
              <w:t>zasilacz o mocy ………………W oraz sprawności na poziomie ……………...%. wraz z kablem zasilającym - złącza: ………………  typu ………………. męskie - …………..  kabel długości …………...m, kolor ………………………….</w:t>
            </w:r>
          </w:p>
        </w:tc>
      </w:tr>
      <w:tr w:rsidR="00005697" w:rsidRPr="003C2214" w:rsidTr="002E1208">
        <w:trPr>
          <w:trHeight w:val="4677"/>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14</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System operacyjny </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Zainstalowany/preinstalowany nowy, nieaktywowany nigdy wcześniej na innym urządzeniu, system operacyjny: Oryginalny Windows 10 Pro. PL 64-bit z licencją lub równoważny. </w:t>
            </w:r>
            <w:r w:rsidRPr="003C2214">
              <w:rPr>
                <w:rFonts w:ascii="Century Gothic" w:eastAsia="Calibri" w:hAnsi="Century Gothic" w:cs="Calibri"/>
                <w:bCs/>
                <w:sz w:val="20"/>
                <w:szCs w:val="20"/>
                <w:bdr w:val="none" w:sz="0" w:space="0" w:color="auto" w:frame="1"/>
                <w:lang w:eastAsia="en-US"/>
              </w:rPr>
              <w:t>klucz licencyjny Windows 10 Professional musi być zapisany trwale w BIOS i umożliwiać instalację systemu operacyjnego zdalnie bez potrzeby ręcznego wpisywania klucza licencyjnego.</w:t>
            </w:r>
            <w:r w:rsidRPr="003C2214">
              <w:rPr>
                <w:rFonts w:ascii="Century Gothic" w:eastAsia="Calibri" w:hAnsi="Century Gothic"/>
                <w:sz w:val="20"/>
                <w:szCs w:val="20"/>
                <w:lang w:eastAsia="en-US"/>
              </w:rPr>
              <w:br/>
              <w:t>Parametry równoważności:</w:t>
            </w:r>
            <w:r w:rsidRPr="003C2214">
              <w:rPr>
                <w:rFonts w:ascii="Century Gothic" w:eastAsia="Calibri" w:hAnsi="Century Gothic"/>
                <w:sz w:val="20"/>
                <w:szCs w:val="20"/>
                <w:lang w:eastAsia="en-US"/>
              </w:rPr>
              <w:br/>
              <w:t>·       pełna integracja z systemami IBM Lotus Notes, SWOP, Płatnik;</w:t>
            </w:r>
            <w:r w:rsidRPr="003C2214">
              <w:rPr>
                <w:rFonts w:ascii="Century Gothic" w:eastAsia="Calibri" w:hAnsi="Century Gothic"/>
                <w:sz w:val="20"/>
                <w:szCs w:val="20"/>
                <w:lang w:eastAsia="en-US"/>
              </w:rPr>
              <w:br/>
              <w:t>·       pełna obsługa ActiveX;</w:t>
            </w:r>
            <w:r w:rsidRPr="003C2214">
              <w:rPr>
                <w:rFonts w:ascii="Century Gothic" w:eastAsia="Calibri" w:hAnsi="Century Gothic"/>
                <w:sz w:val="20"/>
                <w:szCs w:val="20"/>
                <w:lang w:eastAsia="en-US"/>
              </w:rPr>
              <w:br/>
              <w:t>·       dostępne dwa rodzaje graficznego interfejsu użytkownika, w tym:</w:t>
            </w:r>
            <w:r w:rsidRPr="003C2214">
              <w:rPr>
                <w:rFonts w:ascii="Century Gothic" w:eastAsia="Calibri" w:hAnsi="Century Gothic"/>
                <w:sz w:val="20"/>
                <w:szCs w:val="20"/>
                <w:lang w:eastAsia="en-US"/>
              </w:rPr>
              <w:br/>
              <w:t>- klasyczny, umożliwiający obsługę przy pomocy klawiatury i myszy,</w:t>
            </w:r>
            <w:r w:rsidRPr="003C2214">
              <w:rPr>
                <w:rFonts w:ascii="Century Gothic" w:eastAsia="Calibri" w:hAnsi="Century Gothic"/>
                <w:sz w:val="20"/>
                <w:szCs w:val="20"/>
                <w:lang w:eastAsia="en-US"/>
              </w:rPr>
              <w:br/>
              <w:t>- dotykowy umożliwiający sterowanie dotykiem na urządzeniach typu tablet lub monitorach dotykowych;</w:t>
            </w:r>
            <w:r w:rsidRPr="003C2214">
              <w:rPr>
                <w:rFonts w:ascii="Century Gothic" w:eastAsia="Calibri" w:hAnsi="Century Gothic"/>
                <w:sz w:val="20"/>
                <w:szCs w:val="20"/>
                <w:lang w:eastAsia="en-US"/>
              </w:rPr>
              <w:br/>
            </w:r>
            <w:r w:rsidRPr="003C2214">
              <w:rPr>
                <w:rFonts w:ascii="Century Gothic" w:eastAsia="Calibri" w:hAnsi="Century Gothic"/>
                <w:sz w:val="20"/>
                <w:szCs w:val="20"/>
                <w:lang w:eastAsia="en-US"/>
              </w:rPr>
              <w:lastRenderedPageBreak/>
              <w:t>·       możliwość dokonywania aktualizacji i poprawek systemu przez Internet z możliwością wyboru instalowanych poprawek;</w:t>
            </w:r>
            <w:r w:rsidRPr="003C2214">
              <w:rPr>
                <w:rFonts w:ascii="Century Gothic" w:eastAsia="Calibri" w:hAnsi="Century Gothic"/>
                <w:sz w:val="20"/>
                <w:szCs w:val="20"/>
                <w:lang w:eastAsia="en-US"/>
              </w:rPr>
              <w:br/>
              <w:t>·       wbudowana zapora internetowa (firewall) dla ochrony połączeń internetowych; zintegrowana z systemem konsola do zarządzania ustawieniami zapory i regułami IP v4 i v6;</w:t>
            </w:r>
            <w:r w:rsidRPr="003C2214">
              <w:rPr>
                <w:rFonts w:ascii="Century Gothic" w:eastAsia="Calibri" w:hAnsi="Century Gothic"/>
                <w:sz w:val="20"/>
                <w:szCs w:val="20"/>
                <w:lang w:eastAsia="en-US"/>
              </w:rPr>
              <w:br/>
              <w:t>·       wsparcie dla Java i .NET Framework 1.1 i 2.0 i 3.0 – możliwość uruchomienia aplikacji działających we wskazanych środowiskach;</w:t>
            </w:r>
            <w:r w:rsidRPr="003C2214">
              <w:rPr>
                <w:rFonts w:ascii="Century Gothic" w:eastAsia="Calibri" w:hAnsi="Century Gothic"/>
                <w:sz w:val="20"/>
                <w:szCs w:val="20"/>
                <w:lang w:eastAsia="en-US"/>
              </w:rPr>
              <w:br/>
              <w:t>·       wsparcie dla JScript i VBScript – możliwość uruchamiania interpretera poleceń;</w:t>
            </w:r>
            <w:r w:rsidRPr="003C2214">
              <w:rPr>
                <w:rFonts w:ascii="Century Gothic" w:eastAsia="Calibri" w:hAnsi="Century Gothic"/>
                <w:sz w:val="20"/>
                <w:szCs w:val="20"/>
                <w:lang w:eastAsia="en-US"/>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Pr="003C2214">
              <w:rPr>
                <w:rFonts w:ascii="Century Gothic" w:eastAsia="Calibri" w:hAnsi="Century Gothic"/>
                <w:sz w:val="20"/>
                <w:szCs w:val="20"/>
                <w:lang w:eastAsia="en-US"/>
              </w:rPr>
              <w:br/>
              <w:t>·       zgodny z posiadanym przez zamawiającego oprogramowaniem MS Office 2007/2010/2013/2016, oprogramowaniem IBM Tivoli Endpoint Manager for Lifecycle Management (wraz z instalacją agenta IBM TEM);</w:t>
            </w:r>
            <w:r w:rsidRPr="003C2214">
              <w:rPr>
                <w:rFonts w:ascii="Century Gothic" w:eastAsia="Calibri" w:hAnsi="Century Gothic"/>
                <w:sz w:val="20"/>
                <w:szCs w:val="20"/>
                <w:lang w:eastAsia="en-US"/>
              </w:rPr>
              <w:br/>
              <w:t>·       oprogramowanie powinno umożliwiać zainstalowanie oprogramowania</w:t>
            </w:r>
            <w:r w:rsidRPr="003C2214">
              <w:rPr>
                <w:rFonts w:ascii="Century Gothic" w:eastAsia="Calibri" w:hAnsi="Century Gothic"/>
                <w:sz w:val="20"/>
                <w:szCs w:val="20"/>
                <w:lang w:eastAsia="en-US"/>
              </w:rPr>
              <w:br/>
              <w:t>(Kies, Active Sync lub Centrum obsługi urządzeń z systemem Windows</w:t>
            </w:r>
            <w:r w:rsidRPr="003C2214">
              <w:rPr>
                <w:rFonts w:ascii="Century Gothic" w:eastAsia="Calibri" w:hAnsi="Century Gothic"/>
                <w:sz w:val="20"/>
                <w:szCs w:val="20"/>
                <w:lang w:eastAsia="en-US"/>
              </w:rPr>
              <w:br/>
              <w:t>Mobile, PC Suitę lub Nokia Suitę, Zune, iTunes) umożliwiającego pełną synchronizację i zgrywanie kontaktów i danych między używanymi przez Zamawiającego telefonami komórkowymi (Nokia, Iphone, Samsung, Telefunken) oraz komputerem.</w:t>
            </w:r>
            <w:r w:rsidRPr="003C2214">
              <w:rPr>
                <w:rFonts w:ascii="Century Gothic" w:eastAsia="Calibri" w:hAnsi="Century Gothic"/>
                <w:sz w:val="20"/>
                <w:szCs w:val="20"/>
                <w:lang w:eastAsia="en-US"/>
              </w:rPr>
              <w:br/>
              <w:t>·       oprogramowanie powinno zawierać certyfikat autentyczności lub unikalny kod aktywacyjny;</w:t>
            </w:r>
            <w:r w:rsidRPr="003C2214">
              <w:rPr>
                <w:rFonts w:ascii="Century Gothic" w:eastAsia="Calibri" w:hAnsi="Century Gothic"/>
                <w:sz w:val="20"/>
                <w:szCs w:val="20"/>
                <w:lang w:eastAsia="en-US"/>
              </w:rPr>
              <w:br/>
              <w:t>Wszystkie w/w funkcjonalności nie mogą być realizowane z zastosowaniem wszelkiego rodzaju emulacji i wirtualizacji Microsoft Windows 10</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Należy podać producenta i wersję.</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Windows 10 Pro. PL 64-bit – lub równoważny</w:t>
            </w:r>
          </w:p>
        </w:tc>
      </w:tr>
      <w:tr w:rsidR="00005697" w:rsidRPr="003C2214" w:rsidTr="002E1208">
        <w:trPr>
          <w:trHeight w:val="2554"/>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lastRenderedPageBreak/>
              <w:t>15</w:t>
            </w:r>
          </w:p>
        </w:tc>
        <w:tc>
          <w:tcPr>
            <w:tcW w:w="2165"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Pakiet biurowy</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Nowy, nieaktywowany nigdy wcześniej na innym urządzeniu, pakiet oprogramowania biurowego, zintegrowanego, zawierającego następujące składniki:  edytor tekstu, arkusz kalkulacyjny, program do tworzenia prezentacji. Oprogramowanie Microsoft Office Standard  2019 PL w wersji MOLP GOV lub równoważny - umożliwiający dodanie do konta  w usłudze Microsoft Volume Licensing Service Center Zamawiającego.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Wymagania pakietu: zgodność z posiadanym przez zamawiającego oprogramowaniem, MS Office "2013/2016/2019”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zmianę wielkości kerningu, tworzenie wcięć lustrzanych, zastosowanie stylów mieszanych i stylów tabel oraz podział okna na kilka dokumentów. Arkusz kalkulacyjny powinien umożliwiać ustawianie obszaru wydruku,. Natomiast program do prezentacji musi zapewnić importowanie slajdów z innych prezentacji. Zamawiający dopuszcza zaoferowanie produktu równoważnego.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Należy podać producenta i wersję.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Licencja pakietu biurowego nie może być powiązana z licencją systemu operacyjnego zainstalowanego na komputerze.</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color w:val="FF0000"/>
                <w:sz w:val="20"/>
                <w:szCs w:val="20"/>
                <w:lang w:eastAsia="en-US"/>
              </w:rPr>
            </w:pPr>
          </w:p>
          <w:p w:rsidR="00005697" w:rsidRPr="003C2214" w:rsidRDefault="00005697" w:rsidP="002E1208">
            <w:pPr>
              <w:spacing w:after="160" w:line="259" w:lineRule="auto"/>
              <w:rPr>
                <w:rFonts w:ascii="Century Gothic" w:eastAsia="Calibri" w:hAnsi="Century Gothic"/>
                <w:sz w:val="20"/>
                <w:szCs w:val="20"/>
                <w:lang w:eastAsia="en-US"/>
              </w:rPr>
            </w:pPr>
          </w:p>
          <w:p w:rsidR="00005697" w:rsidRPr="003C2214" w:rsidRDefault="00005697" w:rsidP="002E1208">
            <w:pPr>
              <w:spacing w:after="160" w:line="259" w:lineRule="auto"/>
              <w:rPr>
                <w:rFonts w:ascii="Century Gothic" w:eastAsia="Calibri" w:hAnsi="Century Gothic"/>
                <w:i/>
                <w:color w:val="FF0000"/>
                <w:sz w:val="20"/>
                <w:szCs w:val="20"/>
                <w:lang w:eastAsia="en-US"/>
              </w:rPr>
            </w:pPr>
            <w:r w:rsidRPr="003C2214">
              <w:rPr>
                <w:rFonts w:ascii="Century Gothic" w:eastAsia="Calibri" w:hAnsi="Century Gothic"/>
                <w:sz w:val="20"/>
                <w:szCs w:val="20"/>
                <w:lang w:eastAsia="en-US"/>
              </w:rPr>
              <w:t>Microsoft Office Standard 2019 PL</w:t>
            </w:r>
            <w:r w:rsidR="00120891" w:rsidRPr="003C2214">
              <w:rPr>
                <w:rFonts w:ascii="Century Gothic" w:eastAsia="Calibri" w:hAnsi="Century Gothic"/>
                <w:sz w:val="20"/>
                <w:szCs w:val="20"/>
                <w:lang w:eastAsia="en-US"/>
              </w:rPr>
              <w:t xml:space="preserve"> w wersji MOLP GOV</w:t>
            </w:r>
            <w:r w:rsidRPr="003C2214">
              <w:rPr>
                <w:rFonts w:ascii="Century Gothic" w:eastAsia="Calibri" w:hAnsi="Century Gothic"/>
                <w:sz w:val="20"/>
                <w:szCs w:val="20"/>
                <w:lang w:eastAsia="en-US"/>
              </w:rPr>
              <w:t xml:space="preserve"> – lub równoważny</w:t>
            </w:r>
          </w:p>
        </w:tc>
      </w:tr>
      <w:tr w:rsidR="00005697" w:rsidRPr="003C2214" w:rsidTr="002E1208">
        <w:trPr>
          <w:trHeight w:val="2684"/>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lastRenderedPageBreak/>
              <w:t>16</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Bios</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BIOS zgodny ze specyfikacją UEFI</w:t>
            </w:r>
            <w:r w:rsidRPr="003C2214">
              <w:rPr>
                <w:rFonts w:ascii="Century Gothic" w:eastAsia="Calibri" w:hAnsi="Century Gothic"/>
                <w:sz w:val="20"/>
                <w:szCs w:val="20"/>
                <w:lang w:eastAsia="en-US"/>
              </w:rPr>
              <w:br/>
              <w:t>-  Możliwość, bez uruchamiania systemu operacyjnego z dysku twardego komputera lub innych podłączonych do niego urządzeń uzyskania informacji o:</w:t>
            </w:r>
            <w:r w:rsidRPr="003C2214">
              <w:rPr>
                <w:rFonts w:ascii="Century Gothic" w:eastAsia="Calibri" w:hAnsi="Century Gothic"/>
                <w:sz w:val="20"/>
                <w:szCs w:val="20"/>
                <w:lang w:eastAsia="en-US"/>
              </w:rPr>
              <w:br/>
              <w:t>- nazwie modelu komputera,</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numeru seryjnego komputera</w:t>
            </w:r>
            <w:r w:rsidRPr="003C2214">
              <w:rPr>
                <w:rFonts w:ascii="Century Gothic" w:eastAsia="Calibri" w:hAnsi="Century Gothic"/>
                <w:sz w:val="20"/>
                <w:szCs w:val="20"/>
                <w:lang w:eastAsia="en-US"/>
              </w:rPr>
              <w:br/>
              <w:t>- MAC Adres karty sieciowej,</w:t>
            </w:r>
            <w:r w:rsidRPr="003C2214">
              <w:rPr>
                <w:rFonts w:ascii="Century Gothic" w:eastAsia="Calibri" w:hAnsi="Century Gothic"/>
                <w:sz w:val="20"/>
                <w:szCs w:val="20"/>
                <w:lang w:eastAsia="en-US"/>
              </w:rPr>
              <w:br/>
              <w:t>- wersja Biosu,</w:t>
            </w:r>
            <w:r w:rsidRPr="003C2214">
              <w:rPr>
                <w:rFonts w:ascii="Century Gothic" w:eastAsia="Calibri" w:hAnsi="Century Gothic"/>
                <w:sz w:val="20"/>
                <w:szCs w:val="20"/>
                <w:lang w:eastAsia="en-US"/>
              </w:rPr>
              <w:br/>
              <w:t>- zainstalowanym procesorze,</w:t>
            </w:r>
            <w:r w:rsidRPr="003C2214">
              <w:rPr>
                <w:rFonts w:ascii="Century Gothic" w:eastAsia="Calibri" w:hAnsi="Century Gothic"/>
                <w:sz w:val="20"/>
                <w:szCs w:val="20"/>
                <w:lang w:eastAsia="en-US"/>
              </w:rPr>
              <w:br/>
              <w:t xml:space="preserve"> jego taktowaniu </w:t>
            </w:r>
            <w:r w:rsidRPr="003C2214">
              <w:rPr>
                <w:rFonts w:ascii="Century Gothic" w:eastAsia="Calibri" w:hAnsi="Century Gothic"/>
                <w:sz w:val="20"/>
                <w:szCs w:val="20"/>
                <w:lang w:eastAsia="en-US"/>
              </w:rPr>
              <w:br/>
              <w:t>- ilości pamięci RAM wraz z taktowaniem,</w:t>
            </w:r>
            <w:r w:rsidRPr="003C2214">
              <w:rPr>
                <w:rFonts w:ascii="Century Gothic" w:eastAsia="Calibri" w:hAnsi="Century Gothic"/>
                <w:sz w:val="20"/>
                <w:szCs w:val="20"/>
                <w:lang w:eastAsia="en-US"/>
              </w:rPr>
              <w:br/>
              <w:t>- napędach lub dyskach podłączonych do portów M.2 oraz SATA (model dysku twardego i napędu optycznego)</w:t>
            </w:r>
            <w:r w:rsidRPr="003C2214">
              <w:rPr>
                <w:rFonts w:ascii="Century Gothic" w:eastAsia="Calibri" w:hAnsi="Century Gothic"/>
                <w:sz w:val="20"/>
                <w:szCs w:val="20"/>
                <w:lang w:eastAsia="en-US"/>
              </w:rPr>
              <w:br/>
              <w:t>Możliwość z poziomu Bios:</w:t>
            </w:r>
            <w:r w:rsidRPr="003C2214">
              <w:rPr>
                <w:rFonts w:ascii="Century Gothic" w:eastAsia="Calibri" w:hAnsi="Century Gothic"/>
                <w:sz w:val="20"/>
                <w:szCs w:val="20"/>
                <w:lang w:eastAsia="en-US"/>
              </w:rPr>
              <w:br/>
              <w:t>- wyłączenia kontrolera selektywnego (pojedynczego) portów SATA,</w:t>
            </w:r>
            <w:r w:rsidRPr="003C2214">
              <w:rPr>
                <w:rFonts w:ascii="Century Gothic" w:eastAsia="Calibri" w:hAnsi="Century Gothic"/>
                <w:sz w:val="20"/>
                <w:szCs w:val="20"/>
                <w:lang w:eastAsia="en-US"/>
              </w:rPr>
              <w:br/>
              <w:t xml:space="preserve">- konfiguracji kontrolera SATA: AHCI </w:t>
            </w:r>
            <w:r w:rsidRPr="003C2214">
              <w:rPr>
                <w:rFonts w:ascii="Century Gothic" w:eastAsia="Calibri" w:hAnsi="Century Gothic"/>
                <w:sz w:val="20"/>
                <w:szCs w:val="20"/>
                <w:lang w:eastAsia="en-US"/>
              </w:rPr>
              <w:br/>
              <w:t xml:space="preserve">- wyłączenia karty sieciowej, karty audio, </w:t>
            </w:r>
            <w:r w:rsidRPr="003C2214">
              <w:rPr>
                <w:rFonts w:ascii="Century Gothic" w:eastAsia="Calibri" w:hAnsi="Century Gothic"/>
                <w:sz w:val="20"/>
                <w:szCs w:val="20"/>
                <w:lang w:eastAsia="en-US"/>
              </w:rPr>
              <w:br/>
              <w:t xml:space="preserve">- ustawienia hasła: administratora, użytkownika, Power-On,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blokady aktualizacji BIOS bez podania hasła administratora</w:t>
            </w:r>
            <w:r w:rsidRPr="003C2214">
              <w:rPr>
                <w:rFonts w:ascii="Century Gothic" w:eastAsia="Calibri" w:hAnsi="Century Gothic"/>
                <w:sz w:val="20"/>
                <w:szCs w:val="20"/>
                <w:lang w:eastAsia="en-US"/>
              </w:rPr>
              <w:br/>
              <w:t xml:space="preserve">- alertowania zmiany konfiguracji sprzętowej komputera </w:t>
            </w:r>
            <w:r w:rsidRPr="003C2214">
              <w:rPr>
                <w:rFonts w:ascii="Century Gothic" w:eastAsia="Calibri" w:hAnsi="Century Gothic"/>
                <w:sz w:val="20"/>
                <w:szCs w:val="20"/>
                <w:lang w:eastAsia="en-US"/>
              </w:rPr>
              <w:br/>
              <w:t xml:space="preserve">- ustawienia trybu wyłączenia komputera w stan niskiego poboru energii </w:t>
            </w:r>
            <w:r w:rsidRPr="003C2214">
              <w:rPr>
                <w:rFonts w:ascii="Century Gothic" w:eastAsia="Calibri" w:hAnsi="Century Gothic"/>
                <w:sz w:val="20"/>
                <w:szCs w:val="20"/>
                <w:lang w:eastAsia="en-US"/>
              </w:rPr>
              <w:br/>
              <w:t>- załadowania optymalnych ustawień Bios</w:t>
            </w:r>
            <w:r w:rsidRPr="003C2214">
              <w:rPr>
                <w:rFonts w:ascii="Century Gothic" w:eastAsia="Calibri" w:hAnsi="Century Gothic"/>
                <w:sz w:val="20"/>
                <w:szCs w:val="20"/>
                <w:lang w:eastAsia="en-US"/>
              </w:rPr>
              <w:br/>
              <w:t>- obsługa Bios za pomocą klawiatury i/lub myszy</w:t>
            </w:r>
            <w:r w:rsidRPr="003C2214">
              <w:rPr>
                <w:rFonts w:ascii="Century Gothic" w:eastAsia="Calibri" w:hAnsi="Century Gothic"/>
                <w:sz w:val="20"/>
                <w:szCs w:val="20"/>
                <w:lang w:eastAsia="en-US"/>
              </w:rPr>
              <w:br/>
              <w:t>- obsługa Bios bez uruchamiania systemu operacyjnego z dysku twardego komputera lub innych, podłączonych do niego, urządzeń zewnętrznych</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cs="Calibri"/>
                <w:bCs/>
                <w:sz w:val="20"/>
                <w:szCs w:val="20"/>
                <w:lang w:eastAsia="en-US"/>
              </w:rPr>
              <w:t>Możliwość ustawienia portów USB w trybie „no BOOT” (podczas startu komputer nie wykrywa urządzeń boot’ujących typu USB)</w:t>
            </w:r>
            <w:r w:rsidRPr="003C2214">
              <w:rPr>
                <w:rFonts w:ascii="Century Gothic" w:eastAsia="Calibri" w:hAnsi="Century Gothic"/>
                <w:sz w:val="20"/>
                <w:szCs w:val="20"/>
                <w:lang w:eastAsia="en-US"/>
              </w:rPr>
              <w:t>.</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cs="Calibri"/>
                <w:bCs/>
                <w:sz w:val="20"/>
                <w:szCs w:val="20"/>
                <w:lang w:eastAsia="en-US"/>
              </w:rPr>
              <w:t xml:space="preserve">Oferowany BIOS musi posiadać poza swoją wewnętrzną strukturą menu szybkiego boot’owania które umożliwia m.in.: uruchamianie systemu zainstalowanego </w:t>
            </w:r>
            <w:r w:rsidRPr="003C2214">
              <w:rPr>
                <w:rFonts w:ascii="Century Gothic" w:eastAsia="Calibri" w:hAnsi="Century Gothic" w:cs="Calibri"/>
                <w:bCs/>
                <w:sz w:val="20"/>
                <w:szCs w:val="20"/>
                <w:lang w:eastAsia="en-US"/>
              </w:rPr>
              <w:br/>
              <w:t xml:space="preserve">na dysku twardym, uruchamianie systemu </w:t>
            </w:r>
            <w:r w:rsidRPr="003C2214">
              <w:rPr>
                <w:rFonts w:ascii="Century Gothic" w:eastAsia="Calibri" w:hAnsi="Century Gothic" w:cs="Calibri"/>
                <w:bCs/>
                <w:sz w:val="20"/>
                <w:szCs w:val="20"/>
                <w:lang w:eastAsia="en-US"/>
              </w:rPr>
              <w:br/>
              <w:t>z urządzeń zewnętrznych, uruchamianie systemu z serwera za pośrednictwem zintegrowanej karty sieciowej, uruchomienie graficznego systemu diagnostycznego, wejście do BIOS, upgrade BIOS.</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BIOS zgodny ze specyfikacją UEFI</w:t>
            </w:r>
            <w:r w:rsidRPr="003C2214">
              <w:rPr>
                <w:rFonts w:ascii="Century Gothic" w:eastAsia="Calibri" w:hAnsi="Century Gothic"/>
                <w:sz w:val="20"/>
                <w:szCs w:val="20"/>
                <w:lang w:eastAsia="en-US"/>
              </w:rPr>
              <w:br/>
              <w:t>-  Posiada możliwość, bez uruchamiania systemu operacyjnego z dysku twardego komputera lub innych podłączonych do niego urządzeń uzyskania informacji o:</w:t>
            </w:r>
            <w:r w:rsidRPr="003C2214">
              <w:rPr>
                <w:rFonts w:ascii="Century Gothic" w:eastAsia="Calibri" w:hAnsi="Century Gothic"/>
                <w:sz w:val="20"/>
                <w:szCs w:val="20"/>
                <w:lang w:eastAsia="en-US"/>
              </w:rPr>
              <w:br/>
              <w:t>- nazwie modelu komputera,</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numeru seryjnego komputera</w:t>
            </w:r>
            <w:r w:rsidRPr="003C2214">
              <w:rPr>
                <w:rFonts w:ascii="Century Gothic" w:eastAsia="Calibri" w:hAnsi="Century Gothic"/>
                <w:sz w:val="20"/>
                <w:szCs w:val="20"/>
                <w:lang w:eastAsia="en-US"/>
              </w:rPr>
              <w:br/>
              <w:t>- MAC Adres karty sieciowej,</w:t>
            </w:r>
            <w:r w:rsidRPr="003C2214">
              <w:rPr>
                <w:rFonts w:ascii="Century Gothic" w:eastAsia="Calibri" w:hAnsi="Century Gothic"/>
                <w:sz w:val="20"/>
                <w:szCs w:val="20"/>
                <w:lang w:eastAsia="en-US"/>
              </w:rPr>
              <w:br/>
              <w:t>- wersja Biosu,</w:t>
            </w:r>
            <w:r w:rsidRPr="003C2214">
              <w:rPr>
                <w:rFonts w:ascii="Century Gothic" w:eastAsia="Calibri" w:hAnsi="Century Gothic"/>
                <w:sz w:val="20"/>
                <w:szCs w:val="20"/>
                <w:lang w:eastAsia="en-US"/>
              </w:rPr>
              <w:br/>
              <w:t>- zainstalowanym procesorze,</w:t>
            </w:r>
            <w:r w:rsidRPr="003C2214">
              <w:rPr>
                <w:rFonts w:ascii="Century Gothic" w:eastAsia="Calibri" w:hAnsi="Century Gothic"/>
                <w:sz w:val="20"/>
                <w:szCs w:val="20"/>
                <w:lang w:eastAsia="en-US"/>
              </w:rPr>
              <w:br/>
              <w:t xml:space="preserve"> jego taktowaniu </w:t>
            </w:r>
            <w:r w:rsidRPr="003C2214">
              <w:rPr>
                <w:rFonts w:ascii="Century Gothic" w:eastAsia="Calibri" w:hAnsi="Century Gothic"/>
                <w:sz w:val="20"/>
                <w:szCs w:val="20"/>
                <w:lang w:eastAsia="en-US"/>
              </w:rPr>
              <w:br/>
              <w:t>- ilości pamięci RAM wraz z taktowaniem,</w:t>
            </w:r>
            <w:r w:rsidRPr="003C2214">
              <w:rPr>
                <w:rFonts w:ascii="Century Gothic" w:eastAsia="Calibri" w:hAnsi="Century Gothic"/>
                <w:sz w:val="20"/>
                <w:szCs w:val="20"/>
                <w:lang w:eastAsia="en-US"/>
              </w:rPr>
              <w:br/>
              <w:t>- napędach lub dyskach podłączonych do portów M.2 oraz SATA (model dysku twardego i napędu optycznego)</w:t>
            </w:r>
            <w:r w:rsidRPr="003C2214">
              <w:rPr>
                <w:rFonts w:ascii="Century Gothic" w:eastAsia="Calibri" w:hAnsi="Century Gothic"/>
                <w:sz w:val="20"/>
                <w:szCs w:val="20"/>
                <w:lang w:eastAsia="en-US"/>
              </w:rPr>
              <w:br/>
              <w:t>Posiada możliwość z poziomu Bios:</w:t>
            </w:r>
            <w:r w:rsidRPr="003C2214">
              <w:rPr>
                <w:rFonts w:ascii="Century Gothic" w:eastAsia="Calibri" w:hAnsi="Century Gothic"/>
                <w:sz w:val="20"/>
                <w:szCs w:val="20"/>
                <w:lang w:eastAsia="en-US"/>
              </w:rPr>
              <w:br/>
              <w:t>- wyłączenia kontrolera selektywnego (pojedynczego) portów SATA,</w:t>
            </w:r>
            <w:r w:rsidRPr="003C2214">
              <w:rPr>
                <w:rFonts w:ascii="Century Gothic" w:eastAsia="Calibri" w:hAnsi="Century Gothic"/>
                <w:sz w:val="20"/>
                <w:szCs w:val="20"/>
                <w:lang w:eastAsia="en-US"/>
              </w:rPr>
              <w:br/>
              <w:t xml:space="preserve">- konfiguracji kontrolera SATA: AHCI </w:t>
            </w:r>
            <w:r w:rsidRPr="003C2214">
              <w:rPr>
                <w:rFonts w:ascii="Century Gothic" w:eastAsia="Calibri" w:hAnsi="Century Gothic"/>
                <w:sz w:val="20"/>
                <w:szCs w:val="20"/>
                <w:lang w:eastAsia="en-US"/>
              </w:rPr>
              <w:br/>
              <w:t xml:space="preserve">- wyłączenia karty sieciowej, karty audio, </w:t>
            </w:r>
            <w:r w:rsidRPr="003C2214">
              <w:rPr>
                <w:rFonts w:ascii="Century Gothic" w:eastAsia="Calibri" w:hAnsi="Century Gothic"/>
                <w:sz w:val="20"/>
                <w:szCs w:val="20"/>
                <w:lang w:eastAsia="en-US"/>
              </w:rPr>
              <w:br/>
              <w:t xml:space="preserve">- ustawienia hasła: administratora, użytkownika, Power-On,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blokady aktualizacji BIOS bez podania hasła administratora</w:t>
            </w:r>
            <w:r w:rsidRPr="003C2214">
              <w:rPr>
                <w:rFonts w:ascii="Century Gothic" w:eastAsia="Calibri" w:hAnsi="Century Gothic"/>
                <w:sz w:val="20"/>
                <w:szCs w:val="20"/>
                <w:lang w:eastAsia="en-US"/>
              </w:rPr>
              <w:br/>
              <w:t xml:space="preserve">- alertowania zmiany konfiguracji sprzętowej komputera </w:t>
            </w:r>
            <w:r w:rsidRPr="003C2214">
              <w:rPr>
                <w:rFonts w:ascii="Century Gothic" w:eastAsia="Calibri" w:hAnsi="Century Gothic"/>
                <w:sz w:val="20"/>
                <w:szCs w:val="20"/>
                <w:lang w:eastAsia="en-US"/>
              </w:rPr>
              <w:br/>
              <w:t xml:space="preserve">- ustawienia trybu wyłączenia komputera w stan niskiego poboru energii </w:t>
            </w:r>
            <w:r w:rsidRPr="003C2214">
              <w:rPr>
                <w:rFonts w:ascii="Century Gothic" w:eastAsia="Calibri" w:hAnsi="Century Gothic"/>
                <w:sz w:val="20"/>
                <w:szCs w:val="20"/>
                <w:lang w:eastAsia="en-US"/>
              </w:rPr>
              <w:br/>
              <w:t>- załadowania optymalnych ustawień Bios</w:t>
            </w:r>
            <w:r w:rsidRPr="003C2214">
              <w:rPr>
                <w:rFonts w:ascii="Century Gothic" w:eastAsia="Calibri" w:hAnsi="Century Gothic"/>
                <w:sz w:val="20"/>
                <w:szCs w:val="20"/>
                <w:lang w:eastAsia="en-US"/>
              </w:rPr>
              <w:br/>
              <w:t>- obsługa Bios za pomocą klawiatury i/lub myszy</w:t>
            </w:r>
            <w:r w:rsidRPr="003C2214">
              <w:rPr>
                <w:rFonts w:ascii="Century Gothic" w:eastAsia="Calibri" w:hAnsi="Century Gothic"/>
                <w:sz w:val="20"/>
                <w:szCs w:val="20"/>
                <w:lang w:eastAsia="en-US"/>
              </w:rPr>
              <w:br/>
              <w:t>- obsługa Bios bez uruchamiania systemu operacyjnego z dysku twardego komputera lub innych, podłączonych do niego, urządzeń zewnętrznych</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cs="Calibri"/>
                <w:bCs/>
                <w:sz w:val="20"/>
                <w:szCs w:val="20"/>
                <w:lang w:eastAsia="en-US"/>
              </w:rPr>
              <w:t xml:space="preserve">Posiada możliwość ustawienia portów USB w trybie „no BOOT” (podczas startu komputer nie </w:t>
            </w:r>
            <w:r w:rsidRPr="003C2214">
              <w:rPr>
                <w:rFonts w:ascii="Century Gothic" w:eastAsia="Calibri" w:hAnsi="Century Gothic" w:cs="Calibri"/>
                <w:bCs/>
                <w:sz w:val="20"/>
                <w:szCs w:val="20"/>
                <w:lang w:eastAsia="en-US"/>
              </w:rPr>
              <w:lastRenderedPageBreak/>
              <w:t>wykrywa urządzeń boot’ujących typu USB)</w:t>
            </w:r>
            <w:r w:rsidRPr="003C2214">
              <w:rPr>
                <w:rFonts w:ascii="Century Gothic" w:eastAsia="Calibri" w:hAnsi="Century Gothic"/>
                <w:sz w:val="20"/>
                <w:szCs w:val="20"/>
                <w:lang w:eastAsia="en-US"/>
              </w:rPr>
              <w:t>.</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cs="Calibri"/>
                <w:bCs/>
                <w:sz w:val="20"/>
                <w:szCs w:val="20"/>
                <w:lang w:eastAsia="en-US"/>
              </w:rPr>
              <w:t>Oferowany BIOS  posiada poza swoją wewnętrzną strukturą menu szybkiego boot’owania które umożliwia ………………………………… - lub równoważny</w:t>
            </w:r>
          </w:p>
        </w:tc>
      </w:tr>
      <w:tr w:rsidR="00005697" w:rsidRPr="003C2214" w:rsidTr="002E1208">
        <w:trPr>
          <w:trHeight w:val="708"/>
        </w:trPr>
        <w:tc>
          <w:tcPr>
            <w:tcW w:w="501"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p>
        </w:tc>
        <w:tc>
          <w:tcPr>
            <w:tcW w:w="2165" w:type="dxa"/>
            <w:shd w:val="clear" w:color="auto" w:fill="auto"/>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Bios opcja</w:t>
            </w:r>
          </w:p>
        </w:tc>
        <w:tc>
          <w:tcPr>
            <w:tcW w:w="4536" w:type="dxa"/>
            <w:shd w:val="clear" w:color="auto" w:fill="auto"/>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cs="Calibri"/>
                <w:bCs/>
                <w:sz w:val="20"/>
                <w:szCs w:val="20"/>
                <w:lang w:eastAsia="en-US"/>
              </w:rPr>
              <w:t>Funkcja włączająca przypomnienie o konieczności oczyszczenia lub zastąpienia filtra powietrza w opcjach: co 15 dni, co 30 dni, co 60 dni, co 90 dni, co 120 dni, co 150 dni i co 180dni.</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TAK / NIE</w:t>
            </w:r>
          </w:p>
        </w:tc>
      </w:tr>
      <w:tr w:rsidR="00005697" w:rsidRPr="003C2214" w:rsidTr="002E1208">
        <w:trPr>
          <w:trHeight w:val="708"/>
        </w:trPr>
        <w:tc>
          <w:tcPr>
            <w:tcW w:w="501"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p>
        </w:tc>
        <w:tc>
          <w:tcPr>
            <w:tcW w:w="2165" w:type="dxa"/>
            <w:shd w:val="clear" w:color="auto" w:fill="auto"/>
          </w:tcPr>
          <w:p w:rsidR="00005697" w:rsidRPr="003C2214" w:rsidRDefault="00005697" w:rsidP="002E1208">
            <w:pPr>
              <w:spacing w:after="160" w:line="259" w:lineRule="auto"/>
              <w:rPr>
                <w:rFonts w:ascii="Century Gothic" w:eastAsia="Calibri" w:hAnsi="Century Gothic" w:cs="Calibri"/>
                <w:b/>
                <w:sz w:val="20"/>
                <w:szCs w:val="20"/>
                <w:lang w:eastAsia="en-US"/>
              </w:rPr>
            </w:pPr>
            <w:r w:rsidRPr="003C2214">
              <w:rPr>
                <w:rFonts w:ascii="Century Gothic" w:eastAsia="Calibri" w:hAnsi="Century Gothic" w:cs="Calibri"/>
                <w:bCs/>
                <w:sz w:val="20"/>
                <w:szCs w:val="20"/>
                <w:lang w:eastAsia="en-US"/>
              </w:rPr>
              <w:t>BIOS i diagnostyka</w:t>
            </w:r>
          </w:p>
        </w:tc>
        <w:tc>
          <w:tcPr>
            <w:tcW w:w="4536" w:type="dxa"/>
            <w:shd w:val="clear" w:color="auto" w:fill="auto"/>
            <w:vAlign w:val="center"/>
          </w:tcPr>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Możliwość ustawienia hasła użytkownika oraz hasła administratora (umożliwiających logowanie do BIOS – hasła niezależne) składających się z małych liter, dużych liter, znaków specjalnych, cyfr.</w:t>
            </w:r>
          </w:p>
          <w:p w:rsidR="00005697" w:rsidRPr="003C2214" w:rsidRDefault="00005697" w:rsidP="002E1208">
            <w:pPr>
              <w:spacing w:after="160" w:line="259" w:lineRule="auto"/>
              <w:rPr>
                <w:rFonts w:ascii="Century Gothic" w:eastAsia="Calibri" w:hAnsi="Century Gothic" w:cs="Calibri"/>
                <w:sz w:val="20"/>
                <w:szCs w:val="20"/>
                <w:lang w:eastAsia="en-US"/>
              </w:rPr>
            </w:pPr>
            <w:r w:rsidRPr="003C2214">
              <w:rPr>
                <w:rFonts w:ascii="Century Gothic" w:eastAsia="Calibri" w:hAnsi="Century Gothic" w:cs="Calibri"/>
                <w:bCs/>
                <w:sz w:val="20"/>
                <w:szCs w:val="20"/>
                <w:lang w:eastAsia="en-US"/>
              </w:rPr>
              <w:t>System diagnostyczny z poziomu menu BIOS lub menu szybkiego bootowania, zachowujący interfejs graficzny, działający w pełni, bez okrojonych funkcjonalności (umożliwiający przetestowanie komponentów takich jak m.in.: procesor, pamięć operacyjna, zintegrowana karta sieciowa, dysk twardy, zintegrowany układ graficzny, magistrala PCIe, napęd optyczny, wentylator) nawet w przypadku uszkodzonego dysku, braku dysku lub sformatowanym dysku, bez konieczności wykorzystania jakichkolwiek zewnętrznych nośników pamięci masowej oraz dostępu do sieci lokalnej oraz internetu.</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TAK / NIE</w:t>
            </w:r>
          </w:p>
        </w:tc>
      </w:tr>
      <w:tr w:rsidR="00005697" w:rsidRPr="003C2214" w:rsidTr="002E1208">
        <w:trPr>
          <w:trHeight w:val="708"/>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17</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Zintegrowany System Diagnostyczny</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Wbudowany wizualny system diagnostyczny oparty o sygnalizację włącznika POWER, służący do sygnalizowania i diagnozowania problemów z komputerem i jego komponentami, sygnalizacja oparta na zmianie statusów diody LED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t>
            </w:r>
            <w:r w:rsidRPr="003C2214">
              <w:rPr>
                <w:rFonts w:ascii="Century Gothic" w:eastAsia="Calibri" w:hAnsi="Century Gothic"/>
                <w:sz w:val="20"/>
                <w:szCs w:val="20"/>
                <w:lang w:eastAsia="en-US"/>
              </w:rPr>
              <w:lastRenderedPageBreak/>
              <w:t>wymienionych w specyfikacji a które nie są dedykowane dla systemu diagnostycznego.</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lastRenderedPageBreak/>
              <w:t xml:space="preserve">Wbudowany wizualny system diagnostyczny oparty o sygnalizację …………………………..służący do sygnalizowania i diagnozowania problemów z komputerem i jego komponentami, sygnalizacja oparta na zmianie statusów diody LED System usytuowany na ………………………… panelu.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System diagnostyczny sygnalizuje: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i/>
                <w:sz w:val="20"/>
                <w:szCs w:val="20"/>
                <w:lang w:eastAsia="en-US"/>
              </w:rPr>
              <w:t xml:space="preserve"> Oferowany system diagnostyczny nie  wykorzystuje minimalnej ilości wolnych slotów na płycie głównej, wymaganych wnęk </w:t>
            </w:r>
            <w:r w:rsidRPr="003C2214">
              <w:rPr>
                <w:rFonts w:ascii="Century Gothic" w:eastAsia="Calibri" w:hAnsi="Century Gothic"/>
                <w:i/>
                <w:sz w:val="20"/>
                <w:szCs w:val="20"/>
                <w:lang w:eastAsia="en-US"/>
              </w:rPr>
              <w:lastRenderedPageBreak/>
              <w:t>zewnętrznych w specyfikacji i dodatkowych oferowanych przez wykonawcę, oraz nie jest  uzyskiwany przez konwertowanie, przerabianie innych złączy na płycie głównej nie wymienionych w specyfikacji a które nie są dedykowane dla systemu diagnostycznego.</w:t>
            </w:r>
          </w:p>
        </w:tc>
      </w:tr>
      <w:tr w:rsidR="00005697" w:rsidRPr="003C2214" w:rsidTr="002E1208">
        <w:trPr>
          <w:trHeight w:val="1080"/>
        </w:trPr>
        <w:tc>
          <w:tcPr>
            <w:tcW w:w="501"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p>
        </w:tc>
        <w:tc>
          <w:tcPr>
            <w:tcW w:w="2165" w:type="dxa"/>
            <w:shd w:val="clear" w:color="auto" w:fill="auto"/>
          </w:tcPr>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Oddzielny system diagnostyczny zasilacza - opcja</w:t>
            </w:r>
          </w:p>
        </w:tc>
        <w:tc>
          <w:tcPr>
            <w:tcW w:w="4536" w:type="dxa"/>
            <w:shd w:val="clear" w:color="auto" w:fill="auto"/>
          </w:tcPr>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 xml:space="preserve">Oddzielny system diagnostyczny zasilacza. Dioda oddzielnego systemu diagnostycznego zasilacza umieszczona na tylnym panelu obudowy, niezależna od głównego systemu diagnostycznego. </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TAK / NIE</w:t>
            </w:r>
          </w:p>
          <w:p w:rsidR="00005697" w:rsidRPr="003C2214" w:rsidRDefault="00005697" w:rsidP="002E1208">
            <w:pPr>
              <w:spacing w:after="160" w:line="259" w:lineRule="auto"/>
              <w:rPr>
                <w:rFonts w:ascii="Century Gothic" w:eastAsia="Calibri" w:hAnsi="Century Gothic"/>
                <w:i/>
                <w:sz w:val="18"/>
                <w:szCs w:val="18"/>
                <w:lang w:eastAsia="en-US"/>
              </w:rPr>
            </w:pPr>
            <w:r w:rsidRPr="003C2214">
              <w:rPr>
                <w:rFonts w:ascii="Century Gothic" w:eastAsia="Calibri" w:hAnsi="Century Gothic" w:cs="Calibri"/>
                <w:bCs/>
                <w:i/>
                <w:sz w:val="18"/>
                <w:szCs w:val="18"/>
                <w:lang w:eastAsia="en-US"/>
              </w:rPr>
              <w:t>Komputer wyposażony jest w oddzielny system diagnostyczny zasilacza. Dioda oddzielnego systemu diagnostycznego zasilacza umieszczona jest na tylnym panelu obudowy, jest niezależna od głównego systemu diagnostycznego.</w:t>
            </w:r>
          </w:p>
        </w:tc>
      </w:tr>
      <w:tr w:rsidR="00005697" w:rsidRPr="003C2214" w:rsidTr="002E1208">
        <w:trPr>
          <w:trHeight w:val="1080"/>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18</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Waga/rozmiary urządzenia wraz z napędem optycznym – podane wartości są wartościami maksymalnymi</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Waga urządzenia 8kg</w:t>
            </w:r>
            <w:r w:rsidRPr="003C2214">
              <w:rPr>
                <w:rFonts w:ascii="Century Gothic" w:eastAsia="Calibri" w:hAnsi="Century Gothic"/>
                <w:sz w:val="20"/>
                <w:szCs w:val="20"/>
                <w:lang w:eastAsia="en-US"/>
              </w:rPr>
              <w:br/>
              <w:t>Suma wymiarów 700mm</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kg</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mm</w:t>
            </w:r>
          </w:p>
        </w:tc>
      </w:tr>
      <w:tr w:rsidR="00005697" w:rsidRPr="003C2214" w:rsidTr="002E1208">
        <w:trPr>
          <w:trHeight w:val="1350"/>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19</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Bezpieczeństwo</w:t>
            </w:r>
            <w:r w:rsidRPr="003C2214">
              <w:rPr>
                <w:rFonts w:ascii="Century Gothic" w:eastAsia="Calibri" w:hAnsi="Century Gothic"/>
                <w:sz w:val="20"/>
                <w:szCs w:val="20"/>
                <w:lang w:eastAsia="en-US"/>
              </w:rPr>
              <w:br/>
              <w:t xml:space="preserve"> i zdalne zarządzanie</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Złącze umożliwiające zastosowanie zabezpieczenia fizycznego w postaci linki metalowej uniemożliwiającej również otwarcie obudowy;  </w:t>
            </w:r>
            <w:r w:rsidRPr="003C2214">
              <w:rPr>
                <w:rFonts w:ascii="Century Gothic" w:eastAsia="Calibri" w:hAnsi="Century Gothic"/>
                <w:sz w:val="20"/>
                <w:szCs w:val="20"/>
                <w:lang w:eastAsia="en-US"/>
              </w:rPr>
              <w:br/>
              <w:t xml:space="preserve">Dedykowany, zamontowany na etapie produkcji </w:t>
            </w:r>
            <w:r w:rsidRPr="003C2214">
              <w:rPr>
                <w:rFonts w:ascii="Century Gothic" w:eastAsia="Calibri" w:hAnsi="Century Gothic" w:cs="Calibri"/>
                <w:bCs/>
                <w:sz w:val="20"/>
                <w:szCs w:val="20"/>
                <w:lang w:eastAsia="en-US"/>
              </w:rPr>
              <w:t>układ sprzętowy służący do tworzenia i zarządzania wygenerowanymi przez komputer kluczami szyfrowania (</w:t>
            </w:r>
            <w:r w:rsidRPr="003C2214">
              <w:rPr>
                <w:rFonts w:ascii="Century Gothic" w:eastAsia="Calibri" w:hAnsi="Century Gothic"/>
                <w:sz w:val="20"/>
                <w:szCs w:val="20"/>
                <w:lang w:eastAsia="en-US"/>
              </w:rPr>
              <w:t>moduł TPM 2.0)</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sz w:val="20"/>
                <w:szCs w:val="20"/>
                <w:lang w:eastAsia="en-US"/>
              </w:rPr>
              <w:t xml:space="preserve">Złącze umożliwiające zastosowanie zabezpieczenia fizycznego w postaci linki metalowej uniemożliwiającej również otwarcie obudowy;  </w:t>
            </w:r>
            <w:r w:rsidRPr="003C2214">
              <w:rPr>
                <w:rFonts w:ascii="Century Gothic" w:eastAsia="Calibri" w:hAnsi="Century Gothic"/>
                <w:sz w:val="20"/>
                <w:szCs w:val="20"/>
                <w:lang w:eastAsia="en-US"/>
              </w:rPr>
              <w:br/>
              <w:t xml:space="preserve">Dedykowany, zamontowany na etapie produkcji </w:t>
            </w:r>
            <w:r w:rsidRPr="003C2214">
              <w:rPr>
                <w:rFonts w:ascii="Century Gothic" w:eastAsia="Calibri" w:hAnsi="Century Gothic" w:cs="Calibri"/>
                <w:bCs/>
                <w:sz w:val="20"/>
                <w:szCs w:val="20"/>
                <w:lang w:eastAsia="en-US"/>
              </w:rPr>
              <w:t>układ sprzętowy służący do tworzenia i zarządzania wygenerowanymi przez komputer kluczami szyfrowania (</w:t>
            </w:r>
            <w:r w:rsidRPr="003C2214">
              <w:rPr>
                <w:rFonts w:ascii="Century Gothic" w:eastAsia="Calibri" w:hAnsi="Century Gothic"/>
                <w:sz w:val="20"/>
                <w:szCs w:val="20"/>
                <w:lang w:eastAsia="en-US"/>
              </w:rPr>
              <w:t>moduł TPM 2.0)</w:t>
            </w:r>
          </w:p>
        </w:tc>
      </w:tr>
      <w:tr w:rsidR="00005697" w:rsidRPr="003C2214" w:rsidTr="002E1208">
        <w:trPr>
          <w:trHeight w:val="1362"/>
        </w:trPr>
        <w:tc>
          <w:tcPr>
            <w:tcW w:w="501" w:type="dxa"/>
            <w:shd w:val="clear" w:color="auto" w:fill="auto"/>
            <w:noWrap/>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20</w:t>
            </w:r>
          </w:p>
        </w:tc>
        <w:tc>
          <w:tcPr>
            <w:tcW w:w="2165"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Wsparcie techniczne producenta</w:t>
            </w:r>
          </w:p>
        </w:tc>
        <w:tc>
          <w:tcPr>
            <w:tcW w:w="4536" w:type="dxa"/>
            <w:shd w:val="clear" w:color="auto" w:fill="auto"/>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Naprawy gwarancyjne urządzeń muszą być realizowane przez Producenta i/lub Autoryzowanego Partnera Serwisowego Producenta.</w:t>
            </w:r>
            <w:r w:rsidRPr="003C2214">
              <w:rPr>
                <w:rFonts w:ascii="Century Gothic" w:eastAsia="Calibri" w:hAnsi="Century Gothic" w:cs="Calibri"/>
                <w:sz w:val="20"/>
                <w:szCs w:val="20"/>
                <w:lang w:eastAsia="en-US"/>
              </w:rPr>
              <w:t xml:space="preserve"> Zamawiający wymaga od podmiotu realizującego serwis dołączenia do oferty oświadczenia, że w przypadku wystąpienia awarii dysku twardego w urządzeniu objętym aktywnym wparciem technicznym, uszkodzony dysk twardy pozostaje u Zamawiającego.</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cs="Calibri"/>
                <w:sz w:val="20"/>
                <w:szCs w:val="20"/>
                <w:lang w:eastAsia="en-US"/>
              </w:rPr>
            </w:pPr>
            <w:r w:rsidRPr="003C2214">
              <w:rPr>
                <w:rFonts w:ascii="Century Gothic" w:eastAsia="Calibri" w:hAnsi="Century Gothic"/>
                <w:sz w:val="20"/>
                <w:szCs w:val="20"/>
                <w:lang w:eastAsia="en-US"/>
              </w:rPr>
              <w:t>Naprawy gwarancyjne urządzeń będą realizowane przez …...</w:t>
            </w:r>
            <w:r w:rsidRPr="003C2214">
              <w:rPr>
                <w:rFonts w:ascii="Century Gothic" w:eastAsia="Calibri" w:hAnsi="Century Gothic" w:cs="Calibri"/>
                <w:sz w:val="20"/>
                <w:szCs w:val="20"/>
                <w:lang w:eastAsia="en-US"/>
              </w:rPr>
              <w:t>................................</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cs="Calibri"/>
                <w:sz w:val="20"/>
                <w:szCs w:val="20"/>
                <w:lang w:eastAsia="en-US"/>
              </w:rPr>
              <w:t xml:space="preserve">W przypadku wystąpienia awarii dysku twardego w urządzeniu objętym aktywnym wparciem technicznym, uszkodzony dysk twardy pozostaje </w:t>
            </w:r>
            <w:r w:rsidRPr="003C2214">
              <w:rPr>
                <w:rFonts w:ascii="Century Gothic" w:eastAsia="Calibri" w:hAnsi="Century Gothic" w:cs="Calibri"/>
                <w:sz w:val="20"/>
                <w:szCs w:val="20"/>
                <w:lang w:eastAsia="en-US"/>
              </w:rPr>
              <w:br/>
              <w:t>u Zamawiającego.</w:t>
            </w:r>
          </w:p>
        </w:tc>
      </w:tr>
      <w:tr w:rsidR="00005697" w:rsidRPr="003C2214" w:rsidTr="002E1208">
        <w:trPr>
          <w:trHeight w:val="1362"/>
        </w:trPr>
        <w:tc>
          <w:tcPr>
            <w:tcW w:w="501" w:type="dxa"/>
            <w:shd w:val="clear" w:color="auto" w:fill="auto"/>
            <w:noWrap/>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21</w:t>
            </w:r>
          </w:p>
        </w:tc>
        <w:tc>
          <w:tcPr>
            <w:tcW w:w="2165" w:type="dxa"/>
            <w:shd w:val="clear" w:color="auto" w:fill="auto"/>
          </w:tcPr>
          <w:p w:rsidR="00005697" w:rsidRPr="003C2214" w:rsidRDefault="00005697" w:rsidP="002E1208">
            <w:pPr>
              <w:spacing w:after="160" w:line="259" w:lineRule="auto"/>
              <w:jc w:val="center"/>
              <w:rPr>
                <w:rFonts w:ascii="Century Gothic" w:eastAsia="Calibri" w:hAnsi="Century Gothic" w:cs="Calibri"/>
                <w:sz w:val="20"/>
                <w:szCs w:val="20"/>
                <w:lang w:eastAsia="en-US"/>
              </w:rPr>
            </w:pPr>
            <w:r w:rsidRPr="003C2214">
              <w:rPr>
                <w:rFonts w:ascii="Century Gothic" w:eastAsia="Calibri" w:hAnsi="Century Gothic" w:cs="Calibri"/>
                <w:sz w:val="20"/>
                <w:szCs w:val="20"/>
                <w:lang w:eastAsia="en-US"/>
              </w:rPr>
              <w:t>Ergonomia</w:t>
            </w:r>
          </w:p>
        </w:tc>
        <w:tc>
          <w:tcPr>
            <w:tcW w:w="4536" w:type="dxa"/>
            <w:shd w:val="clear" w:color="auto" w:fill="auto"/>
          </w:tcPr>
          <w:p w:rsidR="00005697" w:rsidRPr="003C2214" w:rsidRDefault="00005697" w:rsidP="002E1208">
            <w:pPr>
              <w:spacing w:after="160" w:line="259" w:lineRule="auto"/>
              <w:rPr>
                <w:rFonts w:ascii="Century Gothic" w:eastAsia="Calibri" w:hAnsi="Century Gothic" w:cs="Calibri"/>
                <w:bCs/>
                <w:sz w:val="20"/>
                <w:szCs w:val="20"/>
                <w:lang w:eastAsia="en-US"/>
              </w:rPr>
            </w:pPr>
            <w:r w:rsidRPr="003C2214">
              <w:rPr>
                <w:rFonts w:ascii="Century Gothic" w:eastAsia="Calibri" w:hAnsi="Century Gothic" w:cs="Calibri"/>
                <w:bCs/>
                <w:sz w:val="20"/>
                <w:szCs w:val="20"/>
                <w:lang w:eastAsia="en-US"/>
              </w:rPr>
              <w:t xml:space="preserve">Głośność jednostki centralnej mierzona zgodnie z normą ISO 7779 oraz wykazana zgodnie z normą ISO 9296 w pozycji obserwatora w trybie pracy dysku twardego </w:t>
            </w:r>
            <w:r w:rsidRPr="003C2214">
              <w:rPr>
                <w:rFonts w:ascii="Century Gothic" w:eastAsia="Calibri" w:hAnsi="Century Gothic" w:cs="Calibri"/>
                <w:bCs/>
                <w:sz w:val="20"/>
                <w:szCs w:val="20"/>
                <w:lang w:eastAsia="en-US"/>
              </w:rPr>
              <w:lastRenderedPageBreak/>
              <w:t>(IDLE) wynosząca maksymalnie 26 dB (załączyć oświadczenie producenta).</w:t>
            </w:r>
          </w:p>
        </w:tc>
        <w:tc>
          <w:tcPr>
            <w:tcW w:w="3373" w:type="dxa"/>
            <w:shd w:val="clear" w:color="auto" w:fill="auto"/>
            <w:noWrap/>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lastRenderedPageBreak/>
              <w:t>………. dB</w:t>
            </w:r>
          </w:p>
        </w:tc>
      </w:tr>
    </w:tbl>
    <w:p w:rsidR="00005697" w:rsidRPr="003C2214" w:rsidRDefault="00005697" w:rsidP="00005697">
      <w:pPr>
        <w:spacing w:after="160" w:line="259" w:lineRule="auto"/>
        <w:rPr>
          <w:rFonts w:ascii="Century Gothic" w:eastAsia="Calibri" w:hAnsi="Century Gothic"/>
          <w:bCs/>
          <w:iCs/>
          <w:sz w:val="20"/>
          <w:szCs w:val="20"/>
          <w:lang w:eastAsia="en-US"/>
        </w:rPr>
      </w:pPr>
    </w:p>
    <w:p w:rsidR="00005697" w:rsidRPr="003C2214" w:rsidRDefault="00005697" w:rsidP="00005697">
      <w:pPr>
        <w:spacing w:after="160" w:line="259" w:lineRule="auto"/>
        <w:rPr>
          <w:rFonts w:ascii="Century Gothic" w:eastAsia="Calibri" w:hAnsi="Century Gothic"/>
          <w:b/>
          <w:i/>
          <w:sz w:val="20"/>
          <w:szCs w:val="20"/>
          <w:lang w:eastAsia="en-US"/>
        </w:rPr>
      </w:pPr>
      <w:r w:rsidRPr="003C2214">
        <w:rPr>
          <w:rFonts w:ascii="Century Gothic" w:eastAsia="Calibri" w:hAnsi="Century Gothic"/>
          <w:b/>
          <w:i/>
          <w:sz w:val="20"/>
          <w:szCs w:val="20"/>
          <w:lang w:eastAsia="en-US"/>
        </w:rPr>
        <w:t>„Monitor 27”</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005697" w:rsidRPr="003C2214" w:rsidTr="002E1208">
        <w:trPr>
          <w:trHeight w:val="1485"/>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L.P.</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Nazwa komponentu</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 xml:space="preserve">Wymagane minimalne parametry techniczne monitora </w:t>
            </w:r>
          </w:p>
        </w:tc>
        <w:tc>
          <w:tcPr>
            <w:tcW w:w="3518" w:type="dxa"/>
            <w:shd w:val="clear" w:color="auto" w:fill="auto"/>
          </w:tcPr>
          <w:p w:rsidR="00005697" w:rsidRPr="003C2214" w:rsidRDefault="00005697" w:rsidP="002E1208">
            <w:pPr>
              <w:spacing w:after="160" w:line="259" w:lineRule="auto"/>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Oferowane parametry techniczne monitora (przykład wypełnienia- należy wpisać konkretne dane podanego asortymentu)</w:t>
            </w:r>
          </w:p>
          <w:p w:rsidR="00005697" w:rsidRPr="003C2214" w:rsidRDefault="00005697" w:rsidP="002E1208">
            <w:pPr>
              <w:spacing w:after="160" w:line="259" w:lineRule="auto"/>
              <w:rPr>
                <w:rFonts w:ascii="Century Gothic" w:eastAsia="Calibri" w:hAnsi="Century Gothic"/>
                <w:bCs/>
                <w:sz w:val="20"/>
                <w:szCs w:val="20"/>
                <w:lang w:eastAsia="en-US"/>
              </w:rPr>
            </w:pPr>
          </w:p>
        </w:tc>
      </w:tr>
      <w:tr w:rsidR="00005697" w:rsidRPr="003C2214" w:rsidTr="002E1208">
        <w:trPr>
          <w:trHeight w:val="408"/>
        </w:trPr>
        <w:tc>
          <w:tcPr>
            <w:tcW w:w="570" w:type="dxa"/>
            <w:shd w:val="clear" w:color="auto" w:fill="auto"/>
            <w:noWrap/>
            <w:vAlign w:val="center"/>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1</w:t>
            </w:r>
          </w:p>
        </w:tc>
        <w:tc>
          <w:tcPr>
            <w:tcW w:w="2717" w:type="dxa"/>
            <w:shd w:val="clear" w:color="auto" w:fill="auto"/>
            <w:vAlign w:val="center"/>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2</w:t>
            </w:r>
          </w:p>
        </w:tc>
        <w:tc>
          <w:tcPr>
            <w:tcW w:w="3119" w:type="dxa"/>
            <w:shd w:val="clear" w:color="auto" w:fill="auto"/>
            <w:vAlign w:val="center"/>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3</w:t>
            </w:r>
          </w:p>
        </w:tc>
        <w:tc>
          <w:tcPr>
            <w:tcW w:w="3518" w:type="dxa"/>
            <w:shd w:val="clear" w:color="auto" w:fill="auto"/>
          </w:tcPr>
          <w:p w:rsidR="00005697" w:rsidRPr="003C2214" w:rsidRDefault="00005697" w:rsidP="002E1208">
            <w:pPr>
              <w:spacing w:after="160" w:line="259" w:lineRule="auto"/>
              <w:jc w:val="center"/>
              <w:rPr>
                <w:rFonts w:ascii="Century Gothic" w:eastAsia="Calibri" w:hAnsi="Century Gothic"/>
                <w:bCs/>
                <w:sz w:val="20"/>
                <w:szCs w:val="20"/>
                <w:lang w:eastAsia="en-US"/>
              </w:rPr>
            </w:pPr>
            <w:r w:rsidRPr="003C2214">
              <w:rPr>
                <w:rFonts w:ascii="Century Gothic" w:eastAsia="Calibri" w:hAnsi="Century Gothic"/>
                <w:bCs/>
                <w:sz w:val="20"/>
                <w:szCs w:val="20"/>
                <w:lang w:eastAsia="en-US"/>
              </w:rPr>
              <w:t>4</w:t>
            </w:r>
          </w:p>
        </w:tc>
      </w:tr>
      <w:tr w:rsidR="00005697" w:rsidRPr="003C2214" w:rsidTr="002E1208">
        <w:trPr>
          <w:trHeight w:val="548"/>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Typ ekranu</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Ekran ciekłokrystaliczny z aktywną matrycą min. 27” (16:9), czarny lub odcienie szarości</w:t>
            </w:r>
          </w:p>
        </w:tc>
        <w:tc>
          <w:tcPr>
            <w:tcW w:w="3518" w:type="dxa"/>
            <w:shd w:val="clear" w:color="auto" w:fill="auto"/>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Ekran ciekłokrystaliczny z aktywną matrycą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Proporcje … : ….., kolor …..</w:t>
            </w:r>
          </w:p>
        </w:tc>
      </w:tr>
      <w:tr w:rsidR="00005697" w:rsidRPr="003C2214" w:rsidTr="002E1208">
        <w:trPr>
          <w:trHeight w:val="348"/>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2</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Rozmiar plamki</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max. 0,311 mm</w:t>
            </w:r>
          </w:p>
        </w:tc>
        <w:tc>
          <w:tcPr>
            <w:tcW w:w="3518" w:type="dxa"/>
            <w:shd w:val="clear" w:color="auto" w:fill="auto"/>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mm</w:t>
            </w:r>
          </w:p>
        </w:tc>
      </w:tr>
      <w:tr w:rsidR="00005697" w:rsidRPr="003C2214" w:rsidTr="002E1208">
        <w:trPr>
          <w:trHeight w:val="315"/>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3</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Jasność</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300 cd/m2</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 </w:t>
            </w:r>
            <w:r w:rsidRPr="003C2214">
              <w:rPr>
                <w:rFonts w:ascii="Century Gothic" w:eastAsia="Calibri" w:hAnsi="Century Gothic"/>
                <w:sz w:val="20"/>
                <w:szCs w:val="20"/>
                <w:lang w:eastAsia="en-US"/>
              </w:rPr>
              <w:t>cd/m2</w:t>
            </w:r>
          </w:p>
        </w:tc>
      </w:tr>
      <w:tr w:rsidR="00005697" w:rsidRPr="003C2214" w:rsidTr="002E1208">
        <w:trPr>
          <w:trHeight w:val="315"/>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4</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Kontrast</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Typowy 1000:1</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sz w:val="20"/>
                <w:szCs w:val="20"/>
                <w:lang w:eastAsia="en-US"/>
              </w:rPr>
              <w:t>Typowy ….  : ……</w:t>
            </w:r>
          </w:p>
        </w:tc>
      </w:tr>
      <w:tr w:rsidR="00005697" w:rsidRPr="003C2214" w:rsidTr="002E1208">
        <w:trPr>
          <w:trHeight w:val="802"/>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5</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Kąty widzenia (pion/poziom)</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178/178 stopni</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 </w:t>
            </w:r>
            <w:r w:rsidRPr="003C2214">
              <w:rPr>
                <w:rFonts w:ascii="Century Gothic" w:eastAsia="Calibri" w:hAnsi="Century Gothic"/>
                <w:sz w:val="20"/>
                <w:szCs w:val="20"/>
                <w:lang w:eastAsia="en-US"/>
              </w:rPr>
              <w:t>stopni</w:t>
            </w:r>
          </w:p>
        </w:tc>
      </w:tr>
      <w:tr w:rsidR="00005697" w:rsidRPr="003C2214" w:rsidTr="002E1208">
        <w:trPr>
          <w:trHeight w:val="412"/>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6</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Czas reakcji matrycy</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val="en-US" w:eastAsia="en-US"/>
              </w:rPr>
            </w:pPr>
            <w:r w:rsidRPr="003C2214">
              <w:rPr>
                <w:rFonts w:ascii="Century Gothic" w:eastAsia="Calibri" w:hAnsi="Century Gothic"/>
                <w:sz w:val="20"/>
                <w:szCs w:val="20"/>
                <w:lang w:val="en-US" w:eastAsia="en-US"/>
              </w:rPr>
              <w:t>max. 8 ms (Gray to Gray)</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val="en-US" w:eastAsia="en-US"/>
              </w:rPr>
            </w:pPr>
            <w:r w:rsidRPr="003C2214">
              <w:rPr>
                <w:rFonts w:ascii="Century Gothic" w:eastAsia="Calibri" w:hAnsi="Century Gothic"/>
                <w:i/>
                <w:sz w:val="20"/>
                <w:szCs w:val="20"/>
                <w:lang w:val="en-US" w:eastAsia="en-US"/>
              </w:rPr>
              <w:t xml:space="preserve">……. Ms </w:t>
            </w:r>
            <w:r w:rsidRPr="003C2214">
              <w:rPr>
                <w:rFonts w:ascii="Century Gothic" w:eastAsia="Calibri" w:hAnsi="Century Gothic"/>
                <w:sz w:val="20"/>
                <w:szCs w:val="20"/>
                <w:lang w:val="en-US" w:eastAsia="en-US"/>
              </w:rPr>
              <w:t>(Gray to Gray)</w:t>
            </w:r>
          </w:p>
        </w:tc>
      </w:tr>
      <w:tr w:rsidR="00005697" w:rsidRPr="003C2214" w:rsidTr="002E1208">
        <w:trPr>
          <w:trHeight w:val="540"/>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7</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Rozdzielczość maksymalna</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min.1920 x 1080 przy 60Hz</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 …… przy …..Hz</w:t>
            </w:r>
          </w:p>
        </w:tc>
      </w:tr>
      <w:tr w:rsidR="00005697" w:rsidRPr="003C2214" w:rsidTr="002E1208">
        <w:trPr>
          <w:trHeight w:val="632"/>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8</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Zużycie energii – nie większe niż</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Normalne działanie 30W (typowe), tryb wyłączenia aktywności  0,4W </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sz w:val="20"/>
                <w:szCs w:val="20"/>
                <w:lang w:eastAsia="en-US"/>
              </w:rPr>
              <w:t>Normalne działanie ……W (typowe), tryb wyłączenia aktywności  …….W</w:t>
            </w:r>
          </w:p>
        </w:tc>
      </w:tr>
      <w:tr w:rsidR="00005697" w:rsidRPr="003C2214" w:rsidTr="002E1208">
        <w:trPr>
          <w:trHeight w:val="540"/>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9</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Powłoka powierzchni ekranu</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Antyodblaskowa utwardzona</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sz w:val="20"/>
                <w:szCs w:val="20"/>
                <w:lang w:eastAsia="en-US"/>
              </w:rPr>
              <w:t>Antyodblaskowa utwardzona</w:t>
            </w:r>
          </w:p>
        </w:tc>
      </w:tr>
      <w:tr w:rsidR="00005697" w:rsidRPr="003C2214" w:rsidTr="002E1208">
        <w:trPr>
          <w:trHeight w:val="500"/>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10</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Podświetlenie</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System podświetlenia LED</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sz w:val="20"/>
                <w:szCs w:val="20"/>
                <w:lang w:eastAsia="en-US"/>
              </w:rPr>
              <w:t>System podświetlenia ……</w:t>
            </w:r>
          </w:p>
        </w:tc>
      </w:tr>
      <w:tr w:rsidR="00005697" w:rsidRPr="003C2214" w:rsidTr="002E1208">
        <w:trPr>
          <w:trHeight w:val="554"/>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11</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Bezpieczeństwo</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 Złącze umożliwiające zastosowanie zabezpieczenia fizycznego w postaci linki metalowej - gniazdo zabezpieczenia przed kradzieżą.</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sz w:val="20"/>
                <w:szCs w:val="20"/>
                <w:lang w:eastAsia="en-US"/>
              </w:rPr>
              <w:t>Złącze umożliwiające zastosowanie zabezpieczenia fizycznego w postaci linki metalowej - gniazdo zabezpieczenia przed kradzieżą.</w:t>
            </w:r>
          </w:p>
        </w:tc>
      </w:tr>
      <w:tr w:rsidR="00005697" w:rsidRPr="003C2214" w:rsidTr="002E1208">
        <w:trPr>
          <w:trHeight w:val="538"/>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12</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Waga bez podstawy nie większa niż</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4,6 kg </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kg</w:t>
            </w:r>
          </w:p>
        </w:tc>
      </w:tr>
      <w:tr w:rsidR="00005697" w:rsidRPr="003C2214" w:rsidTr="002E1208">
        <w:trPr>
          <w:trHeight w:val="810"/>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13</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Największe wymiary bez </w:t>
            </w:r>
            <w:r w:rsidRPr="003C2214">
              <w:rPr>
                <w:rFonts w:ascii="Century Gothic" w:eastAsia="Calibri" w:hAnsi="Century Gothic"/>
                <w:sz w:val="20"/>
                <w:szCs w:val="20"/>
                <w:lang w:eastAsia="en-US"/>
              </w:rPr>
              <w:br/>
              <w:t>podstawy</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Wysokość : 400 mm</w:t>
            </w:r>
            <w:r w:rsidRPr="003C2214">
              <w:rPr>
                <w:rFonts w:ascii="Century Gothic" w:eastAsia="Calibri" w:hAnsi="Century Gothic"/>
                <w:sz w:val="20"/>
                <w:szCs w:val="20"/>
                <w:lang w:eastAsia="en-US"/>
              </w:rPr>
              <w:br/>
              <w:t>Szerokość : 630 mm</w:t>
            </w:r>
            <w:r w:rsidRPr="003C2214">
              <w:rPr>
                <w:rFonts w:ascii="Century Gothic" w:eastAsia="Calibri" w:hAnsi="Century Gothic"/>
                <w:sz w:val="20"/>
                <w:szCs w:val="20"/>
                <w:lang w:eastAsia="en-US"/>
              </w:rPr>
              <w:br/>
              <w:t>Głębokość : 60 mm</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sz w:val="20"/>
                <w:szCs w:val="20"/>
                <w:lang w:eastAsia="en-US"/>
              </w:rPr>
              <w:t>Wysokość : ….. mm</w:t>
            </w:r>
            <w:r w:rsidRPr="003C2214">
              <w:rPr>
                <w:rFonts w:ascii="Century Gothic" w:eastAsia="Calibri" w:hAnsi="Century Gothic"/>
                <w:sz w:val="20"/>
                <w:szCs w:val="20"/>
                <w:lang w:eastAsia="en-US"/>
              </w:rPr>
              <w:br/>
              <w:t>Szerokość : …… mm</w:t>
            </w:r>
            <w:r w:rsidRPr="003C2214">
              <w:rPr>
                <w:rFonts w:ascii="Century Gothic" w:eastAsia="Calibri" w:hAnsi="Century Gothic"/>
                <w:sz w:val="20"/>
                <w:szCs w:val="20"/>
                <w:lang w:eastAsia="en-US"/>
              </w:rPr>
              <w:br/>
              <w:t>Głębokość : …… mm</w:t>
            </w:r>
          </w:p>
        </w:tc>
      </w:tr>
      <w:tr w:rsidR="00005697" w:rsidRPr="003C2214" w:rsidTr="002E1208">
        <w:trPr>
          <w:trHeight w:val="810"/>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lastRenderedPageBreak/>
              <w:t>14</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Największe wymiary z podstawą</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Wysokość : 480 mm</w:t>
            </w:r>
            <w:r w:rsidRPr="003C2214">
              <w:rPr>
                <w:rFonts w:ascii="Century Gothic" w:eastAsia="Calibri" w:hAnsi="Century Gothic"/>
                <w:sz w:val="20"/>
                <w:szCs w:val="20"/>
                <w:lang w:eastAsia="en-US"/>
              </w:rPr>
              <w:br/>
              <w:t>Szerokość : 630 mm</w:t>
            </w:r>
            <w:r w:rsidRPr="003C2214">
              <w:rPr>
                <w:rFonts w:ascii="Century Gothic" w:eastAsia="Calibri" w:hAnsi="Century Gothic"/>
                <w:sz w:val="20"/>
                <w:szCs w:val="20"/>
                <w:lang w:eastAsia="en-US"/>
              </w:rPr>
              <w:br/>
              <w:t>Głębokość : 300 mm</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sz w:val="20"/>
                <w:szCs w:val="20"/>
                <w:lang w:eastAsia="en-US"/>
              </w:rPr>
              <w:t>Wysokość : ….. mm</w:t>
            </w:r>
            <w:r w:rsidRPr="003C2214">
              <w:rPr>
                <w:rFonts w:ascii="Century Gothic" w:eastAsia="Calibri" w:hAnsi="Century Gothic"/>
                <w:sz w:val="20"/>
                <w:szCs w:val="20"/>
                <w:lang w:eastAsia="en-US"/>
              </w:rPr>
              <w:br/>
              <w:t>Szerokość : …… mm</w:t>
            </w:r>
            <w:r w:rsidRPr="003C2214">
              <w:rPr>
                <w:rFonts w:ascii="Century Gothic" w:eastAsia="Calibri" w:hAnsi="Century Gothic"/>
                <w:sz w:val="20"/>
                <w:szCs w:val="20"/>
                <w:lang w:eastAsia="en-US"/>
              </w:rPr>
              <w:br/>
              <w:t>Głębokość : …… mm</w:t>
            </w:r>
          </w:p>
        </w:tc>
      </w:tr>
      <w:tr w:rsidR="00005697" w:rsidRPr="003C2214" w:rsidTr="002E1208">
        <w:trPr>
          <w:trHeight w:val="342"/>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15</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Zakres regulacji Tilt</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Wymagany, od -5 do +21 lub min. regulacja 26 stopni</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od -…… do +…….</w:t>
            </w:r>
          </w:p>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sz w:val="20"/>
                <w:szCs w:val="20"/>
                <w:lang w:eastAsia="en-US"/>
              </w:rPr>
              <w:t>regulacja …… stopni</w:t>
            </w:r>
          </w:p>
        </w:tc>
      </w:tr>
      <w:tr w:rsidR="00005697" w:rsidRPr="003C2214" w:rsidTr="002E1208">
        <w:trPr>
          <w:trHeight w:val="496"/>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16</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Kolor obudowy</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ciemny (np.:czarny, szary)</w:t>
            </w:r>
          </w:p>
        </w:tc>
        <w:tc>
          <w:tcPr>
            <w:tcW w:w="3518" w:type="dxa"/>
            <w:shd w:val="clear" w:color="auto" w:fill="auto"/>
            <w:vAlign w:val="center"/>
          </w:tcPr>
          <w:p w:rsidR="00005697" w:rsidRPr="003C2214" w:rsidRDefault="00005697" w:rsidP="002E1208">
            <w:pPr>
              <w:spacing w:after="160" w:line="259" w:lineRule="auto"/>
              <w:rPr>
                <w:rFonts w:ascii="Century Gothic" w:eastAsia="Calibri" w:hAnsi="Century Gothic"/>
                <w:i/>
                <w:sz w:val="20"/>
                <w:szCs w:val="20"/>
                <w:lang w:eastAsia="en-US"/>
              </w:rPr>
            </w:pPr>
            <w:r w:rsidRPr="003C2214">
              <w:rPr>
                <w:rFonts w:ascii="Century Gothic" w:eastAsia="Calibri" w:hAnsi="Century Gothic"/>
                <w:i/>
                <w:sz w:val="20"/>
                <w:szCs w:val="20"/>
                <w:lang w:eastAsia="en-US"/>
              </w:rPr>
              <w:t xml:space="preserve">Np. ciemny , szary </w:t>
            </w:r>
          </w:p>
        </w:tc>
      </w:tr>
      <w:tr w:rsidR="00005697" w:rsidRPr="003C2214" w:rsidTr="002E1208">
        <w:trPr>
          <w:trHeight w:val="1130"/>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17</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Głośniki</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Głośniki: wbudowane lub dedykowane przez producenta monitora dołączane jako listwa dźwiękowa,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 o parametrach nie </w:t>
            </w:r>
            <w:r w:rsidRPr="003C2214">
              <w:rPr>
                <w:rFonts w:ascii="Century Gothic" w:eastAsia="Calibri" w:hAnsi="Century Gothic"/>
                <w:sz w:val="20"/>
                <w:szCs w:val="20"/>
                <w:lang w:eastAsia="en-US"/>
              </w:rPr>
              <w:br/>
              <w:t xml:space="preserve">gorszych niż: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Całkowita moc: 2,0 W, sumarycznie dla obu głośników</w:t>
            </w:r>
          </w:p>
        </w:tc>
        <w:tc>
          <w:tcPr>
            <w:tcW w:w="3518" w:type="dxa"/>
            <w:shd w:val="clear" w:color="auto" w:fill="auto"/>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Wbudowane</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i/>
                <w:sz w:val="20"/>
                <w:szCs w:val="20"/>
                <w:lang w:eastAsia="en-US"/>
              </w:rPr>
              <w:t>Całkowita moc …………….. w</w:t>
            </w:r>
            <w:r w:rsidRPr="003C2214">
              <w:rPr>
                <w:rFonts w:ascii="Century Gothic" w:eastAsia="Calibri" w:hAnsi="Century Gothic"/>
                <w:sz w:val="20"/>
                <w:szCs w:val="20"/>
                <w:lang w:eastAsia="en-US"/>
              </w:rPr>
              <w:t xml:space="preserve"> sumarycznie dla obu głośników</w:t>
            </w:r>
          </w:p>
          <w:p w:rsidR="00005697" w:rsidRPr="003C2214" w:rsidRDefault="00005697" w:rsidP="002E1208">
            <w:pPr>
              <w:spacing w:after="160" w:line="259" w:lineRule="auto"/>
              <w:rPr>
                <w:rFonts w:ascii="Century Gothic" w:eastAsia="Calibri" w:hAnsi="Century Gothic"/>
                <w:i/>
                <w:sz w:val="20"/>
                <w:szCs w:val="20"/>
                <w:lang w:eastAsia="en-US"/>
              </w:rPr>
            </w:pPr>
          </w:p>
        </w:tc>
      </w:tr>
      <w:tr w:rsidR="00005697" w:rsidRPr="003C2214" w:rsidTr="002E1208">
        <w:trPr>
          <w:trHeight w:val="565"/>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18</w:t>
            </w:r>
          </w:p>
        </w:tc>
        <w:tc>
          <w:tcPr>
            <w:tcW w:w="2717"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 xml:space="preserve">Złącze </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val="en-US" w:eastAsia="en-US"/>
              </w:rPr>
            </w:pPr>
            <w:r w:rsidRPr="003C2214">
              <w:rPr>
                <w:rFonts w:ascii="Century Gothic" w:eastAsia="Calibri" w:hAnsi="Century Gothic"/>
                <w:sz w:val="20"/>
                <w:szCs w:val="20"/>
                <w:lang w:val="en-US" w:eastAsia="en-US"/>
              </w:rPr>
              <w:t>1x D-Sub, 1x DisplayPort</w:t>
            </w:r>
          </w:p>
        </w:tc>
        <w:tc>
          <w:tcPr>
            <w:tcW w:w="3518" w:type="dxa"/>
            <w:shd w:val="clear" w:color="auto" w:fill="auto"/>
          </w:tcPr>
          <w:p w:rsidR="00005697" w:rsidRPr="003C2214" w:rsidRDefault="00005697" w:rsidP="002E1208">
            <w:pPr>
              <w:spacing w:after="160" w:line="259" w:lineRule="auto"/>
              <w:rPr>
                <w:rFonts w:ascii="Century Gothic" w:eastAsia="Calibri" w:hAnsi="Century Gothic"/>
                <w:i/>
                <w:sz w:val="20"/>
                <w:szCs w:val="20"/>
                <w:lang w:val="en-US" w:eastAsia="en-US"/>
              </w:rPr>
            </w:pPr>
            <w:r w:rsidRPr="003C2214">
              <w:rPr>
                <w:rFonts w:ascii="Century Gothic" w:eastAsia="Calibri" w:hAnsi="Century Gothic"/>
                <w:sz w:val="20"/>
                <w:szCs w:val="20"/>
                <w:lang w:val="en-US" w:eastAsia="en-US"/>
              </w:rPr>
              <w:t xml:space="preserve">…………….x D-Sub, …………..x DisplayPort, </w:t>
            </w:r>
            <w:r w:rsidRPr="003C2214">
              <w:rPr>
                <w:rFonts w:ascii="Century Gothic" w:eastAsia="Calibri" w:hAnsi="Century Gothic"/>
                <w:i/>
                <w:sz w:val="20"/>
                <w:szCs w:val="20"/>
                <w:lang w:val="en-US" w:eastAsia="en-US"/>
              </w:rPr>
              <w:t xml:space="preserve">inne ……………….. </w:t>
            </w:r>
            <w:r w:rsidRPr="003C2214">
              <w:rPr>
                <w:rFonts w:ascii="Century Gothic" w:eastAsia="Calibri" w:hAnsi="Century Gothic"/>
                <w:i/>
                <w:sz w:val="18"/>
                <w:szCs w:val="18"/>
                <w:lang w:val="en-US" w:eastAsia="en-US"/>
              </w:rPr>
              <w:t>wymienić jakie</w:t>
            </w:r>
          </w:p>
        </w:tc>
      </w:tr>
      <w:tr w:rsidR="00005697" w:rsidRPr="003C2214" w:rsidTr="002E1208">
        <w:trPr>
          <w:trHeight w:val="2862"/>
        </w:trPr>
        <w:tc>
          <w:tcPr>
            <w:tcW w:w="570" w:type="dxa"/>
            <w:shd w:val="clear" w:color="auto" w:fill="auto"/>
            <w:noWrap/>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19</w:t>
            </w:r>
          </w:p>
        </w:tc>
        <w:tc>
          <w:tcPr>
            <w:tcW w:w="2717"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Inne</w:t>
            </w:r>
          </w:p>
        </w:tc>
        <w:tc>
          <w:tcPr>
            <w:tcW w:w="3119" w:type="dxa"/>
            <w:shd w:val="clear" w:color="auto" w:fill="auto"/>
            <w:vAlign w:val="center"/>
            <w:hideMark/>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Zdejmowana podstawa oraz otwory montażowe w obudowie VESA 100mm</w:t>
            </w:r>
            <w:r w:rsidRPr="003C2214">
              <w:rPr>
                <w:rFonts w:ascii="Century Gothic" w:eastAsia="Calibri" w:hAnsi="Century Gothic"/>
                <w:sz w:val="20"/>
                <w:szCs w:val="20"/>
                <w:lang w:eastAsia="en-US"/>
              </w:rPr>
              <w:br/>
            </w:r>
            <w:r w:rsidRPr="003C2214">
              <w:rPr>
                <w:rFonts w:ascii="Century Gothic" w:eastAsia="Calibri" w:hAnsi="Century Gothic"/>
                <w:bCs/>
                <w:sz w:val="20"/>
                <w:szCs w:val="20"/>
                <w:lang w:eastAsia="en-US"/>
              </w:rPr>
              <w:t>W zestawie niżej wymienione kable koloru  ciemnego (szary, czarny):</w:t>
            </w:r>
            <w:r w:rsidRPr="003C2214">
              <w:rPr>
                <w:rFonts w:ascii="Century Gothic" w:eastAsia="Calibri" w:hAnsi="Century Gothic"/>
                <w:sz w:val="20"/>
                <w:szCs w:val="20"/>
                <w:lang w:eastAsia="en-US"/>
              </w:rPr>
              <w:br/>
              <w:t xml:space="preserve"> kabel zasilający o złączu hybrydowym typu C/E/F męskie - IEC C13 ,min. 1.8m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oraz kabel DSUB min. 1.8m</w:t>
            </w:r>
            <w:r w:rsidRPr="003C2214">
              <w:rPr>
                <w:rFonts w:ascii="Century Gothic" w:eastAsia="Calibri" w:hAnsi="Century Gothic"/>
                <w:sz w:val="20"/>
                <w:szCs w:val="20"/>
                <w:lang w:eastAsia="en-US"/>
              </w:rPr>
              <w:br/>
              <w:t>oraz kabel DP (PC) – DP (LCD),  min. 1.8 m</w:t>
            </w:r>
            <w:r w:rsidRPr="003C2214">
              <w:rPr>
                <w:rFonts w:ascii="Century Gothic" w:eastAsia="Calibri" w:hAnsi="Century Gothic"/>
                <w:sz w:val="20"/>
                <w:szCs w:val="20"/>
                <w:lang w:eastAsia="en-US"/>
              </w:rPr>
              <w:br/>
              <w:t>oraz kabel DP (PC) – HDMI (LCD),  min. 1.8 m</w:t>
            </w:r>
            <w:r w:rsidRPr="003C2214">
              <w:rPr>
                <w:rFonts w:ascii="Century Gothic" w:eastAsia="Calibri" w:hAnsi="Century Gothic"/>
                <w:sz w:val="20"/>
                <w:szCs w:val="20"/>
                <w:lang w:eastAsia="en-US"/>
              </w:rPr>
              <w:br/>
              <w:t>oraz kabel DP (PC)– DVI (LCD),  min. 1.8 m</w:t>
            </w:r>
          </w:p>
        </w:tc>
        <w:tc>
          <w:tcPr>
            <w:tcW w:w="3518" w:type="dxa"/>
            <w:shd w:val="clear" w:color="auto" w:fill="auto"/>
          </w:tcPr>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Zdejmowana podstawa oraz otwory montażowe w obudowie VESA 100mm</w:t>
            </w:r>
            <w:r w:rsidRPr="003C2214">
              <w:rPr>
                <w:rFonts w:ascii="Century Gothic" w:eastAsia="Calibri" w:hAnsi="Century Gothic"/>
                <w:sz w:val="20"/>
                <w:szCs w:val="20"/>
                <w:lang w:eastAsia="en-US"/>
              </w:rPr>
              <w:br/>
            </w:r>
            <w:r w:rsidRPr="003C2214">
              <w:rPr>
                <w:rFonts w:ascii="Century Gothic" w:eastAsia="Calibri" w:hAnsi="Century Gothic"/>
                <w:bCs/>
                <w:sz w:val="20"/>
                <w:szCs w:val="20"/>
                <w:lang w:eastAsia="en-US"/>
              </w:rPr>
              <w:t>kable koloru  czarnego:</w:t>
            </w:r>
            <w:r w:rsidRPr="003C2214">
              <w:rPr>
                <w:rFonts w:ascii="Century Gothic" w:eastAsia="Calibri" w:hAnsi="Century Gothic"/>
                <w:sz w:val="20"/>
                <w:szCs w:val="20"/>
                <w:lang w:eastAsia="en-US"/>
              </w:rPr>
              <w:br/>
              <w:t xml:space="preserve"> kabel zasilający o złączu hybrydowym typu C/E/F męskie - IEC C13 ,……………………..m </w:t>
            </w:r>
          </w:p>
          <w:p w:rsidR="00005697" w:rsidRPr="003C2214" w:rsidRDefault="00005697" w:rsidP="002E1208">
            <w:pPr>
              <w:spacing w:after="160" w:line="259" w:lineRule="auto"/>
              <w:rPr>
                <w:rFonts w:ascii="Century Gothic" w:eastAsia="Calibri" w:hAnsi="Century Gothic"/>
                <w:sz w:val="20"/>
                <w:szCs w:val="20"/>
                <w:lang w:eastAsia="en-US"/>
              </w:rPr>
            </w:pPr>
            <w:r w:rsidRPr="003C2214">
              <w:rPr>
                <w:rFonts w:ascii="Century Gothic" w:eastAsia="Calibri" w:hAnsi="Century Gothic"/>
                <w:sz w:val="20"/>
                <w:szCs w:val="20"/>
                <w:lang w:eastAsia="en-US"/>
              </w:rPr>
              <w:t>oraz kabel DSUB ………………m</w:t>
            </w:r>
            <w:r w:rsidRPr="003C2214">
              <w:rPr>
                <w:rFonts w:ascii="Century Gothic" w:eastAsia="Calibri" w:hAnsi="Century Gothic"/>
                <w:sz w:val="20"/>
                <w:szCs w:val="20"/>
                <w:lang w:eastAsia="en-US"/>
              </w:rPr>
              <w:br/>
              <w:t>oraz kabel DP (PC) – DP (LCD),  …………………………..m</w:t>
            </w:r>
            <w:r w:rsidRPr="003C2214">
              <w:rPr>
                <w:rFonts w:ascii="Century Gothic" w:eastAsia="Calibri" w:hAnsi="Century Gothic"/>
                <w:sz w:val="20"/>
                <w:szCs w:val="20"/>
                <w:lang w:eastAsia="en-US"/>
              </w:rPr>
              <w:br/>
              <w:t>oraz kabel DP (PC) – HDMI (LCD),  ……………………………….m</w:t>
            </w:r>
            <w:r w:rsidRPr="003C2214">
              <w:rPr>
                <w:rFonts w:ascii="Century Gothic" w:eastAsia="Calibri" w:hAnsi="Century Gothic"/>
                <w:sz w:val="20"/>
                <w:szCs w:val="20"/>
                <w:lang w:eastAsia="en-US"/>
              </w:rPr>
              <w:br/>
              <w:t>oraz kabel DP (PC)– DVI (LCD),  min. ……………………….m</w:t>
            </w:r>
          </w:p>
        </w:tc>
      </w:tr>
    </w:tbl>
    <w:p w:rsidR="00005697" w:rsidRPr="003C2214" w:rsidRDefault="00005697" w:rsidP="00094E4F">
      <w:pPr>
        <w:spacing w:after="60"/>
        <w:rPr>
          <w:rFonts w:ascii="Century Gothic" w:eastAsia="Calibri" w:hAnsi="Century Gothic" w:cs="Times New Roman"/>
          <w:color w:val="auto"/>
          <w:kern w:val="0"/>
          <w:sz w:val="20"/>
          <w:szCs w:val="20"/>
          <w:lang w:eastAsia="en-US" w:bidi="ar-SA"/>
        </w:rPr>
      </w:pPr>
    </w:p>
    <w:p w:rsidR="00094E4F" w:rsidRPr="003C2214" w:rsidRDefault="00005697" w:rsidP="00005697">
      <w:pPr>
        <w:spacing w:after="60"/>
        <w:jc w:val="right"/>
        <w:rPr>
          <w:rFonts w:ascii="Century Gothic" w:hAnsi="Century Gothic"/>
          <w:sz w:val="20"/>
          <w:szCs w:val="20"/>
          <w:u w:val="single"/>
        </w:rPr>
      </w:pPr>
      <w:r w:rsidRPr="003C2214">
        <w:rPr>
          <w:rFonts w:ascii="Century Gothic" w:eastAsia="Calibri" w:hAnsi="Century Gothic" w:cs="Times New Roman"/>
          <w:color w:val="auto"/>
          <w:kern w:val="0"/>
          <w:sz w:val="20"/>
          <w:szCs w:val="20"/>
          <w:lang w:eastAsia="en-US" w:bidi="ar-SA"/>
        </w:rPr>
        <w:br w:type="page"/>
      </w:r>
      <w:r w:rsidR="00094E4F" w:rsidRPr="003C2214">
        <w:rPr>
          <w:rFonts w:ascii="Century Gothic" w:hAnsi="Century Gothic"/>
          <w:b/>
          <w:bCs/>
          <w:spacing w:val="-2"/>
          <w:sz w:val="20"/>
          <w:szCs w:val="20"/>
          <w:u w:val="single"/>
        </w:rPr>
        <w:lastRenderedPageBreak/>
        <w:t>Wz</w:t>
      </w:r>
      <w:r w:rsidR="00094E4F" w:rsidRPr="003C2214">
        <w:rPr>
          <w:rFonts w:ascii="Century Gothic" w:eastAsia="Times New Roman" w:hAnsi="Century Gothic" w:cs="Times New Roman"/>
          <w:b/>
          <w:bCs/>
          <w:spacing w:val="-2"/>
          <w:sz w:val="20"/>
          <w:szCs w:val="20"/>
          <w:u w:val="single"/>
        </w:rPr>
        <w:t>ó</w:t>
      </w:r>
      <w:r w:rsidR="00094E4F" w:rsidRPr="003C2214">
        <w:rPr>
          <w:rFonts w:ascii="Century Gothic" w:eastAsia="Times New Roman" w:hAnsi="Century Gothic"/>
          <w:b/>
          <w:bCs/>
          <w:spacing w:val="-2"/>
          <w:sz w:val="20"/>
          <w:szCs w:val="20"/>
          <w:u w:val="single"/>
        </w:rPr>
        <w:t>r - Za</w:t>
      </w:r>
      <w:r w:rsidR="00094E4F" w:rsidRPr="003C2214">
        <w:rPr>
          <w:rFonts w:ascii="Century Gothic" w:eastAsia="Times New Roman" w:hAnsi="Century Gothic" w:cs="Times New Roman"/>
          <w:b/>
          <w:bCs/>
          <w:spacing w:val="-2"/>
          <w:sz w:val="20"/>
          <w:szCs w:val="20"/>
          <w:u w:val="single"/>
        </w:rPr>
        <w:t>łą</w:t>
      </w:r>
      <w:r w:rsidR="00121959" w:rsidRPr="003C2214">
        <w:rPr>
          <w:rFonts w:ascii="Century Gothic" w:eastAsia="Times New Roman" w:hAnsi="Century Gothic"/>
          <w:b/>
          <w:bCs/>
          <w:spacing w:val="-2"/>
          <w:sz w:val="20"/>
          <w:szCs w:val="20"/>
          <w:u w:val="single"/>
        </w:rPr>
        <w:t>cznik nr 4</w:t>
      </w:r>
      <w:r w:rsidR="000C068F" w:rsidRPr="003C2214">
        <w:rPr>
          <w:rFonts w:ascii="Century Gothic" w:eastAsia="Times New Roman" w:hAnsi="Century Gothic"/>
          <w:b/>
          <w:bCs/>
          <w:spacing w:val="-2"/>
          <w:sz w:val="20"/>
          <w:szCs w:val="20"/>
          <w:u w:val="single"/>
        </w:rPr>
        <w:t xml:space="preserve"> do S</w:t>
      </w:r>
      <w:r w:rsidR="00094E4F" w:rsidRPr="003C2214">
        <w:rPr>
          <w:rFonts w:ascii="Century Gothic" w:eastAsia="Times New Roman" w:hAnsi="Century Gothic"/>
          <w:b/>
          <w:bCs/>
          <w:spacing w:val="-2"/>
          <w:sz w:val="20"/>
          <w:szCs w:val="20"/>
          <w:u w:val="single"/>
        </w:rPr>
        <w:t>WZ</w:t>
      </w:r>
    </w:p>
    <w:p w:rsidR="000C068F" w:rsidRPr="003C2214" w:rsidRDefault="000C068F" w:rsidP="00094E4F">
      <w:pPr>
        <w:shd w:val="clear" w:color="auto" w:fill="FFFFFF"/>
        <w:ind w:right="5"/>
        <w:jc w:val="right"/>
        <w:rPr>
          <w:rFonts w:ascii="Century Gothic" w:eastAsia="Times New Roman" w:hAnsi="Century Gothic"/>
          <w:b/>
          <w:bCs/>
          <w:spacing w:val="-2"/>
          <w:sz w:val="20"/>
          <w:szCs w:val="20"/>
          <w:u w:val="single"/>
        </w:rPr>
      </w:pPr>
    </w:p>
    <w:p w:rsidR="000C068F" w:rsidRPr="003C2214" w:rsidRDefault="000C068F" w:rsidP="00094E4F">
      <w:pPr>
        <w:shd w:val="clear" w:color="auto" w:fill="FFFFFF"/>
        <w:ind w:right="5"/>
        <w:jc w:val="right"/>
        <w:rPr>
          <w:rFonts w:ascii="Century Gothic" w:hAnsi="Century Gothic"/>
          <w:sz w:val="20"/>
          <w:szCs w:val="20"/>
          <w:u w:val="single"/>
        </w:rPr>
      </w:pPr>
    </w:p>
    <w:p w:rsidR="00094E4F" w:rsidRPr="003C2214" w:rsidRDefault="00094E4F" w:rsidP="00094E4F">
      <w:pPr>
        <w:shd w:val="clear" w:color="auto" w:fill="FFFFFF"/>
        <w:spacing w:before="456"/>
        <w:rPr>
          <w:rFonts w:ascii="Century Gothic" w:hAnsi="Century Gothic"/>
          <w:sz w:val="20"/>
          <w:szCs w:val="20"/>
        </w:rPr>
      </w:pPr>
      <w:r w:rsidRPr="003C2214">
        <w:rPr>
          <w:rFonts w:ascii="Century Gothic" w:hAnsi="Century Gothic"/>
          <w:b/>
          <w:bCs/>
          <w:sz w:val="20"/>
          <w:szCs w:val="20"/>
          <w:u w:val="single"/>
        </w:rPr>
        <w:t>Wykonawca:</w:t>
      </w:r>
    </w:p>
    <w:p w:rsidR="00094E4F" w:rsidRPr="003C2214" w:rsidRDefault="00094E4F" w:rsidP="00094E4F">
      <w:pPr>
        <w:shd w:val="clear" w:color="auto" w:fill="FFFFFF"/>
        <w:spacing w:before="91"/>
        <w:rPr>
          <w:rFonts w:ascii="Century Gothic" w:hAnsi="Century Gothic"/>
          <w:sz w:val="20"/>
          <w:szCs w:val="20"/>
        </w:rPr>
      </w:pPr>
      <w:r w:rsidRPr="003C2214">
        <w:rPr>
          <w:rFonts w:ascii="Century Gothic" w:eastAsia="Times New Roman" w:hAnsi="Century Gothic" w:cs="Times New Roman"/>
          <w:sz w:val="20"/>
          <w:szCs w:val="20"/>
        </w:rPr>
        <w:t>…………………………………………………</w:t>
      </w:r>
      <w:r w:rsidRPr="003C2214">
        <w:rPr>
          <w:rFonts w:ascii="Century Gothic" w:eastAsia="Times New Roman" w:hAnsi="Century Gothic"/>
          <w:sz w:val="20"/>
          <w:szCs w:val="20"/>
        </w:rPr>
        <w:t>..</w:t>
      </w:r>
      <w:r w:rsidR="000C068F" w:rsidRPr="003C2214">
        <w:rPr>
          <w:rFonts w:ascii="Century Gothic" w:eastAsia="Times New Roman" w:hAnsi="Century Gothic" w:cs="Times New Roman"/>
          <w:sz w:val="20"/>
          <w:szCs w:val="20"/>
        </w:rPr>
        <w:t>…………………………………………………………..</w:t>
      </w:r>
    </w:p>
    <w:p w:rsidR="00094E4F" w:rsidRPr="003C2214" w:rsidRDefault="00094E4F" w:rsidP="00094E4F">
      <w:pPr>
        <w:shd w:val="clear" w:color="auto" w:fill="FFFFFF"/>
        <w:tabs>
          <w:tab w:val="left" w:pos="7513"/>
        </w:tabs>
        <w:spacing w:before="91" w:line="245" w:lineRule="exact"/>
        <w:ind w:right="-4"/>
        <w:rPr>
          <w:rFonts w:ascii="Century Gothic" w:hAnsi="Century Gothic"/>
          <w:sz w:val="20"/>
          <w:szCs w:val="20"/>
        </w:rPr>
      </w:pPr>
      <w:r w:rsidRPr="003C2214">
        <w:rPr>
          <w:rFonts w:ascii="Century Gothic" w:eastAsia="Times New Roman" w:hAnsi="Century Gothic" w:cs="Times New Roman"/>
          <w:spacing w:val="-2"/>
          <w:sz w:val="20"/>
          <w:szCs w:val="20"/>
        </w:rPr>
        <w:t>…………………………………………</w:t>
      </w:r>
      <w:r w:rsidR="000C068F" w:rsidRPr="003C2214">
        <w:rPr>
          <w:rFonts w:ascii="Century Gothic" w:eastAsia="Times New Roman" w:hAnsi="Century Gothic" w:cs="Times New Roman"/>
          <w:spacing w:val="-2"/>
          <w:sz w:val="20"/>
          <w:szCs w:val="20"/>
        </w:rPr>
        <w:t>………………………………………………………………………</w:t>
      </w:r>
      <w:r w:rsidRPr="003C2214">
        <w:rPr>
          <w:rFonts w:ascii="Century Gothic" w:eastAsia="Times New Roman" w:hAnsi="Century Gothic"/>
          <w:spacing w:val="-2"/>
          <w:sz w:val="20"/>
          <w:szCs w:val="20"/>
        </w:rPr>
        <w:t xml:space="preserve"> </w:t>
      </w:r>
      <w:r w:rsidRPr="003C2214">
        <w:rPr>
          <w:rFonts w:ascii="Century Gothic" w:eastAsia="Times New Roman" w:hAnsi="Century Gothic"/>
          <w:i/>
          <w:iCs/>
          <w:sz w:val="20"/>
          <w:szCs w:val="20"/>
        </w:rPr>
        <w:t>(pe</w:t>
      </w:r>
      <w:r w:rsidRPr="003C2214">
        <w:rPr>
          <w:rFonts w:ascii="Century Gothic" w:eastAsia="Times New Roman" w:hAnsi="Century Gothic" w:cs="Times New Roman"/>
          <w:i/>
          <w:iCs/>
          <w:sz w:val="20"/>
          <w:szCs w:val="20"/>
        </w:rPr>
        <w:t>ł</w:t>
      </w:r>
      <w:r w:rsidRPr="003C2214">
        <w:rPr>
          <w:rFonts w:ascii="Century Gothic" w:eastAsia="Times New Roman" w:hAnsi="Century Gothic"/>
          <w:i/>
          <w:iCs/>
          <w:sz w:val="20"/>
          <w:szCs w:val="20"/>
        </w:rPr>
        <w:t>na nazwa/firma, adres, w zale</w:t>
      </w:r>
      <w:r w:rsidRPr="003C2214">
        <w:rPr>
          <w:rFonts w:ascii="Century Gothic" w:eastAsia="Times New Roman" w:hAnsi="Century Gothic" w:cs="Times New Roman"/>
          <w:i/>
          <w:iCs/>
          <w:sz w:val="20"/>
          <w:szCs w:val="20"/>
        </w:rPr>
        <w:t>ż</w:t>
      </w:r>
      <w:r w:rsidRPr="003C2214">
        <w:rPr>
          <w:rFonts w:ascii="Century Gothic" w:eastAsia="Times New Roman" w:hAnsi="Century Gothic"/>
          <w:i/>
          <w:iCs/>
          <w:sz w:val="20"/>
          <w:szCs w:val="20"/>
        </w:rPr>
        <w:t>no</w:t>
      </w:r>
      <w:r w:rsidRPr="003C2214">
        <w:rPr>
          <w:rFonts w:ascii="Century Gothic" w:eastAsia="Times New Roman" w:hAnsi="Century Gothic" w:cs="Times New Roman"/>
          <w:i/>
          <w:iCs/>
          <w:sz w:val="20"/>
          <w:szCs w:val="20"/>
        </w:rPr>
        <w:t>ś</w:t>
      </w:r>
      <w:r w:rsidRPr="003C2214">
        <w:rPr>
          <w:rFonts w:ascii="Century Gothic" w:eastAsia="Times New Roman" w:hAnsi="Century Gothic"/>
          <w:i/>
          <w:iCs/>
          <w:sz w:val="20"/>
          <w:szCs w:val="20"/>
        </w:rPr>
        <w:t>ci od podmiotu: NIP/PESEL, KRS/CEi DG)</w:t>
      </w:r>
    </w:p>
    <w:p w:rsidR="00094E4F" w:rsidRPr="003C2214" w:rsidRDefault="00094E4F" w:rsidP="00094E4F">
      <w:pPr>
        <w:shd w:val="clear" w:color="auto" w:fill="FFFFFF"/>
        <w:spacing w:before="216"/>
        <w:rPr>
          <w:rFonts w:ascii="Century Gothic" w:hAnsi="Century Gothic"/>
          <w:sz w:val="20"/>
          <w:szCs w:val="20"/>
        </w:rPr>
      </w:pPr>
      <w:r w:rsidRPr="003C2214">
        <w:rPr>
          <w:rFonts w:ascii="Century Gothic" w:hAnsi="Century Gothic"/>
          <w:sz w:val="20"/>
          <w:szCs w:val="20"/>
          <w:u w:val="single"/>
        </w:rPr>
        <w:t>reprezentowany przez:</w:t>
      </w:r>
    </w:p>
    <w:p w:rsidR="00094E4F" w:rsidRPr="003C2214" w:rsidRDefault="00094E4F" w:rsidP="00094E4F">
      <w:pPr>
        <w:shd w:val="clear" w:color="auto" w:fill="FFFFFF"/>
        <w:spacing w:before="91" w:line="245" w:lineRule="exact"/>
        <w:ind w:right="-4"/>
        <w:rPr>
          <w:rFonts w:ascii="Century Gothic" w:hAnsi="Century Gothic"/>
          <w:sz w:val="20"/>
          <w:szCs w:val="20"/>
        </w:rPr>
      </w:pPr>
      <w:r w:rsidRPr="003C2214">
        <w:rPr>
          <w:rFonts w:ascii="Century Gothic" w:eastAsia="Times New Roman" w:hAnsi="Century Gothic" w:cs="Times New Roman"/>
          <w:spacing w:val="-2"/>
          <w:sz w:val="20"/>
          <w:szCs w:val="20"/>
        </w:rPr>
        <w:t>………………………………………………</w:t>
      </w:r>
      <w:r w:rsidRPr="003C2214">
        <w:rPr>
          <w:rFonts w:ascii="Century Gothic" w:eastAsia="Times New Roman" w:hAnsi="Century Gothic"/>
          <w:spacing w:val="-2"/>
          <w:sz w:val="20"/>
          <w:szCs w:val="20"/>
        </w:rPr>
        <w:t>..</w:t>
      </w:r>
      <w:r w:rsidR="000C068F" w:rsidRPr="003C2214">
        <w:rPr>
          <w:rFonts w:ascii="Century Gothic" w:eastAsia="Times New Roman" w:hAnsi="Century Gothic" w:cs="Times New Roman"/>
          <w:spacing w:val="-2"/>
          <w:sz w:val="20"/>
          <w:szCs w:val="20"/>
        </w:rPr>
        <w:t>……………………………………………...………………</w:t>
      </w:r>
      <w:r w:rsidRPr="003C2214">
        <w:rPr>
          <w:rFonts w:ascii="Century Gothic" w:eastAsia="Times New Roman" w:hAnsi="Century Gothic" w:cs="Times New Roman"/>
          <w:spacing w:val="-2"/>
          <w:sz w:val="20"/>
          <w:szCs w:val="20"/>
        </w:rPr>
        <w:t xml:space="preserve"> </w:t>
      </w:r>
      <w:r w:rsidRPr="003C2214">
        <w:rPr>
          <w:rFonts w:ascii="Century Gothic" w:eastAsia="Times New Roman" w:hAnsi="Century Gothic"/>
          <w:i/>
          <w:iCs/>
          <w:sz w:val="20"/>
          <w:szCs w:val="20"/>
        </w:rPr>
        <w:t>(imi</w:t>
      </w:r>
      <w:r w:rsidRPr="003C2214">
        <w:rPr>
          <w:rFonts w:ascii="Century Gothic" w:eastAsia="Times New Roman" w:hAnsi="Century Gothic" w:cs="Times New Roman"/>
          <w:i/>
          <w:iCs/>
          <w:sz w:val="20"/>
          <w:szCs w:val="20"/>
        </w:rPr>
        <w:t>ę</w:t>
      </w:r>
      <w:r w:rsidRPr="003C2214">
        <w:rPr>
          <w:rFonts w:ascii="Century Gothic" w:eastAsia="Times New Roman" w:hAnsi="Century Gothic"/>
          <w:i/>
          <w:iCs/>
          <w:sz w:val="20"/>
          <w:szCs w:val="20"/>
        </w:rPr>
        <w:t>, nazwisko, stanowisko/podstawa do reprezentacji)</w:t>
      </w:r>
    </w:p>
    <w:p w:rsidR="000C068F" w:rsidRPr="003C2214" w:rsidRDefault="000C068F" w:rsidP="00094E4F">
      <w:pPr>
        <w:shd w:val="clear" w:color="auto" w:fill="FFFFFF"/>
        <w:spacing w:before="691" w:line="245" w:lineRule="exact"/>
        <w:ind w:left="1925" w:right="1613" w:firstLine="1066"/>
        <w:jc w:val="center"/>
        <w:rPr>
          <w:rFonts w:ascii="Century Gothic" w:hAnsi="Century Gothic"/>
          <w:b/>
          <w:bCs/>
          <w:sz w:val="20"/>
          <w:szCs w:val="20"/>
        </w:rPr>
      </w:pPr>
    </w:p>
    <w:p w:rsidR="00094E4F" w:rsidRPr="003C2214" w:rsidRDefault="00094E4F" w:rsidP="006A6102">
      <w:pPr>
        <w:shd w:val="clear" w:color="auto" w:fill="FFFFFF"/>
        <w:spacing w:before="691" w:line="245" w:lineRule="exact"/>
        <w:ind w:left="1925" w:right="1613" w:firstLine="1066"/>
        <w:rPr>
          <w:rFonts w:ascii="Century Gothic" w:hAnsi="Century Gothic"/>
          <w:sz w:val="20"/>
          <w:szCs w:val="20"/>
        </w:rPr>
      </w:pPr>
      <w:r w:rsidRPr="003C2214">
        <w:rPr>
          <w:rFonts w:ascii="Century Gothic" w:hAnsi="Century Gothic"/>
          <w:b/>
          <w:bCs/>
          <w:sz w:val="20"/>
          <w:szCs w:val="20"/>
        </w:rPr>
        <w:t>O</w:t>
      </w:r>
      <w:r w:rsidRPr="003C2214">
        <w:rPr>
          <w:rFonts w:ascii="Century Gothic" w:eastAsia="Times New Roman" w:hAnsi="Century Gothic" w:cs="Times New Roman"/>
          <w:b/>
          <w:bCs/>
          <w:sz w:val="20"/>
          <w:szCs w:val="20"/>
        </w:rPr>
        <w:t>ś</w:t>
      </w:r>
      <w:r w:rsidRPr="003C2214">
        <w:rPr>
          <w:rFonts w:ascii="Century Gothic" w:eastAsia="Times New Roman" w:hAnsi="Century Gothic"/>
          <w:b/>
          <w:bCs/>
          <w:sz w:val="20"/>
          <w:szCs w:val="20"/>
        </w:rPr>
        <w:t xml:space="preserve">wiadczenie Wykonawcy </w:t>
      </w:r>
    </w:p>
    <w:p w:rsidR="00094E4F" w:rsidRPr="003C2214" w:rsidRDefault="00094E4F" w:rsidP="00094E4F">
      <w:pPr>
        <w:shd w:val="clear" w:color="auto" w:fill="FFFFFF"/>
        <w:spacing w:before="696" w:line="245" w:lineRule="exact"/>
        <w:ind w:right="5"/>
        <w:jc w:val="both"/>
        <w:rPr>
          <w:rFonts w:ascii="Century Gothic" w:hAnsi="Century Gothic"/>
          <w:sz w:val="20"/>
          <w:szCs w:val="20"/>
        </w:rPr>
      </w:pPr>
      <w:r w:rsidRPr="003C2214">
        <w:rPr>
          <w:rFonts w:ascii="Century Gothic" w:hAnsi="Century Gothic"/>
          <w:sz w:val="20"/>
          <w:szCs w:val="20"/>
        </w:rPr>
        <w:t>Przyst</w:t>
      </w:r>
      <w:r w:rsidRPr="003C2214">
        <w:rPr>
          <w:rFonts w:ascii="Century Gothic" w:eastAsia="Times New Roman" w:hAnsi="Century Gothic" w:cs="Times New Roman"/>
          <w:sz w:val="20"/>
          <w:szCs w:val="20"/>
        </w:rPr>
        <w:t>ę</w:t>
      </w:r>
      <w:r w:rsidRPr="003C2214">
        <w:rPr>
          <w:rFonts w:ascii="Century Gothic" w:eastAsia="Times New Roman" w:hAnsi="Century Gothic"/>
          <w:sz w:val="20"/>
          <w:szCs w:val="20"/>
        </w:rPr>
        <w:t>puj</w:t>
      </w:r>
      <w:r w:rsidRPr="003C2214">
        <w:rPr>
          <w:rFonts w:ascii="Century Gothic" w:eastAsia="Times New Roman" w:hAnsi="Century Gothic" w:cs="Times New Roman"/>
          <w:sz w:val="20"/>
          <w:szCs w:val="20"/>
        </w:rPr>
        <w:t>ą</w:t>
      </w:r>
      <w:r w:rsidRPr="003C2214">
        <w:rPr>
          <w:rFonts w:ascii="Century Gothic" w:eastAsia="Times New Roman" w:hAnsi="Century Gothic"/>
          <w:sz w:val="20"/>
          <w:szCs w:val="20"/>
        </w:rPr>
        <w:t>c do post</w:t>
      </w:r>
      <w:r w:rsidRPr="003C2214">
        <w:rPr>
          <w:rFonts w:ascii="Century Gothic" w:eastAsia="Times New Roman" w:hAnsi="Century Gothic" w:cs="Times New Roman"/>
          <w:sz w:val="20"/>
          <w:szCs w:val="20"/>
        </w:rPr>
        <w:t>ę</w:t>
      </w:r>
      <w:r w:rsidRPr="003C2214">
        <w:rPr>
          <w:rFonts w:ascii="Century Gothic" w:eastAsia="Times New Roman" w:hAnsi="Century Gothic"/>
          <w:sz w:val="20"/>
          <w:szCs w:val="20"/>
        </w:rPr>
        <w:t xml:space="preserve">powania </w:t>
      </w:r>
      <w:r w:rsidRPr="003C2214">
        <w:rPr>
          <w:rFonts w:ascii="Century Gothic" w:eastAsia="Times New Roman" w:hAnsi="Century Gothic"/>
          <w:bCs/>
          <w:sz w:val="20"/>
          <w:szCs w:val="20"/>
        </w:rPr>
        <w:t>na</w:t>
      </w:r>
      <w:r w:rsidR="000C068F" w:rsidRPr="003C2214">
        <w:rPr>
          <w:rFonts w:ascii="Century Gothic" w:eastAsia="Times New Roman" w:hAnsi="Century Gothic"/>
          <w:b/>
          <w:bCs/>
          <w:sz w:val="20"/>
          <w:szCs w:val="20"/>
        </w:rPr>
        <w:t xml:space="preserve"> „Dostawy zestawów komputerowych</w:t>
      </w:r>
      <w:r w:rsidRPr="003C2214">
        <w:rPr>
          <w:rFonts w:ascii="Century Gothic" w:eastAsia="Times New Roman" w:hAnsi="Century Gothic"/>
          <w:b/>
          <w:bCs/>
          <w:sz w:val="20"/>
          <w:szCs w:val="20"/>
        </w:rPr>
        <w:t xml:space="preserve">” </w:t>
      </w:r>
      <w:r w:rsidR="00005697" w:rsidRPr="003C2214">
        <w:rPr>
          <w:rFonts w:ascii="Century Gothic" w:eastAsia="Times New Roman" w:hAnsi="Century Gothic"/>
          <w:b/>
          <w:bCs/>
          <w:iCs/>
          <w:sz w:val="20"/>
          <w:szCs w:val="20"/>
        </w:rPr>
        <w:t>WZP-1282/21/73</w:t>
      </w:r>
      <w:r w:rsidR="000C068F" w:rsidRPr="003C2214">
        <w:rPr>
          <w:rFonts w:ascii="Century Gothic" w:eastAsia="Times New Roman" w:hAnsi="Century Gothic"/>
          <w:b/>
          <w:bCs/>
          <w:iCs/>
          <w:sz w:val="20"/>
          <w:szCs w:val="20"/>
        </w:rPr>
        <w:t>/Ł</w:t>
      </w:r>
      <w:r w:rsidRPr="003C2214">
        <w:rPr>
          <w:rFonts w:ascii="Century Gothic" w:eastAsia="Times New Roman" w:hAnsi="Century Gothic"/>
          <w:b/>
          <w:bCs/>
          <w:iCs/>
          <w:sz w:val="20"/>
          <w:szCs w:val="20"/>
        </w:rPr>
        <w:t xml:space="preserve"> oświadczam, </w:t>
      </w:r>
      <w:r w:rsidRPr="003C2214">
        <w:rPr>
          <w:rFonts w:ascii="Century Gothic" w:eastAsia="TimesNewRoman" w:hAnsi="Century Gothic" w:cs="Times New Roman"/>
          <w:sz w:val="20"/>
          <w:szCs w:val="20"/>
        </w:rPr>
        <w:t>że jest</w:t>
      </w:r>
      <w:r w:rsidR="000C068F" w:rsidRPr="003C2214">
        <w:rPr>
          <w:rFonts w:ascii="Century Gothic" w:eastAsia="TimesNewRoman" w:hAnsi="Century Gothic" w:cs="Times New Roman"/>
          <w:sz w:val="20"/>
          <w:szCs w:val="20"/>
        </w:rPr>
        <w:t>em</w:t>
      </w:r>
      <w:r w:rsidRPr="003C2214">
        <w:rPr>
          <w:rFonts w:ascii="Century Gothic" w:eastAsia="TimesNewRoman" w:hAnsi="Century Gothic" w:cs="Times New Roman"/>
          <w:sz w:val="20"/>
          <w:szCs w:val="20"/>
        </w:rPr>
        <w:t xml:space="preserve"> podmiotem uprawnionym do udzielania </w:t>
      </w:r>
      <w:r w:rsidR="00BA49DC" w:rsidRPr="003C2214">
        <w:rPr>
          <w:rFonts w:ascii="Century Gothic" w:eastAsia="TimesNewRoman" w:hAnsi="Century Gothic" w:cs="Times New Roman"/>
          <w:sz w:val="20"/>
          <w:szCs w:val="20"/>
        </w:rPr>
        <w:t xml:space="preserve">licencji i dostawy oferowanego </w:t>
      </w:r>
      <w:r w:rsidRPr="003C2214">
        <w:rPr>
          <w:rFonts w:ascii="Century Gothic" w:eastAsia="TimesNewRoman" w:hAnsi="Century Gothic" w:cs="Times New Roman"/>
          <w:sz w:val="20"/>
          <w:szCs w:val="20"/>
        </w:rPr>
        <w:t>w ukompletowaniu oprogramowania, a dostarczone oprogramowanie jest wolne od wad prawnych i fizycznych oraz, że jest zgodne z zaleceniami, normami i obowiązującymi wymaganiami techniczno-eksploatacyjnymi obowiązującymi na terenie RP</w:t>
      </w:r>
    </w:p>
    <w:p w:rsidR="00094E4F" w:rsidRPr="003C2214" w:rsidRDefault="00094E4F" w:rsidP="00094E4F">
      <w:pPr>
        <w:rPr>
          <w:rFonts w:ascii="Century Gothic" w:hAnsi="Century Gothic"/>
          <w:sz w:val="20"/>
          <w:szCs w:val="20"/>
        </w:rPr>
      </w:pPr>
    </w:p>
    <w:p w:rsidR="00094E4F" w:rsidRPr="003C2214" w:rsidRDefault="00094E4F" w:rsidP="00094E4F">
      <w:pPr>
        <w:tabs>
          <w:tab w:val="left" w:pos="1978"/>
          <w:tab w:val="left" w:pos="3828"/>
          <w:tab w:val="center" w:pos="4677"/>
        </w:tabs>
        <w:rPr>
          <w:rFonts w:ascii="Century Gothic" w:eastAsia="Times New Roman" w:hAnsi="Century Gothic" w:cs="Calibri"/>
          <w:b/>
          <w:szCs w:val="22"/>
        </w:rPr>
      </w:pPr>
    </w:p>
    <w:p w:rsidR="00094E4F" w:rsidRPr="003C2214" w:rsidRDefault="00094E4F" w:rsidP="00094E4F">
      <w:pPr>
        <w:tabs>
          <w:tab w:val="left" w:pos="1978"/>
          <w:tab w:val="left" w:pos="3828"/>
          <w:tab w:val="center" w:pos="4677"/>
        </w:tabs>
        <w:rPr>
          <w:rFonts w:ascii="Century Gothic" w:eastAsia="Times New Roman" w:hAnsi="Century Gothic" w:cs="Calibri"/>
          <w:b/>
          <w:color w:val="FF0000"/>
          <w:szCs w:val="22"/>
        </w:rPr>
      </w:pPr>
    </w:p>
    <w:p w:rsidR="002E4C3D" w:rsidRPr="003C2214" w:rsidRDefault="002E4C3D" w:rsidP="007F1469">
      <w:pPr>
        <w:pStyle w:val="Textbody"/>
        <w:rPr>
          <w:rFonts w:ascii="Century Gothic" w:hAnsi="Century Gothic"/>
          <w:i/>
          <w:sz w:val="16"/>
          <w:szCs w:val="16"/>
        </w:rPr>
      </w:pPr>
    </w:p>
    <w:sectPr w:rsidR="002E4C3D" w:rsidRPr="003C2214"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D4" w:rsidRDefault="00766BD4">
      <w:r>
        <w:separator/>
      </w:r>
    </w:p>
  </w:endnote>
  <w:endnote w:type="continuationSeparator" w:id="0">
    <w:p w:rsidR="00766BD4" w:rsidRDefault="0076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pitch w:val="fixed"/>
    <w:sig w:usb0="00000001" w:usb1="09060000" w:usb2="00000010" w:usb3="00000000" w:csb0="00080000" w:csb1="00000000"/>
  </w:font>
  <w:font w:name="TimesNewRoman">
    <w:altName w:val="MS Mincho"/>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Narrow">
    <w:altName w:val="Arial"/>
    <w:charset w:val="EE"/>
    <w:family w:val="swiss"/>
    <w:pitch w:val="default"/>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C9" w:rsidRDefault="007924C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97" w:rsidRDefault="00684F97"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946A47">
      <w:rPr>
        <w:noProof/>
        <w:sz w:val="20"/>
        <w:szCs w:val="20"/>
      </w:rPr>
      <w:t>16</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C9" w:rsidRDefault="007924C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D4" w:rsidRDefault="00766BD4">
      <w:r>
        <w:separator/>
      </w:r>
    </w:p>
  </w:footnote>
  <w:footnote w:type="continuationSeparator" w:id="0">
    <w:p w:rsidR="00766BD4" w:rsidRDefault="00766BD4">
      <w:r>
        <w:continuationSeparator/>
      </w:r>
    </w:p>
  </w:footnote>
  <w:footnote w:id="1">
    <w:p w:rsidR="00E80F0D" w:rsidRPr="00CD7EC3" w:rsidRDefault="00E80F0D" w:rsidP="00E80F0D">
      <w:pPr>
        <w:pStyle w:val="Tekstprzypisudolnego"/>
        <w:rPr>
          <w:rFonts w:ascii="Century Gothic" w:hAnsi="Century Gothic"/>
          <w:sz w:val="16"/>
          <w:szCs w:val="16"/>
          <w:lang w:val="pl-PL"/>
        </w:rPr>
      </w:pPr>
      <w:r w:rsidRPr="00CD7EC3">
        <w:rPr>
          <w:rStyle w:val="Odwoanieprzypisudolnego"/>
          <w:rFonts w:ascii="Century Gothic" w:hAnsi="Century Gothic"/>
          <w:sz w:val="16"/>
          <w:szCs w:val="16"/>
        </w:rPr>
        <w:footnoteRef/>
      </w:r>
      <w:r w:rsidRPr="00CD7EC3">
        <w:rPr>
          <w:rFonts w:ascii="Century Gothic" w:hAnsi="Century Gothic"/>
          <w:sz w:val="16"/>
          <w:szCs w:val="16"/>
        </w:rPr>
        <w:t xml:space="preserve"> </w:t>
      </w:r>
      <w:r w:rsidRPr="00CD7EC3">
        <w:rPr>
          <w:rFonts w:ascii="Century Gothic" w:hAnsi="Century Gothic"/>
          <w:sz w:val="16"/>
          <w:szCs w:val="16"/>
          <w:lang w:val="pl-PL"/>
        </w:rPr>
        <w:t>Należy wpisać</w:t>
      </w:r>
    </w:p>
  </w:footnote>
  <w:footnote w:id="2">
    <w:p w:rsidR="00684F97" w:rsidRPr="00DA05A2" w:rsidRDefault="00684F97" w:rsidP="00120CAC">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należy niepotrzebne skreślić:</w:t>
      </w:r>
    </w:p>
    <w:p w:rsidR="00684F97" w:rsidRPr="00DA05A2" w:rsidRDefault="00684F97" w:rsidP="00120CAC">
      <w:pPr>
        <w:pStyle w:val="Textbodyindent"/>
        <w:spacing w:after="0"/>
        <w:ind w:left="0"/>
        <w:rPr>
          <w:rFonts w:ascii="Century Gothic" w:hAnsi="Century Gothic"/>
          <w:sz w:val="16"/>
          <w:szCs w:val="16"/>
        </w:rPr>
      </w:pPr>
      <w:r w:rsidRPr="00DA05A2">
        <w:rPr>
          <w:rFonts w:ascii="Century Gothic" w:hAnsi="Century Gothic"/>
          <w:bCs/>
          <w:sz w:val="16"/>
          <w:szCs w:val="16"/>
        </w:rPr>
        <w:t>- jeżeli Wykonawca nie dokona skreślenia Zamawiający uzna, że obowiązek podatkowy leży po stronie Wykonawcy,</w:t>
      </w:r>
    </w:p>
  </w:footnote>
  <w:footnote w:id="3">
    <w:p w:rsidR="00FF19A5" w:rsidRDefault="00FF19A5" w:rsidP="00FF19A5">
      <w:pPr>
        <w:pStyle w:val="Tekstprzypisudolnego"/>
        <w:rPr>
          <w:lang w:val="pl-PL"/>
        </w:rPr>
      </w:pPr>
      <w:r>
        <w:rPr>
          <w:rStyle w:val="Odwoanieprzypisudolnego"/>
        </w:rPr>
        <w:footnoteRef/>
      </w:r>
      <w:r>
        <w:t xml:space="preserve"> </w:t>
      </w:r>
      <w:r>
        <w:rPr>
          <w:rStyle w:val="Domylnaczcionkaakapitu7"/>
          <w:rFonts w:ascii="Century Gothic" w:hAnsi="Century Gothic" w:cs="Times New Roman"/>
          <w:sz w:val="16"/>
          <w:szCs w:val="16"/>
          <w:lang w:val="pl-PL"/>
        </w:rPr>
        <w:t>zaznaczyć właściwe</w:t>
      </w:r>
    </w:p>
  </w:footnote>
  <w:footnote w:id="4">
    <w:p w:rsidR="00684F97" w:rsidRPr="00DA05A2" w:rsidRDefault="00684F97">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hAnsi="Century Gothic" w:cs="Times New Roman"/>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Jeżeli Wykonawca nie dokona skreślenia i nie wypełni pkt </w:t>
      </w:r>
      <w:r>
        <w:rPr>
          <w:rStyle w:val="Domylnaczcionkaakapitu7"/>
          <w:rFonts w:ascii="Century Gothic" w:eastAsia="ArialNarrow" w:hAnsi="Century Gothic" w:cs="Times New Roman"/>
          <w:sz w:val="16"/>
          <w:szCs w:val="16"/>
          <w:lang w:val="pl-PL" w:eastAsia="pl-PL"/>
        </w:rPr>
        <w:t>I</w:t>
      </w:r>
      <w:r>
        <w:rPr>
          <w:rStyle w:val="Domylnaczcionkaakapitu7"/>
          <w:rFonts w:ascii="Century Gothic" w:eastAsia="ArialNarrow" w:hAnsi="Century Gothic" w:cs="Times New Roman"/>
          <w:sz w:val="16"/>
          <w:szCs w:val="16"/>
          <w:lang w:eastAsia="pl-PL"/>
        </w:rPr>
        <w:t>V</w:t>
      </w:r>
      <w:r w:rsidRPr="00DA05A2">
        <w:rPr>
          <w:rStyle w:val="Domylnaczcionkaakapitu7"/>
          <w:rFonts w:ascii="Century Gothic" w:eastAsia="ArialNarrow" w:hAnsi="Century Gothic" w:cs="Times New Roman"/>
          <w:sz w:val="16"/>
          <w:szCs w:val="16"/>
          <w:lang w:eastAsia="pl-PL"/>
        </w:rPr>
        <w:t>, Zamawiający uzna, że Wykonawca nie zamierza powierzyć części zamówienia Podwykonawcom</w:t>
      </w:r>
    </w:p>
  </w:footnote>
  <w:footnote w:id="5">
    <w:p w:rsidR="00684F97" w:rsidRPr="00DA05A2" w:rsidRDefault="00684F97">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6">
    <w:p w:rsidR="00684F97" w:rsidRDefault="00684F97">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p w:rsidR="00684F97" w:rsidRDefault="00684F97">
      <w:pPr>
        <w:pStyle w:val="Tekstprzypisudolnego"/>
        <w:rPr>
          <w:rFonts w:ascii="Century Gothic" w:hAnsi="Century Gothic"/>
          <w:sz w:val="16"/>
          <w:szCs w:val="16"/>
          <w:lang w:val="pl-PL"/>
        </w:rPr>
      </w:pPr>
      <w:r w:rsidRPr="00BA49DC">
        <w:rPr>
          <w:rFonts w:ascii="Century Gothic" w:hAnsi="Century Gothic"/>
          <w:sz w:val="16"/>
          <w:szCs w:val="16"/>
          <w:vertAlign w:val="superscript"/>
          <w:lang w:val="pl-PL"/>
        </w:rPr>
        <w:t>6</w:t>
      </w:r>
      <w:r>
        <w:rPr>
          <w:rFonts w:ascii="Century Gothic" w:hAnsi="Century Gothic"/>
          <w:sz w:val="16"/>
          <w:szCs w:val="16"/>
          <w:vertAlign w:val="superscript"/>
          <w:lang w:val="pl-PL"/>
        </w:rPr>
        <w:t xml:space="preserve"> </w:t>
      </w:r>
      <w:r>
        <w:rPr>
          <w:rFonts w:ascii="Century Gothic" w:hAnsi="Century Gothic"/>
          <w:sz w:val="16"/>
          <w:szCs w:val="16"/>
          <w:lang w:val="pl-PL"/>
        </w:rPr>
        <w:t>należy wpisać. W przypadku nie wpisania, Zamawiający uzna, że Wykonawca udziela 24 miesięcznej gwarancji</w:t>
      </w:r>
    </w:p>
    <w:p w:rsidR="00684F97" w:rsidRDefault="00684F97">
      <w:pPr>
        <w:pStyle w:val="Tekstprzypisudolnego"/>
        <w:rPr>
          <w:rFonts w:ascii="Century Gothic" w:hAnsi="Century Gothic"/>
          <w:sz w:val="16"/>
          <w:szCs w:val="16"/>
          <w:lang w:val="pl-PL"/>
        </w:rPr>
      </w:pPr>
      <w:r>
        <w:rPr>
          <w:rFonts w:ascii="Century Gothic" w:hAnsi="Century Gothic"/>
          <w:sz w:val="16"/>
          <w:szCs w:val="16"/>
          <w:vertAlign w:val="superscript"/>
          <w:lang w:val="pl-PL"/>
        </w:rPr>
        <w:t>7</w:t>
      </w:r>
      <w:r>
        <w:rPr>
          <w:rFonts w:ascii="Century Gothic" w:hAnsi="Century Gothic"/>
          <w:sz w:val="16"/>
          <w:szCs w:val="16"/>
          <w:lang w:val="pl-PL"/>
        </w:rPr>
        <w:t xml:space="preserve"> należy wpisać. W przypadku nie wpisania, Zamawiający, uzna, ze Wykonawca oferuje minimalne parametry</w:t>
      </w:r>
    </w:p>
    <w:p w:rsidR="005E6233" w:rsidRPr="00BA49DC" w:rsidRDefault="005E6233">
      <w:pPr>
        <w:pStyle w:val="Tekstprzypisudolnego"/>
        <w:rPr>
          <w:sz w:val="16"/>
          <w:szCs w:val="16"/>
          <w:lang w:val="pl-PL"/>
        </w:rPr>
      </w:pPr>
      <w:r w:rsidRPr="005E6233">
        <w:rPr>
          <w:rFonts w:ascii="Century Gothic" w:hAnsi="Century Gothic"/>
          <w:sz w:val="16"/>
          <w:szCs w:val="16"/>
          <w:vertAlign w:val="superscript"/>
          <w:lang w:val="pl-PL"/>
        </w:rPr>
        <w:t>8</w:t>
      </w:r>
      <w:r>
        <w:rPr>
          <w:rFonts w:ascii="Century Gothic" w:hAnsi="Century Gothic"/>
          <w:sz w:val="16"/>
          <w:szCs w:val="16"/>
          <w:lang w:val="pl-PL"/>
        </w:rPr>
        <w:t xml:space="preserve"> należy niepotrzebne skreślić. W przypadku gdy Wykonawca nie dokona skreślenia, Zamawiający nie przyzna punktów w danym podkryterium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C9" w:rsidRDefault="007924C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C9" w:rsidRDefault="007924C9">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C9" w:rsidRDefault="007924C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D1320A40"/>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55C86126"/>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3BB874AC"/>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33268C4"/>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38486DDC"/>
    <w:name w:val="WW8Num10"/>
    <w:lvl w:ilvl="0">
      <w:start w:val="1"/>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5E287D5C"/>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928"/>
        </w:tabs>
        <w:ind w:left="928" w:hanging="360"/>
      </w:pPr>
      <w:rPr>
        <w:rFonts w:ascii="Times New Roman" w:eastAsia="Times New Roman" w:hAnsi="Times New Roman" w:cs="Times New Roman" w:hint="default"/>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2" w15:restartNumberingAfterBreak="0">
    <w:nsid w:val="00916959"/>
    <w:multiLevelType w:val="hybridMultilevel"/>
    <w:tmpl w:val="C6C4F480"/>
    <w:lvl w:ilvl="0" w:tplc="0415000F">
      <w:start w:val="1"/>
      <w:numFmt w:val="decimal"/>
      <w:lvlText w:val="%1."/>
      <w:lvlJc w:val="left"/>
      <w:pPr>
        <w:ind w:left="579" w:hanging="360"/>
      </w:pPr>
    </w:lvl>
    <w:lvl w:ilvl="1" w:tplc="04150019">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3" w15:restartNumberingAfterBreak="0">
    <w:nsid w:val="00962F41"/>
    <w:multiLevelType w:val="hybridMultilevel"/>
    <w:tmpl w:val="C4BAB88C"/>
    <w:lvl w:ilvl="0" w:tplc="E9B0C0CE">
      <w:start w:val="1"/>
      <w:numFmt w:val="lowerLetter"/>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5" w15:restartNumberingAfterBreak="0">
    <w:nsid w:val="09E427D1"/>
    <w:multiLevelType w:val="hybridMultilevel"/>
    <w:tmpl w:val="E80A576E"/>
    <w:lvl w:ilvl="0" w:tplc="9940CBA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105C89"/>
    <w:multiLevelType w:val="hybridMultilevel"/>
    <w:tmpl w:val="648821E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4036F6C"/>
    <w:multiLevelType w:val="hybridMultilevel"/>
    <w:tmpl w:val="E522CB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4C15B00"/>
    <w:multiLevelType w:val="hybridMultilevel"/>
    <w:tmpl w:val="8F5053E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171A03C7"/>
    <w:multiLevelType w:val="hybridMultilevel"/>
    <w:tmpl w:val="D3E0DA1C"/>
    <w:lvl w:ilvl="0" w:tplc="E52C69C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8AC32C3"/>
    <w:multiLevelType w:val="hybridMultilevel"/>
    <w:tmpl w:val="4A3655C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1A770859"/>
    <w:multiLevelType w:val="hybridMultilevel"/>
    <w:tmpl w:val="04661F6E"/>
    <w:lvl w:ilvl="0" w:tplc="EA5EAFE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3" w15:restartNumberingAfterBreak="0">
    <w:nsid w:val="1B15303A"/>
    <w:multiLevelType w:val="hybridMultilevel"/>
    <w:tmpl w:val="304E84BA"/>
    <w:lvl w:ilvl="0" w:tplc="EA5EAFE8">
      <w:start w:val="1"/>
      <w:numFmt w:val="lowerLetter"/>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4"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DB72E6A"/>
    <w:multiLevelType w:val="hybridMultilevel"/>
    <w:tmpl w:val="A7225440"/>
    <w:name w:val="WW8Num2322"/>
    <w:lvl w:ilvl="0" w:tplc="6E78658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100121"/>
    <w:multiLevelType w:val="hybridMultilevel"/>
    <w:tmpl w:val="471457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EC10526"/>
    <w:multiLevelType w:val="hybridMultilevel"/>
    <w:tmpl w:val="5B3EF2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9" w15:restartNumberingAfterBreak="0">
    <w:nsid w:val="278833B3"/>
    <w:multiLevelType w:val="hybridMultilevel"/>
    <w:tmpl w:val="904C4EE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2DC1085B"/>
    <w:multiLevelType w:val="hybridMultilevel"/>
    <w:tmpl w:val="76F654D2"/>
    <w:lvl w:ilvl="0" w:tplc="0415000F">
      <w:start w:val="1"/>
      <w:numFmt w:val="decimal"/>
      <w:lvlText w:val="%1."/>
      <w:lvlJc w:val="left"/>
      <w:pPr>
        <w:ind w:left="3191" w:hanging="360"/>
      </w:pPr>
    </w:lvl>
    <w:lvl w:ilvl="1" w:tplc="04150019">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52" w15:restartNumberingAfterBreak="0">
    <w:nsid w:val="2E971261"/>
    <w:multiLevelType w:val="hybridMultilevel"/>
    <w:tmpl w:val="532082F4"/>
    <w:lvl w:ilvl="0" w:tplc="6308CA0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2AC3603"/>
    <w:multiLevelType w:val="hybridMultilevel"/>
    <w:tmpl w:val="83A6FD1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36A1EE8"/>
    <w:multiLevelType w:val="hybridMultilevel"/>
    <w:tmpl w:val="48DA340C"/>
    <w:lvl w:ilvl="0" w:tplc="16869648">
      <w:start w:val="1"/>
      <w:numFmt w:val="lowerRoman"/>
      <w:lvlText w:val="%1."/>
      <w:lvlJc w:val="righ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350378B0"/>
    <w:multiLevelType w:val="hybridMultilevel"/>
    <w:tmpl w:val="87A43302"/>
    <w:lvl w:ilvl="0" w:tplc="D56E901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F03466"/>
    <w:multiLevelType w:val="hybridMultilevel"/>
    <w:tmpl w:val="BE7E5E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381A7829"/>
    <w:multiLevelType w:val="hybridMultilevel"/>
    <w:tmpl w:val="20B2986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38B3748F"/>
    <w:multiLevelType w:val="hybridMultilevel"/>
    <w:tmpl w:val="660C31A4"/>
    <w:lvl w:ilvl="0" w:tplc="456A72B2">
      <w:start w:val="1"/>
      <w:numFmt w:val="decimal"/>
      <w:lvlText w:val="%1."/>
      <w:lvlJc w:val="left"/>
      <w:pPr>
        <w:tabs>
          <w:tab w:val="num" w:pos="360"/>
        </w:tabs>
        <w:ind w:left="360" w:hanging="360"/>
      </w:pPr>
      <w:rPr>
        <w:rFonts w:hint="default"/>
        <w:b w:val="0"/>
        <w:bCs w:val="0"/>
        <w:i w:val="0"/>
        <w:sz w:val="20"/>
        <w:szCs w:val="20"/>
      </w:rPr>
    </w:lvl>
    <w:lvl w:ilvl="1" w:tplc="0860861E">
      <w:start w:val="1"/>
      <w:numFmt w:val="decimal"/>
      <w:lvlText w:val="%2)"/>
      <w:lvlJc w:val="left"/>
      <w:pPr>
        <w:tabs>
          <w:tab w:val="num" w:pos="359"/>
        </w:tabs>
        <w:ind w:left="359" w:hanging="360"/>
      </w:pPr>
      <w:rPr>
        <w:rFonts w:hint="default"/>
        <w:b w:val="0"/>
        <w:bCs/>
        <w:i w:val="0"/>
        <w:sz w:val="20"/>
        <w:szCs w:val="20"/>
      </w:rPr>
    </w:lvl>
    <w:lvl w:ilvl="2" w:tplc="0415001B">
      <w:start w:val="1"/>
      <w:numFmt w:val="lowerRoman"/>
      <w:lvlText w:val="%3."/>
      <w:lvlJc w:val="right"/>
      <w:pPr>
        <w:tabs>
          <w:tab w:val="num" w:pos="1079"/>
        </w:tabs>
        <w:ind w:left="1079" w:hanging="180"/>
      </w:pPr>
    </w:lvl>
    <w:lvl w:ilvl="3" w:tplc="0415000F" w:tentative="1">
      <w:start w:val="1"/>
      <w:numFmt w:val="decimal"/>
      <w:lvlText w:val="%4."/>
      <w:lvlJc w:val="left"/>
      <w:pPr>
        <w:tabs>
          <w:tab w:val="num" w:pos="1799"/>
        </w:tabs>
        <w:ind w:left="1799" w:hanging="360"/>
      </w:pPr>
    </w:lvl>
    <w:lvl w:ilvl="4" w:tplc="04150019" w:tentative="1">
      <w:start w:val="1"/>
      <w:numFmt w:val="lowerLetter"/>
      <w:lvlText w:val="%5."/>
      <w:lvlJc w:val="left"/>
      <w:pPr>
        <w:tabs>
          <w:tab w:val="num" w:pos="2519"/>
        </w:tabs>
        <w:ind w:left="2519" w:hanging="360"/>
      </w:pPr>
    </w:lvl>
    <w:lvl w:ilvl="5" w:tplc="0415001B" w:tentative="1">
      <w:start w:val="1"/>
      <w:numFmt w:val="lowerRoman"/>
      <w:lvlText w:val="%6."/>
      <w:lvlJc w:val="right"/>
      <w:pPr>
        <w:tabs>
          <w:tab w:val="num" w:pos="3239"/>
        </w:tabs>
        <w:ind w:left="3239" w:hanging="180"/>
      </w:pPr>
    </w:lvl>
    <w:lvl w:ilvl="6" w:tplc="0415000F" w:tentative="1">
      <w:start w:val="1"/>
      <w:numFmt w:val="decimal"/>
      <w:lvlText w:val="%7."/>
      <w:lvlJc w:val="left"/>
      <w:pPr>
        <w:tabs>
          <w:tab w:val="num" w:pos="3959"/>
        </w:tabs>
        <w:ind w:left="3959" w:hanging="360"/>
      </w:pPr>
    </w:lvl>
    <w:lvl w:ilvl="7" w:tplc="04150019" w:tentative="1">
      <w:start w:val="1"/>
      <w:numFmt w:val="lowerLetter"/>
      <w:lvlText w:val="%8."/>
      <w:lvlJc w:val="left"/>
      <w:pPr>
        <w:tabs>
          <w:tab w:val="num" w:pos="4679"/>
        </w:tabs>
        <w:ind w:left="4679" w:hanging="360"/>
      </w:pPr>
    </w:lvl>
    <w:lvl w:ilvl="8" w:tplc="0415001B" w:tentative="1">
      <w:start w:val="1"/>
      <w:numFmt w:val="lowerRoman"/>
      <w:lvlText w:val="%9."/>
      <w:lvlJc w:val="right"/>
      <w:pPr>
        <w:tabs>
          <w:tab w:val="num" w:pos="5399"/>
        </w:tabs>
        <w:ind w:left="5399" w:hanging="180"/>
      </w:pPr>
    </w:lvl>
  </w:abstractNum>
  <w:abstractNum w:abstractNumId="60" w15:restartNumberingAfterBreak="0">
    <w:nsid w:val="3ADA0F8A"/>
    <w:multiLevelType w:val="hybridMultilevel"/>
    <w:tmpl w:val="A0264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7405F0"/>
    <w:multiLevelType w:val="hybridMultilevel"/>
    <w:tmpl w:val="DB8654D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3CD3313A"/>
    <w:multiLevelType w:val="hybridMultilevel"/>
    <w:tmpl w:val="D602C2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EDB2830"/>
    <w:multiLevelType w:val="hybridMultilevel"/>
    <w:tmpl w:val="F8B83C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3FC9512C"/>
    <w:multiLevelType w:val="hybridMultilevel"/>
    <w:tmpl w:val="5704A2EC"/>
    <w:lvl w:ilvl="0" w:tplc="0415001B">
      <w:start w:val="1"/>
      <w:numFmt w:val="lowerRoman"/>
      <w:lvlText w:val="%1."/>
      <w:lvlJc w:val="right"/>
      <w:pPr>
        <w:ind w:left="1080" w:hanging="360"/>
      </w:p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14363AA"/>
    <w:multiLevelType w:val="hybridMultilevel"/>
    <w:tmpl w:val="4A3655C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3A96F8E"/>
    <w:multiLevelType w:val="hybridMultilevel"/>
    <w:tmpl w:val="D6C49D58"/>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67" w15:restartNumberingAfterBreak="0">
    <w:nsid w:val="43B400FF"/>
    <w:multiLevelType w:val="hybridMultilevel"/>
    <w:tmpl w:val="EB84D5B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48E83F32"/>
    <w:multiLevelType w:val="hybridMultilevel"/>
    <w:tmpl w:val="84985CBE"/>
    <w:lvl w:ilvl="0" w:tplc="48D0EB6E">
      <w:start w:val="1"/>
      <w:numFmt w:val="lowerLetter"/>
      <w:lvlText w:val="%1)"/>
      <w:lvlJc w:val="left"/>
      <w:pPr>
        <w:ind w:left="885" w:hanging="360"/>
      </w:pPr>
      <w:rPr>
        <w:b w:val="0"/>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69"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0" w15:restartNumberingAfterBreak="0">
    <w:nsid w:val="4A696663"/>
    <w:multiLevelType w:val="hybridMultilevel"/>
    <w:tmpl w:val="69A450AA"/>
    <w:lvl w:ilvl="0" w:tplc="8F52D2F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EF7275"/>
    <w:multiLevelType w:val="hybridMultilevel"/>
    <w:tmpl w:val="A8400C2E"/>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901E3C"/>
    <w:multiLevelType w:val="hybridMultilevel"/>
    <w:tmpl w:val="76F654D2"/>
    <w:lvl w:ilvl="0" w:tplc="0415000F">
      <w:start w:val="1"/>
      <w:numFmt w:val="decimal"/>
      <w:lvlText w:val="%1."/>
      <w:lvlJc w:val="left"/>
      <w:pPr>
        <w:ind w:left="3191" w:hanging="360"/>
      </w:pPr>
    </w:lvl>
    <w:lvl w:ilvl="1" w:tplc="04150019">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75" w15:restartNumberingAfterBreak="0">
    <w:nsid w:val="51254B47"/>
    <w:multiLevelType w:val="hybridMultilevel"/>
    <w:tmpl w:val="29004620"/>
    <w:lvl w:ilvl="0" w:tplc="C5BEAFF2">
      <w:start w:val="1"/>
      <w:numFmt w:val="lowerLetter"/>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518C3E61"/>
    <w:multiLevelType w:val="hybridMultilevel"/>
    <w:tmpl w:val="EE04CAC4"/>
    <w:lvl w:ilvl="0" w:tplc="643248EA">
      <w:start w:val="1"/>
      <w:numFmt w:val="lowerLetter"/>
      <w:lvlText w:val="%1)"/>
      <w:lvlJc w:val="left"/>
      <w:pPr>
        <w:ind w:left="-1032" w:hanging="360"/>
      </w:pPr>
      <w:rPr>
        <w:b/>
      </w:rPr>
    </w:lvl>
    <w:lvl w:ilvl="1" w:tplc="04150019">
      <w:start w:val="1"/>
      <w:numFmt w:val="lowerLetter"/>
      <w:lvlText w:val="%2."/>
      <w:lvlJc w:val="left"/>
      <w:pPr>
        <w:ind w:left="-312" w:hanging="360"/>
      </w:pPr>
    </w:lvl>
    <w:lvl w:ilvl="2" w:tplc="0415001B">
      <w:start w:val="1"/>
      <w:numFmt w:val="lowerRoman"/>
      <w:lvlText w:val="%3."/>
      <w:lvlJc w:val="right"/>
      <w:pPr>
        <w:ind w:left="408" w:hanging="180"/>
      </w:pPr>
    </w:lvl>
    <w:lvl w:ilvl="3" w:tplc="04150017">
      <w:start w:val="1"/>
      <w:numFmt w:val="lowerLetter"/>
      <w:lvlText w:val="%4)"/>
      <w:lvlJc w:val="left"/>
      <w:pPr>
        <w:ind w:left="1128" w:hanging="360"/>
      </w:pPr>
    </w:lvl>
    <w:lvl w:ilvl="4" w:tplc="04150019" w:tentative="1">
      <w:start w:val="1"/>
      <w:numFmt w:val="lowerLetter"/>
      <w:lvlText w:val="%5."/>
      <w:lvlJc w:val="left"/>
      <w:pPr>
        <w:ind w:left="1848" w:hanging="360"/>
      </w:pPr>
    </w:lvl>
    <w:lvl w:ilvl="5" w:tplc="0415001B" w:tentative="1">
      <w:start w:val="1"/>
      <w:numFmt w:val="lowerRoman"/>
      <w:lvlText w:val="%6."/>
      <w:lvlJc w:val="right"/>
      <w:pPr>
        <w:ind w:left="2568" w:hanging="180"/>
      </w:pPr>
    </w:lvl>
    <w:lvl w:ilvl="6" w:tplc="0415000F" w:tentative="1">
      <w:start w:val="1"/>
      <w:numFmt w:val="decimal"/>
      <w:lvlText w:val="%7."/>
      <w:lvlJc w:val="left"/>
      <w:pPr>
        <w:ind w:left="3288" w:hanging="360"/>
      </w:pPr>
    </w:lvl>
    <w:lvl w:ilvl="7" w:tplc="04150019" w:tentative="1">
      <w:start w:val="1"/>
      <w:numFmt w:val="lowerLetter"/>
      <w:lvlText w:val="%8."/>
      <w:lvlJc w:val="left"/>
      <w:pPr>
        <w:ind w:left="4008" w:hanging="360"/>
      </w:pPr>
    </w:lvl>
    <w:lvl w:ilvl="8" w:tplc="0415001B" w:tentative="1">
      <w:start w:val="1"/>
      <w:numFmt w:val="lowerRoman"/>
      <w:lvlText w:val="%9."/>
      <w:lvlJc w:val="right"/>
      <w:pPr>
        <w:ind w:left="4728" w:hanging="180"/>
      </w:pPr>
    </w:lvl>
  </w:abstractNum>
  <w:abstractNum w:abstractNumId="77" w15:restartNumberingAfterBreak="0">
    <w:nsid w:val="51E571DA"/>
    <w:multiLevelType w:val="hybridMultilevel"/>
    <w:tmpl w:val="ED8CA962"/>
    <w:lvl w:ilvl="0" w:tplc="5A6C33DA">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79"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80"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CC2384D"/>
    <w:multiLevelType w:val="hybridMultilevel"/>
    <w:tmpl w:val="585878F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82" w15:restartNumberingAfterBreak="0">
    <w:nsid w:val="5FEB774F"/>
    <w:multiLevelType w:val="hybridMultilevel"/>
    <w:tmpl w:val="904C4EE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3" w15:restartNumberingAfterBreak="0">
    <w:nsid w:val="610B2939"/>
    <w:multiLevelType w:val="hybridMultilevel"/>
    <w:tmpl w:val="495CE5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1DE48A7"/>
    <w:multiLevelType w:val="hybridMultilevel"/>
    <w:tmpl w:val="E45ADC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669777FA"/>
    <w:multiLevelType w:val="hybridMultilevel"/>
    <w:tmpl w:val="160414C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BCA75ED"/>
    <w:multiLevelType w:val="hybridMultilevel"/>
    <w:tmpl w:val="92DEB51C"/>
    <w:lvl w:ilvl="0" w:tplc="86284B24">
      <w:start w:val="6"/>
      <w:numFmt w:val="upperRoman"/>
      <w:lvlText w:val="%1."/>
      <w:lvlJc w:val="left"/>
      <w:pPr>
        <w:ind w:left="1080" w:hanging="720"/>
      </w:pPr>
      <w:rPr>
        <w:rFonts w:hint="default"/>
        <w:b/>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D223C5"/>
    <w:multiLevelType w:val="hybridMultilevel"/>
    <w:tmpl w:val="FCDC267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1CBE0DC0">
      <w:start w:val="10"/>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DF177BE"/>
    <w:multiLevelType w:val="singleLevel"/>
    <w:tmpl w:val="312E34D0"/>
    <w:lvl w:ilvl="0">
      <w:start w:val="1"/>
      <w:numFmt w:val="decimal"/>
      <w:lvlText w:val="%1."/>
      <w:legacy w:legacy="1" w:legacySpace="0" w:legacyIndent="422"/>
      <w:lvlJc w:val="left"/>
      <w:rPr>
        <w:rFonts w:ascii="Century Gothic" w:eastAsia="Times New Roman" w:hAnsi="Century Gothic" w:cs="Times New Roman" w:hint="default"/>
        <w:b w:val="0"/>
        <w:strike w:val="0"/>
        <w:color w:val="auto"/>
        <w:sz w:val="20"/>
        <w:szCs w:val="20"/>
      </w:rPr>
    </w:lvl>
  </w:abstractNum>
  <w:abstractNum w:abstractNumId="91" w15:restartNumberingAfterBreak="0">
    <w:nsid w:val="7164627D"/>
    <w:multiLevelType w:val="hybridMultilevel"/>
    <w:tmpl w:val="7BC22E3C"/>
    <w:lvl w:ilvl="0" w:tplc="FDD8E25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717D115B"/>
    <w:multiLevelType w:val="hybridMultilevel"/>
    <w:tmpl w:val="FBE046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31124E8"/>
    <w:multiLevelType w:val="singleLevel"/>
    <w:tmpl w:val="9BF2174A"/>
    <w:lvl w:ilvl="0">
      <w:start w:val="1"/>
      <w:numFmt w:val="decimal"/>
      <w:lvlText w:val="%1)"/>
      <w:legacy w:legacy="1" w:legacySpace="0" w:legacyIndent="245"/>
      <w:lvlJc w:val="left"/>
      <w:rPr>
        <w:rFonts w:ascii="Century Gothic" w:hAnsi="Century Gothic" w:cs="Times New Roman" w:hint="default"/>
      </w:rPr>
    </w:lvl>
  </w:abstractNum>
  <w:abstractNum w:abstractNumId="94" w15:restartNumberingAfterBreak="0">
    <w:nsid w:val="74FB00E7"/>
    <w:multiLevelType w:val="hybridMultilevel"/>
    <w:tmpl w:val="40488E9C"/>
    <w:lvl w:ilvl="0" w:tplc="9364D698">
      <w:start w:val="1"/>
      <w:numFmt w:val="upperRoman"/>
      <w:lvlText w:val="%1."/>
      <w:lvlJc w:val="left"/>
      <w:pPr>
        <w:ind w:left="720" w:hanging="360"/>
      </w:pPr>
      <w:rPr>
        <w:rFonts w:ascii="Century Gothic" w:hAnsi="Century Gothic" w:hint="default"/>
        <w:b/>
        <w:i w:val="0"/>
        <w:color w:val="auto"/>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D109EC"/>
    <w:multiLevelType w:val="hybridMultilevel"/>
    <w:tmpl w:val="B01A748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97"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7BFA083D"/>
    <w:multiLevelType w:val="hybridMultilevel"/>
    <w:tmpl w:val="70166F2A"/>
    <w:lvl w:ilvl="0" w:tplc="6B701222">
      <w:start w:val="2"/>
      <w:numFmt w:val="lowerLetter"/>
      <w:lvlText w:val="%1)"/>
      <w:lvlJc w:val="left"/>
      <w:pPr>
        <w:ind w:left="926" w:hanging="360"/>
      </w:pPr>
      <w:rPr>
        <w:rFonts w:hint="default"/>
        <w:b w:val="0"/>
      </w:rPr>
    </w:lvl>
    <w:lvl w:ilvl="1" w:tplc="04150019" w:tentative="1">
      <w:start w:val="1"/>
      <w:numFmt w:val="lowerLetter"/>
      <w:lvlText w:val="%2."/>
      <w:lvlJc w:val="left"/>
      <w:pPr>
        <w:ind w:left="446" w:hanging="360"/>
      </w:pPr>
    </w:lvl>
    <w:lvl w:ilvl="2" w:tplc="0415001B" w:tentative="1">
      <w:start w:val="1"/>
      <w:numFmt w:val="lowerRoman"/>
      <w:lvlText w:val="%3."/>
      <w:lvlJc w:val="right"/>
      <w:pPr>
        <w:ind w:left="1166" w:hanging="180"/>
      </w:pPr>
    </w:lvl>
    <w:lvl w:ilvl="3" w:tplc="0415000F" w:tentative="1">
      <w:start w:val="1"/>
      <w:numFmt w:val="decimal"/>
      <w:lvlText w:val="%4."/>
      <w:lvlJc w:val="left"/>
      <w:pPr>
        <w:ind w:left="1886" w:hanging="360"/>
      </w:pPr>
    </w:lvl>
    <w:lvl w:ilvl="4" w:tplc="04150019" w:tentative="1">
      <w:start w:val="1"/>
      <w:numFmt w:val="lowerLetter"/>
      <w:lvlText w:val="%5."/>
      <w:lvlJc w:val="left"/>
      <w:pPr>
        <w:ind w:left="2606" w:hanging="360"/>
      </w:pPr>
    </w:lvl>
    <w:lvl w:ilvl="5" w:tplc="0415001B" w:tentative="1">
      <w:start w:val="1"/>
      <w:numFmt w:val="lowerRoman"/>
      <w:lvlText w:val="%6."/>
      <w:lvlJc w:val="right"/>
      <w:pPr>
        <w:ind w:left="3326" w:hanging="180"/>
      </w:pPr>
    </w:lvl>
    <w:lvl w:ilvl="6" w:tplc="0415000F" w:tentative="1">
      <w:start w:val="1"/>
      <w:numFmt w:val="decimal"/>
      <w:lvlText w:val="%7."/>
      <w:lvlJc w:val="left"/>
      <w:pPr>
        <w:ind w:left="4046" w:hanging="360"/>
      </w:pPr>
    </w:lvl>
    <w:lvl w:ilvl="7" w:tplc="04150019" w:tentative="1">
      <w:start w:val="1"/>
      <w:numFmt w:val="lowerLetter"/>
      <w:lvlText w:val="%8."/>
      <w:lvlJc w:val="left"/>
      <w:pPr>
        <w:ind w:left="4766" w:hanging="360"/>
      </w:pPr>
    </w:lvl>
    <w:lvl w:ilvl="8" w:tplc="0415001B" w:tentative="1">
      <w:start w:val="1"/>
      <w:numFmt w:val="lowerRoman"/>
      <w:lvlText w:val="%9."/>
      <w:lvlJc w:val="right"/>
      <w:pPr>
        <w:ind w:left="5486" w:hanging="180"/>
      </w:pPr>
    </w:lvl>
  </w:abstractNum>
  <w:num w:numId="1">
    <w:abstractNumId w:val="0"/>
  </w:num>
  <w:num w:numId="2">
    <w:abstractNumId w:val="98"/>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8"/>
  </w:num>
  <w:num w:numId="4">
    <w:abstractNumId w:val="79"/>
  </w:num>
  <w:num w:numId="5">
    <w:abstractNumId w:val="34"/>
  </w:num>
  <w:num w:numId="6">
    <w:abstractNumId w:val="71"/>
  </w:num>
  <w:num w:numId="7">
    <w:abstractNumId w:val="85"/>
  </w:num>
  <w:num w:numId="8">
    <w:abstractNumId w:val="88"/>
  </w:num>
  <w:num w:numId="9">
    <w:abstractNumId w:val="94"/>
  </w:num>
  <w:num w:numId="10">
    <w:abstractNumId w:val="72"/>
  </w:num>
  <w:num w:numId="11">
    <w:abstractNumId w:val="31"/>
  </w:num>
  <w:num w:numId="12">
    <w:abstractNumId w:val="90"/>
  </w:num>
  <w:num w:numId="13">
    <w:abstractNumId w:val="27"/>
    <w:lvlOverride w:ilvl="0">
      <w:startOverride w:val="1"/>
    </w:lvlOverride>
  </w:num>
  <w:num w:numId="14">
    <w:abstractNumId w:val="89"/>
  </w:num>
  <w:num w:numId="15">
    <w:abstractNumId w:val="97"/>
  </w:num>
  <w:num w:numId="16">
    <w:abstractNumId w:val="74"/>
  </w:num>
  <w:num w:numId="17">
    <w:abstractNumId w:val="87"/>
  </w:num>
  <w:num w:numId="18">
    <w:abstractNumId w:val="44"/>
  </w:num>
  <w:num w:numId="19">
    <w:abstractNumId w:val="84"/>
  </w:num>
  <w:num w:numId="20">
    <w:abstractNumId w:val="54"/>
  </w:num>
  <w:num w:numId="21">
    <w:abstractNumId w:val="73"/>
  </w:num>
  <w:num w:numId="22">
    <w:abstractNumId w:val="59"/>
  </w:num>
  <w:num w:numId="23">
    <w:abstractNumId w:val="20"/>
  </w:num>
  <w:num w:numId="24">
    <w:abstractNumId w:val="24"/>
  </w:num>
  <w:num w:numId="25">
    <w:abstractNumId w:val="58"/>
  </w:num>
  <w:num w:numId="26">
    <w:abstractNumId w:val="99"/>
  </w:num>
  <w:num w:numId="27">
    <w:abstractNumId w:val="47"/>
  </w:num>
  <w:num w:numId="28">
    <w:abstractNumId w:val="61"/>
  </w:num>
  <w:num w:numId="29">
    <w:abstractNumId w:val="57"/>
  </w:num>
  <w:num w:numId="30">
    <w:abstractNumId w:val="53"/>
  </w:num>
  <w:num w:numId="31">
    <w:abstractNumId w:val="33"/>
  </w:num>
  <w:num w:numId="32">
    <w:abstractNumId w:val="75"/>
  </w:num>
  <w:num w:numId="33">
    <w:abstractNumId w:val="81"/>
  </w:num>
  <w:num w:numId="34">
    <w:abstractNumId w:val="43"/>
  </w:num>
  <w:num w:numId="35">
    <w:abstractNumId w:val="42"/>
  </w:num>
  <w:num w:numId="36">
    <w:abstractNumId w:val="80"/>
  </w:num>
  <w:num w:numId="37">
    <w:abstractNumId w:val="78"/>
  </w:num>
  <w:num w:numId="38">
    <w:abstractNumId w:val="93"/>
  </w:num>
  <w:num w:numId="39">
    <w:abstractNumId w:val="36"/>
  </w:num>
  <w:num w:numId="40">
    <w:abstractNumId w:val="66"/>
  </w:num>
  <w:num w:numId="41">
    <w:abstractNumId w:val="40"/>
  </w:num>
  <w:num w:numId="42">
    <w:abstractNumId w:val="67"/>
  </w:num>
  <w:num w:numId="43">
    <w:abstractNumId w:val="86"/>
  </w:num>
  <w:num w:numId="44">
    <w:abstractNumId w:val="39"/>
  </w:num>
  <w:num w:numId="45">
    <w:abstractNumId w:val="95"/>
  </w:num>
  <w:num w:numId="46">
    <w:abstractNumId w:val="32"/>
  </w:num>
  <w:num w:numId="47">
    <w:abstractNumId w:val="91"/>
  </w:num>
  <w:num w:numId="48">
    <w:abstractNumId w:val="41"/>
  </w:num>
  <w:num w:numId="49">
    <w:abstractNumId w:val="82"/>
  </w:num>
  <w:num w:numId="50">
    <w:abstractNumId w:val="49"/>
  </w:num>
  <w:num w:numId="51">
    <w:abstractNumId w:val="65"/>
  </w:num>
  <w:num w:numId="52">
    <w:abstractNumId w:val="64"/>
  </w:num>
  <w:num w:numId="53">
    <w:abstractNumId w:val="46"/>
  </w:num>
  <w:num w:numId="54">
    <w:abstractNumId w:val="62"/>
  </w:num>
  <w:num w:numId="55">
    <w:abstractNumId w:val="35"/>
  </w:num>
  <w:num w:numId="56">
    <w:abstractNumId w:val="56"/>
  </w:num>
  <w:num w:numId="57">
    <w:abstractNumId w:val="77"/>
  </w:num>
  <w:num w:numId="58">
    <w:abstractNumId w:val="68"/>
  </w:num>
  <w:num w:numId="59">
    <w:abstractNumId w:val="76"/>
  </w:num>
  <w:num w:numId="60">
    <w:abstractNumId w:val="60"/>
  </w:num>
  <w:num w:numId="61">
    <w:abstractNumId w:val="52"/>
  </w:num>
  <w:num w:numId="62">
    <w:abstractNumId w:val="37"/>
  </w:num>
  <w:num w:numId="63">
    <w:abstractNumId w:val="83"/>
  </w:num>
  <w:num w:numId="64">
    <w:abstractNumId w:val="63"/>
  </w:num>
  <w:num w:numId="65">
    <w:abstractNumId w:val="45"/>
  </w:num>
  <w:num w:numId="66">
    <w:abstractNumId w:val="55"/>
  </w:num>
  <w:num w:numId="67">
    <w:abstractNumId w:val="100"/>
  </w:num>
  <w:num w:numId="68">
    <w:abstractNumId w:val="70"/>
  </w:num>
  <w:num w:numId="69">
    <w:abstractNumId w:val="51"/>
  </w:num>
  <w:num w:numId="70">
    <w:abstractNumId w:val="92"/>
  </w:num>
  <w:num w:numId="71">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4813"/>
    <w:rsid w:val="00005697"/>
    <w:rsid w:val="00007AE5"/>
    <w:rsid w:val="00014773"/>
    <w:rsid w:val="00016177"/>
    <w:rsid w:val="000208D7"/>
    <w:rsid w:val="00020BDF"/>
    <w:rsid w:val="0002555F"/>
    <w:rsid w:val="00025ADA"/>
    <w:rsid w:val="00033DF0"/>
    <w:rsid w:val="00036487"/>
    <w:rsid w:val="0003691C"/>
    <w:rsid w:val="0004418F"/>
    <w:rsid w:val="0004672A"/>
    <w:rsid w:val="00054DE3"/>
    <w:rsid w:val="00056839"/>
    <w:rsid w:val="00065CCB"/>
    <w:rsid w:val="0007228B"/>
    <w:rsid w:val="00072418"/>
    <w:rsid w:val="000814D9"/>
    <w:rsid w:val="00082E5A"/>
    <w:rsid w:val="00084F24"/>
    <w:rsid w:val="00085C71"/>
    <w:rsid w:val="00093B05"/>
    <w:rsid w:val="00094E4F"/>
    <w:rsid w:val="000A2678"/>
    <w:rsid w:val="000A3F3B"/>
    <w:rsid w:val="000B244F"/>
    <w:rsid w:val="000C068F"/>
    <w:rsid w:val="000C50A7"/>
    <w:rsid w:val="000C5A58"/>
    <w:rsid w:val="000D09A1"/>
    <w:rsid w:val="000D5ABC"/>
    <w:rsid w:val="000E2C05"/>
    <w:rsid w:val="000E4B64"/>
    <w:rsid w:val="000E4FD1"/>
    <w:rsid w:val="000F099D"/>
    <w:rsid w:val="000F0A7E"/>
    <w:rsid w:val="000F3F07"/>
    <w:rsid w:val="000F4261"/>
    <w:rsid w:val="000F440C"/>
    <w:rsid w:val="000F5BF7"/>
    <w:rsid w:val="0010096A"/>
    <w:rsid w:val="00101500"/>
    <w:rsid w:val="00102BB4"/>
    <w:rsid w:val="00102C46"/>
    <w:rsid w:val="0010642B"/>
    <w:rsid w:val="00106D75"/>
    <w:rsid w:val="00115AE5"/>
    <w:rsid w:val="00120506"/>
    <w:rsid w:val="00120647"/>
    <w:rsid w:val="00120891"/>
    <w:rsid w:val="00120CAC"/>
    <w:rsid w:val="00120E1D"/>
    <w:rsid w:val="00121959"/>
    <w:rsid w:val="001268F9"/>
    <w:rsid w:val="00127E8D"/>
    <w:rsid w:val="00127EFE"/>
    <w:rsid w:val="00132C89"/>
    <w:rsid w:val="00134C32"/>
    <w:rsid w:val="00135339"/>
    <w:rsid w:val="001418D0"/>
    <w:rsid w:val="00143DA7"/>
    <w:rsid w:val="00144D9F"/>
    <w:rsid w:val="00145492"/>
    <w:rsid w:val="0014580D"/>
    <w:rsid w:val="00150F4A"/>
    <w:rsid w:val="001523F5"/>
    <w:rsid w:val="00154D34"/>
    <w:rsid w:val="0015530E"/>
    <w:rsid w:val="00163670"/>
    <w:rsid w:val="00163AAA"/>
    <w:rsid w:val="00164A03"/>
    <w:rsid w:val="0017192E"/>
    <w:rsid w:val="001761EE"/>
    <w:rsid w:val="00186CBE"/>
    <w:rsid w:val="00190D63"/>
    <w:rsid w:val="001A57AA"/>
    <w:rsid w:val="001B4424"/>
    <w:rsid w:val="001B4459"/>
    <w:rsid w:val="001B5DE3"/>
    <w:rsid w:val="001B646C"/>
    <w:rsid w:val="001C3189"/>
    <w:rsid w:val="001C4991"/>
    <w:rsid w:val="001C50E7"/>
    <w:rsid w:val="001D47B4"/>
    <w:rsid w:val="001D6A5A"/>
    <w:rsid w:val="001D7DA2"/>
    <w:rsid w:val="001E0BB0"/>
    <w:rsid w:val="001E36ED"/>
    <w:rsid w:val="001F608B"/>
    <w:rsid w:val="0020016D"/>
    <w:rsid w:val="00200B3C"/>
    <w:rsid w:val="0020171D"/>
    <w:rsid w:val="0021200F"/>
    <w:rsid w:val="0021397F"/>
    <w:rsid w:val="00221858"/>
    <w:rsid w:val="00221AA7"/>
    <w:rsid w:val="002229B3"/>
    <w:rsid w:val="0022782E"/>
    <w:rsid w:val="002322F3"/>
    <w:rsid w:val="002377CD"/>
    <w:rsid w:val="002378CF"/>
    <w:rsid w:val="002379C5"/>
    <w:rsid w:val="0024396B"/>
    <w:rsid w:val="00244E24"/>
    <w:rsid w:val="00247D1C"/>
    <w:rsid w:val="00257E67"/>
    <w:rsid w:val="002601BE"/>
    <w:rsid w:val="00260361"/>
    <w:rsid w:val="00264E0C"/>
    <w:rsid w:val="002650AC"/>
    <w:rsid w:val="00270E81"/>
    <w:rsid w:val="002739B7"/>
    <w:rsid w:val="002739C9"/>
    <w:rsid w:val="00276852"/>
    <w:rsid w:val="0029514C"/>
    <w:rsid w:val="002A1363"/>
    <w:rsid w:val="002A201E"/>
    <w:rsid w:val="002A5555"/>
    <w:rsid w:val="002B177B"/>
    <w:rsid w:val="002B3D30"/>
    <w:rsid w:val="002B4E39"/>
    <w:rsid w:val="002B690B"/>
    <w:rsid w:val="002B75E0"/>
    <w:rsid w:val="002B7EF8"/>
    <w:rsid w:val="002C1995"/>
    <w:rsid w:val="002C2713"/>
    <w:rsid w:val="002D07A6"/>
    <w:rsid w:val="002D4F57"/>
    <w:rsid w:val="002E1208"/>
    <w:rsid w:val="002E335D"/>
    <w:rsid w:val="002E3C46"/>
    <w:rsid w:val="002E4C3D"/>
    <w:rsid w:val="002E75C4"/>
    <w:rsid w:val="002F4A88"/>
    <w:rsid w:val="002F4C46"/>
    <w:rsid w:val="002F6EFD"/>
    <w:rsid w:val="002F7329"/>
    <w:rsid w:val="003000CC"/>
    <w:rsid w:val="00301FC5"/>
    <w:rsid w:val="00304F6D"/>
    <w:rsid w:val="003076BA"/>
    <w:rsid w:val="00311A6B"/>
    <w:rsid w:val="00311B32"/>
    <w:rsid w:val="00313BC4"/>
    <w:rsid w:val="003208E1"/>
    <w:rsid w:val="0032627A"/>
    <w:rsid w:val="0033259D"/>
    <w:rsid w:val="00340B05"/>
    <w:rsid w:val="00345BAB"/>
    <w:rsid w:val="00347D6B"/>
    <w:rsid w:val="00350FBB"/>
    <w:rsid w:val="00352C49"/>
    <w:rsid w:val="0035345E"/>
    <w:rsid w:val="00353FC5"/>
    <w:rsid w:val="003547D2"/>
    <w:rsid w:val="00355F82"/>
    <w:rsid w:val="003569F7"/>
    <w:rsid w:val="00356C04"/>
    <w:rsid w:val="003572F4"/>
    <w:rsid w:val="003610F1"/>
    <w:rsid w:val="00364F5E"/>
    <w:rsid w:val="003673A5"/>
    <w:rsid w:val="0037007D"/>
    <w:rsid w:val="00373C2E"/>
    <w:rsid w:val="00374B95"/>
    <w:rsid w:val="00377ED7"/>
    <w:rsid w:val="00380B45"/>
    <w:rsid w:val="00381817"/>
    <w:rsid w:val="0038187B"/>
    <w:rsid w:val="00385A7D"/>
    <w:rsid w:val="00385D49"/>
    <w:rsid w:val="00385DE0"/>
    <w:rsid w:val="003868FD"/>
    <w:rsid w:val="00386FB3"/>
    <w:rsid w:val="00393F69"/>
    <w:rsid w:val="003A0AC4"/>
    <w:rsid w:val="003A0D88"/>
    <w:rsid w:val="003A2943"/>
    <w:rsid w:val="003A53B7"/>
    <w:rsid w:val="003A5ED7"/>
    <w:rsid w:val="003A778D"/>
    <w:rsid w:val="003B1605"/>
    <w:rsid w:val="003B4A97"/>
    <w:rsid w:val="003B5DA4"/>
    <w:rsid w:val="003C126E"/>
    <w:rsid w:val="003C2214"/>
    <w:rsid w:val="003C36D0"/>
    <w:rsid w:val="003C4803"/>
    <w:rsid w:val="003C6301"/>
    <w:rsid w:val="003C63B9"/>
    <w:rsid w:val="003D02D8"/>
    <w:rsid w:val="003D3EF3"/>
    <w:rsid w:val="003D5478"/>
    <w:rsid w:val="003D61E6"/>
    <w:rsid w:val="003D7B7D"/>
    <w:rsid w:val="003E17CF"/>
    <w:rsid w:val="003E3351"/>
    <w:rsid w:val="003E4335"/>
    <w:rsid w:val="003E4B66"/>
    <w:rsid w:val="003E50FB"/>
    <w:rsid w:val="003E5B53"/>
    <w:rsid w:val="003E7061"/>
    <w:rsid w:val="003F2D3A"/>
    <w:rsid w:val="003F5CA1"/>
    <w:rsid w:val="0040128A"/>
    <w:rsid w:val="0040255B"/>
    <w:rsid w:val="00402E13"/>
    <w:rsid w:val="0041044F"/>
    <w:rsid w:val="00412DA9"/>
    <w:rsid w:val="0041371F"/>
    <w:rsid w:val="00413EB5"/>
    <w:rsid w:val="004224E4"/>
    <w:rsid w:val="00427CEE"/>
    <w:rsid w:val="00431C8D"/>
    <w:rsid w:val="00432149"/>
    <w:rsid w:val="00432FEB"/>
    <w:rsid w:val="004347AB"/>
    <w:rsid w:val="00436591"/>
    <w:rsid w:val="00440284"/>
    <w:rsid w:val="004426BA"/>
    <w:rsid w:val="0044362A"/>
    <w:rsid w:val="00444D2F"/>
    <w:rsid w:val="004465A4"/>
    <w:rsid w:val="004478C2"/>
    <w:rsid w:val="00450112"/>
    <w:rsid w:val="004508B3"/>
    <w:rsid w:val="004508C3"/>
    <w:rsid w:val="00451E9C"/>
    <w:rsid w:val="00451F60"/>
    <w:rsid w:val="00457C6D"/>
    <w:rsid w:val="004604EF"/>
    <w:rsid w:val="0046315E"/>
    <w:rsid w:val="0046333C"/>
    <w:rsid w:val="004644E0"/>
    <w:rsid w:val="0046683E"/>
    <w:rsid w:val="004710F0"/>
    <w:rsid w:val="004714A0"/>
    <w:rsid w:val="00472B0B"/>
    <w:rsid w:val="004748C7"/>
    <w:rsid w:val="0047622B"/>
    <w:rsid w:val="0047721D"/>
    <w:rsid w:val="004818F8"/>
    <w:rsid w:val="004845CD"/>
    <w:rsid w:val="004850FE"/>
    <w:rsid w:val="00485EDC"/>
    <w:rsid w:val="00496FF6"/>
    <w:rsid w:val="004A0B09"/>
    <w:rsid w:val="004A4FBC"/>
    <w:rsid w:val="004A6F04"/>
    <w:rsid w:val="004B0489"/>
    <w:rsid w:val="004B2FC6"/>
    <w:rsid w:val="004B4900"/>
    <w:rsid w:val="004B4C34"/>
    <w:rsid w:val="004B4F87"/>
    <w:rsid w:val="004B6598"/>
    <w:rsid w:val="004B6A45"/>
    <w:rsid w:val="004B724D"/>
    <w:rsid w:val="004C0E06"/>
    <w:rsid w:val="004C19FB"/>
    <w:rsid w:val="004C1F6C"/>
    <w:rsid w:val="004C5088"/>
    <w:rsid w:val="004C6CF5"/>
    <w:rsid w:val="004C7040"/>
    <w:rsid w:val="004D0200"/>
    <w:rsid w:val="004D1607"/>
    <w:rsid w:val="004D282F"/>
    <w:rsid w:val="004D2847"/>
    <w:rsid w:val="004D30FB"/>
    <w:rsid w:val="004D4CBC"/>
    <w:rsid w:val="004E1CDF"/>
    <w:rsid w:val="004E4C61"/>
    <w:rsid w:val="004E61D8"/>
    <w:rsid w:val="004F25D3"/>
    <w:rsid w:val="004F444D"/>
    <w:rsid w:val="004F74E0"/>
    <w:rsid w:val="0050474F"/>
    <w:rsid w:val="005049F8"/>
    <w:rsid w:val="0050538C"/>
    <w:rsid w:val="00506D1C"/>
    <w:rsid w:val="0051156E"/>
    <w:rsid w:val="00520959"/>
    <w:rsid w:val="0052229F"/>
    <w:rsid w:val="00523660"/>
    <w:rsid w:val="00523CCB"/>
    <w:rsid w:val="00524A8D"/>
    <w:rsid w:val="005251DA"/>
    <w:rsid w:val="00525B71"/>
    <w:rsid w:val="00526613"/>
    <w:rsid w:val="00531E6E"/>
    <w:rsid w:val="005357BC"/>
    <w:rsid w:val="0053614F"/>
    <w:rsid w:val="005368AC"/>
    <w:rsid w:val="005418B1"/>
    <w:rsid w:val="00543783"/>
    <w:rsid w:val="0054424B"/>
    <w:rsid w:val="00544D00"/>
    <w:rsid w:val="005453C8"/>
    <w:rsid w:val="00545A84"/>
    <w:rsid w:val="005514CB"/>
    <w:rsid w:val="0055274D"/>
    <w:rsid w:val="00555B4A"/>
    <w:rsid w:val="00567B6A"/>
    <w:rsid w:val="005744D6"/>
    <w:rsid w:val="005809A0"/>
    <w:rsid w:val="00581349"/>
    <w:rsid w:val="00582EDC"/>
    <w:rsid w:val="00586F7C"/>
    <w:rsid w:val="00590744"/>
    <w:rsid w:val="005924A0"/>
    <w:rsid w:val="00592E11"/>
    <w:rsid w:val="005932E3"/>
    <w:rsid w:val="00594E7E"/>
    <w:rsid w:val="00595E42"/>
    <w:rsid w:val="005971E0"/>
    <w:rsid w:val="005977CD"/>
    <w:rsid w:val="005A0E14"/>
    <w:rsid w:val="005A178A"/>
    <w:rsid w:val="005A458F"/>
    <w:rsid w:val="005A4A66"/>
    <w:rsid w:val="005A652C"/>
    <w:rsid w:val="005A7457"/>
    <w:rsid w:val="005A7C85"/>
    <w:rsid w:val="005B3856"/>
    <w:rsid w:val="005C1733"/>
    <w:rsid w:val="005C2956"/>
    <w:rsid w:val="005D15AC"/>
    <w:rsid w:val="005D2A4A"/>
    <w:rsid w:val="005D665D"/>
    <w:rsid w:val="005E0B2E"/>
    <w:rsid w:val="005E1289"/>
    <w:rsid w:val="005E2018"/>
    <w:rsid w:val="005E5BD3"/>
    <w:rsid w:val="005E6233"/>
    <w:rsid w:val="005F119E"/>
    <w:rsid w:val="005F5A37"/>
    <w:rsid w:val="00604C02"/>
    <w:rsid w:val="00607B73"/>
    <w:rsid w:val="00614B48"/>
    <w:rsid w:val="00620583"/>
    <w:rsid w:val="006360F9"/>
    <w:rsid w:val="00640F3C"/>
    <w:rsid w:val="0064595F"/>
    <w:rsid w:val="00647BAE"/>
    <w:rsid w:val="006538F8"/>
    <w:rsid w:val="00653D8D"/>
    <w:rsid w:val="00660EF8"/>
    <w:rsid w:val="00665A21"/>
    <w:rsid w:val="00666D8B"/>
    <w:rsid w:val="00674119"/>
    <w:rsid w:val="00674302"/>
    <w:rsid w:val="00674A44"/>
    <w:rsid w:val="00674CA9"/>
    <w:rsid w:val="00676F5F"/>
    <w:rsid w:val="00681797"/>
    <w:rsid w:val="00683A31"/>
    <w:rsid w:val="006844C8"/>
    <w:rsid w:val="00684F97"/>
    <w:rsid w:val="006938EB"/>
    <w:rsid w:val="0069511F"/>
    <w:rsid w:val="00695202"/>
    <w:rsid w:val="00697DE6"/>
    <w:rsid w:val="006A6102"/>
    <w:rsid w:val="006B0F1C"/>
    <w:rsid w:val="006B1C6F"/>
    <w:rsid w:val="006B261D"/>
    <w:rsid w:val="006B3371"/>
    <w:rsid w:val="006B7D1D"/>
    <w:rsid w:val="006C3261"/>
    <w:rsid w:val="006C36A5"/>
    <w:rsid w:val="006C6E3A"/>
    <w:rsid w:val="006C731E"/>
    <w:rsid w:val="006D1CFE"/>
    <w:rsid w:val="006E38E2"/>
    <w:rsid w:val="006E396D"/>
    <w:rsid w:val="006E6FE7"/>
    <w:rsid w:val="006F1D42"/>
    <w:rsid w:val="006F48F3"/>
    <w:rsid w:val="006F5702"/>
    <w:rsid w:val="006F735C"/>
    <w:rsid w:val="007017C1"/>
    <w:rsid w:val="007031A2"/>
    <w:rsid w:val="0070449E"/>
    <w:rsid w:val="007047E9"/>
    <w:rsid w:val="00710400"/>
    <w:rsid w:val="007111B6"/>
    <w:rsid w:val="0071156F"/>
    <w:rsid w:val="00713F4C"/>
    <w:rsid w:val="007153CA"/>
    <w:rsid w:val="0071722B"/>
    <w:rsid w:val="0072629E"/>
    <w:rsid w:val="00727203"/>
    <w:rsid w:val="007302E8"/>
    <w:rsid w:val="0073686B"/>
    <w:rsid w:val="00742AFB"/>
    <w:rsid w:val="007452F2"/>
    <w:rsid w:val="00746698"/>
    <w:rsid w:val="00746A86"/>
    <w:rsid w:val="007615E2"/>
    <w:rsid w:val="00766BD4"/>
    <w:rsid w:val="00774582"/>
    <w:rsid w:val="00774583"/>
    <w:rsid w:val="00774EA4"/>
    <w:rsid w:val="007761E5"/>
    <w:rsid w:val="0078308E"/>
    <w:rsid w:val="0078349F"/>
    <w:rsid w:val="00785774"/>
    <w:rsid w:val="007924C9"/>
    <w:rsid w:val="007B26E8"/>
    <w:rsid w:val="007B326D"/>
    <w:rsid w:val="007B645C"/>
    <w:rsid w:val="007B6EDA"/>
    <w:rsid w:val="007B7C2E"/>
    <w:rsid w:val="007B7EB1"/>
    <w:rsid w:val="007C188E"/>
    <w:rsid w:val="007C27F9"/>
    <w:rsid w:val="007C393F"/>
    <w:rsid w:val="007C3FA7"/>
    <w:rsid w:val="007C63E3"/>
    <w:rsid w:val="007D2630"/>
    <w:rsid w:val="007D52B2"/>
    <w:rsid w:val="007D715F"/>
    <w:rsid w:val="007D7178"/>
    <w:rsid w:val="007E5353"/>
    <w:rsid w:val="007E5B11"/>
    <w:rsid w:val="007E78E1"/>
    <w:rsid w:val="007F10D9"/>
    <w:rsid w:val="007F1469"/>
    <w:rsid w:val="007F311D"/>
    <w:rsid w:val="007F3272"/>
    <w:rsid w:val="007F6C49"/>
    <w:rsid w:val="00801764"/>
    <w:rsid w:val="00803108"/>
    <w:rsid w:val="00812D31"/>
    <w:rsid w:val="008157D5"/>
    <w:rsid w:val="00817ABA"/>
    <w:rsid w:val="00820F63"/>
    <w:rsid w:val="0082256D"/>
    <w:rsid w:val="00827403"/>
    <w:rsid w:val="00831195"/>
    <w:rsid w:val="0083286F"/>
    <w:rsid w:val="0083290B"/>
    <w:rsid w:val="00836A8B"/>
    <w:rsid w:val="0083778C"/>
    <w:rsid w:val="0084300F"/>
    <w:rsid w:val="008440FC"/>
    <w:rsid w:val="00844A82"/>
    <w:rsid w:val="00851621"/>
    <w:rsid w:val="008517D1"/>
    <w:rsid w:val="008527BF"/>
    <w:rsid w:val="00853903"/>
    <w:rsid w:val="00854F6C"/>
    <w:rsid w:val="00857269"/>
    <w:rsid w:val="00857AA4"/>
    <w:rsid w:val="00860795"/>
    <w:rsid w:val="00862940"/>
    <w:rsid w:val="00862FE6"/>
    <w:rsid w:val="00865A1D"/>
    <w:rsid w:val="00865A60"/>
    <w:rsid w:val="00870744"/>
    <w:rsid w:val="00871885"/>
    <w:rsid w:val="0087735E"/>
    <w:rsid w:val="00877818"/>
    <w:rsid w:val="008804E2"/>
    <w:rsid w:val="00880AB2"/>
    <w:rsid w:val="008836D7"/>
    <w:rsid w:val="0088610D"/>
    <w:rsid w:val="00891CAB"/>
    <w:rsid w:val="008921DB"/>
    <w:rsid w:val="00892F80"/>
    <w:rsid w:val="00895A55"/>
    <w:rsid w:val="008A3CEE"/>
    <w:rsid w:val="008A4779"/>
    <w:rsid w:val="008B2CBA"/>
    <w:rsid w:val="008B768B"/>
    <w:rsid w:val="008C13FA"/>
    <w:rsid w:val="008C3EA1"/>
    <w:rsid w:val="008C76DE"/>
    <w:rsid w:val="008D08FA"/>
    <w:rsid w:val="008D0A8C"/>
    <w:rsid w:val="008D0B2F"/>
    <w:rsid w:val="008D1C2A"/>
    <w:rsid w:val="008D2BD6"/>
    <w:rsid w:val="008D6E29"/>
    <w:rsid w:val="008E2BA9"/>
    <w:rsid w:val="008F0AC5"/>
    <w:rsid w:val="008F3D66"/>
    <w:rsid w:val="008F4F6A"/>
    <w:rsid w:val="008F5B4E"/>
    <w:rsid w:val="009004EF"/>
    <w:rsid w:val="00900F51"/>
    <w:rsid w:val="0090178E"/>
    <w:rsid w:val="00902865"/>
    <w:rsid w:val="00902F99"/>
    <w:rsid w:val="009037DE"/>
    <w:rsid w:val="009048B4"/>
    <w:rsid w:val="00906F48"/>
    <w:rsid w:val="00915C1F"/>
    <w:rsid w:val="0092378D"/>
    <w:rsid w:val="009328B2"/>
    <w:rsid w:val="0093307C"/>
    <w:rsid w:val="00933A9D"/>
    <w:rsid w:val="00940B79"/>
    <w:rsid w:val="00942A8C"/>
    <w:rsid w:val="00945A52"/>
    <w:rsid w:val="00946A47"/>
    <w:rsid w:val="00950E22"/>
    <w:rsid w:val="0095137B"/>
    <w:rsid w:val="00951D9C"/>
    <w:rsid w:val="00956DB6"/>
    <w:rsid w:val="00957162"/>
    <w:rsid w:val="00960265"/>
    <w:rsid w:val="00961E53"/>
    <w:rsid w:val="009620CE"/>
    <w:rsid w:val="00962243"/>
    <w:rsid w:val="00964C5A"/>
    <w:rsid w:val="00967A45"/>
    <w:rsid w:val="0097112D"/>
    <w:rsid w:val="009739F8"/>
    <w:rsid w:val="009813CF"/>
    <w:rsid w:val="0098177A"/>
    <w:rsid w:val="00983DCC"/>
    <w:rsid w:val="009860D9"/>
    <w:rsid w:val="00986750"/>
    <w:rsid w:val="00992C66"/>
    <w:rsid w:val="009A2302"/>
    <w:rsid w:val="009A2DE1"/>
    <w:rsid w:val="009A6A77"/>
    <w:rsid w:val="009B00AB"/>
    <w:rsid w:val="009B0790"/>
    <w:rsid w:val="009B0F1D"/>
    <w:rsid w:val="009B2D26"/>
    <w:rsid w:val="009B30A5"/>
    <w:rsid w:val="009B4021"/>
    <w:rsid w:val="009B41DB"/>
    <w:rsid w:val="009B6654"/>
    <w:rsid w:val="009B7A63"/>
    <w:rsid w:val="009C59C2"/>
    <w:rsid w:val="009C629E"/>
    <w:rsid w:val="009D38C8"/>
    <w:rsid w:val="009E021E"/>
    <w:rsid w:val="009E1C69"/>
    <w:rsid w:val="009E52F6"/>
    <w:rsid w:val="009E5988"/>
    <w:rsid w:val="009F112B"/>
    <w:rsid w:val="009F11D2"/>
    <w:rsid w:val="009F27E7"/>
    <w:rsid w:val="009F570F"/>
    <w:rsid w:val="009F73FF"/>
    <w:rsid w:val="00A00A6E"/>
    <w:rsid w:val="00A06DBD"/>
    <w:rsid w:val="00A116D3"/>
    <w:rsid w:val="00A11794"/>
    <w:rsid w:val="00A127DC"/>
    <w:rsid w:val="00A1394C"/>
    <w:rsid w:val="00A14304"/>
    <w:rsid w:val="00A201B9"/>
    <w:rsid w:val="00A22F61"/>
    <w:rsid w:val="00A245FC"/>
    <w:rsid w:val="00A25A0B"/>
    <w:rsid w:val="00A25E99"/>
    <w:rsid w:val="00A279D9"/>
    <w:rsid w:val="00A34215"/>
    <w:rsid w:val="00A3451F"/>
    <w:rsid w:val="00A35B2D"/>
    <w:rsid w:val="00A435E0"/>
    <w:rsid w:val="00A50E97"/>
    <w:rsid w:val="00A5296E"/>
    <w:rsid w:val="00A53154"/>
    <w:rsid w:val="00A53E47"/>
    <w:rsid w:val="00A55B19"/>
    <w:rsid w:val="00A622B6"/>
    <w:rsid w:val="00A62F5D"/>
    <w:rsid w:val="00A64F8F"/>
    <w:rsid w:val="00A70285"/>
    <w:rsid w:val="00A7112D"/>
    <w:rsid w:val="00A711C2"/>
    <w:rsid w:val="00A7487A"/>
    <w:rsid w:val="00A76089"/>
    <w:rsid w:val="00A80202"/>
    <w:rsid w:val="00A81823"/>
    <w:rsid w:val="00AA2A8D"/>
    <w:rsid w:val="00AA2AB0"/>
    <w:rsid w:val="00AA4E7E"/>
    <w:rsid w:val="00AA555A"/>
    <w:rsid w:val="00AA5C5A"/>
    <w:rsid w:val="00AA6B64"/>
    <w:rsid w:val="00AB1786"/>
    <w:rsid w:val="00AB6E1D"/>
    <w:rsid w:val="00AB787A"/>
    <w:rsid w:val="00AC0407"/>
    <w:rsid w:val="00AC1BF9"/>
    <w:rsid w:val="00AC25D9"/>
    <w:rsid w:val="00AC4538"/>
    <w:rsid w:val="00AC641B"/>
    <w:rsid w:val="00AC74D9"/>
    <w:rsid w:val="00AC7D8B"/>
    <w:rsid w:val="00AD185B"/>
    <w:rsid w:val="00AD6E64"/>
    <w:rsid w:val="00AD78C6"/>
    <w:rsid w:val="00AE2CC7"/>
    <w:rsid w:val="00AE4A15"/>
    <w:rsid w:val="00AE5708"/>
    <w:rsid w:val="00AE5A5E"/>
    <w:rsid w:val="00AE77AB"/>
    <w:rsid w:val="00AF64DB"/>
    <w:rsid w:val="00AF7CA1"/>
    <w:rsid w:val="00B02141"/>
    <w:rsid w:val="00B05747"/>
    <w:rsid w:val="00B1595B"/>
    <w:rsid w:val="00B15A61"/>
    <w:rsid w:val="00B23E0C"/>
    <w:rsid w:val="00B31367"/>
    <w:rsid w:val="00B334AE"/>
    <w:rsid w:val="00B37055"/>
    <w:rsid w:val="00B41AF8"/>
    <w:rsid w:val="00B561A6"/>
    <w:rsid w:val="00B56981"/>
    <w:rsid w:val="00B576BF"/>
    <w:rsid w:val="00B61CE0"/>
    <w:rsid w:val="00B676D1"/>
    <w:rsid w:val="00B67720"/>
    <w:rsid w:val="00B702CE"/>
    <w:rsid w:val="00B71486"/>
    <w:rsid w:val="00B72D1C"/>
    <w:rsid w:val="00B752DC"/>
    <w:rsid w:val="00B80CB2"/>
    <w:rsid w:val="00B8137F"/>
    <w:rsid w:val="00B82E11"/>
    <w:rsid w:val="00B87622"/>
    <w:rsid w:val="00B96110"/>
    <w:rsid w:val="00BA40D2"/>
    <w:rsid w:val="00BA49DC"/>
    <w:rsid w:val="00BC1BC2"/>
    <w:rsid w:val="00BC27ED"/>
    <w:rsid w:val="00BC4EC7"/>
    <w:rsid w:val="00BC6C37"/>
    <w:rsid w:val="00BC6CFC"/>
    <w:rsid w:val="00BD5DEF"/>
    <w:rsid w:val="00BD69E2"/>
    <w:rsid w:val="00BE099A"/>
    <w:rsid w:val="00BE1374"/>
    <w:rsid w:val="00BE2E00"/>
    <w:rsid w:val="00BF53F1"/>
    <w:rsid w:val="00BF678F"/>
    <w:rsid w:val="00BF6F26"/>
    <w:rsid w:val="00C052F6"/>
    <w:rsid w:val="00C10E6D"/>
    <w:rsid w:val="00C11AD6"/>
    <w:rsid w:val="00C13A66"/>
    <w:rsid w:val="00C13D6B"/>
    <w:rsid w:val="00C13F35"/>
    <w:rsid w:val="00C27030"/>
    <w:rsid w:val="00C27FCD"/>
    <w:rsid w:val="00C30348"/>
    <w:rsid w:val="00C3118F"/>
    <w:rsid w:val="00C31F54"/>
    <w:rsid w:val="00C407A5"/>
    <w:rsid w:val="00C449C5"/>
    <w:rsid w:val="00C45042"/>
    <w:rsid w:val="00C4607A"/>
    <w:rsid w:val="00C509AA"/>
    <w:rsid w:val="00C532F2"/>
    <w:rsid w:val="00C60DD7"/>
    <w:rsid w:val="00C7262B"/>
    <w:rsid w:val="00C754C2"/>
    <w:rsid w:val="00C76D9D"/>
    <w:rsid w:val="00C77E55"/>
    <w:rsid w:val="00C82BC0"/>
    <w:rsid w:val="00C832D5"/>
    <w:rsid w:val="00C85A7B"/>
    <w:rsid w:val="00C9019F"/>
    <w:rsid w:val="00C91A6D"/>
    <w:rsid w:val="00CA3B7B"/>
    <w:rsid w:val="00CA55B1"/>
    <w:rsid w:val="00CB2BEC"/>
    <w:rsid w:val="00CB4421"/>
    <w:rsid w:val="00CB5AC4"/>
    <w:rsid w:val="00CB69C3"/>
    <w:rsid w:val="00CB716D"/>
    <w:rsid w:val="00CB79C0"/>
    <w:rsid w:val="00CC2BEB"/>
    <w:rsid w:val="00CC2DD4"/>
    <w:rsid w:val="00CC4B71"/>
    <w:rsid w:val="00CC615E"/>
    <w:rsid w:val="00CC6992"/>
    <w:rsid w:val="00CD2B64"/>
    <w:rsid w:val="00CD6C76"/>
    <w:rsid w:val="00CD760A"/>
    <w:rsid w:val="00CE0CA8"/>
    <w:rsid w:val="00CF1456"/>
    <w:rsid w:val="00CF1573"/>
    <w:rsid w:val="00CF5777"/>
    <w:rsid w:val="00CF5DD9"/>
    <w:rsid w:val="00D05769"/>
    <w:rsid w:val="00D06F9C"/>
    <w:rsid w:val="00D07A4E"/>
    <w:rsid w:val="00D102F1"/>
    <w:rsid w:val="00D1126B"/>
    <w:rsid w:val="00D12585"/>
    <w:rsid w:val="00D1300B"/>
    <w:rsid w:val="00D135F9"/>
    <w:rsid w:val="00D14125"/>
    <w:rsid w:val="00D16A6C"/>
    <w:rsid w:val="00D2735C"/>
    <w:rsid w:val="00D33451"/>
    <w:rsid w:val="00D436EB"/>
    <w:rsid w:val="00D5395F"/>
    <w:rsid w:val="00D54BEB"/>
    <w:rsid w:val="00D56B44"/>
    <w:rsid w:val="00D63F55"/>
    <w:rsid w:val="00D67D6D"/>
    <w:rsid w:val="00D72381"/>
    <w:rsid w:val="00D73BF7"/>
    <w:rsid w:val="00D75015"/>
    <w:rsid w:val="00D82F79"/>
    <w:rsid w:val="00D87361"/>
    <w:rsid w:val="00D921A4"/>
    <w:rsid w:val="00D93C41"/>
    <w:rsid w:val="00D943A5"/>
    <w:rsid w:val="00D95227"/>
    <w:rsid w:val="00D95F19"/>
    <w:rsid w:val="00DA00C2"/>
    <w:rsid w:val="00DA05A2"/>
    <w:rsid w:val="00DA7E1D"/>
    <w:rsid w:val="00DB27F0"/>
    <w:rsid w:val="00DD0089"/>
    <w:rsid w:val="00DD5469"/>
    <w:rsid w:val="00DD658D"/>
    <w:rsid w:val="00DD6FD6"/>
    <w:rsid w:val="00DE4E4C"/>
    <w:rsid w:val="00DE6691"/>
    <w:rsid w:val="00DF0C7B"/>
    <w:rsid w:val="00DF536F"/>
    <w:rsid w:val="00DF7A09"/>
    <w:rsid w:val="00E00E62"/>
    <w:rsid w:val="00E031CB"/>
    <w:rsid w:val="00E12920"/>
    <w:rsid w:val="00E20486"/>
    <w:rsid w:val="00E218FB"/>
    <w:rsid w:val="00E21B5C"/>
    <w:rsid w:val="00E2340E"/>
    <w:rsid w:val="00E25E5F"/>
    <w:rsid w:val="00E27AE3"/>
    <w:rsid w:val="00E314B7"/>
    <w:rsid w:val="00E31815"/>
    <w:rsid w:val="00E33DF7"/>
    <w:rsid w:val="00E3541D"/>
    <w:rsid w:val="00E3762B"/>
    <w:rsid w:val="00E40E06"/>
    <w:rsid w:val="00E418F3"/>
    <w:rsid w:val="00E44715"/>
    <w:rsid w:val="00E510FB"/>
    <w:rsid w:val="00E53A6C"/>
    <w:rsid w:val="00E54F88"/>
    <w:rsid w:val="00E55CCA"/>
    <w:rsid w:val="00E663D6"/>
    <w:rsid w:val="00E67701"/>
    <w:rsid w:val="00E76A31"/>
    <w:rsid w:val="00E80F0D"/>
    <w:rsid w:val="00E810A1"/>
    <w:rsid w:val="00E8532F"/>
    <w:rsid w:val="00E861E7"/>
    <w:rsid w:val="00E90387"/>
    <w:rsid w:val="00E908CB"/>
    <w:rsid w:val="00E93819"/>
    <w:rsid w:val="00E94BFC"/>
    <w:rsid w:val="00EA130F"/>
    <w:rsid w:val="00EA27E4"/>
    <w:rsid w:val="00EA5B89"/>
    <w:rsid w:val="00EA5F32"/>
    <w:rsid w:val="00EB542F"/>
    <w:rsid w:val="00EB6A33"/>
    <w:rsid w:val="00EC34F4"/>
    <w:rsid w:val="00EC458E"/>
    <w:rsid w:val="00EC621D"/>
    <w:rsid w:val="00ED0CDA"/>
    <w:rsid w:val="00ED2718"/>
    <w:rsid w:val="00ED6762"/>
    <w:rsid w:val="00EE531B"/>
    <w:rsid w:val="00EE7BC1"/>
    <w:rsid w:val="00EF0BE8"/>
    <w:rsid w:val="00EF2B51"/>
    <w:rsid w:val="00EF4B45"/>
    <w:rsid w:val="00EF58AA"/>
    <w:rsid w:val="00F017B2"/>
    <w:rsid w:val="00F01A99"/>
    <w:rsid w:val="00F026E7"/>
    <w:rsid w:val="00F044CA"/>
    <w:rsid w:val="00F04B0E"/>
    <w:rsid w:val="00F0644C"/>
    <w:rsid w:val="00F07684"/>
    <w:rsid w:val="00F11384"/>
    <w:rsid w:val="00F15FC9"/>
    <w:rsid w:val="00F17307"/>
    <w:rsid w:val="00F20C2E"/>
    <w:rsid w:val="00F21DF9"/>
    <w:rsid w:val="00F24ED8"/>
    <w:rsid w:val="00F33F19"/>
    <w:rsid w:val="00F35B77"/>
    <w:rsid w:val="00F35DAF"/>
    <w:rsid w:val="00F3659F"/>
    <w:rsid w:val="00F36E64"/>
    <w:rsid w:val="00F47EA5"/>
    <w:rsid w:val="00F50A63"/>
    <w:rsid w:val="00F53558"/>
    <w:rsid w:val="00F55552"/>
    <w:rsid w:val="00F60A30"/>
    <w:rsid w:val="00F61366"/>
    <w:rsid w:val="00F63519"/>
    <w:rsid w:val="00F64A2E"/>
    <w:rsid w:val="00F6609D"/>
    <w:rsid w:val="00F72F66"/>
    <w:rsid w:val="00F74F3D"/>
    <w:rsid w:val="00F76588"/>
    <w:rsid w:val="00F77F8E"/>
    <w:rsid w:val="00F80289"/>
    <w:rsid w:val="00F82448"/>
    <w:rsid w:val="00F87FB2"/>
    <w:rsid w:val="00F90794"/>
    <w:rsid w:val="00F9425A"/>
    <w:rsid w:val="00F9595F"/>
    <w:rsid w:val="00F95D35"/>
    <w:rsid w:val="00F96CA1"/>
    <w:rsid w:val="00FB1C67"/>
    <w:rsid w:val="00FB4ACA"/>
    <w:rsid w:val="00FC0509"/>
    <w:rsid w:val="00FC5AD0"/>
    <w:rsid w:val="00FC5E4A"/>
    <w:rsid w:val="00FC6E52"/>
    <w:rsid w:val="00FC7D4D"/>
    <w:rsid w:val="00FD0DC4"/>
    <w:rsid w:val="00FD6D0B"/>
    <w:rsid w:val="00FE4780"/>
    <w:rsid w:val="00FE5520"/>
    <w:rsid w:val="00FE5D9B"/>
    <w:rsid w:val="00FF146D"/>
    <w:rsid w:val="00FF19A5"/>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83D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58F"/>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efaultParagraphFont">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customStyle="1" w:styleId="pagenumber">
    <w:name w:val="page number"/>
    <w:basedOn w:val="Domylnaczcionkaakapitu1"/>
  </w:style>
  <w:style w:type="character" w:styleId="Hipercze">
    <w:name w:val="Hyperlink"/>
    <w:rPr>
      <w:color w:val="0000FF"/>
      <w:u w:val="single"/>
      <w:lang/>
    </w:rPr>
  </w:style>
  <w:style w:type="character" w:styleId="UyteHipercze">
    <w:name w:val="FollowedHyperlink"/>
    <w:rPr>
      <w:color w:val="800080"/>
      <w:u w:val="single"/>
      <w:lang/>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99z1">
    <w:name w:val="WW8Num99z1"/>
    <w:rPr>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78z1">
    <w:name w:val="WW8Num78z1"/>
    <w:rPr>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58">
    <w:name w:val="ListLabel 58"/>
    <w:rPr>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caption">
    <w:name w:val="caption"/>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Web">
    <w:name w:val="Normal (Web)"/>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BodyText2">
    <w:name w:val="Body Text 2"/>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BodyTextIndent3">
    <w:name w:val="Body Text Indent 3"/>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annotationsubject">
    <w:name w:val="annotation subject"/>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BodyText3">
    <w:name w:val="Body Text 3"/>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BodyTextIndent2">
    <w:name w:val="Body Text Indent 2"/>
    <w:basedOn w:val="Normalny"/>
    <w:pPr>
      <w:ind w:left="360"/>
      <w:jc w:val="both"/>
    </w:pPr>
    <w:rPr>
      <w:sz w:val="24"/>
    </w:rPr>
  </w:style>
  <w:style w:type="paragraph" w:customStyle="1" w:styleId="NoSpacing">
    <w:name w:val="No Spacing"/>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
    <w:name w:val="Tekst podstawowy wcięty 32"/>
    <w:basedOn w:val="Normalny"/>
    <w:pPr>
      <w:ind w:left="708"/>
      <w:jc w:val="both"/>
    </w:pPr>
    <w:rPr>
      <w:sz w:val="24"/>
    </w:rPr>
  </w:style>
  <w:style w:type="paragraph" w:customStyle="1" w:styleId="Tekstpodstawowy32">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2"/>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numPr>
        <w:numId w:val="1"/>
      </w:numPr>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paragraph" w:customStyle="1" w:styleId="TableContentsuser">
    <w:name w:val="Table Contents (user)"/>
    <w:basedOn w:val="Standard"/>
    <w:rsid w:val="008921DB"/>
    <w:pPr>
      <w:suppressLineNumbers/>
      <w:textAlignment w:val="baseline"/>
    </w:pPr>
    <w:rPr>
      <w:kern w:val="1"/>
    </w:rPr>
  </w:style>
  <w:style w:type="character" w:styleId="Odwoanieprzypisudolnego">
    <w:name w:val="footnote reference"/>
    <w:uiPriority w:val="99"/>
    <w:unhideWhenUsed/>
    <w:rsid w:val="004B0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www.cpubenchmark.net/" TargetMode="External"/><Relationship Id="rId18" Type="http://schemas.openxmlformats.org/officeDocument/2006/relationships/hyperlink" Target="https://epeat.net/serch-computers-and-displays" TargetMode="External"/><Relationship Id="rId26" Type="http://schemas.openxmlformats.org/officeDocument/2006/relationships/hyperlink" Target="http://www.cpubenchmark.net/cpu_list.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peat.net/serch-computers-and-displays" TargetMode="External"/><Relationship Id="rId17" Type="http://schemas.openxmlformats.org/officeDocument/2006/relationships/hyperlink" Target="https://platformazakupowa.pl/ksp_warszaw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eat.net/serch-computers-and-display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pubenchmark.net/"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platformazakupowa.pl/ksp_warszawa" TargetMode="External"/><Relationship Id="rId19" Type="http://schemas.openxmlformats.org/officeDocument/2006/relationships/hyperlink" Target="mailto:iod@ksp.policja.gov.pl"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https://epeat.net/serch-computers-and-displays" TargetMode="External"/><Relationship Id="rId22" Type="http://schemas.openxmlformats.org/officeDocument/2006/relationships/footer" Target="footer1.xml"/><Relationship Id="rId27" Type="http://schemas.openxmlformats.org/officeDocument/2006/relationships/hyperlink" Target="https://www.videocardbenchmark.net/g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9A19-F7C4-4EAC-AD91-510200DE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13328</Words>
  <Characters>79968</Characters>
  <Application>Microsoft Office Word</Application>
  <DocSecurity>0</DocSecurity>
  <Lines>666</Lines>
  <Paragraphs>186</Paragraphs>
  <ScaleCrop>false</ScaleCrop>
  <Company/>
  <LinksUpToDate>false</LinksUpToDate>
  <CharactersWithSpaces>93110</CharactersWithSpaces>
  <SharedDoc>false</SharedDoc>
  <HLinks>
    <vt:vector size="96" baseType="variant">
      <vt:variant>
        <vt:i4>6946823</vt:i4>
      </vt:variant>
      <vt:variant>
        <vt:i4>71</vt:i4>
      </vt:variant>
      <vt:variant>
        <vt:i4>0</vt:i4>
      </vt:variant>
      <vt:variant>
        <vt:i4>5</vt:i4>
      </vt:variant>
      <vt:variant>
        <vt:lpwstr>https://www.videocardbenchmark.net/gpu_list.php</vt:lpwstr>
      </vt:variant>
      <vt:variant>
        <vt:lpwstr/>
      </vt:variant>
      <vt:variant>
        <vt:i4>7471131</vt:i4>
      </vt:variant>
      <vt:variant>
        <vt:i4>68</vt:i4>
      </vt:variant>
      <vt:variant>
        <vt:i4>0</vt:i4>
      </vt:variant>
      <vt:variant>
        <vt:i4>5</vt:i4>
      </vt:variant>
      <vt:variant>
        <vt:lpwstr>http://www.cpubenchmark.net/cpu_list.php</vt:lpwstr>
      </vt:variant>
      <vt:variant>
        <vt:lpwstr/>
      </vt:variant>
      <vt:variant>
        <vt:i4>720955</vt:i4>
      </vt:variant>
      <vt:variant>
        <vt:i4>39</vt:i4>
      </vt:variant>
      <vt:variant>
        <vt:i4>0</vt:i4>
      </vt:variant>
      <vt:variant>
        <vt:i4>5</vt:i4>
      </vt:variant>
      <vt:variant>
        <vt:lpwstr>mailto:iod@ksp.policja.gov.pl</vt:lpwstr>
      </vt:variant>
      <vt:variant>
        <vt:lpwstr/>
      </vt:variant>
      <vt:variant>
        <vt:i4>3342381</vt:i4>
      </vt:variant>
      <vt:variant>
        <vt:i4>36</vt:i4>
      </vt:variant>
      <vt:variant>
        <vt:i4>0</vt:i4>
      </vt:variant>
      <vt:variant>
        <vt:i4>5</vt:i4>
      </vt:variant>
      <vt:variant>
        <vt:lpwstr>https://epeat.net/serch-computers-and-displays</vt:lpwstr>
      </vt:variant>
      <vt:variant>
        <vt:lpwstr/>
      </vt:variant>
      <vt:variant>
        <vt:i4>6029321</vt:i4>
      </vt:variant>
      <vt:variant>
        <vt:i4>33</vt:i4>
      </vt:variant>
      <vt:variant>
        <vt:i4>0</vt:i4>
      </vt:variant>
      <vt:variant>
        <vt:i4>5</vt:i4>
      </vt:variant>
      <vt:variant>
        <vt:lpwstr>https://epeat.net/serch-computers-and-displays otrzyma 2 punkty2</vt:lpwstr>
      </vt:variant>
      <vt:variant>
        <vt:lpwstr/>
      </vt:variant>
      <vt:variant>
        <vt:i4>4980798</vt:i4>
      </vt:variant>
      <vt:variant>
        <vt:i4>30</vt:i4>
      </vt:variant>
      <vt:variant>
        <vt:i4>0</vt:i4>
      </vt:variant>
      <vt:variant>
        <vt:i4>5</vt:i4>
      </vt:variant>
      <vt:variant>
        <vt:lpwstr>https://platformazakupowa.pl/ksp_warszawa</vt:lpwstr>
      </vt:variant>
      <vt:variant>
        <vt:lpwstr/>
      </vt:variant>
      <vt:variant>
        <vt:i4>3342381</vt:i4>
      </vt:variant>
      <vt:variant>
        <vt:i4>27</vt:i4>
      </vt:variant>
      <vt:variant>
        <vt:i4>0</vt:i4>
      </vt:variant>
      <vt:variant>
        <vt:i4>5</vt:i4>
      </vt:variant>
      <vt:variant>
        <vt:lpwstr>https://epeat.net/serch-computers-and-displays</vt:lpwstr>
      </vt:variant>
      <vt:variant>
        <vt:lpwstr/>
      </vt:variant>
      <vt:variant>
        <vt:i4>4194388</vt:i4>
      </vt:variant>
      <vt:variant>
        <vt:i4>24</vt:i4>
      </vt:variant>
      <vt:variant>
        <vt:i4>0</vt:i4>
      </vt:variant>
      <vt:variant>
        <vt:i4>5</vt:i4>
      </vt:variant>
      <vt:variant>
        <vt:lpwstr>http://www.cpubenchmark.net/</vt:lpwstr>
      </vt:variant>
      <vt:variant>
        <vt:lpwstr/>
      </vt:variant>
      <vt:variant>
        <vt:i4>3342381</vt:i4>
      </vt:variant>
      <vt:variant>
        <vt:i4>21</vt:i4>
      </vt:variant>
      <vt:variant>
        <vt:i4>0</vt:i4>
      </vt:variant>
      <vt:variant>
        <vt:i4>5</vt:i4>
      </vt:variant>
      <vt:variant>
        <vt:lpwstr>https://epeat.net/serch-computers-and-displays</vt:lpwstr>
      </vt:variant>
      <vt:variant>
        <vt:lpwstr/>
      </vt:variant>
      <vt:variant>
        <vt:i4>4194388</vt:i4>
      </vt:variant>
      <vt:variant>
        <vt:i4>18</vt:i4>
      </vt:variant>
      <vt:variant>
        <vt:i4>0</vt:i4>
      </vt:variant>
      <vt:variant>
        <vt:i4>5</vt:i4>
      </vt:variant>
      <vt:variant>
        <vt:lpwstr>http://www.cpubenchmark.net/</vt:lpwstr>
      </vt:variant>
      <vt:variant>
        <vt:lpwstr/>
      </vt:variant>
      <vt:variant>
        <vt:i4>4980798</vt:i4>
      </vt:variant>
      <vt:variant>
        <vt:i4>15</vt:i4>
      </vt:variant>
      <vt:variant>
        <vt:i4>0</vt:i4>
      </vt:variant>
      <vt:variant>
        <vt:i4>5</vt:i4>
      </vt:variant>
      <vt:variant>
        <vt:lpwstr>https://platformazakupowa.pl/ksp_warszawa</vt:lpwstr>
      </vt:variant>
      <vt:variant>
        <vt:lpwstr/>
      </vt:variant>
      <vt:variant>
        <vt:i4>3342381</vt:i4>
      </vt:variant>
      <vt:variant>
        <vt:i4>12</vt:i4>
      </vt:variant>
      <vt:variant>
        <vt:i4>0</vt:i4>
      </vt:variant>
      <vt:variant>
        <vt:i4>5</vt:i4>
      </vt:variant>
      <vt:variant>
        <vt:lpwstr>https://epeat.net/serch-computers-and-displays</vt:lpwstr>
      </vt:variant>
      <vt:variant>
        <vt:lpwstr/>
      </vt:variant>
      <vt:variant>
        <vt:i4>4194388</vt:i4>
      </vt:variant>
      <vt:variant>
        <vt:i4>9</vt:i4>
      </vt:variant>
      <vt:variant>
        <vt:i4>0</vt:i4>
      </vt:variant>
      <vt:variant>
        <vt:i4>5</vt:i4>
      </vt:variant>
      <vt:variant>
        <vt:lpwstr>http://www.cpubenchmark.net/</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2021-04-19T06:14:00Z</dcterms:created>
  <dcterms:modified xsi:type="dcterms:W3CDTF">2021-04-19T06:14:00Z</dcterms:modified>
</cp:coreProperties>
</file>