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F33DF6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1667/1458/21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0F5FE0">
        <w:rPr>
          <w:rFonts w:ascii="Century Gothic" w:hAnsi="Century Gothic"/>
          <w:sz w:val="20"/>
          <w:szCs w:val="20"/>
          <w:lang w:val="en-US"/>
        </w:rPr>
        <w:t>17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>.</w:t>
      </w:r>
      <w:r w:rsidR="000F5FE0">
        <w:rPr>
          <w:rFonts w:ascii="Century Gothic" w:hAnsi="Century Gothic"/>
          <w:sz w:val="20"/>
          <w:szCs w:val="20"/>
          <w:lang w:val="en-US"/>
        </w:rPr>
        <w:t>05</w:t>
      </w:r>
      <w:r w:rsidR="004C3083">
        <w:rPr>
          <w:rFonts w:ascii="Century Gothic" w:hAnsi="Century Gothic"/>
          <w:sz w:val="20"/>
          <w:szCs w:val="20"/>
          <w:lang w:val="en-US"/>
        </w:rPr>
        <w:t>.2021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695E4D" w:rsidRDefault="00ED51E0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Cs/>
          <w:sz w:val="20"/>
          <w:szCs w:val="20"/>
        </w:rPr>
        <w:t xml:space="preserve">Dotyczy: </w:t>
      </w:r>
      <w:r w:rsidR="004C3083" w:rsidRPr="00897312">
        <w:rPr>
          <w:rFonts w:ascii="Century Gothic" w:hAnsi="Century Gothic"/>
          <w:sz w:val="20"/>
          <w:szCs w:val="20"/>
        </w:rPr>
        <w:t>postępowania o  udzielenie  zamówienia</w:t>
      </w:r>
      <w:r w:rsidR="004C3083" w:rsidRPr="00897312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4C3083">
        <w:rPr>
          <w:rFonts w:ascii="Century Gothic" w:hAnsi="Century Gothic"/>
          <w:sz w:val="20"/>
          <w:szCs w:val="20"/>
        </w:rPr>
        <w:t xml:space="preserve">publicznego </w:t>
      </w:r>
      <w:r w:rsidR="004C3083" w:rsidRPr="00897312">
        <w:rPr>
          <w:rFonts w:ascii="Century Gothic" w:hAnsi="Century Gothic"/>
          <w:sz w:val="20"/>
          <w:szCs w:val="20"/>
        </w:rPr>
        <w:t>w trybie</w:t>
      </w:r>
      <w:r w:rsidR="004C3083">
        <w:rPr>
          <w:rFonts w:ascii="Century Gothic" w:hAnsi="Century Gothic"/>
          <w:sz w:val="20"/>
          <w:szCs w:val="20"/>
        </w:rPr>
        <w:t xml:space="preserve"> podstawowym</w:t>
      </w:r>
      <w:r w:rsidR="004C3083" w:rsidRPr="00897312">
        <w:rPr>
          <w:rFonts w:ascii="Century Gothic" w:hAnsi="Century Gothic"/>
          <w:sz w:val="20"/>
          <w:szCs w:val="20"/>
        </w:rPr>
        <w:t xml:space="preserve"> na </w:t>
      </w:r>
      <w:r w:rsidR="000F5FE0">
        <w:rPr>
          <w:rFonts w:ascii="Century Gothic" w:hAnsi="Century Gothic"/>
          <w:b/>
          <w:sz w:val="20"/>
          <w:szCs w:val="20"/>
        </w:rPr>
        <w:t>usługę</w:t>
      </w:r>
      <w:r w:rsidR="000F5FE0" w:rsidRPr="000F5FE0">
        <w:rPr>
          <w:rFonts w:ascii="Century Gothic" w:hAnsi="Century Gothic"/>
          <w:b/>
          <w:sz w:val="20"/>
          <w:szCs w:val="20"/>
        </w:rPr>
        <w:t xml:space="preserve"> serwisu pogwarancyjnego systemu telekomunikacyjnego UNIFY działającego na potrzeby zapewnienia usług głosowych Stołecznego Stanowiska Kierow</w:t>
      </w:r>
      <w:r w:rsidR="000F5FE0">
        <w:rPr>
          <w:rFonts w:ascii="Century Gothic" w:hAnsi="Century Gothic"/>
          <w:b/>
          <w:sz w:val="20"/>
          <w:szCs w:val="20"/>
        </w:rPr>
        <w:t>ania Komendy Stołecznej Policji</w:t>
      </w:r>
      <w:r w:rsidR="000F5FE0" w:rsidRPr="000F5FE0">
        <w:rPr>
          <w:rFonts w:ascii="Century Gothic" w:hAnsi="Century Gothic"/>
          <w:b/>
          <w:sz w:val="20"/>
          <w:szCs w:val="20"/>
        </w:rPr>
        <w:t>,</w:t>
      </w:r>
      <w:r w:rsidR="000F5FE0">
        <w:rPr>
          <w:rFonts w:ascii="Century Gothic" w:hAnsi="Century Gothic"/>
          <w:b/>
          <w:sz w:val="20"/>
          <w:szCs w:val="20"/>
        </w:rPr>
        <w:t xml:space="preserve"> nr ref.</w:t>
      </w:r>
      <w:r w:rsidR="000F5FE0" w:rsidRPr="000F5FE0">
        <w:rPr>
          <w:rFonts w:ascii="Century Gothic" w:hAnsi="Century Gothic"/>
          <w:b/>
          <w:sz w:val="20"/>
          <w:szCs w:val="20"/>
        </w:rPr>
        <w:t xml:space="preserve"> WZP-1458/21/87/Ł</w:t>
      </w:r>
      <w:r w:rsidR="00A4142E">
        <w:rPr>
          <w:rFonts w:ascii="Century Gothic" w:hAnsi="Century Gothic"/>
          <w:b/>
          <w:sz w:val="20"/>
          <w:szCs w:val="20"/>
        </w:rPr>
        <w:t>.</w:t>
      </w: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0F5FE0" w:rsidRDefault="00ED51E0" w:rsidP="000F5FE0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>. Dz.U. z 2019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2019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5F1534"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3167CF" w:rsidRPr="003167CF" w:rsidRDefault="003167CF" w:rsidP="00A128C2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276590" w:rsidRPr="004E5D94" w:rsidTr="00641545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9F5265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9F5265">
              <w:rPr>
                <w:rFonts w:ascii="Century Gothic" w:hAnsi="Century Gothic" w:cs="Century Gothic"/>
                <w:b/>
                <w:sz w:val="22"/>
                <w:szCs w:val="18"/>
              </w:rPr>
              <w:t xml:space="preserve">Numer </w:t>
            </w:r>
            <w:r w:rsidRPr="009F5265">
              <w:rPr>
                <w:rFonts w:ascii="Century Gothic" w:hAnsi="Century Gothic" w:cs="Century Gothic"/>
                <w:b/>
                <w:sz w:val="22"/>
                <w:szCs w:val="18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9F5265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9F5265">
              <w:rPr>
                <w:rFonts w:ascii="Century Gothic" w:hAnsi="Century Gothic" w:cs="Century Gothic"/>
                <w:b/>
                <w:sz w:val="22"/>
                <w:szCs w:val="18"/>
              </w:rPr>
              <w:t>Nazwa (firma) i adres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9F5265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2"/>
                <w:szCs w:val="18"/>
                <w:lang w:eastAsia="zh-CN" w:bidi="hi-IN"/>
              </w:rPr>
            </w:pPr>
            <w:r w:rsidRPr="009F5265">
              <w:rPr>
                <w:rFonts w:ascii="Century Gothic" w:eastAsia="Arial" w:hAnsi="Century Gothic" w:cs="Century Gothic"/>
                <w:b/>
                <w:color w:val="000000"/>
                <w:kern w:val="2"/>
                <w:sz w:val="22"/>
                <w:szCs w:val="18"/>
                <w:lang w:eastAsia="zh-CN" w:bidi="hi-IN"/>
              </w:rPr>
              <w:t>Cena oferty brutto w PLN</w:t>
            </w:r>
          </w:p>
        </w:tc>
      </w:tr>
      <w:tr w:rsidR="00276590" w:rsidRPr="004E5D94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9F5265" w:rsidRDefault="000E63CB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18"/>
              </w:rPr>
            </w:pPr>
            <w:r w:rsidRPr="009F5265">
              <w:rPr>
                <w:rFonts w:ascii="Century Gothic" w:hAnsi="Century Gothic"/>
                <w:sz w:val="22"/>
                <w:szCs w:val="18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F2E69" w:rsidRPr="00AF2E69" w:rsidRDefault="00014584" w:rsidP="00014584">
            <w:pPr>
              <w:suppressAutoHyphens/>
              <w:autoSpaceDE w:val="0"/>
              <w:rPr>
                <w:rFonts w:ascii="Century Gothic" w:hAnsi="Century Gothic" w:cs="Century Gothic"/>
                <w:sz w:val="22"/>
                <w:szCs w:val="18"/>
                <w:lang w:eastAsia="zh-CN"/>
              </w:rPr>
            </w:pPr>
            <w:r w:rsidRPr="00014584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t>"SPRINT" SPÓŁKA AKCYJNA</w:t>
            </w:r>
            <w:r w:rsidR="00AF2E69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t>,</w:t>
            </w:r>
            <w:r w:rsidR="00AF2E69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br/>
              <w:t>al. Jagiellończyka 26, 10-062 Olsztyn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9F5265" w:rsidRDefault="00014584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2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22"/>
                <w:szCs w:val="18"/>
                <w:lang w:eastAsia="zh-CN"/>
              </w:rPr>
              <w:t>525 997,20</w:t>
            </w:r>
          </w:p>
        </w:tc>
      </w:tr>
    </w:tbl>
    <w:p w:rsidR="00A3239F" w:rsidRPr="003167CF" w:rsidRDefault="00A3239F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sectPr w:rsidR="00A3239F" w:rsidRPr="003167CF" w:rsidSect="0068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57FBA" w:rsidRDefault="00D57FBA">
      <w:r>
        <w:separator/>
      </w:r>
    </w:p>
  </w:endnote>
  <w:endnote w:type="continuationSeparator" w:id="0">
    <w:p w:rsidR="00D57FBA" w:rsidRDefault="00D5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06E36" w:rsidRDefault="00E06E36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06E36" w:rsidRDefault="00E06E36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57FBA" w:rsidRDefault="00D57FBA">
      <w:r>
        <w:separator/>
      </w:r>
    </w:p>
  </w:footnote>
  <w:footnote w:type="continuationSeparator" w:id="0">
    <w:p w:rsidR="00D57FBA" w:rsidRDefault="00D57FBA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06E36" w:rsidRDefault="00E06E36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06E36" w:rsidRDefault="00E06E36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06E36" w:rsidRDefault="00E06E36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DAF"/>
    <w:rsid w:val="00170AFE"/>
    <w:rsid w:val="00174009"/>
    <w:rsid w:val="00174B00"/>
    <w:rsid w:val="00183C73"/>
    <w:rsid w:val="00184D01"/>
    <w:rsid w:val="00185C4F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E292A"/>
    <w:rsid w:val="002E4507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2665F"/>
    <w:rsid w:val="00430FF8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E055D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6AC8"/>
    <w:rsid w:val="008E4DDC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4ABA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7B36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13340D8-7AF5-4430-B050-43D6726A04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103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2021-05-17T12:52:00Z</dcterms:modified>
  <cp:contentStatus>Wersja ostateczna</cp:contentStatus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MarkAsFinal">
    <vt:bool>true</vt:bool>
  </property>
</Properties>
</file>