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9715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28989A56" w14:textId="0F0374D1" w:rsidR="00F20B80" w:rsidRPr="0006590B" w:rsidRDefault="00C9760E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iCs/>
          <w:sz w:val="20"/>
          <w:szCs w:val="20"/>
        </w:rPr>
        <w:t>Projekt Umowy</w:t>
      </w:r>
    </w:p>
    <w:p w14:paraId="2ACB3FA0" w14:textId="790C9065" w:rsidR="00323D56" w:rsidRPr="0006590B" w:rsidRDefault="00C9760E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sz w:val="20"/>
          <w:szCs w:val="20"/>
        </w:rPr>
        <w:t>Umowa z  dnia ………………. nr ………………….</w:t>
      </w:r>
    </w:p>
    <w:p w14:paraId="720C7763" w14:textId="1E5A88C7" w:rsidR="00F20B80" w:rsidRDefault="00F20B80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E0932" w14:textId="77777777" w:rsidR="0006590B" w:rsidRPr="0006590B" w:rsidRDefault="0006590B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9E944" w14:textId="21F54C16" w:rsidR="00C9760E" w:rsidRPr="0006590B" w:rsidRDefault="00C9760E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zawarta pomiędzy</w:t>
      </w:r>
    </w:p>
    <w:p w14:paraId="4CC1D269" w14:textId="77777777" w:rsidR="00537EB3" w:rsidRPr="0006590B" w:rsidRDefault="00537EB3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A303856" w14:textId="1ABC8187" w:rsidR="0078619F" w:rsidRPr="0006590B" w:rsidRDefault="00537EB3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DB74C1">
        <w:rPr>
          <w:rFonts w:asciiTheme="minorHAnsi" w:hAnsiTheme="minorHAnsi" w:cstheme="minorHAnsi"/>
          <w:b/>
          <w:spacing w:val="-4"/>
          <w:sz w:val="20"/>
          <w:szCs w:val="20"/>
        </w:rPr>
        <w:t>Państwowym Funduszem Rehabilitacji Osób Niepełnosprawnych</w:t>
      </w:r>
      <w:r w:rsidRPr="00DB74C1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z siedzibą w Warszawie przy al. Jana Pawła II nr 13,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NIP: 525-10-00-810, REGON: 012059538</w:t>
      </w:r>
      <w:r w:rsidR="0078619F" w:rsidRPr="0006590B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299EA1F7" w14:textId="52081220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reprezentowanym przez : …………………………..</w:t>
      </w:r>
    </w:p>
    <w:p w14:paraId="14566908" w14:textId="1C0A286F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zwanym dalej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: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„</w:t>
      </w:r>
      <w:r w:rsidRPr="0006590B">
        <w:rPr>
          <w:rFonts w:asciiTheme="minorHAnsi" w:hAnsiTheme="minorHAnsi" w:cstheme="minorHAnsi"/>
          <w:bCs/>
          <w:sz w:val="20"/>
          <w:szCs w:val="20"/>
        </w:rPr>
        <w:t>Zamawiającym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1AAC34A3" w14:textId="7745BEEA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a</w:t>
      </w:r>
    </w:p>
    <w:p w14:paraId="5BD436C3" w14:textId="2B395A1B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……………………………………………………………………………………………………………………(</w:t>
      </w:r>
      <w:r w:rsidRPr="0006590B">
        <w:rPr>
          <w:rFonts w:asciiTheme="minorHAnsi" w:hAnsiTheme="minorHAnsi" w:cstheme="minorHAnsi"/>
          <w:bCs/>
          <w:i/>
          <w:sz w:val="20"/>
          <w:szCs w:val="20"/>
        </w:rPr>
        <w:t>dane Wykonawcy</w:t>
      </w:r>
      <w:r w:rsidRPr="0006590B">
        <w:rPr>
          <w:rFonts w:asciiTheme="minorHAnsi" w:hAnsiTheme="minorHAnsi" w:cstheme="minorHAnsi"/>
          <w:bCs/>
          <w:sz w:val="20"/>
          <w:szCs w:val="20"/>
        </w:rPr>
        <w:t>)</w:t>
      </w:r>
    </w:p>
    <w:p w14:paraId="409539C9" w14:textId="418CF715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reprezentowanym przez:…………………………………………</w:t>
      </w:r>
    </w:p>
    <w:p w14:paraId="37D6AD7C" w14:textId="014B452E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zwanym dalej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: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„</w:t>
      </w:r>
      <w:r w:rsidRPr="0006590B">
        <w:rPr>
          <w:rFonts w:asciiTheme="minorHAnsi" w:hAnsiTheme="minorHAnsi" w:cstheme="minorHAnsi"/>
          <w:bCs/>
          <w:sz w:val="20"/>
          <w:szCs w:val="20"/>
        </w:rPr>
        <w:t>Wykonawcą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07826929" w14:textId="77777777" w:rsidR="00C9760E" w:rsidRPr="0006590B" w:rsidRDefault="00C9760E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</w:p>
    <w:p w14:paraId="525493D2" w14:textId="5E2AC5D9" w:rsidR="00323D56" w:rsidRPr="0006590B" w:rsidRDefault="00627F4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Umowa została zawarta w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 wyniku postępowania o udzielenie zamówienia publicznego, przeprowadzonego w trybie </w:t>
      </w:r>
      <w:r w:rsidRPr="0006590B">
        <w:rPr>
          <w:rFonts w:asciiTheme="minorHAnsi" w:hAnsiTheme="minorHAnsi" w:cstheme="minorHAnsi"/>
          <w:sz w:val="20"/>
          <w:szCs w:val="20"/>
        </w:rPr>
        <w:t>zamówienia na usługi społeczne i inne szczególne usługi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, zgodnie z przepisami </w:t>
      </w:r>
      <w:r w:rsidRPr="0006590B">
        <w:rPr>
          <w:rFonts w:asciiTheme="minorHAnsi" w:hAnsiTheme="minorHAnsi" w:cstheme="minorHAnsi"/>
          <w:sz w:val="20"/>
          <w:szCs w:val="20"/>
        </w:rPr>
        <w:t>u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stawy </w:t>
      </w:r>
      <w:r w:rsidR="00912FE9" w:rsidRPr="0006590B">
        <w:rPr>
          <w:rFonts w:asciiTheme="minorHAnsi" w:hAnsiTheme="minorHAnsi" w:cstheme="minorHAnsi"/>
          <w:sz w:val="20"/>
          <w:szCs w:val="20"/>
        </w:rPr>
        <w:t>z dnia 11 września 2019 r. Prawo Zamówień Publicznych (Dz.U. poz. 2019 ze zm.</w:t>
      </w:r>
      <w:r w:rsidRPr="0006590B">
        <w:rPr>
          <w:rFonts w:asciiTheme="minorHAnsi" w:hAnsiTheme="minorHAnsi" w:cstheme="minorHAnsi"/>
          <w:sz w:val="20"/>
          <w:szCs w:val="20"/>
        </w:rPr>
        <w:t>, zwanej dalej</w:t>
      </w:r>
      <w:r w:rsidR="004A5900" w:rsidRPr="0006590B">
        <w:rPr>
          <w:rFonts w:asciiTheme="minorHAnsi" w:hAnsiTheme="minorHAnsi" w:cstheme="minorHAnsi"/>
          <w:sz w:val="20"/>
          <w:szCs w:val="20"/>
        </w:rPr>
        <w:t>:</w:t>
      </w:r>
      <w:r w:rsidRPr="0006590B">
        <w:rPr>
          <w:rFonts w:asciiTheme="minorHAnsi" w:hAnsiTheme="minorHAnsi" w:cstheme="minorHAnsi"/>
          <w:sz w:val="20"/>
          <w:szCs w:val="20"/>
        </w:rPr>
        <w:t xml:space="preserve"> „ustawą Pzp”</w:t>
      </w:r>
      <w:r w:rsidR="00323D56" w:rsidRPr="0006590B">
        <w:rPr>
          <w:rFonts w:asciiTheme="minorHAnsi" w:hAnsiTheme="minorHAnsi" w:cstheme="minorHAnsi"/>
          <w:sz w:val="20"/>
          <w:szCs w:val="20"/>
        </w:rPr>
        <w:t>)</w:t>
      </w:r>
      <w:r w:rsidRPr="0006590B">
        <w:rPr>
          <w:rFonts w:asciiTheme="minorHAnsi" w:hAnsiTheme="minorHAnsi" w:cstheme="minorHAnsi"/>
          <w:sz w:val="20"/>
          <w:szCs w:val="20"/>
        </w:rPr>
        <w:t>.</w:t>
      </w:r>
    </w:p>
    <w:p w14:paraId="5242799A" w14:textId="681011C4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Zamówienie jest realizowane w ramach projektu „Wypracowanie i pilotażowe</w:t>
      </w:r>
      <w:r w:rsidR="00DD2CD2" w:rsidRPr="0006590B">
        <w:rPr>
          <w:rFonts w:asciiTheme="minorHAnsi" w:hAnsiTheme="minorHAnsi" w:cstheme="minorHAnsi"/>
          <w:sz w:val="20"/>
          <w:szCs w:val="20"/>
        </w:rPr>
        <w:t>go</w:t>
      </w:r>
      <w:r w:rsidRPr="0006590B">
        <w:rPr>
          <w:rFonts w:asciiTheme="minorHAnsi" w:hAnsiTheme="minorHAnsi" w:cstheme="minorHAnsi"/>
          <w:sz w:val="20"/>
          <w:szCs w:val="20"/>
        </w:rPr>
        <w:t xml:space="preserve"> wdrożenie 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modelu kompleksowej rehabilitacji umożliwiającej podjęcie lub powrót do pracy” </w:t>
      </w:r>
      <w:r w:rsidR="001A0ABC" w:rsidRPr="0006590B">
        <w:rPr>
          <w:rFonts w:asciiTheme="minorHAnsi" w:hAnsiTheme="minorHAnsi" w:cstheme="minorHAnsi"/>
          <w:sz w:val="20"/>
          <w:szCs w:val="20"/>
        </w:rPr>
        <w:t>(zwan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dalej</w:t>
      </w:r>
      <w:r w:rsidR="004A5900" w:rsidRPr="0006590B">
        <w:rPr>
          <w:rFonts w:asciiTheme="minorHAnsi" w:hAnsiTheme="minorHAnsi" w:cstheme="minorHAnsi"/>
          <w:sz w:val="20"/>
          <w:szCs w:val="20"/>
        </w:rPr>
        <w:t>: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4A5900" w:rsidRPr="0006590B">
        <w:rPr>
          <w:rFonts w:asciiTheme="minorHAnsi" w:hAnsiTheme="minorHAnsi" w:cstheme="minorHAnsi"/>
          <w:sz w:val="20"/>
          <w:szCs w:val="20"/>
        </w:rPr>
        <w:t>„</w:t>
      </w:r>
      <w:r w:rsidR="001A0ABC" w:rsidRPr="0006590B">
        <w:rPr>
          <w:rFonts w:asciiTheme="minorHAnsi" w:hAnsiTheme="minorHAnsi" w:cstheme="minorHAnsi"/>
          <w:sz w:val="20"/>
          <w:szCs w:val="20"/>
        </w:rPr>
        <w:t>Projektem</w:t>
      </w:r>
      <w:r w:rsidR="004A5900" w:rsidRPr="0006590B">
        <w:rPr>
          <w:rFonts w:asciiTheme="minorHAnsi" w:hAnsiTheme="minorHAnsi" w:cstheme="minorHAnsi"/>
          <w:sz w:val="20"/>
          <w:szCs w:val="20"/>
        </w:rPr>
        <w:t>”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) </w:t>
      </w:r>
      <w:r w:rsidR="007657A2" w:rsidRPr="0006590B">
        <w:rPr>
          <w:rFonts w:asciiTheme="minorHAnsi" w:hAnsiTheme="minorHAnsi" w:cstheme="minorHAnsi"/>
          <w:sz w:val="20"/>
          <w:szCs w:val="20"/>
        </w:rPr>
        <w:t>wdrażanego przez Zamawiającego w partnerstwie z Zakładem Ubezpieczeń Społecznych i Centralnym Instytutem Ochrony Pracy – Państwowym Instytutem Badawczym, realizowan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2014-2020, współfinansowan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przez Unię Europejska w ramach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 Europejskiego Funduszu Społecznego. Zamówienie ma na celu pilotażowe wdrożenie </w:t>
      </w:r>
      <w:r w:rsidR="007657A2" w:rsidRPr="0006590B">
        <w:rPr>
          <w:rFonts w:asciiTheme="minorHAnsi" w:hAnsiTheme="minorHAnsi" w:cstheme="minorHAnsi"/>
          <w:i/>
          <w:sz w:val="20"/>
          <w:szCs w:val="20"/>
        </w:rPr>
        <w:t xml:space="preserve">Modelu Rehabilitacji Kompleksowej </w:t>
      </w:r>
      <w:r w:rsidR="00DD2CD2" w:rsidRPr="0006590B">
        <w:rPr>
          <w:rFonts w:asciiTheme="minorHAnsi" w:hAnsiTheme="minorHAnsi" w:cstheme="minorHAnsi"/>
          <w:i/>
          <w:sz w:val="20"/>
          <w:szCs w:val="20"/>
        </w:rPr>
        <w:t>(wersji wstępnej)</w:t>
      </w:r>
      <w:r w:rsidR="00DD2CD2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wypracowanego w ramach </w:t>
      </w:r>
      <w:r w:rsidR="001A0ABC" w:rsidRPr="0006590B">
        <w:rPr>
          <w:rFonts w:asciiTheme="minorHAnsi" w:hAnsiTheme="minorHAnsi" w:cstheme="minorHAnsi"/>
          <w:sz w:val="20"/>
          <w:szCs w:val="20"/>
        </w:rPr>
        <w:t>P</w:t>
      </w:r>
      <w:r w:rsidR="007657A2" w:rsidRPr="0006590B">
        <w:rPr>
          <w:rFonts w:asciiTheme="minorHAnsi" w:hAnsiTheme="minorHAnsi" w:cstheme="minorHAnsi"/>
          <w:sz w:val="20"/>
          <w:szCs w:val="20"/>
        </w:rPr>
        <w:t>rojektu.</w:t>
      </w:r>
    </w:p>
    <w:p w14:paraId="11B7D00F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3B59116" w14:textId="4ECC9503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2B7270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57A2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7270" w:rsidRPr="0006590B">
        <w:rPr>
          <w:rFonts w:asciiTheme="minorHAnsi" w:hAnsiTheme="minorHAnsi" w:cstheme="minorHAnsi"/>
          <w:b/>
          <w:sz w:val="20"/>
          <w:szCs w:val="20"/>
        </w:rPr>
        <w:t>[Przedmiot Umowy]</w:t>
      </w:r>
    </w:p>
    <w:p w14:paraId="5EBD09F0" w14:textId="4EEF7D36" w:rsidR="00C22685" w:rsidRPr="0006590B" w:rsidRDefault="00323D56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Przedmiotem </w:t>
      </w:r>
      <w:r w:rsidR="00767C9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jest świadczenie przez Wykonawcę usług</w:t>
      </w:r>
      <w:r w:rsidR="0056063F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rehabilitacji kompleksowej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realizowanej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>w formule Ośrodka Rehabilitacji Kom</w:t>
      </w:r>
      <w:r w:rsidR="000B7235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 xml:space="preserve">leksowej 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 xml:space="preserve">dla osób z zaburzeniami psychicznymi 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>(ORK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3C52EF3" w14:textId="0433B670" w:rsidR="000F7300" w:rsidRPr="0006590B" w:rsidRDefault="007B60DB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bookmarkStart w:id="0" w:name="_Hlk532373893"/>
      <w:r w:rsidRPr="0006590B">
        <w:rPr>
          <w:rFonts w:asciiTheme="minorHAnsi" w:hAnsiTheme="minorHAnsi" w:cstheme="minorHAnsi"/>
          <w:b w:val="0"/>
          <w:sz w:val="20"/>
          <w:szCs w:val="20"/>
        </w:rPr>
        <w:t>Do głównych zdań Wykonawcy należy:</w:t>
      </w:r>
    </w:p>
    <w:p w14:paraId="7EA6ED60" w14:textId="40968E78" w:rsidR="000F7300" w:rsidRPr="0006590B" w:rsidRDefault="000F7300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Zorganizowanie i prowadzenie 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>Ośrodka Rehabilitacji Kompleksowej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 xml:space="preserve"> dla osób z zaburzeniami psychicznymi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; Wymagania w zakresie wyposażenia 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 xml:space="preserve">i pomieszczeń określa Rozdział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8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>pisu przedmiotu zamówienia (dalej: „OPZ”)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, Wymagania w zakresie </w:t>
      </w:r>
      <w:r w:rsidR="00096703" w:rsidRPr="0006590B">
        <w:rPr>
          <w:rFonts w:asciiTheme="minorHAnsi" w:hAnsiTheme="minorHAnsi" w:cstheme="minorHAnsi"/>
          <w:b w:val="0"/>
          <w:sz w:val="20"/>
          <w:szCs w:val="20"/>
        </w:rPr>
        <w:t xml:space="preserve">kadry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określa Rozdział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64ED788E" w14:textId="24EE177F" w:rsidR="000F7300" w:rsidRPr="0006590B" w:rsidRDefault="000F7300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Realizacja programu rehabilitacji kompleksowej</w:t>
      </w:r>
      <w:r w:rsidR="00E0262E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według następującej formuły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ACEB3A0" w14:textId="434D72AB" w:rsidR="00C22685" w:rsidRPr="0006590B" w:rsidRDefault="00C22685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Dwutygodniowy okres próbny obejmujący działania wskazane w Rozdziale 5.1.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9691EF0" w14:textId="3FDD408F" w:rsidR="000F7300" w:rsidRPr="0006590B" w:rsidRDefault="006624F7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Przeprowadzenie c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ykl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rehabilitacyjn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ego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 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, na bazie Indywidualnego Programu Rehabilitacji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; W ramach cyklu rehabilitacyjnego Wykonawca będzie realizował usługi:</w:t>
      </w:r>
    </w:p>
    <w:p w14:paraId="60D4C7A9" w14:textId="68632C77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lastRenderedPageBreak/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zawodow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 na warunkach opisanych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5.2.1 OPZ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Wykonawca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obowiązany jest do</w:t>
      </w:r>
      <w:r w:rsidR="00E12012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realizacji czynności zgodnie z przedłożoną w ofercie Koncepcją prowadzenia pośrednictwa pracy opisaną w Załączniku nr </w:t>
      </w:r>
      <w:r w:rsidR="003A2596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3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do Umowy</w:t>
      </w:r>
    </w:p>
    <w:p w14:paraId="5DFC7C81" w14:textId="4E1E8542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psychospołeczn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na warunkach opisanych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5.2.2. OPZ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</w:p>
    <w:p w14:paraId="3A414019" w14:textId="3498164C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medyczn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 na warunkach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opisan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5.2.3 OPZ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444D3C0" w14:textId="497F294C" w:rsidR="000F7300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 xml:space="preserve"> ws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parci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na etapie zatrudnienia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, prowadzone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 xml:space="preserve">go 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po zakończeniu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rehabilitacji kompleksowej realizowanej 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na warunkach określonych w Rozdziale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5.2.4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F7C5055" w14:textId="67A84E8B" w:rsidR="000F7300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Zapewnienia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ś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wiadcze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ń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opcjonaln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na warunkach opisanych w Rozdziale 5.2.5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ACB5189" w14:textId="0C59713B" w:rsidR="00C22685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świadczeń towarzyszących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na warunkach opisanych w Rozdziale 5.2.6.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84C749B" w14:textId="3E73C48F" w:rsidR="00C666C0" w:rsidRPr="0006590B" w:rsidRDefault="00C666C0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Prowadzenie monitoringu i sprawozdawczości na zasadach określonych w Rozdziale 1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1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88AD2F9" w14:textId="0067CD71" w:rsidR="00F2525C" w:rsidRPr="0006590B" w:rsidRDefault="00F2525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Zarządz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>anie procesem realizacji Umowy.</w:t>
      </w:r>
    </w:p>
    <w:p w14:paraId="24D2B3B0" w14:textId="3A7D89A4" w:rsidR="00C666C0" w:rsidRPr="0006590B" w:rsidRDefault="00C666C0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Szczegółowe zasady i warunki realizacji przedmiotu Umowy zawiera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stanowiący Załącznik nr 1 do Umowy.</w:t>
      </w:r>
    </w:p>
    <w:p w14:paraId="02654DEA" w14:textId="1805B752" w:rsidR="004E4846" w:rsidRPr="0006590B" w:rsidRDefault="00E73EBC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Przyjmuje się, że usługą objęt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 xml:space="preserve">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zostanie łącznie 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>50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osób z </w:t>
      </w:r>
      <w:r w:rsidR="00912FE9" w:rsidRPr="0006590B">
        <w:rPr>
          <w:rFonts w:asciiTheme="minorHAnsi" w:hAnsiTheme="minorHAnsi" w:cstheme="minorHAnsi"/>
          <w:b w:val="0"/>
          <w:sz w:val="20"/>
          <w:szCs w:val="20"/>
        </w:rPr>
        <w:t xml:space="preserve">zaburzeniami psychicznymi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(Uczestnicy) skierowanych przez Państwowy Fundusz Rehabilitacji Osób Niepełnosprawnych do udziału w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rojekcie, chyba że nie będzie obiektywnie możliwe zrekrutowanie odpowiedniej liczby osób.</w:t>
      </w:r>
    </w:p>
    <w:p w14:paraId="01D7A4D0" w14:textId="28596041" w:rsidR="004E484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niezgłoszenia się skierowanych osób 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PFRON kieruje kolejne osoby w celu uzupełnienia liczby osób, o której mowa w ust. 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4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A87D10A" w14:textId="4BB5EF8D" w:rsidR="004E484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niezwłocznie pisemnie informuje Wykonawcę o braku możliwości skierowania do Wykonawcy wymaganej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mową liczby osób w przypadku uzyskania informacji w tym zakresie. </w:t>
      </w:r>
    </w:p>
    <w:p w14:paraId="3E42B2CE" w14:textId="1DB3D974" w:rsidR="00DE661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rezygnacji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czestników z udziału w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kompleksowej rehabilitacji z powodów nieleżących po stronie Wykonawcy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na wniosek Wykonawcy kieruje kolejne osoby, w oparciu o listę rezerwową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808B232" w14:textId="28F57EA0" w:rsidR="00F2525C" w:rsidRPr="0006590B" w:rsidRDefault="00F2525C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wykonania wszelkich działań opisanych w OPZ z należytą starannością, mając na względzie cel realizacji zamówienia oraz jego charakter.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C90CB5E" w14:textId="1BDA67F4" w:rsidR="00C22685" w:rsidRPr="0006590B" w:rsidRDefault="00C22685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Wykonawca będzie zobowiązany do stałej współpracy z Zamawiającym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. Ponadto Wykonawca jest zobowiązany do współpracy z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Centralnym Instytutem Ochrony Pracy – Państwowym Instytutem Badawczym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w zakresie wskazanym w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4DFD682" w14:textId="28690362" w:rsidR="00583DC6" w:rsidRPr="0006590B" w:rsidRDefault="00871D74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zatrudniania na podstawie umowy o pracę przez Wykonawcę lub Podwykonawcę osób wykonujących w trakcie realizacji umowy czynności polegające na:</w:t>
      </w:r>
    </w:p>
    <w:p w14:paraId="0A34FA7E" w14:textId="0C05A6D6" w:rsidR="00583DC6" w:rsidRPr="0006590B" w:rsidRDefault="00583DC6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zarządzaniem usługą;</w:t>
      </w:r>
    </w:p>
    <w:p w14:paraId="2D7A6F45" w14:textId="488844BA" w:rsidR="00583DC6" w:rsidRPr="0006590B" w:rsidRDefault="00583DC6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rehabilitacją medyczną, doradztw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>em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zawodowym,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pośrednictwem pracy,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rehabilitacją psychologiczn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>o-społeczną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wyłączeniem czynności podejmowanych przez osoby zatrudnione w wymiarze pracy mniejszym niż 1/16 etatu;</w:t>
      </w:r>
    </w:p>
    <w:p w14:paraId="26E97E32" w14:textId="7187D9D8" w:rsidR="00FF7485" w:rsidRPr="0006590B" w:rsidRDefault="00871D74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trakcie realizacji umowy Zamawiający uprawniony jest do wykonania czynności kontrolnych wobec Wykonawcy odnośnie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 xml:space="preserve">do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spełniania przez Wykonawcę lub Podwykonawcę wymogu zatrudnienia na podstawie umowy o pracę osób wykonujących wskazane w ust. 1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czynności. Zamawiający </w:t>
      </w:r>
      <w:r w:rsidR="00FF7485" w:rsidRPr="0006590B">
        <w:rPr>
          <w:rFonts w:asciiTheme="minorHAnsi" w:hAnsiTheme="minorHAnsi" w:cstheme="minorHAnsi"/>
          <w:b w:val="0"/>
          <w:sz w:val="20"/>
          <w:szCs w:val="20"/>
        </w:rPr>
        <w:t>uprawniony jest w szczególności do:</w:t>
      </w:r>
    </w:p>
    <w:p w14:paraId="6DC8D876" w14:textId="54A35450" w:rsidR="00FF7485" w:rsidRPr="0006590B" w:rsidRDefault="00FF7485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żądania oświadczeń i dokumentów w zakresie potwierdzenia spełniania warunków ww. wymogów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i dokonywania ich oceny, </w:t>
      </w:r>
    </w:p>
    <w:p w14:paraId="06811EDC" w14:textId="2E12FCFD" w:rsidR="00871D74" w:rsidRPr="0006590B" w:rsidRDefault="00871D74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3589C" w:rsidRPr="0006590B">
        <w:rPr>
          <w:rFonts w:asciiTheme="minorHAnsi" w:hAnsiTheme="minorHAnsi" w:cstheme="minorHAnsi"/>
          <w:b w:val="0"/>
          <w:sz w:val="20"/>
          <w:szCs w:val="20"/>
        </w:rPr>
        <w:t xml:space="preserve">żąda wyjaśnień w przypadku wątpliwości w zakresie potwierdzenia spełnienia ww. wymogów, </w:t>
      </w:r>
    </w:p>
    <w:p w14:paraId="29804809" w14:textId="688F3F24" w:rsidR="00E3589C" w:rsidRPr="0006590B" w:rsidRDefault="00AC1D4F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E3589C" w:rsidRPr="0006590B">
        <w:rPr>
          <w:rFonts w:asciiTheme="minorHAnsi" w:hAnsiTheme="minorHAnsi" w:cstheme="minorHAnsi"/>
          <w:b w:val="0"/>
          <w:sz w:val="20"/>
          <w:szCs w:val="20"/>
        </w:rPr>
        <w:t>rzeprowadzania kontroli na miejscu wykonywania świadczenia.</w:t>
      </w:r>
    </w:p>
    <w:p w14:paraId="3F5BE246" w14:textId="0D13D7B0" w:rsidR="00E3589C" w:rsidRPr="0006590B" w:rsidRDefault="00E3589C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 czynności w trakcie realizacji umowy:</w:t>
      </w:r>
    </w:p>
    <w:p w14:paraId="51896BD8" w14:textId="4C325F44" w:rsidR="00E3589C" w:rsidRPr="0006590B" w:rsidRDefault="00E3589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Oświadczenia zatrudnionego pracownika, </w:t>
      </w:r>
    </w:p>
    <w:p w14:paraId="437D987B" w14:textId="52CA1069" w:rsidR="00E3589C" w:rsidRPr="0006590B" w:rsidRDefault="00E3589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Oświadczenia </w:t>
      </w:r>
      <w:r w:rsidR="00B04ABD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Wykonawcy lub Podwykonawcy o zatrudnianiu pracownika na podstawie umowy o pracę, </w:t>
      </w:r>
    </w:p>
    <w:p w14:paraId="2CE46589" w14:textId="07F63776" w:rsidR="00B04ABD" w:rsidRPr="0006590B" w:rsidRDefault="00B04ABD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Poświadczonej za zgodność kopii umowy o pracę zatrudnionego pracownika, </w:t>
      </w:r>
    </w:p>
    <w:p w14:paraId="0BBA6810" w14:textId="21B84A41" w:rsidR="00B04ABD" w:rsidRPr="0006590B" w:rsidRDefault="00B04ABD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Inne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dokument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potwierdzające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zawarcie stosunku pracy np. zgłoszenie pracownika do ZUS, </w:t>
      </w:r>
    </w:p>
    <w:p w14:paraId="142B17B5" w14:textId="77A85E78" w:rsidR="00B04ABD" w:rsidRPr="0006590B" w:rsidRDefault="00B04ABD" w:rsidP="0006590B">
      <w:pPr>
        <w:spacing w:before="120" w:line="23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- zawierające informacje niezbędne do weryfikacji zatrudnienia na podstawie umowy o pracę, w tym dane osobowe, w szczególności imię i nazwisko zatrudnionego pracownika, datę zawarcia umowy, rodzaj umowy o pracę i zakres obowiązków pracownika. </w:t>
      </w:r>
    </w:p>
    <w:p w14:paraId="6DB729ED" w14:textId="15D6565D" w:rsidR="00B04ABD" w:rsidRPr="0006590B" w:rsidRDefault="00B04ABD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Niezłożenie przez Wykonawcę w wyznaczonym przez Zamawiającego terminie żądanych przez Zamawiającego dowodów w celu potwierdzenia spełnienie przez Wykonawcę lub Podwykonawcę wymogu zatrudnienia na podstawie umowy o pracę traktowane będzie jako niespełnienie przez Wykonawcę lub Podwykonawcę wymogu zatrudnienia </w:t>
      </w:r>
      <w:r w:rsidR="00AC1D4F" w:rsidRPr="0006590B">
        <w:rPr>
          <w:rFonts w:asciiTheme="minorHAnsi" w:hAnsiTheme="minorHAnsi" w:cstheme="minorHAnsi"/>
          <w:b w:val="0"/>
          <w:sz w:val="20"/>
          <w:szCs w:val="20"/>
        </w:rPr>
        <w:t>na podstawie umowy o pracę osób wykonujących wskazane w ust. 1</w:t>
      </w:r>
      <w:r w:rsidR="0006370C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="00AC1D4F" w:rsidRPr="0006590B">
        <w:rPr>
          <w:rFonts w:asciiTheme="minorHAnsi" w:hAnsiTheme="minorHAnsi" w:cstheme="minorHAnsi"/>
          <w:b w:val="0"/>
          <w:sz w:val="20"/>
          <w:szCs w:val="20"/>
        </w:rPr>
        <w:t xml:space="preserve"> czynności.</w:t>
      </w:r>
    </w:p>
    <w:p w14:paraId="56174044" w14:textId="630A83BF" w:rsidR="00AC1D4F" w:rsidRPr="0006590B" w:rsidRDefault="00AC1D4F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71BA5CF" w14:textId="69033EB3" w:rsidR="002C3CF4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skieruje do wykonania zamówienia osoby o odpowiednich kwalifikacjach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, które określone zostały w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Rozdziale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w odpowiedniej liczbie. Zamawiający zastrzega prawo do akceptacji osób wskazanych przez Wykonawcę w zakresie spełnienia wymagań określonych w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Rozdziale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4F57C4" w:rsidRPr="0006590B">
        <w:rPr>
          <w:rFonts w:asciiTheme="minorHAnsi" w:hAnsiTheme="minorHAnsi" w:cstheme="minorHAnsi"/>
          <w:b w:val="0"/>
          <w:sz w:val="20"/>
          <w:szCs w:val="20"/>
        </w:rPr>
        <w:t xml:space="preserve">, z wyjątkiem osób wskazanych w ofercie. 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zobowiązany jest do przesłania zgłoszenia nowych osób wraz z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informacjami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 potwierdzającym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 wymagane kwalifikacje najpóźniej na 5 dni roboczych przed rozpoczęciem świadczenia usług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taką osobę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696E22F2" w14:textId="1E577D30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trakcie realizacji Umowy Wykonawca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zobowiązany jest do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stosowania się do wymagań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dotyczących informowania o Projekcie i oznaczenia Projektu zgodnie z zasadami przedstawionymi w Podręczniku wnioskodawcy i beneficjenta programów polityki spójności 2014 – 2020 w zakresie informacji i promocji oraz Księdze identyfikacji wizualnej znaku marki Fundusze Europejskie i znaków programów polityki spójności na lata 2014-2020, które są zamieszczone na stronie internetowej</w:t>
      </w:r>
      <w:r w:rsidR="006A0C42" w:rsidRPr="0006590B">
        <w:rPr>
          <w:rFonts w:asciiTheme="minorHAnsi" w:hAnsiTheme="minorHAnsi" w:cstheme="minorHAnsi"/>
          <w:b w:val="0"/>
          <w:sz w:val="20"/>
          <w:szCs w:val="20"/>
        </w:rPr>
        <w:t>: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http:/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/www.funduszeeuropejskie.gov.pl.</w:t>
      </w:r>
    </w:p>
    <w:p w14:paraId="413F95CD" w14:textId="69E1F033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Wszystkie działania informacyjne i promocyjne Wykonawcy oraz każdy dokument, który jest podawany do wiadomości publicznej lub jest wykorzystywany przez Uczestników, w tym wszelkie zaświadczenia o uczestnictwie lub inne certyfikaty będą zawierały informacje o otrzymaniu wsparcia z Unii Europejskiej,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tym Europejskiego Funduszu Społecznego oraz z Programu POWER za pomocą: </w:t>
      </w:r>
    </w:p>
    <w:p w14:paraId="3F62A4ED" w14:textId="2F826E5A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znaku Funduszy Europejskich z nazwą Programu; </w:t>
      </w:r>
    </w:p>
    <w:p w14:paraId="465DEE91" w14:textId="55DA177F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znaku Unii Europejskiej z nazwą Europejski Fundusz Społeczny. </w:t>
      </w:r>
    </w:p>
    <w:p w14:paraId="1C95FBAE" w14:textId="1BC8CBF7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okresie realizacji Projektu Wykonawca informuje opinię publiczną o finansowaniu z Unii Europejskiej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tym Europejskiego Funduszu Społecznego i Programu</w:t>
      </w:r>
      <w:r w:rsidR="007C4D61" w:rsidRPr="0006590B">
        <w:rPr>
          <w:rFonts w:asciiTheme="minorHAnsi" w:hAnsiTheme="minorHAnsi" w:cstheme="minorHAnsi"/>
          <w:b w:val="0"/>
          <w:sz w:val="20"/>
          <w:szCs w:val="20"/>
        </w:rPr>
        <w:t xml:space="preserve"> POWER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m.in. przez: </w:t>
      </w:r>
    </w:p>
    <w:p w14:paraId="40E5153B" w14:textId="195CEC88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umieszczenie przynajmniej jednego plakatu o minimalnym rozmiarze A3 z informacjami na temat Projektu, w tym z informacjami dotyczącymi wsparcia finansowego, </w:t>
      </w:r>
    </w:p>
    <w:p w14:paraId="2F6C5C2A" w14:textId="3C894E24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zamieszczenie na stronie internetowej Wykonawcy krótkiego opisu Projektu. </w:t>
      </w:r>
    </w:p>
    <w:p w14:paraId="14735B0E" w14:textId="77777777" w:rsidR="00F20B80" w:rsidRPr="0006590B" w:rsidRDefault="00F20B80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02DD4E1C" w14:textId="52F0AA76" w:rsidR="00F2525C" w:rsidRPr="0006590B" w:rsidRDefault="00F2525C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2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[Wskaźniki zatrudnienia]</w:t>
      </w:r>
    </w:p>
    <w:p w14:paraId="5FFCD7A9" w14:textId="7A4CA05C" w:rsidR="00015DC0" w:rsidRPr="0006590B" w:rsidRDefault="006624F7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zobowiązuje się do uzyskania efektu realizacji usługi kompleksowej rehabilitacji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1EA5C78" w14:textId="08869BAF" w:rsidR="00015DC0" w:rsidRPr="0006590B" w:rsidRDefault="00015DC0" w:rsidP="0006590B">
      <w:pPr>
        <w:pStyle w:val="Akapitzlist"/>
        <w:numPr>
          <w:ilvl w:val="1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poddanie kompleksowej rehabilitacji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73EBC" w:rsidRPr="0006590B">
        <w:rPr>
          <w:rFonts w:asciiTheme="minorHAnsi" w:hAnsiTheme="minorHAnsi" w:cstheme="minorHAnsi"/>
          <w:b w:val="0"/>
          <w:sz w:val="20"/>
          <w:szCs w:val="20"/>
        </w:rPr>
        <w:t>Uczestników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skierowanych do ORK</w:t>
      </w:r>
      <w:r w:rsidR="00F66D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 xml:space="preserve"> w trakcie trwania Umowy,</w:t>
      </w:r>
    </w:p>
    <w:p w14:paraId="77120769" w14:textId="66F07E22" w:rsidR="00E73EBC" w:rsidRPr="0006590B" w:rsidRDefault="00E73EBC" w:rsidP="0006590B">
      <w:pPr>
        <w:pStyle w:val="Akapitzlist"/>
        <w:numPr>
          <w:ilvl w:val="1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podjęcie zatrudnienia przez Uczestnika oraz jego utrzymanie przez okres co 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najmniej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12 tygodni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lub podjęcie działalności gospodarczej przez Uczestnika i jej prowadzenie przez okres co najmniej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dla minimum </w:t>
      </w:r>
      <w:r w:rsidR="00F66D1D" w:rsidRPr="0006590B">
        <w:rPr>
          <w:rFonts w:asciiTheme="minorHAnsi" w:hAnsiTheme="minorHAnsi" w:cstheme="minorHAnsi"/>
          <w:b w:val="0"/>
          <w:sz w:val="20"/>
          <w:szCs w:val="20"/>
        </w:rPr>
        <w:t>20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całkowitej liczby Uczestników, którzy zostali poddani kompleksowej rehabilitacji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(wskaźnik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oraz ……………..</w:t>
      </w:r>
      <w:r w:rsidR="0008262B" w:rsidRPr="0006590B">
        <w:rPr>
          <w:rFonts w:asciiTheme="minorHAnsi" w:hAnsiTheme="minorHAnsi" w:cstheme="minorHAnsi"/>
          <w:b w:val="0"/>
          <w:sz w:val="20"/>
          <w:szCs w:val="20"/>
        </w:rPr>
        <w:t>%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Uczestników ponad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minimum (</w:t>
      </w:r>
      <w:r w:rsidR="001A27F9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dodatkowy </w:t>
      </w:r>
      <w:r w:rsidR="0008262B" w:rsidRPr="0006590B">
        <w:rPr>
          <w:rFonts w:asciiTheme="minorHAnsi" w:hAnsiTheme="minorHAnsi" w:cstheme="minorHAnsi"/>
          <w:b w:val="0"/>
          <w:i/>
          <w:sz w:val="20"/>
          <w:szCs w:val="20"/>
        </w:rPr>
        <w:t>procent zatrudnienia zadeklarowany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08262B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w ofercie </w:t>
      </w:r>
      <w:r w:rsidR="00C30DA8" w:rsidRPr="0006590B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ykonawcy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(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08262B" w:rsidRPr="0006590B">
        <w:rPr>
          <w:rFonts w:asciiTheme="minorHAnsi" w:hAnsiTheme="minorHAnsi" w:cstheme="minorHAnsi"/>
          <w:b w:val="0"/>
          <w:sz w:val="20"/>
          <w:szCs w:val="20"/>
        </w:rPr>
        <w:t xml:space="preserve">. Sumaryczny zadeklarowany wskaźnik zatrudnienia…………% 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 xml:space="preserve">(wskaźnik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 xml:space="preserve"> +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bookmarkEnd w:id="0"/>
    <w:p w14:paraId="03223158" w14:textId="0B5BE1E8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Zatrudnienie przez okres 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minimum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oznacza nieprzerwany okres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zatrudnienia lub okresy zatrudnienia u jednego lub </w:t>
      </w:r>
      <w:r w:rsidR="00600C08" w:rsidRPr="0006590B">
        <w:rPr>
          <w:rFonts w:asciiTheme="minorHAnsi" w:hAnsiTheme="minorHAnsi" w:cstheme="minorHAnsi"/>
          <w:b w:val="0"/>
          <w:sz w:val="20"/>
          <w:szCs w:val="20"/>
        </w:rPr>
        <w:t>kliku</w:t>
      </w:r>
      <w:r w:rsidR="003B29E9" w:rsidRPr="0006590B">
        <w:rPr>
          <w:rFonts w:asciiTheme="minorHAnsi" w:hAnsiTheme="minorHAnsi" w:cstheme="minorHAnsi"/>
          <w:b w:val="0"/>
          <w:sz w:val="20"/>
          <w:szCs w:val="20"/>
        </w:rPr>
        <w:t xml:space="preserve"> pracodawców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dające łącznie okres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zatrudnienia</w:t>
      </w:r>
      <w:r w:rsidR="009C4257" w:rsidRPr="0006590B">
        <w:rPr>
          <w:rFonts w:asciiTheme="minorHAnsi" w:hAnsiTheme="minorHAnsi" w:cstheme="minorHAnsi"/>
          <w:b w:val="0"/>
          <w:sz w:val="20"/>
          <w:szCs w:val="20"/>
        </w:rPr>
        <w:t xml:space="preserve"> w wymiarze minimum 0,5 etatu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51CBAC06" w14:textId="1C8BD112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prowadzenia działalności gospodarczej, za datę rozpoczęcia rozumie się datę rozpoczęcia działalności gospodarczej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 xml:space="preserve"> (uzyskanie wpisu do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odpowiedniego rejestru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a za okres </w:t>
      </w:r>
      <w:r w:rsidR="00C151F9" w:rsidRPr="0006590B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przez okres minimum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rozumie się okres prowadzenia działalności gospodarczej przez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odpowiednio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minimum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="003C49A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85138" w14:textId="6C6E9F64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Osiągnięcie wskaźników zatrudnienia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, o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których mowa w ust. 1 pkt. 2 będzie oceniane na dzień następujący po upływie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13 tygodni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 od dnia zakończenia rehabilitacji przez ostatniego Uczestnika skierowanego do ORKZP.</w:t>
      </w:r>
    </w:p>
    <w:p w14:paraId="6AE5BEC7" w14:textId="149B5EF9" w:rsidR="00236CD7" w:rsidRPr="0006590B" w:rsidRDefault="00236CD7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Do obliczenia wskaźnika zatrudnienia uwzględnia się Uczestników, którzy przystąpili do rehabilitacji kompleksowej, odbyli Okres próbny oraz potwierdzili podpisem przyjęcie do realizacji Indywidualnego Programu Rehabilitacji.</w:t>
      </w:r>
    </w:p>
    <w:p w14:paraId="57D9856D" w14:textId="72D6B797" w:rsidR="00657208" w:rsidRPr="0006590B" w:rsidRDefault="00657208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celu potwierdzenia 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>podjęci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 xml:space="preserve"> zatrudnienia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Uczestnika Wykonawca przedłoży dokumenty potwierdzające zgłoszenie Uczestnika do ubezpieczenia społecznego przez pracodawcę </w:t>
      </w:r>
      <w:r w:rsidR="009D56FC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kopię umowy o pracę.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>W celu potwierdzenia okresu trwania zatrudnienia Wykonawca przedłoży oświadczenie pracodawcy potwierdzające okres zatrudnienia Uczestnika.</w:t>
      </w:r>
    </w:p>
    <w:p w14:paraId="604E9229" w14:textId="36F5899D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celu potwierdzenia podjęcia 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gospodarczej przez Uczestnika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Wykonawca przedłoży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informację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z rejestru przedsiębiorców Krajowego Rejestru Sądowego lub Centralnej Ewidencji i Informacji Działalności Gospodarczej oraz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 xml:space="preserve">potwierdzenie </w:t>
      </w:r>
      <w:r w:rsidR="00233806" w:rsidRPr="0006590B">
        <w:rPr>
          <w:rFonts w:asciiTheme="minorHAnsi" w:hAnsiTheme="minorHAnsi" w:cstheme="minorHAnsi"/>
          <w:b w:val="0"/>
          <w:sz w:val="20"/>
          <w:szCs w:val="20"/>
        </w:rPr>
        <w:t xml:space="preserve">opłacenia 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 xml:space="preserve">składek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>ZUS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813556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8E7FB3B" w14:textId="75C84C5A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900090" w:rsidRPr="0006590B">
        <w:rPr>
          <w:rFonts w:asciiTheme="minorHAnsi" w:hAnsiTheme="minorHAnsi" w:cstheme="minorHAnsi"/>
          <w:b/>
          <w:sz w:val="20"/>
          <w:szCs w:val="20"/>
        </w:rPr>
        <w:t xml:space="preserve"> [Czas trwania Umowy]</w:t>
      </w:r>
    </w:p>
    <w:p w14:paraId="269E0238" w14:textId="656DE1EE" w:rsidR="00323D56" w:rsidRPr="0006590B" w:rsidRDefault="00323D5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Umow</w:t>
      </w:r>
      <w:r w:rsidR="00495324" w:rsidRPr="0006590B">
        <w:rPr>
          <w:rFonts w:asciiTheme="minorHAnsi" w:hAnsiTheme="minorHAnsi" w:cstheme="minorHAnsi"/>
          <w:b w:val="0"/>
          <w:sz w:val="20"/>
          <w:szCs w:val="20"/>
        </w:rPr>
        <w:t>ę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zawiera się na czas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określony do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czasu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 xml:space="preserve"> zakończenia </w:t>
      </w:r>
      <w:r w:rsidR="009C4257" w:rsidRPr="0006590B">
        <w:rPr>
          <w:rFonts w:asciiTheme="minorHAnsi" w:hAnsiTheme="minorHAnsi" w:cstheme="minorHAnsi"/>
          <w:b w:val="0"/>
          <w:sz w:val="20"/>
          <w:szCs w:val="20"/>
        </w:rPr>
        <w:t xml:space="preserve">weryfikacji osiągnięcia wskaźników 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>zatrudnienia oraz ostatecznego rozliczenia Umowy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C7D485" w14:textId="7D47EBC1" w:rsidR="00323D56" w:rsidRPr="0006590B" w:rsidRDefault="00323D5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Rozpoczęcie realizacji</w:t>
      </w:r>
      <w:r w:rsidR="002B498C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następuje w dniu </w:t>
      </w:r>
      <w:r w:rsidR="002B498C" w:rsidRPr="0006590B">
        <w:rPr>
          <w:rFonts w:asciiTheme="minorHAnsi" w:hAnsiTheme="minorHAnsi" w:cstheme="minorHAnsi"/>
          <w:b w:val="0"/>
          <w:sz w:val="20"/>
          <w:szCs w:val="20"/>
        </w:rPr>
        <w:t>jej zawarcia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312DBC"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Terminy wymagane dla świadczenia usług określone zostały w Rozdziale 4 OPZ. </w:t>
      </w:r>
    </w:p>
    <w:p w14:paraId="26E2CCD6" w14:textId="7354A0CB" w:rsidR="00583DC6" w:rsidRPr="0006590B" w:rsidRDefault="00583DC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Rozliczenie Umowy powinno nastąpić nie później niż </w:t>
      </w:r>
      <w:r w:rsidR="00236CD7" w:rsidRPr="0006590B">
        <w:rPr>
          <w:rFonts w:asciiTheme="minorHAnsi" w:hAnsiTheme="minorHAnsi" w:cstheme="minorHAnsi"/>
          <w:b w:val="0"/>
          <w:sz w:val="20"/>
          <w:szCs w:val="20"/>
        </w:rPr>
        <w:t>w terminie 5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0</w:t>
      </w:r>
      <w:r w:rsidR="00236CD7" w:rsidRPr="0006590B">
        <w:rPr>
          <w:rFonts w:asciiTheme="minorHAnsi" w:hAnsiTheme="minorHAnsi" w:cstheme="minorHAnsi"/>
          <w:b w:val="0"/>
          <w:sz w:val="20"/>
          <w:szCs w:val="20"/>
        </w:rPr>
        <w:t xml:space="preserve"> tygodni od dnia podpisania Umowy.</w:t>
      </w:r>
    </w:p>
    <w:p w14:paraId="66037F9B" w14:textId="77777777" w:rsidR="006A0C42" w:rsidRPr="0006590B" w:rsidRDefault="006A0C4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0C0626D" w14:textId="20261095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2B498C" w:rsidRPr="0006590B">
        <w:rPr>
          <w:rFonts w:asciiTheme="minorHAnsi" w:hAnsiTheme="minorHAnsi" w:cstheme="minorHAnsi"/>
          <w:b/>
          <w:sz w:val="20"/>
          <w:szCs w:val="20"/>
        </w:rPr>
        <w:t xml:space="preserve"> [Miejsce realizacji Umowy]</w:t>
      </w:r>
    </w:p>
    <w:p w14:paraId="4F8CD50D" w14:textId="5A391F6B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Miejscem realizacji </w:t>
      </w:r>
      <w:r w:rsidR="002B498C" w:rsidRPr="0006590B">
        <w:rPr>
          <w:rFonts w:asciiTheme="minorHAnsi" w:hAnsiTheme="minorHAnsi" w:cstheme="minorHAnsi"/>
          <w:sz w:val="20"/>
          <w:szCs w:val="20"/>
        </w:rPr>
        <w:t>u</w:t>
      </w:r>
      <w:r w:rsidR="00F56DAA" w:rsidRPr="0006590B">
        <w:rPr>
          <w:rFonts w:asciiTheme="minorHAnsi" w:hAnsiTheme="minorHAnsi" w:cstheme="minorHAnsi"/>
          <w:sz w:val="20"/>
          <w:szCs w:val="20"/>
        </w:rPr>
        <w:t>sługi rehabilitacji kompleksowej</w:t>
      </w:r>
      <w:r w:rsidRPr="0006590B">
        <w:rPr>
          <w:rFonts w:asciiTheme="minorHAnsi" w:hAnsiTheme="minorHAnsi" w:cstheme="minorHAnsi"/>
          <w:sz w:val="20"/>
          <w:szCs w:val="20"/>
        </w:rPr>
        <w:t xml:space="preserve"> jest </w:t>
      </w:r>
      <w:r w:rsidR="00583DC6" w:rsidRPr="0006590B">
        <w:rPr>
          <w:rFonts w:asciiTheme="minorHAnsi" w:hAnsiTheme="minorHAnsi" w:cstheme="minorHAnsi"/>
          <w:sz w:val="20"/>
          <w:szCs w:val="20"/>
        </w:rPr>
        <w:t xml:space="preserve">Ośrodek Rehabilitacji Kompleksowej </w:t>
      </w:r>
      <w:r w:rsidR="00646258" w:rsidRPr="0006590B">
        <w:rPr>
          <w:rFonts w:asciiTheme="minorHAnsi" w:hAnsiTheme="minorHAnsi" w:cstheme="minorHAnsi"/>
          <w:sz w:val="20"/>
          <w:szCs w:val="20"/>
        </w:rPr>
        <w:t xml:space="preserve">dla osób z zaburzeniami psychicznymi </w:t>
      </w:r>
      <w:r w:rsidR="00583DC6" w:rsidRPr="0006590B">
        <w:rPr>
          <w:rFonts w:asciiTheme="minorHAnsi" w:hAnsiTheme="minorHAnsi" w:cstheme="minorHAnsi"/>
          <w:sz w:val="20"/>
          <w:szCs w:val="20"/>
        </w:rPr>
        <w:t>w ……………………………………………………. (</w:t>
      </w:r>
      <w:r w:rsidR="00583DC6" w:rsidRPr="0006590B">
        <w:rPr>
          <w:rFonts w:asciiTheme="minorHAnsi" w:hAnsiTheme="minorHAnsi" w:cstheme="minorHAnsi"/>
          <w:i/>
          <w:sz w:val="20"/>
          <w:szCs w:val="20"/>
        </w:rPr>
        <w:t xml:space="preserve">adres z oferty </w:t>
      </w:r>
      <w:r w:rsidR="00C30DA8" w:rsidRPr="0006590B">
        <w:rPr>
          <w:rFonts w:asciiTheme="minorHAnsi" w:hAnsiTheme="minorHAnsi" w:cstheme="minorHAnsi"/>
          <w:i/>
          <w:sz w:val="20"/>
          <w:szCs w:val="20"/>
        </w:rPr>
        <w:t>W</w:t>
      </w:r>
      <w:r w:rsidR="00583DC6" w:rsidRPr="0006590B">
        <w:rPr>
          <w:rFonts w:asciiTheme="minorHAnsi" w:hAnsiTheme="minorHAnsi" w:cstheme="minorHAnsi"/>
          <w:i/>
          <w:sz w:val="20"/>
          <w:szCs w:val="20"/>
        </w:rPr>
        <w:t>ykonawcy</w:t>
      </w:r>
      <w:r w:rsidR="00583DC6" w:rsidRPr="0006590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7D13A38" w14:textId="77777777" w:rsidR="00F56DAA" w:rsidRPr="0006590B" w:rsidRDefault="00F56DA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F1A55CE" w14:textId="6F56EF94" w:rsidR="00064A0A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5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[Uprawnienia Zamawiającego</w:t>
      </w:r>
      <w:r w:rsidR="003B3DB9" w:rsidRPr="0006590B">
        <w:rPr>
          <w:rFonts w:asciiTheme="minorHAnsi" w:hAnsiTheme="minorHAnsi" w:cstheme="minorHAnsi"/>
          <w:b/>
          <w:sz w:val="20"/>
          <w:szCs w:val="20"/>
        </w:rPr>
        <w:t>. Kontrola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04DA3D63" w14:textId="1800B70A" w:rsidR="00323D56" w:rsidRPr="0006590B" w:rsidRDefault="00323D56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>jest uprawniony do prowadzenia kontroli wykonywania Umowy przez Wykonawcę, w szczególności poprzez kontrole na miejscu w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dostęp do dokumentacji Wykonawcy.</w:t>
      </w:r>
    </w:p>
    <w:p w14:paraId="6434E31F" w14:textId="4B2C4DB7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obowiązany jest do przekazania Zamawiającemu wszelkich wyjaśnień oraz dokumentów powstałych w związku z realizacją Umowy, w szczególności potwierdzających wykonywanie usług kompleksowej rehabilitacji, ustalenia wysokości wynagrodzenia</w:t>
      </w:r>
      <w:r w:rsidR="0058462A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warunków jego wypłaty oraz osiąganych wskaźników.</w:t>
      </w:r>
    </w:p>
    <w:p w14:paraId="422C1458" w14:textId="7DAE3008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na prawo do przeprowadzenia kontroli w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innych miejscach świadczenia usług (w przypadku</w:t>
      </w:r>
      <w:r w:rsidR="00312DB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gdy są one wykonywane poza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) na następujących zasadach:</w:t>
      </w:r>
    </w:p>
    <w:p w14:paraId="1B5895BE" w14:textId="1E7598D9" w:rsidR="003B3DB9" w:rsidRPr="0006590B" w:rsidRDefault="003B3DB9" w:rsidP="0006590B">
      <w:pPr>
        <w:pStyle w:val="Akapitzlist"/>
        <w:numPr>
          <w:ilvl w:val="1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kontrole standardowe będą prowadzone co najmniej raz na kwartał w celu potwierdzenia prawidłowości wykonywania usług oraz rozliczeń; Zamawiający zawiadomi o terminie przeprowadzenia kontroli na co najmniej 2 dni przed jej planowanym rozpoczęciem wskazując zakres dokumentacji do przygotowania przez Wykonawcę</w:t>
      </w:r>
    </w:p>
    <w:p w14:paraId="1259CD9E" w14:textId="20756CB7" w:rsidR="003B3DB9" w:rsidRPr="0006590B" w:rsidRDefault="003B3DB9" w:rsidP="0006590B">
      <w:pPr>
        <w:pStyle w:val="Akapitzlist"/>
        <w:numPr>
          <w:ilvl w:val="1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kontrole doraźne – wedle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uznania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Zamawiającego; Zamawiający ma prawo do niepodania informacji o planowanym terminie i zakresie kontroli. </w:t>
      </w:r>
    </w:p>
    <w:p w14:paraId="7CDB9ACB" w14:textId="3AEFA93B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 przeprowadzonej kontroli zostanie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 przygotowany protokół kontroli, który może zawierać zalecenia co do sposobu świadczenia usług rehabilitacji kompleksowej oraz zarządzania Umową.</w:t>
      </w:r>
    </w:p>
    <w:p w14:paraId="15A84A11" w14:textId="7B223D38" w:rsidR="00140EFE" w:rsidRPr="00B84C77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84C77">
        <w:rPr>
          <w:rFonts w:asciiTheme="minorHAnsi" w:hAnsiTheme="minorHAnsi" w:cstheme="minorHAnsi"/>
          <w:b w:val="0"/>
          <w:sz w:val="20"/>
          <w:szCs w:val="20"/>
        </w:rPr>
        <w:t xml:space="preserve">Niezależnie od uprawnień wskazanych powyżej Zamawiający ma prawo do żądania przesłania dokumentacji lub wyjaśnień od Wykonawcy, a Wykonawca ma obowiązek przekazania takich wyjaśnień lub dokumentacji w terminie 3 dni </w:t>
      </w:r>
      <w:r w:rsidR="00541BE1" w:rsidRPr="00B84C77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B84C77">
        <w:rPr>
          <w:rFonts w:asciiTheme="minorHAnsi" w:hAnsiTheme="minorHAnsi" w:cstheme="minorHAnsi"/>
          <w:b w:val="0"/>
          <w:sz w:val="20"/>
          <w:szCs w:val="20"/>
        </w:rPr>
        <w:t xml:space="preserve">od dnia otrzymania wezwania. </w:t>
      </w:r>
    </w:p>
    <w:p w14:paraId="56CC36D0" w14:textId="77777777" w:rsidR="004F7409" w:rsidRPr="0006590B" w:rsidRDefault="004F740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1D0FF44" w14:textId="7531FD98" w:rsidR="009E27D6" w:rsidRPr="0006590B" w:rsidRDefault="009E27D6" w:rsidP="0006590B">
      <w:pPr>
        <w:spacing w:before="120"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Toc410915346"/>
      <w:bookmarkStart w:id="2" w:name="_Toc413843625"/>
      <w:r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1383A" w:rsidRPr="0006590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60FB2" w:rsidRPr="0006590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B3DB9"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7409" w:rsidRPr="0006590B">
        <w:rPr>
          <w:rFonts w:asciiTheme="minorHAnsi" w:hAnsiTheme="minorHAnsi" w:cstheme="minorHAnsi"/>
          <w:b/>
          <w:bCs/>
          <w:sz w:val="20"/>
          <w:szCs w:val="20"/>
        </w:rPr>
        <w:t>[</w:t>
      </w:r>
      <w:r w:rsidRPr="0006590B">
        <w:rPr>
          <w:rFonts w:asciiTheme="minorHAnsi" w:hAnsiTheme="minorHAnsi" w:cstheme="minorHAnsi"/>
          <w:b/>
          <w:bCs/>
          <w:sz w:val="20"/>
          <w:szCs w:val="20"/>
        </w:rPr>
        <w:t>Podwykonawcy</w:t>
      </w:r>
      <w:bookmarkEnd w:id="1"/>
      <w:bookmarkEnd w:id="2"/>
      <w:r w:rsidR="004F7409" w:rsidRPr="0006590B">
        <w:rPr>
          <w:rFonts w:asciiTheme="minorHAnsi" w:hAnsiTheme="minorHAnsi" w:cstheme="minorHAnsi"/>
          <w:b/>
          <w:bCs/>
          <w:sz w:val="20"/>
          <w:szCs w:val="20"/>
        </w:rPr>
        <w:t>]</w:t>
      </w:r>
    </w:p>
    <w:p w14:paraId="09DDA3F4" w14:textId="77777777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może powierzyć wykonanie części zamówienia Podwykonawcy.</w:t>
      </w:r>
    </w:p>
    <w:p w14:paraId="16E78FB9" w14:textId="2667802F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Wykonawca może zmieniać/wprowadzać Podwykonawców pod warunkiem uzyskania zgody Zamawiającego.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817C01" w14:textId="04A6E725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23D8" w:rsidRPr="0006590B">
        <w:rPr>
          <w:rFonts w:asciiTheme="minorHAnsi" w:hAnsiTheme="minorHAnsi" w:cstheme="minorHAnsi"/>
          <w:b w:val="0"/>
          <w:sz w:val="20"/>
          <w:szCs w:val="20"/>
        </w:rPr>
        <w:t>118 ustawy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 xml:space="preserve"> Pzp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E7F1D5D" w14:textId="324E05F5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Zmiany, o której mowa w </w:t>
      </w:r>
      <w:r w:rsidR="00495324" w:rsidRPr="0006590B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 xml:space="preserve">2 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3 powyżej nie wymagają aneksu do Umowy, a jedynie zgody Zamawiającego wyrażonej w formie pisemnej pod rygorem nieważności.</w:t>
      </w:r>
    </w:p>
    <w:p w14:paraId="0D963AF3" w14:textId="200EE577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do akceptacji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listę Podwykonawców, z którymi będzie współpracował podczas realizacji Umowy 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najpóźniej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dniu zawarcia Umowy</w:t>
      </w:r>
      <w:r w:rsidR="00757724" w:rsidRPr="0006590B">
        <w:rPr>
          <w:rFonts w:asciiTheme="minorHAnsi" w:hAnsiTheme="minorHAnsi" w:cstheme="minorHAnsi"/>
          <w:b w:val="0"/>
          <w:sz w:val="20"/>
          <w:szCs w:val="20"/>
        </w:rPr>
        <w:t>, z zastrzeżeniem postanowień ust. 6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28D5A36E" w14:textId="53D85E94" w:rsidR="00FB772D" w:rsidRPr="0006590B" w:rsidRDefault="00FB772D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Podwykonawcy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wprowadzani do realizacji Umowy po jej zawarciu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powinni być zgłaszani do akceptacji Zamawiającego na 10 dni przed podjęciem realizacji zadań</w:t>
      </w:r>
      <w:r w:rsidR="00757724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nich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 Brak uwag Zamawiającego w ciągu 7 dni uznaj</w:t>
      </w:r>
      <w:r w:rsidR="00A26F44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się za akceptację Podwykonawcy.</w:t>
      </w:r>
    </w:p>
    <w:p w14:paraId="57603EAA" w14:textId="4CB37F0F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Powierzenie wykonania części zamówienia Podwykonawcom nie zwalnia Wykonawcy z odpowiedzialności za należyte wykonanie Umowy. Wykonawca nie może zwolnić się od odpowiedzialności względem Zamawiającego z powodu tego, że niewykonanie lub nienależyte wykonanie przez niego Umowy było następstwem niewykonania lub nienależytego wykonania zobowiązań wobec Wykonawcy przez jego Podwykonawców.</w:t>
      </w:r>
    </w:p>
    <w:p w14:paraId="2250D70D" w14:textId="119E9814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odpowiedzialny za działania, uchybienia</w:t>
      </w:r>
      <w:r w:rsidR="00DD13F7" w:rsidRPr="0006590B">
        <w:rPr>
          <w:rFonts w:asciiTheme="minorHAnsi" w:hAnsiTheme="minorHAnsi" w:cstheme="minorHAnsi"/>
          <w:b w:val="0"/>
          <w:sz w:val="20"/>
          <w:szCs w:val="20"/>
        </w:rPr>
        <w:t>, zaniechania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i zaniedbania Podwykonawcy (zawinione i niezawinione), a także za negatywne skutki ich działalności, w takim stopniu jakby to były działania, </w:t>
      </w:r>
      <w:r w:rsidR="00DD13F7" w:rsidRPr="0006590B">
        <w:rPr>
          <w:rFonts w:asciiTheme="minorHAnsi" w:hAnsiTheme="minorHAnsi" w:cstheme="minorHAnsi"/>
          <w:b w:val="0"/>
          <w:sz w:val="20"/>
          <w:szCs w:val="20"/>
        </w:rPr>
        <w:t xml:space="preserve">zaniechania czy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uchybienia własne.</w:t>
      </w:r>
    </w:p>
    <w:p w14:paraId="0C3CEBF2" w14:textId="1E6EF240" w:rsidR="00DA1387" w:rsidRPr="0006590B" w:rsidRDefault="00DA1387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 zobowiązania Wykonawcy względem Podwykonawcy odpowiedzialny jest wyłącznie Wykonawca. </w:t>
      </w:r>
    </w:p>
    <w:p w14:paraId="215034CE" w14:textId="77777777" w:rsidR="00BD3360" w:rsidRPr="0006590B" w:rsidRDefault="00BD3360" w:rsidP="0006590B">
      <w:pPr>
        <w:pStyle w:val="Akapitzlist"/>
        <w:spacing w:after="0" w:line="23" w:lineRule="atLeast"/>
        <w:ind w:left="36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5D9037A7" w14:textId="19DAA1BD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383A" w:rsidRPr="0006590B">
        <w:rPr>
          <w:rFonts w:asciiTheme="minorHAnsi" w:hAnsiTheme="minorHAnsi" w:cstheme="minorHAnsi"/>
          <w:b/>
          <w:sz w:val="20"/>
          <w:szCs w:val="20"/>
        </w:rPr>
        <w:t>7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 xml:space="preserve"> [Wynagrodzenie]</w:t>
      </w:r>
    </w:p>
    <w:p w14:paraId="2F42888A" w14:textId="267CE449" w:rsidR="00517E1A" w:rsidRPr="0006590B" w:rsidRDefault="00517E1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590B">
        <w:rPr>
          <w:rFonts w:asciiTheme="minorHAnsi" w:hAnsiTheme="minorHAnsi" w:cstheme="minorHAnsi"/>
          <w:b/>
          <w:sz w:val="20"/>
          <w:szCs w:val="20"/>
          <w:u w:val="single"/>
        </w:rPr>
        <w:t>Wysokość wynagrodzenia</w:t>
      </w:r>
    </w:p>
    <w:p w14:paraId="1A8E61B8" w14:textId="2770BB2D" w:rsidR="00E12012" w:rsidRPr="0006590B" w:rsidRDefault="00E12012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Wartość Umowy wynosi ……………………………….. zł brutto (z VAT).</w:t>
      </w:r>
    </w:p>
    <w:p w14:paraId="6A1C34A4" w14:textId="5C773C0A" w:rsidR="001623D8" w:rsidRPr="0006590B" w:rsidRDefault="00E12012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Wykonawcy przysługuje wynagrodzenie za zrealizowane usługi, które będzie obliczane jako iloczyn cen jednostkowych za poszczególne czynności oraz liczby jednostek faktycznie zrealizowanych usług,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zastrzeżeniem postanowień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>ust. 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Ceny jednostkowe są określone w Formularzu Cenowym stanowiącym Załącznik nr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2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 Umowy.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0C03C35" w14:textId="6547223F" w:rsidR="00D57B10" w:rsidRPr="0006590B" w:rsidRDefault="00517E1A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Wynagrodzenie za zarządzanie umową (pozycja nr 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t>27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Formularzu cenowym) przysługuje za każdy miesiąc realizacji usług, przy czym za pierwszy </w:t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>miesiąc</w:t>
      </w:r>
      <w:r w:rsidR="00CA1558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 który przysługuje wynagrodzenie przyjmuje się </w:t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 xml:space="preserve">miesiąc,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>w którym przyjęto pierwszego uczestnika w ORKZP  (pierwszym dniem miesiąca jest dzień przyjęcia Uczestnika)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Ostatnim miesiącem, za jaki przysługuje wynagrodzenie z tytułu zarządzania umową jest ostatni miesiąc, 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którym świadczone były usługi rehabilitacji kompleksowej w ORK</w:t>
      </w:r>
      <w:r w:rsidR="003C0CA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dla Uczestników.</w:t>
      </w:r>
    </w:p>
    <w:p w14:paraId="3F1D0A8D" w14:textId="7CD4E934" w:rsidR="00D57B10" w:rsidRPr="0006590B" w:rsidRDefault="00E8798A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4.</w:t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934A6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Wynagrodzenie za działanie gabinetu pielęgniarskiego (pozycja nr 16 w Formularzu cenowym) przysługuje </w:t>
      </w:r>
      <w:r w:rsidR="00DB6AFF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z</w:t>
      </w:r>
      <w:r w:rsidR="00752231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DB6AFF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każdy miesiąc realizacji usługi, przy czym za pierwszy miesiąc, za który przysługuje wynagrodzenie przyjmuje się miesiąc, w którym przyjęto pierwszego uczestnika w ORKZP (pierwszym dniem miesiąca jest dzień przyjęcia Uczestnika). 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W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ynagrodzenie nie przysługuje za okres, w którym w 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ORKZP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 nie przebywają Uczestnicy.</w:t>
      </w:r>
      <w:r w:rsidR="00D57B10" w:rsidRPr="0006590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Jeżeli w danym miesiącu usługi są świadczone jedynie przez część miesiąca, rozliczenie nastąpi proporcjonalnie uwzględniając liczbę dni, w których świadczone były usługi w stosunku do ogólnej liczby dni w danym miesiącu.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14:paraId="067A961F" w14:textId="77777777" w:rsidR="00FC7E53" w:rsidRPr="0006590B" w:rsidRDefault="00E8798A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5.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oświadcza, że w cenach jednostkowych za poszczególne </w:t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>pozycje/czynności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 ujął wynagrodzenie należne za osiągnięcie wskaźników zatrudnienia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, o których mowa w § 2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, które stanowi 10% 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każdej 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>ceny jednostkowej.</w:t>
      </w:r>
    </w:p>
    <w:p w14:paraId="630452F8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6.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Wykonawca oświadcza, że w cenach określonych w Formularzu cenowym ujął</w:t>
      </w:r>
      <w:r w:rsidR="00D70FA8" w:rsidRPr="0006590B">
        <w:rPr>
          <w:rFonts w:asciiTheme="minorHAnsi" w:hAnsiTheme="minorHAnsi" w:cstheme="minorHAnsi"/>
          <w:b w:val="0"/>
          <w:sz w:val="20"/>
          <w:szCs w:val="20"/>
        </w:rPr>
        <w:t xml:space="preserve"> wszelkie koszty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="00D70FA8" w:rsidRPr="0006590B">
        <w:rPr>
          <w:rFonts w:asciiTheme="minorHAnsi" w:hAnsiTheme="minorHAnsi" w:cstheme="minorHAnsi"/>
          <w:b w:val="0"/>
          <w:sz w:val="20"/>
          <w:szCs w:val="20"/>
        </w:rPr>
        <w:t>opłaty 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wiązane z realizacją przedmiotu zamówienia.</w:t>
      </w:r>
    </w:p>
    <w:p w14:paraId="14BD5198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7.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Ceny jednostkowe podane w Formularzu cenowym są stałe i nie będą podlegały zmianie, za wyjątkiem okoliczności wprost określonych w § </w:t>
      </w:r>
      <w:r w:rsidR="00552F22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Umowy.</w:t>
      </w:r>
    </w:p>
    <w:p w14:paraId="1AC0402E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8.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poszczególnych usług (opisanych w pozycjach Formularza cenowego) w 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obrębie każdej z kategorii (moduł zawodowy, moduł psychospołeczny, moduł medyczny, świadczenia opcjonalne, świadczenia towarzyszące</w:t>
      </w:r>
      <w:r w:rsidR="00A26F44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CD45534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9.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świadczeń pomiędzy kategoriami (moduł zawodowy, moduł psychospołeczny, moduł medyczny, świadczenia opcjonalne, świadczenia towarzyszące), jednak nie przekraczając zwiększenia wartości o 10 % wartości każdej z kategorii i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jednocześnie 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bez zwiększenia wartości umowy, o której mowa w ust 1.</w:t>
      </w:r>
    </w:p>
    <w:p w14:paraId="52377E3A" w14:textId="790E043B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10.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Zmiany, o których mowa w ust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, mogą nastąpić przez przekazanie Wykonawcy pisemnego polecenia wykonania innego wymiaru świadczeń. </w:t>
      </w:r>
    </w:p>
    <w:p w14:paraId="33739922" w14:textId="296487D3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11.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Wykonawca może zwrócić się z wnioskiem o dokonanie zmiany przewidzianej w ust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, przy czym zmiana będzie dokonana jedynie w przypadku wyrażenia przez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Zamawiającego zgody w formie pisemnej pod rygorem nieważności.</w:t>
      </w:r>
    </w:p>
    <w:p w14:paraId="53AB46A7" w14:textId="0913ACFB" w:rsidR="00432D7E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12.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Zmiany określone w ust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nie wymagają podpisania Aneksu do Umowy.</w:t>
      </w:r>
    </w:p>
    <w:p w14:paraId="45DD1DE4" w14:textId="77777777" w:rsidR="00517E1A" w:rsidRPr="0006590B" w:rsidRDefault="00517E1A" w:rsidP="0006590B">
      <w:pPr>
        <w:pStyle w:val="Akapitzlist"/>
        <w:spacing w:after="0" w:line="23" w:lineRule="atLeast"/>
        <w:ind w:left="36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1812C5B9" w14:textId="737B8A54" w:rsidR="00517E1A" w:rsidRPr="0006590B" w:rsidRDefault="00DE402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>8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7E1A" w:rsidRPr="0006590B">
        <w:rPr>
          <w:rFonts w:asciiTheme="minorHAnsi" w:hAnsiTheme="minorHAnsi" w:cstheme="minorHAnsi"/>
          <w:b/>
          <w:sz w:val="20"/>
          <w:szCs w:val="20"/>
          <w:u w:val="single"/>
        </w:rPr>
        <w:t>Sposób wypłaty wynagrodzenia</w:t>
      </w:r>
    </w:p>
    <w:p w14:paraId="0314BCC7" w14:textId="171F0E5E" w:rsidR="00517E1A" w:rsidRPr="0006590B" w:rsidRDefault="00517E1A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Wynagrodzenie będzie wypłacane w częściach po zakończeniu każdego kwartału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realizacji Umowy</w:t>
      </w:r>
      <w:r w:rsidR="008A4B82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4B5856" w:rsidRPr="0006590B">
        <w:rPr>
          <w:rFonts w:asciiTheme="minorHAnsi" w:hAnsiTheme="minorHAnsi" w:cstheme="minorHAnsi"/>
          <w:b w:val="0"/>
          <w:sz w:val="20"/>
          <w:szCs w:val="20"/>
        </w:rPr>
        <w:t>przy czym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5856" w:rsidRPr="0006590B">
        <w:rPr>
          <w:rFonts w:asciiTheme="minorHAnsi" w:hAnsiTheme="minorHAnsi" w:cstheme="minorHAnsi"/>
          <w:b w:val="0"/>
          <w:sz w:val="20"/>
          <w:szCs w:val="20"/>
        </w:rPr>
        <w:t xml:space="preserve">pierwszy kwartał realizacji Umowy upływa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po trzech miesiącach od przyjęcia pierwszego Uczestnika do ORK</w:t>
      </w:r>
      <w:r w:rsidR="003C0CA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A0E0D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oraz</w:t>
      </w:r>
      <w:r w:rsidR="002460B8" w:rsidRPr="0006590B">
        <w:rPr>
          <w:rFonts w:asciiTheme="minorHAnsi" w:hAnsiTheme="minorHAnsi" w:cstheme="minorHAnsi"/>
          <w:b w:val="0"/>
          <w:sz w:val="20"/>
          <w:szCs w:val="20"/>
        </w:rPr>
        <w:t xml:space="preserve"> w formie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 płatności końcowej</w:t>
      </w:r>
      <w:r w:rsidR="002460B8" w:rsidRPr="0006590B">
        <w:rPr>
          <w:rFonts w:asciiTheme="minorHAnsi" w:hAnsiTheme="minorHAnsi" w:cstheme="minorHAnsi"/>
          <w:b w:val="0"/>
          <w:sz w:val="20"/>
          <w:szCs w:val="20"/>
        </w:rPr>
        <w:t xml:space="preserve"> po weryfikacji wskaźników zatrudnienia, o których mowa w § 2 Umowy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F777219" w14:textId="022921AC" w:rsidR="000C290F" w:rsidRPr="0006590B" w:rsidRDefault="00E12012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terminie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od dnia zakończenia kwartału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realizacji Umowy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>S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prawozdanie kwartalne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>zawierające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zestawienie wykonanych usług (zgodnie z wzorem przekazanym przez Zamawiającego w terminie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od podpisania Umowy) wraz z obliczeniem należnego wynagrodzenia, zgodnie z zasadami określonymi w 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 xml:space="preserve">§ 7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>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 2 i 3. </w:t>
      </w:r>
    </w:p>
    <w:p w14:paraId="392B9530" w14:textId="13A0FCD3" w:rsidR="00786013" w:rsidRPr="0006590B" w:rsidRDefault="00B16736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Sprawozdanie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podlega weryfikacji przez Zamawiającego. W terminie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może on przekazać uwagi do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lub też je zaakceptować. 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W wypadku przekazania uwag, Wykonawca ma 10 dni roboczych na ich wprowadzenie i ponowne przesłanie sprawozdania Zamawiającemu, który w ciągu 10 dni roboczych ustosunkuje się do zweryfikowanego Sprawozdania. Po zaakceptowaniu sprawozdania przez Zamawiającego Wykonawca wystawia protokół odbioru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, na którego zaakceptowanie 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Z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amawiający ma 5 dni roboczych. </w:t>
      </w:r>
    </w:p>
    <w:p w14:paraId="776428FB" w14:textId="3E6AED68" w:rsidR="00517E1A" w:rsidRPr="0006590B" w:rsidRDefault="00517E1A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podstawie zaakceptowanego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oraz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rotokołu odbioru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Wykonawca może wystawić fakturę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 w wysokości równej 90% wartości obliczonego wynagrodzenia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0D27EAD5" w14:textId="18A2177A" w:rsidR="00A31059" w:rsidRPr="0006590B" w:rsidRDefault="00A31059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dokona płatności na rzecz Wykonawcy w terminie </w:t>
      </w:r>
      <w:r w:rsidR="00D57B10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dni od dnia przedłożenia prawidłowo wystawionej faktury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, 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wyjątkiem faktury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 za płatność końcową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która zostanie wypłacona w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>7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 dni od dnia przedłożenia prawidłowo wystawionej faktury.</w:t>
      </w:r>
    </w:p>
    <w:p w14:paraId="51BAAF39" w14:textId="153184F9" w:rsidR="005E4B74" w:rsidRPr="0006590B" w:rsidRDefault="002460B8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celu weryfikacji wskaźników zatrudnienia, o których mowa w § 2 Umowy, Wykonawca przedłoży zestawienie osób, które podjęły i utrzymały zatrudnienie lub podjęły i prowadziły działalność gospodarczą w wymaganych okresach wraz z wymaganymi dowodami.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Zestawienie powinno zostać przedłożone 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dni od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osiągnięcia wskaźnik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a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7B10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wskaźnika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1E4056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o </w:t>
      </w:r>
      <w:r w:rsidR="00552F22" w:rsidRPr="0006590B">
        <w:rPr>
          <w:rFonts w:asciiTheme="minorHAnsi" w:hAnsiTheme="minorHAnsi" w:cstheme="minorHAnsi"/>
          <w:b w:val="0"/>
          <w:sz w:val="20"/>
          <w:szCs w:val="20"/>
        </w:rPr>
        <w:t xml:space="preserve">których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mowa w § 2 ust 1 pkt 2 Umowy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Do 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rzedłoż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onego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zestawienia Zamawiający może przekazać uwagi lub zaakceptować zestawienie. </w:t>
      </w:r>
    </w:p>
    <w:p w14:paraId="4DE2B26C" w14:textId="77777777" w:rsidR="003657E1" w:rsidRPr="0006590B" w:rsidRDefault="002460B8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ramach płatności końcowej Wykonawcy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4390F2" w14:textId="1C06BF74" w:rsidR="002460B8" w:rsidRPr="0006590B" w:rsidRDefault="002460B8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przysługuje wynagrodzenie w wysokości 10% wartości obliczonego wynagrodzenia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osiągnięcia 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zatrudnienia w wysokości wskazanej w § 2 ust 1 pkt 2 Umowy;</w:t>
      </w:r>
    </w:p>
    <w:p w14:paraId="5B0B3941" w14:textId="4B668768" w:rsidR="00DD2CD2" w:rsidRPr="0006590B" w:rsidRDefault="00DD2CD2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który osiągnął wskaźnik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co najmniej połowę wskaźnik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przysługuje wynagrodzenie w wysokości </w:t>
      </w:r>
      <w:r w:rsidR="007E4AD2" w:rsidRPr="0006590B">
        <w:rPr>
          <w:rFonts w:asciiTheme="minorHAnsi" w:hAnsiTheme="minorHAnsi" w:cstheme="minorHAnsi"/>
          <w:b w:val="0"/>
          <w:sz w:val="20"/>
          <w:szCs w:val="20"/>
        </w:rPr>
        <w:t>2,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5% obliczonego wynagrodzenia</w:t>
      </w:r>
      <w:r w:rsidR="007E4AD2" w:rsidRPr="0006590B">
        <w:rPr>
          <w:rFonts w:asciiTheme="minorHAnsi" w:hAnsiTheme="minorHAnsi" w:cstheme="minorHAnsi"/>
          <w:b w:val="0"/>
          <w:sz w:val="20"/>
          <w:szCs w:val="20"/>
        </w:rPr>
        <w:t xml:space="preserve"> z zastrzeżeniem pkt 3),</w:t>
      </w:r>
    </w:p>
    <w:p w14:paraId="37656FC2" w14:textId="068D4386" w:rsidR="007E4AD2" w:rsidRPr="0006590B" w:rsidRDefault="007E4AD2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który osiągnął wskaźnik A oraz co najmniej 90% wskaźnika B przysługuje wynagrodzenie w wysokości 5% obliczonego wynagrodzenia;</w:t>
      </w:r>
    </w:p>
    <w:p w14:paraId="18FF116C" w14:textId="60B3DD9D" w:rsidR="008D6049" w:rsidRPr="0006590B" w:rsidRDefault="003657E1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nie przysługuje wynagrodzenie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jeżeli Wykonawca nie osiągnie co najmniej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wskaźnik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311D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o który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mowa w § 2 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pkt 2 Umowy;</w:t>
      </w:r>
    </w:p>
    <w:p w14:paraId="5E73E293" w14:textId="54972799" w:rsidR="00495324" w:rsidRPr="0006590B" w:rsidRDefault="00495324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posiada NIP </w:t>
      </w:r>
      <w:r w:rsidR="00084340" w:rsidRPr="0006590B">
        <w:rPr>
          <w:rFonts w:asciiTheme="minorHAnsi" w:hAnsiTheme="minorHAnsi" w:cstheme="minorHAnsi"/>
          <w:color w:val="000000" w:themeColor="text1"/>
          <w:sz w:val="20"/>
          <w:szCs w:val="20"/>
        </w:rPr>
        <w:t>525 10 00 810</w:t>
      </w:r>
    </w:p>
    <w:p w14:paraId="261A6A7C" w14:textId="7EFB38FC" w:rsidR="00495324" w:rsidRPr="0006590B" w:rsidRDefault="00495324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płatnik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iem VAT i posiada NIP …</w:t>
      </w:r>
      <w:r w:rsidR="00F75B72">
        <w:rPr>
          <w:rFonts w:asciiTheme="minorHAnsi" w:hAnsiTheme="minorHAnsi" w:cstheme="minorHAnsi"/>
          <w:b w:val="0"/>
          <w:sz w:val="20"/>
          <w:szCs w:val="20"/>
        </w:rPr>
        <w:t>……….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…………</w:t>
      </w:r>
    </w:p>
    <w:p w14:paraId="72F3B116" w14:textId="29E71089" w:rsidR="00A8490B" w:rsidRPr="0006590B" w:rsidRDefault="00A8490B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wystawienia przez Wykonawcę faktury ze stawką podatku od towarów i usług (VAT) w wysokości innej niż stawka podstawowa oraz w przypadku dokonywania przez Zamawiającego płatności podzielonej, Zamawiający w przypadku wątpliwości co do prawidłowości zastosowania stawki VAT, która nie została wyjaśniona przez Wykonawcę w sposób dostateczny (np. przez przedstawienie interpretacji podatkowej), zapłaci na rachunek właściwy dla płatności podatku kwotę równą 23% całkowitej kwoty podanej na fakturze. </w:t>
      </w:r>
    </w:p>
    <w:p w14:paraId="583A3844" w14:textId="77777777" w:rsidR="000C7927" w:rsidRPr="0006590B" w:rsidRDefault="000C792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77CB527B" w14:textId="5896C6D1" w:rsidR="005E4B74" w:rsidRPr="0006590B" w:rsidRDefault="003657E1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>9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E4B74" w:rsidRPr="0006590B">
        <w:rPr>
          <w:rFonts w:asciiTheme="minorHAnsi" w:hAnsiTheme="minorHAnsi" w:cstheme="minorHAnsi"/>
          <w:b/>
          <w:sz w:val="20"/>
          <w:szCs w:val="20"/>
        </w:rPr>
        <w:t>Zaliczki</w:t>
      </w:r>
      <w:r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2AE2332A" w14:textId="27C70F89" w:rsidR="00E256FA" w:rsidRPr="0006590B" w:rsidRDefault="001C45A3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przewiduje możliwość udzielenia </w:t>
      </w:r>
      <w:r w:rsidR="00220FDF" w:rsidRPr="0006590B">
        <w:rPr>
          <w:rFonts w:asciiTheme="minorHAnsi" w:hAnsiTheme="minorHAnsi" w:cstheme="minorHAnsi"/>
          <w:b w:val="0"/>
          <w:sz w:val="20"/>
          <w:szCs w:val="20"/>
        </w:rPr>
        <w:t xml:space="preserve">zaliczki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poczet wykonania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zamówienia na wniosek Wykonawcy, na zasadach określonych w niniejszym paragrafie Umowy</w:t>
      </w:r>
      <w:r w:rsidR="00197B1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E0B7B03" w14:textId="6C12AEAD" w:rsidR="00D42323" w:rsidRPr="0006590B" w:rsidRDefault="00197B11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wniosek Wykonawcy przekazany w terminie 30 dni od dnia podpisania Umowy, Zamawiający zobowiązuje się do przekazania zaliczki w wysokości </w:t>
      </w:r>
      <w:r w:rsidR="00CA6223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8D604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% wartości Umowy określonej w § 7 ust 1</w:t>
      </w:r>
      <w:r w:rsidR="00071964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="00D42323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Zaliczka zostanie przekazana w terminie </w:t>
      </w:r>
      <w:r w:rsidR="00FB772D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dni od dnia przedłożenia wniosku wraz z dokumentami księgowymi niezbędnymi do wypłacenia zaliczki (faktura zaliczkowa).</w:t>
      </w:r>
    </w:p>
    <w:p w14:paraId="3E80D178" w14:textId="1AABD4C3" w:rsidR="00197B11" w:rsidRPr="0006590B" w:rsidRDefault="00197B11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Zaliczka zostanie rozliczona w </w:t>
      </w:r>
      <w:r w:rsidR="001515B1" w:rsidRPr="0006590B">
        <w:rPr>
          <w:rFonts w:asciiTheme="minorHAnsi" w:hAnsiTheme="minorHAnsi" w:cstheme="minorHAnsi"/>
          <w:b w:val="0"/>
          <w:sz w:val="20"/>
          <w:szCs w:val="20"/>
        </w:rPr>
        <w:t xml:space="preserve">trzech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pierwszych płatnościach częściowych/kwartalnych w równych częściach przez potrącenie z wynagrodzenia przysługującego Wykonawcy.</w:t>
      </w:r>
    </w:p>
    <w:p w14:paraId="180A982F" w14:textId="77777777" w:rsidR="00F20B80" w:rsidRPr="0006590B" w:rsidRDefault="00F20B80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F4E71B7" w14:textId="22F6110E" w:rsidR="007B1F8A" w:rsidRPr="0006590B" w:rsidRDefault="007B1F8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</w:t>
      </w:r>
      <w:r w:rsidR="00AC405D" w:rsidRPr="0006590B">
        <w:rPr>
          <w:rFonts w:asciiTheme="minorHAnsi" w:hAnsiTheme="minorHAnsi" w:cstheme="minorHAnsi"/>
          <w:b/>
          <w:sz w:val="20"/>
          <w:szCs w:val="20"/>
        </w:rPr>
        <w:t>10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60ABD" w:rsidRPr="0006590B">
        <w:rPr>
          <w:rFonts w:asciiTheme="minorHAnsi" w:hAnsiTheme="minorHAnsi" w:cstheme="minorHAnsi"/>
          <w:b/>
          <w:sz w:val="20"/>
          <w:szCs w:val="20"/>
        </w:rPr>
        <w:t>Koszty zwrotne</w:t>
      </w:r>
      <w:r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4DE965CD" w14:textId="7581D2BE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obowiązany do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: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CA6EC6B" w14:textId="3DBFA900" w:rsidR="00560ABD" w:rsidRPr="0006590B" w:rsidRDefault="00560ABD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i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obsługi Uczestników przebywających w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trybie stacjonarnym w zakresie wypłaty kosztów dojazdów do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miejsca zamieszkania i z powrotem w dni wolne od zajęć. Zasady rozliczania kosztów dojazdu zostały ujęte w Regulaminie rozliczania kosztów dojazdu dostępnym w Załączniku do OPZ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tów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87E92" w14:textId="7D9D2B53" w:rsidR="00560ABD" w:rsidRPr="0006590B" w:rsidRDefault="00560ABD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obsługi Uczestników przebywających w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trybie niestacjonarnym w zakresie wypłaty kosztów dojazdów do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miejsca zamieszkania i z powrotem. Zasady rozliczania kosztów dojazdu zostały ujęte w Regulaminie rozliczania kosztów dojazdu dostępnym w Załączniku do OPZ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52AAFA3" w14:textId="25C27115" w:rsidR="00C8079F" w:rsidRPr="0006590B" w:rsidRDefault="00084340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i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wypłaty</w:t>
      </w:r>
      <w:r w:rsidR="00560ABD" w:rsidRPr="0006590B">
        <w:rPr>
          <w:rFonts w:asciiTheme="minorHAnsi" w:hAnsiTheme="minorHAnsi" w:cstheme="minorHAnsi"/>
          <w:b w:val="0"/>
          <w:sz w:val="20"/>
          <w:szCs w:val="20"/>
        </w:rPr>
        <w:t xml:space="preserve"> Uczestnikom stypendiów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rehabilitacyjnych </w:t>
      </w:r>
      <w:r w:rsidR="00560ABD" w:rsidRPr="0006590B">
        <w:rPr>
          <w:rFonts w:asciiTheme="minorHAnsi" w:hAnsiTheme="minorHAnsi" w:cstheme="minorHAnsi"/>
          <w:b w:val="0"/>
          <w:sz w:val="20"/>
          <w:szCs w:val="20"/>
        </w:rPr>
        <w:t xml:space="preserve">na zasadach określonych w Regulaminie rekrutacji i udziału w kompleksowej rehabilitacji dostępnym w Załączniku do OPZ </w:t>
      </w:r>
      <w:r w:rsidR="00560ABD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560ABD"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ów </w:t>
      </w:r>
    </w:p>
    <w:p w14:paraId="24940DBD" w14:textId="10A76DB4" w:rsidR="00560ABD" w:rsidRPr="0006590B" w:rsidRDefault="00560ABD" w:rsidP="0006590B">
      <w:pPr>
        <w:spacing w:before="120" w:line="23" w:lineRule="atLeast"/>
        <w:ind w:left="426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- na zasadach koszów zwrotnych.</w:t>
      </w:r>
    </w:p>
    <w:p w14:paraId="1314C44A" w14:textId="1DAA97E2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Wraz z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31059" w:rsidRPr="0006590B">
        <w:rPr>
          <w:rFonts w:asciiTheme="minorHAnsi" w:hAnsiTheme="minorHAnsi" w:cstheme="minorHAnsi"/>
          <w:b w:val="0"/>
          <w:sz w:val="20"/>
          <w:szCs w:val="20"/>
        </w:rPr>
        <w:t>Sprawozdaniem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o którym mowa w §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8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2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Umowy, Wykonawca przedstawia zestawienie kosztów zwrotnych tj. wypłaty świadczeń, o których mowa w 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na rzecz Uczestników wraz z dowodami ich poniesienia. </w:t>
      </w:r>
      <w:r w:rsidR="00D23982" w:rsidRPr="0006590B">
        <w:rPr>
          <w:rFonts w:asciiTheme="minorHAnsi" w:hAnsiTheme="minorHAnsi" w:cstheme="minorHAnsi"/>
          <w:b w:val="0"/>
          <w:sz w:val="20"/>
          <w:szCs w:val="20"/>
        </w:rPr>
        <w:t>Wykonawca wystawia notę księgową oraz załącza do niej dowody poniesienia kosztów.</w:t>
      </w:r>
    </w:p>
    <w:p w14:paraId="4FC4696E" w14:textId="27228972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może dokonać weryfikacji poniesionych kosztów. W przypadku zakwestionowania faktu wypłaty świadczenia lub jej wysokości Zamawiający odmówi wypłaty takich kosztów zwrotnych.</w:t>
      </w:r>
    </w:p>
    <w:p w14:paraId="7367B708" w14:textId="34916D8D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dokona płatności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prawidłowo poniesionych kosztów zwrotnych 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na rzecz Wykonawcy w terminie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dni od dnia przedłożenia prawidłowo wystawionej </w:t>
      </w:r>
      <w:r w:rsidR="00D23982" w:rsidRPr="0006590B">
        <w:rPr>
          <w:rFonts w:asciiTheme="minorHAnsi" w:hAnsiTheme="minorHAnsi" w:cstheme="minorHAnsi"/>
          <w:b w:val="0"/>
          <w:sz w:val="20"/>
          <w:szCs w:val="20"/>
        </w:rPr>
        <w:t>noty księgowej.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F72F041" w14:textId="77777777" w:rsidR="00560ABD" w:rsidRPr="0006590B" w:rsidRDefault="00560ABD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C4A595C" w14:textId="157E469B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</w:t>
      </w:r>
      <w:r w:rsidR="00AC405D" w:rsidRPr="0006590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60FB2" w:rsidRPr="0006590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 [Zabezpieczenie należytego wykonania Umowy]</w:t>
      </w:r>
    </w:p>
    <w:p w14:paraId="2B531197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2CD6884D" w14:textId="5535B085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Zabezpieczenie zostało wniesione w wysokości </w:t>
      </w:r>
      <w:r w:rsidR="006D02EC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C475DD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wynagrodzenia łącznego brutto określonego w § </w:t>
      </w:r>
      <w:r w:rsidR="009544F5" w:rsidRPr="0006590B">
        <w:rPr>
          <w:rFonts w:asciiTheme="minorHAnsi" w:hAnsiTheme="minorHAnsi" w:cstheme="minorHAnsi"/>
          <w:b w:val="0"/>
          <w:sz w:val="20"/>
          <w:szCs w:val="20"/>
        </w:rPr>
        <w:t>7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44F5" w:rsidRPr="0006590B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niniejszej Umowy, tj. w kwocie:…………………………… zł. (słownie: ………………………………..) w formie: ……………………………………………</w:t>
      </w:r>
    </w:p>
    <w:p w14:paraId="3D37BF86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Koszty zabezpieczenia należytego wykonania Umowy ponosi Wykonawca.</w:t>
      </w:r>
    </w:p>
    <w:p w14:paraId="1EBB5172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zobowiązany zapewnić, by zabezpieczenie należytego wykonania Umowy zachowało moc wiążącą w okresie wykonywania Umowy. Wykonawca jest zobowiązany do niezwłocznego informowania Zamawiającego o faktycznych lub prawnych okolicznościach, które mają lub mogą mieć wpływ na moc wiążącą zabezpieczenie należytego wykonania Umowy oraz na możliwość i zakres wykonywania przez Zamawiającego praw wynikających z zabezpieczenia.</w:t>
      </w:r>
    </w:p>
    <w:p w14:paraId="13304D1F" w14:textId="033546F9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wniesienia Zabezpieczenia w postaci gwarancji lub poręczenia Zamawiający wymaga, aby dokument gwarancji lub poręczenia obejmował okres do dnia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 xml:space="preserve">pełnego rozliczenia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Umowy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dodatkowo 30 dni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>tj. do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………………..</w:t>
      </w:r>
      <w:r w:rsidR="00860A0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17C494C" w14:textId="477E5999" w:rsidR="009A319B" w:rsidRPr="0006590B" w:rsidRDefault="009A319B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może w trakcie obowiązywania Umowy zmienić formę zabezpieczenia należytego wykonania Umowy w zakresie określonym w art.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451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ust. 1 ustawy Pzp. Za zgodą Zamawiającego, Wykonawca może zmienić formę zabezpieczenia w zakresie określonym w art.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451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ust. 2 ustawy Pzp.</w:t>
      </w:r>
    </w:p>
    <w:p w14:paraId="3F0B5569" w14:textId="3C916A19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</w:t>
      </w:r>
    </w:p>
    <w:p w14:paraId="20118C91" w14:textId="77777777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2616837" w14:textId="54F91429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AC405D" w:rsidRPr="0006590B">
        <w:rPr>
          <w:rFonts w:asciiTheme="minorHAnsi" w:hAnsiTheme="minorHAnsi" w:cstheme="minorHAnsi"/>
          <w:b/>
          <w:sz w:val="20"/>
          <w:szCs w:val="20"/>
        </w:rPr>
        <w:t>2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23321B" w:rsidRPr="0006590B">
        <w:rPr>
          <w:rFonts w:asciiTheme="minorHAnsi" w:hAnsiTheme="minorHAnsi" w:cstheme="minorHAnsi"/>
          <w:b/>
          <w:sz w:val="20"/>
          <w:szCs w:val="20"/>
        </w:rPr>
        <w:t xml:space="preserve"> [Odpowiedzialność za niewykonanie lub nienależyte wykonanie Umowy]</w:t>
      </w:r>
    </w:p>
    <w:p w14:paraId="246AEBF0" w14:textId="0FC8568E" w:rsidR="0024350B" w:rsidRPr="0006590B" w:rsidRDefault="00072A01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jest uprawniony do żądania zapłaty kary umownej przez Wykonawcę</w:t>
      </w:r>
      <w:r w:rsidR="0024350B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5B3792" w14:textId="323014AA" w:rsidR="0024350B" w:rsidRPr="0006590B" w:rsidRDefault="0024350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wysokości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1500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>zgłoszeniu ORK</w:t>
      </w:r>
      <w:r w:rsidR="007B79E6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do Audytu Wstępnego, o którym mowa w Rozdziale 7.1. OPZ lub opóźnienia w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wprowadzeniu zaleceń przekazanych przez Zamawiającego po Audycie wstępnym</w:t>
      </w:r>
      <w:r w:rsidR="004F7409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870301B" w14:textId="79959605" w:rsidR="007007B1" w:rsidRPr="0006590B" w:rsidRDefault="007007B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100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opracowaniu Indywidualnego Programu Rehabilitacji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dla jednego Uczestnika,</w:t>
      </w:r>
    </w:p>
    <w:p w14:paraId="21254CB9" w14:textId="080B756B" w:rsidR="00E3117E" w:rsidRPr="0006590B" w:rsidRDefault="00432D7E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każdym przypadku</w:t>
      </w:r>
      <w:r w:rsidR="000B792E" w:rsidRPr="0006590B">
        <w:rPr>
          <w:rFonts w:asciiTheme="minorHAnsi" w:hAnsiTheme="minorHAnsi" w:cstheme="minorHAnsi"/>
          <w:b w:val="0"/>
          <w:sz w:val="20"/>
          <w:szCs w:val="20"/>
        </w:rPr>
        <w:t xml:space="preserve"> brak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0B792E" w:rsidRPr="0006590B">
        <w:rPr>
          <w:rFonts w:asciiTheme="minorHAnsi" w:hAnsiTheme="minorHAnsi" w:cstheme="minorHAnsi"/>
          <w:b w:val="0"/>
          <w:sz w:val="20"/>
          <w:szCs w:val="20"/>
        </w:rPr>
        <w:t xml:space="preserve"> realizacji 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>minimaln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ego wymiaru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 świadczeń w ramach poszczególnych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usług na jednego Uczestnika opisanych w </w:t>
      </w:r>
      <w:r w:rsidR="007732FD" w:rsidRPr="0006590B">
        <w:rPr>
          <w:rFonts w:asciiTheme="minorHAnsi" w:hAnsiTheme="minorHAnsi" w:cstheme="minorHAnsi"/>
          <w:b w:val="0"/>
          <w:sz w:val="20"/>
          <w:szCs w:val="20"/>
        </w:rPr>
        <w:t>OPZ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wysokości 150% ceny jednostkowej za każdą brakującą jednostkę,</w:t>
      </w:r>
    </w:p>
    <w:p w14:paraId="42E22183" w14:textId="6C65DFC1" w:rsidR="00E3117E" w:rsidRPr="0006590B" w:rsidRDefault="00E3117E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860A05" w:rsidRPr="0006590B">
        <w:rPr>
          <w:rFonts w:asciiTheme="minorHAnsi" w:hAnsiTheme="minorHAnsi" w:cstheme="minorHAnsi"/>
          <w:b w:val="0"/>
          <w:sz w:val="20"/>
          <w:szCs w:val="20"/>
        </w:rPr>
        <w:t>25</w:t>
      </w:r>
      <w:r w:rsidR="009E030E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przypadek braku spotkań zespołu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rehabilitacyjnego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o który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mowa w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Rozdziale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>5.1.3 pkt. 1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t xml:space="preserve">3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1D4ADADC" w14:textId="4A300EF9" w:rsidR="00E478A5" w:rsidRPr="0006590B" w:rsidRDefault="0085355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00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85286A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przesłaniu Zamawiającemu </w:t>
      </w:r>
      <w:r w:rsidR="009E030E" w:rsidRPr="0006590B">
        <w:rPr>
          <w:rFonts w:asciiTheme="minorHAnsi" w:hAnsiTheme="minorHAnsi" w:cstheme="minorHAnsi"/>
          <w:b w:val="0"/>
          <w:sz w:val="20"/>
          <w:szCs w:val="20"/>
        </w:rPr>
        <w:t>Sprawozdania kwartalnego</w:t>
      </w:r>
      <w:r w:rsidR="001720D1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o którym mowa w 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§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8 ust 2</w:t>
      </w:r>
      <w:r w:rsidR="004A48DC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1720D1" w:rsidRPr="0006590B">
        <w:rPr>
          <w:rFonts w:asciiTheme="minorHAnsi" w:hAnsiTheme="minorHAnsi" w:cstheme="minorHAnsi"/>
          <w:b w:val="0"/>
          <w:sz w:val="20"/>
          <w:szCs w:val="20"/>
        </w:rPr>
        <w:t>mowy,</w:t>
      </w:r>
    </w:p>
    <w:p w14:paraId="79131ED0" w14:textId="3BB09FB4" w:rsidR="0085355B" w:rsidRPr="0006590B" w:rsidRDefault="00E478A5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50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 każdy dzień </w:t>
      </w:r>
      <w:r w:rsidR="0085286A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przesłaniu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 ankiet, o których mowa w 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ozdziale 1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1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pkt 6 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703F1744" w14:textId="4994D960" w:rsidR="0036005C" w:rsidRPr="0006590B" w:rsidRDefault="0036005C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braku osiągnięcia minimalnego wskaźnika zatrudnienia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 xml:space="preserve"> (wskaźnik </w:t>
      </w:r>
      <w:r w:rsidR="007B79E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określonego w § 2 ust 1 pkt 2 Umowy w wysokości 0,2 % wartości umowy określonej w § 7 ust 1 Umowy, za każdy punkt procentowy poniżej wymaganego minimum,</w:t>
      </w:r>
    </w:p>
    <w:p w14:paraId="0F52E072" w14:textId="1B45DB89" w:rsidR="0023321B" w:rsidRPr="0006590B" w:rsidRDefault="001720D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za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każdy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przypad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k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naruszenia obowiązku zatrudnienia, o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którym mowa 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br/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>w § 1 ust</w:t>
      </w:r>
      <w:r w:rsidR="00BD336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1</w:t>
      </w:r>
      <w:r w:rsidR="00BD3360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4788441" w14:textId="252B138B" w:rsidR="001720D1" w:rsidRPr="0006590B" w:rsidRDefault="001720D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za każdy przypadek naruszenia postanowień § 6 ust 2 Umowy,</w:t>
      </w:r>
    </w:p>
    <w:p w14:paraId="4C561A29" w14:textId="5C1518D9" w:rsidR="0085355B" w:rsidRPr="0006590B" w:rsidRDefault="0085355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razie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wypowiedzenia lub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odstąpienia od Umowy przez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Zamawiającego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wskutek okoliczności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leżących po stronie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Wykonawc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y 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15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wartości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umowy określonej w § 7 ust</w:t>
      </w:r>
      <w:r w:rsidR="000D759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1 Umowy</w:t>
      </w:r>
      <w:r w:rsidR="008555F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706ADDB" w14:textId="687C8F5E" w:rsidR="00A34AD0" w:rsidRPr="00F75B72" w:rsidRDefault="00A34AD0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Maksymalna wysokość kar umownych to </w:t>
      </w:r>
      <w:r w:rsidR="002E5D09" w:rsidRPr="00F75B72">
        <w:rPr>
          <w:rFonts w:asciiTheme="minorHAnsi" w:hAnsiTheme="minorHAnsi" w:cstheme="minorHAnsi"/>
          <w:b w:val="0"/>
          <w:sz w:val="20"/>
          <w:szCs w:val="20"/>
        </w:rPr>
        <w:t>3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0% wartości wynagrodzenia wskazanego w § 7 ust. 1 Umowy.</w:t>
      </w:r>
    </w:p>
    <w:p w14:paraId="4ABB0CB1" w14:textId="614DF6EC" w:rsidR="00323D56" w:rsidRPr="00F75B72" w:rsidRDefault="00323D56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z w:val="20"/>
          <w:szCs w:val="20"/>
        </w:rPr>
        <w:t xml:space="preserve">Wykonawca naliczoną karę umowną przekazuje na rachunek bankowy </w:t>
      </w:r>
      <w:r w:rsidR="006B1303" w:rsidRPr="00F75B72">
        <w:rPr>
          <w:rFonts w:asciiTheme="minorHAnsi" w:hAnsiTheme="minorHAnsi" w:cstheme="minorHAnsi"/>
          <w:b w:val="0"/>
          <w:sz w:val="20"/>
          <w:szCs w:val="20"/>
        </w:rPr>
        <w:t xml:space="preserve">wskazany przez 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Zamawiającego</w:t>
      </w:r>
      <w:r w:rsidR="00B82C87" w:rsidRPr="00F75B7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po pisemnym wezwaniu przez Zamawiającego do jej zapłaty, w terminie 14 dni od dnia doręczenia wezwania.</w:t>
      </w:r>
    </w:p>
    <w:p w14:paraId="292621D3" w14:textId="2EAC674F" w:rsidR="00072A01" w:rsidRPr="0006590B" w:rsidRDefault="00072A01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zastrzega możliwość potrącenia należnych kar umownych z płatności częściowych, płatności końcowej lub pokrycia z zabezpieczenia należytego wykonania umowy wedle własnego wyboru.</w:t>
      </w:r>
    </w:p>
    <w:p w14:paraId="0A04FAFE" w14:textId="3FD56BB3" w:rsidR="00323D56" w:rsidRPr="0006590B" w:rsidRDefault="00323D56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zastrzega sobie prawo dochodzenia na zasadach ogólnych odszkodowania przewyższającego wysokość kar umownych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do pełnej wysokości poniesionej szkody.</w:t>
      </w:r>
    </w:p>
    <w:p w14:paraId="502C02DA" w14:textId="77777777" w:rsidR="004F7409" w:rsidRPr="0006590B" w:rsidRDefault="004F740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7DED4BE6" w14:textId="45D8471E" w:rsidR="0023321B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06590B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700EBE"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0C7927" w:rsidRPr="0006590B">
        <w:rPr>
          <w:rFonts w:asciiTheme="minorHAnsi" w:hAnsiTheme="minorHAnsi" w:cstheme="minorHAnsi"/>
          <w:b/>
          <w:sz w:val="20"/>
          <w:szCs w:val="20"/>
        </w:rPr>
        <w:t>Rozwiązanie</w:t>
      </w:r>
      <w:r w:rsidR="0023321B" w:rsidRPr="0006590B">
        <w:rPr>
          <w:rFonts w:asciiTheme="minorHAnsi" w:hAnsiTheme="minorHAnsi" w:cstheme="minorHAnsi"/>
          <w:b/>
          <w:sz w:val="20"/>
          <w:szCs w:val="20"/>
        </w:rPr>
        <w:t xml:space="preserve"> Umowy]</w:t>
      </w:r>
    </w:p>
    <w:p w14:paraId="0388451F" w14:textId="0803F804" w:rsidR="009A319B" w:rsidRPr="0006590B" w:rsidRDefault="0023321B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ma prawo odstąpić 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 xml:space="preserve">w całości lub w części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od niniejszej Umowy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>, według swego wyboru</w:t>
      </w:r>
      <w:r w:rsidR="00F70CC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F70CC9" w:rsidRPr="0006590B">
        <w:rPr>
          <w:rFonts w:asciiTheme="minorHAnsi" w:hAnsiTheme="minorHAnsi" w:cstheme="minorHAnsi"/>
          <w:b w:val="0"/>
          <w:sz w:val="20"/>
          <w:szCs w:val="20"/>
        </w:rPr>
        <w:t>w następujących wypadkach: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0EC7283" w14:textId="5567BE7F" w:rsidR="0023321B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opóźnieni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przygotowaniu ORK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do świadczenia usługi kompleksowej</w:t>
      </w:r>
      <w:r w:rsidR="00506CA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rehabilitacj</w:t>
      </w:r>
      <w:r w:rsidR="00BC4157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dla osób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z zaburzeniami psychicznymi 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przekroczy 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1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ty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dzień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8CDAAB8" w14:textId="1B4E57D2" w:rsidR="0023321B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Wykonawca odmówi </w:t>
      </w:r>
      <w:r w:rsidR="00BC4157" w:rsidRPr="0006590B">
        <w:rPr>
          <w:rFonts w:asciiTheme="minorHAnsi" w:hAnsiTheme="minorHAnsi" w:cstheme="minorHAnsi"/>
          <w:b w:val="0"/>
          <w:sz w:val="20"/>
          <w:szCs w:val="20"/>
        </w:rPr>
        <w:t xml:space="preserve">przystąpienia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do Audytu wstępnego</w:t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 xml:space="preserve"> lub wynik Audytu wstępnego jest negatywny i nie jest możliwe wprowadzenie wymaganych zmian w rozsądnym terminie lub jeżeli termin na wprowadzenie zmian wskazanych w wyniku Audytu wstępnego upłynął a zmiany nie zostały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>w odpowiedni sposób wprowadzone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6CDB2EB" w14:textId="4612B9E5" w:rsidR="000B40D7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Wykonawca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zawies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działalność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6FF61C5" w14:textId="59D66E5C" w:rsidR="000B40D7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wydan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y zostanie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 xml:space="preserve"> nakaz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zajęcia majątku Wykonawcy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383EF93" w14:textId="736D746E" w:rsidR="00F70CC9" w:rsidRPr="0006590B" w:rsidRDefault="00F70CC9" w:rsidP="0006590B">
      <w:pPr>
        <w:spacing w:before="120"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- w terminie </w:t>
      </w:r>
      <w:r w:rsidR="001D6F5B" w:rsidRPr="0006590B">
        <w:rPr>
          <w:rFonts w:asciiTheme="minorHAnsi" w:hAnsiTheme="minorHAnsi" w:cstheme="minorHAnsi"/>
          <w:sz w:val="20"/>
          <w:szCs w:val="20"/>
        </w:rPr>
        <w:t>3</w:t>
      </w:r>
      <w:r w:rsidR="000C7927" w:rsidRPr="0006590B">
        <w:rPr>
          <w:rFonts w:asciiTheme="minorHAnsi" w:hAnsiTheme="minorHAnsi" w:cstheme="minorHAnsi"/>
          <w:sz w:val="20"/>
          <w:szCs w:val="20"/>
        </w:rPr>
        <w:t>0</w:t>
      </w:r>
      <w:r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0C7927" w:rsidRPr="0006590B">
        <w:rPr>
          <w:rFonts w:asciiTheme="minorHAnsi" w:hAnsiTheme="minorHAnsi" w:cstheme="minorHAnsi"/>
          <w:sz w:val="20"/>
          <w:szCs w:val="20"/>
        </w:rPr>
        <w:t>dni</w:t>
      </w:r>
      <w:r w:rsidRPr="0006590B">
        <w:rPr>
          <w:rFonts w:asciiTheme="minorHAnsi" w:hAnsiTheme="minorHAnsi" w:cstheme="minorHAnsi"/>
          <w:sz w:val="20"/>
          <w:szCs w:val="20"/>
        </w:rPr>
        <w:t xml:space="preserve"> od chwili zaistnienia powyższych zdarzeń.</w:t>
      </w:r>
    </w:p>
    <w:p w14:paraId="07E5DB99" w14:textId="278BC6C4" w:rsidR="000C7927" w:rsidRPr="0006590B" w:rsidRDefault="000C7927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przypadkach określonych w ust 1 pkt 1 – 3 Zamawiający wezwie do usunięcia uchybień wyznaczając termin 7 dniowy na ich usunięcie. Brak usunięcia uchybień będzie uprawniał do złożenia oświadczenia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o odstąpieniu</w:t>
      </w:r>
      <w:r w:rsidR="001B0DEF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FAD8B56" w14:textId="48850724" w:rsidR="00F70CC9" w:rsidRPr="0006590B" w:rsidRDefault="00F70CC9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razie zaistnienia istotnej zmi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>any okoliczności powodującej, że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wykonanie Umowy nie leży w interesie publicznym, czego nie można było przewidzieć w chwili zawarcia Umowy. Zamawiający może odstąpić od Umowy w terminie 30 dni od powzięcia wiadomości o tych okolicznościach, zgodnie z art. </w:t>
      </w:r>
      <w:r w:rsidR="0049217C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49217C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456</w:t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ustawy Pzp. </w:t>
      </w:r>
      <w:r w:rsidR="00DB74C1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W takim przypadku Wykonawca może żądać wyłącznie wynagrodzenia należnego mu z tytułu wykonania części Umowy.</w:t>
      </w:r>
      <w:r w:rsidRPr="000659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28B718" w14:textId="4918827E" w:rsidR="0023321B" w:rsidRPr="0006590B" w:rsidRDefault="00F03648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ma prawo do odstąpienia od Umowy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jeżeli Zamawiający nie dokonał co najmniej 3 kolejnych należnych płatności w wymaganym terminie, pomimo wezwania przez Wykonawcę i wyznaczenia terminu nie krótszego niż 60 dni na zapłatę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1B0DEF"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Wykonawca ma prawo odstąpić od umowy w terminie 7 dni od dnia upływu terminu na dokonanie płatności.</w:t>
      </w:r>
    </w:p>
    <w:p w14:paraId="0B017596" w14:textId="5430EBDE" w:rsidR="00F70CC9" w:rsidRPr="0006590B" w:rsidRDefault="00F70CC9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Odstąpienie od Umowy przez którąkolwiek ze stron Umowy należy dokonać w formie pisemnej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 pod rygorem nieważności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podaniem przyczyn odstąpienia.</w:t>
      </w:r>
    </w:p>
    <w:p w14:paraId="6D977803" w14:textId="2E40A8AC" w:rsidR="00072A01" w:rsidRPr="00F75B72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pacing w:val="-6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W przypadku stwierdzenia rażącego naruszenia warunków Umowy lub niewywiązania się przez Wykonawcę </w:t>
      </w:r>
      <w:r w:rsidR="00F75B72">
        <w:rPr>
          <w:rFonts w:asciiTheme="minorHAnsi" w:hAnsiTheme="minorHAnsi" w:cstheme="minorHAnsi"/>
          <w:b w:val="0"/>
          <w:spacing w:val="-6"/>
          <w:sz w:val="20"/>
          <w:szCs w:val="20"/>
        </w:rPr>
        <w:br/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z któregokolwiek z postanowień Umowy, Zamawiający niezwłocznie zawiadamia Wykonawcę o stwierdzonych uchybieniach i wzywa Wykonawcę do usunięcia uchybień stwierdzonych w z</w:t>
      </w:r>
      <w:r w:rsidR="000C7927"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akresie realizacji Umowy</w:t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w terminie </w:t>
      </w:r>
      <w:r w:rsidR="000C7927"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14</w:t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dni od daty otrzymania pisemnego zawiadomienia.</w:t>
      </w:r>
    </w:p>
    <w:p w14:paraId="66E40FB6" w14:textId="01939D3D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nieusunięcia przez Wykonawcę uchybień lub powtarzających się uchybień, o których mowa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ust. 1, Zamawiający w terminie 30 dni ma prawo do wypowiedzenia Umowy, ze skutkiem na ostatni dzień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kalendarzowego, w którym następuje wypowiedzenie.</w:t>
      </w:r>
    </w:p>
    <w:p w14:paraId="563BA670" w14:textId="7EAECDB6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rozwiązania Umowy z przyczyn określonych w ust. 2, Wykonawcy</w:t>
      </w:r>
      <w:r w:rsidR="00211C3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nie przysługuje dalsze wynagrodzenie. Rozliczenie Umowy w takim wypadku dokonywane jest przez Strony na ostatni dzień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kalendarzowego, w którym nastąpiło wypowiedzenie.</w:t>
      </w:r>
    </w:p>
    <w:p w14:paraId="496CF10D" w14:textId="7AE034A7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razie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 odstąpienia lub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wypowiedzenia Wykonawca zobowiązany jest do:</w:t>
      </w:r>
    </w:p>
    <w:p w14:paraId="73685BCF" w14:textId="57C5E4A4" w:rsidR="00072A01" w:rsidRPr="0006590B" w:rsidRDefault="00072A01" w:rsidP="0006590B">
      <w:pPr>
        <w:pStyle w:val="Akapitzlist"/>
        <w:numPr>
          <w:ilvl w:val="1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przekazania Zamawiającemu wszystkich dokumentów związanych z realizacją Umowy, w tym przede wszystkim list Uczestników, IPR sporz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ądzonego dla każdego Uczestnika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 i innych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596F71C" w14:textId="45D6C273" w:rsidR="00072A01" w:rsidRPr="0006590B" w:rsidRDefault="00072A01" w:rsidP="0006590B">
      <w:pPr>
        <w:pStyle w:val="Akapitzlist"/>
        <w:numPr>
          <w:ilvl w:val="1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sporządzenia i przekazania w terminie 7 dni od zakończenia kwartału kalendarzowego, w którym nastąpiło wypowiedzenie, 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kwartalnego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działalności ORK obejmującego okres od momentu podpisania Umowy do dnia rozwiązania Umowy lub od momentu złożenia ostatniego 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>S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prawozdania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 xml:space="preserve"> kwartalnego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działalności Ośrodka do dnia rozwiązania Umowy.</w:t>
      </w:r>
    </w:p>
    <w:p w14:paraId="66F17189" w14:textId="77777777" w:rsidR="00E3117E" w:rsidRPr="0006590B" w:rsidRDefault="00E3117E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37A17DF9" w14:textId="5AEE83A0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06590B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B40D7" w:rsidRPr="0006590B">
        <w:rPr>
          <w:rFonts w:asciiTheme="minorHAnsi" w:hAnsiTheme="minorHAnsi" w:cstheme="minorHAnsi"/>
          <w:b/>
          <w:sz w:val="20"/>
          <w:szCs w:val="20"/>
        </w:rPr>
        <w:t xml:space="preserve"> [Zmiany Umowy]</w:t>
      </w:r>
    </w:p>
    <w:p w14:paraId="361FDDE5" w14:textId="6ECCEC35" w:rsidR="00A36DD7" w:rsidRPr="0006590B" w:rsidRDefault="00A36DD7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postanowień zawartej </w:t>
      </w:r>
      <w:r w:rsidR="00DA138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może nastąpić za zgodą obu stron, na piśmie pod rygorem nieważności.</w:t>
      </w:r>
    </w:p>
    <w:p w14:paraId="3B607D12" w14:textId="1703DCF8" w:rsidR="00A36DD7" w:rsidRPr="0006590B" w:rsidRDefault="00A36DD7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Przewiduje się możliwość dokonania zmian w </w:t>
      </w:r>
      <w:r w:rsidR="00DA138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mowie w przypadkach wynikających wprost z przepisów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o zamówieniach publicznych oraz w przypadkach określonych poniżej. Wystąpienie którejkolwiek z poniższych okoliczności nie stanowi zobowiązania Stron do wprowadzenia zmiany.</w:t>
      </w:r>
    </w:p>
    <w:p w14:paraId="32887840" w14:textId="69389AF0" w:rsidR="00700EBE" w:rsidRPr="0006590B" w:rsidRDefault="00700EBE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przewiduje możliwość zmiany postanowień niniejszej umowy w przypadkach, gdy:</w:t>
      </w:r>
    </w:p>
    <w:p w14:paraId="6DA49536" w14:textId="77777777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nastąpi zmiana powszechnie obowiązujących przepisów prawa w zakresie mającym wpływ na realizację przedmiotu zamówienia, </w:t>
      </w:r>
    </w:p>
    <w:p w14:paraId="51B11921" w14:textId="77777777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wprowadzonych w umowach pomiędzy Zamawiającym a inną niż Wykonawca stroną, w tym instytucjami nadzorującymi wdrażanie Programu Operacyjnego Wiedza Edukacja Rozwój, w ramach którego realizowane jest zamówienie,</w:t>
      </w:r>
    </w:p>
    <w:p w14:paraId="121DDE35" w14:textId="0B3C86C4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wytycznych dotyczących Programu Operacyjnego Wiedza Edukacja Rozwój lub wytycznych i zaleceń Instytucji Zarządzającej lub Instytucji Pośredniczącej, w szczególności w zakresie sprawozdawczości,</w:t>
      </w:r>
    </w:p>
    <w:p w14:paraId="1EE25B37" w14:textId="3BBFE3CB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wynikną rozbieżności lub niejasności w rozumieniu pojęć użytych w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mowie, których nie można usunąć w inny sposób a zmiana będzie umożliwiać usunięcie rozbieżności i doprecyzowanie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mowy w celu jednoznacznej interpretacji jej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postanowień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strony,</w:t>
      </w:r>
      <w:r w:rsidR="00E656B2" w:rsidRPr="0006590B">
        <w:rPr>
          <w:rFonts w:asciiTheme="minorHAnsi" w:hAnsiTheme="minorHAnsi" w:cstheme="minorHAnsi"/>
          <w:b w:val="0"/>
          <w:sz w:val="20"/>
          <w:szCs w:val="20"/>
        </w:rPr>
        <w:t xml:space="preserve"> z zastrzeżeniem, że przedmiotowa zmiana nie zmieni istoty i przedmiotu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E656B2" w:rsidRPr="0006590B">
        <w:rPr>
          <w:rFonts w:asciiTheme="minorHAnsi" w:hAnsiTheme="minorHAnsi" w:cstheme="minorHAnsi"/>
          <w:b w:val="0"/>
          <w:sz w:val="20"/>
          <w:szCs w:val="20"/>
        </w:rPr>
        <w:t>mowy,</w:t>
      </w:r>
    </w:p>
    <w:p w14:paraId="6CD21D27" w14:textId="0A40C53A" w:rsidR="00700EBE" w:rsidRPr="0006590B" w:rsidRDefault="0036005C" w:rsidP="0006590B">
      <w:pPr>
        <w:pStyle w:val="Akapitzlist"/>
        <w:numPr>
          <w:ilvl w:val="1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ystąpi konieczność wprowadzenia zmian w zakresie struktury </w:t>
      </w:r>
      <w:r w:rsidR="006632AD" w:rsidRPr="0006590B">
        <w:rPr>
          <w:rFonts w:asciiTheme="minorHAnsi" w:hAnsiTheme="minorHAnsi" w:cstheme="minorHAnsi"/>
          <w:b w:val="0"/>
          <w:sz w:val="20"/>
          <w:szCs w:val="20"/>
        </w:rPr>
        <w:t xml:space="preserve">usług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objętych zamówieniem pod względem rodzaju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lub wymiaru 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świadczeń w ramach określonych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kategorii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i pomiędzy kategoriami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któr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e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będ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ą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uzasadnion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rzeczywistymi potrzebami </w:t>
      </w:r>
      <w:r w:rsidR="009E27D6" w:rsidRPr="0006590B">
        <w:rPr>
          <w:rFonts w:asciiTheme="minorHAnsi" w:hAnsiTheme="minorHAnsi" w:cstheme="minorHAnsi"/>
          <w:b w:val="0"/>
          <w:sz w:val="20"/>
          <w:szCs w:val="20"/>
        </w:rPr>
        <w:t>Uc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zestników lub będ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ą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wynikać z sytuacji gospodarczej w regionach objętych usługą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wymiarze większym niż określony w § 7 ust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8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9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Umowy; Z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miany będą się odbywały na następujących zasadach:</w:t>
      </w:r>
    </w:p>
    <w:p w14:paraId="3BF61319" w14:textId="77777777" w:rsidR="0036005C" w:rsidRPr="0006590B" w:rsidRDefault="00700EBE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nastąpi na 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uzasadniony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wniosek Wykonawcy lub Zamawiającego na podstawie danych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uzyskanych ze sprawozdawczości,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działań kontrolnych i monitorujących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analizy rynku pracy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3B548A5" w14:textId="04F81118" w:rsidR="00700EBE" w:rsidRPr="0006590B" w:rsidRDefault="0036005C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będzie wprowadzała modyfikacje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proporcjonalnie do zapotrzebowania 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czestników,</w:t>
      </w:r>
    </w:p>
    <w:p w14:paraId="6CB0B5EF" w14:textId="4C95EF32" w:rsidR="00700EBE" w:rsidRPr="0006590B" w:rsidRDefault="0036005C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zmiana nie będzie przewidywała zmian cen jednostkowych</w:t>
      </w:r>
      <w:r w:rsidR="005A48BC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7BAA347" w14:textId="1AFE2FC9" w:rsidR="00FA44CD" w:rsidRPr="0006590B" w:rsidRDefault="00FA44CD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Zmiany, o których mowa w ust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3 mogą powodować zwiększenia wartości Umowy określonej w § 7 ust 1 Umowy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C74DF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o maksymalnie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10%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artości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>mowy, pod warunkiem, że będzie to uzasadnione potrzebami Uczestników</w:t>
      </w:r>
      <w:r w:rsidR="005A48BC" w:rsidRPr="0006590B">
        <w:rPr>
          <w:rFonts w:asciiTheme="minorHAnsi" w:hAnsiTheme="minorHAnsi" w:cstheme="minorHAnsi"/>
          <w:b w:val="0"/>
          <w:sz w:val="20"/>
          <w:szCs w:val="20"/>
        </w:rPr>
        <w:t xml:space="preserve"> i będzie wynikało z potrzeby zwiększenia średniej liczby jednostek dla Uczestnika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2C1C09D" w14:textId="6AD9FE4C" w:rsidR="00744AE6" w:rsidRPr="0006590B" w:rsidRDefault="00744AE6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przewiduje możliwość zmiany 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>liczby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osób skierowanych do ORKZP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>. Zamawiający może skierować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dodatkowo maksymalnie </w:t>
      </w:r>
      <w:r w:rsidR="00F9210A">
        <w:rPr>
          <w:rFonts w:asciiTheme="minorHAnsi" w:hAnsiTheme="minorHAnsi" w:cstheme="minorHAnsi"/>
          <w:b w:val="0"/>
          <w:sz w:val="20"/>
          <w:szCs w:val="20"/>
        </w:rPr>
        <w:t>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0 osób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 ponad liczbę osób określoną w § 1 ust. 4 Umowy na następujących warunkach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7161A6A" w14:textId="71DB0AB6" w:rsidR="00744AE6" w:rsidRPr="0006590B" w:rsidRDefault="00744AE6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y pozyska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środk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sfinansowanie usługi kompleksowego ośrodka rehabilitacji dla osób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zaburzeniami psychicznymi </w:t>
      </w:r>
      <w:r w:rsidR="004B50D9" w:rsidRPr="0006590B">
        <w:rPr>
          <w:rFonts w:asciiTheme="minorHAnsi" w:hAnsiTheme="minorHAnsi" w:cstheme="minorHAnsi"/>
          <w:b w:val="0"/>
          <w:sz w:val="20"/>
          <w:szCs w:val="20"/>
        </w:rPr>
        <w:t>dla dodatkowych osób;</w:t>
      </w:r>
    </w:p>
    <w:p w14:paraId="35EE9800" w14:textId="713F4C0F" w:rsidR="00667538" w:rsidRPr="0006590B" w:rsidRDefault="004B50D9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nie będzie przewidywała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cen jednostkowych</w:t>
      </w:r>
      <w:r w:rsidR="00667538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61EAFE44" w14:textId="61448BD2" w:rsidR="004B50D9" w:rsidRPr="0006590B" w:rsidRDefault="00667538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wartość Umowy zwiększy się o kwotę stanowiącą iloczyn cen jednostkowych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za jednego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czestnika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wskazanych w ofercie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ykonawcy </w:t>
      </w:r>
      <w:r w:rsidR="006953C7" w:rsidRPr="0006590B">
        <w:rPr>
          <w:rFonts w:asciiTheme="minorHAnsi" w:hAnsiTheme="minorHAnsi" w:cstheme="minorHAnsi"/>
          <w:b w:val="0"/>
          <w:sz w:val="20"/>
          <w:szCs w:val="20"/>
        </w:rPr>
        <w:t xml:space="preserve">(zawartych w Formularzu Cenowym)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oraz licz</w:t>
      </w:r>
      <w:r w:rsidR="006953C7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y osób skierowanych dodatkowo do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>ORKZP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;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4838795" w14:textId="577433DE" w:rsidR="00667538" w:rsidRPr="0006590B" w:rsidRDefault="00E91FB7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zmiana nastąpi na wniosek Zamawiającego;</w:t>
      </w:r>
    </w:p>
    <w:p w14:paraId="67537D76" w14:textId="3DFB42D3" w:rsidR="00E91FB7" w:rsidRPr="0006590B" w:rsidRDefault="00E91FB7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może nastąpić w terminie umożliwiającym Wykonawcy realizację usługi ORKZP dla dodatkowych osób w terminach wynikających z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mowy.</w:t>
      </w:r>
    </w:p>
    <w:p w14:paraId="28025B22" w14:textId="05494C9D" w:rsidR="005C2576" w:rsidRPr="0006590B" w:rsidRDefault="005C2576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Zmiana dokumentów zawartych w Załączniku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Model Rehabilitacji Kompleksowej. Mapa Drogowa – Wzory</w:t>
      </w:r>
      <w:r w:rsidRPr="000659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</w:t>
      </w:r>
      <w:r w:rsidR="007D0479" w:rsidRPr="0006590B">
        <w:rPr>
          <w:rFonts w:asciiTheme="minorHAnsi" w:hAnsiTheme="minorHAnsi" w:cstheme="minorHAnsi"/>
          <w:b w:val="0"/>
          <w:sz w:val="20"/>
          <w:szCs w:val="20"/>
        </w:rPr>
        <w:t>że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być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dokonywan</w:t>
      </w:r>
      <w:r w:rsidR="007D0479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jednostronnie przez Zamawiającego. Wykonawca informowany jest droga mailową o zmianie wzoru dokumentu, </w:t>
      </w:r>
      <w:r w:rsidR="00C047F7" w:rsidRPr="0006590B">
        <w:rPr>
          <w:rFonts w:asciiTheme="minorHAnsi" w:hAnsiTheme="minorHAnsi" w:cstheme="minorHAnsi"/>
          <w:b w:val="0"/>
          <w:sz w:val="20"/>
          <w:szCs w:val="20"/>
        </w:rPr>
        <w:t>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miana obowiązuje od dnia poinformowania.</w:t>
      </w:r>
    </w:p>
    <w:p w14:paraId="478D522C" w14:textId="77777777" w:rsidR="007D0479" w:rsidRPr="0006590B" w:rsidRDefault="007D047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E019B73" w14:textId="3D09A30E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15. [Dane osobowe]</w:t>
      </w:r>
    </w:p>
    <w:p w14:paraId="641DC264" w14:textId="77777777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związku z uzyskaniem przez Zamawiającego od Instytucji Pośredniczącej prawa do przetwarzania danych osobowych dla prawidłowej realizacji czynności objętych umową, Zamawiający powierza Wykonawcy przetwarzanie danych osobowych (w rozumieniu ustawy z dnia 29 sierpnia 1997 r. - Dz. U. z 2016 poz. 922, z późn. zm. o ochronie danych osobowych). Wykonawca zobowiązuje się do wykonywania obowiązków, jakie ciążą na Zamawiającym zgodnie z ustawą o ochronie danych osobowych, jako na administratorze danych osobowych. </w:t>
      </w:r>
    </w:p>
    <w:p w14:paraId="44A129BC" w14:textId="0E337DBD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przestrzegania przepisów ustawy, o której mowa w ust. 1,  w szczególności do zachowania w tajemnicy danych osobowych, do których uzyskał dostęp  w związku z wykonywaniem Umowy, również po jej rozwiązaniu.</w:t>
      </w:r>
    </w:p>
    <w:p w14:paraId="75CAD88D" w14:textId="77777777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Dane osobowe są powierzone do przetwarzania Wykonawcy przez Zamawiającego wyłącznie w celu realizacji niniejszej umowy w szczególności udzielania wsparcia uczestnikom Projektu, ewaluacji, monitoringu, kontroli, audytu, sprawozdawczości oraz działań informacyjno-promocyjnych.</w:t>
      </w:r>
    </w:p>
    <w:p w14:paraId="58F5338A" w14:textId="2DF0127A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Strony zobowiązują się do podpisania umowy w sprawie powierzenia przetwarzania danych osobowych przed rozpoczęciem świadczenia usług objętych niniejszą Umową.</w:t>
      </w:r>
    </w:p>
    <w:p w14:paraId="51C72453" w14:textId="77777777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FC97345" w14:textId="1553D718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16. [Prawa autorskie]</w:t>
      </w:r>
    </w:p>
    <w:p w14:paraId="19249676" w14:textId="12A53265" w:rsidR="00B82C87" w:rsidRPr="0006590B" w:rsidRDefault="00B82C87" w:rsidP="0006590B">
      <w:pPr>
        <w:pStyle w:val="Akapitzlist"/>
        <w:numPr>
          <w:ilvl w:val="0"/>
          <w:numId w:val="1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 oku realizacji umowy powstanie utwór bądź inne dzieło chronione prawem autorskim, Wykonawca oświadcza, iż w ramach wynagrodzenia, z chwilą jego zapłaty przenosi na Zamawiającego prawa autorskie majątkowe, jak też zezwala na wykonywanie zależnego prawa autorskiego, na wszystkich znanych w dacie zawierania umowy polach eksploatacji, w szczególności wymienionych w art. 50 ustawy z dnia 4 lutego 1994r. o prawie autorskim i prawach pokrewnych (tekst jedn.: Dz. U. 2017 poz. 880, 1089), w tym na następujących polach eksploatacji: </w:t>
      </w:r>
    </w:p>
    <w:p w14:paraId="2BACDC26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Utrwalanie i zwielokrotnianie na jakimkolwiek nośniku, niezależnie od technologii, standardu, systemu i formatu, </w:t>
      </w:r>
    </w:p>
    <w:p w14:paraId="218668E3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Rozpowszechnianie – publiczne wykonanie, wystawianie, wyświetlenie, odtworzenie, </w:t>
      </w:r>
    </w:p>
    <w:p w14:paraId="3C728017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Korzystanie lub rozporządzanie w całości lub w dowolnych fragmentach, </w:t>
      </w:r>
    </w:p>
    <w:p w14:paraId="0FA8D1F8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Wprowadzanie zmiany do całości lub do dowolnych fragmentów, łączenie z innymi utworami, </w:t>
      </w:r>
    </w:p>
    <w:p w14:paraId="5A8BC1E0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Wprowadzanie do pamięci komputera i sieci teleinformatycznej, w tym do sieci Internet, </w:t>
      </w:r>
    </w:p>
    <w:p w14:paraId="3E99A3B7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Dokonywanie tłumaczeń i modyfikacji, zarówno w części, jak i całości</w:t>
      </w:r>
    </w:p>
    <w:p w14:paraId="4E580637" w14:textId="272A6831" w:rsidR="00B82C87" w:rsidRPr="0006590B" w:rsidRDefault="00B82C87" w:rsidP="0006590B">
      <w:pPr>
        <w:pStyle w:val="Akapitzlist"/>
        <w:numPr>
          <w:ilvl w:val="0"/>
          <w:numId w:val="1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Przeniesienie autorskich praw majątkowych oraz zezwolenie na korzystanie i rozporządzanie prawami zależnymi do Utworów następuje bez ograniczeń czasowych i terytorialnych.</w:t>
      </w:r>
    </w:p>
    <w:p w14:paraId="41BA29DC" w14:textId="77777777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2C131B6C" w14:textId="63A08603" w:rsidR="00860FB2" w:rsidRPr="0006590B" w:rsidRDefault="00860FB2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17. [Dokumentacja Projektu]</w:t>
      </w:r>
    </w:p>
    <w:p w14:paraId="0397602F" w14:textId="1901C82A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zobowiązuje się do przechowywania dokumentacji związanej z realizacją Umowy w ramach Projektu przez okres dwóch lat od dnia 31 grudnia roku następującego po złożeniu do Komisji Europejskiej zestawienia wydatków, w którym ujęto ostateczne wydatki dotyczące zakończonego Projektu. Instytucja Zarządzająca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</w:t>
      </w:r>
    </w:p>
    <w:p w14:paraId="61518AD8" w14:textId="7468B6B1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przechowuje dokumentację związaną z realizacją Umowy w ramach Projektu w sposób zapewniający dostępność, poufność i bezpieczeństwo, oraz jest zobowiązany do poinformowania Zamawiającego o miejscu jej przechowywania w terminie 5 dni roboczych od dnia podpisania umowy. </w:t>
      </w:r>
    </w:p>
    <w:p w14:paraId="10485AE9" w14:textId="0171C28C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przypadku zmiany miejsca przechowywania dokumentacji, o której mowa w ust 1, w  Wykonawca zobowiązuje się niezwłocznie na piśmie poinformować Zamawiającego o miejscu przechowywania tej dokumentacji. </w:t>
      </w:r>
    </w:p>
    <w:p w14:paraId="1A7D3525" w14:textId="2FCF39E5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Wraz ze Sprawozdaniem po pierwszym kwartale 202</w:t>
      </w:r>
      <w:r w:rsidR="000F0075" w:rsidRPr="0006590B">
        <w:rPr>
          <w:rFonts w:asciiTheme="minorHAnsi" w:hAnsiTheme="minorHAnsi" w:cstheme="minorHAnsi"/>
          <w:b w:val="0"/>
          <w:sz w:val="20"/>
          <w:szCs w:val="20"/>
        </w:rPr>
        <w:t>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r. Wykonawca przekazuje Zamawiającemu oryginały dokumentacji dotyczącej Uczestników oraz zrealizowanych usług. Dokumenty dotyczące zatrudnienia Uczestników Wykonawca przekazuje Zamawiającemu wraz z dowodami i których mowa w §7 pkt. 17.</w:t>
      </w:r>
    </w:p>
    <w:p w14:paraId="692653D3" w14:textId="70F380E7" w:rsidR="00860FB2" w:rsidRDefault="00860FB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8A51188" w14:textId="77777777" w:rsidR="0006590B" w:rsidRPr="0006590B" w:rsidRDefault="0006590B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1A94FB8" w14:textId="152D29BC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8.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[Przedstawiciele Stron]</w:t>
      </w:r>
    </w:p>
    <w:p w14:paraId="040B0414" w14:textId="6513C9AA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W celu prawidłowej realizacji Umowy, Strony powołują swoich przedstawicieli w osobach:</w:t>
      </w:r>
    </w:p>
    <w:p w14:paraId="432C7658" w14:textId="56A7A662" w:rsidR="0001383A" w:rsidRPr="0006590B" w:rsidRDefault="0001383A" w:rsidP="0006590B">
      <w:pPr>
        <w:pStyle w:val="Akapitzlist"/>
        <w:numPr>
          <w:ilvl w:val="0"/>
          <w:numId w:val="1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Ze strony Zamawiającego 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 xml:space="preserve">Joanna </w:t>
      </w:r>
      <w:r w:rsidR="00F54B17" w:rsidRPr="0006590B">
        <w:rPr>
          <w:rFonts w:asciiTheme="minorHAnsi" w:hAnsiTheme="minorHAnsi" w:cstheme="minorHAnsi"/>
          <w:b w:val="0"/>
          <w:sz w:val="20"/>
          <w:szCs w:val="20"/>
        </w:rPr>
        <w:t>Długokęcka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e-mail 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>jdlugokecka@pfron.org.pl;</w:t>
      </w:r>
    </w:p>
    <w:p w14:paraId="1F30A648" w14:textId="3F23838E" w:rsidR="0001383A" w:rsidRPr="0006590B" w:rsidRDefault="0001383A" w:rsidP="0006590B">
      <w:pPr>
        <w:pStyle w:val="Akapitzlist"/>
        <w:numPr>
          <w:ilvl w:val="0"/>
          <w:numId w:val="1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Ze strony Wykonawcy ……………….., e-mail……………</w:t>
      </w:r>
    </w:p>
    <w:p w14:paraId="53B34843" w14:textId="43C5E78C" w:rsidR="00C96C27" w:rsidRPr="0006590B" w:rsidRDefault="00C96C2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A50C339" w14:textId="05A112A7" w:rsidR="002B7270" w:rsidRPr="0006590B" w:rsidRDefault="002B7270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9.</w:t>
      </w:r>
      <w:r w:rsidR="0001383A" w:rsidRPr="0006590B">
        <w:rPr>
          <w:rFonts w:asciiTheme="minorHAnsi" w:hAnsiTheme="minorHAnsi" w:cstheme="minorHAnsi"/>
          <w:b/>
          <w:sz w:val="20"/>
          <w:szCs w:val="20"/>
        </w:rPr>
        <w:t xml:space="preserve"> [Postanowienia końcowe]</w:t>
      </w:r>
    </w:p>
    <w:p w14:paraId="6FE4B62A" w14:textId="4D828568" w:rsidR="002B7270" w:rsidRPr="0006590B" w:rsidRDefault="002B7270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Integralną częścią Umowy są następujące załączniki:</w:t>
      </w:r>
    </w:p>
    <w:p w14:paraId="342D4A71" w14:textId="383659AC" w:rsidR="002B7270" w:rsidRPr="0006590B" w:rsidRDefault="002B7270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Opis Przedmiotu Zamówienia (OPZ) – sta</w:t>
      </w:r>
      <w:r w:rsidR="00883F38" w:rsidRPr="0006590B">
        <w:rPr>
          <w:rFonts w:asciiTheme="minorHAnsi" w:hAnsiTheme="minorHAnsi" w:cstheme="minorHAnsi"/>
          <w:b w:val="0"/>
          <w:sz w:val="20"/>
          <w:szCs w:val="20"/>
        </w:rPr>
        <w:t>nowiący załącznik Nr 1 do Umowy wraz z Załącznikiem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83F38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883F38"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="00A72CCE" w:rsidRPr="0006590B">
        <w:rPr>
          <w:rFonts w:asciiTheme="minorHAnsi" w:hAnsiTheme="minorHAnsi" w:cstheme="minorHAnsi"/>
          <w:b w:val="0"/>
          <w:i/>
          <w:sz w:val="20"/>
          <w:szCs w:val="20"/>
        </w:rPr>
        <w:t>,</w:t>
      </w:r>
    </w:p>
    <w:p w14:paraId="488D9B28" w14:textId="2895E7A1" w:rsidR="002B7270" w:rsidRPr="0006590B" w:rsidRDefault="00883F38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Formularz cenowy (część oferty Wykonawcy)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 xml:space="preserve"> – stanowiący załącznik Nr 2 do Umowy,</w:t>
      </w:r>
    </w:p>
    <w:p w14:paraId="5C9AA683" w14:textId="2AC95197" w:rsidR="00A72CCE" w:rsidRPr="0006590B" w:rsidRDefault="009148E3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C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>zęść merytoryczna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oferty Wykonawcy -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stanowiąca załącznik nr 3 do Umowy.</w:t>
      </w:r>
    </w:p>
    <w:p w14:paraId="1313C20C" w14:textId="7CF31FCD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Wszelkie spory wynikające z realizacji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rozstrzygane będą przez sąd właściwy</w:t>
      </w:r>
      <w:r w:rsidR="0001383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dla siedziby Zamawiającego.</w:t>
      </w:r>
    </w:p>
    <w:p w14:paraId="68557264" w14:textId="0697A81C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zakresie nieuregulowanym Umową stosuje się przepisy Kodeksu Cywilnego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oraz ustawy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Prawo zamówień publicznych.</w:t>
      </w:r>
    </w:p>
    <w:p w14:paraId="26D3B6E5" w14:textId="03CBFD26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Umowę sporządzono w dwóch jednobrzmiących egzemplarzach, po jednym dla każdej ze stron.</w:t>
      </w:r>
    </w:p>
    <w:p w14:paraId="231C3E9E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0D9AFB8F" w14:textId="53FCBC14" w:rsidR="00C26F63" w:rsidRPr="0006590B" w:rsidRDefault="00323D56" w:rsidP="0006590B">
      <w:pPr>
        <w:spacing w:before="120" w:line="23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6590B">
        <w:rPr>
          <w:rFonts w:asciiTheme="minorHAnsi" w:hAnsiTheme="minorHAnsi" w:cstheme="minorHAnsi"/>
          <w:i/>
          <w:iCs/>
          <w:sz w:val="20"/>
          <w:szCs w:val="20"/>
        </w:rPr>
        <w:t>Zamawiający</w:t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  <w:t>Wykonawca</w:t>
      </w:r>
    </w:p>
    <w:p w14:paraId="79640A9E" w14:textId="4CA184B8" w:rsidR="00AE11B9" w:rsidRPr="0006590B" w:rsidRDefault="00AE11B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B6D7822" w14:textId="61A6A2C4" w:rsidR="00410B82" w:rsidRPr="0006590B" w:rsidRDefault="00410B8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sectPr w:rsidR="00410B82" w:rsidRPr="0006590B" w:rsidSect="00DB74C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ACC3" w14:textId="77777777" w:rsidR="00032238" w:rsidRDefault="00032238">
      <w:r>
        <w:separator/>
      </w:r>
    </w:p>
  </w:endnote>
  <w:endnote w:type="continuationSeparator" w:id="0">
    <w:p w14:paraId="0F23B4FE" w14:textId="77777777" w:rsidR="00032238" w:rsidRDefault="000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2840" w14:textId="3804D4C2" w:rsidR="00F87153" w:rsidRDefault="00F871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E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9AF0C5" w14:textId="77777777" w:rsidR="00F87153" w:rsidRDefault="00F87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B6C6" w14:textId="06D34377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nr………………….</w:t>
    </w:r>
    <w:sdt>
      <w:sdtPr>
        <w:rPr>
          <w:rFonts w:asciiTheme="minorHAnsi" w:hAnsiTheme="minorHAnsi" w:cstheme="minorHAnsi"/>
          <w:sz w:val="20"/>
          <w:szCs w:val="20"/>
        </w:rPr>
        <w:id w:val="-3110246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359050473"/>
            <w:docPartObj>
              <w:docPartGallery w:val="Page Numbers (Top of Page)"/>
              <w:docPartUnique/>
            </w:docPartObj>
          </w:sdtPr>
          <w:sdtEndPr/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707680A" w14:textId="77777777" w:rsidR="00DB4CD2" w:rsidRDefault="00DB4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063E" w14:textId="1FFD8754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nr………………………</w:t>
    </w:r>
    <w:sdt>
      <w:sdtPr>
        <w:rPr>
          <w:rFonts w:asciiTheme="minorHAnsi" w:hAnsiTheme="minorHAnsi" w:cstheme="minorHAnsi"/>
          <w:sz w:val="20"/>
          <w:szCs w:val="20"/>
        </w:rPr>
        <w:id w:val="14570594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87CC535" w14:textId="5EF0C352" w:rsidR="006A0C42" w:rsidRDefault="006A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29DC" w14:textId="77777777" w:rsidR="00032238" w:rsidRDefault="00032238">
      <w:r>
        <w:separator/>
      </w:r>
    </w:p>
  </w:footnote>
  <w:footnote w:type="continuationSeparator" w:id="0">
    <w:p w14:paraId="32D0E535" w14:textId="77777777" w:rsidR="00032238" w:rsidRDefault="000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44E9" w14:textId="6CC4399F" w:rsidR="00537EB3" w:rsidRPr="00474F27" w:rsidRDefault="00537EB3" w:rsidP="00537EB3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>
      <w:rPr>
        <w:rFonts w:ascii="Verdana" w:hAnsi="Verdana"/>
        <w:i/>
        <w:iCs/>
        <w:sz w:val="20"/>
        <w:szCs w:val="20"/>
      </w:rPr>
      <w:t>5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01AD8FB7" w14:textId="2B256CB2" w:rsidR="00537EB3" w:rsidRPr="00020306" w:rsidRDefault="00537EB3" w:rsidP="00537EB3">
    <w:pPr>
      <w:pStyle w:val="Nagwek"/>
      <w:rPr>
        <w:rFonts w:ascii="Verdana" w:hAnsi="Verdana" w:cstheme="minorHAnsi"/>
        <w:i/>
        <w:iCs/>
        <w:smallCaps/>
        <w:sz w:val="18"/>
        <w:szCs w:val="18"/>
      </w:rPr>
    </w:pPr>
    <w:r w:rsidRPr="00020306">
      <w:rPr>
        <w:rFonts w:ascii="Verdana" w:hAnsi="Verdana" w:cstheme="minorHAnsi"/>
        <w:i/>
        <w:iCs/>
        <w:smallCaps/>
        <w:sz w:val="18"/>
        <w:szCs w:val="18"/>
      </w:rPr>
      <w:t xml:space="preserve">„Usługa </w:t>
    </w:r>
    <w:r w:rsidR="00020306" w:rsidRPr="00020306">
      <w:rPr>
        <w:rFonts w:ascii="Verdana" w:hAnsi="Verdana" w:cstheme="minorHAnsi"/>
        <w:i/>
        <w:iCs/>
        <w:smallCaps/>
        <w:sz w:val="18"/>
        <w:szCs w:val="18"/>
      </w:rPr>
      <w:t xml:space="preserve">jednego </w:t>
    </w:r>
    <w:r w:rsidRPr="00020306">
      <w:rPr>
        <w:rFonts w:ascii="Verdana" w:hAnsi="Verdana" w:cstheme="minorHAnsi"/>
        <w:i/>
        <w:iCs/>
        <w:smallCaps/>
        <w:sz w:val="18"/>
        <w:szCs w:val="18"/>
      </w:rPr>
      <w:t>Ośrodka Rehabilitacji Kompleksowej</w:t>
    </w:r>
    <w:r w:rsidR="00D72F9E" w:rsidRPr="00020306">
      <w:rPr>
        <w:rFonts w:ascii="Verdana" w:hAnsi="Verdana" w:cstheme="minorHAnsi"/>
        <w:i/>
        <w:iCs/>
        <w:smallCaps/>
        <w:sz w:val="18"/>
        <w:szCs w:val="18"/>
      </w:rPr>
      <w:t xml:space="preserve"> dla osób z zaburzeniami psychicznymi</w:t>
    </w:r>
    <w:r w:rsidRPr="00020306">
      <w:rPr>
        <w:rFonts w:ascii="Verdana" w:hAnsi="Verdana" w:cstheme="minorHAnsi"/>
        <w:i/>
        <w:iCs/>
        <w:smallCaps/>
        <w:sz w:val="18"/>
        <w:szCs w:val="18"/>
      </w:rPr>
      <w:t>”</w:t>
    </w:r>
  </w:p>
  <w:p w14:paraId="5B40595E" w14:textId="77777777" w:rsidR="00537EB3" w:rsidRDefault="00537EB3">
    <w:pPr>
      <w:pStyle w:val="Nagwek"/>
    </w:pPr>
  </w:p>
  <w:p w14:paraId="5B08930B" w14:textId="16B93C05" w:rsidR="00C30DA8" w:rsidRDefault="00C30DA8">
    <w:pPr>
      <w:pStyle w:val="Nagwek"/>
    </w:pPr>
    <w:r>
      <w:rPr>
        <w:noProof/>
      </w:rPr>
      <w:drawing>
        <wp:inline distT="0" distB="0" distL="0" distR="0" wp14:anchorId="6E70F724" wp14:editId="07632341">
          <wp:extent cx="5962650" cy="7809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1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4335F"/>
    <w:multiLevelType w:val="multilevel"/>
    <w:tmpl w:val="9E9C2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40543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D0638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22468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E92FB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2207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577AD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EE5AA8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C04E6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1C659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FD03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ADF3FC2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9651DA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A534DF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6"/>
    <w:rsid w:val="000109A2"/>
    <w:rsid w:val="00010EC2"/>
    <w:rsid w:val="0001383A"/>
    <w:rsid w:val="0001558E"/>
    <w:rsid w:val="00015DC0"/>
    <w:rsid w:val="00020306"/>
    <w:rsid w:val="000228DC"/>
    <w:rsid w:val="00032238"/>
    <w:rsid w:val="000335C1"/>
    <w:rsid w:val="0006370C"/>
    <w:rsid w:val="00064399"/>
    <w:rsid w:val="00064A0A"/>
    <w:rsid w:val="0006590B"/>
    <w:rsid w:val="00071964"/>
    <w:rsid w:val="00072A01"/>
    <w:rsid w:val="0008262B"/>
    <w:rsid w:val="00084340"/>
    <w:rsid w:val="00092179"/>
    <w:rsid w:val="00096703"/>
    <w:rsid w:val="000A0A3D"/>
    <w:rsid w:val="000B0123"/>
    <w:rsid w:val="000B05C2"/>
    <w:rsid w:val="000B40D7"/>
    <w:rsid w:val="000B7235"/>
    <w:rsid w:val="000B792E"/>
    <w:rsid w:val="000C290F"/>
    <w:rsid w:val="000C7882"/>
    <w:rsid w:val="000C7927"/>
    <w:rsid w:val="000D7590"/>
    <w:rsid w:val="000E49A5"/>
    <w:rsid w:val="000F0075"/>
    <w:rsid w:val="000F7300"/>
    <w:rsid w:val="001138AF"/>
    <w:rsid w:val="00115792"/>
    <w:rsid w:val="00115A16"/>
    <w:rsid w:val="00115A89"/>
    <w:rsid w:val="001263E9"/>
    <w:rsid w:val="001304FA"/>
    <w:rsid w:val="00140EFE"/>
    <w:rsid w:val="00144043"/>
    <w:rsid w:val="001515B1"/>
    <w:rsid w:val="001526B1"/>
    <w:rsid w:val="00152DF1"/>
    <w:rsid w:val="001623D8"/>
    <w:rsid w:val="00171280"/>
    <w:rsid w:val="001720D1"/>
    <w:rsid w:val="00172ECD"/>
    <w:rsid w:val="00175A2A"/>
    <w:rsid w:val="00175D58"/>
    <w:rsid w:val="00182E36"/>
    <w:rsid w:val="00190602"/>
    <w:rsid w:val="00190956"/>
    <w:rsid w:val="00193525"/>
    <w:rsid w:val="00197B11"/>
    <w:rsid w:val="001A0ABC"/>
    <w:rsid w:val="001A27F9"/>
    <w:rsid w:val="001B0DEF"/>
    <w:rsid w:val="001B4ABB"/>
    <w:rsid w:val="001C45A3"/>
    <w:rsid w:val="001D4853"/>
    <w:rsid w:val="001D6F5B"/>
    <w:rsid w:val="001E11E1"/>
    <w:rsid w:val="001E4056"/>
    <w:rsid w:val="00205E05"/>
    <w:rsid w:val="00211C3E"/>
    <w:rsid w:val="00220FDF"/>
    <w:rsid w:val="00225C91"/>
    <w:rsid w:val="00225EA5"/>
    <w:rsid w:val="002321E5"/>
    <w:rsid w:val="0023321B"/>
    <w:rsid w:val="00233806"/>
    <w:rsid w:val="00236CD7"/>
    <w:rsid w:val="002404E6"/>
    <w:rsid w:val="0024350B"/>
    <w:rsid w:val="002449C4"/>
    <w:rsid w:val="002460B8"/>
    <w:rsid w:val="00246F1F"/>
    <w:rsid w:val="00252DB1"/>
    <w:rsid w:val="002661F7"/>
    <w:rsid w:val="00290EAE"/>
    <w:rsid w:val="002934A6"/>
    <w:rsid w:val="002A1F1C"/>
    <w:rsid w:val="002A3175"/>
    <w:rsid w:val="002A7F91"/>
    <w:rsid w:val="002B498C"/>
    <w:rsid w:val="002B7270"/>
    <w:rsid w:val="002C1F64"/>
    <w:rsid w:val="002C37C8"/>
    <w:rsid w:val="002C3CF4"/>
    <w:rsid w:val="002C5EAA"/>
    <w:rsid w:val="002D5FAC"/>
    <w:rsid w:val="002E2A9C"/>
    <w:rsid w:val="002E2F07"/>
    <w:rsid w:val="002E5D09"/>
    <w:rsid w:val="002F2975"/>
    <w:rsid w:val="00302BDF"/>
    <w:rsid w:val="0030453E"/>
    <w:rsid w:val="00312DBC"/>
    <w:rsid w:val="00323D56"/>
    <w:rsid w:val="00336C8F"/>
    <w:rsid w:val="0036005C"/>
    <w:rsid w:val="00364A0E"/>
    <w:rsid w:val="003657E1"/>
    <w:rsid w:val="003664D9"/>
    <w:rsid w:val="003733A6"/>
    <w:rsid w:val="003767F7"/>
    <w:rsid w:val="003A0E33"/>
    <w:rsid w:val="003A2596"/>
    <w:rsid w:val="003A3656"/>
    <w:rsid w:val="003B29E9"/>
    <w:rsid w:val="003B3DB9"/>
    <w:rsid w:val="003C0CAD"/>
    <w:rsid w:val="003C49A0"/>
    <w:rsid w:val="003F6FC6"/>
    <w:rsid w:val="004065BD"/>
    <w:rsid w:val="00406C72"/>
    <w:rsid w:val="004071A8"/>
    <w:rsid w:val="004109E1"/>
    <w:rsid w:val="00410B82"/>
    <w:rsid w:val="00411633"/>
    <w:rsid w:val="00412253"/>
    <w:rsid w:val="00412676"/>
    <w:rsid w:val="0042476A"/>
    <w:rsid w:val="00426E70"/>
    <w:rsid w:val="00432D7E"/>
    <w:rsid w:val="00433439"/>
    <w:rsid w:val="0044448B"/>
    <w:rsid w:val="0044632B"/>
    <w:rsid w:val="00446FBB"/>
    <w:rsid w:val="004475C3"/>
    <w:rsid w:val="00455CFD"/>
    <w:rsid w:val="00455F08"/>
    <w:rsid w:val="00467CC5"/>
    <w:rsid w:val="0047656E"/>
    <w:rsid w:val="004769A0"/>
    <w:rsid w:val="004864A2"/>
    <w:rsid w:val="0049217C"/>
    <w:rsid w:val="00495324"/>
    <w:rsid w:val="004A48DC"/>
    <w:rsid w:val="004A517D"/>
    <w:rsid w:val="004A5900"/>
    <w:rsid w:val="004B50D9"/>
    <w:rsid w:val="004B5856"/>
    <w:rsid w:val="004C1149"/>
    <w:rsid w:val="004D67E8"/>
    <w:rsid w:val="004E180C"/>
    <w:rsid w:val="004E39C4"/>
    <w:rsid w:val="004E4846"/>
    <w:rsid w:val="004F1915"/>
    <w:rsid w:val="004F57C4"/>
    <w:rsid w:val="004F7409"/>
    <w:rsid w:val="00501F5B"/>
    <w:rsid w:val="00506CAA"/>
    <w:rsid w:val="00511B2D"/>
    <w:rsid w:val="00517E1A"/>
    <w:rsid w:val="00521590"/>
    <w:rsid w:val="00537EB3"/>
    <w:rsid w:val="00541BE1"/>
    <w:rsid w:val="0054348C"/>
    <w:rsid w:val="005464D3"/>
    <w:rsid w:val="0054661D"/>
    <w:rsid w:val="00552F22"/>
    <w:rsid w:val="0056063F"/>
    <w:rsid w:val="00560ABD"/>
    <w:rsid w:val="00561684"/>
    <w:rsid w:val="00583DC6"/>
    <w:rsid w:val="0058462A"/>
    <w:rsid w:val="0059635D"/>
    <w:rsid w:val="005A1C22"/>
    <w:rsid w:val="005A48BC"/>
    <w:rsid w:val="005A60C6"/>
    <w:rsid w:val="005C2576"/>
    <w:rsid w:val="005E4B74"/>
    <w:rsid w:val="005E5C59"/>
    <w:rsid w:val="006002A6"/>
    <w:rsid w:val="00600C08"/>
    <w:rsid w:val="0060717C"/>
    <w:rsid w:val="006153EE"/>
    <w:rsid w:val="00627EC6"/>
    <w:rsid w:val="00627F49"/>
    <w:rsid w:val="00630969"/>
    <w:rsid w:val="00644401"/>
    <w:rsid w:val="00646258"/>
    <w:rsid w:val="00657208"/>
    <w:rsid w:val="006576E4"/>
    <w:rsid w:val="006624F7"/>
    <w:rsid w:val="006632AD"/>
    <w:rsid w:val="00667538"/>
    <w:rsid w:val="00676A4C"/>
    <w:rsid w:val="006953C7"/>
    <w:rsid w:val="006A069A"/>
    <w:rsid w:val="006A0C42"/>
    <w:rsid w:val="006A6112"/>
    <w:rsid w:val="006A6FF3"/>
    <w:rsid w:val="006B0D0C"/>
    <w:rsid w:val="006B1303"/>
    <w:rsid w:val="006C551F"/>
    <w:rsid w:val="006C7B15"/>
    <w:rsid w:val="006D02EC"/>
    <w:rsid w:val="006D3B75"/>
    <w:rsid w:val="006D5886"/>
    <w:rsid w:val="006E0AE6"/>
    <w:rsid w:val="006E13D3"/>
    <w:rsid w:val="006E5563"/>
    <w:rsid w:val="006F795A"/>
    <w:rsid w:val="007007B1"/>
    <w:rsid w:val="00700EBE"/>
    <w:rsid w:val="00711A9A"/>
    <w:rsid w:val="00714FE2"/>
    <w:rsid w:val="007265EA"/>
    <w:rsid w:val="00744AE6"/>
    <w:rsid w:val="00752231"/>
    <w:rsid w:val="007570E0"/>
    <w:rsid w:val="00757724"/>
    <w:rsid w:val="007609D2"/>
    <w:rsid w:val="007657A2"/>
    <w:rsid w:val="00767C90"/>
    <w:rsid w:val="007732FD"/>
    <w:rsid w:val="00783627"/>
    <w:rsid w:val="00784BEF"/>
    <w:rsid w:val="00786013"/>
    <w:rsid w:val="0078619F"/>
    <w:rsid w:val="00791E9F"/>
    <w:rsid w:val="0079298C"/>
    <w:rsid w:val="007A72C6"/>
    <w:rsid w:val="007B0C08"/>
    <w:rsid w:val="007B1F8A"/>
    <w:rsid w:val="007B60DB"/>
    <w:rsid w:val="007B79E6"/>
    <w:rsid w:val="007C447A"/>
    <w:rsid w:val="007C4D61"/>
    <w:rsid w:val="007C65CD"/>
    <w:rsid w:val="007C6E13"/>
    <w:rsid w:val="007D0479"/>
    <w:rsid w:val="007D311D"/>
    <w:rsid w:val="007D5526"/>
    <w:rsid w:val="007E13E1"/>
    <w:rsid w:val="007E4AD2"/>
    <w:rsid w:val="007E60D4"/>
    <w:rsid w:val="0085286A"/>
    <w:rsid w:val="0085355B"/>
    <w:rsid w:val="008555FC"/>
    <w:rsid w:val="00856878"/>
    <w:rsid w:val="0085777D"/>
    <w:rsid w:val="00860A05"/>
    <w:rsid w:val="00860FB2"/>
    <w:rsid w:val="0086341F"/>
    <w:rsid w:val="00871D74"/>
    <w:rsid w:val="00872C8F"/>
    <w:rsid w:val="00883F38"/>
    <w:rsid w:val="00884D4A"/>
    <w:rsid w:val="00885FFC"/>
    <w:rsid w:val="008901EE"/>
    <w:rsid w:val="008A2016"/>
    <w:rsid w:val="008A4B82"/>
    <w:rsid w:val="008B2B4C"/>
    <w:rsid w:val="008B50F3"/>
    <w:rsid w:val="008B6D19"/>
    <w:rsid w:val="008C0FBD"/>
    <w:rsid w:val="008C3885"/>
    <w:rsid w:val="008C6614"/>
    <w:rsid w:val="008D367D"/>
    <w:rsid w:val="008D6049"/>
    <w:rsid w:val="008E77A8"/>
    <w:rsid w:val="008F7671"/>
    <w:rsid w:val="00900090"/>
    <w:rsid w:val="00901760"/>
    <w:rsid w:val="009030AA"/>
    <w:rsid w:val="009105B1"/>
    <w:rsid w:val="00912FE9"/>
    <w:rsid w:val="009148E3"/>
    <w:rsid w:val="00922FE7"/>
    <w:rsid w:val="00923575"/>
    <w:rsid w:val="00927F99"/>
    <w:rsid w:val="00947615"/>
    <w:rsid w:val="009544F5"/>
    <w:rsid w:val="00973F2A"/>
    <w:rsid w:val="00981825"/>
    <w:rsid w:val="009832C7"/>
    <w:rsid w:val="00993DFB"/>
    <w:rsid w:val="009A319B"/>
    <w:rsid w:val="009B2A7D"/>
    <w:rsid w:val="009B602E"/>
    <w:rsid w:val="009B66B6"/>
    <w:rsid w:val="009C4257"/>
    <w:rsid w:val="009C4A0D"/>
    <w:rsid w:val="009D11BC"/>
    <w:rsid w:val="009D56FC"/>
    <w:rsid w:val="009D59A1"/>
    <w:rsid w:val="009D6FB6"/>
    <w:rsid w:val="009E030E"/>
    <w:rsid w:val="009E27D6"/>
    <w:rsid w:val="009F6830"/>
    <w:rsid w:val="00A07679"/>
    <w:rsid w:val="00A14D17"/>
    <w:rsid w:val="00A26F44"/>
    <w:rsid w:val="00A27D94"/>
    <w:rsid w:val="00A31059"/>
    <w:rsid w:val="00A32299"/>
    <w:rsid w:val="00A34AD0"/>
    <w:rsid w:val="00A36DD7"/>
    <w:rsid w:val="00A56F1F"/>
    <w:rsid w:val="00A719D8"/>
    <w:rsid w:val="00A71F40"/>
    <w:rsid w:val="00A72CCE"/>
    <w:rsid w:val="00A8490B"/>
    <w:rsid w:val="00AA7014"/>
    <w:rsid w:val="00AB2C36"/>
    <w:rsid w:val="00AC05A6"/>
    <w:rsid w:val="00AC0EE8"/>
    <w:rsid w:val="00AC1D4F"/>
    <w:rsid w:val="00AC405D"/>
    <w:rsid w:val="00AE11B9"/>
    <w:rsid w:val="00AE3B6A"/>
    <w:rsid w:val="00AF0D61"/>
    <w:rsid w:val="00B02B1E"/>
    <w:rsid w:val="00B04ABD"/>
    <w:rsid w:val="00B16736"/>
    <w:rsid w:val="00B22B6A"/>
    <w:rsid w:val="00B2614B"/>
    <w:rsid w:val="00B439F0"/>
    <w:rsid w:val="00B441EF"/>
    <w:rsid w:val="00B523B2"/>
    <w:rsid w:val="00B82C87"/>
    <w:rsid w:val="00B84C77"/>
    <w:rsid w:val="00BA1CE3"/>
    <w:rsid w:val="00BC4157"/>
    <w:rsid w:val="00BD07BE"/>
    <w:rsid w:val="00BD3360"/>
    <w:rsid w:val="00BD5B07"/>
    <w:rsid w:val="00BE3929"/>
    <w:rsid w:val="00BE4D7E"/>
    <w:rsid w:val="00BF25EC"/>
    <w:rsid w:val="00BF3EE1"/>
    <w:rsid w:val="00BF4587"/>
    <w:rsid w:val="00BF686C"/>
    <w:rsid w:val="00C047F7"/>
    <w:rsid w:val="00C05951"/>
    <w:rsid w:val="00C11820"/>
    <w:rsid w:val="00C151F9"/>
    <w:rsid w:val="00C1683D"/>
    <w:rsid w:val="00C22685"/>
    <w:rsid w:val="00C26AA0"/>
    <w:rsid w:val="00C26F63"/>
    <w:rsid w:val="00C30DA8"/>
    <w:rsid w:val="00C42565"/>
    <w:rsid w:val="00C43066"/>
    <w:rsid w:val="00C45100"/>
    <w:rsid w:val="00C475DD"/>
    <w:rsid w:val="00C53785"/>
    <w:rsid w:val="00C57747"/>
    <w:rsid w:val="00C666C0"/>
    <w:rsid w:val="00C8079F"/>
    <w:rsid w:val="00C8213A"/>
    <w:rsid w:val="00C8644D"/>
    <w:rsid w:val="00C868A9"/>
    <w:rsid w:val="00C96C27"/>
    <w:rsid w:val="00C9760E"/>
    <w:rsid w:val="00CA0E0D"/>
    <w:rsid w:val="00CA1558"/>
    <w:rsid w:val="00CA6223"/>
    <w:rsid w:val="00CB42B6"/>
    <w:rsid w:val="00CC19F6"/>
    <w:rsid w:val="00CC6D1C"/>
    <w:rsid w:val="00CC74DF"/>
    <w:rsid w:val="00CF1952"/>
    <w:rsid w:val="00D00A47"/>
    <w:rsid w:val="00D10AC4"/>
    <w:rsid w:val="00D13ADE"/>
    <w:rsid w:val="00D23982"/>
    <w:rsid w:val="00D275F3"/>
    <w:rsid w:val="00D30C34"/>
    <w:rsid w:val="00D32452"/>
    <w:rsid w:val="00D365E9"/>
    <w:rsid w:val="00D42323"/>
    <w:rsid w:val="00D53199"/>
    <w:rsid w:val="00D57B10"/>
    <w:rsid w:val="00D60501"/>
    <w:rsid w:val="00D632A2"/>
    <w:rsid w:val="00D63336"/>
    <w:rsid w:val="00D70FA8"/>
    <w:rsid w:val="00D72F9E"/>
    <w:rsid w:val="00DA1387"/>
    <w:rsid w:val="00DA3ADB"/>
    <w:rsid w:val="00DB399E"/>
    <w:rsid w:val="00DB4CD2"/>
    <w:rsid w:val="00DB6AFF"/>
    <w:rsid w:val="00DB74C1"/>
    <w:rsid w:val="00DC76A8"/>
    <w:rsid w:val="00DD13F7"/>
    <w:rsid w:val="00DD2CD2"/>
    <w:rsid w:val="00DD32C4"/>
    <w:rsid w:val="00DE402A"/>
    <w:rsid w:val="00DE6616"/>
    <w:rsid w:val="00DF007C"/>
    <w:rsid w:val="00DF7CC8"/>
    <w:rsid w:val="00E0262E"/>
    <w:rsid w:val="00E06A19"/>
    <w:rsid w:val="00E12012"/>
    <w:rsid w:val="00E12AFC"/>
    <w:rsid w:val="00E12B2A"/>
    <w:rsid w:val="00E256FA"/>
    <w:rsid w:val="00E3117E"/>
    <w:rsid w:val="00E3589C"/>
    <w:rsid w:val="00E35D4A"/>
    <w:rsid w:val="00E4117E"/>
    <w:rsid w:val="00E411D7"/>
    <w:rsid w:val="00E47755"/>
    <w:rsid w:val="00E478A5"/>
    <w:rsid w:val="00E531DD"/>
    <w:rsid w:val="00E656B2"/>
    <w:rsid w:val="00E71AFF"/>
    <w:rsid w:val="00E72E23"/>
    <w:rsid w:val="00E73EBC"/>
    <w:rsid w:val="00E77585"/>
    <w:rsid w:val="00E8464C"/>
    <w:rsid w:val="00E8798A"/>
    <w:rsid w:val="00E91FB7"/>
    <w:rsid w:val="00EB1856"/>
    <w:rsid w:val="00EB1B9E"/>
    <w:rsid w:val="00EC4422"/>
    <w:rsid w:val="00EC46FC"/>
    <w:rsid w:val="00ED11F1"/>
    <w:rsid w:val="00EE01F9"/>
    <w:rsid w:val="00EF6CFA"/>
    <w:rsid w:val="00F00A07"/>
    <w:rsid w:val="00F02699"/>
    <w:rsid w:val="00F03648"/>
    <w:rsid w:val="00F10562"/>
    <w:rsid w:val="00F16DBC"/>
    <w:rsid w:val="00F178F0"/>
    <w:rsid w:val="00F20B80"/>
    <w:rsid w:val="00F24F6F"/>
    <w:rsid w:val="00F2525C"/>
    <w:rsid w:val="00F3114B"/>
    <w:rsid w:val="00F53C4B"/>
    <w:rsid w:val="00F54B17"/>
    <w:rsid w:val="00F56758"/>
    <w:rsid w:val="00F56DAA"/>
    <w:rsid w:val="00F6099B"/>
    <w:rsid w:val="00F636F6"/>
    <w:rsid w:val="00F66D1D"/>
    <w:rsid w:val="00F70CC9"/>
    <w:rsid w:val="00F75B72"/>
    <w:rsid w:val="00F87153"/>
    <w:rsid w:val="00F87C2E"/>
    <w:rsid w:val="00F91EA5"/>
    <w:rsid w:val="00F9210A"/>
    <w:rsid w:val="00F94742"/>
    <w:rsid w:val="00F95AF2"/>
    <w:rsid w:val="00FA44CD"/>
    <w:rsid w:val="00FA7A2B"/>
    <w:rsid w:val="00FB772D"/>
    <w:rsid w:val="00FC624A"/>
    <w:rsid w:val="00FC7E5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43054"/>
  <w15:docId w15:val="{C57DFAC1-9ACE-42B8-BA6D-226DFFF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3D56"/>
    <w:pPr>
      <w:keepNext/>
      <w:autoSpaceDE w:val="0"/>
      <w:autoSpaceDN w:val="0"/>
      <w:adjustRightInd w:val="0"/>
      <w:ind w:left="3897" w:firstLine="351"/>
      <w:jc w:val="right"/>
      <w:outlineLvl w:val="5"/>
    </w:pPr>
    <w:rPr>
      <w:rFonts w:eastAsia="Calibri"/>
      <w:b/>
      <w:bCs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23D56"/>
    <w:rPr>
      <w:rFonts w:ascii="Times New Roman" w:eastAsia="Calibri" w:hAnsi="Times New Roman" w:cs="Times New Roman"/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323D5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56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323D5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23D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3D56"/>
  </w:style>
  <w:style w:type="paragraph" w:customStyle="1" w:styleId="Akapitzlist1">
    <w:name w:val="Akapit z listą1"/>
    <w:basedOn w:val="Normalny"/>
    <w:rsid w:val="00323D56"/>
    <w:pPr>
      <w:spacing w:before="120" w:after="120" w:line="360" w:lineRule="auto"/>
      <w:ind w:left="720"/>
      <w:jc w:val="both"/>
    </w:pPr>
    <w:rPr>
      <w:rFonts w:ascii="Arial" w:hAnsi="Arial" w:cs="Arial"/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23D56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rsid w:val="00323D56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23D56"/>
    <w:pPr>
      <w:spacing w:line="360" w:lineRule="auto"/>
      <w:jc w:val="both"/>
    </w:pPr>
    <w:rPr>
      <w:bCs/>
      <w:snapToGrid w:val="0"/>
      <w:color w:val="000000"/>
      <w:spacing w:val="-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3D56"/>
    <w:rPr>
      <w:rFonts w:ascii="Times New Roman" w:eastAsia="Times New Roman" w:hAnsi="Times New Roman" w:cs="Times New Roman"/>
      <w:bCs/>
      <w:snapToGrid w:val="0"/>
      <w:color w:val="000000"/>
      <w:spacing w:val="-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23D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3D56"/>
    <w:pPr>
      <w:spacing w:before="120"/>
      <w:ind w:left="340"/>
      <w:jc w:val="both"/>
    </w:pPr>
    <w:rPr>
      <w:snapToGrid w:val="0"/>
      <w:color w:val="000000"/>
      <w:spacing w:val="-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3D56"/>
    <w:rPr>
      <w:rFonts w:ascii="Times New Roman" w:eastAsia="Times New Roman" w:hAnsi="Times New Roman" w:cs="Times New Roman"/>
      <w:snapToGrid w:val="0"/>
      <w:color w:val="000000"/>
      <w:spacing w:val="-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23D56"/>
    <w:pPr>
      <w:ind w:left="900" w:hanging="276"/>
      <w:jc w:val="both"/>
    </w:pPr>
    <w:rPr>
      <w:rFonts w:eastAsia="Calibri"/>
      <w:bCs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D56"/>
    <w:rPr>
      <w:rFonts w:ascii="Times New Roman" w:eastAsia="Calibri" w:hAnsi="Times New Roman" w:cs="Times New Roman"/>
      <w:bCs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3D56"/>
    <w:pPr>
      <w:spacing w:before="120" w:after="120" w:line="360" w:lineRule="auto"/>
      <w:ind w:left="720"/>
      <w:jc w:val="both"/>
    </w:pPr>
    <w:rPr>
      <w:rFonts w:ascii="Calibri" w:hAnsi="Calibri" w:cs="Arial"/>
      <w:b/>
      <w:bCs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15DC0"/>
    <w:rPr>
      <w:rFonts w:ascii="Calibri" w:eastAsia="Times New Roman" w:hAnsi="Calibri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C96C27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7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755"/>
    <w:rPr>
      <w:vertAlign w:val="superscript"/>
    </w:rPr>
  </w:style>
  <w:style w:type="character" w:customStyle="1" w:styleId="WW8Num16z0">
    <w:name w:val="WW8Num16z0"/>
    <w:rsid w:val="00290EAE"/>
    <w:rPr>
      <w:rFonts w:ascii="Times New Roman" w:hAnsi="Times New Roman" w:cs="Times New Roman"/>
      <w:b w:val="0"/>
      <w:i w:val="0"/>
      <w:sz w:val="22"/>
    </w:rPr>
  </w:style>
  <w:style w:type="paragraph" w:customStyle="1" w:styleId="Tiret0">
    <w:name w:val="Tiret 0"/>
    <w:basedOn w:val="Normalny"/>
    <w:rsid w:val="00290EAE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83">
    <w:name w:val="Styl83"/>
    <w:uiPriority w:val="99"/>
    <w:rsid w:val="00290EAE"/>
    <w:pPr>
      <w:numPr>
        <w:numId w:val="2"/>
      </w:numPr>
    </w:pPr>
  </w:style>
  <w:style w:type="paragraph" w:customStyle="1" w:styleId="Default">
    <w:name w:val="Default"/>
    <w:rsid w:val="00C26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1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1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F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4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E527-7218-4498-B790-9B2568B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5702</Words>
  <Characters>34218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Płodzień-Pałasz Ewa</cp:lastModifiedBy>
  <cp:revision>3</cp:revision>
  <cp:lastPrinted>2022-08-30T16:53:00Z</cp:lastPrinted>
  <dcterms:created xsi:type="dcterms:W3CDTF">2022-11-02T11:00:00Z</dcterms:created>
  <dcterms:modified xsi:type="dcterms:W3CDTF">2022-11-02T11:17:00Z</dcterms:modified>
</cp:coreProperties>
</file>