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B6864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</w:t>
      </w:r>
      <w:r w:rsidRPr="00F21DAA">
        <w:rPr>
          <w:rFonts w:cs="Calibri"/>
          <w:b/>
          <w:sz w:val="20"/>
          <w:szCs w:val="20"/>
        </w:rPr>
        <w:t xml:space="preserve">dnia </w:t>
      </w:r>
      <w:r w:rsidR="00043940">
        <w:rPr>
          <w:rFonts w:cs="Calibri"/>
          <w:b/>
          <w:sz w:val="20"/>
          <w:szCs w:val="20"/>
        </w:rPr>
        <w:t>06-07-</w:t>
      </w:r>
      <w:r w:rsidRPr="00F21DAA">
        <w:rPr>
          <w:rFonts w:cs="Calibri"/>
          <w:b/>
          <w:sz w:val="20"/>
          <w:szCs w:val="20"/>
        </w:rPr>
        <w:t>202</w:t>
      </w:r>
      <w:r w:rsidR="00890F83" w:rsidRPr="00F21DAA">
        <w:rPr>
          <w:rFonts w:cs="Calibri"/>
          <w:b/>
          <w:sz w:val="20"/>
          <w:szCs w:val="20"/>
        </w:rPr>
        <w:t>2</w:t>
      </w:r>
      <w:r w:rsidRPr="00F21DAA">
        <w:rPr>
          <w:rFonts w:cs="Calibri"/>
          <w:b/>
          <w:sz w:val="20"/>
          <w:szCs w:val="20"/>
        </w:rPr>
        <w:t xml:space="preserve"> r</w:t>
      </w:r>
      <w:r w:rsidRPr="005A6B15">
        <w:rPr>
          <w:rFonts w:cs="Calibri"/>
          <w:b/>
          <w:sz w:val="20"/>
          <w:szCs w:val="20"/>
        </w:rPr>
        <w:t>.</w:t>
      </w: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Default="00B117B6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5267A7" w:rsidRPr="005267A7" w:rsidRDefault="005267A7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:rsidR="003F62AE" w:rsidRPr="003F62AE" w:rsidRDefault="00B117B6" w:rsidP="003F62AE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="009D1D26" w:rsidRPr="009D1D26">
        <w:rPr>
          <w:rFonts w:cs="Calibri"/>
          <w:color w:val="000000"/>
          <w:sz w:val="20"/>
          <w:szCs w:val="20"/>
        </w:rPr>
        <w:t xml:space="preserve"> postępowani</w:t>
      </w:r>
      <w:r w:rsidR="009D1D26">
        <w:rPr>
          <w:rFonts w:cs="Calibri"/>
          <w:color w:val="000000"/>
          <w:sz w:val="20"/>
          <w:szCs w:val="20"/>
        </w:rPr>
        <w:t>a</w:t>
      </w:r>
      <w:r w:rsidR="009D1D26"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 w:rsidR="009D1D26">
        <w:rPr>
          <w:rFonts w:cs="Calibri"/>
          <w:color w:val="000000"/>
          <w:sz w:val="20"/>
          <w:szCs w:val="20"/>
        </w:rPr>
        <w:t xml:space="preserve"> </w:t>
      </w:r>
      <w:r w:rsidR="009D1D26" w:rsidRPr="009D1D26">
        <w:rPr>
          <w:rFonts w:cs="Calibri"/>
          <w:color w:val="000000"/>
          <w:sz w:val="20"/>
          <w:szCs w:val="20"/>
        </w:rPr>
        <w:t>na</w:t>
      </w:r>
      <w:r w:rsidR="009D1D26">
        <w:rPr>
          <w:rFonts w:cs="Calibri"/>
          <w:color w:val="000000"/>
          <w:sz w:val="20"/>
          <w:szCs w:val="20"/>
        </w:rPr>
        <w:t>:</w:t>
      </w:r>
    </w:p>
    <w:p w:rsidR="00A46E4D" w:rsidRPr="00D01CBC" w:rsidRDefault="003F62AE" w:rsidP="003F62AE">
      <w:pPr>
        <w:rPr>
          <w:b/>
          <w:i/>
        </w:rPr>
      </w:pPr>
      <w:r>
        <w:t xml:space="preserve">                                          </w:t>
      </w:r>
      <w:r w:rsidRPr="003F62AE">
        <w:t xml:space="preserve"> </w:t>
      </w:r>
      <w:r w:rsidRPr="003F62AE">
        <w:rPr>
          <w:b/>
          <w:i/>
        </w:rPr>
        <w:t>„Dostawę sprzętu i oprogramowania informatycznego”</w:t>
      </w:r>
    </w:p>
    <w:p w:rsidR="00E20948" w:rsidRPr="00D01CBC" w:rsidRDefault="00A46E4D" w:rsidP="00BB6864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 w:rsidR="003F62AE">
        <w:rPr>
          <w:b/>
          <w:i/>
        </w:rPr>
        <w:t>19</w:t>
      </w:r>
      <w:r w:rsidRPr="00D01CBC">
        <w:rPr>
          <w:b/>
          <w:i/>
        </w:rPr>
        <w:t>-</w:t>
      </w:r>
      <w:r w:rsidR="003F62AE">
        <w:rPr>
          <w:b/>
          <w:i/>
        </w:rPr>
        <w:t>4</w:t>
      </w:r>
      <w:r w:rsidR="00FA6C13">
        <w:rPr>
          <w:b/>
          <w:i/>
        </w:rPr>
        <w:t>1</w:t>
      </w:r>
      <w:r w:rsidRPr="00D01CBC">
        <w:rPr>
          <w:b/>
          <w:i/>
        </w:rPr>
        <w:t>rj/2</w:t>
      </w:r>
      <w:r w:rsidR="00FA6C13">
        <w:rPr>
          <w:b/>
          <w:i/>
        </w:rPr>
        <w:t>2</w:t>
      </w:r>
    </w:p>
    <w:p w:rsidR="001C5AE1" w:rsidRDefault="001C5AE1" w:rsidP="00B117B6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</w:p>
    <w:p w:rsidR="00B117B6" w:rsidRPr="005A6B15" w:rsidRDefault="00B117B6" w:rsidP="00B117B6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5A6B15">
        <w:rPr>
          <w:rFonts w:cs="Calibri"/>
          <w:sz w:val="20"/>
          <w:szCs w:val="20"/>
        </w:rPr>
        <w:t xml:space="preserve">na podstawie treści art. </w:t>
      </w:r>
      <w:r w:rsidR="00432037">
        <w:rPr>
          <w:rFonts w:cs="Calibri"/>
          <w:sz w:val="20"/>
          <w:szCs w:val="20"/>
        </w:rPr>
        <w:t>135</w:t>
      </w:r>
      <w:r w:rsidRPr="005A6B15">
        <w:rPr>
          <w:rFonts w:cs="Calibri"/>
          <w:sz w:val="20"/>
          <w:szCs w:val="20"/>
        </w:rPr>
        <w:t xml:space="preserve"> ust. 2  </w:t>
      </w:r>
      <w:r w:rsidR="00796D0F" w:rsidRPr="00796D0F">
        <w:rPr>
          <w:rFonts w:cs="Calibri"/>
          <w:sz w:val="20"/>
          <w:szCs w:val="20"/>
        </w:rPr>
        <w:t>ustaw</w:t>
      </w:r>
      <w:r w:rsidR="00566306">
        <w:rPr>
          <w:rFonts w:cs="Calibri"/>
          <w:sz w:val="20"/>
          <w:szCs w:val="20"/>
        </w:rPr>
        <w:t>y</w:t>
      </w:r>
      <w:r w:rsidR="00796D0F" w:rsidRPr="00796D0F">
        <w:rPr>
          <w:rFonts w:cs="Calibri"/>
          <w:sz w:val="20"/>
          <w:szCs w:val="20"/>
        </w:rPr>
        <w:t xml:space="preserve"> z dnia 11 września 2019 r. Prawo zamówień publicznych (t. j. Dz. U. z 20</w:t>
      </w:r>
      <w:r w:rsidR="0080109C">
        <w:rPr>
          <w:rFonts w:cs="Calibri"/>
          <w:sz w:val="20"/>
          <w:szCs w:val="20"/>
        </w:rPr>
        <w:t>21</w:t>
      </w:r>
      <w:r w:rsidR="00796D0F" w:rsidRPr="00796D0F">
        <w:rPr>
          <w:rFonts w:cs="Calibri"/>
          <w:sz w:val="20"/>
          <w:szCs w:val="20"/>
        </w:rPr>
        <w:t xml:space="preserve"> r. poz. </w:t>
      </w:r>
      <w:r w:rsidR="0080109C">
        <w:rPr>
          <w:rFonts w:cs="Calibri"/>
          <w:sz w:val="20"/>
          <w:szCs w:val="20"/>
        </w:rPr>
        <w:t>1129</w:t>
      </w:r>
      <w:r w:rsidR="00796D0F" w:rsidRPr="00796D0F">
        <w:rPr>
          <w:rFonts w:cs="Calibri"/>
          <w:sz w:val="20"/>
          <w:szCs w:val="20"/>
        </w:rPr>
        <w:t xml:space="preserve"> z </w:t>
      </w:r>
      <w:proofErr w:type="spellStart"/>
      <w:r w:rsidR="00796D0F" w:rsidRPr="00796D0F">
        <w:rPr>
          <w:rFonts w:cs="Calibri"/>
          <w:sz w:val="20"/>
          <w:szCs w:val="20"/>
        </w:rPr>
        <w:t>późn</w:t>
      </w:r>
      <w:proofErr w:type="spellEnd"/>
      <w:r w:rsidR="00796D0F" w:rsidRPr="00796D0F">
        <w:rPr>
          <w:rFonts w:cs="Calibri"/>
          <w:sz w:val="20"/>
          <w:szCs w:val="20"/>
        </w:rPr>
        <w:t>. zm.)</w:t>
      </w:r>
      <w:r w:rsidRPr="005A6B15">
        <w:rPr>
          <w:rFonts w:cs="Calibri"/>
          <w:sz w:val="20"/>
          <w:szCs w:val="20"/>
        </w:rPr>
        <w:t xml:space="preserve">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:rsidR="0085204B" w:rsidRDefault="0085204B" w:rsidP="0085204B">
      <w:pPr>
        <w:jc w:val="both"/>
        <w:rPr>
          <w:rFonts w:cs="Calibri"/>
          <w:sz w:val="20"/>
          <w:szCs w:val="20"/>
          <w:lang w:bidi="en-US"/>
        </w:rPr>
      </w:pPr>
    </w:p>
    <w:p w:rsidR="003F62AE" w:rsidRPr="00A852BC" w:rsidRDefault="003E0142" w:rsidP="003F62AE">
      <w:pPr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bookmarkStart w:id="0" w:name="_Hlk100293736"/>
      <w:r w:rsidRPr="003E0142">
        <w:rPr>
          <w:rFonts w:cs="Calibri"/>
          <w:b/>
          <w:sz w:val="20"/>
          <w:szCs w:val="20"/>
          <w:lang w:bidi="en-US"/>
        </w:rPr>
        <w:t xml:space="preserve">Pytanie 1 </w:t>
      </w:r>
      <w:bookmarkEnd w:id="0"/>
      <w:r w:rsidR="003F62AE" w:rsidRPr="003F62AE">
        <w:rPr>
          <w:rFonts w:cs="Calibri"/>
          <w:sz w:val="20"/>
          <w:szCs w:val="20"/>
        </w:rPr>
        <w:t xml:space="preserve"> W OPZ w produktach Zestaw komputerowy #1, Zestaw komputerowy #2, Zestaw komputerowy #4, Zestaw komputerowy #5 wymagacie Państwo szeroko opisanego „oprogramowania do zarządzania”. Ze względu na fakt, że takowe oprogramowanie jest sprzedawane na licencji czasowej proszę o określenie na jaki okres licencja ma obowiązywać??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A852BC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A852BC">
        <w:rPr>
          <w:rFonts w:cs="Calibri"/>
          <w:color w:val="FF0000"/>
          <w:sz w:val="20"/>
          <w:szCs w:val="20"/>
        </w:rPr>
        <w:t>Wg wiedzy Zamawiającego nie każdy z producentów tego typu zestawów komputerowych licencjonuje oprogramowanie zarządzające o parametrach, cechach i funkcjonalnościach opisanych w OPZ. Jeśli jednak proponowana przez oferenta konfiguracja sprzętowa posiada taki typ sprzedaży tego rodzaju oprogramowania, to długość okresu licencji nie może być krótsza niż długość oferowanej gwarancji.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Default="003F62AE" w:rsidP="003F62AE">
      <w:pPr>
        <w:jc w:val="both"/>
        <w:rPr>
          <w:rFonts w:cs="Calibri"/>
          <w:sz w:val="20"/>
          <w:szCs w:val="20"/>
        </w:rPr>
      </w:pPr>
      <w:r w:rsidRPr="003F62AE">
        <w:rPr>
          <w:rFonts w:cs="Calibri"/>
          <w:sz w:val="20"/>
          <w:szCs w:val="20"/>
        </w:rPr>
        <w:t>ZESTAW KOMPUTEROWY #1</w:t>
      </w:r>
    </w:p>
    <w:p w:rsidR="003F62AE" w:rsidRPr="003F62AE" w:rsidRDefault="00A852BC" w:rsidP="003F62AE">
      <w:pPr>
        <w:jc w:val="both"/>
        <w:rPr>
          <w:rFonts w:cs="Calibri"/>
          <w:sz w:val="20"/>
          <w:szCs w:val="20"/>
        </w:rPr>
      </w:pPr>
      <w:bookmarkStart w:id="1" w:name="_Hlk107899034"/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2</w:t>
      </w:r>
      <w:r w:rsidRPr="003F62AE">
        <w:rPr>
          <w:rFonts w:cs="Calibri"/>
          <w:sz w:val="20"/>
          <w:szCs w:val="20"/>
        </w:rPr>
        <w:t xml:space="preserve"> </w:t>
      </w:r>
      <w:bookmarkEnd w:id="1"/>
      <w:r w:rsidR="003F62AE" w:rsidRPr="003F62AE">
        <w:rPr>
          <w:rFonts w:cs="Calibri"/>
          <w:sz w:val="20"/>
          <w:szCs w:val="20"/>
        </w:rPr>
        <w:t>Dotyczy pkt. "karta dźwiękowa" - większość dostępnych na rynku komputerów stacjonarnych wyposażona jest w głośnik mono umieszczony w obudowie komputera. W związku z czym wnosimy o zmianę wymagania z "Wewnętrzne głośniki stereo w obudowie komputera" na :"wewnętrzny głośnik mono w obudowie komputera"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A852BC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A852BC">
        <w:rPr>
          <w:rFonts w:cs="Calibri"/>
          <w:color w:val="FF0000"/>
          <w:sz w:val="20"/>
          <w:szCs w:val="20"/>
        </w:rPr>
        <w:t>Jak sam oferent wskazuje na rynku istnieją produkty różnych producentów, dla których standardem jest umieszczenie w obudowie jednostki komputerowej dwóch głośników stereo, więc zmniejszenie tego wymogu byłoby obniżeniem wymaganych parametrów zamawianego sprzętu.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A852BC" w:rsidP="003F62AE">
      <w:pPr>
        <w:jc w:val="both"/>
        <w:rPr>
          <w:rFonts w:cs="Calibri"/>
          <w:sz w:val="20"/>
          <w:szCs w:val="20"/>
        </w:rPr>
      </w:pPr>
      <w:r w:rsidRPr="003E0142">
        <w:rPr>
          <w:rFonts w:cs="Calibri"/>
          <w:b/>
          <w:sz w:val="20"/>
          <w:szCs w:val="20"/>
          <w:lang w:bidi="en-US"/>
        </w:rPr>
        <w:lastRenderedPageBreak/>
        <w:t xml:space="preserve">Pytanie </w:t>
      </w:r>
      <w:r>
        <w:rPr>
          <w:rFonts w:cs="Calibri"/>
          <w:b/>
          <w:sz w:val="20"/>
          <w:szCs w:val="20"/>
          <w:lang w:bidi="en-US"/>
        </w:rPr>
        <w:t>3</w:t>
      </w:r>
      <w:r>
        <w:rPr>
          <w:rFonts w:cs="Calibri"/>
          <w:sz w:val="20"/>
          <w:szCs w:val="20"/>
        </w:rPr>
        <w:t xml:space="preserve"> </w:t>
      </w:r>
      <w:r w:rsidR="003F62AE" w:rsidRPr="003F62AE">
        <w:rPr>
          <w:rFonts w:cs="Calibri"/>
          <w:sz w:val="20"/>
          <w:szCs w:val="20"/>
        </w:rPr>
        <w:t>Dotyczy pkt. „BIOS” - Wnosimy o wykreślenie wymagania "informacji o dacie BIOS". Producenci komputerów umieszczają informację o dacie wydania BIOS na ogólnodostępnych oficjalnych stronach internetowych. Wymaganie w obecnej formie ma charakter ograniczający konkurencję.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A852BC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A852BC">
        <w:rPr>
          <w:rFonts w:cs="Calibri"/>
          <w:color w:val="FF0000"/>
          <w:sz w:val="20"/>
          <w:szCs w:val="20"/>
        </w:rPr>
        <w:t>Wymagana informacja o "dacie oprogramowania BIOS" jest standardem w większości oferowanych zestawów komputerowych, dostępnym już na etapie procedur POST jednostki centralnej komputera. Jest to informacja ważna z punktu widzenia serwisu i naprawy sprzętu dla personelu utrzymującego sprzęt komputerowy w przedsiębiorstwie, gdyż bez potrzeby stosowania specjalnych narzędzi pozwala w sposób szybki i bezbłędny określić wersję BIOS, która obsługuje dany system. Wskazywana przez oferenta informacja o wydaniu wersji BIOS na ogólnodostępnych stronach internetowych nie jest tożsama z wersją zaimplementowaną w danym zestawie komputerowym.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A852BC" w:rsidP="003F62AE">
      <w:pPr>
        <w:jc w:val="both"/>
        <w:rPr>
          <w:rFonts w:cs="Calibri"/>
          <w:sz w:val="20"/>
          <w:szCs w:val="20"/>
        </w:rPr>
      </w:pPr>
      <w:r w:rsidRPr="00A852BC">
        <w:rPr>
          <w:rFonts w:cs="Calibri"/>
          <w:b/>
          <w:sz w:val="20"/>
          <w:szCs w:val="20"/>
        </w:rPr>
        <w:t>Pytanie 4</w:t>
      </w:r>
      <w:r>
        <w:rPr>
          <w:rFonts w:cs="Calibri"/>
          <w:sz w:val="20"/>
          <w:szCs w:val="20"/>
        </w:rPr>
        <w:t xml:space="preserve"> </w:t>
      </w:r>
      <w:r w:rsidR="003F62AE" w:rsidRPr="003F62AE">
        <w:rPr>
          <w:rFonts w:cs="Calibri"/>
          <w:sz w:val="20"/>
          <w:szCs w:val="20"/>
        </w:rPr>
        <w:t xml:space="preserve">Dotyczy pkt. "Bezpieczeństwo i funkcje zarządzania" ¬¬- Część producentów posiada informację o obecnej prędkości procesora bezpośrednio w BIOS, bez konieczności wejścia do systemu diagnostycznego poprzez menu szybkiego </w:t>
      </w:r>
      <w:proofErr w:type="spellStart"/>
      <w:r w:rsidR="003F62AE" w:rsidRPr="003F62AE">
        <w:rPr>
          <w:rFonts w:cs="Calibri"/>
          <w:sz w:val="20"/>
          <w:szCs w:val="20"/>
        </w:rPr>
        <w:t>bootowania</w:t>
      </w:r>
      <w:proofErr w:type="spellEnd"/>
      <w:r w:rsidR="003F62AE" w:rsidRPr="003F62AE">
        <w:rPr>
          <w:rFonts w:cs="Calibri"/>
          <w:sz w:val="20"/>
          <w:szCs w:val="20"/>
        </w:rPr>
        <w:t>. W związku z tym prosimy o dopuszczanie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A852BC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D575B5">
        <w:rPr>
          <w:rFonts w:cs="Calibri"/>
          <w:color w:val="FF0000"/>
          <w:sz w:val="20"/>
          <w:szCs w:val="20"/>
        </w:rPr>
        <w:t xml:space="preserve">Punkt "Bezpieczeństwo i funkcje zarządzania" w zakresie, o który wnioskuje oferent, dotyczy oprogramowania </w:t>
      </w:r>
      <w:r w:rsidRPr="00A852BC">
        <w:rPr>
          <w:rFonts w:cs="Calibri"/>
          <w:color w:val="FF0000"/>
          <w:sz w:val="20"/>
          <w:szCs w:val="20"/>
        </w:rPr>
        <w:t>do zarządzania jednostka komputerową. Narzędzia tego typu służą głównie pracom administracyjnym i serwisowym dla tego rodzaju sprzętu przez personel informatyczny przedsiębiorstwa, więc oprogramowanie tego typu powinno posiadać również tak podstawowe dane jak obecna prędkość procesora i dostępność tego monitorowanego parametru w tym oprogramowaniu jest wymaganiem podstawowym.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A852BC" w:rsidP="003F62AE">
      <w:pPr>
        <w:jc w:val="both"/>
        <w:rPr>
          <w:rFonts w:cs="Calibri"/>
          <w:sz w:val="20"/>
          <w:szCs w:val="20"/>
        </w:rPr>
      </w:pPr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 xml:space="preserve">5 </w:t>
      </w:r>
      <w:r w:rsidR="003F62AE" w:rsidRPr="003F62AE">
        <w:rPr>
          <w:rFonts w:cs="Calibri"/>
          <w:sz w:val="20"/>
          <w:szCs w:val="20"/>
        </w:rPr>
        <w:t>Dotyczy pkt. "Bezpieczeństwo i funkcje zarządzania" - Prosimy o wykreślenie wymagania dotyczącego możliwości przeprowadzenia testy diagnostycznego płyty systemowej z uwagi na brak funkcjonalnego uzasadnienia dla takiego rozwiązania. W przypadku uszkodzenia płyty systemowej, użytkownik nie będzie w stanie uruchomić komputera. Część renomowanych producentów implementuje dodatkowo w swoich komputerach systemy diagnostyczne oparte np. o diodę LED znajdującą się na panelu przednim, która informuje np. o uszkodzeniu płyty systemowej.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102618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102618">
        <w:rPr>
          <w:rFonts w:cs="Calibri"/>
          <w:color w:val="FF0000"/>
          <w:sz w:val="20"/>
          <w:szCs w:val="20"/>
        </w:rPr>
        <w:t>Uszkodzenia płyty głównej nie zawsze skutkują niemożliwością uruchomienia jednostki komputerowej. Nierzadko problemy z płytami głównymi wynikają z uwarunkowań termicznych, uszkodzenia jednego z kanałów SATA itp. Wymaganie w zakresie testu płyty głównej i jej komponentów jest więc w ocenie praktyki Zamawiającego wymagane.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D575B5" w:rsidP="003F62AE">
      <w:pPr>
        <w:jc w:val="both"/>
        <w:rPr>
          <w:rFonts w:cs="Calibri"/>
          <w:sz w:val="20"/>
          <w:szCs w:val="20"/>
        </w:rPr>
      </w:pPr>
      <w:r w:rsidRPr="003E0142">
        <w:rPr>
          <w:rFonts w:cs="Calibri"/>
          <w:b/>
          <w:sz w:val="20"/>
          <w:szCs w:val="20"/>
          <w:lang w:bidi="en-US"/>
        </w:rPr>
        <w:lastRenderedPageBreak/>
        <w:t xml:space="preserve">Pytanie </w:t>
      </w:r>
      <w:r>
        <w:rPr>
          <w:rFonts w:cs="Calibri"/>
          <w:b/>
          <w:sz w:val="20"/>
          <w:szCs w:val="20"/>
          <w:lang w:bidi="en-US"/>
        </w:rPr>
        <w:t>6</w:t>
      </w:r>
      <w:r w:rsidR="003F62AE" w:rsidRPr="003F62AE">
        <w:rPr>
          <w:rFonts w:cs="Calibri"/>
          <w:sz w:val="20"/>
          <w:szCs w:val="20"/>
        </w:rPr>
        <w:t>. Dotyczy pkt. Monitor, "Typ i rodzaj ekranu" - Wnosimy o dopuszczenie możliwości zaoferowania monitora wyprodukowanego przez światowej klasy producenta wyposażonego w matrycę typową dla monitorów biurowych - IPS.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A20501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D575B5">
        <w:rPr>
          <w:rFonts w:cs="Calibri"/>
          <w:color w:val="FF0000"/>
          <w:sz w:val="20"/>
          <w:szCs w:val="20"/>
        </w:rPr>
        <w:t xml:space="preserve">Zamawiający </w:t>
      </w:r>
      <w:r w:rsidR="00914954">
        <w:rPr>
          <w:rFonts w:cs="Calibri"/>
          <w:color w:val="FF0000"/>
          <w:sz w:val="20"/>
          <w:szCs w:val="20"/>
        </w:rPr>
        <w:t xml:space="preserve">nie wyraża zgody i </w:t>
      </w:r>
      <w:r w:rsidRPr="00D575B5">
        <w:rPr>
          <w:rFonts w:cs="Calibri"/>
          <w:color w:val="FF0000"/>
          <w:sz w:val="20"/>
          <w:szCs w:val="20"/>
        </w:rPr>
        <w:t>podtrzymuje zapisy SWZ w tym zakresie.</w:t>
      </w:r>
    </w:p>
    <w:p w:rsidR="003F62AE" w:rsidRPr="003F62AE" w:rsidRDefault="00D575B5" w:rsidP="003F62AE">
      <w:pPr>
        <w:jc w:val="both"/>
        <w:rPr>
          <w:rFonts w:cs="Calibri"/>
          <w:sz w:val="20"/>
          <w:szCs w:val="20"/>
        </w:rPr>
      </w:pPr>
      <w:bookmarkStart w:id="2" w:name="_Hlk107899257"/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7</w:t>
      </w:r>
      <w:r w:rsidR="003F62AE" w:rsidRPr="003F62AE">
        <w:rPr>
          <w:rFonts w:cs="Calibri"/>
          <w:sz w:val="20"/>
          <w:szCs w:val="20"/>
        </w:rPr>
        <w:t xml:space="preserve"> </w:t>
      </w:r>
      <w:bookmarkEnd w:id="2"/>
      <w:r w:rsidR="003F62AE" w:rsidRPr="003F62AE">
        <w:rPr>
          <w:rFonts w:cs="Calibri"/>
          <w:sz w:val="20"/>
          <w:szCs w:val="20"/>
        </w:rPr>
        <w:t>Dotyczy pkt., Monitor "kontrast" - Prosimy o dopuszczenie monitora wyposażonego w matrycę IPS o kontraście typowym 1000:1.</w:t>
      </w:r>
    </w:p>
    <w:p w:rsidR="00D575B5" w:rsidRDefault="00D575B5" w:rsidP="00D575B5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D575B5" w:rsidRDefault="00D575B5" w:rsidP="003F62AE">
      <w:pPr>
        <w:jc w:val="both"/>
        <w:rPr>
          <w:rFonts w:cs="Calibri"/>
          <w:color w:val="FF0000"/>
          <w:sz w:val="20"/>
          <w:szCs w:val="20"/>
        </w:rPr>
      </w:pPr>
      <w:r w:rsidRPr="00D575B5">
        <w:rPr>
          <w:rFonts w:cs="Calibri"/>
          <w:color w:val="FF0000"/>
          <w:sz w:val="20"/>
          <w:szCs w:val="20"/>
        </w:rPr>
        <w:t>Zamawiający</w:t>
      </w:r>
      <w:r w:rsidR="00914954">
        <w:rPr>
          <w:rFonts w:cs="Calibri"/>
          <w:color w:val="FF0000"/>
          <w:sz w:val="20"/>
          <w:szCs w:val="20"/>
        </w:rPr>
        <w:t xml:space="preserve"> nie dopuszcza i </w:t>
      </w:r>
      <w:r w:rsidRPr="00D575B5">
        <w:rPr>
          <w:rFonts w:cs="Calibri"/>
          <w:color w:val="FF0000"/>
          <w:sz w:val="20"/>
          <w:szCs w:val="20"/>
        </w:rPr>
        <w:t xml:space="preserve"> podtrzymuje zapisy SWZ w tym zakresie.</w:t>
      </w:r>
    </w:p>
    <w:p w:rsidR="003F62AE" w:rsidRPr="003F62AE" w:rsidRDefault="00D575B5" w:rsidP="003F62AE">
      <w:pPr>
        <w:jc w:val="both"/>
        <w:rPr>
          <w:rFonts w:cs="Calibri"/>
          <w:sz w:val="20"/>
          <w:szCs w:val="20"/>
        </w:rPr>
      </w:pPr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8</w:t>
      </w:r>
      <w:r w:rsidR="003F62AE" w:rsidRPr="003F62AE">
        <w:rPr>
          <w:rFonts w:cs="Calibri"/>
          <w:sz w:val="20"/>
          <w:szCs w:val="20"/>
        </w:rPr>
        <w:t xml:space="preserve"> Dotyczy pkt., Monitor "kontrast" - Kontrast dynamiczny jest parametrem o nieustandaryzowanym sposobie pomiaru, przez co wartości podawane przez różnych producentów są skrajnie od siebie różne i w żaden sposób nie są miarodajne. W związku z tym wnosimy o wykreślenie wymagania "minimalnie 80 000 000:1 kontrast dynamiczny"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D575B5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D575B5">
        <w:rPr>
          <w:rFonts w:cs="Calibri"/>
          <w:color w:val="FF0000"/>
          <w:sz w:val="20"/>
          <w:szCs w:val="20"/>
        </w:rPr>
        <w:t>Zamawiający określając minimalne parametry kontrastu dla monitora opisał zarówno wymagania w zakresie kontrastu typowego (statycznego) jak i kontrastu dynamicznego (wzbogacanego software'owo), gdyż tego rodzaju parametry podawane są w większości przypadków w oficjalnych skoroszytach technicznych producentów tego rodzaju sprzętu. Zamawiający podtrzymuje zapisy SWZ w tym zakresie.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  <w:r w:rsidRPr="003F62AE">
        <w:rPr>
          <w:rFonts w:cs="Calibri"/>
          <w:sz w:val="20"/>
          <w:szCs w:val="20"/>
        </w:rPr>
        <w:t>ZESTAW KOMPUTEROWY #2</w:t>
      </w:r>
    </w:p>
    <w:p w:rsidR="003F62AE" w:rsidRPr="003F62AE" w:rsidRDefault="00674949" w:rsidP="003F62AE">
      <w:pPr>
        <w:jc w:val="both"/>
        <w:rPr>
          <w:rFonts w:cs="Calibri"/>
          <w:sz w:val="20"/>
          <w:szCs w:val="20"/>
        </w:rPr>
      </w:pPr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9</w:t>
      </w:r>
      <w:r w:rsidR="003F62AE" w:rsidRPr="003F62AE">
        <w:rPr>
          <w:rFonts w:cs="Calibri"/>
          <w:sz w:val="20"/>
          <w:szCs w:val="20"/>
        </w:rPr>
        <w:t xml:space="preserve"> Dotyczy pkt. „BIOS” - Wnosimy o wykreślenie wymagania "informacji o dacie BIOS". Producenci komputerów umieszczają informację o dacie wydania BIOS na ogólnodostępnych oficjalnych stronach internetowych. Wymaganie w obecnej formie ma charakter ograniczający konkurencję.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674949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674949">
        <w:rPr>
          <w:rFonts w:cs="Calibri"/>
          <w:color w:val="FF0000"/>
          <w:sz w:val="20"/>
          <w:szCs w:val="20"/>
        </w:rPr>
        <w:t>Wymagana informacja o "dacie oprogramowania BIOS" jest standardem w większości oferowanych zestawów komputerowych, dostępnym już na etapie procedur POST jednostki centralnej komputera. Jest to informacja ważna z punktu widzenia serwisu i naprawy sprzętu dla personelu utrzymującego sprzęt komputerowy w przedsiębiorstwie, gdyż bez potrzeby stosowania specjalnych narzędzi pozwala w sposób szybki i bezbłędny określić wersję BIOS, która obsługuje dany system. Wskazywana przez oferenta informacja o wydaniu wersji BIOS na ogólnodostępnych stronach internetowych nie jest tożsama z wersją zaimplementowaną w danym zestawie komputerowym.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162AB2" w:rsidP="003F62AE">
      <w:pPr>
        <w:jc w:val="both"/>
        <w:rPr>
          <w:rFonts w:cs="Calibri"/>
          <w:sz w:val="20"/>
          <w:szCs w:val="20"/>
        </w:rPr>
      </w:pPr>
      <w:r w:rsidRPr="00162AB2">
        <w:rPr>
          <w:rFonts w:cs="Calibri"/>
          <w:b/>
          <w:sz w:val="20"/>
          <w:szCs w:val="20"/>
        </w:rPr>
        <w:lastRenderedPageBreak/>
        <w:t>Pytanie 10</w:t>
      </w:r>
      <w:r w:rsidR="003F62AE" w:rsidRPr="003F62AE">
        <w:rPr>
          <w:rFonts w:cs="Calibri"/>
          <w:sz w:val="20"/>
          <w:szCs w:val="20"/>
        </w:rPr>
        <w:t xml:space="preserve"> Dotyczy pkt. "Zasilacz" - Wnosimy o możliwość zaoferowania komputera stacjonarnego typu </w:t>
      </w:r>
      <w:proofErr w:type="spellStart"/>
      <w:r w:rsidR="003F62AE" w:rsidRPr="003F62AE">
        <w:rPr>
          <w:rFonts w:cs="Calibri"/>
          <w:sz w:val="20"/>
          <w:szCs w:val="20"/>
        </w:rPr>
        <w:t>All</w:t>
      </w:r>
      <w:proofErr w:type="spellEnd"/>
      <w:r w:rsidR="003F62AE" w:rsidRPr="003F62AE">
        <w:rPr>
          <w:rFonts w:cs="Calibri"/>
          <w:sz w:val="20"/>
          <w:szCs w:val="20"/>
        </w:rPr>
        <w:t xml:space="preserve"> in One wyposażonego w zasilacz spełniający wymagania dotyczące mocy, cechujący się sprawnością nie mniejszą niż 87% przy 50% obciążenia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9C2F29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9C2F29">
        <w:rPr>
          <w:rFonts w:cs="Calibri"/>
          <w:color w:val="FF0000"/>
          <w:sz w:val="20"/>
          <w:szCs w:val="20"/>
        </w:rPr>
        <w:t>Zamawiający dokładnie i w sposób jednoznaczny opisał minimalne wymagania dla oferowanego zestawu w tym zakresie.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162AB2" w:rsidP="003F62AE">
      <w:pPr>
        <w:jc w:val="both"/>
        <w:rPr>
          <w:rFonts w:cs="Calibri"/>
          <w:sz w:val="20"/>
          <w:szCs w:val="20"/>
        </w:rPr>
      </w:pPr>
      <w:r w:rsidRPr="00162AB2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1</w:t>
      </w:r>
      <w:r w:rsidR="003F62AE" w:rsidRPr="003F62AE">
        <w:rPr>
          <w:rFonts w:cs="Calibri"/>
          <w:sz w:val="20"/>
          <w:szCs w:val="20"/>
        </w:rPr>
        <w:t xml:space="preserve"> Dotyczy pkt. "Bezpieczeństwo i funkcje zarządzania": Prosimy o wykreślenie wymagania: , napędzie optycznym: producent, model, numer seryjny. Wymaganie w obecnej formie ma charakter </w:t>
      </w:r>
      <w:r w:rsidR="009D035A" w:rsidRPr="003F62AE">
        <w:rPr>
          <w:rFonts w:cs="Calibri"/>
          <w:sz w:val="20"/>
          <w:szCs w:val="20"/>
        </w:rPr>
        <w:t>ograniczający</w:t>
      </w:r>
      <w:r w:rsidR="003F62AE" w:rsidRPr="003F62AE">
        <w:rPr>
          <w:rFonts w:cs="Calibri"/>
          <w:sz w:val="20"/>
          <w:szCs w:val="20"/>
        </w:rPr>
        <w:t xml:space="preserve"> konkurencję.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9D035A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9D035A">
        <w:rPr>
          <w:rFonts w:cs="Calibri"/>
          <w:color w:val="FF0000"/>
          <w:sz w:val="20"/>
          <w:szCs w:val="20"/>
        </w:rPr>
        <w:t>Informacja o zainstalowanych w systemie komputerowym napędach pamięci masowych (zarówno na poziomie oprogramowania BIOS, jak i oprogramowania zarządzającego systemem), w tym jego producencie, modelu i numerze seryjnym jest dostępna w większości oferowanego sprzętu komputerowego na rynku i w żaden sposób nie ogranicza konkurencji rynkowej. Informacje takie służą m.in. zdalnej inwentaryzacji sprzętu komputerowego w przedsiębiorstwie, które posiada tysiące zestawów komputerowych i musi nadzorować ich bieżące konfiguracje i kompletność.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9D035A" w:rsidP="003F62AE">
      <w:pPr>
        <w:jc w:val="both"/>
        <w:rPr>
          <w:rFonts w:cs="Calibri"/>
          <w:sz w:val="20"/>
          <w:szCs w:val="20"/>
        </w:rPr>
      </w:pPr>
      <w:r w:rsidRPr="00162AB2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2</w:t>
      </w:r>
      <w:r w:rsidR="003F62AE" w:rsidRPr="003F62AE">
        <w:rPr>
          <w:rFonts w:cs="Calibri"/>
          <w:sz w:val="20"/>
          <w:szCs w:val="20"/>
        </w:rPr>
        <w:t xml:space="preserve"> Dotyczy pkt. "Bezpieczeństwo i funkcje zarządzania" ¬¬- Część producentów posiada informację o obecnej prędkości procesora bezpośrednio w BIOS, bez konieczności wejścia do systemu diagnostycznego poprzez menu szybkiego </w:t>
      </w:r>
      <w:proofErr w:type="spellStart"/>
      <w:r w:rsidR="003F62AE" w:rsidRPr="003F62AE">
        <w:rPr>
          <w:rFonts w:cs="Calibri"/>
          <w:sz w:val="20"/>
          <w:szCs w:val="20"/>
        </w:rPr>
        <w:t>bootowania</w:t>
      </w:r>
      <w:proofErr w:type="spellEnd"/>
      <w:r w:rsidR="003F62AE" w:rsidRPr="003F62AE">
        <w:rPr>
          <w:rFonts w:cs="Calibri"/>
          <w:sz w:val="20"/>
          <w:szCs w:val="20"/>
        </w:rPr>
        <w:t>. W związku z tym prosimy o dopuszczanie takiego rozwiązania.</w:t>
      </w:r>
    </w:p>
    <w:p w:rsidR="003F62AE" w:rsidRPr="009D035A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9D035A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9D035A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9D035A">
        <w:rPr>
          <w:rFonts w:cs="Calibri"/>
          <w:color w:val="FF0000"/>
          <w:sz w:val="20"/>
          <w:szCs w:val="20"/>
        </w:rPr>
        <w:t>Punkt "Bezpieczeństwo i funkcje zarządzania" w zakresie, o który wnioskuje oferent, dotyczy oprogramowania do zarządzania jednostka komputerową. Narzędzia tego typu służą głównie pracom administracyjnym i serwisowym dla tego rodzaju sprzętu przez personel informatyczny przedsiębiorstwa, więc oprogramowanie tego typu powinno posiadać również tak podstawowe dane jak obecna prędkość procesora i dostępność tego monitorowanego parametru w tym oprogramowaniu jest wymaganiem podstawowym. Zamawiający podtrzymuje ten zapis SWZ.</w:t>
      </w:r>
    </w:p>
    <w:p w:rsidR="00D704DC" w:rsidRPr="00D704DC" w:rsidRDefault="00D704DC" w:rsidP="00D704DC">
      <w:pPr>
        <w:jc w:val="both"/>
        <w:rPr>
          <w:rFonts w:cs="Calibri"/>
          <w:sz w:val="20"/>
          <w:szCs w:val="20"/>
        </w:rPr>
      </w:pPr>
    </w:p>
    <w:p w:rsidR="003F62AE" w:rsidRPr="003F62AE" w:rsidRDefault="00D704DC" w:rsidP="00D704DC">
      <w:pPr>
        <w:jc w:val="both"/>
        <w:rPr>
          <w:rFonts w:cs="Calibri"/>
          <w:sz w:val="20"/>
          <w:szCs w:val="20"/>
        </w:rPr>
      </w:pPr>
      <w:bookmarkStart w:id="3" w:name="_Hlk107904076"/>
      <w:r w:rsidRPr="00D704DC">
        <w:rPr>
          <w:rFonts w:cs="Calibri"/>
          <w:b/>
          <w:sz w:val="20"/>
          <w:szCs w:val="20"/>
        </w:rPr>
        <w:t>Pytanie 13</w:t>
      </w:r>
      <w:r w:rsidRPr="00D704DC">
        <w:rPr>
          <w:rFonts w:cs="Calibri"/>
          <w:sz w:val="20"/>
          <w:szCs w:val="20"/>
        </w:rPr>
        <w:t xml:space="preserve"> </w:t>
      </w:r>
      <w:bookmarkEnd w:id="3"/>
      <w:r w:rsidR="003F62AE" w:rsidRPr="003F62AE">
        <w:rPr>
          <w:rFonts w:cs="Calibri"/>
          <w:sz w:val="20"/>
          <w:szCs w:val="20"/>
        </w:rPr>
        <w:t>Dotyczy pkt. "Bezpieczeństwo i funkcje zarządzania" - Prosimy o wykreślenie wymagania dotyczącego możliwości przeprowadzenia testy diagnostycznego płyty systemowej z uwagi na brak funkcjonalnego uzasadnienia dla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D704DC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D704DC">
        <w:rPr>
          <w:rFonts w:cs="Calibri"/>
          <w:color w:val="FF0000"/>
          <w:sz w:val="20"/>
          <w:szCs w:val="20"/>
        </w:rPr>
        <w:t xml:space="preserve">Uszkodzenia płyty głównej nie zawsze skutkują niemożliwością uruchomienia jednostki komputerowej. Nierzadko problemy z płytami głównymi wynikają z uwarunkowań termicznych, uszkodzenia jednego z kanałów </w:t>
      </w:r>
      <w:r w:rsidRPr="00D704DC">
        <w:rPr>
          <w:rFonts w:cs="Calibri"/>
          <w:color w:val="FF0000"/>
          <w:sz w:val="20"/>
          <w:szCs w:val="20"/>
        </w:rPr>
        <w:lastRenderedPageBreak/>
        <w:t>SATA itp. Wymaganie w zakresie testu płyty głównej i jej komponentów jest więc w ocenie praktyki Zamawiającego wymagane.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  <w:r w:rsidRPr="003F62AE">
        <w:rPr>
          <w:rFonts w:cs="Calibri"/>
          <w:sz w:val="20"/>
          <w:szCs w:val="20"/>
        </w:rPr>
        <w:t>ZESTAW KOMPUTEROWY #3</w:t>
      </w:r>
    </w:p>
    <w:p w:rsidR="003F62AE" w:rsidRPr="003F62AE" w:rsidRDefault="00D704DC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</w:t>
      </w:r>
      <w:r w:rsidR="003F62AE" w:rsidRPr="003F62AE">
        <w:rPr>
          <w:rFonts w:cs="Calibri"/>
          <w:sz w:val="20"/>
          <w:szCs w:val="20"/>
        </w:rPr>
        <w:t>Dotyczy pkt. "karta dźwiękowa" - większość dostępnych na rynku komputerów stacjonarnych wyposażona jest w głośnik mono umieszczony w obudowie komputera. W związku z czym wnosimy o zmianę wymagania z "Wewnętrzne głośniki stereo w obudowie komputera" na :"wewnętrzny głośnik mono w obudowie komputera"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8571FA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8571FA">
        <w:rPr>
          <w:rFonts w:cs="Calibri"/>
          <w:color w:val="FF0000"/>
          <w:sz w:val="20"/>
          <w:szCs w:val="20"/>
        </w:rPr>
        <w:t>Jak sam oferent wskazuje na rynku istnieją produkty różnych producentów, dla których standardem jest umieszczenie w obudowie jednostki komputerowej dwóch głośników stereo, więc zmniejszenie tego wymogu byłoby obniżeniem wymaganych parametrów zamawianego sprzętu.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8571FA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4</w:t>
      </w:r>
      <w:r w:rsidR="003F62AE" w:rsidRPr="003F62AE">
        <w:rPr>
          <w:rFonts w:cs="Calibri"/>
          <w:sz w:val="20"/>
          <w:szCs w:val="20"/>
        </w:rPr>
        <w:t xml:space="preserve"> Dotyczy pkt. „BIOS” - Wnosimy o wykreślenie wymagania "informacji o dacie BIOS". Producenci komputerów umieszczają informację o dacie wydania BIOS na ogólnodostępnych oficjalnych stronach internetowych. Wymaganie w obecnej formie ma charakter ograniczający konkurencję.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8571FA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8571FA">
        <w:rPr>
          <w:rFonts w:cs="Calibri"/>
          <w:color w:val="FF0000"/>
          <w:sz w:val="20"/>
          <w:szCs w:val="20"/>
        </w:rPr>
        <w:t>Wymagana informacja o "dacie oprogramowania BIOS" jest standardem w większości oferowanych zestawów komputerowych, dostępnym już na etapie procedur POST jednostki centralnej komputera. Jest to informacja ważna z punktu widzenia serwisu i naprawy sprzętu dla personelu utrzymującego sprzęt komputerowy w przedsiębiorstwie, gdyż bez potrzeby stosowania specjalnych narzędzi pozwala w sposób szybki i bezbłędny określić wersję BIOS, która obsługuje dany system. Wskazywana przez oferenta informacja o wydaniu wersji BIOS na ogólnodostępnych stronach internetowych nie jest tożsama z wersją zaimplementowaną w danym zestawie komputerowym.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CD0F3B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5</w:t>
      </w:r>
      <w:r w:rsidR="003F62AE" w:rsidRPr="003F62AE">
        <w:rPr>
          <w:rFonts w:cs="Calibri"/>
          <w:sz w:val="20"/>
          <w:szCs w:val="20"/>
        </w:rPr>
        <w:t xml:space="preserve"> Dotyczy pkt. "Bezpieczeństwo i funkcje zarządzania" ¬¬- Część producentów posiada informację o obecnej prędkości procesora bezpośrednio w BIOS, bez konieczności wejścia do systemu diagnostycznego poprzez menu szybkiego </w:t>
      </w:r>
      <w:proofErr w:type="spellStart"/>
      <w:r w:rsidR="003F62AE" w:rsidRPr="003F62AE">
        <w:rPr>
          <w:rFonts w:cs="Calibri"/>
          <w:sz w:val="20"/>
          <w:szCs w:val="20"/>
        </w:rPr>
        <w:t>bootowania</w:t>
      </w:r>
      <w:proofErr w:type="spellEnd"/>
      <w:r w:rsidR="003F62AE" w:rsidRPr="003F62AE">
        <w:rPr>
          <w:rFonts w:cs="Calibri"/>
          <w:sz w:val="20"/>
          <w:szCs w:val="20"/>
        </w:rPr>
        <w:t>. W związku z tym prosimy o dopuszczanie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CD0F3B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CD0F3B">
        <w:rPr>
          <w:rFonts w:cs="Calibri"/>
          <w:color w:val="FF0000"/>
          <w:sz w:val="20"/>
          <w:szCs w:val="20"/>
        </w:rPr>
        <w:t>Punkt "Bezpieczeństwo i funkcje zarządzania" w zakresie, o który wnioskuje oferent, dotyczy oprogramowania do zarządzania jednostka komputerową. Narzędzia tego typu służą głównie pracom administracyjnym i serwisowym dla tego rodzaju sprzętu przez personel informatyczny przedsiębiorstwa, więc oprogramowanie tego typu powinno posiadać również tak podstawowe dane jak obecna prędkość procesora i dostępność tego monitorowanego parametru w tym oprogramowaniu jest wymaganiem podstawowym.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372D27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lastRenderedPageBreak/>
        <w:t>Pytanie 1</w:t>
      </w:r>
      <w:r>
        <w:rPr>
          <w:rFonts w:cs="Calibri"/>
          <w:b/>
          <w:sz w:val="20"/>
          <w:szCs w:val="20"/>
        </w:rPr>
        <w:t xml:space="preserve">6 </w:t>
      </w:r>
      <w:r w:rsidR="003F62AE" w:rsidRPr="003F62AE">
        <w:rPr>
          <w:rFonts w:cs="Calibri"/>
          <w:sz w:val="20"/>
          <w:szCs w:val="20"/>
        </w:rPr>
        <w:t>Dotyczy pkt. "Bezpieczeństwo i funkcje zarządzania" - Prosimy o wykreślenie wymagania dotyczącego możliwości przeprowadzenia testy diagnostycznego płyty systemowej z uwagi na brak funkcjonalnego uzasadnienia dla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372D27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372D27">
        <w:rPr>
          <w:rFonts w:cs="Calibri"/>
          <w:color w:val="FF0000"/>
          <w:sz w:val="20"/>
          <w:szCs w:val="20"/>
        </w:rPr>
        <w:t>Uszkodzenia płyty głównej nie zawsze skutkują niemożliwością uruchomienia jednostki komputerowej. Nierzadko problemy z płytami głównymi wynikają z uwarunkowań termicznych, uszkodzenia jednego z kanałów SATA itp. Wymaganie w zakresie testu płyty głównej i jej komponentów jest więc w ocenie praktyki Zamawiającego wymagane.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372D27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7</w:t>
      </w:r>
      <w:r w:rsidR="003F62AE" w:rsidRPr="003F62AE">
        <w:rPr>
          <w:rFonts w:cs="Calibri"/>
          <w:sz w:val="20"/>
          <w:szCs w:val="20"/>
        </w:rPr>
        <w:t xml:space="preserve"> Dotyczy pkt., Monitor "kontrast" - Prosimy o dopuszczenie monitora wyposażonego w matrycę IPS o kontraście typowym 1000:1.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372D27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372D27">
        <w:rPr>
          <w:rFonts w:cs="Calibri"/>
          <w:color w:val="FF0000"/>
          <w:sz w:val="20"/>
          <w:szCs w:val="20"/>
        </w:rPr>
        <w:t>Zamawiający</w:t>
      </w:r>
      <w:r w:rsidR="00F63AE2">
        <w:rPr>
          <w:rFonts w:cs="Calibri"/>
          <w:color w:val="FF0000"/>
          <w:sz w:val="20"/>
          <w:szCs w:val="20"/>
        </w:rPr>
        <w:t xml:space="preserve"> nie dopuszcza i </w:t>
      </w:r>
      <w:r w:rsidRPr="00372D27">
        <w:rPr>
          <w:rFonts w:cs="Calibri"/>
          <w:color w:val="FF0000"/>
          <w:sz w:val="20"/>
          <w:szCs w:val="20"/>
        </w:rPr>
        <w:t xml:space="preserve"> podtrzymuje zapisy SWZ w tym zakresie.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372D27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 xml:space="preserve">8 </w:t>
      </w:r>
      <w:r w:rsidR="003F62AE" w:rsidRPr="003F62AE">
        <w:rPr>
          <w:rFonts w:cs="Calibri"/>
          <w:sz w:val="20"/>
          <w:szCs w:val="20"/>
        </w:rPr>
        <w:t>Dotyczy pkt., Monitor "kontrast" - Kontrast dynamiczny jest parametrem o nieustandaryzowanym sposobie pomiaru, przez co wartości podawane przez różnych producentów są skrajnie od siebie różne i w żaden sposób nie są miarodajne. W związku z tym wnosimy o wykreślenie wymagania "minimalnie 80 000 000:1 kontrast dynamiczny"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372D27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372D27">
        <w:rPr>
          <w:rFonts w:cs="Calibri"/>
          <w:color w:val="FF0000"/>
          <w:sz w:val="20"/>
          <w:szCs w:val="20"/>
        </w:rPr>
        <w:t>Zamawiający określając minimalne parametry kontrastu dla monitora opisał zarówno wymagania w zakresie kontrastu typowego (statycznego) jak i kontrastu dynamicznego (wzbogacanego software'owo), gdyż tego rodzaju parametry podawane są w większości przypadków w oficjalnych skoroszytach technicznych producentów tego rodzaju sprzętu. Zamawiający podtrzymuje zapisy SWZ w tym zakresie.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  <w:r w:rsidRPr="003F62AE">
        <w:rPr>
          <w:rFonts w:cs="Calibri"/>
          <w:sz w:val="20"/>
          <w:szCs w:val="20"/>
        </w:rPr>
        <w:t>ZESTAW KOMPUTEROWY #4</w:t>
      </w:r>
    </w:p>
    <w:p w:rsidR="003F62AE" w:rsidRPr="003F62AE" w:rsidRDefault="00372D27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 xml:space="preserve">9 </w:t>
      </w:r>
      <w:r w:rsidR="003F62AE" w:rsidRPr="003F62AE">
        <w:rPr>
          <w:rFonts w:cs="Calibri"/>
          <w:sz w:val="20"/>
          <w:szCs w:val="20"/>
        </w:rPr>
        <w:t>Dotyczy pkt. "karta dźwiękowa" - większość dostępnych na rynku komputerów stacjonarnych wyposażona jest w głośnik mono umieszczony w obudowie komputera. W związku z czym wnosimy o zmianę wymagania z "Wewnętrzne głośniki stereo w obudowie komputera" na :"wewnętrzny głośnik mono w obudowie komputera"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372D27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372D27">
        <w:rPr>
          <w:rFonts w:cs="Calibri"/>
          <w:color w:val="FF0000"/>
          <w:sz w:val="20"/>
          <w:szCs w:val="20"/>
        </w:rPr>
        <w:t>Jak sam oferent wskazuje na rynku istnieją produkty różnych producentów, dla których standardem jest umieszczenie w obudowie jednostki komputerowej dwóch głośników stereo, więc zmniejszenie tego wymogu byłoby obniżeniem wymaganych parametrów zamawianego sprzętu.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3C461A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lastRenderedPageBreak/>
        <w:t xml:space="preserve">Pytanie </w:t>
      </w:r>
      <w:r>
        <w:rPr>
          <w:rFonts w:cs="Calibri"/>
          <w:b/>
          <w:sz w:val="20"/>
          <w:szCs w:val="20"/>
        </w:rPr>
        <w:t xml:space="preserve">20 </w:t>
      </w:r>
      <w:r w:rsidR="003F62AE" w:rsidRPr="003F62AE">
        <w:rPr>
          <w:rFonts w:cs="Calibri"/>
          <w:sz w:val="20"/>
          <w:szCs w:val="20"/>
        </w:rPr>
        <w:t>Dotyczy pkt. „BIOS” - Wnosimy o wykreślenie wymagania "informacji o dacie BIOS". Producenci komputerów umieszczają informację o dacie wydania BIOS na ogólnodostępnych oficjalnych stronach internetowych. Wymaganie w obecnej formie ma charakter ograniczający konkurencję.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3C461A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3C461A">
        <w:rPr>
          <w:rFonts w:cs="Calibri"/>
          <w:color w:val="FF0000"/>
          <w:sz w:val="20"/>
          <w:szCs w:val="20"/>
        </w:rPr>
        <w:t>Wymagana informacja o "dacie oprogramowania BIOS" jest standardem w większości oferowanych zestawów komputerowych, dostępnym już na etapie procedur POST jednostki centralnej komputera. Jest to informacja ważna z punktu widzenia serwisu i naprawy sprzętu dla personelu utrzymującego sprzęt komputerowy w przedsiębiorstwie, gdyż bez potrzeby stosowania specjalnych narzędzi pozwala w sposób szybki i bezbłędny określić wersję BIOS, która obsługuje dany system. Wskazywana przez oferenta informacja o wydaniu wersji BIOS na ogólnodostępnych stronach internetowych nie jest tożsama z wersją zaimplementowaną w danym zestawie komputerowym.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CA1CE7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 xml:space="preserve">21 </w:t>
      </w:r>
      <w:r w:rsidR="003F62AE" w:rsidRPr="003F62AE">
        <w:rPr>
          <w:rFonts w:cs="Calibri"/>
          <w:sz w:val="20"/>
          <w:szCs w:val="20"/>
        </w:rPr>
        <w:t xml:space="preserve">Dotyczy pkt. "Bezpieczeństwo i funkcje zarządzania" ¬¬- Część producentów posiada informację o obecnej prędkości procesora bezpośrednio w BIOS, bez konieczności wejścia do systemu diagnostycznego poprzez menu szybkiego </w:t>
      </w:r>
      <w:proofErr w:type="spellStart"/>
      <w:r w:rsidR="003F62AE" w:rsidRPr="003F62AE">
        <w:rPr>
          <w:rFonts w:cs="Calibri"/>
          <w:sz w:val="20"/>
          <w:szCs w:val="20"/>
        </w:rPr>
        <w:t>bootowania</w:t>
      </w:r>
      <w:proofErr w:type="spellEnd"/>
      <w:r w:rsidR="003F62AE" w:rsidRPr="003F62AE">
        <w:rPr>
          <w:rFonts w:cs="Calibri"/>
          <w:sz w:val="20"/>
          <w:szCs w:val="20"/>
        </w:rPr>
        <w:t>. W związku z tym prosimy o dopuszczanie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CA1CE7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CA1CE7">
        <w:rPr>
          <w:rFonts w:cs="Calibri"/>
          <w:color w:val="FF0000"/>
          <w:sz w:val="20"/>
          <w:szCs w:val="20"/>
        </w:rPr>
        <w:t>Punkt "Bezpieczeństwo i funkcje zarządzania" w zakresie, o który wnioskuje oferent, dotyczy oprogramowania do zarządzania jednostka komputerową. Narzędzia tego typu służą głównie pracom administracyjnym i serwisowym dla tego rodzaju sprzętu przez personel informatyczny przedsiębiorstwa, więc oprogramowanie tego typu powinno posiadać również tak podstawowe dane jak obecna prędkość procesora i dostępność tego monitorowanego parametru w tym oprogramowaniu jest wymaganiem podstawowym.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3F2EEA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22</w:t>
      </w:r>
      <w:r w:rsidR="003F62AE" w:rsidRPr="003F62AE">
        <w:rPr>
          <w:rFonts w:cs="Calibri"/>
          <w:sz w:val="20"/>
          <w:szCs w:val="20"/>
        </w:rPr>
        <w:t xml:space="preserve"> Dotyczy pkt. "Bezpieczeństwo i funkcje zarządzania" - Prosimy o wykreślenie wymagania dotyczącego możliwości przeprowadzenia testy diagnostycznego płyty systemowej z uwagi na brak funkcjonalnego uzasadnienia dla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3F2EEA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3F2EEA">
        <w:rPr>
          <w:rFonts w:cs="Calibri"/>
          <w:color w:val="FF0000"/>
          <w:sz w:val="20"/>
          <w:szCs w:val="20"/>
        </w:rPr>
        <w:t>Uszkodzenia płyty głównej nie zawsze skutkują niemożliwością uruchomienia jednostki komputerowej. Nierzadko problemy z płytami głównymi wynikają z uwarunkowań termicznych, uszkodzenia jednego z kanałów SATA itp. Wymaganie w zakresie testu płyty głównej i jej komponentów jest więc w ocenie praktyki Zamawiającego wymagane. Zamawiający podtrzymuje ten zapis SWZ.</w:t>
      </w:r>
    </w:p>
    <w:p w:rsidR="003F62AE" w:rsidRDefault="003F62AE" w:rsidP="003F62AE">
      <w:pPr>
        <w:jc w:val="both"/>
        <w:rPr>
          <w:rFonts w:cs="Calibri"/>
          <w:sz w:val="20"/>
          <w:szCs w:val="20"/>
        </w:rPr>
      </w:pPr>
    </w:p>
    <w:p w:rsidR="00805C6F" w:rsidRDefault="00805C6F" w:rsidP="003F62AE">
      <w:pPr>
        <w:jc w:val="both"/>
        <w:rPr>
          <w:rFonts w:cs="Calibri"/>
          <w:sz w:val="20"/>
          <w:szCs w:val="20"/>
        </w:rPr>
      </w:pPr>
    </w:p>
    <w:p w:rsidR="00805C6F" w:rsidRDefault="00805C6F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3F2EEA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lastRenderedPageBreak/>
        <w:t xml:space="preserve">Pytanie </w:t>
      </w:r>
      <w:r>
        <w:rPr>
          <w:rFonts w:cs="Calibri"/>
          <w:b/>
          <w:sz w:val="20"/>
          <w:szCs w:val="20"/>
        </w:rPr>
        <w:t>23</w:t>
      </w:r>
      <w:r w:rsidR="003F62AE" w:rsidRPr="003F62AE">
        <w:rPr>
          <w:rFonts w:cs="Calibri"/>
          <w:sz w:val="20"/>
          <w:szCs w:val="20"/>
        </w:rPr>
        <w:t xml:space="preserve"> Dotyczy pkt., Monitor "kontrast" - Prosimy o dopuszczenie monitora wyposażonego w matrycę IPS o kontraście typowym 1000:1.</w:t>
      </w:r>
    </w:p>
    <w:p w:rsidR="00CA190B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CA190B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CA190B">
        <w:rPr>
          <w:rFonts w:cs="Calibri"/>
          <w:color w:val="FF0000"/>
          <w:sz w:val="20"/>
          <w:szCs w:val="20"/>
        </w:rPr>
        <w:t>Zamawiający</w:t>
      </w:r>
      <w:r w:rsidR="00805C6F">
        <w:rPr>
          <w:rFonts w:cs="Calibri"/>
          <w:color w:val="FF0000"/>
          <w:sz w:val="20"/>
          <w:szCs w:val="20"/>
        </w:rPr>
        <w:t xml:space="preserve"> nie dopuszcza i</w:t>
      </w:r>
      <w:r w:rsidRPr="00CA190B">
        <w:rPr>
          <w:rFonts w:cs="Calibri"/>
          <w:color w:val="FF0000"/>
          <w:sz w:val="20"/>
          <w:szCs w:val="20"/>
        </w:rPr>
        <w:t xml:space="preserve"> podtrzymuje zapisy SWZ w tym zakresie.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8B1703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24</w:t>
      </w:r>
      <w:r w:rsidR="003F62AE" w:rsidRPr="003F62AE">
        <w:rPr>
          <w:rFonts w:cs="Calibri"/>
          <w:sz w:val="20"/>
          <w:szCs w:val="20"/>
        </w:rPr>
        <w:t xml:space="preserve"> Dotyczy pkt., Monitor "kontrast" - Kontrast dynamiczny jest parametrem o nieustandaryzowanym sposobie pomiaru, przez co wartości podawane przez różnych producentów są skrajnie od siebie różne i w żaden sposób nie są miarodajne. W związku z tym wnosimy o wykreślenie wymagania "minimalnie 80 000 000:1 kontrast dynamiczny"</w:t>
      </w:r>
    </w:p>
    <w:p w:rsidR="00BD7EF3" w:rsidRDefault="00BD7EF3" w:rsidP="00BD7EF3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DB29EB" w:rsidRPr="00DB29EB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BD7EF3">
        <w:rPr>
          <w:rFonts w:cs="Calibri"/>
          <w:color w:val="FF0000"/>
          <w:sz w:val="20"/>
          <w:szCs w:val="20"/>
        </w:rPr>
        <w:t>Zamawiający określając minimalne parametry kontrastu dla monitora opisał zarówno wymagania w zakresie kontrastu typowego (statycznego) jak i kontrastu dynamicznego (wzbogacanego software'owo), gdyż tego rodzaju parametry podawane są w większości przypadków w oficjalnych skoroszytach technicznych producentów tego rodzaju sprzętu. Zamawiający podtrzymuje zapisy SWZ w tym zakresie.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  <w:r w:rsidRPr="003F62AE">
        <w:rPr>
          <w:rFonts w:cs="Calibri"/>
          <w:sz w:val="20"/>
          <w:szCs w:val="20"/>
        </w:rPr>
        <w:t>11. LAPTOP #3</w:t>
      </w:r>
    </w:p>
    <w:p w:rsidR="003F62AE" w:rsidRPr="003F62AE" w:rsidRDefault="00FF36D8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25</w:t>
      </w:r>
      <w:r w:rsidRPr="003F62AE">
        <w:rPr>
          <w:rFonts w:cs="Calibri"/>
          <w:sz w:val="20"/>
          <w:szCs w:val="20"/>
        </w:rPr>
        <w:t xml:space="preserve"> </w:t>
      </w:r>
      <w:r w:rsidR="003F62AE" w:rsidRPr="003F62AE">
        <w:rPr>
          <w:rFonts w:cs="Calibri"/>
          <w:sz w:val="20"/>
          <w:szCs w:val="20"/>
        </w:rPr>
        <w:t>Dotyczy pkt. „Multimedia” – prosimy o możliwość zaoferowania laptopa wyposażone w 1 wbudowany mikrofon. Jest to obecnie najpowszechniejsze rozwiązanie występujące w komputerach przenośnych tej klasy i nie ma znacznego wpływu na użyteczność oferowanego sprzętu.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FF36D8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FF36D8">
        <w:rPr>
          <w:rFonts w:cs="Calibri"/>
          <w:color w:val="FF0000"/>
          <w:sz w:val="20"/>
          <w:szCs w:val="20"/>
        </w:rPr>
        <w:t>Zamawiający dopuszcza tak</w:t>
      </w:r>
      <w:r w:rsidR="00FD6775">
        <w:rPr>
          <w:rFonts w:cs="Calibri"/>
          <w:color w:val="FF0000"/>
          <w:sz w:val="20"/>
          <w:szCs w:val="20"/>
        </w:rPr>
        <w:t>ą</w:t>
      </w:r>
      <w:bookmarkStart w:id="4" w:name="_GoBack"/>
      <w:bookmarkEnd w:id="4"/>
      <w:r w:rsidRPr="00FF36D8">
        <w:rPr>
          <w:rFonts w:cs="Calibri"/>
          <w:color w:val="FF0000"/>
          <w:sz w:val="20"/>
          <w:szCs w:val="20"/>
        </w:rPr>
        <w:t xml:space="preserve"> ilość mikrofonów (jedna sztuka) w zaoferowanym zestawie typu LAPTOP #3 i dokonuje zmiany tego wymagania na: "Multimedia: Min. 0,92 </w:t>
      </w:r>
      <w:proofErr w:type="spellStart"/>
      <w:r w:rsidRPr="00FF36D8">
        <w:rPr>
          <w:rFonts w:cs="Calibri"/>
          <w:color w:val="FF0000"/>
          <w:sz w:val="20"/>
          <w:szCs w:val="20"/>
        </w:rPr>
        <w:t>Mpx</w:t>
      </w:r>
      <w:proofErr w:type="spellEnd"/>
      <w:r w:rsidRPr="00FF36D8">
        <w:rPr>
          <w:rFonts w:cs="Calibri"/>
          <w:color w:val="FF0000"/>
          <w:sz w:val="20"/>
          <w:szCs w:val="20"/>
        </w:rPr>
        <w:t xml:space="preserve"> (1280 x 720), wbudowana mechaniczna przesłona, dioda informująca o aktywności kamery, min. 1 </w:t>
      </w:r>
      <w:proofErr w:type="spellStart"/>
      <w:r w:rsidRPr="00FF36D8">
        <w:rPr>
          <w:rFonts w:cs="Calibri"/>
          <w:color w:val="FF0000"/>
          <w:sz w:val="20"/>
          <w:szCs w:val="20"/>
        </w:rPr>
        <w:t>mikrofoy</w:t>
      </w:r>
      <w:proofErr w:type="spellEnd"/>
      <w:r w:rsidRPr="00FF36D8">
        <w:rPr>
          <w:rFonts w:cs="Calibri"/>
          <w:color w:val="FF0000"/>
          <w:sz w:val="20"/>
          <w:szCs w:val="20"/>
        </w:rPr>
        <w:t>."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2E41B3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</w:t>
      </w:r>
      <w:r w:rsidR="00BD61EE">
        <w:rPr>
          <w:rFonts w:cs="Calibri"/>
          <w:b/>
          <w:sz w:val="20"/>
          <w:szCs w:val="20"/>
        </w:rPr>
        <w:t>6</w:t>
      </w:r>
      <w:r w:rsidR="003F62AE" w:rsidRPr="003F62AE">
        <w:rPr>
          <w:rFonts w:cs="Calibri"/>
          <w:sz w:val="20"/>
          <w:szCs w:val="20"/>
        </w:rPr>
        <w:t xml:space="preserve"> Dotyczy pkt. „BIOS” - Wnosimy o wykreślenie wymagania "informacji o dacie BIOS". Producenci komputerów umieszczają informację o dacie wydania BIOS na ogólnodostępnych oficjalnych stronach internetowych. Wymaganie w obecnej formie ma charakter ograniczający konkurencję.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2E41B3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2E41B3">
        <w:rPr>
          <w:rFonts w:cs="Calibri"/>
          <w:color w:val="FF0000"/>
          <w:sz w:val="20"/>
          <w:szCs w:val="20"/>
        </w:rPr>
        <w:t>Wymagana informacja o "dacie oprogramowania BIOS" jest standardem w większości oferowanych zestawów komputerowych, dostępnym już na etapie procedur POST jednostki centralnej komputera. Jest to informacja ważna z punktu widzenia serwisu i naprawy sprzętu dla personelu utrzymującego sprzęt komputerowy w przedsiębiorstwie, gdyż bez potrzeby stosowania specjalnych narzędzi pozwala w sposób szybki i bezbłędny określić wersję BIOS, która obsługuje dany system. Wskazywana przez oferenta informacja o wydaniu wersji BIOS na ogólnodostępnych stronach internetowych nie jest tożsama z wersją zaimplementowaną w danym zestawie komputerowym. Zamawiający podtrzymuje ten zapis SWZ.</w:t>
      </w:r>
    </w:p>
    <w:p w:rsidR="003F62AE" w:rsidRPr="003F62AE" w:rsidRDefault="003F62AE" w:rsidP="003F62AE">
      <w:pPr>
        <w:jc w:val="both"/>
        <w:rPr>
          <w:rFonts w:cs="Calibri"/>
          <w:sz w:val="20"/>
          <w:szCs w:val="20"/>
        </w:rPr>
      </w:pPr>
    </w:p>
    <w:p w:rsidR="003F62AE" w:rsidRPr="003F62AE" w:rsidRDefault="001649F0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lastRenderedPageBreak/>
        <w:t xml:space="preserve">Pytanie </w:t>
      </w:r>
      <w:r>
        <w:rPr>
          <w:rFonts w:cs="Calibri"/>
          <w:b/>
          <w:sz w:val="20"/>
          <w:szCs w:val="20"/>
        </w:rPr>
        <w:t>27</w:t>
      </w:r>
      <w:r w:rsidR="003F62AE" w:rsidRPr="003F62AE">
        <w:rPr>
          <w:rFonts w:cs="Calibri"/>
          <w:sz w:val="20"/>
          <w:szCs w:val="20"/>
        </w:rPr>
        <w:t xml:space="preserve"> Dotyczy pkt. "Bezpieczeństwo i funkcje zarządzania" ¬¬- Część producentów posiada informację o obecnej prędkości procesora bezpośrednio w BIOS, bez konieczności wejścia do systemu diagnostycznego poprzez menu szybkiego </w:t>
      </w:r>
      <w:proofErr w:type="spellStart"/>
      <w:r w:rsidR="003F62AE" w:rsidRPr="003F62AE">
        <w:rPr>
          <w:rFonts w:cs="Calibri"/>
          <w:sz w:val="20"/>
          <w:szCs w:val="20"/>
        </w:rPr>
        <w:t>bootowania</w:t>
      </w:r>
      <w:proofErr w:type="spellEnd"/>
      <w:r w:rsidR="003F62AE" w:rsidRPr="003F62AE">
        <w:rPr>
          <w:rFonts w:cs="Calibri"/>
          <w:sz w:val="20"/>
          <w:szCs w:val="20"/>
        </w:rPr>
        <w:t>. W związku z tym prosimy o dopuszczanie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3F62AE" w:rsidRPr="001649F0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1649F0">
        <w:rPr>
          <w:rFonts w:cs="Calibri"/>
          <w:color w:val="FF0000"/>
          <w:sz w:val="20"/>
          <w:szCs w:val="20"/>
        </w:rPr>
        <w:t>Punkt "Bezpieczeństwo i funkcje zarządzania" w zakresie, o który wnioskuje oferent, dotyczy oprogramowania do zarządzania jednostka komputerową. Narzędzia tego typu służą głównie pracom administracyjnym i serwisowym dla tego rodzaju sprzętu przez personel informatyczny przedsiębiorstwa, więc oprogramowanie tego typu powinno posiadać również tak podstawowe dane jak obecna prędkość procesora i dostępność tego monitorowanego parametru w tym oprogramowaniu jest wymaganiem podstawowym. Zamawiający podtrzymuje ten zapis SWZ.</w:t>
      </w:r>
    </w:p>
    <w:p w:rsidR="003F62AE" w:rsidRPr="003F62AE" w:rsidRDefault="00784FE6" w:rsidP="003F62AE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 xml:space="preserve">28 </w:t>
      </w:r>
      <w:r w:rsidR="003F62AE" w:rsidRPr="003F62AE">
        <w:rPr>
          <w:rFonts w:cs="Calibri"/>
          <w:sz w:val="20"/>
          <w:szCs w:val="20"/>
        </w:rPr>
        <w:t>Dotyczy pkt. „BIOS” wnosimy o wykreślenie wymagania „Możliwość ograniczenia funkcjonalności portów USB do jedynie klawiatury i myszy. Inne urządzenia, w tym w szczególności urządzenia pamięci masowej nie są aktywne”. Jest to funkcjonalność występująca w laptopach HP i ma charakter ograniczający konkurencję.</w:t>
      </w:r>
    </w:p>
    <w:p w:rsidR="003F62AE" w:rsidRPr="00784FE6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</w:t>
      </w:r>
      <w:r w:rsidRPr="00784FE6">
        <w:rPr>
          <w:rFonts w:cs="Calibri"/>
          <w:b/>
          <w:color w:val="FF0000"/>
          <w:sz w:val="20"/>
          <w:szCs w:val="20"/>
          <w:u w:val="single"/>
          <w:lang w:bidi="en-US"/>
        </w:rPr>
        <w:t>:</w:t>
      </w:r>
    </w:p>
    <w:p w:rsidR="003F62AE" w:rsidRPr="00784FE6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784FE6">
        <w:rPr>
          <w:rFonts w:cs="Calibri"/>
          <w:color w:val="FF0000"/>
          <w:sz w:val="20"/>
          <w:szCs w:val="20"/>
        </w:rPr>
        <w:t>Zamawiający usuwa zapis "Możliwość ograniczenia funkcjonalności portów USB do jedynie klawiatury i myszy. Inne urządzenia, w tym w szczególności urządzenia pamięci masowej nie są aktywne."</w:t>
      </w:r>
    </w:p>
    <w:p w:rsidR="003F62AE" w:rsidRPr="00B917EA" w:rsidRDefault="00784FE6" w:rsidP="003F62AE">
      <w:pPr>
        <w:jc w:val="both"/>
        <w:rPr>
          <w:rFonts w:cs="Calibri"/>
          <w:b/>
          <w:sz w:val="20"/>
          <w:szCs w:val="20"/>
        </w:rPr>
      </w:pPr>
      <w:bookmarkStart w:id="5" w:name="_Hlk107982519"/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 xml:space="preserve">29 </w:t>
      </w:r>
      <w:bookmarkEnd w:id="5"/>
      <w:r w:rsidR="003F62AE" w:rsidRPr="003F62AE">
        <w:rPr>
          <w:rFonts w:cs="Calibri"/>
          <w:sz w:val="20"/>
          <w:szCs w:val="20"/>
        </w:rPr>
        <w:t>Dotyczy pkt. "Bezpieczeństwo i funkcje zarządzania" - Prosimy o wykreślenie wymagania dotyczącego możliwości przeprowadzenia testy diagnostycznego płyty systemowej z uwagi na brak funkcjonalnego uzasadnienia dla takiego rozwiązania.</w:t>
      </w:r>
    </w:p>
    <w:p w:rsidR="003F62AE" w:rsidRDefault="003F62AE" w:rsidP="003F62AE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7F4519" w:rsidRPr="00B917EA" w:rsidRDefault="003F62AE" w:rsidP="003F62AE">
      <w:pPr>
        <w:jc w:val="both"/>
        <w:rPr>
          <w:rFonts w:cs="Calibri"/>
          <w:color w:val="FF0000"/>
          <w:sz w:val="20"/>
          <w:szCs w:val="20"/>
        </w:rPr>
      </w:pPr>
      <w:r w:rsidRPr="00B917EA">
        <w:rPr>
          <w:rFonts w:cs="Calibri"/>
          <w:color w:val="FF0000"/>
          <w:sz w:val="20"/>
          <w:szCs w:val="20"/>
        </w:rPr>
        <w:t>Uszkodzenia płyty głównej nie zawsze skutkują niemożliwością uruchomienia jednostki komputerowej. Nierzadko problemy z płytami głównymi wynikają z uwarunkowań termicznych, uszkodzenia jednego z kanałów SATA itp. Wymaganie w zakresie testu płyty głównej i jej komponentów jest więc w ocenie praktyki Zamawiającego wymagane. Zamawiający podtrzymuje ten zapis SWZ.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30</w:t>
      </w:r>
      <w:r w:rsidRPr="00D55F37">
        <w:rPr>
          <w:rFonts w:cs="Calibri"/>
          <w:sz w:val="20"/>
          <w:szCs w:val="20"/>
        </w:rPr>
        <w:t xml:space="preserve">    Czy zamawiający dopuści monitor do zestawu komputerowego #4  o parametrach: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   a.    Rozmiar plamki: 0,3200nm   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   b.    Jasność: Minimalnie 300cd/m2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   c .    Kąt pochylenia: nachylenie co najmniej od -5’ do 20’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   d.    Wbudowany USB Hub: liczba portów USB 3.0 (ilość): 2?</w:t>
      </w:r>
    </w:p>
    <w:p w:rsidR="00406EF3" w:rsidRDefault="00406EF3" w:rsidP="00406EF3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</w:t>
      </w:r>
      <w:r w:rsidRPr="00406EF3">
        <w:rPr>
          <w:rFonts w:cs="Calibri"/>
          <w:color w:val="FF0000"/>
          <w:sz w:val="20"/>
          <w:szCs w:val="20"/>
        </w:rPr>
        <w:t>Tak, Zamawiający dopuszcza taką zmianę w wymaganych parametrach tego monitora dla Zestawu komputerowego #4.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lastRenderedPageBreak/>
        <w:t xml:space="preserve"> </w:t>
      </w: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31</w:t>
      </w:r>
      <w:r w:rsidRPr="00D55F37">
        <w:rPr>
          <w:rFonts w:cs="Calibri"/>
          <w:sz w:val="20"/>
          <w:szCs w:val="20"/>
        </w:rPr>
        <w:t xml:space="preserve"> Czy zamawiający dopuści drukarkę #1 o parametrach: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   a.    Czas wydruku pierwszej strony: min. 8sek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   b.    Wydajność dodatkowego tonera: min. 12500stron?</w:t>
      </w:r>
    </w:p>
    <w:p w:rsidR="00406EF3" w:rsidRDefault="00406EF3" w:rsidP="00406EF3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D55F37" w:rsidRPr="00406EF3" w:rsidRDefault="00D55F37" w:rsidP="00D55F37">
      <w:pPr>
        <w:jc w:val="both"/>
        <w:rPr>
          <w:rFonts w:cs="Calibri"/>
          <w:color w:val="FF0000"/>
          <w:sz w:val="20"/>
          <w:szCs w:val="20"/>
        </w:rPr>
      </w:pPr>
      <w:r w:rsidRPr="00406EF3">
        <w:rPr>
          <w:rFonts w:cs="Calibri"/>
          <w:color w:val="FF0000"/>
          <w:sz w:val="20"/>
          <w:szCs w:val="20"/>
        </w:rPr>
        <w:t>Tak, Zamawiający dopuszcza taką zmianę w wymaganych parametrach Drukarki #1.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704D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32</w:t>
      </w:r>
      <w:r w:rsidRPr="00D55F37">
        <w:rPr>
          <w:rFonts w:cs="Calibri"/>
          <w:sz w:val="20"/>
          <w:szCs w:val="20"/>
        </w:rPr>
        <w:t xml:space="preserve">   Czy zamawiający dopuści drukarkę #2 o parametrach:</w:t>
      </w:r>
    </w:p>
    <w:p w:rsidR="00D55F37" w:rsidRPr="00D55F37" w:rsidRDefault="00D55F37" w:rsidP="00D55F37">
      <w:pPr>
        <w:jc w:val="both"/>
        <w:rPr>
          <w:rFonts w:cs="Calibri"/>
          <w:sz w:val="20"/>
          <w:szCs w:val="20"/>
        </w:rPr>
      </w:pPr>
      <w:r w:rsidRPr="00D55F37">
        <w:rPr>
          <w:rFonts w:cs="Calibri"/>
          <w:sz w:val="20"/>
          <w:szCs w:val="20"/>
        </w:rPr>
        <w:t xml:space="preserve">    a.    Podajnik wyjściowy (odbiornik): 100 arkuszy?</w:t>
      </w:r>
    </w:p>
    <w:p w:rsidR="00406EF3" w:rsidRDefault="00406EF3" w:rsidP="00406EF3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B917EA" w:rsidRPr="00406EF3" w:rsidRDefault="00D55F37" w:rsidP="00D55F37">
      <w:pPr>
        <w:jc w:val="both"/>
        <w:rPr>
          <w:rFonts w:cs="Calibri"/>
          <w:color w:val="FF0000"/>
          <w:sz w:val="20"/>
          <w:szCs w:val="20"/>
        </w:rPr>
      </w:pPr>
      <w:r w:rsidRPr="00406EF3">
        <w:rPr>
          <w:rFonts w:cs="Calibri"/>
          <w:color w:val="FF0000"/>
          <w:sz w:val="20"/>
          <w:szCs w:val="20"/>
        </w:rPr>
        <w:t xml:space="preserve"> Tak, Zamawiający dopuszcza taką zmianę w wymaganych parametrach Drukarki #2.</w:t>
      </w:r>
    </w:p>
    <w:p w:rsidR="00B117B6" w:rsidRDefault="00B117B6" w:rsidP="00B117B6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B66302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1C5AE1" w:rsidRDefault="001C5AE1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6" w:name="_Hlk14683728"/>
    </w:p>
    <w:p w:rsidR="005D5B2E" w:rsidRDefault="00B117B6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Z poważaniem</w:t>
      </w:r>
      <w:bookmarkEnd w:id="6"/>
    </w:p>
    <w:p w:rsidR="002F0940" w:rsidRDefault="002F0940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Przewodniczący Komisji Przetargowej</w:t>
      </w:r>
    </w:p>
    <w:p w:rsidR="00434016" w:rsidRPr="002D3749" w:rsidRDefault="00434016" w:rsidP="00F80B41">
      <w:pPr>
        <w:shd w:val="clear" w:color="auto" w:fill="FFFFFF"/>
        <w:spacing w:line="240" w:lineRule="auto"/>
        <w:ind w:left="5760" w:right="11"/>
        <w:jc w:val="right"/>
        <w:rPr>
          <w:sz w:val="20"/>
          <w:szCs w:val="20"/>
        </w:rPr>
      </w:pPr>
      <w:r w:rsidRPr="002D3749">
        <w:rPr>
          <w:sz w:val="20"/>
          <w:szCs w:val="20"/>
        </w:rPr>
        <w:t xml:space="preserve">Beata Martyn Mrozowska </w:t>
      </w:r>
    </w:p>
    <w:sectPr w:rsidR="00434016" w:rsidRPr="002D3749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B4" w:rsidRDefault="00820AB4" w:rsidP="00A8421C">
      <w:pPr>
        <w:spacing w:after="0" w:line="240" w:lineRule="auto"/>
      </w:pPr>
      <w:r>
        <w:separator/>
      </w:r>
    </w:p>
  </w:endnote>
  <w:endnote w:type="continuationSeparator" w:id="0">
    <w:p w:rsidR="00820AB4" w:rsidRDefault="00820AB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53" w:rsidRDefault="00504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</w:t>
    </w:r>
    <w:r w:rsidR="00504B53">
      <w:rPr>
        <w:rFonts w:ascii="Century Gothic" w:hAnsi="Century Gothic"/>
        <w:color w:val="004685"/>
        <w:sz w:val="18"/>
        <w:szCs w:val="18"/>
      </w:rPr>
      <w:t>75 874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504B53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53" w:rsidRDefault="00504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B4" w:rsidRDefault="00820AB4" w:rsidP="00A8421C">
      <w:pPr>
        <w:spacing w:after="0" w:line="240" w:lineRule="auto"/>
      </w:pPr>
      <w:r>
        <w:separator/>
      </w:r>
    </w:p>
  </w:footnote>
  <w:footnote w:type="continuationSeparator" w:id="0">
    <w:p w:rsidR="00820AB4" w:rsidRDefault="00820AB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FD67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FD6775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FD67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15E1A"/>
    <w:multiLevelType w:val="hybridMultilevel"/>
    <w:tmpl w:val="66DC7F60"/>
    <w:lvl w:ilvl="0" w:tplc="BBC4F7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2057"/>
    <w:rsid w:val="0000666C"/>
    <w:rsid w:val="00006F83"/>
    <w:rsid w:val="00011B2F"/>
    <w:rsid w:val="0001413C"/>
    <w:rsid w:val="00015567"/>
    <w:rsid w:val="00033F71"/>
    <w:rsid w:val="00043940"/>
    <w:rsid w:val="00043E6A"/>
    <w:rsid w:val="00045918"/>
    <w:rsid w:val="00045FEE"/>
    <w:rsid w:val="000460AE"/>
    <w:rsid w:val="00047E32"/>
    <w:rsid w:val="00047F71"/>
    <w:rsid w:val="000508DA"/>
    <w:rsid w:val="000510E9"/>
    <w:rsid w:val="00067FBE"/>
    <w:rsid w:val="000726EF"/>
    <w:rsid w:val="00075C1C"/>
    <w:rsid w:val="00077236"/>
    <w:rsid w:val="0007788C"/>
    <w:rsid w:val="00080498"/>
    <w:rsid w:val="0008768C"/>
    <w:rsid w:val="00095C8C"/>
    <w:rsid w:val="000A2810"/>
    <w:rsid w:val="000A3FB9"/>
    <w:rsid w:val="000A7B97"/>
    <w:rsid w:val="000B10B9"/>
    <w:rsid w:val="000B56D2"/>
    <w:rsid w:val="000B6040"/>
    <w:rsid w:val="000C0773"/>
    <w:rsid w:val="000D4F68"/>
    <w:rsid w:val="000F26DA"/>
    <w:rsid w:val="000F3DB8"/>
    <w:rsid w:val="00101746"/>
    <w:rsid w:val="00102107"/>
    <w:rsid w:val="00102618"/>
    <w:rsid w:val="001035FB"/>
    <w:rsid w:val="00107CE7"/>
    <w:rsid w:val="00107DF6"/>
    <w:rsid w:val="0011081F"/>
    <w:rsid w:val="00114D9A"/>
    <w:rsid w:val="00114F34"/>
    <w:rsid w:val="00126D13"/>
    <w:rsid w:val="001332A1"/>
    <w:rsid w:val="00133B53"/>
    <w:rsid w:val="00133D3D"/>
    <w:rsid w:val="00150A0C"/>
    <w:rsid w:val="00162AB2"/>
    <w:rsid w:val="00162BF4"/>
    <w:rsid w:val="001638CB"/>
    <w:rsid w:val="001649F0"/>
    <w:rsid w:val="001653EB"/>
    <w:rsid w:val="00170AB2"/>
    <w:rsid w:val="00173D83"/>
    <w:rsid w:val="00174873"/>
    <w:rsid w:val="001800AA"/>
    <w:rsid w:val="0018643E"/>
    <w:rsid w:val="00197D0D"/>
    <w:rsid w:val="00197E5D"/>
    <w:rsid w:val="001B135C"/>
    <w:rsid w:val="001B373A"/>
    <w:rsid w:val="001B5138"/>
    <w:rsid w:val="001C4DF3"/>
    <w:rsid w:val="001C5AE1"/>
    <w:rsid w:val="001C79B9"/>
    <w:rsid w:val="001D7F6B"/>
    <w:rsid w:val="001E7758"/>
    <w:rsid w:val="001F2F1A"/>
    <w:rsid w:val="001F48FF"/>
    <w:rsid w:val="001F7E95"/>
    <w:rsid w:val="00211FF0"/>
    <w:rsid w:val="00215EE9"/>
    <w:rsid w:val="0021752C"/>
    <w:rsid w:val="0021783D"/>
    <w:rsid w:val="00221694"/>
    <w:rsid w:val="002218D5"/>
    <w:rsid w:val="00221C47"/>
    <w:rsid w:val="00222C86"/>
    <w:rsid w:val="00224039"/>
    <w:rsid w:val="00225FDD"/>
    <w:rsid w:val="002373A1"/>
    <w:rsid w:val="00241CDA"/>
    <w:rsid w:val="00243A7F"/>
    <w:rsid w:val="002443A4"/>
    <w:rsid w:val="002446AC"/>
    <w:rsid w:val="00246BDF"/>
    <w:rsid w:val="00257692"/>
    <w:rsid w:val="00260DBB"/>
    <w:rsid w:val="00262CB0"/>
    <w:rsid w:val="0026549B"/>
    <w:rsid w:val="00281BD4"/>
    <w:rsid w:val="002854E0"/>
    <w:rsid w:val="00293E55"/>
    <w:rsid w:val="002A2B1E"/>
    <w:rsid w:val="002A40B4"/>
    <w:rsid w:val="002B2F5D"/>
    <w:rsid w:val="002B5E4E"/>
    <w:rsid w:val="002B77C1"/>
    <w:rsid w:val="002D1813"/>
    <w:rsid w:val="002D2887"/>
    <w:rsid w:val="002D3749"/>
    <w:rsid w:val="002D4B21"/>
    <w:rsid w:val="002D4E44"/>
    <w:rsid w:val="002D500A"/>
    <w:rsid w:val="002D5821"/>
    <w:rsid w:val="002D75AE"/>
    <w:rsid w:val="002E0160"/>
    <w:rsid w:val="002E41B3"/>
    <w:rsid w:val="002F0940"/>
    <w:rsid w:val="00302290"/>
    <w:rsid w:val="00302697"/>
    <w:rsid w:val="003079C1"/>
    <w:rsid w:val="0031028B"/>
    <w:rsid w:val="0031105E"/>
    <w:rsid w:val="00316C5B"/>
    <w:rsid w:val="00332410"/>
    <w:rsid w:val="00341D32"/>
    <w:rsid w:val="00351A3C"/>
    <w:rsid w:val="00351A4C"/>
    <w:rsid w:val="00371FD0"/>
    <w:rsid w:val="00372D27"/>
    <w:rsid w:val="00375C93"/>
    <w:rsid w:val="00375EC2"/>
    <w:rsid w:val="00383777"/>
    <w:rsid w:val="00383C94"/>
    <w:rsid w:val="00384105"/>
    <w:rsid w:val="00390F73"/>
    <w:rsid w:val="00393AED"/>
    <w:rsid w:val="003946A6"/>
    <w:rsid w:val="00395233"/>
    <w:rsid w:val="003A36F8"/>
    <w:rsid w:val="003A4641"/>
    <w:rsid w:val="003B6803"/>
    <w:rsid w:val="003C0BA9"/>
    <w:rsid w:val="003C39CE"/>
    <w:rsid w:val="003C3A10"/>
    <w:rsid w:val="003C45C1"/>
    <w:rsid w:val="003C461A"/>
    <w:rsid w:val="003C5078"/>
    <w:rsid w:val="003D4FCB"/>
    <w:rsid w:val="003E0142"/>
    <w:rsid w:val="003E16D8"/>
    <w:rsid w:val="003E2DE3"/>
    <w:rsid w:val="003E6A03"/>
    <w:rsid w:val="003E7D4B"/>
    <w:rsid w:val="003F2EEA"/>
    <w:rsid w:val="003F62AE"/>
    <w:rsid w:val="003F7E5B"/>
    <w:rsid w:val="00402609"/>
    <w:rsid w:val="00406824"/>
    <w:rsid w:val="00406EF3"/>
    <w:rsid w:val="004168EE"/>
    <w:rsid w:val="00416BD2"/>
    <w:rsid w:val="00421FF2"/>
    <w:rsid w:val="00422A5E"/>
    <w:rsid w:val="00427E80"/>
    <w:rsid w:val="004310F0"/>
    <w:rsid w:val="00432037"/>
    <w:rsid w:val="00434016"/>
    <w:rsid w:val="0043552F"/>
    <w:rsid w:val="0044426D"/>
    <w:rsid w:val="00445CF1"/>
    <w:rsid w:val="00453F42"/>
    <w:rsid w:val="004577E4"/>
    <w:rsid w:val="004613BD"/>
    <w:rsid w:val="00461D79"/>
    <w:rsid w:val="00464967"/>
    <w:rsid w:val="00467782"/>
    <w:rsid w:val="00470D89"/>
    <w:rsid w:val="004776D4"/>
    <w:rsid w:val="0048305F"/>
    <w:rsid w:val="00486803"/>
    <w:rsid w:val="00496DA4"/>
    <w:rsid w:val="004A61CC"/>
    <w:rsid w:val="004A68C9"/>
    <w:rsid w:val="004B2A31"/>
    <w:rsid w:val="004B517D"/>
    <w:rsid w:val="004B6208"/>
    <w:rsid w:val="004C029B"/>
    <w:rsid w:val="004E15A2"/>
    <w:rsid w:val="004E16C7"/>
    <w:rsid w:val="004E6E14"/>
    <w:rsid w:val="004F46A4"/>
    <w:rsid w:val="00502FAC"/>
    <w:rsid w:val="00504B53"/>
    <w:rsid w:val="005144D9"/>
    <w:rsid w:val="00515092"/>
    <w:rsid w:val="005267A7"/>
    <w:rsid w:val="0052724A"/>
    <w:rsid w:val="005351C7"/>
    <w:rsid w:val="00537357"/>
    <w:rsid w:val="00542E6B"/>
    <w:rsid w:val="005535B5"/>
    <w:rsid w:val="00555C95"/>
    <w:rsid w:val="005619D1"/>
    <w:rsid w:val="005624A8"/>
    <w:rsid w:val="00565F9A"/>
    <w:rsid w:val="00566306"/>
    <w:rsid w:val="005712B3"/>
    <w:rsid w:val="005734D7"/>
    <w:rsid w:val="00574D72"/>
    <w:rsid w:val="00577A2E"/>
    <w:rsid w:val="005B0E9E"/>
    <w:rsid w:val="005B0FD7"/>
    <w:rsid w:val="005B15CE"/>
    <w:rsid w:val="005C2DD4"/>
    <w:rsid w:val="005C51D8"/>
    <w:rsid w:val="005D2B8D"/>
    <w:rsid w:val="005D5767"/>
    <w:rsid w:val="005D5B2E"/>
    <w:rsid w:val="005D6744"/>
    <w:rsid w:val="005D6E3D"/>
    <w:rsid w:val="005D7FE1"/>
    <w:rsid w:val="005E05D9"/>
    <w:rsid w:val="005E7CF0"/>
    <w:rsid w:val="005F09F7"/>
    <w:rsid w:val="005F4A46"/>
    <w:rsid w:val="00601FAB"/>
    <w:rsid w:val="00604C0A"/>
    <w:rsid w:val="00612BF1"/>
    <w:rsid w:val="00615DEC"/>
    <w:rsid w:val="0061625C"/>
    <w:rsid w:val="006237DE"/>
    <w:rsid w:val="006241AE"/>
    <w:rsid w:val="00630DD4"/>
    <w:rsid w:val="00633924"/>
    <w:rsid w:val="006348CD"/>
    <w:rsid w:val="00635687"/>
    <w:rsid w:val="00640320"/>
    <w:rsid w:val="00642996"/>
    <w:rsid w:val="00650C89"/>
    <w:rsid w:val="00650E02"/>
    <w:rsid w:val="00661142"/>
    <w:rsid w:val="00665DEF"/>
    <w:rsid w:val="006677EA"/>
    <w:rsid w:val="00674949"/>
    <w:rsid w:val="00676C83"/>
    <w:rsid w:val="0069115A"/>
    <w:rsid w:val="00696803"/>
    <w:rsid w:val="006A17AA"/>
    <w:rsid w:val="006A1DD8"/>
    <w:rsid w:val="006A20DB"/>
    <w:rsid w:val="006A6929"/>
    <w:rsid w:val="006A798C"/>
    <w:rsid w:val="006B3FF7"/>
    <w:rsid w:val="006B4673"/>
    <w:rsid w:val="006C6A61"/>
    <w:rsid w:val="006D2C69"/>
    <w:rsid w:val="006D79FE"/>
    <w:rsid w:val="006D7FC7"/>
    <w:rsid w:val="006E24B4"/>
    <w:rsid w:val="006E2C42"/>
    <w:rsid w:val="006E2F97"/>
    <w:rsid w:val="006E3BCF"/>
    <w:rsid w:val="006E5AE6"/>
    <w:rsid w:val="006F0083"/>
    <w:rsid w:val="006F0DC6"/>
    <w:rsid w:val="006F2A8D"/>
    <w:rsid w:val="006F3C2F"/>
    <w:rsid w:val="006F61D8"/>
    <w:rsid w:val="00700B00"/>
    <w:rsid w:val="00704EA9"/>
    <w:rsid w:val="00720E2D"/>
    <w:rsid w:val="007263AE"/>
    <w:rsid w:val="00740A81"/>
    <w:rsid w:val="00742AA6"/>
    <w:rsid w:val="00745054"/>
    <w:rsid w:val="00750442"/>
    <w:rsid w:val="00750C93"/>
    <w:rsid w:val="00756EAA"/>
    <w:rsid w:val="0075730A"/>
    <w:rsid w:val="00762AF4"/>
    <w:rsid w:val="00763265"/>
    <w:rsid w:val="00766947"/>
    <w:rsid w:val="00766F95"/>
    <w:rsid w:val="0077746A"/>
    <w:rsid w:val="00780734"/>
    <w:rsid w:val="00780FFA"/>
    <w:rsid w:val="007831F9"/>
    <w:rsid w:val="00784FE6"/>
    <w:rsid w:val="00794A6F"/>
    <w:rsid w:val="00795F8A"/>
    <w:rsid w:val="00796805"/>
    <w:rsid w:val="00796D0F"/>
    <w:rsid w:val="007A18BC"/>
    <w:rsid w:val="007A78FF"/>
    <w:rsid w:val="007B0216"/>
    <w:rsid w:val="007B0BE9"/>
    <w:rsid w:val="007B67AF"/>
    <w:rsid w:val="007C3AE5"/>
    <w:rsid w:val="007D4526"/>
    <w:rsid w:val="007D4AC6"/>
    <w:rsid w:val="007E374E"/>
    <w:rsid w:val="007E5427"/>
    <w:rsid w:val="007F149C"/>
    <w:rsid w:val="007F4519"/>
    <w:rsid w:val="008005A1"/>
    <w:rsid w:val="0080109C"/>
    <w:rsid w:val="00802555"/>
    <w:rsid w:val="00805696"/>
    <w:rsid w:val="00805C4D"/>
    <w:rsid w:val="00805C6F"/>
    <w:rsid w:val="00820AB4"/>
    <w:rsid w:val="008213BD"/>
    <w:rsid w:val="008229E3"/>
    <w:rsid w:val="00823A25"/>
    <w:rsid w:val="00825EE6"/>
    <w:rsid w:val="008264BF"/>
    <w:rsid w:val="008317A5"/>
    <w:rsid w:val="008322FB"/>
    <w:rsid w:val="00832422"/>
    <w:rsid w:val="00833700"/>
    <w:rsid w:val="00842D50"/>
    <w:rsid w:val="0085204B"/>
    <w:rsid w:val="008571FA"/>
    <w:rsid w:val="00871893"/>
    <w:rsid w:val="008766F6"/>
    <w:rsid w:val="00877639"/>
    <w:rsid w:val="0088631F"/>
    <w:rsid w:val="00890F83"/>
    <w:rsid w:val="008A36B6"/>
    <w:rsid w:val="008A4DB6"/>
    <w:rsid w:val="008A5BCF"/>
    <w:rsid w:val="008B1703"/>
    <w:rsid w:val="008B1842"/>
    <w:rsid w:val="008B4407"/>
    <w:rsid w:val="008C1CF7"/>
    <w:rsid w:val="008C4120"/>
    <w:rsid w:val="008D525F"/>
    <w:rsid w:val="008D65E6"/>
    <w:rsid w:val="008E4CA8"/>
    <w:rsid w:val="009009F9"/>
    <w:rsid w:val="00902292"/>
    <w:rsid w:val="0090397F"/>
    <w:rsid w:val="00903FE8"/>
    <w:rsid w:val="00904A5D"/>
    <w:rsid w:val="00907B07"/>
    <w:rsid w:val="009131AC"/>
    <w:rsid w:val="00914954"/>
    <w:rsid w:val="009244A8"/>
    <w:rsid w:val="009312A8"/>
    <w:rsid w:val="0093507F"/>
    <w:rsid w:val="00946D02"/>
    <w:rsid w:val="009479EF"/>
    <w:rsid w:val="00957383"/>
    <w:rsid w:val="009573BB"/>
    <w:rsid w:val="00964664"/>
    <w:rsid w:val="00967C66"/>
    <w:rsid w:val="0097035C"/>
    <w:rsid w:val="00975616"/>
    <w:rsid w:val="00980AC5"/>
    <w:rsid w:val="00985A27"/>
    <w:rsid w:val="00990154"/>
    <w:rsid w:val="00997EA2"/>
    <w:rsid w:val="009A0B28"/>
    <w:rsid w:val="009A4A14"/>
    <w:rsid w:val="009A5B23"/>
    <w:rsid w:val="009A6527"/>
    <w:rsid w:val="009B59FD"/>
    <w:rsid w:val="009B6FFE"/>
    <w:rsid w:val="009C12F9"/>
    <w:rsid w:val="009C2F29"/>
    <w:rsid w:val="009C4B6A"/>
    <w:rsid w:val="009C70C2"/>
    <w:rsid w:val="009D035A"/>
    <w:rsid w:val="009D1D26"/>
    <w:rsid w:val="009D4522"/>
    <w:rsid w:val="009D4B8A"/>
    <w:rsid w:val="009F25E5"/>
    <w:rsid w:val="00A0425A"/>
    <w:rsid w:val="00A07424"/>
    <w:rsid w:val="00A20501"/>
    <w:rsid w:val="00A20799"/>
    <w:rsid w:val="00A22501"/>
    <w:rsid w:val="00A27FCF"/>
    <w:rsid w:val="00A30130"/>
    <w:rsid w:val="00A31166"/>
    <w:rsid w:val="00A31209"/>
    <w:rsid w:val="00A42775"/>
    <w:rsid w:val="00A449B5"/>
    <w:rsid w:val="00A462E0"/>
    <w:rsid w:val="00A46E4D"/>
    <w:rsid w:val="00A61AA9"/>
    <w:rsid w:val="00A6215E"/>
    <w:rsid w:val="00A62422"/>
    <w:rsid w:val="00A64E98"/>
    <w:rsid w:val="00A65219"/>
    <w:rsid w:val="00A6799E"/>
    <w:rsid w:val="00A76F2F"/>
    <w:rsid w:val="00A77C8D"/>
    <w:rsid w:val="00A77D54"/>
    <w:rsid w:val="00A828D5"/>
    <w:rsid w:val="00A8421C"/>
    <w:rsid w:val="00A852BC"/>
    <w:rsid w:val="00A90F9F"/>
    <w:rsid w:val="00A928E5"/>
    <w:rsid w:val="00A931CD"/>
    <w:rsid w:val="00AA37A9"/>
    <w:rsid w:val="00AC1C57"/>
    <w:rsid w:val="00AD3980"/>
    <w:rsid w:val="00AD454E"/>
    <w:rsid w:val="00AD6CDA"/>
    <w:rsid w:val="00AE244E"/>
    <w:rsid w:val="00AE34F9"/>
    <w:rsid w:val="00AE466C"/>
    <w:rsid w:val="00AE74AB"/>
    <w:rsid w:val="00B117B6"/>
    <w:rsid w:val="00B11938"/>
    <w:rsid w:val="00B137C5"/>
    <w:rsid w:val="00B16D23"/>
    <w:rsid w:val="00B24B95"/>
    <w:rsid w:val="00B26757"/>
    <w:rsid w:val="00B277F2"/>
    <w:rsid w:val="00B30851"/>
    <w:rsid w:val="00B41945"/>
    <w:rsid w:val="00B61BBF"/>
    <w:rsid w:val="00B62B1D"/>
    <w:rsid w:val="00B654CE"/>
    <w:rsid w:val="00B66302"/>
    <w:rsid w:val="00B67BA3"/>
    <w:rsid w:val="00B815B0"/>
    <w:rsid w:val="00B81B0D"/>
    <w:rsid w:val="00B82281"/>
    <w:rsid w:val="00B82A52"/>
    <w:rsid w:val="00B831D9"/>
    <w:rsid w:val="00B90AE7"/>
    <w:rsid w:val="00B917EA"/>
    <w:rsid w:val="00B944CD"/>
    <w:rsid w:val="00BA3FA8"/>
    <w:rsid w:val="00BA493F"/>
    <w:rsid w:val="00BA6A5E"/>
    <w:rsid w:val="00BB022F"/>
    <w:rsid w:val="00BB0A36"/>
    <w:rsid w:val="00BB13E8"/>
    <w:rsid w:val="00BB2C7C"/>
    <w:rsid w:val="00BB3D39"/>
    <w:rsid w:val="00BB6864"/>
    <w:rsid w:val="00BB7320"/>
    <w:rsid w:val="00BC54C3"/>
    <w:rsid w:val="00BC6301"/>
    <w:rsid w:val="00BD61EE"/>
    <w:rsid w:val="00BD7EF3"/>
    <w:rsid w:val="00BE0885"/>
    <w:rsid w:val="00BE37E5"/>
    <w:rsid w:val="00BF1B2B"/>
    <w:rsid w:val="00BF7FAF"/>
    <w:rsid w:val="00C00A39"/>
    <w:rsid w:val="00C04237"/>
    <w:rsid w:val="00C05469"/>
    <w:rsid w:val="00C06C90"/>
    <w:rsid w:val="00C07397"/>
    <w:rsid w:val="00C13524"/>
    <w:rsid w:val="00C17DB7"/>
    <w:rsid w:val="00C208AA"/>
    <w:rsid w:val="00C20ED8"/>
    <w:rsid w:val="00C2152B"/>
    <w:rsid w:val="00C21B50"/>
    <w:rsid w:val="00C26C7C"/>
    <w:rsid w:val="00C31E81"/>
    <w:rsid w:val="00C373D1"/>
    <w:rsid w:val="00C37939"/>
    <w:rsid w:val="00C43D92"/>
    <w:rsid w:val="00C46BCA"/>
    <w:rsid w:val="00C50E4A"/>
    <w:rsid w:val="00C54255"/>
    <w:rsid w:val="00C550A7"/>
    <w:rsid w:val="00C7052B"/>
    <w:rsid w:val="00C72DA4"/>
    <w:rsid w:val="00C761EA"/>
    <w:rsid w:val="00C824CD"/>
    <w:rsid w:val="00C8309E"/>
    <w:rsid w:val="00C860F5"/>
    <w:rsid w:val="00C86C9C"/>
    <w:rsid w:val="00C9043F"/>
    <w:rsid w:val="00C92CA1"/>
    <w:rsid w:val="00C93709"/>
    <w:rsid w:val="00C95077"/>
    <w:rsid w:val="00C96416"/>
    <w:rsid w:val="00CA190B"/>
    <w:rsid w:val="00CA1CE7"/>
    <w:rsid w:val="00CA2907"/>
    <w:rsid w:val="00CA3500"/>
    <w:rsid w:val="00CA363E"/>
    <w:rsid w:val="00CB710D"/>
    <w:rsid w:val="00CC65AD"/>
    <w:rsid w:val="00CD0F3B"/>
    <w:rsid w:val="00CD674B"/>
    <w:rsid w:val="00CE5057"/>
    <w:rsid w:val="00CE65EB"/>
    <w:rsid w:val="00CE74F6"/>
    <w:rsid w:val="00CF051A"/>
    <w:rsid w:val="00CF6DAF"/>
    <w:rsid w:val="00CF6F79"/>
    <w:rsid w:val="00D00565"/>
    <w:rsid w:val="00D01CBC"/>
    <w:rsid w:val="00D053D5"/>
    <w:rsid w:val="00D06BA1"/>
    <w:rsid w:val="00D07945"/>
    <w:rsid w:val="00D102E0"/>
    <w:rsid w:val="00D10DEF"/>
    <w:rsid w:val="00D178DC"/>
    <w:rsid w:val="00D17CDB"/>
    <w:rsid w:val="00D256E7"/>
    <w:rsid w:val="00D271BA"/>
    <w:rsid w:val="00D27FEF"/>
    <w:rsid w:val="00D3016F"/>
    <w:rsid w:val="00D335ED"/>
    <w:rsid w:val="00D40471"/>
    <w:rsid w:val="00D443A5"/>
    <w:rsid w:val="00D55976"/>
    <w:rsid w:val="00D55F37"/>
    <w:rsid w:val="00D575B5"/>
    <w:rsid w:val="00D60CAA"/>
    <w:rsid w:val="00D61847"/>
    <w:rsid w:val="00D6281E"/>
    <w:rsid w:val="00D64D41"/>
    <w:rsid w:val="00D704DC"/>
    <w:rsid w:val="00D71765"/>
    <w:rsid w:val="00D71B30"/>
    <w:rsid w:val="00D72D1D"/>
    <w:rsid w:val="00D734F1"/>
    <w:rsid w:val="00D760C2"/>
    <w:rsid w:val="00D767EF"/>
    <w:rsid w:val="00D838FD"/>
    <w:rsid w:val="00D840D0"/>
    <w:rsid w:val="00D84E79"/>
    <w:rsid w:val="00D9699D"/>
    <w:rsid w:val="00D977BB"/>
    <w:rsid w:val="00D97B4A"/>
    <w:rsid w:val="00DA23A7"/>
    <w:rsid w:val="00DA6718"/>
    <w:rsid w:val="00DB1FA8"/>
    <w:rsid w:val="00DB29EB"/>
    <w:rsid w:val="00DB53B2"/>
    <w:rsid w:val="00DC373E"/>
    <w:rsid w:val="00DD097F"/>
    <w:rsid w:val="00DD2AF3"/>
    <w:rsid w:val="00DF0754"/>
    <w:rsid w:val="00DF2D45"/>
    <w:rsid w:val="00DF5BD6"/>
    <w:rsid w:val="00E04D91"/>
    <w:rsid w:val="00E061E4"/>
    <w:rsid w:val="00E06D1C"/>
    <w:rsid w:val="00E20948"/>
    <w:rsid w:val="00E2292A"/>
    <w:rsid w:val="00E3035B"/>
    <w:rsid w:val="00E33C41"/>
    <w:rsid w:val="00E401DA"/>
    <w:rsid w:val="00E41777"/>
    <w:rsid w:val="00E46C36"/>
    <w:rsid w:val="00E529F9"/>
    <w:rsid w:val="00E56C21"/>
    <w:rsid w:val="00E56F2A"/>
    <w:rsid w:val="00E57BCB"/>
    <w:rsid w:val="00E6705F"/>
    <w:rsid w:val="00E67511"/>
    <w:rsid w:val="00E70E7D"/>
    <w:rsid w:val="00E719D7"/>
    <w:rsid w:val="00E73AF5"/>
    <w:rsid w:val="00E801EC"/>
    <w:rsid w:val="00E80A12"/>
    <w:rsid w:val="00E81B0A"/>
    <w:rsid w:val="00E86E7E"/>
    <w:rsid w:val="00E9101B"/>
    <w:rsid w:val="00E9243B"/>
    <w:rsid w:val="00E97C3E"/>
    <w:rsid w:val="00EA509E"/>
    <w:rsid w:val="00EA5731"/>
    <w:rsid w:val="00EB58E7"/>
    <w:rsid w:val="00EC17E8"/>
    <w:rsid w:val="00ED0418"/>
    <w:rsid w:val="00ED04DD"/>
    <w:rsid w:val="00ED3149"/>
    <w:rsid w:val="00EE1B29"/>
    <w:rsid w:val="00EF4682"/>
    <w:rsid w:val="00F029A3"/>
    <w:rsid w:val="00F11E2B"/>
    <w:rsid w:val="00F1462D"/>
    <w:rsid w:val="00F14EC8"/>
    <w:rsid w:val="00F16DFA"/>
    <w:rsid w:val="00F21DAA"/>
    <w:rsid w:val="00F37B2E"/>
    <w:rsid w:val="00F42843"/>
    <w:rsid w:val="00F43970"/>
    <w:rsid w:val="00F4534C"/>
    <w:rsid w:val="00F463A6"/>
    <w:rsid w:val="00F50249"/>
    <w:rsid w:val="00F51DE0"/>
    <w:rsid w:val="00F53F8B"/>
    <w:rsid w:val="00F60121"/>
    <w:rsid w:val="00F611DC"/>
    <w:rsid w:val="00F61656"/>
    <w:rsid w:val="00F63AE2"/>
    <w:rsid w:val="00F76029"/>
    <w:rsid w:val="00F80B41"/>
    <w:rsid w:val="00F813F0"/>
    <w:rsid w:val="00F90DFF"/>
    <w:rsid w:val="00F9353B"/>
    <w:rsid w:val="00FA3A2F"/>
    <w:rsid w:val="00FA47BE"/>
    <w:rsid w:val="00FA5EB6"/>
    <w:rsid w:val="00FA6C13"/>
    <w:rsid w:val="00FB00B2"/>
    <w:rsid w:val="00FB3740"/>
    <w:rsid w:val="00FB4507"/>
    <w:rsid w:val="00FB52CF"/>
    <w:rsid w:val="00FC10CC"/>
    <w:rsid w:val="00FC36E3"/>
    <w:rsid w:val="00FC7179"/>
    <w:rsid w:val="00FD0F1A"/>
    <w:rsid w:val="00FD6775"/>
    <w:rsid w:val="00FE065C"/>
    <w:rsid w:val="00FE0E3D"/>
    <w:rsid w:val="00FE25DE"/>
    <w:rsid w:val="00FE406F"/>
    <w:rsid w:val="00FE76FD"/>
    <w:rsid w:val="00FF36D8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236FE5B"/>
  <w15:docId w15:val="{56631765-5497-4E82-A0DA-3A27C481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2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293E5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4BB0-2FBF-44A5-8C5A-A4C21F59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77</cp:revision>
  <cp:lastPrinted>2022-01-12T12:11:00Z</cp:lastPrinted>
  <dcterms:created xsi:type="dcterms:W3CDTF">2022-04-22T10:12:00Z</dcterms:created>
  <dcterms:modified xsi:type="dcterms:W3CDTF">2022-07-06T04:56:00Z</dcterms:modified>
</cp:coreProperties>
</file>