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68495A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  <w:r w:rsidR="00E46394">
        <w:rPr>
          <w:rFonts w:ascii="Arial" w:hAnsi="Arial" w:cs="Arial"/>
          <w:i/>
          <w:sz w:val="16"/>
          <w:szCs w:val="16"/>
        </w:rPr>
        <w:t>, w zależności od podmiotu: NIP</w:t>
      </w:r>
      <w:r>
        <w:rPr>
          <w:rFonts w:ascii="Arial" w:hAnsi="Arial" w:cs="Arial"/>
          <w:i/>
          <w:sz w:val="16"/>
          <w:szCs w:val="16"/>
        </w:rPr>
        <w:t>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05B40852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46394">
        <w:rPr>
          <w:rFonts w:ascii="Arial" w:hAnsi="Arial" w:cs="Arial"/>
          <w:sz w:val="21"/>
          <w:szCs w:val="21"/>
        </w:rPr>
        <w:t>„</w:t>
      </w:r>
      <w:r w:rsidR="003F28CB">
        <w:rPr>
          <w:rFonts w:ascii="Arial" w:hAnsi="Arial" w:cs="Arial"/>
          <w:b/>
          <w:bCs/>
          <w:sz w:val="21"/>
          <w:szCs w:val="21"/>
        </w:rPr>
        <w:t>„Ochrona sieci informatycznej typu firewall Urzędu Marszałkowskiego Województwa Podlaskiego w Białymstoku”</w:t>
      </w:r>
      <w:r w:rsidR="003F28CB">
        <w:rPr>
          <w:rFonts w:ascii="Arial" w:hAnsi="Arial" w:cs="Arial"/>
          <w:b/>
          <w:bCs/>
          <w:sz w:val="16"/>
          <w:szCs w:val="16"/>
        </w:rPr>
        <w:t>,</w:t>
      </w:r>
      <w:r w:rsidR="003F28C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E46394">
        <w:rPr>
          <w:rFonts w:ascii="Arial" w:hAnsi="Arial" w:cs="Arial"/>
          <w:sz w:val="21"/>
          <w:szCs w:val="21"/>
        </w:rPr>
        <w:t>Województwo Podlaskie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3244" w14:textId="77777777" w:rsidR="001B477F" w:rsidRDefault="001B47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AD75" w14:textId="77777777" w:rsidR="001B477F" w:rsidRDefault="001B47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1CF5" w14:textId="77777777" w:rsidR="001B477F" w:rsidRDefault="001B47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92CB" w14:textId="77777777" w:rsidR="001B477F" w:rsidRDefault="001B4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AF63" w14:textId="6C72505E" w:rsidR="001B477F" w:rsidRDefault="001B477F" w:rsidP="001B477F">
    <w:pPr>
      <w:pStyle w:val="Nagwek"/>
      <w:jc w:val="right"/>
    </w:pPr>
    <w:r>
      <w:t>Załącznik nr 4b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6767" w14:textId="77777777" w:rsidR="001B477F" w:rsidRDefault="001B4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6750">
    <w:abstractNumId w:val="1"/>
  </w:num>
  <w:num w:numId="2" w16cid:durableId="18745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B477F"/>
    <w:rsid w:val="002F1996"/>
    <w:rsid w:val="00392515"/>
    <w:rsid w:val="003B1084"/>
    <w:rsid w:val="003B17BC"/>
    <w:rsid w:val="003F28CB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46394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77F"/>
  </w:style>
  <w:style w:type="paragraph" w:styleId="Stopka">
    <w:name w:val="footer"/>
    <w:basedOn w:val="Normalny"/>
    <w:link w:val="Stopka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Hajduczenia Zbigniew</cp:lastModifiedBy>
  <cp:revision>5</cp:revision>
  <dcterms:created xsi:type="dcterms:W3CDTF">2022-05-06T13:14:00Z</dcterms:created>
  <dcterms:modified xsi:type="dcterms:W3CDTF">2022-05-21T11:12:00Z</dcterms:modified>
</cp:coreProperties>
</file>