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483D8B"/>
          <w:sz w:val="20"/>
          <w:szCs w:val="20"/>
          <w:lang w:val="pl-PL" w:eastAsia="zh-CN" w:bidi="ar-SA"/>
        </w:rPr>
        <w:t xml:space="preserve">4/PA/2021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483D8B"/>
          <w:sz w:val="20"/>
          <w:szCs w:val="20"/>
          <w:highlight w:val="white"/>
          <w:u w:val="none"/>
          <w:lang w:val="pl-PL" w:eastAsia="pl-PL" w:bidi="ar-SA"/>
        </w:rPr>
        <w:t xml:space="preserve"> „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zh-CN" w:bidi="ar-SA"/>
        </w:rPr>
        <w:t>Remont e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pl-PL" w:bidi="ar-SA"/>
        </w:rPr>
        <w:t>lewacji frontowej budynku mieszkalnego przy ul. Mazowieckiej 15 w Bydgoszczy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zh-CN" w:bidi="ar-SA"/>
        </w:rPr>
        <w:t>”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483D8B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, 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niniejszym składam swoją ofertę na następujących warunkach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283" w:after="113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……………………………………...………………………………………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57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auto"/>
          <w:sz w:val="12"/>
          <w:szCs w:val="1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 ………………………..……….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57" w:after="0"/>
        <w:ind w:left="0" w:right="0" w:hanging="0"/>
        <w:jc w:val="both"/>
        <w:rPr>
          <w:rStyle w:val="Mocnewyrnione"/>
          <w:rFonts w:ascii="Calibri" w:hAnsi="Calibri" w:cs="Calibri"/>
          <w:b/>
          <w:b/>
          <w:bCs/>
          <w:color w:val="0023FF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0023FF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SWZ, w tym zgodnie z dokumentacją projektową, techniczną oraz specyfikacjami technicznymi wykonania i odbioru robót budowlanych.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(jeżeli wymagane)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należy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 oraz obowiązkowo załączyć do oferty zobowiązanie, o którym mowa w Rozdziale XI ust.3 SWZ, </w:t>
      </w:r>
      <w:r>
        <w:rPr>
          <w:rFonts w:cs="Calibri" w:ascii="Calibri" w:hAnsi="Calibri"/>
          <w:i w:val="false"/>
          <w:iCs w:val="false"/>
          <w:sz w:val="18"/>
          <w:szCs w:val="18"/>
          <w:highlight w:val="yellow"/>
          <w:u w:val="none"/>
        </w:rPr>
        <w:t>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>9</w:t>
      </w:r>
      <w:r>
        <w:rPr>
          <w:rStyle w:val="Mocnewyrnione"/>
          <w:rFonts w:ascii="Calibri" w:hAnsi="Calibri"/>
          <w:sz w:val="18"/>
          <w:szCs w:val="18"/>
          <w:u w:val="single"/>
        </w:rPr>
        <w:t xml:space="preserve">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zaznaczyć właściwą odpowiedź znakiem X w kratce obok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)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Fonts w:cs="Arial" w:ascii="Calibri" w:hAnsi="Calibri"/>
          <w:color w:val="000000"/>
          <w:sz w:val="18"/>
          <w:szCs w:val="18"/>
          <w:lang w:val="pl-PL"/>
        </w:rPr>
        <w:t xml:space="preserve">UWAGA:  </w:t>
      </w:r>
      <w:r>
        <w:rPr>
          <w:rFonts w:cs="Arial" w:ascii="Calibri" w:hAnsi="Calibri"/>
          <w:color w:val="000000"/>
          <w:sz w:val="18"/>
          <w:szCs w:val="18"/>
          <w:lang w:val="pl-PL"/>
        </w:rPr>
        <w:t>z</w:t>
      </w:r>
      <w:r>
        <w:rPr>
          <w:rFonts w:ascii="Calibri" w:hAnsi="Calibri"/>
          <w:color w:val="000000"/>
          <w:sz w:val="18"/>
          <w:szCs w:val="18"/>
          <w:lang w:val="pl-PL"/>
        </w:rPr>
        <w:t>godnie z artykułem 2 załącznika nr I do rozporządzenia Komisji (UE) nr 651/2014 z dnia 17 czerwca 2014 r.: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</w:t>
      </w:r>
      <w:r>
        <w:rPr>
          <w:rFonts w:ascii="Calibri" w:hAnsi="Calibri"/>
          <w:color w:val="000000"/>
          <w:sz w:val="18"/>
          <w:szCs w:val="18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</w:t>
      </w:r>
      <w:r>
        <w:rPr>
          <w:rFonts w:ascii="Calibri" w:hAnsi="Calibri"/>
          <w:color w:val="000000"/>
          <w:sz w:val="18"/>
          <w:szCs w:val="18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[   ] - 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do reprezentacji w postępowaniu o udzielenie zamówienia lub do reprezentacji w postępowaniu o udzielenie zamówienia i                      zawarcia umowy w sprawnie niniejszego zamówienia 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Administracja Domów Miejskich „ADM” Sp. z o.o.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85-011 Bydgoszcz, ul. Śniadeckich 1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DOTYCZĄCE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4/PA/2021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Normal"/>
        <w:tabs>
          <w:tab w:val="clear" w:pos="709"/>
          <w:tab w:val="left" w:pos="6249" w:leader="none"/>
        </w:tabs>
        <w:bidi w:val="0"/>
        <w:spacing w:lineRule="atLeast" w:line="280" w:before="57" w:after="0"/>
        <w:ind w:left="0" w:right="0" w:hanging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bookmarkStart w:id="0" w:name="__DdeLink__20710_4261545750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Remont e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>lewacji frontowej budynku mieszkalnego przy ul. Mazowieckiej 15 w Bydgoszczy</w:t>
      </w:r>
      <w:bookmarkEnd w:id="0"/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3.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 z postępowania na podstawie art.109 ust.1 pkt 4 ustawy PZP</w:t>
        <w:tab/>
        <w:t xml:space="preserve"> </w:t>
      </w:r>
    </w:p>
    <w:p>
      <w:pPr>
        <w:pStyle w:val="Normal"/>
        <w:bidi w:val="0"/>
        <w:spacing w:lineRule="auto" w:line="276"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highlight w:val="cyan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highlight w:val="cyan"/>
          <w:u w:val="none"/>
        </w:rPr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* wypełnić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20"/>
          <w:szCs w:val="20"/>
          <w:highlight w:val="cyan"/>
          <w:u w:val="none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3</Pages>
  <Words>1080</Words>
  <Characters>13000</Characters>
  <CharactersWithSpaces>14158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2021-03-26T13:29:16Z</dcterms:modified>
  <cp:revision>10</cp:revision>
  <dc:subject/>
  <dc:title/>
</cp:coreProperties>
</file>