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8D5E24" w14:textId="77777777" w:rsidR="009719F6" w:rsidRPr="00103BA1" w:rsidRDefault="009719F6" w:rsidP="00AE3D91">
      <w:pPr>
        <w:pStyle w:val="Default"/>
        <w:rPr>
          <w:color w:val="auto"/>
          <w:sz w:val="22"/>
          <w:szCs w:val="22"/>
        </w:rPr>
      </w:pPr>
    </w:p>
    <w:p w14:paraId="6861503C" w14:textId="77777777" w:rsidR="009719F6" w:rsidRPr="00103BA1" w:rsidRDefault="009719F6" w:rsidP="003C3C43">
      <w:pPr>
        <w:pStyle w:val="Default"/>
        <w:jc w:val="center"/>
        <w:rPr>
          <w:color w:val="auto"/>
          <w:sz w:val="22"/>
          <w:szCs w:val="22"/>
        </w:rPr>
      </w:pPr>
      <w:r w:rsidRPr="00103BA1">
        <w:rPr>
          <w:b/>
          <w:bCs/>
          <w:color w:val="auto"/>
          <w:sz w:val="22"/>
          <w:szCs w:val="22"/>
        </w:rPr>
        <w:t>Specyfikacja Warunków Zamówienia</w:t>
      </w:r>
    </w:p>
    <w:p w14:paraId="785000BC" w14:textId="77777777" w:rsidR="009719F6" w:rsidRPr="00103BA1" w:rsidRDefault="009719F6" w:rsidP="003C3C43">
      <w:pPr>
        <w:pStyle w:val="Default"/>
        <w:jc w:val="center"/>
        <w:rPr>
          <w:b/>
          <w:bCs/>
          <w:color w:val="auto"/>
          <w:sz w:val="22"/>
          <w:szCs w:val="22"/>
        </w:rPr>
      </w:pPr>
    </w:p>
    <w:p w14:paraId="30391E90" w14:textId="77777777" w:rsidR="009719F6" w:rsidRPr="00103BA1" w:rsidRDefault="009719F6" w:rsidP="003C3C43">
      <w:pPr>
        <w:pStyle w:val="Default"/>
        <w:jc w:val="center"/>
        <w:rPr>
          <w:b/>
          <w:bCs/>
          <w:color w:val="auto"/>
          <w:sz w:val="22"/>
          <w:szCs w:val="22"/>
        </w:rPr>
      </w:pPr>
    </w:p>
    <w:p w14:paraId="1A56544E" w14:textId="77777777" w:rsidR="009719F6" w:rsidRPr="00103BA1" w:rsidRDefault="009719F6" w:rsidP="003C3C43">
      <w:pPr>
        <w:pStyle w:val="Default"/>
        <w:jc w:val="center"/>
        <w:rPr>
          <w:b/>
          <w:bCs/>
          <w:color w:val="auto"/>
          <w:sz w:val="22"/>
          <w:szCs w:val="22"/>
        </w:rPr>
      </w:pPr>
      <w:r w:rsidRPr="00103BA1">
        <w:rPr>
          <w:b/>
          <w:bCs/>
          <w:color w:val="auto"/>
          <w:sz w:val="22"/>
          <w:szCs w:val="22"/>
        </w:rPr>
        <w:t>ZAMAWIAJĄCY:</w:t>
      </w:r>
    </w:p>
    <w:p w14:paraId="7CECED94" w14:textId="77777777" w:rsidR="009719F6" w:rsidRPr="00103BA1" w:rsidRDefault="009719F6" w:rsidP="003C3C43">
      <w:pPr>
        <w:pStyle w:val="Default"/>
        <w:jc w:val="center"/>
        <w:rPr>
          <w:color w:val="auto"/>
          <w:sz w:val="22"/>
          <w:szCs w:val="22"/>
        </w:rPr>
      </w:pPr>
    </w:p>
    <w:p w14:paraId="28633E47" w14:textId="77777777" w:rsidR="009719F6" w:rsidRPr="00103BA1" w:rsidRDefault="009719F6" w:rsidP="003C3C43">
      <w:pPr>
        <w:pStyle w:val="Default"/>
        <w:jc w:val="center"/>
        <w:rPr>
          <w:b/>
          <w:color w:val="auto"/>
          <w:sz w:val="22"/>
          <w:szCs w:val="22"/>
        </w:rPr>
      </w:pPr>
      <w:r w:rsidRPr="00103BA1">
        <w:rPr>
          <w:b/>
          <w:color w:val="auto"/>
          <w:sz w:val="22"/>
          <w:szCs w:val="22"/>
        </w:rPr>
        <w:t>Powiat Gryfiński</w:t>
      </w:r>
    </w:p>
    <w:p w14:paraId="0258F8D9" w14:textId="77777777" w:rsidR="009719F6" w:rsidRPr="00103BA1" w:rsidRDefault="009719F6" w:rsidP="003C3C43">
      <w:pPr>
        <w:pStyle w:val="Default"/>
        <w:jc w:val="center"/>
        <w:rPr>
          <w:b/>
          <w:color w:val="auto"/>
          <w:sz w:val="22"/>
          <w:szCs w:val="22"/>
        </w:rPr>
      </w:pPr>
      <w:r w:rsidRPr="00103BA1">
        <w:rPr>
          <w:b/>
          <w:bCs/>
          <w:color w:val="auto"/>
          <w:sz w:val="22"/>
          <w:szCs w:val="22"/>
        </w:rPr>
        <w:t>ul. Sprzymierzonych 4, 74-100 Gryfino</w:t>
      </w:r>
    </w:p>
    <w:p w14:paraId="2A4F4226" w14:textId="77777777" w:rsidR="009719F6" w:rsidRPr="00103BA1" w:rsidRDefault="009719F6" w:rsidP="003C3C43">
      <w:pPr>
        <w:pStyle w:val="Default"/>
        <w:jc w:val="center"/>
        <w:rPr>
          <w:b/>
          <w:bCs/>
          <w:color w:val="auto"/>
          <w:sz w:val="22"/>
          <w:szCs w:val="22"/>
        </w:rPr>
      </w:pPr>
    </w:p>
    <w:p w14:paraId="3DA970D1" w14:textId="77777777" w:rsidR="009719F6" w:rsidRPr="00103BA1" w:rsidRDefault="009719F6" w:rsidP="003C3C43">
      <w:pPr>
        <w:pStyle w:val="Default"/>
        <w:jc w:val="center"/>
        <w:rPr>
          <w:b/>
          <w:bCs/>
          <w:color w:val="auto"/>
          <w:sz w:val="22"/>
          <w:szCs w:val="22"/>
        </w:rPr>
      </w:pPr>
    </w:p>
    <w:p w14:paraId="2859D792" w14:textId="77777777" w:rsidR="009719F6" w:rsidRPr="00103BA1" w:rsidRDefault="009719F6" w:rsidP="003C3C43">
      <w:pPr>
        <w:pStyle w:val="Default"/>
        <w:jc w:val="center"/>
        <w:rPr>
          <w:color w:val="auto"/>
          <w:sz w:val="22"/>
          <w:szCs w:val="22"/>
        </w:rPr>
      </w:pPr>
      <w:r w:rsidRPr="00103BA1">
        <w:rPr>
          <w:b/>
          <w:bCs/>
          <w:color w:val="auto"/>
          <w:sz w:val="22"/>
          <w:szCs w:val="22"/>
        </w:rPr>
        <w:t>ZAPRASZA DO ZŁOŻENIA OFERTY</w:t>
      </w:r>
    </w:p>
    <w:p w14:paraId="19AFC71F" w14:textId="77777777" w:rsidR="009719F6" w:rsidRPr="00103BA1" w:rsidRDefault="009719F6" w:rsidP="003C3C43">
      <w:pPr>
        <w:pStyle w:val="Default"/>
        <w:jc w:val="center"/>
        <w:rPr>
          <w:b/>
          <w:bCs/>
          <w:color w:val="auto"/>
          <w:sz w:val="22"/>
          <w:szCs w:val="22"/>
        </w:rPr>
      </w:pPr>
      <w:r w:rsidRPr="00103BA1">
        <w:rPr>
          <w:b/>
          <w:bCs/>
          <w:color w:val="auto"/>
          <w:sz w:val="22"/>
          <w:szCs w:val="22"/>
        </w:rPr>
        <w:t>W POSTĘPOWANIU O UDZIELENIE ZAMÓWIENIA PUBLICZNEGO PROWADZONY W TRYBIE PODSTAWOWYM BEZ PRZEPROWADZENIA NEGOCJACJI</w:t>
      </w:r>
    </w:p>
    <w:p w14:paraId="0776A3E4" w14:textId="77777777" w:rsidR="009719F6" w:rsidRPr="00103BA1" w:rsidRDefault="009719F6" w:rsidP="003C3C43">
      <w:pPr>
        <w:pStyle w:val="Default"/>
        <w:jc w:val="center"/>
        <w:rPr>
          <w:color w:val="auto"/>
          <w:sz w:val="22"/>
          <w:szCs w:val="22"/>
        </w:rPr>
      </w:pPr>
      <w:r w:rsidRPr="00103BA1">
        <w:rPr>
          <w:b/>
          <w:bCs/>
          <w:color w:val="auto"/>
          <w:sz w:val="22"/>
          <w:szCs w:val="22"/>
        </w:rPr>
        <w:t xml:space="preserve"> NA PODSTAWIE ART. 275 PKT 1 USTAWY</w:t>
      </w:r>
    </w:p>
    <w:p w14:paraId="6D7A1B12" w14:textId="77777777" w:rsidR="009719F6" w:rsidRPr="00103BA1" w:rsidRDefault="009719F6" w:rsidP="003C3C43">
      <w:pPr>
        <w:pStyle w:val="Default"/>
        <w:jc w:val="center"/>
        <w:rPr>
          <w:b/>
          <w:bCs/>
          <w:color w:val="auto"/>
          <w:sz w:val="22"/>
          <w:szCs w:val="22"/>
        </w:rPr>
      </w:pPr>
    </w:p>
    <w:p w14:paraId="006D790E" w14:textId="77777777" w:rsidR="009719F6" w:rsidRPr="00103BA1" w:rsidRDefault="009719F6" w:rsidP="003C3C43">
      <w:pPr>
        <w:pStyle w:val="Default"/>
        <w:jc w:val="center"/>
        <w:rPr>
          <w:b/>
          <w:bCs/>
          <w:color w:val="auto"/>
          <w:sz w:val="22"/>
          <w:szCs w:val="22"/>
        </w:rPr>
      </w:pPr>
    </w:p>
    <w:p w14:paraId="02C9B6C7" w14:textId="77777777" w:rsidR="009719F6" w:rsidRPr="00103BA1" w:rsidRDefault="009719F6" w:rsidP="003C3C43">
      <w:pPr>
        <w:pStyle w:val="Default"/>
        <w:jc w:val="center"/>
        <w:rPr>
          <w:color w:val="auto"/>
          <w:sz w:val="22"/>
          <w:szCs w:val="22"/>
        </w:rPr>
      </w:pPr>
      <w:r w:rsidRPr="00103BA1">
        <w:rPr>
          <w:b/>
          <w:bCs/>
          <w:color w:val="auto"/>
          <w:sz w:val="22"/>
          <w:szCs w:val="22"/>
        </w:rPr>
        <w:t xml:space="preserve">NA USŁUGI </w:t>
      </w:r>
    </w:p>
    <w:p w14:paraId="0F75959D" w14:textId="77777777" w:rsidR="009719F6" w:rsidRPr="00103BA1" w:rsidRDefault="009719F6" w:rsidP="003C3C43">
      <w:pPr>
        <w:pStyle w:val="Default"/>
        <w:jc w:val="center"/>
        <w:rPr>
          <w:b/>
          <w:bCs/>
          <w:color w:val="auto"/>
          <w:sz w:val="22"/>
          <w:szCs w:val="22"/>
        </w:rPr>
      </w:pPr>
      <w:r w:rsidRPr="00103BA1">
        <w:rPr>
          <w:b/>
          <w:bCs/>
          <w:color w:val="auto"/>
          <w:sz w:val="22"/>
          <w:szCs w:val="22"/>
        </w:rPr>
        <w:t>O WARTOŚCI ZAMÓWIENIA PONIŻEJ KWOT OKREŚLONYCH W PRZEPISACH WYDANYCH NA PODSTAWIE ART. 3 USTAWY DLA ZADANIA PN.:</w:t>
      </w:r>
    </w:p>
    <w:p w14:paraId="2CF9522E" w14:textId="77777777" w:rsidR="009719F6" w:rsidRPr="00103BA1" w:rsidRDefault="009719F6" w:rsidP="003C3C43">
      <w:pPr>
        <w:pStyle w:val="Default"/>
        <w:jc w:val="center"/>
        <w:rPr>
          <w:color w:val="auto"/>
          <w:sz w:val="22"/>
          <w:szCs w:val="22"/>
        </w:rPr>
      </w:pPr>
    </w:p>
    <w:p w14:paraId="73D28B5B" w14:textId="77777777" w:rsidR="009719F6" w:rsidRPr="00103BA1" w:rsidRDefault="009719F6" w:rsidP="003C3C43">
      <w:pPr>
        <w:pStyle w:val="Default"/>
        <w:jc w:val="center"/>
        <w:rPr>
          <w:color w:val="auto"/>
          <w:sz w:val="22"/>
          <w:szCs w:val="22"/>
        </w:rPr>
      </w:pPr>
    </w:p>
    <w:p w14:paraId="6F39260B" w14:textId="77777777" w:rsidR="009719F6" w:rsidRPr="00103BA1" w:rsidRDefault="009719F6" w:rsidP="004226AE">
      <w:pPr>
        <w:spacing w:after="0" w:line="240" w:lineRule="auto"/>
        <w:jc w:val="center"/>
        <w:rPr>
          <w:rFonts w:cs="Calibri"/>
          <w:b/>
          <w:sz w:val="32"/>
          <w:szCs w:val="24"/>
        </w:rPr>
      </w:pPr>
      <w:bookmarkStart w:id="0" w:name="_Hlk535832109"/>
      <w:bookmarkStart w:id="1" w:name="_Hlk69293406"/>
      <w:bookmarkStart w:id="2" w:name="_Hlk122006415"/>
      <w:r w:rsidRPr="00103BA1">
        <w:rPr>
          <w:rFonts w:cs="Calibri"/>
          <w:b/>
          <w:sz w:val="32"/>
          <w:szCs w:val="24"/>
        </w:rPr>
        <w:t xml:space="preserve">Koszenie traw w pasie drogowym </w:t>
      </w:r>
    </w:p>
    <w:p w14:paraId="7E755F84" w14:textId="77777777" w:rsidR="009719F6" w:rsidRPr="00103BA1" w:rsidRDefault="009719F6" w:rsidP="004226AE">
      <w:pPr>
        <w:spacing w:after="0" w:line="240" w:lineRule="auto"/>
        <w:jc w:val="center"/>
        <w:rPr>
          <w:rFonts w:cs="Calibri"/>
          <w:b/>
          <w:sz w:val="32"/>
          <w:szCs w:val="24"/>
        </w:rPr>
      </w:pPr>
      <w:r w:rsidRPr="00103BA1">
        <w:rPr>
          <w:rFonts w:cs="Calibri"/>
          <w:b/>
          <w:sz w:val="32"/>
          <w:szCs w:val="24"/>
        </w:rPr>
        <w:t xml:space="preserve">na sieci dróg powiatowych na terenie powiatu gryfińskiego </w:t>
      </w:r>
    </w:p>
    <w:p w14:paraId="77DE3DF7" w14:textId="77777777" w:rsidR="009719F6" w:rsidRPr="00103BA1" w:rsidRDefault="009719F6" w:rsidP="004226AE">
      <w:pPr>
        <w:spacing w:after="0" w:line="240" w:lineRule="auto"/>
        <w:jc w:val="center"/>
        <w:rPr>
          <w:rFonts w:cs="Calibri"/>
          <w:b/>
          <w:sz w:val="32"/>
          <w:szCs w:val="24"/>
        </w:rPr>
      </w:pPr>
      <w:r w:rsidRPr="00103BA1">
        <w:rPr>
          <w:rFonts w:cs="Calibri"/>
          <w:b/>
          <w:sz w:val="32"/>
          <w:szCs w:val="24"/>
        </w:rPr>
        <w:t>w latach 202</w:t>
      </w:r>
      <w:r w:rsidR="00AA2C07">
        <w:rPr>
          <w:rFonts w:cs="Calibri"/>
          <w:b/>
          <w:sz w:val="32"/>
          <w:szCs w:val="24"/>
        </w:rPr>
        <w:t>5</w:t>
      </w:r>
      <w:r w:rsidRPr="00103BA1">
        <w:rPr>
          <w:rFonts w:cs="Calibri"/>
          <w:b/>
          <w:sz w:val="32"/>
          <w:szCs w:val="24"/>
        </w:rPr>
        <w:t xml:space="preserve"> -202</w:t>
      </w:r>
      <w:r w:rsidR="00AA2C07">
        <w:rPr>
          <w:rFonts w:cs="Calibri"/>
          <w:b/>
          <w:sz w:val="32"/>
          <w:szCs w:val="24"/>
        </w:rPr>
        <w:t>6</w:t>
      </w:r>
      <w:r w:rsidRPr="00103BA1">
        <w:rPr>
          <w:rFonts w:cs="Calibri"/>
          <w:b/>
          <w:sz w:val="32"/>
          <w:szCs w:val="24"/>
        </w:rPr>
        <w:t xml:space="preserve"> </w:t>
      </w:r>
    </w:p>
    <w:p w14:paraId="23FC260B" w14:textId="77777777" w:rsidR="009719F6" w:rsidRPr="00103BA1" w:rsidRDefault="009719F6" w:rsidP="004226AE">
      <w:pPr>
        <w:spacing w:after="0" w:line="240" w:lineRule="auto"/>
        <w:jc w:val="center"/>
        <w:rPr>
          <w:rFonts w:cs="Calibri"/>
          <w:b/>
          <w:iCs/>
          <w:color w:val="FF0000"/>
          <w:sz w:val="56"/>
          <w:szCs w:val="56"/>
        </w:rPr>
      </w:pPr>
      <w:r w:rsidRPr="00103BA1">
        <w:rPr>
          <w:rFonts w:cs="Calibri"/>
          <w:b/>
          <w:sz w:val="32"/>
          <w:szCs w:val="24"/>
        </w:rPr>
        <w:t>z podziałem na 4 zadania</w:t>
      </w:r>
      <w:r w:rsidRPr="00103BA1">
        <w:rPr>
          <w:rFonts w:cs="Calibri"/>
          <w:b/>
          <w:color w:val="FF0000"/>
          <w:sz w:val="56"/>
          <w:szCs w:val="56"/>
        </w:rPr>
        <w:t xml:space="preserve"> </w:t>
      </w:r>
    </w:p>
    <w:bookmarkEnd w:id="0"/>
    <w:bookmarkEnd w:id="1"/>
    <w:p w14:paraId="1B4C2A79" w14:textId="77777777" w:rsidR="009719F6" w:rsidRPr="00103BA1" w:rsidRDefault="009719F6" w:rsidP="00324E84">
      <w:pPr>
        <w:jc w:val="both"/>
        <w:rPr>
          <w:rFonts w:cs="Calibri"/>
          <w:b/>
          <w:color w:val="FF0000"/>
          <w:sz w:val="36"/>
          <w:szCs w:val="36"/>
        </w:rPr>
      </w:pPr>
    </w:p>
    <w:bookmarkEnd w:id="2"/>
    <w:p w14:paraId="54061974" w14:textId="77777777" w:rsidR="009719F6" w:rsidRPr="00103BA1" w:rsidRDefault="009719F6" w:rsidP="00324E84">
      <w:pPr>
        <w:jc w:val="both"/>
        <w:rPr>
          <w:rFonts w:cs="Calibri"/>
        </w:rPr>
      </w:pPr>
    </w:p>
    <w:p w14:paraId="090B6B82" w14:textId="77777777" w:rsidR="00AA2C07" w:rsidRPr="00147AC4" w:rsidRDefault="00AA2C07" w:rsidP="00AA2C07">
      <w:pPr>
        <w:jc w:val="both"/>
        <w:rPr>
          <w:rFonts w:cs="Calibri"/>
        </w:rPr>
      </w:pPr>
      <w:r w:rsidRPr="00147AC4">
        <w:rPr>
          <w:rFonts w:cs="Calibri"/>
        </w:rPr>
        <w:t xml:space="preserve">Zatwierdził: </w:t>
      </w:r>
    </w:p>
    <w:p w14:paraId="16281114" w14:textId="77777777" w:rsidR="00AA2C07" w:rsidRDefault="00AA2C07" w:rsidP="00AA2C07">
      <w:pPr>
        <w:pStyle w:val="Akapitzlist"/>
        <w:numPr>
          <w:ilvl w:val="0"/>
          <w:numId w:val="15"/>
        </w:numPr>
        <w:spacing w:line="720" w:lineRule="auto"/>
        <w:jc w:val="both"/>
        <w:rPr>
          <w:rFonts w:cs="Calibri"/>
        </w:rPr>
      </w:pPr>
      <w:r w:rsidRPr="00A55926">
        <w:rPr>
          <w:rFonts w:cs="Calibri"/>
        </w:rPr>
        <w:t xml:space="preserve">Przewodniczący Zarządu - Ewa </w:t>
      </w:r>
      <w:proofErr w:type="spellStart"/>
      <w:r w:rsidRPr="00A55926">
        <w:rPr>
          <w:rFonts w:cs="Calibri"/>
        </w:rPr>
        <w:t>Dudar</w:t>
      </w:r>
      <w:proofErr w:type="spellEnd"/>
      <w:r w:rsidRPr="00A55926">
        <w:rPr>
          <w:rFonts w:cs="Calibri"/>
        </w:rPr>
        <w:tab/>
      </w:r>
      <w:r w:rsidRPr="00A55926">
        <w:rPr>
          <w:rFonts w:cs="Calibri"/>
        </w:rPr>
        <w:tab/>
      </w:r>
      <w:r w:rsidRPr="00A55926">
        <w:rPr>
          <w:rFonts w:cs="Calibri"/>
        </w:rPr>
        <w:tab/>
      </w:r>
    </w:p>
    <w:p w14:paraId="1A23DE3F" w14:textId="77777777" w:rsidR="00AA2C07" w:rsidRPr="00A55926" w:rsidRDefault="00AA2C07" w:rsidP="00AA2C07">
      <w:pPr>
        <w:pStyle w:val="Akapitzlist"/>
        <w:numPr>
          <w:ilvl w:val="0"/>
          <w:numId w:val="15"/>
        </w:numPr>
        <w:spacing w:line="720" w:lineRule="auto"/>
        <w:jc w:val="both"/>
        <w:rPr>
          <w:rFonts w:cs="Calibri"/>
        </w:rPr>
      </w:pPr>
      <w:r w:rsidRPr="00A55926">
        <w:rPr>
          <w:rFonts w:cs="Calibri"/>
        </w:rPr>
        <w:t>Członek Zarządu - Wojciech Konarski</w:t>
      </w:r>
      <w:r w:rsidRPr="00A55926">
        <w:rPr>
          <w:rFonts w:cs="Calibri"/>
        </w:rPr>
        <w:tab/>
      </w:r>
      <w:r w:rsidRPr="00A55926">
        <w:rPr>
          <w:rFonts w:cs="Calibri"/>
        </w:rPr>
        <w:tab/>
      </w:r>
      <w:r w:rsidRPr="00A55926">
        <w:rPr>
          <w:rFonts w:cs="Calibri"/>
        </w:rPr>
        <w:tab/>
      </w:r>
      <w:r w:rsidRPr="00A55926">
        <w:rPr>
          <w:rFonts w:cs="Calibri"/>
        </w:rPr>
        <w:tab/>
      </w:r>
      <w:r w:rsidRPr="00A55926">
        <w:rPr>
          <w:rFonts w:cs="Calibri"/>
        </w:rPr>
        <w:tab/>
      </w:r>
    </w:p>
    <w:p w14:paraId="6D11D048" w14:textId="77777777" w:rsidR="00AA2C07" w:rsidRPr="00147AC4" w:rsidRDefault="00AA2C07" w:rsidP="00AA2C07">
      <w:pPr>
        <w:pStyle w:val="Akapitzlist"/>
        <w:numPr>
          <w:ilvl w:val="0"/>
          <w:numId w:val="15"/>
        </w:numPr>
        <w:spacing w:line="720" w:lineRule="auto"/>
        <w:jc w:val="both"/>
        <w:rPr>
          <w:rFonts w:cs="Calibri"/>
        </w:rPr>
      </w:pPr>
      <w:r w:rsidRPr="00147AC4">
        <w:rPr>
          <w:rFonts w:cs="Calibri"/>
        </w:rPr>
        <w:t>Członek Zarządu</w:t>
      </w:r>
      <w:r>
        <w:rPr>
          <w:rFonts w:cs="Calibri"/>
        </w:rPr>
        <w:t xml:space="preserve"> -</w:t>
      </w:r>
      <w:r w:rsidRPr="00147AC4">
        <w:rPr>
          <w:rFonts w:cs="Calibri"/>
        </w:rPr>
        <w:t xml:space="preserve"> </w:t>
      </w:r>
      <w:r>
        <w:rPr>
          <w:rFonts w:cs="Calibri"/>
        </w:rPr>
        <w:t>Mariusz Gralak</w:t>
      </w:r>
      <w:r w:rsidRPr="00147AC4">
        <w:rPr>
          <w:rFonts w:cs="Calibri"/>
        </w:rPr>
        <w:t xml:space="preserve">                                   </w:t>
      </w:r>
      <w:r w:rsidRPr="00147AC4">
        <w:rPr>
          <w:rFonts w:cs="Calibri"/>
        </w:rPr>
        <w:tab/>
      </w:r>
      <w:r w:rsidRPr="00147AC4">
        <w:rPr>
          <w:rFonts w:cs="Calibri"/>
        </w:rPr>
        <w:tab/>
      </w:r>
      <w:r w:rsidRPr="00147AC4">
        <w:rPr>
          <w:rFonts w:cs="Calibri"/>
        </w:rPr>
        <w:tab/>
      </w:r>
      <w:r w:rsidRPr="00147AC4">
        <w:rPr>
          <w:rFonts w:cs="Calibri"/>
        </w:rPr>
        <w:tab/>
      </w:r>
    </w:p>
    <w:p w14:paraId="5F70393D" w14:textId="77777777" w:rsidR="00AA2C07" w:rsidRPr="00147AC4" w:rsidRDefault="00AA2C07" w:rsidP="00AA2C07">
      <w:pPr>
        <w:pStyle w:val="Akapitzlist"/>
        <w:numPr>
          <w:ilvl w:val="0"/>
          <w:numId w:val="15"/>
        </w:numPr>
        <w:spacing w:line="720" w:lineRule="auto"/>
        <w:jc w:val="both"/>
        <w:rPr>
          <w:rFonts w:cs="Calibri"/>
        </w:rPr>
      </w:pPr>
      <w:r w:rsidRPr="00147AC4">
        <w:rPr>
          <w:rFonts w:cs="Calibri"/>
        </w:rPr>
        <w:t xml:space="preserve">Członek Zarządu </w:t>
      </w:r>
      <w:r>
        <w:rPr>
          <w:rFonts w:cs="Calibri"/>
        </w:rPr>
        <w:t>-</w:t>
      </w:r>
      <w:r w:rsidRPr="00147AC4">
        <w:rPr>
          <w:rFonts w:cs="Calibri"/>
        </w:rPr>
        <w:t xml:space="preserve"> </w:t>
      </w:r>
      <w:r>
        <w:rPr>
          <w:rFonts w:cs="Calibri"/>
        </w:rPr>
        <w:t>Roman Michalski</w:t>
      </w:r>
      <w:r w:rsidRPr="00147AC4">
        <w:rPr>
          <w:rFonts w:cs="Calibri"/>
        </w:rPr>
        <w:tab/>
      </w:r>
      <w:r w:rsidRPr="00147AC4">
        <w:rPr>
          <w:rFonts w:cs="Calibri"/>
        </w:rPr>
        <w:tab/>
      </w:r>
      <w:r w:rsidRPr="00147AC4">
        <w:rPr>
          <w:rFonts w:cs="Calibri"/>
        </w:rPr>
        <w:tab/>
      </w:r>
      <w:r w:rsidRPr="00147AC4">
        <w:rPr>
          <w:rFonts w:cs="Calibri"/>
        </w:rPr>
        <w:tab/>
      </w:r>
      <w:r w:rsidRPr="00147AC4">
        <w:rPr>
          <w:rFonts w:cs="Calibri"/>
        </w:rPr>
        <w:tab/>
      </w:r>
    </w:p>
    <w:p w14:paraId="6F50C654" w14:textId="77777777" w:rsidR="009719F6" w:rsidRPr="00AA2C07" w:rsidRDefault="00AA2C07" w:rsidP="00AA2C07">
      <w:pPr>
        <w:pStyle w:val="Akapitzlist"/>
        <w:numPr>
          <w:ilvl w:val="0"/>
          <w:numId w:val="15"/>
        </w:numPr>
        <w:spacing w:line="720" w:lineRule="auto"/>
        <w:jc w:val="both"/>
        <w:rPr>
          <w:rFonts w:cs="Calibri"/>
        </w:rPr>
      </w:pPr>
      <w:r w:rsidRPr="00147AC4">
        <w:rPr>
          <w:rFonts w:cs="Calibri"/>
        </w:rPr>
        <w:t xml:space="preserve"> Członek Zarządu </w:t>
      </w:r>
      <w:r>
        <w:rPr>
          <w:rFonts w:cs="Calibri"/>
        </w:rPr>
        <w:t>-</w:t>
      </w:r>
      <w:r w:rsidRPr="00147AC4">
        <w:rPr>
          <w:rFonts w:cs="Calibri"/>
        </w:rPr>
        <w:t xml:space="preserve"> Jerzy </w:t>
      </w:r>
      <w:r>
        <w:rPr>
          <w:rFonts w:cs="Calibri"/>
        </w:rPr>
        <w:t>Zgoda</w:t>
      </w:r>
      <w:r w:rsidRPr="00147AC4">
        <w:rPr>
          <w:rFonts w:cs="Calibri"/>
        </w:rPr>
        <w:t xml:space="preserve">                         </w:t>
      </w:r>
      <w:r w:rsidR="009719F6" w:rsidRPr="00AA2C07">
        <w:rPr>
          <w:rFonts w:cs="Calibri"/>
        </w:rPr>
        <w:tab/>
      </w:r>
      <w:r w:rsidR="009719F6" w:rsidRPr="00AA2C07">
        <w:rPr>
          <w:rFonts w:cs="Calibri"/>
        </w:rPr>
        <w:tab/>
      </w:r>
      <w:r w:rsidR="009719F6" w:rsidRPr="00AA2C07">
        <w:rPr>
          <w:rFonts w:cs="Calibri"/>
        </w:rPr>
        <w:tab/>
      </w:r>
    </w:p>
    <w:p w14:paraId="08D5774F" w14:textId="77777777" w:rsidR="009719F6" w:rsidRPr="00103BA1" w:rsidRDefault="009719F6" w:rsidP="00324E84">
      <w:pPr>
        <w:jc w:val="center"/>
        <w:rPr>
          <w:rFonts w:cs="Calibri"/>
        </w:rPr>
      </w:pPr>
    </w:p>
    <w:p w14:paraId="004ECFAB" w14:textId="3F980BAE" w:rsidR="009719F6" w:rsidRPr="00103BA1" w:rsidRDefault="009719F6" w:rsidP="00324E84">
      <w:pPr>
        <w:jc w:val="center"/>
        <w:rPr>
          <w:rFonts w:cs="Calibri"/>
          <w:b/>
        </w:rPr>
      </w:pPr>
      <w:r w:rsidRPr="00103BA1">
        <w:rPr>
          <w:rFonts w:cs="Calibri"/>
        </w:rPr>
        <w:t xml:space="preserve">Gryfino, dnia </w:t>
      </w:r>
      <w:r w:rsidR="00AA2C07">
        <w:rPr>
          <w:rFonts w:cs="Calibri"/>
        </w:rPr>
        <w:t xml:space="preserve"> </w:t>
      </w:r>
      <w:r w:rsidR="00F9565D">
        <w:rPr>
          <w:rFonts w:cs="Calibri"/>
        </w:rPr>
        <w:t>6</w:t>
      </w:r>
      <w:r w:rsidR="00AA2C07">
        <w:rPr>
          <w:rFonts w:cs="Calibri"/>
        </w:rPr>
        <w:t xml:space="preserve"> </w:t>
      </w:r>
      <w:r w:rsidRPr="00103BA1">
        <w:rPr>
          <w:rFonts w:cs="Calibri"/>
        </w:rPr>
        <w:t xml:space="preserve"> </w:t>
      </w:r>
      <w:r w:rsidR="005A5821">
        <w:rPr>
          <w:rFonts w:cs="Calibri"/>
        </w:rPr>
        <w:t>marca</w:t>
      </w:r>
      <w:r w:rsidRPr="00103BA1">
        <w:rPr>
          <w:rFonts w:cs="Calibri"/>
        </w:rPr>
        <w:t xml:space="preserve"> 202</w:t>
      </w:r>
      <w:r w:rsidR="00AA2C07">
        <w:rPr>
          <w:rFonts w:cs="Calibri"/>
        </w:rPr>
        <w:t>5</w:t>
      </w:r>
      <w:r w:rsidRPr="00103BA1">
        <w:rPr>
          <w:rFonts w:cs="Calibri"/>
        </w:rPr>
        <w:t xml:space="preserve"> r.</w:t>
      </w:r>
    </w:p>
    <w:p w14:paraId="6A818EE9" w14:textId="77777777" w:rsidR="009719F6" w:rsidRPr="00103BA1" w:rsidRDefault="009719F6" w:rsidP="00AE3D91">
      <w:pPr>
        <w:pStyle w:val="Default"/>
        <w:pageBreakBefore/>
        <w:jc w:val="both"/>
        <w:rPr>
          <w:color w:val="auto"/>
          <w:sz w:val="22"/>
          <w:szCs w:val="22"/>
        </w:rPr>
      </w:pPr>
      <w:r w:rsidRPr="00103BA1">
        <w:rPr>
          <w:b/>
          <w:bCs/>
          <w:color w:val="auto"/>
          <w:sz w:val="22"/>
          <w:szCs w:val="22"/>
        </w:rPr>
        <w:lastRenderedPageBreak/>
        <w:t xml:space="preserve">SPIS TREŚCI: </w:t>
      </w:r>
    </w:p>
    <w:p w14:paraId="07547EE7"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I </w:t>
      </w:r>
      <w:r w:rsidRPr="00103BA1">
        <w:rPr>
          <w:color w:val="auto"/>
          <w:sz w:val="22"/>
          <w:szCs w:val="22"/>
        </w:rPr>
        <w:t xml:space="preserve">Nazwa oraz adres zamawiającego, numer telefonu, adres poczty elektronicznej oraz strony internetowej. Adres strony internetowej na której udostępnione będą zmiany i wyjaśnienia treści SWZ oraz inne dokumenty zamówienia bezpośrednio związane z postępowaniem o udzielenie zamówienia. ; </w:t>
      </w:r>
    </w:p>
    <w:p w14:paraId="4F952840"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II </w:t>
      </w:r>
      <w:r w:rsidRPr="00103BA1">
        <w:rPr>
          <w:color w:val="auto"/>
          <w:sz w:val="22"/>
          <w:szCs w:val="22"/>
        </w:rPr>
        <w:t xml:space="preserve">Tryb udzielenia zamówienia; </w:t>
      </w:r>
    </w:p>
    <w:p w14:paraId="28361244"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III </w:t>
      </w:r>
      <w:r w:rsidRPr="00103BA1">
        <w:rPr>
          <w:color w:val="auto"/>
          <w:sz w:val="22"/>
          <w:szCs w:val="22"/>
        </w:rPr>
        <w:t xml:space="preserve">Informacja dotycząca możliwości prowadzenia negocjacji; </w:t>
      </w:r>
    </w:p>
    <w:p w14:paraId="3D678D93"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IV </w:t>
      </w:r>
      <w:r w:rsidRPr="00103BA1">
        <w:rPr>
          <w:color w:val="auto"/>
          <w:sz w:val="22"/>
          <w:szCs w:val="22"/>
        </w:rPr>
        <w:t xml:space="preserve">Opis przedmiotu zamówienia; </w:t>
      </w:r>
    </w:p>
    <w:p w14:paraId="48AF1632"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V </w:t>
      </w:r>
      <w:r w:rsidRPr="00103BA1">
        <w:rPr>
          <w:color w:val="auto"/>
          <w:sz w:val="22"/>
          <w:szCs w:val="22"/>
        </w:rPr>
        <w:t xml:space="preserve">Informacja o przewidywanych zamówieniach, o których mowa w art. 214 ust. 1 pkt 7; </w:t>
      </w:r>
    </w:p>
    <w:p w14:paraId="7FF3552D"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VI </w:t>
      </w:r>
      <w:r w:rsidRPr="00103BA1">
        <w:rPr>
          <w:color w:val="auto"/>
          <w:sz w:val="22"/>
          <w:szCs w:val="22"/>
        </w:rPr>
        <w:t xml:space="preserve">Termin wykonania zamówienia; </w:t>
      </w:r>
    </w:p>
    <w:p w14:paraId="35179775"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VII </w:t>
      </w:r>
      <w:r w:rsidRPr="00103BA1">
        <w:rPr>
          <w:color w:val="auto"/>
          <w:sz w:val="22"/>
          <w:szCs w:val="22"/>
        </w:rPr>
        <w:t xml:space="preserve">Projektowane postanowienia umowy w sprawie zamówienia publicznego, które zostaną wprowadzone do treści umowy; </w:t>
      </w:r>
    </w:p>
    <w:p w14:paraId="651A43EF"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VIII </w:t>
      </w:r>
      <w:r w:rsidRPr="00103BA1">
        <w:rPr>
          <w:color w:val="auto"/>
          <w:sz w:val="22"/>
          <w:szCs w:val="22"/>
        </w:rPr>
        <w:t xml:space="preserve">Informacje o środkach komunikacji elektronicznej. Wymagania techniczne i organizacyjne sporządzania, wysyłania i odbierania korespondencji elektronicznej; </w:t>
      </w:r>
    </w:p>
    <w:p w14:paraId="3BAD1F43"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IX </w:t>
      </w:r>
      <w:r w:rsidRPr="00103BA1">
        <w:rPr>
          <w:color w:val="auto"/>
          <w:sz w:val="22"/>
          <w:szCs w:val="22"/>
        </w:rPr>
        <w:t xml:space="preserve">Informacje o sposobie komunikowania się zamawiającego z wykonawcami w inny sposób niż przy użyciu środków komunikacji elektronicznej w przypadku zaistnienia jednej z sytuacji określonych w art. 65 ust. 1, art. 66 i art. 69; </w:t>
      </w:r>
    </w:p>
    <w:p w14:paraId="7B951558"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X </w:t>
      </w:r>
      <w:r w:rsidRPr="00103BA1">
        <w:rPr>
          <w:color w:val="auto"/>
          <w:sz w:val="22"/>
          <w:szCs w:val="22"/>
        </w:rPr>
        <w:t xml:space="preserve">Osoby uprawnione do komunikowania się z wykonawcami; </w:t>
      </w:r>
    </w:p>
    <w:p w14:paraId="2160C02A"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XI </w:t>
      </w:r>
      <w:r w:rsidRPr="00103BA1">
        <w:rPr>
          <w:color w:val="auto"/>
          <w:sz w:val="22"/>
          <w:szCs w:val="22"/>
        </w:rPr>
        <w:t xml:space="preserve">Termin związania ofertą; </w:t>
      </w:r>
    </w:p>
    <w:p w14:paraId="17B8D404"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XII </w:t>
      </w:r>
      <w:r w:rsidRPr="00103BA1">
        <w:rPr>
          <w:color w:val="auto"/>
          <w:sz w:val="22"/>
          <w:szCs w:val="22"/>
        </w:rPr>
        <w:t xml:space="preserve">Opis sposobu przygotowania oferty; </w:t>
      </w:r>
    </w:p>
    <w:p w14:paraId="28AA5F3E"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XIII </w:t>
      </w:r>
      <w:r w:rsidRPr="00103BA1">
        <w:rPr>
          <w:color w:val="auto"/>
          <w:sz w:val="22"/>
          <w:szCs w:val="22"/>
        </w:rPr>
        <w:t xml:space="preserve">Sposób oraz termin składania i otwarcia ofert; </w:t>
      </w:r>
    </w:p>
    <w:p w14:paraId="2B14936F"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XIV </w:t>
      </w:r>
      <w:r w:rsidRPr="00103BA1">
        <w:rPr>
          <w:color w:val="auto"/>
          <w:sz w:val="22"/>
          <w:szCs w:val="22"/>
        </w:rPr>
        <w:t xml:space="preserve">Podstawy wykluczenia; </w:t>
      </w:r>
    </w:p>
    <w:p w14:paraId="4F68CEDB"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XV </w:t>
      </w:r>
      <w:r w:rsidRPr="00103BA1">
        <w:rPr>
          <w:color w:val="auto"/>
          <w:sz w:val="22"/>
          <w:szCs w:val="22"/>
        </w:rPr>
        <w:t xml:space="preserve">Warunki udziału w postępowaniu; </w:t>
      </w:r>
    </w:p>
    <w:p w14:paraId="02D496FB"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XVI </w:t>
      </w:r>
      <w:r w:rsidRPr="00103BA1">
        <w:rPr>
          <w:color w:val="auto"/>
          <w:sz w:val="22"/>
          <w:szCs w:val="22"/>
        </w:rPr>
        <w:t xml:space="preserve">Wykaz oświadczeń i dokumentów składanych wraz z ofertą; </w:t>
      </w:r>
    </w:p>
    <w:p w14:paraId="30B0D27B"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XVII </w:t>
      </w:r>
      <w:r w:rsidRPr="00103BA1">
        <w:rPr>
          <w:color w:val="auto"/>
          <w:sz w:val="22"/>
          <w:szCs w:val="22"/>
        </w:rPr>
        <w:t xml:space="preserve">Wykaz podmiotowych środków dowodowych składanych na wezwanie; </w:t>
      </w:r>
    </w:p>
    <w:p w14:paraId="0A87947A"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XVIII </w:t>
      </w:r>
      <w:r w:rsidRPr="00103BA1">
        <w:rPr>
          <w:color w:val="auto"/>
          <w:sz w:val="22"/>
          <w:szCs w:val="22"/>
        </w:rPr>
        <w:t xml:space="preserve">Wspólne ubieganie się o udzielenie zamówienia; </w:t>
      </w:r>
    </w:p>
    <w:p w14:paraId="0E57C3FF"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XIX </w:t>
      </w:r>
      <w:r w:rsidRPr="00103BA1">
        <w:rPr>
          <w:color w:val="auto"/>
          <w:sz w:val="22"/>
          <w:szCs w:val="22"/>
        </w:rPr>
        <w:t xml:space="preserve">Sposób obliczania ceny; </w:t>
      </w:r>
    </w:p>
    <w:p w14:paraId="5806BF8A"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XX </w:t>
      </w:r>
      <w:r w:rsidRPr="00103BA1">
        <w:rPr>
          <w:color w:val="auto"/>
          <w:sz w:val="22"/>
          <w:szCs w:val="22"/>
        </w:rPr>
        <w:t xml:space="preserve">Kryteria oceny ofert. Ocena ofert; </w:t>
      </w:r>
    </w:p>
    <w:p w14:paraId="15EEE9ED"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XXI </w:t>
      </w:r>
      <w:r w:rsidRPr="00103BA1">
        <w:rPr>
          <w:color w:val="auto"/>
          <w:sz w:val="22"/>
          <w:szCs w:val="22"/>
        </w:rPr>
        <w:t xml:space="preserve">Informacje o formalnościach jakie muszę zostać dopełnione po wyborze oferty w celu zawarcia umowy w sprawie zamówienia publicznego; </w:t>
      </w:r>
    </w:p>
    <w:p w14:paraId="0990E5F1"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XXII </w:t>
      </w:r>
      <w:r w:rsidRPr="00103BA1">
        <w:rPr>
          <w:color w:val="auto"/>
          <w:sz w:val="22"/>
          <w:szCs w:val="22"/>
        </w:rPr>
        <w:t xml:space="preserve">Wymagania dotyczące wadium; </w:t>
      </w:r>
    </w:p>
    <w:p w14:paraId="16D214E9"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XXIII </w:t>
      </w:r>
      <w:r w:rsidRPr="00103BA1">
        <w:rPr>
          <w:color w:val="auto"/>
          <w:sz w:val="22"/>
          <w:szCs w:val="22"/>
        </w:rPr>
        <w:t xml:space="preserve">Zabezpieczenie należytego wykonania umowy; </w:t>
      </w:r>
    </w:p>
    <w:p w14:paraId="1478F7A1" w14:textId="77777777" w:rsidR="009719F6" w:rsidRPr="00103BA1" w:rsidRDefault="009719F6" w:rsidP="00AE3D91">
      <w:pPr>
        <w:pStyle w:val="Default"/>
        <w:jc w:val="both"/>
        <w:rPr>
          <w:color w:val="auto"/>
          <w:sz w:val="22"/>
          <w:szCs w:val="22"/>
        </w:rPr>
      </w:pPr>
      <w:r w:rsidRPr="00103BA1">
        <w:rPr>
          <w:b/>
          <w:bCs/>
          <w:sz w:val="22"/>
          <w:szCs w:val="22"/>
        </w:rPr>
        <w:t>R</w:t>
      </w:r>
      <w:r w:rsidR="003F02B3">
        <w:rPr>
          <w:b/>
          <w:bCs/>
          <w:sz w:val="22"/>
          <w:szCs w:val="22"/>
        </w:rPr>
        <w:t>ozdział</w:t>
      </w:r>
      <w:r w:rsidRPr="00103BA1">
        <w:rPr>
          <w:b/>
          <w:bCs/>
          <w:sz w:val="22"/>
          <w:szCs w:val="22"/>
        </w:rPr>
        <w:t xml:space="preserve"> XX</w:t>
      </w:r>
      <w:r w:rsidR="003F02B3">
        <w:rPr>
          <w:b/>
          <w:bCs/>
          <w:sz w:val="22"/>
          <w:szCs w:val="22"/>
        </w:rPr>
        <w:t>I</w:t>
      </w:r>
      <w:r w:rsidRPr="00103BA1">
        <w:rPr>
          <w:b/>
          <w:bCs/>
          <w:sz w:val="22"/>
          <w:szCs w:val="22"/>
        </w:rPr>
        <w:t>V</w:t>
      </w:r>
      <w:r>
        <w:rPr>
          <w:b/>
          <w:bCs/>
          <w:sz w:val="22"/>
          <w:szCs w:val="22"/>
        </w:rPr>
        <w:t xml:space="preserve"> </w:t>
      </w:r>
      <w:r w:rsidRPr="00103BA1">
        <w:rPr>
          <w:color w:val="auto"/>
          <w:sz w:val="22"/>
          <w:szCs w:val="22"/>
        </w:rPr>
        <w:t xml:space="preserve">Pouczenie o środkach ochrony prawnej; </w:t>
      </w:r>
    </w:p>
    <w:p w14:paraId="7FC08BD0" w14:textId="77777777" w:rsidR="009719F6" w:rsidRDefault="009719F6" w:rsidP="00AE3D91">
      <w:pPr>
        <w:pStyle w:val="Default"/>
        <w:jc w:val="both"/>
        <w:rPr>
          <w:color w:val="auto"/>
          <w:sz w:val="22"/>
          <w:szCs w:val="22"/>
        </w:rPr>
      </w:pPr>
      <w:r w:rsidRPr="00103BA1">
        <w:rPr>
          <w:b/>
          <w:bCs/>
          <w:color w:val="auto"/>
          <w:sz w:val="22"/>
          <w:szCs w:val="22"/>
        </w:rPr>
        <w:t xml:space="preserve">Rozdział XXV </w:t>
      </w:r>
      <w:r w:rsidRPr="00103BA1">
        <w:rPr>
          <w:color w:val="auto"/>
          <w:sz w:val="22"/>
          <w:szCs w:val="22"/>
        </w:rPr>
        <w:t xml:space="preserve">Obowiązek informacyjny wynikający z art. 13 RODO. </w:t>
      </w:r>
    </w:p>
    <w:p w14:paraId="18C0B0D6" w14:textId="77777777" w:rsidR="00E23040" w:rsidRPr="00E23040" w:rsidRDefault="00E23040" w:rsidP="00E23040">
      <w:pPr>
        <w:autoSpaceDE w:val="0"/>
        <w:autoSpaceDN w:val="0"/>
        <w:adjustRightInd w:val="0"/>
        <w:spacing w:after="0" w:line="240" w:lineRule="auto"/>
        <w:jc w:val="both"/>
        <w:rPr>
          <w:rFonts w:cs="Calibri"/>
          <w:b/>
          <w:bCs/>
        </w:rPr>
      </w:pPr>
      <w:r w:rsidRPr="00E23040">
        <w:rPr>
          <w:rFonts w:cs="Calibri"/>
          <w:b/>
          <w:bCs/>
        </w:rPr>
        <w:t xml:space="preserve">Rozdział XXVI </w:t>
      </w:r>
      <w:r w:rsidRPr="00E23040">
        <w:rPr>
          <w:rFonts w:cs="Calibri"/>
        </w:rPr>
        <w:t>Pouczenie o ochronie sygnalistów</w:t>
      </w:r>
    </w:p>
    <w:p w14:paraId="334CC867" w14:textId="77777777" w:rsidR="009719F6" w:rsidRPr="00103BA1" w:rsidRDefault="009719F6" w:rsidP="00AE3D91">
      <w:pPr>
        <w:pStyle w:val="Default"/>
        <w:jc w:val="both"/>
        <w:rPr>
          <w:color w:val="auto"/>
          <w:sz w:val="22"/>
          <w:szCs w:val="22"/>
        </w:rPr>
      </w:pPr>
      <w:r w:rsidRPr="00103BA1">
        <w:rPr>
          <w:b/>
          <w:bCs/>
          <w:color w:val="auto"/>
          <w:sz w:val="22"/>
          <w:szCs w:val="22"/>
        </w:rPr>
        <w:t xml:space="preserve">ZAŁĄCZNIKI: </w:t>
      </w:r>
    </w:p>
    <w:p w14:paraId="23B0D5E9" w14:textId="77777777" w:rsidR="009719F6" w:rsidRPr="00103BA1" w:rsidRDefault="009719F6" w:rsidP="00AE3D91">
      <w:pPr>
        <w:pStyle w:val="Default"/>
        <w:jc w:val="both"/>
        <w:rPr>
          <w:color w:val="auto"/>
          <w:sz w:val="22"/>
          <w:szCs w:val="22"/>
        </w:rPr>
      </w:pPr>
      <w:r w:rsidRPr="00103BA1">
        <w:rPr>
          <w:b/>
          <w:bCs/>
          <w:sz w:val="22"/>
          <w:szCs w:val="22"/>
        </w:rPr>
        <w:t xml:space="preserve">Załącznik nr 1a, 1b, 1c, 1d  </w:t>
      </w:r>
      <w:r w:rsidRPr="00103BA1">
        <w:rPr>
          <w:sz w:val="22"/>
          <w:szCs w:val="22"/>
        </w:rPr>
        <w:t>Formularz</w:t>
      </w:r>
      <w:r w:rsidRPr="00103BA1">
        <w:rPr>
          <w:color w:val="auto"/>
          <w:sz w:val="22"/>
          <w:szCs w:val="22"/>
        </w:rPr>
        <w:t xml:space="preserve"> oferty na każde zadanie oddzielnie; </w:t>
      </w:r>
    </w:p>
    <w:p w14:paraId="520B11DA" w14:textId="77777777" w:rsidR="009719F6" w:rsidRPr="00103BA1" w:rsidRDefault="009719F6" w:rsidP="00AE3D91">
      <w:pPr>
        <w:pStyle w:val="Default"/>
        <w:jc w:val="both"/>
        <w:rPr>
          <w:color w:val="auto"/>
          <w:sz w:val="22"/>
          <w:szCs w:val="22"/>
        </w:rPr>
      </w:pPr>
      <w:r w:rsidRPr="00103BA1">
        <w:rPr>
          <w:b/>
          <w:bCs/>
          <w:color w:val="auto"/>
          <w:sz w:val="22"/>
          <w:szCs w:val="22"/>
        </w:rPr>
        <w:t xml:space="preserve">Załącznik nr 2 </w:t>
      </w:r>
      <w:r w:rsidRPr="00103BA1">
        <w:rPr>
          <w:color w:val="auto"/>
          <w:sz w:val="22"/>
          <w:szCs w:val="22"/>
        </w:rPr>
        <w:t xml:space="preserve">Oświadczenia o braku podstaw do wykluczenia i o spełnieniu warunków udziału w postępowaniu </w:t>
      </w:r>
    </w:p>
    <w:p w14:paraId="0DB8B99B" w14:textId="77777777" w:rsidR="009719F6" w:rsidRPr="00103BA1" w:rsidRDefault="009719F6" w:rsidP="00AE3D91">
      <w:pPr>
        <w:pStyle w:val="Default"/>
        <w:jc w:val="both"/>
        <w:rPr>
          <w:color w:val="auto"/>
          <w:sz w:val="22"/>
          <w:szCs w:val="22"/>
        </w:rPr>
      </w:pPr>
      <w:r w:rsidRPr="00103BA1">
        <w:rPr>
          <w:b/>
          <w:bCs/>
          <w:color w:val="auto"/>
          <w:sz w:val="22"/>
          <w:szCs w:val="22"/>
        </w:rPr>
        <w:t xml:space="preserve">Załącznik nr 3 </w:t>
      </w:r>
      <w:r w:rsidRPr="00103BA1">
        <w:rPr>
          <w:color w:val="auto"/>
          <w:sz w:val="22"/>
          <w:szCs w:val="22"/>
        </w:rPr>
        <w:t xml:space="preserve">Oświadczenie o braku przynależności do tej samej grupy kapitałowej </w:t>
      </w:r>
    </w:p>
    <w:p w14:paraId="02B527E2" w14:textId="77777777" w:rsidR="009719F6" w:rsidRPr="00103BA1" w:rsidRDefault="009719F6" w:rsidP="0076695C">
      <w:pPr>
        <w:pStyle w:val="Default"/>
        <w:jc w:val="both"/>
        <w:rPr>
          <w:color w:val="auto"/>
          <w:sz w:val="22"/>
          <w:szCs w:val="22"/>
        </w:rPr>
      </w:pPr>
      <w:r w:rsidRPr="00103BA1">
        <w:rPr>
          <w:b/>
          <w:bCs/>
          <w:color w:val="auto"/>
          <w:sz w:val="22"/>
          <w:szCs w:val="22"/>
        </w:rPr>
        <w:t xml:space="preserve">Załącznik nr 4 </w:t>
      </w:r>
      <w:r w:rsidRPr="00103BA1">
        <w:rPr>
          <w:color w:val="auto"/>
          <w:sz w:val="22"/>
          <w:szCs w:val="22"/>
        </w:rPr>
        <w:t xml:space="preserve">Wzór zobowiązania </w:t>
      </w:r>
    </w:p>
    <w:p w14:paraId="7AC7C1E5" w14:textId="77777777" w:rsidR="009719F6" w:rsidRPr="00103BA1" w:rsidRDefault="009719F6" w:rsidP="00AE3D91">
      <w:pPr>
        <w:pStyle w:val="Default"/>
        <w:jc w:val="both"/>
        <w:rPr>
          <w:color w:val="auto"/>
          <w:sz w:val="22"/>
          <w:szCs w:val="22"/>
        </w:rPr>
      </w:pPr>
      <w:r w:rsidRPr="00103BA1">
        <w:rPr>
          <w:b/>
          <w:bCs/>
          <w:color w:val="auto"/>
          <w:sz w:val="22"/>
          <w:szCs w:val="22"/>
        </w:rPr>
        <w:t>Załącznik nr 5</w:t>
      </w:r>
      <w:r w:rsidRPr="00103BA1">
        <w:rPr>
          <w:color w:val="auto"/>
          <w:sz w:val="22"/>
          <w:szCs w:val="22"/>
        </w:rPr>
        <w:t xml:space="preserve"> Wykaz sprzętu; </w:t>
      </w:r>
    </w:p>
    <w:p w14:paraId="5C666242" w14:textId="77777777" w:rsidR="009719F6" w:rsidRPr="00103BA1" w:rsidRDefault="009719F6" w:rsidP="00AE3D91">
      <w:pPr>
        <w:pStyle w:val="Default"/>
        <w:jc w:val="both"/>
        <w:rPr>
          <w:color w:val="auto"/>
          <w:sz w:val="22"/>
          <w:szCs w:val="22"/>
        </w:rPr>
      </w:pPr>
      <w:r w:rsidRPr="00103BA1">
        <w:rPr>
          <w:b/>
          <w:bCs/>
          <w:color w:val="auto"/>
          <w:sz w:val="22"/>
          <w:szCs w:val="22"/>
        </w:rPr>
        <w:t>Załącznik nr 6</w:t>
      </w:r>
      <w:r w:rsidRPr="00103BA1">
        <w:rPr>
          <w:color w:val="auto"/>
          <w:sz w:val="22"/>
          <w:szCs w:val="22"/>
        </w:rPr>
        <w:t xml:space="preserve"> Wzór umowy;</w:t>
      </w:r>
    </w:p>
    <w:p w14:paraId="5ED45651" w14:textId="77777777" w:rsidR="009719F6" w:rsidRPr="00103BA1" w:rsidRDefault="009719F6" w:rsidP="00C75B7F">
      <w:pPr>
        <w:pStyle w:val="Default"/>
        <w:jc w:val="both"/>
        <w:rPr>
          <w:color w:val="auto"/>
          <w:sz w:val="22"/>
          <w:szCs w:val="22"/>
        </w:rPr>
      </w:pPr>
      <w:r w:rsidRPr="00103BA1">
        <w:rPr>
          <w:b/>
          <w:bCs/>
          <w:color w:val="auto"/>
          <w:sz w:val="22"/>
          <w:szCs w:val="22"/>
        </w:rPr>
        <w:t xml:space="preserve">Załącznik </w:t>
      </w:r>
      <w:r w:rsidRPr="00103BA1">
        <w:rPr>
          <w:b/>
          <w:bCs/>
          <w:sz w:val="22"/>
          <w:szCs w:val="22"/>
        </w:rPr>
        <w:t xml:space="preserve">nr 7a, 7b, 7c, 7d </w:t>
      </w:r>
      <w:r w:rsidRPr="00103BA1">
        <w:rPr>
          <w:sz w:val="22"/>
          <w:szCs w:val="22"/>
        </w:rPr>
        <w:t>Opis</w:t>
      </w:r>
      <w:r w:rsidRPr="00103BA1">
        <w:rPr>
          <w:color w:val="auto"/>
          <w:sz w:val="22"/>
          <w:szCs w:val="22"/>
        </w:rPr>
        <w:t xml:space="preserve"> przedmiotu zamówienia (OPZ);</w:t>
      </w:r>
    </w:p>
    <w:p w14:paraId="13004130" w14:textId="77777777" w:rsidR="009719F6" w:rsidRPr="00103BA1" w:rsidRDefault="009719F6" w:rsidP="00AE3D91">
      <w:pPr>
        <w:pStyle w:val="Default"/>
        <w:jc w:val="both"/>
        <w:rPr>
          <w:color w:val="auto"/>
          <w:sz w:val="22"/>
          <w:szCs w:val="22"/>
        </w:rPr>
      </w:pPr>
      <w:r w:rsidRPr="00103BA1">
        <w:rPr>
          <w:b/>
          <w:bCs/>
          <w:color w:val="auto"/>
          <w:sz w:val="22"/>
          <w:szCs w:val="22"/>
        </w:rPr>
        <w:t>Załącznik nr 8</w:t>
      </w:r>
      <w:r w:rsidRPr="00103BA1">
        <w:rPr>
          <w:color w:val="auto"/>
          <w:sz w:val="22"/>
          <w:szCs w:val="22"/>
        </w:rPr>
        <w:t xml:space="preserve"> Specyfikacje Techniczne Wykonania i Odbioru Robót.;</w:t>
      </w:r>
    </w:p>
    <w:p w14:paraId="0BD18729" w14:textId="77777777" w:rsidR="009719F6" w:rsidRPr="00103BA1" w:rsidRDefault="009719F6" w:rsidP="00AE3D91">
      <w:pPr>
        <w:pStyle w:val="Default"/>
        <w:pageBreakBefore/>
        <w:jc w:val="both"/>
        <w:rPr>
          <w:color w:val="auto"/>
          <w:sz w:val="22"/>
          <w:szCs w:val="22"/>
        </w:rPr>
      </w:pPr>
      <w:r w:rsidRPr="00103BA1">
        <w:rPr>
          <w:b/>
          <w:bCs/>
          <w:color w:val="auto"/>
          <w:sz w:val="22"/>
          <w:szCs w:val="22"/>
        </w:rPr>
        <w:lastRenderedPageBreak/>
        <w:t xml:space="preserve">ROZDZIAŁ I </w:t>
      </w:r>
    </w:p>
    <w:p w14:paraId="003AF6A2" w14:textId="77777777" w:rsidR="009719F6" w:rsidRPr="00103BA1" w:rsidRDefault="009719F6" w:rsidP="00AE3D91">
      <w:pPr>
        <w:pStyle w:val="Default"/>
        <w:jc w:val="both"/>
        <w:rPr>
          <w:color w:val="auto"/>
          <w:sz w:val="22"/>
          <w:szCs w:val="22"/>
        </w:rPr>
      </w:pPr>
      <w:r w:rsidRPr="00103BA1">
        <w:rPr>
          <w:b/>
          <w:bCs/>
          <w:color w:val="auto"/>
          <w:sz w:val="22"/>
          <w:szCs w:val="22"/>
        </w:rPr>
        <w:t xml:space="preserve">Nazwa oraz adres zamawiającego, numer telefonu, adres poczty elektronicznej oraz strony internetowej. Adres strony internetowej na której udostępniane będą zmiany i wyjaśnienia treści SWZ oraz inne dokumenty zamówienia bezpośrednio związane z postępowaniem o udzielenie zamówienia. </w:t>
      </w:r>
    </w:p>
    <w:p w14:paraId="711443F2" w14:textId="77777777" w:rsidR="009719F6" w:rsidRPr="00103BA1" w:rsidRDefault="009719F6" w:rsidP="00AE3D91">
      <w:pPr>
        <w:pStyle w:val="Default"/>
        <w:jc w:val="both"/>
        <w:rPr>
          <w:color w:val="auto"/>
          <w:sz w:val="22"/>
          <w:szCs w:val="22"/>
        </w:rPr>
      </w:pPr>
    </w:p>
    <w:p w14:paraId="317F835E" w14:textId="77777777" w:rsidR="009719F6" w:rsidRPr="00103BA1" w:rsidRDefault="009719F6" w:rsidP="00AE3D91">
      <w:pPr>
        <w:pStyle w:val="Default"/>
        <w:jc w:val="both"/>
        <w:rPr>
          <w:color w:val="auto"/>
          <w:sz w:val="22"/>
          <w:szCs w:val="22"/>
        </w:rPr>
      </w:pPr>
      <w:r w:rsidRPr="00103BA1">
        <w:rPr>
          <w:color w:val="auto"/>
          <w:sz w:val="22"/>
          <w:szCs w:val="22"/>
        </w:rPr>
        <w:t xml:space="preserve">Zamawiający: </w:t>
      </w:r>
    </w:p>
    <w:p w14:paraId="03DF76F5" w14:textId="77777777" w:rsidR="009719F6" w:rsidRPr="00103BA1" w:rsidRDefault="009719F6" w:rsidP="00AE3D91">
      <w:pPr>
        <w:pStyle w:val="Default"/>
        <w:jc w:val="both"/>
        <w:rPr>
          <w:b/>
          <w:color w:val="auto"/>
          <w:sz w:val="22"/>
          <w:szCs w:val="22"/>
        </w:rPr>
      </w:pPr>
      <w:r w:rsidRPr="00103BA1">
        <w:rPr>
          <w:b/>
          <w:color w:val="auto"/>
          <w:sz w:val="22"/>
          <w:szCs w:val="22"/>
        </w:rPr>
        <w:t>Powiat Gryfiński</w:t>
      </w:r>
    </w:p>
    <w:p w14:paraId="2EE34542" w14:textId="77777777" w:rsidR="009719F6" w:rsidRPr="00103BA1" w:rsidRDefault="009719F6" w:rsidP="00AE3D91">
      <w:pPr>
        <w:pStyle w:val="Default"/>
        <w:jc w:val="both"/>
        <w:rPr>
          <w:b/>
          <w:color w:val="auto"/>
          <w:sz w:val="22"/>
          <w:szCs w:val="22"/>
        </w:rPr>
      </w:pPr>
      <w:r w:rsidRPr="00103BA1">
        <w:rPr>
          <w:b/>
          <w:color w:val="auto"/>
          <w:sz w:val="22"/>
          <w:szCs w:val="22"/>
        </w:rPr>
        <w:t>ul. Sprzymierzonych 4, 74-100 Gryfino</w:t>
      </w:r>
    </w:p>
    <w:p w14:paraId="5FE4CDEA" w14:textId="77777777" w:rsidR="009719F6" w:rsidRPr="00103BA1" w:rsidRDefault="009719F6" w:rsidP="00AE3D91">
      <w:pPr>
        <w:pStyle w:val="Default"/>
        <w:jc w:val="both"/>
        <w:rPr>
          <w:color w:val="auto"/>
          <w:sz w:val="22"/>
          <w:szCs w:val="22"/>
        </w:rPr>
      </w:pPr>
      <w:r w:rsidRPr="00103BA1">
        <w:rPr>
          <w:color w:val="auto"/>
          <w:sz w:val="22"/>
          <w:szCs w:val="22"/>
        </w:rPr>
        <w:t xml:space="preserve">www.gryfino.powiat.pl </w:t>
      </w:r>
    </w:p>
    <w:p w14:paraId="67BC7B26" w14:textId="77777777" w:rsidR="009719F6" w:rsidRPr="00103BA1" w:rsidRDefault="009719F6" w:rsidP="00AE3D91">
      <w:pPr>
        <w:pStyle w:val="Default"/>
        <w:jc w:val="both"/>
        <w:rPr>
          <w:color w:val="auto"/>
          <w:sz w:val="22"/>
          <w:szCs w:val="22"/>
        </w:rPr>
      </w:pPr>
      <w:r w:rsidRPr="00103BA1">
        <w:rPr>
          <w:color w:val="auto"/>
          <w:sz w:val="22"/>
          <w:szCs w:val="22"/>
        </w:rPr>
        <w:t xml:space="preserve">NIP: </w:t>
      </w:r>
      <w:r w:rsidRPr="00103BA1">
        <w:rPr>
          <w:color w:val="333333"/>
          <w:sz w:val="22"/>
          <w:szCs w:val="22"/>
          <w:shd w:val="clear" w:color="auto" w:fill="FFFFFF"/>
        </w:rPr>
        <w:t>858-15-63-280</w:t>
      </w:r>
      <w:r w:rsidRPr="00103BA1">
        <w:rPr>
          <w:color w:val="auto"/>
          <w:sz w:val="22"/>
          <w:szCs w:val="22"/>
        </w:rPr>
        <w:t xml:space="preserve">, </w:t>
      </w:r>
    </w:p>
    <w:p w14:paraId="44CD4549" w14:textId="77777777" w:rsidR="009719F6" w:rsidRPr="00103BA1" w:rsidRDefault="009719F6" w:rsidP="00AE3D91">
      <w:pPr>
        <w:pStyle w:val="Default"/>
        <w:jc w:val="both"/>
        <w:rPr>
          <w:color w:val="auto"/>
          <w:sz w:val="22"/>
          <w:szCs w:val="22"/>
        </w:rPr>
      </w:pPr>
      <w:r w:rsidRPr="00103BA1">
        <w:rPr>
          <w:color w:val="auto"/>
          <w:sz w:val="22"/>
          <w:szCs w:val="22"/>
        </w:rPr>
        <w:t xml:space="preserve">REGON: </w:t>
      </w:r>
      <w:r w:rsidRPr="00103BA1">
        <w:rPr>
          <w:color w:val="333333"/>
          <w:sz w:val="22"/>
          <w:szCs w:val="22"/>
          <w:shd w:val="clear" w:color="auto" w:fill="FFFFFF"/>
        </w:rPr>
        <w:t>811683965</w:t>
      </w:r>
    </w:p>
    <w:p w14:paraId="11E7CB41" w14:textId="77777777" w:rsidR="009719F6" w:rsidRPr="00103BA1" w:rsidRDefault="009719F6" w:rsidP="00AE3D91">
      <w:pPr>
        <w:pStyle w:val="Default"/>
        <w:jc w:val="both"/>
        <w:rPr>
          <w:color w:val="auto"/>
          <w:sz w:val="22"/>
          <w:szCs w:val="22"/>
        </w:rPr>
      </w:pPr>
      <w:r w:rsidRPr="00103BA1">
        <w:rPr>
          <w:color w:val="auto"/>
          <w:sz w:val="22"/>
          <w:szCs w:val="22"/>
        </w:rPr>
        <w:t>Tel. 914045000</w:t>
      </w:r>
    </w:p>
    <w:p w14:paraId="046D25E7" w14:textId="77777777" w:rsidR="009719F6" w:rsidRPr="00103BA1" w:rsidRDefault="009719F6" w:rsidP="00904E9B">
      <w:pPr>
        <w:spacing w:after="0" w:line="240" w:lineRule="auto"/>
        <w:jc w:val="both"/>
        <w:rPr>
          <w:rFonts w:cs="Calibri"/>
        </w:rPr>
      </w:pPr>
      <w:r w:rsidRPr="00103BA1">
        <w:rPr>
          <w:rFonts w:cs="Calibri"/>
        </w:rPr>
        <w:t>Godziny urzędowania : poniedziałek – piątek 7.30-15.30</w:t>
      </w:r>
    </w:p>
    <w:p w14:paraId="6A53C59D" w14:textId="77777777" w:rsidR="009719F6" w:rsidRPr="00103BA1" w:rsidRDefault="009719F6" w:rsidP="00AE3D91">
      <w:pPr>
        <w:pStyle w:val="Default"/>
        <w:jc w:val="both"/>
        <w:rPr>
          <w:color w:val="auto"/>
          <w:sz w:val="22"/>
          <w:szCs w:val="22"/>
        </w:rPr>
      </w:pPr>
      <w:r w:rsidRPr="00103BA1">
        <w:rPr>
          <w:color w:val="auto"/>
          <w:sz w:val="22"/>
          <w:szCs w:val="22"/>
        </w:rPr>
        <w:t xml:space="preserve">Adres poczty elektronicznej: e-mail: </w:t>
      </w:r>
      <w:r w:rsidRPr="00103BA1">
        <w:rPr>
          <w:b/>
          <w:bCs/>
          <w:color w:val="auto"/>
          <w:sz w:val="22"/>
          <w:szCs w:val="22"/>
        </w:rPr>
        <w:t>przetargi@gryfino.powiat.pl</w:t>
      </w:r>
    </w:p>
    <w:p w14:paraId="2AD108CE" w14:textId="77777777" w:rsidR="009719F6" w:rsidRPr="00103BA1" w:rsidRDefault="009719F6" w:rsidP="00AE3D91">
      <w:pPr>
        <w:pStyle w:val="Default"/>
        <w:jc w:val="both"/>
        <w:rPr>
          <w:color w:val="auto"/>
          <w:sz w:val="22"/>
          <w:szCs w:val="22"/>
        </w:rPr>
      </w:pPr>
      <w:r w:rsidRPr="00103BA1">
        <w:rPr>
          <w:color w:val="auto"/>
          <w:sz w:val="22"/>
          <w:szCs w:val="22"/>
        </w:rPr>
        <w:t xml:space="preserve">Adres strony internetowej prowadzonego postępowania: </w:t>
      </w:r>
      <w:r w:rsidRPr="00103BA1">
        <w:rPr>
          <w:b/>
          <w:color w:val="auto"/>
          <w:sz w:val="22"/>
          <w:szCs w:val="22"/>
        </w:rPr>
        <w:t>bip.gryfino.powiat.pl</w:t>
      </w:r>
    </w:p>
    <w:p w14:paraId="304B8879" w14:textId="77777777" w:rsidR="009719F6" w:rsidRPr="00103BA1" w:rsidRDefault="009719F6" w:rsidP="00AE3D91">
      <w:pPr>
        <w:pStyle w:val="Default"/>
        <w:jc w:val="both"/>
        <w:rPr>
          <w:b/>
          <w:bCs/>
          <w:color w:val="auto"/>
          <w:sz w:val="22"/>
          <w:szCs w:val="22"/>
        </w:rPr>
      </w:pPr>
      <w:r w:rsidRPr="00103BA1">
        <w:rPr>
          <w:color w:val="auto"/>
          <w:sz w:val="22"/>
          <w:szCs w:val="22"/>
        </w:rPr>
        <w:t xml:space="preserve">Adres strony internetowej na której udostępniane będą zmiany i wyjaśnienia treści SWZ oraz inne dokumenty zamówienia bezpośrednio związane z postępowaniem o udzielenie zamówienia: </w:t>
      </w:r>
      <w:r w:rsidRPr="00103BA1">
        <w:rPr>
          <w:b/>
          <w:bCs/>
          <w:color w:val="auto"/>
          <w:sz w:val="22"/>
          <w:szCs w:val="22"/>
        </w:rPr>
        <w:t>www.platformazakupowa.pl/pn/gryfino_powiat</w:t>
      </w:r>
    </w:p>
    <w:p w14:paraId="5CBF684A" w14:textId="77777777" w:rsidR="009719F6" w:rsidRPr="00103BA1" w:rsidRDefault="009719F6" w:rsidP="00AE3D91">
      <w:pPr>
        <w:pStyle w:val="Default"/>
        <w:jc w:val="both"/>
        <w:rPr>
          <w:b/>
          <w:bCs/>
          <w:color w:val="auto"/>
          <w:sz w:val="22"/>
          <w:szCs w:val="22"/>
        </w:rPr>
      </w:pPr>
    </w:p>
    <w:p w14:paraId="3610D306"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II Tryb udzielenia zamówienia </w:t>
      </w:r>
    </w:p>
    <w:p w14:paraId="3E7C557C" w14:textId="77777777" w:rsidR="009719F6" w:rsidRPr="00103BA1" w:rsidRDefault="009719F6" w:rsidP="008F4B4D">
      <w:pPr>
        <w:spacing w:after="0" w:line="240" w:lineRule="auto"/>
        <w:jc w:val="both"/>
        <w:rPr>
          <w:rFonts w:cs="Calibri"/>
        </w:rPr>
      </w:pPr>
      <w:r w:rsidRPr="00103BA1">
        <w:rPr>
          <w:rFonts w:cs="Calibri"/>
        </w:rPr>
        <w:t xml:space="preserve">1. Niniejsze postępowanie prowadzone jest w trybie podstawowym bez negocjacji o jakim stanowi art. 275 pkt 1 ustawy Prawo zamówień publicznych zwanej dalej „ustawą” oraz niniejszej Specyfikacji Warunków Zamówienia, zwaną dalej „SWZ”. </w:t>
      </w:r>
    </w:p>
    <w:p w14:paraId="42E85AC0" w14:textId="77777777" w:rsidR="009719F6" w:rsidRPr="00103BA1" w:rsidRDefault="009719F6" w:rsidP="008F4B4D">
      <w:pPr>
        <w:spacing w:after="0" w:line="240" w:lineRule="auto"/>
        <w:jc w:val="both"/>
        <w:rPr>
          <w:rFonts w:cs="Calibri"/>
        </w:rPr>
      </w:pPr>
      <w:r w:rsidRPr="00103BA1">
        <w:rPr>
          <w:rFonts w:cs="Calibri"/>
        </w:rPr>
        <w:t xml:space="preserve">2. Zamawiający nie przewiduje wyboru najkorzystniejszej oferty z możliwością prowadzenia negocjacji. </w:t>
      </w:r>
    </w:p>
    <w:p w14:paraId="66EE5662" w14:textId="77777777" w:rsidR="009719F6" w:rsidRPr="00103BA1" w:rsidRDefault="009719F6" w:rsidP="008F4B4D">
      <w:pPr>
        <w:spacing w:after="0" w:line="240" w:lineRule="auto"/>
        <w:jc w:val="both"/>
        <w:rPr>
          <w:rFonts w:cs="Calibri"/>
        </w:rPr>
      </w:pPr>
      <w:r w:rsidRPr="00103BA1">
        <w:rPr>
          <w:rFonts w:cs="Calibri"/>
        </w:rPr>
        <w:t xml:space="preserve">3. Szacunkowa wartość przedmiotowego zamówienia nie przekracza progów unijnych o jakich mowa w art. 3 ustawy.  </w:t>
      </w:r>
    </w:p>
    <w:p w14:paraId="6074D740" w14:textId="77777777" w:rsidR="009719F6" w:rsidRPr="00103BA1" w:rsidRDefault="009719F6" w:rsidP="008F4B4D">
      <w:pPr>
        <w:spacing w:after="0" w:line="240" w:lineRule="auto"/>
        <w:jc w:val="both"/>
        <w:rPr>
          <w:rFonts w:cs="Calibri"/>
        </w:rPr>
      </w:pPr>
      <w:r w:rsidRPr="00103BA1">
        <w:rPr>
          <w:rFonts w:cs="Calibri"/>
        </w:rPr>
        <w:t xml:space="preserve">4. Przedkładając swoją ofertę Wykonawca akceptuje w całości i bez zastrzeżeń warunki stawiane przez Zamawiającego włącznie ze wszystkimi załącznikami, którym podporządkowane jest niniejsze zamówienie. </w:t>
      </w:r>
    </w:p>
    <w:p w14:paraId="7D72906E" w14:textId="77777777" w:rsidR="009719F6" w:rsidRPr="00103BA1" w:rsidRDefault="009719F6" w:rsidP="008F4B4D">
      <w:pPr>
        <w:spacing w:after="0" w:line="240" w:lineRule="auto"/>
        <w:jc w:val="both"/>
        <w:rPr>
          <w:rFonts w:cs="Calibri"/>
        </w:rPr>
      </w:pPr>
      <w:r w:rsidRPr="00103BA1">
        <w:rPr>
          <w:rFonts w:cs="Calibri"/>
        </w:rPr>
        <w:t xml:space="preserve">5. Wykonawcy są zobowiązani dokładnie zapoznać się i zastosować do wszystkich instrukcji, formularzy, warunków i wymagań zawartych w niniejszej SWZ. </w:t>
      </w:r>
    </w:p>
    <w:p w14:paraId="2F1BD887" w14:textId="77777777" w:rsidR="009719F6" w:rsidRPr="00103BA1" w:rsidRDefault="009719F6" w:rsidP="008F4B4D">
      <w:pPr>
        <w:spacing w:after="0" w:line="240" w:lineRule="auto"/>
        <w:jc w:val="both"/>
        <w:rPr>
          <w:rFonts w:cs="Calibri"/>
        </w:rPr>
      </w:pPr>
      <w:r w:rsidRPr="00103BA1">
        <w:rPr>
          <w:rFonts w:cs="Calibri"/>
        </w:rPr>
        <w:t>6. Wykonawca ponosi wszelkie koszty związane z przygotowaniem i przedłożeniem swojej oferty.</w:t>
      </w:r>
    </w:p>
    <w:p w14:paraId="5A4E8397" w14:textId="77777777" w:rsidR="009719F6" w:rsidRPr="00103BA1" w:rsidRDefault="009719F6" w:rsidP="008F4B4D">
      <w:pPr>
        <w:spacing w:after="0" w:line="240" w:lineRule="auto"/>
        <w:jc w:val="both"/>
        <w:rPr>
          <w:rFonts w:cs="Calibri"/>
        </w:rPr>
      </w:pPr>
      <w:r w:rsidRPr="00103BA1">
        <w:rPr>
          <w:rFonts w:cs="Calibri"/>
        </w:rPr>
        <w:t>7. Zgodnie z art. 310 pkt 1 ustawy Zamawiający</w:t>
      </w:r>
      <w:r w:rsidRPr="00103BA1">
        <w:rPr>
          <w:rFonts w:cs="Calibri"/>
          <w:u w:val="single"/>
        </w:rPr>
        <w:t xml:space="preserve"> nie przewiduje</w:t>
      </w:r>
      <w:r w:rsidRPr="00103BA1">
        <w:rPr>
          <w:rFonts w:cs="Calibri"/>
        </w:rPr>
        <w:t xml:space="preserve"> możliwoś</w:t>
      </w:r>
      <w:r w:rsidR="00AA2C07">
        <w:rPr>
          <w:rFonts w:cs="Calibri"/>
        </w:rPr>
        <w:t>ci</w:t>
      </w:r>
      <w:r w:rsidRPr="00103BA1">
        <w:rPr>
          <w:rFonts w:cs="Calibri"/>
        </w:rPr>
        <w:t xml:space="preserve"> unieważnienia przedmiotowego postępowania, jeżeli środki, które Zamawiający zamierzał przeznaczyć na sfinansowanie całości lub części zamówienia, nie zostały mu przyznane.</w:t>
      </w:r>
    </w:p>
    <w:p w14:paraId="111B1BD0" w14:textId="77777777" w:rsidR="009719F6" w:rsidRPr="00103BA1" w:rsidRDefault="009719F6" w:rsidP="00AE3D91">
      <w:pPr>
        <w:pStyle w:val="Default"/>
        <w:jc w:val="both"/>
        <w:rPr>
          <w:color w:val="auto"/>
          <w:sz w:val="22"/>
          <w:szCs w:val="22"/>
        </w:rPr>
      </w:pPr>
    </w:p>
    <w:p w14:paraId="5806B9E0"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III Informacja dotycząca możliwości prowadzenia negocjacji. </w:t>
      </w:r>
    </w:p>
    <w:p w14:paraId="1515B2E0" w14:textId="77777777" w:rsidR="009719F6" w:rsidRPr="00103BA1" w:rsidRDefault="009719F6" w:rsidP="00AE3D91">
      <w:pPr>
        <w:pStyle w:val="Default"/>
        <w:jc w:val="both"/>
        <w:rPr>
          <w:color w:val="auto"/>
          <w:sz w:val="22"/>
          <w:szCs w:val="22"/>
        </w:rPr>
      </w:pPr>
      <w:r w:rsidRPr="00103BA1">
        <w:rPr>
          <w:color w:val="auto"/>
          <w:sz w:val="22"/>
          <w:szCs w:val="22"/>
        </w:rPr>
        <w:t xml:space="preserve">Zamawiający przewiduje wybór najkorzystniejszej oferty bez przeprowadzenia negocjacji. </w:t>
      </w:r>
    </w:p>
    <w:p w14:paraId="7C7BEF72" w14:textId="77777777" w:rsidR="009719F6" w:rsidRPr="00103BA1" w:rsidRDefault="009719F6" w:rsidP="00AE3D91">
      <w:pPr>
        <w:pStyle w:val="Default"/>
        <w:jc w:val="both"/>
        <w:rPr>
          <w:b/>
          <w:bCs/>
          <w:color w:val="auto"/>
          <w:sz w:val="22"/>
          <w:szCs w:val="22"/>
        </w:rPr>
      </w:pPr>
    </w:p>
    <w:p w14:paraId="399DF1D5" w14:textId="77777777" w:rsidR="009719F6" w:rsidRPr="00103BA1" w:rsidRDefault="009719F6" w:rsidP="00AE3D91">
      <w:pPr>
        <w:pStyle w:val="Default"/>
        <w:jc w:val="both"/>
        <w:rPr>
          <w:color w:val="auto"/>
          <w:sz w:val="22"/>
          <w:szCs w:val="22"/>
        </w:rPr>
      </w:pPr>
      <w:r w:rsidRPr="00103BA1">
        <w:rPr>
          <w:b/>
          <w:bCs/>
          <w:color w:val="auto"/>
          <w:sz w:val="22"/>
          <w:szCs w:val="22"/>
        </w:rPr>
        <w:t xml:space="preserve">ROZDZIAŁ IV Opis przedmiotu zamówienia </w:t>
      </w:r>
    </w:p>
    <w:p w14:paraId="7B53574F" w14:textId="77777777" w:rsidR="009719F6" w:rsidRPr="00103BA1" w:rsidRDefault="009719F6" w:rsidP="00BB6B69">
      <w:pPr>
        <w:spacing w:after="0" w:line="240" w:lineRule="auto"/>
        <w:rPr>
          <w:rFonts w:cs="Calibri"/>
        </w:rPr>
      </w:pPr>
      <w:r w:rsidRPr="00103BA1">
        <w:rPr>
          <w:rFonts w:cs="Calibri"/>
        </w:rPr>
        <w:t>1. 1.</w:t>
      </w:r>
      <w:r w:rsidRPr="00103BA1">
        <w:rPr>
          <w:rFonts w:cs="Calibri"/>
        </w:rPr>
        <w:tab/>
        <w:t>Przedmiotem zamówienia jest wykonanie robót związanych z koszeniem traw w pasie drogowym na sieci dróg powiatowych na terenie powiatu gryfińskiego w latach 202</w:t>
      </w:r>
      <w:r w:rsidR="00AA2C07">
        <w:rPr>
          <w:rFonts w:cs="Calibri"/>
        </w:rPr>
        <w:t>5</w:t>
      </w:r>
      <w:r w:rsidRPr="00103BA1">
        <w:rPr>
          <w:rFonts w:cs="Calibri"/>
        </w:rPr>
        <w:t>-202</w:t>
      </w:r>
      <w:r w:rsidR="00AA2C07">
        <w:rPr>
          <w:rFonts w:cs="Calibri"/>
        </w:rPr>
        <w:t>6</w:t>
      </w:r>
      <w:r w:rsidRPr="00103BA1">
        <w:rPr>
          <w:rFonts w:cs="Calibri"/>
        </w:rPr>
        <w:t xml:space="preserve"> z podziałem na 4 zadania</w:t>
      </w:r>
    </w:p>
    <w:p w14:paraId="47497739" w14:textId="77777777" w:rsidR="009719F6" w:rsidRPr="00103BA1" w:rsidRDefault="009719F6" w:rsidP="00A7601B">
      <w:pPr>
        <w:pStyle w:val="Bezodstpw"/>
        <w:rPr>
          <w:rFonts w:cs="Calibri"/>
          <w:b/>
        </w:rPr>
      </w:pPr>
      <w:r w:rsidRPr="00103BA1">
        <w:rPr>
          <w:rFonts w:cs="Calibri"/>
          <w:b/>
          <w:bCs/>
          <w:lang w:eastAsia="zh-CN"/>
        </w:rPr>
        <w:t xml:space="preserve">a) </w:t>
      </w:r>
      <w:r w:rsidRPr="00103BA1">
        <w:rPr>
          <w:rFonts w:cs="Calibri"/>
          <w:b/>
        </w:rPr>
        <w:t>zadanie I – wg załącznika nr 1a i 7a,</w:t>
      </w:r>
    </w:p>
    <w:p w14:paraId="686F938E" w14:textId="77777777" w:rsidR="009719F6" w:rsidRPr="00103BA1" w:rsidRDefault="009719F6" w:rsidP="00A7601B">
      <w:pPr>
        <w:pStyle w:val="Bezodstpw"/>
        <w:rPr>
          <w:rFonts w:cs="Calibri"/>
          <w:b/>
        </w:rPr>
      </w:pPr>
      <w:r w:rsidRPr="00103BA1">
        <w:rPr>
          <w:rFonts w:cs="Calibri"/>
          <w:b/>
        </w:rPr>
        <w:t>b) zadanie II – wg załącznika nr 1b i 7b.</w:t>
      </w:r>
    </w:p>
    <w:p w14:paraId="1B7CA43A" w14:textId="77777777" w:rsidR="009719F6" w:rsidRPr="00103BA1" w:rsidRDefault="009719F6" w:rsidP="00A7601B">
      <w:pPr>
        <w:pStyle w:val="Bezodstpw"/>
        <w:rPr>
          <w:rFonts w:cs="Calibri"/>
          <w:b/>
        </w:rPr>
      </w:pPr>
      <w:r w:rsidRPr="00103BA1">
        <w:rPr>
          <w:rFonts w:cs="Calibri"/>
          <w:b/>
        </w:rPr>
        <w:t>c) zadanie III – wg załącznika nr 1c i 7c</w:t>
      </w:r>
    </w:p>
    <w:p w14:paraId="17B4FF4B" w14:textId="77777777" w:rsidR="009719F6" w:rsidRPr="00103BA1" w:rsidRDefault="009719F6" w:rsidP="004A1293">
      <w:pPr>
        <w:pStyle w:val="Bezodstpw"/>
        <w:rPr>
          <w:rFonts w:cs="Calibri"/>
          <w:b/>
        </w:rPr>
      </w:pPr>
      <w:r w:rsidRPr="00103BA1">
        <w:rPr>
          <w:rFonts w:cs="Calibri"/>
          <w:b/>
        </w:rPr>
        <w:t>d) zadanie I V– wg załącznika nr 1d i 7d,</w:t>
      </w:r>
    </w:p>
    <w:p w14:paraId="15B298E5" w14:textId="77777777" w:rsidR="009719F6" w:rsidRPr="00103BA1" w:rsidRDefault="009719F6" w:rsidP="00A85F25">
      <w:pPr>
        <w:spacing w:after="0" w:line="240" w:lineRule="auto"/>
        <w:jc w:val="both"/>
        <w:rPr>
          <w:rFonts w:cs="Calibri"/>
          <w:szCs w:val="24"/>
        </w:rPr>
      </w:pPr>
      <w:r w:rsidRPr="00103BA1">
        <w:rPr>
          <w:rFonts w:cs="Calibri"/>
        </w:rPr>
        <w:t>2. Wspólny Słownik Zamówień CPV:</w:t>
      </w:r>
      <w:r w:rsidRPr="00103BA1">
        <w:rPr>
          <w:rFonts w:cs="Calibri"/>
          <w:sz w:val="20"/>
        </w:rPr>
        <w:t xml:space="preserve"> </w:t>
      </w:r>
      <w:r w:rsidRPr="00103BA1">
        <w:rPr>
          <w:rFonts w:cs="Calibri"/>
        </w:rPr>
        <w:t>77312000-0 – Usługi usuwania chwastów</w:t>
      </w:r>
    </w:p>
    <w:p w14:paraId="7FA048F4" w14:textId="77777777" w:rsidR="009719F6" w:rsidRPr="00103BA1" w:rsidRDefault="009719F6" w:rsidP="00147AC4">
      <w:pPr>
        <w:spacing w:after="0" w:line="240" w:lineRule="auto"/>
        <w:jc w:val="both"/>
        <w:rPr>
          <w:rFonts w:cs="Calibri"/>
        </w:rPr>
      </w:pPr>
      <w:r w:rsidRPr="00103BA1">
        <w:rPr>
          <w:rFonts w:cs="Calibri"/>
        </w:rPr>
        <w:t>3.  Zamawiający dopuszcza składanie ofert częściowych, odrębnie na każde zadanie.</w:t>
      </w:r>
    </w:p>
    <w:p w14:paraId="431BA895" w14:textId="77777777" w:rsidR="009719F6" w:rsidRPr="00103BA1" w:rsidRDefault="009719F6" w:rsidP="00A85F25">
      <w:pPr>
        <w:spacing w:after="0" w:line="240" w:lineRule="auto"/>
        <w:jc w:val="both"/>
        <w:rPr>
          <w:rFonts w:cs="Calibri"/>
        </w:rPr>
      </w:pPr>
      <w:r w:rsidRPr="00103BA1">
        <w:rPr>
          <w:rFonts w:cs="Calibri"/>
        </w:rPr>
        <w:t>4. Zamawiający nie dopuszcza składania ofert wariantowych oraz w postaci katalogów elektronicznych .</w:t>
      </w:r>
    </w:p>
    <w:p w14:paraId="171F445B" w14:textId="6E5258FF" w:rsidR="009719F6" w:rsidRPr="00103BA1" w:rsidRDefault="009719F6" w:rsidP="00A85F25">
      <w:pPr>
        <w:spacing w:after="0" w:line="240" w:lineRule="auto"/>
        <w:jc w:val="both"/>
        <w:rPr>
          <w:rFonts w:cs="Calibri"/>
          <w:color w:val="000000"/>
        </w:rPr>
      </w:pPr>
      <w:r w:rsidRPr="00103BA1">
        <w:rPr>
          <w:rFonts w:cs="Calibri"/>
        </w:rPr>
        <w:t xml:space="preserve">5. </w:t>
      </w:r>
      <w:r w:rsidRPr="00DD51D1">
        <w:rPr>
          <w:rFonts w:cs="Calibri"/>
        </w:rPr>
        <w:t xml:space="preserve">Zamawiający dopuszcza składanie ofert </w:t>
      </w:r>
      <w:r w:rsidRPr="00DD51D1">
        <w:rPr>
          <w:rFonts w:cs="Calibri"/>
          <w:b/>
          <w:bCs/>
        </w:rPr>
        <w:t>przez jednego oferenta maksymalnie na dwa zadania,</w:t>
      </w:r>
      <w:r w:rsidRPr="00DD51D1">
        <w:rPr>
          <w:rFonts w:cs="Calibri"/>
        </w:rPr>
        <w:t xml:space="preserve"> zgodnie z formularzami </w:t>
      </w:r>
      <w:r w:rsidRPr="00DD51D1">
        <w:rPr>
          <w:rFonts w:cs="Calibri"/>
          <w:color w:val="000000"/>
        </w:rPr>
        <w:t>ofert 1a, 1b, 1c, 1d.</w:t>
      </w:r>
      <w:r w:rsidR="00FB3FC1">
        <w:rPr>
          <w:rFonts w:cs="Calibri"/>
          <w:color w:val="000000"/>
        </w:rPr>
        <w:t xml:space="preserve"> </w:t>
      </w:r>
      <w:r w:rsidR="00FB3FC1" w:rsidRPr="00CB7A65">
        <w:rPr>
          <w:rFonts w:cs="Calibri"/>
          <w:color w:val="000000"/>
        </w:rPr>
        <w:t xml:space="preserve">W przypadku złożenia oferty w odniesieniu do większej liczby części niż przewidziany przez zamawiającego limit, wszystkie oferty częściowe podlegają odrzuceniu ze względu na niezgodność treści oferty z warunkami zamówienia (art. 226 ust. 1 pkt 5 </w:t>
      </w:r>
      <w:proofErr w:type="spellStart"/>
      <w:r w:rsidR="00FB3FC1" w:rsidRPr="00CB7A65">
        <w:rPr>
          <w:rFonts w:cs="Calibri"/>
          <w:color w:val="000000"/>
        </w:rPr>
        <w:t>Pzp</w:t>
      </w:r>
      <w:proofErr w:type="spellEnd"/>
      <w:r w:rsidR="00FB3FC1" w:rsidRPr="00CB7A65">
        <w:rPr>
          <w:rFonts w:cs="Calibri"/>
          <w:color w:val="000000"/>
        </w:rPr>
        <w:t>).</w:t>
      </w:r>
    </w:p>
    <w:p w14:paraId="258E23F0" w14:textId="4704F0B2" w:rsidR="009719F6" w:rsidRDefault="009719F6" w:rsidP="00A85F25">
      <w:pPr>
        <w:spacing w:after="0" w:line="240" w:lineRule="auto"/>
        <w:jc w:val="both"/>
        <w:rPr>
          <w:rFonts w:cs="Calibri"/>
          <w:color w:val="000000"/>
        </w:rPr>
      </w:pPr>
      <w:r w:rsidRPr="00103BA1">
        <w:rPr>
          <w:rFonts w:cs="Calibri"/>
          <w:color w:val="000000"/>
        </w:rPr>
        <w:lastRenderedPageBreak/>
        <w:t>6. Szczegółowy opis oraz sposób realizacji zamówienia zawiera Opis Przedmiotu Zamówienia (OPZ) oraz Szczeg</w:t>
      </w:r>
      <w:r w:rsidRPr="00103BA1">
        <w:rPr>
          <w:rFonts w:cs="Calibri"/>
        </w:rPr>
        <w:t>ółowe Specyfikacj</w:t>
      </w:r>
      <w:r w:rsidR="003872FD">
        <w:rPr>
          <w:rFonts w:cs="Calibri"/>
        </w:rPr>
        <w:t>e</w:t>
      </w:r>
      <w:r w:rsidRPr="00103BA1">
        <w:rPr>
          <w:rFonts w:cs="Calibri"/>
        </w:rPr>
        <w:t xml:space="preserve"> Techniczne, s</w:t>
      </w:r>
      <w:r w:rsidRPr="00103BA1">
        <w:rPr>
          <w:rFonts w:cs="Calibri"/>
          <w:color w:val="000000"/>
        </w:rPr>
        <w:t>tanowiące Załączniki nr 7a, 7b, 7c, 7d i 8 do SWZ.</w:t>
      </w:r>
    </w:p>
    <w:p w14:paraId="59056F99" w14:textId="77777777" w:rsidR="000A2D4D" w:rsidRDefault="005A5821" w:rsidP="00A85F25">
      <w:pPr>
        <w:spacing w:after="0" w:line="240" w:lineRule="auto"/>
        <w:jc w:val="both"/>
        <w:rPr>
          <w:rFonts w:cs="Calibri"/>
        </w:rPr>
      </w:pPr>
      <w:r w:rsidRPr="00933924">
        <w:rPr>
          <w:rFonts w:cs="Calibri"/>
        </w:rPr>
        <w:t xml:space="preserve">7.Zamawiający określa </w:t>
      </w:r>
      <w:r w:rsidRPr="00932E39">
        <w:rPr>
          <w:rFonts w:cs="Calibri"/>
          <w:b/>
        </w:rPr>
        <w:t>minimalny zakres zamówienia wynoszący 50 % wynagrodzenia brutto</w:t>
      </w:r>
      <w:r w:rsidRPr="00933924">
        <w:rPr>
          <w:rFonts w:cs="Calibri"/>
        </w:rPr>
        <w:t>, o którym mowa w Załącznikach nr 1a</w:t>
      </w:r>
      <w:r>
        <w:rPr>
          <w:rFonts w:cs="Calibri"/>
        </w:rPr>
        <w:t>,</w:t>
      </w:r>
      <w:r w:rsidRPr="00933924">
        <w:rPr>
          <w:rFonts w:cs="Calibri"/>
        </w:rPr>
        <w:t xml:space="preserve"> 1b</w:t>
      </w:r>
      <w:r>
        <w:rPr>
          <w:rFonts w:cs="Calibri"/>
        </w:rPr>
        <w:t>, 1c i 1d</w:t>
      </w:r>
      <w:r w:rsidRPr="00933924">
        <w:rPr>
          <w:rFonts w:cs="Calibri"/>
        </w:rPr>
        <w:t xml:space="preserve"> do SWZ.</w:t>
      </w:r>
    </w:p>
    <w:p w14:paraId="40973060" w14:textId="77777777" w:rsidR="005A5821" w:rsidRPr="00932E39" w:rsidRDefault="000A2D4D" w:rsidP="000A2D4D">
      <w:pPr>
        <w:pStyle w:val="Tekstpodstawowy"/>
        <w:suppressAutoHyphens/>
        <w:spacing w:after="0" w:line="240" w:lineRule="auto"/>
        <w:jc w:val="both"/>
        <w:rPr>
          <w:rFonts w:cs="Calibri"/>
        </w:rPr>
      </w:pPr>
      <w:r w:rsidRPr="00932E39">
        <w:rPr>
          <w:rFonts w:cs="Calibri"/>
        </w:rPr>
        <w:t>8.Wykonawca oświadcza, że podane przez Zamawiającego ilości robót są szacunkowe i nie będzie rościł żądań finansowych w przypadku nie wykorzystania ich w całości.</w:t>
      </w:r>
    </w:p>
    <w:p w14:paraId="0327AD05" w14:textId="77777777" w:rsidR="009719F6" w:rsidRPr="00103BA1" w:rsidRDefault="000A2D4D" w:rsidP="00A85F25">
      <w:pPr>
        <w:spacing w:after="0" w:line="240" w:lineRule="auto"/>
        <w:jc w:val="both"/>
        <w:rPr>
          <w:rFonts w:cs="Calibri"/>
        </w:rPr>
      </w:pPr>
      <w:r>
        <w:rPr>
          <w:rFonts w:cs="Calibri"/>
        </w:rPr>
        <w:t>9</w:t>
      </w:r>
      <w:r w:rsidR="009719F6" w:rsidRPr="00103BA1">
        <w:rPr>
          <w:rFonts w:cs="Calibri"/>
        </w:rPr>
        <w:t>. Zamawiający nie przewiduje aukcji elektronicznej.</w:t>
      </w:r>
    </w:p>
    <w:p w14:paraId="242539A3" w14:textId="77777777" w:rsidR="009719F6" w:rsidRPr="00103BA1" w:rsidRDefault="000A2D4D" w:rsidP="0044715A">
      <w:pPr>
        <w:spacing w:after="0" w:line="240" w:lineRule="auto"/>
        <w:jc w:val="both"/>
        <w:rPr>
          <w:rFonts w:cs="Calibri"/>
        </w:rPr>
      </w:pPr>
      <w:r>
        <w:rPr>
          <w:rFonts w:cs="Calibri"/>
        </w:rPr>
        <w:t>10</w:t>
      </w:r>
      <w:r w:rsidR="009719F6" w:rsidRPr="00103BA1">
        <w:rPr>
          <w:rFonts w:cs="Calibri"/>
        </w:rPr>
        <w:t>.  Zamawiający nie prowadzi postępowania w celu zawarcia umowy ramowej.</w:t>
      </w:r>
    </w:p>
    <w:p w14:paraId="4320EB1F" w14:textId="77777777" w:rsidR="009719F6" w:rsidRPr="00103BA1" w:rsidRDefault="005A5821" w:rsidP="0044715A">
      <w:pPr>
        <w:spacing w:after="0" w:line="240" w:lineRule="auto"/>
        <w:jc w:val="both"/>
        <w:rPr>
          <w:rFonts w:cs="Calibri"/>
        </w:rPr>
      </w:pPr>
      <w:r>
        <w:rPr>
          <w:rFonts w:cs="Calibri"/>
        </w:rPr>
        <w:t>1</w:t>
      </w:r>
      <w:r w:rsidR="000A2D4D">
        <w:rPr>
          <w:rFonts w:cs="Calibri"/>
        </w:rPr>
        <w:t>1</w:t>
      </w:r>
      <w:r w:rsidR="009719F6" w:rsidRPr="00103BA1">
        <w:rPr>
          <w:rFonts w:cs="Calibri"/>
        </w:rPr>
        <w:t xml:space="preserve">. Zamawiający nie zastrzega możliwości ubiegania się o udzielenie zamówienia wyłącznie przez wykonawców, o których mowa w art. 94 </w:t>
      </w:r>
      <w:proofErr w:type="spellStart"/>
      <w:r w:rsidR="009719F6" w:rsidRPr="00103BA1">
        <w:rPr>
          <w:rFonts w:cs="Calibri"/>
        </w:rPr>
        <w:t>p.z.p</w:t>
      </w:r>
      <w:proofErr w:type="spellEnd"/>
      <w:r w:rsidR="009719F6" w:rsidRPr="00103BA1">
        <w:rPr>
          <w:rFonts w:cs="Calibri"/>
        </w:rPr>
        <w:t xml:space="preserve">. </w:t>
      </w:r>
    </w:p>
    <w:p w14:paraId="60E8EAFD" w14:textId="77777777" w:rsidR="009719F6" w:rsidRPr="00593514" w:rsidRDefault="009719F6" w:rsidP="00BB5199">
      <w:pPr>
        <w:pStyle w:val="Akapitzlist"/>
        <w:widowControl w:val="0"/>
        <w:overflowPunct w:val="0"/>
        <w:autoSpaceDE w:val="0"/>
        <w:autoSpaceDN w:val="0"/>
        <w:adjustRightInd w:val="0"/>
        <w:spacing w:after="120" w:line="240" w:lineRule="auto"/>
        <w:ind w:left="0"/>
        <w:contextualSpacing w:val="0"/>
        <w:jc w:val="both"/>
        <w:textAlignment w:val="baseline"/>
        <w:rPr>
          <w:rFonts w:cs="Calibri"/>
          <w:b/>
          <w:color w:val="FF0000"/>
        </w:rPr>
      </w:pPr>
      <w:r w:rsidRPr="00103BA1">
        <w:rPr>
          <w:rFonts w:cs="Calibri"/>
        </w:rPr>
        <w:t>1</w:t>
      </w:r>
      <w:r w:rsidR="000A2D4D">
        <w:rPr>
          <w:rFonts w:cs="Calibri"/>
        </w:rPr>
        <w:t>2</w:t>
      </w:r>
      <w:r w:rsidRPr="00103BA1">
        <w:rPr>
          <w:rFonts w:cs="Calibri"/>
        </w:rPr>
        <w:t>. Wymagania związane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z dnia 26 czerwca 1974 r. - Kodeks pracy (Dz. U. z 2022 r. poz. 1510) obejmują następuj</w:t>
      </w:r>
      <w:r w:rsidRPr="00593514">
        <w:rPr>
          <w:rFonts w:cs="Calibri"/>
        </w:rPr>
        <w:t>ące rodzaje czynności</w:t>
      </w:r>
      <w:r w:rsidRPr="00593514">
        <w:t xml:space="preserve"> wykonujący pracę kierowcy ciągnika</w:t>
      </w:r>
      <w:r w:rsidRPr="00593514">
        <w:rPr>
          <w:rStyle w:val="markedcontent"/>
          <w:rFonts w:cs="Calibri"/>
        </w:rPr>
        <w:t>.</w:t>
      </w:r>
    </w:p>
    <w:p w14:paraId="628BC6DF" w14:textId="77777777" w:rsidR="009719F6" w:rsidRPr="00103BA1" w:rsidRDefault="009719F6" w:rsidP="0044715A">
      <w:pPr>
        <w:spacing w:after="0" w:line="240" w:lineRule="auto"/>
        <w:jc w:val="both"/>
        <w:rPr>
          <w:rFonts w:cs="Calibri"/>
        </w:rPr>
      </w:pPr>
      <w:r w:rsidRPr="00103BA1">
        <w:rPr>
          <w:rFonts w:cs="Calibri"/>
        </w:rPr>
        <w:t>1</w:t>
      </w:r>
      <w:r w:rsidR="000A2D4D">
        <w:rPr>
          <w:rFonts w:cs="Calibri"/>
        </w:rPr>
        <w:t>3</w:t>
      </w:r>
      <w:r w:rsidRPr="00103BA1">
        <w:rPr>
          <w:rFonts w:cs="Calibri"/>
        </w:rPr>
        <w:t xml:space="preserve">. Szczegółowe wymagania dotyczące realizacji oraz egzekwowania wymogu zatrudnienia na podstawie stosunku pracy zostały określone we wzorze umowy stanowiącym Załącznik nr 6 do SWZ. </w:t>
      </w:r>
    </w:p>
    <w:p w14:paraId="2759467C" w14:textId="77777777" w:rsidR="009719F6" w:rsidRPr="00103BA1" w:rsidRDefault="009719F6" w:rsidP="0044715A">
      <w:pPr>
        <w:spacing w:after="0" w:line="240" w:lineRule="auto"/>
        <w:jc w:val="both"/>
        <w:rPr>
          <w:rFonts w:cs="Calibri"/>
        </w:rPr>
      </w:pPr>
      <w:r w:rsidRPr="00103BA1">
        <w:rPr>
          <w:rFonts w:cs="Calibri"/>
        </w:rPr>
        <w:t>1</w:t>
      </w:r>
      <w:r w:rsidR="000A2D4D">
        <w:rPr>
          <w:rFonts w:cs="Calibri"/>
        </w:rPr>
        <w:t>4</w:t>
      </w:r>
      <w:r w:rsidRPr="00103BA1">
        <w:rPr>
          <w:rFonts w:cs="Calibri"/>
        </w:rPr>
        <w:t xml:space="preserve">. Zamawiający nie określa dodatkowych wymagań związanych z zatrudnianiem osób, o których mowa w art. 96 ust. 2 pkt 2 </w:t>
      </w:r>
      <w:proofErr w:type="spellStart"/>
      <w:r w:rsidRPr="00103BA1">
        <w:rPr>
          <w:rFonts w:cs="Calibri"/>
        </w:rPr>
        <w:t>p.z.p</w:t>
      </w:r>
      <w:proofErr w:type="spellEnd"/>
      <w:r w:rsidRPr="00103BA1">
        <w:rPr>
          <w:rFonts w:cs="Calibri"/>
        </w:rPr>
        <w:t xml:space="preserve">. </w:t>
      </w:r>
    </w:p>
    <w:p w14:paraId="26F1C4FC" w14:textId="77777777" w:rsidR="009719F6" w:rsidRPr="00103BA1" w:rsidRDefault="009719F6" w:rsidP="00222C7D">
      <w:pPr>
        <w:spacing w:after="0" w:line="240" w:lineRule="auto"/>
        <w:jc w:val="both"/>
        <w:rPr>
          <w:rFonts w:cs="Calibri"/>
          <w:iCs/>
        </w:rPr>
      </w:pPr>
      <w:r w:rsidRPr="00103BA1">
        <w:rPr>
          <w:rFonts w:cs="Calibri"/>
        </w:rPr>
        <w:t>1</w:t>
      </w:r>
      <w:r w:rsidR="000A2D4D">
        <w:rPr>
          <w:rFonts w:cs="Calibri"/>
        </w:rPr>
        <w:t>5</w:t>
      </w:r>
      <w:r w:rsidRPr="00103BA1">
        <w:rPr>
          <w:rFonts w:cs="Calibri"/>
          <w:iCs/>
        </w:rPr>
        <w:t xml:space="preserve">. Zamawiający nie przewiduje obowiązku osobistego wykonania przez wykonawcę kluczowych zadań zgodnie z art. 60 Ustawy i art. 121 Ustawy. </w:t>
      </w:r>
    </w:p>
    <w:p w14:paraId="241ECB65" w14:textId="77777777" w:rsidR="009719F6" w:rsidRPr="00103BA1" w:rsidRDefault="009719F6" w:rsidP="009918F3">
      <w:pPr>
        <w:pStyle w:val="Default"/>
        <w:jc w:val="both"/>
        <w:rPr>
          <w:color w:val="auto"/>
          <w:sz w:val="22"/>
          <w:szCs w:val="22"/>
        </w:rPr>
      </w:pPr>
      <w:r w:rsidRPr="00103BA1">
        <w:rPr>
          <w:color w:val="auto"/>
          <w:sz w:val="22"/>
          <w:szCs w:val="22"/>
        </w:rPr>
        <w:t>1</w:t>
      </w:r>
      <w:r w:rsidR="000A2D4D">
        <w:rPr>
          <w:color w:val="auto"/>
          <w:sz w:val="22"/>
          <w:szCs w:val="22"/>
        </w:rPr>
        <w:t>6</w:t>
      </w:r>
      <w:r w:rsidRPr="00103BA1">
        <w:rPr>
          <w:color w:val="auto"/>
          <w:sz w:val="22"/>
          <w:szCs w:val="22"/>
        </w:rPr>
        <w:t xml:space="preserve">.  Zamawiający wymaga, aby w przypadku powierzenia części zamówienia podwykonawcom, wykonawca wskazał w ofercie części zamówienia, których wykonanie zamierza powierzyć podwykonawcom oraz podał nazwy ewentualnych podwykonawców, jeżeli są znani. </w:t>
      </w:r>
    </w:p>
    <w:p w14:paraId="4C6D9EFB" w14:textId="77777777" w:rsidR="009719F6" w:rsidRPr="00103BA1" w:rsidRDefault="009719F6" w:rsidP="009918F3">
      <w:pPr>
        <w:pStyle w:val="Default"/>
        <w:jc w:val="both"/>
        <w:rPr>
          <w:color w:val="auto"/>
          <w:sz w:val="22"/>
          <w:szCs w:val="22"/>
        </w:rPr>
      </w:pPr>
      <w:r w:rsidRPr="00103BA1">
        <w:rPr>
          <w:color w:val="auto"/>
          <w:sz w:val="22"/>
          <w:szCs w:val="22"/>
        </w:rPr>
        <w:t>1</w:t>
      </w:r>
      <w:r w:rsidR="000A2D4D">
        <w:rPr>
          <w:color w:val="auto"/>
          <w:sz w:val="22"/>
          <w:szCs w:val="22"/>
        </w:rPr>
        <w:t>7</w:t>
      </w:r>
      <w:r w:rsidRPr="00103BA1">
        <w:rPr>
          <w:color w:val="auto"/>
          <w:sz w:val="22"/>
          <w:szCs w:val="22"/>
        </w:rPr>
        <w:t xml:space="preserve">. Zamawiający nie wymaga przeprowadzenia przez wykonawcę wizji lokalnej lub sprawdzenia przez niego dokumentów niezbędnych do realizacji zamówienia, o których mowa w art. 131 ust. 2 Ustawy. </w:t>
      </w:r>
    </w:p>
    <w:p w14:paraId="2478F35A" w14:textId="77777777" w:rsidR="009719F6" w:rsidRPr="00103BA1" w:rsidRDefault="009719F6" w:rsidP="009918F3">
      <w:pPr>
        <w:pStyle w:val="Default"/>
        <w:jc w:val="both"/>
        <w:rPr>
          <w:color w:val="auto"/>
          <w:sz w:val="22"/>
          <w:szCs w:val="22"/>
        </w:rPr>
      </w:pPr>
      <w:r w:rsidRPr="00103BA1">
        <w:rPr>
          <w:color w:val="auto"/>
          <w:sz w:val="22"/>
          <w:szCs w:val="22"/>
        </w:rPr>
        <w:t>1</w:t>
      </w:r>
      <w:r w:rsidR="000A2D4D">
        <w:rPr>
          <w:color w:val="auto"/>
          <w:sz w:val="22"/>
          <w:szCs w:val="22"/>
        </w:rPr>
        <w:t>8</w:t>
      </w:r>
      <w:r w:rsidRPr="00103BA1">
        <w:rPr>
          <w:color w:val="auto"/>
          <w:sz w:val="22"/>
          <w:szCs w:val="22"/>
        </w:rPr>
        <w:t xml:space="preserve">. Rozliczenia między zamawiającym a wykonawcą prowadzone będą wyłącznie w polskiej walucie. </w:t>
      </w:r>
    </w:p>
    <w:p w14:paraId="1758C801" w14:textId="77777777" w:rsidR="009719F6" w:rsidRPr="00103BA1" w:rsidRDefault="009719F6" w:rsidP="00D03F82">
      <w:pPr>
        <w:pStyle w:val="Default"/>
        <w:jc w:val="both"/>
        <w:rPr>
          <w:color w:val="auto"/>
          <w:sz w:val="22"/>
          <w:szCs w:val="22"/>
        </w:rPr>
      </w:pPr>
      <w:r w:rsidRPr="00103BA1">
        <w:rPr>
          <w:color w:val="auto"/>
          <w:sz w:val="22"/>
          <w:szCs w:val="22"/>
        </w:rPr>
        <w:t>1</w:t>
      </w:r>
      <w:r w:rsidR="005A5821">
        <w:rPr>
          <w:color w:val="auto"/>
          <w:sz w:val="22"/>
          <w:szCs w:val="22"/>
        </w:rPr>
        <w:t>9</w:t>
      </w:r>
      <w:r w:rsidRPr="00103BA1">
        <w:rPr>
          <w:color w:val="auto"/>
          <w:sz w:val="22"/>
          <w:szCs w:val="22"/>
        </w:rPr>
        <w:t xml:space="preserve">. Powołanie się w dokumentacji projektowej na określonych producentów, wykonawców i dostawców ma charakter przykładowy i dotyczy wyłącznie parametrów technicznych i charakterystyki urządzeń i materiałów przyjętych w projekcie (wynikających z rozwiązań projektowych) i nie jest zobowiązaniem do wyboru tych producentów jako dostawców i wykonawców. Dopuszcza się w tym zakresie rozwiązania równoważne, tj. posiadające parametry techniczne nie gorsze niż wymagane w dokumentacji projektowej. W przypadku zaoferowania rozwiązań równoważnych na wykonawcy spoczywa obowiązek wykazania równoważności oferowanych rozwiązań. </w:t>
      </w:r>
    </w:p>
    <w:p w14:paraId="43FD9924" w14:textId="77777777" w:rsidR="009719F6" w:rsidRPr="00103BA1" w:rsidRDefault="005A5821" w:rsidP="00D03F82">
      <w:pPr>
        <w:pStyle w:val="Default"/>
        <w:jc w:val="both"/>
        <w:rPr>
          <w:color w:val="auto"/>
          <w:sz w:val="22"/>
          <w:szCs w:val="22"/>
        </w:rPr>
      </w:pPr>
      <w:r>
        <w:rPr>
          <w:color w:val="auto"/>
          <w:sz w:val="22"/>
          <w:szCs w:val="22"/>
        </w:rPr>
        <w:t>20</w:t>
      </w:r>
      <w:r w:rsidR="009719F6" w:rsidRPr="00103BA1">
        <w:rPr>
          <w:color w:val="auto"/>
          <w:sz w:val="22"/>
          <w:szCs w:val="22"/>
        </w:rPr>
        <w:t xml:space="preserve">. W przypadku wystąpienia w dokumentacji postępowania odniesień do norm, europejskich ocen technicznych, aprobat, specyfikacji technicznych i systemów referencji technicznych, o których mowa w art. 101 ust. 1 pkt 2 oraz ust. 3 Ustawy, dopuszcza się rozwiązania równoważne pod warunkiem, że wykonawca udowodni w ofercie, w szczególności za pomocą przedmiotowych środków dowodowych, o których mowa w art. 104-107 Ustawy, że proponowane rozwiązania w równoważnym stopniu spełniają wymagania określone w opisie przedmiotu zamówienia. </w:t>
      </w:r>
    </w:p>
    <w:p w14:paraId="72E8DE8E" w14:textId="77777777" w:rsidR="009719F6" w:rsidRPr="00103BA1" w:rsidRDefault="009719F6" w:rsidP="00D03F82">
      <w:pPr>
        <w:pStyle w:val="Default"/>
        <w:jc w:val="both"/>
        <w:rPr>
          <w:color w:val="auto"/>
          <w:sz w:val="22"/>
          <w:szCs w:val="22"/>
        </w:rPr>
      </w:pPr>
      <w:r w:rsidRPr="00103BA1">
        <w:rPr>
          <w:color w:val="auto"/>
          <w:sz w:val="22"/>
          <w:szCs w:val="22"/>
        </w:rPr>
        <w:t>2</w:t>
      </w:r>
      <w:r w:rsidR="005A5821">
        <w:rPr>
          <w:color w:val="auto"/>
          <w:sz w:val="22"/>
          <w:szCs w:val="22"/>
        </w:rPr>
        <w:t>1</w:t>
      </w:r>
      <w:r w:rsidRPr="00103BA1">
        <w:rPr>
          <w:color w:val="auto"/>
          <w:sz w:val="22"/>
          <w:szCs w:val="22"/>
        </w:rPr>
        <w:t xml:space="preserve">. Ilekroć w opisie przedmiotu zamówienia występują odniesienia do norm, europejskich ocen technicznych, aprobat, specyfikacji technicznych i systemów referencji technicznych dodaje się po ich brzmieniu zwrot „lub równoważne”. </w:t>
      </w:r>
    </w:p>
    <w:p w14:paraId="6AAEDDAD" w14:textId="77777777" w:rsidR="009719F6" w:rsidRPr="00103BA1" w:rsidRDefault="009719F6" w:rsidP="00D03F82">
      <w:pPr>
        <w:pStyle w:val="Default"/>
        <w:jc w:val="both"/>
        <w:rPr>
          <w:color w:val="auto"/>
          <w:sz w:val="22"/>
          <w:szCs w:val="22"/>
        </w:rPr>
      </w:pPr>
      <w:r w:rsidRPr="00103BA1">
        <w:rPr>
          <w:color w:val="auto"/>
          <w:sz w:val="22"/>
          <w:szCs w:val="22"/>
        </w:rPr>
        <w:t>2</w:t>
      </w:r>
      <w:r w:rsidR="005A5821">
        <w:rPr>
          <w:color w:val="auto"/>
          <w:sz w:val="22"/>
          <w:szCs w:val="22"/>
        </w:rPr>
        <w:t>2</w:t>
      </w:r>
      <w:r w:rsidRPr="00103BA1">
        <w:rPr>
          <w:color w:val="auto"/>
          <w:sz w:val="22"/>
          <w:szCs w:val="22"/>
        </w:rPr>
        <w:t xml:space="preserve">. Wykonawca, który powołuje się na rozwiązania równoważne, jest zobowiązany wykazać, że oferowane przez niego rozwiązanie spełnia wymagania określone przez zamawiającego. W takim przypadku, wykonawca załącza do oferty wykaz rozwiązań równoważnych wraz z jego opisem lub normami. </w:t>
      </w:r>
    </w:p>
    <w:p w14:paraId="517B2BDC" w14:textId="5ED9AF90" w:rsidR="009719F6" w:rsidRPr="00103BA1" w:rsidRDefault="009719F6" w:rsidP="00AE3D91">
      <w:pPr>
        <w:pStyle w:val="Default"/>
        <w:jc w:val="both"/>
        <w:rPr>
          <w:b/>
          <w:bCs/>
          <w:color w:val="auto"/>
          <w:sz w:val="22"/>
          <w:szCs w:val="22"/>
          <w:u w:val="single"/>
        </w:rPr>
      </w:pPr>
    </w:p>
    <w:p w14:paraId="7D4E73FB" w14:textId="77777777" w:rsidR="009719F6" w:rsidRPr="00103BA1" w:rsidRDefault="009719F6" w:rsidP="002270CC">
      <w:pPr>
        <w:pStyle w:val="Default"/>
        <w:jc w:val="both"/>
        <w:rPr>
          <w:color w:val="auto"/>
          <w:sz w:val="22"/>
          <w:szCs w:val="22"/>
        </w:rPr>
      </w:pPr>
      <w:r w:rsidRPr="00103BA1">
        <w:rPr>
          <w:b/>
          <w:bCs/>
          <w:color w:val="auto"/>
          <w:sz w:val="22"/>
          <w:szCs w:val="22"/>
        </w:rPr>
        <w:t xml:space="preserve">ROZDZIAŁ V Informacja o przewidywanych zamówieniach, o których mowa w art. 214 ust. 1 pkt 7. </w:t>
      </w:r>
    </w:p>
    <w:p w14:paraId="45C454F3" w14:textId="77777777" w:rsidR="009719F6" w:rsidRPr="00103BA1" w:rsidRDefault="009719F6" w:rsidP="006B40AB">
      <w:pPr>
        <w:pStyle w:val="Default"/>
        <w:jc w:val="both"/>
        <w:rPr>
          <w:color w:val="auto"/>
          <w:sz w:val="22"/>
          <w:szCs w:val="22"/>
        </w:rPr>
      </w:pPr>
      <w:r w:rsidRPr="00103BA1">
        <w:rPr>
          <w:color w:val="auto"/>
          <w:sz w:val="22"/>
          <w:szCs w:val="22"/>
        </w:rPr>
        <w:t xml:space="preserve">1. Zamawiający </w:t>
      </w:r>
      <w:r w:rsidRPr="00103BA1">
        <w:rPr>
          <w:color w:val="auto"/>
          <w:sz w:val="22"/>
          <w:szCs w:val="22"/>
          <w:u w:val="single"/>
        </w:rPr>
        <w:t>nie  przewiduje</w:t>
      </w:r>
      <w:r w:rsidRPr="00103BA1">
        <w:rPr>
          <w:color w:val="auto"/>
          <w:sz w:val="22"/>
          <w:szCs w:val="22"/>
        </w:rPr>
        <w:t xml:space="preserve"> możliwości udzielenia zamówień o których mowa w art. 214 ust. 1 pkt. 7 Ustawy. </w:t>
      </w:r>
    </w:p>
    <w:p w14:paraId="17FBD65B" w14:textId="77777777" w:rsidR="009719F6" w:rsidRPr="00103BA1" w:rsidRDefault="009719F6" w:rsidP="006B40AB">
      <w:pPr>
        <w:pStyle w:val="Default"/>
        <w:jc w:val="both"/>
        <w:rPr>
          <w:color w:val="auto"/>
          <w:sz w:val="22"/>
          <w:szCs w:val="22"/>
        </w:rPr>
      </w:pPr>
    </w:p>
    <w:p w14:paraId="335B2000" w14:textId="77777777" w:rsidR="009719F6" w:rsidRPr="00103BA1" w:rsidRDefault="009719F6" w:rsidP="006B40AB">
      <w:pPr>
        <w:pStyle w:val="Default"/>
        <w:jc w:val="both"/>
        <w:rPr>
          <w:color w:val="auto"/>
          <w:sz w:val="22"/>
          <w:szCs w:val="22"/>
        </w:rPr>
      </w:pPr>
      <w:r w:rsidRPr="00103BA1">
        <w:rPr>
          <w:b/>
          <w:bCs/>
          <w:color w:val="auto"/>
          <w:sz w:val="22"/>
          <w:szCs w:val="22"/>
        </w:rPr>
        <w:lastRenderedPageBreak/>
        <w:t xml:space="preserve">ROZDZIAŁ VI Termin wykonania zamówienia. </w:t>
      </w:r>
    </w:p>
    <w:p w14:paraId="49E769A7" w14:textId="77777777" w:rsidR="009719F6" w:rsidRPr="00384536" w:rsidRDefault="009719F6" w:rsidP="006B40AB">
      <w:pPr>
        <w:pStyle w:val="Default"/>
        <w:jc w:val="both"/>
        <w:rPr>
          <w:b/>
          <w:bCs/>
          <w:color w:val="FF0000"/>
          <w:sz w:val="22"/>
          <w:szCs w:val="22"/>
        </w:rPr>
      </w:pPr>
      <w:r w:rsidRPr="00103BA1">
        <w:rPr>
          <w:color w:val="auto"/>
          <w:sz w:val="22"/>
          <w:szCs w:val="22"/>
        </w:rPr>
        <w:t xml:space="preserve">1. Termin wykonania </w:t>
      </w:r>
      <w:r w:rsidRPr="00103BA1">
        <w:rPr>
          <w:sz w:val="22"/>
          <w:szCs w:val="22"/>
        </w:rPr>
        <w:t>zamówienia:</w:t>
      </w:r>
      <w:r w:rsidRPr="00384536">
        <w:rPr>
          <w:b/>
          <w:bCs/>
          <w:color w:val="FF0000"/>
          <w:sz w:val="22"/>
          <w:szCs w:val="22"/>
        </w:rPr>
        <w:t xml:space="preserve"> </w:t>
      </w:r>
      <w:r w:rsidRPr="00126665">
        <w:rPr>
          <w:b/>
          <w:bCs/>
          <w:color w:val="auto"/>
          <w:sz w:val="22"/>
          <w:szCs w:val="22"/>
        </w:rPr>
        <w:t>do dnia 31.12.202</w:t>
      </w:r>
      <w:r w:rsidR="00AA2C07" w:rsidRPr="00126665">
        <w:rPr>
          <w:b/>
          <w:bCs/>
          <w:color w:val="auto"/>
          <w:sz w:val="22"/>
          <w:szCs w:val="22"/>
        </w:rPr>
        <w:t>6</w:t>
      </w:r>
      <w:r w:rsidRPr="00126665">
        <w:rPr>
          <w:b/>
          <w:bCs/>
          <w:color w:val="auto"/>
          <w:sz w:val="22"/>
          <w:szCs w:val="22"/>
        </w:rPr>
        <w:t>r.</w:t>
      </w:r>
    </w:p>
    <w:p w14:paraId="4DCD1AB6" w14:textId="77777777" w:rsidR="009719F6" w:rsidRPr="00103BA1" w:rsidRDefault="009719F6" w:rsidP="006B40AB">
      <w:pPr>
        <w:pStyle w:val="Default"/>
        <w:jc w:val="both"/>
        <w:rPr>
          <w:b/>
          <w:bCs/>
          <w:color w:val="auto"/>
          <w:sz w:val="22"/>
          <w:szCs w:val="22"/>
        </w:rPr>
      </w:pPr>
    </w:p>
    <w:p w14:paraId="5086994C" w14:textId="77777777" w:rsidR="009719F6" w:rsidRPr="00103BA1" w:rsidRDefault="009719F6" w:rsidP="002270CC">
      <w:pPr>
        <w:pStyle w:val="Default"/>
        <w:jc w:val="both"/>
        <w:rPr>
          <w:color w:val="auto"/>
          <w:sz w:val="22"/>
          <w:szCs w:val="22"/>
        </w:rPr>
      </w:pPr>
      <w:r w:rsidRPr="00103BA1">
        <w:rPr>
          <w:b/>
          <w:bCs/>
          <w:color w:val="auto"/>
          <w:sz w:val="22"/>
          <w:szCs w:val="22"/>
        </w:rPr>
        <w:t xml:space="preserve">ROZDZIAŁ VII Projektowane postanowienia umowy w sprawie zamówienia publicznego, które zostaną wprowadzone do treści umowy. </w:t>
      </w:r>
    </w:p>
    <w:p w14:paraId="56B3E900" w14:textId="77777777" w:rsidR="009719F6" w:rsidRPr="00103BA1" w:rsidRDefault="009719F6" w:rsidP="002270CC">
      <w:pPr>
        <w:pStyle w:val="Default"/>
        <w:jc w:val="both"/>
        <w:rPr>
          <w:color w:val="auto"/>
          <w:sz w:val="22"/>
          <w:szCs w:val="22"/>
        </w:rPr>
      </w:pPr>
      <w:r w:rsidRPr="00103BA1">
        <w:rPr>
          <w:color w:val="auto"/>
          <w:sz w:val="22"/>
          <w:szCs w:val="22"/>
        </w:rPr>
        <w:t xml:space="preserve">1. Istotne postanowienia umowy, która zostanie zawarta z wykonawcą, którego oferta zostanie wybrana jako najkorzystniejsza zawiera załącznik nr 6 do SWZ. Zawarta umowa będzie jawna i będzie podlegała udostępnieniu na zasadach określonych w przepisach o dostępie do informacji publicznej. </w:t>
      </w:r>
    </w:p>
    <w:p w14:paraId="4EFE9086" w14:textId="77777777" w:rsidR="009719F6" w:rsidRPr="00103BA1" w:rsidRDefault="009719F6" w:rsidP="002270CC">
      <w:pPr>
        <w:pStyle w:val="Default"/>
        <w:jc w:val="both"/>
        <w:rPr>
          <w:color w:val="auto"/>
          <w:sz w:val="22"/>
          <w:szCs w:val="22"/>
        </w:rPr>
      </w:pPr>
      <w:r w:rsidRPr="00103BA1">
        <w:rPr>
          <w:color w:val="auto"/>
          <w:sz w:val="22"/>
          <w:szCs w:val="22"/>
        </w:rPr>
        <w:t xml:space="preserve">2. Ewentualne zmiany dokonane przez wykonawcę we wzorze umowy nie będą przez zamawiającego uwzględnione. </w:t>
      </w:r>
    </w:p>
    <w:p w14:paraId="16FB3142" w14:textId="77777777" w:rsidR="009719F6" w:rsidRPr="00103BA1" w:rsidRDefault="009719F6" w:rsidP="002270CC">
      <w:pPr>
        <w:pStyle w:val="Default"/>
        <w:jc w:val="both"/>
        <w:rPr>
          <w:color w:val="auto"/>
          <w:sz w:val="22"/>
          <w:szCs w:val="22"/>
        </w:rPr>
      </w:pPr>
      <w:r w:rsidRPr="00103BA1">
        <w:rPr>
          <w:color w:val="auto"/>
          <w:sz w:val="22"/>
          <w:szCs w:val="22"/>
        </w:rPr>
        <w:t xml:space="preserve">3. Wymagania dotyczące umowy o podwykonawstwo, których niespełnienie spowoduje zgłoszenie przez zamawiającego odpowiednio zastrzeżeń lub sprzeciwu, zawarte są w projekcie umowy stanowiącej załącznik nr 6 do SWZ. </w:t>
      </w:r>
    </w:p>
    <w:p w14:paraId="3D9D7CE1" w14:textId="77777777" w:rsidR="009719F6" w:rsidRPr="00103BA1" w:rsidRDefault="009719F6" w:rsidP="002270CC">
      <w:pPr>
        <w:pStyle w:val="Default"/>
        <w:jc w:val="both"/>
        <w:rPr>
          <w:color w:val="auto"/>
          <w:sz w:val="22"/>
          <w:szCs w:val="22"/>
        </w:rPr>
      </w:pPr>
      <w:r w:rsidRPr="00103BA1">
        <w:rPr>
          <w:color w:val="auto"/>
          <w:sz w:val="22"/>
          <w:szCs w:val="22"/>
        </w:rPr>
        <w:t xml:space="preserve">4. Zamawiający nie przewiduje udzielania zaliczek. </w:t>
      </w:r>
    </w:p>
    <w:p w14:paraId="5DCC9DA7" w14:textId="77777777" w:rsidR="009719F6" w:rsidRPr="00103BA1" w:rsidRDefault="009719F6" w:rsidP="002270CC">
      <w:pPr>
        <w:pStyle w:val="Default"/>
        <w:jc w:val="both"/>
        <w:rPr>
          <w:color w:val="auto"/>
          <w:sz w:val="22"/>
          <w:szCs w:val="22"/>
        </w:rPr>
      </w:pPr>
    </w:p>
    <w:p w14:paraId="0DC8E850" w14:textId="77777777" w:rsidR="009719F6" w:rsidRPr="00103BA1" w:rsidRDefault="009719F6" w:rsidP="002270CC">
      <w:pPr>
        <w:pStyle w:val="Default"/>
        <w:jc w:val="both"/>
        <w:rPr>
          <w:b/>
          <w:bCs/>
          <w:color w:val="auto"/>
          <w:sz w:val="22"/>
          <w:szCs w:val="22"/>
        </w:rPr>
      </w:pPr>
      <w:r w:rsidRPr="00103BA1">
        <w:rPr>
          <w:b/>
          <w:bCs/>
          <w:color w:val="auto"/>
          <w:sz w:val="22"/>
          <w:szCs w:val="22"/>
        </w:rPr>
        <w:t xml:space="preserve">ROZDZIAŁ VIII Informacje o środkach komunikacji elektronicznej. Wymagania techniczne i organizacyjne sporządzania, wysyłania i odbierania korespondencji elektronicznej. </w:t>
      </w:r>
    </w:p>
    <w:p w14:paraId="6F84F3F7" w14:textId="77777777" w:rsidR="009719F6" w:rsidRPr="00103BA1" w:rsidRDefault="009719F6" w:rsidP="00F452C9">
      <w:pPr>
        <w:spacing w:after="0" w:line="240" w:lineRule="auto"/>
        <w:jc w:val="both"/>
        <w:rPr>
          <w:rFonts w:cs="Calibri"/>
        </w:rPr>
      </w:pPr>
      <w:r w:rsidRPr="00103BA1">
        <w:rPr>
          <w:rFonts w:cs="Calibri"/>
        </w:rPr>
        <w:t xml:space="preserve">1. Komunikacja w postępowaniu o udzielenie zamówienia, w tym składanie ofert, wniosków o dopuszczenie do udziału w postępowaniu, wymiana informacji oraz przekazywanie dokumentów lub oświadczeń między zamawiającym a wykonawcą, z uwzględnieniem wyjątków określonych w ustawie </w:t>
      </w:r>
      <w:proofErr w:type="spellStart"/>
      <w:r w:rsidRPr="00103BA1">
        <w:rPr>
          <w:rFonts w:cs="Calibri"/>
        </w:rPr>
        <w:t>p.z.p</w:t>
      </w:r>
      <w:proofErr w:type="spellEnd"/>
      <w:r w:rsidRPr="00103BA1">
        <w:rPr>
          <w:rFonts w:cs="Calibri"/>
        </w:rPr>
        <w:t xml:space="preserve">., odbywa się przy użyciu środków komunikacji elektronicznej. Przez środki komunikacji elektronicznej rozumie się środki komunikacji elektronicznej zdefiniowane w ustawie z dnia 18 lipca 2002 r. o świadczeniu usług drogą elektroniczną (Dz. U. z 2020 r. poz. 344). </w:t>
      </w:r>
    </w:p>
    <w:p w14:paraId="5A903FB1" w14:textId="77777777" w:rsidR="009719F6" w:rsidRPr="00103BA1" w:rsidRDefault="009719F6" w:rsidP="00F452C9">
      <w:pPr>
        <w:spacing w:after="0" w:line="240" w:lineRule="auto"/>
        <w:jc w:val="both"/>
        <w:rPr>
          <w:rFonts w:cs="Calibri"/>
        </w:rPr>
      </w:pPr>
      <w:r w:rsidRPr="00103BA1">
        <w:rPr>
          <w:rFonts w:cs="Calibri"/>
        </w:rPr>
        <w:t xml:space="preserve">2. Ofertę, oświadczenia, o których mowa w art. 125 ust. 1 </w:t>
      </w:r>
      <w:proofErr w:type="spellStart"/>
      <w:r w:rsidRPr="00103BA1">
        <w:rPr>
          <w:rFonts w:cs="Calibri"/>
        </w:rPr>
        <w:t>p.z.p</w:t>
      </w:r>
      <w:proofErr w:type="spellEnd"/>
      <w:r w:rsidRPr="00103BA1">
        <w:rPr>
          <w:rFonts w:cs="Calibri"/>
        </w:rPr>
        <w:t>., podmiotowe środki dowodowe, pełnomocnictwa, zobowiązanie podmiotu udostępniającego zasoby sporządza się w postaci elektronicznej, w ogólnie dostępnych formatach danych, w szczególności w formatach .txt, .rtf, .pdf, .</w:t>
      </w:r>
      <w:proofErr w:type="spellStart"/>
      <w:r w:rsidRPr="00103BA1">
        <w:rPr>
          <w:rFonts w:cs="Calibri"/>
        </w:rPr>
        <w:t>doc</w:t>
      </w:r>
      <w:proofErr w:type="spellEnd"/>
      <w:r w:rsidRPr="00103BA1">
        <w:rPr>
          <w:rFonts w:cs="Calibri"/>
        </w:rPr>
        <w:t>, .</w:t>
      </w:r>
      <w:proofErr w:type="spellStart"/>
      <w:r w:rsidRPr="00103BA1">
        <w:rPr>
          <w:rFonts w:cs="Calibri"/>
        </w:rPr>
        <w:t>docx</w:t>
      </w:r>
      <w:proofErr w:type="spellEnd"/>
      <w:r w:rsidRPr="00103BA1">
        <w:rPr>
          <w:rFonts w:cs="Calibri"/>
        </w:rPr>
        <w:t>, .</w:t>
      </w:r>
      <w:proofErr w:type="spellStart"/>
      <w:r w:rsidRPr="00103BA1">
        <w:rPr>
          <w:rFonts w:cs="Calibri"/>
        </w:rPr>
        <w:t>odt</w:t>
      </w:r>
      <w:proofErr w:type="spellEnd"/>
      <w:r w:rsidRPr="00103BA1">
        <w:rPr>
          <w:rFonts w:cs="Calibri"/>
        </w:rPr>
        <w:t xml:space="preserve"> . Ofertę, a także oświadczenie o jakim mowa w Rozdziale XII  SWZ składa się, pod rygorem nieważności, w formie elektronicznej lub w postaci elektronicznej opatrzonej podpisem zaufanym lub podpisem osobistym. </w:t>
      </w:r>
    </w:p>
    <w:p w14:paraId="6AE857F8" w14:textId="77777777" w:rsidR="009719F6" w:rsidRPr="00103BA1" w:rsidRDefault="009719F6" w:rsidP="00F452C9">
      <w:pPr>
        <w:spacing w:after="0" w:line="240" w:lineRule="auto"/>
        <w:jc w:val="both"/>
        <w:rPr>
          <w:rFonts w:cs="Calibri"/>
          <w:b/>
          <w:bCs/>
        </w:rPr>
      </w:pPr>
      <w:r w:rsidRPr="00103BA1">
        <w:rPr>
          <w:rFonts w:cs="Calibri"/>
        </w:rPr>
        <w:t xml:space="preserve">3. Postępowanie prowadzone jest w języku polskim w formie elektronicznej za pośrednictwem </w:t>
      </w:r>
      <w:hyperlink r:id="rId8">
        <w:r w:rsidRPr="00103BA1">
          <w:rPr>
            <w:rFonts w:cs="Calibri"/>
            <w:color w:val="1155CC"/>
            <w:u w:val="single"/>
          </w:rPr>
          <w:t>platformazakupowa.pl</w:t>
        </w:r>
      </w:hyperlink>
      <w:r w:rsidRPr="00103BA1">
        <w:rPr>
          <w:rFonts w:cs="Calibri"/>
        </w:rPr>
        <w:t xml:space="preserve"> pod adresem:</w:t>
      </w:r>
      <w:r w:rsidRPr="00103BA1">
        <w:rPr>
          <w:rFonts w:cs="Calibri"/>
          <w:b/>
          <w:bCs/>
        </w:rPr>
        <w:t>www.platformazakupowa.pl/pn/gryfino_powiat</w:t>
      </w:r>
    </w:p>
    <w:p w14:paraId="6E83A9CB" w14:textId="09D8054D" w:rsidR="009719F6" w:rsidRPr="00103BA1" w:rsidRDefault="009719F6" w:rsidP="00F452C9">
      <w:pPr>
        <w:spacing w:after="0" w:line="240" w:lineRule="auto"/>
        <w:jc w:val="both"/>
        <w:rPr>
          <w:rFonts w:cs="Calibri"/>
        </w:rPr>
      </w:pPr>
      <w:r w:rsidRPr="00103BA1">
        <w:rPr>
          <w:rFonts w:cs="Calibri"/>
        </w:rPr>
        <w:t xml:space="preserve">4. W celu skrócenia czasu udzielenia odpowiedzi na pytania preferuje się, aby komunikacja między zamawiającym a wykonawcami, w tym wszelkie oświadczenia, wnioski, zawiadomienia oraz informacje, przekazywane </w:t>
      </w:r>
      <w:r w:rsidR="002B5333">
        <w:rPr>
          <w:rFonts w:cs="Calibri"/>
        </w:rPr>
        <w:t>były</w:t>
      </w:r>
      <w:r w:rsidRPr="00103BA1">
        <w:rPr>
          <w:rFonts w:cs="Calibri"/>
        </w:rPr>
        <w:t xml:space="preserve"> w formie elektronicznej za pośrednictwem </w:t>
      </w:r>
      <w:hyperlink r:id="rId9">
        <w:r w:rsidRPr="00103BA1">
          <w:rPr>
            <w:rFonts w:cs="Calibri"/>
            <w:color w:val="1155CC"/>
            <w:u w:val="single"/>
          </w:rPr>
          <w:t>platformazakupowa.pl</w:t>
        </w:r>
      </w:hyperlink>
      <w:r w:rsidRPr="00103BA1">
        <w:rPr>
          <w:rFonts w:cs="Calibri"/>
        </w:rPr>
        <w:t xml:space="preserve"> i formularza „Wyślij wiadomość do zamawiającego”. </w:t>
      </w:r>
    </w:p>
    <w:p w14:paraId="4C15D5BE" w14:textId="1D5238F1" w:rsidR="009719F6" w:rsidRPr="00103BA1" w:rsidRDefault="009719F6" w:rsidP="00F452C9">
      <w:pPr>
        <w:spacing w:after="0" w:line="240" w:lineRule="auto"/>
        <w:jc w:val="both"/>
        <w:rPr>
          <w:rFonts w:cs="Calibri"/>
        </w:rPr>
      </w:pPr>
      <w:r w:rsidRPr="00103BA1">
        <w:rPr>
          <w:rFonts w:cs="Calibri"/>
        </w:rPr>
        <w:t xml:space="preserve">Za datę przekazania (wpływu) oświadczeń, wniosków, zawiadomień oraz informacji przyjmuje się datę ich przesłania za pośrednictwem </w:t>
      </w:r>
      <w:hyperlink r:id="rId10">
        <w:r w:rsidRPr="00103BA1">
          <w:rPr>
            <w:rFonts w:cs="Calibri"/>
            <w:color w:val="1155CC"/>
            <w:u w:val="single"/>
          </w:rPr>
          <w:t>platformazakupowa.pl</w:t>
        </w:r>
      </w:hyperlink>
      <w:r w:rsidRPr="00103BA1">
        <w:rPr>
          <w:rFonts w:cs="Calibri"/>
        </w:rPr>
        <w:t xml:space="preserve"> poprzez kliknięcie przycisku  „Wyślij wiadomość do zamawiającego”</w:t>
      </w:r>
      <w:r w:rsidR="002B5333">
        <w:rPr>
          <w:rFonts w:cs="Calibri"/>
        </w:rPr>
        <w:t>,</w:t>
      </w:r>
      <w:r w:rsidRPr="00103BA1">
        <w:rPr>
          <w:rFonts w:cs="Calibri"/>
        </w:rPr>
        <w:t xml:space="preserve"> po których pojawi się komunikat, że wiadomość została wysłana do zamawiającego.</w:t>
      </w:r>
    </w:p>
    <w:p w14:paraId="7CB5C3BE" w14:textId="3F501963" w:rsidR="009719F6" w:rsidRPr="00103BA1" w:rsidRDefault="009719F6" w:rsidP="00F452C9">
      <w:pPr>
        <w:spacing w:after="0" w:line="240" w:lineRule="auto"/>
        <w:jc w:val="both"/>
        <w:rPr>
          <w:rFonts w:cs="Calibri"/>
        </w:rPr>
      </w:pPr>
      <w:r w:rsidRPr="00103BA1">
        <w:rPr>
          <w:rFonts w:cs="Calibri"/>
        </w:rPr>
        <w:t xml:space="preserve">5. Zamawiający będzie przekazywał wykonawcom informacje w formie elektronicznej za pośrednictwem </w:t>
      </w:r>
      <w:hyperlink r:id="rId11">
        <w:r w:rsidRPr="00103BA1">
          <w:rPr>
            <w:rFonts w:cs="Calibri"/>
            <w:color w:val="1155CC"/>
            <w:u w:val="single"/>
          </w:rPr>
          <w:t>platformazakupowa.pl</w:t>
        </w:r>
      </w:hyperlink>
      <w:r w:rsidRPr="00103BA1">
        <w:rPr>
          <w:rFonts w:cs="Calibri"/>
        </w:rPr>
        <w:t xml:space="preserve">. Informacje dotyczące odpowiedzi na pytania, zmiany specyfikacji, zmiany terminu składania i otwarcia ofert </w:t>
      </w:r>
      <w:r w:rsidR="002B5333">
        <w:rPr>
          <w:rFonts w:cs="Calibri"/>
        </w:rPr>
        <w:t>z</w:t>
      </w:r>
      <w:r w:rsidRPr="00103BA1">
        <w:rPr>
          <w:rFonts w:cs="Calibri"/>
        </w:rPr>
        <w:t xml:space="preserve">amawiający będzie zamieszczał na platformie w sekcji “Komunikaty”. Korespondencja, której zgodnie z obowiązującymi przepisami adresatem jest konkretny wykonawca, będzie przekazywana w formie elektronicznej za pośrednictwem </w:t>
      </w:r>
      <w:hyperlink r:id="rId12">
        <w:r w:rsidRPr="00103BA1">
          <w:rPr>
            <w:rFonts w:cs="Calibri"/>
            <w:color w:val="1155CC"/>
            <w:u w:val="single"/>
          </w:rPr>
          <w:t>platformazakupowa.pl</w:t>
        </w:r>
      </w:hyperlink>
      <w:r w:rsidRPr="00103BA1">
        <w:rPr>
          <w:rFonts w:cs="Calibri"/>
        </w:rPr>
        <w:t xml:space="preserve"> do konkretnego wykonawcy.</w:t>
      </w:r>
    </w:p>
    <w:p w14:paraId="64235B8A" w14:textId="77777777" w:rsidR="009719F6" w:rsidRPr="00103BA1" w:rsidRDefault="009719F6" w:rsidP="00F452C9">
      <w:pPr>
        <w:spacing w:after="0" w:line="240" w:lineRule="auto"/>
        <w:jc w:val="both"/>
        <w:rPr>
          <w:rFonts w:cs="Calibri"/>
        </w:rPr>
      </w:pPr>
      <w:r w:rsidRPr="00103BA1">
        <w:rPr>
          <w:rFonts w:cs="Calibri"/>
        </w:rPr>
        <w:t>6. Wykonawca jako podmiot profesjonalny ma obowiązek sprawdzania komunikatów i wiadomości bezpośrednio na platformazakupowa.pl przesłanych przez zamawiającego, gdyż system powiadomień może ulec awarii lub powiadomienie może trafić do folderu SPAM.</w:t>
      </w:r>
    </w:p>
    <w:p w14:paraId="3B7B9F5D" w14:textId="77777777" w:rsidR="009719F6" w:rsidRPr="00103BA1" w:rsidRDefault="009719F6" w:rsidP="00F452C9">
      <w:pPr>
        <w:spacing w:after="0" w:line="240" w:lineRule="auto"/>
        <w:jc w:val="both"/>
        <w:rPr>
          <w:rFonts w:cs="Calibri"/>
        </w:rPr>
      </w:pPr>
      <w:r w:rsidRPr="00103BA1">
        <w:rPr>
          <w:rFonts w:cs="Calibri"/>
        </w:rPr>
        <w:t xml:space="preserve">7. Zamawiający, zgodnie z Rozporządzeniem </w:t>
      </w:r>
      <w:r w:rsidRPr="00103BA1">
        <w:rPr>
          <w:rFonts w:cs="Calibri"/>
          <w:color w:val="202124"/>
          <w:shd w:val="clear" w:color="auto" w:fill="F8F9FA"/>
        </w:rPr>
        <w:t>Prezesa Rady Ministrów z dnia 31 grudnia 2020r. w sprawie sposobu sporządzania i przekazywania informacji oraz wymagań technicznych dla dokumentów elektronicznych oraz środków komunikacji elektronicznej w postępowaniu o udzielenie zamówienia publicznego lub konkursie (Dz. U. z 2020r. poz. 2452)</w:t>
      </w:r>
      <w:r w:rsidRPr="00103BA1">
        <w:rPr>
          <w:rFonts w:cs="Calibri"/>
        </w:rPr>
        <w:t xml:space="preserve">, określa niezbędne wymagania sprzętowo - aplikacyjne umożliwiające pracę na </w:t>
      </w:r>
      <w:hyperlink r:id="rId13">
        <w:r w:rsidRPr="00103BA1">
          <w:rPr>
            <w:rFonts w:cs="Calibri"/>
            <w:color w:val="1155CC"/>
            <w:u w:val="single"/>
          </w:rPr>
          <w:t>platformazakupowa.pl</w:t>
        </w:r>
      </w:hyperlink>
      <w:r w:rsidRPr="00103BA1">
        <w:rPr>
          <w:rFonts w:cs="Calibri"/>
        </w:rPr>
        <w:t>, tj.:</w:t>
      </w:r>
    </w:p>
    <w:p w14:paraId="109D91A6" w14:textId="77777777" w:rsidR="009719F6" w:rsidRPr="00103BA1" w:rsidRDefault="009719F6" w:rsidP="00F452C9">
      <w:pPr>
        <w:numPr>
          <w:ilvl w:val="1"/>
          <w:numId w:val="9"/>
        </w:numPr>
        <w:spacing w:after="0" w:line="240" w:lineRule="auto"/>
        <w:ind w:left="426" w:firstLine="0"/>
        <w:jc w:val="both"/>
        <w:rPr>
          <w:rFonts w:cs="Calibri"/>
        </w:rPr>
      </w:pPr>
      <w:r w:rsidRPr="00103BA1">
        <w:rPr>
          <w:rFonts w:cs="Calibri"/>
        </w:rPr>
        <w:t xml:space="preserve">stały dostęp do sieci Internet o gwarantowanej przepustowości nie mniejszej niż 512 </w:t>
      </w:r>
      <w:proofErr w:type="spellStart"/>
      <w:r w:rsidRPr="00103BA1">
        <w:rPr>
          <w:rFonts w:cs="Calibri"/>
        </w:rPr>
        <w:t>kb</w:t>
      </w:r>
      <w:proofErr w:type="spellEnd"/>
      <w:r w:rsidRPr="00103BA1">
        <w:rPr>
          <w:rFonts w:cs="Calibri"/>
        </w:rPr>
        <w:t>/s,</w:t>
      </w:r>
    </w:p>
    <w:p w14:paraId="07E93F23" w14:textId="77777777" w:rsidR="009719F6" w:rsidRPr="00103BA1" w:rsidRDefault="009719F6" w:rsidP="00F452C9">
      <w:pPr>
        <w:numPr>
          <w:ilvl w:val="1"/>
          <w:numId w:val="9"/>
        </w:numPr>
        <w:spacing w:after="0" w:line="240" w:lineRule="auto"/>
        <w:ind w:left="426" w:firstLine="0"/>
        <w:jc w:val="both"/>
        <w:rPr>
          <w:rFonts w:cs="Calibri"/>
        </w:rPr>
      </w:pPr>
      <w:r w:rsidRPr="00103BA1">
        <w:rPr>
          <w:rFonts w:cs="Calibri"/>
        </w:rPr>
        <w:lastRenderedPageBreak/>
        <w:t>komputer klasy PC lub MAC o następującej konfiguracji: pamięć min. 2 GB Ram, procesor Intel IV 2 GHZ lub jego nowsza wersja, jeden z systemów operacyjnych - MS Windows 7, Mac Os x 10 4, Linux, lub ich nowsze wersje,</w:t>
      </w:r>
    </w:p>
    <w:p w14:paraId="1A27CD2D" w14:textId="77777777" w:rsidR="009719F6" w:rsidRPr="00103BA1" w:rsidRDefault="009719F6" w:rsidP="00F452C9">
      <w:pPr>
        <w:numPr>
          <w:ilvl w:val="1"/>
          <w:numId w:val="9"/>
        </w:numPr>
        <w:spacing w:after="0" w:line="240" w:lineRule="auto"/>
        <w:ind w:left="426" w:firstLine="0"/>
        <w:jc w:val="both"/>
        <w:rPr>
          <w:rFonts w:cs="Calibri"/>
        </w:rPr>
      </w:pPr>
      <w:r w:rsidRPr="00103BA1">
        <w:rPr>
          <w:rFonts w:cs="Calibri"/>
        </w:rPr>
        <w:t>zainstalowana dowolna przeglądarka internetowa, w przypadku Internet Explorer minimalnie wersja 10.0,</w:t>
      </w:r>
    </w:p>
    <w:p w14:paraId="03F6F851" w14:textId="77777777" w:rsidR="009719F6" w:rsidRPr="00103BA1" w:rsidRDefault="009719F6" w:rsidP="00F452C9">
      <w:pPr>
        <w:numPr>
          <w:ilvl w:val="1"/>
          <w:numId w:val="9"/>
        </w:numPr>
        <w:spacing w:after="0" w:line="240" w:lineRule="auto"/>
        <w:ind w:left="426" w:firstLine="0"/>
        <w:jc w:val="both"/>
        <w:rPr>
          <w:rFonts w:cs="Calibri"/>
        </w:rPr>
      </w:pPr>
      <w:r w:rsidRPr="00103BA1">
        <w:rPr>
          <w:rFonts w:cs="Calibri"/>
        </w:rPr>
        <w:t>włączona obsługa JavaScript,</w:t>
      </w:r>
    </w:p>
    <w:p w14:paraId="34A0DB0C" w14:textId="77777777" w:rsidR="009719F6" w:rsidRPr="00103BA1" w:rsidRDefault="009719F6" w:rsidP="00F452C9">
      <w:pPr>
        <w:numPr>
          <w:ilvl w:val="1"/>
          <w:numId w:val="9"/>
        </w:numPr>
        <w:spacing w:after="0" w:line="240" w:lineRule="auto"/>
        <w:ind w:left="426" w:firstLine="0"/>
        <w:jc w:val="both"/>
        <w:rPr>
          <w:rFonts w:cs="Calibri"/>
        </w:rPr>
      </w:pPr>
      <w:r w:rsidRPr="00103BA1">
        <w:rPr>
          <w:rFonts w:cs="Calibri"/>
        </w:rPr>
        <w:t xml:space="preserve">zainstalowany program Adobe </w:t>
      </w:r>
      <w:proofErr w:type="spellStart"/>
      <w:r w:rsidRPr="00103BA1">
        <w:rPr>
          <w:rFonts w:cs="Calibri"/>
        </w:rPr>
        <w:t>Acrobat</w:t>
      </w:r>
      <w:proofErr w:type="spellEnd"/>
      <w:r w:rsidRPr="00103BA1">
        <w:rPr>
          <w:rFonts w:cs="Calibri"/>
        </w:rPr>
        <w:t xml:space="preserve"> Reader lub inny obsługujący format plików .pdf,</w:t>
      </w:r>
    </w:p>
    <w:p w14:paraId="1A0027DD" w14:textId="77777777" w:rsidR="009719F6" w:rsidRPr="00103BA1" w:rsidRDefault="009719F6" w:rsidP="00F452C9">
      <w:pPr>
        <w:numPr>
          <w:ilvl w:val="1"/>
          <w:numId w:val="9"/>
        </w:numPr>
        <w:spacing w:after="0" w:line="240" w:lineRule="auto"/>
        <w:ind w:left="426" w:firstLine="0"/>
        <w:jc w:val="both"/>
        <w:rPr>
          <w:rFonts w:cs="Calibri"/>
        </w:rPr>
      </w:pPr>
      <w:r w:rsidRPr="00103BA1">
        <w:rPr>
          <w:rFonts w:cs="Calibri"/>
        </w:rPr>
        <w:t>Szyfrowanie na platformazakupowa.pl odbywa się za pomocą protokołu TLS 1.3.</w:t>
      </w:r>
    </w:p>
    <w:p w14:paraId="13060E39" w14:textId="77777777" w:rsidR="009719F6" w:rsidRPr="00103BA1" w:rsidRDefault="009719F6" w:rsidP="00F452C9">
      <w:pPr>
        <w:numPr>
          <w:ilvl w:val="1"/>
          <w:numId w:val="9"/>
        </w:numPr>
        <w:spacing w:after="0" w:line="240" w:lineRule="auto"/>
        <w:ind w:left="426" w:firstLine="0"/>
        <w:jc w:val="both"/>
        <w:rPr>
          <w:rFonts w:cs="Calibri"/>
        </w:rPr>
      </w:pPr>
      <w:r w:rsidRPr="00103BA1">
        <w:rPr>
          <w:rFonts w:cs="Calibri"/>
        </w:rPr>
        <w:t>Oznaczenie czasu odbioru danych przez platformę zakupową stanowi datę oraz dokładny czas (</w:t>
      </w:r>
      <w:proofErr w:type="spellStart"/>
      <w:r w:rsidRPr="00103BA1">
        <w:rPr>
          <w:rFonts w:cs="Calibri"/>
        </w:rPr>
        <w:t>hh:mm:ss</w:t>
      </w:r>
      <w:proofErr w:type="spellEnd"/>
      <w:r w:rsidRPr="00103BA1">
        <w:rPr>
          <w:rFonts w:cs="Calibri"/>
        </w:rPr>
        <w:t>) generowany wg. czasu lokalnego serwera synchronizowanego z zegarem Głównego Urzędu Miar.</w:t>
      </w:r>
    </w:p>
    <w:p w14:paraId="6A5C5860" w14:textId="77777777" w:rsidR="009719F6" w:rsidRPr="00103BA1" w:rsidRDefault="009719F6" w:rsidP="00F452C9">
      <w:pPr>
        <w:spacing w:after="0" w:line="240" w:lineRule="auto"/>
        <w:jc w:val="both"/>
        <w:rPr>
          <w:rFonts w:cs="Calibri"/>
        </w:rPr>
      </w:pPr>
      <w:r w:rsidRPr="00103BA1">
        <w:rPr>
          <w:rFonts w:cs="Calibri"/>
        </w:rPr>
        <w:t>8. Wykonawca, przystępując do niniejszego postępowania o udzielenie zamówienia publicznego:</w:t>
      </w:r>
    </w:p>
    <w:p w14:paraId="73B75980" w14:textId="77777777" w:rsidR="009719F6" w:rsidRPr="00103BA1" w:rsidRDefault="009719F6" w:rsidP="00F452C9">
      <w:pPr>
        <w:spacing w:after="0" w:line="240" w:lineRule="auto"/>
        <w:ind w:left="426"/>
        <w:jc w:val="both"/>
        <w:rPr>
          <w:rFonts w:cs="Calibri"/>
        </w:rPr>
      </w:pPr>
      <w:r w:rsidRPr="00103BA1">
        <w:rPr>
          <w:rFonts w:cs="Calibri"/>
        </w:rPr>
        <w:t xml:space="preserve">a) akceptuje warunki korzystania z </w:t>
      </w:r>
      <w:hyperlink r:id="rId14">
        <w:r w:rsidRPr="00103BA1">
          <w:rPr>
            <w:rFonts w:cs="Calibri"/>
            <w:color w:val="1155CC"/>
            <w:u w:val="single"/>
          </w:rPr>
          <w:t>platformazakupowa.pl</w:t>
        </w:r>
      </w:hyperlink>
      <w:r w:rsidRPr="00103BA1">
        <w:rPr>
          <w:rFonts w:cs="Calibri"/>
        </w:rPr>
        <w:t xml:space="preserve"> określone w Regulaminie zamieszczonym na stronie internetowej </w:t>
      </w:r>
      <w:hyperlink r:id="rId15">
        <w:r w:rsidRPr="00103BA1">
          <w:rPr>
            <w:rFonts w:cs="Calibri"/>
          </w:rPr>
          <w:t>pod linkiem</w:t>
        </w:r>
      </w:hyperlink>
      <w:r w:rsidRPr="00103BA1">
        <w:rPr>
          <w:rFonts w:cs="Calibri"/>
        </w:rPr>
        <w:t xml:space="preserve">  w zakładce „Regulamin" oraz uznaje go za wiążący,</w:t>
      </w:r>
    </w:p>
    <w:p w14:paraId="5BF182A7" w14:textId="77777777" w:rsidR="009719F6" w:rsidRPr="00103BA1" w:rsidRDefault="009719F6" w:rsidP="00F452C9">
      <w:pPr>
        <w:spacing w:after="0" w:line="240" w:lineRule="auto"/>
        <w:ind w:left="426"/>
        <w:jc w:val="both"/>
        <w:rPr>
          <w:rFonts w:cs="Calibri"/>
        </w:rPr>
      </w:pPr>
      <w:r w:rsidRPr="00103BA1">
        <w:rPr>
          <w:rFonts w:cs="Calibri"/>
        </w:rPr>
        <w:t xml:space="preserve">b) zapoznał i stosuje się do Instrukcji składania ofert/wniosków dostępnej </w:t>
      </w:r>
      <w:hyperlink r:id="rId16">
        <w:r w:rsidRPr="00103BA1">
          <w:rPr>
            <w:rFonts w:cs="Calibri"/>
            <w:u w:val="single"/>
          </w:rPr>
          <w:t>pod linkiem</w:t>
        </w:r>
      </w:hyperlink>
      <w:r w:rsidRPr="00103BA1">
        <w:rPr>
          <w:rFonts w:cs="Calibri"/>
        </w:rPr>
        <w:t xml:space="preserve">. </w:t>
      </w:r>
    </w:p>
    <w:p w14:paraId="5B2E23F2" w14:textId="77777777" w:rsidR="009719F6" w:rsidRPr="00103BA1" w:rsidRDefault="009719F6" w:rsidP="00F452C9">
      <w:pPr>
        <w:pStyle w:val="Nagwek1"/>
        <w:numPr>
          <w:ilvl w:val="0"/>
          <w:numId w:val="7"/>
        </w:numPr>
        <w:jc w:val="both"/>
        <w:rPr>
          <w:rFonts w:ascii="Calibri" w:hAnsi="Calibri" w:cs="Calibri"/>
          <w:b w:val="0"/>
          <w:sz w:val="22"/>
          <w:szCs w:val="22"/>
          <w:u w:val="single"/>
        </w:rPr>
      </w:pPr>
      <w:r w:rsidRPr="00103BA1">
        <w:rPr>
          <w:rFonts w:ascii="Calibri" w:hAnsi="Calibri" w:cs="Calibri"/>
          <w:sz w:val="22"/>
          <w:szCs w:val="22"/>
          <w:u w:val="single"/>
        </w:rPr>
        <w:t>Zalecenia</w:t>
      </w:r>
    </w:p>
    <w:p w14:paraId="1425EE9B" w14:textId="41380A39" w:rsidR="009719F6" w:rsidRPr="00103BA1" w:rsidRDefault="009719F6" w:rsidP="00F452C9">
      <w:pPr>
        <w:spacing w:after="0" w:line="240" w:lineRule="auto"/>
        <w:jc w:val="both"/>
        <w:rPr>
          <w:rFonts w:cs="Calibri"/>
        </w:rPr>
      </w:pPr>
      <w:r w:rsidRPr="00103BA1">
        <w:rPr>
          <w:rFonts w:cs="Calibri"/>
          <w:b/>
        </w:rPr>
        <w:t>Formaty plików wykorzystywanych przez wykonawców powinny być zgodne z</w:t>
      </w:r>
      <w:r w:rsidRPr="00103BA1">
        <w:rPr>
          <w:rFonts w:cs="Calibri"/>
        </w:rPr>
        <w:t xml:space="preserve"> “</w:t>
      </w:r>
      <w:r w:rsidR="00393757" w:rsidRPr="00393757">
        <w:t xml:space="preserve"> </w:t>
      </w:r>
      <w:r w:rsidR="00393757" w:rsidRPr="00393757">
        <w:rPr>
          <w:rFonts w:cs="Calibri"/>
        </w:rPr>
        <w:t>Rozporządzenie R</w:t>
      </w:r>
      <w:r w:rsidR="00393757">
        <w:rPr>
          <w:rFonts w:cs="Calibri"/>
        </w:rPr>
        <w:t xml:space="preserve">ady </w:t>
      </w:r>
      <w:r w:rsidR="00393757" w:rsidRPr="00393757">
        <w:rPr>
          <w:rFonts w:cs="Calibri"/>
        </w:rPr>
        <w:t>M</w:t>
      </w:r>
      <w:r w:rsidR="00393757">
        <w:rPr>
          <w:rFonts w:cs="Calibri"/>
        </w:rPr>
        <w:t>inistrów</w:t>
      </w:r>
      <w:r w:rsidR="00393757" w:rsidRPr="00393757">
        <w:rPr>
          <w:rFonts w:cs="Calibri"/>
        </w:rPr>
        <w:t xml:space="preserve"> z dn. 21.05.2024 r. w sprawie Krajowych Ram Interoperacyjności, minimalnych wymagań dla rejestrów publicznych i wymiany informacji w postaci elektronicznej oraz minimalnych wymagań dla systemów teleinformatycznych</w:t>
      </w:r>
      <w:r w:rsidRPr="00103BA1">
        <w:rPr>
          <w:rFonts w:cs="Calibri"/>
        </w:rPr>
        <w:t>”.</w:t>
      </w:r>
    </w:p>
    <w:p w14:paraId="0E3F752C" w14:textId="77777777" w:rsidR="009719F6" w:rsidRPr="00103BA1" w:rsidRDefault="009719F6" w:rsidP="00F452C9">
      <w:pPr>
        <w:numPr>
          <w:ilvl w:val="0"/>
          <w:numId w:val="10"/>
        </w:numPr>
        <w:spacing w:after="0" w:line="240" w:lineRule="auto"/>
        <w:jc w:val="both"/>
        <w:rPr>
          <w:rFonts w:cs="Calibri"/>
        </w:rPr>
      </w:pPr>
      <w:r w:rsidRPr="00103BA1">
        <w:rPr>
          <w:rFonts w:cs="Calibri"/>
        </w:rPr>
        <w:t>Zamawiający rekomenduje wykorzystanie formatów: .pdf .</w:t>
      </w:r>
      <w:proofErr w:type="spellStart"/>
      <w:r w:rsidRPr="00103BA1">
        <w:rPr>
          <w:rFonts w:cs="Calibri"/>
        </w:rPr>
        <w:t>doc</w:t>
      </w:r>
      <w:proofErr w:type="spellEnd"/>
      <w:r w:rsidRPr="00103BA1">
        <w:rPr>
          <w:rFonts w:cs="Calibri"/>
        </w:rPr>
        <w:t xml:space="preserve"> .xls .jpg (.</w:t>
      </w:r>
      <w:proofErr w:type="spellStart"/>
      <w:r w:rsidRPr="00103BA1">
        <w:rPr>
          <w:rFonts w:cs="Calibri"/>
        </w:rPr>
        <w:t>jpeg</w:t>
      </w:r>
      <w:proofErr w:type="spellEnd"/>
      <w:r w:rsidRPr="00103BA1">
        <w:rPr>
          <w:rFonts w:cs="Calibri"/>
        </w:rPr>
        <w:t xml:space="preserve">) </w:t>
      </w:r>
      <w:r w:rsidRPr="00103BA1">
        <w:rPr>
          <w:rFonts w:cs="Calibri"/>
          <w:b/>
        </w:rPr>
        <w:t>ze szczególnym wskazaniem na .pdf</w:t>
      </w:r>
    </w:p>
    <w:p w14:paraId="337EC9B0" w14:textId="77777777" w:rsidR="009719F6" w:rsidRPr="00103BA1" w:rsidRDefault="009719F6" w:rsidP="00F452C9">
      <w:pPr>
        <w:numPr>
          <w:ilvl w:val="0"/>
          <w:numId w:val="10"/>
        </w:numPr>
        <w:spacing w:after="0" w:line="240" w:lineRule="auto"/>
        <w:jc w:val="both"/>
        <w:rPr>
          <w:rFonts w:cs="Calibri"/>
        </w:rPr>
      </w:pPr>
      <w:r w:rsidRPr="00103BA1">
        <w:rPr>
          <w:rFonts w:cs="Calibri"/>
        </w:rPr>
        <w:t>W celu ewentualnej kompresji danych Zamawiający rekomenduje wykorzystanie jednego z formatów:</w:t>
      </w:r>
    </w:p>
    <w:p w14:paraId="220C4154" w14:textId="77777777" w:rsidR="009719F6" w:rsidRPr="00103BA1" w:rsidRDefault="009719F6" w:rsidP="00F452C9">
      <w:pPr>
        <w:numPr>
          <w:ilvl w:val="1"/>
          <w:numId w:val="10"/>
        </w:numPr>
        <w:spacing w:after="0" w:line="240" w:lineRule="auto"/>
        <w:jc w:val="both"/>
        <w:rPr>
          <w:rFonts w:cs="Calibri"/>
        </w:rPr>
      </w:pPr>
      <w:r w:rsidRPr="00103BA1">
        <w:rPr>
          <w:rFonts w:cs="Calibri"/>
        </w:rPr>
        <w:t xml:space="preserve">.zip </w:t>
      </w:r>
    </w:p>
    <w:p w14:paraId="4B32E591" w14:textId="77777777" w:rsidR="009719F6" w:rsidRPr="00103BA1" w:rsidRDefault="009719F6" w:rsidP="00F452C9">
      <w:pPr>
        <w:numPr>
          <w:ilvl w:val="1"/>
          <w:numId w:val="10"/>
        </w:numPr>
        <w:spacing w:after="0" w:line="240" w:lineRule="auto"/>
        <w:jc w:val="both"/>
        <w:rPr>
          <w:rFonts w:cs="Calibri"/>
        </w:rPr>
      </w:pPr>
      <w:r w:rsidRPr="00103BA1">
        <w:rPr>
          <w:rFonts w:cs="Calibri"/>
        </w:rPr>
        <w:t>.7Z</w:t>
      </w:r>
    </w:p>
    <w:p w14:paraId="7A9DD266" w14:textId="77777777" w:rsidR="009719F6" w:rsidRPr="00103BA1" w:rsidRDefault="009719F6" w:rsidP="00F452C9">
      <w:pPr>
        <w:numPr>
          <w:ilvl w:val="0"/>
          <w:numId w:val="10"/>
        </w:numPr>
        <w:spacing w:after="0" w:line="240" w:lineRule="auto"/>
        <w:jc w:val="both"/>
        <w:rPr>
          <w:rFonts w:cs="Calibri"/>
        </w:rPr>
      </w:pPr>
      <w:r w:rsidRPr="00103BA1">
        <w:rPr>
          <w:rFonts w:cs="Calibri"/>
        </w:rPr>
        <w:t xml:space="preserve">Zamawiający zwraca uwagę na ograniczenia wielkości plików podpisywanych profilem zaufanym, który wynosi max 10MB, oraz na ograniczenie wielkości plików podpisywanych w aplikacji </w:t>
      </w:r>
      <w:proofErr w:type="spellStart"/>
      <w:r w:rsidRPr="00103BA1">
        <w:rPr>
          <w:rFonts w:cs="Calibri"/>
        </w:rPr>
        <w:t>eDoApp</w:t>
      </w:r>
      <w:proofErr w:type="spellEnd"/>
      <w:r w:rsidRPr="00103BA1">
        <w:rPr>
          <w:rFonts w:cs="Calibri"/>
        </w:rPr>
        <w:t xml:space="preserve"> służącej do składania podpisu osobistego, który wynosi max 5MB.</w:t>
      </w:r>
    </w:p>
    <w:p w14:paraId="139D9462" w14:textId="77777777" w:rsidR="009719F6" w:rsidRPr="00103BA1" w:rsidRDefault="009719F6" w:rsidP="00F452C9">
      <w:pPr>
        <w:numPr>
          <w:ilvl w:val="0"/>
          <w:numId w:val="10"/>
        </w:numPr>
        <w:spacing w:after="0" w:line="240" w:lineRule="auto"/>
        <w:jc w:val="both"/>
        <w:rPr>
          <w:rFonts w:cs="Calibri"/>
        </w:rPr>
      </w:pPr>
      <w:r w:rsidRPr="00103BA1">
        <w:rPr>
          <w:rFonts w:cs="Calibri"/>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103BA1">
        <w:rPr>
          <w:rFonts w:cs="Calibri"/>
        </w:rPr>
        <w:t>PAdES</w:t>
      </w:r>
      <w:proofErr w:type="spellEnd"/>
      <w:r w:rsidRPr="00103BA1">
        <w:rPr>
          <w:rFonts w:cs="Calibri"/>
        </w:rPr>
        <w:t xml:space="preserve">. </w:t>
      </w:r>
    </w:p>
    <w:p w14:paraId="1F523ADC" w14:textId="77777777" w:rsidR="009719F6" w:rsidRPr="00103BA1" w:rsidRDefault="009719F6" w:rsidP="00F452C9">
      <w:pPr>
        <w:numPr>
          <w:ilvl w:val="0"/>
          <w:numId w:val="10"/>
        </w:numPr>
        <w:spacing w:after="0" w:line="240" w:lineRule="auto"/>
        <w:jc w:val="both"/>
        <w:rPr>
          <w:rFonts w:cs="Calibri"/>
        </w:rPr>
      </w:pPr>
      <w:r w:rsidRPr="00103BA1">
        <w:rPr>
          <w:rFonts w:cs="Calibri"/>
        </w:rPr>
        <w:t xml:space="preserve">Pliki w innych formatach niż PDF zaleca się opatrzyć zewnętrznym podpisem </w:t>
      </w:r>
      <w:proofErr w:type="spellStart"/>
      <w:r w:rsidRPr="00103BA1">
        <w:rPr>
          <w:rFonts w:cs="Calibri"/>
        </w:rPr>
        <w:t>XAdES</w:t>
      </w:r>
      <w:proofErr w:type="spellEnd"/>
      <w:r w:rsidRPr="00103BA1">
        <w:rPr>
          <w:rFonts w:cs="Calibri"/>
        </w:rPr>
        <w:t>. Wykonawca powinien pamiętać, aby plik z podpisem przekazywać łącznie z dokumentem podpisywanym.</w:t>
      </w:r>
    </w:p>
    <w:p w14:paraId="30A8D9CC" w14:textId="77777777" w:rsidR="009719F6" w:rsidRPr="00103BA1" w:rsidRDefault="009719F6" w:rsidP="00F452C9">
      <w:pPr>
        <w:numPr>
          <w:ilvl w:val="0"/>
          <w:numId w:val="10"/>
        </w:numPr>
        <w:spacing w:after="0" w:line="240" w:lineRule="auto"/>
        <w:jc w:val="both"/>
        <w:rPr>
          <w:rFonts w:cs="Calibri"/>
        </w:rPr>
      </w:pPr>
      <w:r w:rsidRPr="00103BA1">
        <w:rPr>
          <w:rFonts w:cs="Calibri"/>
        </w:rPr>
        <w:t xml:space="preserve">Zamawiający zaleca aby w przypadku podpisywania pliku przez kilka osób, stosować podpisy tego samego rodzaju. Podpisywanie różnymi rodzajami podpisów np. osobistym i kwalifikowanym może doprowadzić do problemów w weryfikacji plików. </w:t>
      </w:r>
    </w:p>
    <w:p w14:paraId="58B832B6" w14:textId="77777777" w:rsidR="009719F6" w:rsidRPr="00103BA1" w:rsidRDefault="009719F6" w:rsidP="00F452C9">
      <w:pPr>
        <w:numPr>
          <w:ilvl w:val="0"/>
          <w:numId w:val="10"/>
        </w:numPr>
        <w:spacing w:after="0" w:line="240" w:lineRule="auto"/>
        <w:jc w:val="both"/>
        <w:rPr>
          <w:rFonts w:cs="Calibri"/>
        </w:rPr>
      </w:pPr>
      <w:r w:rsidRPr="00103BA1">
        <w:rPr>
          <w:rFonts w:cs="Calibri"/>
        </w:rPr>
        <w:t>Zamawiający zaleca, aby Wykonawca z odpowiednim wyprzedzeniem przetestował możliwość prawidłowego wykorzystania wybranej metody podpisania plików oferty.</w:t>
      </w:r>
    </w:p>
    <w:p w14:paraId="2D7E5486" w14:textId="77777777" w:rsidR="009719F6" w:rsidRPr="00103BA1" w:rsidRDefault="009719F6" w:rsidP="00F452C9">
      <w:pPr>
        <w:numPr>
          <w:ilvl w:val="0"/>
          <w:numId w:val="10"/>
        </w:numPr>
        <w:spacing w:after="0" w:line="240" w:lineRule="auto"/>
        <w:jc w:val="both"/>
        <w:rPr>
          <w:rFonts w:cs="Calibri"/>
        </w:rPr>
      </w:pPr>
      <w:r w:rsidRPr="00103BA1">
        <w:rPr>
          <w:rFonts w:cs="Calibri"/>
        </w:rPr>
        <w:t>Zaleca się, aby komunikacja z wykonawcami odbywała się tylko na Platformie za pośrednictwem formularza “Wyślij wiadomość do zamawiającego”, nie za pośrednictwem adresu email.</w:t>
      </w:r>
    </w:p>
    <w:p w14:paraId="627D5B70" w14:textId="77777777" w:rsidR="009719F6" w:rsidRPr="00103BA1" w:rsidRDefault="009719F6" w:rsidP="00F452C9">
      <w:pPr>
        <w:numPr>
          <w:ilvl w:val="0"/>
          <w:numId w:val="10"/>
        </w:numPr>
        <w:spacing w:after="0" w:line="240" w:lineRule="auto"/>
        <w:jc w:val="both"/>
        <w:rPr>
          <w:rFonts w:cs="Calibri"/>
        </w:rPr>
      </w:pPr>
      <w:r w:rsidRPr="00103BA1">
        <w:rPr>
          <w:rFonts w:cs="Calibri"/>
        </w:rPr>
        <w:t>Osobą składającą ofertę powinna być osoba kontaktowa podawana w dokumentacji.</w:t>
      </w:r>
    </w:p>
    <w:p w14:paraId="7E29D1D1" w14:textId="77777777" w:rsidR="009719F6" w:rsidRPr="00103BA1" w:rsidRDefault="009719F6" w:rsidP="00F452C9">
      <w:pPr>
        <w:numPr>
          <w:ilvl w:val="0"/>
          <w:numId w:val="10"/>
        </w:numPr>
        <w:spacing w:after="0" w:line="240" w:lineRule="auto"/>
        <w:jc w:val="both"/>
        <w:rPr>
          <w:rFonts w:cs="Calibri"/>
        </w:rPr>
      </w:pPr>
      <w:r w:rsidRPr="00103BA1">
        <w:rPr>
          <w:rFonts w:cs="Calibri"/>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256341FA" w14:textId="77777777" w:rsidR="009719F6" w:rsidRPr="00103BA1" w:rsidRDefault="009719F6" w:rsidP="00F452C9">
      <w:pPr>
        <w:numPr>
          <w:ilvl w:val="0"/>
          <w:numId w:val="10"/>
        </w:numPr>
        <w:spacing w:after="0" w:line="240" w:lineRule="auto"/>
        <w:jc w:val="both"/>
        <w:rPr>
          <w:rFonts w:cs="Calibri"/>
        </w:rPr>
      </w:pPr>
      <w:r w:rsidRPr="00103BA1">
        <w:rPr>
          <w:rFonts w:cs="Calibri"/>
        </w:rPr>
        <w:t xml:space="preserve">Podczas podpisywania plików zaleca się stosowanie algorytmu skrótu SHA2 zamiast SHA1.  </w:t>
      </w:r>
    </w:p>
    <w:p w14:paraId="6BE6E1D1" w14:textId="77777777" w:rsidR="009719F6" w:rsidRPr="00103BA1" w:rsidRDefault="009719F6" w:rsidP="00F452C9">
      <w:pPr>
        <w:numPr>
          <w:ilvl w:val="0"/>
          <w:numId w:val="10"/>
        </w:numPr>
        <w:spacing w:after="0" w:line="240" w:lineRule="auto"/>
        <w:jc w:val="both"/>
        <w:rPr>
          <w:rFonts w:cs="Calibri"/>
        </w:rPr>
      </w:pPr>
      <w:r w:rsidRPr="00103BA1">
        <w:rPr>
          <w:rFonts w:cs="Calibri"/>
        </w:rPr>
        <w:t xml:space="preserve">Jeśli wykonawca pakuje dokumenty np. w plik ZIP zalecamy wcześniejsze podpisanie każdego ze skompresowanych plików. </w:t>
      </w:r>
    </w:p>
    <w:p w14:paraId="13721281" w14:textId="77777777" w:rsidR="009719F6" w:rsidRPr="00103BA1" w:rsidRDefault="009719F6" w:rsidP="00F452C9">
      <w:pPr>
        <w:numPr>
          <w:ilvl w:val="0"/>
          <w:numId w:val="10"/>
        </w:numPr>
        <w:spacing w:after="0" w:line="240" w:lineRule="auto"/>
        <w:jc w:val="both"/>
        <w:rPr>
          <w:rFonts w:cs="Calibri"/>
        </w:rPr>
      </w:pPr>
      <w:r w:rsidRPr="00103BA1">
        <w:rPr>
          <w:rFonts w:cs="Calibri"/>
        </w:rPr>
        <w:t>Zamawiający rekomenduje wykorzystanie podpisu z kwalifikowanym znacznikiem czasu.</w:t>
      </w:r>
    </w:p>
    <w:p w14:paraId="1A3C90D8" w14:textId="77777777" w:rsidR="009719F6" w:rsidRPr="00103BA1" w:rsidRDefault="009719F6" w:rsidP="00F452C9">
      <w:pPr>
        <w:numPr>
          <w:ilvl w:val="0"/>
          <w:numId w:val="10"/>
        </w:numPr>
        <w:spacing w:after="0" w:line="240" w:lineRule="auto"/>
        <w:jc w:val="both"/>
        <w:rPr>
          <w:rFonts w:cs="Calibri"/>
        </w:rPr>
      </w:pPr>
      <w:r w:rsidRPr="00103BA1">
        <w:rPr>
          <w:rFonts w:cs="Calibri"/>
        </w:rPr>
        <w:lastRenderedPageBreak/>
        <w:t xml:space="preserve">Zamawiający zaleca aby </w:t>
      </w:r>
      <w:r w:rsidRPr="00103BA1">
        <w:rPr>
          <w:rFonts w:cs="Calibri"/>
          <w:u w:val="single"/>
        </w:rPr>
        <w:t>nie</w:t>
      </w:r>
      <w:r w:rsidRPr="00103BA1">
        <w:rPr>
          <w:rFonts w:cs="Calibri"/>
        </w:rPr>
        <w:t xml:space="preserve"> wprowadzać jakichkolwiek zmian w plikach po podpisaniu ich podpisem kwalifikowanym. Może to skutkować naruszeniem integralności plików co równoważne będzie z koniecznością odrzucenia oferty w postępowaniu.</w:t>
      </w:r>
    </w:p>
    <w:p w14:paraId="208D67DE" w14:textId="77777777" w:rsidR="009719F6" w:rsidRPr="00103BA1" w:rsidRDefault="009719F6" w:rsidP="000436AE">
      <w:pPr>
        <w:rPr>
          <w:rFonts w:cs="Calibri"/>
        </w:rPr>
      </w:pPr>
    </w:p>
    <w:p w14:paraId="6BD6685E" w14:textId="77777777" w:rsidR="009719F6" w:rsidRPr="00103BA1" w:rsidRDefault="009719F6" w:rsidP="001E6156">
      <w:pPr>
        <w:tabs>
          <w:tab w:val="left" w:pos="6952"/>
        </w:tabs>
        <w:spacing w:after="0" w:line="240" w:lineRule="auto"/>
        <w:rPr>
          <w:rFonts w:cs="Calibri"/>
          <w:b/>
          <w:bCs/>
        </w:rPr>
      </w:pPr>
      <w:r w:rsidRPr="00103BA1">
        <w:rPr>
          <w:rFonts w:cs="Calibri"/>
          <w:b/>
          <w:bCs/>
        </w:rPr>
        <w:t xml:space="preserve">ROZDZIAŁ IX Informacje o sposobie komunikowania się zamawiającego z wykonawcami w inny sposób niż przy użyciu środków komunikacji elektronicznej w przypadku zaistnienia jednej z sytuacji określonych w art. 65 ust. 1, art. 66 i art. 69. </w:t>
      </w:r>
    </w:p>
    <w:p w14:paraId="1B6ECB3F" w14:textId="77777777" w:rsidR="009719F6" w:rsidRPr="00103BA1" w:rsidRDefault="009719F6" w:rsidP="001E6156">
      <w:pPr>
        <w:pStyle w:val="Default"/>
        <w:jc w:val="both"/>
        <w:rPr>
          <w:color w:val="auto"/>
          <w:sz w:val="22"/>
          <w:szCs w:val="22"/>
        </w:rPr>
      </w:pPr>
      <w:r w:rsidRPr="00103BA1">
        <w:rPr>
          <w:color w:val="auto"/>
          <w:sz w:val="22"/>
          <w:szCs w:val="22"/>
        </w:rPr>
        <w:t xml:space="preserve">Nie dotyczy. </w:t>
      </w:r>
    </w:p>
    <w:p w14:paraId="0477F559" w14:textId="77777777" w:rsidR="009719F6" w:rsidRPr="00103BA1" w:rsidRDefault="009719F6" w:rsidP="00AB557C">
      <w:pPr>
        <w:pStyle w:val="Default"/>
        <w:jc w:val="both"/>
        <w:rPr>
          <w:b/>
          <w:bCs/>
          <w:color w:val="auto"/>
          <w:sz w:val="22"/>
          <w:szCs w:val="22"/>
        </w:rPr>
      </w:pPr>
    </w:p>
    <w:p w14:paraId="090C196C" w14:textId="77777777" w:rsidR="009719F6" w:rsidRPr="00103BA1" w:rsidRDefault="009719F6" w:rsidP="00AB557C">
      <w:pPr>
        <w:pStyle w:val="Default"/>
        <w:jc w:val="both"/>
        <w:rPr>
          <w:color w:val="auto"/>
          <w:sz w:val="22"/>
          <w:szCs w:val="22"/>
        </w:rPr>
      </w:pPr>
      <w:r w:rsidRPr="00103BA1">
        <w:rPr>
          <w:b/>
          <w:bCs/>
          <w:color w:val="auto"/>
          <w:sz w:val="22"/>
          <w:szCs w:val="22"/>
        </w:rPr>
        <w:t xml:space="preserve">ROZDZIAŁ X Osoby uprawnione do komunikowania się w wykonawcami. </w:t>
      </w:r>
    </w:p>
    <w:p w14:paraId="3037FFA7" w14:textId="77777777" w:rsidR="009719F6" w:rsidRPr="00103BA1" w:rsidRDefault="009719F6" w:rsidP="00AB557C">
      <w:pPr>
        <w:pStyle w:val="Default"/>
        <w:jc w:val="both"/>
        <w:rPr>
          <w:color w:val="auto"/>
          <w:sz w:val="22"/>
          <w:szCs w:val="22"/>
        </w:rPr>
      </w:pPr>
      <w:r w:rsidRPr="00103BA1">
        <w:rPr>
          <w:color w:val="auto"/>
          <w:sz w:val="22"/>
          <w:szCs w:val="22"/>
        </w:rPr>
        <w:t xml:space="preserve">1. Zamawiający urzęduje w następujących dniach (pracujących) od poniedziałku do piątku w godzinach od 7.30 do 15.30. </w:t>
      </w:r>
    </w:p>
    <w:p w14:paraId="6F578514" w14:textId="77777777" w:rsidR="009719F6" w:rsidRPr="00103BA1" w:rsidRDefault="009719F6" w:rsidP="00AB557C">
      <w:pPr>
        <w:pStyle w:val="Default"/>
        <w:jc w:val="both"/>
        <w:rPr>
          <w:color w:val="auto"/>
          <w:sz w:val="22"/>
          <w:szCs w:val="22"/>
        </w:rPr>
      </w:pPr>
      <w:r w:rsidRPr="00103BA1">
        <w:rPr>
          <w:color w:val="auto"/>
          <w:sz w:val="22"/>
          <w:szCs w:val="22"/>
        </w:rPr>
        <w:t xml:space="preserve">2. Zamawiający nie przewiduje zwoływania zebrania wykonawców. </w:t>
      </w:r>
    </w:p>
    <w:p w14:paraId="0B994130" w14:textId="77777777" w:rsidR="009719F6" w:rsidRPr="00103BA1" w:rsidRDefault="009719F6" w:rsidP="00F452C9">
      <w:pPr>
        <w:spacing w:after="0" w:line="240" w:lineRule="auto"/>
        <w:jc w:val="both"/>
        <w:rPr>
          <w:rFonts w:cs="Calibri"/>
        </w:rPr>
      </w:pPr>
      <w:r w:rsidRPr="00103BA1">
        <w:rPr>
          <w:rFonts w:cs="Calibri"/>
        </w:rPr>
        <w:t>3. Osobą uprawnioną do bezpośredniego kontaktowania się z wykonawcami jest:</w:t>
      </w:r>
    </w:p>
    <w:p w14:paraId="116677BA" w14:textId="77777777" w:rsidR="00126665" w:rsidRPr="00126665" w:rsidRDefault="009719F6" w:rsidP="00F452C9">
      <w:pPr>
        <w:spacing w:after="0" w:line="240" w:lineRule="auto"/>
        <w:jc w:val="both"/>
        <w:rPr>
          <w:rFonts w:cs="Calibri"/>
        </w:rPr>
      </w:pPr>
      <w:r w:rsidRPr="00126665">
        <w:rPr>
          <w:rFonts w:cs="Calibri"/>
        </w:rPr>
        <w:t>1)</w:t>
      </w:r>
      <w:r w:rsidR="00126665" w:rsidRPr="00126665">
        <w:t xml:space="preserve"> </w:t>
      </w:r>
      <w:r w:rsidR="00126665" w:rsidRPr="00126665">
        <w:rPr>
          <w:rFonts w:cs="Calibri"/>
        </w:rPr>
        <w:t xml:space="preserve">Arkadiusz </w:t>
      </w:r>
      <w:proofErr w:type="spellStart"/>
      <w:r w:rsidR="00126665" w:rsidRPr="00126665">
        <w:rPr>
          <w:rFonts w:cs="Calibri"/>
        </w:rPr>
        <w:t>Durma</w:t>
      </w:r>
      <w:proofErr w:type="spellEnd"/>
      <w:r w:rsidR="00126665" w:rsidRPr="00126665">
        <w:rPr>
          <w:rFonts w:cs="Calibri"/>
        </w:rPr>
        <w:t>, tel. + 48 91 404 50 00 wew.258;</w:t>
      </w:r>
    </w:p>
    <w:p w14:paraId="230BD145" w14:textId="77777777" w:rsidR="009719F6" w:rsidRPr="00126665" w:rsidRDefault="00126665" w:rsidP="00F452C9">
      <w:pPr>
        <w:spacing w:after="0" w:line="240" w:lineRule="auto"/>
        <w:jc w:val="both"/>
        <w:rPr>
          <w:rFonts w:cs="Calibri"/>
        </w:rPr>
      </w:pPr>
      <w:r w:rsidRPr="00126665">
        <w:rPr>
          <w:rFonts w:cs="Calibri"/>
        </w:rPr>
        <w:t>2)Paweł Nycz, tel. + 48 91 404 50 00 wew.216 lub +48 601 086 721;</w:t>
      </w:r>
    </w:p>
    <w:p w14:paraId="17680E79" w14:textId="77777777" w:rsidR="00384536" w:rsidRPr="00126665" w:rsidRDefault="00126665" w:rsidP="00F452C9">
      <w:pPr>
        <w:spacing w:after="0" w:line="240" w:lineRule="auto"/>
        <w:jc w:val="both"/>
        <w:rPr>
          <w:rFonts w:cs="Calibri"/>
        </w:rPr>
      </w:pPr>
      <w:r w:rsidRPr="00126665">
        <w:rPr>
          <w:rFonts w:cs="Calibri"/>
        </w:rPr>
        <w:t>3</w:t>
      </w:r>
      <w:r w:rsidR="009719F6" w:rsidRPr="00126665">
        <w:rPr>
          <w:rFonts w:cs="Calibri"/>
        </w:rPr>
        <w:t>)</w:t>
      </w:r>
      <w:r w:rsidR="00AA2C07" w:rsidRPr="00126665">
        <w:rPr>
          <w:rFonts w:cs="Calibri"/>
        </w:rPr>
        <w:t xml:space="preserve"> </w:t>
      </w:r>
      <w:r w:rsidRPr="00126665">
        <w:rPr>
          <w:rFonts w:cs="Calibri"/>
        </w:rPr>
        <w:t xml:space="preserve">Piotr Brzęczek, tel. + 48 91 404 50 00 wew.238 lub +48 695 258 628; </w:t>
      </w:r>
    </w:p>
    <w:p w14:paraId="0DFFF999" w14:textId="77777777" w:rsidR="009719F6" w:rsidRPr="00126665" w:rsidRDefault="00126665" w:rsidP="00F452C9">
      <w:pPr>
        <w:spacing w:after="0" w:line="240" w:lineRule="auto"/>
        <w:jc w:val="both"/>
        <w:rPr>
          <w:rFonts w:cs="Calibri"/>
        </w:rPr>
      </w:pPr>
      <w:r w:rsidRPr="00126665">
        <w:rPr>
          <w:rFonts w:cs="Calibri"/>
        </w:rPr>
        <w:t>4</w:t>
      </w:r>
      <w:r w:rsidR="00384536" w:rsidRPr="00126665">
        <w:rPr>
          <w:rFonts w:cs="Calibri"/>
        </w:rPr>
        <w:t xml:space="preserve">) </w:t>
      </w:r>
      <w:r w:rsidRPr="00126665">
        <w:rPr>
          <w:rFonts w:cs="Calibri"/>
        </w:rPr>
        <w:t>Sandra Stalinger tel. +48 91 404 50 00 wew. 269.</w:t>
      </w:r>
    </w:p>
    <w:p w14:paraId="30171A8E" w14:textId="77777777" w:rsidR="009719F6" w:rsidRPr="00103BA1" w:rsidRDefault="009719F6" w:rsidP="00AB557C">
      <w:pPr>
        <w:pStyle w:val="Default"/>
        <w:jc w:val="both"/>
        <w:rPr>
          <w:color w:val="auto"/>
          <w:sz w:val="22"/>
          <w:szCs w:val="22"/>
        </w:rPr>
      </w:pPr>
      <w:r w:rsidRPr="00103BA1">
        <w:rPr>
          <w:color w:val="auto"/>
          <w:sz w:val="22"/>
          <w:szCs w:val="22"/>
        </w:rPr>
        <w:t xml:space="preserve">4. Wykonawca może zwrócić się do zamawiającego z wnioskiem o wyjaśnienie treści SWZ. </w:t>
      </w:r>
    </w:p>
    <w:p w14:paraId="0162875E" w14:textId="77777777" w:rsidR="009719F6" w:rsidRPr="00103BA1" w:rsidRDefault="009719F6" w:rsidP="00AB557C">
      <w:pPr>
        <w:pStyle w:val="Default"/>
        <w:jc w:val="both"/>
        <w:rPr>
          <w:color w:val="auto"/>
          <w:sz w:val="22"/>
          <w:szCs w:val="22"/>
        </w:rPr>
      </w:pPr>
      <w:r w:rsidRPr="00103BA1">
        <w:rPr>
          <w:color w:val="auto"/>
          <w:sz w:val="22"/>
          <w:szCs w:val="22"/>
        </w:rPr>
        <w:t xml:space="preserve">5. 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 </w:t>
      </w:r>
    </w:p>
    <w:p w14:paraId="3BEFC317" w14:textId="77777777" w:rsidR="009719F6" w:rsidRPr="00103BA1" w:rsidRDefault="009719F6" w:rsidP="00AB557C">
      <w:pPr>
        <w:pStyle w:val="Default"/>
        <w:jc w:val="both"/>
        <w:rPr>
          <w:color w:val="auto"/>
          <w:sz w:val="22"/>
          <w:szCs w:val="22"/>
        </w:rPr>
      </w:pPr>
      <w:r w:rsidRPr="00103BA1">
        <w:rPr>
          <w:color w:val="auto"/>
          <w:sz w:val="22"/>
          <w:szCs w:val="22"/>
        </w:rPr>
        <w:t xml:space="preserve">6. Jeżeli zamawiający nie udzieli wyjaśnień w terminie, o którym mowa w pkt. 5, przedłuża termin składania ofert o czas niezbędny do zapoznania się wszystkich zainteresowanych wykonawców z wyjaśnieniami niezbędnymi do należytego przygotowania i złożenia ofert. </w:t>
      </w:r>
    </w:p>
    <w:p w14:paraId="781C2E0F" w14:textId="77777777" w:rsidR="009719F6" w:rsidRPr="00103BA1" w:rsidRDefault="009719F6" w:rsidP="00AB557C">
      <w:pPr>
        <w:pStyle w:val="Default"/>
        <w:jc w:val="both"/>
        <w:rPr>
          <w:color w:val="auto"/>
          <w:sz w:val="22"/>
          <w:szCs w:val="22"/>
        </w:rPr>
      </w:pPr>
      <w:r w:rsidRPr="00103BA1">
        <w:rPr>
          <w:color w:val="auto"/>
          <w:sz w:val="22"/>
          <w:szCs w:val="22"/>
        </w:rPr>
        <w:t xml:space="preserve">7. W przypadku gdy wniosek o wyjaśnienie treści SWZ nie wpłynął w terminie, o którym mowa w pkt. 5, zamawiający nie ma obowiązku udzielania wyjaśnień SWZ oraz obowiązku przedłużenia terminu składania ofert. </w:t>
      </w:r>
    </w:p>
    <w:p w14:paraId="6C1FDF8C" w14:textId="77777777" w:rsidR="009719F6" w:rsidRPr="00103BA1" w:rsidRDefault="009719F6" w:rsidP="00AB557C">
      <w:pPr>
        <w:pStyle w:val="Default"/>
        <w:jc w:val="both"/>
        <w:rPr>
          <w:color w:val="auto"/>
          <w:sz w:val="22"/>
          <w:szCs w:val="22"/>
        </w:rPr>
      </w:pPr>
      <w:r w:rsidRPr="00103BA1">
        <w:rPr>
          <w:color w:val="auto"/>
          <w:sz w:val="22"/>
          <w:szCs w:val="22"/>
        </w:rPr>
        <w:t xml:space="preserve">8. Przedłużenie terminu składania ofert, nie wpływa na bieg terminu składania wniosku o wyjaśnienie treści SWZ. </w:t>
      </w:r>
    </w:p>
    <w:p w14:paraId="1DCFDF7E" w14:textId="77777777" w:rsidR="009719F6" w:rsidRPr="00103BA1" w:rsidRDefault="009719F6" w:rsidP="00AB557C">
      <w:pPr>
        <w:pStyle w:val="Default"/>
        <w:jc w:val="both"/>
        <w:rPr>
          <w:color w:val="auto"/>
          <w:sz w:val="22"/>
          <w:szCs w:val="22"/>
        </w:rPr>
      </w:pPr>
      <w:r w:rsidRPr="00103BA1">
        <w:rPr>
          <w:color w:val="auto"/>
          <w:sz w:val="22"/>
          <w:szCs w:val="22"/>
        </w:rPr>
        <w:t xml:space="preserve">9. Treść pytań wraz z wyjaśnieniami zamawiający udostępnia na Platformie bez ujawniania źródła zapytania. </w:t>
      </w:r>
    </w:p>
    <w:p w14:paraId="4ABDB253" w14:textId="77777777" w:rsidR="009719F6" w:rsidRPr="00103BA1" w:rsidRDefault="009719F6" w:rsidP="00AB557C">
      <w:pPr>
        <w:pStyle w:val="Default"/>
        <w:jc w:val="both"/>
        <w:rPr>
          <w:color w:val="auto"/>
          <w:sz w:val="22"/>
          <w:szCs w:val="22"/>
        </w:rPr>
      </w:pPr>
      <w:r w:rsidRPr="00103BA1">
        <w:rPr>
          <w:color w:val="auto"/>
          <w:sz w:val="22"/>
          <w:szCs w:val="22"/>
        </w:rPr>
        <w:t xml:space="preserve">10. W uzasadnionych przypadkach zamawiający może przed upływem terminu składania ofert zmienić treść specyfikacji warunków zamówienia. Dokonaną zmianę treści SWZ zamawiający udostępnia na Platformie. </w:t>
      </w:r>
    </w:p>
    <w:p w14:paraId="6A6EF3EA" w14:textId="77777777" w:rsidR="009719F6" w:rsidRPr="00103BA1" w:rsidRDefault="009719F6" w:rsidP="00AB557C">
      <w:pPr>
        <w:pStyle w:val="Default"/>
        <w:jc w:val="both"/>
        <w:rPr>
          <w:color w:val="auto"/>
          <w:sz w:val="22"/>
          <w:szCs w:val="22"/>
        </w:rPr>
      </w:pPr>
      <w:r w:rsidRPr="00103BA1">
        <w:rPr>
          <w:color w:val="auto"/>
          <w:sz w:val="22"/>
          <w:szCs w:val="22"/>
        </w:rPr>
        <w:t xml:space="preserve">11. Jeżeli w wyniku zmiany treści SWZ nieprowadzącej do zmiany treści ogłoszenia o zamówieniu jest niezbędny dodatkowy czas na wprowadzenie zmian w ofertach, zamawiający przedłuża termin składania ofert i zamieszcza informację na Platformie. </w:t>
      </w:r>
    </w:p>
    <w:p w14:paraId="3D904913" w14:textId="77777777" w:rsidR="009719F6" w:rsidRPr="00103BA1" w:rsidRDefault="009719F6" w:rsidP="00AB557C">
      <w:pPr>
        <w:pStyle w:val="Default"/>
        <w:jc w:val="both"/>
        <w:rPr>
          <w:color w:val="auto"/>
          <w:sz w:val="22"/>
          <w:szCs w:val="22"/>
        </w:rPr>
      </w:pPr>
    </w:p>
    <w:p w14:paraId="63503B69" w14:textId="77777777" w:rsidR="009719F6" w:rsidRPr="00103BA1" w:rsidRDefault="009719F6" w:rsidP="00AB557C">
      <w:pPr>
        <w:pStyle w:val="Default"/>
        <w:jc w:val="both"/>
        <w:rPr>
          <w:color w:val="auto"/>
          <w:sz w:val="22"/>
          <w:szCs w:val="22"/>
        </w:rPr>
      </w:pPr>
      <w:r w:rsidRPr="00103BA1">
        <w:rPr>
          <w:b/>
          <w:bCs/>
          <w:color w:val="auto"/>
          <w:sz w:val="22"/>
          <w:szCs w:val="22"/>
        </w:rPr>
        <w:t xml:space="preserve">ROZDZIAŁ XI Termin związania ofertą. </w:t>
      </w:r>
    </w:p>
    <w:p w14:paraId="18041F5C" w14:textId="69E0B3E9" w:rsidR="009719F6" w:rsidRPr="00103BA1" w:rsidRDefault="009719F6" w:rsidP="00F452C9">
      <w:pPr>
        <w:spacing w:after="0" w:line="240" w:lineRule="auto"/>
        <w:jc w:val="both"/>
        <w:rPr>
          <w:rFonts w:cs="Calibri"/>
          <w:color w:val="000000"/>
        </w:rPr>
      </w:pPr>
      <w:r w:rsidRPr="00103BA1">
        <w:rPr>
          <w:rFonts w:cs="Calibri"/>
        </w:rPr>
        <w:t xml:space="preserve">1. Wykonawca będzie związany ofertą przez okres 30 dni </w:t>
      </w:r>
      <w:r w:rsidRPr="00103BA1">
        <w:rPr>
          <w:rFonts w:cs="Calibri"/>
          <w:color w:val="000000"/>
        </w:rPr>
        <w:t>, tj.</w:t>
      </w:r>
      <w:r w:rsidRPr="00103BA1">
        <w:rPr>
          <w:rFonts w:cs="Calibri"/>
          <w:b/>
          <w:bCs/>
          <w:color w:val="000000"/>
        </w:rPr>
        <w:t xml:space="preserve"> </w:t>
      </w:r>
      <w:r w:rsidRPr="000E4636">
        <w:rPr>
          <w:rFonts w:cs="Calibri"/>
          <w:b/>
          <w:bCs/>
        </w:rPr>
        <w:t xml:space="preserve">do dnia </w:t>
      </w:r>
      <w:r w:rsidR="003D0C37">
        <w:rPr>
          <w:rFonts w:cs="Calibri"/>
          <w:b/>
          <w:bCs/>
        </w:rPr>
        <w:t xml:space="preserve"> </w:t>
      </w:r>
      <w:r w:rsidR="00D15358">
        <w:rPr>
          <w:rFonts w:cs="Calibri"/>
          <w:b/>
          <w:bCs/>
        </w:rPr>
        <w:t>12.04</w:t>
      </w:r>
      <w:r w:rsidR="00AA2C07" w:rsidRPr="00813144">
        <w:rPr>
          <w:rFonts w:cs="Calibri"/>
          <w:b/>
          <w:bCs/>
        </w:rPr>
        <w:t>.2025r.</w:t>
      </w:r>
      <w:r w:rsidRPr="00813144">
        <w:rPr>
          <w:rFonts w:cs="Calibri"/>
          <w:b/>
          <w:bCs/>
        </w:rPr>
        <w:t xml:space="preserve"> </w:t>
      </w:r>
      <w:r w:rsidRPr="00103BA1">
        <w:rPr>
          <w:rFonts w:cs="Calibri"/>
          <w:color w:val="000000"/>
        </w:rPr>
        <w:t>Bieg terminu związania ofertą rozpoczyna się wraz z upływem terminu składania ofert.</w:t>
      </w:r>
    </w:p>
    <w:p w14:paraId="7133DBB1" w14:textId="77777777" w:rsidR="009719F6" w:rsidRPr="00103BA1" w:rsidRDefault="009719F6" w:rsidP="00F452C9">
      <w:pPr>
        <w:spacing w:after="0" w:line="240" w:lineRule="auto"/>
        <w:jc w:val="both"/>
        <w:rPr>
          <w:rFonts w:cs="Calibri"/>
        </w:rPr>
      </w:pPr>
      <w:r w:rsidRPr="00103BA1">
        <w:rPr>
          <w:rFonts w:cs="Calibri"/>
        </w:rPr>
        <w:t>2. 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6D801C3F" w14:textId="77777777" w:rsidR="009719F6" w:rsidRPr="00103BA1" w:rsidRDefault="009719F6" w:rsidP="00F452C9">
      <w:pPr>
        <w:jc w:val="both"/>
        <w:rPr>
          <w:rFonts w:cs="Calibri"/>
        </w:rPr>
      </w:pPr>
      <w:r w:rsidRPr="00103BA1">
        <w:rPr>
          <w:rFonts w:cs="Calibri"/>
        </w:rPr>
        <w:t>3. Odmowa wyrażenia zgody na przedłużenie terminu związania ofertą nie powoduje utraty wadium.</w:t>
      </w:r>
    </w:p>
    <w:p w14:paraId="66C87BF8" w14:textId="77777777" w:rsidR="009719F6" w:rsidRPr="00103BA1" w:rsidRDefault="009719F6" w:rsidP="000D4CE4">
      <w:pPr>
        <w:spacing w:after="0" w:line="240" w:lineRule="auto"/>
        <w:jc w:val="both"/>
        <w:rPr>
          <w:rFonts w:cs="Calibri"/>
          <w:b/>
          <w:bCs/>
          <w:u w:val="single"/>
        </w:rPr>
      </w:pPr>
      <w:r w:rsidRPr="00103BA1">
        <w:rPr>
          <w:rFonts w:cs="Calibri"/>
          <w:b/>
          <w:bCs/>
        </w:rPr>
        <w:t>ROZDZIAŁ XII Opis sposobu przygotowania oferty.</w:t>
      </w:r>
    </w:p>
    <w:p w14:paraId="3448C644" w14:textId="77777777" w:rsidR="009719F6" w:rsidRPr="00103BA1" w:rsidRDefault="009719F6" w:rsidP="000D4CE4">
      <w:pPr>
        <w:spacing w:after="0" w:line="240" w:lineRule="auto"/>
        <w:jc w:val="both"/>
        <w:rPr>
          <w:rFonts w:cs="Calibri"/>
        </w:rPr>
      </w:pPr>
      <w:r w:rsidRPr="00103BA1">
        <w:rPr>
          <w:rFonts w:cs="Calibri"/>
          <w:color w:val="000000"/>
        </w:rPr>
        <w:t>1. Wykonawca może złożyć tylko jedną ofertę na jedno zadanie.</w:t>
      </w:r>
    </w:p>
    <w:p w14:paraId="66EAEB21" w14:textId="77777777" w:rsidR="009719F6" w:rsidRPr="00103BA1" w:rsidRDefault="009719F6" w:rsidP="00061C17">
      <w:pPr>
        <w:spacing w:after="0" w:line="240" w:lineRule="auto"/>
        <w:jc w:val="both"/>
        <w:rPr>
          <w:rFonts w:cs="Calibri"/>
          <w:color w:val="000000"/>
        </w:rPr>
      </w:pPr>
      <w:r w:rsidRPr="00103BA1">
        <w:rPr>
          <w:rFonts w:cs="Calibri"/>
        </w:rPr>
        <w:t xml:space="preserve">2. Zamawiający dopuszcza </w:t>
      </w:r>
      <w:r w:rsidRPr="00DD51D1">
        <w:rPr>
          <w:rFonts w:cs="Calibri"/>
          <w:b/>
          <w:bCs/>
        </w:rPr>
        <w:t>składanie ofert przez jednego oferenta maksymalnie na dwa zadania</w:t>
      </w:r>
      <w:r w:rsidRPr="00103BA1">
        <w:rPr>
          <w:rFonts w:cs="Calibri"/>
        </w:rPr>
        <w:t>, zgodnie z formularzami ofert 1a, 1b, 1c. 1d</w:t>
      </w:r>
      <w:r w:rsidRPr="00103BA1">
        <w:rPr>
          <w:rFonts w:cs="Calibri"/>
          <w:color w:val="000000"/>
        </w:rPr>
        <w:t>.</w:t>
      </w:r>
    </w:p>
    <w:p w14:paraId="5D4B3551" w14:textId="77777777" w:rsidR="009719F6" w:rsidRPr="00103BA1" w:rsidRDefault="009719F6" w:rsidP="000D4CE4">
      <w:pPr>
        <w:spacing w:after="0" w:line="240" w:lineRule="auto"/>
        <w:jc w:val="both"/>
        <w:rPr>
          <w:rFonts w:cs="Calibri"/>
        </w:rPr>
      </w:pPr>
      <w:r w:rsidRPr="00103BA1">
        <w:rPr>
          <w:rFonts w:cs="Calibri"/>
        </w:rPr>
        <w:lastRenderedPageBreak/>
        <w:t>3. Treść oferty musi odpowiadać treści SWZ.</w:t>
      </w:r>
    </w:p>
    <w:p w14:paraId="29494695" w14:textId="77777777" w:rsidR="009719F6" w:rsidRPr="00103BA1" w:rsidRDefault="009719F6" w:rsidP="00F452C9">
      <w:pPr>
        <w:spacing w:after="0" w:line="240" w:lineRule="auto"/>
        <w:jc w:val="both"/>
        <w:rPr>
          <w:rFonts w:cs="Calibri"/>
        </w:rPr>
      </w:pPr>
      <w:r w:rsidRPr="00103BA1">
        <w:rPr>
          <w:rFonts w:cs="Calibri"/>
        </w:rPr>
        <w:t xml:space="preserve">4. Ofertę składa się na Formularzu Ofertowym – zgodnie z </w:t>
      </w:r>
      <w:r w:rsidRPr="00103BA1">
        <w:rPr>
          <w:rFonts w:cs="Calibri"/>
          <w:color w:val="000000"/>
        </w:rPr>
        <w:t>Załącznikami nr 1a, 1b, 1c, 1d do</w:t>
      </w:r>
      <w:r w:rsidRPr="00103BA1">
        <w:rPr>
          <w:rFonts w:cs="Calibri"/>
        </w:rPr>
        <w:t xml:space="preserve"> SWZ. Wraz z ofertą Wykonawca jest zobowiązany złożyć:</w:t>
      </w:r>
    </w:p>
    <w:p w14:paraId="7B259A04" w14:textId="77777777" w:rsidR="009719F6" w:rsidRPr="00103BA1" w:rsidRDefault="009719F6" w:rsidP="00F452C9">
      <w:pPr>
        <w:spacing w:after="0" w:line="240" w:lineRule="auto"/>
        <w:jc w:val="both"/>
        <w:rPr>
          <w:rFonts w:cs="Calibri"/>
        </w:rPr>
      </w:pPr>
      <w:r w:rsidRPr="00103BA1">
        <w:rPr>
          <w:rFonts w:cs="Calibri"/>
        </w:rPr>
        <w:t>1) oświadczenia, o których mowa w Rozdziale XVI ust. 3 SWZ;</w:t>
      </w:r>
    </w:p>
    <w:p w14:paraId="6C928E20" w14:textId="77777777" w:rsidR="009719F6" w:rsidRPr="00103BA1" w:rsidRDefault="009719F6" w:rsidP="00F452C9">
      <w:pPr>
        <w:spacing w:after="0" w:line="240" w:lineRule="auto"/>
        <w:jc w:val="both"/>
        <w:rPr>
          <w:rFonts w:cs="Calibri"/>
        </w:rPr>
      </w:pPr>
      <w:r w:rsidRPr="00103BA1">
        <w:rPr>
          <w:rFonts w:cs="Calibri"/>
        </w:rPr>
        <w:t>2) zobowiązanie innego podmiotu, o którym mowa w Rozdziale XVI ust. 3 pkt 2 SWZ (jeżeli dotyczy);</w:t>
      </w:r>
    </w:p>
    <w:p w14:paraId="4D63596F" w14:textId="77777777" w:rsidR="009719F6" w:rsidRPr="00103BA1" w:rsidRDefault="009719F6" w:rsidP="00F452C9">
      <w:pPr>
        <w:spacing w:after="0" w:line="240" w:lineRule="auto"/>
        <w:jc w:val="both"/>
        <w:rPr>
          <w:rFonts w:cs="Calibri"/>
        </w:rPr>
      </w:pPr>
      <w:r w:rsidRPr="00103BA1">
        <w:rPr>
          <w:rFonts w:cs="Calibri"/>
        </w:rPr>
        <w:t>3) dowód wniesienia wadium;</w:t>
      </w:r>
    </w:p>
    <w:p w14:paraId="776AE23E" w14:textId="77777777" w:rsidR="009719F6" w:rsidRPr="00103BA1" w:rsidRDefault="009719F6" w:rsidP="00F452C9">
      <w:pPr>
        <w:spacing w:after="0" w:line="240" w:lineRule="auto"/>
        <w:jc w:val="both"/>
        <w:rPr>
          <w:rFonts w:cs="Calibri"/>
        </w:rPr>
      </w:pPr>
      <w:r w:rsidRPr="00103BA1">
        <w:rPr>
          <w:rFonts w:cs="Calibri"/>
        </w:rPr>
        <w:t xml:space="preserve">4) dokumenty, z których wynika prawo do podpisania oferty; odpowiednie pełnomocnictwa  (jeżeli dotyczy). </w:t>
      </w:r>
    </w:p>
    <w:p w14:paraId="5A766C71" w14:textId="77777777" w:rsidR="009719F6" w:rsidRPr="00103BA1" w:rsidRDefault="009719F6" w:rsidP="00F452C9">
      <w:pPr>
        <w:spacing w:after="0" w:line="240" w:lineRule="auto"/>
        <w:jc w:val="both"/>
        <w:rPr>
          <w:rFonts w:cs="Calibri"/>
        </w:rPr>
      </w:pPr>
      <w:r w:rsidRPr="00103BA1">
        <w:rPr>
          <w:rFonts w:cs="Calibri"/>
        </w:rPr>
        <w:t>5. W przypadku zamówień o wartości niższej od progów unijnych Oferta, wniosek oraz przedmiotowe środki dowodowe (jeżeli były wymagane) składane elektronicznie muszą zostać podpisane elektronicznym kwalifikowanym podpisem lub podpisem zaufanym lub podpisem osobistym. W procesie składania oferty, wniosku w tym przedmiotowych środków dowodowych na platformie,  kwalifikowany podpis elektroniczny wykonawca składa bezpośrednio na dokumencie, który następnie przesyła do systemu</w:t>
      </w:r>
      <w:r w:rsidRPr="00103BA1">
        <w:rPr>
          <w:rFonts w:cs="Calibri"/>
          <w:vertAlign w:val="superscript"/>
        </w:rPr>
        <w:footnoteReference w:id="1"/>
      </w:r>
      <w:r w:rsidRPr="00103BA1">
        <w:rPr>
          <w:rFonts w:cs="Calibri"/>
        </w:rPr>
        <w:t xml:space="preserve"> (</w:t>
      </w:r>
      <w:r w:rsidRPr="00103BA1">
        <w:rPr>
          <w:rFonts w:cs="Calibri"/>
          <w:b/>
        </w:rPr>
        <w:t xml:space="preserve">opcja rekomendowana </w:t>
      </w:r>
      <w:r w:rsidRPr="00103BA1">
        <w:rPr>
          <w:rFonts w:cs="Calibri"/>
        </w:rPr>
        <w:t xml:space="preserve">przez </w:t>
      </w:r>
      <w:r w:rsidRPr="00103BA1">
        <w:rPr>
          <w:rFonts w:cs="Calibri"/>
          <w:b/>
          <w:color w:val="000000"/>
          <w:u w:val="single"/>
        </w:rPr>
        <w:t>platformazakupowa.pl</w:t>
      </w:r>
      <w:r w:rsidRPr="00103BA1">
        <w:rPr>
          <w:rFonts w:cs="Calibri"/>
          <w:color w:val="000000"/>
        </w:rPr>
        <w:t>).</w:t>
      </w:r>
    </w:p>
    <w:p w14:paraId="0C2B1813" w14:textId="77777777" w:rsidR="009719F6" w:rsidRPr="00103BA1" w:rsidRDefault="009719F6" w:rsidP="00F452C9">
      <w:pPr>
        <w:spacing w:after="0" w:line="240" w:lineRule="auto"/>
        <w:jc w:val="both"/>
        <w:rPr>
          <w:rFonts w:cs="Calibri"/>
        </w:rPr>
      </w:pPr>
      <w:r w:rsidRPr="00103BA1">
        <w:rPr>
          <w:rFonts w:cs="Calibri"/>
        </w:rPr>
        <w:t xml:space="preserve">6. 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lub podpisem osobistym przez osobę/osoby upoważnioną/upoważnione. </w:t>
      </w:r>
    </w:p>
    <w:p w14:paraId="6C474F64" w14:textId="77777777" w:rsidR="009719F6" w:rsidRPr="00103BA1" w:rsidRDefault="009719F6" w:rsidP="00F452C9">
      <w:pPr>
        <w:spacing w:after="0" w:line="240" w:lineRule="auto"/>
        <w:jc w:val="both"/>
        <w:rPr>
          <w:rFonts w:cs="Calibri"/>
        </w:rPr>
      </w:pPr>
      <w:r w:rsidRPr="00103BA1">
        <w:rPr>
          <w:rFonts w:cs="Calibri"/>
        </w:rPr>
        <w:t>7. Oferta powinna być:</w:t>
      </w:r>
    </w:p>
    <w:p w14:paraId="06BD9BE7" w14:textId="77777777" w:rsidR="009719F6" w:rsidRPr="00103BA1" w:rsidRDefault="009719F6" w:rsidP="00F452C9">
      <w:pPr>
        <w:numPr>
          <w:ilvl w:val="1"/>
          <w:numId w:val="12"/>
        </w:numPr>
        <w:spacing w:after="0" w:line="240" w:lineRule="auto"/>
        <w:jc w:val="both"/>
        <w:rPr>
          <w:rFonts w:cs="Calibri"/>
        </w:rPr>
      </w:pPr>
      <w:r w:rsidRPr="00103BA1">
        <w:rPr>
          <w:rFonts w:cs="Calibri"/>
        </w:rPr>
        <w:t>sporządzona na podstawie załączników niniejszej SWZ w języku polskim,</w:t>
      </w:r>
    </w:p>
    <w:p w14:paraId="3312A80A" w14:textId="77777777" w:rsidR="009719F6" w:rsidRPr="00103BA1" w:rsidRDefault="009719F6" w:rsidP="00F452C9">
      <w:pPr>
        <w:numPr>
          <w:ilvl w:val="1"/>
          <w:numId w:val="12"/>
        </w:numPr>
        <w:spacing w:after="0" w:line="240" w:lineRule="auto"/>
        <w:jc w:val="both"/>
        <w:rPr>
          <w:rFonts w:cs="Calibri"/>
        </w:rPr>
      </w:pPr>
      <w:r w:rsidRPr="00103BA1">
        <w:rPr>
          <w:rFonts w:cs="Calibri"/>
        </w:rPr>
        <w:t xml:space="preserve">złożona przy użyciu środków komunikacji elektronicznej tzn. za pośrednictwem </w:t>
      </w:r>
      <w:hyperlink r:id="rId17">
        <w:r w:rsidRPr="00103BA1">
          <w:rPr>
            <w:rFonts w:cs="Calibri"/>
            <w:color w:val="000000"/>
            <w:u w:val="single"/>
          </w:rPr>
          <w:t>platformazakupowa.pl</w:t>
        </w:r>
      </w:hyperlink>
      <w:r w:rsidRPr="00103BA1">
        <w:rPr>
          <w:rFonts w:cs="Calibri"/>
          <w:color w:val="000000"/>
        </w:rPr>
        <w:t>,</w:t>
      </w:r>
    </w:p>
    <w:p w14:paraId="6DC5472B" w14:textId="77777777" w:rsidR="009719F6" w:rsidRPr="00103BA1" w:rsidRDefault="009719F6" w:rsidP="00F452C9">
      <w:pPr>
        <w:numPr>
          <w:ilvl w:val="1"/>
          <w:numId w:val="12"/>
        </w:numPr>
        <w:spacing w:after="0" w:line="240" w:lineRule="auto"/>
        <w:jc w:val="both"/>
        <w:rPr>
          <w:rFonts w:cs="Calibri"/>
        </w:rPr>
      </w:pPr>
      <w:r w:rsidRPr="00103BA1">
        <w:rPr>
          <w:rFonts w:cs="Calibri"/>
        </w:rPr>
        <w:t>podpisana kwalifikowanym podpisem elektronicznym lub podpisem zaufanym lub podpisem osobistym przez osobę/osoby upoważnioną/upoważnione</w:t>
      </w:r>
    </w:p>
    <w:p w14:paraId="44483E06" w14:textId="77777777" w:rsidR="009719F6" w:rsidRPr="00103BA1" w:rsidRDefault="009719F6" w:rsidP="00F452C9">
      <w:pPr>
        <w:spacing w:after="0" w:line="240" w:lineRule="auto"/>
        <w:jc w:val="both"/>
        <w:rPr>
          <w:rFonts w:cs="Calibri"/>
        </w:rPr>
      </w:pPr>
      <w:r w:rsidRPr="00103BA1">
        <w:rPr>
          <w:rFonts w:cs="Calibri"/>
        </w:rPr>
        <w:t>8. 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103BA1">
        <w:rPr>
          <w:rFonts w:cs="Calibri"/>
        </w:rPr>
        <w:t>eIDAS</w:t>
      </w:r>
      <w:proofErr w:type="spellEnd"/>
      <w:r w:rsidRPr="00103BA1">
        <w:rPr>
          <w:rFonts w:cs="Calibri"/>
        </w:rPr>
        <w:t>) (UE) nr 910/2014 - od 1 lipca 2016 roku”.</w:t>
      </w:r>
    </w:p>
    <w:p w14:paraId="22803A55" w14:textId="77777777" w:rsidR="009719F6" w:rsidRPr="00103BA1" w:rsidRDefault="009719F6" w:rsidP="00F452C9">
      <w:pPr>
        <w:spacing w:after="0" w:line="240" w:lineRule="auto"/>
        <w:jc w:val="both"/>
        <w:rPr>
          <w:rFonts w:cs="Calibri"/>
        </w:rPr>
      </w:pPr>
      <w:r w:rsidRPr="00103BA1">
        <w:rPr>
          <w:rFonts w:cs="Calibri"/>
        </w:rPr>
        <w:t xml:space="preserve">9. W przypadku wykorzystania formatu podpisu </w:t>
      </w:r>
      <w:proofErr w:type="spellStart"/>
      <w:r w:rsidRPr="00103BA1">
        <w:rPr>
          <w:rFonts w:cs="Calibri"/>
        </w:rPr>
        <w:t>XAdES</w:t>
      </w:r>
      <w:proofErr w:type="spellEnd"/>
      <w:r w:rsidRPr="00103BA1">
        <w:rPr>
          <w:rFonts w:cs="Calibri"/>
        </w:rPr>
        <w:t xml:space="preserve"> zewnętrzny. Zamawiający wymaga dołączenia odpowiedniej ilości plików tj. podpisywanych plików z danymi oraz plików podpisu w formacie </w:t>
      </w:r>
      <w:proofErr w:type="spellStart"/>
      <w:r w:rsidRPr="00103BA1">
        <w:rPr>
          <w:rFonts w:cs="Calibri"/>
        </w:rPr>
        <w:t>XAdES</w:t>
      </w:r>
      <w:proofErr w:type="spellEnd"/>
      <w:r w:rsidRPr="00103BA1">
        <w:rPr>
          <w:rFonts w:cs="Calibri"/>
        </w:rPr>
        <w:t>.</w:t>
      </w:r>
    </w:p>
    <w:p w14:paraId="2C4A93AA" w14:textId="77777777" w:rsidR="009719F6" w:rsidRPr="00103BA1" w:rsidRDefault="009719F6" w:rsidP="00F452C9">
      <w:pPr>
        <w:spacing w:after="0" w:line="240" w:lineRule="auto"/>
        <w:jc w:val="both"/>
        <w:rPr>
          <w:rFonts w:cs="Calibri"/>
        </w:rPr>
      </w:pPr>
      <w:r w:rsidRPr="00103BA1">
        <w:rPr>
          <w:rFonts w:cs="Calibri"/>
        </w:rPr>
        <w:t xml:space="preserve">10. Zgodnie z art. 18 ust. 3 ustawy </w:t>
      </w:r>
      <w:proofErr w:type="spellStart"/>
      <w:r w:rsidRPr="00103BA1">
        <w:rPr>
          <w:rFonts w:cs="Calibri"/>
        </w:rPr>
        <w:t>Pzp</w:t>
      </w:r>
      <w:proofErr w:type="spellEnd"/>
      <w:r w:rsidRPr="00103BA1">
        <w:rPr>
          <w:rFonts w:cs="Calibri"/>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440FB0DB" w14:textId="77777777" w:rsidR="009719F6" w:rsidRPr="00103BA1" w:rsidRDefault="009719F6" w:rsidP="00F452C9">
      <w:pPr>
        <w:spacing w:after="0" w:line="240" w:lineRule="auto"/>
        <w:jc w:val="both"/>
        <w:rPr>
          <w:rFonts w:cs="Calibri"/>
        </w:rPr>
      </w:pPr>
      <w:r w:rsidRPr="00103BA1">
        <w:rPr>
          <w:rFonts w:cs="Calibri"/>
        </w:rPr>
        <w:t xml:space="preserve">11. Wykonawca, za pośrednictwem </w:t>
      </w:r>
      <w:hyperlink r:id="rId18">
        <w:r w:rsidRPr="00103BA1">
          <w:rPr>
            <w:rFonts w:cs="Calibri"/>
            <w:color w:val="1155CC"/>
            <w:u w:val="single"/>
          </w:rPr>
          <w:t>platformazakupowa.pl</w:t>
        </w:r>
      </w:hyperlink>
      <w:r w:rsidRPr="00103BA1">
        <w:rPr>
          <w:rFonts w:cs="Calibri"/>
        </w:rPr>
        <w:t xml:space="preserve"> może przed upływem terminu do składania ofert zmienić lub wycofać ofertę. Sposób dokonywania zmiany lub wycofania oferty zamieszczono w instrukcji zamieszczonej na stronie internetowej pod adresem: </w:t>
      </w:r>
      <w:hyperlink r:id="rId19">
        <w:r w:rsidRPr="00103BA1">
          <w:rPr>
            <w:rFonts w:cs="Calibri"/>
            <w:color w:val="1155CC"/>
            <w:u w:val="single"/>
          </w:rPr>
          <w:t>https://platformazakupowa.pl/strona/45-instrukcje</w:t>
        </w:r>
      </w:hyperlink>
    </w:p>
    <w:p w14:paraId="2900A211" w14:textId="77777777" w:rsidR="009719F6" w:rsidRPr="00103BA1" w:rsidRDefault="009719F6" w:rsidP="00F452C9">
      <w:pPr>
        <w:spacing w:after="0" w:line="240" w:lineRule="auto"/>
        <w:jc w:val="both"/>
        <w:rPr>
          <w:rFonts w:cs="Calibri"/>
        </w:rPr>
      </w:pPr>
      <w:r w:rsidRPr="00103BA1">
        <w:rPr>
          <w:rFonts w:cs="Calibri"/>
        </w:rPr>
        <w:t>12. Złożenie większej liczby ofert lub oferty zawierającej propozycje wariantowe spowoduje, że podlegać będzie odrzuceniu.</w:t>
      </w:r>
    </w:p>
    <w:p w14:paraId="18563E38" w14:textId="77777777" w:rsidR="009719F6" w:rsidRPr="00103BA1" w:rsidRDefault="009719F6" w:rsidP="00F452C9">
      <w:pPr>
        <w:spacing w:after="0" w:line="240" w:lineRule="auto"/>
        <w:jc w:val="both"/>
        <w:rPr>
          <w:rFonts w:cs="Calibri"/>
        </w:rPr>
      </w:pPr>
      <w:r w:rsidRPr="00103BA1">
        <w:rPr>
          <w:rFonts w:cs="Calibri"/>
        </w:rPr>
        <w:t>13. Ceny oferty muszą zawierać wszystkie koszty, jakie musi ponieść wykonawca, aby zrealizować zamówienie z najwyższą starannością oraz ewentualne rabaty.</w:t>
      </w:r>
    </w:p>
    <w:p w14:paraId="3F9DAE3B" w14:textId="77777777" w:rsidR="009719F6" w:rsidRPr="00103BA1" w:rsidRDefault="009719F6" w:rsidP="00F452C9">
      <w:pPr>
        <w:spacing w:after="0" w:line="240" w:lineRule="auto"/>
        <w:jc w:val="both"/>
        <w:rPr>
          <w:rFonts w:cs="Calibri"/>
        </w:rPr>
      </w:pPr>
      <w:r w:rsidRPr="00103BA1">
        <w:rPr>
          <w:rFonts w:cs="Calibri"/>
        </w:rPr>
        <w:t>14. W przypadku  załączenia dokumentów sporządzonych w innym języku niż dopuszczony, wykonawca zobowiązany jest załączyć tłumaczenie na język polski.</w:t>
      </w:r>
    </w:p>
    <w:p w14:paraId="1F31D6A4" w14:textId="77777777" w:rsidR="009719F6" w:rsidRPr="00103BA1" w:rsidRDefault="009719F6" w:rsidP="00F452C9">
      <w:pPr>
        <w:spacing w:after="0" w:line="240" w:lineRule="auto"/>
        <w:jc w:val="both"/>
        <w:rPr>
          <w:rFonts w:cs="Calibri"/>
        </w:rPr>
      </w:pPr>
      <w:r w:rsidRPr="00103BA1">
        <w:rPr>
          <w:rFonts w:cs="Calibri"/>
        </w:rPr>
        <w:lastRenderedPageBreak/>
        <w:t>15. Zgodnie z definicją dokumentu elektronicznego z art.3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560416D0" w14:textId="77777777" w:rsidR="009719F6" w:rsidRPr="00103BA1" w:rsidRDefault="009719F6" w:rsidP="00F452C9">
      <w:pPr>
        <w:spacing w:after="0" w:line="240" w:lineRule="auto"/>
        <w:jc w:val="both"/>
        <w:rPr>
          <w:rFonts w:cs="Calibri"/>
        </w:rPr>
      </w:pPr>
      <w:r w:rsidRPr="00103BA1">
        <w:rPr>
          <w:rFonts w:cs="Calibri"/>
        </w:rPr>
        <w:t>16. Maksymalny rozmiar jednego pliku przesyłanego za pośrednictwem dedykowanych formularzy do: złożenia, zmiany, wycofania oferty wynosi 150 MB natomiast przy komunikacji wielkość pliku to maksymalnie 500 MB.</w:t>
      </w:r>
    </w:p>
    <w:p w14:paraId="75EBFD1B" w14:textId="77777777" w:rsidR="009719F6" w:rsidRPr="00103BA1" w:rsidRDefault="009719F6" w:rsidP="00F452C9">
      <w:pPr>
        <w:jc w:val="both"/>
        <w:rPr>
          <w:rFonts w:cs="Calibri"/>
          <w:b/>
          <w:bCs/>
        </w:rPr>
      </w:pPr>
    </w:p>
    <w:p w14:paraId="7959E2F3" w14:textId="77777777" w:rsidR="009719F6" w:rsidRPr="00103BA1" w:rsidRDefault="009719F6" w:rsidP="00F452C9">
      <w:pPr>
        <w:jc w:val="both"/>
        <w:rPr>
          <w:rFonts w:cs="Calibri"/>
        </w:rPr>
      </w:pPr>
      <w:r w:rsidRPr="00103BA1">
        <w:rPr>
          <w:rFonts w:cs="Calibri"/>
          <w:b/>
          <w:bCs/>
        </w:rPr>
        <w:t>ROZDZIAŁ XIII Sposób oraz termin składania i otwarcia ofert.</w:t>
      </w:r>
    </w:p>
    <w:p w14:paraId="08648515" w14:textId="14730DCC" w:rsidR="009719F6" w:rsidRPr="00103BA1" w:rsidRDefault="009719F6" w:rsidP="00F452C9">
      <w:pPr>
        <w:numPr>
          <w:ilvl w:val="0"/>
          <w:numId w:val="11"/>
        </w:numPr>
        <w:spacing w:after="0" w:line="240" w:lineRule="auto"/>
        <w:ind w:left="0" w:firstLine="0"/>
        <w:jc w:val="both"/>
        <w:rPr>
          <w:rFonts w:cs="Calibri"/>
          <w:b/>
          <w:bCs/>
          <w:u w:val="single"/>
        </w:rPr>
      </w:pPr>
      <w:r w:rsidRPr="00103BA1">
        <w:rPr>
          <w:rFonts w:cs="Calibri"/>
        </w:rPr>
        <w:t xml:space="preserve">Ofertę wraz z wymaganymi dokumentami należy umieścić na </w:t>
      </w:r>
      <w:hyperlink r:id="rId20">
        <w:r w:rsidRPr="00103BA1">
          <w:rPr>
            <w:rFonts w:cs="Calibri"/>
            <w:color w:val="0070C0"/>
            <w:u w:val="single"/>
          </w:rPr>
          <w:t>platformazakupowa.pl</w:t>
        </w:r>
      </w:hyperlink>
      <w:r w:rsidRPr="00103BA1">
        <w:rPr>
          <w:rFonts w:cs="Calibri"/>
        </w:rPr>
        <w:t xml:space="preserve"> pod adresem:</w:t>
      </w:r>
      <w:hyperlink r:id="rId21" w:history="1">
        <w:r w:rsidRPr="00103BA1">
          <w:rPr>
            <w:rStyle w:val="Hipercze"/>
            <w:rFonts w:cs="Calibri"/>
            <w:color w:val="0070C0"/>
            <w:u w:val="none"/>
          </w:rPr>
          <w:t>www.platformazakupowa.pl/pn/gryfino_powiat</w:t>
        </w:r>
      </w:hyperlink>
      <w:r w:rsidRPr="00103BA1">
        <w:rPr>
          <w:rFonts w:cs="Calibri"/>
        </w:rPr>
        <w:t xml:space="preserve"> w myśl Ustawy na stronie internetowej prowadzonego </w:t>
      </w:r>
      <w:r w:rsidRPr="00103BA1">
        <w:rPr>
          <w:rFonts w:cs="Calibri"/>
          <w:color w:val="000000"/>
        </w:rPr>
        <w:t>postępowania</w:t>
      </w:r>
      <w:r w:rsidRPr="00103BA1">
        <w:rPr>
          <w:rFonts w:cs="Calibri"/>
          <w:b/>
          <w:bCs/>
          <w:color w:val="000000"/>
          <w:u w:val="single"/>
        </w:rPr>
        <w:t xml:space="preserve">  </w:t>
      </w:r>
      <w:r w:rsidRPr="000E4636">
        <w:rPr>
          <w:rFonts w:cs="Calibri"/>
          <w:b/>
          <w:bCs/>
          <w:u w:val="single"/>
        </w:rPr>
        <w:t xml:space="preserve">do </w:t>
      </w:r>
      <w:r w:rsidRPr="00813144">
        <w:rPr>
          <w:rFonts w:cs="Calibri"/>
          <w:b/>
          <w:bCs/>
          <w:u w:val="single"/>
        </w:rPr>
        <w:t xml:space="preserve">dnia </w:t>
      </w:r>
      <w:r w:rsidR="00D15358">
        <w:rPr>
          <w:rFonts w:cs="Calibri"/>
          <w:b/>
          <w:bCs/>
          <w:u w:val="single"/>
        </w:rPr>
        <w:t>14.03</w:t>
      </w:r>
      <w:r w:rsidR="00F91D51" w:rsidRPr="00813144">
        <w:rPr>
          <w:rFonts w:cs="Calibri"/>
          <w:b/>
          <w:bCs/>
          <w:u w:val="single"/>
        </w:rPr>
        <w:t>.2025r.</w:t>
      </w:r>
      <w:r w:rsidRPr="00813144">
        <w:rPr>
          <w:rFonts w:cs="Calibri"/>
          <w:b/>
          <w:bCs/>
          <w:u w:val="single"/>
        </w:rPr>
        <w:t xml:space="preserve"> do godziny </w:t>
      </w:r>
      <w:r w:rsidR="00F91D51" w:rsidRPr="00813144">
        <w:rPr>
          <w:rFonts w:cs="Calibri"/>
          <w:b/>
          <w:bCs/>
          <w:u w:val="single"/>
        </w:rPr>
        <w:t>10:00</w:t>
      </w:r>
    </w:p>
    <w:p w14:paraId="13523366" w14:textId="77777777" w:rsidR="009719F6" w:rsidRPr="00103BA1" w:rsidRDefault="009719F6" w:rsidP="00F452C9">
      <w:pPr>
        <w:numPr>
          <w:ilvl w:val="0"/>
          <w:numId w:val="11"/>
        </w:numPr>
        <w:spacing w:after="0" w:line="240" w:lineRule="auto"/>
        <w:ind w:left="0" w:firstLine="0"/>
        <w:jc w:val="both"/>
        <w:rPr>
          <w:rFonts w:cs="Calibri"/>
        </w:rPr>
      </w:pPr>
      <w:r w:rsidRPr="00103BA1">
        <w:rPr>
          <w:rFonts w:cs="Calibri"/>
        </w:rPr>
        <w:t>Do oferty należy dołączyć wszystkie wymagane w SWZ dokumenty.</w:t>
      </w:r>
    </w:p>
    <w:p w14:paraId="538A8F71" w14:textId="77777777" w:rsidR="009719F6" w:rsidRPr="00103BA1" w:rsidRDefault="009719F6" w:rsidP="00F452C9">
      <w:pPr>
        <w:numPr>
          <w:ilvl w:val="0"/>
          <w:numId w:val="11"/>
        </w:numPr>
        <w:spacing w:after="0" w:line="240" w:lineRule="auto"/>
        <w:ind w:left="0" w:firstLine="0"/>
        <w:jc w:val="both"/>
        <w:rPr>
          <w:rFonts w:cs="Calibri"/>
        </w:rPr>
      </w:pPr>
      <w:r w:rsidRPr="00103BA1">
        <w:rPr>
          <w:rFonts w:cs="Calibri"/>
        </w:rPr>
        <w:t>Po wypełnieniu Formularza składania oferty lub wniosku i dołączenia  wszystkich wymaganych załączników należy kliknąć przycisk „Przejdź do podsumowania”.</w:t>
      </w:r>
    </w:p>
    <w:p w14:paraId="05ADD585" w14:textId="77777777" w:rsidR="009719F6" w:rsidRPr="00103BA1" w:rsidRDefault="009719F6" w:rsidP="00F452C9">
      <w:pPr>
        <w:numPr>
          <w:ilvl w:val="0"/>
          <w:numId w:val="11"/>
        </w:numPr>
        <w:spacing w:after="0" w:line="240" w:lineRule="auto"/>
        <w:ind w:left="0" w:firstLine="0"/>
        <w:jc w:val="both"/>
        <w:rPr>
          <w:rFonts w:cs="Calibri"/>
        </w:rPr>
      </w:pPr>
      <w:r w:rsidRPr="00103BA1">
        <w:rPr>
          <w:rFonts w:cs="Calibri"/>
        </w:rPr>
        <w:t xml:space="preserve">Oferta lub wniosek składana elektronicznie musi zostać podpisana elektronicznym podpisem kwalifikowanym, podpisem zaufanym lub podpisem osobistym. W procesie składania oferty za pośrednictwem </w:t>
      </w:r>
      <w:hyperlink r:id="rId22">
        <w:r w:rsidRPr="00103BA1">
          <w:rPr>
            <w:rFonts w:cs="Calibri"/>
            <w:color w:val="1155CC"/>
            <w:u w:val="single"/>
          </w:rPr>
          <w:t>platformazakupowa.pl</w:t>
        </w:r>
      </w:hyperlink>
      <w:r w:rsidRPr="00103BA1">
        <w:rPr>
          <w:rFonts w:cs="Calibri"/>
        </w:rPr>
        <w:t xml:space="preserve">, wykonawca powinien złożyć podpis bezpośrednio na dokumentach przesłanych za pośrednictwem </w:t>
      </w:r>
      <w:hyperlink r:id="rId23">
        <w:r w:rsidRPr="00103BA1">
          <w:rPr>
            <w:rFonts w:cs="Calibri"/>
            <w:color w:val="1155CC"/>
            <w:u w:val="single"/>
          </w:rPr>
          <w:t>platformazakupowa.pl</w:t>
        </w:r>
      </w:hyperlink>
      <w:r w:rsidRPr="00103BA1">
        <w:rPr>
          <w:rFonts w:cs="Calibri"/>
        </w:rPr>
        <w:t xml:space="preserve">. Zalecamy stosowanie podpisu na każdym załączonym pliku osobno, w szczególności wskazanych w art. 63 ust 1 oraz ust.2  </w:t>
      </w:r>
      <w:proofErr w:type="spellStart"/>
      <w:r w:rsidRPr="00103BA1">
        <w:rPr>
          <w:rFonts w:cs="Calibri"/>
        </w:rPr>
        <w:t>Pzp</w:t>
      </w:r>
      <w:proofErr w:type="spellEnd"/>
      <w:r w:rsidRPr="00103BA1">
        <w:rPr>
          <w:rFonts w:cs="Calibri"/>
        </w:rPr>
        <w:t>,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78E4FF44" w14:textId="77777777" w:rsidR="009719F6" w:rsidRPr="00103BA1" w:rsidRDefault="009719F6" w:rsidP="00F452C9">
      <w:pPr>
        <w:numPr>
          <w:ilvl w:val="0"/>
          <w:numId w:val="11"/>
        </w:numPr>
        <w:spacing w:after="0" w:line="240" w:lineRule="auto"/>
        <w:ind w:left="0" w:firstLine="0"/>
        <w:jc w:val="both"/>
        <w:rPr>
          <w:rFonts w:cs="Calibri"/>
        </w:rPr>
      </w:pPr>
      <w:r w:rsidRPr="00103BA1">
        <w:rPr>
          <w:rFonts w:cs="Calibri"/>
        </w:rPr>
        <w:t>Za datę złożenia oferty przyjmuje się datę jej przekazania w systemie (platformie) w drugim kroku składania oferty poprzez kliknięcie przycisku “Złóż ofertę” i wyświetlenie się komunikatu, że oferta została zaszyfrowana i złożona.</w:t>
      </w:r>
    </w:p>
    <w:p w14:paraId="0421DD80" w14:textId="77777777" w:rsidR="009719F6" w:rsidRPr="00103BA1" w:rsidRDefault="009719F6" w:rsidP="00F452C9">
      <w:pPr>
        <w:numPr>
          <w:ilvl w:val="0"/>
          <w:numId w:val="11"/>
        </w:numPr>
        <w:spacing w:after="0" w:line="240" w:lineRule="auto"/>
        <w:ind w:left="0" w:firstLine="0"/>
        <w:jc w:val="both"/>
        <w:rPr>
          <w:rFonts w:cs="Calibri"/>
        </w:rPr>
      </w:pPr>
      <w:r w:rsidRPr="00103BA1">
        <w:rPr>
          <w:rFonts w:cs="Calibri"/>
        </w:rPr>
        <w:t xml:space="preserve">Szczegółowa instrukcja dla Wykonawców dotycząca złożenia, zmiany i wycofania oferty znajduje się na stronie internetowej pod adresem:  </w:t>
      </w:r>
      <w:hyperlink r:id="rId24">
        <w:r w:rsidRPr="00103BA1">
          <w:rPr>
            <w:rFonts w:cs="Calibri"/>
            <w:color w:val="1155CC"/>
            <w:u w:val="single"/>
          </w:rPr>
          <w:t>https://platformazakupowa.pl/strona/45-instrukcje</w:t>
        </w:r>
      </w:hyperlink>
    </w:p>
    <w:p w14:paraId="223B2C7A" w14:textId="4E5BB901" w:rsidR="009719F6" w:rsidRPr="00103BA1" w:rsidRDefault="009719F6" w:rsidP="00F452C9">
      <w:pPr>
        <w:shd w:val="clear" w:color="auto" w:fill="FFFFFF"/>
        <w:spacing w:after="0" w:line="240" w:lineRule="auto"/>
        <w:jc w:val="both"/>
        <w:rPr>
          <w:rFonts w:cs="Calibri"/>
          <w:b/>
        </w:rPr>
      </w:pPr>
      <w:bookmarkStart w:id="3" w:name="_1fob9te" w:colFirst="0" w:colLast="0"/>
      <w:bookmarkEnd w:id="3"/>
      <w:r w:rsidRPr="00103BA1">
        <w:rPr>
          <w:rFonts w:cs="Calibri"/>
        </w:rPr>
        <w:t xml:space="preserve">7)     </w:t>
      </w:r>
      <w:r w:rsidRPr="00103BA1">
        <w:rPr>
          <w:rFonts w:cs="Calibri"/>
          <w:b/>
        </w:rPr>
        <w:t xml:space="preserve">Otwarcie ofert nastąpi w </w:t>
      </w:r>
      <w:r w:rsidRPr="00813144">
        <w:rPr>
          <w:rFonts w:cs="Calibri"/>
          <w:b/>
        </w:rPr>
        <w:t>dniu</w:t>
      </w:r>
      <w:r w:rsidR="00D15358">
        <w:rPr>
          <w:rFonts w:cs="Calibri"/>
          <w:b/>
        </w:rPr>
        <w:t xml:space="preserve"> 14.0</w:t>
      </w:r>
      <w:r w:rsidR="00D83157">
        <w:rPr>
          <w:rFonts w:cs="Calibri"/>
          <w:b/>
        </w:rPr>
        <w:t>3</w:t>
      </w:r>
      <w:bookmarkStart w:id="4" w:name="_GoBack"/>
      <w:bookmarkEnd w:id="4"/>
      <w:r w:rsidR="00F91D51" w:rsidRPr="00813144">
        <w:rPr>
          <w:rFonts w:cs="Calibri"/>
          <w:b/>
        </w:rPr>
        <w:t>.2025r.</w:t>
      </w:r>
      <w:r w:rsidRPr="00813144">
        <w:rPr>
          <w:rFonts w:cs="Calibri"/>
          <w:b/>
        </w:rPr>
        <w:t xml:space="preserve"> o godzinie </w:t>
      </w:r>
      <w:r w:rsidR="00F91D51" w:rsidRPr="00813144">
        <w:rPr>
          <w:rFonts w:cs="Calibri"/>
          <w:b/>
        </w:rPr>
        <w:t>10:30</w:t>
      </w:r>
    </w:p>
    <w:p w14:paraId="532607E8" w14:textId="77777777" w:rsidR="009719F6" w:rsidRPr="00103BA1" w:rsidRDefault="009719F6" w:rsidP="00F452C9">
      <w:pPr>
        <w:shd w:val="clear" w:color="auto" w:fill="FFFFFF"/>
        <w:spacing w:after="0" w:line="240" w:lineRule="auto"/>
        <w:jc w:val="both"/>
        <w:rPr>
          <w:rFonts w:cs="Calibri"/>
        </w:rPr>
      </w:pPr>
      <w:r w:rsidRPr="00103BA1">
        <w:rPr>
          <w:rFonts w:cs="Calibri"/>
        </w:rPr>
        <w:t>8)  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750A22F9" w14:textId="77777777" w:rsidR="009719F6" w:rsidRPr="00103BA1" w:rsidRDefault="009719F6" w:rsidP="00F452C9">
      <w:pPr>
        <w:shd w:val="clear" w:color="auto" w:fill="FFFFFF"/>
        <w:spacing w:after="0" w:line="240" w:lineRule="auto"/>
        <w:jc w:val="both"/>
        <w:rPr>
          <w:rFonts w:cs="Calibri"/>
        </w:rPr>
      </w:pPr>
      <w:r w:rsidRPr="00103BA1">
        <w:rPr>
          <w:rFonts w:cs="Calibri"/>
        </w:rPr>
        <w:t>9) Zamawiający poinformuje o zmianie terminu otwarcia ofert na stronie internetowej prowadzonego postępowania.</w:t>
      </w:r>
    </w:p>
    <w:p w14:paraId="20ECA68A" w14:textId="77777777" w:rsidR="009719F6" w:rsidRPr="00103BA1" w:rsidRDefault="009719F6" w:rsidP="00F452C9">
      <w:pPr>
        <w:shd w:val="clear" w:color="auto" w:fill="FFFFFF"/>
        <w:spacing w:after="0" w:line="240" w:lineRule="auto"/>
        <w:jc w:val="both"/>
        <w:rPr>
          <w:rFonts w:cs="Calibri"/>
        </w:rPr>
      </w:pPr>
      <w:r w:rsidRPr="00103BA1">
        <w:rPr>
          <w:rFonts w:cs="Calibri"/>
        </w:rPr>
        <w:t>10) Zamawiający, najpóźniej przed otwarciem ofert, udostępnia na stronie internetowej prowadzonego postępowania informację o kwocie, jaką zamierza przeznaczyć na sfinansowanie zamówienia.</w:t>
      </w:r>
    </w:p>
    <w:p w14:paraId="31BDCE2E" w14:textId="77777777" w:rsidR="009719F6" w:rsidRPr="00103BA1" w:rsidRDefault="009719F6" w:rsidP="00F452C9">
      <w:pPr>
        <w:shd w:val="clear" w:color="auto" w:fill="FFFFFF"/>
        <w:spacing w:after="0" w:line="240" w:lineRule="auto"/>
        <w:jc w:val="both"/>
        <w:rPr>
          <w:rFonts w:cs="Calibri"/>
        </w:rPr>
      </w:pPr>
      <w:r w:rsidRPr="00103BA1">
        <w:rPr>
          <w:rFonts w:cs="Calibri"/>
        </w:rPr>
        <w:t>11) Zamawiający, niezwłocznie po otwarciu ofert, udostępnia na stronie internetowej prowadzonego postępowania informacje o:</w:t>
      </w:r>
    </w:p>
    <w:p w14:paraId="599B9094" w14:textId="77777777" w:rsidR="009719F6" w:rsidRPr="00103BA1" w:rsidRDefault="009719F6" w:rsidP="00F452C9">
      <w:pPr>
        <w:shd w:val="clear" w:color="auto" w:fill="FFFFFF"/>
        <w:spacing w:after="0" w:line="240" w:lineRule="auto"/>
        <w:jc w:val="both"/>
        <w:rPr>
          <w:rFonts w:cs="Calibri"/>
        </w:rPr>
      </w:pPr>
      <w:r w:rsidRPr="00103BA1">
        <w:rPr>
          <w:rFonts w:cs="Calibri"/>
        </w:rPr>
        <w:t>- nazwach albo imionach i nazwiskach oraz siedzibach lub miejscach prowadzonej działalności gospodarczej albo miejscach zamieszkania wykonawców, których oferty zostały otwarte;</w:t>
      </w:r>
    </w:p>
    <w:p w14:paraId="40065DC0" w14:textId="77777777" w:rsidR="009719F6" w:rsidRPr="00103BA1" w:rsidRDefault="009719F6" w:rsidP="00F452C9">
      <w:pPr>
        <w:shd w:val="clear" w:color="auto" w:fill="FFFFFF"/>
        <w:spacing w:after="0" w:line="240" w:lineRule="auto"/>
        <w:jc w:val="both"/>
        <w:rPr>
          <w:rFonts w:cs="Calibri"/>
        </w:rPr>
      </w:pPr>
      <w:r w:rsidRPr="00103BA1">
        <w:rPr>
          <w:rFonts w:cs="Calibri"/>
        </w:rPr>
        <w:t>- cenach lub kosztach zawartych w ofertach.</w:t>
      </w:r>
    </w:p>
    <w:p w14:paraId="4F475C60" w14:textId="77777777" w:rsidR="009719F6" w:rsidRPr="00103BA1" w:rsidRDefault="009719F6" w:rsidP="00F452C9">
      <w:pPr>
        <w:shd w:val="clear" w:color="auto" w:fill="FFFFFF"/>
        <w:spacing w:after="0" w:line="240" w:lineRule="auto"/>
        <w:jc w:val="both"/>
        <w:rPr>
          <w:rFonts w:cs="Calibri"/>
        </w:rPr>
      </w:pPr>
      <w:r w:rsidRPr="00103BA1">
        <w:rPr>
          <w:rFonts w:cs="Calibri"/>
        </w:rPr>
        <w:t>Informacja zostanie opublikowana na stronie postępowania na</w:t>
      </w:r>
      <w:hyperlink r:id="rId25">
        <w:r w:rsidRPr="00103BA1">
          <w:rPr>
            <w:rFonts w:cs="Calibri"/>
            <w:color w:val="1155CC"/>
            <w:u w:val="single"/>
          </w:rPr>
          <w:t xml:space="preserve"> platformazakupowa.pl</w:t>
        </w:r>
      </w:hyperlink>
      <w:r w:rsidRPr="00103BA1">
        <w:rPr>
          <w:rFonts w:cs="Calibri"/>
        </w:rPr>
        <w:t xml:space="preserve"> w sekcji ,,Komunikaty” .</w:t>
      </w:r>
    </w:p>
    <w:p w14:paraId="7FAFAF9B" w14:textId="77777777" w:rsidR="009719F6" w:rsidRPr="00103BA1" w:rsidRDefault="009719F6" w:rsidP="00650A54">
      <w:pPr>
        <w:pStyle w:val="Default"/>
        <w:jc w:val="both"/>
        <w:rPr>
          <w:color w:val="FF0000"/>
          <w:sz w:val="22"/>
          <w:szCs w:val="22"/>
        </w:rPr>
      </w:pPr>
    </w:p>
    <w:p w14:paraId="11F0BA42" w14:textId="77777777" w:rsidR="009719F6" w:rsidRPr="00103BA1" w:rsidRDefault="009719F6" w:rsidP="00A723CE">
      <w:pPr>
        <w:pStyle w:val="Default"/>
        <w:jc w:val="both"/>
        <w:rPr>
          <w:sz w:val="22"/>
          <w:szCs w:val="22"/>
        </w:rPr>
      </w:pPr>
      <w:r w:rsidRPr="00103BA1">
        <w:rPr>
          <w:b/>
          <w:bCs/>
          <w:sz w:val="22"/>
          <w:szCs w:val="22"/>
        </w:rPr>
        <w:t xml:space="preserve">ROZDZIAŁ XIV Podstawy wykluczenia </w:t>
      </w:r>
    </w:p>
    <w:p w14:paraId="5B262DA6" w14:textId="77777777" w:rsidR="009719F6" w:rsidRPr="00103BA1" w:rsidRDefault="009719F6" w:rsidP="00A723CE">
      <w:pPr>
        <w:pStyle w:val="Default"/>
        <w:spacing w:after="18"/>
        <w:jc w:val="both"/>
        <w:rPr>
          <w:sz w:val="22"/>
          <w:szCs w:val="22"/>
        </w:rPr>
      </w:pPr>
      <w:r w:rsidRPr="00103BA1">
        <w:rPr>
          <w:sz w:val="22"/>
          <w:szCs w:val="22"/>
        </w:rPr>
        <w:t xml:space="preserve">1. Z postępowania o udzielenie zamówienia wyklucza się wykonawców, w stosunku do których zachodzi którakolwiek z okoliczności wskazanych: </w:t>
      </w:r>
    </w:p>
    <w:p w14:paraId="62B21192" w14:textId="77777777" w:rsidR="009719F6" w:rsidRPr="00103BA1" w:rsidRDefault="009719F6" w:rsidP="00A723CE">
      <w:pPr>
        <w:pStyle w:val="Default"/>
        <w:spacing w:after="18"/>
        <w:ind w:firstLine="708"/>
        <w:jc w:val="both"/>
        <w:rPr>
          <w:sz w:val="22"/>
          <w:szCs w:val="22"/>
        </w:rPr>
      </w:pPr>
      <w:r w:rsidRPr="00103BA1">
        <w:rPr>
          <w:sz w:val="22"/>
          <w:szCs w:val="22"/>
        </w:rPr>
        <w:lastRenderedPageBreak/>
        <w:t xml:space="preserve">1) w art. 108 ust. 1 Ustawy; </w:t>
      </w:r>
    </w:p>
    <w:p w14:paraId="6458E6D4" w14:textId="77777777" w:rsidR="009719F6" w:rsidRPr="00103BA1" w:rsidRDefault="009719F6" w:rsidP="00A723CE">
      <w:pPr>
        <w:pStyle w:val="Default"/>
        <w:spacing w:after="18"/>
        <w:ind w:firstLine="708"/>
        <w:jc w:val="both"/>
        <w:rPr>
          <w:sz w:val="22"/>
          <w:szCs w:val="22"/>
        </w:rPr>
      </w:pPr>
      <w:r w:rsidRPr="00103BA1">
        <w:rPr>
          <w:sz w:val="22"/>
          <w:szCs w:val="22"/>
        </w:rPr>
        <w:t xml:space="preserve">2) w art. 109 ust. 1 pkt 4 Ustawy, tj.: </w:t>
      </w:r>
    </w:p>
    <w:p w14:paraId="419C3639" w14:textId="77777777" w:rsidR="009719F6" w:rsidRPr="00103BA1" w:rsidRDefault="009719F6" w:rsidP="00A723CE">
      <w:pPr>
        <w:pStyle w:val="Default"/>
        <w:spacing w:after="18"/>
        <w:ind w:left="708"/>
        <w:jc w:val="both"/>
        <w:rPr>
          <w:color w:val="auto"/>
          <w:sz w:val="22"/>
          <w:szCs w:val="22"/>
        </w:rPr>
      </w:pPr>
      <w:r w:rsidRPr="00103BA1">
        <w:rPr>
          <w:sz w:val="22"/>
          <w:szCs w:val="22"/>
        </w:rPr>
        <w:t xml:space="preserve">a) w stosunku do którego otwarto likwidację, ogłoszono upadłość, którego aktywami zarządza </w:t>
      </w:r>
      <w:r w:rsidRPr="00103BA1">
        <w:rPr>
          <w:color w:val="auto"/>
          <w:sz w:val="22"/>
          <w:szCs w:val="22"/>
        </w:rPr>
        <w:t>likwidator lub sąd, zawarł układ z wierzycielami, którego działalność gospodarcza jest zawieszona albo znajduje się on w innej tego rodzaju sytuacji wynikającej z podobnej procedury przewidzianej w przepisach miejsca wszczęcia tej procedury.</w:t>
      </w:r>
    </w:p>
    <w:p w14:paraId="20D8EF11" w14:textId="77777777" w:rsidR="009719F6" w:rsidRPr="00103BA1" w:rsidRDefault="009719F6" w:rsidP="00A723CE">
      <w:pPr>
        <w:pStyle w:val="Default"/>
        <w:spacing w:after="18"/>
        <w:jc w:val="both"/>
        <w:rPr>
          <w:sz w:val="22"/>
          <w:szCs w:val="22"/>
        </w:rPr>
      </w:pPr>
      <w:r w:rsidRPr="00103BA1">
        <w:rPr>
          <w:sz w:val="22"/>
          <w:szCs w:val="22"/>
        </w:rPr>
        <w:t xml:space="preserve">2. Wykluczenie wykonawcy następuje zgodnie z art. 111 Ustawy (odnośnie podstaw, których dotyczy). </w:t>
      </w:r>
    </w:p>
    <w:p w14:paraId="3D582828" w14:textId="77777777" w:rsidR="009719F6" w:rsidRPr="00103BA1" w:rsidRDefault="009719F6" w:rsidP="00A723CE">
      <w:pPr>
        <w:pStyle w:val="Default"/>
        <w:jc w:val="both"/>
        <w:rPr>
          <w:sz w:val="22"/>
          <w:szCs w:val="22"/>
        </w:rPr>
      </w:pPr>
      <w:r w:rsidRPr="00103BA1">
        <w:rPr>
          <w:sz w:val="22"/>
          <w:szCs w:val="22"/>
        </w:rPr>
        <w:t xml:space="preserve">3. Wykonawca nie podlega wykluczeniu w okolicznościach określonych w art. 108 ust. 1 pkt 1, 2 i 5 Ustawy lub art. 109 ust. 1 pkt 4 Ustawy, jeżeli udowodni zamawiającemu, że spełnił łącznie następujące przesłanki: </w:t>
      </w:r>
    </w:p>
    <w:p w14:paraId="7A095D38" w14:textId="77777777" w:rsidR="009719F6" w:rsidRPr="00103BA1" w:rsidRDefault="009719F6" w:rsidP="00A723CE">
      <w:pPr>
        <w:pStyle w:val="Default"/>
        <w:spacing w:after="18"/>
        <w:ind w:left="708"/>
        <w:jc w:val="both"/>
        <w:rPr>
          <w:sz w:val="22"/>
          <w:szCs w:val="22"/>
        </w:rPr>
      </w:pPr>
      <w:r w:rsidRPr="00103BA1">
        <w:rPr>
          <w:sz w:val="22"/>
          <w:szCs w:val="22"/>
        </w:rPr>
        <w:t xml:space="preserve">1) naprawił lub zobowiązał się do naprawienia szkody wyrządzonej przestępstwem, wykroczeniem lub swoim nieprawidłowym postępowaniem, w tym poprzez zadośćuczynienie pieniężne; </w:t>
      </w:r>
    </w:p>
    <w:p w14:paraId="544A339D" w14:textId="77777777" w:rsidR="009719F6" w:rsidRPr="00103BA1" w:rsidRDefault="009719F6" w:rsidP="00A723CE">
      <w:pPr>
        <w:pStyle w:val="Default"/>
        <w:spacing w:after="18"/>
        <w:ind w:left="708"/>
        <w:jc w:val="both"/>
        <w:rPr>
          <w:sz w:val="22"/>
          <w:szCs w:val="22"/>
        </w:rPr>
      </w:pPr>
      <w:r w:rsidRPr="00103BA1">
        <w:rPr>
          <w:sz w:val="22"/>
          <w:szCs w:val="22"/>
        </w:rPr>
        <w:t xml:space="preserve">2) wyczerpująco wyjaśnił fakty i okoliczności związane z przestępstwem, wykroczeniem lub swoim nieprawidłowym postępowaniem oraz spowodowanymi przez nie szkodami, aktywnie współpracując odpowiednio z właściwymi organami, w tym organami ścigania, lub zamawiającym; </w:t>
      </w:r>
    </w:p>
    <w:p w14:paraId="3DAAFB0E" w14:textId="77777777" w:rsidR="009719F6" w:rsidRPr="00103BA1" w:rsidRDefault="009719F6" w:rsidP="00A723CE">
      <w:pPr>
        <w:pStyle w:val="Default"/>
        <w:spacing w:after="18"/>
        <w:ind w:left="708"/>
        <w:jc w:val="both"/>
        <w:rPr>
          <w:sz w:val="22"/>
          <w:szCs w:val="22"/>
        </w:rPr>
      </w:pPr>
      <w:r w:rsidRPr="00103BA1">
        <w:rPr>
          <w:sz w:val="22"/>
          <w:szCs w:val="22"/>
        </w:rPr>
        <w:t xml:space="preserve">3) podjął konkretne środki techniczne, organizacyjne i kadrowe, odpowiednie dla zapobiegania dalszym przestępstwom, wykroczeniom lub nieprawidłowemu postępowaniu, w szczególności: </w:t>
      </w:r>
    </w:p>
    <w:p w14:paraId="636E2CF0" w14:textId="77777777" w:rsidR="009719F6" w:rsidRPr="00103BA1" w:rsidRDefault="009719F6" w:rsidP="00A723CE">
      <w:pPr>
        <w:pStyle w:val="Default"/>
        <w:spacing w:after="18"/>
        <w:ind w:left="708"/>
        <w:jc w:val="both"/>
        <w:rPr>
          <w:sz w:val="22"/>
          <w:szCs w:val="22"/>
        </w:rPr>
      </w:pPr>
      <w:r w:rsidRPr="00103BA1">
        <w:rPr>
          <w:sz w:val="22"/>
          <w:szCs w:val="22"/>
        </w:rPr>
        <w:t xml:space="preserve">a) zerwał wszelkie powiązania z osobami lub podmiotami odpowiedzialnymi za nieprawidłowe postępowanie wykonawcy, </w:t>
      </w:r>
    </w:p>
    <w:p w14:paraId="14BEDFC3" w14:textId="77777777" w:rsidR="009719F6" w:rsidRPr="00103BA1" w:rsidRDefault="009719F6" w:rsidP="00A723CE">
      <w:pPr>
        <w:pStyle w:val="Default"/>
        <w:spacing w:after="18"/>
        <w:ind w:firstLine="708"/>
        <w:jc w:val="both"/>
        <w:rPr>
          <w:sz w:val="22"/>
          <w:szCs w:val="22"/>
        </w:rPr>
      </w:pPr>
      <w:r w:rsidRPr="00103BA1">
        <w:rPr>
          <w:sz w:val="22"/>
          <w:szCs w:val="22"/>
        </w:rPr>
        <w:t xml:space="preserve">b) zreorganizował personel, </w:t>
      </w:r>
    </w:p>
    <w:p w14:paraId="799AF6E1" w14:textId="77777777" w:rsidR="009719F6" w:rsidRPr="00103BA1" w:rsidRDefault="009719F6" w:rsidP="00A723CE">
      <w:pPr>
        <w:pStyle w:val="Default"/>
        <w:spacing w:after="18"/>
        <w:ind w:firstLine="708"/>
        <w:jc w:val="both"/>
        <w:rPr>
          <w:sz w:val="22"/>
          <w:szCs w:val="22"/>
        </w:rPr>
      </w:pPr>
      <w:r w:rsidRPr="00103BA1">
        <w:rPr>
          <w:sz w:val="22"/>
          <w:szCs w:val="22"/>
        </w:rPr>
        <w:t xml:space="preserve">c) wdrożył system sprawozdawczości i kontroli, </w:t>
      </w:r>
    </w:p>
    <w:p w14:paraId="48FE1B09" w14:textId="77777777" w:rsidR="009719F6" w:rsidRPr="00103BA1" w:rsidRDefault="009719F6" w:rsidP="00A723CE">
      <w:pPr>
        <w:pStyle w:val="Default"/>
        <w:spacing w:after="18"/>
        <w:ind w:left="708"/>
        <w:jc w:val="both"/>
        <w:rPr>
          <w:sz w:val="22"/>
          <w:szCs w:val="22"/>
        </w:rPr>
      </w:pPr>
      <w:r w:rsidRPr="00103BA1">
        <w:rPr>
          <w:sz w:val="22"/>
          <w:szCs w:val="22"/>
        </w:rPr>
        <w:t xml:space="preserve">d) utworzył struktury audytu wewnętrznego do monitorowania przestrzegania przepisów, wewnętrznych regulacji lub standardów, </w:t>
      </w:r>
    </w:p>
    <w:p w14:paraId="57600781" w14:textId="77777777" w:rsidR="009719F6" w:rsidRPr="00103BA1" w:rsidRDefault="009719F6" w:rsidP="00A723CE">
      <w:pPr>
        <w:pStyle w:val="Default"/>
        <w:ind w:left="708"/>
        <w:jc w:val="both"/>
        <w:rPr>
          <w:sz w:val="22"/>
          <w:szCs w:val="22"/>
        </w:rPr>
      </w:pPr>
      <w:r w:rsidRPr="00103BA1">
        <w:rPr>
          <w:sz w:val="22"/>
          <w:szCs w:val="22"/>
        </w:rPr>
        <w:t xml:space="preserve">e) wprowadził wewnętrzne regulacje dotyczące odpowiedzialności i odszkodowań za nieprzestrzeganie przepisów, wewnętrznych regulacji lub standardów. </w:t>
      </w:r>
    </w:p>
    <w:p w14:paraId="1A0CB489" w14:textId="77777777" w:rsidR="009719F6" w:rsidRPr="00103BA1" w:rsidRDefault="009719F6" w:rsidP="00A723CE">
      <w:pPr>
        <w:pStyle w:val="Default"/>
        <w:ind w:left="708"/>
        <w:jc w:val="both"/>
        <w:rPr>
          <w:sz w:val="22"/>
          <w:szCs w:val="22"/>
        </w:rPr>
      </w:pPr>
    </w:p>
    <w:p w14:paraId="7476A8FC" w14:textId="77777777" w:rsidR="009719F6" w:rsidRPr="00103BA1" w:rsidRDefault="009719F6" w:rsidP="00A723CE">
      <w:pPr>
        <w:pStyle w:val="Default"/>
        <w:jc w:val="both"/>
        <w:rPr>
          <w:sz w:val="22"/>
          <w:szCs w:val="22"/>
        </w:rPr>
      </w:pPr>
      <w:r w:rsidRPr="00103BA1">
        <w:rPr>
          <w:sz w:val="22"/>
          <w:szCs w:val="22"/>
        </w:rPr>
        <w:t xml:space="preserve">4. Zamawiający ocenia, czy podjęte przez wykonawcę czynności, o których mowa w pkt 3, są wystarczające do wykazania jego rzetelności, uwzględniając wagę i szczególne okoliczności czynu wykonawcy. Jeżeli podjęte przez wykonawcę czynności, o których mowa w pkt 3, nie są wystarczające do wykazania jego rzetelności, zamawiający wyklucza wykonawcę. </w:t>
      </w:r>
    </w:p>
    <w:p w14:paraId="073DB4C0" w14:textId="77777777" w:rsidR="009719F6" w:rsidRPr="00103BA1" w:rsidRDefault="009719F6" w:rsidP="001805C0">
      <w:pPr>
        <w:spacing w:line="240" w:lineRule="auto"/>
        <w:ind w:right="28"/>
        <w:rPr>
          <w:rFonts w:cs="Calibri"/>
        </w:rPr>
      </w:pPr>
      <w:r w:rsidRPr="00103BA1">
        <w:rPr>
          <w:rFonts w:cs="Calibri"/>
        </w:rPr>
        <w:t xml:space="preserve">5.  Na podstawie art. 7 ust. 1 ustawy z dnia 13 kwietnia 2022 r. o szczególnych rozwiązaniach  w zakresie przeciwdziałania wspieraniu agresji na Ukrainę oraz służących ochronie bezpieczeństwa narodowego, z postępowania o udzielenie zamówienia publicznego prowadzonego na podstawie ustawy PZP wyklucza się: </w:t>
      </w:r>
    </w:p>
    <w:p w14:paraId="654BDE1F" w14:textId="77777777" w:rsidR="009719F6" w:rsidRPr="00103BA1" w:rsidRDefault="009719F6" w:rsidP="001805C0">
      <w:pPr>
        <w:numPr>
          <w:ilvl w:val="2"/>
          <w:numId w:val="16"/>
        </w:numPr>
        <w:spacing w:after="85" w:line="240" w:lineRule="auto"/>
        <w:ind w:right="28" w:hanging="281"/>
        <w:jc w:val="both"/>
        <w:rPr>
          <w:rFonts w:cs="Calibri"/>
        </w:rPr>
      </w:pPr>
      <w:r w:rsidRPr="00103BA1">
        <w:rPr>
          <w:rFonts w:cs="Calibri"/>
        </w:rPr>
        <w:t xml:space="preserve">wykonawcę wymienionego w wykazach określonych w rozporządzeniu 765/2006                                i rozporządzeniu 269/2014 albo wpisanego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p>
    <w:p w14:paraId="2A954A31" w14:textId="77777777" w:rsidR="009719F6" w:rsidRPr="00103BA1" w:rsidRDefault="009719F6" w:rsidP="001805C0">
      <w:pPr>
        <w:numPr>
          <w:ilvl w:val="2"/>
          <w:numId w:val="16"/>
        </w:numPr>
        <w:spacing w:after="85" w:line="240" w:lineRule="auto"/>
        <w:ind w:right="28" w:hanging="281"/>
        <w:jc w:val="both"/>
        <w:rPr>
          <w:rFonts w:cs="Calibri"/>
        </w:rPr>
      </w:pPr>
      <w:r w:rsidRPr="00103BA1">
        <w:rPr>
          <w:rFonts w:cs="Calibri"/>
        </w:rPr>
        <w:t xml:space="preserve">wykonawcę, którego beneficjentem rzeczywistym w rozumieniu ustawy z dnia 1 marca 2018 r. o przeciwdziałaniu praniu pieniędzy oraz finansowaniu terroryzmu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p>
    <w:p w14:paraId="3C4C081A" w14:textId="77777777" w:rsidR="009719F6" w:rsidRPr="00103BA1" w:rsidRDefault="009719F6" w:rsidP="001805C0">
      <w:pPr>
        <w:tabs>
          <w:tab w:val="left" w:pos="2835"/>
        </w:tabs>
        <w:spacing w:line="240" w:lineRule="auto"/>
        <w:ind w:left="1134" w:hanging="283"/>
        <w:rPr>
          <w:rFonts w:cs="Calibri"/>
        </w:rPr>
      </w:pPr>
      <w:r w:rsidRPr="00103BA1">
        <w:rPr>
          <w:rFonts w:cs="Calibri"/>
        </w:rPr>
        <w:t xml:space="preserve">3) wykonawcę,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w:t>
      </w:r>
      <w:r w:rsidRPr="00103BA1">
        <w:rPr>
          <w:rFonts w:cs="Calibri"/>
        </w:rPr>
        <w:lastRenderedPageBreak/>
        <w:t>1 pkt 3 ustawy z dnia 13 kwietnia 2022 r. o szczególnych rozwiązaniach w zakresie przeciwdziałania wspieraniu agresji na Ukrainę oraz służących ochronie bezpieczeństwa narodowego.,</w:t>
      </w:r>
    </w:p>
    <w:p w14:paraId="4BDFA02A" w14:textId="77777777" w:rsidR="009719F6" w:rsidRPr="00103BA1" w:rsidRDefault="009719F6" w:rsidP="001805C0">
      <w:pPr>
        <w:spacing w:line="240" w:lineRule="auto"/>
        <w:ind w:right="28"/>
        <w:rPr>
          <w:rFonts w:cs="Calibri"/>
        </w:rPr>
      </w:pPr>
      <w:r w:rsidRPr="00103BA1">
        <w:rPr>
          <w:rFonts w:cs="Calibri"/>
        </w:rPr>
        <w:t xml:space="preserve">6.  Wykluczenie, o którym mowa w pkt 5, następuje na okres trwania tych okoliczności.  </w:t>
      </w:r>
    </w:p>
    <w:p w14:paraId="5D10597A" w14:textId="77777777" w:rsidR="009719F6" w:rsidRPr="00103BA1" w:rsidRDefault="009719F6" w:rsidP="001805C0">
      <w:pPr>
        <w:numPr>
          <w:ilvl w:val="1"/>
          <w:numId w:val="17"/>
        </w:numPr>
        <w:spacing w:after="85" w:line="240" w:lineRule="auto"/>
        <w:ind w:right="28" w:hanging="291"/>
        <w:jc w:val="both"/>
        <w:rPr>
          <w:rFonts w:cs="Calibri"/>
        </w:rPr>
      </w:pPr>
      <w:r w:rsidRPr="00103BA1">
        <w:rPr>
          <w:rFonts w:cs="Calibri"/>
        </w:rPr>
        <w:t>W przypadku Wykonawcy wykluczonego na podstawie art. 7 ust. 1 ustawy z dnia  13 kwietnia 2022 r. o szczególnych rozwiązaniach w zakresie przeciwdziałania wspieraniu agresji na Ukrainę oraz służących ochronie bezpieczeństwa narodowego, Zamawiający odrzuca ofertę takiego Wykonawcy</w:t>
      </w:r>
      <w:r w:rsidRPr="00103BA1">
        <w:rPr>
          <w:rFonts w:cs="Calibri"/>
          <w:sz w:val="20"/>
        </w:rPr>
        <w:t>.</w:t>
      </w:r>
      <w:r w:rsidRPr="00103BA1">
        <w:rPr>
          <w:rFonts w:cs="Calibri"/>
        </w:rPr>
        <w:t xml:space="preserve">” </w:t>
      </w:r>
    </w:p>
    <w:p w14:paraId="57457E93" w14:textId="77777777" w:rsidR="009719F6" w:rsidRPr="00103BA1" w:rsidRDefault="009719F6" w:rsidP="00A723CE">
      <w:pPr>
        <w:pStyle w:val="Default"/>
        <w:jc w:val="both"/>
        <w:rPr>
          <w:sz w:val="22"/>
          <w:szCs w:val="22"/>
        </w:rPr>
      </w:pPr>
    </w:p>
    <w:p w14:paraId="2015C4C4" w14:textId="77777777" w:rsidR="009719F6" w:rsidRPr="00103BA1" w:rsidRDefault="009719F6" w:rsidP="00DB4419">
      <w:pPr>
        <w:pStyle w:val="Default"/>
        <w:jc w:val="both"/>
        <w:rPr>
          <w:sz w:val="22"/>
          <w:szCs w:val="22"/>
        </w:rPr>
      </w:pPr>
      <w:r w:rsidRPr="00103BA1">
        <w:rPr>
          <w:b/>
          <w:bCs/>
          <w:sz w:val="22"/>
          <w:szCs w:val="22"/>
        </w:rPr>
        <w:t xml:space="preserve">ROZDZIAŁ XV Warunki udziału w postępowaniu </w:t>
      </w:r>
    </w:p>
    <w:p w14:paraId="7E2A543D" w14:textId="77777777" w:rsidR="009719F6" w:rsidRPr="00103BA1" w:rsidRDefault="009719F6" w:rsidP="00DB4419">
      <w:pPr>
        <w:pStyle w:val="Default"/>
        <w:spacing w:after="18"/>
        <w:jc w:val="both"/>
        <w:rPr>
          <w:sz w:val="22"/>
          <w:szCs w:val="22"/>
        </w:rPr>
      </w:pPr>
      <w:r w:rsidRPr="00103BA1">
        <w:rPr>
          <w:sz w:val="22"/>
          <w:szCs w:val="22"/>
        </w:rPr>
        <w:t xml:space="preserve">1. O udzielenie zamówienia mogą ubiegać się wykonawcy, którzy: </w:t>
      </w:r>
    </w:p>
    <w:p w14:paraId="38EE9B7A" w14:textId="77777777" w:rsidR="009719F6" w:rsidRPr="00103BA1" w:rsidRDefault="009719F6" w:rsidP="00DB4419">
      <w:pPr>
        <w:pStyle w:val="Default"/>
        <w:spacing w:after="18"/>
        <w:ind w:firstLine="708"/>
        <w:jc w:val="both"/>
        <w:rPr>
          <w:sz w:val="22"/>
          <w:szCs w:val="22"/>
        </w:rPr>
      </w:pPr>
      <w:r w:rsidRPr="00103BA1">
        <w:rPr>
          <w:sz w:val="22"/>
          <w:szCs w:val="22"/>
        </w:rPr>
        <w:t xml:space="preserve">1) nie podlegają wykluczeniu; </w:t>
      </w:r>
    </w:p>
    <w:p w14:paraId="34CF5FC7" w14:textId="77777777" w:rsidR="009719F6" w:rsidRPr="00103BA1" w:rsidRDefault="009719F6" w:rsidP="00DB4419">
      <w:pPr>
        <w:pStyle w:val="Default"/>
        <w:ind w:firstLine="708"/>
        <w:jc w:val="both"/>
        <w:rPr>
          <w:sz w:val="22"/>
          <w:szCs w:val="22"/>
        </w:rPr>
      </w:pPr>
      <w:r w:rsidRPr="00103BA1">
        <w:rPr>
          <w:sz w:val="22"/>
          <w:szCs w:val="22"/>
        </w:rPr>
        <w:t xml:space="preserve">2) spełniają warunki udziału w postępowaniu określone w niniejszej SWZ. </w:t>
      </w:r>
    </w:p>
    <w:p w14:paraId="129A2193" w14:textId="77777777" w:rsidR="009719F6" w:rsidRPr="00103BA1" w:rsidRDefault="009719F6" w:rsidP="00DB4419">
      <w:pPr>
        <w:pStyle w:val="Default"/>
        <w:jc w:val="both"/>
        <w:rPr>
          <w:sz w:val="22"/>
          <w:szCs w:val="22"/>
        </w:rPr>
      </w:pPr>
    </w:p>
    <w:p w14:paraId="3E06B46F" w14:textId="77777777" w:rsidR="009719F6" w:rsidRPr="00103BA1" w:rsidRDefault="009719F6" w:rsidP="00DB4419">
      <w:pPr>
        <w:pStyle w:val="Default"/>
        <w:jc w:val="both"/>
        <w:rPr>
          <w:color w:val="auto"/>
          <w:sz w:val="22"/>
          <w:szCs w:val="22"/>
        </w:rPr>
      </w:pPr>
      <w:r w:rsidRPr="00103BA1">
        <w:rPr>
          <w:color w:val="auto"/>
          <w:sz w:val="22"/>
          <w:szCs w:val="22"/>
        </w:rPr>
        <w:t xml:space="preserve">2. Warunki udziału w postępowaniu mogą dotyczyć: </w:t>
      </w:r>
    </w:p>
    <w:p w14:paraId="2244CA5C" w14:textId="77777777" w:rsidR="009719F6" w:rsidRPr="00103BA1" w:rsidRDefault="009719F6" w:rsidP="00DB4419">
      <w:pPr>
        <w:pStyle w:val="Default"/>
        <w:ind w:firstLine="708"/>
        <w:jc w:val="both"/>
        <w:rPr>
          <w:color w:val="auto"/>
          <w:sz w:val="22"/>
          <w:szCs w:val="22"/>
        </w:rPr>
      </w:pPr>
      <w:r w:rsidRPr="00103BA1">
        <w:rPr>
          <w:color w:val="auto"/>
          <w:sz w:val="22"/>
          <w:szCs w:val="22"/>
        </w:rPr>
        <w:t xml:space="preserve">1) zdolności do występowania w obrocie gospodarczym; </w:t>
      </w:r>
    </w:p>
    <w:p w14:paraId="44140290" w14:textId="77777777" w:rsidR="009719F6" w:rsidRPr="00103BA1" w:rsidRDefault="009719F6" w:rsidP="00DB4419">
      <w:pPr>
        <w:pStyle w:val="Default"/>
        <w:ind w:left="708"/>
        <w:jc w:val="both"/>
        <w:rPr>
          <w:color w:val="auto"/>
          <w:sz w:val="22"/>
          <w:szCs w:val="22"/>
        </w:rPr>
      </w:pPr>
      <w:r w:rsidRPr="00103BA1">
        <w:rPr>
          <w:color w:val="auto"/>
          <w:sz w:val="22"/>
          <w:szCs w:val="22"/>
        </w:rPr>
        <w:t xml:space="preserve">2) uprawnień do prowadzenia określonej działalności gospodarczej lub zawodowej, o ile wynika to z odrębnych przepisów; </w:t>
      </w:r>
    </w:p>
    <w:p w14:paraId="4EB331AB" w14:textId="77777777" w:rsidR="009719F6" w:rsidRPr="00103BA1" w:rsidRDefault="009719F6" w:rsidP="00DB4419">
      <w:pPr>
        <w:pStyle w:val="Default"/>
        <w:ind w:firstLine="708"/>
        <w:jc w:val="both"/>
        <w:rPr>
          <w:color w:val="auto"/>
          <w:sz w:val="22"/>
          <w:szCs w:val="22"/>
        </w:rPr>
      </w:pPr>
      <w:r w:rsidRPr="00103BA1">
        <w:rPr>
          <w:color w:val="auto"/>
          <w:sz w:val="22"/>
          <w:szCs w:val="22"/>
        </w:rPr>
        <w:t xml:space="preserve">3) sytuacji ekonomicznej lub finansowej; </w:t>
      </w:r>
    </w:p>
    <w:p w14:paraId="4B85416A" w14:textId="77777777" w:rsidR="009719F6" w:rsidRPr="00103BA1" w:rsidRDefault="009719F6" w:rsidP="00DB4419">
      <w:pPr>
        <w:pStyle w:val="Default"/>
        <w:ind w:firstLine="708"/>
        <w:jc w:val="both"/>
        <w:rPr>
          <w:color w:val="auto"/>
          <w:sz w:val="22"/>
          <w:szCs w:val="22"/>
        </w:rPr>
      </w:pPr>
      <w:r w:rsidRPr="00103BA1">
        <w:rPr>
          <w:color w:val="auto"/>
          <w:sz w:val="22"/>
          <w:szCs w:val="22"/>
        </w:rPr>
        <w:t xml:space="preserve">4) zdolności technicznej lub zawodowej. </w:t>
      </w:r>
    </w:p>
    <w:p w14:paraId="522B669C" w14:textId="77777777" w:rsidR="009719F6" w:rsidRPr="00103BA1" w:rsidRDefault="009719F6" w:rsidP="00DB4419">
      <w:pPr>
        <w:pStyle w:val="Default"/>
        <w:rPr>
          <w:color w:val="auto"/>
          <w:sz w:val="22"/>
          <w:szCs w:val="22"/>
        </w:rPr>
      </w:pPr>
    </w:p>
    <w:p w14:paraId="660C461C" w14:textId="77777777" w:rsidR="009719F6" w:rsidRPr="00103BA1" w:rsidRDefault="009719F6" w:rsidP="00DB4419">
      <w:pPr>
        <w:pStyle w:val="Default"/>
        <w:spacing w:after="17"/>
        <w:jc w:val="both"/>
        <w:rPr>
          <w:color w:val="auto"/>
          <w:sz w:val="22"/>
          <w:szCs w:val="22"/>
        </w:rPr>
      </w:pPr>
      <w:r w:rsidRPr="00103BA1">
        <w:rPr>
          <w:color w:val="auto"/>
          <w:sz w:val="22"/>
          <w:szCs w:val="22"/>
        </w:rPr>
        <w:t xml:space="preserve">3. O udzielenie zamówienia mogą ubiegać się wykonawcy, którzy spełniają warunki dotyczące: </w:t>
      </w:r>
    </w:p>
    <w:p w14:paraId="7FEA9F66" w14:textId="77777777" w:rsidR="009719F6" w:rsidRPr="00103BA1" w:rsidRDefault="009719F6" w:rsidP="008F71FF">
      <w:pPr>
        <w:spacing w:after="0" w:line="240" w:lineRule="auto"/>
        <w:ind w:left="851"/>
        <w:jc w:val="both"/>
        <w:rPr>
          <w:rFonts w:cs="Calibri"/>
        </w:rPr>
      </w:pPr>
      <w:r w:rsidRPr="00103BA1">
        <w:rPr>
          <w:rFonts w:cs="Calibri"/>
        </w:rPr>
        <w:t>1) zdolności do występowania w obrocie gospodarczym :</w:t>
      </w:r>
    </w:p>
    <w:p w14:paraId="66F1F63A" w14:textId="77777777" w:rsidR="009719F6" w:rsidRPr="00103BA1" w:rsidRDefault="009719F6" w:rsidP="008F71FF">
      <w:pPr>
        <w:spacing w:after="0" w:line="240" w:lineRule="auto"/>
        <w:ind w:left="851"/>
        <w:jc w:val="both"/>
        <w:rPr>
          <w:rFonts w:cs="Calibri"/>
        </w:rPr>
      </w:pPr>
      <w:r w:rsidRPr="00103BA1">
        <w:rPr>
          <w:rFonts w:cs="Calibri"/>
        </w:rPr>
        <w:t>Zamawiający nie stawia warunku w powyższym zakresie.</w:t>
      </w:r>
    </w:p>
    <w:p w14:paraId="6B7FF7BE" w14:textId="77777777" w:rsidR="009719F6" w:rsidRPr="00103BA1" w:rsidRDefault="009719F6" w:rsidP="008F71FF">
      <w:pPr>
        <w:spacing w:after="0" w:line="240" w:lineRule="auto"/>
        <w:ind w:left="851"/>
        <w:jc w:val="both"/>
        <w:rPr>
          <w:rFonts w:cs="Calibri"/>
        </w:rPr>
      </w:pPr>
      <w:r w:rsidRPr="00103BA1">
        <w:rPr>
          <w:rFonts w:cs="Calibri"/>
        </w:rPr>
        <w:t>2) uprawnień do prowadzenia określonej działalności gospodarczej lub zawodowej, o ile wynika to z odrębnych przepisów :</w:t>
      </w:r>
    </w:p>
    <w:p w14:paraId="27502AB6" w14:textId="77777777" w:rsidR="009719F6" w:rsidRPr="00103BA1" w:rsidRDefault="009719F6" w:rsidP="008F71FF">
      <w:pPr>
        <w:spacing w:after="0" w:line="240" w:lineRule="auto"/>
        <w:ind w:left="851"/>
        <w:jc w:val="both"/>
        <w:rPr>
          <w:rFonts w:cs="Calibri"/>
        </w:rPr>
      </w:pPr>
      <w:r w:rsidRPr="00103BA1">
        <w:rPr>
          <w:rFonts w:cs="Calibri"/>
        </w:rPr>
        <w:t>Zamawiający nie stawia warunku w powyższym zakresie.</w:t>
      </w:r>
    </w:p>
    <w:p w14:paraId="4983572B" w14:textId="77777777" w:rsidR="009719F6" w:rsidRPr="00103BA1" w:rsidRDefault="009719F6" w:rsidP="008F71FF">
      <w:pPr>
        <w:spacing w:after="0" w:line="240" w:lineRule="auto"/>
        <w:ind w:left="851"/>
        <w:jc w:val="both"/>
        <w:rPr>
          <w:rFonts w:cs="Calibri"/>
        </w:rPr>
      </w:pPr>
      <w:r w:rsidRPr="00103BA1">
        <w:rPr>
          <w:rFonts w:cs="Calibri"/>
        </w:rPr>
        <w:t>3) sytuacji ekonomicznej lub finansowej:</w:t>
      </w:r>
    </w:p>
    <w:p w14:paraId="4EB3D84C" w14:textId="77777777" w:rsidR="009719F6" w:rsidRPr="00103BA1" w:rsidRDefault="009719F6" w:rsidP="008F71FF">
      <w:pPr>
        <w:pStyle w:val="Default"/>
        <w:ind w:left="851"/>
        <w:jc w:val="both"/>
        <w:rPr>
          <w:b/>
          <w:bCs/>
          <w:color w:val="auto"/>
          <w:sz w:val="22"/>
          <w:szCs w:val="22"/>
        </w:rPr>
      </w:pPr>
      <w:r w:rsidRPr="00103BA1">
        <w:rPr>
          <w:color w:val="auto"/>
          <w:sz w:val="22"/>
          <w:szCs w:val="22"/>
        </w:rPr>
        <w:t>Wykonawca spełni warunek, jeżeli wykaże, że posiada polisę lub inny dokument potwierdzający ubezpieczenie odpowiedzialności cywilnej w zakresie realizacji przedmiotu niniejszej umowy na kwotę minimum 50.000,00 zł (słownie: pięćdziesiąt tysięcy złotych 00/100)</w:t>
      </w:r>
      <w:r w:rsidRPr="00103BA1">
        <w:rPr>
          <w:b/>
          <w:bCs/>
          <w:color w:val="auto"/>
          <w:sz w:val="22"/>
          <w:szCs w:val="22"/>
        </w:rPr>
        <w:t>.</w:t>
      </w:r>
    </w:p>
    <w:p w14:paraId="647DC6FB" w14:textId="77777777" w:rsidR="009719F6" w:rsidRPr="00103BA1" w:rsidRDefault="009719F6" w:rsidP="008F71FF">
      <w:pPr>
        <w:pStyle w:val="Default"/>
        <w:ind w:left="851"/>
        <w:jc w:val="both"/>
        <w:rPr>
          <w:b/>
          <w:bCs/>
          <w:color w:val="auto"/>
          <w:sz w:val="22"/>
          <w:szCs w:val="22"/>
        </w:rPr>
      </w:pPr>
    </w:p>
    <w:p w14:paraId="48477030" w14:textId="77777777" w:rsidR="009719F6" w:rsidRPr="00103BA1" w:rsidRDefault="009719F6" w:rsidP="008F71FF">
      <w:pPr>
        <w:pStyle w:val="Default"/>
        <w:ind w:left="851"/>
        <w:jc w:val="both"/>
        <w:rPr>
          <w:sz w:val="22"/>
          <w:szCs w:val="22"/>
          <w:u w:val="single"/>
        </w:rPr>
      </w:pPr>
      <w:r w:rsidRPr="00103BA1">
        <w:rPr>
          <w:sz w:val="22"/>
          <w:szCs w:val="22"/>
          <w:u w:val="single"/>
        </w:rPr>
        <w:t xml:space="preserve">4) zdolności technicznej lub zawodowej: </w:t>
      </w:r>
    </w:p>
    <w:p w14:paraId="77A7B594" w14:textId="77777777" w:rsidR="009719F6" w:rsidRPr="00126665" w:rsidRDefault="009719F6" w:rsidP="00593514">
      <w:pPr>
        <w:widowControl w:val="0"/>
        <w:tabs>
          <w:tab w:val="left" w:pos="567"/>
        </w:tabs>
        <w:autoSpaceDE w:val="0"/>
        <w:autoSpaceDN w:val="0"/>
        <w:adjustRightInd w:val="0"/>
        <w:spacing w:after="0" w:line="240" w:lineRule="auto"/>
        <w:ind w:left="567"/>
        <w:jc w:val="both"/>
        <w:rPr>
          <w:rFonts w:cs="Calibri"/>
        </w:rPr>
      </w:pPr>
      <w:r w:rsidRPr="00126665">
        <w:rPr>
          <w:rFonts w:cs="Calibri"/>
        </w:rPr>
        <w:t xml:space="preserve">a) Wykonawca </w:t>
      </w:r>
      <w:r w:rsidRPr="00126665">
        <w:rPr>
          <w:rFonts w:cs="Calibri"/>
          <w:b/>
          <w:u w:val="single"/>
        </w:rPr>
        <w:t>musi dysponować</w:t>
      </w:r>
      <w:r w:rsidRPr="00126665">
        <w:rPr>
          <w:rFonts w:cs="Calibri"/>
        </w:rPr>
        <w:t xml:space="preserve"> przez cały okres realizacji zamówienia następującym potencjałem technicznym </w:t>
      </w:r>
      <w:r w:rsidRPr="00126665">
        <w:rPr>
          <w:rFonts w:cs="Calibri"/>
          <w:b/>
          <w:bCs/>
          <w:u w:val="single"/>
        </w:rPr>
        <w:t>na jedno zadanie minimum</w:t>
      </w:r>
      <w:r w:rsidRPr="00126665">
        <w:rPr>
          <w:rFonts w:cs="Calibri"/>
        </w:rPr>
        <w:t xml:space="preserve"> : –   1 zestaw roboczy (ciągnik i kosiarka bijakowa boczna) oraz 2 podkaszarki spalinowe</w:t>
      </w:r>
    </w:p>
    <w:p w14:paraId="77EDEE4A" w14:textId="77777777" w:rsidR="009719F6" w:rsidRPr="00103BA1" w:rsidRDefault="009719F6" w:rsidP="00593514">
      <w:pPr>
        <w:widowControl w:val="0"/>
        <w:tabs>
          <w:tab w:val="left" w:pos="567"/>
        </w:tabs>
        <w:autoSpaceDE w:val="0"/>
        <w:autoSpaceDN w:val="0"/>
        <w:adjustRightInd w:val="0"/>
        <w:spacing w:after="0" w:line="240" w:lineRule="auto"/>
        <w:ind w:left="567"/>
        <w:jc w:val="both"/>
        <w:rPr>
          <w:rFonts w:cs="Calibri"/>
          <w:color w:val="000000"/>
        </w:rPr>
      </w:pPr>
    </w:p>
    <w:p w14:paraId="7DDB9313" w14:textId="77777777" w:rsidR="009719F6" w:rsidRPr="00103BA1" w:rsidRDefault="009719F6" w:rsidP="000A50D2">
      <w:pPr>
        <w:spacing w:after="0" w:line="240" w:lineRule="auto"/>
        <w:jc w:val="both"/>
        <w:rPr>
          <w:rFonts w:cs="Calibri"/>
        </w:rPr>
      </w:pPr>
      <w:r w:rsidRPr="00103BA1">
        <w:rPr>
          <w:rFonts w:cs="Calibri"/>
        </w:rPr>
        <w:t>4. Zamawiający, w stosunku do Wykonawców wspólnie ubiegających się o udzielenie zamówienia, w odniesieniu do warunku dotyczącego zdolności technicznej lub zawodowej – dopuszcza łączne spełnianie warunku przez Wykonawców.</w:t>
      </w:r>
    </w:p>
    <w:p w14:paraId="6BA64C64" w14:textId="77777777" w:rsidR="009719F6" w:rsidRPr="00103BA1" w:rsidRDefault="009719F6" w:rsidP="00DB4419">
      <w:pPr>
        <w:pStyle w:val="Default"/>
        <w:ind w:left="708"/>
        <w:jc w:val="both"/>
        <w:rPr>
          <w:color w:val="auto"/>
          <w:sz w:val="22"/>
          <w:szCs w:val="22"/>
          <w:u w:val="single"/>
        </w:rPr>
      </w:pPr>
    </w:p>
    <w:p w14:paraId="65CD8858" w14:textId="77777777" w:rsidR="009719F6" w:rsidRPr="00103BA1" w:rsidRDefault="009719F6" w:rsidP="00C409AD">
      <w:pPr>
        <w:pStyle w:val="Default"/>
        <w:jc w:val="both"/>
        <w:rPr>
          <w:color w:val="auto"/>
          <w:sz w:val="22"/>
          <w:szCs w:val="22"/>
          <w:u w:val="single"/>
        </w:rPr>
      </w:pPr>
      <w:r w:rsidRPr="00103BA1">
        <w:rPr>
          <w:color w:val="auto"/>
          <w:sz w:val="22"/>
          <w:szCs w:val="22"/>
          <w:u w:val="single"/>
        </w:rPr>
        <w:t>W przypadku wykonawców wspólnie ubiegających się o udzielenie zamówienia warunek może zostać spełniony co najmniej przez jednego wykonawcę lub łącznie przez wszystkich wykonawców wspólnie ubiegających się o zamówienie.</w:t>
      </w:r>
    </w:p>
    <w:p w14:paraId="18F48717" w14:textId="77777777" w:rsidR="009719F6" w:rsidRPr="00103BA1" w:rsidRDefault="009719F6" w:rsidP="00F17231">
      <w:pPr>
        <w:pStyle w:val="Default"/>
        <w:jc w:val="both"/>
        <w:rPr>
          <w:color w:val="auto"/>
          <w:sz w:val="22"/>
          <w:szCs w:val="22"/>
        </w:rPr>
      </w:pPr>
    </w:p>
    <w:p w14:paraId="77EF3F24" w14:textId="77777777" w:rsidR="009719F6" w:rsidRPr="00103BA1" w:rsidRDefault="009719F6" w:rsidP="00F17231">
      <w:pPr>
        <w:pStyle w:val="Default"/>
        <w:spacing w:after="18"/>
        <w:jc w:val="both"/>
        <w:rPr>
          <w:color w:val="auto"/>
          <w:sz w:val="22"/>
          <w:szCs w:val="22"/>
        </w:rPr>
      </w:pPr>
      <w:r w:rsidRPr="00103BA1">
        <w:rPr>
          <w:color w:val="auto"/>
          <w:sz w:val="22"/>
          <w:szCs w:val="22"/>
        </w:rPr>
        <w:t xml:space="preserve">5. Udostępnianie zasobów: </w:t>
      </w:r>
    </w:p>
    <w:p w14:paraId="3056345A" w14:textId="77777777" w:rsidR="009719F6" w:rsidRPr="00103BA1" w:rsidRDefault="009719F6" w:rsidP="00F17231">
      <w:pPr>
        <w:pStyle w:val="Default"/>
        <w:spacing w:after="18"/>
        <w:ind w:left="708"/>
        <w:jc w:val="both"/>
        <w:rPr>
          <w:sz w:val="22"/>
          <w:szCs w:val="22"/>
        </w:rPr>
      </w:pPr>
      <w:r w:rsidRPr="00103BA1">
        <w:rPr>
          <w:sz w:val="22"/>
          <w:szCs w:val="22"/>
        </w:rPr>
        <w:t xml:space="preserve">1) 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 </w:t>
      </w:r>
    </w:p>
    <w:p w14:paraId="7623264D" w14:textId="77777777" w:rsidR="009719F6" w:rsidRPr="00103BA1" w:rsidRDefault="009719F6" w:rsidP="00F17231">
      <w:pPr>
        <w:pStyle w:val="Default"/>
        <w:spacing w:after="18"/>
        <w:ind w:left="708"/>
        <w:jc w:val="both"/>
        <w:rPr>
          <w:sz w:val="22"/>
          <w:szCs w:val="22"/>
        </w:rPr>
      </w:pPr>
      <w:r w:rsidRPr="00103BA1">
        <w:rPr>
          <w:sz w:val="22"/>
          <w:szCs w:val="22"/>
        </w:rPr>
        <w:lastRenderedPageBreak/>
        <w:t xml:space="preserve">2) W odniesieniu do warunków dotyczących wykształcenia, kwalifikacji zawodowych lub doświadczenia, wykonawcy mogą polegać na zdolnościach podmiotów udostępniających zasoby, </w:t>
      </w:r>
      <w:r w:rsidRPr="00103BA1">
        <w:rPr>
          <w:bCs/>
          <w:sz w:val="22"/>
          <w:szCs w:val="22"/>
        </w:rPr>
        <w:t xml:space="preserve">jeśli podmioty te wykonają roboty budowlane lub usługi, do realizacji których te zdolności są wymagane. </w:t>
      </w:r>
    </w:p>
    <w:p w14:paraId="3D814E5C" w14:textId="77777777" w:rsidR="009719F6" w:rsidRPr="00103BA1" w:rsidRDefault="009719F6" w:rsidP="00F17231">
      <w:pPr>
        <w:pStyle w:val="Default"/>
        <w:spacing w:after="18"/>
        <w:ind w:left="708"/>
        <w:jc w:val="both"/>
        <w:rPr>
          <w:sz w:val="22"/>
          <w:szCs w:val="22"/>
        </w:rPr>
      </w:pPr>
      <w:r w:rsidRPr="00103BA1">
        <w:rPr>
          <w:sz w:val="22"/>
          <w:szCs w:val="22"/>
        </w:rPr>
        <w:t xml:space="preserve">3) Wykonawca, który polega na zdolnościach lub sytuacji podmiotów udostępniających zasoby, </w:t>
      </w:r>
      <w:r w:rsidRPr="00103BA1">
        <w:rPr>
          <w:bCs/>
          <w:sz w:val="22"/>
          <w:szCs w:val="22"/>
        </w:rPr>
        <w:t xml:space="preserve">składa wraz z ofertą, zobowiązanie podmiotu udostępniającego </w:t>
      </w:r>
      <w:r w:rsidRPr="00103BA1">
        <w:rPr>
          <w:sz w:val="22"/>
          <w:szCs w:val="22"/>
        </w:rPr>
        <w:t xml:space="preserve">zasoby do oddania mu do dyspozycji niezbędnych zasobów na potrzeby realizacji danego zamówienia </w:t>
      </w:r>
      <w:r w:rsidRPr="00103BA1">
        <w:rPr>
          <w:bCs/>
          <w:sz w:val="22"/>
          <w:szCs w:val="22"/>
        </w:rPr>
        <w:t xml:space="preserve">lub inny podmiotowy środek dowodowy </w:t>
      </w:r>
      <w:r w:rsidRPr="00103BA1">
        <w:rPr>
          <w:sz w:val="22"/>
          <w:szCs w:val="22"/>
        </w:rPr>
        <w:t xml:space="preserve">potwierdzający, że wykonawca realizując zamówienie, będzie dysponował niezbędnymi zasobami tych podmiotów. </w:t>
      </w:r>
      <w:r w:rsidRPr="00103BA1">
        <w:rPr>
          <w:bCs/>
          <w:sz w:val="22"/>
          <w:szCs w:val="22"/>
        </w:rPr>
        <w:t xml:space="preserve">Uwaga: ww. zobowiązanie lub inny podmiotowy środek dowodowy wykonawca musi dołączyć do oferty – jeżeli dotyczy. </w:t>
      </w:r>
    </w:p>
    <w:p w14:paraId="24A7F8F7" w14:textId="77777777" w:rsidR="009719F6" w:rsidRPr="00103BA1" w:rsidRDefault="009719F6" w:rsidP="00F17231">
      <w:pPr>
        <w:pStyle w:val="Default"/>
        <w:spacing w:after="18"/>
        <w:ind w:left="708"/>
        <w:jc w:val="both"/>
        <w:rPr>
          <w:sz w:val="22"/>
          <w:szCs w:val="22"/>
        </w:rPr>
      </w:pPr>
      <w:r w:rsidRPr="00103BA1">
        <w:rPr>
          <w:sz w:val="22"/>
          <w:szCs w:val="22"/>
        </w:rPr>
        <w:t xml:space="preserve">4) Zobowiązanie podmiotu udostępniającego zasoby, o którym mowa w pkt6 </w:t>
      </w:r>
      <w:proofErr w:type="spellStart"/>
      <w:r w:rsidRPr="00103BA1">
        <w:rPr>
          <w:sz w:val="22"/>
          <w:szCs w:val="22"/>
        </w:rPr>
        <w:t>ppkt</w:t>
      </w:r>
      <w:proofErr w:type="spellEnd"/>
      <w:r w:rsidRPr="00103BA1">
        <w:rPr>
          <w:sz w:val="22"/>
          <w:szCs w:val="22"/>
        </w:rPr>
        <w:t xml:space="preserve"> 3, potwierdza, że stosunek łączący wykonawcę z podmiotami udostępniającymi zasoby gwarantuje rzeczywisty dostęp do tych zasobów oraz określa, w szczególności: </w:t>
      </w:r>
    </w:p>
    <w:p w14:paraId="5B06D187" w14:textId="77777777" w:rsidR="009719F6" w:rsidRPr="00103BA1" w:rsidRDefault="009719F6" w:rsidP="00F17231">
      <w:pPr>
        <w:pStyle w:val="Default"/>
        <w:spacing w:after="18"/>
        <w:ind w:firstLine="708"/>
        <w:jc w:val="both"/>
        <w:rPr>
          <w:sz w:val="22"/>
          <w:szCs w:val="22"/>
        </w:rPr>
      </w:pPr>
      <w:r w:rsidRPr="00103BA1">
        <w:rPr>
          <w:sz w:val="22"/>
          <w:szCs w:val="22"/>
        </w:rPr>
        <w:t xml:space="preserve">− zakres dostępnych wykonawcy zasobów podmiotu udostępniającego zasoby; </w:t>
      </w:r>
    </w:p>
    <w:p w14:paraId="2FA111EB" w14:textId="77777777" w:rsidR="009719F6" w:rsidRPr="00103BA1" w:rsidRDefault="009719F6" w:rsidP="00500793">
      <w:pPr>
        <w:pStyle w:val="Default"/>
        <w:ind w:left="708"/>
        <w:jc w:val="both"/>
        <w:rPr>
          <w:sz w:val="22"/>
          <w:szCs w:val="22"/>
        </w:rPr>
      </w:pPr>
      <w:r w:rsidRPr="00103BA1">
        <w:rPr>
          <w:sz w:val="22"/>
          <w:szCs w:val="22"/>
        </w:rPr>
        <w:t>− sposób i okres udostępnienia wykonawcy i wykorzystania przez niego zasobów podmiotu udostępniającego te zasoby przy wykonywaniu zamówienia;</w:t>
      </w:r>
    </w:p>
    <w:p w14:paraId="51393119" w14:textId="77777777" w:rsidR="009719F6" w:rsidRPr="00103BA1" w:rsidRDefault="009719F6" w:rsidP="00500793">
      <w:pPr>
        <w:pStyle w:val="Default"/>
        <w:ind w:left="708"/>
        <w:jc w:val="both"/>
        <w:rPr>
          <w:sz w:val="22"/>
          <w:szCs w:val="22"/>
        </w:rPr>
      </w:pPr>
      <w:r w:rsidRPr="00103BA1">
        <w:rPr>
          <w:sz w:val="22"/>
          <w:szCs w:val="22"/>
        </w:rPr>
        <w:t xml:space="preserve">-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14:paraId="1A1D65EC" w14:textId="77777777" w:rsidR="009719F6" w:rsidRPr="00103BA1" w:rsidRDefault="009719F6" w:rsidP="00500793">
      <w:pPr>
        <w:pStyle w:val="Default"/>
        <w:ind w:left="708"/>
        <w:jc w:val="both"/>
        <w:rPr>
          <w:sz w:val="22"/>
          <w:szCs w:val="22"/>
        </w:rPr>
      </w:pPr>
      <w:r w:rsidRPr="00103BA1">
        <w:rPr>
          <w:sz w:val="22"/>
          <w:szCs w:val="22"/>
        </w:rPr>
        <w:t xml:space="preserve">5) 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74DBE067" w14:textId="77777777" w:rsidR="009719F6" w:rsidRPr="00103BA1" w:rsidRDefault="009719F6" w:rsidP="00500793">
      <w:pPr>
        <w:pStyle w:val="Default"/>
        <w:ind w:left="708"/>
        <w:jc w:val="both"/>
        <w:rPr>
          <w:sz w:val="22"/>
          <w:szCs w:val="22"/>
        </w:rPr>
      </w:pPr>
      <w:r w:rsidRPr="00103BA1">
        <w:rPr>
          <w:sz w:val="22"/>
          <w:szCs w:val="22"/>
        </w:rPr>
        <w:t xml:space="preserve">6) Wykonawca nie może, po upływie terminu składania ofert, powoływać się na zdolności lub sytuację podmiotów udostępniających zasoby, jeżeli na etapie składania ofert nie polegał on w danym zakresie na zdolnościach lub sytuacji podmiotów udostępniających zasoby. </w:t>
      </w:r>
    </w:p>
    <w:p w14:paraId="323CCF2C" w14:textId="77777777" w:rsidR="009719F6" w:rsidRPr="00103BA1" w:rsidRDefault="009719F6" w:rsidP="00500793">
      <w:pPr>
        <w:pStyle w:val="Default"/>
        <w:ind w:left="708"/>
        <w:jc w:val="both"/>
        <w:rPr>
          <w:sz w:val="22"/>
          <w:szCs w:val="22"/>
        </w:rPr>
      </w:pPr>
      <w:r w:rsidRPr="00103BA1">
        <w:rPr>
          <w:sz w:val="22"/>
          <w:szCs w:val="22"/>
        </w:rPr>
        <w:t xml:space="preserve">7) Zamawiający ocenia, czy udostępniane wykonawcy przez podmioty udostępniające zasoby zdolności techniczne lub zawodowe lub ich sytuacja finansowa lub ekonomiczna, pozwalają na wykazanie przez wykonawcę spełniania warunków udziału w postępowaniu o których mowa w niniejszej SWZ oraz bada, czy nie zachodzą wobec tego podmiotu podstawy wykluczenia, które zostały przewidziane względem wykonawcy. </w:t>
      </w:r>
    </w:p>
    <w:p w14:paraId="61E49948" w14:textId="77777777" w:rsidR="009719F6" w:rsidRPr="00103BA1" w:rsidRDefault="009719F6" w:rsidP="00F17231">
      <w:pPr>
        <w:pStyle w:val="Default"/>
        <w:jc w:val="both"/>
        <w:rPr>
          <w:color w:val="FF0000"/>
          <w:sz w:val="22"/>
          <w:szCs w:val="22"/>
        </w:rPr>
      </w:pPr>
    </w:p>
    <w:p w14:paraId="19D9583E" w14:textId="77777777" w:rsidR="009719F6" w:rsidRPr="00103BA1" w:rsidRDefault="009719F6" w:rsidP="00F17231">
      <w:pPr>
        <w:pStyle w:val="Default"/>
        <w:jc w:val="both"/>
        <w:rPr>
          <w:b/>
          <w:bCs/>
          <w:sz w:val="22"/>
          <w:szCs w:val="22"/>
        </w:rPr>
      </w:pPr>
      <w:r w:rsidRPr="00103BA1">
        <w:rPr>
          <w:b/>
          <w:bCs/>
          <w:sz w:val="22"/>
          <w:szCs w:val="22"/>
        </w:rPr>
        <w:t>ROZDZIAŁ XVI Wykaz oświadczeń i dokumentów składanych wraz z ofertą</w:t>
      </w:r>
    </w:p>
    <w:p w14:paraId="421B0A61" w14:textId="77777777" w:rsidR="009719F6" w:rsidRPr="00103BA1" w:rsidRDefault="009719F6" w:rsidP="00281D59">
      <w:pPr>
        <w:pStyle w:val="Default"/>
        <w:spacing w:after="13"/>
        <w:jc w:val="both"/>
        <w:rPr>
          <w:sz w:val="22"/>
          <w:szCs w:val="22"/>
        </w:rPr>
      </w:pPr>
      <w:r w:rsidRPr="00103BA1">
        <w:rPr>
          <w:sz w:val="22"/>
          <w:szCs w:val="22"/>
        </w:rPr>
        <w:t xml:space="preserve">1. Oferta składana jest pod rygorem nieważności </w:t>
      </w:r>
      <w:r w:rsidRPr="00103BA1">
        <w:rPr>
          <w:bCs/>
          <w:sz w:val="22"/>
          <w:szCs w:val="22"/>
        </w:rPr>
        <w:t xml:space="preserve">w formie elektronicznej lub w postaci elektronicznej opatrzonej podpisem zaufanym lub podpisem osobistym. </w:t>
      </w:r>
    </w:p>
    <w:p w14:paraId="226A0C7F" w14:textId="77777777" w:rsidR="009719F6" w:rsidRPr="00103BA1" w:rsidRDefault="009719F6" w:rsidP="00281D59">
      <w:pPr>
        <w:pStyle w:val="Default"/>
        <w:spacing w:after="13"/>
        <w:jc w:val="both"/>
        <w:rPr>
          <w:sz w:val="22"/>
          <w:szCs w:val="22"/>
        </w:rPr>
      </w:pPr>
      <w:r w:rsidRPr="00103BA1">
        <w:rPr>
          <w:sz w:val="22"/>
          <w:szCs w:val="22"/>
        </w:rPr>
        <w:t xml:space="preserve">2. Oferta cenowa musi być sporządzona na Formularzu Ofertowym, według wzoru stanowiącego </w:t>
      </w:r>
      <w:r w:rsidRPr="00103BA1">
        <w:rPr>
          <w:bCs/>
          <w:sz w:val="22"/>
          <w:szCs w:val="22"/>
        </w:rPr>
        <w:t xml:space="preserve">załącznik nr 1a, 1b, 1c, 1d </w:t>
      </w:r>
      <w:r w:rsidRPr="00103BA1">
        <w:rPr>
          <w:sz w:val="22"/>
          <w:szCs w:val="22"/>
        </w:rPr>
        <w:t xml:space="preserve">do SWZ. </w:t>
      </w:r>
    </w:p>
    <w:p w14:paraId="596E3522" w14:textId="77777777" w:rsidR="009719F6" w:rsidRPr="00103BA1" w:rsidRDefault="009719F6" w:rsidP="00281D59">
      <w:pPr>
        <w:pStyle w:val="Default"/>
        <w:spacing w:after="13"/>
        <w:jc w:val="both"/>
        <w:rPr>
          <w:sz w:val="22"/>
          <w:szCs w:val="22"/>
        </w:rPr>
      </w:pPr>
      <w:r w:rsidRPr="00103BA1">
        <w:rPr>
          <w:sz w:val="22"/>
          <w:szCs w:val="22"/>
        </w:rPr>
        <w:t xml:space="preserve">3. Dokumenty składane wraz z Formularzem Ofertowym: </w:t>
      </w:r>
    </w:p>
    <w:p w14:paraId="73F940C0" w14:textId="77777777" w:rsidR="009719F6" w:rsidRPr="00103BA1" w:rsidRDefault="009719F6" w:rsidP="00281D59">
      <w:pPr>
        <w:pStyle w:val="Default"/>
        <w:spacing w:after="13"/>
        <w:ind w:left="708"/>
        <w:jc w:val="both"/>
        <w:rPr>
          <w:sz w:val="22"/>
          <w:szCs w:val="22"/>
        </w:rPr>
      </w:pPr>
      <w:r w:rsidRPr="00103BA1">
        <w:rPr>
          <w:sz w:val="22"/>
          <w:szCs w:val="22"/>
        </w:rPr>
        <w:t xml:space="preserve">1) aktualne na dzień składania ofert oświadczenie o spełnianiu warunków udziału w postępowaniu oraz o braku podstaw do wykluczenia z postępowania – zgodnie z Załącznikiem nr 2 do SWZ </w:t>
      </w:r>
    </w:p>
    <w:p w14:paraId="3C35F911" w14:textId="77777777" w:rsidR="009719F6" w:rsidRPr="00103BA1" w:rsidRDefault="009719F6" w:rsidP="00281D59">
      <w:pPr>
        <w:pStyle w:val="Default"/>
        <w:spacing w:after="13"/>
        <w:ind w:left="708"/>
        <w:jc w:val="both"/>
        <w:rPr>
          <w:sz w:val="22"/>
          <w:szCs w:val="22"/>
        </w:rPr>
      </w:pPr>
      <w:r w:rsidRPr="00103BA1">
        <w:rPr>
          <w:sz w:val="22"/>
          <w:szCs w:val="22"/>
        </w:rPr>
        <w:t>2) Zobowiązanie innego podmiotu,</w:t>
      </w:r>
      <w:r w:rsidRPr="00103BA1">
        <w:rPr>
          <w:color w:val="auto"/>
          <w:sz w:val="22"/>
          <w:szCs w:val="22"/>
        </w:rPr>
        <w:t xml:space="preserve"> o którym mowa w Rozdziale XV pkt 5 </w:t>
      </w:r>
      <w:proofErr w:type="spellStart"/>
      <w:r w:rsidRPr="00103BA1">
        <w:rPr>
          <w:color w:val="auto"/>
          <w:sz w:val="22"/>
          <w:szCs w:val="22"/>
        </w:rPr>
        <w:t>ppkt</w:t>
      </w:r>
      <w:proofErr w:type="spellEnd"/>
      <w:r w:rsidRPr="00103BA1">
        <w:rPr>
          <w:sz w:val="22"/>
          <w:szCs w:val="22"/>
        </w:rPr>
        <w:t xml:space="preserve"> 3) SWZ lub inny podmiotowy środek dowodowy (jeżeli dotyczy), </w:t>
      </w:r>
    </w:p>
    <w:p w14:paraId="7DA0C9A1" w14:textId="77777777" w:rsidR="009719F6" w:rsidRPr="00103BA1" w:rsidRDefault="009719F6" w:rsidP="00281D59">
      <w:pPr>
        <w:pStyle w:val="Default"/>
        <w:spacing w:after="13"/>
        <w:ind w:firstLine="708"/>
        <w:jc w:val="both"/>
        <w:rPr>
          <w:sz w:val="22"/>
          <w:szCs w:val="22"/>
        </w:rPr>
      </w:pPr>
      <w:r w:rsidRPr="00103BA1">
        <w:rPr>
          <w:sz w:val="22"/>
          <w:szCs w:val="22"/>
        </w:rPr>
        <w:t xml:space="preserve">3) Dowód wniesienia wadium (jeżeli dotyczy); </w:t>
      </w:r>
    </w:p>
    <w:p w14:paraId="1C641822" w14:textId="77777777" w:rsidR="009719F6" w:rsidRPr="00103BA1" w:rsidRDefault="009719F6" w:rsidP="00281D59">
      <w:pPr>
        <w:pStyle w:val="Default"/>
        <w:spacing w:after="13"/>
        <w:ind w:left="708"/>
        <w:jc w:val="both"/>
        <w:rPr>
          <w:sz w:val="22"/>
          <w:szCs w:val="22"/>
        </w:rPr>
      </w:pPr>
      <w:r w:rsidRPr="00103BA1">
        <w:rPr>
          <w:sz w:val="22"/>
          <w:szCs w:val="22"/>
        </w:rPr>
        <w:t xml:space="preserve">4) Dokumenty, z których wynika prawo do podpisania oferty, oświadczeń i dokumentów; odpowiednie pełnomocnictwa, (jeżeli dotyczy), w tym umocowanie do reprezentowania podmiotu udostępniającego zasoby na zasadach określonych w art. 118 Ustawy </w:t>
      </w:r>
      <w:r w:rsidRPr="00103BA1">
        <w:rPr>
          <w:i/>
          <w:iCs/>
          <w:sz w:val="22"/>
          <w:szCs w:val="22"/>
        </w:rPr>
        <w:t>(jeżeli dotyczy)</w:t>
      </w:r>
      <w:r w:rsidRPr="00103BA1">
        <w:rPr>
          <w:sz w:val="22"/>
          <w:szCs w:val="22"/>
        </w:rPr>
        <w:t xml:space="preserve">. </w:t>
      </w:r>
    </w:p>
    <w:p w14:paraId="46FE8088" w14:textId="77777777" w:rsidR="009719F6" w:rsidRPr="00103BA1" w:rsidRDefault="009719F6" w:rsidP="00281D59">
      <w:pPr>
        <w:pStyle w:val="Default"/>
        <w:spacing w:after="13"/>
        <w:ind w:left="708"/>
        <w:jc w:val="both"/>
        <w:rPr>
          <w:sz w:val="22"/>
          <w:szCs w:val="22"/>
        </w:rPr>
      </w:pPr>
      <w:r w:rsidRPr="00103BA1">
        <w:rPr>
          <w:sz w:val="22"/>
          <w:szCs w:val="22"/>
        </w:rPr>
        <w:t xml:space="preserve">5) W przypadku wykonawców wspólnie ubiegających się o udzielenie zamówienia - </w:t>
      </w:r>
      <w:r w:rsidRPr="00103BA1">
        <w:rPr>
          <w:i/>
          <w:iCs/>
          <w:sz w:val="22"/>
          <w:szCs w:val="22"/>
        </w:rPr>
        <w:t xml:space="preserve">Oświadczenie konsorcjum/ spółki cywilnej z którego wynika, które roboty budowlane/usługi/dostawy wykonają poszczególni wykonawcy – oświadczenie składane na formularzu ofertowym </w:t>
      </w:r>
      <w:r w:rsidRPr="00103BA1">
        <w:rPr>
          <w:sz w:val="22"/>
          <w:szCs w:val="22"/>
        </w:rPr>
        <w:t xml:space="preserve">zgodnie z postanowieniami Rozdziału XVIII pkt 3. </w:t>
      </w:r>
    </w:p>
    <w:p w14:paraId="2C95B361" w14:textId="77777777" w:rsidR="009719F6" w:rsidRPr="00103BA1" w:rsidRDefault="009719F6" w:rsidP="00281D59">
      <w:pPr>
        <w:pStyle w:val="Default"/>
        <w:ind w:left="708"/>
        <w:jc w:val="both"/>
        <w:rPr>
          <w:color w:val="auto"/>
          <w:sz w:val="22"/>
          <w:szCs w:val="22"/>
        </w:rPr>
      </w:pPr>
      <w:r w:rsidRPr="00103BA1">
        <w:rPr>
          <w:color w:val="auto"/>
          <w:sz w:val="22"/>
          <w:szCs w:val="22"/>
        </w:rPr>
        <w:t xml:space="preserve">6) W przypadku składania oferty wspólnej należy złożyć jeden wspólny formularz. </w:t>
      </w:r>
    </w:p>
    <w:p w14:paraId="060F5F24" w14:textId="77777777" w:rsidR="009719F6" w:rsidRPr="00103BA1" w:rsidRDefault="009719F6" w:rsidP="00281D59">
      <w:pPr>
        <w:pStyle w:val="Default"/>
        <w:jc w:val="both"/>
        <w:rPr>
          <w:sz w:val="22"/>
          <w:szCs w:val="22"/>
        </w:rPr>
      </w:pPr>
    </w:p>
    <w:p w14:paraId="16C1A5D2" w14:textId="77777777" w:rsidR="009719F6" w:rsidRPr="00103BA1" w:rsidRDefault="009719F6" w:rsidP="00281D59">
      <w:pPr>
        <w:pStyle w:val="Default"/>
        <w:jc w:val="both"/>
        <w:rPr>
          <w:sz w:val="22"/>
          <w:szCs w:val="22"/>
          <w:u w:val="single"/>
        </w:rPr>
      </w:pPr>
      <w:r w:rsidRPr="00103BA1">
        <w:rPr>
          <w:sz w:val="22"/>
          <w:szCs w:val="22"/>
          <w:u w:val="single"/>
        </w:rPr>
        <w:t xml:space="preserve">Oświadczenie składają </w:t>
      </w:r>
      <w:r w:rsidRPr="00103BA1">
        <w:rPr>
          <w:bCs/>
          <w:sz w:val="22"/>
          <w:szCs w:val="22"/>
          <w:u w:val="single"/>
        </w:rPr>
        <w:t>odrębnie</w:t>
      </w:r>
      <w:r w:rsidRPr="00103BA1">
        <w:rPr>
          <w:sz w:val="22"/>
          <w:szCs w:val="22"/>
          <w:u w:val="single"/>
        </w:rPr>
        <w:t xml:space="preserve">: </w:t>
      </w:r>
    </w:p>
    <w:p w14:paraId="1E03368B" w14:textId="77777777" w:rsidR="009719F6" w:rsidRPr="00103BA1" w:rsidRDefault="009719F6" w:rsidP="00281D59">
      <w:pPr>
        <w:pStyle w:val="Default"/>
        <w:jc w:val="both"/>
        <w:rPr>
          <w:sz w:val="22"/>
          <w:szCs w:val="22"/>
        </w:rPr>
      </w:pPr>
      <w:r w:rsidRPr="00103BA1">
        <w:rPr>
          <w:bCs/>
          <w:sz w:val="22"/>
          <w:szCs w:val="22"/>
        </w:rPr>
        <w:t>- Wykonawca/każdy spośród wykonawców wspólnie ubiegających się o udzielenie zamówienia</w:t>
      </w:r>
      <w:r w:rsidRPr="00103BA1">
        <w:rPr>
          <w:sz w:val="22"/>
          <w:szCs w:val="22"/>
        </w:rPr>
        <w:t xml:space="preserve">. W takim przypadku oświadczenie potwierdza brak podstaw wykluczenia Wykonawcy oraz spełnianie warunków udziału w postępowaniu w zakresie, w jakim każdy z wykonawców wykazuje spełnianie warunków udziału w postępowaniu; </w:t>
      </w:r>
    </w:p>
    <w:p w14:paraId="7C503062" w14:textId="77777777" w:rsidR="009719F6" w:rsidRPr="00103BA1" w:rsidRDefault="009719F6" w:rsidP="00281D59">
      <w:pPr>
        <w:pStyle w:val="Default"/>
        <w:jc w:val="both"/>
        <w:rPr>
          <w:sz w:val="22"/>
          <w:szCs w:val="22"/>
        </w:rPr>
      </w:pPr>
      <w:r w:rsidRPr="00103BA1">
        <w:rPr>
          <w:bCs/>
          <w:sz w:val="22"/>
          <w:szCs w:val="22"/>
        </w:rPr>
        <w:t>- Podmiot trzeci</w:t>
      </w:r>
      <w:r w:rsidRPr="00103BA1">
        <w:rPr>
          <w:sz w:val="22"/>
          <w:szCs w:val="22"/>
        </w:rPr>
        <w:t>, na którego potencjał powołuje się Wykonawca celem potwierdzenia spełnienia warunków udziału w postępowaniu. W takim przypadku oświadczenie potwierdza brak podstaw wykluczenia podmiotu oraz spełnianie warunków udziału w postępowaniu w zakresie, w jakim podmiot udostępnia swoje zasoby Wykonawcy.</w:t>
      </w:r>
    </w:p>
    <w:p w14:paraId="2B5D2127" w14:textId="77777777" w:rsidR="009719F6" w:rsidRPr="00103BA1" w:rsidRDefault="009719F6" w:rsidP="00281D59">
      <w:pPr>
        <w:pStyle w:val="Default"/>
        <w:jc w:val="both"/>
        <w:rPr>
          <w:sz w:val="22"/>
          <w:szCs w:val="22"/>
        </w:rPr>
      </w:pPr>
    </w:p>
    <w:p w14:paraId="2ECDB142" w14:textId="77777777" w:rsidR="009719F6" w:rsidRPr="00103BA1" w:rsidRDefault="009719F6" w:rsidP="00281D59">
      <w:pPr>
        <w:pStyle w:val="Default"/>
        <w:jc w:val="both"/>
        <w:rPr>
          <w:b/>
          <w:bCs/>
          <w:sz w:val="22"/>
          <w:szCs w:val="22"/>
        </w:rPr>
      </w:pPr>
      <w:r w:rsidRPr="00103BA1">
        <w:rPr>
          <w:b/>
          <w:bCs/>
          <w:sz w:val="22"/>
          <w:szCs w:val="22"/>
        </w:rPr>
        <w:t>ROZDZIAŁ XVII Wykaz podmiotowych środków dowodowych składanych na wezwanie</w:t>
      </w:r>
    </w:p>
    <w:p w14:paraId="2415ED85" w14:textId="77777777" w:rsidR="009719F6" w:rsidRPr="00103BA1" w:rsidRDefault="009719F6" w:rsidP="00281D59">
      <w:pPr>
        <w:pStyle w:val="Default"/>
        <w:rPr>
          <w:sz w:val="22"/>
          <w:szCs w:val="22"/>
        </w:rPr>
      </w:pPr>
    </w:p>
    <w:p w14:paraId="7845D829" w14:textId="77777777" w:rsidR="009719F6" w:rsidRPr="00103BA1" w:rsidRDefault="009719F6" w:rsidP="00281D59">
      <w:pPr>
        <w:pStyle w:val="Default"/>
        <w:spacing w:after="17"/>
        <w:jc w:val="both"/>
        <w:rPr>
          <w:sz w:val="22"/>
          <w:szCs w:val="22"/>
        </w:rPr>
      </w:pPr>
      <w:r w:rsidRPr="00103BA1">
        <w:rPr>
          <w:sz w:val="22"/>
          <w:szCs w:val="22"/>
        </w:rPr>
        <w:t xml:space="preserve">1. Zamawiający wzywa wykonawcę, którego oferta została najwyżej oceniona, do złożenia w wyznaczonym terminie, nie krótszym </w:t>
      </w:r>
      <w:r w:rsidRPr="00103BA1">
        <w:rPr>
          <w:b/>
          <w:bCs/>
          <w:sz w:val="22"/>
          <w:szCs w:val="22"/>
        </w:rPr>
        <w:t>niż 5 dni od dnia wezwania</w:t>
      </w:r>
      <w:r w:rsidRPr="00103BA1">
        <w:rPr>
          <w:sz w:val="22"/>
          <w:szCs w:val="22"/>
        </w:rPr>
        <w:t xml:space="preserve">, podmiotowych środków dowodowych, aktualnych na dzień złożenia podmiotowych środków dowodowych: </w:t>
      </w:r>
    </w:p>
    <w:p w14:paraId="2A829CB9" w14:textId="77777777" w:rsidR="009719F6" w:rsidRPr="00103BA1" w:rsidRDefault="009719F6" w:rsidP="008F71FF">
      <w:pPr>
        <w:pStyle w:val="Default"/>
        <w:spacing w:after="17"/>
        <w:ind w:left="284"/>
        <w:jc w:val="both"/>
        <w:rPr>
          <w:sz w:val="22"/>
          <w:szCs w:val="22"/>
        </w:rPr>
      </w:pPr>
      <w:r w:rsidRPr="00103BA1">
        <w:rPr>
          <w:sz w:val="22"/>
          <w:szCs w:val="22"/>
        </w:rPr>
        <w:t xml:space="preserve">1) Oświadczenia wykonawcy, w zakresie art. 108 ust. 1 pkt 5 Ustawy, o braku przynależności do tej samej grupy kapitałowej, w rozumieniu ustawy z dnia 16 lutego 2007 r. o ochronie konkurencji i konsumentów (Dz. U. z 2021 r. poz. 275 z </w:t>
      </w:r>
      <w:proofErr w:type="spellStart"/>
      <w:r w:rsidRPr="00103BA1">
        <w:rPr>
          <w:sz w:val="22"/>
          <w:szCs w:val="22"/>
        </w:rPr>
        <w:t>późn</w:t>
      </w:r>
      <w:proofErr w:type="spellEnd"/>
      <w:r w:rsidRPr="00103BA1">
        <w:rPr>
          <w:sz w:val="22"/>
          <w:szCs w:val="22"/>
        </w:rPr>
        <w:t xml:space="preserve">. zm.), z innym wykonawcą, który złożył odrębną ofertę, ofertę częściową albo oświadczenia o przynależności do tej samej grupy kapitałowej wraz z dokumentami lub informacjami potwierdzającymi przygotowanie oferty, oferty częściowej niezależnie od innego wykonawcy należącego do tej samej grupy kapitałowej – </w:t>
      </w:r>
      <w:r w:rsidRPr="00103BA1">
        <w:rPr>
          <w:b/>
          <w:bCs/>
          <w:sz w:val="22"/>
          <w:szCs w:val="22"/>
        </w:rPr>
        <w:t xml:space="preserve">załącznik nr 3 do SWZ; </w:t>
      </w:r>
    </w:p>
    <w:p w14:paraId="6FC33A8C" w14:textId="77777777" w:rsidR="009719F6" w:rsidRPr="00103BA1" w:rsidRDefault="009719F6" w:rsidP="008F71FF">
      <w:pPr>
        <w:pStyle w:val="Default"/>
        <w:spacing w:after="17"/>
        <w:ind w:left="284"/>
        <w:jc w:val="both"/>
        <w:rPr>
          <w:sz w:val="22"/>
          <w:szCs w:val="22"/>
        </w:rPr>
      </w:pPr>
      <w:r w:rsidRPr="00103BA1">
        <w:rPr>
          <w:sz w:val="22"/>
          <w:szCs w:val="22"/>
        </w:rPr>
        <w:t xml:space="preserve">2) Odpisu lub informacji z Krajowego Rejestru Sądowego lub z Centralnej Ewidencji i Informacji o Działalności Gospodarczej, w zakresie art. 109 ust. 1 pkt 4 Ustawy, sporządzonych nie wcześniej </w:t>
      </w:r>
      <w:r w:rsidRPr="00103BA1">
        <w:rPr>
          <w:b/>
          <w:bCs/>
          <w:sz w:val="22"/>
          <w:szCs w:val="22"/>
        </w:rPr>
        <w:t xml:space="preserve">niż 3 miesiące </w:t>
      </w:r>
      <w:r w:rsidRPr="00103BA1">
        <w:rPr>
          <w:sz w:val="22"/>
          <w:szCs w:val="22"/>
        </w:rPr>
        <w:t xml:space="preserve">przed jej złożeniem, jeżeli odrębne przepisy wymagają wpisu do rejestru lub ewidencji; </w:t>
      </w:r>
    </w:p>
    <w:p w14:paraId="2FAA08CB" w14:textId="77777777" w:rsidR="009719F6" w:rsidRPr="00103BA1" w:rsidRDefault="009719F6" w:rsidP="008F71FF">
      <w:pPr>
        <w:pStyle w:val="Default"/>
        <w:spacing w:after="17"/>
        <w:ind w:left="284"/>
        <w:jc w:val="both"/>
        <w:rPr>
          <w:color w:val="auto"/>
          <w:sz w:val="22"/>
          <w:szCs w:val="22"/>
        </w:rPr>
      </w:pPr>
      <w:r w:rsidRPr="00103BA1">
        <w:rPr>
          <w:color w:val="auto"/>
          <w:sz w:val="22"/>
          <w:szCs w:val="22"/>
        </w:rPr>
        <w:t>3) dokumentów potwierdzających, że wykonawca jest ubezpieczony od odpowiedzialności cywilnej w zakresie prowadzonej działalności związanej z przedmiotem zamówienia na kwotę minimum 50.000,00 zł (słownie: pięćdziesiąt tysięcy złotych 00/100)</w:t>
      </w:r>
      <w:r w:rsidRPr="00103BA1">
        <w:rPr>
          <w:b/>
          <w:bCs/>
          <w:color w:val="auto"/>
          <w:sz w:val="22"/>
          <w:szCs w:val="22"/>
        </w:rPr>
        <w:t xml:space="preserve"> jako spełnianie warunku określonego w </w:t>
      </w:r>
      <w:r w:rsidRPr="00103BA1">
        <w:rPr>
          <w:color w:val="auto"/>
          <w:sz w:val="22"/>
          <w:szCs w:val="22"/>
        </w:rPr>
        <w:t xml:space="preserve">Rozdziale XV pkt 3 </w:t>
      </w:r>
      <w:proofErr w:type="spellStart"/>
      <w:r w:rsidRPr="00103BA1">
        <w:rPr>
          <w:color w:val="auto"/>
          <w:sz w:val="22"/>
          <w:szCs w:val="22"/>
        </w:rPr>
        <w:t>ppkt</w:t>
      </w:r>
      <w:proofErr w:type="spellEnd"/>
      <w:r w:rsidRPr="00103BA1">
        <w:rPr>
          <w:color w:val="auto"/>
          <w:sz w:val="22"/>
          <w:szCs w:val="22"/>
        </w:rPr>
        <w:t xml:space="preserve"> 3 SWZ.</w:t>
      </w:r>
    </w:p>
    <w:p w14:paraId="29201802" w14:textId="77777777" w:rsidR="009719F6" w:rsidRPr="00103BA1" w:rsidRDefault="009719F6" w:rsidP="00281D59">
      <w:pPr>
        <w:pStyle w:val="Default"/>
        <w:jc w:val="both"/>
        <w:rPr>
          <w:b/>
          <w:bCs/>
          <w:sz w:val="22"/>
          <w:szCs w:val="22"/>
        </w:rPr>
      </w:pPr>
    </w:p>
    <w:p w14:paraId="4F45CA69" w14:textId="77777777" w:rsidR="009719F6" w:rsidRPr="00103BA1" w:rsidRDefault="009719F6" w:rsidP="00281D59">
      <w:pPr>
        <w:pStyle w:val="Default"/>
        <w:jc w:val="both"/>
        <w:rPr>
          <w:sz w:val="22"/>
          <w:szCs w:val="22"/>
        </w:rPr>
      </w:pPr>
      <w:r w:rsidRPr="00103BA1">
        <w:rPr>
          <w:b/>
          <w:bCs/>
          <w:sz w:val="22"/>
          <w:szCs w:val="22"/>
        </w:rPr>
        <w:t xml:space="preserve">Uwaga: </w:t>
      </w:r>
      <w:r w:rsidRPr="00103BA1">
        <w:rPr>
          <w:sz w:val="22"/>
          <w:szCs w:val="22"/>
        </w:rPr>
        <w:t xml:space="preserve">Jeżeli z uzasadnionej przyczyny wykonawca nie może złożyć wymaganych przez zamawiającego podmiotowych środków dowodowych, wykonawca składa inne podmiotowe środki dowodowe, które w wystarczający sposób potwierdzają spełnianie opisanego przez zamawiającego warunku udziału w postępowaniu dotyczącego sytuacji ekonomicznej lub finansowej; </w:t>
      </w:r>
    </w:p>
    <w:p w14:paraId="4372F523" w14:textId="77777777" w:rsidR="009719F6" w:rsidRPr="00103BA1" w:rsidRDefault="009719F6" w:rsidP="00281D59">
      <w:pPr>
        <w:pStyle w:val="Default"/>
        <w:jc w:val="both"/>
        <w:rPr>
          <w:sz w:val="22"/>
          <w:szCs w:val="22"/>
        </w:rPr>
      </w:pPr>
    </w:p>
    <w:p w14:paraId="2C331522" w14:textId="77777777" w:rsidR="009719F6" w:rsidRPr="00103BA1" w:rsidRDefault="009719F6" w:rsidP="00895D72">
      <w:pPr>
        <w:pStyle w:val="Default"/>
        <w:ind w:left="708"/>
        <w:jc w:val="both"/>
        <w:rPr>
          <w:color w:val="auto"/>
          <w:sz w:val="22"/>
          <w:szCs w:val="22"/>
        </w:rPr>
      </w:pPr>
      <w:r w:rsidRPr="00103BA1">
        <w:rPr>
          <w:color w:val="auto"/>
          <w:sz w:val="22"/>
          <w:szCs w:val="22"/>
        </w:rPr>
        <w:t xml:space="preserve">4) Wykazu narzędzi, wyposażenia zakładu lub urządzeń technicznych dostępnych wykonawcy w celu wykonania zamówienia publicznego wraz z informacją o podstawie do dysponowania tymi zasobami - </w:t>
      </w:r>
      <w:r w:rsidRPr="00103BA1">
        <w:rPr>
          <w:b/>
          <w:bCs/>
          <w:color w:val="auto"/>
          <w:sz w:val="22"/>
          <w:szCs w:val="22"/>
        </w:rPr>
        <w:t xml:space="preserve">jako spełnianie warunku określonego w </w:t>
      </w:r>
      <w:r w:rsidRPr="00103BA1">
        <w:rPr>
          <w:color w:val="auto"/>
          <w:sz w:val="22"/>
          <w:szCs w:val="22"/>
        </w:rPr>
        <w:t xml:space="preserve">Rozdziale XV pkt 3 </w:t>
      </w:r>
      <w:proofErr w:type="spellStart"/>
      <w:r w:rsidRPr="00103BA1">
        <w:rPr>
          <w:color w:val="auto"/>
          <w:sz w:val="22"/>
          <w:szCs w:val="22"/>
        </w:rPr>
        <w:t>ppkt</w:t>
      </w:r>
      <w:proofErr w:type="spellEnd"/>
      <w:r w:rsidRPr="00103BA1">
        <w:rPr>
          <w:color w:val="auto"/>
          <w:sz w:val="22"/>
          <w:szCs w:val="22"/>
        </w:rPr>
        <w:t xml:space="preserve"> 4 lit. a) SWZ. </w:t>
      </w:r>
    </w:p>
    <w:p w14:paraId="3EBE95E3" w14:textId="77777777" w:rsidR="009719F6" w:rsidRPr="00103BA1" w:rsidRDefault="009719F6" w:rsidP="00281D59">
      <w:pPr>
        <w:pStyle w:val="Default"/>
        <w:rPr>
          <w:sz w:val="22"/>
          <w:szCs w:val="22"/>
        </w:rPr>
      </w:pPr>
    </w:p>
    <w:p w14:paraId="30890BD1" w14:textId="77777777" w:rsidR="009719F6" w:rsidRPr="00103BA1" w:rsidRDefault="009719F6" w:rsidP="00281D59">
      <w:pPr>
        <w:pStyle w:val="Default"/>
        <w:jc w:val="both"/>
        <w:rPr>
          <w:sz w:val="22"/>
          <w:szCs w:val="22"/>
        </w:rPr>
      </w:pPr>
      <w:r w:rsidRPr="00103BA1">
        <w:rPr>
          <w:sz w:val="22"/>
          <w:szCs w:val="22"/>
        </w:rPr>
        <w:t xml:space="preserve">2. </w:t>
      </w:r>
      <w:r w:rsidRPr="00103BA1">
        <w:rPr>
          <w:b/>
          <w:bCs/>
          <w:sz w:val="22"/>
          <w:szCs w:val="22"/>
        </w:rPr>
        <w:t xml:space="preserve">Zamawiający żąda </w:t>
      </w:r>
      <w:r w:rsidRPr="00103BA1">
        <w:rPr>
          <w:sz w:val="22"/>
          <w:szCs w:val="22"/>
        </w:rPr>
        <w:t xml:space="preserve">od wykonawcy, który polega na zdolnościach technicznych lub zawodowych lub sytuacji finansowej lub ekonomicznej podmiotów udostępniających zasoby na zasadach określonych w art. 118 Ustawy, złożenia podmiotowych środków dowodowych, o których mowa w pkt 1 </w:t>
      </w:r>
      <w:proofErr w:type="spellStart"/>
      <w:r w:rsidRPr="00103BA1">
        <w:rPr>
          <w:sz w:val="22"/>
          <w:szCs w:val="22"/>
        </w:rPr>
        <w:t>ppkt</w:t>
      </w:r>
      <w:proofErr w:type="spellEnd"/>
      <w:r w:rsidRPr="00103BA1">
        <w:rPr>
          <w:sz w:val="22"/>
          <w:szCs w:val="22"/>
        </w:rPr>
        <w:t xml:space="preserve"> 2) niniejszej SWZ, dotyczących tych podmiotów, potwierdzających, że nie zachodzą wobec tych podmiotów podstawy wykluczenia z postępowania. </w:t>
      </w:r>
    </w:p>
    <w:p w14:paraId="14972F6A" w14:textId="77777777" w:rsidR="009719F6" w:rsidRPr="00103BA1" w:rsidRDefault="009719F6" w:rsidP="00281D59">
      <w:pPr>
        <w:pStyle w:val="Default"/>
        <w:jc w:val="both"/>
        <w:rPr>
          <w:color w:val="FF0000"/>
          <w:sz w:val="22"/>
          <w:szCs w:val="22"/>
        </w:rPr>
      </w:pPr>
    </w:p>
    <w:p w14:paraId="0702AADC" w14:textId="77777777" w:rsidR="009719F6" w:rsidRPr="00103BA1" w:rsidRDefault="009719F6" w:rsidP="00281D59">
      <w:pPr>
        <w:pStyle w:val="Default"/>
        <w:jc w:val="both"/>
        <w:rPr>
          <w:sz w:val="22"/>
          <w:szCs w:val="22"/>
        </w:rPr>
      </w:pPr>
      <w:r w:rsidRPr="00103BA1">
        <w:rPr>
          <w:sz w:val="22"/>
          <w:szCs w:val="22"/>
        </w:rPr>
        <w:t>Do podmiotów udostępniających zasoby na zasadach określonych w art. 118 Ustawy mających siedzibę lub miejsce zamieszkania poza terytorium Rzeczypospolitej Polskiej stosuje się zapis pkt 3.</w:t>
      </w:r>
    </w:p>
    <w:p w14:paraId="0C6179FD" w14:textId="77777777" w:rsidR="009719F6" w:rsidRPr="00103BA1" w:rsidRDefault="009719F6" w:rsidP="00281D59">
      <w:pPr>
        <w:pStyle w:val="Default"/>
        <w:jc w:val="both"/>
        <w:rPr>
          <w:sz w:val="22"/>
          <w:szCs w:val="22"/>
        </w:rPr>
      </w:pPr>
    </w:p>
    <w:p w14:paraId="12919E01" w14:textId="77777777" w:rsidR="009719F6" w:rsidRPr="00103BA1" w:rsidRDefault="009719F6" w:rsidP="00A45252">
      <w:pPr>
        <w:pStyle w:val="Default"/>
        <w:spacing w:after="56"/>
        <w:jc w:val="both"/>
        <w:rPr>
          <w:color w:val="auto"/>
          <w:sz w:val="22"/>
          <w:szCs w:val="22"/>
        </w:rPr>
      </w:pPr>
      <w:r w:rsidRPr="00103BA1">
        <w:rPr>
          <w:sz w:val="22"/>
          <w:szCs w:val="22"/>
        </w:rPr>
        <w:t xml:space="preserve">3. </w:t>
      </w:r>
      <w:r w:rsidRPr="00103BA1">
        <w:rPr>
          <w:b/>
          <w:bCs/>
          <w:sz w:val="22"/>
          <w:szCs w:val="22"/>
        </w:rPr>
        <w:t xml:space="preserve">Jeżeli wykonawca ma siedzibę lub miejsce zamieszkania poza granicami </w:t>
      </w:r>
      <w:r w:rsidRPr="00103BA1">
        <w:rPr>
          <w:sz w:val="22"/>
          <w:szCs w:val="22"/>
        </w:rPr>
        <w:t xml:space="preserve">Rzeczypospolitej Polskiej, zamiast odpisu albo informacji z Krajowego Rejestru Sądowego lub z Centralnej Ewidencji i Informacji o Działalności </w:t>
      </w:r>
      <w:r w:rsidRPr="00103BA1">
        <w:rPr>
          <w:sz w:val="22"/>
          <w:szCs w:val="22"/>
        </w:rPr>
        <w:lastRenderedPageBreak/>
        <w:t xml:space="preserve">Gospodarczej, o których mowa w pkt 1 </w:t>
      </w:r>
      <w:proofErr w:type="spellStart"/>
      <w:r w:rsidRPr="00103BA1">
        <w:rPr>
          <w:sz w:val="22"/>
          <w:szCs w:val="22"/>
        </w:rPr>
        <w:t>ppkt</w:t>
      </w:r>
      <w:proofErr w:type="spellEnd"/>
      <w:r w:rsidRPr="00103BA1">
        <w:rPr>
          <w:sz w:val="22"/>
          <w:szCs w:val="22"/>
        </w:rPr>
        <w:t xml:space="preserve"> 2) - składa dokument lub dokumenty wystawione </w:t>
      </w:r>
      <w:r w:rsidRPr="00103BA1">
        <w:rPr>
          <w:color w:val="auto"/>
          <w:sz w:val="22"/>
          <w:szCs w:val="22"/>
        </w:rPr>
        <w:t xml:space="preserve">w kraju, w którym wykonawca ma siedzibę lub miejsce zamieszkania, potwierdzające, że: </w:t>
      </w:r>
    </w:p>
    <w:p w14:paraId="77673D97" w14:textId="77777777" w:rsidR="009719F6" w:rsidRPr="00103BA1" w:rsidRDefault="009719F6" w:rsidP="00020B0D">
      <w:pPr>
        <w:pStyle w:val="Default"/>
        <w:spacing w:after="56"/>
        <w:ind w:left="708"/>
        <w:jc w:val="both"/>
        <w:rPr>
          <w:color w:val="auto"/>
          <w:sz w:val="22"/>
          <w:szCs w:val="22"/>
        </w:rPr>
      </w:pPr>
      <w:r w:rsidRPr="00103BA1">
        <w:rPr>
          <w:color w:val="auto"/>
          <w:sz w:val="22"/>
          <w:szCs w:val="22"/>
        </w:rPr>
        <w:t>1)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p>
    <w:p w14:paraId="4EB2B0A8" w14:textId="77777777" w:rsidR="009719F6" w:rsidRPr="00103BA1" w:rsidRDefault="009719F6" w:rsidP="00A45252">
      <w:pPr>
        <w:pStyle w:val="Default"/>
        <w:spacing w:after="56"/>
        <w:jc w:val="both"/>
        <w:rPr>
          <w:sz w:val="22"/>
          <w:szCs w:val="22"/>
        </w:rPr>
      </w:pPr>
      <w:r w:rsidRPr="00103BA1">
        <w:rPr>
          <w:sz w:val="22"/>
          <w:szCs w:val="22"/>
        </w:rPr>
        <w:t xml:space="preserve">4. Dokumenty, o którym mowa w pkt 3, powinny być wystawione nie wcześniej niż 3 miesiące przed ich złożeniem. </w:t>
      </w:r>
    </w:p>
    <w:p w14:paraId="382FFEF7" w14:textId="77777777" w:rsidR="009719F6" w:rsidRPr="00103BA1" w:rsidRDefault="009719F6" w:rsidP="00A45252">
      <w:pPr>
        <w:pStyle w:val="Default"/>
        <w:spacing w:after="56"/>
        <w:jc w:val="both"/>
        <w:rPr>
          <w:sz w:val="22"/>
          <w:szCs w:val="22"/>
        </w:rPr>
      </w:pPr>
      <w:r w:rsidRPr="00103BA1">
        <w:rPr>
          <w:sz w:val="22"/>
          <w:szCs w:val="22"/>
        </w:rPr>
        <w:t xml:space="preserve">5. Jeżeli w kraju, w którym wykonawca ma siedzibę lub miejsce zamieszkania, nie wydaje się dokumentów, o których mowa w pkt 3,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Dokument, powinien być wystawiony nie wcześniej niż 3 miesiące przed jego złożeniem. </w:t>
      </w:r>
    </w:p>
    <w:p w14:paraId="24550CB8" w14:textId="77777777" w:rsidR="009719F6" w:rsidRPr="00103BA1" w:rsidRDefault="009719F6" w:rsidP="00A45252">
      <w:pPr>
        <w:pStyle w:val="Default"/>
        <w:spacing w:after="56"/>
        <w:jc w:val="both"/>
        <w:rPr>
          <w:sz w:val="22"/>
          <w:szCs w:val="22"/>
        </w:rPr>
      </w:pPr>
      <w:r w:rsidRPr="00103BA1">
        <w:rPr>
          <w:sz w:val="22"/>
          <w:szCs w:val="22"/>
        </w:rPr>
        <w:t xml:space="preserve">6. Zamawiający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Ustawy (zgodnie z </w:t>
      </w:r>
      <w:r w:rsidRPr="00103BA1">
        <w:rPr>
          <w:b/>
          <w:bCs/>
          <w:sz w:val="22"/>
          <w:szCs w:val="22"/>
        </w:rPr>
        <w:t>Załącznikiem nr 2 do SWZ)</w:t>
      </w:r>
      <w:r w:rsidRPr="00103BA1">
        <w:rPr>
          <w:sz w:val="22"/>
          <w:szCs w:val="22"/>
        </w:rPr>
        <w:t xml:space="preserve">, dane umożliwiające dostęp do tych środków (art. 274 ust. 4 Ustawy.). </w:t>
      </w:r>
    </w:p>
    <w:p w14:paraId="6DD5B127" w14:textId="77777777" w:rsidR="009719F6" w:rsidRPr="00103BA1" w:rsidRDefault="009719F6" w:rsidP="00A45252">
      <w:pPr>
        <w:pStyle w:val="Default"/>
        <w:spacing w:after="56"/>
        <w:jc w:val="both"/>
        <w:rPr>
          <w:sz w:val="22"/>
          <w:szCs w:val="22"/>
        </w:rPr>
      </w:pPr>
      <w:r w:rsidRPr="00103BA1">
        <w:rPr>
          <w:sz w:val="22"/>
          <w:szCs w:val="22"/>
        </w:rPr>
        <w:t xml:space="preserve">7. Wykonawca nie jest zobowiązany do złożenia podmiotowych środków dowodowych, które zamawiający posiada, jeżeli wykonawca wskaże te środki oraz potwierdzi ich prawidłowość i aktualność. </w:t>
      </w:r>
    </w:p>
    <w:p w14:paraId="39FA1BDB" w14:textId="77777777" w:rsidR="009719F6" w:rsidRPr="00103BA1" w:rsidRDefault="009719F6" w:rsidP="00A45252">
      <w:pPr>
        <w:pStyle w:val="Default"/>
        <w:jc w:val="both"/>
        <w:rPr>
          <w:sz w:val="22"/>
          <w:szCs w:val="22"/>
        </w:rPr>
      </w:pPr>
      <w:r w:rsidRPr="00103BA1">
        <w:rPr>
          <w:sz w:val="22"/>
          <w:szCs w:val="22"/>
        </w:rPr>
        <w:t xml:space="preserve">8. 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Wykonawca nie jest zobowiązany do złożenia dokumentów, o których mowa w powyżej, jeżeli zamawiający może je uzyskać za pomocą bezpłatnych i ogólnodostępnych baz danych, o ile wykonawca wskazał dane umożliwiające dostęp do tych dokumentów. Jeżeli w imieniu wykonawcy działa osoba, której umocowanie do jego reprezentowania nie wynika z dokumentów, o których mowa w powyżej, zamawiający może żądać od wykonawcy pełnomocnictwa lub innego dokumentu potwierdzającego umocowanie do reprezentowania wykonawcy. Przepis stosuje się odpowiednio do osoby działającej w imieniu wykonawców wspólnie ubiegających się o udzielenie zamówienia publicznego oraz osoby działającej w imieniu podmiotu udostępniającego zasoby na zasadach określonych w art. 118 Ustawy. </w:t>
      </w:r>
    </w:p>
    <w:p w14:paraId="4B0B6F9C" w14:textId="77777777" w:rsidR="009719F6" w:rsidRPr="00103BA1" w:rsidRDefault="009719F6" w:rsidP="00A45252">
      <w:pPr>
        <w:pStyle w:val="Default"/>
        <w:spacing w:after="56"/>
        <w:jc w:val="both"/>
        <w:rPr>
          <w:sz w:val="22"/>
          <w:szCs w:val="22"/>
        </w:rPr>
      </w:pPr>
      <w:r w:rsidRPr="00103BA1">
        <w:rPr>
          <w:sz w:val="22"/>
          <w:szCs w:val="22"/>
        </w:rPr>
        <w:t xml:space="preserve">9. </w:t>
      </w:r>
      <w:r w:rsidRPr="00103BA1">
        <w:rPr>
          <w:b/>
          <w:bCs/>
          <w:sz w:val="22"/>
          <w:szCs w:val="22"/>
        </w:rPr>
        <w:t xml:space="preserve">Pełnomocnictwo lub inny dokument potwierdzający umocowanie do reprezentowania wykonawcy należy przedłożyć </w:t>
      </w:r>
      <w:r w:rsidRPr="00103BA1">
        <w:rPr>
          <w:sz w:val="22"/>
          <w:szCs w:val="22"/>
        </w:rPr>
        <w:t xml:space="preserve">w formie elektronicznej (podpisane kwalifikowanym podpisem elektronicznym), lub w postaci elektronicznej opatrzonej podpisem zaufanym lub podpisem osobistym. Pełnomocnictwo musi być wystawione w sposób określony przepisami prawa cywilnego. </w:t>
      </w:r>
    </w:p>
    <w:p w14:paraId="10C57F5A" w14:textId="77777777" w:rsidR="009719F6" w:rsidRPr="00103BA1" w:rsidRDefault="009719F6" w:rsidP="00A45252">
      <w:pPr>
        <w:pStyle w:val="Default"/>
        <w:spacing w:after="56"/>
        <w:jc w:val="both"/>
        <w:rPr>
          <w:sz w:val="22"/>
          <w:szCs w:val="22"/>
        </w:rPr>
      </w:pPr>
      <w:r w:rsidRPr="00103BA1">
        <w:rPr>
          <w:sz w:val="22"/>
          <w:szCs w:val="22"/>
        </w:rPr>
        <w:t xml:space="preserve">10. Osoba lub osoby składające ofertę ponoszą pełną odpowiedzialność za treść złożonego oświadczenia woli na zasadach określonych w art. 297 § 1 Kodeksu karnego </w:t>
      </w:r>
      <w:r w:rsidRPr="00126665">
        <w:rPr>
          <w:color w:val="auto"/>
          <w:sz w:val="22"/>
          <w:szCs w:val="22"/>
        </w:rPr>
        <w:t>( Dz. U. z 202</w:t>
      </w:r>
      <w:r w:rsidR="0025588D" w:rsidRPr="00126665">
        <w:rPr>
          <w:color w:val="auto"/>
          <w:sz w:val="22"/>
          <w:szCs w:val="22"/>
        </w:rPr>
        <w:t>4</w:t>
      </w:r>
      <w:r w:rsidRPr="00126665">
        <w:rPr>
          <w:color w:val="auto"/>
          <w:sz w:val="22"/>
          <w:szCs w:val="22"/>
        </w:rPr>
        <w:t>r. poz. 1</w:t>
      </w:r>
      <w:r w:rsidR="0025588D" w:rsidRPr="00126665">
        <w:rPr>
          <w:color w:val="auto"/>
          <w:sz w:val="22"/>
          <w:szCs w:val="22"/>
        </w:rPr>
        <w:t>7</w:t>
      </w:r>
      <w:r w:rsidRPr="00126665">
        <w:rPr>
          <w:color w:val="auto"/>
          <w:sz w:val="22"/>
          <w:szCs w:val="22"/>
        </w:rPr>
        <w:t>).</w:t>
      </w:r>
      <w:r w:rsidRPr="00103BA1">
        <w:rPr>
          <w:sz w:val="22"/>
          <w:szCs w:val="22"/>
        </w:rPr>
        <w:t xml:space="preserve"> </w:t>
      </w:r>
    </w:p>
    <w:p w14:paraId="03B364B5" w14:textId="77777777" w:rsidR="009719F6" w:rsidRPr="00103BA1" w:rsidRDefault="009719F6" w:rsidP="00A45252">
      <w:pPr>
        <w:pStyle w:val="Default"/>
        <w:spacing w:after="56"/>
        <w:jc w:val="both"/>
        <w:rPr>
          <w:color w:val="auto"/>
          <w:sz w:val="22"/>
          <w:szCs w:val="22"/>
        </w:rPr>
      </w:pPr>
      <w:r w:rsidRPr="00103BA1">
        <w:rPr>
          <w:color w:val="auto"/>
          <w:sz w:val="22"/>
          <w:szCs w:val="22"/>
        </w:rPr>
        <w:t xml:space="preserve">11. Zamawiający może żądać od wykonawców wyjaśnień dotyczących treści oświadczenia, o którym mowa w art. 125 ust. 1 Ustawy, lub złożonych podmiotowych środków dowodowych lub innych dokumentów lub oświadczeń składanych w postępowaniu. </w:t>
      </w:r>
    </w:p>
    <w:p w14:paraId="142B3266" w14:textId="77777777" w:rsidR="009719F6" w:rsidRPr="00103BA1" w:rsidRDefault="009719F6" w:rsidP="00A45252">
      <w:pPr>
        <w:pStyle w:val="Default"/>
        <w:jc w:val="both"/>
        <w:rPr>
          <w:sz w:val="22"/>
          <w:szCs w:val="22"/>
        </w:rPr>
      </w:pPr>
      <w:r w:rsidRPr="00103BA1">
        <w:rPr>
          <w:sz w:val="22"/>
          <w:szCs w:val="22"/>
        </w:rPr>
        <w:t xml:space="preserve">12. W zakresie nie uregulowanym SWZ, zastosowanie mają przepisy Rozporządzenia Ministra Rozwoju, Pracy i Technologii z dnia 23 grudnia 2020 r. w sprawie podmiotowych środków dowodowych oraz innych dokumentów lub oświadczeń, jakich może żądać zamawiający od wykonawcy (Dz. U. z 2020 roku, poz. 2415) </w:t>
      </w:r>
    </w:p>
    <w:p w14:paraId="583920D6" w14:textId="77777777" w:rsidR="009719F6" w:rsidRPr="00103BA1" w:rsidRDefault="009719F6" w:rsidP="00A45252">
      <w:pPr>
        <w:pStyle w:val="Default"/>
        <w:jc w:val="both"/>
        <w:rPr>
          <w:color w:val="FF0000"/>
          <w:sz w:val="22"/>
          <w:szCs w:val="22"/>
        </w:rPr>
      </w:pPr>
    </w:p>
    <w:p w14:paraId="22AD8AE9" w14:textId="77777777" w:rsidR="009719F6" w:rsidRPr="00103BA1" w:rsidRDefault="009719F6" w:rsidP="00A45252">
      <w:pPr>
        <w:pStyle w:val="Default"/>
        <w:jc w:val="both"/>
        <w:rPr>
          <w:sz w:val="22"/>
          <w:szCs w:val="22"/>
        </w:rPr>
      </w:pPr>
      <w:r w:rsidRPr="00103BA1">
        <w:rPr>
          <w:b/>
          <w:bCs/>
          <w:sz w:val="22"/>
          <w:szCs w:val="22"/>
        </w:rPr>
        <w:t xml:space="preserve">ROZDZIAŁ XVIII Wspólne ubieganie się o udzielenie zamówienia </w:t>
      </w:r>
    </w:p>
    <w:p w14:paraId="76B6C5F6" w14:textId="77777777" w:rsidR="009719F6" w:rsidRPr="00103BA1" w:rsidRDefault="009719F6" w:rsidP="00A45252">
      <w:pPr>
        <w:pStyle w:val="Default"/>
        <w:spacing w:after="18"/>
        <w:jc w:val="both"/>
        <w:rPr>
          <w:sz w:val="22"/>
          <w:szCs w:val="22"/>
        </w:rPr>
      </w:pPr>
      <w:r w:rsidRPr="00103BA1">
        <w:rPr>
          <w:sz w:val="22"/>
          <w:szCs w:val="22"/>
        </w:rPr>
        <w:t xml:space="preserve">1. Wykonawcy wspólnie ubiegający się o udzielenie zamówienia ustanawiają pełnomocnika do reprezentowania ich w postępowaniu albo do reprezentowania ich w postępowaniu i do zawarcia umowy. </w:t>
      </w:r>
    </w:p>
    <w:p w14:paraId="5CD56CD8" w14:textId="77777777" w:rsidR="009719F6" w:rsidRPr="00103BA1" w:rsidRDefault="009719F6" w:rsidP="00A45252">
      <w:pPr>
        <w:pStyle w:val="Default"/>
        <w:spacing w:after="18"/>
        <w:jc w:val="both"/>
        <w:rPr>
          <w:sz w:val="22"/>
          <w:szCs w:val="22"/>
        </w:rPr>
      </w:pPr>
      <w:r w:rsidRPr="00103BA1">
        <w:rPr>
          <w:sz w:val="22"/>
          <w:szCs w:val="22"/>
        </w:rPr>
        <w:lastRenderedPageBreak/>
        <w:t xml:space="preserve">2. Pełnomocnictwo, o którym mowa w pkt 1 należy dołączyć do oferty. </w:t>
      </w:r>
    </w:p>
    <w:p w14:paraId="02BD8BB1" w14:textId="1DED0832" w:rsidR="009719F6" w:rsidRPr="00103BA1" w:rsidRDefault="009719F6" w:rsidP="00A45252">
      <w:pPr>
        <w:pStyle w:val="Default"/>
        <w:spacing w:after="18"/>
        <w:jc w:val="both"/>
        <w:rPr>
          <w:sz w:val="22"/>
          <w:szCs w:val="22"/>
        </w:rPr>
      </w:pPr>
      <w:r w:rsidRPr="00103BA1">
        <w:rPr>
          <w:sz w:val="22"/>
          <w:szCs w:val="22"/>
        </w:rPr>
        <w:t xml:space="preserve">3. Wykonawcy wspólnie ubiegający się o udzielenie zamówienia dołączają do oferty oświadczenie, z którego wynika, które </w:t>
      </w:r>
      <w:r w:rsidR="00C21F72">
        <w:rPr>
          <w:sz w:val="22"/>
          <w:szCs w:val="22"/>
        </w:rPr>
        <w:t xml:space="preserve">usługi </w:t>
      </w:r>
      <w:r w:rsidRPr="00103BA1">
        <w:rPr>
          <w:sz w:val="22"/>
          <w:szCs w:val="22"/>
        </w:rPr>
        <w:t xml:space="preserve">wykonają poszczególni wykonawcy. Oświadczenie jw. przedkłada się, w przypadku określonym w art. 117 ust. 2 i 3 Ustawy, zgodnie z treścią Formularza ofertowego. </w:t>
      </w:r>
    </w:p>
    <w:p w14:paraId="3CA4A406" w14:textId="77777777" w:rsidR="009719F6" w:rsidRPr="00103BA1" w:rsidRDefault="009719F6" w:rsidP="00A45252">
      <w:pPr>
        <w:pStyle w:val="Default"/>
        <w:spacing w:after="18"/>
        <w:jc w:val="both"/>
        <w:rPr>
          <w:sz w:val="22"/>
          <w:szCs w:val="22"/>
        </w:rPr>
      </w:pPr>
      <w:r w:rsidRPr="00103BA1">
        <w:rPr>
          <w:sz w:val="22"/>
          <w:szCs w:val="22"/>
        </w:rPr>
        <w:t xml:space="preserve">4. Oświadczenia i dokumenty potwierdzające brak podstaw do wykluczenia z postępowania składa każdy z wykonawców wspólnie ubiegających się o zamówienie. </w:t>
      </w:r>
    </w:p>
    <w:p w14:paraId="13353FCB" w14:textId="77777777" w:rsidR="009719F6" w:rsidRPr="00103BA1" w:rsidRDefault="009719F6" w:rsidP="00A45252">
      <w:pPr>
        <w:pStyle w:val="Default"/>
        <w:spacing w:after="18"/>
        <w:jc w:val="both"/>
        <w:rPr>
          <w:sz w:val="22"/>
          <w:szCs w:val="22"/>
        </w:rPr>
      </w:pPr>
      <w:r w:rsidRPr="00103BA1">
        <w:rPr>
          <w:sz w:val="22"/>
          <w:szCs w:val="22"/>
        </w:rPr>
        <w:t xml:space="preserve">5. Wspólnicy spółki cywilnej są wykonawcami wspólnie ubiegającymi się o udzielenie zamówienia i mają do nich zastosowanie zasady określone w pkt 1 – 4. </w:t>
      </w:r>
    </w:p>
    <w:p w14:paraId="7CDD0F68" w14:textId="77777777" w:rsidR="009719F6" w:rsidRPr="00103BA1" w:rsidRDefault="009719F6" w:rsidP="00A45252">
      <w:pPr>
        <w:pStyle w:val="Default"/>
        <w:spacing w:after="18"/>
        <w:jc w:val="both"/>
        <w:rPr>
          <w:sz w:val="22"/>
          <w:szCs w:val="22"/>
        </w:rPr>
      </w:pPr>
      <w:r w:rsidRPr="00103BA1">
        <w:rPr>
          <w:sz w:val="22"/>
          <w:szCs w:val="22"/>
        </w:rPr>
        <w:t xml:space="preserve">6. Przed podpisaniem umowy (w przypadku wyboru danej oferty jako najkorzystniejszej) wykonawcy wspólnie ubiegający się o udzielenie zamówienia będą mieli obowiązek przedstawić zamawiającemu umowę konsorcjum, zawierającą co najmniej: </w:t>
      </w:r>
    </w:p>
    <w:p w14:paraId="47A4FF9E" w14:textId="77777777" w:rsidR="009719F6" w:rsidRPr="00103BA1" w:rsidRDefault="009719F6" w:rsidP="00A45252">
      <w:pPr>
        <w:pStyle w:val="Default"/>
        <w:spacing w:after="18"/>
        <w:ind w:left="708"/>
        <w:jc w:val="both"/>
        <w:rPr>
          <w:sz w:val="22"/>
          <w:szCs w:val="22"/>
        </w:rPr>
      </w:pPr>
      <w:r w:rsidRPr="00103BA1">
        <w:rPr>
          <w:sz w:val="22"/>
          <w:szCs w:val="22"/>
        </w:rPr>
        <w:t xml:space="preserve">1) zobowiązanie do realizacji wspólnego przedsięwzięcia gospodarczego obejmującego swoim zakresem realizację przedmiotu zamówienia; </w:t>
      </w:r>
    </w:p>
    <w:p w14:paraId="1FEF2D89" w14:textId="77777777" w:rsidR="009719F6" w:rsidRPr="00103BA1" w:rsidRDefault="009719F6" w:rsidP="00A45252">
      <w:pPr>
        <w:pStyle w:val="Default"/>
        <w:spacing w:after="18"/>
        <w:ind w:firstLine="708"/>
        <w:jc w:val="both"/>
        <w:rPr>
          <w:sz w:val="22"/>
          <w:szCs w:val="22"/>
        </w:rPr>
      </w:pPr>
      <w:r w:rsidRPr="00103BA1">
        <w:rPr>
          <w:sz w:val="22"/>
          <w:szCs w:val="22"/>
        </w:rPr>
        <w:t xml:space="preserve">2) określenie zakresu działania poszczególnych stron umowy; </w:t>
      </w:r>
    </w:p>
    <w:p w14:paraId="35B2B225" w14:textId="77777777" w:rsidR="009719F6" w:rsidRPr="00103BA1" w:rsidRDefault="009719F6" w:rsidP="00A45252">
      <w:pPr>
        <w:pStyle w:val="Default"/>
        <w:ind w:left="708"/>
        <w:jc w:val="both"/>
        <w:rPr>
          <w:sz w:val="22"/>
          <w:szCs w:val="22"/>
        </w:rPr>
      </w:pPr>
      <w:r w:rsidRPr="00103BA1">
        <w:rPr>
          <w:sz w:val="22"/>
          <w:szCs w:val="22"/>
        </w:rPr>
        <w:t xml:space="preserve">3) czas obowiązywania umowy, który nie może być krótszy, niż okres obejmujący realizację zamówienia oraz czas trwania gwarancji jakości i rękojmi. </w:t>
      </w:r>
    </w:p>
    <w:p w14:paraId="2368F2F6" w14:textId="77777777" w:rsidR="009719F6" w:rsidRPr="00103BA1" w:rsidRDefault="009719F6" w:rsidP="00A45252">
      <w:pPr>
        <w:pStyle w:val="Default"/>
        <w:jc w:val="both"/>
        <w:rPr>
          <w:color w:val="FF0000"/>
          <w:sz w:val="22"/>
          <w:szCs w:val="22"/>
        </w:rPr>
      </w:pPr>
    </w:p>
    <w:p w14:paraId="0C3D7FB7" w14:textId="77777777" w:rsidR="009719F6" w:rsidRPr="00103BA1" w:rsidRDefault="009719F6" w:rsidP="00A45252">
      <w:pPr>
        <w:pStyle w:val="Default"/>
        <w:jc w:val="both"/>
        <w:rPr>
          <w:sz w:val="22"/>
          <w:szCs w:val="22"/>
        </w:rPr>
      </w:pPr>
      <w:r w:rsidRPr="00103BA1">
        <w:rPr>
          <w:b/>
          <w:bCs/>
          <w:sz w:val="22"/>
          <w:szCs w:val="22"/>
        </w:rPr>
        <w:t xml:space="preserve">ROZDZIAŁ XIX Sposób obliczania ceny </w:t>
      </w:r>
    </w:p>
    <w:p w14:paraId="2E5959BC" w14:textId="77777777" w:rsidR="009719F6" w:rsidRPr="00103BA1" w:rsidRDefault="009719F6" w:rsidP="00A45252">
      <w:pPr>
        <w:pStyle w:val="Default"/>
        <w:jc w:val="both"/>
        <w:rPr>
          <w:sz w:val="22"/>
          <w:szCs w:val="22"/>
        </w:rPr>
      </w:pPr>
      <w:r w:rsidRPr="00103BA1">
        <w:rPr>
          <w:sz w:val="22"/>
          <w:szCs w:val="22"/>
        </w:rPr>
        <w:t xml:space="preserve">1. Wykonawca podaje cenę ofertową brutto za wykonanie zamówienia na </w:t>
      </w:r>
      <w:r w:rsidRPr="00103BA1">
        <w:rPr>
          <w:b/>
          <w:bCs/>
          <w:sz w:val="22"/>
          <w:szCs w:val="22"/>
        </w:rPr>
        <w:t xml:space="preserve">Formularzu Ofertowym </w:t>
      </w:r>
      <w:r w:rsidRPr="00103BA1">
        <w:rPr>
          <w:sz w:val="22"/>
          <w:szCs w:val="22"/>
        </w:rPr>
        <w:t xml:space="preserve">stanowiącym załączniki nr 1a, 1b, 1c, 1d do SWZ. </w:t>
      </w:r>
    </w:p>
    <w:p w14:paraId="34D45B5D" w14:textId="77777777" w:rsidR="009719F6" w:rsidRPr="00103BA1" w:rsidRDefault="009719F6" w:rsidP="00C523DA">
      <w:pPr>
        <w:pStyle w:val="Default"/>
        <w:spacing w:after="56"/>
        <w:jc w:val="both"/>
        <w:rPr>
          <w:color w:val="FF0000"/>
          <w:sz w:val="22"/>
          <w:szCs w:val="22"/>
        </w:rPr>
      </w:pPr>
      <w:r w:rsidRPr="00103BA1">
        <w:rPr>
          <w:sz w:val="22"/>
          <w:szCs w:val="22"/>
        </w:rPr>
        <w:t xml:space="preserve">2. Cena podana na Formularzu Ofertowym jest ceną ostateczną, niepodlegającą negocjacji i wyczerpującą wszelkie należności Wykonawcy wobec zamawiającego związane z realizacją przedmiotu zamówienia. </w:t>
      </w:r>
    </w:p>
    <w:p w14:paraId="51C1BEFF" w14:textId="77777777" w:rsidR="009719F6" w:rsidRPr="00103BA1" w:rsidRDefault="009719F6" w:rsidP="00A45252">
      <w:pPr>
        <w:pStyle w:val="Default"/>
        <w:spacing w:after="56"/>
        <w:jc w:val="both"/>
        <w:rPr>
          <w:sz w:val="22"/>
          <w:szCs w:val="22"/>
        </w:rPr>
      </w:pPr>
      <w:r w:rsidRPr="00103BA1">
        <w:rPr>
          <w:sz w:val="22"/>
          <w:szCs w:val="22"/>
        </w:rPr>
        <w:t xml:space="preserve">3. Obliczona przez Wykonawcę cena oferty musi zawierać wszystkie koszty niezbędne do prawidłowego i terminowego wykonania przedmiotu zamówienia. Wykonawca winien uwzględnić w cenie oferty wszystkie posiadane informacje o przedmiocie zamówienia, a szczególnie informacje, wymagania i warunki podane w SWZ. </w:t>
      </w:r>
    </w:p>
    <w:p w14:paraId="10C93008" w14:textId="77777777" w:rsidR="009719F6" w:rsidRPr="00103BA1" w:rsidRDefault="009719F6" w:rsidP="00A45252">
      <w:pPr>
        <w:pStyle w:val="Default"/>
        <w:spacing w:after="56"/>
        <w:jc w:val="both"/>
        <w:rPr>
          <w:sz w:val="22"/>
          <w:szCs w:val="22"/>
        </w:rPr>
      </w:pPr>
      <w:r w:rsidRPr="00103BA1">
        <w:rPr>
          <w:sz w:val="22"/>
          <w:szCs w:val="22"/>
        </w:rPr>
        <w:t xml:space="preserve">4. Niedoszacowanie, pominięcie oraz brak rozpoznania przedmiotu i zakresu zamówienia nie może być podstawą do żądania zmiany wynagrodzenia kosztorysowego określonego w umowie. </w:t>
      </w:r>
    </w:p>
    <w:p w14:paraId="11444BE5" w14:textId="77777777" w:rsidR="009719F6" w:rsidRPr="00103BA1" w:rsidRDefault="009719F6" w:rsidP="00A45252">
      <w:pPr>
        <w:pStyle w:val="Default"/>
        <w:spacing w:after="56"/>
        <w:jc w:val="both"/>
        <w:rPr>
          <w:sz w:val="22"/>
          <w:szCs w:val="22"/>
        </w:rPr>
      </w:pPr>
      <w:r w:rsidRPr="00103BA1">
        <w:rPr>
          <w:sz w:val="22"/>
          <w:szCs w:val="22"/>
        </w:rPr>
        <w:t xml:space="preserve">5. Cena oferty powinna być wyrażona w złotych polskich (PLN) z dokładnością do dwóch miejsc po przecinku. </w:t>
      </w:r>
    </w:p>
    <w:p w14:paraId="04205162" w14:textId="77777777" w:rsidR="009719F6" w:rsidRPr="00103BA1" w:rsidRDefault="009719F6" w:rsidP="00A45252">
      <w:pPr>
        <w:pStyle w:val="Default"/>
        <w:spacing w:after="56"/>
        <w:jc w:val="both"/>
        <w:rPr>
          <w:sz w:val="22"/>
          <w:szCs w:val="22"/>
        </w:rPr>
      </w:pPr>
      <w:r w:rsidRPr="00103BA1">
        <w:rPr>
          <w:sz w:val="22"/>
          <w:szCs w:val="22"/>
        </w:rPr>
        <w:t xml:space="preserve">6. Wyliczona cena oferty brutto będzie służyć do porównania złożonych ofert. </w:t>
      </w:r>
    </w:p>
    <w:p w14:paraId="66DED120" w14:textId="77777777" w:rsidR="009719F6" w:rsidRPr="00103BA1" w:rsidRDefault="009719F6" w:rsidP="00A45252">
      <w:pPr>
        <w:pStyle w:val="Default"/>
        <w:spacing w:after="56"/>
        <w:jc w:val="both"/>
        <w:rPr>
          <w:sz w:val="22"/>
          <w:szCs w:val="22"/>
        </w:rPr>
      </w:pPr>
      <w:r w:rsidRPr="00103BA1">
        <w:rPr>
          <w:sz w:val="22"/>
          <w:szCs w:val="22"/>
        </w:rPr>
        <w:t xml:space="preserve">7. Rozliczenie między zamawiającym a wykonawcą będą prowadzone w walucie polskiej. </w:t>
      </w:r>
    </w:p>
    <w:p w14:paraId="0D099F21" w14:textId="77777777" w:rsidR="009719F6" w:rsidRPr="00103BA1" w:rsidRDefault="009719F6" w:rsidP="00A45252">
      <w:pPr>
        <w:pStyle w:val="Default"/>
        <w:spacing w:after="56"/>
        <w:jc w:val="both"/>
        <w:rPr>
          <w:sz w:val="22"/>
          <w:szCs w:val="22"/>
        </w:rPr>
      </w:pPr>
      <w:r w:rsidRPr="00103BA1">
        <w:rPr>
          <w:sz w:val="22"/>
          <w:szCs w:val="22"/>
        </w:rPr>
        <w:t xml:space="preserve">8. W cenie oferty należy uwzględnić podatek VAT. Stawka podatku musi być określona zgodnie z ustawą z dn. 11.03.2004 r. o podatku od towarów i usług </w:t>
      </w:r>
      <w:r w:rsidRPr="00103BA1">
        <w:rPr>
          <w:iCs/>
          <w:sz w:val="22"/>
          <w:szCs w:val="22"/>
        </w:rPr>
        <w:t xml:space="preserve">(Dz. U. z </w:t>
      </w:r>
      <w:r w:rsidR="0025588D">
        <w:rPr>
          <w:iCs/>
          <w:sz w:val="22"/>
          <w:szCs w:val="22"/>
        </w:rPr>
        <w:t>2024</w:t>
      </w:r>
      <w:r w:rsidRPr="00103BA1">
        <w:rPr>
          <w:iCs/>
          <w:sz w:val="22"/>
          <w:szCs w:val="22"/>
        </w:rPr>
        <w:t xml:space="preserve">r. poz. </w:t>
      </w:r>
      <w:r w:rsidR="0025588D">
        <w:rPr>
          <w:iCs/>
          <w:sz w:val="22"/>
          <w:szCs w:val="22"/>
        </w:rPr>
        <w:t>361</w:t>
      </w:r>
      <w:r w:rsidR="00126665">
        <w:rPr>
          <w:iCs/>
          <w:sz w:val="22"/>
          <w:szCs w:val="22"/>
        </w:rPr>
        <w:t xml:space="preserve"> ze zm.</w:t>
      </w:r>
      <w:r w:rsidRPr="00103BA1">
        <w:rPr>
          <w:iCs/>
          <w:sz w:val="22"/>
          <w:szCs w:val="22"/>
        </w:rPr>
        <w:t>)</w:t>
      </w:r>
      <w:r w:rsidRPr="00103BA1">
        <w:rPr>
          <w:sz w:val="22"/>
          <w:szCs w:val="22"/>
        </w:rPr>
        <w:t>.</w:t>
      </w:r>
    </w:p>
    <w:p w14:paraId="452A7B0C" w14:textId="77777777" w:rsidR="009719F6" w:rsidRPr="00103BA1" w:rsidRDefault="009719F6" w:rsidP="00A45252">
      <w:pPr>
        <w:pStyle w:val="Default"/>
        <w:spacing w:after="56"/>
        <w:jc w:val="both"/>
        <w:rPr>
          <w:color w:val="auto"/>
          <w:sz w:val="22"/>
          <w:szCs w:val="22"/>
        </w:rPr>
      </w:pPr>
      <w:r w:rsidRPr="00103BA1">
        <w:rPr>
          <w:sz w:val="22"/>
          <w:szCs w:val="22"/>
        </w:rPr>
        <w:t xml:space="preserve">9. Ponadto w cenie oferty należy uwzględnić wszystkie koszty </w:t>
      </w:r>
      <w:r w:rsidRPr="00103BA1">
        <w:rPr>
          <w:color w:val="auto"/>
          <w:sz w:val="22"/>
          <w:szCs w:val="22"/>
        </w:rPr>
        <w:t xml:space="preserve">przewidziane we wzorze umowy stanowiącej załącznik nr 6 do SWZ. </w:t>
      </w:r>
    </w:p>
    <w:p w14:paraId="09BF4ED5" w14:textId="77777777" w:rsidR="009719F6" w:rsidRPr="00103BA1" w:rsidRDefault="009719F6" w:rsidP="00A45252">
      <w:pPr>
        <w:pStyle w:val="Default"/>
        <w:spacing w:after="56"/>
        <w:jc w:val="both"/>
        <w:rPr>
          <w:sz w:val="22"/>
          <w:szCs w:val="22"/>
        </w:rPr>
      </w:pPr>
      <w:r w:rsidRPr="00103BA1">
        <w:rPr>
          <w:sz w:val="22"/>
          <w:szCs w:val="22"/>
        </w:rPr>
        <w:t xml:space="preserve">10. Jeżeli została złożona oferta, której wybór prowadziłby do powstania u zamawiającego obowiązku podatkowego zgodnie z ustawą o podatku od towarów i usług, dla celów zastosowania kryterium ceny zamawiający dolicza do przedstawionej w tej ofercie ceny kwotę podatku od towarów i usług, którą miałby obowiązek rozliczyć. </w:t>
      </w:r>
    </w:p>
    <w:p w14:paraId="0B400232" w14:textId="77777777" w:rsidR="009719F6" w:rsidRPr="00103BA1" w:rsidRDefault="009719F6" w:rsidP="00A45252">
      <w:pPr>
        <w:pStyle w:val="Default"/>
        <w:jc w:val="both"/>
        <w:rPr>
          <w:sz w:val="22"/>
          <w:szCs w:val="22"/>
          <w:u w:val="single"/>
        </w:rPr>
      </w:pPr>
      <w:r w:rsidRPr="00103BA1">
        <w:rPr>
          <w:sz w:val="22"/>
          <w:szCs w:val="22"/>
          <w:u w:val="single"/>
        </w:rPr>
        <w:t xml:space="preserve">11. Wzór Formularza Ofertowego został opracowany przy założeniu, iż wybór oferty nie będzie prowadzić do powstania u zamawiającego obowiązku podatkowego w zakresie podatku VAT. W przypadku, gdy wybór oferty będzie prowadzić do powstania u zamawiającego obowiązku podatkowego w zakresie podatku VAT wykonawca zobowiązany jest złożyć oświadczenie o powstaniu u zamawiającego obowiązku podatkowego, odpowiednio modyfikując treść Formularza Ofertowego poprzez wprowadzenie w Informacjach dodatkowych odpowiednich postanowień tj. w ofercie, wykonawca ma obowiązek: </w:t>
      </w:r>
    </w:p>
    <w:p w14:paraId="31A0F036" w14:textId="77777777" w:rsidR="009719F6" w:rsidRPr="00103BA1" w:rsidRDefault="009719F6" w:rsidP="00A45252">
      <w:pPr>
        <w:pStyle w:val="Default"/>
        <w:rPr>
          <w:sz w:val="22"/>
          <w:szCs w:val="22"/>
          <w:u w:val="single"/>
        </w:rPr>
      </w:pPr>
    </w:p>
    <w:p w14:paraId="062C1C5D" w14:textId="77777777" w:rsidR="009719F6" w:rsidRPr="00103BA1" w:rsidRDefault="009719F6" w:rsidP="00A45252">
      <w:pPr>
        <w:pStyle w:val="Default"/>
        <w:spacing w:after="18"/>
        <w:ind w:left="708"/>
        <w:rPr>
          <w:sz w:val="22"/>
          <w:szCs w:val="22"/>
          <w:u w:val="single"/>
        </w:rPr>
      </w:pPr>
      <w:r w:rsidRPr="00103BA1">
        <w:rPr>
          <w:sz w:val="22"/>
          <w:szCs w:val="22"/>
          <w:u w:val="single"/>
        </w:rPr>
        <w:t xml:space="preserve">1) poinformowania zamawiającego, że wybór jego oferty będzie prowadził do powstania u zamawiającego obowiązku podatkowego; </w:t>
      </w:r>
    </w:p>
    <w:p w14:paraId="6548DFF8" w14:textId="77777777" w:rsidR="009719F6" w:rsidRPr="00103BA1" w:rsidRDefault="009719F6" w:rsidP="00A45252">
      <w:pPr>
        <w:pStyle w:val="Default"/>
        <w:spacing w:after="18"/>
        <w:ind w:left="708"/>
        <w:rPr>
          <w:sz w:val="22"/>
          <w:szCs w:val="22"/>
          <w:u w:val="single"/>
        </w:rPr>
      </w:pPr>
      <w:r w:rsidRPr="00103BA1">
        <w:rPr>
          <w:sz w:val="22"/>
          <w:szCs w:val="22"/>
          <w:u w:val="single"/>
        </w:rPr>
        <w:lastRenderedPageBreak/>
        <w:t xml:space="preserve">2) wskazania nazwy (rodzaju) towaru lub usługi, których dostawa lub świadczenie będą prowadziły do powstania obowiązku podatkowego; </w:t>
      </w:r>
    </w:p>
    <w:p w14:paraId="37C5122C" w14:textId="77777777" w:rsidR="009719F6" w:rsidRPr="00103BA1" w:rsidRDefault="009719F6" w:rsidP="00A45252">
      <w:pPr>
        <w:pStyle w:val="Default"/>
        <w:spacing w:after="18"/>
        <w:ind w:left="708"/>
        <w:rPr>
          <w:sz w:val="22"/>
          <w:szCs w:val="22"/>
          <w:u w:val="single"/>
        </w:rPr>
      </w:pPr>
      <w:r w:rsidRPr="00103BA1">
        <w:rPr>
          <w:sz w:val="22"/>
          <w:szCs w:val="22"/>
          <w:u w:val="single"/>
        </w:rPr>
        <w:t xml:space="preserve">3) wskazania wartości towaru lub usługi objętego obowiązkiem podatkowym zamawiającego, bez kwoty podatku; </w:t>
      </w:r>
    </w:p>
    <w:p w14:paraId="1E56FD19" w14:textId="77777777" w:rsidR="009719F6" w:rsidRPr="00103BA1" w:rsidRDefault="009719F6" w:rsidP="00A45252">
      <w:pPr>
        <w:pStyle w:val="Default"/>
        <w:ind w:left="708"/>
        <w:rPr>
          <w:sz w:val="22"/>
          <w:szCs w:val="22"/>
          <w:u w:val="single"/>
        </w:rPr>
      </w:pPr>
      <w:r w:rsidRPr="00103BA1">
        <w:rPr>
          <w:sz w:val="22"/>
          <w:szCs w:val="22"/>
          <w:u w:val="single"/>
        </w:rPr>
        <w:t xml:space="preserve">4) wskazania stawki podatku od towarów i usług, która zgodnie z wiedzą wykonawcy, będzie miała zastosowanie. </w:t>
      </w:r>
    </w:p>
    <w:p w14:paraId="0A387D21" w14:textId="77777777" w:rsidR="009719F6" w:rsidRPr="00103BA1" w:rsidRDefault="009719F6" w:rsidP="00A45252">
      <w:pPr>
        <w:pStyle w:val="Default"/>
        <w:jc w:val="both"/>
        <w:rPr>
          <w:color w:val="FF0000"/>
          <w:sz w:val="22"/>
          <w:szCs w:val="22"/>
        </w:rPr>
      </w:pPr>
    </w:p>
    <w:p w14:paraId="342514AF" w14:textId="77777777" w:rsidR="009719F6" w:rsidRPr="00103BA1" w:rsidRDefault="009719F6" w:rsidP="00A45252">
      <w:pPr>
        <w:pStyle w:val="Default"/>
        <w:jc w:val="both"/>
        <w:rPr>
          <w:b/>
          <w:bCs/>
          <w:sz w:val="22"/>
          <w:szCs w:val="22"/>
        </w:rPr>
      </w:pPr>
      <w:r w:rsidRPr="00103BA1">
        <w:rPr>
          <w:b/>
          <w:bCs/>
          <w:sz w:val="22"/>
          <w:szCs w:val="22"/>
        </w:rPr>
        <w:t>ROZDZIAŁ XX Kryteria oceny ofert. Ocena ofert.</w:t>
      </w:r>
    </w:p>
    <w:p w14:paraId="0D97522C" w14:textId="77777777" w:rsidR="009719F6" w:rsidRPr="00103BA1" w:rsidRDefault="009719F6" w:rsidP="00A45252">
      <w:pPr>
        <w:pStyle w:val="Default"/>
        <w:rPr>
          <w:sz w:val="22"/>
          <w:szCs w:val="22"/>
        </w:rPr>
      </w:pPr>
    </w:p>
    <w:p w14:paraId="0138183D" w14:textId="77777777" w:rsidR="009719F6" w:rsidRPr="00103BA1" w:rsidRDefault="009719F6" w:rsidP="00A45252">
      <w:pPr>
        <w:pStyle w:val="Default"/>
        <w:rPr>
          <w:b/>
          <w:bCs/>
          <w:sz w:val="22"/>
          <w:szCs w:val="22"/>
        </w:rPr>
      </w:pPr>
      <w:r w:rsidRPr="00103BA1">
        <w:rPr>
          <w:sz w:val="22"/>
          <w:szCs w:val="22"/>
        </w:rPr>
        <w:t xml:space="preserve">1. </w:t>
      </w:r>
      <w:r w:rsidRPr="00103BA1">
        <w:rPr>
          <w:b/>
          <w:bCs/>
          <w:sz w:val="22"/>
          <w:szCs w:val="22"/>
        </w:rPr>
        <w:t xml:space="preserve">Wybór oferty najkorzystniejszej zostanie dokonany według następujących kryteriów oceny ofert: </w:t>
      </w:r>
    </w:p>
    <w:p w14:paraId="60067CC1" w14:textId="77777777" w:rsidR="009719F6" w:rsidRPr="00103BA1" w:rsidRDefault="009719F6" w:rsidP="00A45252">
      <w:pPr>
        <w:pStyle w:val="Default"/>
        <w:rPr>
          <w:b/>
          <w:bCs/>
          <w:sz w:val="22"/>
          <w:szCs w:val="22"/>
        </w:rPr>
      </w:pPr>
    </w:p>
    <w:p w14:paraId="73ECD27A" w14:textId="77777777" w:rsidR="009719F6" w:rsidRPr="00103BA1" w:rsidRDefault="009719F6" w:rsidP="00A45252">
      <w:pPr>
        <w:pStyle w:val="Default"/>
        <w:rPr>
          <w:b/>
          <w:bCs/>
          <w:sz w:val="22"/>
          <w:szCs w:val="22"/>
        </w:rPr>
      </w:pPr>
      <w:r w:rsidRPr="00103BA1">
        <w:rPr>
          <w:sz w:val="22"/>
          <w:szCs w:val="22"/>
        </w:rPr>
        <w:t xml:space="preserve">1) </w:t>
      </w:r>
      <w:r w:rsidRPr="00103BA1">
        <w:rPr>
          <w:b/>
          <w:bCs/>
          <w:sz w:val="22"/>
          <w:szCs w:val="22"/>
        </w:rPr>
        <w:t>cena – 60 %</w:t>
      </w:r>
    </w:p>
    <w:p w14:paraId="5F5379DF" w14:textId="77777777" w:rsidR="009719F6" w:rsidRPr="00103BA1" w:rsidRDefault="009719F6" w:rsidP="00A45252">
      <w:pPr>
        <w:pStyle w:val="Default"/>
        <w:rPr>
          <w:b/>
          <w:bCs/>
          <w:sz w:val="22"/>
          <w:szCs w:val="22"/>
        </w:rPr>
      </w:pPr>
    </w:p>
    <w:p w14:paraId="20773B0D" w14:textId="77777777" w:rsidR="009719F6" w:rsidRPr="00103BA1" w:rsidRDefault="009719F6" w:rsidP="00A45252">
      <w:pPr>
        <w:pStyle w:val="Default"/>
        <w:rPr>
          <w:b/>
          <w:bCs/>
          <w:sz w:val="22"/>
          <w:szCs w:val="22"/>
        </w:rPr>
      </w:pPr>
      <w:r w:rsidRPr="00103BA1">
        <w:rPr>
          <w:sz w:val="22"/>
          <w:szCs w:val="22"/>
        </w:rPr>
        <w:t xml:space="preserve">Sposób przyznania punktów w kryterium </w:t>
      </w:r>
      <w:r w:rsidRPr="00103BA1">
        <w:rPr>
          <w:b/>
          <w:bCs/>
          <w:sz w:val="22"/>
          <w:szCs w:val="22"/>
        </w:rPr>
        <w:t xml:space="preserve">„cena” (C): </w:t>
      </w:r>
    </w:p>
    <w:p w14:paraId="19212FCD" w14:textId="77777777" w:rsidR="009719F6" w:rsidRPr="00103BA1" w:rsidRDefault="009719F6" w:rsidP="00A45252">
      <w:pPr>
        <w:pStyle w:val="Default"/>
        <w:rPr>
          <w:sz w:val="22"/>
          <w:szCs w:val="22"/>
        </w:rPr>
      </w:pPr>
    </w:p>
    <w:p w14:paraId="2933894A" w14:textId="77777777" w:rsidR="009719F6" w:rsidRPr="00103BA1" w:rsidRDefault="009719F6" w:rsidP="00A45252">
      <w:pPr>
        <w:pStyle w:val="Default"/>
        <w:ind w:left="708" w:firstLine="708"/>
        <w:rPr>
          <w:sz w:val="22"/>
          <w:szCs w:val="22"/>
        </w:rPr>
      </w:pPr>
      <w:r w:rsidRPr="00103BA1">
        <w:rPr>
          <w:sz w:val="22"/>
          <w:szCs w:val="22"/>
        </w:rPr>
        <w:t xml:space="preserve">najniższa cena ofertowa </w:t>
      </w:r>
    </w:p>
    <w:p w14:paraId="3926B01A" w14:textId="77777777" w:rsidR="009719F6" w:rsidRPr="00103BA1" w:rsidRDefault="009719F6" w:rsidP="00A45252">
      <w:pPr>
        <w:pStyle w:val="Default"/>
        <w:rPr>
          <w:sz w:val="22"/>
          <w:szCs w:val="22"/>
        </w:rPr>
      </w:pPr>
      <w:r w:rsidRPr="00103BA1">
        <w:rPr>
          <w:sz w:val="22"/>
          <w:szCs w:val="22"/>
        </w:rPr>
        <w:t xml:space="preserve">C = -------------------------------------------------------- x 100 pkt x 60 % </w:t>
      </w:r>
    </w:p>
    <w:p w14:paraId="1C3EB595" w14:textId="77777777" w:rsidR="009719F6" w:rsidRPr="00103BA1" w:rsidRDefault="009719F6" w:rsidP="00A45252">
      <w:pPr>
        <w:pStyle w:val="Default"/>
        <w:ind w:firstLine="708"/>
        <w:rPr>
          <w:sz w:val="22"/>
          <w:szCs w:val="22"/>
        </w:rPr>
      </w:pPr>
      <w:r w:rsidRPr="00103BA1">
        <w:rPr>
          <w:sz w:val="22"/>
          <w:szCs w:val="22"/>
        </w:rPr>
        <w:t xml:space="preserve">cena ofertowa w ofercie ocenianej </w:t>
      </w:r>
    </w:p>
    <w:p w14:paraId="2CC8CA54" w14:textId="77777777" w:rsidR="009719F6" w:rsidRPr="00103BA1" w:rsidRDefault="009719F6" w:rsidP="00550DC7">
      <w:pPr>
        <w:suppressAutoHyphens/>
        <w:spacing w:after="0" w:line="240" w:lineRule="auto"/>
        <w:rPr>
          <w:rFonts w:cs="Calibri"/>
          <w:lang w:eastAsia="zh-CN"/>
        </w:rPr>
      </w:pPr>
    </w:p>
    <w:p w14:paraId="2E06D102" w14:textId="77777777" w:rsidR="009719F6" w:rsidRPr="00103BA1" w:rsidRDefault="009719F6" w:rsidP="00550DC7">
      <w:pPr>
        <w:suppressAutoHyphens/>
        <w:spacing w:after="0" w:line="240" w:lineRule="auto"/>
        <w:rPr>
          <w:rFonts w:cs="Calibri"/>
          <w:lang w:eastAsia="zh-CN"/>
        </w:rPr>
      </w:pPr>
      <w:r w:rsidRPr="00103BA1">
        <w:rPr>
          <w:rFonts w:cs="Calibri"/>
          <w:lang w:eastAsia="zh-CN"/>
        </w:rPr>
        <w:t>Najkorzystniejsza oferta  w odniesieniu do tego kryterium może uzyskać maksimum 60 pkt.</w:t>
      </w:r>
    </w:p>
    <w:p w14:paraId="568D010F" w14:textId="77777777" w:rsidR="009719F6" w:rsidRPr="00103BA1" w:rsidRDefault="009719F6" w:rsidP="00A45252">
      <w:pPr>
        <w:pStyle w:val="Default"/>
        <w:rPr>
          <w:sz w:val="22"/>
          <w:szCs w:val="22"/>
        </w:rPr>
      </w:pPr>
    </w:p>
    <w:p w14:paraId="7A6E734A" w14:textId="77777777" w:rsidR="009719F6" w:rsidRPr="00103BA1" w:rsidRDefault="009719F6" w:rsidP="0068266C">
      <w:pPr>
        <w:spacing w:after="0" w:line="240" w:lineRule="auto"/>
        <w:jc w:val="both"/>
        <w:rPr>
          <w:rFonts w:cs="Calibri"/>
          <w:b/>
          <w:bCs/>
        </w:rPr>
      </w:pPr>
      <w:r w:rsidRPr="00103BA1">
        <w:rPr>
          <w:rFonts w:cs="Calibri"/>
          <w:b/>
          <w:bCs/>
        </w:rPr>
        <w:t xml:space="preserve">2) </w:t>
      </w:r>
      <w:r w:rsidRPr="00103BA1">
        <w:rPr>
          <w:rFonts w:cs="Calibri"/>
          <w:b/>
          <w:bCs/>
          <w:lang w:eastAsia="ar-SA"/>
        </w:rPr>
        <w:t xml:space="preserve">Procentowa stawka dziennej kary </w:t>
      </w:r>
      <w:r w:rsidRPr="00103BA1">
        <w:rPr>
          <w:rFonts w:cs="Calibri"/>
          <w:b/>
          <w:bCs/>
        </w:rPr>
        <w:t>za zaniechanie działań (K) – waga kryterium 40 %.</w:t>
      </w:r>
    </w:p>
    <w:p w14:paraId="7A49CBB9" w14:textId="77777777" w:rsidR="009719F6" w:rsidRPr="00103BA1" w:rsidRDefault="009719F6" w:rsidP="00A45252">
      <w:pPr>
        <w:pStyle w:val="Default"/>
        <w:rPr>
          <w:color w:val="00B050"/>
          <w:sz w:val="22"/>
          <w:szCs w:val="22"/>
        </w:rPr>
      </w:pPr>
    </w:p>
    <w:p w14:paraId="7C19837F" w14:textId="77777777" w:rsidR="009719F6" w:rsidRPr="00103BA1" w:rsidRDefault="009719F6" w:rsidP="0068266C">
      <w:pPr>
        <w:spacing w:after="0" w:line="240" w:lineRule="auto"/>
        <w:jc w:val="both"/>
        <w:rPr>
          <w:rFonts w:cs="Calibri"/>
        </w:rPr>
      </w:pPr>
      <w:r w:rsidRPr="00103BA1">
        <w:rPr>
          <w:rFonts w:cs="Calibri"/>
          <w:lang w:eastAsia="ar-SA"/>
        </w:rPr>
        <w:t xml:space="preserve">Sposób przyznania punktów w kryterium „Procentowa stawka dziennej kary </w:t>
      </w:r>
      <w:r w:rsidRPr="00103BA1">
        <w:rPr>
          <w:rFonts w:cs="Calibri"/>
        </w:rPr>
        <w:t>za zaniechanie działań”:</w:t>
      </w:r>
    </w:p>
    <w:p w14:paraId="79D692BF" w14:textId="77777777" w:rsidR="009719F6" w:rsidRPr="00103BA1" w:rsidRDefault="009719F6" w:rsidP="0068266C">
      <w:pPr>
        <w:suppressAutoHyphens/>
        <w:spacing w:before="240" w:after="0" w:line="240" w:lineRule="auto"/>
        <w:jc w:val="both"/>
        <w:rPr>
          <w:rFonts w:cs="Calibri"/>
          <w:lang w:eastAsia="ar-SA"/>
        </w:rPr>
      </w:pPr>
      <w:r w:rsidRPr="00103BA1">
        <w:rPr>
          <w:rFonts w:cs="Calibri"/>
          <w:lang w:eastAsia="ar-SA"/>
        </w:rPr>
        <w:t>Ocena dokonana zostanie na podstawie ilości zaoferowanej deklarowanej przez Wykonawcę (w pkt 2 - Formularza Oferty) procentowej stawki dziennej kary za zaniechanie działań.</w:t>
      </w:r>
    </w:p>
    <w:p w14:paraId="37C8B414" w14:textId="331C30B7" w:rsidR="009719F6" w:rsidRPr="00103BA1" w:rsidRDefault="009719F6" w:rsidP="0068266C">
      <w:pPr>
        <w:suppressAutoHyphens/>
        <w:spacing w:before="240" w:after="0" w:line="240" w:lineRule="auto"/>
        <w:jc w:val="both"/>
        <w:rPr>
          <w:rFonts w:cs="Calibri"/>
          <w:u w:val="single"/>
        </w:rPr>
      </w:pPr>
      <w:bookmarkStart w:id="5" w:name="_Hlk69972452"/>
      <w:r w:rsidRPr="00103BA1">
        <w:rPr>
          <w:rFonts w:cs="Calibri"/>
        </w:rPr>
        <w:t>Zamawiający wymaga zaoferowania procentowej stawki dziennej kary liczonej od wartości</w:t>
      </w:r>
      <w:r w:rsidRPr="00103BA1">
        <w:rPr>
          <w:rFonts w:cs="Calibri"/>
          <w:u w:val="single"/>
        </w:rPr>
        <w:t xml:space="preserve"> umowy brutto  za każde uchybienie</w:t>
      </w:r>
      <w:bookmarkEnd w:id="5"/>
      <w:r w:rsidRPr="00103BA1">
        <w:rPr>
          <w:rFonts w:cs="Calibri"/>
          <w:u w:val="single"/>
        </w:rPr>
        <w:t>.</w:t>
      </w:r>
    </w:p>
    <w:p w14:paraId="29B14580" w14:textId="77777777" w:rsidR="009719F6" w:rsidRPr="00103BA1" w:rsidRDefault="009719F6" w:rsidP="0068266C">
      <w:pPr>
        <w:suppressAutoHyphens/>
        <w:spacing w:after="0" w:line="240" w:lineRule="auto"/>
        <w:jc w:val="both"/>
        <w:rPr>
          <w:rFonts w:cs="Calibri"/>
          <w:lang w:eastAsia="ar-SA"/>
        </w:rPr>
      </w:pPr>
    </w:p>
    <w:p w14:paraId="10C3F800" w14:textId="77777777" w:rsidR="009719F6" w:rsidRPr="00103BA1" w:rsidRDefault="009719F6" w:rsidP="0068266C">
      <w:pPr>
        <w:suppressAutoHyphens/>
        <w:spacing w:after="0" w:line="240" w:lineRule="auto"/>
        <w:jc w:val="both"/>
        <w:rPr>
          <w:rFonts w:cs="Calibri"/>
          <w:lang w:eastAsia="ar-SA"/>
        </w:rPr>
      </w:pPr>
      <w:r w:rsidRPr="00103BA1">
        <w:rPr>
          <w:rFonts w:cs="Calibri"/>
          <w:lang w:eastAsia="ar-SA"/>
        </w:rPr>
        <w:t xml:space="preserve">Zamawiający przyzna ofertom punktację w tym kryterium zgodnie z poniższym zapisem: </w:t>
      </w:r>
    </w:p>
    <w:p w14:paraId="490DC9D4" w14:textId="77777777" w:rsidR="009719F6" w:rsidRPr="00103BA1" w:rsidRDefault="009719F6" w:rsidP="0068266C">
      <w:pPr>
        <w:numPr>
          <w:ilvl w:val="0"/>
          <w:numId w:val="13"/>
        </w:numPr>
        <w:tabs>
          <w:tab w:val="num" w:pos="0"/>
          <w:tab w:val="left" w:pos="993"/>
        </w:tabs>
        <w:suppressAutoHyphens/>
        <w:spacing w:after="0" w:line="240" w:lineRule="auto"/>
        <w:ind w:left="1559" w:hanging="850"/>
        <w:rPr>
          <w:rFonts w:cs="Calibri"/>
          <w:lang w:eastAsia="ar-SA"/>
        </w:rPr>
      </w:pPr>
      <w:r w:rsidRPr="00103BA1">
        <w:rPr>
          <w:rFonts w:cs="Calibri"/>
          <w:lang w:eastAsia="ar-SA"/>
        </w:rPr>
        <w:t>2,0 %   =   100 pkt</w:t>
      </w:r>
    </w:p>
    <w:p w14:paraId="31049BD7" w14:textId="77777777" w:rsidR="009719F6" w:rsidRPr="00103BA1" w:rsidRDefault="009719F6" w:rsidP="0068266C">
      <w:pPr>
        <w:numPr>
          <w:ilvl w:val="0"/>
          <w:numId w:val="13"/>
        </w:numPr>
        <w:tabs>
          <w:tab w:val="num" w:pos="0"/>
          <w:tab w:val="left" w:pos="993"/>
        </w:tabs>
        <w:suppressAutoHyphens/>
        <w:spacing w:after="0" w:line="240" w:lineRule="auto"/>
        <w:ind w:left="1559" w:hanging="850"/>
        <w:rPr>
          <w:rFonts w:cs="Calibri"/>
          <w:lang w:eastAsia="ar-SA"/>
        </w:rPr>
      </w:pPr>
      <w:r w:rsidRPr="00103BA1">
        <w:rPr>
          <w:rFonts w:cs="Calibri"/>
          <w:lang w:eastAsia="ar-SA"/>
        </w:rPr>
        <w:t>1,5 %   =     75 pkt</w:t>
      </w:r>
    </w:p>
    <w:p w14:paraId="18DB4812" w14:textId="77777777" w:rsidR="009719F6" w:rsidRPr="00103BA1" w:rsidRDefault="009719F6" w:rsidP="0068266C">
      <w:pPr>
        <w:numPr>
          <w:ilvl w:val="0"/>
          <w:numId w:val="13"/>
        </w:numPr>
        <w:tabs>
          <w:tab w:val="num" w:pos="0"/>
          <w:tab w:val="left" w:pos="993"/>
        </w:tabs>
        <w:suppressAutoHyphens/>
        <w:spacing w:after="0" w:line="240" w:lineRule="auto"/>
        <w:ind w:left="1559" w:hanging="850"/>
        <w:rPr>
          <w:rFonts w:cs="Calibri"/>
          <w:lang w:eastAsia="ar-SA"/>
        </w:rPr>
      </w:pPr>
      <w:r w:rsidRPr="00103BA1">
        <w:rPr>
          <w:rFonts w:cs="Calibri"/>
          <w:lang w:eastAsia="ar-SA"/>
        </w:rPr>
        <w:t>1,0 %   =     50 pkt</w:t>
      </w:r>
    </w:p>
    <w:p w14:paraId="2F68A086" w14:textId="77777777" w:rsidR="009719F6" w:rsidRPr="00103BA1" w:rsidRDefault="009719F6" w:rsidP="0068266C">
      <w:pPr>
        <w:numPr>
          <w:ilvl w:val="0"/>
          <w:numId w:val="13"/>
        </w:numPr>
        <w:tabs>
          <w:tab w:val="num" w:pos="0"/>
          <w:tab w:val="left" w:pos="993"/>
        </w:tabs>
        <w:suppressAutoHyphens/>
        <w:spacing w:after="0" w:line="240" w:lineRule="auto"/>
        <w:ind w:left="1559" w:hanging="850"/>
        <w:rPr>
          <w:rFonts w:cs="Calibri"/>
          <w:lang w:eastAsia="ar-SA"/>
        </w:rPr>
      </w:pPr>
      <w:r w:rsidRPr="00103BA1">
        <w:rPr>
          <w:rFonts w:cs="Calibri"/>
          <w:lang w:eastAsia="ar-SA"/>
        </w:rPr>
        <w:t>0,5 %   =     20 pkt</w:t>
      </w:r>
      <w:r w:rsidRPr="00103BA1">
        <w:rPr>
          <w:rFonts w:cs="Calibri"/>
          <w:lang w:eastAsia="ar-SA"/>
        </w:rPr>
        <w:tab/>
      </w:r>
    </w:p>
    <w:p w14:paraId="5BE3012E" w14:textId="77777777" w:rsidR="009719F6" w:rsidRPr="00103BA1" w:rsidRDefault="009719F6" w:rsidP="0068266C">
      <w:pPr>
        <w:suppressAutoHyphens/>
        <w:spacing w:after="0" w:line="240" w:lineRule="auto"/>
        <w:rPr>
          <w:rFonts w:cs="Calibri"/>
          <w:lang w:eastAsia="zh-CN"/>
        </w:rPr>
      </w:pPr>
    </w:p>
    <w:p w14:paraId="2EB12D02" w14:textId="77777777" w:rsidR="009719F6" w:rsidRPr="00103BA1" w:rsidRDefault="009719F6" w:rsidP="006658F9">
      <w:pPr>
        <w:pStyle w:val="Default"/>
        <w:ind w:left="720"/>
        <w:rPr>
          <w:sz w:val="22"/>
          <w:szCs w:val="22"/>
        </w:rPr>
      </w:pPr>
      <w:r w:rsidRPr="00103BA1">
        <w:rPr>
          <w:sz w:val="22"/>
          <w:szCs w:val="22"/>
        </w:rPr>
        <w:t xml:space="preserve">K =  ilość przyznanych punktów x 40 % </w:t>
      </w:r>
    </w:p>
    <w:p w14:paraId="5E1883C3" w14:textId="77777777" w:rsidR="009719F6" w:rsidRPr="00103BA1" w:rsidRDefault="009719F6" w:rsidP="0068266C">
      <w:pPr>
        <w:suppressAutoHyphens/>
        <w:spacing w:after="0" w:line="240" w:lineRule="auto"/>
        <w:rPr>
          <w:rFonts w:cs="Calibri"/>
          <w:lang w:eastAsia="zh-CN"/>
        </w:rPr>
      </w:pPr>
    </w:p>
    <w:p w14:paraId="6D83A81A" w14:textId="77777777" w:rsidR="009719F6" w:rsidRDefault="009719F6" w:rsidP="0068266C">
      <w:pPr>
        <w:suppressAutoHyphens/>
        <w:spacing w:after="0" w:line="240" w:lineRule="auto"/>
        <w:rPr>
          <w:rFonts w:cs="Calibri"/>
          <w:lang w:eastAsia="zh-CN"/>
        </w:rPr>
      </w:pPr>
      <w:r w:rsidRPr="00103BA1">
        <w:rPr>
          <w:rFonts w:cs="Calibri"/>
          <w:lang w:eastAsia="zh-CN"/>
        </w:rPr>
        <w:t>Najkorzystniejsza oferta  w odniesieniu do tego kryterium może uzyskać maksimum 40 pkt.</w:t>
      </w:r>
    </w:p>
    <w:p w14:paraId="11CB5195" w14:textId="77777777" w:rsidR="00C21F72" w:rsidRDefault="00C21F72" w:rsidP="0068266C">
      <w:pPr>
        <w:suppressAutoHyphens/>
        <w:spacing w:after="0" w:line="240" w:lineRule="auto"/>
        <w:rPr>
          <w:rFonts w:cs="Calibri"/>
          <w:lang w:eastAsia="zh-CN"/>
        </w:rPr>
      </w:pPr>
    </w:p>
    <w:p w14:paraId="727F2449" w14:textId="2A00A132" w:rsidR="00C21F72" w:rsidRPr="00393757" w:rsidRDefault="00C21F72" w:rsidP="0068266C">
      <w:pPr>
        <w:suppressAutoHyphens/>
        <w:spacing w:after="0" w:line="240" w:lineRule="auto"/>
        <w:rPr>
          <w:rFonts w:cs="Calibri"/>
          <w:color w:val="000000"/>
          <w:lang w:eastAsia="zh-CN"/>
        </w:rPr>
      </w:pPr>
      <w:r w:rsidRPr="00C21F72">
        <w:rPr>
          <w:rFonts w:cs="Calibri"/>
          <w:color w:val="000000"/>
          <w:lang w:eastAsia="zh-CN"/>
        </w:rPr>
        <w:t xml:space="preserve">Brak wskazania </w:t>
      </w:r>
      <w:r w:rsidRPr="00C21F72">
        <w:rPr>
          <w:rFonts w:cs="Calibri"/>
          <w:color w:val="000000"/>
        </w:rPr>
        <w:t>procentowej stawki dziennej kary</w:t>
      </w:r>
      <w:r w:rsidRPr="00C21F72">
        <w:rPr>
          <w:rFonts w:cs="Calibri"/>
          <w:color w:val="000000"/>
          <w:lang w:eastAsia="zh-CN"/>
        </w:rPr>
        <w:t xml:space="preserve">, bądź błędne określenie stawki skutkować będzie odrzuceniem oferty na podstawie art. 226 ust.1 pkt 5 ustawy </w:t>
      </w:r>
      <w:proofErr w:type="spellStart"/>
      <w:r w:rsidRPr="00C21F72">
        <w:rPr>
          <w:rFonts w:cs="Calibri"/>
          <w:color w:val="000000"/>
          <w:lang w:eastAsia="zh-CN"/>
        </w:rPr>
        <w:t>Pzp</w:t>
      </w:r>
      <w:proofErr w:type="spellEnd"/>
      <w:r w:rsidRPr="00C21F72">
        <w:rPr>
          <w:rFonts w:cs="Calibri"/>
          <w:color w:val="000000"/>
          <w:lang w:eastAsia="zh-CN"/>
        </w:rPr>
        <w:t xml:space="preserve">. </w:t>
      </w:r>
    </w:p>
    <w:p w14:paraId="6ED4EC99" w14:textId="77777777" w:rsidR="009719F6" w:rsidRPr="00103BA1" w:rsidRDefault="009719F6" w:rsidP="0068266C">
      <w:pPr>
        <w:pStyle w:val="Default"/>
        <w:jc w:val="both"/>
        <w:rPr>
          <w:sz w:val="22"/>
          <w:szCs w:val="22"/>
        </w:rPr>
      </w:pPr>
    </w:p>
    <w:p w14:paraId="79858CDC" w14:textId="77777777" w:rsidR="009719F6" w:rsidRPr="00103BA1" w:rsidRDefault="009719F6" w:rsidP="00020B0D">
      <w:pPr>
        <w:autoSpaceDE w:val="0"/>
        <w:autoSpaceDN w:val="0"/>
        <w:adjustRightInd w:val="0"/>
        <w:spacing w:after="0" w:line="240" w:lineRule="auto"/>
        <w:jc w:val="both"/>
        <w:rPr>
          <w:rFonts w:cs="Calibri"/>
          <w:color w:val="000000"/>
        </w:rPr>
      </w:pPr>
      <w:r w:rsidRPr="00103BA1">
        <w:rPr>
          <w:rFonts w:cs="Calibri"/>
          <w:color w:val="000000"/>
        </w:rPr>
        <w:t xml:space="preserve">2. Ostateczna liczba punktów uzyskana przez danego wykonawcę będzie stanowiła sumę punktów uzyskanych przez niego w ramach wszystkich kryteriów oceny ofert i zostanie ona wyliczona wg wzoru: </w:t>
      </w:r>
    </w:p>
    <w:p w14:paraId="1379C7B0" w14:textId="77777777" w:rsidR="009719F6" w:rsidRPr="00103BA1" w:rsidRDefault="009719F6" w:rsidP="00020B0D">
      <w:pPr>
        <w:autoSpaceDE w:val="0"/>
        <w:autoSpaceDN w:val="0"/>
        <w:adjustRightInd w:val="0"/>
        <w:spacing w:after="0" w:line="240" w:lineRule="auto"/>
        <w:jc w:val="both"/>
        <w:rPr>
          <w:rFonts w:cs="Calibri"/>
          <w:color w:val="000000"/>
        </w:rPr>
      </w:pPr>
    </w:p>
    <w:p w14:paraId="41EE76D7" w14:textId="77777777" w:rsidR="009719F6" w:rsidRPr="00103BA1" w:rsidRDefault="009719F6" w:rsidP="00020B0D">
      <w:pPr>
        <w:jc w:val="both"/>
        <w:rPr>
          <w:rFonts w:cs="Calibri"/>
          <w:b/>
          <w:bCs/>
          <w:color w:val="000000"/>
        </w:rPr>
      </w:pPr>
      <w:r w:rsidRPr="00103BA1">
        <w:rPr>
          <w:rFonts w:cs="Calibri"/>
          <w:b/>
          <w:bCs/>
          <w:color w:val="000000"/>
        </w:rPr>
        <w:t>Liczba punktów = C + K</w:t>
      </w:r>
    </w:p>
    <w:p w14:paraId="7451F004" w14:textId="77777777" w:rsidR="009719F6" w:rsidRPr="00103BA1" w:rsidRDefault="009719F6" w:rsidP="00020B0D">
      <w:pPr>
        <w:pStyle w:val="Default"/>
        <w:spacing w:after="18"/>
        <w:jc w:val="both"/>
        <w:rPr>
          <w:sz w:val="22"/>
          <w:szCs w:val="22"/>
        </w:rPr>
      </w:pPr>
      <w:r w:rsidRPr="00103BA1">
        <w:rPr>
          <w:sz w:val="22"/>
          <w:szCs w:val="22"/>
        </w:rPr>
        <w:t xml:space="preserve">3. Za najkorzystniejszą zostanie uznana oferta, która uzyska największa ilość punktów. </w:t>
      </w:r>
    </w:p>
    <w:p w14:paraId="0671C876" w14:textId="77777777" w:rsidR="009719F6" w:rsidRPr="00103BA1" w:rsidRDefault="009719F6" w:rsidP="00020B0D">
      <w:pPr>
        <w:pStyle w:val="Default"/>
        <w:spacing w:after="18"/>
        <w:jc w:val="both"/>
        <w:rPr>
          <w:sz w:val="22"/>
          <w:szCs w:val="22"/>
        </w:rPr>
      </w:pPr>
      <w:r w:rsidRPr="00103BA1">
        <w:rPr>
          <w:sz w:val="22"/>
          <w:szCs w:val="22"/>
        </w:rPr>
        <w:lastRenderedPageBreak/>
        <w:t xml:space="preserve">4. W toku badania i oceny ofert zamawiający </w:t>
      </w:r>
      <w:r w:rsidRPr="00103BA1">
        <w:rPr>
          <w:b/>
          <w:bCs/>
          <w:sz w:val="22"/>
          <w:szCs w:val="22"/>
        </w:rPr>
        <w:t xml:space="preserve">może żądać od wykonawców wyjaśnień </w:t>
      </w:r>
      <w:r w:rsidRPr="00103BA1">
        <w:rPr>
          <w:sz w:val="22"/>
          <w:szCs w:val="22"/>
        </w:rPr>
        <w:t xml:space="preserve">dotyczących treści złożonych ofert oraz przedmiotowych środków dowodowych lub innych składanych dokumentów lub oświadczeń. </w:t>
      </w:r>
    </w:p>
    <w:p w14:paraId="562405D9" w14:textId="77777777" w:rsidR="009719F6" w:rsidRPr="00103BA1" w:rsidRDefault="009719F6" w:rsidP="00020B0D">
      <w:pPr>
        <w:pStyle w:val="Default"/>
        <w:spacing w:after="18"/>
        <w:jc w:val="both"/>
        <w:rPr>
          <w:sz w:val="22"/>
          <w:szCs w:val="22"/>
        </w:rPr>
      </w:pPr>
      <w:r w:rsidRPr="00103BA1">
        <w:rPr>
          <w:sz w:val="22"/>
          <w:szCs w:val="22"/>
        </w:rPr>
        <w:t xml:space="preserve">5. Zamawiający poprawi w ofercie </w:t>
      </w:r>
    </w:p>
    <w:p w14:paraId="3F012B67" w14:textId="77777777" w:rsidR="009719F6" w:rsidRPr="00103BA1" w:rsidRDefault="009719F6" w:rsidP="00020B0D">
      <w:pPr>
        <w:pStyle w:val="Default"/>
        <w:spacing w:after="18"/>
        <w:ind w:firstLine="708"/>
        <w:jc w:val="both"/>
        <w:rPr>
          <w:sz w:val="22"/>
          <w:szCs w:val="22"/>
        </w:rPr>
      </w:pPr>
      <w:r w:rsidRPr="00103BA1">
        <w:rPr>
          <w:sz w:val="22"/>
          <w:szCs w:val="22"/>
        </w:rPr>
        <w:t xml:space="preserve">1) oczywiste omyłki pisarskie </w:t>
      </w:r>
    </w:p>
    <w:p w14:paraId="2AEAD288" w14:textId="77777777" w:rsidR="009719F6" w:rsidRPr="00103BA1" w:rsidRDefault="009719F6" w:rsidP="00020B0D">
      <w:pPr>
        <w:pStyle w:val="Default"/>
        <w:spacing w:after="18"/>
        <w:ind w:left="708"/>
        <w:jc w:val="both"/>
        <w:rPr>
          <w:sz w:val="22"/>
          <w:szCs w:val="22"/>
        </w:rPr>
      </w:pPr>
      <w:r w:rsidRPr="00103BA1">
        <w:rPr>
          <w:sz w:val="22"/>
          <w:szCs w:val="22"/>
        </w:rPr>
        <w:t xml:space="preserve">2) oczywiste omyłki rachunkowe z uwzględnieniem konsekwencji rachunkowych dokonywanych poprawek </w:t>
      </w:r>
    </w:p>
    <w:p w14:paraId="0D9B6328" w14:textId="77777777" w:rsidR="009719F6" w:rsidRPr="00103BA1" w:rsidRDefault="009719F6" w:rsidP="00020B0D">
      <w:pPr>
        <w:pStyle w:val="Default"/>
        <w:ind w:left="708"/>
        <w:jc w:val="both"/>
        <w:rPr>
          <w:sz w:val="22"/>
          <w:szCs w:val="22"/>
        </w:rPr>
      </w:pPr>
      <w:r w:rsidRPr="00103BA1">
        <w:rPr>
          <w:sz w:val="22"/>
          <w:szCs w:val="22"/>
        </w:rPr>
        <w:t xml:space="preserve">3) inne omyłki polegające na niezgodności oferty z dokumentami zamówienia niepowodujące istotnych zmian w treści oferty, </w:t>
      </w:r>
    </w:p>
    <w:p w14:paraId="1D37AE67" w14:textId="77777777" w:rsidR="009719F6" w:rsidRPr="00103BA1" w:rsidRDefault="009719F6" w:rsidP="00020B0D">
      <w:pPr>
        <w:pStyle w:val="Default"/>
        <w:jc w:val="both"/>
        <w:rPr>
          <w:sz w:val="22"/>
          <w:szCs w:val="22"/>
        </w:rPr>
      </w:pPr>
      <w:r w:rsidRPr="00103BA1">
        <w:rPr>
          <w:sz w:val="22"/>
          <w:szCs w:val="22"/>
        </w:rPr>
        <w:t xml:space="preserve">- niezwłocznie zawiadamiając o tym wykonawcę, którego oferta została poprawiona. </w:t>
      </w:r>
    </w:p>
    <w:p w14:paraId="7C2A7A15" w14:textId="77777777" w:rsidR="009719F6" w:rsidRPr="00103BA1" w:rsidRDefault="009719F6" w:rsidP="00020B0D">
      <w:pPr>
        <w:pStyle w:val="Default"/>
        <w:jc w:val="both"/>
        <w:rPr>
          <w:sz w:val="22"/>
          <w:szCs w:val="22"/>
        </w:rPr>
      </w:pPr>
    </w:p>
    <w:p w14:paraId="049A8193" w14:textId="77777777" w:rsidR="009719F6" w:rsidRPr="00103BA1" w:rsidRDefault="009719F6" w:rsidP="00020B0D">
      <w:pPr>
        <w:pStyle w:val="Default"/>
        <w:jc w:val="both"/>
        <w:rPr>
          <w:sz w:val="22"/>
          <w:szCs w:val="22"/>
        </w:rPr>
      </w:pPr>
      <w:r w:rsidRPr="00103BA1">
        <w:rPr>
          <w:sz w:val="22"/>
          <w:szCs w:val="22"/>
        </w:rPr>
        <w:t xml:space="preserve">6. W przypadku, o którym mowa w pkt. 5 </w:t>
      </w:r>
      <w:proofErr w:type="spellStart"/>
      <w:r w:rsidRPr="00103BA1">
        <w:rPr>
          <w:sz w:val="22"/>
          <w:szCs w:val="22"/>
        </w:rPr>
        <w:t>ppkt</w:t>
      </w:r>
      <w:proofErr w:type="spellEnd"/>
      <w:r w:rsidRPr="00103BA1">
        <w:rPr>
          <w:sz w:val="22"/>
          <w:szCs w:val="22"/>
        </w:rPr>
        <w:t xml:space="preserve"> 3, zamawiający wyznacza wykonawcy odpowiedni termin na wyrażenie zgody na poprawienie w ofercie omyłki lub zakwestionowanie jej poprawienia. Brak odpowiedzi w wyznaczonym terminie uznaje się za wyrażenie zgody na poprawienie omyłki. </w:t>
      </w:r>
    </w:p>
    <w:p w14:paraId="3669A750" w14:textId="77777777" w:rsidR="009719F6" w:rsidRPr="00103BA1" w:rsidRDefault="009719F6" w:rsidP="00577979">
      <w:pPr>
        <w:pStyle w:val="Default"/>
        <w:spacing w:after="15"/>
        <w:jc w:val="both"/>
        <w:rPr>
          <w:sz w:val="22"/>
          <w:szCs w:val="22"/>
        </w:rPr>
      </w:pPr>
    </w:p>
    <w:p w14:paraId="0E4489C6" w14:textId="77777777" w:rsidR="009719F6" w:rsidRPr="00103BA1" w:rsidRDefault="009719F6" w:rsidP="00577979">
      <w:pPr>
        <w:pStyle w:val="Default"/>
        <w:spacing w:after="15"/>
        <w:jc w:val="both"/>
        <w:rPr>
          <w:sz w:val="22"/>
          <w:szCs w:val="22"/>
        </w:rPr>
      </w:pPr>
      <w:r w:rsidRPr="00103BA1">
        <w:rPr>
          <w:b/>
          <w:bCs/>
          <w:sz w:val="22"/>
          <w:szCs w:val="22"/>
        </w:rPr>
        <w:t>ROZDZIAŁ XXI Informacje o formalnościach jaki musza zostać dopełnione po wyborze oferty w celu zawarcia umowy w sprawie zamówienia publicznego.</w:t>
      </w:r>
    </w:p>
    <w:p w14:paraId="76661F02" w14:textId="77777777" w:rsidR="009719F6" w:rsidRPr="00103BA1" w:rsidRDefault="009719F6" w:rsidP="00577979">
      <w:pPr>
        <w:pStyle w:val="Default"/>
        <w:spacing w:after="15"/>
        <w:jc w:val="both"/>
        <w:rPr>
          <w:sz w:val="22"/>
          <w:szCs w:val="22"/>
        </w:rPr>
      </w:pPr>
      <w:r w:rsidRPr="00103BA1">
        <w:rPr>
          <w:sz w:val="22"/>
          <w:szCs w:val="22"/>
        </w:rPr>
        <w:t xml:space="preserve">1. Zamawiający zawiera umowę w sprawie zamówienia publicznego w terminie nie krótszym niż 5 dni od dnia przesłania zawiadomienia o wyborze najkorzystniejszej oferty. </w:t>
      </w:r>
    </w:p>
    <w:p w14:paraId="46C084C4" w14:textId="77777777" w:rsidR="009719F6" w:rsidRPr="00103BA1" w:rsidRDefault="009719F6" w:rsidP="00577979">
      <w:pPr>
        <w:pStyle w:val="Default"/>
        <w:spacing w:after="15"/>
        <w:jc w:val="both"/>
        <w:rPr>
          <w:sz w:val="22"/>
          <w:szCs w:val="22"/>
        </w:rPr>
      </w:pPr>
      <w:r w:rsidRPr="00103BA1">
        <w:rPr>
          <w:sz w:val="22"/>
          <w:szCs w:val="22"/>
        </w:rPr>
        <w:t xml:space="preserve">2. Zamawiający może zawrzeć umowę w sprawie zamówienia publicznego przed upływem terminu, o którym mowa w ust. 1, jeżeli w postępowaniu o udzielenie zamówienia prowadzonym w trybie podstawowym złożono tylko jedną ofertę. </w:t>
      </w:r>
    </w:p>
    <w:p w14:paraId="62B2228D" w14:textId="77777777" w:rsidR="009719F6" w:rsidRPr="00103BA1" w:rsidRDefault="009719F6" w:rsidP="00577979">
      <w:pPr>
        <w:pStyle w:val="Default"/>
        <w:spacing w:after="15"/>
        <w:jc w:val="both"/>
        <w:rPr>
          <w:sz w:val="22"/>
          <w:szCs w:val="22"/>
        </w:rPr>
      </w:pPr>
      <w:r w:rsidRPr="00103BA1">
        <w:rPr>
          <w:sz w:val="22"/>
          <w:szCs w:val="22"/>
        </w:rPr>
        <w:t xml:space="preserve">3. 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 </w:t>
      </w:r>
    </w:p>
    <w:p w14:paraId="66E462C6" w14:textId="77777777" w:rsidR="009719F6" w:rsidRPr="00103BA1" w:rsidRDefault="009719F6" w:rsidP="00577979">
      <w:pPr>
        <w:pStyle w:val="Default"/>
        <w:spacing w:after="15"/>
        <w:jc w:val="both"/>
        <w:rPr>
          <w:sz w:val="22"/>
          <w:szCs w:val="22"/>
        </w:rPr>
      </w:pPr>
      <w:r w:rsidRPr="00103BA1">
        <w:rPr>
          <w:sz w:val="22"/>
          <w:szCs w:val="22"/>
        </w:rPr>
        <w:t xml:space="preserve">4. Istotne postanowienia umowy, która zostanie zawarta z wykonawcą, którego oferta zostanie wybrana jako najkorzystniejsza zawiera załącznik nr 6 do SWZ. Zawarta umowa będzie jawna i będzie podlegała udostępnieniu na zasadach określonych w przepisach o dostępie do informacji publicznej. </w:t>
      </w:r>
    </w:p>
    <w:p w14:paraId="62AE20D1" w14:textId="77777777" w:rsidR="009719F6" w:rsidRPr="00103BA1" w:rsidRDefault="009719F6" w:rsidP="00577979">
      <w:pPr>
        <w:pStyle w:val="Default"/>
        <w:jc w:val="both"/>
        <w:rPr>
          <w:sz w:val="22"/>
          <w:szCs w:val="22"/>
        </w:rPr>
      </w:pPr>
    </w:p>
    <w:p w14:paraId="4D2DD86D" w14:textId="77777777" w:rsidR="009719F6" w:rsidRPr="00103BA1" w:rsidRDefault="009719F6" w:rsidP="00577979">
      <w:pPr>
        <w:pStyle w:val="Default"/>
        <w:jc w:val="both"/>
        <w:rPr>
          <w:sz w:val="22"/>
          <w:szCs w:val="22"/>
        </w:rPr>
      </w:pPr>
      <w:r w:rsidRPr="00103BA1">
        <w:rPr>
          <w:b/>
          <w:bCs/>
          <w:sz w:val="22"/>
          <w:szCs w:val="22"/>
        </w:rPr>
        <w:t xml:space="preserve">ROZDZIAŁ XXII Wymagania dotyczące wadium </w:t>
      </w:r>
    </w:p>
    <w:p w14:paraId="72D4BA04" w14:textId="77777777" w:rsidR="009719F6" w:rsidRPr="00103BA1" w:rsidRDefault="009719F6" w:rsidP="004C10D7">
      <w:pPr>
        <w:pStyle w:val="Default"/>
        <w:spacing w:after="15"/>
        <w:jc w:val="both"/>
        <w:rPr>
          <w:sz w:val="22"/>
          <w:szCs w:val="22"/>
        </w:rPr>
      </w:pPr>
      <w:r w:rsidRPr="00103BA1">
        <w:rPr>
          <w:sz w:val="22"/>
          <w:szCs w:val="22"/>
        </w:rPr>
        <w:t>1. Wykonawca przystępujący do postępowania o udzielenie zamówienia publicznego jest zobowiązany – przed upływem terminu składania ofert wnieść Wadium w wysokości:</w:t>
      </w:r>
    </w:p>
    <w:p w14:paraId="65F12549" w14:textId="77777777" w:rsidR="009719F6" w:rsidRPr="007A15D6" w:rsidRDefault="009719F6" w:rsidP="004C10D7">
      <w:pPr>
        <w:spacing w:after="0" w:line="240" w:lineRule="auto"/>
        <w:jc w:val="both"/>
        <w:rPr>
          <w:rFonts w:cs="Calibri"/>
          <w:b/>
          <w:bCs/>
        </w:rPr>
      </w:pPr>
      <w:r w:rsidRPr="007A15D6">
        <w:rPr>
          <w:rFonts w:cs="Calibri"/>
          <w:b/>
          <w:bCs/>
        </w:rPr>
        <w:t xml:space="preserve">zadanie I – 2 </w:t>
      </w:r>
      <w:r w:rsidR="007A15D6" w:rsidRPr="007A15D6">
        <w:rPr>
          <w:rFonts w:cs="Calibri"/>
          <w:b/>
          <w:bCs/>
        </w:rPr>
        <w:t>2</w:t>
      </w:r>
      <w:r w:rsidRPr="007A15D6">
        <w:rPr>
          <w:rFonts w:cs="Calibri"/>
          <w:b/>
          <w:bCs/>
        </w:rPr>
        <w:t xml:space="preserve">00,00 zł (słownie:  dwa tysiące </w:t>
      </w:r>
      <w:r w:rsidR="007A15D6" w:rsidRPr="007A15D6">
        <w:rPr>
          <w:rFonts w:cs="Calibri"/>
          <w:b/>
          <w:bCs/>
        </w:rPr>
        <w:t>dwieście</w:t>
      </w:r>
      <w:r w:rsidR="005A5821" w:rsidRPr="007A15D6">
        <w:rPr>
          <w:rFonts w:cs="Calibri"/>
          <w:b/>
          <w:bCs/>
        </w:rPr>
        <w:t xml:space="preserve"> </w:t>
      </w:r>
      <w:r w:rsidRPr="007A15D6">
        <w:rPr>
          <w:rFonts w:cs="Calibri"/>
          <w:b/>
          <w:bCs/>
        </w:rPr>
        <w:t>złotych 00/100);</w:t>
      </w:r>
    </w:p>
    <w:p w14:paraId="6F3048D8" w14:textId="77777777" w:rsidR="009719F6" w:rsidRPr="007A15D6" w:rsidRDefault="009719F6" w:rsidP="004C10D7">
      <w:pPr>
        <w:spacing w:after="0" w:line="240" w:lineRule="auto"/>
        <w:jc w:val="both"/>
        <w:rPr>
          <w:rFonts w:cs="Calibri"/>
          <w:b/>
          <w:bCs/>
        </w:rPr>
      </w:pPr>
      <w:r w:rsidRPr="007A15D6">
        <w:rPr>
          <w:rFonts w:cs="Calibri"/>
          <w:b/>
          <w:bCs/>
        </w:rPr>
        <w:t xml:space="preserve">zadanie II – </w:t>
      </w:r>
      <w:r w:rsidR="00054F71" w:rsidRPr="007A15D6">
        <w:rPr>
          <w:rFonts w:cs="Calibri"/>
          <w:b/>
          <w:bCs/>
        </w:rPr>
        <w:t xml:space="preserve">2 </w:t>
      </w:r>
      <w:r w:rsidR="007A15D6" w:rsidRPr="007A15D6">
        <w:rPr>
          <w:rFonts w:cs="Calibri"/>
          <w:b/>
          <w:bCs/>
        </w:rPr>
        <w:t>40</w:t>
      </w:r>
      <w:r w:rsidRPr="007A15D6">
        <w:rPr>
          <w:rFonts w:cs="Calibri"/>
          <w:b/>
          <w:bCs/>
        </w:rPr>
        <w:t xml:space="preserve">0,00 zł (słownie:  </w:t>
      </w:r>
      <w:r w:rsidR="00054F71" w:rsidRPr="007A15D6">
        <w:rPr>
          <w:rFonts w:cs="Calibri"/>
          <w:b/>
          <w:bCs/>
        </w:rPr>
        <w:t>dwa</w:t>
      </w:r>
      <w:r w:rsidRPr="007A15D6">
        <w:rPr>
          <w:rFonts w:cs="Calibri"/>
          <w:b/>
          <w:bCs/>
        </w:rPr>
        <w:t xml:space="preserve"> tysiąc</w:t>
      </w:r>
      <w:r w:rsidR="00054F71" w:rsidRPr="007A15D6">
        <w:rPr>
          <w:rFonts w:cs="Calibri"/>
          <w:b/>
          <w:bCs/>
        </w:rPr>
        <w:t>e</w:t>
      </w:r>
      <w:r w:rsidRPr="007A15D6">
        <w:rPr>
          <w:rFonts w:cs="Calibri"/>
          <w:b/>
          <w:bCs/>
        </w:rPr>
        <w:t xml:space="preserve"> </w:t>
      </w:r>
      <w:r w:rsidR="007A15D6" w:rsidRPr="007A15D6">
        <w:rPr>
          <w:rFonts w:cs="Calibri"/>
          <w:b/>
          <w:bCs/>
        </w:rPr>
        <w:t>czterysta</w:t>
      </w:r>
      <w:r w:rsidRPr="007A15D6">
        <w:rPr>
          <w:rFonts w:cs="Calibri"/>
          <w:b/>
          <w:bCs/>
        </w:rPr>
        <w:t xml:space="preserve"> złotych 00/100);</w:t>
      </w:r>
    </w:p>
    <w:p w14:paraId="2A6772D1" w14:textId="77777777" w:rsidR="009719F6" w:rsidRPr="007A15D6" w:rsidRDefault="009719F6" w:rsidP="004C10D7">
      <w:pPr>
        <w:spacing w:after="0" w:line="240" w:lineRule="auto"/>
        <w:jc w:val="both"/>
        <w:rPr>
          <w:rFonts w:cs="Calibri"/>
          <w:b/>
          <w:bCs/>
        </w:rPr>
      </w:pPr>
      <w:r w:rsidRPr="007A15D6">
        <w:rPr>
          <w:rFonts w:cs="Calibri"/>
          <w:b/>
          <w:bCs/>
        </w:rPr>
        <w:t xml:space="preserve">zadanie III – 2 </w:t>
      </w:r>
      <w:r w:rsidR="007A15D6" w:rsidRPr="007A15D6">
        <w:rPr>
          <w:rFonts w:cs="Calibri"/>
          <w:b/>
          <w:bCs/>
        </w:rPr>
        <w:t>3</w:t>
      </w:r>
      <w:r w:rsidRPr="007A15D6">
        <w:rPr>
          <w:rFonts w:cs="Calibri"/>
          <w:b/>
          <w:bCs/>
        </w:rPr>
        <w:t>00,00 zł (słownie:  dwa tysiące</w:t>
      </w:r>
      <w:r w:rsidR="00054F71" w:rsidRPr="007A15D6">
        <w:rPr>
          <w:rFonts w:cs="Calibri"/>
          <w:b/>
          <w:bCs/>
        </w:rPr>
        <w:t xml:space="preserve"> </w:t>
      </w:r>
      <w:r w:rsidR="007A15D6" w:rsidRPr="007A15D6">
        <w:rPr>
          <w:rFonts w:cs="Calibri"/>
          <w:b/>
          <w:bCs/>
        </w:rPr>
        <w:t>trzysta</w:t>
      </w:r>
      <w:r w:rsidRPr="007A15D6">
        <w:rPr>
          <w:rFonts w:cs="Calibri"/>
          <w:b/>
          <w:bCs/>
        </w:rPr>
        <w:t xml:space="preserve"> złotych 00/100);</w:t>
      </w:r>
    </w:p>
    <w:p w14:paraId="5DAC8893" w14:textId="77777777" w:rsidR="009719F6" w:rsidRPr="007A15D6" w:rsidRDefault="009719F6" w:rsidP="004C10D7">
      <w:pPr>
        <w:spacing w:after="0" w:line="240" w:lineRule="auto"/>
        <w:jc w:val="both"/>
        <w:rPr>
          <w:rFonts w:cs="Calibri"/>
          <w:b/>
          <w:bCs/>
        </w:rPr>
      </w:pPr>
      <w:r w:rsidRPr="007A15D6">
        <w:rPr>
          <w:rFonts w:cs="Calibri"/>
          <w:b/>
          <w:bCs/>
        </w:rPr>
        <w:t xml:space="preserve">zadanie IV – 2 </w:t>
      </w:r>
      <w:r w:rsidR="007A15D6" w:rsidRPr="007A15D6">
        <w:rPr>
          <w:rFonts w:cs="Calibri"/>
          <w:b/>
          <w:bCs/>
        </w:rPr>
        <w:t>2</w:t>
      </w:r>
      <w:r w:rsidRPr="007A15D6">
        <w:rPr>
          <w:rFonts w:cs="Calibri"/>
          <w:b/>
          <w:bCs/>
        </w:rPr>
        <w:t>00,00 zł (słownie:  dwa tysiące</w:t>
      </w:r>
      <w:r w:rsidR="00054F71" w:rsidRPr="007A15D6">
        <w:rPr>
          <w:rFonts w:cs="Calibri"/>
          <w:b/>
          <w:bCs/>
        </w:rPr>
        <w:t xml:space="preserve"> </w:t>
      </w:r>
      <w:r w:rsidR="007A15D6" w:rsidRPr="007A15D6">
        <w:rPr>
          <w:rFonts w:cs="Calibri"/>
          <w:b/>
          <w:bCs/>
        </w:rPr>
        <w:t>dwieście</w:t>
      </w:r>
      <w:r w:rsidRPr="007A15D6">
        <w:rPr>
          <w:rFonts w:cs="Calibri"/>
          <w:b/>
          <w:bCs/>
        </w:rPr>
        <w:t xml:space="preserve"> złotych 00/100).</w:t>
      </w:r>
    </w:p>
    <w:p w14:paraId="3F0068A3" w14:textId="77777777" w:rsidR="009719F6" w:rsidRPr="00103BA1" w:rsidRDefault="009719F6" w:rsidP="004C10D7">
      <w:pPr>
        <w:pStyle w:val="Default"/>
        <w:spacing w:after="15"/>
        <w:jc w:val="both"/>
        <w:rPr>
          <w:sz w:val="22"/>
          <w:szCs w:val="22"/>
        </w:rPr>
      </w:pPr>
      <w:r w:rsidRPr="00103BA1">
        <w:rPr>
          <w:sz w:val="22"/>
          <w:szCs w:val="22"/>
        </w:rPr>
        <w:t xml:space="preserve">2. Wadium wnosi się przed upływem terminu składania ofert i utrzymuje nieprzerwanie do dnia upływu terminu związania ofertą, z wyjątkiem przypadków, o których mowa w art. 98 ust. 1 pkt 2 i 3 oraz ust. 2. Ustawy. </w:t>
      </w:r>
    </w:p>
    <w:p w14:paraId="0DBB0B03" w14:textId="77777777" w:rsidR="009719F6" w:rsidRPr="00103BA1" w:rsidRDefault="009719F6" w:rsidP="004C10D7">
      <w:pPr>
        <w:pStyle w:val="Default"/>
        <w:spacing w:after="17"/>
        <w:jc w:val="both"/>
        <w:rPr>
          <w:sz w:val="22"/>
          <w:szCs w:val="22"/>
        </w:rPr>
      </w:pPr>
      <w:r w:rsidRPr="00103BA1">
        <w:rPr>
          <w:sz w:val="22"/>
          <w:szCs w:val="22"/>
        </w:rPr>
        <w:t xml:space="preserve">3. Wadium może być wnoszone według wyboru wykonawcy w jednej lub kilku następujących formach: </w:t>
      </w:r>
    </w:p>
    <w:p w14:paraId="5BA224BD" w14:textId="77777777" w:rsidR="009719F6" w:rsidRPr="00103BA1" w:rsidRDefault="009719F6" w:rsidP="004C10D7">
      <w:pPr>
        <w:spacing w:after="0" w:line="240" w:lineRule="auto"/>
        <w:ind w:left="851" w:hanging="142"/>
        <w:jc w:val="both"/>
        <w:rPr>
          <w:rFonts w:cs="Calibri"/>
        </w:rPr>
      </w:pPr>
      <w:r w:rsidRPr="00103BA1">
        <w:rPr>
          <w:rFonts w:cs="Calibri"/>
        </w:rPr>
        <w:t xml:space="preserve">1) w pieniądzu – przelewem na rachunek depozytowy zamawiającego w Banku </w:t>
      </w:r>
      <w:r w:rsidRPr="00103BA1">
        <w:rPr>
          <w:rFonts w:cs="Calibri"/>
          <w:b/>
          <w:bCs/>
        </w:rPr>
        <w:t xml:space="preserve">BNP </w:t>
      </w:r>
      <w:proofErr w:type="spellStart"/>
      <w:r w:rsidRPr="00103BA1">
        <w:rPr>
          <w:rFonts w:cs="Calibri"/>
          <w:b/>
          <w:bCs/>
        </w:rPr>
        <w:t>Paribas</w:t>
      </w:r>
      <w:proofErr w:type="spellEnd"/>
      <w:r w:rsidRPr="00103BA1">
        <w:rPr>
          <w:rFonts w:cs="Calibri"/>
          <w:b/>
          <w:bCs/>
        </w:rPr>
        <w:t xml:space="preserve"> nr 27 2030 0045 1110 0000 0194 1850</w:t>
      </w:r>
      <w:r w:rsidRPr="00103BA1">
        <w:rPr>
          <w:rFonts w:cs="Calibri"/>
        </w:rPr>
        <w:t xml:space="preserve"> z dopiskiem „Wadium – Koszenie traw w pasie drogowym nr postępowania ZD.272.</w:t>
      </w:r>
      <w:r w:rsidR="009F0F5A">
        <w:rPr>
          <w:rFonts w:cs="Calibri"/>
        </w:rPr>
        <w:t>5</w:t>
      </w:r>
      <w:r w:rsidRPr="00103BA1">
        <w:rPr>
          <w:rFonts w:cs="Calibri"/>
        </w:rPr>
        <w:t>.202</w:t>
      </w:r>
      <w:r w:rsidR="009F0F5A">
        <w:rPr>
          <w:rFonts w:cs="Calibri"/>
        </w:rPr>
        <w:t>5</w:t>
      </w:r>
      <w:r w:rsidRPr="00103BA1">
        <w:rPr>
          <w:rFonts w:cs="Calibri"/>
        </w:rPr>
        <w:t>.</w:t>
      </w:r>
      <w:r w:rsidR="009F0F5A">
        <w:rPr>
          <w:rFonts w:cs="Calibri"/>
        </w:rPr>
        <w:t>SS</w:t>
      </w:r>
      <w:r w:rsidRPr="00103BA1">
        <w:rPr>
          <w:rFonts w:cs="Calibri"/>
        </w:rPr>
        <w:t xml:space="preserve"> zadanie nr ...”.</w:t>
      </w:r>
    </w:p>
    <w:p w14:paraId="76685EC4" w14:textId="77777777" w:rsidR="009719F6" w:rsidRPr="00103BA1" w:rsidRDefault="009719F6" w:rsidP="004C10D7">
      <w:pPr>
        <w:pStyle w:val="Default"/>
        <w:spacing w:after="17"/>
        <w:ind w:firstLine="708"/>
        <w:jc w:val="both"/>
        <w:rPr>
          <w:sz w:val="22"/>
          <w:szCs w:val="22"/>
        </w:rPr>
      </w:pPr>
      <w:r w:rsidRPr="00103BA1">
        <w:rPr>
          <w:sz w:val="22"/>
          <w:szCs w:val="22"/>
        </w:rPr>
        <w:t xml:space="preserve">2) Gwarancjach bankowych; </w:t>
      </w:r>
    </w:p>
    <w:p w14:paraId="1D088BED" w14:textId="77777777" w:rsidR="009719F6" w:rsidRPr="00103BA1" w:rsidRDefault="009719F6" w:rsidP="004C10D7">
      <w:pPr>
        <w:pStyle w:val="Default"/>
        <w:spacing w:after="17"/>
        <w:ind w:firstLine="708"/>
        <w:jc w:val="both"/>
        <w:rPr>
          <w:sz w:val="22"/>
          <w:szCs w:val="22"/>
        </w:rPr>
      </w:pPr>
      <w:r w:rsidRPr="00103BA1">
        <w:rPr>
          <w:sz w:val="22"/>
          <w:szCs w:val="22"/>
        </w:rPr>
        <w:t xml:space="preserve">3) Gwarancjach ubezpieczeniowych; </w:t>
      </w:r>
    </w:p>
    <w:p w14:paraId="6BECCD59" w14:textId="77777777" w:rsidR="009719F6" w:rsidRPr="00103BA1" w:rsidRDefault="009719F6" w:rsidP="004C10D7">
      <w:pPr>
        <w:pStyle w:val="Default"/>
        <w:ind w:left="708"/>
        <w:jc w:val="both"/>
        <w:rPr>
          <w:sz w:val="22"/>
          <w:szCs w:val="22"/>
        </w:rPr>
      </w:pPr>
      <w:r w:rsidRPr="00103BA1">
        <w:rPr>
          <w:sz w:val="22"/>
          <w:szCs w:val="22"/>
        </w:rPr>
        <w:t>4) Poręczeniach udzielanych przez podmioty, o których mowa w art. 6b ust. 5 pkt 2 ustawy z dnia 9 listopada 2000 r. o utworzeniu Polskiej Agencji Rozwoju Przedsiębiorczości (Dz. U. z 202</w:t>
      </w:r>
      <w:r w:rsidR="0025588D">
        <w:rPr>
          <w:sz w:val="22"/>
          <w:szCs w:val="22"/>
        </w:rPr>
        <w:t>5</w:t>
      </w:r>
      <w:r w:rsidRPr="00103BA1">
        <w:rPr>
          <w:sz w:val="22"/>
          <w:szCs w:val="22"/>
        </w:rPr>
        <w:t xml:space="preserve"> r. poz. </w:t>
      </w:r>
      <w:r w:rsidR="0025588D">
        <w:rPr>
          <w:sz w:val="22"/>
          <w:szCs w:val="22"/>
        </w:rPr>
        <w:t>98</w:t>
      </w:r>
      <w:r w:rsidRPr="00103BA1">
        <w:rPr>
          <w:sz w:val="22"/>
          <w:szCs w:val="22"/>
        </w:rPr>
        <w:t xml:space="preserve">). </w:t>
      </w:r>
    </w:p>
    <w:p w14:paraId="768ECFC2" w14:textId="77777777" w:rsidR="009719F6" w:rsidRPr="00103BA1" w:rsidRDefault="009719F6" w:rsidP="004C10D7">
      <w:pPr>
        <w:pStyle w:val="Default"/>
        <w:jc w:val="both"/>
        <w:rPr>
          <w:sz w:val="22"/>
          <w:szCs w:val="22"/>
        </w:rPr>
      </w:pPr>
      <w:r w:rsidRPr="00103BA1">
        <w:rPr>
          <w:sz w:val="22"/>
          <w:szCs w:val="22"/>
        </w:rPr>
        <w:t xml:space="preserve">3. Wadium wniesione w pieniądzu zamawiający przechowuje na rachunku bankowym. </w:t>
      </w:r>
    </w:p>
    <w:p w14:paraId="5FC52C34" w14:textId="77777777" w:rsidR="009719F6" w:rsidRPr="00103BA1" w:rsidRDefault="009719F6" w:rsidP="004C10D7">
      <w:pPr>
        <w:pStyle w:val="Default"/>
        <w:jc w:val="both"/>
        <w:rPr>
          <w:sz w:val="22"/>
          <w:szCs w:val="22"/>
        </w:rPr>
      </w:pPr>
      <w:r w:rsidRPr="00103BA1">
        <w:rPr>
          <w:sz w:val="22"/>
          <w:szCs w:val="22"/>
        </w:rPr>
        <w:t xml:space="preserve">4. Jeżeli wadium jest wnoszone w formie gwarancji lub poręczenia, o których mowa w pkt 3 </w:t>
      </w:r>
      <w:proofErr w:type="spellStart"/>
      <w:r w:rsidRPr="00103BA1">
        <w:rPr>
          <w:sz w:val="22"/>
          <w:szCs w:val="22"/>
        </w:rPr>
        <w:t>ppkt</w:t>
      </w:r>
      <w:proofErr w:type="spellEnd"/>
      <w:r w:rsidRPr="00103BA1">
        <w:rPr>
          <w:sz w:val="22"/>
          <w:szCs w:val="22"/>
        </w:rPr>
        <w:t xml:space="preserve"> 2-4, wykonawca przekazuje zamawiającemu oryginał gwarancji lub poręczenia, </w:t>
      </w:r>
      <w:r w:rsidRPr="00103BA1">
        <w:rPr>
          <w:b/>
          <w:bCs/>
          <w:sz w:val="22"/>
          <w:szCs w:val="22"/>
        </w:rPr>
        <w:t xml:space="preserve">w postaci elektronicznej. </w:t>
      </w:r>
    </w:p>
    <w:p w14:paraId="2A3DA1EE" w14:textId="77777777" w:rsidR="009719F6" w:rsidRPr="00103BA1" w:rsidRDefault="009719F6" w:rsidP="004C10D7">
      <w:pPr>
        <w:pStyle w:val="Default"/>
        <w:jc w:val="both"/>
        <w:rPr>
          <w:sz w:val="22"/>
          <w:szCs w:val="22"/>
        </w:rPr>
      </w:pPr>
      <w:r w:rsidRPr="00103BA1">
        <w:rPr>
          <w:sz w:val="22"/>
          <w:szCs w:val="22"/>
        </w:rPr>
        <w:lastRenderedPageBreak/>
        <w:t xml:space="preserve">5. W przypadku wnoszenia wadium w pieniądzu zaleca się, aby np. w tytule przelewu wyraźnie oznaczyć wykonawcę wnoszącego wadium, szczególnie w przypadku, gdy wadium jest wnoszone przez pełnomocnika/pośrednika. Wadium wnoszone w pieniądzu wpłaca się w całości na rachunek bankowy wskazany w pkt 3 </w:t>
      </w:r>
      <w:proofErr w:type="spellStart"/>
      <w:r w:rsidRPr="00103BA1">
        <w:rPr>
          <w:sz w:val="22"/>
          <w:szCs w:val="22"/>
        </w:rPr>
        <w:t>ppkt</w:t>
      </w:r>
      <w:proofErr w:type="spellEnd"/>
      <w:r w:rsidRPr="00103BA1">
        <w:rPr>
          <w:sz w:val="22"/>
          <w:szCs w:val="22"/>
        </w:rPr>
        <w:t xml:space="preserve"> 1 powyżej. </w:t>
      </w:r>
    </w:p>
    <w:p w14:paraId="1979F58A" w14:textId="77777777" w:rsidR="009719F6" w:rsidRPr="00103BA1" w:rsidRDefault="009719F6" w:rsidP="004C10D7">
      <w:pPr>
        <w:pStyle w:val="Default"/>
        <w:spacing w:after="18"/>
        <w:jc w:val="both"/>
        <w:rPr>
          <w:sz w:val="22"/>
          <w:szCs w:val="22"/>
        </w:rPr>
      </w:pPr>
      <w:r w:rsidRPr="00103BA1">
        <w:rPr>
          <w:sz w:val="22"/>
          <w:szCs w:val="22"/>
        </w:rPr>
        <w:t xml:space="preserve">6. W przypadku, gdy wykonawca wnosi wadium w formie gwarancji bankowej, gwarancji ubezpieczeniowej lub poręczenia: </w:t>
      </w:r>
    </w:p>
    <w:p w14:paraId="76CD6CF2" w14:textId="77777777" w:rsidR="009719F6" w:rsidRPr="00103BA1" w:rsidRDefault="009719F6" w:rsidP="004C10D7">
      <w:pPr>
        <w:pStyle w:val="Default"/>
        <w:spacing w:after="18"/>
        <w:ind w:left="708"/>
        <w:jc w:val="both"/>
        <w:rPr>
          <w:sz w:val="22"/>
          <w:szCs w:val="22"/>
        </w:rPr>
      </w:pPr>
      <w:r w:rsidRPr="00103BA1">
        <w:rPr>
          <w:sz w:val="22"/>
          <w:szCs w:val="22"/>
        </w:rPr>
        <w:t xml:space="preserve">1) dokument gwarancji/poręczenia sporządzony w języku obcym należy złożyć wraz z tłumaczeniem na język polski, </w:t>
      </w:r>
    </w:p>
    <w:p w14:paraId="41D97A7F" w14:textId="77777777" w:rsidR="009719F6" w:rsidRPr="00103BA1" w:rsidRDefault="009719F6" w:rsidP="004C10D7">
      <w:pPr>
        <w:pStyle w:val="Default"/>
        <w:spacing w:after="18"/>
        <w:ind w:left="708"/>
        <w:jc w:val="both"/>
        <w:rPr>
          <w:sz w:val="22"/>
          <w:szCs w:val="22"/>
        </w:rPr>
      </w:pPr>
      <w:r w:rsidRPr="00103BA1">
        <w:rPr>
          <w:sz w:val="22"/>
          <w:szCs w:val="22"/>
        </w:rPr>
        <w:t xml:space="preserve">2) dokument gwarancji/poręczenia powinien wskazywać jako beneficjenta gwarancji/poręczenia zamawiającego Powiat Gryfiński. </w:t>
      </w:r>
    </w:p>
    <w:p w14:paraId="4F3D3A45" w14:textId="77777777" w:rsidR="009719F6" w:rsidRPr="00103BA1" w:rsidRDefault="009719F6" w:rsidP="004C10D7">
      <w:pPr>
        <w:pStyle w:val="Default"/>
        <w:spacing w:after="18"/>
        <w:ind w:left="708"/>
        <w:jc w:val="both"/>
        <w:rPr>
          <w:sz w:val="22"/>
          <w:szCs w:val="22"/>
        </w:rPr>
      </w:pPr>
      <w:r w:rsidRPr="00103BA1">
        <w:rPr>
          <w:sz w:val="22"/>
          <w:szCs w:val="22"/>
        </w:rPr>
        <w:t xml:space="preserve">3) gwarancje/poręczenia podlegać muszą prawu polskiemu; wszystkie spory odnośnie gwarancji/poręczeń będą rozstrzygane zgodnie z prawem polskim i poddane jurysdykcji sądów polskich. </w:t>
      </w:r>
    </w:p>
    <w:p w14:paraId="7AF144A0" w14:textId="77777777" w:rsidR="009719F6" w:rsidRPr="00103BA1" w:rsidRDefault="009719F6" w:rsidP="004C10D7">
      <w:pPr>
        <w:pStyle w:val="Default"/>
        <w:spacing w:after="18"/>
        <w:jc w:val="both"/>
        <w:rPr>
          <w:sz w:val="22"/>
          <w:szCs w:val="22"/>
        </w:rPr>
      </w:pPr>
      <w:r w:rsidRPr="00103BA1">
        <w:rPr>
          <w:sz w:val="22"/>
          <w:szCs w:val="22"/>
        </w:rPr>
        <w:t xml:space="preserve">7. W przypadku, gdy wykonawca wnosi wadium w formie gwarancji bankowej, gwarancji ubezpieczeniowej lub poręczenia z treści tych gwarancji/poręczeń musi w szczególności jednoznacznie wynikać: </w:t>
      </w:r>
    </w:p>
    <w:p w14:paraId="14E2ACFB" w14:textId="77777777" w:rsidR="009719F6" w:rsidRPr="00103BA1" w:rsidRDefault="009719F6" w:rsidP="004C10D7">
      <w:pPr>
        <w:pStyle w:val="Default"/>
        <w:spacing w:after="18"/>
        <w:ind w:left="708"/>
        <w:jc w:val="both"/>
        <w:rPr>
          <w:sz w:val="22"/>
          <w:szCs w:val="22"/>
        </w:rPr>
      </w:pPr>
      <w:r w:rsidRPr="00103BA1">
        <w:rPr>
          <w:sz w:val="22"/>
          <w:szCs w:val="22"/>
        </w:rPr>
        <w:t xml:space="preserve">1) zobowiązanie gwaranta/poręczyciela (np. banku, zakładu ubezpieczeń) do zapłaty </w:t>
      </w:r>
      <w:r w:rsidRPr="00103BA1">
        <w:rPr>
          <w:b/>
          <w:bCs/>
          <w:sz w:val="22"/>
          <w:szCs w:val="22"/>
        </w:rPr>
        <w:t xml:space="preserve">nieodwołalnie i bezwarunkowo </w:t>
      </w:r>
      <w:r w:rsidRPr="00103BA1">
        <w:rPr>
          <w:sz w:val="22"/>
          <w:szCs w:val="22"/>
        </w:rPr>
        <w:t xml:space="preserve">całej kwoty wadium w wysokości wskazanej w pkt 1 powyżej, na pierwsze żądanie zamawiającego (beneficjenta gwarancji/poręczenia </w:t>
      </w:r>
      <w:r w:rsidRPr="00103BA1">
        <w:rPr>
          <w:color w:val="auto"/>
          <w:sz w:val="22"/>
          <w:szCs w:val="22"/>
        </w:rPr>
        <w:t>– Powiat Gryfiński) zawierające oświadczenie, że zaistniały okoliczności, o których mowa w art. 98 ust 6 Ustawy bez potwie</w:t>
      </w:r>
      <w:r w:rsidRPr="00103BA1">
        <w:rPr>
          <w:sz w:val="22"/>
          <w:szCs w:val="22"/>
        </w:rPr>
        <w:t xml:space="preserve">rdzania tych okoliczności; </w:t>
      </w:r>
    </w:p>
    <w:p w14:paraId="5712E097" w14:textId="77777777" w:rsidR="009719F6" w:rsidRPr="00103BA1" w:rsidRDefault="009719F6" w:rsidP="004C10D7">
      <w:pPr>
        <w:pStyle w:val="Default"/>
        <w:spacing w:after="18"/>
        <w:ind w:left="708"/>
        <w:jc w:val="both"/>
        <w:rPr>
          <w:sz w:val="22"/>
          <w:szCs w:val="22"/>
        </w:rPr>
      </w:pPr>
      <w:r w:rsidRPr="00103BA1">
        <w:rPr>
          <w:sz w:val="22"/>
          <w:szCs w:val="22"/>
        </w:rPr>
        <w:t xml:space="preserve">2) termin obowiązywania gwarancji/poręczenia, który nie może być krótszy niż termin związania ofertą. </w:t>
      </w:r>
    </w:p>
    <w:p w14:paraId="0A3EDEAB" w14:textId="77777777" w:rsidR="009719F6" w:rsidRPr="00103BA1" w:rsidRDefault="009719F6" w:rsidP="004C10D7">
      <w:pPr>
        <w:pStyle w:val="Default"/>
        <w:jc w:val="both"/>
        <w:rPr>
          <w:sz w:val="22"/>
          <w:szCs w:val="22"/>
        </w:rPr>
      </w:pPr>
      <w:r w:rsidRPr="00103BA1">
        <w:rPr>
          <w:sz w:val="22"/>
          <w:szCs w:val="22"/>
        </w:rPr>
        <w:t xml:space="preserve">8. Oferta wykonawcy, który nie wniesie wadium, wniesie wadium w sposób nieprawidłowy lub nie utrzyma wadium nieprzerwanie do upływu terminu związania ofertą lub złoży wniosek o zwrot wadium, w przypadku, o którym mowa w art. 98 ust. 2 pkt 3 Ustawy zostanie odrzucona zgodnie z art. 226 ust. 1 pkt 14) Ustawy. Zasady zwrotu oraz okoliczności zatrzymania wadium określa art. 98 Ustawy. </w:t>
      </w:r>
    </w:p>
    <w:p w14:paraId="28F1097C" w14:textId="77777777" w:rsidR="009719F6" w:rsidRPr="00103BA1" w:rsidRDefault="009719F6" w:rsidP="00577979">
      <w:pPr>
        <w:pStyle w:val="Default"/>
        <w:jc w:val="both"/>
        <w:rPr>
          <w:sz w:val="22"/>
          <w:szCs w:val="22"/>
        </w:rPr>
      </w:pPr>
    </w:p>
    <w:p w14:paraId="420598D6" w14:textId="77777777" w:rsidR="009719F6" w:rsidRPr="00103BA1" w:rsidRDefault="009719F6" w:rsidP="00577979">
      <w:pPr>
        <w:pStyle w:val="Default"/>
        <w:jc w:val="both"/>
        <w:rPr>
          <w:b/>
          <w:bCs/>
          <w:color w:val="auto"/>
          <w:sz w:val="22"/>
          <w:szCs w:val="22"/>
        </w:rPr>
      </w:pPr>
      <w:r w:rsidRPr="00103BA1">
        <w:rPr>
          <w:b/>
          <w:bCs/>
          <w:color w:val="auto"/>
          <w:sz w:val="22"/>
          <w:szCs w:val="22"/>
        </w:rPr>
        <w:t>ROZDZIAŁ XXIII Zabezpieczenie należytego wykonania umowy</w:t>
      </w:r>
    </w:p>
    <w:p w14:paraId="6BC52BD2" w14:textId="77777777" w:rsidR="009719F6" w:rsidRPr="00103BA1" w:rsidRDefault="009719F6" w:rsidP="00161070">
      <w:pPr>
        <w:pStyle w:val="Default"/>
        <w:spacing w:after="15"/>
        <w:jc w:val="both"/>
        <w:rPr>
          <w:sz w:val="22"/>
          <w:szCs w:val="22"/>
        </w:rPr>
      </w:pPr>
      <w:r w:rsidRPr="00103BA1">
        <w:rPr>
          <w:sz w:val="22"/>
          <w:szCs w:val="22"/>
        </w:rPr>
        <w:t>Zamawiający nie wymaga wniesienia zabezpieczenia należytego wykonania umowy.</w:t>
      </w:r>
    </w:p>
    <w:p w14:paraId="062F0E94" w14:textId="77777777" w:rsidR="009719F6" w:rsidRPr="00103BA1" w:rsidRDefault="009719F6" w:rsidP="00644594">
      <w:pPr>
        <w:pStyle w:val="Default"/>
        <w:jc w:val="both"/>
        <w:rPr>
          <w:b/>
          <w:bCs/>
          <w:sz w:val="22"/>
          <w:szCs w:val="22"/>
        </w:rPr>
      </w:pPr>
      <w:bookmarkStart w:id="6" w:name="_Hlk121918277"/>
    </w:p>
    <w:p w14:paraId="564EFDD6" w14:textId="77777777" w:rsidR="009719F6" w:rsidRPr="00103BA1" w:rsidRDefault="009719F6" w:rsidP="00644594">
      <w:pPr>
        <w:pStyle w:val="Default"/>
        <w:jc w:val="both"/>
        <w:rPr>
          <w:sz w:val="22"/>
          <w:szCs w:val="22"/>
        </w:rPr>
      </w:pPr>
      <w:r w:rsidRPr="00103BA1">
        <w:rPr>
          <w:b/>
          <w:bCs/>
          <w:sz w:val="22"/>
          <w:szCs w:val="22"/>
        </w:rPr>
        <w:t>ROZDZIAŁ XX</w:t>
      </w:r>
      <w:r w:rsidR="003F02B3">
        <w:rPr>
          <w:b/>
          <w:bCs/>
          <w:sz w:val="22"/>
          <w:szCs w:val="22"/>
        </w:rPr>
        <w:t>I</w:t>
      </w:r>
      <w:r w:rsidRPr="00103BA1">
        <w:rPr>
          <w:b/>
          <w:bCs/>
          <w:sz w:val="22"/>
          <w:szCs w:val="22"/>
        </w:rPr>
        <w:t xml:space="preserve">V Pouczenie o środkach ochrony prawnej </w:t>
      </w:r>
    </w:p>
    <w:p w14:paraId="2F6CCBD1" w14:textId="77777777" w:rsidR="009719F6" w:rsidRPr="00103BA1" w:rsidRDefault="009719F6" w:rsidP="00644594">
      <w:pPr>
        <w:pStyle w:val="Default"/>
        <w:spacing w:after="18"/>
        <w:jc w:val="both"/>
        <w:rPr>
          <w:sz w:val="22"/>
          <w:szCs w:val="22"/>
        </w:rPr>
      </w:pPr>
      <w:r w:rsidRPr="00103BA1">
        <w:rPr>
          <w:sz w:val="22"/>
          <w:szCs w:val="22"/>
        </w:rPr>
        <w:t xml:space="preserve">1. Środki ochrony prawnej określone w Dziale IX ustawy przysługują wykonawcom oraz innemu podmiotowi, jeżeli ma lub miał interes w uzyskaniu zamówienia oraz poniósł lub może ponieść szkodę w wyniku naruszenia przez zamawiającego przepisów ustawy. </w:t>
      </w:r>
    </w:p>
    <w:p w14:paraId="7BD3D8EE" w14:textId="77777777" w:rsidR="009719F6" w:rsidRPr="00103BA1" w:rsidRDefault="009719F6" w:rsidP="00644594">
      <w:pPr>
        <w:pStyle w:val="Default"/>
        <w:jc w:val="both"/>
        <w:rPr>
          <w:sz w:val="22"/>
          <w:szCs w:val="22"/>
        </w:rPr>
      </w:pPr>
      <w:r w:rsidRPr="00103BA1">
        <w:rPr>
          <w:sz w:val="22"/>
          <w:szCs w:val="22"/>
        </w:rPr>
        <w:t xml:space="preserve">2. Środki ochrony prawnej wobec ogłoszenia wszczynającego postępowanie o udzielenie zamówienia oraz dokumentów zamówienia przysługują również organizacjom  wpisanym na listę, o której mowa w art. 469 pkt 15 Ustawy oraz Rzecznikowi Małych i Średnich Przedsiębiorców. </w:t>
      </w:r>
    </w:p>
    <w:p w14:paraId="093611A8" w14:textId="77777777" w:rsidR="009719F6" w:rsidRPr="00103BA1" w:rsidRDefault="009719F6" w:rsidP="00644594">
      <w:pPr>
        <w:pStyle w:val="Default"/>
        <w:jc w:val="both"/>
        <w:rPr>
          <w:sz w:val="22"/>
          <w:szCs w:val="22"/>
        </w:rPr>
      </w:pPr>
    </w:p>
    <w:bookmarkEnd w:id="6"/>
    <w:p w14:paraId="7A5022C9" w14:textId="77777777" w:rsidR="003F02B3" w:rsidRDefault="003F02B3" w:rsidP="003F02B3">
      <w:pPr>
        <w:pStyle w:val="Default"/>
        <w:jc w:val="both"/>
        <w:rPr>
          <w:b/>
          <w:bCs/>
          <w:sz w:val="22"/>
          <w:szCs w:val="22"/>
        </w:rPr>
      </w:pPr>
      <w:r w:rsidRPr="00147AC4">
        <w:rPr>
          <w:b/>
          <w:bCs/>
          <w:sz w:val="22"/>
          <w:szCs w:val="22"/>
        </w:rPr>
        <w:t>ROZDZIAŁ XXV Obowiązek informacyjny wynikający z art. 13 RODO w przypadku zbierania danych osobowych bezpośrednio od osoby fizycznej, której dane dotyczą, w celu związanym z postępowaniem o udzielenie zamówienia publicznego.</w:t>
      </w:r>
    </w:p>
    <w:p w14:paraId="6F53612B" w14:textId="77777777" w:rsidR="003F02B3" w:rsidRDefault="003F02B3" w:rsidP="003F02B3">
      <w:pPr>
        <w:widowControl w:val="0"/>
        <w:overflowPunct w:val="0"/>
        <w:autoSpaceDE w:val="0"/>
        <w:autoSpaceDN w:val="0"/>
        <w:adjustRightInd w:val="0"/>
        <w:ind w:left="10" w:right="65" w:hanging="10"/>
        <w:jc w:val="both"/>
        <w:textAlignment w:val="baseline"/>
        <w:rPr>
          <w:rFonts w:cs="Calibri"/>
          <w:color w:val="000000"/>
        </w:rPr>
      </w:pPr>
      <w:r>
        <w:rPr>
          <w:rFonts w:cs="Calibri"/>
          <w:color w:val="000000"/>
        </w:rPr>
        <w:t>Zamawiający i Wykonawca na potrzeby realizacji niniejszego przedmiotu zamówienia ustalają postanowienia w zakresie ochrony danych osobowych, które Zamawiający będzie przetwarzał w toku realizacji niniejszej umowy jak i po jej zakończeniu.</w:t>
      </w:r>
    </w:p>
    <w:p w14:paraId="6CC39B0A" w14:textId="77777777" w:rsidR="003F02B3" w:rsidRDefault="003F02B3" w:rsidP="003F02B3">
      <w:pPr>
        <w:widowControl w:val="0"/>
        <w:numPr>
          <w:ilvl w:val="0"/>
          <w:numId w:val="25"/>
        </w:numPr>
        <w:overflowPunct w:val="0"/>
        <w:autoSpaceDE w:val="0"/>
        <w:autoSpaceDN w:val="0"/>
        <w:adjustRightInd w:val="0"/>
        <w:spacing w:after="0" w:line="240" w:lineRule="auto"/>
        <w:jc w:val="both"/>
        <w:textAlignment w:val="baseline"/>
        <w:rPr>
          <w:rFonts w:cs="Calibri"/>
          <w:lang w:eastAsia="pl-PL"/>
        </w:rPr>
      </w:pPr>
      <w:bookmarkStart w:id="7" w:name="_Hlk190086933"/>
      <w:r>
        <w:rPr>
          <w:rFonts w:cs="Calibri"/>
          <w:lang w:eastAsia="pl-PL"/>
        </w:rPr>
        <w:t xml:space="preserve">Administratorem danych osobowych jest Starostwo Powiatowe w Gryfinie ul. Sprzymierzonych 4, 74-100 Gryfino, </w:t>
      </w:r>
      <w:proofErr w:type="spellStart"/>
      <w:r>
        <w:rPr>
          <w:rFonts w:cs="Calibri"/>
          <w:lang w:eastAsia="pl-PL"/>
        </w:rPr>
        <w:t>tel</w:t>
      </w:r>
      <w:proofErr w:type="spellEnd"/>
      <w:r>
        <w:rPr>
          <w:rFonts w:cs="Calibri"/>
          <w:lang w:eastAsia="pl-PL"/>
        </w:rPr>
        <w:t xml:space="preserve">: 91 415-31-82, adres e-mail: </w:t>
      </w:r>
      <w:hyperlink r:id="rId26" w:history="1">
        <w:r>
          <w:rPr>
            <w:rStyle w:val="Hipercze"/>
            <w:rFonts w:cs="Calibri"/>
            <w:lang w:eastAsia="pl-PL"/>
          </w:rPr>
          <w:t>starostwo@gryfino.powiat.pl</w:t>
        </w:r>
      </w:hyperlink>
      <w:r>
        <w:rPr>
          <w:rFonts w:cs="Calibri"/>
          <w:lang w:eastAsia="pl-PL"/>
        </w:rPr>
        <w:t>.</w:t>
      </w:r>
    </w:p>
    <w:p w14:paraId="271FC88B" w14:textId="77777777" w:rsidR="003F02B3" w:rsidRDefault="003F02B3" w:rsidP="003F02B3">
      <w:pPr>
        <w:widowControl w:val="0"/>
        <w:numPr>
          <w:ilvl w:val="0"/>
          <w:numId w:val="25"/>
        </w:numPr>
        <w:overflowPunct w:val="0"/>
        <w:autoSpaceDE w:val="0"/>
        <w:autoSpaceDN w:val="0"/>
        <w:adjustRightInd w:val="0"/>
        <w:spacing w:after="0" w:line="240" w:lineRule="auto"/>
        <w:jc w:val="both"/>
        <w:textAlignment w:val="baseline"/>
        <w:rPr>
          <w:rFonts w:cs="Calibri"/>
          <w:lang w:eastAsia="pl-PL"/>
        </w:rPr>
      </w:pPr>
      <w:bookmarkStart w:id="8" w:name="_Hlk190086951"/>
      <w:bookmarkEnd w:id="7"/>
      <w:r>
        <w:rPr>
          <w:rFonts w:cs="Calibri"/>
          <w:lang w:eastAsia="pl-PL"/>
        </w:rPr>
        <w:t xml:space="preserve"> Z Inspektorem Ochrony Danych w STAROSTWIE można kontaktować się w sprawach dotyczących przetwarzania danych osobowych </w:t>
      </w:r>
      <w:hyperlink r:id="rId27" w:history="1">
        <w:r>
          <w:rPr>
            <w:rStyle w:val="Hipercze"/>
            <w:rFonts w:cs="Calibri"/>
            <w:lang w:eastAsia="pl-PL"/>
          </w:rPr>
          <w:t>iod@gryfino.powiat.pl</w:t>
        </w:r>
      </w:hyperlink>
      <w:r>
        <w:rPr>
          <w:rFonts w:cs="Calibri"/>
          <w:lang w:eastAsia="pl-PL"/>
        </w:rPr>
        <w:t xml:space="preserve">. </w:t>
      </w:r>
    </w:p>
    <w:bookmarkEnd w:id="8"/>
    <w:p w14:paraId="095D445B" w14:textId="77777777" w:rsidR="003F02B3" w:rsidRDefault="003F02B3" w:rsidP="003F02B3">
      <w:pPr>
        <w:widowControl w:val="0"/>
        <w:numPr>
          <w:ilvl w:val="0"/>
          <w:numId w:val="25"/>
        </w:numPr>
        <w:overflowPunct w:val="0"/>
        <w:autoSpaceDE w:val="0"/>
        <w:autoSpaceDN w:val="0"/>
        <w:adjustRightInd w:val="0"/>
        <w:spacing w:after="0" w:line="240" w:lineRule="auto"/>
        <w:jc w:val="both"/>
        <w:textAlignment w:val="baseline"/>
        <w:rPr>
          <w:rFonts w:cs="Calibri"/>
          <w:lang w:eastAsia="pl-PL"/>
        </w:rPr>
      </w:pPr>
      <w:r>
        <w:rPr>
          <w:rFonts w:cs="Calibri"/>
          <w:lang w:eastAsia="pl-PL"/>
        </w:rPr>
        <w:t xml:space="preserve">Pani/Pana dane osobowe przetwarzane będą w związku z postępowaniem o udzielenie zamówienia publicznego, zawarciem umowy cywilnoprawnej lub prowadzeniem rozliczeń finansowych związanych z zawartą umową w szczególności na podstawie Kodeksu cywilnego, oraz na podstawie </w:t>
      </w:r>
      <w:r>
        <w:rPr>
          <w:rFonts w:cs="Calibri"/>
          <w:lang w:eastAsia="pl-PL"/>
        </w:rPr>
        <w:lastRenderedPageBreak/>
        <w:t xml:space="preserve">art.6 ust.1 lit. b RODO. </w:t>
      </w:r>
    </w:p>
    <w:p w14:paraId="5A1411F3" w14:textId="77777777" w:rsidR="003F02B3" w:rsidRDefault="003F02B3" w:rsidP="003F02B3">
      <w:pPr>
        <w:widowControl w:val="0"/>
        <w:numPr>
          <w:ilvl w:val="0"/>
          <w:numId w:val="25"/>
        </w:numPr>
        <w:overflowPunct w:val="0"/>
        <w:autoSpaceDE w:val="0"/>
        <w:autoSpaceDN w:val="0"/>
        <w:adjustRightInd w:val="0"/>
        <w:spacing w:after="0" w:line="240" w:lineRule="auto"/>
        <w:jc w:val="both"/>
        <w:textAlignment w:val="baseline"/>
        <w:rPr>
          <w:rFonts w:cs="Calibri"/>
          <w:lang w:eastAsia="pl-PL"/>
        </w:rPr>
      </w:pPr>
      <w:r>
        <w:rPr>
          <w:rFonts w:cs="Calibri"/>
          <w:lang w:eastAsia="pl-PL"/>
        </w:rPr>
        <w:t xml:space="preserve">W związku z przetwarzaniem danych w celu wskazanym w pkt. 3, Pani/Pana dane osobowe mogą być udostępniane innym upoważnionym odbiorcom na podstawie odpowiednich przepisów prawa, podmiotom, które przetwarzają dane w imieniu Administratora na podstawie zawartej z nim umowy powierzenia przetwarzania danych osobowych, a także podmiotom trzecim, z którymi Starostwo zawarło umowy umożliwiające poprawne wykonywanie zadań regulaminowych, w tym także podmiotom lub osobom którym udostępniona zostanie dokumentacja postępowania w oparciu o przepisy ustawy prawo zamówień publicznych lub odpowiedni </w:t>
      </w:r>
      <w:r>
        <w:rPr>
          <w:rFonts w:cs="Calibri"/>
          <w:i/>
          <w:lang w:eastAsia="pl-PL"/>
        </w:rPr>
        <w:t xml:space="preserve">Regulamin udzielania zamówień publicznych o wartości szacunkowej nie przekraczającej kwoty 130 tysięcy zł. w </w:t>
      </w:r>
      <w:r>
        <w:rPr>
          <w:rFonts w:cs="Calibri"/>
          <w:lang w:eastAsia="pl-PL"/>
        </w:rPr>
        <w:t>Starostwie.</w:t>
      </w:r>
    </w:p>
    <w:p w14:paraId="4F018EA3" w14:textId="77777777" w:rsidR="003F02B3" w:rsidRDefault="003F02B3" w:rsidP="003F02B3">
      <w:pPr>
        <w:widowControl w:val="0"/>
        <w:numPr>
          <w:ilvl w:val="0"/>
          <w:numId w:val="25"/>
        </w:numPr>
        <w:overflowPunct w:val="0"/>
        <w:autoSpaceDE w:val="0"/>
        <w:autoSpaceDN w:val="0"/>
        <w:adjustRightInd w:val="0"/>
        <w:spacing w:after="0" w:line="240" w:lineRule="auto"/>
        <w:jc w:val="both"/>
        <w:textAlignment w:val="baseline"/>
        <w:rPr>
          <w:rFonts w:cs="Calibri"/>
          <w:lang w:eastAsia="pl-PL"/>
        </w:rPr>
      </w:pPr>
      <w:r>
        <w:rPr>
          <w:rFonts w:cs="Calibri"/>
          <w:lang w:eastAsia="pl-PL"/>
        </w:rPr>
        <w:t>Pani/Pana dane nie będą przekazywane do państw trzecich ani organizacji międzynarodowych.</w:t>
      </w:r>
    </w:p>
    <w:p w14:paraId="09C9EA9F" w14:textId="77777777" w:rsidR="003F02B3" w:rsidRDefault="003F02B3" w:rsidP="003F02B3">
      <w:pPr>
        <w:widowControl w:val="0"/>
        <w:numPr>
          <w:ilvl w:val="0"/>
          <w:numId w:val="25"/>
        </w:numPr>
        <w:overflowPunct w:val="0"/>
        <w:autoSpaceDE w:val="0"/>
        <w:autoSpaceDN w:val="0"/>
        <w:adjustRightInd w:val="0"/>
        <w:spacing w:after="0" w:line="240" w:lineRule="auto"/>
        <w:jc w:val="both"/>
        <w:textAlignment w:val="baseline"/>
        <w:rPr>
          <w:rFonts w:cs="Calibri"/>
          <w:lang w:eastAsia="pl-PL"/>
        </w:rPr>
      </w:pPr>
      <w:r>
        <w:rPr>
          <w:rFonts w:cs="Calibri"/>
          <w:lang w:eastAsia="pl-PL"/>
        </w:rPr>
        <w:t>Pani/Pana dane osobowe będą przechowywane przez okres trwania umowy, jak również przez okres trwania wymagalności ewentualnych roszczeń z tym związanych według obowiązujących odrębnych przepisów prawa oraz według instrukcji kancelaryjnej.</w:t>
      </w:r>
    </w:p>
    <w:p w14:paraId="223A7C5A" w14:textId="77777777" w:rsidR="003F02B3" w:rsidRDefault="003F02B3" w:rsidP="003F02B3">
      <w:pPr>
        <w:widowControl w:val="0"/>
        <w:numPr>
          <w:ilvl w:val="0"/>
          <w:numId w:val="25"/>
        </w:numPr>
        <w:overflowPunct w:val="0"/>
        <w:autoSpaceDE w:val="0"/>
        <w:autoSpaceDN w:val="0"/>
        <w:adjustRightInd w:val="0"/>
        <w:spacing w:after="0" w:line="240" w:lineRule="auto"/>
        <w:jc w:val="both"/>
        <w:textAlignment w:val="baseline"/>
        <w:rPr>
          <w:rFonts w:cs="Calibri"/>
          <w:lang w:eastAsia="pl-PL"/>
        </w:rPr>
      </w:pPr>
      <w:r>
        <w:rPr>
          <w:rFonts w:cs="Calibri"/>
          <w:lang w:eastAsia="pl-PL"/>
        </w:rPr>
        <w:t>Przysługuje Pani/Panu prawo do:</w:t>
      </w:r>
    </w:p>
    <w:p w14:paraId="38C15114" w14:textId="77777777" w:rsidR="003F02B3" w:rsidRDefault="003F02B3" w:rsidP="003F02B3">
      <w:pPr>
        <w:widowControl w:val="0"/>
        <w:numPr>
          <w:ilvl w:val="0"/>
          <w:numId w:val="26"/>
        </w:numPr>
        <w:overflowPunct w:val="0"/>
        <w:autoSpaceDE w:val="0"/>
        <w:autoSpaceDN w:val="0"/>
        <w:adjustRightInd w:val="0"/>
        <w:spacing w:after="0" w:line="240" w:lineRule="auto"/>
        <w:ind w:left="1352"/>
        <w:contextualSpacing/>
        <w:jc w:val="both"/>
        <w:textAlignment w:val="baseline"/>
        <w:rPr>
          <w:rFonts w:cs="Calibri"/>
          <w:lang w:eastAsia="pl-PL"/>
        </w:rPr>
      </w:pPr>
      <w:r>
        <w:rPr>
          <w:rFonts w:cs="Calibri"/>
          <w:lang w:eastAsia="pl-PL"/>
        </w:rPr>
        <w:t xml:space="preserve"> dostępu do treści danych, na podstawie art. 15 RODO;</w:t>
      </w:r>
    </w:p>
    <w:p w14:paraId="6B503192" w14:textId="77777777" w:rsidR="003F02B3" w:rsidRDefault="003F02B3" w:rsidP="003F02B3">
      <w:pPr>
        <w:widowControl w:val="0"/>
        <w:numPr>
          <w:ilvl w:val="0"/>
          <w:numId w:val="26"/>
        </w:numPr>
        <w:overflowPunct w:val="0"/>
        <w:autoSpaceDE w:val="0"/>
        <w:autoSpaceDN w:val="0"/>
        <w:adjustRightInd w:val="0"/>
        <w:spacing w:after="0" w:line="240" w:lineRule="auto"/>
        <w:ind w:left="1352"/>
        <w:contextualSpacing/>
        <w:jc w:val="both"/>
        <w:textAlignment w:val="baseline"/>
        <w:rPr>
          <w:rFonts w:cs="Calibri"/>
          <w:lang w:eastAsia="pl-PL"/>
        </w:rPr>
      </w:pPr>
      <w:r>
        <w:rPr>
          <w:rFonts w:cs="Calibri"/>
          <w:lang w:eastAsia="pl-PL"/>
        </w:rPr>
        <w:t>sprostowania danych, na podstawie art. 16 RODO;</w:t>
      </w:r>
    </w:p>
    <w:p w14:paraId="7E8AAEEA" w14:textId="77777777" w:rsidR="003F02B3" w:rsidRDefault="003F02B3" w:rsidP="003F02B3">
      <w:pPr>
        <w:widowControl w:val="0"/>
        <w:numPr>
          <w:ilvl w:val="0"/>
          <w:numId w:val="26"/>
        </w:numPr>
        <w:overflowPunct w:val="0"/>
        <w:autoSpaceDE w:val="0"/>
        <w:autoSpaceDN w:val="0"/>
        <w:adjustRightInd w:val="0"/>
        <w:spacing w:after="0" w:line="240" w:lineRule="auto"/>
        <w:ind w:left="1352"/>
        <w:contextualSpacing/>
        <w:jc w:val="both"/>
        <w:textAlignment w:val="baseline"/>
        <w:rPr>
          <w:rFonts w:cs="Calibri"/>
          <w:lang w:eastAsia="pl-PL"/>
        </w:rPr>
      </w:pPr>
      <w:r>
        <w:rPr>
          <w:rFonts w:cs="Calibri"/>
          <w:lang w:eastAsia="pl-PL"/>
        </w:rPr>
        <w:t>usunięcia danych, w zakresie wynikającym z art. 17 RODO;</w:t>
      </w:r>
    </w:p>
    <w:p w14:paraId="29653108" w14:textId="77777777" w:rsidR="003F02B3" w:rsidRDefault="003F02B3" w:rsidP="003F02B3">
      <w:pPr>
        <w:widowControl w:val="0"/>
        <w:numPr>
          <w:ilvl w:val="0"/>
          <w:numId w:val="26"/>
        </w:numPr>
        <w:overflowPunct w:val="0"/>
        <w:autoSpaceDE w:val="0"/>
        <w:autoSpaceDN w:val="0"/>
        <w:adjustRightInd w:val="0"/>
        <w:spacing w:after="0" w:line="240" w:lineRule="auto"/>
        <w:ind w:left="1352"/>
        <w:contextualSpacing/>
        <w:jc w:val="both"/>
        <w:textAlignment w:val="baseline"/>
        <w:rPr>
          <w:rFonts w:cs="Calibri"/>
          <w:lang w:eastAsia="pl-PL"/>
        </w:rPr>
      </w:pPr>
      <w:r>
        <w:rPr>
          <w:rFonts w:cs="Calibri"/>
          <w:lang w:eastAsia="pl-PL"/>
        </w:rPr>
        <w:t>ograniczenia przetwarzania danych, na podstawie art. 18 RODO;</w:t>
      </w:r>
    </w:p>
    <w:p w14:paraId="2A16DAA5" w14:textId="77777777" w:rsidR="003F02B3" w:rsidRDefault="003F02B3" w:rsidP="003F02B3">
      <w:pPr>
        <w:widowControl w:val="0"/>
        <w:numPr>
          <w:ilvl w:val="0"/>
          <w:numId w:val="26"/>
        </w:numPr>
        <w:overflowPunct w:val="0"/>
        <w:autoSpaceDE w:val="0"/>
        <w:autoSpaceDN w:val="0"/>
        <w:adjustRightInd w:val="0"/>
        <w:spacing w:after="0" w:line="240" w:lineRule="auto"/>
        <w:ind w:left="1352"/>
        <w:contextualSpacing/>
        <w:jc w:val="both"/>
        <w:textAlignment w:val="baseline"/>
        <w:rPr>
          <w:rFonts w:cs="Calibri"/>
          <w:lang w:eastAsia="pl-PL"/>
        </w:rPr>
      </w:pPr>
      <w:r>
        <w:rPr>
          <w:rFonts w:cs="Calibri"/>
          <w:lang w:eastAsia="pl-PL"/>
        </w:rPr>
        <w:t xml:space="preserve">wniesienia sprzeciwu wobec przetwarzania danych, w zakresie wynikającym z art. 21 Rozporządzenia. </w:t>
      </w:r>
    </w:p>
    <w:p w14:paraId="49CEC482" w14:textId="77777777" w:rsidR="003F02B3" w:rsidRDefault="003F02B3" w:rsidP="003F02B3">
      <w:pPr>
        <w:widowControl w:val="0"/>
        <w:numPr>
          <w:ilvl w:val="0"/>
          <w:numId w:val="26"/>
        </w:numPr>
        <w:overflowPunct w:val="0"/>
        <w:autoSpaceDE w:val="0"/>
        <w:autoSpaceDN w:val="0"/>
        <w:adjustRightInd w:val="0"/>
        <w:spacing w:after="0" w:line="240" w:lineRule="auto"/>
        <w:ind w:left="1352"/>
        <w:contextualSpacing/>
        <w:jc w:val="both"/>
        <w:textAlignment w:val="baseline"/>
        <w:rPr>
          <w:rFonts w:cs="Calibri"/>
          <w:lang w:eastAsia="pl-PL"/>
        </w:rPr>
      </w:pPr>
      <w:r>
        <w:rPr>
          <w:rFonts w:cs="Calibri"/>
          <w:lang w:eastAsia="pl-PL"/>
        </w:rPr>
        <w:t>przenoszenia danych, w zakresie wynikającym z art. 20 RODO;</w:t>
      </w:r>
    </w:p>
    <w:p w14:paraId="1C557D87" w14:textId="77777777" w:rsidR="003F02B3" w:rsidRDefault="003F02B3" w:rsidP="003F02B3">
      <w:pPr>
        <w:widowControl w:val="0"/>
        <w:numPr>
          <w:ilvl w:val="0"/>
          <w:numId w:val="26"/>
        </w:numPr>
        <w:overflowPunct w:val="0"/>
        <w:autoSpaceDE w:val="0"/>
        <w:autoSpaceDN w:val="0"/>
        <w:adjustRightInd w:val="0"/>
        <w:spacing w:after="0" w:line="240" w:lineRule="auto"/>
        <w:ind w:left="1352"/>
        <w:contextualSpacing/>
        <w:jc w:val="both"/>
        <w:textAlignment w:val="baseline"/>
        <w:rPr>
          <w:rFonts w:cs="Calibri"/>
          <w:lang w:eastAsia="pl-PL"/>
        </w:rPr>
      </w:pPr>
      <w:r>
        <w:rPr>
          <w:rFonts w:cs="Calibri"/>
          <w:lang w:eastAsia="pl-PL"/>
        </w:rPr>
        <w:t>wniesienia skargi do Prezesa Urzędu Ochrony Danych Osobowyc</w:t>
      </w:r>
      <w:r>
        <w:rPr>
          <w:rFonts w:cs="Calibri"/>
          <w:shd w:val="clear" w:color="auto" w:fill="FFFFFF"/>
          <w:lang w:eastAsia="pl-PL"/>
        </w:rPr>
        <w:t>h ul. Stawki 2, 00-193 Warszawa</w:t>
      </w:r>
      <w:r>
        <w:rPr>
          <w:rFonts w:cs="Calibri"/>
          <w:lang w:eastAsia="pl-PL"/>
        </w:rPr>
        <w:t>, na niezgodne z prawem przetwarzanie Pani/Pana danych osobowych.</w:t>
      </w:r>
    </w:p>
    <w:p w14:paraId="16BD76C4" w14:textId="77777777" w:rsidR="003F02B3" w:rsidRDefault="003F02B3" w:rsidP="003F02B3">
      <w:pPr>
        <w:widowControl w:val="0"/>
        <w:numPr>
          <w:ilvl w:val="0"/>
          <w:numId w:val="25"/>
        </w:numPr>
        <w:overflowPunct w:val="0"/>
        <w:autoSpaceDE w:val="0"/>
        <w:autoSpaceDN w:val="0"/>
        <w:adjustRightInd w:val="0"/>
        <w:spacing w:after="0" w:line="240" w:lineRule="auto"/>
        <w:jc w:val="both"/>
        <w:textAlignment w:val="baseline"/>
        <w:rPr>
          <w:rFonts w:cs="Calibri"/>
          <w:lang w:eastAsia="pl-PL"/>
        </w:rPr>
      </w:pPr>
      <w:r>
        <w:rPr>
          <w:rFonts w:cs="Calibri"/>
          <w:lang w:eastAsia="pl-PL"/>
        </w:rPr>
        <w:t xml:space="preserve">Podanie danych osobowych jest dobrowolne, jednak jest warunkiem koniecznym do zawarcia umowy cywilnoprawnej a w przypadku postępowaniu o udzielenie zamówienia publicznego podanie danych jest wymogiem ustawy prawo zamówień publicznych. </w:t>
      </w:r>
    </w:p>
    <w:p w14:paraId="7D82050E" w14:textId="77777777" w:rsidR="003F02B3" w:rsidRDefault="003F02B3" w:rsidP="003F02B3">
      <w:pPr>
        <w:widowControl w:val="0"/>
        <w:numPr>
          <w:ilvl w:val="0"/>
          <w:numId w:val="25"/>
        </w:numPr>
        <w:overflowPunct w:val="0"/>
        <w:autoSpaceDE w:val="0"/>
        <w:autoSpaceDN w:val="0"/>
        <w:adjustRightInd w:val="0"/>
        <w:spacing w:after="0" w:line="240" w:lineRule="auto"/>
        <w:jc w:val="both"/>
        <w:textAlignment w:val="baseline"/>
        <w:rPr>
          <w:rFonts w:cs="Calibri"/>
          <w:lang w:eastAsia="pl-PL"/>
        </w:rPr>
      </w:pPr>
      <w:r>
        <w:rPr>
          <w:rFonts w:cs="Calibri"/>
          <w:lang w:eastAsia="pl-PL"/>
        </w:rPr>
        <w:t>Pani/Pana dane mogą być przetwarzane w sposób zautomatyzowany, jednak nie będą podlegać profilowaniu.</w:t>
      </w:r>
    </w:p>
    <w:p w14:paraId="0008F1B6" w14:textId="77777777" w:rsidR="009719F6" w:rsidRDefault="009719F6" w:rsidP="003F02B3">
      <w:pPr>
        <w:pStyle w:val="Default"/>
        <w:jc w:val="both"/>
        <w:rPr>
          <w:b/>
          <w:bCs/>
          <w:sz w:val="22"/>
          <w:szCs w:val="22"/>
        </w:rPr>
      </w:pPr>
    </w:p>
    <w:p w14:paraId="722D7DE6" w14:textId="77777777" w:rsidR="00E23040" w:rsidRPr="00257834" w:rsidRDefault="00E23040" w:rsidP="00E23040">
      <w:pPr>
        <w:spacing w:after="0" w:line="240" w:lineRule="auto"/>
        <w:jc w:val="both"/>
        <w:rPr>
          <w:rFonts w:cs="Calibri"/>
          <w:b/>
        </w:rPr>
      </w:pPr>
      <w:r w:rsidRPr="00257834">
        <w:rPr>
          <w:rFonts w:cs="Calibri"/>
          <w:b/>
        </w:rPr>
        <w:t>ROZDZIAŁ XXVI</w:t>
      </w:r>
    </w:p>
    <w:p w14:paraId="5643D5E5" w14:textId="77777777" w:rsidR="00E23040" w:rsidRDefault="00E23040" w:rsidP="00E23040">
      <w:pPr>
        <w:pStyle w:val="Default"/>
        <w:jc w:val="both"/>
        <w:rPr>
          <w:color w:val="auto"/>
          <w:sz w:val="22"/>
          <w:szCs w:val="22"/>
        </w:rPr>
      </w:pPr>
      <w:r>
        <w:rPr>
          <w:color w:val="auto"/>
          <w:sz w:val="22"/>
          <w:szCs w:val="22"/>
        </w:rPr>
        <w:t>Na podstawie art. 24 ust. 6 ustawy z dnia 14 czerwca 2024 r. o ochronie sygnalistów Starosta informuje, że w Starostwie Powiatowym w Gryfinie obowiązuje Procedura przyjmowania zgłoszeń wewnętrznych o naruszeniu prawa oraz podejmowania działań następczych, wprowadzona zarządzeniem Nr 74/2024 Starosty Gryfińskiego z dnia 23 października 2024 r. (zarządzenie dostępne do wglądu w Biuletynie Informacji Publicznej Starostwa pod adresem:</w:t>
      </w:r>
    </w:p>
    <w:p w14:paraId="037184B1" w14:textId="77777777" w:rsidR="00E23040" w:rsidRDefault="00D83157" w:rsidP="00E23040">
      <w:pPr>
        <w:pStyle w:val="Default"/>
        <w:jc w:val="both"/>
        <w:rPr>
          <w:color w:val="auto"/>
          <w:sz w:val="22"/>
          <w:szCs w:val="22"/>
        </w:rPr>
      </w:pPr>
      <w:hyperlink r:id="rId28" w:history="1">
        <w:r w:rsidR="00E23040">
          <w:rPr>
            <w:rStyle w:val="Hipercze"/>
            <w:sz w:val="22"/>
            <w:szCs w:val="22"/>
          </w:rPr>
          <w:t>https://bip.gryfino.powiat.pl/index.php?show=stwe_zaty_20a&amp;nr=2362)</w:t>
        </w:r>
      </w:hyperlink>
    </w:p>
    <w:p w14:paraId="34FC2D41" w14:textId="77777777" w:rsidR="00E23040" w:rsidRPr="00103BA1" w:rsidRDefault="00E23040" w:rsidP="003F02B3">
      <w:pPr>
        <w:pStyle w:val="Default"/>
        <w:jc w:val="both"/>
        <w:rPr>
          <w:b/>
          <w:bCs/>
          <w:sz w:val="22"/>
          <w:szCs w:val="22"/>
        </w:rPr>
      </w:pPr>
    </w:p>
    <w:sectPr w:rsidR="00E23040" w:rsidRPr="00103BA1" w:rsidSect="00C27859">
      <w:headerReference w:type="default" r:id="rId29"/>
      <w:footerReference w:type="default" r:id="rId30"/>
      <w:pgSz w:w="11906" w:h="16838"/>
      <w:pgMar w:top="1417" w:right="1133" w:bottom="1417" w:left="1134"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75D35E43" w16cex:dateUtc="2025-03-03T09:47:00Z"/>
  <w16cex:commentExtensible w16cex:durableId="20A254D6" w16cex:dateUtc="2025-03-03T08:32: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2EFA5D" w14:textId="77777777" w:rsidR="00F9565D" w:rsidRDefault="00F9565D" w:rsidP="00F452C9">
      <w:pPr>
        <w:spacing w:after="0" w:line="240" w:lineRule="auto"/>
      </w:pPr>
      <w:r>
        <w:separator/>
      </w:r>
    </w:p>
  </w:endnote>
  <w:endnote w:type="continuationSeparator" w:id="0">
    <w:p w14:paraId="5E7CC901" w14:textId="77777777" w:rsidR="00F9565D" w:rsidRDefault="00F9565D" w:rsidP="00F452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69C976" w14:textId="77777777" w:rsidR="00F9565D" w:rsidRDefault="00F9565D">
    <w:pPr>
      <w:pStyle w:val="Stopka"/>
      <w:jc w:val="right"/>
      <w:rPr>
        <w:rFonts w:ascii="Cambria" w:hAnsi="Cambria"/>
        <w:sz w:val="28"/>
        <w:szCs w:val="28"/>
      </w:rPr>
    </w:pPr>
    <w:r>
      <w:rPr>
        <w:rFonts w:ascii="Cambria" w:hAnsi="Cambria"/>
        <w:sz w:val="28"/>
        <w:szCs w:val="28"/>
      </w:rPr>
      <w:t xml:space="preserve">str. </w:t>
    </w:r>
    <w:r>
      <w:fldChar w:fldCharType="begin"/>
    </w:r>
    <w:r>
      <w:instrText xml:space="preserve"> PAGE    \* MERGEFORMAT </w:instrText>
    </w:r>
    <w:r>
      <w:fldChar w:fldCharType="separate"/>
    </w:r>
    <w:r w:rsidRPr="00A66C82">
      <w:rPr>
        <w:rFonts w:ascii="Cambria" w:hAnsi="Cambria"/>
        <w:noProof/>
        <w:sz w:val="28"/>
        <w:szCs w:val="28"/>
      </w:rPr>
      <w:t>10</w:t>
    </w:r>
    <w:r>
      <w:rPr>
        <w:rFonts w:ascii="Cambria" w:hAnsi="Cambria"/>
        <w:noProof/>
        <w:sz w:val="28"/>
        <w:szCs w:val="28"/>
      </w:rPr>
      <w:fldChar w:fldCharType="end"/>
    </w:r>
  </w:p>
  <w:p w14:paraId="376279A0" w14:textId="77777777" w:rsidR="00F9565D" w:rsidRDefault="00F9565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4A56ED" w14:textId="77777777" w:rsidR="00F9565D" w:rsidRDefault="00F9565D" w:rsidP="00F452C9">
      <w:pPr>
        <w:spacing w:after="0" w:line="240" w:lineRule="auto"/>
      </w:pPr>
      <w:r>
        <w:separator/>
      </w:r>
    </w:p>
  </w:footnote>
  <w:footnote w:type="continuationSeparator" w:id="0">
    <w:p w14:paraId="405D617C" w14:textId="77777777" w:rsidR="00F9565D" w:rsidRDefault="00F9565D" w:rsidP="00F452C9">
      <w:pPr>
        <w:spacing w:after="0" w:line="240" w:lineRule="auto"/>
      </w:pPr>
      <w:r>
        <w:continuationSeparator/>
      </w:r>
    </w:p>
  </w:footnote>
  <w:footnote w:id="1">
    <w:p w14:paraId="3E1A71CB" w14:textId="77777777" w:rsidR="00F9565D" w:rsidRDefault="00F9565D" w:rsidP="00F452C9">
      <w:pPr>
        <w:spacing w:line="240" w:lineRule="auto"/>
        <w:jc w:val="both"/>
      </w:pPr>
      <w:r>
        <w:rPr>
          <w:vertAlign w:val="superscript"/>
        </w:rPr>
        <w:footnoteRef/>
      </w:r>
      <w:r>
        <w:rPr>
          <w:sz w:val="16"/>
          <w:szCs w:val="16"/>
        </w:rPr>
        <w:t xml:space="preserve"> Rozporządzenie Prezesa Rady Ministrów z dnia 27 czerwca 2017 r. w sprawie użycia środków komunikacji elektronicznej w postępowaniu o udzielenie zamówienia publicznego oraz udostępniania i przechowywania dokumentów elektronicznych.</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E75EC8" w14:textId="77777777" w:rsidR="00F9565D" w:rsidRPr="00C70ADA" w:rsidRDefault="00F9565D" w:rsidP="00C70ADA">
    <w:pPr>
      <w:pStyle w:val="Nagwek"/>
      <w:jc w:val="right"/>
      <w:rPr>
        <w:sz w:val="20"/>
        <w:szCs w:val="20"/>
      </w:rPr>
    </w:pPr>
    <w:r w:rsidRPr="00C70ADA">
      <w:rPr>
        <w:sz w:val="20"/>
        <w:szCs w:val="20"/>
      </w:rPr>
      <w:t>ZD.272.</w:t>
    </w:r>
    <w:r>
      <w:rPr>
        <w:sz w:val="20"/>
        <w:szCs w:val="20"/>
      </w:rPr>
      <w:t>5.2025</w:t>
    </w:r>
    <w:r w:rsidRPr="00C70ADA">
      <w:rPr>
        <w:sz w:val="20"/>
        <w:szCs w:val="20"/>
      </w:rPr>
      <w:t>.</w:t>
    </w:r>
    <w:r>
      <w:rPr>
        <w:sz w:val="20"/>
        <w:szCs w:val="20"/>
      </w:rPr>
      <w:t>SS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8B0BBD0"/>
    <w:multiLevelType w:val="hybridMultilevel"/>
    <w:tmpl w:val="656F9B28"/>
    <w:lvl w:ilvl="0" w:tplc="FFFFFFFF">
      <w:start w:val="1"/>
      <w:numFmt w:val="lowerLetter"/>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9D847AE1"/>
    <w:multiLevelType w:val="hybridMultilevel"/>
    <w:tmpl w:val="97222ED2"/>
    <w:lvl w:ilvl="0" w:tplc="FFFFFFFF">
      <w:start w:val="1"/>
      <w:numFmt w:val="ideographDigital"/>
      <w:pStyle w:val="Nagwek1"/>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A39190FE"/>
    <w:multiLevelType w:val="hybridMultilevel"/>
    <w:tmpl w:val="BF09EAF4"/>
    <w:lvl w:ilvl="0" w:tplc="FFFFFFFF">
      <w:start w:val="1"/>
      <w:numFmt w:val="lowerLetter"/>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4"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hint="default"/>
      </w:rPr>
    </w:lvl>
  </w:abstractNum>
  <w:abstractNum w:abstractNumId="5" w15:restartNumberingAfterBreak="0">
    <w:nsid w:val="00000006"/>
    <w:multiLevelType w:val="multilevel"/>
    <w:tmpl w:val="D98435C8"/>
    <w:name w:val="WW8Num6"/>
    <w:lvl w:ilvl="0">
      <w:start w:val="1"/>
      <w:numFmt w:val="decimal"/>
      <w:lvlText w:val="%1."/>
      <w:lvlJc w:val="left"/>
      <w:pPr>
        <w:tabs>
          <w:tab w:val="num" w:pos="360"/>
        </w:tabs>
        <w:ind w:left="360" w:hanging="360"/>
      </w:pPr>
      <w:rPr>
        <w:rFonts w:cs="Times New Roman" w:hint="default"/>
        <w:b w:val="0"/>
        <w:bCs w:val="0"/>
        <w:sz w:val="22"/>
        <w:szCs w:val="22"/>
      </w:rPr>
    </w:lvl>
    <w:lvl w:ilvl="1">
      <w:start w:val="1"/>
      <w:numFmt w:val="lowerLetter"/>
      <w:lvlText w:val="%2."/>
      <w:lvlJc w:val="left"/>
      <w:pPr>
        <w:ind w:left="1440" w:hanging="360"/>
      </w:pPr>
      <w:rPr>
        <w:rFonts w:cs="Times New Roman"/>
      </w:rPr>
    </w:lvl>
    <w:lvl w:ilvl="2">
      <w:start w:val="1"/>
      <w:numFmt w:val="lowerLetter"/>
      <w:lvlText w:val="%3)"/>
      <w:lvlJc w:val="left"/>
      <w:pPr>
        <w:ind w:left="2340" w:hanging="360"/>
      </w:pPr>
      <w:rPr>
        <w:rFonts w:cs="Times New Roman" w:hint="default"/>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6" w15:restartNumberingAfterBreak="0">
    <w:nsid w:val="0000000C"/>
    <w:multiLevelType w:val="multilevel"/>
    <w:tmpl w:val="16E49522"/>
    <w:name w:val="WW8Num12"/>
    <w:lvl w:ilvl="0">
      <w:start w:val="1"/>
      <w:numFmt w:val="decimal"/>
      <w:lvlText w:val="%1."/>
      <w:lvlJc w:val="left"/>
      <w:pPr>
        <w:tabs>
          <w:tab w:val="num" w:pos="360"/>
        </w:tabs>
        <w:ind w:left="360" w:hanging="360"/>
      </w:pPr>
      <w:rPr>
        <w:rFonts w:cs="Times New Roman" w:hint="default"/>
        <w:b w:val="0"/>
      </w:rPr>
    </w:lvl>
    <w:lvl w:ilvl="1">
      <w:start w:val="2"/>
      <w:numFmt w:val="decimal"/>
      <w:lvlText w:val="%2."/>
      <w:lvlJc w:val="left"/>
      <w:pPr>
        <w:ind w:left="1440" w:hanging="360"/>
      </w:pPr>
      <w:rPr>
        <w:rFonts w:cs="Times New Roman" w:hint="default"/>
      </w:rPr>
    </w:lvl>
    <w:lvl w:ilvl="2">
      <w:start w:val="1"/>
      <w:numFmt w:val="lowerLetter"/>
      <w:lvlText w:val="%3)"/>
      <w:lvlJc w:val="left"/>
      <w:pPr>
        <w:ind w:left="1637" w:hanging="360"/>
      </w:pPr>
      <w:rPr>
        <w:rFonts w:cs="Times New Roman" w:hint="default"/>
        <w:b/>
        <w:sz w:val="20"/>
      </w:rPr>
    </w:lvl>
    <w:lvl w:ilvl="3">
      <w:start w:val="1"/>
      <w:numFmt w:val="decimal"/>
      <w:lvlText w:val="%4."/>
      <w:lvlJc w:val="left"/>
      <w:pPr>
        <w:ind w:left="2880" w:hanging="360"/>
      </w:pPr>
      <w:rPr>
        <w:rFonts w:cs="Times New Roman"/>
      </w:rPr>
    </w:lvl>
    <w:lvl w:ilvl="4">
      <w:start w:val="4"/>
      <w:numFmt w:val="bullet"/>
      <w:lvlText w:val="–"/>
      <w:lvlJc w:val="left"/>
      <w:pPr>
        <w:ind w:left="3600" w:hanging="360"/>
      </w:pPr>
      <w:rPr>
        <w:rFonts w:ascii="Calibri" w:eastAsia="Times New Roman" w:hAnsi="Calibri" w:hint="default"/>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7" w15:restartNumberingAfterBreak="0">
    <w:nsid w:val="0000000E"/>
    <w:multiLevelType w:val="multilevel"/>
    <w:tmpl w:val="4D8EAA54"/>
    <w:lvl w:ilvl="0">
      <w:start w:val="3"/>
      <w:numFmt w:val="decimal"/>
      <w:lvlText w:val="%1."/>
      <w:lvlJc w:val="left"/>
      <w:pPr>
        <w:tabs>
          <w:tab w:val="num" w:pos="720"/>
        </w:tabs>
        <w:ind w:left="720" w:hanging="360"/>
      </w:pPr>
      <w:rPr>
        <w:rFonts w:cs="Times New Roman" w:hint="default"/>
        <w:sz w:val="22"/>
        <w:szCs w:val="22"/>
      </w:rPr>
    </w:lvl>
    <w:lvl w:ilvl="1">
      <w:start w:val="2"/>
      <w:numFmt w:val="decimal"/>
      <w:lvlText w:val="%2."/>
      <w:lvlJc w:val="left"/>
      <w:pPr>
        <w:ind w:left="1440" w:hanging="360"/>
      </w:pPr>
      <w:rPr>
        <w:rFonts w:cs="Times New Roman" w:hint="default"/>
      </w:rPr>
    </w:lvl>
    <w:lvl w:ilvl="2">
      <w:start w:val="1"/>
      <w:numFmt w:val="lowerLetter"/>
      <w:lvlText w:val="%3)"/>
      <w:lvlJc w:val="left"/>
      <w:pPr>
        <w:ind w:left="1212" w:hanging="360"/>
      </w:pPr>
      <w:rPr>
        <w:rFonts w:cs="Times New Roman" w:hint="default"/>
      </w:rPr>
    </w:lvl>
    <w:lvl w:ilvl="3">
      <w:start w:val="1"/>
      <w:numFmt w:val="decimal"/>
      <w:lvlText w:val="%4."/>
      <w:lvlJc w:val="left"/>
      <w:pPr>
        <w:ind w:left="2880" w:hanging="360"/>
      </w:pPr>
      <w:rPr>
        <w:rFonts w:cs="Times New Roman"/>
      </w:rPr>
    </w:lvl>
    <w:lvl w:ilvl="4">
      <w:start w:val="4"/>
      <w:numFmt w:val="bullet"/>
      <w:lvlText w:val="–"/>
      <w:lvlJc w:val="left"/>
      <w:pPr>
        <w:ind w:left="3600" w:hanging="360"/>
      </w:pPr>
      <w:rPr>
        <w:rFonts w:ascii="Calibri" w:eastAsia="Times New Roman" w:hAnsi="Calibri" w:hint="default"/>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8" w15:restartNumberingAfterBreak="0">
    <w:nsid w:val="0C807D74"/>
    <w:multiLevelType w:val="hybridMultilevel"/>
    <w:tmpl w:val="98A25EAF"/>
    <w:lvl w:ilvl="0" w:tplc="FFFFFFFF">
      <w:start w:val="1"/>
      <w:numFmt w:val="lowerLetter"/>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15:restartNumberingAfterBreak="0">
    <w:nsid w:val="127549B2"/>
    <w:multiLevelType w:val="hybridMultilevel"/>
    <w:tmpl w:val="1F764D34"/>
    <w:lvl w:ilvl="0" w:tplc="0415000F">
      <w:start w:val="1"/>
      <w:numFmt w:val="decimal"/>
      <w:lvlText w:val="%1."/>
      <w:lvlJc w:val="left"/>
      <w:pPr>
        <w:ind w:left="360" w:hanging="360"/>
      </w:pPr>
      <w:rPr>
        <w:rFonts w:cs="Times New Roman" w:hint="default"/>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10" w15:restartNumberingAfterBreak="0">
    <w:nsid w:val="1755529F"/>
    <w:multiLevelType w:val="hybridMultilevel"/>
    <w:tmpl w:val="E0DCE414"/>
    <w:lvl w:ilvl="0" w:tplc="5A283012">
      <w:start w:val="1"/>
      <w:numFmt w:val="decimal"/>
      <w:lvlText w:val="%1."/>
      <w:lvlJc w:val="left"/>
      <w:pPr>
        <w:ind w:left="720" w:hanging="360"/>
      </w:pPr>
      <w:rPr>
        <w:rFonts w:cs="Times New Roman"/>
        <w:b w:val="0"/>
        <w:color w:val="auto"/>
        <w:sz w:val="22"/>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1" w15:restartNumberingAfterBreak="0">
    <w:nsid w:val="1CD9679A"/>
    <w:multiLevelType w:val="multilevel"/>
    <w:tmpl w:val="88302A24"/>
    <w:lvl w:ilvl="0">
      <w:start w:val="1"/>
      <w:numFmt w:val="decimal"/>
      <w:lvlText w:val="%1)"/>
      <w:lvlJc w:val="left"/>
      <w:pPr>
        <w:ind w:left="720" w:hanging="360"/>
      </w:pPr>
      <w:rPr>
        <w:rFonts w:cs="Times New Roman"/>
        <w:u w:val="none"/>
      </w:rPr>
    </w:lvl>
    <w:lvl w:ilvl="1">
      <w:start w:val="1"/>
      <w:numFmt w:val="lowerLetter"/>
      <w:lvlText w:val="%2)"/>
      <w:lvlJc w:val="left"/>
      <w:pPr>
        <w:ind w:left="1440" w:hanging="360"/>
      </w:pPr>
      <w:rPr>
        <w:rFonts w:cs="Times New Roman"/>
        <w:u w:val="none"/>
      </w:rPr>
    </w:lvl>
    <w:lvl w:ilvl="2">
      <w:start w:val="1"/>
      <w:numFmt w:val="lowerRoman"/>
      <w:lvlText w:val="%3)"/>
      <w:lvlJc w:val="right"/>
      <w:pPr>
        <w:ind w:left="2160" w:hanging="360"/>
      </w:pPr>
      <w:rPr>
        <w:rFonts w:cs="Times New Roman"/>
        <w:u w:val="none"/>
      </w:rPr>
    </w:lvl>
    <w:lvl w:ilvl="3">
      <w:start w:val="1"/>
      <w:numFmt w:val="decimal"/>
      <w:lvlText w:val="(%4)"/>
      <w:lvlJc w:val="left"/>
      <w:pPr>
        <w:ind w:left="2880" w:hanging="360"/>
      </w:pPr>
      <w:rPr>
        <w:rFonts w:cs="Times New Roman"/>
        <w:u w:val="none"/>
      </w:rPr>
    </w:lvl>
    <w:lvl w:ilvl="4">
      <w:start w:val="1"/>
      <w:numFmt w:val="lowerLetter"/>
      <w:lvlText w:val="(%5)"/>
      <w:lvlJc w:val="left"/>
      <w:pPr>
        <w:ind w:left="3600" w:hanging="360"/>
      </w:pPr>
      <w:rPr>
        <w:rFonts w:cs="Times New Roman"/>
        <w:u w:val="none"/>
      </w:rPr>
    </w:lvl>
    <w:lvl w:ilvl="5">
      <w:start w:val="1"/>
      <w:numFmt w:val="lowerRoman"/>
      <w:lvlText w:val="(%6)"/>
      <w:lvlJc w:val="right"/>
      <w:pPr>
        <w:ind w:left="4320" w:hanging="360"/>
      </w:pPr>
      <w:rPr>
        <w:rFonts w:cs="Times New Roman"/>
        <w:u w:val="none"/>
      </w:rPr>
    </w:lvl>
    <w:lvl w:ilvl="6">
      <w:start w:val="1"/>
      <w:numFmt w:val="decimal"/>
      <w:lvlText w:val="%7."/>
      <w:lvlJc w:val="left"/>
      <w:pPr>
        <w:ind w:left="5040" w:hanging="360"/>
      </w:pPr>
      <w:rPr>
        <w:rFonts w:cs="Times New Roman"/>
        <w:u w:val="none"/>
      </w:rPr>
    </w:lvl>
    <w:lvl w:ilvl="7">
      <w:start w:val="1"/>
      <w:numFmt w:val="lowerLetter"/>
      <w:lvlText w:val="%8."/>
      <w:lvlJc w:val="left"/>
      <w:pPr>
        <w:ind w:left="5760" w:hanging="360"/>
      </w:pPr>
      <w:rPr>
        <w:rFonts w:cs="Times New Roman"/>
        <w:u w:val="none"/>
      </w:rPr>
    </w:lvl>
    <w:lvl w:ilvl="8">
      <w:start w:val="1"/>
      <w:numFmt w:val="lowerRoman"/>
      <w:lvlText w:val="%9."/>
      <w:lvlJc w:val="right"/>
      <w:pPr>
        <w:ind w:left="6480" w:hanging="360"/>
      </w:pPr>
      <w:rPr>
        <w:rFonts w:cs="Times New Roman"/>
        <w:u w:val="none"/>
      </w:rPr>
    </w:lvl>
  </w:abstractNum>
  <w:abstractNum w:abstractNumId="12" w15:restartNumberingAfterBreak="0">
    <w:nsid w:val="255D1F94"/>
    <w:multiLevelType w:val="hybridMultilevel"/>
    <w:tmpl w:val="CD002AB8"/>
    <w:lvl w:ilvl="0" w:tplc="534ACB0A">
      <w:start w:val="1"/>
      <w:numFmt w:val="lowerLetter"/>
      <w:lvlText w:val="%1)"/>
      <w:lvlJc w:val="left"/>
      <w:pPr>
        <w:ind w:left="1068" w:hanging="360"/>
      </w:pPr>
      <w:rPr>
        <w:rFonts w:cs="Times New Roman" w:hint="default"/>
      </w:rPr>
    </w:lvl>
    <w:lvl w:ilvl="1" w:tplc="04150019" w:tentative="1">
      <w:start w:val="1"/>
      <w:numFmt w:val="lowerLetter"/>
      <w:lvlText w:val="%2."/>
      <w:lvlJc w:val="left"/>
      <w:pPr>
        <w:ind w:left="1788" w:hanging="360"/>
      </w:pPr>
      <w:rPr>
        <w:rFonts w:cs="Times New Roman"/>
      </w:rPr>
    </w:lvl>
    <w:lvl w:ilvl="2" w:tplc="0415001B" w:tentative="1">
      <w:start w:val="1"/>
      <w:numFmt w:val="lowerRoman"/>
      <w:lvlText w:val="%3."/>
      <w:lvlJc w:val="right"/>
      <w:pPr>
        <w:ind w:left="2508" w:hanging="180"/>
      </w:pPr>
      <w:rPr>
        <w:rFonts w:cs="Times New Roman"/>
      </w:rPr>
    </w:lvl>
    <w:lvl w:ilvl="3" w:tplc="0415000F" w:tentative="1">
      <w:start w:val="1"/>
      <w:numFmt w:val="decimal"/>
      <w:lvlText w:val="%4."/>
      <w:lvlJc w:val="left"/>
      <w:pPr>
        <w:ind w:left="3228" w:hanging="360"/>
      </w:pPr>
      <w:rPr>
        <w:rFonts w:cs="Times New Roman"/>
      </w:rPr>
    </w:lvl>
    <w:lvl w:ilvl="4" w:tplc="04150019" w:tentative="1">
      <w:start w:val="1"/>
      <w:numFmt w:val="lowerLetter"/>
      <w:lvlText w:val="%5."/>
      <w:lvlJc w:val="left"/>
      <w:pPr>
        <w:ind w:left="3948" w:hanging="360"/>
      </w:pPr>
      <w:rPr>
        <w:rFonts w:cs="Times New Roman"/>
      </w:rPr>
    </w:lvl>
    <w:lvl w:ilvl="5" w:tplc="0415001B" w:tentative="1">
      <w:start w:val="1"/>
      <w:numFmt w:val="lowerRoman"/>
      <w:lvlText w:val="%6."/>
      <w:lvlJc w:val="right"/>
      <w:pPr>
        <w:ind w:left="4668" w:hanging="180"/>
      </w:pPr>
      <w:rPr>
        <w:rFonts w:cs="Times New Roman"/>
      </w:rPr>
    </w:lvl>
    <w:lvl w:ilvl="6" w:tplc="0415000F" w:tentative="1">
      <w:start w:val="1"/>
      <w:numFmt w:val="decimal"/>
      <w:lvlText w:val="%7."/>
      <w:lvlJc w:val="left"/>
      <w:pPr>
        <w:ind w:left="5388" w:hanging="360"/>
      </w:pPr>
      <w:rPr>
        <w:rFonts w:cs="Times New Roman"/>
      </w:rPr>
    </w:lvl>
    <w:lvl w:ilvl="7" w:tplc="04150019" w:tentative="1">
      <w:start w:val="1"/>
      <w:numFmt w:val="lowerLetter"/>
      <w:lvlText w:val="%8."/>
      <w:lvlJc w:val="left"/>
      <w:pPr>
        <w:ind w:left="6108" w:hanging="360"/>
      </w:pPr>
      <w:rPr>
        <w:rFonts w:cs="Times New Roman"/>
      </w:rPr>
    </w:lvl>
    <w:lvl w:ilvl="8" w:tplc="0415001B" w:tentative="1">
      <w:start w:val="1"/>
      <w:numFmt w:val="lowerRoman"/>
      <w:lvlText w:val="%9."/>
      <w:lvlJc w:val="right"/>
      <w:pPr>
        <w:ind w:left="6828" w:hanging="180"/>
      </w:pPr>
      <w:rPr>
        <w:rFonts w:cs="Times New Roman"/>
      </w:rPr>
    </w:lvl>
  </w:abstractNum>
  <w:abstractNum w:abstractNumId="13" w15:restartNumberingAfterBreak="0">
    <w:nsid w:val="36273FAF"/>
    <w:multiLevelType w:val="multilevel"/>
    <w:tmpl w:val="D6E483F8"/>
    <w:lvl w:ilvl="0">
      <w:start w:val="1"/>
      <w:numFmt w:val="lowerRoman"/>
      <w:lvlText w:val="%1."/>
      <w:lvlJc w:val="right"/>
      <w:pPr>
        <w:tabs>
          <w:tab w:val="num" w:pos="720"/>
        </w:tabs>
        <w:ind w:left="720" w:hanging="360"/>
      </w:pPr>
      <w:rPr>
        <w:rFonts w:cs="Times New Roman"/>
      </w:rPr>
    </w:lvl>
    <w:lvl w:ilvl="1" w:tentative="1">
      <w:start w:val="1"/>
      <w:numFmt w:val="lowerRoman"/>
      <w:lvlText w:val="%2."/>
      <w:lvlJc w:val="right"/>
      <w:pPr>
        <w:tabs>
          <w:tab w:val="num" w:pos="1440"/>
        </w:tabs>
        <w:ind w:left="1440" w:hanging="360"/>
      </w:pPr>
      <w:rPr>
        <w:rFonts w:cs="Times New Roman"/>
      </w:rPr>
    </w:lvl>
    <w:lvl w:ilvl="2" w:tentative="1">
      <w:start w:val="1"/>
      <w:numFmt w:val="lowerRoman"/>
      <w:lvlText w:val="%3."/>
      <w:lvlJc w:val="right"/>
      <w:pPr>
        <w:tabs>
          <w:tab w:val="num" w:pos="2160"/>
        </w:tabs>
        <w:ind w:left="2160" w:hanging="360"/>
      </w:pPr>
      <w:rPr>
        <w:rFonts w:cs="Times New Roman"/>
      </w:rPr>
    </w:lvl>
    <w:lvl w:ilvl="3" w:tentative="1">
      <w:start w:val="1"/>
      <w:numFmt w:val="lowerRoman"/>
      <w:lvlText w:val="%4."/>
      <w:lvlJc w:val="right"/>
      <w:pPr>
        <w:tabs>
          <w:tab w:val="num" w:pos="2880"/>
        </w:tabs>
        <w:ind w:left="2880" w:hanging="360"/>
      </w:pPr>
      <w:rPr>
        <w:rFonts w:cs="Times New Roman"/>
      </w:rPr>
    </w:lvl>
    <w:lvl w:ilvl="4" w:tentative="1">
      <w:start w:val="1"/>
      <w:numFmt w:val="lowerRoman"/>
      <w:lvlText w:val="%5."/>
      <w:lvlJc w:val="right"/>
      <w:pPr>
        <w:tabs>
          <w:tab w:val="num" w:pos="3600"/>
        </w:tabs>
        <w:ind w:left="3600" w:hanging="360"/>
      </w:pPr>
      <w:rPr>
        <w:rFonts w:cs="Times New Roman"/>
      </w:rPr>
    </w:lvl>
    <w:lvl w:ilvl="5" w:tentative="1">
      <w:start w:val="1"/>
      <w:numFmt w:val="lowerRoman"/>
      <w:lvlText w:val="%6."/>
      <w:lvlJc w:val="right"/>
      <w:pPr>
        <w:tabs>
          <w:tab w:val="num" w:pos="4320"/>
        </w:tabs>
        <w:ind w:left="4320" w:hanging="360"/>
      </w:pPr>
      <w:rPr>
        <w:rFonts w:cs="Times New Roman"/>
      </w:rPr>
    </w:lvl>
    <w:lvl w:ilvl="6" w:tentative="1">
      <w:start w:val="1"/>
      <w:numFmt w:val="lowerRoman"/>
      <w:lvlText w:val="%7."/>
      <w:lvlJc w:val="right"/>
      <w:pPr>
        <w:tabs>
          <w:tab w:val="num" w:pos="5040"/>
        </w:tabs>
        <w:ind w:left="5040" w:hanging="360"/>
      </w:pPr>
      <w:rPr>
        <w:rFonts w:cs="Times New Roman"/>
      </w:rPr>
    </w:lvl>
    <w:lvl w:ilvl="7" w:tentative="1">
      <w:start w:val="1"/>
      <w:numFmt w:val="lowerRoman"/>
      <w:lvlText w:val="%8."/>
      <w:lvlJc w:val="right"/>
      <w:pPr>
        <w:tabs>
          <w:tab w:val="num" w:pos="5760"/>
        </w:tabs>
        <w:ind w:left="5760" w:hanging="360"/>
      </w:pPr>
      <w:rPr>
        <w:rFonts w:cs="Times New Roman"/>
      </w:rPr>
    </w:lvl>
    <w:lvl w:ilvl="8" w:tentative="1">
      <w:start w:val="1"/>
      <w:numFmt w:val="lowerRoman"/>
      <w:lvlText w:val="%9."/>
      <w:lvlJc w:val="right"/>
      <w:pPr>
        <w:tabs>
          <w:tab w:val="num" w:pos="6480"/>
        </w:tabs>
        <w:ind w:left="6480" w:hanging="360"/>
      </w:pPr>
      <w:rPr>
        <w:rFonts w:cs="Times New Roman"/>
      </w:rPr>
    </w:lvl>
  </w:abstractNum>
  <w:abstractNum w:abstractNumId="14" w15:restartNumberingAfterBreak="0">
    <w:nsid w:val="38B40A7B"/>
    <w:multiLevelType w:val="multilevel"/>
    <w:tmpl w:val="A4480F74"/>
    <w:lvl w:ilvl="0">
      <w:start w:val="1"/>
      <w:numFmt w:val="decimal"/>
      <w:lvlText w:val="%1)"/>
      <w:lvlJc w:val="left"/>
      <w:pPr>
        <w:ind w:left="720" w:hanging="360"/>
      </w:pPr>
      <w:rPr>
        <w:rFonts w:cs="Times New Roman"/>
        <w:u w:val="none"/>
      </w:rPr>
    </w:lvl>
    <w:lvl w:ilvl="1">
      <w:start w:val="1"/>
      <w:numFmt w:val="lowerLetter"/>
      <w:lvlText w:val="%2)"/>
      <w:lvlJc w:val="left"/>
      <w:pPr>
        <w:ind w:left="1440" w:hanging="360"/>
      </w:pPr>
      <w:rPr>
        <w:rFonts w:cs="Times New Roman"/>
        <w:u w:val="none"/>
      </w:rPr>
    </w:lvl>
    <w:lvl w:ilvl="2">
      <w:start w:val="1"/>
      <w:numFmt w:val="lowerRoman"/>
      <w:lvlText w:val="%3)"/>
      <w:lvlJc w:val="right"/>
      <w:pPr>
        <w:ind w:left="2160" w:hanging="360"/>
      </w:pPr>
      <w:rPr>
        <w:rFonts w:cs="Times New Roman"/>
        <w:u w:val="none"/>
      </w:rPr>
    </w:lvl>
    <w:lvl w:ilvl="3">
      <w:start w:val="1"/>
      <w:numFmt w:val="decimal"/>
      <w:lvlText w:val="(%4)"/>
      <w:lvlJc w:val="left"/>
      <w:pPr>
        <w:ind w:left="2880" w:hanging="360"/>
      </w:pPr>
      <w:rPr>
        <w:rFonts w:cs="Times New Roman"/>
        <w:u w:val="none"/>
      </w:rPr>
    </w:lvl>
    <w:lvl w:ilvl="4">
      <w:start w:val="1"/>
      <w:numFmt w:val="lowerLetter"/>
      <w:lvlText w:val="(%5)"/>
      <w:lvlJc w:val="left"/>
      <w:pPr>
        <w:ind w:left="3600" w:hanging="360"/>
      </w:pPr>
      <w:rPr>
        <w:rFonts w:cs="Times New Roman"/>
        <w:u w:val="none"/>
      </w:rPr>
    </w:lvl>
    <w:lvl w:ilvl="5">
      <w:start w:val="1"/>
      <w:numFmt w:val="lowerRoman"/>
      <w:lvlText w:val="(%6)"/>
      <w:lvlJc w:val="right"/>
      <w:pPr>
        <w:ind w:left="4320" w:hanging="360"/>
      </w:pPr>
      <w:rPr>
        <w:rFonts w:cs="Times New Roman"/>
        <w:u w:val="none"/>
      </w:rPr>
    </w:lvl>
    <w:lvl w:ilvl="6">
      <w:start w:val="1"/>
      <w:numFmt w:val="decimal"/>
      <w:lvlText w:val="%7."/>
      <w:lvlJc w:val="left"/>
      <w:pPr>
        <w:ind w:left="5040" w:hanging="360"/>
      </w:pPr>
      <w:rPr>
        <w:rFonts w:cs="Times New Roman"/>
        <w:u w:val="none"/>
      </w:rPr>
    </w:lvl>
    <w:lvl w:ilvl="7">
      <w:start w:val="1"/>
      <w:numFmt w:val="lowerLetter"/>
      <w:lvlText w:val="%8."/>
      <w:lvlJc w:val="left"/>
      <w:pPr>
        <w:ind w:left="5760" w:hanging="360"/>
      </w:pPr>
      <w:rPr>
        <w:rFonts w:cs="Times New Roman"/>
        <w:u w:val="none"/>
      </w:rPr>
    </w:lvl>
    <w:lvl w:ilvl="8">
      <w:start w:val="1"/>
      <w:numFmt w:val="lowerRoman"/>
      <w:lvlText w:val="%9."/>
      <w:lvlJc w:val="right"/>
      <w:pPr>
        <w:ind w:left="6480" w:hanging="360"/>
      </w:pPr>
      <w:rPr>
        <w:rFonts w:cs="Times New Roman"/>
        <w:u w:val="none"/>
      </w:rPr>
    </w:lvl>
  </w:abstractNum>
  <w:abstractNum w:abstractNumId="15" w15:restartNumberingAfterBreak="0">
    <w:nsid w:val="3D1F15AE"/>
    <w:multiLevelType w:val="multilevel"/>
    <w:tmpl w:val="B8007296"/>
    <w:lvl w:ilvl="0">
      <w:start w:val="1"/>
      <w:numFmt w:val="decimal"/>
      <w:lvlText w:val="%1)"/>
      <w:lvlJc w:val="left"/>
      <w:pPr>
        <w:ind w:left="720" w:hanging="360"/>
      </w:pPr>
      <w:rPr>
        <w:rFonts w:cs="Times New Roman"/>
        <w:u w:val="none"/>
      </w:rPr>
    </w:lvl>
    <w:lvl w:ilvl="1">
      <w:start w:val="1"/>
      <w:numFmt w:val="lowerLetter"/>
      <w:lvlText w:val="%2)"/>
      <w:lvlJc w:val="left"/>
      <w:pPr>
        <w:ind w:left="1440" w:hanging="360"/>
      </w:pPr>
      <w:rPr>
        <w:rFonts w:cs="Times New Roman"/>
        <w:u w:val="none"/>
      </w:rPr>
    </w:lvl>
    <w:lvl w:ilvl="2">
      <w:start w:val="1"/>
      <w:numFmt w:val="lowerRoman"/>
      <w:lvlText w:val="%3)"/>
      <w:lvlJc w:val="right"/>
      <w:pPr>
        <w:ind w:left="2160" w:hanging="360"/>
      </w:pPr>
      <w:rPr>
        <w:rFonts w:cs="Times New Roman"/>
        <w:u w:val="none"/>
      </w:rPr>
    </w:lvl>
    <w:lvl w:ilvl="3">
      <w:start w:val="1"/>
      <w:numFmt w:val="decimal"/>
      <w:lvlText w:val="(%4)"/>
      <w:lvlJc w:val="left"/>
      <w:pPr>
        <w:ind w:left="2880" w:hanging="360"/>
      </w:pPr>
      <w:rPr>
        <w:rFonts w:cs="Times New Roman"/>
        <w:u w:val="none"/>
      </w:rPr>
    </w:lvl>
    <w:lvl w:ilvl="4">
      <w:start w:val="1"/>
      <w:numFmt w:val="lowerLetter"/>
      <w:lvlText w:val="(%5)"/>
      <w:lvlJc w:val="left"/>
      <w:pPr>
        <w:ind w:left="3600" w:hanging="360"/>
      </w:pPr>
      <w:rPr>
        <w:rFonts w:cs="Times New Roman"/>
        <w:u w:val="none"/>
      </w:rPr>
    </w:lvl>
    <w:lvl w:ilvl="5">
      <w:start w:val="1"/>
      <w:numFmt w:val="lowerRoman"/>
      <w:lvlText w:val="(%6)"/>
      <w:lvlJc w:val="right"/>
      <w:pPr>
        <w:ind w:left="4320" w:hanging="360"/>
      </w:pPr>
      <w:rPr>
        <w:rFonts w:cs="Times New Roman"/>
        <w:u w:val="none"/>
      </w:rPr>
    </w:lvl>
    <w:lvl w:ilvl="6">
      <w:start w:val="1"/>
      <w:numFmt w:val="decimal"/>
      <w:lvlText w:val="%7."/>
      <w:lvlJc w:val="left"/>
      <w:pPr>
        <w:ind w:left="5040" w:hanging="360"/>
      </w:pPr>
      <w:rPr>
        <w:rFonts w:cs="Times New Roman"/>
        <w:u w:val="none"/>
      </w:rPr>
    </w:lvl>
    <w:lvl w:ilvl="7">
      <w:start w:val="1"/>
      <w:numFmt w:val="lowerLetter"/>
      <w:lvlText w:val="%8."/>
      <w:lvlJc w:val="left"/>
      <w:pPr>
        <w:ind w:left="5760" w:hanging="360"/>
      </w:pPr>
      <w:rPr>
        <w:rFonts w:cs="Times New Roman"/>
        <w:u w:val="none"/>
      </w:rPr>
    </w:lvl>
    <w:lvl w:ilvl="8">
      <w:start w:val="1"/>
      <w:numFmt w:val="lowerRoman"/>
      <w:lvlText w:val="%9."/>
      <w:lvlJc w:val="right"/>
      <w:pPr>
        <w:ind w:left="6480" w:hanging="360"/>
      </w:pPr>
      <w:rPr>
        <w:rFonts w:cs="Times New Roman"/>
        <w:u w:val="none"/>
      </w:rPr>
    </w:lvl>
  </w:abstractNum>
  <w:abstractNum w:abstractNumId="16" w15:restartNumberingAfterBreak="0">
    <w:nsid w:val="40A27C7F"/>
    <w:multiLevelType w:val="hybridMultilevel"/>
    <w:tmpl w:val="B65215A3"/>
    <w:lvl w:ilvl="0" w:tplc="FFFFFFFF">
      <w:start w:val="1"/>
      <w:numFmt w:val="lowerLetter"/>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7" w15:restartNumberingAfterBreak="0">
    <w:nsid w:val="48E07988"/>
    <w:multiLevelType w:val="hybridMultilevel"/>
    <w:tmpl w:val="F04070DC"/>
    <w:lvl w:ilvl="0" w:tplc="3AEA7F8C">
      <w:start w:val="1"/>
      <w:numFmt w:val="decimal"/>
      <w:lvlText w:val="%1"/>
      <w:lvlJc w:val="left"/>
      <w:pPr>
        <w:ind w:left="360"/>
      </w:pPr>
      <w:rPr>
        <w:rFonts w:ascii="Calibri" w:eastAsia="Times New Roman" w:hAnsi="Calibri" w:cs="Calibri"/>
        <w:b w:val="0"/>
        <w:i/>
        <w:iCs/>
        <w:strike w:val="0"/>
        <w:dstrike w:val="0"/>
        <w:color w:val="000000"/>
        <w:sz w:val="22"/>
        <w:szCs w:val="22"/>
        <w:u w:val="none" w:color="000000"/>
        <w:vertAlign w:val="baseline"/>
      </w:rPr>
    </w:lvl>
    <w:lvl w:ilvl="1" w:tplc="90628A98">
      <w:start w:val="1"/>
      <w:numFmt w:val="lowerLetter"/>
      <w:lvlText w:val="%2"/>
      <w:lvlJc w:val="left"/>
      <w:pPr>
        <w:ind w:left="786"/>
      </w:pPr>
      <w:rPr>
        <w:rFonts w:ascii="Calibri" w:eastAsia="Times New Roman" w:hAnsi="Calibri" w:cs="Calibri"/>
        <w:b w:val="0"/>
        <w:i/>
        <w:iCs/>
        <w:strike w:val="0"/>
        <w:dstrike w:val="0"/>
        <w:color w:val="000000"/>
        <w:sz w:val="22"/>
        <w:szCs w:val="22"/>
        <w:u w:val="none" w:color="000000"/>
        <w:vertAlign w:val="baseline"/>
      </w:rPr>
    </w:lvl>
    <w:lvl w:ilvl="2" w:tplc="118C8D02">
      <w:start w:val="1"/>
      <w:numFmt w:val="decimal"/>
      <w:lvlRestart w:val="0"/>
      <w:lvlText w:val="%3)"/>
      <w:lvlJc w:val="left"/>
      <w:pPr>
        <w:ind w:left="1133"/>
      </w:pPr>
      <w:rPr>
        <w:rFonts w:ascii="Calibri" w:eastAsia="Times New Roman" w:hAnsi="Calibri" w:cs="Calibri"/>
        <w:b w:val="0"/>
        <w:i w:val="0"/>
        <w:iCs w:val="0"/>
        <w:strike w:val="0"/>
        <w:dstrike w:val="0"/>
        <w:color w:val="000000"/>
        <w:sz w:val="22"/>
        <w:szCs w:val="22"/>
        <w:u w:val="none" w:color="000000"/>
        <w:vertAlign w:val="baseline"/>
      </w:rPr>
    </w:lvl>
    <w:lvl w:ilvl="3" w:tplc="97728E7A">
      <w:start w:val="1"/>
      <w:numFmt w:val="decimal"/>
      <w:lvlText w:val="%4"/>
      <w:lvlJc w:val="left"/>
      <w:pPr>
        <w:ind w:left="1932"/>
      </w:pPr>
      <w:rPr>
        <w:rFonts w:ascii="Calibri" w:eastAsia="Times New Roman" w:hAnsi="Calibri" w:cs="Calibri"/>
        <w:b w:val="0"/>
        <w:i/>
        <w:iCs/>
        <w:strike w:val="0"/>
        <w:dstrike w:val="0"/>
        <w:color w:val="000000"/>
        <w:sz w:val="22"/>
        <w:szCs w:val="22"/>
        <w:u w:val="none" w:color="000000"/>
        <w:vertAlign w:val="baseline"/>
      </w:rPr>
    </w:lvl>
    <w:lvl w:ilvl="4" w:tplc="88105F56">
      <w:start w:val="1"/>
      <w:numFmt w:val="lowerLetter"/>
      <w:lvlText w:val="%5"/>
      <w:lvlJc w:val="left"/>
      <w:pPr>
        <w:ind w:left="2652"/>
      </w:pPr>
      <w:rPr>
        <w:rFonts w:ascii="Calibri" w:eastAsia="Times New Roman" w:hAnsi="Calibri" w:cs="Calibri"/>
        <w:b w:val="0"/>
        <w:i/>
        <w:iCs/>
        <w:strike w:val="0"/>
        <w:dstrike w:val="0"/>
        <w:color w:val="000000"/>
        <w:sz w:val="22"/>
        <w:szCs w:val="22"/>
        <w:u w:val="none" w:color="000000"/>
        <w:vertAlign w:val="baseline"/>
      </w:rPr>
    </w:lvl>
    <w:lvl w:ilvl="5" w:tplc="E8F211FC">
      <w:start w:val="1"/>
      <w:numFmt w:val="lowerRoman"/>
      <w:lvlText w:val="%6"/>
      <w:lvlJc w:val="left"/>
      <w:pPr>
        <w:ind w:left="3372"/>
      </w:pPr>
      <w:rPr>
        <w:rFonts w:ascii="Calibri" w:eastAsia="Times New Roman" w:hAnsi="Calibri" w:cs="Calibri"/>
        <w:b w:val="0"/>
        <w:i/>
        <w:iCs/>
        <w:strike w:val="0"/>
        <w:dstrike w:val="0"/>
        <w:color w:val="000000"/>
        <w:sz w:val="22"/>
        <w:szCs w:val="22"/>
        <w:u w:val="none" w:color="000000"/>
        <w:vertAlign w:val="baseline"/>
      </w:rPr>
    </w:lvl>
    <w:lvl w:ilvl="6" w:tplc="6464A7E2">
      <w:start w:val="1"/>
      <w:numFmt w:val="decimal"/>
      <w:lvlText w:val="%7"/>
      <w:lvlJc w:val="left"/>
      <w:pPr>
        <w:ind w:left="4092"/>
      </w:pPr>
      <w:rPr>
        <w:rFonts w:ascii="Calibri" w:eastAsia="Times New Roman" w:hAnsi="Calibri" w:cs="Calibri"/>
        <w:b w:val="0"/>
        <w:i/>
        <w:iCs/>
        <w:strike w:val="0"/>
        <w:dstrike w:val="0"/>
        <w:color w:val="000000"/>
        <w:sz w:val="22"/>
        <w:szCs w:val="22"/>
        <w:u w:val="none" w:color="000000"/>
        <w:vertAlign w:val="baseline"/>
      </w:rPr>
    </w:lvl>
    <w:lvl w:ilvl="7" w:tplc="246A3FB8">
      <w:start w:val="1"/>
      <w:numFmt w:val="lowerLetter"/>
      <w:lvlText w:val="%8"/>
      <w:lvlJc w:val="left"/>
      <w:pPr>
        <w:ind w:left="4812"/>
      </w:pPr>
      <w:rPr>
        <w:rFonts w:ascii="Calibri" w:eastAsia="Times New Roman" w:hAnsi="Calibri" w:cs="Calibri"/>
        <w:b w:val="0"/>
        <w:i/>
        <w:iCs/>
        <w:strike w:val="0"/>
        <w:dstrike w:val="0"/>
        <w:color w:val="000000"/>
        <w:sz w:val="22"/>
        <w:szCs w:val="22"/>
        <w:u w:val="none" w:color="000000"/>
        <w:vertAlign w:val="baseline"/>
      </w:rPr>
    </w:lvl>
    <w:lvl w:ilvl="8" w:tplc="DEDAD876">
      <w:start w:val="1"/>
      <w:numFmt w:val="lowerRoman"/>
      <w:lvlText w:val="%9"/>
      <w:lvlJc w:val="left"/>
      <w:pPr>
        <w:ind w:left="5532"/>
      </w:pPr>
      <w:rPr>
        <w:rFonts w:ascii="Calibri" w:eastAsia="Times New Roman" w:hAnsi="Calibri" w:cs="Calibri"/>
        <w:b w:val="0"/>
        <w:i/>
        <w:iCs/>
        <w:strike w:val="0"/>
        <w:dstrike w:val="0"/>
        <w:color w:val="000000"/>
        <w:sz w:val="22"/>
        <w:szCs w:val="22"/>
        <w:u w:val="none" w:color="000000"/>
        <w:vertAlign w:val="baseline"/>
      </w:rPr>
    </w:lvl>
  </w:abstractNum>
  <w:abstractNum w:abstractNumId="18" w15:restartNumberingAfterBreak="0">
    <w:nsid w:val="4F0251B0"/>
    <w:multiLevelType w:val="hybridMultilevel"/>
    <w:tmpl w:val="0352D1B2"/>
    <w:lvl w:ilvl="0" w:tplc="0415000F">
      <w:start w:val="1"/>
      <w:numFmt w:val="decimal"/>
      <w:lvlText w:val="%1."/>
      <w:lvlJc w:val="left"/>
      <w:pPr>
        <w:ind w:left="72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9" w15:restartNumberingAfterBreak="0">
    <w:nsid w:val="52D75722"/>
    <w:multiLevelType w:val="hybridMultilevel"/>
    <w:tmpl w:val="D61CA11C"/>
    <w:lvl w:ilvl="0" w:tplc="2290570C">
      <w:start w:val="1"/>
      <w:numFmt w:val="lowerLetter"/>
      <w:lvlText w:val="%1)"/>
      <w:lvlJc w:val="left"/>
      <w:pPr>
        <w:ind w:left="566"/>
      </w:pPr>
      <w:rPr>
        <w:rFonts w:ascii="Arial" w:eastAsia="Times New Roman" w:hAnsi="Arial" w:cs="Arial"/>
        <w:b w:val="0"/>
        <w:i w:val="0"/>
        <w:strike w:val="0"/>
        <w:dstrike w:val="0"/>
        <w:color w:val="000000"/>
        <w:sz w:val="20"/>
        <w:szCs w:val="20"/>
        <w:u w:val="none" w:color="000000"/>
        <w:vertAlign w:val="baseline"/>
      </w:rPr>
    </w:lvl>
    <w:lvl w:ilvl="1" w:tplc="DA1ABCA0">
      <w:start w:val="1"/>
      <w:numFmt w:val="lowerLetter"/>
      <w:lvlText w:val="%2"/>
      <w:lvlJc w:val="left"/>
      <w:pPr>
        <w:ind w:left="1080"/>
      </w:pPr>
      <w:rPr>
        <w:rFonts w:ascii="Arial" w:eastAsia="Times New Roman" w:hAnsi="Arial" w:cs="Arial"/>
        <w:b w:val="0"/>
        <w:i w:val="0"/>
        <w:strike w:val="0"/>
        <w:dstrike w:val="0"/>
        <w:color w:val="000000"/>
        <w:sz w:val="20"/>
        <w:szCs w:val="20"/>
        <w:u w:val="none" w:color="000000"/>
        <w:vertAlign w:val="baseline"/>
      </w:rPr>
    </w:lvl>
    <w:lvl w:ilvl="2" w:tplc="EA926A0E">
      <w:start w:val="1"/>
      <w:numFmt w:val="lowerRoman"/>
      <w:lvlText w:val="%3"/>
      <w:lvlJc w:val="left"/>
      <w:pPr>
        <w:ind w:left="1800"/>
      </w:pPr>
      <w:rPr>
        <w:rFonts w:ascii="Arial" w:eastAsia="Times New Roman" w:hAnsi="Arial" w:cs="Arial"/>
        <w:b w:val="0"/>
        <w:i w:val="0"/>
        <w:strike w:val="0"/>
        <w:dstrike w:val="0"/>
        <w:color w:val="000000"/>
        <w:sz w:val="20"/>
        <w:szCs w:val="20"/>
        <w:u w:val="none" w:color="000000"/>
        <w:vertAlign w:val="baseline"/>
      </w:rPr>
    </w:lvl>
    <w:lvl w:ilvl="3" w:tplc="113A4722">
      <w:start w:val="1"/>
      <w:numFmt w:val="decimal"/>
      <w:lvlText w:val="%4"/>
      <w:lvlJc w:val="left"/>
      <w:pPr>
        <w:ind w:left="2520"/>
      </w:pPr>
      <w:rPr>
        <w:rFonts w:ascii="Arial" w:eastAsia="Times New Roman" w:hAnsi="Arial" w:cs="Arial"/>
        <w:b w:val="0"/>
        <w:i w:val="0"/>
        <w:strike w:val="0"/>
        <w:dstrike w:val="0"/>
        <w:color w:val="000000"/>
        <w:sz w:val="20"/>
        <w:szCs w:val="20"/>
        <w:u w:val="none" w:color="000000"/>
        <w:vertAlign w:val="baseline"/>
      </w:rPr>
    </w:lvl>
    <w:lvl w:ilvl="4" w:tplc="64D85202">
      <w:start w:val="1"/>
      <w:numFmt w:val="lowerLetter"/>
      <w:lvlText w:val="%5"/>
      <w:lvlJc w:val="left"/>
      <w:pPr>
        <w:ind w:left="3240"/>
      </w:pPr>
      <w:rPr>
        <w:rFonts w:ascii="Arial" w:eastAsia="Times New Roman" w:hAnsi="Arial" w:cs="Arial"/>
        <w:b w:val="0"/>
        <w:i w:val="0"/>
        <w:strike w:val="0"/>
        <w:dstrike w:val="0"/>
        <w:color w:val="000000"/>
        <w:sz w:val="20"/>
        <w:szCs w:val="20"/>
        <w:u w:val="none" w:color="000000"/>
        <w:vertAlign w:val="baseline"/>
      </w:rPr>
    </w:lvl>
    <w:lvl w:ilvl="5" w:tplc="7DA0015A">
      <w:start w:val="1"/>
      <w:numFmt w:val="lowerRoman"/>
      <w:lvlText w:val="%6"/>
      <w:lvlJc w:val="left"/>
      <w:pPr>
        <w:ind w:left="3960"/>
      </w:pPr>
      <w:rPr>
        <w:rFonts w:ascii="Arial" w:eastAsia="Times New Roman" w:hAnsi="Arial" w:cs="Arial"/>
        <w:b w:val="0"/>
        <w:i w:val="0"/>
        <w:strike w:val="0"/>
        <w:dstrike w:val="0"/>
        <w:color w:val="000000"/>
        <w:sz w:val="20"/>
        <w:szCs w:val="20"/>
        <w:u w:val="none" w:color="000000"/>
        <w:vertAlign w:val="baseline"/>
      </w:rPr>
    </w:lvl>
    <w:lvl w:ilvl="6" w:tplc="45C8893C">
      <w:start w:val="1"/>
      <w:numFmt w:val="decimal"/>
      <w:lvlText w:val="%7"/>
      <w:lvlJc w:val="left"/>
      <w:pPr>
        <w:ind w:left="4680"/>
      </w:pPr>
      <w:rPr>
        <w:rFonts w:ascii="Arial" w:eastAsia="Times New Roman" w:hAnsi="Arial" w:cs="Arial"/>
        <w:b w:val="0"/>
        <w:i w:val="0"/>
        <w:strike w:val="0"/>
        <w:dstrike w:val="0"/>
        <w:color w:val="000000"/>
        <w:sz w:val="20"/>
        <w:szCs w:val="20"/>
        <w:u w:val="none" w:color="000000"/>
        <w:vertAlign w:val="baseline"/>
      </w:rPr>
    </w:lvl>
    <w:lvl w:ilvl="7" w:tplc="4BEC2D4C">
      <w:start w:val="1"/>
      <w:numFmt w:val="lowerLetter"/>
      <w:lvlText w:val="%8"/>
      <w:lvlJc w:val="left"/>
      <w:pPr>
        <w:ind w:left="5400"/>
      </w:pPr>
      <w:rPr>
        <w:rFonts w:ascii="Arial" w:eastAsia="Times New Roman" w:hAnsi="Arial" w:cs="Arial"/>
        <w:b w:val="0"/>
        <w:i w:val="0"/>
        <w:strike w:val="0"/>
        <w:dstrike w:val="0"/>
        <w:color w:val="000000"/>
        <w:sz w:val="20"/>
        <w:szCs w:val="20"/>
        <w:u w:val="none" w:color="000000"/>
        <w:vertAlign w:val="baseline"/>
      </w:rPr>
    </w:lvl>
    <w:lvl w:ilvl="8" w:tplc="04FEE2C8">
      <w:start w:val="1"/>
      <w:numFmt w:val="lowerRoman"/>
      <w:lvlText w:val="%9"/>
      <w:lvlJc w:val="left"/>
      <w:pPr>
        <w:ind w:left="6120"/>
      </w:pPr>
      <w:rPr>
        <w:rFonts w:ascii="Arial" w:eastAsia="Times New Roman" w:hAnsi="Arial" w:cs="Arial"/>
        <w:b w:val="0"/>
        <w:i w:val="0"/>
        <w:strike w:val="0"/>
        <w:dstrike w:val="0"/>
        <w:color w:val="000000"/>
        <w:sz w:val="20"/>
        <w:szCs w:val="20"/>
        <w:u w:val="none" w:color="000000"/>
        <w:vertAlign w:val="baseline"/>
      </w:rPr>
    </w:lvl>
  </w:abstractNum>
  <w:abstractNum w:abstractNumId="20" w15:restartNumberingAfterBreak="0">
    <w:nsid w:val="55060672"/>
    <w:multiLevelType w:val="hybridMultilevel"/>
    <w:tmpl w:val="07245F02"/>
    <w:lvl w:ilvl="0" w:tplc="642EB00C">
      <w:start w:val="1"/>
      <w:numFmt w:val="lowerLetter"/>
      <w:lvlText w:val="%1)"/>
      <w:lvlJc w:val="left"/>
      <w:pPr>
        <w:ind w:left="566"/>
      </w:pPr>
      <w:rPr>
        <w:rFonts w:ascii="Arial" w:eastAsia="Times New Roman" w:hAnsi="Arial" w:cs="Arial"/>
        <w:b w:val="0"/>
        <w:i w:val="0"/>
        <w:strike w:val="0"/>
        <w:dstrike w:val="0"/>
        <w:color w:val="000000"/>
        <w:sz w:val="20"/>
        <w:szCs w:val="20"/>
        <w:u w:val="none" w:color="000000"/>
        <w:vertAlign w:val="baseline"/>
      </w:rPr>
    </w:lvl>
    <w:lvl w:ilvl="1" w:tplc="4C98C18A">
      <w:start w:val="1"/>
      <w:numFmt w:val="lowerLetter"/>
      <w:lvlText w:val="%2"/>
      <w:lvlJc w:val="left"/>
      <w:pPr>
        <w:ind w:left="1080"/>
      </w:pPr>
      <w:rPr>
        <w:rFonts w:ascii="Arial" w:eastAsia="Times New Roman" w:hAnsi="Arial" w:cs="Arial"/>
        <w:b w:val="0"/>
        <w:i w:val="0"/>
        <w:strike w:val="0"/>
        <w:dstrike w:val="0"/>
        <w:color w:val="000000"/>
        <w:sz w:val="20"/>
        <w:szCs w:val="20"/>
        <w:u w:val="none" w:color="000000"/>
        <w:vertAlign w:val="baseline"/>
      </w:rPr>
    </w:lvl>
    <w:lvl w:ilvl="2" w:tplc="763A2972">
      <w:start w:val="1"/>
      <w:numFmt w:val="lowerRoman"/>
      <w:lvlText w:val="%3"/>
      <w:lvlJc w:val="left"/>
      <w:pPr>
        <w:ind w:left="1800"/>
      </w:pPr>
      <w:rPr>
        <w:rFonts w:ascii="Arial" w:eastAsia="Times New Roman" w:hAnsi="Arial" w:cs="Arial"/>
        <w:b w:val="0"/>
        <w:i w:val="0"/>
        <w:strike w:val="0"/>
        <w:dstrike w:val="0"/>
        <w:color w:val="000000"/>
        <w:sz w:val="20"/>
        <w:szCs w:val="20"/>
        <w:u w:val="none" w:color="000000"/>
        <w:vertAlign w:val="baseline"/>
      </w:rPr>
    </w:lvl>
    <w:lvl w:ilvl="3" w:tplc="799024A8">
      <w:start w:val="1"/>
      <w:numFmt w:val="decimal"/>
      <w:lvlText w:val="%4"/>
      <w:lvlJc w:val="left"/>
      <w:pPr>
        <w:ind w:left="2520"/>
      </w:pPr>
      <w:rPr>
        <w:rFonts w:ascii="Arial" w:eastAsia="Times New Roman" w:hAnsi="Arial" w:cs="Arial"/>
        <w:b w:val="0"/>
        <w:i w:val="0"/>
        <w:strike w:val="0"/>
        <w:dstrike w:val="0"/>
        <w:color w:val="000000"/>
        <w:sz w:val="20"/>
        <w:szCs w:val="20"/>
        <w:u w:val="none" w:color="000000"/>
        <w:vertAlign w:val="baseline"/>
      </w:rPr>
    </w:lvl>
    <w:lvl w:ilvl="4" w:tplc="96221890">
      <w:start w:val="1"/>
      <w:numFmt w:val="lowerLetter"/>
      <w:lvlText w:val="%5"/>
      <w:lvlJc w:val="left"/>
      <w:pPr>
        <w:ind w:left="3240"/>
      </w:pPr>
      <w:rPr>
        <w:rFonts w:ascii="Arial" w:eastAsia="Times New Roman" w:hAnsi="Arial" w:cs="Arial"/>
        <w:b w:val="0"/>
        <w:i w:val="0"/>
        <w:strike w:val="0"/>
        <w:dstrike w:val="0"/>
        <w:color w:val="000000"/>
        <w:sz w:val="20"/>
        <w:szCs w:val="20"/>
        <w:u w:val="none" w:color="000000"/>
        <w:vertAlign w:val="baseline"/>
      </w:rPr>
    </w:lvl>
    <w:lvl w:ilvl="5" w:tplc="D124E3E2">
      <w:start w:val="1"/>
      <w:numFmt w:val="lowerRoman"/>
      <w:lvlText w:val="%6"/>
      <w:lvlJc w:val="left"/>
      <w:pPr>
        <w:ind w:left="3960"/>
      </w:pPr>
      <w:rPr>
        <w:rFonts w:ascii="Arial" w:eastAsia="Times New Roman" w:hAnsi="Arial" w:cs="Arial"/>
        <w:b w:val="0"/>
        <w:i w:val="0"/>
        <w:strike w:val="0"/>
        <w:dstrike w:val="0"/>
        <w:color w:val="000000"/>
        <w:sz w:val="20"/>
        <w:szCs w:val="20"/>
        <w:u w:val="none" w:color="000000"/>
        <w:vertAlign w:val="baseline"/>
      </w:rPr>
    </w:lvl>
    <w:lvl w:ilvl="6" w:tplc="F078C964">
      <w:start w:val="1"/>
      <w:numFmt w:val="decimal"/>
      <w:lvlText w:val="%7"/>
      <w:lvlJc w:val="left"/>
      <w:pPr>
        <w:ind w:left="4680"/>
      </w:pPr>
      <w:rPr>
        <w:rFonts w:ascii="Arial" w:eastAsia="Times New Roman" w:hAnsi="Arial" w:cs="Arial"/>
        <w:b w:val="0"/>
        <w:i w:val="0"/>
        <w:strike w:val="0"/>
        <w:dstrike w:val="0"/>
        <w:color w:val="000000"/>
        <w:sz w:val="20"/>
        <w:szCs w:val="20"/>
        <w:u w:val="none" w:color="000000"/>
        <w:vertAlign w:val="baseline"/>
      </w:rPr>
    </w:lvl>
    <w:lvl w:ilvl="7" w:tplc="9B741F08">
      <w:start w:val="1"/>
      <w:numFmt w:val="lowerLetter"/>
      <w:lvlText w:val="%8"/>
      <w:lvlJc w:val="left"/>
      <w:pPr>
        <w:ind w:left="5400"/>
      </w:pPr>
      <w:rPr>
        <w:rFonts w:ascii="Arial" w:eastAsia="Times New Roman" w:hAnsi="Arial" w:cs="Arial"/>
        <w:b w:val="0"/>
        <w:i w:val="0"/>
        <w:strike w:val="0"/>
        <w:dstrike w:val="0"/>
        <w:color w:val="000000"/>
        <w:sz w:val="20"/>
        <w:szCs w:val="20"/>
        <w:u w:val="none" w:color="000000"/>
        <w:vertAlign w:val="baseline"/>
      </w:rPr>
    </w:lvl>
    <w:lvl w:ilvl="8" w:tplc="CDBE8012">
      <w:start w:val="1"/>
      <w:numFmt w:val="lowerRoman"/>
      <w:lvlText w:val="%9"/>
      <w:lvlJc w:val="left"/>
      <w:pPr>
        <w:ind w:left="6120"/>
      </w:pPr>
      <w:rPr>
        <w:rFonts w:ascii="Arial" w:eastAsia="Times New Roman" w:hAnsi="Arial" w:cs="Arial"/>
        <w:b w:val="0"/>
        <w:i w:val="0"/>
        <w:strike w:val="0"/>
        <w:dstrike w:val="0"/>
        <w:color w:val="000000"/>
        <w:sz w:val="20"/>
        <w:szCs w:val="20"/>
        <w:u w:val="none" w:color="000000"/>
        <w:vertAlign w:val="baseline"/>
      </w:rPr>
    </w:lvl>
  </w:abstractNum>
  <w:abstractNum w:abstractNumId="21" w15:restartNumberingAfterBreak="0">
    <w:nsid w:val="555C6782"/>
    <w:multiLevelType w:val="hybridMultilevel"/>
    <w:tmpl w:val="60423620"/>
    <w:lvl w:ilvl="0" w:tplc="04150011">
      <w:start w:val="1"/>
      <w:numFmt w:val="decimal"/>
      <w:lvlText w:val="%1)"/>
      <w:lvlJc w:val="left"/>
      <w:pPr>
        <w:ind w:left="144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2" w15:restartNumberingAfterBreak="0">
    <w:nsid w:val="58D409BC"/>
    <w:multiLevelType w:val="hybridMultilevel"/>
    <w:tmpl w:val="4E5EDBC8"/>
    <w:lvl w:ilvl="0" w:tplc="1C2E644A">
      <w:start w:val="1"/>
      <w:numFmt w:val="decimal"/>
      <w:lvlText w:val="%1)"/>
      <w:lvlJc w:val="left"/>
      <w:pPr>
        <w:ind w:left="566"/>
      </w:pPr>
      <w:rPr>
        <w:rFonts w:ascii="Arial" w:eastAsia="Times New Roman" w:hAnsi="Arial" w:cs="Arial"/>
        <w:b w:val="0"/>
        <w:i w:val="0"/>
        <w:strike w:val="0"/>
        <w:dstrike w:val="0"/>
        <w:color w:val="000000"/>
        <w:sz w:val="20"/>
        <w:szCs w:val="20"/>
        <w:u w:val="none" w:color="000000"/>
        <w:vertAlign w:val="baseline"/>
      </w:rPr>
    </w:lvl>
    <w:lvl w:ilvl="1" w:tplc="DFEE6B14">
      <w:start w:val="1"/>
      <w:numFmt w:val="lowerLetter"/>
      <w:lvlText w:val="%2)"/>
      <w:lvlJc w:val="left"/>
      <w:pPr>
        <w:ind w:left="927"/>
      </w:pPr>
      <w:rPr>
        <w:rFonts w:ascii="Arial" w:eastAsia="Times New Roman" w:hAnsi="Arial" w:cs="Arial"/>
        <w:b w:val="0"/>
        <w:i w:val="0"/>
        <w:strike w:val="0"/>
        <w:dstrike w:val="0"/>
        <w:color w:val="000000"/>
        <w:sz w:val="20"/>
        <w:szCs w:val="20"/>
        <w:u w:val="none" w:color="000000"/>
        <w:vertAlign w:val="baseline"/>
      </w:rPr>
    </w:lvl>
    <w:lvl w:ilvl="2" w:tplc="42041414">
      <w:start w:val="1"/>
      <w:numFmt w:val="lowerRoman"/>
      <w:lvlText w:val="%3"/>
      <w:lvlJc w:val="left"/>
      <w:pPr>
        <w:ind w:left="1646"/>
      </w:pPr>
      <w:rPr>
        <w:rFonts w:ascii="Arial" w:eastAsia="Times New Roman" w:hAnsi="Arial" w:cs="Arial"/>
        <w:b w:val="0"/>
        <w:i w:val="0"/>
        <w:strike w:val="0"/>
        <w:dstrike w:val="0"/>
        <w:color w:val="000000"/>
        <w:sz w:val="20"/>
        <w:szCs w:val="20"/>
        <w:u w:val="none" w:color="000000"/>
        <w:vertAlign w:val="baseline"/>
      </w:rPr>
    </w:lvl>
    <w:lvl w:ilvl="3" w:tplc="C1EACAA2">
      <w:start w:val="1"/>
      <w:numFmt w:val="decimal"/>
      <w:lvlText w:val="%4"/>
      <w:lvlJc w:val="left"/>
      <w:pPr>
        <w:ind w:left="2366"/>
      </w:pPr>
      <w:rPr>
        <w:rFonts w:ascii="Arial" w:eastAsia="Times New Roman" w:hAnsi="Arial" w:cs="Arial"/>
        <w:b w:val="0"/>
        <w:i w:val="0"/>
        <w:strike w:val="0"/>
        <w:dstrike w:val="0"/>
        <w:color w:val="000000"/>
        <w:sz w:val="20"/>
        <w:szCs w:val="20"/>
        <w:u w:val="none" w:color="000000"/>
        <w:vertAlign w:val="baseline"/>
      </w:rPr>
    </w:lvl>
    <w:lvl w:ilvl="4" w:tplc="4F422B0C">
      <w:start w:val="1"/>
      <w:numFmt w:val="lowerLetter"/>
      <w:lvlText w:val="%5"/>
      <w:lvlJc w:val="left"/>
      <w:pPr>
        <w:ind w:left="3086"/>
      </w:pPr>
      <w:rPr>
        <w:rFonts w:ascii="Arial" w:eastAsia="Times New Roman" w:hAnsi="Arial" w:cs="Arial"/>
        <w:b w:val="0"/>
        <w:i w:val="0"/>
        <w:strike w:val="0"/>
        <w:dstrike w:val="0"/>
        <w:color w:val="000000"/>
        <w:sz w:val="20"/>
        <w:szCs w:val="20"/>
        <w:u w:val="none" w:color="000000"/>
        <w:vertAlign w:val="baseline"/>
      </w:rPr>
    </w:lvl>
    <w:lvl w:ilvl="5" w:tplc="E014E67E">
      <w:start w:val="1"/>
      <w:numFmt w:val="lowerRoman"/>
      <w:lvlText w:val="%6"/>
      <w:lvlJc w:val="left"/>
      <w:pPr>
        <w:ind w:left="3806"/>
      </w:pPr>
      <w:rPr>
        <w:rFonts w:ascii="Arial" w:eastAsia="Times New Roman" w:hAnsi="Arial" w:cs="Arial"/>
        <w:b w:val="0"/>
        <w:i w:val="0"/>
        <w:strike w:val="0"/>
        <w:dstrike w:val="0"/>
        <w:color w:val="000000"/>
        <w:sz w:val="20"/>
        <w:szCs w:val="20"/>
        <w:u w:val="none" w:color="000000"/>
        <w:vertAlign w:val="baseline"/>
      </w:rPr>
    </w:lvl>
    <w:lvl w:ilvl="6" w:tplc="00D097E2">
      <w:start w:val="1"/>
      <w:numFmt w:val="decimal"/>
      <w:lvlText w:val="%7"/>
      <w:lvlJc w:val="left"/>
      <w:pPr>
        <w:ind w:left="4526"/>
      </w:pPr>
      <w:rPr>
        <w:rFonts w:ascii="Arial" w:eastAsia="Times New Roman" w:hAnsi="Arial" w:cs="Arial"/>
        <w:b w:val="0"/>
        <w:i w:val="0"/>
        <w:strike w:val="0"/>
        <w:dstrike w:val="0"/>
        <w:color w:val="000000"/>
        <w:sz w:val="20"/>
        <w:szCs w:val="20"/>
        <w:u w:val="none" w:color="000000"/>
        <w:vertAlign w:val="baseline"/>
      </w:rPr>
    </w:lvl>
    <w:lvl w:ilvl="7" w:tplc="2D30D864">
      <w:start w:val="1"/>
      <w:numFmt w:val="lowerLetter"/>
      <w:lvlText w:val="%8"/>
      <w:lvlJc w:val="left"/>
      <w:pPr>
        <w:ind w:left="5246"/>
      </w:pPr>
      <w:rPr>
        <w:rFonts w:ascii="Arial" w:eastAsia="Times New Roman" w:hAnsi="Arial" w:cs="Arial"/>
        <w:b w:val="0"/>
        <w:i w:val="0"/>
        <w:strike w:val="0"/>
        <w:dstrike w:val="0"/>
        <w:color w:val="000000"/>
        <w:sz w:val="20"/>
        <w:szCs w:val="20"/>
        <w:u w:val="none" w:color="000000"/>
        <w:vertAlign w:val="baseline"/>
      </w:rPr>
    </w:lvl>
    <w:lvl w:ilvl="8" w:tplc="074E8934">
      <w:start w:val="1"/>
      <w:numFmt w:val="lowerRoman"/>
      <w:lvlText w:val="%9"/>
      <w:lvlJc w:val="left"/>
      <w:pPr>
        <w:ind w:left="5966"/>
      </w:pPr>
      <w:rPr>
        <w:rFonts w:ascii="Arial" w:eastAsia="Times New Roman" w:hAnsi="Arial" w:cs="Arial"/>
        <w:b w:val="0"/>
        <w:i w:val="0"/>
        <w:strike w:val="0"/>
        <w:dstrike w:val="0"/>
        <w:color w:val="000000"/>
        <w:sz w:val="20"/>
        <w:szCs w:val="20"/>
        <w:u w:val="none" w:color="000000"/>
        <w:vertAlign w:val="baseline"/>
      </w:rPr>
    </w:lvl>
  </w:abstractNum>
  <w:abstractNum w:abstractNumId="23" w15:restartNumberingAfterBreak="0">
    <w:nsid w:val="60B00F42"/>
    <w:multiLevelType w:val="hybridMultilevel"/>
    <w:tmpl w:val="2BDAC982"/>
    <w:lvl w:ilvl="0" w:tplc="11ECE736">
      <w:start w:val="1"/>
      <w:numFmt w:val="decimal"/>
      <w:lvlText w:val="%1."/>
      <w:lvlJc w:val="left"/>
      <w:pPr>
        <w:ind w:left="425"/>
      </w:pPr>
      <w:rPr>
        <w:rFonts w:ascii="Calibri" w:eastAsia="Times New Roman" w:hAnsi="Calibri" w:cs="Calibri"/>
        <w:b w:val="0"/>
        <w:i w:val="0"/>
        <w:strike w:val="0"/>
        <w:dstrike w:val="0"/>
        <w:color w:val="000000"/>
        <w:sz w:val="22"/>
        <w:szCs w:val="22"/>
        <w:u w:val="none" w:color="000000"/>
        <w:vertAlign w:val="baseline"/>
      </w:rPr>
    </w:lvl>
    <w:lvl w:ilvl="1" w:tplc="89B090EC">
      <w:start w:val="7"/>
      <w:numFmt w:val="decimal"/>
      <w:lvlText w:val="%2."/>
      <w:lvlJc w:val="left"/>
      <w:pPr>
        <w:ind w:left="284"/>
      </w:pPr>
      <w:rPr>
        <w:rFonts w:ascii="Calibri" w:eastAsia="Times New Roman" w:hAnsi="Calibri" w:cs="Calibri"/>
        <w:b w:val="0"/>
        <w:i/>
        <w:iCs/>
        <w:strike w:val="0"/>
        <w:dstrike w:val="0"/>
        <w:color w:val="000000"/>
        <w:sz w:val="22"/>
        <w:szCs w:val="22"/>
        <w:u w:val="none" w:color="000000"/>
        <w:vertAlign w:val="baseline"/>
      </w:rPr>
    </w:lvl>
    <w:lvl w:ilvl="2" w:tplc="220A37EC">
      <w:start w:val="1"/>
      <w:numFmt w:val="lowerRoman"/>
      <w:lvlText w:val="%3"/>
      <w:lvlJc w:val="left"/>
      <w:pPr>
        <w:ind w:left="1505"/>
      </w:pPr>
      <w:rPr>
        <w:rFonts w:ascii="Calibri" w:eastAsia="Times New Roman" w:hAnsi="Calibri" w:cs="Calibri"/>
        <w:b w:val="0"/>
        <w:i/>
        <w:iCs/>
        <w:strike w:val="0"/>
        <w:dstrike w:val="0"/>
        <w:color w:val="000000"/>
        <w:sz w:val="22"/>
        <w:szCs w:val="22"/>
        <w:u w:val="none" w:color="000000"/>
        <w:vertAlign w:val="baseline"/>
      </w:rPr>
    </w:lvl>
    <w:lvl w:ilvl="3" w:tplc="B20C236E">
      <w:start w:val="1"/>
      <w:numFmt w:val="decimal"/>
      <w:lvlText w:val="%4"/>
      <w:lvlJc w:val="left"/>
      <w:pPr>
        <w:ind w:left="2225"/>
      </w:pPr>
      <w:rPr>
        <w:rFonts w:ascii="Calibri" w:eastAsia="Times New Roman" w:hAnsi="Calibri" w:cs="Calibri"/>
        <w:b w:val="0"/>
        <w:i/>
        <w:iCs/>
        <w:strike w:val="0"/>
        <w:dstrike w:val="0"/>
        <w:color w:val="000000"/>
        <w:sz w:val="22"/>
        <w:szCs w:val="22"/>
        <w:u w:val="none" w:color="000000"/>
        <w:vertAlign w:val="baseline"/>
      </w:rPr>
    </w:lvl>
    <w:lvl w:ilvl="4" w:tplc="A2A63270">
      <w:start w:val="1"/>
      <w:numFmt w:val="lowerLetter"/>
      <w:lvlText w:val="%5"/>
      <w:lvlJc w:val="left"/>
      <w:pPr>
        <w:ind w:left="2945"/>
      </w:pPr>
      <w:rPr>
        <w:rFonts w:ascii="Calibri" w:eastAsia="Times New Roman" w:hAnsi="Calibri" w:cs="Calibri"/>
        <w:b w:val="0"/>
        <w:i/>
        <w:iCs/>
        <w:strike w:val="0"/>
        <w:dstrike w:val="0"/>
        <w:color w:val="000000"/>
        <w:sz w:val="22"/>
        <w:szCs w:val="22"/>
        <w:u w:val="none" w:color="000000"/>
        <w:vertAlign w:val="baseline"/>
      </w:rPr>
    </w:lvl>
    <w:lvl w:ilvl="5" w:tplc="4A9EEB0A">
      <w:start w:val="1"/>
      <w:numFmt w:val="lowerRoman"/>
      <w:lvlText w:val="%6"/>
      <w:lvlJc w:val="left"/>
      <w:pPr>
        <w:ind w:left="3665"/>
      </w:pPr>
      <w:rPr>
        <w:rFonts w:ascii="Calibri" w:eastAsia="Times New Roman" w:hAnsi="Calibri" w:cs="Calibri"/>
        <w:b w:val="0"/>
        <w:i/>
        <w:iCs/>
        <w:strike w:val="0"/>
        <w:dstrike w:val="0"/>
        <w:color w:val="000000"/>
        <w:sz w:val="22"/>
        <w:szCs w:val="22"/>
        <w:u w:val="none" w:color="000000"/>
        <w:vertAlign w:val="baseline"/>
      </w:rPr>
    </w:lvl>
    <w:lvl w:ilvl="6" w:tplc="8E387B0C">
      <w:start w:val="1"/>
      <w:numFmt w:val="decimal"/>
      <w:lvlText w:val="%7"/>
      <w:lvlJc w:val="left"/>
      <w:pPr>
        <w:ind w:left="4385"/>
      </w:pPr>
      <w:rPr>
        <w:rFonts w:ascii="Calibri" w:eastAsia="Times New Roman" w:hAnsi="Calibri" w:cs="Calibri"/>
        <w:b w:val="0"/>
        <w:i/>
        <w:iCs/>
        <w:strike w:val="0"/>
        <w:dstrike w:val="0"/>
        <w:color w:val="000000"/>
        <w:sz w:val="22"/>
        <w:szCs w:val="22"/>
        <w:u w:val="none" w:color="000000"/>
        <w:vertAlign w:val="baseline"/>
      </w:rPr>
    </w:lvl>
    <w:lvl w:ilvl="7" w:tplc="F15C0ACE">
      <w:start w:val="1"/>
      <w:numFmt w:val="lowerLetter"/>
      <w:lvlText w:val="%8"/>
      <w:lvlJc w:val="left"/>
      <w:pPr>
        <w:ind w:left="5105"/>
      </w:pPr>
      <w:rPr>
        <w:rFonts w:ascii="Calibri" w:eastAsia="Times New Roman" w:hAnsi="Calibri" w:cs="Calibri"/>
        <w:b w:val="0"/>
        <w:i/>
        <w:iCs/>
        <w:strike w:val="0"/>
        <w:dstrike w:val="0"/>
        <w:color w:val="000000"/>
        <w:sz w:val="22"/>
        <w:szCs w:val="22"/>
        <w:u w:val="none" w:color="000000"/>
        <w:vertAlign w:val="baseline"/>
      </w:rPr>
    </w:lvl>
    <w:lvl w:ilvl="8" w:tplc="DBDC337C">
      <w:start w:val="1"/>
      <w:numFmt w:val="lowerRoman"/>
      <w:lvlText w:val="%9"/>
      <w:lvlJc w:val="left"/>
      <w:pPr>
        <w:ind w:left="5825"/>
      </w:pPr>
      <w:rPr>
        <w:rFonts w:ascii="Calibri" w:eastAsia="Times New Roman" w:hAnsi="Calibri" w:cs="Calibri"/>
        <w:b w:val="0"/>
        <w:i/>
        <w:iCs/>
        <w:strike w:val="0"/>
        <w:dstrike w:val="0"/>
        <w:color w:val="000000"/>
        <w:sz w:val="22"/>
        <w:szCs w:val="22"/>
        <w:u w:val="none" w:color="000000"/>
        <w:vertAlign w:val="baseline"/>
      </w:rPr>
    </w:lvl>
  </w:abstractNum>
  <w:abstractNum w:abstractNumId="24" w15:restartNumberingAfterBreak="0">
    <w:nsid w:val="78D018AC"/>
    <w:multiLevelType w:val="multilevel"/>
    <w:tmpl w:val="45845A38"/>
    <w:lvl w:ilvl="0">
      <w:start w:val="1"/>
      <w:numFmt w:val="decimal"/>
      <w:lvlText w:val="%1)"/>
      <w:lvlJc w:val="left"/>
      <w:pPr>
        <w:ind w:left="720" w:hanging="360"/>
      </w:pPr>
      <w:rPr>
        <w:rFonts w:cs="Times New Roman"/>
        <w:u w:val="none"/>
      </w:rPr>
    </w:lvl>
    <w:lvl w:ilvl="1">
      <w:start w:val="1"/>
      <w:numFmt w:val="lowerLetter"/>
      <w:lvlText w:val="%2)"/>
      <w:lvlJc w:val="left"/>
      <w:pPr>
        <w:ind w:left="1440" w:hanging="360"/>
      </w:pPr>
      <w:rPr>
        <w:rFonts w:cs="Times New Roman"/>
        <w:u w:val="none"/>
      </w:rPr>
    </w:lvl>
    <w:lvl w:ilvl="2">
      <w:start w:val="1"/>
      <w:numFmt w:val="lowerRoman"/>
      <w:lvlText w:val="%3)"/>
      <w:lvlJc w:val="right"/>
      <w:pPr>
        <w:ind w:left="2160" w:hanging="360"/>
      </w:pPr>
      <w:rPr>
        <w:rFonts w:cs="Times New Roman"/>
        <w:u w:val="none"/>
      </w:rPr>
    </w:lvl>
    <w:lvl w:ilvl="3">
      <w:start w:val="1"/>
      <w:numFmt w:val="decimal"/>
      <w:lvlText w:val="(%4)"/>
      <w:lvlJc w:val="left"/>
      <w:pPr>
        <w:ind w:left="2880" w:hanging="360"/>
      </w:pPr>
      <w:rPr>
        <w:rFonts w:cs="Times New Roman"/>
        <w:u w:val="none"/>
      </w:rPr>
    </w:lvl>
    <w:lvl w:ilvl="4">
      <w:start w:val="1"/>
      <w:numFmt w:val="lowerLetter"/>
      <w:lvlText w:val="(%5)"/>
      <w:lvlJc w:val="left"/>
      <w:pPr>
        <w:ind w:left="3600" w:hanging="360"/>
      </w:pPr>
      <w:rPr>
        <w:rFonts w:cs="Times New Roman"/>
        <w:u w:val="none"/>
      </w:rPr>
    </w:lvl>
    <w:lvl w:ilvl="5">
      <w:start w:val="1"/>
      <w:numFmt w:val="lowerRoman"/>
      <w:lvlText w:val="(%6)"/>
      <w:lvlJc w:val="right"/>
      <w:pPr>
        <w:ind w:left="4320" w:hanging="360"/>
      </w:pPr>
      <w:rPr>
        <w:rFonts w:cs="Times New Roman"/>
        <w:u w:val="none"/>
      </w:rPr>
    </w:lvl>
    <w:lvl w:ilvl="6">
      <w:start w:val="1"/>
      <w:numFmt w:val="decimal"/>
      <w:lvlText w:val="%7."/>
      <w:lvlJc w:val="left"/>
      <w:pPr>
        <w:ind w:left="5040" w:hanging="360"/>
      </w:pPr>
      <w:rPr>
        <w:rFonts w:cs="Times New Roman"/>
        <w:u w:val="none"/>
      </w:rPr>
    </w:lvl>
    <w:lvl w:ilvl="7">
      <w:start w:val="1"/>
      <w:numFmt w:val="lowerLetter"/>
      <w:lvlText w:val="%8."/>
      <w:lvlJc w:val="left"/>
      <w:pPr>
        <w:ind w:left="5760" w:hanging="360"/>
      </w:pPr>
      <w:rPr>
        <w:rFonts w:cs="Times New Roman"/>
        <w:u w:val="none"/>
      </w:rPr>
    </w:lvl>
    <w:lvl w:ilvl="8">
      <w:start w:val="1"/>
      <w:numFmt w:val="lowerRoman"/>
      <w:lvlText w:val="%9."/>
      <w:lvlJc w:val="right"/>
      <w:pPr>
        <w:ind w:left="6480" w:hanging="360"/>
      </w:pPr>
      <w:rPr>
        <w:rFonts w:cs="Times New Roman"/>
        <w:u w:val="none"/>
      </w:rPr>
    </w:lvl>
  </w:abstractNum>
  <w:num w:numId="1">
    <w:abstractNumId w:val="1"/>
  </w:num>
  <w:num w:numId="2">
    <w:abstractNumId w:val="12"/>
  </w:num>
  <w:num w:numId="3">
    <w:abstractNumId w:val="2"/>
  </w:num>
  <w:num w:numId="4">
    <w:abstractNumId w:val="8"/>
  </w:num>
  <w:num w:numId="5">
    <w:abstractNumId w:val="16"/>
  </w:num>
  <w:num w:numId="6">
    <w:abstractNumId w:val="0"/>
  </w:num>
  <w:num w:numId="7">
    <w:abstractNumId w:val="3"/>
  </w:num>
  <w:num w:numId="8">
    <w:abstractNumId w:val="7"/>
  </w:num>
  <w:num w:numId="9">
    <w:abstractNumId w:val="11"/>
  </w:num>
  <w:num w:numId="10">
    <w:abstractNumId w:val="24"/>
  </w:num>
  <w:num w:numId="11">
    <w:abstractNumId w:val="15"/>
  </w:num>
  <w:num w:numId="12">
    <w:abstractNumId w:val="14"/>
  </w:num>
  <w:num w:numId="13">
    <w:abstractNumId w:val="4"/>
  </w:num>
  <w:num w:numId="14">
    <w:abstractNumId w:val="13"/>
  </w:num>
  <w:num w:numId="15">
    <w:abstractNumId w:val="9"/>
  </w:num>
  <w:num w:numId="16">
    <w:abstractNumId w:val="17"/>
  </w:num>
  <w:num w:numId="17">
    <w:abstractNumId w:val="23"/>
  </w:num>
  <w:num w:numId="18">
    <w:abstractNumId w:val="18"/>
  </w:num>
  <w:num w:numId="19">
    <w:abstractNumId w:val="21"/>
  </w:num>
  <w:num w:numId="20">
    <w:abstractNumId w:val="10"/>
  </w:num>
  <w:num w:numId="21">
    <w:abstractNumId w:val="6"/>
  </w:num>
  <w:num w:numId="22">
    <w:abstractNumId w:val="22"/>
  </w:num>
  <w:num w:numId="23">
    <w:abstractNumId w:val="19"/>
  </w:num>
  <w:num w:numId="24">
    <w:abstractNumId w:val="20"/>
  </w:num>
  <w:num w:numId="2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3D91"/>
    <w:rsid w:val="00011E25"/>
    <w:rsid w:val="00020B0D"/>
    <w:rsid w:val="000436AE"/>
    <w:rsid w:val="000453D2"/>
    <w:rsid w:val="000546E8"/>
    <w:rsid w:val="00054F71"/>
    <w:rsid w:val="00061C17"/>
    <w:rsid w:val="00065B08"/>
    <w:rsid w:val="00066562"/>
    <w:rsid w:val="000869A0"/>
    <w:rsid w:val="000939DF"/>
    <w:rsid w:val="000A2243"/>
    <w:rsid w:val="000A2D4D"/>
    <w:rsid w:val="000A50D2"/>
    <w:rsid w:val="000A5C2F"/>
    <w:rsid w:val="000D495A"/>
    <w:rsid w:val="000D4CE4"/>
    <w:rsid w:val="000E2EE6"/>
    <w:rsid w:val="000E3B99"/>
    <w:rsid w:val="000E4636"/>
    <w:rsid w:val="000E5DC3"/>
    <w:rsid w:val="000F57AB"/>
    <w:rsid w:val="00103BA1"/>
    <w:rsid w:val="00103F0A"/>
    <w:rsid w:val="00105FF5"/>
    <w:rsid w:val="00112994"/>
    <w:rsid w:val="00122A25"/>
    <w:rsid w:val="001253B4"/>
    <w:rsid w:val="00126665"/>
    <w:rsid w:val="00134CD1"/>
    <w:rsid w:val="00136883"/>
    <w:rsid w:val="00147AC4"/>
    <w:rsid w:val="001503C3"/>
    <w:rsid w:val="00154128"/>
    <w:rsid w:val="00156D4A"/>
    <w:rsid w:val="00160CFE"/>
    <w:rsid w:val="00161070"/>
    <w:rsid w:val="001665C9"/>
    <w:rsid w:val="001805C0"/>
    <w:rsid w:val="00185556"/>
    <w:rsid w:val="001A1770"/>
    <w:rsid w:val="001C28FF"/>
    <w:rsid w:val="001C7599"/>
    <w:rsid w:val="001E5BBF"/>
    <w:rsid w:val="001E6156"/>
    <w:rsid w:val="00204D7A"/>
    <w:rsid w:val="00205D89"/>
    <w:rsid w:val="00207F4D"/>
    <w:rsid w:val="00222C7D"/>
    <w:rsid w:val="00226E3E"/>
    <w:rsid w:val="002270CC"/>
    <w:rsid w:val="002416FD"/>
    <w:rsid w:val="0024174F"/>
    <w:rsid w:val="00253919"/>
    <w:rsid w:val="0025588D"/>
    <w:rsid w:val="002740E4"/>
    <w:rsid w:val="00281D59"/>
    <w:rsid w:val="002B5333"/>
    <w:rsid w:val="002D041E"/>
    <w:rsid w:val="002D5949"/>
    <w:rsid w:val="002F41DD"/>
    <w:rsid w:val="00300229"/>
    <w:rsid w:val="00305A1F"/>
    <w:rsid w:val="00324E84"/>
    <w:rsid w:val="00334844"/>
    <w:rsid w:val="00344CE6"/>
    <w:rsid w:val="00346713"/>
    <w:rsid w:val="003517C3"/>
    <w:rsid w:val="0036003B"/>
    <w:rsid w:val="003620EB"/>
    <w:rsid w:val="003727AF"/>
    <w:rsid w:val="00373D3E"/>
    <w:rsid w:val="00375B1C"/>
    <w:rsid w:val="003761E7"/>
    <w:rsid w:val="003774C3"/>
    <w:rsid w:val="00384536"/>
    <w:rsid w:val="003872FD"/>
    <w:rsid w:val="00393757"/>
    <w:rsid w:val="00395BE2"/>
    <w:rsid w:val="003B107A"/>
    <w:rsid w:val="003B4DA0"/>
    <w:rsid w:val="003B4F29"/>
    <w:rsid w:val="003C3C43"/>
    <w:rsid w:val="003C3DED"/>
    <w:rsid w:val="003C47BA"/>
    <w:rsid w:val="003D0C37"/>
    <w:rsid w:val="003F02B3"/>
    <w:rsid w:val="004132FE"/>
    <w:rsid w:val="004139CE"/>
    <w:rsid w:val="00415576"/>
    <w:rsid w:val="00422036"/>
    <w:rsid w:val="004226AE"/>
    <w:rsid w:val="004420F6"/>
    <w:rsid w:val="0044715A"/>
    <w:rsid w:val="00460516"/>
    <w:rsid w:val="0046086F"/>
    <w:rsid w:val="004747E9"/>
    <w:rsid w:val="004A1293"/>
    <w:rsid w:val="004A2F26"/>
    <w:rsid w:val="004C1065"/>
    <w:rsid w:val="004C10D7"/>
    <w:rsid w:val="004C6CEE"/>
    <w:rsid w:val="004D703F"/>
    <w:rsid w:val="004E6F56"/>
    <w:rsid w:val="004F191A"/>
    <w:rsid w:val="00500211"/>
    <w:rsid w:val="00500793"/>
    <w:rsid w:val="00510BDB"/>
    <w:rsid w:val="00512B59"/>
    <w:rsid w:val="00523E5F"/>
    <w:rsid w:val="005271CC"/>
    <w:rsid w:val="00542DCA"/>
    <w:rsid w:val="00550DC7"/>
    <w:rsid w:val="0055725A"/>
    <w:rsid w:val="0057118C"/>
    <w:rsid w:val="00577979"/>
    <w:rsid w:val="00584F6D"/>
    <w:rsid w:val="0059065D"/>
    <w:rsid w:val="00593514"/>
    <w:rsid w:val="005A5821"/>
    <w:rsid w:val="005B0175"/>
    <w:rsid w:val="005B466E"/>
    <w:rsid w:val="005C10E3"/>
    <w:rsid w:val="005C290C"/>
    <w:rsid w:val="005E666F"/>
    <w:rsid w:val="005E7FFC"/>
    <w:rsid w:val="00600651"/>
    <w:rsid w:val="00617D8F"/>
    <w:rsid w:val="006342E0"/>
    <w:rsid w:val="00642B6F"/>
    <w:rsid w:val="00644594"/>
    <w:rsid w:val="006455A3"/>
    <w:rsid w:val="00650A54"/>
    <w:rsid w:val="00653011"/>
    <w:rsid w:val="006658F9"/>
    <w:rsid w:val="0066593D"/>
    <w:rsid w:val="0066625F"/>
    <w:rsid w:val="006737C9"/>
    <w:rsid w:val="0067511E"/>
    <w:rsid w:val="00681915"/>
    <w:rsid w:val="0068266C"/>
    <w:rsid w:val="006A27B6"/>
    <w:rsid w:val="006A71F9"/>
    <w:rsid w:val="006B40AB"/>
    <w:rsid w:val="006C5889"/>
    <w:rsid w:val="006C6606"/>
    <w:rsid w:val="006C7B46"/>
    <w:rsid w:val="006C7B70"/>
    <w:rsid w:val="006E0098"/>
    <w:rsid w:val="006F22E8"/>
    <w:rsid w:val="006F2FA3"/>
    <w:rsid w:val="00733C86"/>
    <w:rsid w:val="0073489C"/>
    <w:rsid w:val="00736AD7"/>
    <w:rsid w:val="0076695C"/>
    <w:rsid w:val="00772BC2"/>
    <w:rsid w:val="00772CF1"/>
    <w:rsid w:val="007774D8"/>
    <w:rsid w:val="00777CD3"/>
    <w:rsid w:val="00793EA3"/>
    <w:rsid w:val="007951E5"/>
    <w:rsid w:val="007A15D6"/>
    <w:rsid w:val="007B6BBA"/>
    <w:rsid w:val="007B7E77"/>
    <w:rsid w:val="007C7606"/>
    <w:rsid w:val="007F4D9A"/>
    <w:rsid w:val="00813144"/>
    <w:rsid w:val="00835E95"/>
    <w:rsid w:val="00841499"/>
    <w:rsid w:val="00841E7E"/>
    <w:rsid w:val="00844C04"/>
    <w:rsid w:val="00845C5C"/>
    <w:rsid w:val="0086162F"/>
    <w:rsid w:val="0086546F"/>
    <w:rsid w:val="008744AD"/>
    <w:rsid w:val="00895D72"/>
    <w:rsid w:val="008967D6"/>
    <w:rsid w:val="008B2606"/>
    <w:rsid w:val="008E0B87"/>
    <w:rsid w:val="008F0ADE"/>
    <w:rsid w:val="008F1AC1"/>
    <w:rsid w:val="008F4B4D"/>
    <w:rsid w:val="008F71FF"/>
    <w:rsid w:val="00900597"/>
    <w:rsid w:val="00904E9B"/>
    <w:rsid w:val="00905EBA"/>
    <w:rsid w:val="00906D0D"/>
    <w:rsid w:val="00907E4D"/>
    <w:rsid w:val="009112AA"/>
    <w:rsid w:val="009157AC"/>
    <w:rsid w:val="00925617"/>
    <w:rsid w:val="009277CB"/>
    <w:rsid w:val="00932E39"/>
    <w:rsid w:val="00942119"/>
    <w:rsid w:val="00952BB5"/>
    <w:rsid w:val="009719F6"/>
    <w:rsid w:val="00972EB9"/>
    <w:rsid w:val="00985372"/>
    <w:rsid w:val="009918F3"/>
    <w:rsid w:val="009A74F3"/>
    <w:rsid w:val="009B27DB"/>
    <w:rsid w:val="009D0466"/>
    <w:rsid w:val="009F0F5A"/>
    <w:rsid w:val="009F2782"/>
    <w:rsid w:val="009F763D"/>
    <w:rsid w:val="00A00100"/>
    <w:rsid w:val="00A02205"/>
    <w:rsid w:val="00A12F39"/>
    <w:rsid w:val="00A32337"/>
    <w:rsid w:val="00A45252"/>
    <w:rsid w:val="00A473FE"/>
    <w:rsid w:val="00A4766D"/>
    <w:rsid w:val="00A55926"/>
    <w:rsid w:val="00A56CAA"/>
    <w:rsid w:val="00A63C52"/>
    <w:rsid w:val="00A64082"/>
    <w:rsid w:val="00A66C82"/>
    <w:rsid w:val="00A723CE"/>
    <w:rsid w:val="00A7601B"/>
    <w:rsid w:val="00A85F25"/>
    <w:rsid w:val="00A929BA"/>
    <w:rsid w:val="00A97976"/>
    <w:rsid w:val="00AA170A"/>
    <w:rsid w:val="00AA2C07"/>
    <w:rsid w:val="00AA5179"/>
    <w:rsid w:val="00AA587D"/>
    <w:rsid w:val="00AA75F9"/>
    <w:rsid w:val="00AB0F13"/>
    <w:rsid w:val="00AB557C"/>
    <w:rsid w:val="00AC464E"/>
    <w:rsid w:val="00AD6DD9"/>
    <w:rsid w:val="00AE3D91"/>
    <w:rsid w:val="00AE73DE"/>
    <w:rsid w:val="00AF0CFD"/>
    <w:rsid w:val="00AF74FA"/>
    <w:rsid w:val="00B30AD2"/>
    <w:rsid w:val="00B31BC7"/>
    <w:rsid w:val="00B42BE5"/>
    <w:rsid w:val="00B979AE"/>
    <w:rsid w:val="00BA47DD"/>
    <w:rsid w:val="00BB5199"/>
    <w:rsid w:val="00BB6004"/>
    <w:rsid w:val="00BB6B69"/>
    <w:rsid w:val="00BC6417"/>
    <w:rsid w:val="00BE3A27"/>
    <w:rsid w:val="00BE7703"/>
    <w:rsid w:val="00BF3901"/>
    <w:rsid w:val="00C21F72"/>
    <w:rsid w:val="00C26414"/>
    <w:rsid w:val="00C27227"/>
    <w:rsid w:val="00C27859"/>
    <w:rsid w:val="00C356FF"/>
    <w:rsid w:val="00C376A1"/>
    <w:rsid w:val="00C409AD"/>
    <w:rsid w:val="00C455F3"/>
    <w:rsid w:val="00C4720E"/>
    <w:rsid w:val="00C5140E"/>
    <w:rsid w:val="00C523DA"/>
    <w:rsid w:val="00C54656"/>
    <w:rsid w:val="00C618E0"/>
    <w:rsid w:val="00C62D11"/>
    <w:rsid w:val="00C709CC"/>
    <w:rsid w:val="00C70ADA"/>
    <w:rsid w:val="00C75B7F"/>
    <w:rsid w:val="00C91AAF"/>
    <w:rsid w:val="00C92D41"/>
    <w:rsid w:val="00C945E0"/>
    <w:rsid w:val="00CA233A"/>
    <w:rsid w:val="00CA5BB1"/>
    <w:rsid w:val="00CB0C1F"/>
    <w:rsid w:val="00CB110E"/>
    <w:rsid w:val="00CB49D1"/>
    <w:rsid w:val="00CC2C78"/>
    <w:rsid w:val="00CC79DD"/>
    <w:rsid w:val="00CE211F"/>
    <w:rsid w:val="00CF0A5E"/>
    <w:rsid w:val="00CF1A02"/>
    <w:rsid w:val="00D01DC6"/>
    <w:rsid w:val="00D03F82"/>
    <w:rsid w:val="00D15358"/>
    <w:rsid w:val="00D20976"/>
    <w:rsid w:val="00D312A1"/>
    <w:rsid w:val="00D31992"/>
    <w:rsid w:val="00D35272"/>
    <w:rsid w:val="00D45643"/>
    <w:rsid w:val="00D46926"/>
    <w:rsid w:val="00D529C8"/>
    <w:rsid w:val="00D57CC4"/>
    <w:rsid w:val="00D6647E"/>
    <w:rsid w:val="00D6774B"/>
    <w:rsid w:val="00D7132D"/>
    <w:rsid w:val="00D73558"/>
    <w:rsid w:val="00D83157"/>
    <w:rsid w:val="00D85863"/>
    <w:rsid w:val="00D95096"/>
    <w:rsid w:val="00DA128C"/>
    <w:rsid w:val="00DB3FDF"/>
    <w:rsid w:val="00DB4419"/>
    <w:rsid w:val="00DB5D24"/>
    <w:rsid w:val="00DD0E88"/>
    <w:rsid w:val="00DD51D1"/>
    <w:rsid w:val="00DE3C0C"/>
    <w:rsid w:val="00DF40C8"/>
    <w:rsid w:val="00E13A9A"/>
    <w:rsid w:val="00E23040"/>
    <w:rsid w:val="00E40D7B"/>
    <w:rsid w:val="00E46297"/>
    <w:rsid w:val="00E569E5"/>
    <w:rsid w:val="00E71777"/>
    <w:rsid w:val="00E71959"/>
    <w:rsid w:val="00E72C39"/>
    <w:rsid w:val="00E76C4C"/>
    <w:rsid w:val="00EB0BF7"/>
    <w:rsid w:val="00EB61B5"/>
    <w:rsid w:val="00EF0C45"/>
    <w:rsid w:val="00EF2BCE"/>
    <w:rsid w:val="00F04C76"/>
    <w:rsid w:val="00F10AA1"/>
    <w:rsid w:val="00F10B7C"/>
    <w:rsid w:val="00F17231"/>
    <w:rsid w:val="00F20CD5"/>
    <w:rsid w:val="00F309F1"/>
    <w:rsid w:val="00F378E6"/>
    <w:rsid w:val="00F405BC"/>
    <w:rsid w:val="00F41CE0"/>
    <w:rsid w:val="00F452C9"/>
    <w:rsid w:val="00F53AD6"/>
    <w:rsid w:val="00F54AEA"/>
    <w:rsid w:val="00F64D05"/>
    <w:rsid w:val="00F66F06"/>
    <w:rsid w:val="00F81047"/>
    <w:rsid w:val="00F91D51"/>
    <w:rsid w:val="00F91EFE"/>
    <w:rsid w:val="00F9565D"/>
    <w:rsid w:val="00FA3C77"/>
    <w:rsid w:val="00FB3FC1"/>
    <w:rsid w:val="00FB67AD"/>
    <w:rsid w:val="00FC5565"/>
    <w:rsid w:val="00FD5801"/>
    <w:rsid w:val="00FE09AD"/>
    <w:rsid w:val="00FE4FBA"/>
    <w:rsid w:val="00FF02C6"/>
    <w:rsid w:val="00FF431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8E5C587"/>
  <w15:docId w15:val="{3DCDE365-E2D0-41C5-9768-3F56F5397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5B466E"/>
    <w:pPr>
      <w:spacing w:after="200" w:line="276" w:lineRule="auto"/>
    </w:pPr>
    <w:rPr>
      <w:lang w:eastAsia="en-US"/>
    </w:rPr>
  </w:style>
  <w:style w:type="paragraph" w:styleId="Nagwek1">
    <w:name w:val="heading 1"/>
    <w:basedOn w:val="Normalny"/>
    <w:next w:val="Normalny"/>
    <w:link w:val="Nagwek1Znak"/>
    <w:uiPriority w:val="99"/>
    <w:qFormat/>
    <w:rsid w:val="00324E84"/>
    <w:pPr>
      <w:keepNext/>
      <w:numPr>
        <w:numId w:val="1"/>
      </w:numPr>
      <w:suppressAutoHyphens/>
      <w:spacing w:after="0" w:line="240" w:lineRule="auto"/>
      <w:outlineLvl w:val="0"/>
    </w:pPr>
    <w:rPr>
      <w:rFonts w:ascii="Times New Roman" w:eastAsia="Times New Roman" w:hAnsi="Times New Roman"/>
      <w:b/>
      <w:sz w:val="20"/>
      <w:szCs w:val="24"/>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locked/>
    <w:rsid w:val="00324E84"/>
    <w:rPr>
      <w:rFonts w:ascii="Times New Roman" w:hAnsi="Times New Roman" w:cs="Times New Roman"/>
      <w:b/>
      <w:sz w:val="24"/>
      <w:szCs w:val="24"/>
      <w:lang w:eastAsia="zh-CN"/>
    </w:rPr>
  </w:style>
  <w:style w:type="paragraph" w:customStyle="1" w:styleId="Default">
    <w:name w:val="Default"/>
    <w:rsid w:val="00AE3D91"/>
    <w:pPr>
      <w:autoSpaceDE w:val="0"/>
      <w:autoSpaceDN w:val="0"/>
      <w:adjustRightInd w:val="0"/>
    </w:pPr>
    <w:rPr>
      <w:rFonts w:cs="Calibri"/>
      <w:color w:val="000000"/>
      <w:sz w:val="24"/>
      <w:szCs w:val="24"/>
      <w:lang w:eastAsia="en-US"/>
    </w:rPr>
  </w:style>
  <w:style w:type="paragraph" w:styleId="Akapitzlist">
    <w:name w:val="List Paragraph"/>
    <w:aliases w:val="L1,Numerowanie,2 heading,A_wyliczenie,K-P_odwolanie,Akapit z listą5,maz_wyliczenie,opis dzialania,normalny tekst"/>
    <w:basedOn w:val="Normalny"/>
    <w:link w:val="AkapitzlistZnak"/>
    <w:uiPriority w:val="1"/>
    <w:qFormat/>
    <w:rsid w:val="00650A54"/>
    <w:pPr>
      <w:ind w:left="720"/>
      <w:contextualSpacing/>
    </w:pPr>
  </w:style>
  <w:style w:type="paragraph" w:styleId="Bezodstpw">
    <w:name w:val="No Spacing"/>
    <w:uiPriority w:val="99"/>
    <w:qFormat/>
    <w:rsid w:val="00A64082"/>
    <w:rPr>
      <w:lang w:eastAsia="en-US"/>
    </w:rPr>
  </w:style>
  <w:style w:type="paragraph" w:styleId="Tekstpodstawowywcity">
    <w:name w:val="Body Text Indent"/>
    <w:basedOn w:val="Normalny"/>
    <w:link w:val="TekstpodstawowywcityZnak"/>
    <w:uiPriority w:val="99"/>
    <w:rsid w:val="000A50D2"/>
    <w:pPr>
      <w:suppressAutoHyphens/>
      <w:spacing w:after="0" w:line="360" w:lineRule="auto"/>
      <w:ind w:firstLine="708"/>
    </w:pPr>
    <w:rPr>
      <w:rFonts w:ascii="Times New Roman" w:eastAsia="Times New Roman" w:hAnsi="Times New Roman"/>
      <w:sz w:val="20"/>
      <w:szCs w:val="20"/>
      <w:lang w:eastAsia="zh-CN"/>
    </w:rPr>
  </w:style>
  <w:style w:type="character" w:customStyle="1" w:styleId="TekstpodstawowywcityZnak">
    <w:name w:val="Tekst podstawowy wcięty Znak"/>
    <w:basedOn w:val="Domylnaczcionkaakapitu"/>
    <w:link w:val="Tekstpodstawowywcity"/>
    <w:uiPriority w:val="99"/>
    <w:locked/>
    <w:rsid w:val="000A50D2"/>
    <w:rPr>
      <w:rFonts w:ascii="Times New Roman" w:hAnsi="Times New Roman" w:cs="Times New Roman"/>
      <w:sz w:val="20"/>
      <w:szCs w:val="20"/>
      <w:lang w:eastAsia="zh-CN"/>
    </w:rPr>
  </w:style>
  <w:style w:type="character" w:styleId="Hipercze">
    <w:name w:val="Hyperlink"/>
    <w:basedOn w:val="Domylnaczcionkaakapitu"/>
    <w:uiPriority w:val="99"/>
    <w:rsid w:val="000E2EE6"/>
    <w:rPr>
      <w:rFonts w:cs="Times New Roman"/>
      <w:color w:val="0000FF"/>
      <w:u w:val="single"/>
    </w:rPr>
  </w:style>
  <w:style w:type="character" w:customStyle="1" w:styleId="Nierozpoznanawzmianka1">
    <w:name w:val="Nierozpoznana wzmianka1"/>
    <w:basedOn w:val="Domylnaczcionkaakapitu"/>
    <w:uiPriority w:val="99"/>
    <w:semiHidden/>
    <w:rsid w:val="000E2EE6"/>
    <w:rPr>
      <w:rFonts w:cs="Times New Roman"/>
      <w:color w:val="605E5C"/>
      <w:shd w:val="clear" w:color="auto" w:fill="E1DFDD"/>
    </w:rPr>
  </w:style>
  <w:style w:type="paragraph" w:styleId="Nagwek">
    <w:name w:val="header"/>
    <w:basedOn w:val="Normalny"/>
    <w:link w:val="NagwekZnak"/>
    <w:uiPriority w:val="99"/>
    <w:rsid w:val="00C70ADA"/>
    <w:pPr>
      <w:tabs>
        <w:tab w:val="center" w:pos="4703"/>
        <w:tab w:val="right" w:pos="9406"/>
      </w:tabs>
      <w:spacing w:after="0" w:line="240" w:lineRule="auto"/>
    </w:pPr>
  </w:style>
  <w:style w:type="character" w:customStyle="1" w:styleId="NagwekZnak">
    <w:name w:val="Nagłówek Znak"/>
    <w:basedOn w:val="Domylnaczcionkaakapitu"/>
    <w:link w:val="Nagwek"/>
    <w:uiPriority w:val="99"/>
    <w:locked/>
    <w:rsid w:val="00C70ADA"/>
    <w:rPr>
      <w:rFonts w:cs="Times New Roman"/>
    </w:rPr>
  </w:style>
  <w:style w:type="paragraph" w:styleId="Stopka">
    <w:name w:val="footer"/>
    <w:basedOn w:val="Normalny"/>
    <w:link w:val="StopkaZnak"/>
    <w:uiPriority w:val="99"/>
    <w:rsid w:val="00C70ADA"/>
    <w:pPr>
      <w:tabs>
        <w:tab w:val="center" w:pos="4703"/>
        <w:tab w:val="right" w:pos="9406"/>
      </w:tabs>
      <w:spacing w:after="0" w:line="240" w:lineRule="auto"/>
    </w:pPr>
  </w:style>
  <w:style w:type="character" w:customStyle="1" w:styleId="StopkaZnak">
    <w:name w:val="Stopka Znak"/>
    <w:basedOn w:val="Domylnaczcionkaakapitu"/>
    <w:link w:val="Stopka"/>
    <w:uiPriority w:val="99"/>
    <w:locked/>
    <w:rsid w:val="00C70ADA"/>
    <w:rPr>
      <w:rFonts w:cs="Times New Roman"/>
    </w:rPr>
  </w:style>
  <w:style w:type="character" w:styleId="Odwoaniedokomentarza">
    <w:name w:val="annotation reference"/>
    <w:basedOn w:val="Domylnaczcionkaakapitu"/>
    <w:uiPriority w:val="99"/>
    <w:semiHidden/>
    <w:rsid w:val="0076695C"/>
    <w:rPr>
      <w:rFonts w:cs="Times New Roman"/>
      <w:sz w:val="16"/>
      <w:szCs w:val="16"/>
    </w:rPr>
  </w:style>
  <w:style w:type="paragraph" w:styleId="Tekstkomentarza">
    <w:name w:val="annotation text"/>
    <w:basedOn w:val="Normalny"/>
    <w:link w:val="TekstkomentarzaZnak"/>
    <w:uiPriority w:val="99"/>
    <w:semiHidden/>
    <w:rsid w:val="0076695C"/>
    <w:pPr>
      <w:spacing w:line="240" w:lineRule="auto"/>
    </w:pPr>
    <w:rPr>
      <w:sz w:val="20"/>
      <w:szCs w:val="20"/>
    </w:rPr>
  </w:style>
  <w:style w:type="character" w:customStyle="1" w:styleId="TekstkomentarzaZnak">
    <w:name w:val="Tekst komentarza Znak"/>
    <w:basedOn w:val="Domylnaczcionkaakapitu"/>
    <w:link w:val="Tekstkomentarza"/>
    <w:uiPriority w:val="99"/>
    <w:semiHidden/>
    <w:locked/>
    <w:rsid w:val="0076695C"/>
    <w:rPr>
      <w:rFonts w:cs="Times New Roman"/>
      <w:sz w:val="20"/>
      <w:szCs w:val="20"/>
    </w:rPr>
  </w:style>
  <w:style w:type="paragraph" w:styleId="Tematkomentarza">
    <w:name w:val="annotation subject"/>
    <w:basedOn w:val="Tekstkomentarza"/>
    <w:next w:val="Tekstkomentarza"/>
    <w:link w:val="TematkomentarzaZnak"/>
    <w:uiPriority w:val="99"/>
    <w:semiHidden/>
    <w:rsid w:val="0076695C"/>
    <w:rPr>
      <w:b/>
      <w:bCs/>
    </w:rPr>
  </w:style>
  <w:style w:type="character" w:customStyle="1" w:styleId="TematkomentarzaZnak">
    <w:name w:val="Temat komentarza Znak"/>
    <w:basedOn w:val="TekstkomentarzaZnak"/>
    <w:link w:val="Tematkomentarza"/>
    <w:uiPriority w:val="99"/>
    <w:semiHidden/>
    <w:locked/>
    <w:rsid w:val="0076695C"/>
    <w:rPr>
      <w:rFonts w:cs="Times New Roman"/>
      <w:b/>
      <w:bCs/>
      <w:sz w:val="20"/>
      <w:szCs w:val="20"/>
    </w:rPr>
  </w:style>
  <w:style w:type="character" w:customStyle="1" w:styleId="AkapitzlistZnak">
    <w:name w:val="Akapit z listą Znak"/>
    <w:aliases w:val="L1 Znak,Numerowanie Znak,2 heading Znak,A_wyliczenie Znak,K-P_odwolanie Znak,Akapit z listą5 Znak,maz_wyliczenie Znak,opis dzialania Znak,normalny tekst Znak"/>
    <w:basedOn w:val="Domylnaczcionkaakapitu"/>
    <w:link w:val="Akapitzlist"/>
    <w:uiPriority w:val="1"/>
    <w:qFormat/>
    <w:locked/>
    <w:rsid w:val="00A85F25"/>
    <w:rPr>
      <w:rFonts w:cs="Times New Roman"/>
    </w:rPr>
  </w:style>
  <w:style w:type="character" w:customStyle="1" w:styleId="WW8Num1z2">
    <w:name w:val="WW8Num1z2"/>
    <w:uiPriority w:val="99"/>
    <w:rsid w:val="00305A1F"/>
  </w:style>
  <w:style w:type="character" w:customStyle="1" w:styleId="markedcontent">
    <w:name w:val="markedcontent"/>
    <w:basedOn w:val="Domylnaczcionkaakapitu"/>
    <w:uiPriority w:val="99"/>
    <w:rsid w:val="00BB5199"/>
    <w:rPr>
      <w:rFonts w:cs="Times New Roman"/>
    </w:rPr>
  </w:style>
  <w:style w:type="paragraph" w:styleId="Tekstpodstawowy">
    <w:name w:val="Body Text"/>
    <w:basedOn w:val="Normalny"/>
    <w:link w:val="TekstpodstawowyZnak"/>
    <w:uiPriority w:val="99"/>
    <w:unhideWhenUsed/>
    <w:rsid w:val="000A2D4D"/>
    <w:pPr>
      <w:spacing w:after="120"/>
    </w:pPr>
  </w:style>
  <w:style w:type="character" w:customStyle="1" w:styleId="TekstpodstawowyZnak">
    <w:name w:val="Tekst podstawowy Znak"/>
    <w:basedOn w:val="Domylnaczcionkaakapitu"/>
    <w:link w:val="Tekstpodstawowy"/>
    <w:uiPriority w:val="99"/>
    <w:rsid w:val="000A2D4D"/>
    <w:rPr>
      <w:lang w:eastAsia="en-US"/>
    </w:rPr>
  </w:style>
  <w:style w:type="paragraph" w:styleId="Poprawka">
    <w:name w:val="Revision"/>
    <w:hidden/>
    <w:uiPriority w:val="99"/>
    <w:semiHidden/>
    <w:rsid w:val="003872FD"/>
    <w:rPr>
      <w:lang w:eastAsia="en-US"/>
    </w:rPr>
  </w:style>
  <w:style w:type="paragraph" w:styleId="Tekstdymka">
    <w:name w:val="Balloon Text"/>
    <w:basedOn w:val="Normalny"/>
    <w:link w:val="TekstdymkaZnak"/>
    <w:uiPriority w:val="99"/>
    <w:semiHidden/>
    <w:unhideWhenUsed/>
    <w:rsid w:val="0039375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9375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7847330">
      <w:bodyDiv w:val="1"/>
      <w:marLeft w:val="0"/>
      <w:marRight w:val="0"/>
      <w:marTop w:val="0"/>
      <w:marBottom w:val="0"/>
      <w:divBdr>
        <w:top w:val="none" w:sz="0" w:space="0" w:color="auto"/>
        <w:left w:val="none" w:sz="0" w:space="0" w:color="auto"/>
        <w:bottom w:val="none" w:sz="0" w:space="0" w:color="auto"/>
        <w:right w:val="none" w:sz="0" w:space="0" w:color="auto"/>
      </w:divBdr>
    </w:div>
    <w:div w:id="1896697716">
      <w:marLeft w:val="0"/>
      <w:marRight w:val="0"/>
      <w:marTop w:val="0"/>
      <w:marBottom w:val="0"/>
      <w:divBdr>
        <w:top w:val="none" w:sz="0" w:space="0" w:color="auto"/>
        <w:left w:val="none" w:sz="0" w:space="0" w:color="auto"/>
        <w:bottom w:val="none" w:sz="0" w:space="0" w:color="auto"/>
        <w:right w:val="none" w:sz="0" w:space="0" w:color="auto"/>
      </w:divBdr>
    </w:div>
    <w:div w:id="189669771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platformazakupowa.pl/" TargetMode="External"/><Relationship Id="rId18" Type="http://schemas.openxmlformats.org/officeDocument/2006/relationships/hyperlink" Target="https://platformazakupowa.pl/" TargetMode="External"/><Relationship Id="rId26" Type="http://schemas.openxmlformats.org/officeDocument/2006/relationships/hyperlink" Target="mailto:starostwo@gryfino.powiat.pl" TargetMode="External"/><Relationship Id="rId3" Type="http://schemas.openxmlformats.org/officeDocument/2006/relationships/styles" Target="styles.xml"/><Relationship Id="rId21" Type="http://schemas.openxmlformats.org/officeDocument/2006/relationships/hyperlink" Target="http://www.platformazakupowa.pl/pn/gryfino_powiat" TargetMode="External"/><Relationship Id="rId34" Type="http://schemas.microsoft.com/office/2018/08/relationships/commentsExtensible" Target="commentsExtensible.xml"/><Relationship Id="rId7" Type="http://schemas.openxmlformats.org/officeDocument/2006/relationships/endnotes" Target="endnotes.xml"/><Relationship Id="rId12" Type="http://schemas.openxmlformats.org/officeDocument/2006/relationships/hyperlink" Target="http://platformazakupowa.pl" TargetMode="External"/><Relationship Id="rId17" Type="http://schemas.openxmlformats.org/officeDocument/2006/relationships/hyperlink" Target="https://platformazakupowa.pl/" TargetMode="External"/><Relationship Id="rId25" Type="http://schemas.openxmlformats.org/officeDocument/2006/relationships/hyperlink" Target="http://platformazakupowa.pl" TargetMode="External"/><Relationship Id="rId2" Type="http://schemas.openxmlformats.org/officeDocument/2006/relationships/numbering" Target="numbering.xml"/><Relationship Id="rId16" Type="http://schemas.openxmlformats.org/officeDocument/2006/relationships/hyperlink" Target="https://drive.google.com/file/d/1Kd1DttbBeiNWt4q4slS4t76lZVKPbkyD/view" TargetMode="External"/><Relationship Id="rId20" Type="http://schemas.openxmlformats.org/officeDocument/2006/relationships/hyperlink" Target="http://platformazakupowa.pl"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latformazakupowa.pl" TargetMode="External"/><Relationship Id="rId24" Type="http://schemas.openxmlformats.org/officeDocument/2006/relationships/hyperlink" Target="https://platformazakupowa.pl/strona/45-instrukcje"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latformazakupowa.pl/strona/1-regulamin" TargetMode="External"/><Relationship Id="rId23" Type="http://schemas.openxmlformats.org/officeDocument/2006/relationships/hyperlink" Target="http://platformazakupowa.pl" TargetMode="External"/><Relationship Id="rId28" Type="http://schemas.openxmlformats.org/officeDocument/2006/relationships/hyperlink" Target="https://bip.gryfino.powiat.pl/index.php?show=stwe_zaty_20a&amp;nr=2362)" TargetMode="External"/><Relationship Id="rId10" Type="http://schemas.openxmlformats.org/officeDocument/2006/relationships/hyperlink" Target="http://platformazakupowa.pl" TargetMode="External"/><Relationship Id="rId19" Type="http://schemas.openxmlformats.org/officeDocument/2006/relationships/hyperlink" Target="https://platformazakupowa.pl/strona/45-instrukcje"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platformazakupowa.pl" TargetMode="External"/><Relationship Id="rId14" Type="http://schemas.openxmlformats.org/officeDocument/2006/relationships/hyperlink" Target="https://platformazakupowa.pl/" TargetMode="External"/><Relationship Id="rId22" Type="http://schemas.openxmlformats.org/officeDocument/2006/relationships/hyperlink" Target="http://platformazakupowa.pl" TargetMode="External"/><Relationship Id="rId27" Type="http://schemas.openxmlformats.org/officeDocument/2006/relationships/hyperlink" Target="mailto:iod@gryfino.powiat.pl" TargetMode="External"/><Relationship Id="rId30" Type="http://schemas.openxmlformats.org/officeDocument/2006/relationships/footer" Target="footer1.xml"/><Relationship Id="rId8" Type="http://schemas.openxmlformats.org/officeDocument/2006/relationships/hyperlink" Target="https://platformazakupow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40D310-706C-475D-831C-C38A2BEEE7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19</Pages>
  <Words>8491</Words>
  <Characters>56513</Characters>
  <Application>Microsoft Office Word</Application>
  <DocSecurity>0</DocSecurity>
  <Lines>470</Lines>
  <Paragraphs>129</Paragraphs>
  <ScaleCrop>false</ScaleCrop>
  <HeadingPairs>
    <vt:vector size="2" baseType="variant">
      <vt:variant>
        <vt:lpstr>Tytuł</vt:lpstr>
      </vt:variant>
      <vt:variant>
        <vt:i4>1</vt:i4>
      </vt:variant>
    </vt:vector>
  </HeadingPairs>
  <TitlesOfParts>
    <vt:vector size="1" baseType="lpstr">
      <vt:lpstr>Specyfikacja Warunków Zamówienia</vt:lpstr>
    </vt:vector>
  </TitlesOfParts>
  <Company/>
  <LinksUpToDate>false</LinksUpToDate>
  <CharactersWithSpaces>64875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Warunków Zamówienia</dc:title>
  <dc:subject/>
  <dc:creator>sdiakowski</dc:creator>
  <cp:keywords/>
  <dc:description/>
  <cp:lastModifiedBy>Sandra Stalinger</cp:lastModifiedBy>
  <cp:revision>10</cp:revision>
  <cp:lastPrinted>2025-03-06T12:13:00Z</cp:lastPrinted>
  <dcterms:created xsi:type="dcterms:W3CDTF">2025-03-03T11:38:00Z</dcterms:created>
  <dcterms:modified xsi:type="dcterms:W3CDTF">2025-03-06T12:16:00Z</dcterms:modified>
</cp:coreProperties>
</file>