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9EC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b/>
          <w:sz w:val="28"/>
          <w:szCs w:val="20"/>
          <w:lang w:eastAsia="pl-PL"/>
        </w:rPr>
      </w:pPr>
      <w:bookmarkStart w:id="0" w:name="_Toc58533537"/>
      <w:r w:rsidRPr="000878A7">
        <w:rPr>
          <w:rFonts w:ascii="Arial Narrow" w:eastAsia="Times New Roman" w:hAnsi="Arial Narrow" w:cs="Times New Roman"/>
          <w:b/>
          <w:sz w:val="28"/>
          <w:szCs w:val="20"/>
          <w:lang w:eastAsia="pl-PL"/>
        </w:rPr>
        <w:t>D – 05.03.05b WARSTWA WIĄŻĄCA I WYRÓWNAWCZA</w:t>
      </w:r>
      <w:bookmarkEnd w:id="0"/>
    </w:p>
    <w:p w14:paraId="769A693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Kod CPV: 45233000-9</w:t>
      </w:r>
    </w:p>
    <w:p w14:paraId="1CC3C3F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Roboty w zakresie konstruowania, fundamentowania oraz wykonywania nawierzchni autostrad, dróg</w:t>
      </w:r>
    </w:p>
    <w:p w14:paraId="1D42ACBC" w14:textId="77777777" w:rsidR="000878A7" w:rsidRPr="000878A7" w:rsidRDefault="000878A7" w:rsidP="000878A7">
      <w:pPr>
        <w:spacing w:after="0" w:line="240" w:lineRule="auto"/>
        <w:ind w:firstLine="454"/>
        <w:jc w:val="center"/>
        <w:rPr>
          <w:rFonts w:ascii="Arial Narrow" w:eastAsia="Calibri" w:hAnsi="Arial Narrow" w:cs="Times New Roman"/>
        </w:rPr>
      </w:pPr>
    </w:p>
    <w:p w14:paraId="21E96A63"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eastAsia="x-none"/>
        </w:rPr>
        <w:t xml:space="preserve">1. </w:t>
      </w:r>
      <w:r w:rsidRPr="000878A7">
        <w:rPr>
          <w:rFonts w:ascii="Arial Narrow" w:eastAsia="Times New Roman" w:hAnsi="Arial Narrow" w:cs="Times New Roman"/>
          <w:b/>
          <w:caps/>
          <w:kern w:val="28"/>
          <w:sz w:val="28"/>
          <w:szCs w:val="20"/>
          <w:lang w:val="x-none" w:eastAsia="x-none"/>
        </w:rPr>
        <w:t>wstęp</w:t>
      </w:r>
    </w:p>
    <w:p w14:paraId="12A31363"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eastAsia="x-none"/>
        </w:rPr>
        <w:t xml:space="preserve">1.1 </w:t>
      </w:r>
      <w:r w:rsidRPr="000878A7">
        <w:rPr>
          <w:rFonts w:ascii="Arial Narrow" w:eastAsia="Times New Roman" w:hAnsi="Arial Narrow" w:cs="Times New Roman"/>
          <w:b/>
          <w:sz w:val="28"/>
          <w:szCs w:val="20"/>
          <w:lang w:val="x-none" w:eastAsia="x-none"/>
        </w:rPr>
        <w:t>Przedmiot STWiORB</w:t>
      </w:r>
    </w:p>
    <w:p w14:paraId="152B7204" w14:textId="77777777" w:rsidR="000878A7" w:rsidRPr="000878A7" w:rsidRDefault="000878A7" w:rsidP="000878A7">
      <w:pPr>
        <w:spacing w:after="0" w:line="240" w:lineRule="auto"/>
        <w:ind w:firstLine="454"/>
        <w:jc w:val="both"/>
        <w:rPr>
          <w:rFonts w:ascii="Arial Narrow" w:eastAsia="Calibri" w:hAnsi="Arial Narrow" w:cs="Times New Roman"/>
          <w:sz w:val="20"/>
        </w:rPr>
      </w:pPr>
      <w:r w:rsidRPr="000878A7">
        <w:rPr>
          <w:rFonts w:ascii="Arial Narrow" w:eastAsia="Times New Roman" w:hAnsi="Arial Narrow" w:cs="Times New Roman"/>
          <w:sz w:val="20"/>
          <w:szCs w:val="20"/>
          <w:lang w:eastAsia="pl-PL"/>
        </w:rPr>
        <w:t>Przedmiotem niniejszej szczegółowej specyfikacji technicznej (SST) są wymagania dotyczące wykonania i odbioru robót związanych wykonywaniem warstwy wiążącej i wyrównawczej</w:t>
      </w:r>
      <w:r w:rsidRPr="000878A7">
        <w:rPr>
          <w:rFonts w:ascii="Arial Narrow" w:eastAsia="Calibri" w:hAnsi="Arial Narrow" w:cs="Times New Roman"/>
          <w:sz w:val="20"/>
        </w:rPr>
        <w:t>.</w:t>
      </w:r>
    </w:p>
    <w:p w14:paraId="3EC1CE02"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eastAsia="x-none"/>
        </w:rPr>
        <w:t xml:space="preserve">1.2 </w:t>
      </w:r>
      <w:r w:rsidRPr="000878A7">
        <w:rPr>
          <w:rFonts w:ascii="Arial Narrow" w:eastAsia="Times New Roman" w:hAnsi="Arial Narrow" w:cs="Times New Roman"/>
          <w:b/>
          <w:sz w:val="28"/>
          <w:szCs w:val="20"/>
          <w:lang w:val="x-none" w:eastAsia="x-none"/>
        </w:rPr>
        <w:t>Zakres stosowania STWiORB</w:t>
      </w:r>
    </w:p>
    <w:p w14:paraId="2C08F24D" w14:textId="77777777" w:rsidR="000878A7" w:rsidRPr="000878A7" w:rsidRDefault="000878A7" w:rsidP="000878A7">
      <w:pPr>
        <w:tabs>
          <w:tab w:val="left" w:pos="-1440"/>
          <w:tab w:val="left" w:pos="-720"/>
          <w:tab w:val="left" w:pos="0"/>
        </w:tabs>
        <w:spacing w:after="0" w:line="240" w:lineRule="auto"/>
        <w:ind w:firstLine="454"/>
        <w:jc w:val="both"/>
        <w:rPr>
          <w:rFonts w:ascii="Arial Narrow" w:eastAsia="Calibri" w:hAnsi="Arial Narrow" w:cs="Arial"/>
          <w:spacing w:val="-3"/>
          <w:sz w:val="20"/>
        </w:rPr>
      </w:pPr>
      <w:r w:rsidRPr="000878A7">
        <w:rPr>
          <w:rFonts w:ascii="Arial Narrow" w:eastAsia="Calibri" w:hAnsi="Arial Narrow" w:cs="Arial"/>
          <w:sz w:val="20"/>
        </w:rPr>
        <w:t xml:space="preserve">Specyfikacje Techniczne Wykonania i Odbioru Robót Budowlanych </w:t>
      </w:r>
      <w:r w:rsidRPr="000878A7">
        <w:rPr>
          <w:rFonts w:ascii="Arial Narrow" w:eastAsia="Calibri" w:hAnsi="Arial Narrow" w:cs="Arial"/>
          <w:spacing w:val="-3"/>
          <w:sz w:val="20"/>
        </w:rPr>
        <w:t>stanowią Dokument Przetargowy i Kontraktowy przy zlecaniu i realizacji robót na drogach wojewódzkich zarządzanych przez Zarząd Dróg Wojewódzkich w Bydgoszczy.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2"/>
        <w:gridCol w:w="1389"/>
        <w:gridCol w:w="1674"/>
        <w:gridCol w:w="1470"/>
        <w:gridCol w:w="1228"/>
        <w:gridCol w:w="1237"/>
      </w:tblGrid>
      <w:tr w:rsidR="000878A7" w:rsidRPr="000878A7" w14:paraId="0F1C5977" w14:textId="77777777" w:rsidTr="003F18F1">
        <w:tc>
          <w:tcPr>
            <w:tcW w:w="534" w:type="dxa"/>
            <w:shd w:val="clear" w:color="auto" w:fill="auto"/>
          </w:tcPr>
          <w:p w14:paraId="6E444A10"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Lp</w:t>
            </w:r>
          </w:p>
        </w:tc>
        <w:tc>
          <w:tcPr>
            <w:tcW w:w="1539" w:type="dxa"/>
            <w:tcBorders>
              <w:bottom w:val="single" w:sz="4" w:space="0" w:color="auto"/>
            </w:tcBorders>
            <w:shd w:val="clear" w:color="auto" w:fill="auto"/>
          </w:tcPr>
          <w:p w14:paraId="4CDA3CB3"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Typ mieszanki</w:t>
            </w:r>
          </w:p>
        </w:tc>
        <w:tc>
          <w:tcPr>
            <w:tcW w:w="1399" w:type="dxa"/>
            <w:tcBorders>
              <w:bottom w:val="single" w:sz="4" w:space="0" w:color="auto"/>
            </w:tcBorders>
            <w:shd w:val="clear" w:color="auto" w:fill="auto"/>
          </w:tcPr>
          <w:p w14:paraId="6B5786A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asfalt</w:t>
            </w:r>
          </w:p>
        </w:tc>
        <w:tc>
          <w:tcPr>
            <w:tcW w:w="1680" w:type="dxa"/>
            <w:tcBorders>
              <w:bottom w:val="single" w:sz="4" w:space="0" w:color="auto"/>
            </w:tcBorders>
            <w:shd w:val="clear" w:color="auto" w:fill="auto"/>
          </w:tcPr>
          <w:p w14:paraId="17D59687" w14:textId="1F0D664A"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polimeroasfa</w:t>
            </w:r>
            <w:r w:rsidR="005C7156">
              <w:rPr>
                <w:rFonts w:ascii="Arial Narrow" w:eastAsia="Times New Roman" w:hAnsi="Arial Narrow" w:cs="Times New Roman"/>
                <w:sz w:val="20"/>
                <w:szCs w:val="20"/>
                <w:lang w:eastAsia="pl-PL"/>
              </w:rPr>
              <w:t>l</w:t>
            </w:r>
            <w:r w:rsidRPr="000878A7">
              <w:rPr>
                <w:rFonts w:ascii="Arial Narrow" w:eastAsia="Times New Roman" w:hAnsi="Arial Narrow" w:cs="Times New Roman"/>
                <w:sz w:val="20"/>
                <w:szCs w:val="20"/>
                <w:lang w:eastAsia="pl-PL"/>
              </w:rPr>
              <w:t>t</w:t>
            </w:r>
          </w:p>
        </w:tc>
        <w:tc>
          <w:tcPr>
            <w:tcW w:w="1478" w:type="dxa"/>
            <w:tcBorders>
              <w:bottom w:val="single" w:sz="4" w:space="0" w:color="auto"/>
            </w:tcBorders>
            <w:shd w:val="clear" w:color="auto" w:fill="auto"/>
          </w:tcPr>
          <w:p w14:paraId="77FC753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grubość</w:t>
            </w:r>
          </w:p>
        </w:tc>
        <w:tc>
          <w:tcPr>
            <w:tcW w:w="1238" w:type="dxa"/>
            <w:tcBorders>
              <w:bottom w:val="single" w:sz="4" w:space="0" w:color="auto"/>
            </w:tcBorders>
            <w:shd w:val="clear" w:color="auto" w:fill="auto"/>
          </w:tcPr>
          <w:p w14:paraId="2B296CFD"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KR</w:t>
            </w:r>
          </w:p>
        </w:tc>
        <w:tc>
          <w:tcPr>
            <w:tcW w:w="1238" w:type="dxa"/>
            <w:tcBorders>
              <w:bottom w:val="single" w:sz="4" w:space="0" w:color="auto"/>
            </w:tcBorders>
            <w:shd w:val="clear" w:color="auto" w:fill="auto"/>
          </w:tcPr>
          <w:p w14:paraId="6F46EDC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Miejsce wbudowania</w:t>
            </w:r>
          </w:p>
        </w:tc>
      </w:tr>
      <w:tr w:rsidR="000878A7" w:rsidRPr="000878A7" w14:paraId="30F2DD2D" w14:textId="77777777" w:rsidTr="003F18F1">
        <w:tc>
          <w:tcPr>
            <w:tcW w:w="534" w:type="dxa"/>
            <w:shd w:val="clear" w:color="auto" w:fill="auto"/>
          </w:tcPr>
          <w:p w14:paraId="4DA0D50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1</w:t>
            </w:r>
          </w:p>
        </w:tc>
        <w:tc>
          <w:tcPr>
            <w:tcW w:w="1539" w:type="dxa"/>
            <w:shd w:val="clear" w:color="auto" w:fill="FFC000"/>
          </w:tcPr>
          <w:p w14:paraId="2E18C96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AC16W</w:t>
            </w:r>
          </w:p>
        </w:tc>
        <w:tc>
          <w:tcPr>
            <w:tcW w:w="1399" w:type="dxa"/>
            <w:shd w:val="clear" w:color="auto" w:fill="FFC000"/>
          </w:tcPr>
          <w:p w14:paraId="07F445AD" w14:textId="01C6CD55" w:rsidR="000878A7" w:rsidRPr="000878A7" w:rsidRDefault="009A7F6C"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35/50</w:t>
            </w:r>
          </w:p>
        </w:tc>
        <w:tc>
          <w:tcPr>
            <w:tcW w:w="1680" w:type="dxa"/>
            <w:shd w:val="clear" w:color="auto" w:fill="FFC000"/>
          </w:tcPr>
          <w:p w14:paraId="4121A09D"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w:t>
            </w:r>
          </w:p>
        </w:tc>
        <w:tc>
          <w:tcPr>
            <w:tcW w:w="1478" w:type="dxa"/>
            <w:shd w:val="clear" w:color="auto" w:fill="FFC000"/>
          </w:tcPr>
          <w:p w14:paraId="421B8BAA" w14:textId="5ED821B1" w:rsidR="000878A7" w:rsidRPr="000878A7" w:rsidRDefault="005C7156"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w:t>
            </w:r>
          </w:p>
        </w:tc>
        <w:tc>
          <w:tcPr>
            <w:tcW w:w="1238" w:type="dxa"/>
            <w:shd w:val="clear" w:color="auto" w:fill="FFC000"/>
          </w:tcPr>
          <w:p w14:paraId="35C9D06D" w14:textId="776A02DA"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3</w:t>
            </w:r>
            <w:r w:rsidR="005C7156">
              <w:rPr>
                <w:rFonts w:ascii="Arial Narrow" w:eastAsia="Times New Roman" w:hAnsi="Arial Narrow" w:cs="Times New Roman"/>
                <w:sz w:val="20"/>
                <w:szCs w:val="20"/>
                <w:lang w:eastAsia="pl-PL"/>
              </w:rPr>
              <w:t>-4</w:t>
            </w:r>
          </w:p>
        </w:tc>
        <w:tc>
          <w:tcPr>
            <w:tcW w:w="1238" w:type="dxa"/>
            <w:shd w:val="clear" w:color="auto" w:fill="FFC000"/>
          </w:tcPr>
          <w:p w14:paraId="1A4DAD02"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Jezdnia</w:t>
            </w:r>
          </w:p>
        </w:tc>
      </w:tr>
      <w:tr w:rsidR="000878A7" w:rsidRPr="000878A7" w14:paraId="0FC62E99" w14:textId="77777777" w:rsidTr="003F18F1">
        <w:tc>
          <w:tcPr>
            <w:tcW w:w="534" w:type="dxa"/>
            <w:shd w:val="clear" w:color="auto" w:fill="auto"/>
          </w:tcPr>
          <w:p w14:paraId="701BCAB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2</w:t>
            </w:r>
          </w:p>
        </w:tc>
        <w:tc>
          <w:tcPr>
            <w:tcW w:w="1539" w:type="dxa"/>
            <w:shd w:val="clear" w:color="auto" w:fill="FFC000"/>
          </w:tcPr>
          <w:p w14:paraId="753C66E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AC22W</w:t>
            </w:r>
          </w:p>
        </w:tc>
        <w:tc>
          <w:tcPr>
            <w:tcW w:w="1399" w:type="dxa"/>
            <w:shd w:val="clear" w:color="auto" w:fill="FFC000"/>
          </w:tcPr>
          <w:p w14:paraId="2944B48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w:t>
            </w:r>
          </w:p>
        </w:tc>
        <w:tc>
          <w:tcPr>
            <w:tcW w:w="1680" w:type="dxa"/>
            <w:shd w:val="clear" w:color="auto" w:fill="FFC000"/>
          </w:tcPr>
          <w:p w14:paraId="4BCDE486"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PMB 25/55-60</w:t>
            </w:r>
          </w:p>
        </w:tc>
        <w:tc>
          <w:tcPr>
            <w:tcW w:w="1478" w:type="dxa"/>
            <w:shd w:val="clear" w:color="auto" w:fill="FFC000"/>
          </w:tcPr>
          <w:p w14:paraId="34C4C7D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10</w:t>
            </w:r>
          </w:p>
        </w:tc>
        <w:tc>
          <w:tcPr>
            <w:tcW w:w="1238" w:type="dxa"/>
            <w:shd w:val="clear" w:color="auto" w:fill="FFC000"/>
          </w:tcPr>
          <w:p w14:paraId="7C3350C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5</w:t>
            </w:r>
          </w:p>
        </w:tc>
        <w:tc>
          <w:tcPr>
            <w:tcW w:w="1238" w:type="dxa"/>
            <w:shd w:val="clear" w:color="auto" w:fill="FFC000"/>
          </w:tcPr>
          <w:p w14:paraId="57AFD689"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jezdnia</w:t>
            </w:r>
          </w:p>
        </w:tc>
      </w:tr>
    </w:tbl>
    <w:p w14:paraId="40F65B7B" w14:textId="77777777" w:rsidR="000878A7" w:rsidRPr="000878A7" w:rsidRDefault="000878A7" w:rsidP="000878A7">
      <w:pPr>
        <w:tabs>
          <w:tab w:val="left" w:pos="-1440"/>
          <w:tab w:val="left" w:pos="-720"/>
          <w:tab w:val="left" w:pos="0"/>
        </w:tabs>
        <w:spacing w:after="0" w:line="240" w:lineRule="auto"/>
        <w:ind w:firstLine="454"/>
        <w:jc w:val="both"/>
        <w:rPr>
          <w:rFonts w:ascii="Arial Narrow" w:eastAsia="Calibri" w:hAnsi="Arial Narrow" w:cs="Arial"/>
          <w:spacing w:val="-3"/>
          <w:sz w:val="20"/>
        </w:rPr>
      </w:pPr>
      <w:r w:rsidRPr="000878A7">
        <w:rPr>
          <w:rFonts w:ascii="Arial Narrow" w:eastAsia="Calibri" w:hAnsi="Arial Narrow" w:cs="Arial"/>
          <w:spacing w:val="-3"/>
          <w:sz w:val="20"/>
        </w:rPr>
        <w:t>Nie dopuszcza się zastosowania granulatu do powyższych warstw.</w:t>
      </w:r>
    </w:p>
    <w:p w14:paraId="4620447E" w14:textId="77777777" w:rsidR="000878A7" w:rsidRPr="000878A7" w:rsidRDefault="000878A7" w:rsidP="000878A7">
      <w:pPr>
        <w:overflowPunct w:val="0"/>
        <w:autoSpaceDE w:val="0"/>
        <w:autoSpaceDN w:val="0"/>
        <w:adjustRightInd w:val="0"/>
        <w:spacing w:after="0" w:line="240" w:lineRule="auto"/>
        <w:ind w:left="720"/>
        <w:jc w:val="both"/>
        <w:textAlignment w:val="baseline"/>
        <w:rPr>
          <w:rFonts w:ascii="Arial Narrow" w:eastAsia="Times New Roman" w:hAnsi="Arial Narrow" w:cs="Times New Roman"/>
          <w:sz w:val="20"/>
          <w:szCs w:val="20"/>
          <w:lang w:eastAsia="pl-PL"/>
        </w:rPr>
      </w:pPr>
    </w:p>
    <w:p w14:paraId="5EF06233"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 w:name="_Toc495830228"/>
      <w:r w:rsidRPr="000878A7">
        <w:rPr>
          <w:rFonts w:ascii="Arial Narrow" w:eastAsia="Times New Roman" w:hAnsi="Arial Narrow" w:cs="Times New Roman"/>
          <w:b/>
          <w:sz w:val="28"/>
          <w:szCs w:val="20"/>
          <w:lang w:val="x-none" w:eastAsia="x-none"/>
        </w:rPr>
        <w:t>1.3. Zakres robót objętych STWiORB</w:t>
      </w:r>
      <w:bookmarkEnd w:id="1"/>
    </w:p>
    <w:p w14:paraId="46F422D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sz w:val="20"/>
          <w:szCs w:val="20"/>
          <w:lang w:eastAsia="pl-PL"/>
        </w:rPr>
        <w:t>Ustalenia zawarte w niniejszej specyfikacji dotyczą zasad prowadzenia robót związanych z wykonaniem i odbiorem warstwy wiążącej i wyrównawczej z betonu asfaltowego dla dróg kategorii KR5wg PN-EN 13108-1 [50] i WT-2 Mieszanki mineralno-asfaltowe 2014 [73] z mieszanki mineralno-asfaltowej dostarczonej od producenta.</w:t>
      </w:r>
    </w:p>
    <w:p w14:paraId="1EEA0DB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sz w:val="20"/>
          <w:szCs w:val="20"/>
          <w:lang w:eastAsia="pl-PL"/>
        </w:rPr>
        <w:t>W przypadku produkcji mieszanki mineralno-asfaltowej przez Wykonawcę dla potrzeb budowy, Wykonawca zobowiązany jest prowadzić zakładową kontrolę produkcji (ZKP) zgodnie z PN-EN 13108-21 [54].</w:t>
      </w:r>
    </w:p>
    <w:p w14:paraId="141CFD60"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 w:name="_Toc495830229"/>
      <w:r w:rsidRPr="000878A7">
        <w:rPr>
          <w:rFonts w:ascii="Arial Narrow" w:eastAsia="Times New Roman" w:hAnsi="Arial Narrow" w:cs="Times New Roman"/>
          <w:b/>
          <w:sz w:val="28"/>
          <w:szCs w:val="20"/>
          <w:lang w:val="x-none" w:eastAsia="x-none"/>
        </w:rPr>
        <w:t>1.4. Określenia podstawowe</w:t>
      </w:r>
      <w:bookmarkEnd w:id="2"/>
    </w:p>
    <w:p w14:paraId="373101D3"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 xml:space="preserve">1.4.1. </w:t>
      </w:r>
      <w:r w:rsidRPr="000878A7">
        <w:rPr>
          <w:rFonts w:ascii="Arial Narrow" w:eastAsia="Times New Roman" w:hAnsi="Arial Narrow" w:cs="Arial"/>
          <w:sz w:val="20"/>
          <w:szCs w:val="20"/>
          <w:lang w:eastAsia="pl-PL"/>
        </w:rPr>
        <w:t>Nawierzchnia - konstrukcja składająca się z jednej lub kilku warstw, służących do przejmowania i rozkładania na podłoże obciążeń od ruchu pojazdów.</w:t>
      </w:r>
    </w:p>
    <w:p w14:paraId="6E1FCD19"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w:t>
      </w:r>
      <w:r w:rsidRPr="000878A7">
        <w:rPr>
          <w:rFonts w:ascii="Arial Narrow" w:eastAsia="Times New Roman" w:hAnsi="Arial Narrow" w:cs="Arial"/>
          <w:sz w:val="20"/>
          <w:szCs w:val="20"/>
          <w:lang w:eastAsia="pl-PL"/>
        </w:rPr>
        <w:t xml:space="preserve"> Warstwa wiążąca - warstwa nawierzchni między warstwą ścieralną a podbudową.</w:t>
      </w:r>
    </w:p>
    <w:p w14:paraId="550C22EE"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1.4.3.</w:t>
      </w:r>
      <w:r w:rsidRPr="000878A7">
        <w:rPr>
          <w:rFonts w:ascii="Arial Narrow" w:eastAsia="Times New Roman" w:hAnsi="Arial Narrow" w:cs="Arial"/>
          <w:sz w:val="20"/>
          <w:szCs w:val="20"/>
          <w:lang w:eastAsia="pl-PL"/>
        </w:rPr>
        <w:t xml:space="preserve"> Warstwa wyrównawcza - warstwa o zmiennej grubości, ułożona na istniejącej warstwie w celu uzyskania odpowiedniego profilu potrzebnego do ułożenia kolejnej warstwy.</w:t>
      </w:r>
    </w:p>
    <w:p w14:paraId="4DA4DF33"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1.4.4.</w:t>
      </w:r>
      <w:r w:rsidRPr="000878A7">
        <w:rPr>
          <w:rFonts w:ascii="Arial Narrow" w:eastAsia="Times New Roman" w:hAnsi="Arial Narrow" w:cs="Arial"/>
          <w:sz w:val="20"/>
          <w:szCs w:val="20"/>
          <w:lang w:eastAsia="pl-PL"/>
        </w:rPr>
        <w:t xml:space="preserve"> Mieszanka mineralno-asfaltowa - jest to mieszanka kruszywa i lepiszcza asfaltowego.</w:t>
      </w:r>
    </w:p>
    <w:p w14:paraId="49138018"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1.4.5.</w:t>
      </w:r>
      <w:r w:rsidRPr="000878A7">
        <w:rPr>
          <w:rFonts w:ascii="Arial Narrow" w:eastAsia="Times New Roman" w:hAnsi="Arial Narrow" w:cs="Arial"/>
          <w:sz w:val="20"/>
          <w:szCs w:val="20"/>
          <w:lang w:eastAsia="pl-PL"/>
        </w:rPr>
        <w:t xml:space="preserve"> Wymiar mieszanki mineralno-asfaltowej - jest to określenie mieszanki mineralno-asfaltowej ze względu na największy wymiar kruszywa D.</w:t>
      </w:r>
    </w:p>
    <w:p w14:paraId="0C25E706"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1.4.6</w:t>
      </w:r>
      <w:r w:rsidRPr="000878A7">
        <w:rPr>
          <w:rFonts w:ascii="Arial Narrow" w:eastAsia="Times New Roman" w:hAnsi="Arial Narrow" w:cs="Arial"/>
          <w:sz w:val="20"/>
          <w:szCs w:val="20"/>
          <w:lang w:eastAsia="pl-PL"/>
        </w:rPr>
        <w:t xml:space="preserve"> Beton asfaltowy - mieszanka mineralno-asfaltowa, w której kruszywo o uziarnieniu ciągłym lub nieciągłym tworzy strukturę wzajemnie klinującą się.</w:t>
      </w:r>
    </w:p>
    <w:p w14:paraId="251C7D8A"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1.4.7</w:t>
      </w:r>
      <w:r w:rsidRPr="000878A7">
        <w:rPr>
          <w:rFonts w:ascii="Arial Narrow" w:eastAsia="Times New Roman" w:hAnsi="Arial Narrow" w:cs="Arial"/>
          <w:sz w:val="20"/>
          <w:szCs w:val="20"/>
          <w:lang w:eastAsia="pl-PL"/>
        </w:rPr>
        <w:t xml:space="preserve"> Skład mieszanki (badanie typu) - jest to skład mieszanki mineralno-asfaltowej, podany jako docelowy. Może być podany jako wejściowy skład mieszanki lub wyjściowy skład mieszanki.</w:t>
      </w:r>
    </w:p>
    <w:p w14:paraId="5108DEFD"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1.4.8</w:t>
      </w:r>
      <w:r w:rsidRPr="000878A7">
        <w:rPr>
          <w:rFonts w:ascii="Arial Narrow" w:eastAsia="Times New Roman" w:hAnsi="Arial Narrow" w:cs="Arial"/>
          <w:sz w:val="20"/>
          <w:szCs w:val="20"/>
          <w:lang w:eastAsia="pl-PL"/>
        </w:rPr>
        <w:t xml:space="preserve"> Wejściowy skład mieszanki - jest to skład mieszanki zawierający: materiały składowe podane w % wagowych, krzywą uziarnienia i procentową zawartość lepiszcza całkowitego w stosunku do mieszanki mineralno-asfaltowej (walidacja laboratoryjna).</w:t>
      </w:r>
    </w:p>
    <w:p w14:paraId="5C5F712A"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1.4.9.</w:t>
      </w:r>
      <w:r w:rsidRPr="000878A7">
        <w:rPr>
          <w:rFonts w:ascii="Arial Narrow" w:eastAsia="Times New Roman" w:hAnsi="Arial Narrow" w:cs="Arial"/>
          <w:sz w:val="20"/>
          <w:szCs w:val="20"/>
          <w:lang w:eastAsia="pl-PL"/>
        </w:rPr>
        <w:t xml:space="preserve"> Wyjściowy skład mieszanki - jest to skład mieszanki zawierający: materiały składowe, uśrednione wyniki uziarnienia oraz zawartość lepiszcza rozpuszczalnego oznaczone laboratoryjnie (wynik walidacji produkcji).</w:t>
      </w:r>
    </w:p>
    <w:p w14:paraId="54854F9E"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1.4.10.</w:t>
      </w:r>
      <w:r w:rsidRPr="000878A7">
        <w:rPr>
          <w:rFonts w:ascii="Arial Narrow" w:eastAsia="Times New Roman" w:hAnsi="Arial Narrow" w:cs="Arial"/>
          <w:sz w:val="20"/>
          <w:szCs w:val="20"/>
          <w:lang w:eastAsia="pl-PL"/>
        </w:rPr>
        <w:t xml:space="preserve"> Kruszywo - jest to ziarnisty materiał stosowany w budownictwie, który może być: naturalny, sztuczny lub z recyklingu.</w:t>
      </w:r>
    </w:p>
    <w:p w14:paraId="194C47CD"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1.4.12</w:t>
      </w:r>
      <w:r w:rsidRPr="000878A7">
        <w:rPr>
          <w:rFonts w:ascii="Arial Narrow" w:eastAsia="Times New Roman" w:hAnsi="Arial Narrow" w:cs="Arial"/>
          <w:sz w:val="20"/>
          <w:szCs w:val="20"/>
          <w:lang w:eastAsia="pl-PL"/>
        </w:rPr>
        <w:t>. Kruszywo naturalne - jest to kruszywo ze złóż naturalnych pochodzenia mineralnego, które może być poddane wyłącznie obróbce mechanicznej. Kruszywo naturalne jest uzyskiwane z mineralnych surowców naturalnych występujących w przyrodzie, w szczególności takich, jak: żwir, piasek, żwir kruszony, kruszywo z mechanicznie rozdrobnionych skał, nadziarna żwirowego lub otoczaków.</w:t>
      </w:r>
    </w:p>
    <w:p w14:paraId="1E6B506D"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1.4.13.</w:t>
      </w:r>
      <w:r w:rsidRPr="000878A7">
        <w:rPr>
          <w:rFonts w:ascii="Arial Narrow" w:eastAsia="Times New Roman" w:hAnsi="Arial Narrow" w:cs="Arial"/>
          <w:sz w:val="20"/>
          <w:szCs w:val="20"/>
          <w:lang w:eastAsia="pl-PL"/>
        </w:rPr>
        <w:t xml:space="preserve"> Wymiar kruszywa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w:t>
      </w:r>
    </w:p>
    <w:p w14:paraId="15F92DFB"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1.4.14.</w:t>
      </w:r>
      <w:r w:rsidRPr="000878A7">
        <w:rPr>
          <w:rFonts w:ascii="Arial Narrow" w:eastAsia="Times New Roman" w:hAnsi="Arial Narrow" w:cs="Arial"/>
          <w:sz w:val="20"/>
          <w:szCs w:val="20"/>
          <w:lang w:eastAsia="pl-PL"/>
        </w:rPr>
        <w:t xml:space="preserve"> Kruszywo grube - jest to kruszywo o wymiarach ziaren: D ≤ </w:t>
      </w:r>
      <w:smartTag w:uri="urn:schemas-microsoft-com:office:smarttags" w:element="metricconverter">
        <w:smartTagPr>
          <w:attr w:name="ProductID" w:val="45 mm"/>
        </w:smartTagPr>
        <w:r w:rsidRPr="000878A7">
          <w:rPr>
            <w:rFonts w:ascii="Arial Narrow" w:eastAsia="Times New Roman" w:hAnsi="Arial Narrow" w:cs="Arial"/>
            <w:sz w:val="20"/>
            <w:szCs w:val="20"/>
            <w:lang w:eastAsia="pl-PL"/>
          </w:rPr>
          <w:t>45 mm</w:t>
        </w:r>
      </w:smartTag>
      <w:r w:rsidRPr="000878A7">
        <w:rPr>
          <w:rFonts w:ascii="Arial Narrow" w:eastAsia="Times New Roman" w:hAnsi="Arial Narrow" w:cs="Arial"/>
          <w:sz w:val="20"/>
          <w:szCs w:val="20"/>
          <w:lang w:eastAsia="pl-PL"/>
        </w:rPr>
        <w:t xml:space="preserve"> oraz d &gt; </w:t>
      </w:r>
      <w:smartTag w:uri="urn:schemas-microsoft-com:office:smarttags" w:element="metricconverter">
        <w:smartTagPr>
          <w:attr w:name="ProductID" w:val="2 mm"/>
        </w:smartTagPr>
        <w:r w:rsidRPr="000878A7">
          <w:rPr>
            <w:rFonts w:ascii="Arial Narrow" w:eastAsia="Times New Roman" w:hAnsi="Arial Narrow" w:cs="Arial"/>
            <w:sz w:val="20"/>
            <w:szCs w:val="20"/>
            <w:lang w:eastAsia="pl-PL"/>
          </w:rPr>
          <w:t>2 mm</w:t>
        </w:r>
      </w:smartTag>
      <w:r w:rsidRPr="000878A7">
        <w:rPr>
          <w:rFonts w:ascii="Arial Narrow" w:eastAsia="Times New Roman" w:hAnsi="Arial Narrow" w:cs="Arial"/>
          <w:sz w:val="20"/>
          <w:szCs w:val="20"/>
          <w:lang w:eastAsia="pl-PL"/>
        </w:rPr>
        <w:t>.</w:t>
      </w:r>
    </w:p>
    <w:p w14:paraId="1365BB7F"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1.4.15.</w:t>
      </w:r>
      <w:r w:rsidRPr="000878A7">
        <w:rPr>
          <w:rFonts w:ascii="Arial Narrow" w:eastAsia="Times New Roman" w:hAnsi="Arial Narrow" w:cs="Arial"/>
          <w:sz w:val="20"/>
          <w:szCs w:val="20"/>
          <w:lang w:eastAsia="pl-PL"/>
        </w:rPr>
        <w:t xml:space="preserve"> Kruszywo drobne – jest to kruszywo o wymiarach ziaren D ≤ </w:t>
      </w:r>
      <w:smartTag w:uri="urn:schemas-microsoft-com:office:smarttags" w:element="metricconverter">
        <w:smartTagPr>
          <w:attr w:name="ProductID" w:val="2 mm"/>
        </w:smartTagPr>
        <w:r w:rsidRPr="000878A7">
          <w:rPr>
            <w:rFonts w:ascii="Arial Narrow" w:eastAsia="Times New Roman" w:hAnsi="Arial Narrow" w:cs="Arial"/>
            <w:sz w:val="20"/>
            <w:szCs w:val="20"/>
            <w:lang w:eastAsia="pl-PL"/>
          </w:rPr>
          <w:t>2 mm</w:t>
        </w:r>
      </w:smartTag>
      <w:r w:rsidRPr="000878A7">
        <w:rPr>
          <w:rFonts w:ascii="Arial Narrow" w:eastAsia="Times New Roman" w:hAnsi="Arial Narrow" w:cs="Arial"/>
          <w:sz w:val="20"/>
          <w:szCs w:val="20"/>
          <w:lang w:eastAsia="pl-PL"/>
        </w:rPr>
        <w:t xml:space="preserve">, którego większa część pozostaje na sicie </w:t>
      </w:r>
      <w:smartTag w:uri="urn:schemas-microsoft-com:office:smarttags" w:element="metricconverter">
        <w:smartTagPr>
          <w:attr w:name="ProductID" w:val="0,063 mm"/>
        </w:smartTagPr>
        <w:r w:rsidRPr="000878A7">
          <w:rPr>
            <w:rFonts w:ascii="Arial Narrow" w:eastAsia="Times New Roman" w:hAnsi="Arial Narrow" w:cs="Arial"/>
            <w:sz w:val="20"/>
            <w:szCs w:val="20"/>
            <w:lang w:eastAsia="pl-PL"/>
          </w:rPr>
          <w:t>0,063 mm</w:t>
        </w:r>
      </w:smartTag>
      <w:r w:rsidRPr="000878A7">
        <w:rPr>
          <w:rFonts w:ascii="Arial Narrow" w:eastAsia="Times New Roman" w:hAnsi="Arial Narrow" w:cs="Arial"/>
          <w:sz w:val="20"/>
          <w:szCs w:val="20"/>
          <w:lang w:eastAsia="pl-PL"/>
        </w:rPr>
        <w:t>. Kruszywo drobne może powstać w wyniku kruszenia lub naturalnego rozdrobnienia skały albo żwiru lub przetworzenia kruszywa sztucznego.</w:t>
      </w:r>
    </w:p>
    <w:p w14:paraId="40D6AB49"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lastRenderedPageBreak/>
        <w:t>1.4.16.</w:t>
      </w:r>
      <w:r w:rsidRPr="000878A7">
        <w:rPr>
          <w:rFonts w:ascii="Arial Narrow" w:eastAsia="Times New Roman" w:hAnsi="Arial Narrow" w:cs="Arial"/>
          <w:sz w:val="20"/>
          <w:szCs w:val="20"/>
          <w:lang w:eastAsia="pl-PL"/>
        </w:rPr>
        <w:t xml:space="preserve"> Kruszywo łamane - jest to kruszywo naturalne lub sztuczne poddane mechanicznemu rozdrobnieniu.</w:t>
      </w:r>
    </w:p>
    <w:p w14:paraId="0675F98C"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1.4.17.</w:t>
      </w:r>
      <w:r w:rsidRPr="000878A7">
        <w:rPr>
          <w:rFonts w:ascii="Arial Narrow" w:eastAsia="Times New Roman" w:hAnsi="Arial Narrow" w:cs="Arial"/>
          <w:sz w:val="20"/>
          <w:szCs w:val="20"/>
          <w:lang w:eastAsia="pl-PL"/>
        </w:rPr>
        <w:t xml:space="preserve"> Kruszywo niełamane - jest to kruszywo naturalne lub sztuczne nie poddane mechanicznemu rozdrobieniu.</w:t>
      </w:r>
    </w:p>
    <w:p w14:paraId="76F32428"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 xml:space="preserve">1.4.18. </w:t>
      </w:r>
      <w:r w:rsidRPr="000878A7">
        <w:rPr>
          <w:rFonts w:ascii="Arial Narrow" w:eastAsia="Times New Roman" w:hAnsi="Arial Narrow" w:cs="Arial"/>
          <w:sz w:val="20"/>
          <w:szCs w:val="20"/>
          <w:lang w:eastAsia="pl-PL"/>
        </w:rPr>
        <w:t xml:space="preserve">Pyły - jest to kruszywo o wymiarach ziaren &lt; </w:t>
      </w:r>
      <w:smartTag w:uri="urn:schemas-microsoft-com:office:smarttags" w:element="metricconverter">
        <w:smartTagPr>
          <w:attr w:name="ProductID" w:val="0,063 mm"/>
        </w:smartTagPr>
        <w:r w:rsidRPr="000878A7">
          <w:rPr>
            <w:rFonts w:ascii="Arial Narrow" w:eastAsia="Times New Roman" w:hAnsi="Arial Narrow" w:cs="Arial"/>
            <w:sz w:val="20"/>
            <w:szCs w:val="20"/>
            <w:lang w:eastAsia="pl-PL"/>
          </w:rPr>
          <w:t>0,063 mm</w:t>
        </w:r>
      </w:smartTag>
      <w:r w:rsidRPr="000878A7">
        <w:rPr>
          <w:rFonts w:ascii="Arial Narrow" w:eastAsia="Times New Roman" w:hAnsi="Arial Narrow" w:cs="Arial"/>
          <w:sz w:val="20"/>
          <w:szCs w:val="20"/>
          <w:lang w:eastAsia="pl-PL"/>
        </w:rPr>
        <w:t>.</w:t>
      </w:r>
    </w:p>
    <w:p w14:paraId="68BF0A7D"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1.4.19.</w:t>
      </w:r>
      <w:r w:rsidRPr="000878A7">
        <w:rPr>
          <w:rFonts w:ascii="Arial Narrow" w:eastAsia="Times New Roman" w:hAnsi="Arial Narrow" w:cs="Arial"/>
          <w:sz w:val="20"/>
          <w:szCs w:val="20"/>
          <w:lang w:eastAsia="pl-PL"/>
        </w:rPr>
        <w:t xml:space="preserve"> Wypełniacz -jest to kruszywo, którego większa część przechodzi przez sito </w:t>
      </w:r>
      <w:smartTag w:uri="urn:schemas-microsoft-com:office:smarttags" w:element="metricconverter">
        <w:smartTagPr>
          <w:attr w:name="ProductID" w:val="0,063 mm"/>
        </w:smartTagPr>
        <w:r w:rsidRPr="000878A7">
          <w:rPr>
            <w:rFonts w:ascii="Arial Narrow" w:eastAsia="Times New Roman" w:hAnsi="Arial Narrow" w:cs="Arial"/>
            <w:sz w:val="20"/>
            <w:szCs w:val="20"/>
            <w:lang w:eastAsia="pl-PL"/>
          </w:rPr>
          <w:t>0,063 mm</w:t>
        </w:r>
      </w:smartTag>
      <w:r w:rsidRPr="000878A7">
        <w:rPr>
          <w:rFonts w:ascii="Arial Narrow" w:eastAsia="Times New Roman" w:hAnsi="Arial Narrow" w:cs="Arial"/>
          <w:sz w:val="20"/>
          <w:szCs w:val="20"/>
          <w:lang w:eastAsia="pl-PL"/>
        </w:rPr>
        <w:t>.</w:t>
      </w:r>
    </w:p>
    <w:p w14:paraId="04025646"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1.4.20.</w:t>
      </w:r>
      <w:r w:rsidRPr="000878A7">
        <w:rPr>
          <w:rFonts w:ascii="Arial Narrow" w:eastAsia="Times New Roman" w:hAnsi="Arial Narrow" w:cs="Arial"/>
          <w:sz w:val="20"/>
          <w:szCs w:val="20"/>
          <w:lang w:eastAsia="pl-PL"/>
        </w:rPr>
        <w:t xml:space="preserve"> Wypełniacz mieszany - jest to kruszywo, które składa się z wypełniacza pochodzenia mineralnego i wodorotlenku wapnia.</w:t>
      </w:r>
    </w:p>
    <w:p w14:paraId="68B46E61"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1.4.21.</w:t>
      </w:r>
      <w:r w:rsidRPr="000878A7">
        <w:rPr>
          <w:rFonts w:ascii="Arial Narrow" w:eastAsia="Times New Roman" w:hAnsi="Arial Narrow" w:cs="Arial"/>
          <w:sz w:val="20"/>
          <w:szCs w:val="20"/>
          <w:lang w:eastAsia="pl-PL"/>
        </w:rPr>
        <w:t xml:space="preserve"> Wypełniacz dodany - wypełniacz pochodzenia mineralnego, wyprodukowany oddzielnie.</w:t>
      </w:r>
    </w:p>
    <w:p w14:paraId="6CFB6CDB"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1.4.22.</w:t>
      </w:r>
      <w:r w:rsidRPr="000878A7">
        <w:rPr>
          <w:rFonts w:ascii="Arial Narrow" w:eastAsia="Times New Roman" w:hAnsi="Arial Narrow" w:cs="Arial"/>
          <w:sz w:val="20"/>
          <w:szCs w:val="20"/>
          <w:lang w:eastAsia="pl-PL"/>
        </w:rPr>
        <w:t xml:space="preserve"> Uziarnienie - skład ziarnowy kruszywa, wyrażony w procentach masy ziaren przechodzących przez określony zestaw sit.</w:t>
      </w:r>
    </w:p>
    <w:p w14:paraId="048C03CD"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1.4.23.</w:t>
      </w:r>
      <w:r w:rsidRPr="000878A7">
        <w:rPr>
          <w:rFonts w:ascii="Arial Narrow" w:eastAsia="Times New Roman" w:hAnsi="Arial Narrow" w:cs="Arial"/>
          <w:sz w:val="20"/>
          <w:szCs w:val="20"/>
          <w:lang w:eastAsia="pl-PL"/>
        </w:rPr>
        <w:t xml:space="preserve"> Kategoria ruchu - obciążenie drogi ruchem samochodowym, wyrażone w osiach obliczeniowych (100 kN) wg „Katalogu typowych konstrukcji nawierzchni podatnych i półsztywnych” GDDKiA [72].</w:t>
      </w:r>
    </w:p>
    <w:p w14:paraId="0A7A74DE"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1.4.24</w:t>
      </w:r>
      <w:r w:rsidRPr="000878A7">
        <w:rPr>
          <w:rFonts w:ascii="Arial Narrow" w:eastAsia="Times New Roman" w:hAnsi="Arial Narrow" w:cs="Arial"/>
          <w:sz w:val="20"/>
          <w:szCs w:val="20"/>
          <w:lang w:eastAsia="pl-PL"/>
        </w:rPr>
        <w:t>. Kationowa emulsja asfaltowa - emulsja, w której emulgator nadaje dodatnie ładunki cząstkom zdyspergowanego asfaltu.</w:t>
      </w:r>
    </w:p>
    <w:p w14:paraId="16E20E44"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1.4.15.</w:t>
      </w:r>
      <w:r w:rsidRPr="000878A7">
        <w:rPr>
          <w:rFonts w:ascii="Arial Narrow" w:eastAsia="Times New Roman" w:hAnsi="Arial Narrow" w:cs="Arial"/>
          <w:sz w:val="20"/>
          <w:szCs w:val="20"/>
          <w:lang w:eastAsia="pl-PL"/>
        </w:rPr>
        <w:t xml:space="preserve"> Granulat asfaltowy – jest to przetworzony destrukt asfaltowy o udokumentowanej jakości jako materiał składowy w produkcji mieszanek mineralno-asfaltowych w technologii na gorąco.</w:t>
      </w:r>
    </w:p>
    <w:p w14:paraId="794A0138" w14:textId="77777777" w:rsidR="000878A7" w:rsidRPr="000878A7" w:rsidRDefault="000878A7" w:rsidP="000878A7">
      <w:pPr>
        <w:overflowPunct w:val="0"/>
        <w:autoSpaceDE w:val="0"/>
        <w:autoSpaceDN w:val="0"/>
        <w:adjustRightInd w:val="0"/>
        <w:spacing w:before="6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1.4.16.</w:t>
      </w:r>
      <w:r w:rsidRPr="000878A7">
        <w:rPr>
          <w:rFonts w:ascii="Arial Narrow" w:eastAsia="Times New Roman" w:hAnsi="Arial Narrow" w:cs="Arial"/>
          <w:sz w:val="20"/>
          <w:szCs w:val="20"/>
          <w:lang w:eastAsia="pl-PL"/>
        </w:rPr>
        <w:t xml:space="preserve"> 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271DBC3A" w14:textId="77777777" w:rsidR="000878A7" w:rsidRPr="000878A7" w:rsidRDefault="000878A7" w:rsidP="000878A7">
      <w:pPr>
        <w:overflowPunct w:val="0"/>
        <w:autoSpaceDE w:val="0"/>
        <w:autoSpaceDN w:val="0"/>
        <w:adjustRightInd w:val="0"/>
        <w:spacing w:before="60" w:after="12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 xml:space="preserve">1.4.27. </w:t>
      </w:r>
      <w:r w:rsidRPr="000878A7">
        <w:rPr>
          <w:rFonts w:ascii="Arial Narrow" w:eastAsia="Times New Roman" w:hAnsi="Arial Narrow" w:cs="Arial"/>
          <w:sz w:val="20"/>
          <w:szCs w:val="20"/>
          <w:lang w:eastAsia="pl-PL"/>
        </w:rPr>
        <w:t>Symbole i skróty dodatkowe:</w:t>
      </w:r>
    </w:p>
    <w:tbl>
      <w:tblPr>
        <w:tblW w:w="0" w:type="auto"/>
        <w:jc w:val="center"/>
        <w:tblLook w:val="04A0" w:firstRow="1" w:lastRow="0" w:firstColumn="1" w:lastColumn="0" w:noHBand="0" w:noVBand="1"/>
      </w:tblPr>
      <w:tblGrid>
        <w:gridCol w:w="739"/>
        <w:gridCol w:w="8131"/>
      </w:tblGrid>
      <w:tr w:rsidR="000878A7" w:rsidRPr="000878A7" w14:paraId="053124F1" w14:textId="77777777" w:rsidTr="003F18F1">
        <w:trPr>
          <w:trHeight w:val="283"/>
          <w:jc w:val="center"/>
        </w:trPr>
        <w:tc>
          <w:tcPr>
            <w:tcW w:w="739" w:type="dxa"/>
            <w:hideMark/>
          </w:tcPr>
          <w:p w14:paraId="3ACAD2B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AC_W</w:t>
            </w:r>
          </w:p>
        </w:tc>
        <w:tc>
          <w:tcPr>
            <w:tcW w:w="8131" w:type="dxa"/>
            <w:hideMark/>
          </w:tcPr>
          <w:p w14:paraId="1202819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beton asfaltowy do warstwy wiążącej i wyrównawczej,</w:t>
            </w:r>
          </w:p>
        </w:tc>
      </w:tr>
      <w:tr w:rsidR="000878A7" w:rsidRPr="000878A7" w14:paraId="25F763F4" w14:textId="77777777" w:rsidTr="003F18F1">
        <w:trPr>
          <w:trHeight w:val="283"/>
          <w:jc w:val="center"/>
        </w:trPr>
        <w:tc>
          <w:tcPr>
            <w:tcW w:w="739" w:type="dxa"/>
            <w:hideMark/>
          </w:tcPr>
          <w:p w14:paraId="4962EAC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PMB</w:t>
            </w:r>
          </w:p>
        </w:tc>
        <w:tc>
          <w:tcPr>
            <w:tcW w:w="8131" w:type="dxa"/>
            <w:hideMark/>
          </w:tcPr>
          <w:p w14:paraId="72D6654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lang w:val="en-US"/>
              </w:rPr>
            </w:pPr>
            <w:r w:rsidRPr="000878A7">
              <w:rPr>
                <w:rFonts w:ascii="Arial Narrow" w:eastAsia="Times New Roman" w:hAnsi="Arial Narrow" w:cs="Times New Roman"/>
                <w:sz w:val="20"/>
                <w:lang w:val="en-US"/>
              </w:rPr>
              <w:t>polimeroasfalt (ang. polymer modified bitumen),</w:t>
            </w:r>
          </w:p>
        </w:tc>
      </w:tr>
      <w:tr w:rsidR="000878A7" w:rsidRPr="000878A7" w14:paraId="032C1411" w14:textId="77777777" w:rsidTr="003F18F1">
        <w:trPr>
          <w:trHeight w:val="283"/>
          <w:jc w:val="center"/>
        </w:trPr>
        <w:tc>
          <w:tcPr>
            <w:tcW w:w="739" w:type="dxa"/>
            <w:hideMark/>
          </w:tcPr>
          <w:p w14:paraId="1EC24C8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MG</w:t>
            </w:r>
          </w:p>
        </w:tc>
        <w:tc>
          <w:tcPr>
            <w:tcW w:w="8131" w:type="dxa"/>
            <w:hideMark/>
          </w:tcPr>
          <w:p w14:paraId="1EFDA19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asfalt wielorodzajowy (ang. multigrade),</w:t>
            </w:r>
          </w:p>
        </w:tc>
      </w:tr>
      <w:tr w:rsidR="000878A7" w:rsidRPr="000878A7" w14:paraId="63A77113" w14:textId="77777777" w:rsidTr="003F18F1">
        <w:trPr>
          <w:trHeight w:val="283"/>
          <w:jc w:val="center"/>
        </w:trPr>
        <w:tc>
          <w:tcPr>
            <w:tcW w:w="739" w:type="dxa"/>
            <w:hideMark/>
          </w:tcPr>
          <w:p w14:paraId="4D0A823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D</w:t>
            </w:r>
          </w:p>
        </w:tc>
        <w:tc>
          <w:tcPr>
            <w:tcW w:w="8131" w:type="dxa"/>
            <w:hideMark/>
          </w:tcPr>
          <w:p w14:paraId="2732D1C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górny wymiar sita (przy określaniu wielkości ziaren kruszywa),</w:t>
            </w:r>
          </w:p>
        </w:tc>
      </w:tr>
      <w:tr w:rsidR="000878A7" w:rsidRPr="000878A7" w14:paraId="6035B1A3" w14:textId="77777777" w:rsidTr="003F18F1">
        <w:trPr>
          <w:trHeight w:val="283"/>
          <w:jc w:val="center"/>
        </w:trPr>
        <w:tc>
          <w:tcPr>
            <w:tcW w:w="739" w:type="dxa"/>
            <w:hideMark/>
          </w:tcPr>
          <w:p w14:paraId="29A9CA4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d</w:t>
            </w:r>
          </w:p>
        </w:tc>
        <w:tc>
          <w:tcPr>
            <w:tcW w:w="8131" w:type="dxa"/>
            <w:hideMark/>
          </w:tcPr>
          <w:p w14:paraId="71C2FB7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dolny wymiar sita (przy określaniu wielkości ziaren kruszywa),</w:t>
            </w:r>
          </w:p>
        </w:tc>
      </w:tr>
      <w:tr w:rsidR="000878A7" w:rsidRPr="000878A7" w14:paraId="6655AD7E" w14:textId="77777777" w:rsidTr="003F18F1">
        <w:trPr>
          <w:trHeight w:val="283"/>
          <w:jc w:val="center"/>
        </w:trPr>
        <w:tc>
          <w:tcPr>
            <w:tcW w:w="739" w:type="dxa"/>
            <w:hideMark/>
          </w:tcPr>
          <w:p w14:paraId="06EC970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C</w:t>
            </w:r>
          </w:p>
        </w:tc>
        <w:tc>
          <w:tcPr>
            <w:tcW w:w="8131" w:type="dxa"/>
            <w:hideMark/>
          </w:tcPr>
          <w:p w14:paraId="3D6BA99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kationowa emulsja asfaltowa,</w:t>
            </w:r>
          </w:p>
        </w:tc>
      </w:tr>
      <w:tr w:rsidR="000878A7" w:rsidRPr="000878A7" w14:paraId="0299C24D" w14:textId="77777777" w:rsidTr="003F18F1">
        <w:trPr>
          <w:trHeight w:val="283"/>
          <w:jc w:val="center"/>
        </w:trPr>
        <w:tc>
          <w:tcPr>
            <w:tcW w:w="739" w:type="dxa"/>
            <w:hideMark/>
          </w:tcPr>
          <w:p w14:paraId="7FED97F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NPD</w:t>
            </w:r>
          </w:p>
        </w:tc>
        <w:tc>
          <w:tcPr>
            <w:tcW w:w="8131" w:type="dxa"/>
            <w:hideMark/>
          </w:tcPr>
          <w:p w14:paraId="58EC76E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właściwość użytkowa nie określana (ang. No Performance Determined; producent może jej nie określać),</w:t>
            </w:r>
          </w:p>
        </w:tc>
      </w:tr>
      <w:tr w:rsidR="000878A7" w:rsidRPr="000878A7" w14:paraId="626E0059" w14:textId="77777777" w:rsidTr="003F18F1">
        <w:trPr>
          <w:trHeight w:val="283"/>
          <w:jc w:val="center"/>
        </w:trPr>
        <w:tc>
          <w:tcPr>
            <w:tcW w:w="739" w:type="dxa"/>
            <w:hideMark/>
          </w:tcPr>
          <w:p w14:paraId="5FBFC3A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TBR</w:t>
            </w:r>
          </w:p>
        </w:tc>
        <w:tc>
          <w:tcPr>
            <w:tcW w:w="8131" w:type="dxa"/>
            <w:hideMark/>
          </w:tcPr>
          <w:p w14:paraId="5AC2135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do zadeklarowania (ang. To Be Reported; producent może dostarczyć odpowiednie informacje, jednak nie jest do tego zobowiązany),</w:t>
            </w:r>
          </w:p>
        </w:tc>
      </w:tr>
      <w:tr w:rsidR="000878A7" w:rsidRPr="000878A7" w14:paraId="3D5C0678" w14:textId="77777777" w:rsidTr="003F18F1">
        <w:trPr>
          <w:trHeight w:val="283"/>
          <w:jc w:val="center"/>
        </w:trPr>
        <w:tc>
          <w:tcPr>
            <w:tcW w:w="739" w:type="dxa"/>
            <w:hideMark/>
          </w:tcPr>
          <w:p w14:paraId="3110323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IRI</w:t>
            </w:r>
          </w:p>
        </w:tc>
        <w:tc>
          <w:tcPr>
            <w:tcW w:w="8131" w:type="dxa"/>
            <w:hideMark/>
          </w:tcPr>
          <w:p w14:paraId="5562762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(International Roughness Index) międzynarodowy wskaźnik równości,</w:t>
            </w:r>
          </w:p>
        </w:tc>
      </w:tr>
      <w:tr w:rsidR="000878A7" w:rsidRPr="000878A7" w14:paraId="3969EC37" w14:textId="77777777" w:rsidTr="003F18F1">
        <w:trPr>
          <w:trHeight w:val="283"/>
          <w:jc w:val="center"/>
        </w:trPr>
        <w:tc>
          <w:tcPr>
            <w:tcW w:w="739" w:type="dxa"/>
            <w:hideMark/>
          </w:tcPr>
          <w:p w14:paraId="0E7101F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MOP</w:t>
            </w:r>
          </w:p>
        </w:tc>
        <w:tc>
          <w:tcPr>
            <w:tcW w:w="8131" w:type="dxa"/>
            <w:hideMark/>
          </w:tcPr>
          <w:p w14:paraId="20640D9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miejsce obsługi podróżnych. </w:t>
            </w:r>
          </w:p>
        </w:tc>
      </w:tr>
      <w:tr w:rsidR="000878A7" w:rsidRPr="000878A7" w14:paraId="16F66CA4" w14:textId="77777777" w:rsidTr="003F18F1">
        <w:trPr>
          <w:trHeight w:val="283"/>
          <w:jc w:val="center"/>
        </w:trPr>
        <w:tc>
          <w:tcPr>
            <w:tcW w:w="739" w:type="dxa"/>
            <w:hideMark/>
          </w:tcPr>
          <w:p w14:paraId="2F97C0B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ZKP</w:t>
            </w:r>
          </w:p>
        </w:tc>
        <w:tc>
          <w:tcPr>
            <w:tcW w:w="8131" w:type="dxa"/>
            <w:hideMark/>
          </w:tcPr>
          <w:p w14:paraId="6BC8F1F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zakładowa kontrola produkcji</w:t>
            </w:r>
          </w:p>
        </w:tc>
      </w:tr>
    </w:tbl>
    <w:p w14:paraId="06B28B26" w14:textId="77777777" w:rsidR="000878A7" w:rsidRPr="000878A7" w:rsidRDefault="000878A7" w:rsidP="000878A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b/>
          <w:sz w:val="20"/>
          <w:szCs w:val="20"/>
          <w:lang w:eastAsia="pl-PL"/>
        </w:rPr>
        <w:t xml:space="preserve">1.4.28. </w:t>
      </w:r>
      <w:r w:rsidRPr="000878A7">
        <w:rPr>
          <w:rFonts w:ascii="Arial Narrow" w:eastAsia="Times New Roman" w:hAnsi="Arial Narrow" w:cs="Arial"/>
          <w:sz w:val="20"/>
          <w:szCs w:val="20"/>
          <w:lang w:eastAsia="pl-PL"/>
        </w:rPr>
        <w:t>Pozostałe określenia podstawowe są zgodne z obowiązującymi, odpowiednimi polskimi normami i z definicjami podanymi w STWiORB D-M-00.00.00 „Wymagania ogólne” pkt 1.4.</w:t>
      </w:r>
    </w:p>
    <w:p w14:paraId="0A90F3CB"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 w:name="_Toc495830230"/>
      <w:r w:rsidRPr="000878A7">
        <w:rPr>
          <w:rFonts w:ascii="Arial Narrow" w:eastAsia="Times New Roman" w:hAnsi="Arial Narrow" w:cs="Times New Roman"/>
          <w:b/>
          <w:sz w:val="28"/>
          <w:szCs w:val="20"/>
          <w:lang w:val="x-none" w:eastAsia="x-none"/>
        </w:rPr>
        <w:t>1.5. Ogólne wymagania dotyczące robót</w:t>
      </w:r>
      <w:bookmarkEnd w:id="3"/>
    </w:p>
    <w:p w14:paraId="75E5750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0878A7">
        <w:rPr>
          <w:rFonts w:ascii="Arial Narrow" w:eastAsia="Times New Roman" w:hAnsi="Arial Narrow" w:cs="Arial"/>
          <w:sz w:val="20"/>
          <w:szCs w:val="20"/>
          <w:lang w:eastAsia="pl-PL"/>
        </w:rPr>
        <w:t>Ogólne wymagania dotyczące robót podano w STWiORB D-M-00.00.00 „Wymagania ogólne” [1] pkt 1.5.</w:t>
      </w:r>
    </w:p>
    <w:p w14:paraId="7EC890C5"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 w:name="_Toc495830231"/>
      <w:r w:rsidRPr="000878A7">
        <w:rPr>
          <w:rFonts w:ascii="Arial Narrow" w:eastAsia="Times New Roman" w:hAnsi="Arial Narrow" w:cs="Times New Roman"/>
          <w:b/>
          <w:sz w:val="28"/>
          <w:szCs w:val="20"/>
          <w:lang w:val="x-none" w:eastAsia="x-none"/>
        </w:rPr>
        <w:t>2. MATERIAŁY</w:t>
      </w:r>
      <w:bookmarkEnd w:id="4"/>
    </w:p>
    <w:p w14:paraId="6F66CAF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 </w:t>
      </w:r>
    </w:p>
    <w:p w14:paraId="5585CAEF"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2.1. Rodzaje materiałów </w:t>
      </w:r>
    </w:p>
    <w:p w14:paraId="08C7253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Rodzaje materiałów stosowanych do mieszanki mineralno-asfaltowej podano w tabeli 1. </w:t>
      </w:r>
    </w:p>
    <w:p w14:paraId="5AEC7D02"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1. Rodzaje materiałów do mieszanki mineralno-asfaltowej </w:t>
      </w:r>
    </w:p>
    <w:tbl>
      <w:tblPr>
        <w:tblW w:w="8961" w:type="dxa"/>
        <w:tblInd w:w="125" w:type="dxa"/>
        <w:tblCellMar>
          <w:top w:w="56" w:type="dxa"/>
          <w:right w:w="38" w:type="dxa"/>
        </w:tblCellMar>
        <w:tblLook w:val="04A0" w:firstRow="1" w:lastRow="0" w:firstColumn="1" w:lastColumn="0" w:noHBand="0" w:noVBand="1"/>
      </w:tblPr>
      <w:tblGrid>
        <w:gridCol w:w="525"/>
        <w:gridCol w:w="2737"/>
        <w:gridCol w:w="1985"/>
        <w:gridCol w:w="1841"/>
        <w:gridCol w:w="1873"/>
      </w:tblGrid>
      <w:tr w:rsidR="000878A7" w:rsidRPr="000878A7" w14:paraId="3A423C21" w14:textId="77777777" w:rsidTr="003F18F1">
        <w:trPr>
          <w:trHeight w:val="492"/>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84AC7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Lp. </w:t>
            </w:r>
          </w:p>
          <w:p w14:paraId="25DA0D6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41FC8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materiału </w:t>
            </w:r>
          </w:p>
          <w:p w14:paraId="33813FB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5978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Wymagania wg / dokument odniesienia </w:t>
            </w:r>
          </w:p>
        </w:tc>
      </w:tr>
      <w:tr w:rsidR="000878A7" w:rsidRPr="000878A7" w14:paraId="62E6EE02" w14:textId="77777777" w:rsidTr="003F18F1">
        <w:trPr>
          <w:trHeight w:val="492"/>
        </w:trPr>
        <w:tc>
          <w:tcPr>
            <w:tcW w:w="0" w:type="auto"/>
            <w:vMerge/>
            <w:tcBorders>
              <w:top w:val="nil"/>
              <w:left w:val="single" w:sz="4" w:space="0" w:color="000000"/>
              <w:bottom w:val="single" w:sz="4" w:space="0" w:color="000000"/>
              <w:right w:val="single" w:sz="4" w:space="0" w:color="000000"/>
            </w:tcBorders>
            <w:shd w:val="clear" w:color="auto" w:fill="auto"/>
          </w:tcPr>
          <w:p w14:paraId="1A09990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7D407B1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B0C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 1-2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1F6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KR3-4 </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B37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KR5-7 </w:t>
            </w:r>
          </w:p>
        </w:tc>
      </w:tr>
      <w:tr w:rsidR="000878A7" w:rsidRPr="000878A7" w14:paraId="737AF62C" w14:textId="77777777" w:rsidTr="003F18F1">
        <w:trPr>
          <w:trHeight w:val="495"/>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BB8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1. </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762F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Kruszywo grube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DB5C9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WT-1 Kruszywa 2014, tabela 8, </w:t>
            </w:r>
          </w:p>
        </w:tc>
      </w:tr>
      <w:tr w:rsidR="000878A7" w:rsidRPr="000878A7" w14:paraId="04C0BD8C" w14:textId="77777777" w:rsidTr="003F18F1">
        <w:trPr>
          <w:trHeight w:val="73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4F42EB7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lastRenderedPageBreak/>
              <w:t xml:space="preserve">2. </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539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Kruszywo drobne lub o ciągłym uziarnieniu D≤8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Pr>
          <w:p w14:paraId="05A4223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WT-1 Kruszywa 2014, tabela 9 i 10 </w:t>
            </w:r>
          </w:p>
        </w:tc>
      </w:tr>
      <w:tr w:rsidR="000878A7" w:rsidRPr="000878A7" w14:paraId="5EA87749" w14:textId="77777777" w:rsidTr="003F18F1">
        <w:trPr>
          <w:trHeight w:val="492"/>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44E1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3. </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BFD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Wypełniacz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BCBCE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WT-1 Kruszywa 2014, tabela 11 </w:t>
            </w:r>
          </w:p>
        </w:tc>
      </w:tr>
      <w:tr w:rsidR="000878A7" w:rsidRPr="000878A7" w14:paraId="0DAE2534" w14:textId="77777777" w:rsidTr="003F18F1">
        <w:trPr>
          <w:trHeight w:val="73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7FF5054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4.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75D88C3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Lepiszcze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88444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WT-2 2014 – część I pkt. 8.2.2.1 Tab. 10, PN-EN </w:t>
            </w:r>
          </w:p>
          <w:p w14:paraId="79B0C62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14023 </w:t>
            </w:r>
          </w:p>
        </w:tc>
      </w:tr>
      <w:tr w:rsidR="000878A7" w:rsidRPr="000878A7" w14:paraId="4FC8A04A" w14:textId="77777777" w:rsidTr="003F18F1">
        <w:trPr>
          <w:trHeight w:val="375"/>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6CD5F25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66BFB5A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Pr>
          <w:p w14:paraId="63A86F7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PN-EN 12591, PN-EN 13924-2 </w:t>
            </w:r>
          </w:p>
        </w:tc>
      </w:tr>
      <w:tr w:rsidR="000878A7" w:rsidRPr="000878A7" w14:paraId="549A5CDA" w14:textId="77777777" w:rsidTr="003F18F1">
        <w:trPr>
          <w:trHeight w:val="73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5EBA06F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5.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21AAABB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Granulat asfaltowy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897D5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pkt. 2.1.1. STWiORB,  PN-EN 13108-8, RID I/6 Załącznik nr 9.2.1 i Załącznik nr 9.2.3 </w:t>
            </w:r>
          </w:p>
        </w:tc>
      </w:tr>
      <w:tr w:rsidR="000878A7" w:rsidRPr="000878A7" w14:paraId="69E6D393" w14:textId="77777777" w:rsidTr="003F18F1">
        <w:trPr>
          <w:trHeight w:val="492"/>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906C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6. </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527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Środek adhezyjny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8663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wg p. 4.1 PN-EN 13108-1 </w:t>
            </w:r>
          </w:p>
        </w:tc>
      </w:tr>
      <w:tr w:rsidR="000878A7" w:rsidRPr="000878A7" w14:paraId="1D8D9E91" w14:textId="77777777" w:rsidTr="003F18F1">
        <w:trPr>
          <w:trHeight w:val="1466"/>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574FAF0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7.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26FB813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Mieszanka </w:t>
            </w:r>
            <w:r w:rsidRPr="000878A7">
              <w:rPr>
                <w:rFonts w:ascii="Arial Narrow" w:eastAsia="Times New Roman" w:hAnsi="Arial Narrow" w:cs="Times New Roman"/>
              </w:rPr>
              <w:tab/>
              <w:t xml:space="preserve">mineralnoasfaltowe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8EE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WT-2 2014– część I pkt. </w:t>
            </w:r>
          </w:p>
          <w:p w14:paraId="0CAF9DD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8.2.2.2 tab. 11 i pkt 8.2.2.3 tab. 12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7447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WT-2 2014– część I pkt. </w:t>
            </w:r>
          </w:p>
          <w:p w14:paraId="7119FFF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8.2.2.2 tab. 11 i pkt 8.2.2.3 tab. 13 </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865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WT-2 2014– część I pkt. </w:t>
            </w:r>
          </w:p>
          <w:p w14:paraId="7D3962B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8.2.2.2 tab. 11 i pkt 8.2.2.3 tab. 14 </w:t>
            </w:r>
          </w:p>
        </w:tc>
      </w:tr>
      <w:tr w:rsidR="000878A7" w:rsidRPr="000878A7" w14:paraId="472FF3CF" w14:textId="77777777" w:rsidTr="003F18F1">
        <w:trPr>
          <w:trHeight w:val="1342"/>
        </w:trPr>
        <w:tc>
          <w:tcPr>
            <w:tcW w:w="8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08D34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Jeżeli stosowana jest mieszanka kruszywa drobnego niełamanego i łamanego, to należy przyjąć proporcję kruszywa łamanego do niełamanego co najmniej 50/50. </w:t>
            </w:r>
          </w:p>
          <w:p w14:paraId="369D2F6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Projektowanie mieszanki mineralno-asfaltowej wg WT-2 2014 – część I pkt. 8.1. W przypadku stosowania granulatu asfaltowego należy dodatkowo stosować się do wytycznych opisanych w Załączniku nr 9.2.1 i Załączniku nr 9.2.3 RID I/6 </w:t>
            </w:r>
          </w:p>
        </w:tc>
      </w:tr>
    </w:tbl>
    <w:p w14:paraId="15A915E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p>
    <w:p w14:paraId="12BB1B1D"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2.1.1.</w:t>
      </w:r>
      <w:r w:rsidRPr="000878A7">
        <w:rPr>
          <w:rFonts w:ascii="Arial Narrow" w:eastAsia="Arial" w:hAnsi="Arial Narrow" w:cs="Times New Roman"/>
          <w:b/>
          <w:sz w:val="24"/>
          <w:szCs w:val="20"/>
          <w:lang w:val="x-none" w:eastAsia="x-none"/>
        </w:rPr>
        <w:t xml:space="preserve"> </w:t>
      </w:r>
      <w:r w:rsidRPr="000878A7">
        <w:rPr>
          <w:rFonts w:ascii="Arial Narrow" w:eastAsia="Times New Roman" w:hAnsi="Arial Narrow" w:cs="Times New Roman"/>
          <w:b/>
          <w:sz w:val="24"/>
          <w:szCs w:val="20"/>
          <w:lang w:val="x-none" w:eastAsia="x-none"/>
        </w:rPr>
        <w:t xml:space="preserve">Granulat asfaltowy  </w:t>
      </w:r>
    </w:p>
    <w:p w14:paraId="2F0BDE3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Granulat asfaltowy należy stosować zgodnie z wymaganiami podanymi w normie PN-EN 13108-8 oraz Załączniku nr 9.2.1 i Załączniku nr 9.2.3 RID I/6. </w:t>
      </w:r>
    </w:p>
    <w:p w14:paraId="75596E3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Mieszanki mineralno-asfaltowe zawierające granulat asfaltowy muszą mieć parametry odpowiadające ich rodzajowi oraz przeznaczaniu, zgodnie z wymaganiami niniejszego WWiORB. </w:t>
      </w:r>
    </w:p>
    <w:p w14:paraId="02E58288" w14:textId="77777777" w:rsidR="000878A7" w:rsidRPr="000878A7" w:rsidRDefault="000878A7" w:rsidP="000878A7">
      <w:pPr>
        <w:keepNext/>
        <w:tabs>
          <w:tab w:val="center" w:pos="3514"/>
        </w:tabs>
        <w:overflowPunct w:val="0"/>
        <w:autoSpaceDE w:val="0"/>
        <w:autoSpaceDN w:val="0"/>
        <w:adjustRightInd w:val="0"/>
        <w:spacing w:after="0" w:line="240" w:lineRule="auto"/>
        <w:ind w:left="-3" w:firstLine="709"/>
        <w:jc w:val="both"/>
        <w:textAlignment w:val="baseline"/>
        <w:outlineLvl w:val="5"/>
        <w:rPr>
          <w:rFonts w:ascii="Arial Narrow" w:eastAsia="Times New Roman" w:hAnsi="Arial Narrow" w:cs="Times New Roman"/>
          <w:b/>
          <w:sz w:val="18"/>
          <w:szCs w:val="20"/>
          <w:lang w:val="x-none" w:eastAsia="x-none"/>
        </w:rPr>
      </w:pPr>
      <w:r w:rsidRPr="000878A7">
        <w:rPr>
          <w:rFonts w:ascii="Arial Narrow" w:eastAsia="Times New Roman" w:hAnsi="Arial Narrow" w:cs="Times New Roman"/>
          <w:b/>
          <w:sz w:val="18"/>
          <w:szCs w:val="20"/>
          <w:lang w:val="x-none" w:eastAsia="x-none"/>
        </w:rPr>
        <w:t>2.1.1.1.</w:t>
      </w:r>
      <w:r w:rsidRPr="000878A7">
        <w:rPr>
          <w:rFonts w:ascii="Arial Narrow" w:eastAsia="Arial" w:hAnsi="Arial Narrow" w:cs="Arial"/>
          <w:b/>
          <w:sz w:val="18"/>
          <w:szCs w:val="20"/>
          <w:lang w:val="x-none" w:eastAsia="x-none"/>
        </w:rPr>
        <w:t xml:space="preserve"> </w:t>
      </w:r>
      <w:r w:rsidRPr="000878A7">
        <w:rPr>
          <w:rFonts w:ascii="Arial Narrow" w:eastAsia="Times New Roman" w:hAnsi="Arial Narrow" w:cs="Times New Roman"/>
          <w:b/>
          <w:sz w:val="18"/>
          <w:szCs w:val="20"/>
          <w:lang w:val="x-none" w:eastAsia="x-none"/>
        </w:rPr>
        <w:t xml:space="preserve">Zasady stosowania granulatu asfaltowego </w:t>
      </w:r>
    </w:p>
    <w:p w14:paraId="39CD536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Zakres stosowania granulatu asfaltowego w mieszankach mineralno-asfaltowych typu AC W, zależy od następujących czynników:  </w:t>
      </w:r>
    </w:p>
    <w:p w14:paraId="15047E0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pochodzenia granulatu asfaltowego, </w:t>
      </w:r>
    </w:p>
    <w:p w14:paraId="68633EC3"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jakości granulatu asfaltowego, a w szczególności właściwości lepiszcza, właściwości kruszywa i jednorodności granulatu,  </w:t>
      </w:r>
    </w:p>
    <w:p w14:paraId="426B9A7A"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rodzaju nowego lepiszcza, </w:t>
      </w:r>
    </w:p>
    <w:p w14:paraId="351219C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zasady wykorzystania granulatu asfaltowego określa tabela 2. </w:t>
      </w:r>
    </w:p>
    <w:p w14:paraId="1273D0DF" w14:textId="77777777" w:rsidR="000878A7" w:rsidRPr="000878A7" w:rsidRDefault="000878A7" w:rsidP="000878A7">
      <w:pPr>
        <w:overflowPunct w:val="0"/>
        <w:autoSpaceDE w:val="0"/>
        <w:autoSpaceDN w:val="0"/>
        <w:adjustRightInd w:val="0"/>
        <w:spacing w:after="0" w:line="240" w:lineRule="auto"/>
        <w:ind w:left="7"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2. Ogólne zasady wykorzystania granulatu asfaltowego ze względu na jego pochodzenie  </w:t>
      </w:r>
    </w:p>
    <w:tbl>
      <w:tblPr>
        <w:tblW w:w="5286" w:type="dxa"/>
        <w:tblInd w:w="1906" w:type="dxa"/>
        <w:tblCellMar>
          <w:right w:w="64" w:type="dxa"/>
        </w:tblCellMar>
        <w:tblLook w:val="04A0" w:firstRow="1" w:lastRow="0" w:firstColumn="1" w:lastColumn="0" w:noHBand="0" w:noVBand="1"/>
      </w:tblPr>
      <w:tblGrid>
        <w:gridCol w:w="2547"/>
        <w:gridCol w:w="2739"/>
      </w:tblGrid>
      <w:tr w:rsidR="000878A7" w:rsidRPr="000878A7" w14:paraId="1CF25BD9" w14:textId="77777777" w:rsidTr="003F18F1">
        <w:trPr>
          <w:trHeight w:val="737"/>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20ABD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Pochodzenie granulatu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279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Przeznaczenie mm-a z granulatem </w:t>
            </w:r>
          </w:p>
        </w:tc>
      </w:tr>
      <w:tr w:rsidR="000878A7" w:rsidRPr="000878A7" w14:paraId="0D976A51" w14:textId="77777777" w:rsidTr="003F18F1">
        <w:trPr>
          <w:trHeight w:val="492"/>
        </w:trPr>
        <w:tc>
          <w:tcPr>
            <w:tcW w:w="0" w:type="auto"/>
            <w:vMerge/>
            <w:tcBorders>
              <w:top w:val="nil"/>
              <w:left w:val="single" w:sz="4" w:space="0" w:color="000000"/>
              <w:bottom w:val="single" w:sz="4" w:space="0" w:color="000000"/>
              <w:right w:val="single" w:sz="4" w:space="0" w:color="000000"/>
            </w:tcBorders>
            <w:shd w:val="clear" w:color="auto" w:fill="auto"/>
          </w:tcPr>
          <w:p w14:paraId="18BA635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048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S </w:t>
            </w:r>
          </w:p>
        </w:tc>
      </w:tr>
      <w:tr w:rsidR="000878A7" w:rsidRPr="000878A7" w14:paraId="25B9A54A" w14:textId="77777777" w:rsidTr="003F18F1">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4C8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P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1CE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Nie </w:t>
            </w:r>
          </w:p>
        </w:tc>
      </w:tr>
      <w:tr w:rsidR="000878A7" w:rsidRPr="000878A7" w14:paraId="2B2EC74D" w14:textId="77777777" w:rsidTr="003F18F1">
        <w:trPr>
          <w:trHeight w:val="492"/>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BEA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W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046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Nie </w:t>
            </w:r>
          </w:p>
        </w:tc>
      </w:tr>
      <w:tr w:rsidR="000878A7" w:rsidRPr="000878A7" w14:paraId="014A7910" w14:textId="77777777" w:rsidTr="003F18F1">
        <w:trPr>
          <w:trHeight w:val="494"/>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8D5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S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A4D0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Tak </w:t>
            </w:r>
          </w:p>
        </w:tc>
      </w:tr>
      <w:tr w:rsidR="000878A7" w:rsidRPr="000878A7" w14:paraId="11DC97AD" w14:textId="77777777" w:rsidTr="003F18F1">
        <w:trPr>
          <w:trHeight w:val="492"/>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1B2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WMS P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684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Nie </w:t>
            </w:r>
          </w:p>
        </w:tc>
      </w:tr>
      <w:tr w:rsidR="000878A7" w:rsidRPr="000878A7" w14:paraId="7F2B3161" w14:textId="77777777" w:rsidTr="003F18F1">
        <w:trPr>
          <w:trHeight w:val="494"/>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722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lastRenderedPageBreak/>
              <w:t xml:space="preserve">AC WMS W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409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Nie </w:t>
            </w:r>
          </w:p>
        </w:tc>
      </w:tr>
      <w:tr w:rsidR="000878A7" w:rsidRPr="000878A7" w14:paraId="54C9F200" w14:textId="77777777" w:rsidTr="003F18F1">
        <w:trPr>
          <w:trHeight w:val="495"/>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437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SMA </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BF9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Możliwe </w:t>
            </w:r>
          </w:p>
        </w:tc>
      </w:tr>
    </w:tbl>
    <w:p w14:paraId="6255C449" w14:textId="77777777" w:rsidR="000878A7" w:rsidRPr="000878A7" w:rsidRDefault="000878A7" w:rsidP="000878A7">
      <w:pPr>
        <w:overflowPunct w:val="0"/>
        <w:autoSpaceDE w:val="0"/>
        <w:autoSpaceDN w:val="0"/>
        <w:adjustRightInd w:val="0"/>
        <w:spacing w:after="117" w:line="274" w:lineRule="auto"/>
        <w:ind w:left="1413" w:right="-12" w:hanging="1409"/>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Uwaga:</w:t>
      </w:r>
      <w:r w:rsidRPr="000878A7">
        <w:rPr>
          <w:rFonts w:ascii="Arial Narrow" w:eastAsia="Times New Roman" w:hAnsi="Arial Narrow" w:cs="Times New Roman"/>
          <w:sz w:val="20"/>
          <w:szCs w:val="20"/>
          <w:vertAlign w:val="superscript"/>
          <w:lang w:eastAsia="pl-PL"/>
        </w:rPr>
        <w:t xml:space="preserve">  </w:t>
      </w:r>
      <w:r w:rsidRPr="000878A7">
        <w:rPr>
          <w:rFonts w:ascii="Arial Narrow" w:eastAsia="Verdana" w:hAnsi="Arial Narrow" w:cs="Verdana"/>
          <w:b/>
          <w:sz w:val="16"/>
          <w:szCs w:val="20"/>
          <w:lang w:eastAsia="pl-PL"/>
        </w:rPr>
        <w:t>Tak</w:t>
      </w:r>
      <w:r w:rsidRPr="000878A7">
        <w:rPr>
          <w:rFonts w:ascii="Arial Narrow" w:eastAsia="Times New Roman" w:hAnsi="Arial Narrow" w:cs="Times New Roman"/>
          <w:sz w:val="16"/>
          <w:szCs w:val="20"/>
          <w:lang w:eastAsia="pl-PL"/>
        </w:rPr>
        <w:t xml:space="preserve"> – struktura mieszanki mineralnej i rodzaj standardowo stosowanych lepiszczy nie stanowią przeszkody w zastosowaniu granulatu </w:t>
      </w:r>
    </w:p>
    <w:p w14:paraId="0F582001" w14:textId="77777777" w:rsidR="000878A7" w:rsidRPr="000878A7" w:rsidRDefault="000878A7" w:rsidP="000878A7">
      <w:pPr>
        <w:overflowPunct w:val="0"/>
        <w:autoSpaceDE w:val="0"/>
        <w:autoSpaceDN w:val="0"/>
        <w:adjustRightInd w:val="0"/>
        <w:spacing w:after="117" w:line="274" w:lineRule="auto"/>
        <w:ind w:left="1438" w:right="-12" w:firstLine="709"/>
        <w:textAlignment w:val="baseline"/>
        <w:rPr>
          <w:rFonts w:ascii="Arial Narrow" w:eastAsia="Times New Roman" w:hAnsi="Arial Narrow" w:cs="Times New Roman"/>
          <w:sz w:val="20"/>
          <w:szCs w:val="20"/>
          <w:lang w:eastAsia="pl-PL"/>
        </w:rPr>
      </w:pPr>
      <w:r w:rsidRPr="000878A7">
        <w:rPr>
          <w:rFonts w:ascii="Arial Narrow" w:eastAsia="Verdana" w:hAnsi="Arial Narrow" w:cs="Verdana"/>
          <w:b/>
          <w:sz w:val="16"/>
          <w:szCs w:val="20"/>
          <w:lang w:eastAsia="pl-PL"/>
        </w:rPr>
        <w:t>Możliwe</w:t>
      </w:r>
      <w:r w:rsidRPr="000878A7">
        <w:rPr>
          <w:rFonts w:ascii="Arial Narrow" w:eastAsia="Times New Roman" w:hAnsi="Arial Narrow" w:cs="Times New Roman"/>
          <w:sz w:val="16"/>
          <w:szCs w:val="20"/>
          <w:lang w:eastAsia="pl-PL"/>
        </w:rPr>
        <w:t xml:space="preserve"> – struktura mieszanki mineralnej lub rodzaj standardowo stosowanych lepiszczy mogą stanowić przeszkodę w zastosowaniu granulatu  </w:t>
      </w:r>
    </w:p>
    <w:p w14:paraId="42D08707" w14:textId="77777777" w:rsidR="000878A7" w:rsidRPr="000878A7" w:rsidRDefault="000878A7" w:rsidP="000878A7">
      <w:pPr>
        <w:overflowPunct w:val="0"/>
        <w:autoSpaceDE w:val="0"/>
        <w:autoSpaceDN w:val="0"/>
        <w:adjustRightInd w:val="0"/>
        <w:spacing w:after="158" w:line="274" w:lineRule="auto"/>
        <w:ind w:left="1438" w:right="-12" w:firstLine="709"/>
        <w:textAlignment w:val="baseline"/>
        <w:rPr>
          <w:rFonts w:ascii="Arial Narrow" w:eastAsia="Times New Roman" w:hAnsi="Arial Narrow" w:cs="Times New Roman"/>
          <w:sz w:val="20"/>
          <w:szCs w:val="20"/>
          <w:lang w:eastAsia="pl-PL"/>
        </w:rPr>
      </w:pPr>
      <w:r w:rsidRPr="000878A7">
        <w:rPr>
          <w:rFonts w:ascii="Arial Narrow" w:eastAsia="Verdana" w:hAnsi="Arial Narrow" w:cs="Verdana"/>
          <w:b/>
          <w:sz w:val="16"/>
          <w:szCs w:val="20"/>
          <w:lang w:eastAsia="pl-PL"/>
        </w:rPr>
        <w:t>Nie</w:t>
      </w:r>
      <w:r w:rsidRPr="000878A7">
        <w:rPr>
          <w:rFonts w:ascii="Arial Narrow" w:eastAsia="Times New Roman" w:hAnsi="Arial Narrow" w:cs="Times New Roman"/>
          <w:sz w:val="16"/>
          <w:szCs w:val="20"/>
          <w:lang w:eastAsia="pl-PL"/>
        </w:rPr>
        <w:t xml:space="preserve"> - struktura mieszanki mineralnej lub rodzaj standardowo stosowanych lepiszczy stanowią przeszkodę w zastosowaniu granulatu  </w:t>
      </w:r>
    </w:p>
    <w:p w14:paraId="54D8E80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Procentowe zawartości granulatu asfaltowego określa się na podstawie maksymalnej wartości wskaźnika zastąpienia lepiszcza BR [%], obliczanego następująco: </w:t>
      </w:r>
    </w:p>
    <w:p w14:paraId="2049BE71" w14:textId="77777777" w:rsidR="000878A7" w:rsidRPr="000878A7" w:rsidRDefault="000878A7" w:rsidP="000878A7">
      <w:pPr>
        <w:overflowPunct w:val="0"/>
        <w:autoSpaceDE w:val="0"/>
        <w:autoSpaceDN w:val="0"/>
        <w:adjustRightInd w:val="0"/>
        <w:spacing w:after="139"/>
        <w:ind w:left="77" w:right="63" w:firstLine="709"/>
        <w:jc w:val="center"/>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BR = (a x b)/c </w:t>
      </w:r>
    </w:p>
    <w:p w14:paraId="481BB87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gdzie: </w:t>
      </w:r>
    </w:p>
    <w:p w14:paraId="6A81592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BR – wskaźnik zastąpienia lepiszcza [% (m/m)], a – zawartość lepiszcza rozpuszczalnego w granulacie asfaltowym [% (m/m)],  b – udział granulatu asfaltowego w mieszance mineralno-asfaltowej [% (m/m)],  </w:t>
      </w:r>
    </w:p>
    <w:p w14:paraId="7F46A49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c – całkowita zawartość lepiszcza rozpuszczalnego w mieszance mineralno-asfaltowej [% (m/m)]. </w:t>
      </w:r>
    </w:p>
    <w:p w14:paraId="5424B96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3. Dopuszczalne wartości wskaźnika BR [%] </w:t>
      </w:r>
    </w:p>
    <w:tbl>
      <w:tblPr>
        <w:tblW w:w="8082" w:type="dxa"/>
        <w:tblInd w:w="509" w:type="dxa"/>
        <w:tblCellMar>
          <w:right w:w="38" w:type="dxa"/>
        </w:tblCellMar>
        <w:tblLook w:val="04A0" w:firstRow="1" w:lastRow="0" w:firstColumn="1" w:lastColumn="0" w:noHBand="0" w:noVBand="1"/>
      </w:tblPr>
      <w:tblGrid>
        <w:gridCol w:w="2693"/>
        <w:gridCol w:w="2696"/>
        <w:gridCol w:w="2693"/>
      </w:tblGrid>
      <w:tr w:rsidR="000878A7" w:rsidRPr="000878A7" w14:paraId="28217839" w14:textId="77777777" w:rsidTr="003F18F1">
        <w:trPr>
          <w:trHeight w:val="979"/>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EA679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Typ betonu asfaltowego </w:t>
            </w:r>
          </w:p>
        </w:tc>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4A8E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Dopuszczalna wartość wskaźnika zastąpienia lepiszcza BR [%] w przypadku dozowania granulatu asfaltowego w otaczarce metodą </w:t>
            </w:r>
          </w:p>
        </w:tc>
      </w:tr>
      <w:tr w:rsidR="000878A7" w:rsidRPr="000878A7" w14:paraId="5E35ADDF" w14:textId="77777777" w:rsidTr="003F18F1">
        <w:trPr>
          <w:trHeight w:val="495"/>
        </w:trPr>
        <w:tc>
          <w:tcPr>
            <w:tcW w:w="0" w:type="auto"/>
            <w:vMerge/>
            <w:tcBorders>
              <w:top w:val="nil"/>
              <w:left w:val="single" w:sz="4" w:space="0" w:color="000000"/>
              <w:bottom w:val="single" w:sz="4" w:space="0" w:color="000000"/>
              <w:right w:val="single" w:sz="4" w:space="0" w:color="000000"/>
            </w:tcBorders>
            <w:shd w:val="clear" w:color="auto" w:fill="auto"/>
          </w:tcPr>
          <w:p w14:paraId="270DDA6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938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na zimno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A94A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na gorąco  </w:t>
            </w:r>
          </w:p>
        </w:tc>
      </w:tr>
      <w:tr w:rsidR="000878A7" w:rsidRPr="000878A7" w14:paraId="5D1913F4" w14:textId="77777777" w:rsidTr="003F18F1">
        <w:trPr>
          <w:trHeight w:val="492"/>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30B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AC S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654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0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2B7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20</w:t>
            </w:r>
            <w:r w:rsidRPr="000878A7">
              <w:rPr>
                <w:rFonts w:ascii="Arial Narrow" w:eastAsia="Times New Roman" w:hAnsi="Arial Narrow" w:cs="Times New Roman"/>
                <w:sz w:val="20"/>
                <w:vertAlign w:val="superscript"/>
              </w:rPr>
              <w:t>1)</w:t>
            </w:r>
            <w:r w:rsidRPr="000878A7">
              <w:rPr>
                <w:rFonts w:ascii="Arial Narrow" w:eastAsia="Times New Roman" w:hAnsi="Arial Narrow" w:cs="Times New Roman"/>
                <w:sz w:val="20"/>
              </w:rPr>
              <w:t xml:space="preserve"> </w:t>
            </w:r>
          </w:p>
        </w:tc>
      </w:tr>
    </w:tbl>
    <w:p w14:paraId="261F64AA" w14:textId="77777777" w:rsidR="000878A7" w:rsidRPr="000878A7" w:rsidRDefault="000878A7" w:rsidP="000878A7">
      <w:pPr>
        <w:overflowPunct w:val="0"/>
        <w:autoSpaceDE w:val="0"/>
        <w:autoSpaceDN w:val="0"/>
        <w:adjustRightInd w:val="0"/>
        <w:spacing w:after="158" w:line="274" w:lineRule="auto"/>
        <w:ind w:left="14" w:right="-12" w:firstLine="709"/>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16"/>
          <w:szCs w:val="20"/>
          <w:lang w:eastAsia="pl-PL"/>
        </w:rPr>
        <w:t xml:space="preserve">1) Na zasadzie indywidualnego dopuszczenia przez Zamawiającego po przeprowadzeniu badań dodatkowych określonych w Załączniku nr 9.2.1 i Załączniku nr 9.2.3 RID I/6. </w:t>
      </w:r>
    </w:p>
    <w:p w14:paraId="1D658C4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Ponieważ dodatek granulatu asfaltowego może wywrzeć niekorzystny wpływ na odporność mieszanek mineralno-asfaltowych na spękania niskotemperaturowe, należy przeprowadzić badania służące ocenie odporności tych mieszanek na spękania niskotemperaturowe. </w:t>
      </w:r>
    </w:p>
    <w:p w14:paraId="5BC2397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Jeżeli w projektowanej mieszance mineralno-asfaltowej przewidziano użycie: </w:t>
      </w:r>
    </w:p>
    <w:p w14:paraId="45231EE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asfaltu modyfikowanego,  </w:t>
      </w:r>
    </w:p>
    <w:p w14:paraId="6F65AF93"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granulatu asfaltowego zawierającego asfalt modyfikowany i w projektowanej mieszance mineralno-asfaltowej przewidziano użycie zwykłego asfaltu drogowego,  </w:t>
      </w:r>
    </w:p>
    <w:p w14:paraId="2B0D9FE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zastosowanie granulatu asfaltowego może nastąpić na zasadzie indywidualnego dopuszczenia (wg zasad opisanych w Załączniku nr 9.2.1 i Załączniku nr 9.2.3 RID I/6). </w:t>
      </w:r>
    </w:p>
    <w:p w14:paraId="44BD14F3" w14:textId="77777777" w:rsidR="000878A7" w:rsidRPr="000878A7" w:rsidRDefault="000878A7" w:rsidP="000878A7">
      <w:pPr>
        <w:keepNext/>
        <w:tabs>
          <w:tab w:val="center" w:pos="3308"/>
        </w:tabs>
        <w:overflowPunct w:val="0"/>
        <w:autoSpaceDE w:val="0"/>
        <w:autoSpaceDN w:val="0"/>
        <w:adjustRightInd w:val="0"/>
        <w:spacing w:after="0" w:line="240" w:lineRule="auto"/>
        <w:ind w:left="-3" w:firstLine="709"/>
        <w:jc w:val="both"/>
        <w:textAlignment w:val="baseline"/>
        <w:outlineLvl w:val="5"/>
        <w:rPr>
          <w:rFonts w:ascii="Arial Narrow" w:eastAsia="Times New Roman" w:hAnsi="Arial Narrow" w:cs="Times New Roman"/>
          <w:b/>
          <w:sz w:val="18"/>
          <w:szCs w:val="20"/>
          <w:lang w:val="x-none" w:eastAsia="x-none"/>
        </w:rPr>
      </w:pPr>
      <w:r w:rsidRPr="000878A7">
        <w:rPr>
          <w:rFonts w:ascii="Arial Narrow" w:eastAsia="Times New Roman" w:hAnsi="Arial Narrow" w:cs="Times New Roman"/>
          <w:b/>
          <w:sz w:val="18"/>
          <w:szCs w:val="20"/>
          <w:lang w:val="x-none" w:eastAsia="x-none"/>
        </w:rPr>
        <w:t>2.1.1.2.</w:t>
      </w:r>
      <w:r w:rsidRPr="000878A7">
        <w:rPr>
          <w:rFonts w:ascii="Arial Narrow" w:eastAsia="Arial" w:hAnsi="Arial Narrow" w:cs="Arial"/>
          <w:b/>
          <w:sz w:val="18"/>
          <w:szCs w:val="20"/>
          <w:lang w:val="x-none" w:eastAsia="x-none"/>
        </w:rPr>
        <w:t xml:space="preserve"> </w:t>
      </w:r>
      <w:r w:rsidRPr="000878A7">
        <w:rPr>
          <w:rFonts w:ascii="Arial Narrow" w:eastAsia="Times New Roman" w:hAnsi="Arial Narrow" w:cs="Times New Roman"/>
          <w:b/>
          <w:sz w:val="18"/>
          <w:szCs w:val="20"/>
          <w:lang w:val="x-none" w:eastAsia="x-none"/>
        </w:rPr>
        <w:t xml:space="preserve">Wymagania dla granulatu asfaltowego </w:t>
      </w:r>
    </w:p>
    <w:p w14:paraId="24D97D8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stosowania granulatu asfaltowego do produkcji mieszanek mineralnoasfaltowych typu beton asfaltowy do warstwy ścieralnej AC S to musi on spełniać wymagania określone w tabeli 4. </w:t>
      </w:r>
    </w:p>
    <w:p w14:paraId="46B26ACE" w14:textId="77777777" w:rsidR="000878A7" w:rsidRPr="000878A7" w:rsidRDefault="000878A7" w:rsidP="000878A7">
      <w:pPr>
        <w:overflowPunct w:val="0"/>
        <w:autoSpaceDE w:val="0"/>
        <w:autoSpaceDN w:val="0"/>
        <w:adjustRightInd w:val="0"/>
        <w:spacing w:after="0" w:line="240" w:lineRule="auto"/>
        <w:ind w:left="7"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4. Wymagane właściwości granulatu asfaltowego stosowanego do mieszanek mineralno-asfaltowych typu AC S  </w:t>
      </w:r>
    </w:p>
    <w:tbl>
      <w:tblPr>
        <w:tblW w:w="8848" w:type="dxa"/>
        <w:tblInd w:w="127" w:type="dxa"/>
        <w:tblCellMar>
          <w:top w:w="167" w:type="dxa"/>
          <w:right w:w="43" w:type="dxa"/>
        </w:tblCellMar>
        <w:tblLook w:val="04A0" w:firstRow="1" w:lastRow="0" w:firstColumn="1" w:lastColumn="0" w:noHBand="0" w:noVBand="1"/>
      </w:tblPr>
      <w:tblGrid>
        <w:gridCol w:w="1658"/>
        <w:gridCol w:w="692"/>
        <w:gridCol w:w="4700"/>
        <w:gridCol w:w="1798"/>
      </w:tblGrid>
      <w:tr w:rsidR="000878A7" w:rsidRPr="000878A7" w14:paraId="58D1DD78" w14:textId="77777777" w:rsidTr="003F18F1">
        <w:trPr>
          <w:trHeight w:val="331"/>
        </w:trPr>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B83FD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Właściwość </w:t>
            </w:r>
          </w:p>
        </w:tc>
        <w:tc>
          <w:tcPr>
            <w:tcW w:w="4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6279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Wymagania </w:t>
            </w:r>
          </w:p>
        </w:tc>
        <w:tc>
          <w:tcPr>
            <w:tcW w:w="17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9E22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Dokument </w:t>
            </w:r>
          </w:p>
          <w:p w14:paraId="7CC626F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odniesienia </w:t>
            </w:r>
          </w:p>
        </w:tc>
      </w:tr>
      <w:tr w:rsidR="000878A7" w:rsidRPr="000878A7" w14:paraId="2C85BAD9" w14:textId="77777777" w:rsidTr="003F18F1">
        <w:trPr>
          <w:trHeight w:val="814"/>
        </w:trPr>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2A3BA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Zawartość materiałów obcych </w:t>
            </w:r>
          </w:p>
        </w:tc>
        <w:tc>
          <w:tcPr>
            <w:tcW w:w="4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3F679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 xml:space="preserve">Kategoria FM1 </w:t>
            </w:r>
          </w:p>
        </w:tc>
        <w:tc>
          <w:tcPr>
            <w:tcW w:w="17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74B66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PN-EN 13108-8 pkt. 4.1 </w:t>
            </w:r>
          </w:p>
        </w:tc>
      </w:tr>
      <w:tr w:rsidR="000878A7" w:rsidRPr="000878A7" w14:paraId="3EA5E821" w14:textId="77777777" w:rsidTr="003F18F1">
        <w:trPr>
          <w:trHeight w:val="514"/>
        </w:trPr>
        <w:tc>
          <w:tcPr>
            <w:tcW w:w="16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215DEA3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Właściwości lepiszcza odzyskanego w granulacie asfaltowym </w:t>
            </w:r>
            <w:r w:rsidRPr="000878A7">
              <w:rPr>
                <w:rFonts w:ascii="Arial Narrow" w:eastAsia="Times New Roman" w:hAnsi="Arial Narrow" w:cs="Times New Roman"/>
                <w:sz w:val="20"/>
                <w:vertAlign w:val="superscript"/>
              </w:rPr>
              <w:t>a)</w:t>
            </w:r>
            <w:r w:rsidRPr="000878A7">
              <w:rPr>
                <w:rFonts w:ascii="Arial Narrow" w:eastAsia="Times New Roman" w:hAnsi="Arial Narrow" w:cs="Times New Roman"/>
                <w:sz w:val="20"/>
              </w:rPr>
              <w:t xml:space="preserve"> </w:t>
            </w:r>
          </w:p>
        </w:tc>
        <w:tc>
          <w:tcPr>
            <w:tcW w:w="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F934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PiK </w:t>
            </w:r>
          </w:p>
        </w:tc>
        <w:tc>
          <w:tcPr>
            <w:tcW w:w="4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1ED5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Kategoria S</w:t>
            </w:r>
            <w:r w:rsidRPr="000878A7">
              <w:rPr>
                <w:rFonts w:ascii="Arial Narrow" w:eastAsia="Times New Roman" w:hAnsi="Arial Narrow" w:cs="Times New Roman"/>
                <w:sz w:val="18"/>
                <w:vertAlign w:val="subscript"/>
              </w:rPr>
              <w:t>70</w:t>
            </w:r>
            <w:r w:rsidRPr="000878A7">
              <w:rPr>
                <w:rFonts w:ascii="Arial Narrow" w:eastAsia="Times New Roman" w:hAnsi="Arial Narrow" w:cs="Times New Roman"/>
                <w:sz w:val="18"/>
              </w:rPr>
              <w:t xml:space="preserve"> </w:t>
            </w:r>
          </w:p>
          <w:p w14:paraId="332A5D8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Wartość średnia temperatury mięknienia nie może być wyższa niż 70</w:t>
            </w:r>
            <w:r w:rsidRPr="000878A7">
              <w:rPr>
                <w:rFonts w:ascii="Arial Narrow" w:eastAsia="Times New Roman" w:hAnsi="Arial Narrow" w:cs="Times New Roman"/>
                <w:sz w:val="18"/>
                <w:vertAlign w:val="superscript"/>
              </w:rPr>
              <w:t>o</w:t>
            </w:r>
            <w:r w:rsidRPr="000878A7">
              <w:rPr>
                <w:rFonts w:ascii="Arial Narrow" w:eastAsia="Times New Roman" w:hAnsi="Arial Narrow" w:cs="Times New Roman"/>
                <w:sz w:val="18"/>
              </w:rPr>
              <w:t>C. Pojedyncze wartości temperatury mięknienia nie mogą przekraczać 77</w:t>
            </w:r>
            <w:r w:rsidRPr="000878A7">
              <w:rPr>
                <w:rFonts w:ascii="Arial Narrow" w:eastAsia="Times New Roman" w:hAnsi="Arial Narrow" w:cs="Times New Roman"/>
                <w:sz w:val="18"/>
                <w:vertAlign w:val="superscript"/>
              </w:rPr>
              <w:t>o</w:t>
            </w:r>
            <w:r w:rsidRPr="000878A7">
              <w:rPr>
                <w:rFonts w:ascii="Arial Narrow" w:eastAsia="Times New Roman" w:hAnsi="Arial Narrow" w:cs="Times New Roman"/>
                <w:sz w:val="18"/>
              </w:rPr>
              <w:t xml:space="preserve">C. </w:t>
            </w:r>
          </w:p>
        </w:tc>
        <w:tc>
          <w:tcPr>
            <w:tcW w:w="179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B52A56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PN-EN 13108-8 pkt. 4.2 </w:t>
            </w:r>
          </w:p>
          <w:p w14:paraId="2C9F9A4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PN-EN 1310820 Załącznik A </w:t>
            </w:r>
          </w:p>
          <w:p w14:paraId="01EEBBC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 </w:t>
            </w:r>
          </w:p>
        </w:tc>
      </w:tr>
      <w:tr w:rsidR="000878A7" w:rsidRPr="000878A7" w14:paraId="3657340E" w14:textId="77777777" w:rsidTr="003F18F1">
        <w:trPr>
          <w:trHeight w:val="499"/>
        </w:trPr>
        <w:tc>
          <w:tcPr>
            <w:tcW w:w="0" w:type="auto"/>
            <w:vMerge/>
            <w:tcBorders>
              <w:top w:val="nil"/>
              <w:left w:val="single" w:sz="6" w:space="0" w:color="000000"/>
              <w:bottom w:val="single" w:sz="6" w:space="0" w:color="000000"/>
              <w:right w:val="single" w:sz="6" w:space="0" w:color="000000"/>
            </w:tcBorders>
            <w:shd w:val="clear" w:color="auto" w:fill="auto"/>
          </w:tcPr>
          <w:p w14:paraId="7DC70DF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05EC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Pen. </w:t>
            </w:r>
          </w:p>
        </w:tc>
        <w:tc>
          <w:tcPr>
            <w:tcW w:w="4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F0D73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Kategoria P</w:t>
            </w:r>
            <w:r w:rsidRPr="000878A7">
              <w:rPr>
                <w:rFonts w:ascii="Arial Narrow" w:eastAsia="Times New Roman" w:hAnsi="Arial Narrow" w:cs="Times New Roman"/>
                <w:sz w:val="18"/>
                <w:vertAlign w:val="subscript"/>
              </w:rPr>
              <w:t>15</w:t>
            </w:r>
            <w:r w:rsidRPr="000878A7">
              <w:rPr>
                <w:rFonts w:ascii="Arial Narrow" w:eastAsia="Times New Roman" w:hAnsi="Arial Narrow" w:cs="Times New Roman"/>
                <w:sz w:val="18"/>
              </w:rPr>
              <w:t xml:space="preserve"> </w:t>
            </w:r>
          </w:p>
          <w:p w14:paraId="577DAB3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 xml:space="preserve">Wartość średnia nie może być mniejsza niż 15x0,1mm. Pojedyncze wartości penetracji nie mogą być mniejsze niż 10x0,1mm. </w:t>
            </w:r>
          </w:p>
        </w:tc>
        <w:tc>
          <w:tcPr>
            <w:tcW w:w="0" w:type="auto"/>
            <w:vMerge/>
            <w:tcBorders>
              <w:top w:val="nil"/>
              <w:left w:val="single" w:sz="6" w:space="0" w:color="000000"/>
              <w:bottom w:val="single" w:sz="6" w:space="0" w:color="000000"/>
              <w:right w:val="single" w:sz="6" w:space="0" w:color="000000"/>
            </w:tcBorders>
            <w:shd w:val="clear" w:color="auto" w:fill="auto"/>
          </w:tcPr>
          <w:p w14:paraId="0B1EC42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r>
      <w:tr w:rsidR="000878A7" w:rsidRPr="000878A7" w14:paraId="66FFB566" w14:textId="77777777" w:rsidTr="003F18F1">
        <w:trPr>
          <w:trHeight w:val="553"/>
        </w:trPr>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tcPr>
          <w:p w14:paraId="4A74BF8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lastRenderedPageBreak/>
              <w:t xml:space="preserve">Jednorodność </w:t>
            </w:r>
          </w:p>
        </w:tc>
        <w:tc>
          <w:tcPr>
            <w:tcW w:w="4700" w:type="dxa"/>
            <w:tcBorders>
              <w:top w:val="single" w:sz="6" w:space="0" w:color="000000"/>
              <w:left w:val="single" w:sz="6" w:space="0" w:color="000000"/>
              <w:bottom w:val="single" w:sz="6" w:space="0" w:color="000000"/>
              <w:right w:val="single" w:sz="6" w:space="0" w:color="000000"/>
            </w:tcBorders>
            <w:shd w:val="clear" w:color="auto" w:fill="auto"/>
          </w:tcPr>
          <w:p w14:paraId="7BE53C1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 xml:space="preserve">Wymagana jednorodność określona na podstawie dopuszczalnego rozstępu wyników badań </w:t>
            </w:r>
          </w:p>
          <w:p w14:paraId="2440381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 xml:space="preserve">określonych właściwości </w:t>
            </w:r>
          </w:p>
        </w:tc>
        <w:tc>
          <w:tcPr>
            <w:tcW w:w="17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3D70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Załącznik nr 9.2.1 i </w:t>
            </w:r>
          </w:p>
          <w:p w14:paraId="644D85E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Załącznik nr </w:t>
            </w:r>
          </w:p>
          <w:p w14:paraId="0D17D98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9.2.3 RID I/6 </w:t>
            </w:r>
          </w:p>
        </w:tc>
      </w:tr>
      <w:tr w:rsidR="000878A7" w:rsidRPr="000878A7" w14:paraId="2EA5436B" w14:textId="77777777" w:rsidTr="003F18F1">
        <w:trPr>
          <w:trHeight w:val="1090"/>
        </w:trPr>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tcPr>
          <w:p w14:paraId="7ADF093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Zawartość asfaltu </w:t>
            </w:r>
          </w:p>
          <w:p w14:paraId="5971197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Uziarnienie kruszywa </w:t>
            </w:r>
          </w:p>
        </w:tc>
        <w:tc>
          <w:tcPr>
            <w:tcW w:w="6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2EA8A3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PN-EN 13108-20 Załącznik A </w:t>
            </w:r>
          </w:p>
          <w:p w14:paraId="5AC59C0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Załącznik nr 9.2.1 i Załącznik nr 9.2.3 RID I/6 </w:t>
            </w:r>
          </w:p>
          <w:p w14:paraId="6A00756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8"/>
              </w:rPr>
              <w:t>Dopuszcza się deklarowanie właściwości kruszywa mineralnego w granulacie asfaltowym na podstawie zadeklarowanego, wcześniejszego zastosowania. W przypadku braku możliwości takiego zadeklarowania jakości kruszywa w granulacie, oraz wątpliwości co do właściwości fizycznych lub mechanicznych, należy przeprowadzić badania kruszywa w wymaganym przez Zamawiającego zakresie</w:t>
            </w:r>
            <w:r w:rsidRPr="000878A7">
              <w:rPr>
                <w:rFonts w:ascii="Arial Narrow" w:eastAsia="Times New Roman" w:hAnsi="Arial Narrow" w:cs="Times New Roman"/>
                <w:sz w:val="20"/>
              </w:rPr>
              <w:t xml:space="preserve"> </w:t>
            </w:r>
          </w:p>
        </w:tc>
      </w:tr>
      <w:tr w:rsidR="000878A7" w:rsidRPr="000878A7" w14:paraId="1ED556C4" w14:textId="77777777" w:rsidTr="003F18F1">
        <w:trPr>
          <w:trHeight w:val="263"/>
        </w:trPr>
        <w:tc>
          <w:tcPr>
            <w:tcW w:w="884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518268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6"/>
              </w:rPr>
              <w:t>a)</w:t>
            </w:r>
            <w:r w:rsidRPr="000878A7">
              <w:rPr>
                <w:rFonts w:ascii="Arial Narrow" w:eastAsia="Arial" w:hAnsi="Arial Narrow" w:cs="Arial"/>
                <w:sz w:val="16"/>
              </w:rPr>
              <w:t xml:space="preserve"> </w:t>
            </w:r>
            <w:r w:rsidRPr="000878A7">
              <w:rPr>
                <w:rFonts w:ascii="Arial Narrow" w:eastAsia="Times New Roman" w:hAnsi="Arial Narrow" w:cs="Times New Roman"/>
                <w:sz w:val="16"/>
              </w:rPr>
              <w:t xml:space="preserve">do sklasyfikowania lepiszcza odzyskanego w granulacie asfaltowym należy oznaczyć następujące właściwości w zależności od wskaźnika BR: </w:t>
            </w:r>
          </w:p>
          <w:p w14:paraId="5A8AEDE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16"/>
              </w:rPr>
              <w:t>- BR≤15% : temperaturę mięknienia PiK. lub penetrację, - BR&gt;15% : temperaturę mięknienia PiK. i penetrację.</w:t>
            </w:r>
            <w:r w:rsidRPr="000878A7">
              <w:rPr>
                <w:rFonts w:ascii="Arial Narrow" w:eastAsia="Times New Roman" w:hAnsi="Arial Narrow" w:cs="Times New Roman"/>
                <w:sz w:val="20"/>
              </w:rPr>
              <w:t xml:space="preserve"> </w:t>
            </w:r>
          </w:p>
        </w:tc>
      </w:tr>
    </w:tbl>
    <w:p w14:paraId="796E583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Właściwości lepiszcza asfaltowego oraz kruszywa, które powstaną z połączenia starych i nowych składników, muszą spełniać wymagania stawiane tym materiałom, ze względu na typ i przeznaczenie mieszanki mineralno-asfaltowej. </w:t>
      </w:r>
    </w:p>
    <w:p w14:paraId="193C47D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Wykonawca może deklarować właściwości kruszyw pochodzących z destruktu na podstawie wcześniejszego ich zastosowania w poszczególnych warstwach asfaltowych pod warunkiem akceptacji przez Zamawiającego. W przypadku gdy Wykonawca nie będzie mógł pozyskać dokumentacji lub nie uzyska na ich podstawie akceptacji, potwierdzenie właściwości kruszyw będzie możliwe na podstawie własnych badań kruszyw w zakresie jak niżej:  </w:t>
      </w:r>
    </w:p>
    <w:p w14:paraId="389C2286"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mrozoodporność w wodzie (frakcja 4-8 lub 8-16mm), </w:t>
      </w:r>
    </w:p>
    <w:p w14:paraId="58E5435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odporność na rozdrabnianie wg normy PN-EN 1097-2 (frakcja 4-8, 8-11 lub 10-14mm), </w:t>
      </w:r>
    </w:p>
    <w:p w14:paraId="6E5590E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grube zanieczyszczenia lekkie wg normy PN-EN 1744-1+A1:2013-05 pkt 14.2, </w:t>
      </w:r>
    </w:p>
    <w:p w14:paraId="63A523D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ocena zawartości drobnych cząstek - badanie błękitem metylenowym wg normy PN-EN </w:t>
      </w:r>
    </w:p>
    <w:p w14:paraId="515CF03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933-9 +A1:2013-07, </w:t>
      </w:r>
    </w:p>
    <w:p w14:paraId="7577F9D1"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 przypadku granulatu stosowanego do warstw ścieralnych z BA (dla dróg niższych kategorii) wymaga się wykonania badań mrozoodporności w soli na frakcji zgodnie z PNEN 1367-6.  </w:t>
      </w:r>
    </w:p>
    <w:p w14:paraId="16B7BB9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Wyniki badań powinny spełniać wymagania podane w WT-1 (dla każdej w wymienionej frakcji).  </w:t>
      </w:r>
    </w:p>
    <w:p w14:paraId="21A462A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
    <w:p w14:paraId="3A696F7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
    <w:p w14:paraId="79E711E8"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2.2. Wymagania wobec innych materiałów </w:t>
      </w:r>
    </w:p>
    <w:p w14:paraId="30A6E905"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2.2.1. Materiały do połączeń technologicznych </w:t>
      </w:r>
    </w:p>
    <w:p w14:paraId="0E46227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uszczelniania połączeń technologicznych należy stosować materiały zgodnie z pkt. 7.6.1 WT-2 2016 – część II wg tabel 5 i 6. </w:t>
      </w:r>
    </w:p>
    <w:p w14:paraId="33A5B55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5. Materiały do złączy (podłużnych i poprzecznych wykonywanych metodą „gorące przy zimnym”) </w:t>
      </w:r>
    </w:p>
    <w:tbl>
      <w:tblPr>
        <w:tblW w:w="9064" w:type="dxa"/>
        <w:tblInd w:w="17" w:type="dxa"/>
        <w:tblCellMar>
          <w:right w:w="45" w:type="dxa"/>
        </w:tblCellMar>
        <w:tblLook w:val="04A0" w:firstRow="1" w:lastRow="0" w:firstColumn="1" w:lastColumn="0" w:noHBand="0" w:noVBand="1"/>
      </w:tblPr>
      <w:tblGrid>
        <w:gridCol w:w="1490"/>
        <w:gridCol w:w="919"/>
        <w:gridCol w:w="2408"/>
        <w:gridCol w:w="992"/>
        <w:gridCol w:w="3255"/>
      </w:tblGrid>
      <w:tr w:rsidR="000878A7" w:rsidRPr="000878A7" w14:paraId="126511B8" w14:textId="77777777" w:rsidTr="003F18F1">
        <w:trPr>
          <w:trHeight w:val="494"/>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2A3FE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warstwy </w:t>
            </w:r>
          </w:p>
        </w:tc>
        <w:tc>
          <w:tcPr>
            <w:tcW w:w="3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1E8A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Złącze podłużne </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6BB1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Złącze poprzeczne </w:t>
            </w:r>
          </w:p>
        </w:tc>
      </w:tr>
      <w:tr w:rsidR="000878A7" w:rsidRPr="000878A7" w14:paraId="7DC06A56" w14:textId="77777777" w:rsidTr="003F18F1">
        <w:trPr>
          <w:trHeight w:val="492"/>
        </w:trPr>
        <w:tc>
          <w:tcPr>
            <w:tcW w:w="0" w:type="auto"/>
            <w:vMerge/>
            <w:tcBorders>
              <w:top w:val="nil"/>
              <w:left w:val="single" w:sz="4" w:space="0" w:color="000000"/>
              <w:bottom w:val="single" w:sz="4" w:space="0" w:color="000000"/>
              <w:right w:val="single" w:sz="4" w:space="0" w:color="000000"/>
            </w:tcBorders>
            <w:shd w:val="clear" w:color="auto" w:fill="auto"/>
          </w:tcPr>
          <w:p w14:paraId="4A656C9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2E1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Ruch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681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materiału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59F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Ruch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1BB7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materiału </w:t>
            </w:r>
          </w:p>
        </w:tc>
      </w:tr>
      <w:tr w:rsidR="000878A7" w:rsidRPr="000878A7" w14:paraId="6984C2AD" w14:textId="77777777" w:rsidTr="003F18F1">
        <w:trPr>
          <w:trHeight w:val="980"/>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BC5D5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Warstwa wiążąca </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56262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 1-7 </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01911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Pasty asfaltowe lub 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DAD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 1-2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731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Pasty asfaltowe lub </w:t>
            </w:r>
          </w:p>
          <w:p w14:paraId="2C3E350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elastyczne taśmy bitumiczne + środek gruntujący </w:t>
            </w:r>
          </w:p>
        </w:tc>
      </w:tr>
      <w:tr w:rsidR="000878A7" w:rsidRPr="000878A7" w14:paraId="0ACCB13B" w14:textId="77777777" w:rsidTr="003F18F1">
        <w:trPr>
          <w:trHeight w:val="737"/>
        </w:trPr>
        <w:tc>
          <w:tcPr>
            <w:tcW w:w="0" w:type="auto"/>
            <w:vMerge/>
            <w:tcBorders>
              <w:top w:val="nil"/>
              <w:left w:val="single" w:sz="4" w:space="0" w:color="000000"/>
              <w:bottom w:val="single" w:sz="4" w:space="0" w:color="000000"/>
              <w:right w:val="single" w:sz="4" w:space="0" w:color="000000"/>
            </w:tcBorders>
            <w:shd w:val="clear" w:color="auto" w:fill="auto"/>
          </w:tcPr>
          <w:p w14:paraId="252D5A1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57E5E5C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29AC7FF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33C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 3-7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207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Elastyczne taśmy bitumiczne + środek gruntujący </w:t>
            </w:r>
          </w:p>
        </w:tc>
      </w:tr>
    </w:tbl>
    <w:p w14:paraId="69B7CDCB"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6. Materiały do spoin między fragmentami zagęszczonej MMA i elementami wyposażenia drogi </w:t>
      </w:r>
    </w:p>
    <w:tbl>
      <w:tblPr>
        <w:tblW w:w="9064" w:type="dxa"/>
        <w:tblInd w:w="17" w:type="dxa"/>
        <w:tblCellMar>
          <w:right w:w="69" w:type="dxa"/>
        </w:tblCellMar>
        <w:tblLook w:val="04A0" w:firstRow="1" w:lastRow="0" w:firstColumn="1" w:lastColumn="0" w:noHBand="0" w:noVBand="1"/>
      </w:tblPr>
      <w:tblGrid>
        <w:gridCol w:w="1978"/>
        <w:gridCol w:w="1136"/>
        <w:gridCol w:w="5950"/>
      </w:tblGrid>
      <w:tr w:rsidR="000878A7" w:rsidRPr="000878A7" w14:paraId="3218C01B" w14:textId="77777777" w:rsidTr="003F18F1">
        <w:trPr>
          <w:trHeight w:val="492"/>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C8C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warstwy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409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Ruch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2FC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Rodzaj materiału </w:t>
            </w:r>
          </w:p>
        </w:tc>
      </w:tr>
      <w:tr w:rsidR="000878A7" w:rsidRPr="000878A7" w14:paraId="76DFB6FE" w14:textId="77777777" w:rsidTr="003F18F1">
        <w:trPr>
          <w:trHeight w:val="737"/>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AB5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Warstwa wiążąca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192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 1-7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9A0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Pasty asfaltowe lub elastyczne taśmy bitumiczne + środek gruntujący  </w:t>
            </w:r>
          </w:p>
        </w:tc>
      </w:tr>
    </w:tbl>
    <w:p w14:paraId="7F7C193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Uwaga: W przypadku elastycznych taśm bitumicznych należy zastosować środek do gruntowania powierzchni połączeń technologicznych przewidziany przez producenta taśmy. </w:t>
      </w:r>
    </w:p>
    <w:p w14:paraId="56DF74C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Materiały do połączeń technologicznych muszą spełniać wymagania sformułowane w tabelach 10, 11 i 12  z WT-2 2016 – część II. </w:t>
      </w:r>
    </w:p>
    <w:p w14:paraId="559083A9"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2.2.2. Lepiszcze do skropienia podłoża </w:t>
      </w:r>
    </w:p>
    <w:p w14:paraId="2417C42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Lepiszcze do skropienia podłoża powinno spełniać wymagania podane PN-EN 13808 i STWiORB D.04.03.01. </w:t>
      </w:r>
    </w:p>
    <w:p w14:paraId="3ECD2399"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lastRenderedPageBreak/>
        <w:t xml:space="preserve">2.2.3. Dodatki do mieszanki mineralno-asfaltowej </w:t>
      </w:r>
    </w:p>
    <w:p w14:paraId="5EDB821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 zgodą Zamawiającego mogą być stosowane dodatki stabilizujące lub modyfikujące. Pochodzenie, rodzaj i właściwości dodatków powinny być deklarowane. Skuteczność stosowanych dodatków i modyfikatorów powinna być udokumentowana zgodnie z PN-EN 13108-1 punkt 4.1. </w:t>
      </w:r>
    </w:p>
    <w:p w14:paraId="261AA09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Zaleca się stosowanie do mieszanek mineralno-asfaltowych, dodatku środka obniżającego temperaturę produkcji i układania – nie dotyczy to produkcji mieszanek mineralnoasfaltowych z dozowaniem granulatu asfaltowego w technologii „na zimno”. </w:t>
      </w:r>
    </w:p>
    <w:p w14:paraId="668ED05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mieszanek mineralno-asfaltowych może być stosowany dodatek asfaltu naturalnego, jeżeli spełnia wymagania podane w PN-EN 13108-4 Załącznik B. </w:t>
      </w:r>
    </w:p>
    <w:p w14:paraId="0FDA6DA6"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2.3. Dostawy materiałów </w:t>
      </w:r>
    </w:p>
    <w:p w14:paraId="49AD31F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 dostawy materiałów odpowiedzialny jest Wykonawca robót zgodnie z ustaleniami określonymi w D-M-00.00.00 „Wymagania ogólne”. </w:t>
      </w:r>
    </w:p>
    <w:p w14:paraId="14621D6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obowiązku Wykonawcy należy takie zorganizowanie dostaw materiałów do wytwarzania MMA, aby zapewnić nieprzerwaną pracę otaczarki w trakcie wykonywania dziennej działki roboczej. Jakość każdej dostawy kruszywa i wypełniacza musi być potwierdzona deklaracją producenta (oznakowanie CE). Do każdej partii granulatu asfaltowego należy dołączyć dokumenty określone w normie PN-EN 13108-8 pkt. 6 </w:t>
      </w:r>
    </w:p>
    <w:p w14:paraId="130EE85D"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2.4. Składowanie materiałów </w:t>
      </w:r>
    </w:p>
    <w:p w14:paraId="3DF4F97F"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2.4.1. Składowanie kruszywa </w:t>
      </w:r>
    </w:p>
    <w:p w14:paraId="7A14627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Składowanie kruszywa powinno odbywać się w warunkach zabezpieczających je przed zanieczyszczeniem i zmieszaniem z innymi rodzajami lub frakcjami kruszywa. </w:t>
      </w:r>
    </w:p>
    <w:p w14:paraId="7B1152B4"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2.4.2. Składowanie wypełniacza </w:t>
      </w:r>
    </w:p>
    <w:p w14:paraId="629EB28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Wypełniacz należy składować w silosach wyposażonych w urządzenia do aeracji. </w:t>
      </w:r>
    </w:p>
    <w:p w14:paraId="7D330D73"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2.4.3. Składowanie asfaltu </w:t>
      </w:r>
    </w:p>
    <w:p w14:paraId="2A97E80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Lepiszcze asfaltowe należy przechowywać zgodnie z zasadami podanymi w pkt. 8.3 WT-2 2014 – część I. Zbiorniki na asfalt modyfikowany winny być wyposażone w mieszadła mechaniczne lub co najmniej winny mieć zapewniony system przepompowywania wprawiający w cyrkulację asfalt z dolnych partii zbiornika. Maksymalne temperatury składowania asfaltu drogowego powinny być zgodne z tabelą 41 w/w wytycznych. Temperatury składowania asfaltów modyfikowanych powinny być zgodne z zaleceniami  producenta.  </w:t>
      </w:r>
    </w:p>
    <w:p w14:paraId="20ACC962"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2.4.4. Składowanie środka adhezyjnego </w:t>
      </w:r>
    </w:p>
    <w:p w14:paraId="1FB6659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Składowanie środka adhezyjnego jest dozwolone tylko w oryginalnych opakowaniach producenta w warunkach podanych zgodnie z zaleceniami producenta. </w:t>
      </w:r>
    </w:p>
    <w:p w14:paraId="3364BD35"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2.4.5. Składowanie granulatu asfaltowego </w:t>
      </w:r>
    </w:p>
    <w:p w14:paraId="3ABB623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Składowanie granulatu asfaltowego powinno odbywać się w warunkach zabezpieczających je przed: </w:t>
      </w:r>
    </w:p>
    <w:p w14:paraId="41B28D4D"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segregacją – zaleca się formowanie hałd o kształcie stożkowym o wysokości max. </w:t>
      </w:r>
    </w:p>
    <w:p w14:paraId="79E38FD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do 5m, </w:t>
      </w:r>
    </w:p>
    <w:p w14:paraId="2A125F9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zanieczyszczeniem i zmieszaniem z innymi rodzajami lub frakcjami granulatu, </w:t>
      </w:r>
    </w:p>
    <w:p w14:paraId="1DEAAD2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zawilgoceniem – ochrona granulatu asfaltowego przed opadami atmosferycznymi; </w:t>
      </w:r>
    </w:p>
    <w:p w14:paraId="4F02787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dozowania „na zimno” obowiązkowe jest składowanie granulatu pod zadaszeniem. </w:t>
      </w:r>
    </w:p>
    <w:p w14:paraId="2CD3E39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Powierzchnię na której będzie składowany granulat asfaltowy należy utwardzić i ukształtować z wyraźnym spadkiem przeciwdziałającym akumulacji wody w hałdzie. </w:t>
      </w:r>
    </w:p>
    <w:p w14:paraId="57CDFAF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Podczas składowania granulatu asfaltowego należy postępować zgodnie z zasadami określonymi w Załączniku nr 9.2.1 i Załączniku nr 9.2.2 RID I/6. </w:t>
      </w:r>
    </w:p>
    <w:p w14:paraId="14215535"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3. SPRZĘT </w:t>
      </w:r>
    </w:p>
    <w:p w14:paraId="5DCEA1A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wymagania dotyczące sprzętu podano w D-M-00.00.00 „Wymagania ogólne”. </w:t>
      </w:r>
    </w:p>
    <w:p w14:paraId="5B1D585E"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3.1. Wytwórnia mieszanek mineralno-asfaltowych </w:t>
      </w:r>
    </w:p>
    <w:p w14:paraId="0FD3E4E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Produkcja mieszanki mineralno-asfaltowej powinna odbywać się na WMA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4F01CBE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stosowania granulatu asfaltowego w ilości odpowiadającej wskaźnikowi BR≥20%, wytwórnię mieszanek mineralno-asfaltowych należy wyposażyć w dodatkowy bęben, będący elementem otaczarki o działaniu cyklicznym – metoda „równoległego bębna”. </w:t>
      </w:r>
    </w:p>
    <w:p w14:paraId="12F78601"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3.2. Układarka mieszanek mineralno-asfaltowych </w:t>
      </w:r>
    </w:p>
    <w:p w14:paraId="3CDC933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 </w:t>
      </w:r>
    </w:p>
    <w:p w14:paraId="7509011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automatyczne sterowanie pozwalające na ułożenie warstwy zgodnie z założoną niweletą i grubością, </w:t>
      </w:r>
    </w:p>
    <w:p w14:paraId="757CCF0F"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lastRenderedPageBreak/>
        <w:t xml:space="preserve">płytę wibracyjną do wstępnego zagęszczenia mieszanki, </w:t>
      </w:r>
    </w:p>
    <w:p w14:paraId="502079B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urządzenia do podgrzewania płyty wibracyjnej. </w:t>
      </w:r>
    </w:p>
    <w:p w14:paraId="08E9764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Przy wykonywaniu nawierzchni dróg o kategorii KR 6-7, do warstwy wiążącej zaleca się stosowanie podajników mieszanki mineralno-asfaltowej do zasilania kosza rozkładarki ze środków transportu.  </w:t>
      </w:r>
    </w:p>
    <w:p w14:paraId="7F6A9E9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Mieszanki mineralno-asfaltowe można rozkładać specjalną maszyną drogową z podwójnym zestawem rozkładającym do układania dwóch warstw technologicznych w jednej operacji (tzw. asfaltowe warstwy kompaktowe). </w:t>
      </w:r>
    </w:p>
    <w:p w14:paraId="3852CDD0"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3.3. Walce do zagęszczania </w:t>
      </w:r>
    </w:p>
    <w:p w14:paraId="5BAE7F0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Wykonawca powinien dysponować sprzętem pozwalającym na uzyskanie wymaganego wskaźnika zagęszczenia warstwy z mieszanki mineralno-asfaltowej.  </w:t>
      </w:r>
    </w:p>
    <w:p w14:paraId="504B060E"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3.4. Skrapiarki </w:t>
      </w:r>
    </w:p>
    <w:p w14:paraId="693425D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Wykonawca powinien dysponować skrapiarką spełniającą wymagania STWiORB D.04.03.01, pozwalającą na równomierne i zgodne z wymaganiami równomierne skropienie podłoża. </w:t>
      </w:r>
    </w:p>
    <w:p w14:paraId="109DAD3D"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4. TRANSPORT </w:t>
      </w:r>
    </w:p>
    <w:p w14:paraId="0C0BACB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36EEB59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7EBA118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 </w:t>
      </w:r>
    </w:p>
    <w:p w14:paraId="433FBC3D"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5. WYKONANIE ROBÓT </w:t>
      </w:r>
    </w:p>
    <w:p w14:paraId="7F25599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zasady wykonania robót podano w D-M-00.00.00 „Wymagania ogólne”. </w:t>
      </w:r>
    </w:p>
    <w:p w14:paraId="56EA98C5"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5.1. Projektowanie mieszanki mineralno-asfaltowej </w:t>
      </w:r>
    </w:p>
    <w:p w14:paraId="00F3B04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terminie 7 dni przed rozpoczęciem robót Wykonawca przedstawi Inżynierowi/Inspektorowi Nadzoru do zatwierdzenia projekt MMA (Badanie Typu) oraz wszystkie dokumenty potwierdzające jakość materiałów składowych MMA i reprezentatywne próbki materiałów . MMA powinna być zaprojektowana zgodnie z pkt. 8.1 i 8.2.2  WT-2 2014 – część I w zależności od kategorii ruchu. </w:t>
      </w:r>
    </w:p>
    <w:p w14:paraId="1FBE978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stosowania granulatu asfaltowego należy na etapie projektowania stosować się do wytycznych określonych w Załączniku nr 9.2.1 i Załączniku nr 9.2.3 RID I/6.   </w:t>
      </w:r>
    </w:p>
    <w:p w14:paraId="6DC7893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Wykonawca powinien zapewnić, aby podczas opracowywania Badania Typu MMA, były zastosowane w pełni reprezentatywne próbki materiałów składowych, które zostaną użyte do wykonania robót. </w:t>
      </w:r>
    </w:p>
    <w:p w14:paraId="1AE87F74"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5.2. Wytwarzanie MMA </w:t>
      </w:r>
    </w:p>
    <w:p w14:paraId="646E4D4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Produkcja MMA powinna odbywać się na WMA o cyklicznym systemie produkcji mieszanki, zgodnie z wymaganiami opisanymi w p. 3.1. Dozowanie wszystkich składników powinno odbywać się wagowo, dopuszcza się objętościowe dozowanie środka adhezyjnego. W przypadku stosowania granulatu asfaltowego do produkcji MMA należy: </w:t>
      </w:r>
    </w:p>
    <w:p w14:paraId="7698336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stosować się do wytycznych opisanych w Załączniku nr 9.2.2 RID I/6. </w:t>
      </w:r>
    </w:p>
    <w:p w14:paraId="47F7D0C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przekazywać Inżynierowi/Inspektorowi Nadzoru wydruki z WMB potwierdzające, że ilość zadozowanego granulatu asfaltowego jest zgodna z zaakceptowanym przez Inżyniera/Inspektora Nadzoru Badaniem Typu.  </w:t>
      </w:r>
    </w:p>
    <w:p w14:paraId="09103EB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Temperatury technologiczne wytwarzania MMA powinny być zgodne z wymaganiami podanymi w p. 8.3 WT-2 2014 część I (Tabela 42) lub zgodnie z zaleceniami producenta. Mieszankę MMA zaleca się wbudowywać bezpośrednio po wyprodukowaniu bez magazynowania na zapas. Przechowywanie wyprodukowanej MMA w silosie może mieć miejsce tylko w sytuacjach awaryjnych. </w:t>
      </w:r>
    </w:p>
    <w:p w14:paraId="4F432B6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Jeżeli mieszanka mineralno-asfaltowa jest dostarczana z kilku wytwórni lub od kilku producentów, to należy zapewnić zgodność typu i wymiaru mieszanki oraz spełnienie wymagań dokumentacji projektowej. </w:t>
      </w:r>
    </w:p>
    <w:p w14:paraId="5EE4F358"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5.3. Przygotowanie podłoża </w:t>
      </w:r>
    </w:p>
    <w:p w14:paraId="10586A8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Podłoże pod warstwę wiążącą z MMA powinno być: </w:t>
      </w:r>
    </w:p>
    <w:p w14:paraId="2AFADA8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nośne i ustabilizowane, </w:t>
      </w:r>
    </w:p>
    <w:p w14:paraId="749DB2E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czyste, bez zanieczyszczeń lub pozostałości luźnego kruszywa, </w:t>
      </w:r>
    </w:p>
    <w:p w14:paraId="60E4FD31"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wyprofilowane, równe i bez kolein, </w:t>
      </w:r>
    </w:p>
    <w:p w14:paraId="4BD2205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suche, </w:t>
      </w:r>
    </w:p>
    <w:p w14:paraId="572F4D6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lastRenderedPageBreak/>
        <w:t xml:space="preserve">skropione emulsją asfaltową lub asfaltem zapewniającym powiązanie warstw, oraz spełniać wymagania pkt. 7.2. WT-2 2016 – część II.  </w:t>
      </w:r>
    </w:p>
    <w:p w14:paraId="4CB9FB5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Brzegi krawężników i innych urządzeń przylegających do nawierzchni powinny zostać połączone z MMA zgodnie z pkt. 7.6.4 WT-2 2016 – część II (sposób wykonania spoin) i przy zastosowaniu materiałów określonych w pkt. 2.2.1 niniejszych STWiORB. </w:t>
      </w:r>
    </w:p>
    <w:p w14:paraId="15EBB037"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5.3.1. Połączenia międzywarstwowe </w:t>
      </w:r>
    </w:p>
    <w:p w14:paraId="0DD3FAA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Uzyskanie wymaganej trwałości nawierzchni jest uzależnione od zapewnienia połączenia między warstwami oraz ich współpracy w przenoszeniu obciążeń nawierzchni wywołanych ruchem pojazdów.  </w:t>
      </w:r>
    </w:p>
    <w:p w14:paraId="1842EBBA"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Zapewnienie połączenia międzywarstwowego wymaga starannego przygotowania podłoża, na którym będą układane kolejne warstwy asfaltowe, zastosowania odpowiedniej emulsji asfaltowej oraz właściwego wykonania skropienia. Podłoże należy przygotować zgodnie z STWiORB D.04.03.01. </w:t>
      </w:r>
    </w:p>
    <w:p w14:paraId="5A59EE00"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Skropienie emulsją asfaltową ma na celu zwiększenie siły połączenia pomiędzy warstwami konstrukcyjnymi oraz zabezpieczenie przed wnikaniem i zaleganiem wody pomiędzy warstwami.  </w:t>
      </w:r>
    </w:p>
    <w:p w14:paraId="470C4F0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skropień należy stosować rodzaj emulsji i ilość w zależności od rodzaju warstwy i kategorii ruchu, zgodnie z zasadami określonymi w STWiORB D.04.03.01.  </w:t>
      </w:r>
    </w:p>
    <w:p w14:paraId="3E401E33"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5.4. Warunki atmosferyczne </w:t>
      </w:r>
    </w:p>
    <w:p w14:paraId="3CD36AE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Warstwa nawierzchni z MMA powinna być układana w temperaturze: </w:t>
      </w:r>
    </w:p>
    <w:p w14:paraId="15B8509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podłoża nie mniejszej niż +5°C, </w:t>
      </w:r>
    </w:p>
    <w:p w14:paraId="5AF7BD2A"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temperaturze otoczenie w ciągu doby (pomiary trzy razy dziennie) nie mniejszej niż 0°C. </w:t>
      </w:r>
    </w:p>
    <w:p w14:paraId="6D20E31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Nie dopuszcza się układania MMA podczas opadów atmosferycznych i silnego wiatru przekraczającego prędkość 16m/s. </w:t>
      </w:r>
    </w:p>
    <w:p w14:paraId="21B4428B"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5.5. Próba technologiczna </w:t>
      </w:r>
    </w:p>
    <w:p w14:paraId="1B69A50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Nie dotyczy.</w:t>
      </w:r>
    </w:p>
    <w:p w14:paraId="3EED429B"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5.6. Odcinek próbny </w:t>
      </w:r>
    </w:p>
    <w:p w14:paraId="2F21033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Nie dotyczy.</w:t>
      </w:r>
    </w:p>
    <w:p w14:paraId="2084EC5C"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5.7. Wbudowywanie mieszanki MMA  </w:t>
      </w:r>
    </w:p>
    <w:p w14:paraId="266C52A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Transport MMA powinien odbywać się zgodnie z wymaganiami podanymi w pkt. 7.4 WT-2 2016 – część II. Wbudowywanie MMA powinno odbywać się zgodnie z wymaganiami podanymi w pkt. 7.5 WT-2 2016 – część II.  </w:t>
      </w:r>
    </w:p>
    <w:p w14:paraId="24AC74B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Prace związane z wbudowaniem mieszanki mineralno-asfaltowej należy tak zaplanować, aby: </w:t>
      </w:r>
    </w:p>
    <w:p w14:paraId="070751DA"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umożliwiały układanie warstwy całą szerokością jezdni (jedną rozkładarką lub dwoma rozkładarkami pracującymi obok siebie z przesunięciem wg pkt 7.6.3.1. WT-</w:t>
      </w:r>
    </w:p>
    <w:p w14:paraId="3EDBCDD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2 2016 – część II); w przypadku przebudów i remontów o dopuszczonym ruchu jednokierunkowym (wahadłowym) szerokością pasa ruchu ,   </w:t>
      </w:r>
    </w:p>
    <w:p w14:paraId="1174B36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dzienne działki robocze  (tj. odcinki nawierzchni na których mieszanka mineralnoasfaltowa jest wbudowywana jednego dnia) powinny być możliwie jak najdłuższe min. 200 m, </w:t>
      </w:r>
    </w:p>
    <w:p w14:paraId="451371C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organizacja dostaw mieszanki powinna zapewnić pracę rozkładarki bez zatrzymań z jednostajną prędkością. </w:t>
      </w:r>
    </w:p>
    <w:p w14:paraId="15FFABD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Mieszankę mineralno-asfaltową należy wbudowywać w sprzyjających warunkach atmosferycznych określonych w pkt. 5.4. Temperatura otoczenia może być niższa w wypadku stosowania ogrzewania podłoża i obramowania (np. promienniki podczerwieni, urządzenia mikrofalowe). </w:t>
      </w:r>
    </w:p>
    <w:p w14:paraId="0C702FD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stosowania mieszanek mineralno-asfaltowych z dodatkiem umożliwiającym obniżenie temperatury mieszania (mieszanki na ciepło) i wbudowania, należy indywidualnie określić wymagane warunki otoczenia. Układarka powinna być stale zasilana w mieszankę tak, aby w zasobniku zawsze znajdowała się odpowiednia jej ilość, a kosz, transporter i stół były zawsze gorące i nie stygły. W miejscach niedostępnych dla sprzętu dopuszcza się wbudowywanie ręczne. </w:t>
      </w:r>
    </w:p>
    <w:p w14:paraId="46E7678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Podczas rozkładania grubość wykonywanej warstwy powinna być sprawdzana co 25 m, w co najmniej trzech miejscach (w osi i przy brzegach warstwy). Warstwy wałowane powinny być równomiernie zagęszczane walcami drogowymi o charakterystyce zapewniającej skuteczność zagęszczania, potwierdzoną na odcinku próbnym. </w:t>
      </w:r>
    </w:p>
    <w:p w14:paraId="367B7086"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 wykonanej warstwie wiążącej powinien odbywać się wyłącznie ruch pojazdów związanych z układaniem następnej warstwy.  </w:t>
      </w:r>
    </w:p>
    <w:p w14:paraId="38988D4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Dopuszczenie wykonanej warstwy asfaltowej na gorąco do ruchu może nastąpić po jej schłodzeniu do temperatury zapewniającej jej odporność na deformacje trwałe.  </w:t>
      </w:r>
    </w:p>
    <w:p w14:paraId="4F7103B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konieczności dopuszczenia innego ruchu należy zastosować zabiegi zabezpieczające uzyskanie wymaganego połączenia międzywarstwowego tj. poprzez wykonanie dodatkowego skropienia z użyciem mleczka wapiennego (wg.  pkt. 7.3.4 WT-2  2016 – część II). </w:t>
      </w:r>
    </w:p>
    <w:p w14:paraId="3DA91173"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5.8. Połączenia technologiczne </w:t>
      </w:r>
    </w:p>
    <w:p w14:paraId="1A0F2D9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Połączenia technologiczne powinny być wykonane przy zastosowaniu materiałów określonych w pkt 2.2.1 niniejszego STWiORB, oraz zgodnie z pkt. 7.6 WT-2 2016 – część II.  </w:t>
      </w:r>
    </w:p>
    <w:p w14:paraId="5353BD69"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5.8.1. Sposób i warunki aplikacji materiałów stosowanych do złączy.  </w:t>
      </w:r>
    </w:p>
    <w:p w14:paraId="4E9645A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5.8.1.1. </w:t>
      </w:r>
      <w:r w:rsidRPr="000878A7">
        <w:rPr>
          <w:rFonts w:ascii="Arial Narrow" w:eastAsia="Times New Roman" w:hAnsi="Arial Narrow" w:cs="Times New Roman"/>
          <w:b/>
          <w:sz w:val="20"/>
          <w:szCs w:val="20"/>
          <w:lang w:eastAsia="pl-PL"/>
        </w:rPr>
        <w:tab/>
        <w:t xml:space="preserve">Wymagania wobec wbudowania elastycznych taśm bitumicznych </w:t>
      </w:r>
    </w:p>
    <w:p w14:paraId="75FAEFB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lastRenderedPageBreak/>
        <w:t xml:space="preserve">Krawędź boczna złącza podłużnego winna być uformowana za pomocą rolki dociskowej lub poprzez obcięcie nożem talerzowym. </w:t>
      </w:r>
    </w:p>
    <w:p w14:paraId="36CADD0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Krawędź boczna złącza poprzecznego powinna być uformowana w taki sposób i za pomocą urządzeń umożliwiających uzyskanie nieregularnej powierzchni. </w:t>
      </w:r>
    </w:p>
    <w:p w14:paraId="1F8D38B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Powierzchnie krawędzi do których klejona będzie taśma, powinny być czyste i suche. </w:t>
      </w:r>
    </w:p>
    <w:p w14:paraId="07C5BE0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Przed przyklejeniem taśmy w metodzie „gorące przy zimnym”, krawędzie „zimnej” warstwy na całkowitej grubości, należy zagruntować środkiem gruntującym zgodnie z zaleceniami producenta taśmy. </w:t>
      </w:r>
    </w:p>
    <w:p w14:paraId="48176AC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Taśma bitumiczna o grubości 10 mm powinna być wstępnie przyklejona do zimnej krawędzi złącza na 2/3 wysokości warstwy licząc od górnej powierzchni warstwy wiążącej. Minimalna wysokość taśmy 4 cm. </w:t>
      </w:r>
    </w:p>
    <w:p w14:paraId="45675D02"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5.8.1.2. </w:t>
      </w:r>
      <w:r w:rsidRPr="000878A7">
        <w:rPr>
          <w:rFonts w:ascii="Arial Narrow" w:eastAsia="Times New Roman" w:hAnsi="Arial Narrow" w:cs="Times New Roman"/>
          <w:b/>
          <w:sz w:val="20"/>
          <w:szCs w:val="20"/>
          <w:lang w:eastAsia="pl-PL"/>
        </w:rPr>
        <w:tab/>
        <w:t xml:space="preserve">Wymagania wobec wbudowania past bitumicznych </w:t>
      </w:r>
    </w:p>
    <w:p w14:paraId="2967E8F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Przygotowanie krawędzi bocznych jak w przypadku stosowania taśm bitumicznych. </w:t>
      </w:r>
    </w:p>
    <w:p w14:paraId="12616AB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0878A7">
        <w:rPr>
          <w:rFonts w:ascii="Arial Narrow" w:eastAsia="Times New Roman" w:hAnsi="Arial Narrow" w:cs="Times New Roman"/>
          <w:sz w:val="20"/>
          <w:szCs w:val="20"/>
          <w:vertAlign w:val="superscript"/>
          <w:lang w:eastAsia="pl-PL"/>
        </w:rPr>
        <w:t>2</w:t>
      </w:r>
      <w:r w:rsidRPr="000878A7">
        <w:rPr>
          <w:rFonts w:ascii="Arial Narrow" w:eastAsia="Times New Roman" w:hAnsi="Arial Narrow" w:cs="Times New Roman"/>
          <w:sz w:val="20"/>
          <w:szCs w:val="20"/>
          <w:lang w:eastAsia="pl-PL"/>
        </w:rPr>
        <w:t xml:space="preserve"> (warstwa o grubości 3 - 4 mm przy gęstości około 1,0 g/cm</w:t>
      </w:r>
      <w:r w:rsidRPr="000878A7">
        <w:rPr>
          <w:rFonts w:ascii="Arial Narrow" w:eastAsia="Times New Roman" w:hAnsi="Arial Narrow" w:cs="Times New Roman"/>
          <w:sz w:val="20"/>
          <w:szCs w:val="20"/>
          <w:vertAlign w:val="superscript"/>
          <w:lang w:eastAsia="pl-PL"/>
        </w:rPr>
        <w:t>3</w:t>
      </w:r>
      <w:r w:rsidRPr="000878A7">
        <w:rPr>
          <w:rFonts w:ascii="Arial Narrow" w:eastAsia="Times New Roman" w:hAnsi="Arial Narrow" w:cs="Times New Roman"/>
          <w:sz w:val="20"/>
          <w:szCs w:val="20"/>
          <w:lang w:eastAsia="pl-PL"/>
        </w:rPr>
        <w:t xml:space="preserve">). </w:t>
      </w:r>
    </w:p>
    <w:p w14:paraId="3E484C5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Dopuszcza się ręczne nanoszenie past w miejscach niedostępnych. </w:t>
      </w:r>
    </w:p>
    <w:p w14:paraId="76A59F96"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5.8.2. Sposób wykonania złączy </w:t>
      </w:r>
    </w:p>
    <w:p w14:paraId="4AE8329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Wymagania ogólne: </w:t>
      </w:r>
    </w:p>
    <w:p w14:paraId="48EA3A8D"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w warstwach nawierzchni powinny być wykonane w linii prostej,  </w:t>
      </w:r>
    </w:p>
    <w:p w14:paraId="5CD50FAF"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podłużnego nie można lokalizować w śladach kół, </w:t>
      </w:r>
    </w:p>
    <w:p w14:paraId="74C78BF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podłużne w konstrukcji wielowarstwowej należy przesunąć względem siebie w kolejnych warstwach technologicznych o co najmniej 30 cm w kierunku poprzecznym do osi jezdni, </w:t>
      </w:r>
    </w:p>
    <w:p w14:paraId="2651189D"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muszą być całkowicie związane a powierzchnie przylegających warstw powinny być w jednym poziomie. </w:t>
      </w:r>
    </w:p>
    <w:p w14:paraId="1029F403"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A. </w:t>
      </w:r>
      <w:r w:rsidRPr="000878A7">
        <w:rPr>
          <w:rFonts w:ascii="Arial Narrow" w:eastAsia="Times New Roman" w:hAnsi="Arial Narrow" w:cs="Times New Roman"/>
          <w:b/>
          <w:sz w:val="20"/>
          <w:szCs w:val="20"/>
          <w:lang w:eastAsia="pl-PL"/>
        </w:rPr>
        <w:tab/>
        <w:t xml:space="preserve">Metoda rozkładania „gorące przy gorącym” </w:t>
      </w:r>
    </w:p>
    <w:p w14:paraId="3482DAA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Metoda ta ma zastosowanie  w przypadku wykonywania złącza podłużnego – należy ją stosować zgodnie z pkt. 7.6.3.1 WT-2 2016 – część II. </w:t>
      </w:r>
    </w:p>
    <w:p w14:paraId="1B0BF28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Przy tej metodzie nie stosuje się dodatkowych materiałów do złączy. </w:t>
      </w:r>
    </w:p>
    <w:p w14:paraId="3464943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B. </w:t>
      </w:r>
      <w:r w:rsidRPr="000878A7">
        <w:rPr>
          <w:rFonts w:ascii="Arial Narrow" w:eastAsia="Times New Roman" w:hAnsi="Arial Narrow" w:cs="Times New Roman"/>
          <w:b/>
          <w:sz w:val="20"/>
          <w:szCs w:val="20"/>
          <w:lang w:eastAsia="pl-PL"/>
        </w:rPr>
        <w:tab/>
        <w:t xml:space="preserve">Metoda rozkładania „gorące przy zimnym” </w:t>
      </w:r>
    </w:p>
    <w:p w14:paraId="1196D40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Wykonanie złączy metodą „gorące przy zimnym” stosuje się w przypadkach, gdy ze względu na ruch, względnie z innych uzasadnionych powodów konieczne jest wykonywanie nawierzchni w odstępach czasowych – należy ją stosować zgodnie z pkt. 7.6.3.2 WT-2 2016 – część II. </w:t>
      </w:r>
    </w:p>
    <w:p w14:paraId="6250E669"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C. </w:t>
      </w:r>
      <w:r w:rsidRPr="000878A7">
        <w:rPr>
          <w:rFonts w:ascii="Arial Narrow" w:eastAsia="Times New Roman" w:hAnsi="Arial Narrow" w:cs="Times New Roman"/>
          <w:b/>
          <w:sz w:val="20"/>
          <w:szCs w:val="20"/>
          <w:lang w:eastAsia="pl-PL"/>
        </w:rPr>
        <w:tab/>
        <w:t xml:space="preserve">Sposób zakończenia działki roboczej </w:t>
      </w:r>
    </w:p>
    <w:p w14:paraId="54A42A2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Zakończenie działki roboczej należy wykonać w sposób i przy pomocy urządzeń zapewniających uzyskanie nieregularnej, szorstkiej powierzchni spoiny (przy pomocy wstawianej kantówki lub frezarki) oraz szorstkiego podłoża w rejonie planowanego złącza. </w:t>
      </w:r>
    </w:p>
    <w:p w14:paraId="38F1019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Niedopuszczalne jest posypywanie piaskiem jako sposobu na obniżenie sczepności warstw w rejonie końca działki roboczej oraz obcinanie piłą tarczową zimnej krawędzi działki. </w:t>
      </w:r>
    </w:p>
    <w:p w14:paraId="10D7C4C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Zakończenie działki roboczej wykonuje się prostopadle do osi drogi. </w:t>
      </w:r>
    </w:p>
    <w:p w14:paraId="40A48026"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Krawędź działki roboczej jest równocześnie krawędzią poprzeczną złącza. </w:t>
      </w:r>
    </w:p>
    <w:p w14:paraId="01D50FB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Złącza poprzeczne między działkami roboczymi układanych pasów kolejnych warstw technologicznych należy przesunąć względem siebie o co najmniej 3 m w kierunku podłużnym do osi jezdni. </w:t>
      </w:r>
    </w:p>
    <w:p w14:paraId="65C7C3A1"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D. </w:t>
      </w:r>
      <w:r w:rsidRPr="000878A7">
        <w:rPr>
          <w:rFonts w:ascii="Arial Narrow" w:eastAsia="Times New Roman" w:hAnsi="Arial Narrow" w:cs="Times New Roman"/>
          <w:b/>
          <w:sz w:val="20"/>
          <w:szCs w:val="20"/>
          <w:lang w:eastAsia="pl-PL"/>
        </w:rPr>
        <w:tab/>
        <w:t xml:space="preserve">Sposób wykonywania spoin </w:t>
      </w:r>
    </w:p>
    <w:p w14:paraId="3BA8D88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Spoiny wykonuje się z użyciem materiałów wymienionych w punkcie 2.2.1. </w:t>
      </w:r>
    </w:p>
    <w:p w14:paraId="57875FC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Grubość elastycznej taśmy bitumicznej do spoin powinna wynosić: </w:t>
      </w:r>
    </w:p>
    <w:p w14:paraId="7F7219A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nie mniej niż 15 mm w warstwie wiążącej/wyrównawczej. </w:t>
      </w:r>
    </w:p>
    <w:p w14:paraId="574E022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0878A7">
        <w:rPr>
          <w:rFonts w:ascii="Arial Narrow" w:eastAsia="Times New Roman" w:hAnsi="Arial Narrow" w:cs="Times New Roman"/>
          <w:sz w:val="20"/>
          <w:szCs w:val="20"/>
          <w:vertAlign w:val="superscript"/>
          <w:lang w:eastAsia="pl-PL"/>
        </w:rPr>
        <w:t>2</w:t>
      </w:r>
      <w:r w:rsidRPr="000878A7">
        <w:rPr>
          <w:rFonts w:ascii="Arial Narrow" w:eastAsia="Times New Roman" w:hAnsi="Arial Narrow" w:cs="Times New Roman"/>
          <w:sz w:val="20"/>
          <w:szCs w:val="20"/>
          <w:lang w:eastAsia="pl-PL"/>
        </w:rPr>
        <w:t xml:space="preserve"> (warstwa o grubości 3 - 4 mm przy gęstości około 1,0 g/cm</w:t>
      </w:r>
      <w:r w:rsidRPr="000878A7">
        <w:rPr>
          <w:rFonts w:ascii="Arial Narrow" w:eastAsia="Times New Roman" w:hAnsi="Arial Narrow" w:cs="Times New Roman"/>
          <w:sz w:val="20"/>
          <w:szCs w:val="20"/>
          <w:vertAlign w:val="superscript"/>
          <w:lang w:eastAsia="pl-PL"/>
        </w:rPr>
        <w:t>3</w:t>
      </w:r>
      <w:r w:rsidRPr="000878A7">
        <w:rPr>
          <w:rFonts w:ascii="Arial Narrow" w:eastAsia="Times New Roman" w:hAnsi="Arial Narrow" w:cs="Times New Roman"/>
          <w:sz w:val="20"/>
          <w:szCs w:val="20"/>
          <w:lang w:eastAsia="pl-PL"/>
        </w:rPr>
        <w:t xml:space="preserve">). </w:t>
      </w:r>
    </w:p>
    <w:p w14:paraId="66B4F206"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5.9. Krawędzie zewnętrzne warstwy wiążącej </w:t>
      </w:r>
    </w:p>
    <w:p w14:paraId="46B5ACF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Krawędzie zewnętrzne warstwy wiążącej należy wykonać zgodnie z wymaganiami pkt. 7.7 WT-2 2016 – część II </w:t>
      </w:r>
    </w:p>
    <w:p w14:paraId="42B86E7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 wykonaniu warstwy wiążącej o jednostronnym nachyleniu jezdni należy uszczelnić wyżej położoną krawędź boczną. Niżej położona krawędź boczna powinna pozostać nieuszczelniona. </w:t>
      </w:r>
    </w:p>
    <w:p w14:paraId="3871DD89"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Krawędź zewnętrzną oraz powierzchnię odsadzki poziomej należy zabezpieczyć przez pokrycie gorącym asfaltem w ilości: </w:t>
      </w:r>
    </w:p>
    <w:p w14:paraId="034CAD9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powierzchnie odsadzek  </w:t>
      </w:r>
      <w:r w:rsidRPr="000878A7">
        <w:rPr>
          <w:rFonts w:ascii="Arial Narrow" w:eastAsia="Times New Roman" w:hAnsi="Arial Narrow" w:cs="Times New Roman"/>
          <w:sz w:val="20"/>
          <w:szCs w:val="20"/>
          <w:lang w:val="x-none" w:eastAsia="x-none"/>
        </w:rPr>
        <w:tab/>
        <w:t>- 1,5 kg/m</w:t>
      </w:r>
      <w:r w:rsidRPr="000878A7">
        <w:rPr>
          <w:rFonts w:ascii="Arial Narrow" w:eastAsia="Times New Roman" w:hAnsi="Arial Narrow" w:cs="Times New Roman"/>
          <w:sz w:val="20"/>
          <w:szCs w:val="20"/>
          <w:vertAlign w:val="superscript"/>
          <w:lang w:val="x-none" w:eastAsia="x-none"/>
        </w:rPr>
        <w:t>2</w:t>
      </w:r>
      <w:r w:rsidRPr="000878A7">
        <w:rPr>
          <w:rFonts w:ascii="Arial Narrow" w:eastAsia="Times New Roman" w:hAnsi="Arial Narrow" w:cs="Times New Roman"/>
          <w:sz w:val="20"/>
          <w:szCs w:val="20"/>
          <w:lang w:val="x-none" w:eastAsia="x-none"/>
        </w:rPr>
        <w:t xml:space="preserve"> </w:t>
      </w:r>
    </w:p>
    <w:p w14:paraId="2FACEF2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krawędzie zewnętrzne  </w:t>
      </w:r>
      <w:r w:rsidRPr="000878A7">
        <w:rPr>
          <w:rFonts w:ascii="Arial Narrow" w:eastAsia="Times New Roman" w:hAnsi="Arial Narrow" w:cs="Times New Roman"/>
          <w:sz w:val="20"/>
          <w:szCs w:val="20"/>
          <w:lang w:val="x-none" w:eastAsia="x-none"/>
        </w:rPr>
        <w:tab/>
        <w:t>- 4 kg/m</w:t>
      </w:r>
      <w:r w:rsidRPr="000878A7">
        <w:rPr>
          <w:rFonts w:ascii="Arial Narrow" w:eastAsia="Times New Roman" w:hAnsi="Arial Narrow" w:cs="Times New Roman"/>
          <w:sz w:val="20"/>
          <w:szCs w:val="20"/>
          <w:vertAlign w:val="superscript"/>
          <w:lang w:val="x-none" w:eastAsia="x-none"/>
        </w:rPr>
        <w:t>2</w:t>
      </w:r>
      <w:r w:rsidRPr="000878A7">
        <w:rPr>
          <w:rFonts w:ascii="Arial Narrow" w:eastAsia="Times New Roman" w:hAnsi="Arial Narrow" w:cs="Times New Roman"/>
          <w:sz w:val="20"/>
          <w:szCs w:val="20"/>
          <w:lang w:val="x-none" w:eastAsia="x-none"/>
        </w:rPr>
        <w:t xml:space="preserve">, </w:t>
      </w:r>
    </w:p>
    <w:p w14:paraId="186038F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zgodnie z rys. 1 pkt. 7.7 WT-2 2016 – część II. </w:t>
      </w:r>
    </w:p>
    <w:p w14:paraId="3E770FC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nawierzchni o dwustronnym nachyleniu (przekrój daszkowy)  decyzję o potrzebie i sposobie uszczelnienia krawędzi zewnętrznych podejmie Projektant w uzgodnieniu z Zamawiającym. </w:t>
      </w:r>
    </w:p>
    <w:p w14:paraId="78A47B1C"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6. </w:t>
      </w:r>
      <w:r w:rsidRPr="000878A7">
        <w:rPr>
          <w:rFonts w:ascii="Arial Narrow" w:eastAsia="Times New Roman" w:hAnsi="Arial Narrow" w:cs="Times New Roman"/>
          <w:b/>
          <w:caps/>
          <w:kern w:val="28"/>
          <w:sz w:val="28"/>
          <w:szCs w:val="20"/>
          <w:lang w:val="x-none" w:eastAsia="x-none"/>
        </w:rPr>
        <w:tab/>
        <w:t xml:space="preserve">KONTROLA JAKOŚCI ROBÓT </w:t>
      </w:r>
    </w:p>
    <w:p w14:paraId="5913E81E"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6.1. Ogólne wymagania dotyczące kontroli jakości robót </w:t>
      </w:r>
    </w:p>
    <w:p w14:paraId="6BBCA5F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zasady kontroli jakości robót podano w D-M-00.00.00 „Wymagania ogólne”. </w:t>
      </w:r>
    </w:p>
    <w:p w14:paraId="3F387B4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lastRenderedPageBreak/>
        <w:t xml:space="preserve">Badania mieszanki mineralno-asfaltowej należy wykonywać zgodnie z normami podanymi w pkt. 8.2.2 WT-2 2014 Nawierzchnie Asfaltowe (Tabela 12, 13, 14 – dla mieszanki typu AC). </w:t>
      </w:r>
    </w:p>
    <w:p w14:paraId="74DE3E9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i pomiary dzielą się na: </w:t>
      </w:r>
    </w:p>
    <w:p w14:paraId="0D14F57D"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badania i pomiary Wykonawcy – w ramach własnego nadzoru </w:t>
      </w:r>
    </w:p>
    <w:p w14:paraId="781A77FA"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badania i pomiary kontrolne – w ramach nadzoru Zamawiającego. </w:t>
      </w:r>
    </w:p>
    <w:p w14:paraId="2A799B2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uzasadnionych przypadkach w ramach badań i pomiarów kontrolnych dopuszcza się wykonanie badań i pomiarów kontrolnych dodatkowych i/lub badań i pomiarów arbitrażowych. </w:t>
      </w:r>
    </w:p>
    <w:p w14:paraId="1642A97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obejmują: </w:t>
      </w:r>
    </w:p>
    <w:p w14:paraId="166B58AD"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pobranie próbek, </w:t>
      </w:r>
    </w:p>
    <w:p w14:paraId="2F35ABA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zapakowanie próbek do wysyłki, </w:t>
      </w:r>
    </w:p>
    <w:p w14:paraId="3907187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transport próbek z miejsca pobrania do placówki wykonującej badania, </w:t>
      </w:r>
    </w:p>
    <w:p w14:paraId="604224D5"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przeprowadzenie badania, </w:t>
      </w:r>
    </w:p>
    <w:p w14:paraId="648BE18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sprawozdanie z badań.  </w:t>
      </w:r>
    </w:p>
    <w:p w14:paraId="65581CA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Pomiary obejmują terenową weryfikację cech nawierzchni. </w:t>
      </w:r>
    </w:p>
    <w:p w14:paraId="00505BB6"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6.2. Badania i pomiary Wykonawcy </w:t>
      </w:r>
    </w:p>
    <w:p w14:paraId="25DB003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Wykonawca jest zobowiązany do przeprowadzania na bieżąco badań i pomiarów w celu sprawdzania czy jakość wykonanych Robót jest zgodna z postawionymi wymaganiami.  </w:t>
      </w:r>
    </w:p>
    <w:p w14:paraId="5DA38F6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 </w:t>
      </w:r>
    </w:p>
    <w:p w14:paraId="66C03ED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Zakres badań i pomiarów Wykonawcy powinien: </w:t>
      </w:r>
    </w:p>
    <w:p w14:paraId="7837F706"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być nie mniejszy niż określony w Zakładowej Kontroli Produkcji dla dostarczanych na budowę materiałów i wyrobów budowlanych - mieszanki mineralno-asfaltowe, kruszywa, lepiszcze, materiały do uszczelnień, itd., </w:t>
      </w:r>
    </w:p>
    <w:p w14:paraId="160CAC7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dla wykonanej warstwy być nie mniejszy niż określony zakres i częstotliwość badań i pomiarów kontrolnych określony w tab. 7.  </w:t>
      </w:r>
    </w:p>
    <w:p w14:paraId="7F416B3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Zakres badań Wykonawcy związany z wykonywaniem nawierzchni: </w:t>
      </w:r>
    </w:p>
    <w:p w14:paraId="0BBAB483"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temperatury powietrza, </w:t>
      </w:r>
    </w:p>
    <w:p w14:paraId="14ABBA91"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temperatury mieszanki mineralno-asfaltowej podczas wykonywania nawierzchni, </w:t>
      </w:r>
    </w:p>
    <w:p w14:paraId="1B21104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ocena wizualna mieszanki mineralno-asfaltowej, </w:t>
      </w:r>
    </w:p>
    <w:p w14:paraId="5E79AE0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wykaz ilości materiałów lub grubości wykonanych warstw, </w:t>
      </w:r>
    </w:p>
    <w:p w14:paraId="7D1664F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spadku poprzecznego poszczególnych warstw asfaltowych, </w:t>
      </w:r>
    </w:p>
    <w:p w14:paraId="5F2D0FF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równości warstwy wiążącej, </w:t>
      </w:r>
    </w:p>
    <w:p w14:paraId="5EC9FFF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rzędnych wysokościowych i pomiary sytuacyjne, </w:t>
      </w:r>
    </w:p>
    <w:p w14:paraId="066CCDDF"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badania zagęszczenia warstwy i zawartości wolnej przestrzeni, </w:t>
      </w:r>
    </w:p>
    <w:p w14:paraId="1722872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sczepności warstw asfaltowych </w:t>
      </w:r>
    </w:p>
    <w:p w14:paraId="22A7C447"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pomiar parametrów geometrycznych poboczy, </w:t>
      </w:r>
    </w:p>
    <w:p w14:paraId="19219ADB"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ocena wizualna jednorodności powierzchni warstwy, </w:t>
      </w:r>
    </w:p>
    <w:p w14:paraId="393E8CD7"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ocena wizualna jakości wykonania połączeń technologicznych. </w:t>
      </w:r>
    </w:p>
    <w:p w14:paraId="2FADE04F"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7. Minimalna częstotliwość badań ze strony Wykonawcy dla warstwy wiążącej </w:t>
      </w:r>
    </w:p>
    <w:tbl>
      <w:tblPr>
        <w:tblW w:w="8956" w:type="dxa"/>
        <w:tblInd w:w="125" w:type="dxa"/>
        <w:tblCellMar>
          <w:right w:w="50" w:type="dxa"/>
        </w:tblCellMar>
        <w:tblLook w:val="04A0" w:firstRow="1" w:lastRow="0" w:firstColumn="1" w:lastColumn="0" w:noHBand="0" w:noVBand="1"/>
      </w:tblPr>
      <w:tblGrid>
        <w:gridCol w:w="614"/>
        <w:gridCol w:w="2593"/>
        <w:gridCol w:w="2717"/>
        <w:gridCol w:w="3032"/>
      </w:tblGrid>
      <w:tr w:rsidR="000878A7" w:rsidRPr="000878A7" w14:paraId="6FE76512" w14:textId="77777777" w:rsidTr="003F18F1">
        <w:trPr>
          <w:trHeight w:val="53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3062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Lp.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C1C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Badana cecha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EC6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Metoda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D21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Częstotliwość </w:t>
            </w:r>
          </w:p>
        </w:tc>
      </w:tr>
      <w:tr w:rsidR="000878A7" w:rsidRPr="000878A7" w14:paraId="6E51A22D" w14:textId="77777777" w:rsidTr="003F18F1">
        <w:trPr>
          <w:trHeight w:val="1006"/>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1B1D48C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1.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705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Zagęszczenie M**MA</w:t>
            </w:r>
            <w:r w:rsidRPr="000878A7">
              <w:rPr>
                <w:rFonts w:ascii="Arial Narrow" w:eastAsia="Times New Roman" w:hAnsi="Arial Narrow" w:cs="Times New Roman"/>
              </w:rPr>
              <w:t xml:space="preserve"> oraz zawartość wolnych przestrzeni w warstwie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B1A4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Porównanie gęstości objętościowej referencyjnej do rzeczywistej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3F3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- 2 razy na kilometr każdego pasa ruchu </w:t>
            </w:r>
          </w:p>
        </w:tc>
      </w:tr>
      <w:tr w:rsidR="000878A7" w:rsidRPr="000878A7" w14:paraId="76760766" w14:textId="77777777" w:rsidTr="003F18F1">
        <w:trPr>
          <w:trHeight w:val="1006"/>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4CC794F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2.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312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Sczepność</w:t>
            </w:r>
            <w:r w:rsidRPr="000878A7">
              <w:rPr>
                <w:rFonts w:ascii="Arial Narrow" w:eastAsia="Times New Roman" w:hAnsi="Arial Narrow" w:cs="Times New Roman"/>
              </w:rPr>
              <w:t xml:space="preserve"> warstw asfaltowych dla dróg KR </w:t>
            </w:r>
          </w:p>
          <w:p w14:paraId="5F2D71B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4-7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6D6FBE8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Metoda Leutnera </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14:paraId="72EC834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- 2 razy na kilometr każdego pasa ruchu</w:t>
            </w:r>
          </w:p>
        </w:tc>
      </w:tr>
      <w:tr w:rsidR="000878A7" w:rsidRPr="000878A7" w14:paraId="129BCE0A" w14:textId="77777777" w:rsidTr="003F18F1">
        <w:trPr>
          <w:trHeight w:val="1747"/>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2906B99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3.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020A67C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Grubość</w:t>
            </w:r>
            <w:r w:rsidRPr="000878A7">
              <w:rPr>
                <w:rFonts w:ascii="Arial Narrow" w:eastAsia="Times New Roman" w:hAnsi="Arial Narrow" w:cs="Times New Roman"/>
              </w:rPr>
              <w:t xml:space="preserve"> (grubości poszczególnych warstw i grubość pakietu warstw asfaltowych)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8D7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Rzędne wysokościowe, </w:t>
            </w:r>
          </w:p>
          <w:p w14:paraId="5BAFD29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p w14:paraId="032F0E6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Przymiarem na wyciętych próbach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331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nie rzadziej niż co 50 m  </w:t>
            </w:r>
          </w:p>
          <w:p w14:paraId="76396B0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p w14:paraId="13CC819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2 razy na kilometr każdej jezdni, nie   rzadziej niż 1 raz </w:t>
            </w:r>
          </w:p>
          <w:p w14:paraId="2794CD7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na 6000 m</w:t>
            </w:r>
            <w:r w:rsidRPr="000878A7">
              <w:rPr>
                <w:rFonts w:ascii="Arial Narrow" w:eastAsia="Times New Roman" w:hAnsi="Arial Narrow" w:cs="Times New Roman"/>
                <w:vertAlign w:val="superscript"/>
              </w:rPr>
              <w:t>2</w:t>
            </w:r>
            <w:r w:rsidRPr="000878A7">
              <w:rPr>
                <w:rFonts w:ascii="Arial Narrow" w:eastAsia="Times New Roman" w:hAnsi="Arial Narrow" w:cs="Times New Roman"/>
              </w:rPr>
              <w:t xml:space="preserve"> </w:t>
            </w:r>
          </w:p>
        </w:tc>
      </w:tr>
      <w:tr w:rsidR="000878A7" w:rsidRPr="000878A7" w14:paraId="43762B6F" w14:textId="77777777" w:rsidTr="003F18F1">
        <w:trPr>
          <w:trHeight w:val="502"/>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0DC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lastRenderedPageBreak/>
              <w:t>4.</w:t>
            </w:r>
            <w:r w:rsidRPr="000878A7">
              <w:rPr>
                <w:rFonts w:ascii="Arial Narrow" w:eastAsia="Times New Roman" w:hAnsi="Arial Narrow" w:cs="Times New Roman"/>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0D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Równość podłużna</w:t>
            </w:r>
            <w:r w:rsidRPr="000878A7">
              <w:rPr>
                <w:rFonts w:ascii="Arial Narrow" w:eastAsia="Times New Roman" w:hAnsi="Arial Narrow" w:cs="Times New Roman"/>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051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B5B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w:t>
            </w:r>
          </w:p>
        </w:tc>
      </w:tr>
      <w:tr w:rsidR="000878A7" w:rsidRPr="000878A7" w14:paraId="1B46ECE7" w14:textId="77777777" w:rsidTr="003F18F1">
        <w:trPr>
          <w:trHeight w:val="84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276D282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4.1.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21A9358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Wszystkie klasy dróg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71E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4 metrową łatą i klinem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C67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w sposób ciągły (początek każdego   pomiaru łatą w  miejscu zakończenia  poprzedniego pomiaru)</w:t>
            </w:r>
          </w:p>
        </w:tc>
      </w:tr>
      <w:tr w:rsidR="000878A7" w:rsidRPr="000878A7" w14:paraId="014A7631" w14:textId="77777777" w:rsidTr="003F18F1">
        <w:trPr>
          <w:trHeight w:val="1277"/>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0AFB09A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5.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5BADF3D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Równość poprzeczna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FF3A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- 2 metrową łatą i pochyłomierzem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BC6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każdy pas układania warstwy w sposób ciągły - nie rzadziej niż  </w:t>
            </w:r>
          </w:p>
          <w:p w14:paraId="2563D0B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co 5 m </w:t>
            </w:r>
          </w:p>
        </w:tc>
      </w:tr>
      <w:tr w:rsidR="000878A7" w:rsidRPr="000878A7" w14:paraId="498013FA" w14:textId="77777777" w:rsidTr="003F18F1">
        <w:trPr>
          <w:trHeight w:val="1126"/>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20A4DF6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6.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701AAB8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Spadki poprzeczne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928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- 2 metrową łatą i pochyłomierzem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A237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50 razy na 1 km dodatkowe pomiary w punktach głównych łuków poziomych </w:t>
            </w:r>
          </w:p>
        </w:tc>
      </w:tr>
      <w:tr w:rsidR="000878A7" w:rsidRPr="000878A7" w14:paraId="50A34584" w14:textId="77777777" w:rsidTr="003F18F1">
        <w:trPr>
          <w:trHeight w:val="785"/>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518B460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7.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670B073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b/>
              </w:rPr>
              <w:t xml:space="preserve">Szerokość warstwy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2D21709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Taśmą mierniczą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E880D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pomiar co 50 m, na łukach poziomych w punktach  charakterystycznych </w:t>
            </w:r>
          </w:p>
        </w:tc>
      </w:tr>
    </w:tbl>
    <w:p w14:paraId="22AEC693"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p>
    <w:p w14:paraId="2604C547"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6.3. Badania i pomiary kontrolne </w:t>
      </w:r>
    </w:p>
    <w:p w14:paraId="2011006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4749071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Pobieraniem próbek, wykonaniem badań i pomiarów na miejscu budowy zajmuje się Laboratorium Zamawiającego/Inżynier/Inspektor Nadzoru przy udziale lub po poinformowaniu przedstawicieli Wykonawcy. Zamawiający decyduje o wyborze Laboratorium Zamawiającego. </w:t>
      </w:r>
    </w:p>
    <w:p w14:paraId="57A20CD8"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6.4. Badania i pomiary kontrolne dodatkowe </w:t>
      </w:r>
    </w:p>
    <w:p w14:paraId="7ED38E3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 </w:t>
      </w:r>
    </w:p>
    <w:p w14:paraId="150496D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 </w:t>
      </w:r>
    </w:p>
    <w:p w14:paraId="6C1BD0D4"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6.5. Badania i pomiary arbitrażowe </w:t>
      </w:r>
    </w:p>
    <w:p w14:paraId="0227589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i pomiary arbitrażowe są powtórzeniem badań lub pomiarów kontrolnych i/lub kontrolnych dodatkowych, co do których istnieją uzasadnione wątpliwości ze strony Inżyniera/Inspektora Nadzoru, Zamawiającego lub Wykonawcy (np. na podstawie własnych badań). </w:t>
      </w:r>
    </w:p>
    <w:p w14:paraId="3A7E713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Badania i pomiary arbitrażowe wykonuje się na wniosek strony kontraktu. Badania i pomiary arbitrażowe wykonuje bezstronne, akredytowane laboratorium, które nie wykonywało badań lub pomiarów kontrolnych, przy udziale lub po poinformowaniu przedstawicieli stron. </w:t>
      </w:r>
    </w:p>
    <w:p w14:paraId="1FC96AE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wniosku Wykonawcy zgodę na przeprowadzenie badań i pomiarów arbitrażowych wyraża Inżynier/Inspektor Nadzoru po wcześniejszej analizie zasadności wniosku. Zamawiający akceptuje laboratorium, które przeprowadzi badania lub pomiary arbitrażowe.  </w:t>
      </w:r>
    </w:p>
    <w:p w14:paraId="0D17D5D3"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6.6. Badania i pomiary przed przystąpieniem do robót </w:t>
      </w:r>
    </w:p>
    <w:p w14:paraId="6672BD5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Przed przystąpieniem do robót Wykonawca powinien przedstawić Inżynierowi/Inspektorowi Nadzoru do akceptacji źródła poboru kruszyw oraz wszystkich dodatkowych materiałów, dołączając wszystkie dokumenty potwierdzające jakość materiałów składowych. </w:t>
      </w:r>
    </w:p>
    <w:p w14:paraId="5AD5B912"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6.7. Badania w czasie robót </w:t>
      </w:r>
    </w:p>
    <w:p w14:paraId="5429CFEA"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6.7.1. Zawartość lepiszcza rozpuszczalnego </w:t>
      </w:r>
    </w:p>
    <w:p w14:paraId="631A1ED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Badanie polega na wykonaniu ekstrakcji lepiszcza, zgodnie PN-EN 12697-1, z próbki pobranej z mieszanki mineralno-asfaltowej.  </w:t>
      </w:r>
    </w:p>
    <w:p w14:paraId="7C1D3DD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Jakości wbudowanej mieszanki mineralno-asfaltowej należy ocenić na podstawie: </w:t>
      </w:r>
    </w:p>
    <w:p w14:paraId="08D991D6"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0,01 %, </w:t>
      </w:r>
    </w:p>
    <w:p w14:paraId="1DBC6BA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lastRenderedPageBreak/>
        <w:t xml:space="preserve">wielkości odchyłki obliczonej dla pojedynczego wyniku (próbki) z dokładnością do 0,1 %. </w:t>
      </w:r>
    </w:p>
    <w:p w14:paraId="6079AB6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Wyżej wymienione kryteria należy stosować jednocześnie (oba podlegają ocenie jakości MMA). </w:t>
      </w:r>
    </w:p>
    <w:p w14:paraId="36B12C7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Odchyłka jest to różnica wartości bezwzględnej pomiędzy procentową zawartością lepiszcza rozpuszczalnego uzyskaną z badań laboratoryjnych a procentową zawartością lepiszcza rozpuszczalnego podaną w Badaniu Typu (%). </w:t>
      </w:r>
    </w:p>
    <w:p w14:paraId="4603A4DA"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8. Dopuszczalne odchyłki do odbioru dla </w:t>
      </w:r>
      <w:r w:rsidRPr="000878A7">
        <w:rPr>
          <w:rFonts w:ascii="Arial Narrow" w:eastAsia="Times New Roman" w:hAnsi="Arial Narrow" w:cs="Times New Roman"/>
          <w:sz w:val="20"/>
          <w:szCs w:val="20"/>
          <w:u w:val="single"/>
          <w:lang w:eastAsia="pl-PL"/>
        </w:rPr>
        <w:t>wartości średniej</w:t>
      </w:r>
      <w:r w:rsidRPr="000878A7">
        <w:rPr>
          <w:rFonts w:ascii="Arial Narrow" w:eastAsia="Times New Roman" w:hAnsi="Arial Narrow" w:cs="Times New Roman"/>
          <w:sz w:val="20"/>
          <w:szCs w:val="20"/>
          <w:lang w:eastAsia="pl-PL"/>
        </w:rPr>
        <w:t xml:space="preserve"> policzonej z dokładnością do 0,01 % </w:t>
      </w:r>
    </w:p>
    <w:tbl>
      <w:tblPr>
        <w:tblW w:w="8932" w:type="dxa"/>
        <w:tblInd w:w="84" w:type="dxa"/>
        <w:tblCellMar>
          <w:left w:w="0" w:type="dxa"/>
          <w:right w:w="83" w:type="dxa"/>
        </w:tblCellMar>
        <w:tblLook w:val="04A0" w:firstRow="1" w:lastRow="0" w:firstColumn="1" w:lastColumn="0" w:noHBand="0" w:noVBand="1"/>
      </w:tblPr>
      <w:tblGrid>
        <w:gridCol w:w="3828"/>
        <w:gridCol w:w="2552"/>
        <w:gridCol w:w="2552"/>
      </w:tblGrid>
      <w:tr w:rsidR="000878A7" w:rsidRPr="000878A7" w14:paraId="57FDA21F" w14:textId="77777777" w:rsidTr="003F18F1">
        <w:trPr>
          <w:trHeight w:val="528"/>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D80DF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Oceniany parametr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BD31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Wielkość odchyłki dla wartości średniej ; % </w:t>
            </w:r>
          </w:p>
        </w:tc>
      </w:tr>
      <w:tr w:rsidR="000878A7" w:rsidRPr="000878A7" w14:paraId="4DCD102F" w14:textId="77777777" w:rsidTr="003F18F1">
        <w:trPr>
          <w:trHeight w:val="530"/>
        </w:trPr>
        <w:tc>
          <w:tcPr>
            <w:tcW w:w="0" w:type="auto"/>
            <w:vMerge/>
            <w:tcBorders>
              <w:top w:val="nil"/>
              <w:left w:val="single" w:sz="4" w:space="0" w:color="000000"/>
              <w:bottom w:val="nil"/>
              <w:right w:val="single" w:sz="4" w:space="0" w:color="000000"/>
            </w:tcBorders>
            <w:shd w:val="clear" w:color="auto" w:fill="auto"/>
          </w:tcPr>
          <w:p w14:paraId="384162C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6DB6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AC </w:t>
            </w:r>
          </w:p>
        </w:tc>
      </w:tr>
      <w:tr w:rsidR="000878A7" w:rsidRPr="000878A7" w14:paraId="4A90AFB6" w14:textId="77777777" w:rsidTr="003F18F1">
        <w:trPr>
          <w:trHeight w:val="530"/>
        </w:trPr>
        <w:tc>
          <w:tcPr>
            <w:tcW w:w="0" w:type="auto"/>
            <w:vMerge/>
            <w:tcBorders>
              <w:top w:val="nil"/>
              <w:left w:val="single" w:sz="4" w:space="0" w:color="000000"/>
              <w:bottom w:val="single" w:sz="4" w:space="0" w:color="000000"/>
              <w:right w:val="single" w:sz="4" w:space="0" w:color="000000"/>
            </w:tcBorders>
            <w:shd w:val="clear" w:color="auto" w:fill="auto"/>
          </w:tcPr>
          <w:p w14:paraId="4EF2B34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098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KR3÷KR7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410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KR1 ÷KR2 </w:t>
            </w:r>
          </w:p>
        </w:tc>
      </w:tr>
      <w:tr w:rsidR="000878A7" w:rsidRPr="000878A7" w14:paraId="00B23C31" w14:textId="77777777" w:rsidTr="003F18F1">
        <w:trPr>
          <w:trHeight w:val="809"/>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1A59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zawartość lepiszcza rozpuszczalnego S </w:t>
            </w:r>
          </w:p>
          <w:p w14:paraId="592B89B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niedomiar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4FB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0,15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5E4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0,20  </w:t>
            </w:r>
          </w:p>
        </w:tc>
      </w:tr>
      <w:tr w:rsidR="000878A7" w:rsidRPr="000878A7" w14:paraId="0578D0C5" w14:textId="77777777" w:rsidTr="003F18F1">
        <w:trPr>
          <w:trHeight w:val="809"/>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BC83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zawartość lepiszcza rozpuszczalnego S </w:t>
            </w:r>
          </w:p>
          <w:p w14:paraId="4EFCCA7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 nadmiar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E60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BB7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0,20  </w:t>
            </w:r>
          </w:p>
        </w:tc>
      </w:tr>
    </w:tbl>
    <w:p w14:paraId="06EDCC91"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p>
    <w:p w14:paraId="6BCD9696"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9. Dopuszczalne odchyłki do odbioru </w:t>
      </w:r>
      <w:r w:rsidRPr="000878A7">
        <w:rPr>
          <w:rFonts w:ascii="Arial Narrow" w:eastAsia="Times New Roman" w:hAnsi="Arial Narrow" w:cs="Times New Roman"/>
          <w:sz w:val="20"/>
          <w:szCs w:val="20"/>
          <w:u w:val="single"/>
          <w:lang w:eastAsia="pl-PL"/>
        </w:rPr>
        <w:t>dla pojedynczego</w:t>
      </w:r>
      <w:r w:rsidRPr="000878A7">
        <w:rPr>
          <w:rFonts w:ascii="Arial Narrow" w:eastAsia="Times New Roman" w:hAnsi="Arial Narrow" w:cs="Times New Roman"/>
          <w:sz w:val="20"/>
          <w:szCs w:val="20"/>
          <w:lang w:eastAsia="pl-PL"/>
        </w:rPr>
        <w:t xml:space="preserve"> wyniku określonego z dokładnością do 0,1 % </w:t>
      </w:r>
    </w:p>
    <w:tbl>
      <w:tblPr>
        <w:tblW w:w="8932" w:type="dxa"/>
        <w:tblInd w:w="84" w:type="dxa"/>
        <w:tblCellMar>
          <w:left w:w="144" w:type="dxa"/>
          <w:right w:w="74" w:type="dxa"/>
        </w:tblCellMar>
        <w:tblLook w:val="04A0" w:firstRow="1" w:lastRow="0" w:firstColumn="1" w:lastColumn="0" w:noHBand="0" w:noVBand="1"/>
      </w:tblPr>
      <w:tblGrid>
        <w:gridCol w:w="3829"/>
        <w:gridCol w:w="5103"/>
      </w:tblGrid>
      <w:tr w:rsidR="000878A7" w:rsidRPr="000878A7" w14:paraId="5AC06805" w14:textId="77777777" w:rsidTr="003F18F1">
        <w:trPr>
          <w:trHeight w:val="530"/>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16F65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Oceniany parametr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7A5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Wielkość odchyłki dla pojedynczego wyniku ; % </w:t>
            </w:r>
          </w:p>
        </w:tc>
      </w:tr>
      <w:tr w:rsidR="000878A7" w:rsidRPr="000878A7" w14:paraId="5CDCCFB1" w14:textId="77777777" w:rsidTr="003F18F1">
        <w:trPr>
          <w:trHeight w:val="531"/>
        </w:trPr>
        <w:tc>
          <w:tcPr>
            <w:tcW w:w="0" w:type="auto"/>
            <w:vMerge/>
            <w:tcBorders>
              <w:top w:val="nil"/>
              <w:left w:val="single" w:sz="4" w:space="0" w:color="000000"/>
              <w:bottom w:val="nil"/>
              <w:right w:val="single" w:sz="4" w:space="0" w:color="000000"/>
            </w:tcBorders>
            <w:shd w:val="clear" w:color="auto" w:fill="auto"/>
          </w:tcPr>
          <w:p w14:paraId="226370C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E19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AC  </w:t>
            </w:r>
          </w:p>
        </w:tc>
      </w:tr>
      <w:tr w:rsidR="000878A7" w:rsidRPr="000878A7" w14:paraId="57F588A3" w14:textId="77777777" w:rsidTr="003F18F1">
        <w:trPr>
          <w:trHeight w:val="528"/>
        </w:trPr>
        <w:tc>
          <w:tcPr>
            <w:tcW w:w="0" w:type="auto"/>
            <w:vMerge/>
            <w:tcBorders>
              <w:top w:val="nil"/>
              <w:left w:val="single" w:sz="4" w:space="0" w:color="000000"/>
              <w:bottom w:val="single" w:sz="4" w:space="0" w:color="000000"/>
              <w:right w:val="single" w:sz="4" w:space="0" w:color="000000"/>
            </w:tcBorders>
            <w:shd w:val="clear" w:color="auto" w:fill="auto"/>
          </w:tcPr>
          <w:p w14:paraId="1E18ACD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916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KR1÷KR7 </w:t>
            </w:r>
          </w:p>
        </w:tc>
      </w:tr>
      <w:tr w:rsidR="000878A7" w:rsidRPr="000878A7" w14:paraId="6DA6423E" w14:textId="77777777" w:rsidTr="003F18F1">
        <w:trPr>
          <w:trHeight w:val="809"/>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B0D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Zawartość lepiszcza rozpuszczalnego S - niedomiar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7AA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0,3 </w:t>
            </w:r>
          </w:p>
        </w:tc>
      </w:tr>
      <w:tr w:rsidR="000878A7" w:rsidRPr="000878A7" w14:paraId="27B9BBDD" w14:textId="77777777" w:rsidTr="003F18F1">
        <w:trPr>
          <w:trHeight w:val="811"/>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273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Zawartość lepiszcza rozpuszczalnego S - nadmiar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D84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0,3 </w:t>
            </w:r>
          </w:p>
        </w:tc>
      </w:tr>
    </w:tbl>
    <w:p w14:paraId="1B68DD3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przekroczenia wielkości dopuszczalnych odchyłek dla wartości średniej  i dla pojedynczego wyniku w zakresie zawartości lepiszcza rozpuszczalnego należy postępować zgodnie z Instrukcją DP-T14 </w:t>
      </w:r>
      <w:r w:rsidRPr="000878A7">
        <w:rPr>
          <w:rFonts w:ascii="Arial Narrow" w:eastAsia="Times New Roman" w:hAnsi="Arial Narrow" w:cs="Times New Roman"/>
          <w:i/>
          <w:sz w:val="20"/>
          <w:szCs w:val="20"/>
          <w:lang w:eastAsia="pl-PL"/>
        </w:rPr>
        <w:t>Ocena jakości na drogach krajowych. Część I-Roboty drogowe. 2017</w:t>
      </w:r>
      <w:r w:rsidRPr="000878A7">
        <w:rPr>
          <w:rFonts w:ascii="Arial Narrow" w:eastAsia="Times New Roman" w:hAnsi="Arial Narrow" w:cs="Times New Roman"/>
          <w:sz w:val="20"/>
          <w:szCs w:val="20"/>
          <w:lang w:eastAsia="pl-PL"/>
        </w:rPr>
        <w:t xml:space="preserve">. </w:t>
      </w:r>
    </w:p>
    <w:p w14:paraId="20FC195F"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6.7.2. Uziarnienie mieszanki mineralnej </w:t>
      </w:r>
    </w:p>
    <w:p w14:paraId="02660B6F"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 wykonaniu ekstrakcji lepiszcza należy przeprowadzić kontrolę uziarnienia mieszanki kruszywa mineralnego wg PN-EN 12697-2.  </w:t>
      </w:r>
    </w:p>
    <w:p w14:paraId="1FD1647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Jakości mieszanki mineralnej należy ocenić na podstawie: </w:t>
      </w:r>
    </w:p>
    <w:p w14:paraId="3F07D31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0,1 % </w:t>
      </w:r>
    </w:p>
    <w:p w14:paraId="2A3B04F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wielkości odchyłki obliczonej dla pojedynczego wyniku (próbki) z dokładnością do 0,1 % dla sita 0,063mm i z dokładnością do 1 % dla pozostałych sit. </w:t>
      </w:r>
    </w:p>
    <w:p w14:paraId="353AFE4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Wyżej wymienione kryteria należy stosować jednocześnie (oba podlegają ocenie jakości MMA). </w:t>
      </w:r>
    </w:p>
    <w:p w14:paraId="3339D59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Odchyłka jest to różnica wartości bezwzględnej pomiędzy procentową zawartością ziaren w wyekstrahowanej mieszance mineralnej uzyskaną z badań laboratoryjnych a procentową zawartością ziaren w mieszance mineralnej podaną w Badaniu Typu (%). </w:t>
      </w:r>
    </w:p>
    <w:p w14:paraId="4CC4D07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Dopuszczalne odchyłki w zakresie uziarnienia podano w tabeli 10. </w:t>
      </w:r>
    </w:p>
    <w:p w14:paraId="357F06D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10. Dopuszczalne odchyłki w zakresie uziarnienia. </w:t>
      </w:r>
    </w:p>
    <w:tbl>
      <w:tblPr>
        <w:tblW w:w="8956" w:type="dxa"/>
        <w:tblInd w:w="125" w:type="dxa"/>
        <w:tblCellMar>
          <w:top w:w="174" w:type="dxa"/>
          <w:left w:w="115" w:type="dxa"/>
          <w:right w:w="55" w:type="dxa"/>
        </w:tblCellMar>
        <w:tblLook w:val="04A0" w:firstRow="1" w:lastRow="0" w:firstColumn="1" w:lastColumn="0" w:noHBand="0" w:noVBand="1"/>
      </w:tblPr>
      <w:tblGrid>
        <w:gridCol w:w="2287"/>
        <w:gridCol w:w="2189"/>
        <w:gridCol w:w="2168"/>
        <w:gridCol w:w="2312"/>
      </w:tblGrid>
      <w:tr w:rsidR="000878A7" w:rsidRPr="000878A7" w14:paraId="3A08E823" w14:textId="77777777" w:rsidTr="003F18F1">
        <w:trPr>
          <w:trHeight w:val="980"/>
        </w:trPr>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35CE6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Przechodzi przez sito #, mm </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Pr>
          <w:p w14:paraId="5C3D1C8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Odchyłki dopuszczalne dla pojedynczego wyniku, %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C38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Odchyłki dopuszczalne dla wartości średniej, % </w:t>
            </w:r>
          </w:p>
        </w:tc>
      </w:tr>
      <w:tr w:rsidR="000878A7" w:rsidRPr="000878A7" w14:paraId="39EDB435" w14:textId="77777777" w:rsidTr="003F18F1">
        <w:trPr>
          <w:trHeight w:val="58"/>
        </w:trPr>
        <w:tc>
          <w:tcPr>
            <w:tcW w:w="0" w:type="auto"/>
            <w:vMerge/>
            <w:tcBorders>
              <w:top w:val="nil"/>
              <w:left w:val="single" w:sz="4" w:space="0" w:color="000000"/>
              <w:bottom w:val="single" w:sz="4" w:space="0" w:color="000000"/>
              <w:right w:val="single" w:sz="4" w:space="0" w:color="000000"/>
            </w:tcBorders>
            <w:shd w:val="clear" w:color="auto" w:fill="auto"/>
          </w:tcPr>
          <w:p w14:paraId="02BE553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ECC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KR 3-7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BCE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KR 1-2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D6C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KR 1-7 </w:t>
            </w:r>
          </w:p>
        </w:tc>
      </w:tr>
      <w:tr w:rsidR="000878A7" w:rsidRPr="000878A7" w14:paraId="1E850789" w14:textId="77777777" w:rsidTr="003F18F1">
        <w:trPr>
          <w:trHeight w:val="49"/>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260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lastRenderedPageBreak/>
              <w:t xml:space="preserve">0,063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AD0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2,5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320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3,0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DE6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1,5 </w:t>
            </w:r>
          </w:p>
        </w:tc>
      </w:tr>
      <w:tr w:rsidR="000878A7" w:rsidRPr="000878A7" w14:paraId="201650C2" w14:textId="77777777" w:rsidTr="003F18F1">
        <w:trPr>
          <w:trHeight w:val="18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DEB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0,125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31C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4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35D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5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932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2,0 </w:t>
            </w:r>
          </w:p>
        </w:tc>
      </w:tr>
      <w:tr w:rsidR="000878A7" w:rsidRPr="000878A7" w14:paraId="36BD0640" w14:textId="77777777" w:rsidTr="003F18F1">
        <w:trPr>
          <w:trHeight w:val="34"/>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D32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2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681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5F8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6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71D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3,0 </w:t>
            </w:r>
          </w:p>
        </w:tc>
      </w:tr>
      <w:tr w:rsidR="000878A7" w:rsidRPr="000878A7" w14:paraId="33DB1F61" w14:textId="77777777" w:rsidTr="003F18F1">
        <w:trPr>
          <w:trHeight w:val="310"/>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8C5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D/2 lub sito charakterystycze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14:paraId="4606675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6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EB8084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7 </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7521FC5B"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4,0 </w:t>
            </w:r>
          </w:p>
        </w:tc>
      </w:tr>
      <w:tr w:rsidR="000878A7" w:rsidRPr="000878A7" w14:paraId="67042D04" w14:textId="77777777" w:rsidTr="003F18F1">
        <w:trPr>
          <w:trHeight w:val="36"/>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8A8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D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4E8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7EF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8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8F1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0878A7">
              <w:rPr>
                <w:rFonts w:ascii="Arial Narrow" w:eastAsia="Times New Roman" w:hAnsi="Arial Narrow" w:cs="Times New Roman"/>
                <w:sz w:val="20"/>
              </w:rPr>
              <w:t xml:space="preserve">5,0 </w:t>
            </w:r>
          </w:p>
        </w:tc>
      </w:tr>
    </w:tbl>
    <w:p w14:paraId="263FD86F"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Wymagania dotyczące udziału kruszywa grubego, drobnego i wypełniacza powinny być spełnione jednocześnie. </w:t>
      </w:r>
    </w:p>
    <w:p w14:paraId="7A5ED5F7"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przekroczenia wielkości dopuszczalnych odchyłek dla wartości średniej  w zakresie uziarnienia należy postępować zgodnie z Instrukcją DP-T14 </w:t>
      </w:r>
      <w:r w:rsidRPr="000878A7">
        <w:rPr>
          <w:rFonts w:ascii="Arial Narrow" w:eastAsia="Times New Roman" w:hAnsi="Arial Narrow" w:cs="Times New Roman"/>
          <w:i/>
          <w:sz w:val="20"/>
          <w:szCs w:val="20"/>
          <w:lang w:eastAsia="pl-PL"/>
        </w:rPr>
        <w:t xml:space="preserve">Ocena jakości na drogach krajowych. Część I-Roboty drogowe. 2017. </w:t>
      </w:r>
    </w:p>
    <w:p w14:paraId="2343550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Dla kryterium dotyczącego pojedynczego wyniku nie stosuje się potrąceń – należy je spełnić wg wyżej wymienionych wymagań. </w:t>
      </w:r>
    </w:p>
    <w:p w14:paraId="692291FC"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6.7.3. Zawartość wolnych przestrzeni w mieszance MMA </w:t>
      </w:r>
    </w:p>
    <w:p w14:paraId="6E476E9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Zawartość wolnych przestrzeni w próbkach Marshalla oblicza się zgodnie z PN-EN 126978. Zawartość wolnych przestrzeni nie może przekroczyć wartości podanych w WT-2 2014 Tabela 12, 13 i 14 w zależności od kategorii ruchu. </w:t>
      </w:r>
    </w:p>
    <w:p w14:paraId="4569EB2C"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6.7.4. Pomiar grubości warstwy wg PN-EN 12697-36 </w:t>
      </w:r>
    </w:p>
    <w:p w14:paraId="0B6FD4E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Grubości wykonanej warstwy należy określać na wyciętych próbkach (nie wycinać próbek na obiektach mostowych wiertnicą mechaniczną) lub metodą elektromagnetyczną z częstotliwością określoną w tab. 7. Sposób oceny grubości warstwy i pakietu warstw należy dokonać zgodnie  WT-2 2016 – część II pkt 8.2 i Instrukcją DP-T14 pkt. 2.3.  </w:t>
      </w:r>
    </w:p>
    <w:p w14:paraId="5C46395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Grubości warstwy należy ocenić na podstawie wielkości odchyłki obliczonej dla: </w:t>
      </w:r>
    </w:p>
    <w:p w14:paraId="0D129FA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pojedynczego wyniku pomiaru grubości warstwy i pakietu warstw asfaltowych, </w:t>
      </w:r>
    </w:p>
    <w:p w14:paraId="1E8312A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wartości średniej ze wszystkich pomiarów grubości danej warstwy i wartości średniej pomiarów pakietu warstw asfaltowych. </w:t>
      </w:r>
    </w:p>
    <w:p w14:paraId="25701DE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Odchyłka w zakresie grubości danej warstwy lub pakietu warstw z mieszanek mineralnoasfaltowych jest to procentowe </w:t>
      </w:r>
      <w:r w:rsidRPr="000878A7">
        <w:rPr>
          <w:rFonts w:ascii="Arial Narrow" w:eastAsia="Times New Roman" w:hAnsi="Arial Narrow" w:cs="Times New Roman"/>
          <w:b/>
          <w:sz w:val="20"/>
          <w:szCs w:val="20"/>
          <w:lang w:eastAsia="pl-PL"/>
        </w:rPr>
        <w:t>przekroczenie w dół</w:t>
      </w:r>
      <w:r w:rsidRPr="000878A7">
        <w:rPr>
          <w:rFonts w:ascii="Arial Narrow" w:eastAsia="Times New Roman" w:hAnsi="Arial Narrow" w:cs="Times New Roman"/>
          <w:sz w:val="20"/>
          <w:szCs w:val="20"/>
          <w:lang w:eastAsia="pl-PL"/>
        </w:rPr>
        <w:t xml:space="preserve"> projektowanej grubości warstwy lub pakietu i obliczona wg pkt 2.3. Instrukcji DP-T14 2017 – część I z dokładnością do 1%. </w:t>
      </w:r>
    </w:p>
    <w:p w14:paraId="5937594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Tolerancja dla pojedynczego wyniku w zakresie: </w:t>
      </w:r>
    </w:p>
    <w:p w14:paraId="3B696531"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grubości warstwy może wynosić 1÷10% grubości projektowanej. </w:t>
      </w:r>
    </w:p>
    <w:p w14:paraId="555BE59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pakietu wszystkich warstw asfaltowych wynosi 0÷10% grubości projektowanej, lecz nie więcej niż 1 cm. </w:t>
      </w:r>
    </w:p>
    <w:p w14:paraId="41829A3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Wartość średnia ze wszystkich pomiarów grubości danej warstwy lub pakietu warstw powinna być równa bądź większa w stosunku do grubości przyjętej w projekcie konstrukcji nawierzchni. </w:t>
      </w:r>
    </w:p>
    <w:p w14:paraId="4A62B560"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przekroczenia wartości dopuszczalnych w zakresie grubości należy postępować zgodnie z Instrukcją DP-T 14. </w:t>
      </w:r>
    </w:p>
    <w:p w14:paraId="47D500B6"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6.7.5. Wskaźnik zagęszczenia warstwy wg PN-EN 13108-20 załącznik C4 </w:t>
      </w:r>
    </w:p>
    <w:p w14:paraId="518921F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Wskaźnik zagęszczenia warstwy należy sprawdzać na próbkach wyciętych z zagęszczonej warstwy z częstością podaną w pkt. 6.2. tab. 7. Wskaźnik zagęszczenia nie może być niższy niż 98,0%. Dopuszcza się za zgodą Inżyniera/Inspektora Nadzoru badania zagęszczenia warstwy metodami izotopowymi (zamiennie do cięcia próbek). Metodą referencyjną jest badanie na próbkach wyciętych z zagęszczonej warstwy. Wykonawca wytnie próbki na każde życzenie Inżyniera/Inspektora Nadzoru w miejscach wątpliwych przez niego wskazanych. </w:t>
      </w:r>
    </w:p>
    <w:p w14:paraId="14E96830"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jeśli wskaźnik zagęszczenia jest niższy niż 98,0% należy postępować zgodnie z Instrukcją DP-T14 Ocena jakości na drogach krajowych. Część I - Roboty drogowe. 2017. </w:t>
      </w:r>
    </w:p>
    <w:p w14:paraId="594EB049"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6.7.6. Wolna przestrzeń w zagęszczonej warstwie wg PN-EN 12697-8. </w:t>
      </w:r>
    </w:p>
    <w:p w14:paraId="3ACDB8D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obliczenia wolnej przestrzeni w warstwie należy przyjmować gęstość mieszanki mineralno asfaltowej oznaczonej w dniu wykonywania kontrolowanej działki roboczej. Zawartość wolnej przestrzeni w warstwie powinna mieścić się w granicach dla KR 1-2 2,07,0%, dla KR≥3 3,0-8,0%. Zawartość wolnej przestrzeni w warstwie należy sprawdzać z częstością podaną w pkt. 6.2. tab. 7. </w:t>
      </w:r>
    </w:p>
    <w:p w14:paraId="0139AFAF"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6.7.7. Wytrzymałość na ścinanie połączeń międzywarstwowych. </w:t>
      </w:r>
    </w:p>
    <w:p w14:paraId="1D15854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Badanie sczepności międzywarstwowej należy wykonać wg metody Leutnera na próbkach Ø 150±2mm lub Ø 100±2mm zgodnie z „Instrukcją laboratoryjnego badania sczepności międzywarstwowej warstw asfaltowych wg metody Leutnera i wymagania techniczne sczepności. 2014”. Wymagana wartość dla połączenia wiążąca – podbudowa wynosi nie mniej niż 0,7 MPa – kryterium należy spełnić. Dopuszcza się też inne sprawdzone metody badania sczepności, przy czym metodą referencyjną jest metoda Leutnera na próbkach Ø 150±2mm. </w:t>
      </w:r>
    </w:p>
    <w:p w14:paraId="5DA77B5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Badanie sczepności międzywarstwowej należy sprawdzać zgodnie z częstością podaną w pkt. 6.2. tab. 7. </w:t>
      </w:r>
    </w:p>
    <w:p w14:paraId="7D33AFED"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6.7.8. Temperatura mięknienia lepiszcza odzyskanego. </w:t>
      </w:r>
    </w:p>
    <w:p w14:paraId="42F10E3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Wymagania dla temperatury mięknienia lepiszcza odzyskanego zgodnie z pkt. 8.1.1. WT-2 2016 – część II. Dla lepiszcza wyekstrahowanego należy kontrolować następujące właściwości: </w:t>
      </w:r>
    </w:p>
    <w:p w14:paraId="34BBE67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temperaturę mięknienia, </w:t>
      </w:r>
    </w:p>
    <w:p w14:paraId="2784644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nawrót sprężysty – dot. polimeroasfaltów. </w:t>
      </w:r>
    </w:p>
    <w:p w14:paraId="1D08C35A"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lastRenderedPageBreak/>
        <w:t xml:space="preserve">6.8. Badania i pomiary cech geometrycznych warstwy z MMA </w:t>
      </w:r>
    </w:p>
    <w:p w14:paraId="743B2451"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6.8.1. Częstość oraz zakres badań i pomiarów </w:t>
      </w:r>
    </w:p>
    <w:p w14:paraId="1BED225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Częstość oraz zakres badań i pomiarów podano na warstwie wiążącej podano w tabeli 7. </w:t>
      </w:r>
    </w:p>
    <w:p w14:paraId="734B91F6"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6.8.2. Szerokość warstwy </w:t>
      </w:r>
    </w:p>
    <w:p w14:paraId="352B7E35"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 szerokością projektowaną z tolerancją + 7 cm.</w:t>
      </w:r>
      <w:r w:rsidRPr="000878A7">
        <w:rPr>
          <w:rFonts w:ascii="Arial Narrow" w:eastAsia="Times New Roman" w:hAnsi="Arial Narrow" w:cs="Times New Roman"/>
          <w:sz w:val="20"/>
          <w:szCs w:val="20"/>
          <w:vertAlign w:val="subscript"/>
          <w:lang w:eastAsia="pl-PL"/>
        </w:rPr>
        <w:t xml:space="preserve"> </w:t>
      </w:r>
    </w:p>
    <w:p w14:paraId="60958A33"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6.8.3. Równość podłużna i poprzeczna warstwy wiążącej </w:t>
      </w:r>
    </w:p>
    <w:p w14:paraId="63E3A34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A. Ocena równości podłużnej warstwy wiążącej. </w:t>
      </w:r>
    </w:p>
    <w:p w14:paraId="2EFC22C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oceny równości podłużnej warstwy wiążącej nawierzchni dróg wszystkich klas technicznych, należy stosować metodę pomiaru ciągłego równoważną użyciu łaty i klina z wykorzystaniem planografu, umożliwiającego wyznaczanie odchyleń równości podłużnej jako największej odległości (prześwitu) pomiędzy teoretyczną linią łączącą spody kółek jezdnych urządzenia a mierzoną powierzchnią warstwy [mm].  </w:t>
      </w:r>
    </w:p>
    <w:p w14:paraId="19CEFE6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miejscach niedostępnych dla planografu pomiar równości podłużnej warstwy wiążącej nawierzchni należy wykonać w sposób ciągły z użyciem łaty i klina. Długość łaty w pomiarze równości podłużnej powinna wynosić 4 m. </w:t>
      </w:r>
    </w:p>
    <w:p w14:paraId="3503055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Wymagana równość podłużna jest określona przez maksymalne dopuszczalne wartości odchyleń dla warstwy wiążącej zostały podane w tabeli 11. </w:t>
      </w:r>
    </w:p>
    <w:p w14:paraId="4FF0DCD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11. Dopuszczalne wartości odchyleń dla warstwy wiążącej  </w:t>
      </w:r>
    </w:p>
    <w:tbl>
      <w:tblPr>
        <w:tblW w:w="9062" w:type="dxa"/>
        <w:tblInd w:w="125" w:type="dxa"/>
        <w:tblCellMar>
          <w:left w:w="115" w:type="dxa"/>
          <w:right w:w="40" w:type="dxa"/>
        </w:tblCellMar>
        <w:tblLook w:val="04A0" w:firstRow="1" w:lastRow="0" w:firstColumn="1" w:lastColumn="0" w:noHBand="0" w:noVBand="1"/>
      </w:tblPr>
      <w:tblGrid>
        <w:gridCol w:w="1975"/>
        <w:gridCol w:w="5103"/>
        <w:gridCol w:w="1984"/>
      </w:tblGrid>
      <w:tr w:rsidR="000878A7" w:rsidRPr="000878A7" w14:paraId="2A819944" w14:textId="77777777" w:rsidTr="003F18F1">
        <w:trPr>
          <w:trHeight w:val="1222"/>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A56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Klasa drogi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577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Element nawierzchni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AF1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Dopuszczalne wartości odchyleń równości </w:t>
            </w:r>
          </w:p>
          <w:p w14:paraId="2856F1A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podłużnej warstwy wiążącej [mm] </w:t>
            </w:r>
          </w:p>
        </w:tc>
      </w:tr>
      <w:tr w:rsidR="000878A7" w:rsidRPr="000878A7" w14:paraId="5DD672CA" w14:textId="77777777" w:rsidTr="003F18F1">
        <w:trPr>
          <w:trHeight w:val="1262"/>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9A5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GP </w:t>
            </w:r>
          </w:p>
        </w:tc>
        <w:tc>
          <w:tcPr>
            <w:tcW w:w="5103" w:type="dxa"/>
            <w:tcBorders>
              <w:top w:val="single" w:sz="4" w:space="0" w:color="000000"/>
              <w:left w:val="single" w:sz="4" w:space="0" w:color="000000"/>
              <w:right w:val="single" w:sz="4" w:space="0" w:color="000000"/>
            </w:tcBorders>
            <w:shd w:val="clear" w:color="auto" w:fill="auto"/>
            <w:vAlign w:val="center"/>
          </w:tcPr>
          <w:p w14:paraId="11EC1218"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Pasy ruchu zasadnicze, awaryjne, dodatkowe, </w:t>
            </w:r>
          </w:p>
          <w:p w14:paraId="287EE58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włącznie i wyłączenia, </w:t>
            </w:r>
          </w:p>
          <w:p w14:paraId="2739535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jezdnie łącznic utwardzone </w:t>
            </w:r>
          </w:p>
          <w:p w14:paraId="5D3E6FB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pobocza </w:t>
            </w:r>
          </w:p>
          <w:p w14:paraId="3F50B42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1984" w:type="dxa"/>
            <w:tcBorders>
              <w:top w:val="single" w:sz="4" w:space="0" w:color="000000"/>
              <w:left w:val="single" w:sz="4" w:space="0" w:color="000000"/>
              <w:right w:val="single" w:sz="4" w:space="0" w:color="000000"/>
            </w:tcBorders>
            <w:shd w:val="clear" w:color="auto" w:fill="auto"/>
            <w:vAlign w:val="center"/>
          </w:tcPr>
          <w:p w14:paraId="161BC22A"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6 </w:t>
            </w:r>
          </w:p>
          <w:p w14:paraId="41F48D1D"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r>
      <w:tr w:rsidR="000878A7" w:rsidRPr="000878A7" w14:paraId="2DC8E1AE" w14:textId="77777777" w:rsidTr="003F18F1">
        <w:trPr>
          <w:trHeight w:val="542"/>
        </w:trPr>
        <w:tc>
          <w:tcPr>
            <w:tcW w:w="1975" w:type="dxa"/>
            <w:vMerge w:val="restart"/>
            <w:tcBorders>
              <w:top w:val="single" w:sz="4" w:space="0" w:color="000000"/>
              <w:left w:val="single" w:sz="4" w:space="0" w:color="000000"/>
              <w:right w:val="single" w:sz="4" w:space="0" w:color="000000"/>
            </w:tcBorders>
            <w:shd w:val="clear" w:color="auto" w:fill="auto"/>
            <w:vAlign w:val="center"/>
          </w:tcPr>
          <w:p w14:paraId="06FEA6B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G, Z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FAE6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Pasy ruchu zasadnicze, dodatkowe, włączenia i wyłączenia, postojowe,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588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9 </w:t>
            </w:r>
          </w:p>
        </w:tc>
      </w:tr>
      <w:tr w:rsidR="000878A7" w:rsidRPr="000878A7" w14:paraId="46B7515B" w14:textId="77777777" w:rsidTr="003F18F1">
        <w:trPr>
          <w:trHeight w:val="279"/>
        </w:trPr>
        <w:tc>
          <w:tcPr>
            <w:tcW w:w="1975" w:type="dxa"/>
            <w:vMerge/>
            <w:tcBorders>
              <w:left w:val="single" w:sz="4" w:space="0" w:color="000000"/>
              <w:bottom w:val="single" w:sz="4" w:space="0" w:color="000000"/>
              <w:right w:val="single" w:sz="4" w:space="0" w:color="000000"/>
            </w:tcBorders>
            <w:shd w:val="clear" w:color="auto" w:fill="auto"/>
          </w:tcPr>
          <w:p w14:paraId="0E869C91"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D311DA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jezdnie łącznic, utwardzone pobocza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4C35C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p>
        </w:tc>
      </w:tr>
      <w:tr w:rsidR="000878A7" w:rsidRPr="000878A7" w14:paraId="6DF0A450" w14:textId="77777777" w:rsidTr="003F18F1">
        <w:trPr>
          <w:trHeight w:val="567"/>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EFE5"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L, D, place, parkingi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E3E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Wszystkie pasy ruchu i powierzchnie przeznaczone do ruchu i postoju pojazdów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E17B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12 </w:t>
            </w:r>
          </w:p>
        </w:tc>
      </w:tr>
    </w:tbl>
    <w:p w14:paraId="43DC934A"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p>
    <w:p w14:paraId="000B4C0A"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Pomiar równości podłużnej nawierzchni metodą łaty i klina </w:t>
      </w:r>
    </w:p>
    <w:p w14:paraId="4C70BA0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Pomiar równości podłużnej warstw nawierzchni z użyciem łaty (o długości 4 m) i klina należy wykonywać jedynie w miejscach niedostępnych dla sprzętu pomiarowego (stanowiska postojowe, zatoki autobusowe itp.). Pomiary równości podłużnej z wykorzystaniem łaty i klina należy wykonywać w osi podłużnej elementu drogi/pasa ruchu, w płaszczyźnie prostopadłej do powierzchni badanej warstwy. Pomiar należy wykonywać w sposób ciągły (początek każdego pomiaru łatą w miejscu zakończenia poprzedniego pomiaru). Klin należy podkładać pod łatę w miejscu, w którym prześwit jest największy (największe odchylenie równości). Wielkość prześwitu jest równa najmniejszej liczbie widocznej na klinie podłożonym pod łatę. Zasady oceny wyników pomiaru jak w tabeli 11. </w:t>
      </w:r>
    </w:p>
    <w:p w14:paraId="1B9E7B30"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B. Pomiar równości poprzecznej warstwy wiążącej </w:t>
      </w:r>
    </w:p>
    <w:p w14:paraId="29E8A83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oceny równości poprzecznej warstw nawierzchni dróg wszystkich klas technicznych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5D8A46A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Efektywna szerokość pomiarowa jest równa szerokości mierzonego pasa (elementu) nawierzchni z tolerancją ±15%. Wartość odchylenia równości poprzecznej należy wyznaczać z krokiem co 1 m. </w:t>
      </w:r>
    </w:p>
    <w:p w14:paraId="1CC489F9"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Pomiar równości porzecznej warstwy wiążącej nawierzchni należy wykonać z użyciem łaty i klina. Długość łaty w pomiarze równości poprzecznej powinna wynosić 2 m, Pomiar powinien być wykonany nie rzadziej niż co 5 m. </w:t>
      </w:r>
    </w:p>
    <w:p w14:paraId="3AEDD61F"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Dopuszczalne wartości odchyleń zostały podane w tabeli 12. </w:t>
      </w:r>
    </w:p>
    <w:p w14:paraId="513C33BC"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Tabela 12. Dopuszczalne wartości odchyleń dla warstwy wiążącej  </w:t>
      </w:r>
    </w:p>
    <w:tbl>
      <w:tblPr>
        <w:tblW w:w="8956" w:type="dxa"/>
        <w:tblInd w:w="125" w:type="dxa"/>
        <w:tblCellMar>
          <w:left w:w="115" w:type="dxa"/>
          <w:right w:w="40" w:type="dxa"/>
        </w:tblCellMar>
        <w:tblLook w:val="04A0" w:firstRow="1" w:lastRow="0" w:firstColumn="1" w:lastColumn="0" w:noHBand="0" w:noVBand="1"/>
      </w:tblPr>
      <w:tblGrid>
        <w:gridCol w:w="1550"/>
        <w:gridCol w:w="4110"/>
        <w:gridCol w:w="3296"/>
      </w:tblGrid>
      <w:tr w:rsidR="000878A7" w:rsidRPr="000878A7" w14:paraId="16BCF2EC" w14:textId="77777777" w:rsidTr="003F18F1">
        <w:trPr>
          <w:trHeight w:val="848"/>
        </w:trPr>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9049"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Klasa drogi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103F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Element nawierzchni </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93C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Dopuszczalne wartości odchyleń równości </w:t>
            </w:r>
          </w:p>
          <w:p w14:paraId="12CE7DC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poprzecznej warstwy wiążącej [mm] </w:t>
            </w:r>
          </w:p>
        </w:tc>
      </w:tr>
      <w:tr w:rsidR="000878A7" w:rsidRPr="000878A7" w14:paraId="2A22D395" w14:textId="77777777" w:rsidTr="003F18F1">
        <w:trPr>
          <w:trHeight w:val="821"/>
        </w:trPr>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0C37"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lastRenderedPageBreak/>
              <w:t xml:space="preserve">GP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9AF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Pasy ruchu zasadnicze, awaryjne, dodatkowe, </w:t>
            </w:r>
          </w:p>
          <w:p w14:paraId="5DC18D74"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włączenia i wyłączenia, </w:t>
            </w:r>
          </w:p>
          <w:p w14:paraId="655C71A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jezdnia łącznic, utwardzone </w:t>
            </w:r>
          </w:p>
          <w:p w14:paraId="2682188C"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pobocza  </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81C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6 </w:t>
            </w:r>
          </w:p>
        </w:tc>
      </w:tr>
      <w:tr w:rsidR="000878A7" w:rsidRPr="000878A7" w14:paraId="0DFA5665" w14:textId="77777777" w:rsidTr="003F18F1">
        <w:trPr>
          <w:trHeight w:val="980"/>
        </w:trPr>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C862"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G, Z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157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Pasy ruchu zasadnicze, dodatkowe, włączenia i wyłączenia, postojowe, </w:t>
            </w:r>
          </w:p>
          <w:p w14:paraId="53BC5DF6"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jezdnie łącznic, utwardzone </w:t>
            </w:r>
          </w:p>
          <w:p w14:paraId="7C6D826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pobocza </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9F2E"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9 </w:t>
            </w:r>
          </w:p>
        </w:tc>
      </w:tr>
      <w:tr w:rsidR="000878A7" w:rsidRPr="000878A7" w14:paraId="1A333946" w14:textId="77777777" w:rsidTr="003F18F1">
        <w:trPr>
          <w:trHeight w:val="669"/>
        </w:trPr>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1A63"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L, D, place, parkingi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1C90"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Wszystkie pasy ruchu i powierzchnie przeznaczone do ruchu i postoju pojazdów </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768F" w14:textId="77777777" w:rsidR="000878A7" w:rsidRPr="000878A7" w:rsidRDefault="000878A7" w:rsidP="000878A7">
            <w:pPr>
              <w:overflowPunct w:val="0"/>
              <w:autoSpaceDE w:val="0"/>
              <w:autoSpaceDN w:val="0"/>
              <w:adjustRightInd w:val="0"/>
              <w:spacing w:after="0" w:line="240" w:lineRule="auto"/>
              <w:textAlignment w:val="baseline"/>
              <w:rPr>
                <w:rFonts w:ascii="Arial Narrow" w:eastAsia="Times New Roman" w:hAnsi="Arial Narrow" w:cs="Times New Roman"/>
              </w:rPr>
            </w:pPr>
            <w:r w:rsidRPr="000878A7">
              <w:rPr>
                <w:rFonts w:ascii="Arial Narrow" w:eastAsia="Times New Roman" w:hAnsi="Arial Narrow" w:cs="Times New Roman"/>
              </w:rPr>
              <w:t xml:space="preserve">12 </w:t>
            </w:r>
          </w:p>
        </w:tc>
      </w:tr>
    </w:tbl>
    <w:p w14:paraId="3A28E66E"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p>
    <w:p w14:paraId="4E1CE60C"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Pomiar równości poprzecznej warstw nawierzchni z użyciem łaty i klina </w:t>
      </w:r>
    </w:p>
    <w:p w14:paraId="45B23D4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Pomiar równości poprzecznej warstw nawierzchni z użyciem łaty (o długości 2 m) i klina należy wykonywać jedynie w miejscach niedostępnych dla sprzętu pomiarowego takich jak: stanowiska postojowe, zatoki autobusowe itp. Pomiary równości poprzecznej z wykorzystaniem łaty i klina należy wykonywać z krokiem nie rzadziej niż co 5 m. W czasie pomiaru łata powinna leżeć prostopadle do osi drogi i w płaszczyźnie prostopadłej do powierzchni badanej warstwy. </w:t>
      </w:r>
    </w:p>
    <w:p w14:paraId="61E52A8D"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Klin należy podkładać pod łatę w miejscu, w którym prześwit jest największy (największe odchylenie równości). Wielkość prześwitu jest równa najmniejszej liczbie widocznej na klinie podłożonym pod łatę. Zasady oceny wyników podano w tabeli 12. </w:t>
      </w:r>
    </w:p>
    <w:p w14:paraId="2F9E3CB0"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6.8.4. Spadki poprzeczne </w:t>
      </w:r>
    </w:p>
    <w:p w14:paraId="648B0121"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Sprawdzenie polega na przyłożeniu łaty i pomiar prześwitu klinem lub pomiar profilografem laserowym. Spadki poprzeczne warstwy wiążącej na odcinkach prostych i na łukach powinny być zgodne z spadkami poprzecznymi z tolerancją ± 0,5%.  </w:t>
      </w:r>
    </w:p>
    <w:p w14:paraId="43B73CF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Wymaga się, aby co najmniej 95% wykonanych pomiarów nie przekraczało przedziału dopuszczalnych odchyleń. Dla 100% wykonanych pomiarów spadki poprzeczne warstwy wiążącej na odcinkach prostych i na łukach powinny być zgodne z spadkami poprzecznymi z tolerancją ± 0,7%. Spadek poprzeczny musi być wystarczający do zapewnienia sprawnego spływu wody. </w:t>
      </w:r>
    </w:p>
    <w:p w14:paraId="67AB5BE6"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6.8.5. Ukształtowanie osi w planie </w:t>
      </w:r>
    </w:p>
    <w:p w14:paraId="33F163E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Nie dotyczy.</w:t>
      </w:r>
    </w:p>
    <w:p w14:paraId="4E92EE49"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6.8.6. Rzędne wysokościowe nawierzchni </w:t>
      </w:r>
    </w:p>
    <w:p w14:paraId="75CC3E08"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Rzędne wysokościowe warstwy wiążącej powinny być mierzone w przekrojach co 10m w osi i na krawędziach każdej jezdni. Przed przystąpieniem do robót Wykonawca przedstawi schemat punktów pomiarowych do akceptacji. </w:t>
      </w:r>
    </w:p>
    <w:p w14:paraId="3774BF1B"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6.8.7. Złącza podłużne i poprzeczne </w:t>
      </w:r>
    </w:p>
    <w:p w14:paraId="14D42E9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Złącza w nawierzchni powinny być wykonane w linii prostej, prostopadle do osi drogi.  </w:t>
      </w:r>
    </w:p>
    <w:p w14:paraId="2B0B86FC"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konstrukcji wielowarstwowej: </w:t>
      </w:r>
    </w:p>
    <w:p w14:paraId="7446334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poprzeczne powinny być przesunięte względem siebie co najmniej o 3 m, </w:t>
      </w:r>
    </w:p>
    <w:p w14:paraId="4429504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złącza podłużne powinny być przesunięte względem siebie w kolejnych warstwach technologicznych o co najmniej o 30 cm w kierunku poprzecznym do osi jezdni.  </w:t>
      </w:r>
    </w:p>
    <w:p w14:paraId="7FF9A3CF"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Nie można lokalizować złącza podłużnego w śladach kół. Złącza powinny być całkowicie związane, a przylegające warstwy powinny być w jednym poziomie. </w:t>
      </w:r>
    </w:p>
    <w:p w14:paraId="270E2B3F" w14:textId="77777777" w:rsidR="000878A7" w:rsidRPr="000878A7" w:rsidRDefault="000878A7" w:rsidP="000878A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0878A7">
        <w:rPr>
          <w:rFonts w:ascii="Arial Narrow" w:eastAsia="Times New Roman" w:hAnsi="Arial Narrow" w:cs="Times New Roman"/>
          <w:b/>
          <w:sz w:val="24"/>
          <w:szCs w:val="20"/>
          <w:lang w:val="x-none" w:eastAsia="x-none"/>
        </w:rPr>
        <w:t xml:space="preserve">6.8.8. Wygląd warstwy </w:t>
      </w:r>
    </w:p>
    <w:p w14:paraId="659DCADA"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Wygląd warstwy z MMA powinien być jednorodny, bez miejsc „przeasfaltowanych”, porowatych, łuszczących się i spękanych.  </w:t>
      </w:r>
    </w:p>
    <w:p w14:paraId="717C0B86"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7. OBMIAR ROBÓT </w:t>
      </w:r>
    </w:p>
    <w:p w14:paraId="3ED2F6F6"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7.1. Ogólne zasady obmiaru robót </w:t>
      </w:r>
    </w:p>
    <w:p w14:paraId="3E5908C5"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zasady obmiaru robót podano w D-M-00.00.00 „Wymagania ogólne”. </w:t>
      </w:r>
    </w:p>
    <w:p w14:paraId="78B23964"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0878A7">
        <w:rPr>
          <w:rFonts w:ascii="Arial Narrow" w:eastAsia="Times New Roman" w:hAnsi="Arial Narrow" w:cs="Times New Roman"/>
          <w:b/>
          <w:sz w:val="20"/>
          <w:szCs w:val="20"/>
          <w:lang w:eastAsia="pl-PL"/>
        </w:rPr>
        <w:t xml:space="preserve">7.2. Jednostka obmiarowa </w:t>
      </w:r>
    </w:p>
    <w:p w14:paraId="6850AAA3"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Jednostką obmiarową jest m</w:t>
      </w:r>
      <w:r w:rsidRPr="000878A7">
        <w:rPr>
          <w:rFonts w:ascii="Arial Narrow" w:eastAsia="Times New Roman" w:hAnsi="Arial Narrow" w:cs="Times New Roman"/>
          <w:sz w:val="20"/>
          <w:szCs w:val="20"/>
          <w:vertAlign w:val="superscript"/>
          <w:lang w:eastAsia="pl-PL"/>
        </w:rPr>
        <w:t>2</w:t>
      </w:r>
      <w:r w:rsidRPr="000878A7">
        <w:rPr>
          <w:rFonts w:ascii="Arial Narrow" w:eastAsia="Times New Roman" w:hAnsi="Arial Narrow" w:cs="Times New Roman"/>
          <w:sz w:val="20"/>
          <w:szCs w:val="20"/>
          <w:lang w:eastAsia="pl-PL"/>
        </w:rPr>
        <w:t xml:space="preserve"> (metr kwadratowy) wykonanej warstwy wiążącej z betonu asfaltowego (AC W). </w:t>
      </w:r>
    </w:p>
    <w:p w14:paraId="79AF0C0C"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8. ODBIÓR ROBÓT </w:t>
      </w:r>
    </w:p>
    <w:p w14:paraId="4B6E2A96"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zasady odbioru robót podano w D-M-00.00.00 „Wymagania ogólne”. Roboty uznaje się za wykonane zgodnie z Dokumentacją Projektową i STWiORB, jeżeli wszystkie badania i pomiary z zachowaniem tolerancji wg pkt. 6 niniejszej STWiORB dały wyniki pozytywne.  </w:t>
      </w:r>
    </w:p>
    <w:p w14:paraId="5C648AA4"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Do odbioru ostatecznego uwzględniane są wyniki badań i pomiarów kontrolnych, badań i pomiarów kontrolnych dodatkowych oraz badań i pomiarów arbitrażowych do wyznaczonych odcinków częściowych. </w:t>
      </w:r>
    </w:p>
    <w:p w14:paraId="1827A0BA"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8.1. Zasady postępowania z wadliwie wykonanymi robotami </w:t>
      </w:r>
    </w:p>
    <w:p w14:paraId="434DCFAB"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Jeżeli wystąpią wyniki negatywne dla materiałów i robót (nie spełniające wymagań określonych w STWiORB i opracowanych na ich podstawie STWiORB), to Inżynier/Inspektor Nadzoru/Zamawiający wydaje Wykonawcy polecenie </w:t>
      </w:r>
      <w:r w:rsidRPr="000878A7">
        <w:rPr>
          <w:rFonts w:ascii="Arial Narrow" w:eastAsia="Times New Roman" w:hAnsi="Arial Narrow" w:cs="Times New Roman"/>
          <w:sz w:val="20"/>
          <w:szCs w:val="20"/>
          <w:lang w:eastAsia="pl-PL"/>
        </w:rPr>
        <w:lastRenderedPageBreak/>
        <w:t xml:space="preserve">przedstawienia programu naprawczego, chyba że na wniosek jednej ze stron kontraktu zostaną wykonane badania lub pomiary arbitrażowe (zgodnie z pkt. 6.5 niniejszego STWiORB),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 </w:t>
      </w:r>
    </w:p>
    <w:p w14:paraId="1B24B3A2"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Na </w:t>
      </w:r>
      <w:r w:rsidRPr="000878A7">
        <w:rPr>
          <w:rFonts w:ascii="Arial Narrow" w:eastAsia="Times New Roman" w:hAnsi="Arial Narrow" w:cs="Times New Roman"/>
          <w:sz w:val="20"/>
          <w:szCs w:val="20"/>
          <w:lang w:eastAsia="pl-PL"/>
        </w:rPr>
        <w:tab/>
        <w:t xml:space="preserve">zastosowanie </w:t>
      </w:r>
      <w:r w:rsidRPr="000878A7">
        <w:rPr>
          <w:rFonts w:ascii="Arial Narrow" w:eastAsia="Times New Roman" w:hAnsi="Arial Narrow" w:cs="Times New Roman"/>
          <w:sz w:val="20"/>
          <w:szCs w:val="20"/>
          <w:lang w:eastAsia="pl-PL"/>
        </w:rPr>
        <w:tab/>
        <w:t xml:space="preserve">programu </w:t>
      </w:r>
      <w:r w:rsidRPr="000878A7">
        <w:rPr>
          <w:rFonts w:ascii="Arial Narrow" w:eastAsia="Times New Roman" w:hAnsi="Arial Narrow" w:cs="Times New Roman"/>
          <w:sz w:val="20"/>
          <w:szCs w:val="20"/>
          <w:lang w:eastAsia="pl-PL"/>
        </w:rPr>
        <w:tab/>
        <w:t xml:space="preserve">naprawczego </w:t>
      </w:r>
      <w:r w:rsidRPr="000878A7">
        <w:rPr>
          <w:rFonts w:ascii="Arial Narrow" w:eastAsia="Times New Roman" w:hAnsi="Arial Narrow" w:cs="Times New Roman"/>
          <w:sz w:val="20"/>
          <w:szCs w:val="20"/>
          <w:lang w:eastAsia="pl-PL"/>
        </w:rPr>
        <w:tab/>
        <w:t xml:space="preserve">wyraża </w:t>
      </w:r>
      <w:r w:rsidRPr="000878A7">
        <w:rPr>
          <w:rFonts w:ascii="Arial Narrow" w:eastAsia="Times New Roman" w:hAnsi="Arial Narrow" w:cs="Times New Roman"/>
          <w:sz w:val="20"/>
          <w:szCs w:val="20"/>
          <w:lang w:eastAsia="pl-PL"/>
        </w:rPr>
        <w:tab/>
        <w:t xml:space="preserve">zgodę </w:t>
      </w:r>
      <w:r w:rsidRPr="000878A7">
        <w:rPr>
          <w:rFonts w:ascii="Arial Narrow" w:eastAsia="Times New Roman" w:hAnsi="Arial Narrow" w:cs="Times New Roman"/>
          <w:sz w:val="20"/>
          <w:szCs w:val="20"/>
          <w:lang w:eastAsia="pl-PL"/>
        </w:rPr>
        <w:tab/>
        <w:t xml:space="preserve">Inżynier/Inspektor Nadzoru/Zamawiający.  </w:t>
      </w:r>
    </w:p>
    <w:p w14:paraId="6A0BFF87"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W przypadku braku zgody Inżyniera/Inspektora Nadzoru/Zamawiającego na zastosowanie programu naprawczego wszystkie materiały i roboty nie spełniające wymagań podanych w odpowiednich punktach STWiORB zostaną odrzucone. Wykonawca wymieni materiały na właściwe i wykona prawidłowo roboty na własny koszt. </w:t>
      </w:r>
    </w:p>
    <w:p w14:paraId="6956C84A"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Jeżeli wymiana materiałów niespełniających wymagań lub wadliwie wykonane roboty spowodowują szkodę w innych, prawidłowo wykonanych robotach, to również te roboty powinny być ponownie wykonane przez Wykonawcę na jego koszt. </w:t>
      </w:r>
    </w:p>
    <w:p w14:paraId="414EAE74"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9. PODSTAWA PŁATNOŚCI </w:t>
      </w:r>
    </w:p>
    <w:p w14:paraId="02875D61"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9.1. Ogólne ustalenia dotyczące podstawy płatności </w:t>
      </w:r>
    </w:p>
    <w:p w14:paraId="1E15FF6C"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Ogólne ustalenia dotyczące podstawy płatności podano w D-M-00.00.00 „Wymagania ogólne”. </w:t>
      </w:r>
    </w:p>
    <w:p w14:paraId="4CF49A04"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9.2. Cena jednostki obmiarowej </w:t>
      </w:r>
    </w:p>
    <w:p w14:paraId="5EC57CBE" w14:textId="77777777" w:rsidR="000878A7" w:rsidRPr="000878A7" w:rsidRDefault="000878A7" w:rsidP="000878A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Cena wykonania 1 m</w:t>
      </w:r>
      <w:r w:rsidRPr="000878A7">
        <w:rPr>
          <w:rFonts w:ascii="Arial Narrow" w:eastAsia="Times New Roman" w:hAnsi="Arial Narrow" w:cs="Times New Roman"/>
          <w:sz w:val="20"/>
          <w:szCs w:val="20"/>
          <w:vertAlign w:val="superscript"/>
          <w:lang w:eastAsia="pl-PL"/>
        </w:rPr>
        <w:t>2</w:t>
      </w:r>
      <w:r w:rsidRPr="000878A7">
        <w:rPr>
          <w:rFonts w:ascii="Arial Narrow" w:eastAsia="Times New Roman" w:hAnsi="Arial Narrow" w:cs="Times New Roman"/>
          <w:sz w:val="20"/>
          <w:szCs w:val="20"/>
          <w:lang w:eastAsia="pl-PL"/>
        </w:rPr>
        <w:t xml:space="preserve"> warstwy wiążącej z betonu asfaltowego (AC W) obejmuje: </w:t>
      </w:r>
    </w:p>
    <w:p w14:paraId="594F7770"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prace pomiarowe i roboty przygotowawcze,  </w:t>
      </w:r>
    </w:p>
    <w:p w14:paraId="58A5EB89"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oznakowanie robót, </w:t>
      </w:r>
    </w:p>
    <w:p w14:paraId="7049DD87"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dostarczenie materiałów i sprzętu, </w:t>
      </w:r>
    </w:p>
    <w:p w14:paraId="5CC4806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opracowanie recepty laboratoryjnej, </w:t>
      </w:r>
    </w:p>
    <w:p w14:paraId="797F9D27"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wykonanie próby technologicznej i odcinka próbnego, </w:t>
      </w:r>
    </w:p>
    <w:p w14:paraId="2FBCCCEB"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wyprodukowanie mieszanki betonu asfaltowego i jej transport na miejsce wbudowania, </w:t>
      </w:r>
    </w:p>
    <w:p w14:paraId="790E0EA3"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posmarowanie lepiszczem lub pokrycie taśmą asfaltową krawędzi urządzeń obcych i krawężników, </w:t>
      </w:r>
    </w:p>
    <w:p w14:paraId="2B54770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rozłożenie i zagęszczenie mieszanki betonu asfaltowego, </w:t>
      </w:r>
    </w:p>
    <w:p w14:paraId="62682708"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uformowanie złączy, zagruntowanie środkiem gruntującym i przymocowanie taśm bitumicznych, </w:t>
      </w:r>
    </w:p>
    <w:p w14:paraId="50AE3AAB"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posmarowanie krawędzi bocznych asfaltem, </w:t>
      </w:r>
    </w:p>
    <w:p w14:paraId="470D8704"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przeprowadzenie pomiarów i badań  wymaganych w specyfikacji technicznej, </w:t>
      </w:r>
    </w:p>
    <w:p w14:paraId="6D017692"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odwiezienie sprzętu, </w:t>
      </w:r>
    </w:p>
    <w:p w14:paraId="6C2EC23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wszelkie inne czynności związane z prawidłowym wykonaniem warstwy zgodnie z wymaganiami niniejszych STWiORB. </w:t>
      </w:r>
    </w:p>
    <w:p w14:paraId="58DE7A19"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9.3. Sposób rozliczenia robót tymczasowych i prac towarzyszących </w:t>
      </w:r>
    </w:p>
    <w:p w14:paraId="69FEE620" w14:textId="77777777" w:rsidR="000878A7" w:rsidRPr="000878A7" w:rsidRDefault="000878A7" w:rsidP="000878A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0878A7">
        <w:rPr>
          <w:rFonts w:ascii="Arial Narrow" w:eastAsia="Times New Roman" w:hAnsi="Arial Narrow" w:cs="Times New Roman"/>
          <w:sz w:val="20"/>
          <w:szCs w:val="20"/>
          <w:lang w:eastAsia="pl-PL"/>
        </w:rPr>
        <w:t xml:space="preserve"> </w:t>
      </w:r>
      <w:r w:rsidRPr="000878A7">
        <w:rPr>
          <w:rFonts w:ascii="Arial Narrow" w:eastAsia="Times New Roman" w:hAnsi="Arial Narrow" w:cs="Times New Roman"/>
          <w:sz w:val="20"/>
          <w:szCs w:val="20"/>
          <w:lang w:eastAsia="pl-PL"/>
        </w:rPr>
        <w:tab/>
        <w:t xml:space="preserve">Cena wykonania robót określonych niniejszymi STWiORB obejmuje: </w:t>
      </w:r>
    </w:p>
    <w:p w14:paraId="72CF39AE"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roboty tymczasowe, które są potrzebne do wykonania robót podstawowych, ale nie są przekazywane Zamawiającemu i są usuwane po wykonaniu robót podstawowych, </w:t>
      </w:r>
    </w:p>
    <w:p w14:paraId="12E4C32C" w14:textId="77777777" w:rsidR="000878A7" w:rsidRPr="000878A7" w:rsidRDefault="000878A7" w:rsidP="000878A7">
      <w:pPr>
        <w:spacing w:after="0" w:line="240" w:lineRule="auto"/>
        <w:ind w:left="1069" w:hanging="360"/>
        <w:outlineLvl w:val="7"/>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prace towarzyszące, które są niezbędne do wykonania robót podstawowych, niezaliczane do robót tymczasowych, jak geodezyjne wytyczenie robót itd. </w:t>
      </w:r>
    </w:p>
    <w:p w14:paraId="6D20254E"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0878A7">
        <w:rPr>
          <w:rFonts w:ascii="Arial Narrow" w:eastAsia="Times New Roman" w:hAnsi="Arial Narrow" w:cs="Times New Roman"/>
          <w:b/>
          <w:caps/>
          <w:kern w:val="28"/>
          <w:sz w:val="28"/>
          <w:szCs w:val="20"/>
          <w:lang w:val="x-none" w:eastAsia="x-none"/>
        </w:rPr>
        <w:t xml:space="preserve">10. PRZEPISY ZWIĄZANE </w:t>
      </w:r>
    </w:p>
    <w:p w14:paraId="054415A1"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10.1. </w:t>
      </w:r>
      <w:r w:rsidRPr="000878A7">
        <w:rPr>
          <w:rFonts w:ascii="Arial Narrow" w:eastAsia="Times New Roman" w:hAnsi="Arial Narrow" w:cs="Times New Roman"/>
          <w:b/>
          <w:sz w:val="28"/>
          <w:szCs w:val="20"/>
          <w:lang w:val="x-none" w:eastAsia="x-none"/>
        </w:rPr>
        <w:tab/>
        <w:t xml:space="preserve">Normy </w:t>
      </w:r>
    </w:p>
    <w:p w14:paraId="1FFE715F" w14:textId="77777777" w:rsidR="000878A7" w:rsidRPr="000878A7" w:rsidRDefault="000878A7" w:rsidP="003813C6">
      <w:pPr>
        <w:numPr>
          <w:ilvl w:val="0"/>
          <w:numId w:val="13"/>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12591 Asfalty i produkty asfaltowe - Wymagania dla asfaltów drogowych </w:t>
      </w:r>
    </w:p>
    <w:p w14:paraId="7F4FFF9B"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12597 Asfalty i produkty asfaltowe - Terminologia </w:t>
      </w:r>
    </w:p>
    <w:p w14:paraId="3B0DE30E"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13808 Asfalty i lepiszcza asfaltowe - Zasady klasyfikacji kationowych emulsji asfaltowych </w:t>
      </w:r>
    </w:p>
    <w:p w14:paraId="1ECC72C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14023 Asfalty i lepiszcza asfaltowe - Zasady klasyfikacji asfaltów modyfikowanych polimerami </w:t>
      </w:r>
    </w:p>
    <w:p w14:paraId="245BAB83"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13924-2 Asfalty i lepiszcza asfaltowe - Zasady klasyfikacji asfaltów drogowych specjalnych - Część 2: Asfalty drogowe wielorodzajowe </w:t>
      </w:r>
    </w:p>
    <w:p w14:paraId="6BCF800D"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13043 Kruszywa do mieszanek bitumicznych i powierzchniowych utrwaleń stosowanych na drogach, lotniskach i innych powierzchniach przeznaczonych do ruchu </w:t>
      </w:r>
    </w:p>
    <w:p w14:paraId="12706D29"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932-3 Badania podstawowych właściwości kruszyw – Procedura i terminologia uproszczonego opisu petrograficznego </w:t>
      </w:r>
    </w:p>
    <w:p w14:paraId="7E1869E0"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932-5 Badania podstawowych właściwości kruszyw – Część 5: Wyposażenie podstawowe i wzorcowanie </w:t>
      </w:r>
    </w:p>
    <w:p w14:paraId="09A2A81F"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933-1 Badania geometrycznych właściwości kruszyw – Oznaczanie składu ziarnowego. Metoda przesiewania </w:t>
      </w:r>
    </w:p>
    <w:p w14:paraId="4018568C"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933-3 Badania geometrycznych właściwości kruszyw – Oznaczanie kształtu ziaren za pomocą wskaźnika płaskości </w:t>
      </w:r>
    </w:p>
    <w:p w14:paraId="00BD15ED"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933-4 Badania geometrycznych właściwości kruszyw – Część 4: Oznaczanie kształtu ziaren – Wskaźnik kształtu </w:t>
      </w:r>
    </w:p>
    <w:p w14:paraId="70FEC923"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933-5 Badania geometrycznych właściwości kruszyw – Oznaczanie procentowej zawartości ziaren o powierzchniach powstałych w wyniku przekruszenia lub łamania kruszyw grubych </w:t>
      </w:r>
    </w:p>
    <w:p w14:paraId="79772BB7"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933-6 Badania geometrycznych właściwości kruszyw – Część 6: Ocena właściwości powierzchni – Wskaźnik przepływu kruszywa </w:t>
      </w:r>
    </w:p>
    <w:p w14:paraId="6BD4F55A"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lastRenderedPageBreak/>
        <w:t xml:space="preserve">PN-EN 933-9 Badania geometrycznych właściwości kruszyw – Ocena zawartości drobnych cząstek – Badania błękitem metylenowym </w:t>
      </w:r>
    </w:p>
    <w:p w14:paraId="63D570DC"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933-10 Badania geometrycznych właściwości kruszyw – Część 10: Ocena zawartość drobnych cząstek – Uziarnienie wypełniaczy (przesiewanie w strumieniu powietrza) </w:t>
      </w:r>
    </w:p>
    <w:p w14:paraId="0E5788CF"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1097-2 Badania mechanicznych i fizycznych właściwości kruszyw – Metody oznaczania odporności na rozdrabianie </w:t>
      </w:r>
    </w:p>
    <w:p w14:paraId="4F281B5B"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1097-3 Badania mechanicznych i fizycznych właściwości kruszyw – Oznaczanie gęstości nasypowej i jamistości </w:t>
      </w:r>
    </w:p>
    <w:p w14:paraId="50AE47B3"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1097-4 Badania mechanicznych i fizycznych właściwości kruszyw – Część 4: </w:t>
      </w:r>
    </w:p>
    <w:p w14:paraId="49018F78"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Oznaczanie pustych przestrzeni suchego, zagęszczonego wypełniacza </w:t>
      </w:r>
    </w:p>
    <w:p w14:paraId="5BE9C89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EN 1097-5 Badania mechanicznych i fizycznych właściwości kruszyw – Część 5: Oznaczanie zawartości wody przez suszenie w suszarce z wentylacją </w:t>
      </w:r>
    </w:p>
    <w:p w14:paraId="32C0DBBD"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1097-6 Badania mechanicznych i fizycznych właściwości kruszyw – Część 6: </w:t>
      </w:r>
    </w:p>
    <w:p w14:paraId="2BBAB2CF"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 Mieszanki mineralno-asfaltowe - Metody badań mieszanek mineralnoasfaltowych na gorąco – Część 1: Zawartość lepiszcza rozpuszczalnego </w:t>
      </w:r>
    </w:p>
    <w:p w14:paraId="346A7E2D"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 Mieszanki mineralno-asfaltowe - Metody badań mieszanek mineralnoasfaltowych na gorąco – Część 2: Oznaczanie składu ziarnowego </w:t>
      </w:r>
    </w:p>
    <w:p w14:paraId="7477490E"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12697-3 Mieszanki mineralno-asfaltowe - Metody badań mieszanek mineralnoasfaltowych na gorąco – Część 3: Odzyskiwanie asfaltu - Wyparka obrotowa </w:t>
      </w:r>
    </w:p>
    <w:p w14:paraId="1F3A8D9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12697-4 Mieszanki mineralno-asfaltowe - Metody badań mieszanek mineralnoasfaltowych na gorąco – Część 4: Odzyskiwanie asfaltu - Kolumna do destylacji frakcyjnej </w:t>
      </w:r>
    </w:p>
    <w:p w14:paraId="24564B6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12697-5 Mieszanki mineralno-asfaltowe - Metody badań mieszanek mineralnoasfaltowych na gorąco – Część 5: Oznaczanie gęstości </w:t>
      </w:r>
    </w:p>
    <w:p w14:paraId="1D97395C"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12697-6 Mieszanki mineralno-asfaltowe - Metody badań mieszanek mineralnoasfaltowych na gorąco – Część 6: Oznaczanie gęstości objętościowej metodą hydrostatyczną </w:t>
      </w:r>
    </w:p>
    <w:p w14:paraId="4D8045D4"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12697-8 Mieszanki mineralno-asfaltowe - Metody badań mieszanek mineralnoasfaltowych na gorąco – Część 8: Oznaczanie zawartości wolnej przestrzeni </w:t>
      </w:r>
    </w:p>
    <w:p w14:paraId="4D03B3D3"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12697-10 Mieszanki mineralno-asfaltowe - Metody badań mieszanek mineralno-asfaltowych na gorąco – Część 10: Zagęszczalność </w:t>
      </w:r>
    </w:p>
    <w:p w14:paraId="22168F61"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12697-11 Mieszanki mineralno-asfaltowe - Metody badań mieszanek mineralno-asfaltowych na gorąco – Część 11: Określenie powiązania pomiędzy kruszywem i asfaltem </w:t>
      </w:r>
    </w:p>
    <w:p w14:paraId="56873B07"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12697-12 Mieszanki mineralno-asfaltowe - Metody badania mieszanek mineralno-asfaltowych na gorąco – Część 12: Określanie wrażliwości na wodę </w:t>
      </w:r>
    </w:p>
    <w:p w14:paraId="1CF05DA0"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12697-17 Mieszanki mineralno-asfaltowe - Metody badań mieszanek mineralno-asfaltowych na gorąco – Część 17: Ubytek ziaren </w:t>
      </w:r>
    </w:p>
    <w:p w14:paraId="4C44940C"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12697-18 Mieszanki mineralno-asfaltowe - Metody badań mieszanek mineralno-asfaltowych na gorąco – Część 18: Spływanie lepiszcza </w:t>
      </w:r>
    </w:p>
    <w:p w14:paraId="7DF070CA"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12697-20 Mieszanki mineralno-asfaltowe - Metody badań mieszanek mineralno-asfaltowych na gorąco – Część 20: Penetracja próbek sześciennych lub Marshalla </w:t>
      </w:r>
    </w:p>
    <w:p w14:paraId="0C23ECD2"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12697-22 Mieszanki mineralno-asfaltowe - Metody badań mieszanek mineralno-asfaltowych na gorąco – Część 22: Koleinowanie </w:t>
      </w:r>
    </w:p>
    <w:p w14:paraId="5940FC72"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12697-23 Mieszanki mineralno-asfaltowe - Metody badania mieszanek mineralno-asfaltowych na gorąco – Część 23: Określanie pośredniej wytrzymałości na rozciąganie próbek asfaltowych </w:t>
      </w:r>
    </w:p>
    <w:p w14:paraId="2D21782F"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12697-24 Mieszanki mineralno-asfaltowe - Metody badań mieszanek mineralno-asfaltowych na gorąco – Część 24: Odporność na zmęczenie </w:t>
      </w:r>
    </w:p>
    <w:p w14:paraId="780C6396"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EN 12697-25 Mieszanki mineralno-asfaltowe - Metody badań mieszanek mineralno-asfaltowych na gorąco – Część 25: Penetracja dynamiczna  </w:t>
      </w:r>
    </w:p>
    <w:p w14:paraId="0E555A6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12697-26 Mieszanki mineralno-asfaltowe - Metody badań mieszanek mineralno-asfaltowych na gorąco – Część 26: Sztywność </w:t>
      </w:r>
    </w:p>
    <w:p w14:paraId="7B79938E"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12697-27 Mieszanki mineralno-asfaltowe - Metody badań mieszanek mineralno-asfaltowych na gorąco – Część 27: Pobieranie próbek </w:t>
      </w:r>
    </w:p>
    <w:p w14:paraId="021E97A4"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12697-28 Mieszanki mineralno-asfaltowe - Metody badań mieszanek mineralno-asfaltowych na gorąco – Część 28: Przygotowanie próbek do oznaczania zawartości lepiszcza, zawartości wody i uziarnienia </w:t>
      </w:r>
    </w:p>
    <w:p w14:paraId="6AAC152A"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12697-29 Mieszanki mineralno-asfaltowe - Metoda badania mieszanek mineralno-asfaltowych na gorąco – Część 29: Pomiar próbki z zagęszczonej mieszanki mineralno-asfaltowej </w:t>
      </w:r>
    </w:p>
    <w:p w14:paraId="66B4DB01"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12697-30 Mieszanki mineralno-asfaltowe - Metody badań mieszanek mineralno-asfaltowych na gorąco – Część 30: Przygotowanie próbek zagęszczonych przez ubijanie </w:t>
      </w:r>
    </w:p>
    <w:p w14:paraId="434291AD"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12697-31 Mieszanki mineralno-asfaltowe - Metody badań mieszanek mineralno-asfaltowych na gorąco – Część 31: Próbki przygotowane w prasie żyratorowej </w:t>
      </w:r>
    </w:p>
    <w:p w14:paraId="6BDB6B4B"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12697-33 Mieszanki mineralno-asfaltowe - Metody badań mieszanek mineralno-asfaltowych na gorąco – Część 33: Przygotowanie próbek zagęszczanych walcem </w:t>
      </w:r>
    </w:p>
    <w:p w14:paraId="5BB00718"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lastRenderedPageBreak/>
        <w:t xml:space="preserve">PN-EN 12697-35 Mieszanki mineralno-asfaltowe - Metody badań mieszanek mineralno-asfaltowych na gorąco – Część 35: Mieszanie laboratoryjne </w:t>
      </w:r>
    </w:p>
    <w:p w14:paraId="0B0CFE76"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12697-38 Mieszanki mineralno-asfaltowe - Metody badań mieszanek mineralno-asfaltowych na gorąco – Część 38: Podstawowe wyposażenie i kalibracja </w:t>
      </w:r>
    </w:p>
    <w:p w14:paraId="0C8AA713"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12697-40 Mieszanki mineralno-asfaltowe - Metody badań mieszanek mineralno-asfaltowych na gorąco – Część 40: Wodoprzepuszczalność „in-situ” </w:t>
      </w:r>
    </w:p>
    <w:p w14:paraId="3E382BD7"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12697-42 Mieszanki mineralno-asfaltowe - Metody badań mieszanek mineralno-asfaltowych na gorąco – Część 42: Zawartość zanieczyszczeń w destrukcie asfaltowym </w:t>
      </w:r>
    </w:p>
    <w:p w14:paraId="0BF6A9D4"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14188-1 Wypełniacze szczelin i zalewy drogowe - Część 1: Wymagania wobec zalew drogowych na gorąco </w:t>
      </w:r>
    </w:p>
    <w:p w14:paraId="10DDF1E0"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12272-1 Powierzchniowe utrwalanie - Metody badań - Część 1: Dozowanie i poprzeczny rozkład lepiszcza i kruszywa </w:t>
      </w:r>
    </w:p>
    <w:p w14:paraId="2D94D94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13108-1 Mieszanki mineralno-asfaltowe - Wymagania - Część 1: Beton asfaltowy </w:t>
      </w:r>
    </w:p>
    <w:p w14:paraId="425FFD10"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13108-8 Mieszanki mineralno-asfaltowe - Wymagania - Część 8: Destrukt asfaltowy </w:t>
      </w:r>
    </w:p>
    <w:p w14:paraId="777C3636"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PN-EN 13108-20 Mieszanki mineralno-asfaltowe - Wymagania - Część 20: Badanie typu </w:t>
      </w:r>
    </w:p>
    <w:p w14:paraId="7338A8EE"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EN 13108-21 Mieszanki mineralno-asfaltowe - Wymagania - Część 21: Zakładowa Kontrola Produkcji </w:t>
      </w:r>
    </w:p>
    <w:p w14:paraId="5FB5A147" w14:textId="77777777" w:rsidR="000878A7" w:rsidRPr="000878A7" w:rsidRDefault="000878A7" w:rsidP="000878A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0878A7">
        <w:rPr>
          <w:rFonts w:ascii="Arial Narrow" w:eastAsia="Times New Roman" w:hAnsi="Arial Narrow" w:cs="Times New Roman"/>
          <w:b/>
          <w:sz w:val="28"/>
          <w:szCs w:val="20"/>
          <w:lang w:val="x-none" w:eastAsia="x-none"/>
        </w:rPr>
        <w:t xml:space="preserve">10.2. </w:t>
      </w:r>
      <w:r w:rsidRPr="000878A7">
        <w:rPr>
          <w:rFonts w:ascii="Arial Narrow" w:eastAsia="Times New Roman" w:hAnsi="Arial Narrow" w:cs="Times New Roman"/>
          <w:b/>
          <w:sz w:val="28"/>
          <w:szCs w:val="20"/>
          <w:lang w:val="x-none" w:eastAsia="x-none"/>
        </w:rPr>
        <w:tab/>
        <w:t xml:space="preserve">Inne dokumenty </w:t>
      </w:r>
    </w:p>
    <w:p w14:paraId="55F91382" w14:textId="77777777" w:rsidR="000878A7" w:rsidRPr="000878A7" w:rsidRDefault="000878A7" w:rsidP="003813C6">
      <w:pPr>
        <w:numPr>
          <w:ilvl w:val="0"/>
          <w:numId w:val="4"/>
        </w:numPr>
        <w:overflowPunct w:val="0"/>
        <w:autoSpaceDE w:val="0"/>
        <w:autoSpaceDN w:val="0"/>
        <w:adjustRightInd w:val="0"/>
        <w:spacing w:after="0" w:line="240" w:lineRule="auto"/>
        <w:ind w:left="644"/>
        <w:jc w:val="both"/>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Rozporządzenie Ministra Transportu i Gospodarki Morskiej z dnia 2 marca 1999 r. w sprawie warunków technicznych, jakim powinny odpowiadać drogi publiczne i ich usytuowanie (Dz. U. z 2016 r. poz. 124, z późn. zm.) </w:t>
      </w:r>
    </w:p>
    <w:p w14:paraId="4F6E3F96"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WT-1  2014 Kruszywa do nawierzchni drogowych i powierzchniowych utrwaleń na drogach krajowych  </w:t>
      </w:r>
    </w:p>
    <w:p w14:paraId="538A43C5"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WT-2 2014 – część I Mieszanki mineralno-asfaltowe. Wymagania Techniczne. Nawierzchnie asfaltowe na drogach krajowych.  </w:t>
      </w:r>
    </w:p>
    <w:p w14:paraId="7A56B414"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WT-2  2016 – część II Wykonanie warstw nawierzchni asfaltowych. Wymagania techniczne. </w:t>
      </w:r>
    </w:p>
    <w:p w14:paraId="6B476976"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Instrukcja laboratoryjnego badania sczepności międzywarstwowej warstw asfaltowych wg. metody Leutnera i wymagania techniczne sczepności” Politechnika Gdańska 2014. </w:t>
      </w:r>
    </w:p>
    <w:p w14:paraId="2DA5B9FF" w14:textId="77777777" w:rsidR="000878A7" w:rsidRPr="000878A7" w:rsidRDefault="000878A7" w:rsidP="000878A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Instrukcja DP-T14 Ocena jakości na drogach krajowych. Część I-Roboty drogowe. 2017. </w:t>
      </w:r>
    </w:p>
    <w:p w14:paraId="49DD354A" w14:textId="77777777" w:rsidR="000878A7" w:rsidRPr="000878A7" w:rsidRDefault="000878A7" w:rsidP="000878A7">
      <w:pPr>
        <w:overflowPunct w:val="0"/>
        <w:autoSpaceDE w:val="0"/>
        <w:autoSpaceDN w:val="0"/>
        <w:adjustRightInd w:val="0"/>
        <w:spacing w:after="0" w:line="240" w:lineRule="auto"/>
        <w:ind w:left="1004" w:hanging="360"/>
        <w:textAlignment w:val="baseline"/>
        <w:rPr>
          <w:rFonts w:ascii="Arial Narrow" w:eastAsia="Times New Roman" w:hAnsi="Arial Narrow" w:cs="Times New Roman"/>
          <w:sz w:val="20"/>
          <w:szCs w:val="20"/>
          <w:lang w:val="x-none" w:eastAsia="x-none"/>
        </w:rPr>
      </w:pPr>
      <w:r w:rsidRPr="000878A7">
        <w:rPr>
          <w:rFonts w:ascii="Arial Narrow" w:eastAsia="Times New Roman" w:hAnsi="Arial Narrow" w:cs="Times New Roman"/>
          <w:sz w:val="20"/>
          <w:szCs w:val="20"/>
          <w:lang w:val="x-none" w:eastAsia="x-none"/>
        </w:rPr>
        <w:t xml:space="preserve">Projekt RIB I/6 Wykorzystanie materiałów pochodzących z recyklingu. Zadanie 2. Recykling na gorąco. Załącznik nr 9.2.1, Załącznik nr 9.2.2, Załącznik nr 9.2.3 </w:t>
      </w:r>
    </w:p>
    <w:p w14:paraId="465246ED" w14:textId="77777777" w:rsidR="000878A7" w:rsidRPr="000878A7" w:rsidRDefault="000878A7" w:rsidP="000878A7">
      <w:pPr>
        <w:keepNext/>
        <w:keepLines/>
        <w:suppressAutoHyphens/>
        <w:overflowPunct w:val="0"/>
        <w:autoSpaceDE w:val="0"/>
        <w:autoSpaceDN w:val="0"/>
        <w:adjustRightInd w:val="0"/>
        <w:spacing w:after="0" w:line="240" w:lineRule="auto"/>
        <w:jc w:val="both"/>
        <w:textAlignment w:val="baseline"/>
        <w:outlineLvl w:val="0"/>
        <w:rPr>
          <w:rFonts w:ascii="Arial Narrow" w:eastAsia="Calibri" w:hAnsi="Arial Narrow" w:cs="Arial"/>
          <w:b/>
          <w:caps/>
          <w:spacing w:val="-3"/>
          <w:kern w:val="28"/>
          <w:sz w:val="28"/>
          <w:lang w:val="x-none"/>
        </w:rPr>
      </w:pPr>
    </w:p>
    <w:p w14:paraId="2674D54B" w14:textId="77777777" w:rsidR="002663C2" w:rsidRDefault="002663C2"/>
    <w:sectPr w:rsidR="002663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4850" w14:textId="77777777" w:rsidR="00CE5525" w:rsidRDefault="00CE5525" w:rsidP="000878A7">
      <w:pPr>
        <w:spacing w:after="0" w:line="240" w:lineRule="auto"/>
      </w:pPr>
      <w:r>
        <w:separator/>
      </w:r>
    </w:p>
  </w:endnote>
  <w:endnote w:type="continuationSeparator" w:id="0">
    <w:p w14:paraId="209E289A" w14:textId="77777777" w:rsidR="00CE5525" w:rsidRDefault="00CE5525" w:rsidP="0008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B313" w14:textId="77777777" w:rsidR="00CE5525" w:rsidRDefault="00CE5525" w:rsidP="000878A7">
      <w:pPr>
        <w:spacing w:after="0" w:line="240" w:lineRule="auto"/>
      </w:pPr>
      <w:r>
        <w:separator/>
      </w:r>
    </w:p>
  </w:footnote>
  <w:footnote w:type="continuationSeparator" w:id="0">
    <w:p w14:paraId="64EE43A1" w14:textId="77777777" w:rsidR="00CE5525" w:rsidRDefault="00CE5525" w:rsidP="00087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0BE" w14:textId="77777777" w:rsidR="000878A7" w:rsidRPr="000878A7" w:rsidRDefault="000878A7" w:rsidP="000878A7">
    <w:pPr>
      <w:pBdr>
        <w:bottom w:val="single" w:sz="4" w:space="1" w:color="auto"/>
      </w:pBdr>
      <w:overflowPunct w:val="0"/>
      <w:autoSpaceDE w:val="0"/>
      <w:autoSpaceDN w:val="0"/>
      <w:adjustRightInd w:val="0"/>
      <w:spacing w:after="0" w:line="240" w:lineRule="auto"/>
      <w:textAlignment w:val="baseline"/>
      <w:rPr>
        <w:rFonts w:ascii="Arial Narrow" w:eastAsia="Times New Roman" w:hAnsi="Arial Narrow" w:cs="Times New Roman"/>
        <w:b/>
        <w:sz w:val="28"/>
        <w:szCs w:val="20"/>
        <w:lang w:eastAsia="pl-PL"/>
      </w:rPr>
    </w:pPr>
    <w:r w:rsidRPr="000878A7">
      <w:rPr>
        <w:rFonts w:ascii="Arial Narrow" w:eastAsia="Times New Roman" w:hAnsi="Arial Narrow" w:cs="Times New Roman"/>
        <w:b/>
        <w:sz w:val="28"/>
        <w:szCs w:val="20"/>
        <w:lang w:eastAsia="pl-PL"/>
      </w:rPr>
      <w:t>D – 05.03.05b WARSTWA WIĄŻĄCA I WYRÓWNAWCZA</w:t>
    </w:r>
  </w:p>
  <w:p w14:paraId="3D2765AC" w14:textId="77777777" w:rsidR="000878A7" w:rsidRDefault="000878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46180E"/>
    <w:lvl w:ilvl="0">
      <w:start w:val="1"/>
      <w:numFmt w:val="decimal"/>
      <w:pStyle w:val="Listanumerowana2"/>
      <w:lvlText w:val="[%1]"/>
      <w:lvlJc w:val="left"/>
      <w:pPr>
        <w:tabs>
          <w:tab w:val="num" w:pos="360"/>
        </w:tabs>
        <w:ind w:left="360" w:hanging="360"/>
      </w:pPr>
      <w:rPr>
        <w:rFonts w:hint="default"/>
      </w:rPr>
    </w:lvl>
  </w:abstractNum>
  <w:abstractNum w:abstractNumId="1"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219F1AE8"/>
    <w:multiLevelType w:val="multilevel"/>
    <w:tmpl w:val="0415001D"/>
    <w:styleLink w:val="mj"/>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470323"/>
    <w:multiLevelType w:val="singleLevel"/>
    <w:tmpl w:val="256CF1FE"/>
    <w:lvl w:ilvl="0">
      <w:start w:val="1"/>
      <w:numFmt w:val="lowerLetter"/>
      <w:pStyle w:val="Tytuspecyfikacji"/>
      <w:lvlText w:val="%1)"/>
      <w:legacy w:legacy="1" w:legacySpace="0" w:legacyIndent="283"/>
      <w:lvlJc w:val="left"/>
      <w:pPr>
        <w:ind w:left="283" w:hanging="283"/>
      </w:pPr>
    </w:lvl>
  </w:abstractNum>
  <w:abstractNum w:abstractNumId="7" w15:restartNumberingAfterBreak="0">
    <w:nsid w:val="2EDF69E4"/>
    <w:multiLevelType w:val="hybridMultilevel"/>
    <w:tmpl w:val="5094BF3C"/>
    <w:lvl w:ilvl="0" w:tplc="BED81656">
      <w:start w:val="1"/>
      <w:numFmt w:val="decimal"/>
      <w:pStyle w:val="Tytu"/>
      <w:lvlText w:val="%1."/>
      <w:lvlJc w:val="left"/>
      <w:pPr>
        <w:ind w:left="1004" w:hanging="360"/>
      </w:pPr>
      <w:rPr>
        <w:rFonts w:ascii="Arial Narrow" w:hAnsi="Arial Narrow" w:cs="Verdana" w:hint="default"/>
        <w:b w:val="0"/>
        <w:i w:val="0"/>
        <w:caps w:val="0"/>
        <w:strike w:val="0"/>
        <w:dstrike w:val="0"/>
        <w:outline w:val="0"/>
        <w:shadow w:val="0"/>
        <w:emboss w:val="0"/>
        <w:imprint w:val="0"/>
        <w:vanish w:val="0"/>
        <w:color w:val="000000"/>
        <w:sz w:val="20"/>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5E0CE3"/>
    <w:multiLevelType w:val="hybridMultilevel"/>
    <w:tmpl w:val="008C5BE2"/>
    <w:lvl w:ilvl="0" w:tplc="9F3E8182">
      <w:start w:val="1"/>
      <w:numFmt w:val="bullet"/>
      <w:pStyle w:val="Nagwek8"/>
      <w:suff w:val="space"/>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4E372C3"/>
    <w:multiLevelType w:val="singleLevel"/>
    <w:tmpl w:val="5BBEDCA2"/>
    <w:lvl w:ilvl="0">
      <w:start w:val="1"/>
      <w:numFmt w:val="bullet"/>
      <w:pStyle w:val="Lista"/>
      <w:lvlText w:val=""/>
      <w:lvlJc w:val="left"/>
      <w:pPr>
        <w:tabs>
          <w:tab w:val="num" w:pos="737"/>
        </w:tabs>
        <w:ind w:left="737" w:hanging="397"/>
      </w:pPr>
      <w:rPr>
        <w:rFonts w:ascii="Symbol" w:hAnsi="Symbol" w:hint="default"/>
      </w:rPr>
    </w:lvl>
  </w:abstractNum>
  <w:abstractNum w:abstractNumId="10" w15:restartNumberingAfterBreak="0">
    <w:nsid w:val="5A077821"/>
    <w:multiLevelType w:val="singleLevel"/>
    <w:tmpl w:val="99BAE2F6"/>
    <w:lvl w:ilvl="0">
      <w:start w:val="1"/>
      <w:numFmt w:val="bullet"/>
      <w:pStyle w:val="NAGWEKSPECYFIKACJI0"/>
      <w:lvlText w:val=""/>
      <w:lvlJc w:val="left"/>
      <w:pPr>
        <w:tabs>
          <w:tab w:val="num" w:pos="1211"/>
        </w:tabs>
        <w:ind w:left="1191" w:hanging="340"/>
      </w:pPr>
      <w:rPr>
        <w:rFonts w:ascii="Symbol" w:hAnsi="Symbol" w:hint="default"/>
      </w:rPr>
    </w:lvl>
  </w:abstractNum>
  <w:num w:numId="1">
    <w:abstractNumId w:val="6"/>
  </w:num>
  <w:num w:numId="2">
    <w:abstractNumId w:val="8"/>
  </w:num>
  <w:num w:numId="3">
    <w:abstractNumId w:val="7"/>
  </w:num>
  <w:num w:numId="4">
    <w:abstractNumId w:val="7"/>
    <w:lvlOverride w:ilvl="0">
      <w:startOverride w:val="1"/>
    </w:lvlOverride>
  </w:num>
  <w:num w:numId="5">
    <w:abstractNumId w:val="4"/>
  </w:num>
  <w:num w:numId="6">
    <w:abstractNumId w:val="3"/>
  </w:num>
  <w:num w:numId="7">
    <w:abstractNumId w:val="2"/>
  </w:num>
  <w:num w:numId="8">
    <w:abstractNumId w:val="1"/>
  </w:num>
  <w:num w:numId="9">
    <w:abstractNumId w:val="5"/>
  </w:num>
  <w:num w:numId="10">
    <w:abstractNumId w:val="0"/>
  </w:num>
  <w:num w:numId="11">
    <w:abstractNumId w:val="9"/>
  </w:num>
  <w:num w:numId="12">
    <w:abstractNumId w:val="10"/>
  </w:num>
  <w:num w:numId="13">
    <w:abstractNumId w:val="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C2"/>
    <w:rsid w:val="000878A7"/>
    <w:rsid w:val="002663C2"/>
    <w:rsid w:val="003813C6"/>
    <w:rsid w:val="005C7156"/>
    <w:rsid w:val="009A7F6C"/>
    <w:rsid w:val="00BF08C6"/>
    <w:rsid w:val="00CE5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198A9"/>
  <w15:chartTrackingRefBased/>
  <w15:docId w15:val="{254EA715-91E0-4512-8DDD-352193E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ormalny"/>
    <w:link w:val="Nagwek1Znak"/>
    <w:qFormat/>
    <w:rsid w:val="000878A7"/>
    <w:pPr>
      <w:keepNext/>
      <w:keepLines/>
      <w:suppressAutoHyphens/>
      <w:overflowPunct w:val="0"/>
      <w:autoSpaceDE w:val="0"/>
      <w:autoSpaceDN w:val="0"/>
      <w:adjustRightInd w:val="0"/>
      <w:spacing w:after="0" w:line="240" w:lineRule="auto"/>
      <w:jc w:val="both"/>
      <w:textAlignment w:val="baseline"/>
      <w:outlineLvl w:val="0"/>
    </w:pPr>
    <w:rPr>
      <w:rFonts w:ascii="Arial Narrow" w:eastAsia="Times New Roman" w:hAnsi="Arial Narrow" w:cs="Times New Roman"/>
      <w:b/>
      <w:caps/>
      <w:kern w:val="28"/>
      <w:sz w:val="28"/>
      <w:szCs w:val="20"/>
      <w:lang w:val="x-none" w:eastAsia="x-none"/>
    </w:rPr>
  </w:style>
  <w:style w:type="paragraph" w:styleId="Nagwek2">
    <w:name w:val="heading 2"/>
    <w:aliases w:val="Title 2"/>
    <w:basedOn w:val="Normalny"/>
    <w:next w:val="Normalny"/>
    <w:link w:val="Nagwek2Znak"/>
    <w:uiPriority w:val="9"/>
    <w:qFormat/>
    <w:rsid w:val="000878A7"/>
    <w:pPr>
      <w:keepNext/>
      <w:shd w:val="clear" w:color="auto" w:fill="BFBFBF"/>
      <w:overflowPunct w:val="0"/>
      <w:autoSpaceDE w:val="0"/>
      <w:autoSpaceDN w:val="0"/>
      <w:adjustRightInd w:val="0"/>
      <w:spacing w:after="0" w:line="240" w:lineRule="auto"/>
      <w:jc w:val="both"/>
      <w:textAlignment w:val="baseline"/>
      <w:outlineLvl w:val="1"/>
    </w:pPr>
    <w:rPr>
      <w:rFonts w:ascii="Arial Narrow" w:eastAsia="Times New Roman" w:hAnsi="Arial Narrow" w:cs="Times New Roman"/>
      <w:b/>
      <w:sz w:val="28"/>
      <w:szCs w:val="20"/>
      <w:lang w:val="x-none" w:eastAsia="x-none"/>
    </w:rPr>
  </w:style>
  <w:style w:type="paragraph" w:styleId="Nagwek3">
    <w:name w:val="heading 3"/>
    <w:aliases w:val="Title 3"/>
    <w:basedOn w:val="Normalny"/>
    <w:next w:val="Normalny"/>
    <w:link w:val="Nagwek3Znak"/>
    <w:qFormat/>
    <w:rsid w:val="000878A7"/>
    <w:pPr>
      <w:keepNext/>
      <w:shd w:val="clear" w:color="auto" w:fill="D9D9D9"/>
      <w:overflowPunct w:val="0"/>
      <w:autoSpaceDE w:val="0"/>
      <w:autoSpaceDN w:val="0"/>
      <w:adjustRightInd w:val="0"/>
      <w:spacing w:after="0" w:line="240" w:lineRule="auto"/>
      <w:textAlignment w:val="baseline"/>
      <w:outlineLvl w:val="2"/>
    </w:pPr>
    <w:rPr>
      <w:rFonts w:ascii="Arial Narrow" w:eastAsia="Times New Roman" w:hAnsi="Arial Narrow" w:cs="Times New Roman"/>
      <w:b/>
      <w:sz w:val="24"/>
      <w:szCs w:val="20"/>
      <w:lang w:val="x-none" w:eastAsia="x-none"/>
    </w:rPr>
  </w:style>
  <w:style w:type="paragraph" w:styleId="Nagwek4">
    <w:name w:val="heading 4"/>
    <w:basedOn w:val="Normalny"/>
    <w:next w:val="Normalny"/>
    <w:link w:val="Nagwek4Znak"/>
    <w:qFormat/>
    <w:rsid w:val="000878A7"/>
    <w:pPr>
      <w:keepNext/>
      <w:numPr>
        <w:ilvl w:val="12"/>
      </w:numPr>
      <w:overflowPunct w:val="0"/>
      <w:autoSpaceDE w:val="0"/>
      <w:autoSpaceDN w:val="0"/>
      <w:adjustRightInd w:val="0"/>
      <w:spacing w:after="80" w:line="240" w:lineRule="auto"/>
      <w:jc w:val="center"/>
      <w:textAlignment w:val="baseline"/>
      <w:outlineLvl w:val="3"/>
    </w:pPr>
    <w:rPr>
      <w:rFonts w:ascii="Times New Roman" w:eastAsia="Times New Roman" w:hAnsi="Times New Roman" w:cs="Times New Roman"/>
      <w:b/>
      <w:bCs/>
      <w:sz w:val="20"/>
      <w:szCs w:val="20"/>
      <w:lang w:val="x-none" w:eastAsia="x-none"/>
    </w:rPr>
  </w:style>
  <w:style w:type="paragraph" w:styleId="Nagwek5">
    <w:name w:val="heading 5"/>
    <w:basedOn w:val="Spistreci4"/>
    <w:next w:val="Tekstpodstawowy"/>
    <w:link w:val="Nagwek5Znak"/>
    <w:qFormat/>
    <w:rsid w:val="000878A7"/>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bCs/>
      <w:sz w:val="24"/>
      <w:lang w:val="x-none" w:eastAsia="x-none"/>
    </w:rPr>
  </w:style>
  <w:style w:type="paragraph" w:styleId="Nagwek6">
    <w:name w:val="heading 6"/>
    <w:basedOn w:val="Normalny"/>
    <w:next w:val="Normalny"/>
    <w:link w:val="Nagwek6Znak"/>
    <w:qFormat/>
    <w:rsid w:val="000878A7"/>
    <w:pPr>
      <w:keepNext/>
      <w:overflowPunct w:val="0"/>
      <w:autoSpaceDE w:val="0"/>
      <w:autoSpaceDN w:val="0"/>
      <w:adjustRightInd w:val="0"/>
      <w:spacing w:after="0" w:line="240" w:lineRule="auto"/>
      <w:ind w:firstLine="709"/>
      <w:jc w:val="center"/>
      <w:textAlignment w:val="baseline"/>
      <w:outlineLvl w:val="5"/>
    </w:pPr>
    <w:rPr>
      <w:rFonts w:ascii="Times New Roman" w:eastAsia="Times New Roman" w:hAnsi="Times New Roman" w:cs="Times New Roman"/>
      <w:b/>
      <w:sz w:val="18"/>
      <w:szCs w:val="20"/>
      <w:lang w:val="x-none" w:eastAsia="x-none"/>
    </w:rPr>
  </w:style>
  <w:style w:type="paragraph" w:styleId="Nagwek7">
    <w:name w:val="heading 7"/>
    <w:basedOn w:val="Normalny"/>
    <w:next w:val="Normalny"/>
    <w:link w:val="Nagwek7Znak"/>
    <w:qFormat/>
    <w:rsid w:val="000878A7"/>
    <w:pPr>
      <w:keepNext/>
      <w:overflowPunct w:val="0"/>
      <w:autoSpaceDE w:val="0"/>
      <w:autoSpaceDN w:val="0"/>
      <w:adjustRightInd w:val="0"/>
      <w:spacing w:after="0" w:line="240" w:lineRule="auto"/>
      <w:ind w:firstLine="709"/>
      <w:jc w:val="center"/>
      <w:textAlignment w:val="baseline"/>
      <w:outlineLvl w:val="6"/>
    </w:pPr>
    <w:rPr>
      <w:rFonts w:ascii="Times New Roman" w:eastAsia="Times New Roman" w:hAnsi="Times New Roman" w:cs="Times New Roman"/>
      <w:b/>
      <w:bCs/>
      <w:sz w:val="20"/>
      <w:szCs w:val="20"/>
      <w:lang w:val="x-none" w:eastAsia="x-none"/>
    </w:rPr>
  </w:style>
  <w:style w:type="paragraph" w:styleId="Nagwek8">
    <w:name w:val="heading 8"/>
    <w:aliases w:val="Punktor"/>
    <w:basedOn w:val="Normalny"/>
    <w:next w:val="Normalny"/>
    <w:link w:val="Nagwek8Znak"/>
    <w:uiPriority w:val="9"/>
    <w:qFormat/>
    <w:rsid w:val="000878A7"/>
    <w:pPr>
      <w:numPr>
        <w:numId w:val="2"/>
      </w:numPr>
      <w:spacing w:after="0" w:line="240" w:lineRule="auto"/>
      <w:outlineLvl w:val="7"/>
    </w:pPr>
    <w:rPr>
      <w:rFonts w:ascii="Arial Narrow" w:eastAsia="Times New Roman" w:hAnsi="Arial Narrow" w:cs="Times New Roman"/>
      <w:sz w:val="20"/>
      <w:szCs w:val="20"/>
      <w:lang w:val="x-none" w:eastAsia="x-none"/>
    </w:rPr>
  </w:style>
  <w:style w:type="paragraph" w:styleId="Nagwek9">
    <w:name w:val="heading 9"/>
    <w:basedOn w:val="Normalny"/>
    <w:next w:val="Normalny"/>
    <w:link w:val="Nagwek9Znak"/>
    <w:uiPriority w:val="9"/>
    <w:qFormat/>
    <w:rsid w:val="000878A7"/>
    <w:pPr>
      <w:keepNext/>
      <w:tabs>
        <w:tab w:val="left" w:pos="1008"/>
        <w:tab w:val="left" w:pos="7459"/>
      </w:tabs>
      <w:spacing w:after="0" w:line="240" w:lineRule="auto"/>
      <w:ind w:firstLine="709"/>
      <w:jc w:val="both"/>
      <w:outlineLvl w:val="8"/>
    </w:pPr>
    <w:rPr>
      <w:rFonts w:ascii="Times New Roman" w:eastAsia="Times New Roman" w:hAnsi="Times New Roman" w:cs="Times New Roman"/>
      <w:b/>
      <w:snapToGrid w:val="0"/>
      <w:color w:val="00000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0878A7"/>
    <w:rPr>
      <w:rFonts w:ascii="Arial Narrow" w:eastAsia="Times New Roman" w:hAnsi="Arial Narrow" w:cs="Times New Roman"/>
      <w:b/>
      <w:caps/>
      <w:kern w:val="28"/>
      <w:sz w:val="28"/>
      <w:szCs w:val="20"/>
      <w:lang w:val="x-none" w:eastAsia="x-none"/>
    </w:rPr>
  </w:style>
  <w:style w:type="character" w:customStyle="1" w:styleId="Nagwek2Znak">
    <w:name w:val="Nagłówek 2 Znak"/>
    <w:aliases w:val="Title 2 Znak"/>
    <w:basedOn w:val="Domylnaczcionkaakapitu"/>
    <w:link w:val="Nagwek2"/>
    <w:uiPriority w:val="9"/>
    <w:rsid w:val="000878A7"/>
    <w:rPr>
      <w:rFonts w:ascii="Arial Narrow" w:eastAsia="Times New Roman" w:hAnsi="Arial Narrow" w:cs="Times New Roman"/>
      <w:b/>
      <w:sz w:val="28"/>
      <w:szCs w:val="20"/>
      <w:shd w:val="clear" w:color="auto" w:fill="BFBFBF"/>
      <w:lang w:val="x-none" w:eastAsia="x-none"/>
    </w:rPr>
  </w:style>
  <w:style w:type="character" w:customStyle="1" w:styleId="Nagwek3Znak">
    <w:name w:val="Nagłówek 3 Znak"/>
    <w:aliases w:val="Title 3 Znak"/>
    <w:basedOn w:val="Domylnaczcionkaakapitu"/>
    <w:link w:val="Nagwek3"/>
    <w:rsid w:val="000878A7"/>
    <w:rPr>
      <w:rFonts w:ascii="Arial Narrow" w:eastAsia="Times New Roman" w:hAnsi="Arial Narrow" w:cs="Times New Roman"/>
      <w:b/>
      <w:sz w:val="24"/>
      <w:szCs w:val="20"/>
      <w:shd w:val="clear" w:color="auto" w:fill="D9D9D9"/>
      <w:lang w:val="x-none" w:eastAsia="x-none"/>
    </w:rPr>
  </w:style>
  <w:style w:type="character" w:customStyle="1" w:styleId="Nagwek4Znak">
    <w:name w:val="Nagłówek 4 Znak"/>
    <w:basedOn w:val="Domylnaczcionkaakapitu"/>
    <w:link w:val="Nagwek4"/>
    <w:rsid w:val="000878A7"/>
    <w:rPr>
      <w:rFonts w:ascii="Times New Roman" w:eastAsia="Times New Roman" w:hAnsi="Times New Roman" w:cs="Times New Roman"/>
      <w:b/>
      <w:bCs/>
      <w:sz w:val="20"/>
      <w:szCs w:val="20"/>
      <w:lang w:val="x-none" w:eastAsia="x-none"/>
    </w:rPr>
  </w:style>
  <w:style w:type="character" w:customStyle="1" w:styleId="Nagwek5Znak">
    <w:name w:val="Nagłówek 5 Znak"/>
    <w:basedOn w:val="Domylnaczcionkaakapitu"/>
    <w:link w:val="Nagwek5"/>
    <w:rsid w:val="000878A7"/>
    <w:rPr>
      <w:rFonts w:ascii="Arial" w:eastAsia="Times New Roman" w:hAnsi="Arial" w:cs="Times New Roman"/>
      <w:bCs/>
      <w:sz w:val="24"/>
      <w:szCs w:val="20"/>
      <w:lang w:val="x-none" w:eastAsia="x-none"/>
    </w:rPr>
  </w:style>
  <w:style w:type="character" w:customStyle="1" w:styleId="Nagwek6Znak">
    <w:name w:val="Nagłówek 6 Znak"/>
    <w:basedOn w:val="Domylnaczcionkaakapitu"/>
    <w:link w:val="Nagwek6"/>
    <w:rsid w:val="000878A7"/>
    <w:rPr>
      <w:rFonts w:ascii="Times New Roman" w:eastAsia="Times New Roman" w:hAnsi="Times New Roman" w:cs="Times New Roman"/>
      <w:b/>
      <w:sz w:val="18"/>
      <w:szCs w:val="20"/>
      <w:lang w:val="x-none" w:eastAsia="x-none"/>
    </w:rPr>
  </w:style>
  <w:style w:type="character" w:customStyle="1" w:styleId="Nagwek7Znak">
    <w:name w:val="Nagłówek 7 Znak"/>
    <w:basedOn w:val="Domylnaczcionkaakapitu"/>
    <w:link w:val="Nagwek7"/>
    <w:rsid w:val="000878A7"/>
    <w:rPr>
      <w:rFonts w:ascii="Times New Roman" w:eastAsia="Times New Roman" w:hAnsi="Times New Roman" w:cs="Times New Roman"/>
      <w:b/>
      <w:bCs/>
      <w:sz w:val="20"/>
      <w:szCs w:val="20"/>
      <w:lang w:val="x-none" w:eastAsia="x-none"/>
    </w:rPr>
  </w:style>
  <w:style w:type="character" w:customStyle="1" w:styleId="Nagwek8Znak">
    <w:name w:val="Nagłówek 8 Znak"/>
    <w:aliases w:val="Punktor Znak"/>
    <w:basedOn w:val="Domylnaczcionkaakapitu"/>
    <w:link w:val="Nagwek8"/>
    <w:uiPriority w:val="9"/>
    <w:rsid w:val="000878A7"/>
    <w:rPr>
      <w:rFonts w:ascii="Arial Narrow" w:eastAsia="Times New Roman" w:hAnsi="Arial Narrow" w:cs="Times New Roman"/>
      <w:sz w:val="20"/>
      <w:szCs w:val="20"/>
      <w:lang w:val="x-none" w:eastAsia="x-none"/>
    </w:rPr>
  </w:style>
  <w:style w:type="character" w:customStyle="1" w:styleId="Nagwek9Znak">
    <w:name w:val="Nagłówek 9 Znak"/>
    <w:basedOn w:val="Domylnaczcionkaakapitu"/>
    <w:link w:val="Nagwek9"/>
    <w:uiPriority w:val="9"/>
    <w:rsid w:val="000878A7"/>
    <w:rPr>
      <w:rFonts w:ascii="Times New Roman" w:eastAsia="Times New Roman" w:hAnsi="Times New Roman" w:cs="Times New Roman"/>
      <w:b/>
      <w:snapToGrid w:val="0"/>
      <w:color w:val="000000"/>
      <w:szCs w:val="24"/>
      <w:lang w:val="x-none" w:eastAsia="x-none"/>
    </w:rPr>
  </w:style>
  <w:style w:type="numbering" w:customStyle="1" w:styleId="Bezlisty1">
    <w:name w:val="Bez listy1"/>
    <w:next w:val="Bezlisty"/>
    <w:uiPriority w:val="99"/>
    <w:semiHidden/>
    <w:rsid w:val="000878A7"/>
  </w:style>
  <w:style w:type="paragraph" w:styleId="Stopka">
    <w:name w:val="footer"/>
    <w:basedOn w:val="Normalny"/>
    <w:link w:val="StopkaZnak"/>
    <w:rsid w:val="000878A7"/>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StopkaZnak">
    <w:name w:val="Stopka Znak"/>
    <w:basedOn w:val="Domylnaczcionkaakapitu"/>
    <w:link w:val="Stopka"/>
    <w:rsid w:val="000878A7"/>
    <w:rPr>
      <w:rFonts w:ascii="Arial Narrow" w:eastAsia="Times New Roman" w:hAnsi="Arial Narrow" w:cs="Times New Roman"/>
      <w:sz w:val="20"/>
      <w:szCs w:val="20"/>
      <w:lang w:eastAsia="pl-PL"/>
    </w:rPr>
  </w:style>
  <w:style w:type="character" w:styleId="Numerstrony">
    <w:name w:val="page number"/>
    <w:basedOn w:val="Domylnaczcionkaakapitu"/>
    <w:rsid w:val="000878A7"/>
  </w:style>
  <w:style w:type="paragraph" w:styleId="Tytu">
    <w:name w:val="Title"/>
    <w:aliases w:val="Numerator"/>
    <w:basedOn w:val="Normalny"/>
    <w:link w:val="TytuZnak"/>
    <w:uiPriority w:val="10"/>
    <w:qFormat/>
    <w:rsid w:val="000878A7"/>
    <w:pPr>
      <w:numPr>
        <w:numId w:val="3"/>
      </w:num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x-none" w:eastAsia="x-none"/>
    </w:rPr>
  </w:style>
  <w:style w:type="character" w:customStyle="1" w:styleId="TytuZnak">
    <w:name w:val="Tytuł Znak"/>
    <w:aliases w:val="Numerator Znak"/>
    <w:basedOn w:val="Domylnaczcionkaakapitu"/>
    <w:link w:val="Tytu"/>
    <w:uiPriority w:val="10"/>
    <w:rsid w:val="000878A7"/>
    <w:rPr>
      <w:rFonts w:ascii="Arial Narrow" w:eastAsia="Times New Roman" w:hAnsi="Arial Narrow" w:cs="Times New Roman"/>
      <w:sz w:val="20"/>
      <w:szCs w:val="20"/>
      <w:lang w:val="x-none" w:eastAsia="x-none"/>
    </w:rPr>
  </w:style>
  <w:style w:type="paragraph" w:customStyle="1" w:styleId="tekstost">
    <w:name w:val="tekst ost"/>
    <w:basedOn w:val="Normalny"/>
    <w:link w:val="tekstostZnak"/>
    <w:rsid w:val="000878A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paragraph" w:customStyle="1" w:styleId="Standardowy1">
    <w:name w:val="Standardowy1"/>
    <w:rsid w:val="000878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
    <w:name w:val="header"/>
    <w:aliases w:val="Nagłówek strony,encabezado,Encabezado 2,Nagłówek strony nieparzystej,Nagłówek strony nieparzystej1,Nagłówek strony nieparzystej2,Nagłówek strony nieparzystej3,Nagłówek strony nieparzystej4,Nagłówek strony nieparzystej5"/>
    <w:basedOn w:val="Normalny"/>
    <w:link w:val="NagwekZnak"/>
    <w:uiPriority w:val="99"/>
    <w:rsid w:val="000878A7"/>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NagwekZnak">
    <w:name w:val="Nagłówek Znak"/>
    <w:aliases w:val="Nagłówek strony Znak,encabezado Znak,Encabezado 2 Znak,Nagłówek strony nieparzystej Znak,Nagłówek strony nieparzystej1 Znak,Nagłówek strony nieparzystej2 Znak,Nagłówek strony nieparzystej3 Znak,Nagłówek strony nieparzystej4 Znak"/>
    <w:basedOn w:val="Domylnaczcionkaakapitu"/>
    <w:link w:val="Nagwek"/>
    <w:uiPriority w:val="99"/>
    <w:rsid w:val="000878A7"/>
    <w:rPr>
      <w:rFonts w:ascii="Arial Narrow" w:eastAsia="Times New Roman" w:hAnsi="Arial Narrow" w:cs="Times New Roman"/>
      <w:sz w:val="20"/>
      <w:szCs w:val="20"/>
      <w:lang w:eastAsia="pl-PL"/>
    </w:rPr>
  </w:style>
  <w:style w:type="paragraph" w:styleId="Tekstdymka">
    <w:name w:val="Balloon Text"/>
    <w:basedOn w:val="Normalny"/>
    <w:link w:val="TekstdymkaZnak"/>
    <w:rsid w:val="000878A7"/>
    <w:pPr>
      <w:overflowPunct w:val="0"/>
      <w:autoSpaceDE w:val="0"/>
      <w:autoSpaceDN w:val="0"/>
      <w:adjustRightInd w:val="0"/>
      <w:spacing w:after="0" w:line="240" w:lineRule="auto"/>
      <w:ind w:firstLine="709"/>
      <w:jc w:val="both"/>
      <w:textAlignment w:val="baseline"/>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0878A7"/>
    <w:rPr>
      <w:rFonts w:ascii="Tahoma" w:eastAsia="Times New Roman" w:hAnsi="Tahoma" w:cs="Times New Roman"/>
      <w:sz w:val="16"/>
      <w:szCs w:val="16"/>
      <w:lang w:val="x-none" w:eastAsia="x-none"/>
    </w:rPr>
  </w:style>
  <w:style w:type="paragraph" w:styleId="Listanumerowana">
    <w:name w:val="List Number"/>
    <w:basedOn w:val="Normalny"/>
    <w:rsid w:val="000878A7"/>
    <w:pPr>
      <w:overflowPunct w:val="0"/>
      <w:autoSpaceDE w:val="0"/>
      <w:autoSpaceDN w:val="0"/>
      <w:adjustRightInd w:val="0"/>
      <w:spacing w:after="0" w:line="240" w:lineRule="auto"/>
      <w:ind w:left="283" w:hanging="283"/>
      <w:jc w:val="both"/>
      <w:textAlignment w:val="baseline"/>
    </w:pPr>
    <w:rPr>
      <w:rFonts w:ascii="Arial" w:eastAsia="Times New Roman" w:hAnsi="Arial" w:cs="Times New Roman"/>
      <w:sz w:val="20"/>
      <w:szCs w:val="20"/>
      <w:lang w:eastAsia="pl-PL"/>
    </w:rPr>
  </w:style>
  <w:style w:type="character" w:styleId="Odwoaniedokomentarza">
    <w:name w:val="annotation reference"/>
    <w:uiPriority w:val="99"/>
    <w:rsid w:val="000878A7"/>
    <w:rPr>
      <w:sz w:val="16"/>
      <w:szCs w:val="16"/>
    </w:rPr>
  </w:style>
  <w:style w:type="paragraph" w:styleId="Tekstkomentarza">
    <w:name w:val="annotation text"/>
    <w:basedOn w:val="Normalny"/>
    <w:link w:val="TekstkomentarzaZnak"/>
    <w:rsid w:val="000878A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0878A7"/>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rsid w:val="000878A7"/>
    <w:rPr>
      <w:b/>
      <w:bCs/>
    </w:rPr>
  </w:style>
  <w:style w:type="character" w:customStyle="1" w:styleId="TematkomentarzaZnak">
    <w:name w:val="Temat komentarza Znak"/>
    <w:basedOn w:val="TekstkomentarzaZnak"/>
    <w:link w:val="Tematkomentarza"/>
    <w:rsid w:val="000878A7"/>
    <w:rPr>
      <w:rFonts w:ascii="Arial Narrow" w:eastAsia="Times New Roman" w:hAnsi="Arial Narrow" w:cs="Times New Roman"/>
      <w:b/>
      <w:bCs/>
      <w:sz w:val="20"/>
      <w:szCs w:val="20"/>
      <w:lang w:eastAsia="pl-PL"/>
    </w:rPr>
  </w:style>
  <w:style w:type="paragraph" w:customStyle="1" w:styleId="NAZWASST">
    <w:name w:val="NAZWA SST"/>
    <w:uiPriority w:val="1"/>
    <w:qFormat/>
    <w:rsid w:val="000878A7"/>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eastAsia="pl-PL"/>
    </w:rPr>
  </w:style>
  <w:style w:type="paragraph" w:styleId="Podtytu">
    <w:name w:val="Subtitle"/>
    <w:aliases w:val="Nazwa CPV"/>
    <w:basedOn w:val="Normalny"/>
    <w:next w:val="Normalny"/>
    <w:link w:val="PodtytuZnak"/>
    <w:qFormat/>
    <w:rsid w:val="000878A7"/>
    <w:pPr>
      <w:overflowPunct w:val="0"/>
      <w:autoSpaceDE w:val="0"/>
      <w:autoSpaceDN w:val="0"/>
      <w:adjustRightInd w:val="0"/>
      <w:spacing w:after="60" w:line="240" w:lineRule="auto"/>
      <w:ind w:firstLine="709"/>
      <w:textAlignment w:val="baseline"/>
    </w:pPr>
    <w:rPr>
      <w:rFonts w:ascii="Arial Narrow" w:eastAsia="Times New Roman" w:hAnsi="Arial Narrow" w:cs="Times New Roman"/>
      <w:sz w:val="20"/>
      <w:szCs w:val="24"/>
      <w:lang w:val="x-none" w:eastAsia="x-none"/>
    </w:rPr>
  </w:style>
  <w:style w:type="character" w:customStyle="1" w:styleId="PodtytuZnak">
    <w:name w:val="Podtytuł Znak"/>
    <w:aliases w:val="Nazwa CPV Znak"/>
    <w:basedOn w:val="Domylnaczcionkaakapitu"/>
    <w:link w:val="Podtytu"/>
    <w:rsid w:val="000878A7"/>
    <w:rPr>
      <w:rFonts w:ascii="Arial Narrow" w:eastAsia="Times New Roman" w:hAnsi="Arial Narrow" w:cs="Times New Roman"/>
      <w:sz w:val="20"/>
      <w:szCs w:val="24"/>
      <w:lang w:val="x-none" w:eastAsia="x-none"/>
    </w:rPr>
  </w:style>
  <w:style w:type="character" w:styleId="Hipercze">
    <w:name w:val="Hyperlink"/>
    <w:uiPriority w:val="99"/>
    <w:unhideWhenUsed/>
    <w:rsid w:val="000878A7"/>
    <w:rPr>
      <w:color w:val="0563C1"/>
      <w:u w:val="single"/>
    </w:rPr>
  </w:style>
  <w:style w:type="paragraph" w:styleId="Spistreci1">
    <w:name w:val="toc 1"/>
    <w:aliases w:val="GenéricoA3_TDC 1"/>
    <w:basedOn w:val="Normalny"/>
    <w:next w:val="Normalny"/>
    <w:autoRedefine/>
    <w:uiPriority w:val="39"/>
    <w:qFormat/>
    <w:rsid w:val="000878A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BezodstpwZnak">
    <w:name w:val="Bez odstępów Znak"/>
    <w:aliases w:val="TABELKA Znak"/>
    <w:link w:val="Bezodstpw"/>
    <w:uiPriority w:val="1"/>
    <w:rsid w:val="000878A7"/>
    <w:rPr>
      <w:rFonts w:ascii="Arial Narrow" w:hAnsi="Arial Narrow"/>
    </w:rPr>
  </w:style>
  <w:style w:type="paragraph" w:styleId="Bezodstpw">
    <w:name w:val="No Spacing"/>
    <w:aliases w:val="TABELKA"/>
    <w:link w:val="BezodstpwZnak"/>
    <w:uiPriority w:val="1"/>
    <w:qFormat/>
    <w:rsid w:val="000878A7"/>
    <w:pPr>
      <w:overflowPunct w:val="0"/>
      <w:autoSpaceDE w:val="0"/>
      <w:autoSpaceDN w:val="0"/>
      <w:adjustRightInd w:val="0"/>
      <w:spacing w:after="0" w:line="240" w:lineRule="auto"/>
      <w:textAlignment w:val="baseline"/>
    </w:pPr>
    <w:rPr>
      <w:rFonts w:ascii="Arial Narrow" w:hAnsi="Arial Narrow"/>
    </w:rPr>
  </w:style>
  <w:style w:type="character" w:customStyle="1" w:styleId="TeksttreciPogrubienie">
    <w:name w:val="Tekst treści + Pogrubienie"/>
    <w:rsid w:val="000878A7"/>
    <w:rPr>
      <w:rFonts w:ascii="Arial" w:eastAsia="Arial" w:hAnsi="Arial" w:cs="Arial"/>
      <w:b/>
      <w:bCs/>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treci6pt">
    <w:name w:val="Tekst treści + 6 pt"/>
    <w:rsid w:val="000878A7"/>
    <w:rPr>
      <w:rFonts w:ascii="Arial" w:eastAsia="Arial" w:hAnsi="Arial" w:cs="Arial"/>
      <w:b w:val="0"/>
      <w:bCs w:val="0"/>
      <w:i w:val="0"/>
      <w:iCs w:val="0"/>
      <w:caps w:val="0"/>
      <w:smallCaps w:val="0"/>
      <w:strike w:val="0"/>
      <w:dstrike w:val="0"/>
      <w:color w:val="000000"/>
      <w:spacing w:val="0"/>
      <w:w w:val="100"/>
      <w:position w:val="0"/>
      <w:sz w:val="12"/>
      <w:szCs w:val="12"/>
      <w:u w:val="none"/>
      <w:vertAlign w:val="baseline"/>
      <w:lang w:val="pl-PL" w:bidi="pl-PL"/>
    </w:rPr>
  </w:style>
  <w:style w:type="paragraph" w:customStyle="1" w:styleId="StylIwony">
    <w:name w:val="Styl Iwony"/>
    <w:basedOn w:val="Normalny"/>
    <w:rsid w:val="000878A7"/>
    <w:pPr>
      <w:overflowPunct w:val="0"/>
      <w:autoSpaceDE w:val="0"/>
      <w:autoSpaceDN w:val="0"/>
      <w:adjustRightInd w:val="0"/>
      <w:spacing w:before="120" w:after="120" w:line="240" w:lineRule="auto"/>
      <w:ind w:firstLine="709"/>
      <w:jc w:val="both"/>
      <w:textAlignment w:val="baseline"/>
    </w:pPr>
    <w:rPr>
      <w:rFonts w:ascii="Bookman Old Style" w:eastAsia="Times New Roman" w:hAnsi="Bookman Old Style" w:cs="Times New Roman"/>
      <w:sz w:val="24"/>
      <w:szCs w:val="20"/>
      <w:lang w:eastAsia="pl-PL"/>
    </w:rPr>
  </w:style>
  <w:style w:type="paragraph" w:styleId="Spistreci2">
    <w:name w:val="toc 2"/>
    <w:basedOn w:val="Normalny"/>
    <w:next w:val="Normalny"/>
    <w:uiPriority w:val="39"/>
    <w:qFormat/>
    <w:rsid w:val="000878A7"/>
    <w:pPr>
      <w:tabs>
        <w:tab w:val="right" w:leader="dot" w:pos="7371"/>
      </w:tabs>
      <w:overflowPunct w:val="0"/>
      <w:autoSpaceDE w:val="0"/>
      <w:autoSpaceDN w:val="0"/>
      <w:adjustRightInd w:val="0"/>
      <w:spacing w:after="0" w:line="240" w:lineRule="auto"/>
      <w:ind w:left="200" w:firstLine="709"/>
      <w:textAlignment w:val="baseline"/>
    </w:pPr>
    <w:rPr>
      <w:rFonts w:ascii="Arial Narrow" w:eastAsia="Times New Roman" w:hAnsi="Arial Narrow" w:cs="Times New Roman"/>
      <w:sz w:val="20"/>
      <w:szCs w:val="20"/>
      <w:lang w:eastAsia="pl-PL"/>
    </w:rPr>
  </w:style>
  <w:style w:type="paragraph" w:styleId="Spistreci3">
    <w:name w:val="toc 3"/>
    <w:basedOn w:val="Normalny"/>
    <w:next w:val="Normalny"/>
    <w:uiPriority w:val="39"/>
    <w:qFormat/>
    <w:rsid w:val="000878A7"/>
    <w:pPr>
      <w:tabs>
        <w:tab w:val="right" w:leader="dot" w:pos="7371"/>
      </w:tabs>
      <w:overflowPunct w:val="0"/>
      <w:autoSpaceDE w:val="0"/>
      <w:autoSpaceDN w:val="0"/>
      <w:adjustRightInd w:val="0"/>
      <w:spacing w:after="0" w:line="240" w:lineRule="auto"/>
      <w:ind w:left="400" w:firstLine="709"/>
      <w:textAlignment w:val="baseline"/>
    </w:pPr>
    <w:rPr>
      <w:rFonts w:ascii="Arial Narrow" w:eastAsia="Times New Roman" w:hAnsi="Arial Narrow" w:cs="Times New Roman"/>
      <w:sz w:val="20"/>
      <w:szCs w:val="20"/>
      <w:lang w:eastAsia="pl-PL"/>
    </w:rPr>
  </w:style>
  <w:style w:type="paragraph" w:styleId="Spistreci4">
    <w:name w:val="toc 4"/>
    <w:basedOn w:val="Normalny"/>
    <w:next w:val="Normalny"/>
    <w:uiPriority w:val="39"/>
    <w:rsid w:val="000878A7"/>
    <w:pPr>
      <w:tabs>
        <w:tab w:val="right" w:leader="dot" w:pos="7371"/>
      </w:tabs>
      <w:overflowPunct w:val="0"/>
      <w:autoSpaceDE w:val="0"/>
      <w:autoSpaceDN w:val="0"/>
      <w:adjustRightInd w:val="0"/>
      <w:spacing w:after="0" w:line="240" w:lineRule="auto"/>
      <w:ind w:left="600" w:firstLine="709"/>
      <w:textAlignment w:val="baseline"/>
    </w:pPr>
    <w:rPr>
      <w:rFonts w:ascii="Arial Narrow" w:eastAsia="Times New Roman" w:hAnsi="Arial Narrow" w:cs="Times New Roman"/>
      <w:sz w:val="18"/>
      <w:szCs w:val="20"/>
      <w:lang w:eastAsia="pl-PL"/>
    </w:rPr>
  </w:style>
  <w:style w:type="paragraph" w:styleId="Spistreci5">
    <w:name w:val="toc 5"/>
    <w:basedOn w:val="Normalny"/>
    <w:next w:val="Normalny"/>
    <w:uiPriority w:val="39"/>
    <w:rsid w:val="000878A7"/>
    <w:pPr>
      <w:tabs>
        <w:tab w:val="right" w:leader="dot" w:pos="7371"/>
      </w:tabs>
      <w:overflowPunct w:val="0"/>
      <w:autoSpaceDE w:val="0"/>
      <w:autoSpaceDN w:val="0"/>
      <w:adjustRightInd w:val="0"/>
      <w:spacing w:after="0" w:line="240" w:lineRule="auto"/>
      <w:ind w:left="800" w:firstLine="709"/>
      <w:textAlignment w:val="baseline"/>
    </w:pPr>
    <w:rPr>
      <w:rFonts w:ascii="Arial Narrow" w:eastAsia="Times New Roman" w:hAnsi="Arial Narrow" w:cs="Times New Roman"/>
      <w:sz w:val="18"/>
      <w:szCs w:val="20"/>
      <w:lang w:eastAsia="pl-PL"/>
    </w:rPr>
  </w:style>
  <w:style w:type="paragraph" w:styleId="Spistreci6">
    <w:name w:val="toc 6"/>
    <w:basedOn w:val="Normalny"/>
    <w:next w:val="Normalny"/>
    <w:uiPriority w:val="39"/>
    <w:rsid w:val="000878A7"/>
    <w:pPr>
      <w:tabs>
        <w:tab w:val="right" w:leader="dot" w:pos="7371"/>
      </w:tabs>
      <w:overflowPunct w:val="0"/>
      <w:autoSpaceDE w:val="0"/>
      <w:autoSpaceDN w:val="0"/>
      <w:adjustRightInd w:val="0"/>
      <w:spacing w:after="0" w:line="240" w:lineRule="auto"/>
      <w:ind w:left="1000" w:firstLine="709"/>
      <w:textAlignment w:val="baseline"/>
    </w:pPr>
    <w:rPr>
      <w:rFonts w:ascii="Arial Narrow" w:eastAsia="Times New Roman" w:hAnsi="Arial Narrow" w:cs="Times New Roman"/>
      <w:sz w:val="18"/>
      <w:szCs w:val="20"/>
      <w:lang w:eastAsia="pl-PL"/>
    </w:rPr>
  </w:style>
  <w:style w:type="paragraph" w:styleId="Spistreci7">
    <w:name w:val="toc 7"/>
    <w:basedOn w:val="Normalny"/>
    <w:next w:val="Normalny"/>
    <w:uiPriority w:val="39"/>
    <w:rsid w:val="000878A7"/>
    <w:pPr>
      <w:tabs>
        <w:tab w:val="right" w:leader="dot" w:pos="7371"/>
      </w:tabs>
      <w:overflowPunct w:val="0"/>
      <w:autoSpaceDE w:val="0"/>
      <w:autoSpaceDN w:val="0"/>
      <w:adjustRightInd w:val="0"/>
      <w:spacing w:after="0" w:line="240" w:lineRule="auto"/>
      <w:ind w:left="1200" w:firstLine="709"/>
      <w:textAlignment w:val="baseline"/>
    </w:pPr>
    <w:rPr>
      <w:rFonts w:ascii="Arial Narrow" w:eastAsia="Times New Roman" w:hAnsi="Arial Narrow" w:cs="Times New Roman"/>
      <w:sz w:val="18"/>
      <w:szCs w:val="20"/>
      <w:lang w:eastAsia="pl-PL"/>
    </w:rPr>
  </w:style>
  <w:style w:type="paragraph" w:styleId="Spistreci8">
    <w:name w:val="toc 8"/>
    <w:basedOn w:val="Normalny"/>
    <w:next w:val="Normalny"/>
    <w:uiPriority w:val="39"/>
    <w:rsid w:val="000878A7"/>
    <w:pPr>
      <w:tabs>
        <w:tab w:val="right" w:leader="dot" w:pos="7371"/>
      </w:tabs>
      <w:overflowPunct w:val="0"/>
      <w:autoSpaceDE w:val="0"/>
      <w:autoSpaceDN w:val="0"/>
      <w:adjustRightInd w:val="0"/>
      <w:spacing w:after="0" w:line="240" w:lineRule="auto"/>
      <w:ind w:left="1400" w:firstLine="709"/>
      <w:textAlignment w:val="baseline"/>
    </w:pPr>
    <w:rPr>
      <w:rFonts w:ascii="Arial Narrow" w:eastAsia="Times New Roman" w:hAnsi="Arial Narrow" w:cs="Times New Roman"/>
      <w:sz w:val="18"/>
      <w:szCs w:val="20"/>
      <w:lang w:eastAsia="pl-PL"/>
    </w:rPr>
  </w:style>
  <w:style w:type="paragraph" w:styleId="Spistreci9">
    <w:name w:val="toc 9"/>
    <w:basedOn w:val="Normalny"/>
    <w:next w:val="Normalny"/>
    <w:uiPriority w:val="39"/>
    <w:rsid w:val="000878A7"/>
    <w:pPr>
      <w:tabs>
        <w:tab w:val="right" w:leader="dot" w:pos="7371"/>
      </w:tabs>
      <w:overflowPunct w:val="0"/>
      <w:autoSpaceDE w:val="0"/>
      <w:autoSpaceDN w:val="0"/>
      <w:adjustRightInd w:val="0"/>
      <w:spacing w:after="0" w:line="240" w:lineRule="auto"/>
      <w:ind w:left="1600" w:firstLine="709"/>
      <w:textAlignment w:val="baseline"/>
    </w:pPr>
    <w:rPr>
      <w:rFonts w:ascii="Arial Narrow" w:eastAsia="Times New Roman" w:hAnsi="Arial Narrow" w:cs="Times New Roman"/>
      <w:sz w:val="18"/>
      <w:szCs w:val="20"/>
      <w:lang w:eastAsia="pl-PL"/>
    </w:rPr>
  </w:style>
  <w:style w:type="paragraph" w:styleId="Tekstprzypisudolnego">
    <w:name w:val="footnote text"/>
    <w:aliases w:val="Tekst przypisu"/>
    <w:basedOn w:val="Normalny"/>
    <w:link w:val="TekstprzypisudolnegoZnak"/>
    <w:rsid w:val="000878A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0878A7"/>
    <w:rPr>
      <w:rFonts w:ascii="Arial Narrow" w:eastAsia="Times New Roman" w:hAnsi="Arial Narrow" w:cs="Times New Roman"/>
      <w:sz w:val="20"/>
      <w:szCs w:val="20"/>
      <w:lang w:val="x-none" w:eastAsia="x-none"/>
    </w:rPr>
  </w:style>
  <w:style w:type="character" w:styleId="Odwoanieprzypisudolnego">
    <w:name w:val="footnote reference"/>
    <w:aliases w:val="Odwołanie przypisu"/>
    <w:rsid w:val="000878A7"/>
    <w:rPr>
      <w:vertAlign w:val="superscript"/>
    </w:rPr>
  </w:style>
  <w:style w:type="paragraph" w:customStyle="1" w:styleId="Standardowytekst">
    <w:name w:val="Standardowy.tekst"/>
    <w:link w:val="StandardowytekstZnak"/>
    <w:rsid w:val="000878A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878A7"/>
    <w:pPr>
      <w:overflowPunct w:val="0"/>
      <w:autoSpaceDE w:val="0"/>
      <w:autoSpaceDN w:val="0"/>
      <w:adjustRightInd w:val="0"/>
      <w:spacing w:after="0" w:line="240" w:lineRule="auto"/>
      <w:ind w:left="360" w:firstLine="709"/>
      <w:jc w:val="both"/>
      <w:textAlignment w:val="baseline"/>
    </w:pPr>
    <w:rPr>
      <w:rFonts w:ascii="Times New Roman" w:eastAsia="Times New Roman" w:hAnsi="Times New Roman" w:cs="Times New Roman"/>
      <w:sz w:val="20"/>
      <w:szCs w:val="20"/>
      <w:lang w:eastAsia="pl-PL"/>
    </w:rPr>
  </w:style>
  <w:style w:type="paragraph" w:styleId="Tekstpodstawowy">
    <w:name w:val="Body Text"/>
    <w:aliases w:val="a2, Znak Znak, Znak"/>
    <w:basedOn w:val="Normalny"/>
    <w:link w:val="TekstpodstawowyZnak"/>
    <w:rsid w:val="000878A7"/>
    <w:pPr>
      <w:overflowPunct w:val="0"/>
      <w:autoSpaceDE w:val="0"/>
      <w:autoSpaceDN w:val="0"/>
      <w:adjustRightInd w:val="0"/>
      <w:spacing w:after="0" w:line="180" w:lineRule="exact"/>
      <w:ind w:firstLine="709"/>
      <w:textAlignment w:val="baseline"/>
    </w:pPr>
    <w:rPr>
      <w:rFonts w:ascii="Times New Roman" w:eastAsia="Times New Roman" w:hAnsi="Times New Roman" w:cs="Times New Roman"/>
      <w:sz w:val="16"/>
      <w:szCs w:val="20"/>
      <w:lang w:val="x-none" w:eastAsia="x-none"/>
    </w:rPr>
  </w:style>
  <w:style w:type="character" w:customStyle="1" w:styleId="TekstpodstawowyZnak">
    <w:name w:val="Tekst podstawowy Znak"/>
    <w:aliases w:val="a2 Znak1, Znak Znak Znak1, Znak Znak1"/>
    <w:basedOn w:val="Domylnaczcionkaakapitu"/>
    <w:link w:val="Tekstpodstawowy"/>
    <w:rsid w:val="000878A7"/>
    <w:rPr>
      <w:rFonts w:ascii="Times New Roman" w:eastAsia="Times New Roman" w:hAnsi="Times New Roman" w:cs="Times New Roman"/>
      <w:sz w:val="16"/>
      <w:szCs w:val="20"/>
      <w:lang w:val="x-none" w:eastAsia="x-none"/>
    </w:rPr>
  </w:style>
  <w:style w:type="paragraph" w:customStyle="1" w:styleId="Standardowytekst1">
    <w:name w:val="Standardowy.tekst1"/>
    <w:rsid w:val="000878A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0878A7"/>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0878A7"/>
    <w:pPr>
      <w:tabs>
        <w:tab w:val="left" w:pos="964"/>
      </w:tabs>
      <w:spacing w:after="120" w:line="240" w:lineRule="auto"/>
      <w:ind w:left="964" w:hanging="964"/>
      <w:jc w:val="both"/>
    </w:pPr>
    <w:rPr>
      <w:rFonts w:ascii="Times New Roman" w:eastAsia="Times New Roman" w:hAnsi="Times New Roman" w:cs="Times New Roman"/>
      <w:sz w:val="20"/>
      <w:szCs w:val="24"/>
      <w:lang w:val="x-none" w:eastAsia="x-none"/>
    </w:rPr>
  </w:style>
  <w:style w:type="character" w:customStyle="1" w:styleId="Tekstpodstawowywcity3Znak">
    <w:name w:val="Tekst podstawowy wcięty 3 Znak"/>
    <w:basedOn w:val="Domylnaczcionkaakapitu"/>
    <w:link w:val="Tekstpodstawowywcity3"/>
    <w:rsid w:val="000878A7"/>
    <w:rPr>
      <w:rFonts w:ascii="Times New Roman" w:eastAsia="Times New Roman" w:hAnsi="Times New Roman" w:cs="Times New Roman"/>
      <w:sz w:val="20"/>
      <w:szCs w:val="24"/>
      <w:lang w:val="x-none" w:eastAsia="x-none"/>
    </w:rPr>
  </w:style>
  <w:style w:type="paragraph" w:customStyle="1" w:styleId="Rysunek">
    <w:name w:val="Rysunek"/>
    <w:basedOn w:val="Normalny"/>
    <w:next w:val="Tekstpodstawowy"/>
    <w:rsid w:val="000878A7"/>
    <w:pPr>
      <w:keepLines/>
      <w:tabs>
        <w:tab w:val="left" w:pos="-720"/>
      </w:tabs>
      <w:suppressAutoHyphens/>
      <w:overflowPunct w:val="0"/>
      <w:autoSpaceDE w:val="0"/>
      <w:autoSpaceDN w:val="0"/>
      <w:adjustRightInd w:val="0"/>
      <w:spacing w:before="260" w:after="0" w:line="240" w:lineRule="auto"/>
      <w:ind w:firstLine="709"/>
      <w:jc w:val="center"/>
      <w:textAlignment w:val="baseline"/>
    </w:pPr>
    <w:rPr>
      <w:rFonts w:ascii="Times New Roman" w:eastAsia="Times New Roman" w:hAnsi="Times New Roman" w:cs="Times New Roman"/>
      <w:b/>
      <w:noProof/>
      <w:sz w:val="24"/>
      <w:szCs w:val="20"/>
      <w:lang w:eastAsia="pl-PL"/>
    </w:rPr>
  </w:style>
  <w:style w:type="paragraph" w:styleId="Tekstpodstawowywcity">
    <w:name w:val="Body Text Indent"/>
    <w:basedOn w:val="Normalny"/>
    <w:link w:val="TekstpodstawowywcityZnak"/>
    <w:rsid w:val="000878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lang w:val="x-none" w:eastAsia="x-none"/>
    </w:rPr>
  </w:style>
  <w:style w:type="character" w:customStyle="1" w:styleId="TekstpodstawowywcityZnak">
    <w:name w:val="Tekst podstawowy wcięty Znak"/>
    <w:basedOn w:val="Domylnaczcionkaakapitu"/>
    <w:link w:val="Tekstpodstawowywcity"/>
    <w:rsid w:val="000878A7"/>
    <w:rPr>
      <w:rFonts w:ascii="Times New Roman" w:eastAsia="Times New Roman" w:hAnsi="Times New Roman" w:cs="Times New Roman"/>
      <w:sz w:val="20"/>
      <w:lang w:val="x-none" w:eastAsia="x-none"/>
    </w:rPr>
  </w:style>
  <w:style w:type="paragraph" w:styleId="Tekstpodstawowywcity2">
    <w:name w:val="Body Text Indent 2"/>
    <w:basedOn w:val="Normalny"/>
    <w:link w:val="Tekstpodstawowywcity2Znak"/>
    <w:uiPriority w:val="99"/>
    <w:rsid w:val="000878A7"/>
    <w:pPr>
      <w:numPr>
        <w:ilvl w:val="12"/>
      </w:numPr>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b/>
      <w:bCs/>
      <w:sz w:val="20"/>
      <w:szCs w:val="20"/>
      <w:lang w:val="x-none" w:eastAsia="x-none"/>
    </w:rPr>
  </w:style>
  <w:style w:type="character" w:customStyle="1" w:styleId="Tekstpodstawowywcity2Znak">
    <w:name w:val="Tekst podstawowy wcięty 2 Znak"/>
    <w:basedOn w:val="Domylnaczcionkaakapitu"/>
    <w:link w:val="Tekstpodstawowywcity2"/>
    <w:uiPriority w:val="99"/>
    <w:rsid w:val="000878A7"/>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
    <w:rsid w:val="000878A7"/>
    <w:pPr>
      <w:spacing w:after="0" w:line="240" w:lineRule="auto"/>
      <w:ind w:firstLine="709"/>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0878A7"/>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0878A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0878A7"/>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0878A7"/>
    <w:pPr>
      <w:widowControl w:val="0"/>
      <w:spacing w:line="240" w:lineRule="auto"/>
      <w:jc w:val="center"/>
    </w:pPr>
    <w:rPr>
      <w:sz w:val="24"/>
      <w:lang w:val="fr-FR"/>
    </w:rPr>
  </w:style>
  <w:style w:type="paragraph" w:customStyle="1" w:styleId="Tablica">
    <w:name w:val="Tablica"/>
    <w:basedOn w:val="Normalny"/>
    <w:next w:val="Normalny"/>
    <w:rsid w:val="000878A7"/>
    <w:pPr>
      <w:keepNext/>
      <w:keepLines/>
      <w:tabs>
        <w:tab w:val="left" w:pos="-720"/>
      </w:tabs>
      <w:suppressAutoHyphens/>
      <w:overflowPunct w:val="0"/>
      <w:autoSpaceDE w:val="0"/>
      <w:autoSpaceDN w:val="0"/>
      <w:adjustRightInd w:val="0"/>
      <w:spacing w:before="120" w:after="0" w:line="360" w:lineRule="auto"/>
      <w:ind w:firstLine="709"/>
      <w:jc w:val="center"/>
      <w:textAlignment w:val="baseline"/>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0878A7"/>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rsid w:val="000878A7"/>
    <w:rPr>
      <w:rFonts w:ascii="Times New Roman" w:eastAsia="Times New Roman" w:hAnsi="Times New Roman" w:cs="Times New Roman"/>
      <w:sz w:val="24"/>
      <w:szCs w:val="20"/>
      <w:lang w:val="x-none" w:eastAsia="x-none"/>
    </w:rPr>
  </w:style>
  <w:style w:type="paragraph" w:customStyle="1" w:styleId="Teksttablicy">
    <w:name w:val="Tekst tablicy"/>
    <w:basedOn w:val="Tekstpodstawowy"/>
    <w:next w:val="Tekstpodstawowy"/>
    <w:rsid w:val="000878A7"/>
    <w:pPr>
      <w:keepLines/>
      <w:overflowPunct/>
      <w:autoSpaceDE/>
      <w:autoSpaceDN/>
      <w:adjustRightInd/>
      <w:spacing w:line="240" w:lineRule="auto"/>
      <w:jc w:val="center"/>
      <w:textAlignment w:val="auto"/>
    </w:pPr>
    <w:rPr>
      <w:rFonts w:ascii="Arial" w:hAnsi="Arial" w:cs="Arial"/>
      <w:bCs/>
      <w:sz w:val="24"/>
      <w:lang w:val="fr-FR"/>
    </w:rPr>
  </w:style>
  <w:style w:type="paragraph" w:styleId="Listapunktowana">
    <w:name w:val="List Bullet"/>
    <w:basedOn w:val="Normalny"/>
    <w:link w:val="ListapunktowanaZnak"/>
    <w:autoRedefine/>
    <w:rsid w:val="000878A7"/>
    <w:pPr>
      <w:overflowPunct w:val="0"/>
      <w:autoSpaceDE w:val="0"/>
      <w:autoSpaceDN w:val="0"/>
      <w:adjustRightInd w:val="0"/>
      <w:spacing w:after="0" w:line="240" w:lineRule="auto"/>
      <w:ind w:right="-250" w:firstLine="709"/>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0878A7"/>
    <w:rPr>
      <w:rFonts w:ascii="Times New Roman" w:eastAsia="Times New Roman" w:hAnsi="Times New Roman" w:cs="Times New Roman"/>
      <w:sz w:val="20"/>
      <w:szCs w:val="20"/>
      <w:lang w:eastAsia="pl-PL"/>
    </w:rPr>
  </w:style>
  <w:style w:type="paragraph" w:customStyle="1" w:styleId="StandardowytekstZnakZnakZnakZnak">
    <w:name w:val="Standardowy.tekst Znak Znak Znak Znak"/>
    <w:link w:val="StandardowytekstZnakZnakZnakZnakZnak"/>
    <w:rsid w:val="000878A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ZnakZnakZnakZnak">
    <w:name w:val="Standardowy.tekst Znak Znak Znak Znak Znak"/>
    <w:link w:val="StandardowytekstZnakZnakZnakZnak"/>
    <w:rsid w:val="000878A7"/>
    <w:rPr>
      <w:rFonts w:ascii="Times New Roman" w:eastAsia="Times New Roman" w:hAnsi="Times New Roman" w:cs="Times New Roman"/>
      <w:sz w:val="20"/>
      <w:szCs w:val="20"/>
      <w:lang w:eastAsia="pl-PL"/>
    </w:rPr>
  </w:style>
  <w:style w:type="paragraph" w:styleId="Zwykytekst">
    <w:name w:val="Plain Text"/>
    <w:basedOn w:val="Normalny"/>
    <w:link w:val="ZwykytekstZnak"/>
    <w:rsid w:val="000878A7"/>
    <w:pPr>
      <w:spacing w:after="0" w:line="240" w:lineRule="auto"/>
      <w:ind w:firstLine="709"/>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878A7"/>
    <w:rPr>
      <w:rFonts w:ascii="Courier New" w:eastAsia="Times New Roman" w:hAnsi="Courier New" w:cs="Times New Roman"/>
      <w:sz w:val="20"/>
      <w:szCs w:val="20"/>
      <w:lang w:val="x-none" w:eastAsia="x-none"/>
    </w:rPr>
  </w:style>
  <w:style w:type="paragraph" w:customStyle="1" w:styleId="StandardowytekstZnakZnakZnak">
    <w:name w:val="Standardowy.tekst Znak Znak Znak"/>
    <w:rsid w:val="000878A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apunktowana2">
    <w:name w:val="List Bullet 2"/>
    <w:aliases w:val="Lista wypunktowana 2"/>
    <w:basedOn w:val="Normalny"/>
    <w:autoRedefine/>
    <w:rsid w:val="000878A7"/>
    <w:pPr>
      <w:numPr>
        <w:numId w:val="5"/>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aliases w:val="Lista wypunktowana 3"/>
    <w:basedOn w:val="Normalny"/>
    <w:autoRedefine/>
    <w:rsid w:val="000878A7"/>
    <w:pPr>
      <w:numPr>
        <w:numId w:val="6"/>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aliases w:val="Lista wypunktowana 4"/>
    <w:basedOn w:val="Normalny"/>
    <w:autoRedefine/>
    <w:rsid w:val="000878A7"/>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5">
    <w:name w:val="List Bullet 5"/>
    <w:aliases w:val="Lista wypunktowana 5"/>
    <w:basedOn w:val="Normalny"/>
    <w:autoRedefine/>
    <w:rsid w:val="000878A7"/>
    <w:pPr>
      <w:numPr>
        <w:numId w:val="8"/>
      </w:num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0878A7"/>
    <w:pPr>
      <w:tabs>
        <w:tab w:val="left" w:pos="0"/>
        <w:tab w:val="right" w:pos="8953"/>
      </w:tabs>
      <w:spacing w:after="0" w:line="240" w:lineRule="auto"/>
      <w:ind w:left="1985" w:hanging="1191"/>
      <w:jc w:val="both"/>
    </w:pPr>
    <w:rPr>
      <w:rFonts w:ascii="Times New Roman" w:eastAsia="Times New Roman" w:hAnsi="Times New Roman" w:cs="Times New Roman"/>
      <w:i/>
      <w:szCs w:val="20"/>
      <w:lang w:eastAsia="pl-PL"/>
    </w:rPr>
  </w:style>
  <w:style w:type="paragraph" w:customStyle="1" w:styleId="Punktowanie">
    <w:name w:val="Punktowanie"/>
    <w:basedOn w:val="Normalny"/>
    <w:rsid w:val="000878A7"/>
    <w:pPr>
      <w:tabs>
        <w:tab w:val="num" w:pos="397"/>
      </w:tabs>
      <w:spacing w:after="0" w:line="240" w:lineRule="auto"/>
      <w:ind w:left="397" w:hanging="397"/>
    </w:pPr>
    <w:rPr>
      <w:rFonts w:ascii="Arial" w:eastAsia="Times New Roman" w:hAnsi="Arial" w:cs="Times New Roman"/>
      <w:sz w:val="24"/>
      <w:szCs w:val="20"/>
      <w:lang w:eastAsia="pl-PL"/>
    </w:rPr>
  </w:style>
  <w:style w:type="character" w:styleId="UyteHipercze">
    <w:name w:val="FollowedHyperlink"/>
    <w:aliases w:val="OdwiedzoneHiperłącze"/>
    <w:rsid w:val="000878A7"/>
    <w:rPr>
      <w:color w:val="800080"/>
      <w:u w:val="single"/>
    </w:rPr>
  </w:style>
  <w:style w:type="numbering" w:customStyle="1" w:styleId="mj">
    <w:name w:val="mój"/>
    <w:rsid w:val="000878A7"/>
    <w:pPr>
      <w:numPr>
        <w:numId w:val="9"/>
      </w:numPr>
    </w:pPr>
  </w:style>
  <w:style w:type="paragraph" w:customStyle="1" w:styleId="StandardowytekstZnakZnak">
    <w:name w:val="Standardowy.tekst Znak Znak"/>
    <w:rsid w:val="000878A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59"/>
    <w:rsid w:val="000878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0878A7"/>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Tytuspecyfikacji">
    <w:name w:val="Tytuł specyfikacji"/>
    <w:basedOn w:val="Tytu"/>
    <w:rsid w:val="000878A7"/>
    <w:pPr>
      <w:numPr>
        <w:numId w:val="1"/>
      </w:numPr>
      <w:tabs>
        <w:tab w:val="left" w:pos="1985"/>
      </w:tabs>
      <w:overflowPunct/>
      <w:autoSpaceDE/>
      <w:autoSpaceDN/>
      <w:adjustRightInd/>
      <w:spacing w:after="120"/>
      <w:ind w:left="1985" w:hanging="1985"/>
      <w:jc w:val="both"/>
      <w:textAlignment w:val="auto"/>
      <w:outlineLvl w:val="0"/>
    </w:pPr>
    <w:rPr>
      <w:b/>
      <w:caps/>
      <w:noProof/>
      <w:kern w:val="28"/>
    </w:rPr>
  </w:style>
  <w:style w:type="paragraph" w:styleId="Listanumerowana2">
    <w:name w:val="List Number 2"/>
    <w:basedOn w:val="Normalny"/>
    <w:rsid w:val="000878A7"/>
    <w:pPr>
      <w:numPr>
        <w:numId w:val="10"/>
      </w:numPr>
      <w:spacing w:before="60"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0878A7"/>
    <w:pPr>
      <w:suppressAutoHyphens/>
      <w:spacing w:after="0" w:line="240" w:lineRule="auto"/>
      <w:ind w:firstLine="709"/>
    </w:pPr>
    <w:rPr>
      <w:rFonts w:ascii="Courier New" w:eastAsia="Times New Roman" w:hAnsi="Courier New" w:cs="Times New Roman"/>
      <w:sz w:val="20"/>
      <w:szCs w:val="20"/>
      <w:lang w:eastAsia="ar-SA"/>
    </w:rPr>
  </w:style>
  <w:style w:type="paragraph" w:customStyle="1" w:styleId="StylNagwek2ArialNarrow12pt">
    <w:name w:val="Styl Nagłówek 2 + Arial Narrow 12 pt"/>
    <w:basedOn w:val="Nagwek2"/>
    <w:autoRedefine/>
    <w:rsid w:val="000878A7"/>
    <w:pPr>
      <w:keepNext w:val="0"/>
      <w:overflowPunct/>
      <w:autoSpaceDE/>
      <w:autoSpaceDN/>
      <w:adjustRightInd/>
      <w:textAlignment w:val="auto"/>
    </w:pPr>
    <w:rPr>
      <w:bCs/>
    </w:rPr>
  </w:style>
  <w:style w:type="character" w:customStyle="1" w:styleId="StandardowytekstZnakZnakZnakZnakZnakZnak">
    <w:name w:val="Standardowy.tekst Znak Znak Znak Znak Znak Znak"/>
    <w:rsid w:val="000878A7"/>
    <w:rPr>
      <w:lang w:val="pl-PL" w:eastAsia="pl-PL" w:bidi="ar-SA"/>
    </w:rPr>
  </w:style>
  <w:style w:type="paragraph" w:styleId="Legenda">
    <w:name w:val="caption"/>
    <w:basedOn w:val="Normalny"/>
    <w:next w:val="Normalny"/>
    <w:link w:val="LegendaZnak"/>
    <w:qFormat/>
    <w:rsid w:val="000878A7"/>
    <w:pPr>
      <w:spacing w:after="0" w:line="240" w:lineRule="auto"/>
      <w:ind w:firstLine="709"/>
    </w:pPr>
    <w:rPr>
      <w:rFonts w:ascii="Times New Roman" w:eastAsia="Times New Roman" w:hAnsi="Times New Roman" w:cs="Times New Roman"/>
      <w:b/>
      <w:bCs/>
      <w:sz w:val="20"/>
      <w:szCs w:val="20"/>
      <w:lang w:eastAsia="pl-PL"/>
    </w:rPr>
  </w:style>
  <w:style w:type="paragraph" w:customStyle="1" w:styleId="10">
    <w:name w:val="_10"/>
    <w:basedOn w:val="Normalny"/>
    <w:rsid w:val="000878A7"/>
    <w:pPr>
      <w:spacing w:after="0" w:line="240" w:lineRule="auto"/>
      <w:ind w:firstLine="709"/>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0878A7"/>
    <w:pPr>
      <w:spacing w:after="0" w:line="240" w:lineRule="auto"/>
      <w:ind w:firstLine="709"/>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0878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0878A7"/>
    <w:rPr>
      <w:rFonts w:ascii="Times New Roman" w:eastAsia="Times New Roman" w:hAnsi="Times New Roman" w:cs="Times New Roman"/>
      <w:sz w:val="20"/>
      <w:szCs w:val="20"/>
      <w:lang w:eastAsia="pl-PL"/>
    </w:rPr>
  </w:style>
  <w:style w:type="character" w:styleId="Odwoanieprzypisukocowego">
    <w:name w:val="endnote reference"/>
    <w:rsid w:val="000878A7"/>
    <w:rPr>
      <w:vertAlign w:val="superscript"/>
    </w:rPr>
  </w:style>
  <w:style w:type="paragraph" w:styleId="Tekstblokowy">
    <w:name w:val="Block Text"/>
    <w:basedOn w:val="Normalny"/>
    <w:rsid w:val="000878A7"/>
    <w:pPr>
      <w:autoSpaceDE w:val="0"/>
      <w:autoSpaceDN w:val="0"/>
      <w:adjustRightInd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0878A7"/>
    <w:pPr>
      <w:spacing w:after="0" w:line="240" w:lineRule="auto"/>
    </w:pPr>
    <w:rPr>
      <w:rFonts w:ascii="Arial Narrow" w:eastAsia="Times New Roman" w:hAnsi="Arial Narrow" w:cs="Times New Roman"/>
      <w:sz w:val="20"/>
      <w:szCs w:val="20"/>
      <w:lang w:eastAsia="pl-PL"/>
    </w:rPr>
  </w:style>
  <w:style w:type="paragraph" w:styleId="Akapitzlist">
    <w:name w:val="List Paragraph"/>
    <w:basedOn w:val="Normalny"/>
    <w:link w:val="AkapitzlistZnak"/>
    <w:uiPriority w:val="34"/>
    <w:qFormat/>
    <w:rsid w:val="000878A7"/>
    <w:pPr>
      <w:spacing w:after="0" w:line="240" w:lineRule="auto"/>
      <w:ind w:left="720" w:firstLine="709"/>
      <w:contextualSpacing/>
    </w:pPr>
    <w:rPr>
      <w:rFonts w:ascii="Arial Narrow" w:eastAsia="Calibri" w:hAnsi="Arial Narrow" w:cs="Times New Roman"/>
      <w:sz w:val="20"/>
    </w:rPr>
  </w:style>
  <w:style w:type="character" w:styleId="Pogrubienie">
    <w:name w:val="Strong"/>
    <w:uiPriority w:val="22"/>
    <w:qFormat/>
    <w:rsid w:val="000878A7"/>
    <w:rPr>
      <w:b/>
      <w:bCs/>
    </w:rPr>
  </w:style>
  <w:style w:type="character" w:customStyle="1" w:styleId="apple-converted-space">
    <w:name w:val="apple-converted-space"/>
    <w:rsid w:val="000878A7"/>
  </w:style>
  <w:style w:type="paragraph" w:styleId="Wcicienormalne">
    <w:name w:val="Normal Indent"/>
    <w:basedOn w:val="Normalny"/>
    <w:unhideWhenUsed/>
    <w:rsid w:val="000878A7"/>
    <w:pPr>
      <w:spacing w:before="120" w:after="120" w:line="240" w:lineRule="auto"/>
      <w:ind w:left="720" w:firstLine="709"/>
      <w:jc w:val="both"/>
    </w:pPr>
    <w:rPr>
      <w:rFonts w:ascii="Times New Roman" w:eastAsia="Times New Roman" w:hAnsi="Times New Roman" w:cs="Times New Roman"/>
      <w:sz w:val="24"/>
      <w:szCs w:val="20"/>
      <w:lang w:eastAsia="pl-PL"/>
    </w:rPr>
  </w:style>
  <w:style w:type="paragraph" w:customStyle="1" w:styleId="p1">
    <w:name w:val="p1"/>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2">
    <w:name w:val="ft2"/>
    <w:rsid w:val="000878A7"/>
    <w:rPr>
      <w:rFonts w:cs="Times New Roman"/>
    </w:rPr>
  </w:style>
  <w:style w:type="paragraph" w:customStyle="1" w:styleId="p2">
    <w:name w:val="p2"/>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3">
    <w:name w:val="ft3"/>
    <w:rsid w:val="000878A7"/>
    <w:rPr>
      <w:rFonts w:cs="Times New Roman"/>
    </w:rPr>
  </w:style>
  <w:style w:type="character" w:customStyle="1" w:styleId="ft4">
    <w:name w:val="ft4"/>
    <w:rsid w:val="000878A7"/>
    <w:rPr>
      <w:rFonts w:cs="Times New Roman"/>
    </w:rPr>
  </w:style>
  <w:style w:type="paragraph" w:customStyle="1" w:styleId="p3">
    <w:name w:val="p3"/>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5">
    <w:name w:val="ft5"/>
    <w:rsid w:val="000878A7"/>
    <w:rPr>
      <w:rFonts w:cs="Times New Roman"/>
    </w:rPr>
  </w:style>
  <w:style w:type="paragraph" w:customStyle="1" w:styleId="p5">
    <w:name w:val="p5"/>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6">
    <w:name w:val="p6"/>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7">
    <w:name w:val="ft7"/>
    <w:rsid w:val="000878A7"/>
    <w:rPr>
      <w:rFonts w:cs="Times New Roman"/>
    </w:rPr>
  </w:style>
  <w:style w:type="paragraph" w:customStyle="1" w:styleId="p7">
    <w:name w:val="p7"/>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8">
    <w:name w:val="ft8"/>
    <w:rsid w:val="000878A7"/>
    <w:rPr>
      <w:rFonts w:cs="Times New Roman"/>
    </w:rPr>
  </w:style>
  <w:style w:type="paragraph" w:customStyle="1" w:styleId="p8">
    <w:name w:val="p8"/>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6">
    <w:name w:val="ft6"/>
    <w:rsid w:val="000878A7"/>
    <w:rPr>
      <w:rFonts w:cs="Times New Roman"/>
    </w:rPr>
  </w:style>
  <w:style w:type="character" w:customStyle="1" w:styleId="ft9">
    <w:name w:val="ft9"/>
    <w:rsid w:val="000878A7"/>
    <w:rPr>
      <w:rFonts w:cs="Times New Roman"/>
    </w:rPr>
  </w:style>
  <w:style w:type="character" w:customStyle="1" w:styleId="ft10">
    <w:name w:val="ft10"/>
    <w:rsid w:val="000878A7"/>
    <w:rPr>
      <w:rFonts w:cs="Times New Roman"/>
    </w:rPr>
  </w:style>
  <w:style w:type="character" w:customStyle="1" w:styleId="ft11">
    <w:name w:val="ft11"/>
    <w:rsid w:val="000878A7"/>
    <w:rPr>
      <w:rFonts w:cs="Times New Roman"/>
    </w:rPr>
  </w:style>
  <w:style w:type="paragraph" w:customStyle="1" w:styleId="p9">
    <w:name w:val="p9"/>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0">
    <w:name w:val="p10"/>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1">
    <w:name w:val="p11"/>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2">
    <w:name w:val="p12"/>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3">
    <w:name w:val="p13"/>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4">
    <w:name w:val="p14"/>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2">
    <w:name w:val="ft12"/>
    <w:rsid w:val="000878A7"/>
    <w:rPr>
      <w:rFonts w:cs="Times New Roman"/>
    </w:rPr>
  </w:style>
  <w:style w:type="paragraph" w:customStyle="1" w:styleId="p15">
    <w:name w:val="p15"/>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3">
    <w:name w:val="ft13"/>
    <w:rsid w:val="000878A7"/>
    <w:rPr>
      <w:rFonts w:cs="Times New Roman"/>
    </w:rPr>
  </w:style>
  <w:style w:type="paragraph" w:customStyle="1" w:styleId="p16">
    <w:name w:val="p16"/>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7">
    <w:name w:val="p17"/>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8">
    <w:name w:val="p18"/>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9">
    <w:name w:val="p19"/>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0">
    <w:name w:val="p20"/>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4">
    <w:name w:val="ft14"/>
    <w:rsid w:val="000878A7"/>
    <w:rPr>
      <w:rFonts w:cs="Times New Roman"/>
    </w:rPr>
  </w:style>
  <w:style w:type="paragraph" w:customStyle="1" w:styleId="p21">
    <w:name w:val="p21"/>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2">
    <w:name w:val="p22"/>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3">
    <w:name w:val="p23"/>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4">
    <w:name w:val="p24"/>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5">
    <w:name w:val="p25"/>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6">
    <w:name w:val="p26"/>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5">
    <w:name w:val="ft15"/>
    <w:rsid w:val="000878A7"/>
    <w:rPr>
      <w:rFonts w:cs="Times New Roman"/>
    </w:rPr>
  </w:style>
  <w:style w:type="character" w:customStyle="1" w:styleId="ft16">
    <w:name w:val="ft16"/>
    <w:rsid w:val="000878A7"/>
    <w:rPr>
      <w:rFonts w:cs="Times New Roman"/>
    </w:rPr>
  </w:style>
  <w:style w:type="paragraph" w:customStyle="1" w:styleId="p27">
    <w:name w:val="p27"/>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8">
    <w:name w:val="p28"/>
    <w:basedOn w:val="Normalny"/>
    <w:rsid w:val="000878A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7">
    <w:name w:val="ft17"/>
    <w:rsid w:val="000878A7"/>
    <w:rPr>
      <w:rFonts w:cs="Times New Roman"/>
    </w:rPr>
  </w:style>
  <w:style w:type="character" w:styleId="Uwydatnienie">
    <w:name w:val="Emphasis"/>
    <w:uiPriority w:val="20"/>
    <w:qFormat/>
    <w:rsid w:val="000878A7"/>
    <w:rPr>
      <w:i/>
      <w:iCs/>
    </w:rPr>
  </w:style>
  <w:style w:type="character" w:customStyle="1" w:styleId="highlighted-search-term">
    <w:name w:val="highlighted-search-term"/>
    <w:rsid w:val="000878A7"/>
  </w:style>
  <w:style w:type="paragraph" w:customStyle="1" w:styleId="p4s-search-results-label-wrapper">
    <w:name w:val="p4s-search-results-label-wrapper"/>
    <w:basedOn w:val="Normalny"/>
    <w:rsid w:val="000878A7"/>
    <w:pPr>
      <w:spacing w:before="100" w:beforeAutospacing="1" w:after="100" w:afterAutospacing="1" w:line="240" w:lineRule="auto"/>
      <w:ind w:firstLine="709"/>
    </w:pPr>
    <w:rPr>
      <w:rFonts w:ascii="Times New Roman" w:eastAsia="Times New Roman" w:hAnsi="Times New Roman" w:cs="Times New Roman"/>
      <w:sz w:val="24"/>
      <w:szCs w:val="24"/>
      <w:lang w:eastAsia="pl-PL"/>
    </w:rPr>
  </w:style>
  <w:style w:type="table" w:customStyle="1" w:styleId="TableGrid">
    <w:name w:val="TableGrid"/>
    <w:rsid w:val="000878A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pisilustracji">
    <w:name w:val="table of figures"/>
    <w:basedOn w:val="Normalny"/>
    <w:next w:val="Normalny"/>
    <w:uiPriority w:val="99"/>
    <w:unhideWhenUsed/>
    <w:rsid w:val="000878A7"/>
    <w:pPr>
      <w:spacing w:after="0" w:line="240" w:lineRule="auto"/>
      <w:ind w:firstLine="454"/>
      <w:jc w:val="both"/>
    </w:pPr>
    <w:rPr>
      <w:rFonts w:ascii="Arial" w:eastAsia="Calibri" w:hAnsi="Arial" w:cs="Times New Roman"/>
      <w:sz w:val="20"/>
    </w:rPr>
  </w:style>
  <w:style w:type="paragraph" w:styleId="Nagwekspisutreci">
    <w:name w:val="TOC Heading"/>
    <w:basedOn w:val="Nagwek1"/>
    <w:next w:val="Normalny"/>
    <w:uiPriority w:val="39"/>
    <w:unhideWhenUsed/>
    <w:qFormat/>
    <w:rsid w:val="000878A7"/>
    <w:pPr>
      <w:suppressAutoHyphens w:val="0"/>
      <w:overflowPunct/>
      <w:autoSpaceDE/>
      <w:autoSpaceDN/>
      <w:adjustRightInd/>
      <w:spacing w:before="480"/>
      <w:textAlignment w:val="auto"/>
      <w:outlineLvl w:val="9"/>
    </w:pPr>
    <w:rPr>
      <w:rFonts w:ascii="Arial" w:hAnsi="Arial"/>
      <w:bCs/>
      <w:color w:val="000000"/>
      <w:kern w:val="0"/>
      <w:sz w:val="20"/>
      <w:szCs w:val="28"/>
    </w:rPr>
  </w:style>
  <w:style w:type="paragraph" w:styleId="Bibliografia">
    <w:name w:val="Bibliography"/>
    <w:basedOn w:val="Normalny"/>
    <w:next w:val="Normalny"/>
    <w:uiPriority w:val="37"/>
    <w:unhideWhenUsed/>
    <w:rsid w:val="000878A7"/>
    <w:pPr>
      <w:spacing w:after="0" w:line="240" w:lineRule="auto"/>
      <w:ind w:firstLine="454"/>
      <w:jc w:val="both"/>
    </w:pPr>
    <w:rPr>
      <w:rFonts w:ascii="Arial" w:eastAsia="Calibri" w:hAnsi="Arial" w:cs="Times New Roman"/>
      <w:sz w:val="20"/>
    </w:rPr>
  </w:style>
  <w:style w:type="character" w:customStyle="1" w:styleId="ListapunktowanaZnak">
    <w:name w:val="Lista punktowana Znak"/>
    <w:link w:val="Listapunktowana"/>
    <w:rsid w:val="000878A7"/>
    <w:rPr>
      <w:rFonts w:ascii="Times New Roman" w:eastAsia="Times New Roman" w:hAnsi="Times New Roman" w:cs="Times New Roman"/>
      <w:sz w:val="20"/>
      <w:szCs w:val="20"/>
      <w:lang w:eastAsia="pl-PL"/>
    </w:rPr>
  </w:style>
  <w:style w:type="paragraph" w:customStyle="1" w:styleId="Default">
    <w:name w:val="Default"/>
    <w:rsid w:val="000878A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210">
    <w:name w:val="Tekst podstawowy wcięty 21"/>
    <w:basedOn w:val="Normalny"/>
    <w:rsid w:val="000878A7"/>
    <w:pPr>
      <w:spacing w:after="0" w:line="360" w:lineRule="auto"/>
      <w:ind w:left="709" w:firstLine="709"/>
      <w:jc w:val="both"/>
    </w:pPr>
    <w:rPr>
      <w:rFonts w:ascii="Arial" w:eastAsia="Times New Roman" w:hAnsi="Arial" w:cs="Times New Roman"/>
      <w:sz w:val="24"/>
      <w:szCs w:val="20"/>
      <w:lang w:eastAsia="pl-PL"/>
    </w:rPr>
  </w:style>
  <w:style w:type="character" w:styleId="Tekstzastpczy">
    <w:name w:val="Placeholder Text"/>
    <w:uiPriority w:val="99"/>
    <w:semiHidden/>
    <w:rsid w:val="000878A7"/>
    <w:rPr>
      <w:color w:val="808080"/>
    </w:rPr>
  </w:style>
  <w:style w:type="character" w:customStyle="1" w:styleId="spelle">
    <w:name w:val="spelle"/>
    <w:rsid w:val="000878A7"/>
  </w:style>
  <w:style w:type="paragraph" w:customStyle="1" w:styleId="Bullet">
    <w:name w:val="Bullet"/>
    <w:rsid w:val="000878A7"/>
    <w:pPr>
      <w:overflowPunct w:val="0"/>
      <w:autoSpaceDE w:val="0"/>
      <w:autoSpaceDN w:val="0"/>
      <w:adjustRightInd w:val="0"/>
      <w:spacing w:after="144" w:line="240" w:lineRule="auto"/>
      <w:ind w:left="794" w:hanging="794"/>
      <w:jc w:val="both"/>
      <w:textAlignment w:val="baseline"/>
    </w:pPr>
    <w:rPr>
      <w:rFonts w:ascii="Times New Roman" w:eastAsia="Times New Roman" w:hAnsi="Times New Roman" w:cs="Times New Roman"/>
      <w:b/>
      <w:color w:val="000000"/>
      <w:sz w:val="24"/>
      <w:szCs w:val="20"/>
      <w:lang w:eastAsia="pl-PL"/>
    </w:rPr>
  </w:style>
  <w:style w:type="paragraph" w:customStyle="1" w:styleId="normalny3">
    <w:name w:val="normalny 3"/>
    <w:basedOn w:val="Normalny"/>
    <w:link w:val="normalny3Znak"/>
    <w:rsid w:val="000878A7"/>
    <w:pPr>
      <w:spacing w:before="60" w:after="0" w:line="240" w:lineRule="auto"/>
      <w:ind w:firstLine="709"/>
      <w:jc w:val="both"/>
    </w:pPr>
    <w:rPr>
      <w:rFonts w:ascii="Arial" w:eastAsia="Times New Roman" w:hAnsi="Arial" w:cs="Times New Roman"/>
      <w:bCs/>
      <w:iCs/>
      <w:sz w:val="18"/>
      <w:szCs w:val="24"/>
      <w:lang w:val="x-none" w:eastAsia="x-none"/>
    </w:rPr>
  </w:style>
  <w:style w:type="paragraph" w:customStyle="1" w:styleId="TytuSST">
    <w:name w:val="Tytuł SST"/>
    <w:basedOn w:val="Normalny"/>
    <w:rsid w:val="000878A7"/>
    <w:pPr>
      <w:tabs>
        <w:tab w:val="left" w:pos="1701"/>
        <w:tab w:val="left" w:pos="2126"/>
      </w:tabs>
      <w:spacing w:before="60" w:after="0" w:line="240" w:lineRule="auto"/>
      <w:ind w:firstLine="709"/>
    </w:pPr>
    <w:rPr>
      <w:rFonts w:ascii="Arial" w:eastAsia="Times New Roman" w:hAnsi="Arial" w:cs="Arial"/>
      <w:b/>
      <w:bCs/>
      <w:iCs/>
      <w:caps/>
      <w:szCs w:val="24"/>
      <w:lang w:eastAsia="pl-PL"/>
    </w:rPr>
  </w:style>
  <w:style w:type="character" w:customStyle="1" w:styleId="normalny3Znak">
    <w:name w:val="normalny 3 Znak"/>
    <w:link w:val="normalny3"/>
    <w:rsid w:val="000878A7"/>
    <w:rPr>
      <w:rFonts w:ascii="Arial" w:eastAsia="Times New Roman" w:hAnsi="Arial" w:cs="Times New Roman"/>
      <w:bCs/>
      <w:iCs/>
      <w:sz w:val="18"/>
      <w:szCs w:val="24"/>
      <w:lang w:val="x-none" w:eastAsia="x-none"/>
    </w:rPr>
  </w:style>
  <w:style w:type="paragraph" w:customStyle="1" w:styleId="tytuSSTmay">
    <w:name w:val="tytuł SST mały"/>
    <w:basedOn w:val="TytuSST"/>
    <w:rsid w:val="000878A7"/>
    <w:pPr>
      <w:tabs>
        <w:tab w:val="clear" w:pos="2126"/>
      </w:tabs>
    </w:pPr>
    <w:rPr>
      <w:b w:val="0"/>
      <w:sz w:val="18"/>
    </w:rPr>
  </w:style>
  <w:style w:type="paragraph" w:customStyle="1" w:styleId="StylNagwek1Przed24pt">
    <w:name w:val="Styl Nagłówek 1 + Przed:  24 pt"/>
    <w:basedOn w:val="Nagwek1"/>
    <w:rsid w:val="000878A7"/>
    <w:pPr>
      <w:jc w:val="left"/>
    </w:pPr>
    <w:rPr>
      <w:bCs/>
    </w:rPr>
  </w:style>
  <w:style w:type="character" w:customStyle="1" w:styleId="h2">
    <w:name w:val="h2"/>
    <w:rsid w:val="000878A7"/>
  </w:style>
  <w:style w:type="paragraph" w:customStyle="1" w:styleId="Tekst">
    <w:name w:val="Tekst"/>
    <w:basedOn w:val="Normalny"/>
    <w:rsid w:val="000878A7"/>
    <w:pPr>
      <w:tabs>
        <w:tab w:val="left" w:pos="851"/>
      </w:tabs>
      <w:suppressAutoHyphens/>
      <w:spacing w:before="60" w:after="60" w:line="240" w:lineRule="auto"/>
      <w:ind w:firstLine="851"/>
      <w:jc w:val="both"/>
    </w:pPr>
    <w:rPr>
      <w:rFonts w:ascii="Arial" w:eastAsia="Times New Roman" w:hAnsi="Arial" w:cs="Arial"/>
      <w:sz w:val="20"/>
      <w:szCs w:val="20"/>
      <w:lang w:eastAsia="zh-CN"/>
    </w:rPr>
  </w:style>
  <w:style w:type="character" w:customStyle="1" w:styleId="Teksttreci">
    <w:name w:val="Tekst treści"/>
    <w:rsid w:val="000878A7"/>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pl-PL" w:bidi="pl-PL"/>
    </w:rPr>
  </w:style>
  <w:style w:type="paragraph" w:customStyle="1" w:styleId="Nagwek10">
    <w:name w:val="Nagłówek #1"/>
    <w:basedOn w:val="Normalny"/>
    <w:rsid w:val="000878A7"/>
    <w:pPr>
      <w:widowControl w:val="0"/>
      <w:shd w:val="clear" w:color="auto" w:fill="FFFFFF"/>
      <w:suppressAutoHyphens/>
      <w:spacing w:after="180" w:line="0" w:lineRule="atLeast"/>
      <w:jc w:val="both"/>
    </w:pPr>
    <w:rPr>
      <w:rFonts w:ascii="Arial" w:eastAsia="Arial" w:hAnsi="Arial" w:cs="Arial"/>
      <w:b/>
      <w:bCs/>
      <w:kern w:val="2"/>
      <w:sz w:val="18"/>
      <w:szCs w:val="18"/>
      <w:lang w:eastAsia="zh-CN" w:bidi="hi-IN"/>
    </w:rPr>
  </w:style>
  <w:style w:type="paragraph" w:customStyle="1" w:styleId="tekstost0">
    <w:name w:val="tekstost"/>
    <w:basedOn w:val="Normalny"/>
    <w:rsid w:val="000878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tekst0">
    <w:name w:val="standardowytekst"/>
    <w:basedOn w:val="Normalny"/>
    <w:rsid w:val="000878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878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0878A7"/>
    <w:pPr>
      <w:overflowPunct w:val="0"/>
      <w:autoSpaceDE w:val="0"/>
      <w:autoSpaceDN w:val="0"/>
      <w:adjustRightInd w:val="0"/>
      <w:spacing w:after="0" w:line="240" w:lineRule="atLeast"/>
      <w:ind w:left="142" w:hanging="426"/>
      <w:jc w:val="both"/>
      <w:textAlignment w:val="baseline"/>
    </w:pPr>
    <w:rPr>
      <w:rFonts w:ascii="Times New Roman" w:eastAsia="Times New Roman" w:hAnsi="Times New Roman" w:cs="Times New Roman"/>
      <w:sz w:val="24"/>
      <w:szCs w:val="20"/>
      <w:lang w:eastAsia="pl-PL"/>
    </w:rPr>
  </w:style>
  <w:style w:type="character" w:customStyle="1" w:styleId="tekstdokbold">
    <w:name w:val="tekst dok. bold"/>
    <w:rsid w:val="000878A7"/>
    <w:rPr>
      <w:b/>
    </w:rPr>
  </w:style>
  <w:style w:type="paragraph" w:customStyle="1" w:styleId="zacznik">
    <w:name w:val="załącznik"/>
    <w:basedOn w:val="Tekstpodstawowy"/>
    <w:autoRedefine/>
    <w:rsid w:val="000878A7"/>
    <w:pPr>
      <w:tabs>
        <w:tab w:val="left" w:pos="1701"/>
      </w:tabs>
      <w:overflowPunct/>
      <w:autoSpaceDE/>
      <w:autoSpaceDN/>
      <w:adjustRightInd/>
      <w:spacing w:line="240" w:lineRule="auto"/>
      <w:ind w:left="1701" w:hanging="1701"/>
      <w:jc w:val="both"/>
      <w:textAlignment w:val="auto"/>
    </w:pPr>
    <w:rPr>
      <w:iCs/>
      <w:sz w:val="24"/>
      <w:lang w:val="pl-PL" w:eastAsia="pl-PL"/>
    </w:rPr>
  </w:style>
  <w:style w:type="character" w:customStyle="1" w:styleId="dane1">
    <w:name w:val="dane1"/>
    <w:rsid w:val="000878A7"/>
    <w:rPr>
      <w:color w:val="0000CD"/>
    </w:rPr>
  </w:style>
  <w:style w:type="paragraph" w:customStyle="1" w:styleId="Tekstpodstawowywcity310">
    <w:name w:val="Tekst podstawowy wcięty 31"/>
    <w:basedOn w:val="Normalny"/>
    <w:rsid w:val="000878A7"/>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pl-PL"/>
    </w:rPr>
  </w:style>
  <w:style w:type="paragraph" w:customStyle="1" w:styleId="rozdzia">
    <w:name w:val="rozdział"/>
    <w:basedOn w:val="Normalny"/>
    <w:autoRedefine/>
    <w:rsid w:val="000878A7"/>
    <w:pPr>
      <w:spacing w:after="0" w:line="360" w:lineRule="auto"/>
      <w:jc w:val="center"/>
    </w:pPr>
    <w:rPr>
      <w:rFonts w:ascii="Times New Roman" w:eastAsia="Times New Roman" w:hAnsi="Times New Roman" w:cs="Times New Roman"/>
      <w:b/>
      <w:caps/>
      <w:spacing w:val="8"/>
      <w:sz w:val="24"/>
      <w:szCs w:val="20"/>
      <w:lang w:eastAsia="pl-PL"/>
    </w:rPr>
  </w:style>
  <w:style w:type="paragraph" w:styleId="Lista2">
    <w:name w:val="List 2"/>
    <w:basedOn w:val="Normalny"/>
    <w:rsid w:val="000878A7"/>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rsid w:val="000878A7"/>
    <w:pPr>
      <w:spacing w:after="120" w:line="240" w:lineRule="auto"/>
      <w:ind w:left="566"/>
    </w:pPr>
    <w:rPr>
      <w:rFonts w:ascii="Times New Roman" w:eastAsia="Times New Roman" w:hAnsi="Times New Roman" w:cs="Times New Roman"/>
      <w:sz w:val="20"/>
      <w:szCs w:val="20"/>
      <w:lang w:eastAsia="pl-PL"/>
    </w:rPr>
  </w:style>
  <w:style w:type="paragraph" w:styleId="Zagicieodgryformularza">
    <w:name w:val="HTML Top of Form"/>
    <w:basedOn w:val="Normalny"/>
    <w:next w:val="Normalny"/>
    <w:link w:val="ZagicieodgryformularzaZnak"/>
    <w:hidden/>
    <w:rsid w:val="000878A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0878A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0878A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0878A7"/>
    <w:rPr>
      <w:rFonts w:ascii="Arial" w:eastAsia="Times New Roman" w:hAnsi="Arial" w:cs="Arial"/>
      <w:vanish/>
      <w:sz w:val="16"/>
      <w:szCs w:val="16"/>
      <w:lang w:eastAsia="pl-PL"/>
    </w:rPr>
  </w:style>
  <w:style w:type="character" w:customStyle="1" w:styleId="tahoma11black1">
    <w:name w:val="tahoma11black1"/>
    <w:rsid w:val="000878A7"/>
    <w:rPr>
      <w:rFonts w:ascii="Tahoma" w:hAnsi="Tahoma" w:cs="Tahoma" w:hint="default"/>
      <w:b w:val="0"/>
      <w:bCs w:val="0"/>
      <w:i w:val="0"/>
      <w:iCs w:val="0"/>
      <w:color w:val="000000"/>
      <w:sz w:val="17"/>
      <w:szCs w:val="17"/>
    </w:rPr>
  </w:style>
  <w:style w:type="character" w:customStyle="1" w:styleId="opiszdjecie1">
    <w:name w:val="opiszdjecie1"/>
    <w:rsid w:val="000878A7"/>
    <w:rPr>
      <w:rFonts w:ascii="Tahoma" w:hAnsi="Tahoma" w:cs="Tahoma" w:hint="default"/>
      <w:b w:val="0"/>
      <w:bCs w:val="0"/>
      <w:i w:val="0"/>
      <w:iCs w:val="0"/>
      <w:color w:val="333333"/>
      <w:sz w:val="15"/>
      <w:szCs w:val="15"/>
    </w:rPr>
  </w:style>
  <w:style w:type="character" w:customStyle="1" w:styleId="textfooter1">
    <w:name w:val="textfooter1"/>
    <w:rsid w:val="000878A7"/>
    <w:rPr>
      <w:rFonts w:ascii="Tahoma" w:hAnsi="Tahoma" w:cs="Tahoma" w:hint="default"/>
      <w:i w:val="0"/>
      <w:iCs w:val="0"/>
      <w:color w:val="444444"/>
      <w:sz w:val="17"/>
      <w:szCs w:val="17"/>
    </w:rPr>
  </w:style>
  <w:style w:type="character" w:customStyle="1" w:styleId="textfootermina5">
    <w:name w:val="textfooter mina5"/>
    <w:rsid w:val="000878A7"/>
  </w:style>
  <w:style w:type="paragraph" w:customStyle="1" w:styleId="akapittytul">
    <w:name w:val="akapit_tytul"/>
    <w:basedOn w:val="Normalny"/>
    <w:rsid w:val="000878A7"/>
    <w:pPr>
      <w:spacing w:before="150" w:after="100" w:afterAutospacing="1" w:line="240" w:lineRule="auto"/>
      <w:jc w:val="center"/>
    </w:pPr>
    <w:rPr>
      <w:rFonts w:ascii="Times New Roman" w:eastAsia="Times New Roman" w:hAnsi="Times New Roman" w:cs="Times New Roman"/>
      <w:sz w:val="18"/>
      <w:szCs w:val="18"/>
      <w:lang w:eastAsia="pl-PL"/>
    </w:rPr>
  </w:style>
  <w:style w:type="character" w:customStyle="1" w:styleId="sszaro1">
    <w:name w:val="sszaro1"/>
    <w:rsid w:val="000878A7"/>
    <w:rPr>
      <w:rFonts w:ascii="Trebuchet MS" w:hAnsi="Trebuchet MS" w:hint="default"/>
      <w:color w:val="999999"/>
      <w:sz w:val="18"/>
      <w:szCs w:val="18"/>
    </w:rPr>
  </w:style>
  <w:style w:type="character" w:customStyle="1" w:styleId="sniebiesko1">
    <w:name w:val="sniebiesko1"/>
    <w:rsid w:val="000878A7"/>
    <w:rPr>
      <w:rFonts w:ascii="Trebuchet MS" w:hAnsi="Trebuchet MS" w:hint="default"/>
      <w:color w:val="5382DA"/>
      <w:sz w:val="18"/>
      <w:szCs w:val="18"/>
    </w:rPr>
  </w:style>
  <w:style w:type="character" w:customStyle="1" w:styleId="textprace1">
    <w:name w:val="text_prace1"/>
    <w:rsid w:val="000878A7"/>
    <w:rPr>
      <w:rFonts w:ascii="Verdana" w:hAnsi="Verdana" w:hint="default"/>
      <w:color w:val="000000"/>
      <w:sz w:val="18"/>
      <w:szCs w:val="18"/>
    </w:rPr>
  </w:style>
  <w:style w:type="character" w:customStyle="1" w:styleId="sszaro21">
    <w:name w:val="sszaro21"/>
    <w:rsid w:val="000878A7"/>
    <w:rPr>
      <w:rFonts w:ascii="Trebuchet MS" w:hAnsi="Trebuchet MS" w:hint="default"/>
      <w:color w:val="545454"/>
      <w:sz w:val="18"/>
      <w:szCs w:val="18"/>
    </w:rPr>
  </w:style>
  <w:style w:type="character" w:customStyle="1" w:styleId="mw-headline">
    <w:name w:val="mw-headline"/>
    <w:rsid w:val="000878A7"/>
  </w:style>
  <w:style w:type="character" w:customStyle="1" w:styleId="editsection">
    <w:name w:val="editsection"/>
    <w:rsid w:val="000878A7"/>
  </w:style>
  <w:style w:type="character" w:customStyle="1" w:styleId="text11">
    <w:name w:val="text_11"/>
    <w:rsid w:val="000878A7"/>
  </w:style>
  <w:style w:type="character" w:customStyle="1" w:styleId="contentheading1">
    <w:name w:val="contentheading1"/>
    <w:rsid w:val="000878A7"/>
    <w:rPr>
      <w:rFonts w:ascii="Trebuchet MS" w:hAnsi="Trebuchet MS" w:hint="default"/>
      <w:b/>
      <w:bCs/>
      <w:color w:val="005E31"/>
      <w:sz w:val="15"/>
      <w:szCs w:val="15"/>
      <w:shd w:val="clear" w:color="auto" w:fill="auto"/>
    </w:rPr>
  </w:style>
  <w:style w:type="paragraph" w:styleId="Podpise-mail">
    <w:name w:val="E-mail Signature"/>
    <w:basedOn w:val="Normalny"/>
    <w:link w:val="Podpise-mailZnak"/>
    <w:rsid w:val="00087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pise-mailZnak">
    <w:name w:val="Podpis e-mail Znak"/>
    <w:basedOn w:val="Domylnaczcionkaakapitu"/>
    <w:link w:val="Podpise-mail"/>
    <w:rsid w:val="000878A7"/>
    <w:rPr>
      <w:rFonts w:ascii="Times New Roman" w:eastAsia="Times New Roman" w:hAnsi="Times New Roman" w:cs="Times New Roman"/>
      <w:sz w:val="24"/>
      <w:szCs w:val="24"/>
      <w:lang w:eastAsia="pl-PL"/>
    </w:rPr>
  </w:style>
  <w:style w:type="paragraph" w:customStyle="1" w:styleId="Nagwek21">
    <w:name w:val="Nagłówek 21"/>
    <w:basedOn w:val="Normalny"/>
    <w:rsid w:val="000878A7"/>
    <w:pPr>
      <w:spacing w:before="100" w:beforeAutospacing="1" w:after="100" w:afterAutospacing="1" w:line="240" w:lineRule="auto"/>
      <w:outlineLvl w:val="2"/>
    </w:pPr>
    <w:rPr>
      <w:rFonts w:ascii="Times New Roman" w:eastAsia="Times New Roman" w:hAnsi="Times New Roman" w:cs="Times New Roman"/>
      <w:color w:val="646497"/>
      <w:sz w:val="38"/>
      <w:szCs w:val="38"/>
      <w:lang w:eastAsia="pl-PL"/>
    </w:rPr>
  </w:style>
  <w:style w:type="paragraph" w:customStyle="1" w:styleId="NormalnyWeb1">
    <w:name w:val="Normalny (Web)1"/>
    <w:basedOn w:val="Normalny"/>
    <w:rsid w:val="000878A7"/>
    <w:pPr>
      <w:spacing w:before="100" w:beforeAutospacing="1" w:after="100" w:afterAutospacing="1" w:line="312" w:lineRule="atLeast"/>
      <w:jc w:val="both"/>
    </w:pPr>
    <w:rPr>
      <w:rFonts w:ascii="Times New Roman" w:eastAsia="Times New Roman" w:hAnsi="Times New Roman" w:cs="Times New Roman"/>
      <w:color w:val="6C6C00"/>
      <w:sz w:val="26"/>
      <w:szCs w:val="26"/>
      <w:lang w:eastAsia="pl-PL"/>
    </w:rPr>
  </w:style>
  <w:style w:type="character" w:customStyle="1" w:styleId="HTML-cytat2">
    <w:name w:val="HTML - cytat2"/>
    <w:rsid w:val="000878A7"/>
    <w:rPr>
      <w:i/>
      <w:iCs/>
      <w:color w:val="6C6C00"/>
      <w:sz w:val="26"/>
      <w:szCs w:val="26"/>
    </w:rPr>
  </w:style>
  <w:style w:type="character" w:customStyle="1" w:styleId="HTML-cytat1">
    <w:name w:val="HTML - cytat1"/>
    <w:rsid w:val="000878A7"/>
    <w:rPr>
      <w:i/>
      <w:iCs/>
      <w:color w:val="646497"/>
      <w:spacing w:val="15"/>
      <w:sz w:val="18"/>
      <w:szCs w:val="18"/>
    </w:rPr>
  </w:style>
  <w:style w:type="character" w:customStyle="1" w:styleId="def1">
    <w:name w:val="def1"/>
    <w:rsid w:val="000878A7"/>
    <w:rPr>
      <w:color w:val="646497"/>
    </w:rPr>
  </w:style>
  <w:style w:type="paragraph" w:customStyle="1" w:styleId="khheader">
    <w:name w:val="kh_header"/>
    <w:basedOn w:val="Normalny"/>
    <w:rsid w:val="000878A7"/>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878A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stopka0">
    <w:name w:val="stopka"/>
    <w:basedOn w:val="Normalny"/>
    <w:rsid w:val="000878A7"/>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unhideWhenUsed/>
    <w:rsid w:val="000878A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0878A7"/>
    <w:rPr>
      <w:rFonts w:ascii="Segoe UI" w:eastAsia="Times New Roman" w:hAnsi="Segoe UI" w:cs="Segoe UI"/>
      <w:sz w:val="16"/>
      <w:szCs w:val="16"/>
      <w:lang w:eastAsia="pl-PL"/>
    </w:rPr>
  </w:style>
  <w:style w:type="paragraph" w:customStyle="1" w:styleId="tytu0">
    <w:name w:val="tytuł"/>
    <w:basedOn w:val="Normalny"/>
    <w:next w:val="Normalny"/>
    <w:autoRedefine/>
    <w:rsid w:val="000878A7"/>
    <w:pPr>
      <w:spacing w:after="0" w:line="240" w:lineRule="auto"/>
      <w:jc w:val="center"/>
      <w:outlineLvl w:val="0"/>
    </w:pPr>
    <w:rPr>
      <w:rFonts w:ascii="Times New Roman" w:eastAsia="Times New Roman" w:hAnsi="Times New Roman" w:cs="Times New Roman"/>
      <w:b/>
      <w:sz w:val="28"/>
      <w:szCs w:val="28"/>
      <w:lang w:eastAsia="pl-PL"/>
    </w:rPr>
  </w:style>
  <w:style w:type="paragraph" w:customStyle="1" w:styleId="tekstdokumentu">
    <w:name w:val="tekst dokumentu"/>
    <w:basedOn w:val="Normalny"/>
    <w:autoRedefine/>
    <w:rsid w:val="000878A7"/>
    <w:pPr>
      <w:spacing w:before="120" w:after="120" w:line="240" w:lineRule="auto"/>
      <w:ind w:left="1680" w:hanging="1680"/>
      <w:jc w:val="both"/>
    </w:pPr>
    <w:rPr>
      <w:rFonts w:ascii="Times New Roman" w:eastAsia="Times New Roman" w:hAnsi="Times New Roman" w:cs="Times New Roman"/>
      <w:b/>
      <w:bCs/>
      <w:iCs/>
      <w:sz w:val="24"/>
      <w:szCs w:val="20"/>
      <w:lang w:eastAsia="pl-PL"/>
    </w:rPr>
  </w:style>
  <w:style w:type="paragraph" w:customStyle="1" w:styleId="ust">
    <w:name w:val="ust"/>
    <w:rsid w:val="000878A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0878A7"/>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0878A7"/>
    <w:pPr>
      <w:ind w:left="850" w:hanging="425"/>
    </w:pPr>
  </w:style>
  <w:style w:type="paragraph" w:customStyle="1" w:styleId="numerowanie0">
    <w:name w:val="numerowanie"/>
    <w:basedOn w:val="Normalny"/>
    <w:autoRedefine/>
    <w:rsid w:val="000878A7"/>
    <w:pPr>
      <w:spacing w:after="0" w:line="240" w:lineRule="auto"/>
      <w:jc w:val="both"/>
    </w:pPr>
    <w:rPr>
      <w:rFonts w:ascii="Times New Roman" w:eastAsia="Times New Roman" w:hAnsi="Times New Roman" w:cs="Times New Roman"/>
      <w:bCs/>
      <w:sz w:val="24"/>
      <w:lang w:eastAsia="pl-PL"/>
    </w:rPr>
  </w:style>
  <w:style w:type="paragraph" w:customStyle="1" w:styleId="Nagwekstrony">
    <w:name w:val="Nag?—wek strony"/>
    <w:basedOn w:val="Normalny"/>
    <w:rsid w:val="000878A7"/>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0878A7"/>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A">
    <w:name w:val="A"/>
    <w:rsid w:val="000878A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0878A7"/>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0878A7"/>
    <w:pPr>
      <w:spacing w:after="120" w:line="240" w:lineRule="auto"/>
      <w:ind w:left="425" w:hanging="425"/>
      <w:jc w:val="both"/>
    </w:pPr>
    <w:rPr>
      <w:rFonts w:ascii="Times New Roman" w:eastAsia="Times New Roman" w:hAnsi="Times New Roman" w:cs="Times New Roman"/>
      <w:szCs w:val="20"/>
      <w:lang w:eastAsia="pl-PL"/>
    </w:rPr>
  </w:style>
  <w:style w:type="paragraph" w:customStyle="1" w:styleId="B">
    <w:name w:val="B"/>
    <w:rsid w:val="000878A7"/>
    <w:pPr>
      <w:spacing w:before="240" w:after="0" w:line="240" w:lineRule="exact"/>
      <w:ind w:left="720"/>
      <w:jc w:val="both"/>
    </w:pPr>
    <w:rPr>
      <w:rFonts w:ascii="Times New Roman" w:eastAsia="Times New Roman" w:hAnsi="Times New Roman" w:cs="Times New Roman"/>
      <w:sz w:val="24"/>
      <w:szCs w:val="20"/>
      <w:lang w:val="en-GB"/>
    </w:rPr>
  </w:style>
  <w:style w:type="character" w:customStyle="1" w:styleId="a2Znak">
    <w:name w:val="a2 Znak"/>
    <w:aliases w:val=" Znak Znak Znak Znak, Znak Znak Znak"/>
    <w:rsid w:val="000878A7"/>
    <w:rPr>
      <w:rFonts w:ascii="Arial" w:hAnsi="Arial"/>
      <w:sz w:val="24"/>
      <w:lang w:val="pl-PL" w:eastAsia="pl-PL" w:bidi="ar-SA"/>
    </w:rPr>
  </w:style>
  <w:style w:type="paragraph" w:customStyle="1" w:styleId="WP1Tekstpodstawowy">
    <w:name w:val="WP1 Tekst podstawowy"/>
    <w:basedOn w:val="Tekstpodstawowy3"/>
    <w:rsid w:val="000878A7"/>
    <w:pPr>
      <w:widowControl/>
      <w:spacing w:before="120"/>
      <w:ind w:firstLine="0"/>
    </w:pPr>
    <w:rPr>
      <w:rFonts w:ascii="Arial" w:hAnsi="Arial"/>
      <w:sz w:val="20"/>
      <w:szCs w:val="16"/>
      <w:lang w:val="pl-PL" w:eastAsia="pl-PL"/>
    </w:rPr>
  </w:style>
  <w:style w:type="paragraph" w:customStyle="1" w:styleId="Trescznumztab">
    <w:name w:val="Tresc z num. z tab."/>
    <w:basedOn w:val="Normalny"/>
    <w:rsid w:val="000878A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customStyle="1" w:styleId="Tresc">
    <w:name w:val="Tresc"/>
    <w:basedOn w:val="Normalny"/>
    <w:rsid w:val="000878A7"/>
    <w:pPr>
      <w:spacing w:after="120" w:line="300" w:lineRule="auto"/>
      <w:jc w:val="both"/>
    </w:pPr>
    <w:rPr>
      <w:rFonts w:ascii="Times New Roman" w:eastAsia="Times New Roman" w:hAnsi="Times New Roman" w:cs="Times New Roman"/>
      <w:sz w:val="24"/>
      <w:szCs w:val="20"/>
      <w:lang w:eastAsia="pl-PL"/>
    </w:rPr>
  </w:style>
  <w:style w:type="paragraph" w:customStyle="1" w:styleId="Annexetitle">
    <w:name w:val="Annexe_title"/>
    <w:basedOn w:val="Nagwek1"/>
    <w:next w:val="Normalny"/>
    <w:autoRedefine/>
    <w:rsid w:val="000878A7"/>
    <w:pPr>
      <w:keepNext w:val="0"/>
      <w:keepLines w:val="0"/>
      <w:suppressAutoHyphens w:val="0"/>
      <w:overflowPunct/>
      <w:autoSpaceDE/>
      <w:autoSpaceDN/>
      <w:adjustRightInd/>
      <w:jc w:val="center"/>
      <w:textAlignment w:val="auto"/>
      <w:outlineLvl w:val="9"/>
    </w:pPr>
    <w:rPr>
      <w:rFonts w:ascii="Times New Roman" w:hAnsi="Times New Roman"/>
      <w:bCs/>
      <w:caps w:val="0"/>
      <w:kern w:val="0"/>
      <w:sz w:val="36"/>
      <w:szCs w:val="24"/>
      <w:lang w:val="pl-PL" w:eastAsia="pl-PL"/>
    </w:rPr>
  </w:style>
  <w:style w:type="paragraph" w:customStyle="1" w:styleId="normaltableau">
    <w:name w:val="normal_tableau"/>
    <w:basedOn w:val="Normalny"/>
    <w:rsid w:val="000878A7"/>
    <w:pPr>
      <w:spacing w:before="120" w:after="120" w:line="240" w:lineRule="auto"/>
      <w:jc w:val="both"/>
    </w:pPr>
    <w:rPr>
      <w:rFonts w:ascii="Optima" w:eastAsia="Times New Roman" w:hAnsi="Optima" w:cs="Times New Roman"/>
      <w:szCs w:val="20"/>
      <w:lang w:val="en-GB" w:eastAsia="pl-PL"/>
    </w:rPr>
  </w:style>
  <w:style w:type="paragraph" w:customStyle="1" w:styleId="FR1">
    <w:name w:val="FR1"/>
    <w:rsid w:val="000878A7"/>
    <w:pPr>
      <w:widowControl w:val="0"/>
      <w:autoSpaceDE w:val="0"/>
      <w:autoSpaceDN w:val="0"/>
      <w:adjustRightInd w:val="0"/>
      <w:spacing w:before="120" w:after="0" w:line="240" w:lineRule="auto"/>
    </w:pPr>
    <w:rPr>
      <w:rFonts w:ascii="Arial" w:eastAsia="Times New Roman" w:hAnsi="Arial" w:cs="Arial"/>
      <w:b/>
      <w:bCs/>
      <w:sz w:val="18"/>
      <w:szCs w:val="18"/>
      <w:lang w:eastAsia="pl-PL"/>
    </w:rPr>
  </w:style>
  <w:style w:type="paragraph" w:customStyle="1" w:styleId="H1">
    <w:name w:val="H1"/>
    <w:basedOn w:val="Normalny"/>
    <w:next w:val="Normalny"/>
    <w:rsid w:val="000878A7"/>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customStyle="1" w:styleId="H20">
    <w:name w:val="H2"/>
    <w:basedOn w:val="Normalny"/>
    <w:next w:val="Normalny"/>
    <w:rsid w:val="000878A7"/>
    <w:pPr>
      <w:keepNext/>
      <w:spacing w:before="100" w:after="100" w:line="240" w:lineRule="auto"/>
      <w:outlineLvl w:val="2"/>
    </w:pPr>
    <w:rPr>
      <w:rFonts w:ascii="Times New Roman" w:eastAsia="Times New Roman" w:hAnsi="Times New Roman" w:cs="Times New Roman"/>
      <w:b/>
      <w:snapToGrid w:val="0"/>
      <w:sz w:val="36"/>
      <w:szCs w:val="20"/>
      <w:lang w:eastAsia="pl-PL"/>
    </w:rPr>
  </w:style>
  <w:style w:type="paragraph" w:customStyle="1" w:styleId="Tekstpodstawowy310">
    <w:name w:val="Tekst podstawowy 31"/>
    <w:basedOn w:val="Normalny"/>
    <w:rsid w:val="000878A7"/>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Style1">
    <w:name w:val="Style 1"/>
    <w:uiPriority w:val="99"/>
    <w:rsid w:val="000878A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8">
    <w:name w:val="Style 8"/>
    <w:uiPriority w:val="99"/>
    <w:rsid w:val="000878A7"/>
    <w:pPr>
      <w:widowControl w:val="0"/>
      <w:autoSpaceDE w:val="0"/>
      <w:autoSpaceDN w:val="0"/>
      <w:spacing w:after="0" w:line="240" w:lineRule="auto"/>
      <w:ind w:left="36"/>
    </w:pPr>
    <w:rPr>
      <w:rFonts w:ascii="Times New Roman" w:eastAsia="Times New Roman" w:hAnsi="Times New Roman" w:cs="Times New Roman"/>
      <w:sz w:val="20"/>
      <w:szCs w:val="20"/>
      <w:lang w:val="en-US" w:eastAsia="pl-PL"/>
    </w:rPr>
  </w:style>
  <w:style w:type="paragraph" w:customStyle="1" w:styleId="Style11">
    <w:name w:val="Style 11"/>
    <w:uiPriority w:val="99"/>
    <w:rsid w:val="000878A7"/>
    <w:pPr>
      <w:widowControl w:val="0"/>
      <w:autoSpaceDE w:val="0"/>
      <w:autoSpaceDN w:val="0"/>
      <w:spacing w:after="0" w:line="240" w:lineRule="auto"/>
      <w:ind w:left="72"/>
    </w:pPr>
    <w:rPr>
      <w:rFonts w:ascii="Times New Roman" w:eastAsia="Times New Roman" w:hAnsi="Times New Roman" w:cs="Times New Roman"/>
      <w:sz w:val="20"/>
      <w:szCs w:val="20"/>
      <w:lang w:val="en-US" w:eastAsia="pl-PL"/>
    </w:rPr>
  </w:style>
  <w:style w:type="character" w:customStyle="1" w:styleId="CharacterStyle4">
    <w:name w:val="Character Style 4"/>
    <w:uiPriority w:val="99"/>
    <w:rsid w:val="000878A7"/>
    <w:rPr>
      <w:sz w:val="20"/>
      <w:szCs w:val="20"/>
    </w:rPr>
  </w:style>
  <w:style w:type="paragraph" w:customStyle="1" w:styleId="Style2">
    <w:name w:val="Style 2"/>
    <w:uiPriority w:val="99"/>
    <w:rsid w:val="000878A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link w:val="Styl1Znak"/>
    <w:qFormat/>
    <w:rsid w:val="000878A7"/>
    <w:pPr>
      <w:tabs>
        <w:tab w:val="left" w:pos="1418"/>
        <w:tab w:val="right" w:pos="9639"/>
      </w:tabs>
      <w:spacing w:after="240" w:line="240" w:lineRule="auto"/>
    </w:pPr>
    <w:rPr>
      <w:rFonts w:ascii="Times New Roman" w:eastAsia="Times New Roman" w:hAnsi="Times New Roman" w:cs="Times New Roman"/>
      <w:sz w:val="20"/>
      <w:szCs w:val="20"/>
    </w:rPr>
  </w:style>
  <w:style w:type="paragraph" w:customStyle="1" w:styleId="Styl2">
    <w:name w:val="Styl2"/>
    <w:basedOn w:val="Styl1"/>
    <w:qFormat/>
    <w:rsid w:val="000878A7"/>
    <w:pPr>
      <w:tabs>
        <w:tab w:val="right" w:leader="dot" w:pos="9639"/>
      </w:tabs>
    </w:pPr>
  </w:style>
  <w:style w:type="paragraph" w:customStyle="1" w:styleId="FooterOdd">
    <w:name w:val="Footer Odd"/>
    <w:basedOn w:val="Normalny"/>
    <w:qFormat/>
    <w:rsid w:val="000878A7"/>
    <w:pPr>
      <w:pBdr>
        <w:top w:val="single" w:sz="4" w:space="1" w:color="5B9BD5"/>
      </w:pBdr>
      <w:spacing w:after="180" w:line="264" w:lineRule="auto"/>
      <w:jc w:val="right"/>
    </w:pPr>
    <w:rPr>
      <w:rFonts w:ascii="Calibri" w:eastAsia="Times New Roman" w:hAnsi="Calibri" w:cs="Times New Roman"/>
      <w:color w:val="44546A"/>
      <w:sz w:val="20"/>
      <w:szCs w:val="23"/>
      <w:lang w:eastAsia="ja-JP"/>
    </w:rPr>
  </w:style>
  <w:style w:type="paragraph" w:customStyle="1" w:styleId="HeaderEven">
    <w:name w:val="Header Even"/>
    <w:basedOn w:val="Bezodstpw"/>
    <w:qFormat/>
    <w:rsid w:val="000878A7"/>
    <w:pPr>
      <w:pBdr>
        <w:bottom w:val="single" w:sz="4" w:space="1" w:color="5B9BD5"/>
      </w:pBdr>
      <w:overflowPunct/>
      <w:autoSpaceDE/>
      <w:autoSpaceDN/>
      <w:adjustRightInd/>
      <w:textAlignment w:val="auto"/>
    </w:pPr>
    <w:rPr>
      <w:rFonts w:ascii="Calibri" w:hAnsi="Calibri"/>
      <w:b/>
      <w:bCs/>
      <w:color w:val="44546A"/>
      <w:szCs w:val="23"/>
      <w:lang w:eastAsia="ja-JP"/>
    </w:rPr>
  </w:style>
  <w:style w:type="character" w:customStyle="1" w:styleId="FontStyle81">
    <w:name w:val="Font Style81"/>
    <w:uiPriority w:val="99"/>
    <w:rsid w:val="000878A7"/>
    <w:rPr>
      <w:rFonts w:ascii="MS Reference Sans Serif" w:hAnsi="MS Reference Sans Serif" w:cs="MS Reference Sans Serif"/>
      <w:color w:val="000000"/>
      <w:sz w:val="14"/>
      <w:szCs w:val="14"/>
    </w:rPr>
  </w:style>
  <w:style w:type="character" w:customStyle="1" w:styleId="FontStyle24">
    <w:name w:val="Font Style24"/>
    <w:uiPriority w:val="99"/>
    <w:rsid w:val="000878A7"/>
    <w:rPr>
      <w:rFonts w:ascii="Times New Roman" w:hAnsi="Times New Roman" w:cs="Times New Roman"/>
      <w:color w:val="000000"/>
      <w:sz w:val="22"/>
      <w:szCs w:val="22"/>
    </w:rPr>
  </w:style>
  <w:style w:type="character" w:customStyle="1" w:styleId="FontStyle25">
    <w:name w:val="Font Style25"/>
    <w:uiPriority w:val="99"/>
    <w:rsid w:val="000878A7"/>
    <w:rPr>
      <w:rFonts w:ascii="Times New Roman" w:hAnsi="Times New Roman" w:cs="Times New Roman"/>
      <w:b/>
      <w:bCs/>
      <w:color w:val="000000"/>
      <w:sz w:val="22"/>
      <w:szCs w:val="22"/>
    </w:rPr>
  </w:style>
  <w:style w:type="paragraph" w:customStyle="1" w:styleId="Style110">
    <w:name w:val="Style11"/>
    <w:basedOn w:val="Normalny"/>
    <w:uiPriority w:val="99"/>
    <w:rsid w:val="000878A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0878A7"/>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pl-PL"/>
    </w:rPr>
  </w:style>
  <w:style w:type="character" w:customStyle="1" w:styleId="FontStyle22">
    <w:name w:val="Font Style22"/>
    <w:uiPriority w:val="99"/>
    <w:rsid w:val="000878A7"/>
    <w:rPr>
      <w:rFonts w:ascii="Times New Roman" w:hAnsi="Times New Roman" w:cs="Times New Roman"/>
      <w:b/>
      <w:bCs/>
      <w:i/>
      <w:iCs/>
      <w:color w:val="000000"/>
      <w:sz w:val="22"/>
      <w:szCs w:val="22"/>
    </w:rPr>
  </w:style>
  <w:style w:type="paragraph" w:customStyle="1" w:styleId="Style3">
    <w:name w:val="Style3"/>
    <w:basedOn w:val="Normalny"/>
    <w:uiPriority w:val="99"/>
    <w:rsid w:val="000878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0878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0878A7"/>
    <w:rPr>
      <w:rFonts w:ascii="Arial Narrow" w:eastAsia="Calibri" w:hAnsi="Arial Narrow" w:cs="Times New Roman"/>
      <w:sz w:val="20"/>
    </w:rPr>
  </w:style>
  <w:style w:type="paragraph" w:customStyle="1" w:styleId="Mostoland">
    <w:name w:val="Mostoland"/>
    <w:basedOn w:val="Akapitzlist"/>
    <w:link w:val="MostolandZnak"/>
    <w:qFormat/>
    <w:rsid w:val="000878A7"/>
    <w:pPr>
      <w:spacing w:line="276" w:lineRule="auto"/>
      <w:ind w:left="0" w:firstLine="0"/>
    </w:pPr>
    <w:rPr>
      <w:rFonts w:ascii="Verdana" w:hAnsi="Verdana"/>
      <w:b/>
      <w:color w:val="000000"/>
      <w:sz w:val="24"/>
      <w:szCs w:val="20"/>
      <w:lang w:val="es-ES" w:eastAsia="es-ES_tradnl"/>
    </w:rPr>
  </w:style>
  <w:style w:type="character" w:customStyle="1" w:styleId="MostolandZnak">
    <w:name w:val="Mostoland Znak"/>
    <w:link w:val="Mostoland"/>
    <w:rsid w:val="000878A7"/>
    <w:rPr>
      <w:rFonts w:ascii="Verdana" w:eastAsia="Calibri" w:hAnsi="Verdana" w:cs="Times New Roman"/>
      <w:b/>
      <w:color w:val="000000"/>
      <w:sz w:val="24"/>
      <w:szCs w:val="20"/>
      <w:lang w:val="es-ES" w:eastAsia="es-ES_tradnl"/>
    </w:rPr>
  </w:style>
  <w:style w:type="character" w:customStyle="1" w:styleId="bbtext">
    <w:name w:val="bbtext"/>
    <w:rsid w:val="000878A7"/>
  </w:style>
  <w:style w:type="character" w:customStyle="1" w:styleId="tekstostZnak">
    <w:name w:val="tekst ost Znak"/>
    <w:link w:val="tekstost"/>
    <w:rsid w:val="000878A7"/>
    <w:rPr>
      <w:rFonts w:ascii="Arial Narrow" w:eastAsia="Times New Roman" w:hAnsi="Arial Narrow" w:cs="Times New Roman"/>
      <w:sz w:val="20"/>
      <w:szCs w:val="20"/>
      <w:lang w:eastAsia="pl-PL"/>
    </w:rPr>
  </w:style>
  <w:style w:type="character" w:customStyle="1" w:styleId="TekstprzypisudolnegoZnak1">
    <w:name w:val="Tekst przypisu dolnego Znak1"/>
    <w:uiPriority w:val="99"/>
    <w:semiHidden/>
    <w:rsid w:val="000878A7"/>
    <w:rPr>
      <w:rFonts w:ascii="Verdana" w:eastAsia="Times New Roman" w:hAnsi="Verdana" w:cs="Times New Roman"/>
      <w:sz w:val="20"/>
      <w:szCs w:val="20"/>
      <w:lang w:val="es-ES" w:eastAsia="es-ES_tradnl"/>
    </w:rPr>
  </w:style>
  <w:style w:type="character" w:customStyle="1" w:styleId="TekstpodstawowywcityZnak1">
    <w:name w:val="Tekst podstawowy wcięty Znak1"/>
    <w:uiPriority w:val="99"/>
    <w:semiHidden/>
    <w:rsid w:val="000878A7"/>
    <w:rPr>
      <w:rFonts w:ascii="Verdana" w:eastAsia="Times New Roman" w:hAnsi="Verdana" w:cs="Times New Roman"/>
      <w:sz w:val="24"/>
      <w:szCs w:val="20"/>
      <w:lang w:val="es-ES" w:eastAsia="es-ES_tradnl"/>
    </w:rPr>
  </w:style>
  <w:style w:type="paragraph" w:customStyle="1" w:styleId="Bullet1points">
    <w:name w:val="Bullet 1 points"/>
    <w:basedOn w:val="Normalny"/>
    <w:rsid w:val="000878A7"/>
    <w:pPr>
      <w:tabs>
        <w:tab w:val="num" w:pos="705"/>
      </w:tabs>
      <w:spacing w:before="60" w:after="60" w:line="240" w:lineRule="auto"/>
      <w:ind w:left="705" w:hanging="705"/>
      <w:jc w:val="both"/>
    </w:pPr>
    <w:rPr>
      <w:rFonts w:ascii="Times New Roman" w:eastAsia="Times New Roman" w:hAnsi="Times New Roman" w:cs="Times New Roman"/>
      <w:sz w:val="20"/>
      <w:szCs w:val="20"/>
      <w:lang w:eastAsia="pl-PL"/>
    </w:rPr>
  </w:style>
  <w:style w:type="paragraph" w:customStyle="1" w:styleId="podpkt11">
    <w:name w:val="pod_pkt1.1"/>
    <w:basedOn w:val="Normalny"/>
    <w:rsid w:val="000878A7"/>
    <w:pPr>
      <w:keepNext/>
      <w:spacing w:after="120" w:line="240" w:lineRule="auto"/>
      <w:ind w:left="425" w:hanging="425"/>
    </w:pPr>
    <w:rPr>
      <w:rFonts w:ascii="Times New Roman" w:eastAsia="Times New Roman" w:hAnsi="Times New Roman" w:cs="Times New Roman"/>
      <w:sz w:val="24"/>
      <w:szCs w:val="20"/>
      <w:lang w:eastAsia="pl-PL"/>
    </w:rPr>
  </w:style>
  <w:style w:type="paragraph" w:customStyle="1" w:styleId="10ZnakZnakZnakZnak">
    <w:name w:val="_10 Znak Znak Znak Znak"/>
    <w:basedOn w:val="Tekstpodstawowy"/>
    <w:link w:val="10ZnakZnakZnakZnakZnak"/>
    <w:autoRedefine/>
    <w:rsid w:val="000878A7"/>
    <w:pPr>
      <w:tabs>
        <w:tab w:val="left" w:pos="0"/>
      </w:tabs>
      <w:overflowPunct/>
      <w:autoSpaceDE/>
      <w:autoSpaceDN/>
      <w:adjustRightInd/>
      <w:spacing w:line="240" w:lineRule="auto"/>
      <w:ind w:firstLine="0"/>
      <w:jc w:val="both"/>
      <w:textAlignment w:val="auto"/>
    </w:pPr>
    <w:rPr>
      <w:sz w:val="20"/>
      <w:lang w:val="pl-PL" w:eastAsia="pl-PL"/>
    </w:rPr>
  </w:style>
  <w:style w:type="character" w:customStyle="1" w:styleId="10ZnakZnakZnakZnakZnak">
    <w:name w:val="_10 Znak Znak Znak Znak Znak"/>
    <w:link w:val="10ZnakZnakZnakZnak"/>
    <w:rsid w:val="000878A7"/>
    <w:rPr>
      <w:rFonts w:ascii="Times New Roman" w:eastAsia="Times New Roman" w:hAnsi="Times New Roman" w:cs="Times New Roman"/>
      <w:sz w:val="20"/>
      <w:szCs w:val="20"/>
      <w:lang w:eastAsia="pl-PL"/>
    </w:rPr>
  </w:style>
  <w:style w:type="character" w:customStyle="1" w:styleId="Styl12pt">
    <w:name w:val="Styl 12 pt"/>
    <w:rsid w:val="000878A7"/>
    <w:rPr>
      <w:rFonts w:ascii="Times New Roman" w:hAnsi="Times New Roman" w:cs="Times New Roman"/>
      <w:sz w:val="20"/>
      <w:szCs w:val="20"/>
    </w:rPr>
  </w:style>
  <w:style w:type="paragraph" w:customStyle="1" w:styleId="100">
    <w:name w:val="10"/>
    <w:basedOn w:val="Tekstpodstawowy"/>
    <w:rsid w:val="000878A7"/>
    <w:pPr>
      <w:overflowPunct/>
      <w:autoSpaceDE/>
      <w:autoSpaceDN/>
      <w:adjustRightInd/>
      <w:spacing w:line="240" w:lineRule="auto"/>
      <w:ind w:firstLine="0"/>
      <w:jc w:val="both"/>
      <w:textAlignment w:val="auto"/>
    </w:pPr>
    <w:rPr>
      <w:sz w:val="20"/>
      <w:lang w:val="pl-PL" w:eastAsia="pl-PL"/>
    </w:rPr>
  </w:style>
  <w:style w:type="paragraph" w:customStyle="1" w:styleId="podpkta">
    <w:name w:val="pod_pkt_a"/>
    <w:basedOn w:val="Normalny"/>
    <w:rsid w:val="000878A7"/>
    <w:pPr>
      <w:keepNext/>
      <w:spacing w:after="0" w:line="240" w:lineRule="auto"/>
      <w:ind w:left="426" w:hanging="425"/>
      <w:jc w:val="both"/>
    </w:pPr>
    <w:rPr>
      <w:rFonts w:ascii="Times New Roman" w:eastAsia="Times New Roman" w:hAnsi="Times New Roman" w:cs="Times New Roman"/>
      <w:szCs w:val="20"/>
      <w:lang w:eastAsia="pl-PL"/>
    </w:rPr>
  </w:style>
  <w:style w:type="paragraph" w:customStyle="1" w:styleId="StylArialZlewej0cmInterliniapojedyncze">
    <w:name w:val="Styl Arial Z lewej:  0 cm Interlinia:  pojedyncze"/>
    <w:basedOn w:val="Normalny"/>
    <w:next w:val="Normalny"/>
    <w:rsid w:val="000878A7"/>
    <w:pPr>
      <w:widowControl w:val="0"/>
      <w:autoSpaceDE w:val="0"/>
      <w:autoSpaceDN w:val="0"/>
      <w:spacing w:after="0" w:line="240" w:lineRule="auto"/>
      <w:jc w:val="both"/>
    </w:pPr>
    <w:rPr>
      <w:rFonts w:ascii="Arial" w:eastAsia="Times New Roman" w:hAnsi="Arial" w:cs="Arial"/>
      <w:sz w:val="20"/>
      <w:szCs w:val="20"/>
      <w:lang w:eastAsia="pl-PL"/>
    </w:rPr>
  </w:style>
  <w:style w:type="paragraph" w:customStyle="1" w:styleId="11">
    <w:name w:val="1.1."/>
    <w:basedOn w:val="Normalny"/>
    <w:next w:val="Normalny"/>
    <w:rsid w:val="000878A7"/>
    <w:pPr>
      <w:keepNext/>
      <w:widowControl w:val="0"/>
      <w:spacing w:before="240" w:after="120" w:line="300" w:lineRule="atLeast"/>
    </w:pPr>
    <w:rPr>
      <w:rFonts w:ascii="Times New Roman" w:eastAsia="Times New Roman" w:hAnsi="Times New Roman" w:cs="Times New Roman"/>
      <w:sz w:val="24"/>
      <w:szCs w:val="24"/>
      <w:lang w:eastAsia="pl-PL"/>
    </w:rPr>
  </w:style>
  <w:style w:type="character" w:customStyle="1" w:styleId="LegendaZnak">
    <w:name w:val="Legenda Znak"/>
    <w:link w:val="Legenda"/>
    <w:rsid w:val="000878A7"/>
    <w:rPr>
      <w:rFonts w:ascii="Times New Roman" w:eastAsia="Times New Roman" w:hAnsi="Times New Roman" w:cs="Times New Roman"/>
      <w:b/>
      <w:bCs/>
      <w:sz w:val="20"/>
      <w:szCs w:val="20"/>
      <w:lang w:eastAsia="pl-PL"/>
    </w:rPr>
  </w:style>
  <w:style w:type="paragraph" w:styleId="Listanumerowana3">
    <w:name w:val="List Number 3"/>
    <w:basedOn w:val="Normalny"/>
    <w:rsid w:val="000878A7"/>
    <w:pPr>
      <w:spacing w:before="60" w:after="60" w:line="312" w:lineRule="auto"/>
      <w:ind w:left="680" w:hanging="340"/>
      <w:jc w:val="both"/>
    </w:pPr>
    <w:rPr>
      <w:rFonts w:ascii="Times New Roman" w:eastAsia="Times New Roman" w:hAnsi="Times New Roman" w:cs="Times New Roman"/>
      <w:sz w:val="20"/>
      <w:szCs w:val="20"/>
      <w:lang w:eastAsia="pl-PL"/>
    </w:rPr>
  </w:style>
  <w:style w:type="paragraph" w:customStyle="1" w:styleId="BodyText21">
    <w:name w:val="Body Text 21"/>
    <w:basedOn w:val="Normalny"/>
    <w:rsid w:val="000878A7"/>
    <w:pPr>
      <w:widowControl w:val="0"/>
      <w:spacing w:after="0" w:line="240" w:lineRule="auto"/>
      <w:jc w:val="both"/>
    </w:pPr>
    <w:rPr>
      <w:rFonts w:ascii="Times New Roman" w:eastAsia="Times New Roman" w:hAnsi="Times New Roman" w:cs="Times New Roman"/>
      <w:sz w:val="20"/>
      <w:szCs w:val="20"/>
      <w:lang w:eastAsia="pl-PL"/>
    </w:rPr>
  </w:style>
  <w:style w:type="paragraph" w:customStyle="1" w:styleId="StylNagwek22">
    <w:name w:val="Styl Nagłówek 22"/>
    <w:aliases w:val="Title 2 + Arial Nie Pogrubienie Wszystkie wersal...2"/>
    <w:basedOn w:val="Nagwek2"/>
    <w:rsid w:val="000878A7"/>
    <w:pPr>
      <w:widowControl w:val="0"/>
      <w:shd w:val="clear" w:color="auto" w:fill="auto"/>
      <w:tabs>
        <w:tab w:val="left" w:pos="851"/>
        <w:tab w:val="num" w:pos="1002"/>
      </w:tabs>
      <w:spacing w:before="160" w:after="60"/>
    </w:pPr>
    <w:rPr>
      <w:rFonts w:ascii="Arial" w:hAnsi="Arial"/>
      <w:caps/>
      <w:sz w:val="20"/>
      <w:lang w:val="pl-PL" w:eastAsia="pl-PL"/>
    </w:rPr>
  </w:style>
  <w:style w:type="paragraph" w:customStyle="1" w:styleId="wyliczenie1">
    <w:name w:val="wyliczenie 1"/>
    <w:basedOn w:val="Listapunktowana"/>
    <w:rsid w:val="000878A7"/>
    <w:pPr>
      <w:tabs>
        <w:tab w:val="num" w:pos="432"/>
      </w:tabs>
      <w:overflowPunct/>
      <w:autoSpaceDE/>
      <w:autoSpaceDN/>
      <w:adjustRightInd/>
      <w:ind w:left="283" w:right="0" w:hanging="283"/>
      <w:textAlignment w:val="auto"/>
    </w:pPr>
  </w:style>
  <w:style w:type="paragraph" w:customStyle="1" w:styleId="Kropka">
    <w:name w:val="Kropka"/>
    <w:basedOn w:val="Normalny"/>
    <w:rsid w:val="000878A7"/>
    <w:pPr>
      <w:spacing w:after="0" w:line="240" w:lineRule="auto"/>
      <w:ind w:left="284" w:hanging="284"/>
    </w:pPr>
    <w:rPr>
      <w:rFonts w:ascii="Times New Roman" w:eastAsia="Times New Roman" w:hAnsi="Times New Roman" w:cs="Times New Roman"/>
      <w:sz w:val="24"/>
      <w:szCs w:val="24"/>
      <w:lang w:eastAsia="pl-PL"/>
    </w:rPr>
  </w:style>
  <w:style w:type="paragraph" w:customStyle="1" w:styleId="Kreska">
    <w:name w:val="Kreska"/>
    <w:basedOn w:val="Normalny"/>
    <w:rsid w:val="000878A7"/>
    <w:pPr>
      <w:spacing w:after="0" w:line="240" w:lineRule="auto"/>
      <w:ind w:left="284" w:hanging="284"/>
    </w:pPr>
    <w:rPr>
      <w:rFonts w:ascii="Times New Roman" w:eastAsia="Times New Roman" w:hAnsi="Times New Roman" w:cs="Times New Roman"/>
      <w:sz w:val="24"/>
      <w:szCs w:val="24"/>
      <w:lang w:eastAsia="pl-PL"/>
    </w:rPr>
  </w:style>
  <w:style w:type="paragraph" w:customStyle="1" w:styleId="Standard">
    <w:name w:val="Standard"/>
    <w:rsid w:val="000878A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styleId="Tytuksiki">
    <w:name w:val="Book Title"/>
    <w:uiPriority w:val="33"/>
    <w:qFormat/>
    <w:rsid w:val="000878A7"/>
    <w:rPr>
      <w:b/>
      <w:bCs/>
      <w:smallCaps/>
      <w:spacing w:val="5"/>
    </w:rPr>
  </w:style>
  <w:style w:type="paragraph" w:customStyle="1" w:styleId="Joanna4Wypunktowanie2">
    <w:name w:val="Joanna 4 Wypunktowanie 2"/>
    <w:basedOn w:val="Normalny"/>
    <w:autoRedefine/>
    <w:rsid w:val="000878A7"/>
    <w:pPr>
      <w:tabs>
        <w:tab w:val="num" w:pos="3254"/>
      </w:tabs>
      <w:suppressAutoHyphens/>
      <w:spacing w:after="120" w:line="240" w:lineRule="auto"/>
      <w:ind w:left="2894"/>
    </w:pPr>
    <w:rPr>
      <w:rFonts w:ascii="Arial" w:eastAsia="Times New Roman" w:hAnsi="Arial" w:cs="Times New Roman"/>
      <w:sz w:val="20"/>
      <w:szCs w:val="24"/>
      <w:lang w:eastAsia="ar-SA"/>
    </w:rPr>
  </w:style>
  <w:style w:type="paragraph" w:customStyle="1" w:styleId="Wyliczenie">
    <w:name w:val="Wyliczenie"/>
    <w:basedOn w:val="Normalny"/>
    <w:rsid w:val="000878A7"/>
    <w:pPr>
      <w:autoSpaceDE w:val="0"/>
      <w:autoSpaceDN w:val="0"/>
      <w:adjustRightInd w:val="0"/>
      <w:spacing w:after="0" w:line="300" w:lineRule="atLeast"/>
      <w:ind w:left="397" w:hanging="397"/>
    </w:pPr>
    <w:rPr>
      <w:rFonts w:ascii="Times New Roman" w:eastAsia="Times New Roman" w:hAnsi="Times New Roman" w:cs="Times New Roman"/>
      <w:sz w:val="24"/>
      <w:szCs w:val="24"/>
      <w:lang w:eastAsia="pl-PL"/>
    </w:rPr>
  </w:style>
  <w:style w:type="paragraph" w:customStyle="1" w:styleId="podpkt1">
    <w:name w:val="pod_pkt1"/>
    <w:basedOn w:val="podpkta"/>
    <w:rsid w:val="000878A7"/>
    <w:pPr>
      <w:autoSpaceDE w:val="0"/>
      <w:autoSpaceDN w:val="0"/>
      <w:adjustRightInd w:val="0"/>
      <w:spacing w:after="120"/>
      <w:ind w:left="851" w:hanging="851"/>
    </w:pPr>
    <w:rPr>
      <w:b/>
      <w:bCs/>
      <w:sz w:val="24"/>
      <w:szCs w:val="24"/>
    </w:rPr>
  </w:style>
  <w:style w:type="paragraph" w:customStyle="1" w:styleId="tekst0">
    <w:name w:val="tekst"/>
    <w:basedOn w:val="Normalny"/>
    <w:rsid w:val="000878A7"/>
    <w:pPr>
      <w:spacing w:after="0" w:line="300" w:lineRule="atLeast"/>
      <w:jc w:val="both"/>
    </w:pPr>
    <w:rPr>
      <w:rFonts w:ascii="Times New Roman" w:eastAsia="Times New Roman" w:hAnsi="Times New Roman" w:cs="Times New Roman"/>
      <w:sz w:val="24"/>
      <w:szCs w:val="20"/>
      <w:lang w:eastAsia="pl-PL"/>
    </w:rPr>
  </w:style>
  <w:style w:type="paragraph" w:styleId="Zwrotgrzecznociowy">
    <w:name w:val="Salutation"/>
    <w:basedOn w:val="Normalny"/>
    <w:link w:val="ZwrotgrzecznociowyZnak"/>
    <w:rsid w:val="000878A7"/>
    <w:pPr>
      <w:tabs>
        <w:tab w:val="left" w:pos="709"/>
      </w:tabs>
      <w:spacing w:after="0" w:line="240" w:lineRule="auto"/>
      <w:jc w:val="both"/>
    </w:pPr>
    <w:rPr>
      <w:rFonts w:ascii="Times New Roman" w:eastAsia="Times New Roman" w:hAnsi="Times New Roman" w:cs="Times New Roman"/>
      <w:sz w:val="24"/>
      <w:szCs w:val="20"/>
      <w:lang w:eastAsia="pl-PL"/>
    </w:rPr>
  </w:style>
  <w:style w:type="character" w:customStyle="1" w:styleId="ZwrotgrzecznociowyZnak">
    <w:name w:val="Zwrot grzecznościowy Znak"/>
    <w:basedOn w:val="Domylnaczcionkaakapitu"/>
    <w:link w:val="Zwrotgrzecznociowy"/>
    <w:rsid w:val="000878A7"/>
    <w:rPr>
      <w:rFonts w:ascii="Times New Roman" w:eastAsia="Times New Roman" w:hAnsi="Times New Roman" w:cs="Times New Roman"/>
      <w:sz w:val="24"/>
      <w:szCs w:val="20"/>
      <w:lang w:eastAsia="pl-PL"/>
    </w:rPr>
  </w:style>
  <w:style w:type="paragraph" w:customStyle="1" w:styleId="NA">
    <w:name w:val="N/A"/>
    <w:basedOn w:val="Normalny"/>
    <w:rsid w:val="000878A7"/>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Indeks1">
    <w:name w:val="index 1"/>
    <w:basedOn w:val="Normalny"/>
    <w:next w:val="Normalny"/>
    <w:autoRedefine/>
    <w:rsid w:val="000878A7"/>
    <w:pPr>
      <w:spacing w:after="0" w:line="240" w:lineRule="auto"/>
      <w:ind w:left="240" w:hanging="240"/>
      <w:jc w:val="both"/>
    </w:pPr>
    <w:rPr>
      <w:rFonts w:ascii="Times New Roman" w:eastAsia="Times New Roman" w:hAnsi="Times New Roman" w:cs="Times New Roman"/>
      <w:sz w:val="24"/>
      <w:szCs w:val="20"/>
      <w:lang w:eastAsia="pl-PL"/>
    </w:rPr>
  </w:style>
  <w:style w:type="paragraph" w:customStyle="1" w:styleId="HNumber">
    <w:name w:val="H Number"/>
    <w:basedOn w:val="Normalny"/>
    <w:rsid w:val="000878A7"/>
    <w:pPr>
      <w:spacing w:before="120" w:after="0" w:line="240" w:lineRule="auto"/>
      <w:ind w:left="851" w:hanging="851"/>
      <w:jc w:val="both"/>
    </w:pPr>
    <w:rPr>
      <w:rFonts w:ascii="Times New Roman" w:eastAsia="Times New Roman" w:hAnsi="Times New Roman" w:cs="Times New Roman"/>
      <w:sz w:val="20"/>
      <w:szCs w:val="20"/>
      <w:lang w:val="en-GB" w:eastAsia="pl-PL"/>
    </w:rPr>
  </w:style>
  <w:style w:type="character" w:customStyle="1" w:styleId="Okrelenie">
    <w:name w:val="Określenie"/>
    <w:rsid w:val="000878A7"/>
    <w:rPr>
      <w:b/>
    </w:rPr>
  </w:style>
  <w:style w:type="paragraph" w:customStyle="1" w:styleId="bullet1text">
    <w:name w:val="bullet 1 text"/>
    <w:basedOn w:val="Normalny"/>
    <w:rsid w:val="000878A7"/>
    <w:pPr>
      <w:spacing w:before="60" w:after="60" w:line="240" w:lineRule="auto"/>
      <w:ind w:left="340"/>
      <w:jc w:val="both"/>
    </w:pPr>
    <w:rPr>
      <w:rFonts w:ascii="Times New Roman" w:eastAsia="Times New Roman" w:hAnsi="Times New Roman" w:cs="Times New Roman"/>
      <w:sz w:val="20"/>
      <w:szCs w:val="20"/>
      <w:lang w:eastAsia="pl-PL"/>
    </w:rPr>
  </w:style>
  <w:style w:type="paragraph" w:customStyle="1" w:styleId="Bullet2points">
    <w:name w:val="Bullet 2 points"/>
    <w:basedOn w:val="Bullet1points"/>
    <w:rsid w:val="000878A7"/>
    <w:pPr>
      <w:tabs>
        <w:tab w:val="clear" w:pos="705"/>
        <w:tab w:val="num" w:pos="360"/>
      </w:tabs>
      <w:ind w:left="1434" w:hanging="357"/>
    </w:pPr>
  </w:style>
  <w:style w:type="paragraph" w:customStyle="1" w:styleId="bullet2text">
    <w:name w:val="bullet 2 text"/>
    <w:basedOn w:val="bullet1text"/>
    <w:rsid w:val="000878A7"/>
    <w:pPr>
      <w:tabs>
        <w:tab w:val="left" w:pos="1418"/>
      </w:tabs>
      <w:ind w:left="1418"/>
    </w:pPr>
  </w:style>
  <w:style w:type="paragraph" w:customStyle="1" w:styleId="Subheadings">
    <w:name w:val="Sub headings"/>
    <w:basedOn w:val="Normalny"/>
    <w:next w:val="Normalny"/>
    <w:rsid w:val="000878A7"/>
    <w:pPr>
      <w:spacing w:before="120" w:after="120" w:line="240" w:lineRule="auto"/>
      <w:jc w:val="both"/>
    </w:pPr>
    <w:rPr>
      <w:rFonts w:ascii="Times New Roman" w:eastAsia="Times New Roman" w:hAnsi="Times New Roman" w:cs="Times New Roman"/>
      <w:b/>
      <w:sz w:val="20"/>
      <w:szCs w:val="20"/>
      <w:lang w:eastAsia="pl-PL"/>
    </w:rPr>
  </w:style>
  <w:style w:type="paragraph" w:customStyle="1" w:styleId="Podpunkty">
    <w:name w:val="Podpunkty"/>
    <w:next w:val="Normalny"/>
    <w:rsid w:val="000878A7"/>
    <w:pPr>
      <w:keepNext/>
      <w:tabs>
        <w:tab w:val="left" w:pos="851"/>
        <w:tab w:val="left" w:pos="2835"/>
      </w:tabs>
      <w:spacing w:before="120" w:after="0" w:line="240" w:lineRule="auto"/>
      <w:ind w:left="709" w:hanging="709"/>
    </w:pPr>
    <w:rPr>
      <w:rFonts w:ascii="Times New Roman" w:eastAsia="Times New Roman" w:hAnsi="Times New Roman" w:cs="Times New Roman"/>
      <w:b/>
      <w:color w:val="000000"/>
      <w:sz w:val="20"/>
      <w:szCs w:val="20"/>
      <w:lang w:eastAsia="pl-PL"/>
    </w:rPr>
  </w:style>
  <w:style w:type="paragraph" w:customStyle="1" w:styleId="lista0">
    <w:name w:val="lista"/>
    <w:rsid w:val="000878A7"/>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PN">
    <w:name w:val="PN"/>
    <w:rsid w:val="000878A7"/>
    <w:pPr>
      <w:tabs>
        <w:tab w:val="left" w:pos="2410"/>
      </w:tabs>
      <w:spacing w:before="60" w:after="0" w:line="240" w:lineRule="auto"/>
      <w:ind w:left="1843" w:hanging="1843"/>
    </w:pPr>
    <w:rPr>
      <w:rFonts w:ascii="Times New Roman" w:eastAsia="Times New Roman" w:hAnsi="Times New Roman" w:cs="Times New Roman"/>
      <w:noProof/>
      <w:sz w:val="20"/>
      <w:szCs w:val="20"/>
      <w:lang w:eastAsia="pl-PL"/>
    </w:rPr>
  </w:style>
  <w:style w:type="paragraph" w:customStyle="1" w:styleId="Specyfikacja">
    <w:name w:val="Specyfikacja"/>
    <w:basedOn w:val="Normalny"/>
    <w:rsid w:val="000878A7"/>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Drukuj-OdDoTematData">
    <w:name w:val="Drukuj - Od: Do: Temat: Data:"/>
    <w:basedOn w:val="Normalny"/>
    <w:rsid w:val="000878A7"/>
    <w:pPr>
      <w:pBdr>
        <w:left w:val="single" w:sz="18" w:space="1" w:color="auto"/>
      </w:pBdr>
      <w:spacing w:before="60" w:after="0" w:line="240" w:lineRule="auto"/>
      <w:jc w:val="both"/>
    </w:pPr>
    <w:rPr>
      <w:rFonts w:ascii="Times New Roman" w:eastAsia="Times New Roman" w:hAnsi="Times New Roman" w:cs="Times New Roman"/>
      <w:sz w:val="20"/>
      <w:szCs w:val="20"/>
      <w:lang w:eastAsia="pl-PL"/>
    </w:rPr>
  </w:style>
  <w:style w:type="paragraph" w:customStyle="1" w:styleId="Punkty">
    <w:name w:val="Punkty"/>
    <w:rsid w:val="000878A7"/>
    <w:pPr>
      <w:keepNext/>
      <w:spacing w:before="240" w:after="0" w:line="277" w:lineRule="atLeast"/>
      <w:ind w:left="709" w:hanging="709"/>
    </w:pPr>
    <w:rPr>
      <w:rFonts w:ascii="Times New Roman" w:eastAsia="Times New Roman" w:hAnsi="Times New Roman" w:cs="Times New Roman"/>
      <w:b/>
      <w:color w:val="000000"/>
      <w:sz w:val="20"/>
      <w:szCs w:val="20"/>
      <w:lang w:eastAsia="pl-PL"/>
    </w:rPr>
  </w:style>
  <w:style w:type="paragraph" w:customStyle="1" w:styleId="StylArial11ptDolewejPierwszywiersz1cm">
    <w:name w:val="Styl Arial 11 pt Do lewej Pierwszy wiersz:  1 cm"/>
    <w:basedOn w:val="Normalny"/>
    <w:rsid w:val="000878A7"/>
    <w:pPr>
      <w:tabs>
        <w:tab w:val="left" w:pos="709"/>
      </w:tabs>
      <w:spacing w:after="0" w:line="240" w:lineRule="auto"/>
      <w:ind w:firstLine="567"/>
    </w:pPr>
    <w:rPr>
      <w:rFonts w:ascii="Arial" w:eastAsia="Times New Roman" w:hAnsi="Arial" w:cs="Times New Roman"/>
      <w:sz w:val="36"/>
      <w:szCs w:val="36"/>
      <w:lang w:eastAsia="pl-PL"/>
    </w:rPr>
  </w:style>
  <w:style w:type="paragraph" w:styleId="Lista3">
    <w:name w:val="List 3"/>
    <w:basedOn w:val="Normalny"/>
    <w:rsid w:val="000878A7"/>
    <w:pPr>
      <w:tabs>
        <w:tab w:val="left" w:pos="709"/>
      </w:tabs>
      <w:spacing w:after="0" w:line="240" w:lineRule="auto"/>
      <w:ind w:left="849" w:hanging="283"/>
      <w:jc w:val="both"/>
    </w:pPr>
    <w:rPr>
      <w:rFonts w:ascii="Times New Roman" w:eastAsia="Times New Roman" w:hAnsi="Times New Roman" w:cs="Times New Roman"/>
      <w:sz w:val="24"/>
      <w:szCs w:val="20"/>
      <w:lang w:eastAsia="pl-PL"/>
    </w:rPr>
  </w:style>
  <w:style w:type="paragraph" w:styleId="Lista4">
    <w:name w:val="List 4"/>
    <w:basedOn w:val="Normalny"/>
    <w:rsid w:val="000878A7"/>
    <w:pPr>
      <w:tabs>
        <w:tab w:val="left" w:pos="709"/>
      </w:tabs>
      <w:spacing w:after="0" w:line="240" w:lineRule="auto"/>
      <w:ind w:left="1132" w:hanging="283"/>
      <w:jc w:val="both"/>
    </w:pPr>
    <w:rPr>
      <w:rFonts w:ascii="Times New Roman" w:eastAsia="Times New Roman" w:hAnsi="Times New Roman" w:cs="Times New Roman"/>
      <w:sz w:val="24"/>
      <w:szCs w:val="20"/>
      <w:lang w:eastAsia="pl-PL"/>
    </w:rPr>
  </w:style>
  <w:style w:type="paragraph" w:styleId="Lista5">
    <w:name w:val="List 5"/>
    <w:basedOn w:val="Normalny"/>
    <w:rsid w:val="000878A7"/>
    <w:pPr>
      <w:tabs>
        <w:tab w:val="left" w:pos="709"/>
      </w:tabs>
      <w:spacing w:after="0" w:line="240" w:lineRule="auto"/>
      <w:ind w:left="1415" w:hanging="283"/>
      <w:jc w:val="both"/>
    </w:pPr>
    <w:rPr>
      <w:rFonts w:ascii="Times New Roman" w:eastAsia="Times New Roman" w:hAnsi="Times New Roman" w:cs="Times New Roman"/>
      <w:sz w:val="24"/>
      <w:szCs w:val="20"/>
      <w:lang w:eastAsia="pl-PL"/>
    </w:rPr>
  </w:style>
  <w:style w:type="paragraph" w:styleId="Lista-kontynuacja">
    <w:name w:val="List Continue"/>
    <w:basedOn w:val="Normalny"/>
    <w:rsid w:val="000878A7"/>
    <w:pPr>
      <w:tabs>
        <w:tab w:val="left" w:pos="709"/>
      </w:tabs>
      <w:spacing w:after="120" w:line="240" w:lineRule="auto"/>
      <w:ind w:left="283"/>
      <w:jc w:val="both"/>
    </w:pPr>
    <w:rPr>
      <w:rFonts w:ascii="Times New Roman" w:eastAsia="Times New Roman" w:hAnsi="Times New Roman" w:cs="Times New Roman"/>
      <w:sz w:val="24"/>
      <w:szCs w:val="20"/>
      <w:lang w:eastAsia="pl-PL"/>
    </w:rPr>
  </w:style>
  <w:style w:type="paragraph" w:styleId="Lista-kontynuacja3">
    <w:name w:val="List Continue 3"/>
    <w:basedOn w:val="Normalny"/>
    <w:rsid w:val="000878A7"/>
    <w:pPr>
      <w:tabs>
        <w:tab w:val="left" w:pos="709"/>
      </w:tabs>
      <w:spacing w:after="120" w:line="240" w:lineRule="auto"/>
      <w:ind w:left="849"/>
      <w:jc w:val="both"/>
    </w:pPr>
    <w:rPr>
      <w:rFonts w:ascii="Times New Roman" w:eastAsia="Times New Roman" w:hAnsi="Times New Roman" w:cs="Times New Roman"/>
      <w:sz w:val="24"/>
      <w:szCs w:val="20"/>
      <w:lang w:eastAsia="pl-PL"/>
    </w:rPr>
  </w:style>
  <w:style w:type="paragraph" w:styleId="Lista-kontynuacja4">
    <w:name w:val="List Continue 4"/>
    <w:basedOn w:val="Normalny"/>
    <w:rsid w:val="000878A7"/>
    <w:pPr>
      <w:tabs>
        <w:tab w:val="left" w:pos="709"/>
      </w:tabs>
      <w:spacing w:after="120" w:line="240" w:lineRule="auto"/>
      <w:ind w:left="1132"/>
      <w:jc w:val="both"/>
    </w:pPr>
    <w:rPr>
      <w:rFonts w:ascii="Times New Roman" w:eastAsia="Times New Roman" w:hAnsi="Times New Roman" w:cs="Times New Roman"/>
      <w:sz w:val="24"/>
      <w:szCs w:val="20"/>
      <w:lang w:eastAsia="pl-PL"/>
    </w:rPr>
  </w:style>
  <w:style w:type="paragraph" w:styleId="Lista-kontynuacja5">
    <w:name w:val="List Continue 5"/>
    <w:basedOn w:val="Normalny"/>
    <w:rsid w:val="000878A7"/>
    <w:pPr>
      <w:tabs>
        <w:tab w:val="left" w:pos="709"/>
      </w:tabs>
      <w:spacing w:after="120" w:line="240" w:lineRule="auto"/>
      <w:ind w:left="1415"/>
      <w:jc w:val="both"/>
    </w:pPr>
    <w:rPr>
      <w:rFonts w:ascii="Times New Roman" w:eastAsia="Times New Roman" w:hAnsi="Times New Roman" w:cs="Times New Roman"/>
      <w:sz w:val="24"/>
      <w:szCs w:val="20"/>
      <w:lang w:eastAsia="pl-PL"/>
    </w:rPr>
  </w:style>
  <w:style w:type="paragraph" w:customStyle="1" w:styleId="Indeks">
    <w:name w:val="Indeks"/>
    <w:basedOn w:val="Normalny"/>
    <w:rsid w:val="000878A7"/>
    <w:pPr>
      <w:suppressLineNumbers/>
      <w:suppressAutoHyphens/>
      <w:spacing w:after="0" w:line="240" w:lineRule="auto"/>
      <w:contextualSpacing/>
    </w:pPr>
    <w:rPr>
      <w:rFonts w:ascii="Times New Roman" w:eastAsia="Times New Roman" w:hAnsi="Times New Roman" w:cs="Tahoma"/>
      <w:sz w:val="20"/>
      <w:szCs w:val="20"/>
      <w:lang w:eastAsia="ar-SA"/>
    </w:rPr>
  </w:style>
  <w:style w:type="character" w:styleId="Odwoanieintensywne">
    <w:name w:val="Intense Reference"/>
    <w:uiPriority w:val="32"/>
    <w:qFormat/>
    <w:rsid w:val="000878A7"/>
    <w:rPr>
      <w:b/>
      <w:bCs/>
      <w:smallCaps/>
      <w:color w:val="C0504D"/>
      <w:spacing w:val="5"/>
      <w:u w:val="single"/>
    </w:rPr>
  </w:style>
  <w:style w:type="character" w:styleId="Odwoaniedelikatne">
    <w:name w:val="Subtle Reference"/>
    <w:uiPriority w:val="31"/>
    <w:qFormat/>
    <w:rsid w:val="000878A7"/>
    <w:rPr>
      <w:smallCaps/>
      <w:color w:val="C0504D"/>
      <w:u w:val="single"/>
    </w:rPr>
  </w:style>
  <w:style w:type="character" w:styleId="Wyrnieniedelikatne">
    <w:name w:val="Subtle Emphasis"/>
    <w:uiPriority w:val="19"/>
    <w:qFormat/>
    <w:rsid w:val="000878A7"/>
    <w:rPr>
      <w:i/>
      <w:iCs/>
      <w:color w:val="auto"/>
    </w:rPr>
  </w:style>
  <w:style w:type="paragraph" w:customStyle="1" w:styleId="ayesa">
    <w:name w:val="ayesa"/>
    <w:basedOn w:val="Stopka"/>
    <w:link w:val="ayesaZnak"/>
    <w:qFormat/>
    <w:rsid w:val="000878A7"/>
    <w:pPr>
      <w:pBdr>
        <w:top w:val="single" w:sz="4" w:space="0" w:color="000000"/>
      </w:pBdr>
      <w:tabs>
        <w:tab w:val="clear" w:pos="9072"/>
      </w:tabs>
      <w:suppressAutoHyphens/>
      <w:overflowPunct/>
      <w:autoSpaceDE/>
      <w:autoSpaceDN/>
      <w:adjustRightInd/>
      <w:ind w:right="-2" w:firstLine="360"/>
      <w:contextualSpacing/>
      <w:jc w:val="right"/>
      <w:textAlignment w:val="auto"/>
    </w:pPr>
    <w:rPr>
      <w:rFonts w:ascii="Arial" w:hAnsi="Arial"/>
      <w:i/>
      <w:iCs/>
      <w:lang w:val="es-ES" w:eastAsia="ar-SA"/>
    </w:rPr>
  </w:style>
  <w:style w:type="character" w:customStyle="1" w:styleId="ayesaZnak">
    <w:name w:val="ayesa Znak"/>
    <w:link w:val="ayesa"/>
    <w:rsid w:val="000878A7"/>
    <w:rPr>
      <w:rFonts w:ascii="Arial" w:eastAsia="Times New Roman" w:hAnsi="Arial" w:cs="Times New Roman"/>
      <w:i/>
      <w:iCs/>
      <w:sz w:val="20"/>
      <w:szCs w:val="20"/>
      <w:lang w:val="es-ES" w:eastAsia="ar-SA"/>
    </w:rPr>
  </w:style>
  <w:style w:type="paragraph" w:customStyle="1" w:styleId="Tekstwtabeli">
    <w:name w:val="Tekst w tabeli"/>
    <w:basedOn w:val="Normalny"/>
    <w:rsid w:val="000878A7"/>
    <w:pPr>
      <w:keepNext/>
      <w:spacing w:after="0" w:line="240" w:lineRule="auto"/>
    </w:pPr>
    <w:rPr>
      <w:rFonts w:ascii="Times New Roman" w:eastAsia="Times New Roman" w:hAnsi="Times New Roman" w:cs="Times New Roman"/>
      <w:sz w:val="20"/>
      <w:szCs w:val="20"/>
      <w:lang w:eastAsia="pl-PL"/>
    </w:rPr>
  </w:style>
  <w:style w:type="character" w:customStyle="1" w:styleId="MapadokumentuZnak1">
    <w:name w:val="Mapa dokumentu Znak1"/>
    <w:rsid w:val="000878A7"/>
    <w:rPr>
      <w:rFonts w:ascii="Segoe UI" w:hAnsi="Segoe UI" w:cs="Segoe UI"/>
      <w:sz w:val="16"/>
      <w:szCs w:val="16"/>
    </w:rPr>
  </w:style>
  <w:style w:type="character" w:customStyle="1" w:styleId="PlandokumentuZnak1">
    <w:name w:val="Plan dokumentu Znak1"/>
    <w:uiPriority w:val="99"/>
    <w:semiHidden/>
    <w:rsid w:val="000878A7"/>
    <w:rPr>
      <w:rFonts w:ascii="Tahoma" w:eastAsia="Times New Roman" w:hAnsi="Tahoma" w:cs="Tahoma"/>
      <w:sz w:val="16"/>
      <w:szCs w:val="16"/>
      <w:lang w:val="es-ES" w:eastAsia="es-ES_tradnl"/>
    </w:rPr>
  </w:style>
  <w:style w:type="paragraph" w:customStyle="1" w:styleId="TableText">
    <w:name w:val="Table Text"/>
    <w:basedOn w:val="Normalny"/>
    <w:rsid w:val="000878A7"/>
    <w:pPr>
      <w:spacing w:after="0" w:line="240" w:lineRule="auto"/>
      <w:ind w:left="56"/>
    </w:pPr>
    <w:rPr>
      <w:rFonts w:ascii="Times New Roman" w:eastAsia="Times New Roman" w:hAnsi="Times New Roman" w:cs="Times New Roman"/>
      <w:noProof/>
      <w:sz w:val="20"/>
      <w:szCs w:val="20"/>
      <w:lang w:eastAsia="pl-PL"/>
    </w:rPr>
  </w:style>
  <w:style w:type="paragraph" w:customStyle="1" w:styleId="tabelanorm">
    <w:name w:val="tabela_norm"/>
    <w:basedOn w:val="Normalny"/>
    <w:rsid w:val="000878A7"/>
    <w:pPr>
      <w:spacing w:after="0" w:line="240" w:lineRule="auto"/>
    </w:pPr>
    <w:rPr>
      <w:rFonts w:ascii="Times New Roman" w:eastAsia="Times New Roman" w:hAnsi="Times New Roman" w:cs="Times New Roman"/>
      <w:sz w:val="20"/>
      <w:szCs w:val="24"/>
      <w:lang w:eastAsia="pl-PL"/>
    </w:rPr>
  </w:style>
  <w:style w:type="paragraph" w:customStyle="1" w:styleId="tablica0">
    <w:name w:val="tablica"/>
    <w:basedOn w:val="Normalny"/>
    <w:rsid w:val="000878A7"/>
    <w:pPr>
      <w:spacing w:after="0" w:line="240" w:lineRule="auto"/>
      <w:jc w:val="both"/>
    </w:pPr>
    <w:rPr>
      <w:rFonts w:ascii="Times New Roman" w:eastAsia="Times New Roman" w:hAnsi="Times New Roman" w:cs="Times New Roman"/>
      <w:b/>
      <w:sz w:val="20"/>
      <w:szCs w:val="20"/>
      <w:lang w:eastAsia="pl-PL"/>
    </w:rPr>
  </w:style>
  <w:style w:type="paragraph" w:customStyle="1" w:styleId="TeksttabelaJoanna">
    <w:name w:val="Tekst tabela Joanna"/>
    <w:basedOn w:val="Normalny"/>
    <w:rsid w:val="000878A7"/>
    <w:pPr>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NAGWEKSPECYFIKACJI">
    <w:name w:val="NAGŁÓWEK SPECYFIKACJI"/>
    <w:basedOn w:val="Nagwek1"/>
    <w:autoRedefine/>
    <w:rsid w:val="000878A7"/>
    <w:pPr>
      <w:keepLines w:val="0"/>
      <w:overflowPunct/>
      <w:autoSpaceDE/>
      <w:autoSpaceDN/>
      <w:adjustRightInd/>
      <w:spacing w:line="276" w:lineRule="auto"/>
      <w:contextualSpacing/>
      <w:textAlignment w:val="auto"/>
    </w:pPr>
    <w:rPr>
      <w:rFonts w:ascii="Verdana" w:hAnsi="Verdana" w:cs="Arial"/>
      <w:iCs/>
      <w:kern w:val="0"/>
      <w:sz w:val="24"/>
      <w:szCs w:val="24"/>
      <w:lang w:val="pl-PL" w:eastAsia="ar-SA"/>
    </w:rPr>
  </w:style>
  <w:style w:type="paragraph" w:customStyle="1" w:styleId="NAGWEKSPECYFIKACJI0">
    <w:name w:val="NAGŁÓWEK SPECYFIKACJI 0"/>
    <w:basedOn w:val="NAGWEKSPECYFIKACJI"/>
    <w:autoRedefine/>
    <w:rsid w:val="000878A7"/>
    <w:pPr>
      <w:numPr>
        <w:numId w:val="12"/>
      </w:numPr>
      <w:tabs>
        <w:tab w:val="clear" w:pos="1211"/>
      </w:tabs>
      <w:spacing w:line="480" w:lineRule="auto"/>
      <w:ind w:left="0" w:firstLine="0"/>
    </w:pPr>
    <w:rPr>
      <w:rFonts w:ascii="Arial" w:hAnsi="Arial"/>
    </w:rPr>
  </w:style>
  <w:style w:type="paragraph" w:customStyle="1" w:styleId="WW-Lista-kontynuacja2">
    <w:name w:val="WW-Lista - kontynuacja 2"/>
    <w:basedOn w:val="Normalny"/>
    <w:rsid w:val="000878A7"/>
    <w:pPr>
      <w:suppressAutoHyphens/>
      <w:spacing w:after="120" w:line="240" w:lineRule="auto"/>
      <w:ind w:left="566" w:firstLine="1"/>
    </w:pPr>
    <w:rPr>
      <w:rFonts w:ascii="Times New Roman" w:eastAsia="Times New Roman" w:hAnsi="Times New Roman" w:cs="Times New Roman"/>
      <w:sz w:val="20"/>
      <w:szCs w:val="20"/>
      <w:lang w:eastAsia="pl-PL"/>
    </w:rPr>
  </w:style>
  <w:style w:type="character" w:customStyle="1" w:styleId="Styl1Znak">
    <w:name w:val="Styl1 Znak"/>
    <w:link w:val="Styl1"/>
    <w:rsid w:val="000878A7"/>
    <w:rPr>
      <w:rFonts w:ascii="Times New Roman" w:eastAsia="Times New Roman" w:hAnsi="Times New Roman" w:cs="Times New Roman"/>
      <w:sz w:val="20"/>
      <w:szCs w:val="20"/>
    </w:rPr>
  </w:style>
  <w:style w:type="paragraph" w:customStyle="1" w:styleId="TEKST2Definicje">
    <w:name w:val="TEKST_2 Definicje"/>
    <w:rsid w:val="000878A7"/>
    <w:pPr>
      <w:tabs>
        <w:tab w:val="left" w:pos="851"/>
      </w:tabs>
      <w:spacing w:before="240" w:after="0" w:line="240" w:lineRule="auto"/>
      <w:ind w:left="851" w:hanging="851"/>
    </w:pPr>
    <w:rPr>
      <w:rFonts w:ascii="Arial" w:eastAsia="Times New Roman" w:hAnsi="Arial" w:cs="Times New Roman"/>
      <w:sz w:val="20"/>
      <w:szCs w:val="20"/>
      <w:lang w:eastAsia="pl-PL"/>
    </w:rPr>
  </w:style>
  <w:style w:type="paragraph" w:customStyle="1" w:styleId="Definicje">
    <w:name w:val="Definicje"/>
    <w:basedOn w:val="Normalny"/>
    <w:autoRedefine/>
    <w:rsid w:val="000878A7"/>
    <w:pPr>
      <w:spacing w:after="120" w:line="240" w:lineRule="auto"/>
      <w:ind w:left="851"/>
      <w:jc w:val="both"/>
    </w:pPr>
    <w:rPr>
      <w:rFonts w:ascii="Arial" w:eastAsia="Times New Roman" w:hAnsi="Arial" w:cs="Times New Roman"/>
      <w:noProof/>
      <w:sz w:val="20"/>
      <w:szCs w:val="20"/>
      <w:lang w:eastAsia="pl-PL"/>
    </w:rPr>
  </w:style>
  <w:style w:type="paragraph" w:customStyle="1" w:styleId="TekstZnak">
    <w:name w:val="Tekst Znak"/>
    <w:basedOn w:val="Normalny"/>
    <w:autoRedefine/>
    <w:rsid w:val="000878A7"/>
    <w:pPr>
      <w:tabs>
        <w:tab w:val="left" w:pos="851"/>
      </w:tabs>
      <w:spacing w:after="120" w:line="240" w:lineRule="auto"/>
      <w:ind w:left="900" w:hanging="49"/>
      <w:jc w:val="right"/>
    </w:pPr>
    <w:rPr>
      <w:rFonts w:ascii="Arial" w:eastAsia="Times New Roman" w:hAnsi="Arial" w:cs="Times New Roman"/>
      <w:bCs/>
      <w:noProof/>
      <w:sz w:val="20"/>
      <w:szCs w:val="24"/>
      <w:lang w:eastAsia="pl-PL"/>
    </w:rPr>
  </w:style>
  <w:style w:type="paragraph" w:customStyle="1" w:styleId="Tabela">
    <w:name w:val="Tabela"/>
    <w:basedOn w:val="Normalny"/>
    <w:rsid w:val="000878A7"/>
    <w:pPr>
      <w:spacing w:before="40" w:after="40" w:line="240" w:lineRule="auto"/>
      <w:ind w:left="113"/>
      <w:jc w:val="both"/>
    </w:pPr>
    <w:rPr>
      <w:rFonts w:ascii="Arial" w:eastAsia="Times New Roman" w:hAnsi="Arial" w:cs="Times New Roman"/>
      <w:bCs/>
      <w:noProof/>
      <w:sz w:val="20"/>
      <w:szCs w:val="24"/>
      <w:lang w:eastAsia="pl-PL"/>
    </w:rPr>
  </w:style>
  <w:style w:type="paragraph" w:customStyle="1" w:styleId="10pkt">
    <w:name w:val="10pkt"/>
    <w:basedOn w:val="Tekstpodstawowy"/>
    <w:rsid w:val="000878A7"/>
    <w:pPr>
      <w:overflowPunct/>
      <w:autoSpaceDE/>
      <w:autoSpaceDN/>
      <w:adjustRightInd/>
      <w:spacing w:line="240" w:lineRule="auto"/>
      <w:ind w:firstLine="0"/>
      <w:jc w:val="both"/>
      <w:textAlignment w:val="auto"/>
    </w:pPr>
    <w:rPr>
      <w:sz w:val="20"/>
      <w:lang w:val="pl-PL" w:eastAsia="pl-PL"/>
    </w:rPr>
  </w:style>
  <w:style w:type="character" w:customStyle="1" w:styleId="Tekstpodstawowy1">
    <w:name w:val="Tekst podstawowy1"/>
    <w:rsid w:val="000878A7"/>
    <w:rPr>
      <w:rFonts w:ascii="Arial" w:hAnsi="Arial"/>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9277</Words>
  <Characters>55666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pztor2ad</dc:creator>
  <cp:keywords/>
  <dc:description/>
  <cp:lastModifiedBy>pztor2ad</cp:lastModifiedBy>
  <cp:revision>4</cp:revision>
  <dcterms:created xsi:type="dcterms:W3CDTF">2021-11-05T06:29:00Z</dcterms:created>
  <dcterms:modified xsi:type="dcterms:W3CDTF">2021-11-05T07:49:00Z</dcterms:modified>
</cp:coreProperties>
</file>