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1305A0" w14:textId="77777777" w:rsidR="001970A8" w:rsidRDefault="001970A8" w:rsidP="001970A8">
      <w:pPr>
        <w:rPr>
          <w:color w:val="800000"/>
        </w:rPr>
      </w:pPr>
    </w:p>
    <w:tbl>
      <w:tblPr>
        <w:tblW w:w="1011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20"/>
        <w:gridCol w:w="1810"/>
        <w:gridCol w:w="3380"/>
      </w:tblGrid>
      <w:tr w:rsidR="001970A8" w14:paraId="6B62C511" w14:textId="77777777" w:rsidTr="00462484">
        <w:trPr>
          <w:trHeight w:val="2047"/>
        </w:trPr>
        <w:tc>
          <w:tcPr>
            <w:tcW w:w="6730" w:type="dxa"/>
            <w:gridSpan w:val="2"/>
            <w:shd w:val="clear" w:color="auto" w:fill="auto"/>
          </w:tcPr>
          <w:p w14:paraId="71CB9706" w14:textId="77777777" w:rsidR="001970A8" w:rsidRPr="0084167E" w:rsidRDefault="001970A8" w:rsidP="00462484">
            <w:pPr>
              <w:jc w:val="center"/>
            </w:pPr>
            <w:r w:rsidRPr="0084167E">
              <w:t>JEDNOSTKA PROJEKTOWA:</w:t>
            </w:r>
          </w:p>
          <w:p w14:paraId="2A6DC175" w14:textId="77777777" w:rsidR="001970A8" w:rsidRPr="0084167E" w:rsidRDefault="001970A8" w:rsidP="00462484">
            <w:pPr>
              <w:jc w:val="center"/>
            </w:pPr>
          </w:p>
          <w:p w14:paraId="4C7ECA35" w14:textId="77777777" w:rsidR="000669C3" w:rsidRDefault="000669C3" w:rsidP="000669C3">
            <w:pPr>
              <w:jc w:val="center"/>
              <w:rPr>
                <w:rFonts w:cs="Times New Roman"/>
              </w:rPr>
            </w:pPr>
            <w:r>
              <w:t>BIPROINSTAL Rafał Marciniak</w:t>
            </w:r>
          </w:p>
          <w:p w14:paraId="37202A52" w14:textId="77777777" w:rsidR="000669C3" w:rsidRDefault="000669C3" w:rsidP="000669C3">
            <w:pPr>
              <w:jc w:val="center"/>
            </w:pPr>
            <w:r>
              <w:t>ul. Brużyca 38</w:t>
            </w:r>
          </w:p>
          <w:p w14:paraId="6804682C" w14:textId="77777777" w:rsidR="000669C3" w:rsidRDefault="000669C3" w:rsidP="000669C3">
            <w:pPr>
              <w:jc w:val="center"/>
            </w:pPr>
            <w:r>
              <w:t>95-070 Aleksandrów Łódzki</w:t>
            </w:r>
          </w:p>
          <w:p w14:paraId="0C1D5EC4" w14:textId="77777777" w:rsidR="000669C3" w:rsidRDefault="000669C3" w:rsidP="000669C3">
            <w:pPr>
              <w:jc w:val="center"/>
            </w:pPr>
            <w:r>
              <w:t>NIP: 971 067 84 43</w:t>
            </w:r>
          </w:p>
          <w:p w14:paraId="5DC94591" w14:textId="4D9710A6" w:rsidR="000669C3" w:rsidRDefault="000669C3" w:rsidP="000669C3">
            <w:pPr>
              <w:jc w:val="center"/>
            </w:pPr>
            <w:r>
              <w:t>Tel. 514 908 159</w:t>
            </w:r>
          </w:p>
          <w:p w14:paraId="08A94AFA" w14:textId="77777777" w:rsidR="001970A8" w:rsidRDefault="001970A8" w:rsidP="00462484">
            <w:pPr>
              <w:jc w:val="center"/>
            </w:pPr>
          </w:p>
        </w:tc>
        <w:tc>
          <w:tcPr>
            <w:tcW w:w="3374" w:type="dxa"/>
            <w:shd w:val="clear" w:color="auto" w:fill="auto"/>
          </w:tcPr>
          <w:p w14:paraId="61AE00D5" w14:textId="1A44C996" w:rsidR="001970A8" w:rsidRDefault="001970A8" w:rsidP="00462484">
            <w:pPr>
              <w:pStyle w:val="Zawartotabeli"/>
            </w:pPr>
            <w:r>
              <w:rPr>
                <w:noProof/>
              </w:rPr>
              <w:drawing>
                <wp:anchor distT="0" distB="0" distL="0" distR="0" simplePos="0" relativeHeight="251661312" behindDoc="0" locked="0" layoutInCell="1" allowOverlap="1" wp14:anchorId="2ABFF47C" wp14:editId="466B37B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0</wp:posOffset>
                  </wp:positionV>
                  <wp:extent cx="1628775" cy="1163955"/>
                  <wp:effectExtent l="0" t="0" r="9525" b="0"/>
                  <wp:wrapTopAndBottom/>
                  <wp:docPr id="16010418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639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970A8" w14:paraId="7236EA0F" w14:textId="77777777" w:rsidTr="00462484">
        <w:tc>
          <w:tcPr>
            <w:tcW w:w="10104" w:type="dxa"/>
            <w:gridSpan w:val="3"/>
            <w:shd w:val="clear" w:color="auto" w:fill="auto"/>
          </w:tcPr>
          <w:p w14:paraId="472F0746" w14:textId="77777777" w:rsidR="001970A8" w:rsidRPr="00656396" w:rsidRDefault="001970A8" w:rsidP="005B2665">
            <w:pPr>
              <w:pStyle w:val="Tytu"/>
            </w:pPr>
            <w:bookmarkStart w:id="0" w:name="__RefHeading___Toc115092186"/>
            <w:bookmarkStart w:id="1" w:name="_Toc132367054"/>
            <w:bookmarkStart w:id="2" w:name="_Toc147229304"/>
            <w:bookmarkStart w:id="3" w:name="_Toc147385165"/>
            <w:bookmarkEnd w:id="0"/>
            <w:r w:rsidRPr="00990FCD">
              <w:t>STRONA TYTUŁOWA</w:t>
            </w:r>
            <w:bookmarkEnd w:id="1"/>
            <w:bookmarkEnd w:id="2"/>
            <w:bookmarkEnd w:id="3"/>
          </w:p>
        </w:tc>
      </w:tr>
      <w:tr w:rsidR="00423D30" w14:paraId="0856DCF6" w14:textId="77777777" w:rsidTr="00462484">
        <w:tc>
          <w:tcPr>
            <w:tcW w:w="10104" w:type="dxa"/>
            <w:gridSpan w:val="3"/>
            <w:shd w:val="clear" w:color="auto" w:fill="auto"/>
          </w:tcPr>
          <w:p w14:paraId="3074B52A" w14:textId="1C59E6DA" w:rsidR="00423D30" w:rsidRPr="007E797A" w:rsidRDefault="00423D30" w:rsidP="007E797A">
            <w:pPr>
              <w:jc w:val="center"/>
              <w:rPr>
                <w:b/>
                <w:bCs/>
              </w:rPr>
            </w:pPr>
            <w:r w:rsidRPr="007E797A">
              <w:rPr>
                <w:b/>
                <w:bCs/>
              </w:rPr>
              <w:t>ZESZYT I</w:t>
            </w:r>
            <w:r w:rsidR="00A23DC2" w:rsidRPr="007E797A">
              <w:rPr>
                <w:b/>
                <w:bCs/>
              </w:rPr>
              <w:t>V</w:t>
            </w:r>
          </w:p>
        </w:tc>
      </w:tr>
      <w:tr w:rsidR="001970A8" w14:paraId="65311E56" w14:textId="77777777" w:rsidTr="00462484">
        <w:tc>
          <w:tcPr>
            <w:tcW w:w="4920" w:type="dxa"/>
            <w:shd w:val="clear" w:color="auto" w:fill="auto"/>
          </w:tcPr>
          <w:p w14:paraId="3FBE354A" w14:textId="77777777" w:rsidR="001970A8" w:rsidRPr="00341874" w:rsidRDefault="001970A8" w:rsidP="00462484">
            <w:r w:rsidRPr="00341874">
              <w:t>NAZWA ELEMENTU PROJEKTU</w:t>
            </w:r>
          </w:p>
          <w:p w14:paraId="7F0F2AD3" w14:textId="77777777" w:rsidR="001970A8" w:rsidRPr="00341874" w:rsidRDefault="001970A8" w:rsidP="00462484">
            <w:r w:rsidRPr="00341874">
              <w:t>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75B45D" w14:textId="77777777" w:rsidR="00A23DC2" w:rsidRDefault="008F1647" w:rsidP="00462484">
            <w:r>
              <w:t xml:space="preserve">KONCEPCJA </w:t>
            </w:r>
          </w:p>
          <w:p w14:paraId="03EAE3C8" w14:textId="439C1B1F" w:rsidR="001970A8" w:rsidRPr="00341874" w:rsidRDefault="008F1647" w:rsidP="00462484">
            <w:r>
              <w:t xml:space="preserve">- </w:t>
            </w:r>
            <w:r w:rsidR="00A23DC2">
              <w:t>B. SANITARNA</w:t>
            </w:r>
          </w:p>
        </w:tc>
      </w:tr>
      <w:tr w:rsidR="001970A8" w14:paraId="6D876E49" w14:textId="77777777" w:rsidTr="00462484">
        <w:tc>
          <w:tcPr>
            <w:tcW w:w="4920" w:type="dxa"/>
            <w:shd w:val="clear" w:color="auto" w:fill="auto"/>
          </w:tcPr>
          <w:p w14:paraId="2865A94D" w14:textId="77777777" w:rsidR="001970A8" w:rsidRPr="00341874" w:rsidRDefault="001970A8" w:rsidP="00462484">
            <w:r w:rsidRPr="00341874">
              <w:t>NAZWA ZAMIERZENIA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5F1CC391" w14:textId="0FD5A6D3" w:rsidR="001970A8" w:rsidRPr="008F1647" w:rsidRDefault="005D2943" w:rsidP="00462484">
            <w:pPr>
              <w:rPr>
                <w:highlight w:val="yellow"/>
              </w:rPr>
            </w:pPr>
            <w:r w:rsidRPr="005D2943">
              <w:t>BUDOWA LABORATORIUM WODOROWEGO</w:t>
            </w:r>
          </w:p>
        </w:tc>
      </w:tr>
      <w:tr w:rsidR="001970A8" w14:paraId="0DA7ECA1" w14:textId="77777777" w:rsidTr="00462484">
        <w:tc>
          <w:tcPr>
            <w:tcW w:w="4920" w:type="dxa"/>
            <w:shd w:val="clear" w:color="auto" w:fill="auto"/>
          </w:tcPr>
          <w:p w14:paraId="7F9ED3D6" w14:textId="77777777" w:rsidR="001970A8" w:rsidRPr="00341874" w:rsidRDefault="001970A8" w:rsidP="00462484">
            <w:r w:rsidRPr="00341874">
              <w:t>ADRES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612CB2B4" w14:textId="68DF0A8E" w:rsidR="00E2083B" w:rsidRDefault="00E2083B" w:rsidP="00462484">
            <w:r>
              <w:t xml:space="preserve">SIEĆ BADAWCZA ŁUKASIEWICZ </w:t>
            </w:r>
          </w:p>
          <w:p w14:paraId="0267F60E" w14:textId="34ACF2E2" w:rsidR="00E2083B" w:rsidRDefault="00E2083B" w:rsidP="00462484">
            <w:r>
              <w:t>- INSTYTUT ELEKTROTECHNIKI</w:t>
            </w:r>
          </w:p>
          <w:p w14:paraId="00D7C680" w14:textId="43E27198" w:rsidR="005D2943" w:rsidRPr="005D2943" w:rsidRDefault="005D2943" w:rsidP="00462484">
            <w:r w:rsidRPr="005D2943">
              <w:t>UL. MIECZYSŁAWA POŻARYSKIEGO</w:t>
            </w:r>
            <w:r w:rsidR="001970A8" w:rsidRPr="005D2943">
              <w:t xml:space="preserve"> </w:t>
            </w:r>
            <w:r w:rsidRPr="005D2943">
              <w:t>2</w:t>
            </w:r>
            <w:r w:rsidR="001970A8" w:rsidRPr="005D2943">
              <w:t xml:space="preserve">8, </w:t>
            </w:r>
          </w:p>
          <w:p w14:paraId="0B31B98C" w14:textId="7B8E5424" w:rsidR="001970A8" w:rsidRPr="008F1647" w:rsidRDefault="005D2943" w:rsidP="00462484">
            <w:pPr>
              <w:rPr>
                <w:highlight w:val="yellow"/>
              </w:rPr>
            </w:pPr>
            <w:r w:rsidRPr="005D2943">
              <w:t>04 -703 WARSZAWA</w:t>
            </w:r>
          </w:p>
        </w:tc>
      </w:tr>
      <w:tr w:rsidR="001970A8" w14:paraId="44E8B57F" w14:textId="77777777" w:rsidTr="00462484">
        <w:tc>
          <w:tcPr>
            <w:tcW w:w="4920" w:type="dxa"/>
            <w:shd w:val="clear" w:color="auto" w:fill="auto"/>
          </w:tcPr>
          <w:p w14:paraId="7E2D9BE0" w14:textId="77777777" w:rsidR="001970A8" w:rsidRPr="00341874" w:rsidRDefault="001970A8" w:rsidP="00462484">
            <w:r w:rsidRPr="00341874">
              <w:t>KATEGORIA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6C1D3D7" w14:textId="558E8FC7" w:rsidR="001970A8" w:rsidRPr="008F1647" w:rsidRDefault="00536CFC" w:rsidP="00462484">
            <w:pPr>
              <w:rPr>
                <w:highlight w:val="yellow"/>
              </w:rPr>
            </w:pPr>
            <w:r w:rsidRPr="00536CFC">
              <w:t>IX</w:t>
            </w:r>
          </w:p>
        </w:tc>
      </w:tr>
      <w:tr w:rsidR="001970A8" w14:paraId="2EF57F00" w14:textId="77777777" w:rsidTr="00462484">
        <w:tc>
          <w:tcPr>
            <w:tcW w:w="4920" w:type="dxa"/>
            <w:shd w:val="clear" w:color="auto" w:fill="auto"/>
          </w:tcPr>
          <w:p w14:paraId="2E87B389" w14:textId="77777777" w:rsidR="001970A8" w:rsidRPr="00341874" w:rsidRDefault="001970A8" w:rsidP="00462484">
            <w:pPr>
              <w:rPr>
                <w:color w:val="000000"/>
              </w:rPr>
            </w:pPr>
            <w:r w:rsidRPr="00341874">
              <w:t>NAZWA JEDNOSTKI EWIDENCYJNEJ,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26FF65EA" w14:textId="7A910BF0" w:rsidR="001970A8" w:rsidRPr="008F1647" w:rsidRDefault="00536CFC" w:rsidP="00462484">
            <w:pPr>
              <w:rPr>
                <w:highlight w:val="yellow"/>
              </w:rPr>
            </w:pPr>
            <w:r w:rsidRPr="00536CFC">
              <w:rPr>
                <w:color w:val="000000"/>
              </w:rPr>
              <w:t>146514_8, DZIELNICA WAWER</w:t>
            </w:r>
          </w:p>
        </w:tc>
      </w:tr>
      <w:tr w:rsidR="001970A8" w14:paraId="1048F4CC" w14:textId="77777777" w:rsidTr="00462484">
        <w:tc>
          <w:tcPr>
            <w:tcW w:w="4920" w:type="dxa"/>
            <w:shd w:val="clear" w:color="auto" w:fill="auto"/>
          </w:tcPr>
          <w:p w14:paraId="1B15F74C" w14:textId="77777777" w:rsidR="001970A8" w:rsidRPr="00341874" w:rsidRDefault="001970A8" w:rsidP="00462484">
            <w:r w:rsidRPr="00341874">
              <w:t xml:space="preserve">NAZWA </w:t>
            </w:r>
          </w:p>
          <w:p w14:paraId="34BCDF59" w14:textId="77777777" w:rsidR="001970A8" w:rsidRPr="00341874" w:rsidRDefault="001970A8" w:rsidP="00462484">
            <w:r w:rsidRPr="00341874">
              <w:t>NUMER OBRĘBU EWIDENCYJNEGO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D130C6" w14:textId="2814B0B4" w:rsidR="001970A8" w:rsidRPr="008F1647" w:rsidRDefault="00DD56E8" w:rsidP="00462484">
            <w:pPr>
              <w:snapToGrid w:val="0"/>
              <w:rPr>
                <w:highlight w:val="yellow"/>
              </w:rPr>
            </w:pPr>
            <w:r w:rsidRPr="00DD56E8">
              <w:t>3-11-36</w:t>
            </w:r>
          </w:p>
        </w:tc>
      </w:tr>
      <w:tr w:rsidR="001970A8" w14:paraId="03BC47BD" w14:textId="77777777" w:rsidTr="00462484">
        <w:tc>
          <w:tcPr>
            <w:tcW w:w="4920" w:type="dxa"/>
            <w:shd w:val="clear" w:color="auto" w:fill="auto"/>
          </w:tcPr>
          <w:p w14:paraId="59E3F9EB" w14:textId="77777777" w:rsidR="001970A8" w:rsidRPr="00341874" w:rsidRDefault="001970A8" w:rsidP="00462484">
            <w:r w:rsidRPr="00341874">
              <w:t>NUMERY DZIAŁEK EWIDENCYJNYCH,</w:t>
            </w:r>
          </w:p>
          <w:p w14:paraId="19F794F9" w14:textId="77777777" w:rsidR="001970A8" w:rsidRPr="00341874" w:rsidRDefault="001970A8" w:rsidP="00462484">
            <w:pPr>
              <w:rPr>
                <w:color w:val="000000"/>
              </w:rPr>
            </w:pPr>
            <w:r w:rsidRPr="00341874">
              <w:t>NA KTÓRYCH OBIEKT JEST USYTUOWANY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A1ADDD0" w14:textId="761C62C5" w:rsidR="001970A8" w:rsidRPr="008F1647" w:rsidRDefault="00DD56E8" w:rsidP="00462484">
            <w:pPr>
              <w:rPr>
                <w:highlight w:val="yellow"/>
              </w:rPr>
            </w:pPr>
            <w:r>
              <w:rPr>
                <w:color w:val="000000"/>
              </w:rPr>
              <w:t>52/119</w:t>
            </w:r>
          </w:p>
        </w:tc>
      </w:tr>
      <w:tr w:rsidR="001970A8" w14:paraId="53785991" w14:textId="77777777" w:rsidTr="00462484">
        <w:tc>
          <w:tcPr>
            <w:tcW w:w="4920" w:type="dxa"/>
            <w:shd w:val="clear" w:color="auto" w:fill="auto"/>
          </w:tcPr>
          <w:p w14:paraId="6918C299" w14:textId="77777777" w:rsidR="001970A8" w:rsidRPr="00341874" w:rsidRDefault="001970A8" w:rsidP="00462484">
            <w:r w:rsidRPr="00341874">
              <w:t>IMIĘ I NAZWISKO LUB NAZWĘ INWESTORA,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E9492BA" w14:textId="77777777" w:rsidR="00E61F46" w:rsidRDefault="00E61F46" w:rsidP="00E61F46">
            <w:r>
              <w:t xml:space="preserve">SIEĆ BADAWCZA ŁUKASIEWICZ </w:t>
            </w:r>
          </w:p>
          <w:p w14:paraId="75EE5679" w14:textId="44C5C534" w:rsidR="001970A8" w:rsidRPr="00536CFC" w:rsidRDefault="00E61F46" w:rsidP="00E61F46">
            <w:r>
              <w:t>- INSTYTUT ELEKTROTECHNIKI</w:t>
            </w:r>
          </w:p>
        </w:tc>
      </w:tr>
      <w:tr w:rsidR="001970A8" w14:paraId="7C7CFC72" w14:textId="77777777" w:rsidTr="00462484">
        <w:tc>
          <w:tcPr>
            <w:tcW w:w="4920" w:type="dxa"/>
            <w:shd w:val="clear" w:color="auto" w:fill="auto"/>
          </w:tcPr>
          <w:p w14:paraId="4B10E206" w14:textId="77777777" w:rsidR="001970A8" w:rsidRPr="00341874" w:rsidRDefault="001970A8" w:rsidP="00462484">
            <w:r w:rsidRPr="00341874">
              <w:t>ADRES INWESTORA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D552F82" w14:textId="77777777" w:rsidR="00DD56E8" w:rsidRPr="00E61F46" w:rsidRDefault="00DD56E8" w:rsidP="00DD56E8">
            <w:r w:rsidRPr="00E61F46">
              <w:t xml:space="preserve">UL. MIECZYSŁAWA POŻARYSKIEGO 28, </w:t>
            </w:r>
          </w:p>
          <w:p w14:paraId="61BBCB8E" w14:textId="080C6F0A" w:rsidR="001970A8" w:rsidRPr="008F1647" w:rsidRDefault="00DD56E8" w:rsidP="00DD56E8">
            <w:pPr>
              <w:rPr>
                <w:highlight w:val="yellow"/>
              </w:rPr>
            </w:pPr>
            <w:r w:rsidRPr="00E61F46">
              <w:t>04 -703 WARSZAWA</w:t>
            </w:r>
          </w:p>
        </w:tc>
      </w:tr>
    </w:tbl>
    <w:p w14:paraId="61ED96E6" w14:textId="77777777" w:rsidR="001970A8" w:rsidRDefault="001970A8" w:rsidP="001970A8">
      <w:pPr>
        <w:rPr>
          <w:color w:val="800000"/>
        </w:rPr>
      </w:pPr>
    </w:p>
    <w:tbl>
      <w:tblPr>
        <w:tblW w:w="5363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761"/>
        <w:gridCol w:w="3573"/>
        <w:gridCol w:w="3863"/>
      </w:tblGrid>
      <w:tr w:rsidR="00CE7362" w14:paraId="4BB0E197" w14:textId="56E80DDC" w:rsidTr="00E2083B">
        <w:tc>
          <w:tcPr>
            <w:tcW w:w="1354" w:type="pct"/>
            <w:shd w:val="clear" w:color="auto" w:fill="auto"/>
            <w:vAlign w:val="center"/>
          </w:tcPr>
          <w:p w14:paraId="2BAE06D8" w14:textId="77777777" w:rsidR="00CE7362" w:rsidRDefault="00CE7362" w:rsidP="00CE7362">
            <w:pPr>
              <w:autoSpaceDE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ZAKRES</w:t>
            </w:r>
          </w:p>
          <w:p w14:paraId="4E4944AA" w14:textId="77777777" w:rsidR="00CE7362" w:rsidRDefault="00CE7362" w:rsidP="00CE7362">
            <w:pPr>
              <w:autoSpaceDE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OPRACOWANIA</w:t>
            </w:r>
          </w:p>
        </w:tc>
        <w:tc>
          <w:tcPr>
            <w:tcW w:w="1752" w:type="pct"/>
            <w:shd w:val="clear" w:color="auto" w:fill="auto"/>
            <w:vAlign w:val="center"/>
          </w:tcPr>
          <w:p w14:paraId="6BDC1070" w14:textId="45DCC925" w:rsidR="00CE7362" w:rsidRDefault="00CE7362" w:rsidP="00CE7362">
            <w:pPr>
              <w:autoSpaceDE w:val="0"/>
              <w:jc w:val="center"/>
              <w:rPr>
                <w:rFonts w:eastAsia="Calibri"/>
              </w:rPr>
            </w:pPr>
          </w:p>
        </w:tc>
        <w:tc>
          <w:tcPr>
            <w:tcW w:w="1894" w:type="pct"/>
            <w:shd w:val="clear" w:color="auto" w:fill="auto"/>
            <w:vAlign w:val="center"/>
          </w:tcPr>
          <w:p w14:paraId="746F7AFE" w14:textId="57EF94E8" w:rsidR="00CE7362" w:rsidRDefault="00CE7362" w:rsidP="00CE7362">
            <w:pPr>
              <w:autoSpaceDE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PROJEKTANT</w:t>
            </w:r>
          </w:p>
        </w:tc>
      </w:tr>
      <w:tr w:rsidR="00CE7362" w14:paraId="1EDEAA12" w14:textId="0BFBA5D9" w:rsidTr="00E2083B">
        <w:trPr>
          <w:trHeight w:val="630"/>
        </w:trPr>
        <w:tc>
          <w:tcPr>
            <w:tcW w:w="1354" w:type="pct"/>
            <w:vMerge w:val="restart"/>
            <w:shd w:val="clear" w:color="auto" w:fill="auto"/>
            <w:vAlign w:val="center"/>
          </w:tcPr>
          <w:p w14:paraId="3FBDB64D" w14:textId="77777777" w:rsidR="00CE7362" w:rsidRDefault="00CE7362" w:rsidP="00CE7362">
            <w:pPr>
              <w:autoSpaceDE w:val="0"/>
              <w:ind w:firstLine="0"/>
              <w:jc w:val="center"/>
              <w:rPr>
                <w:rFonts w:eastAsia="Calibri-Bold"/>
              </w:rPr>
            </w:pPr>
            <w:r>
              <w:rPr>
                <w:rFonts w:eastAsia="Calibri-Bold"/>
              </w:rPr>
              <w:t xml:space="preserve">KONCEPCJA </w:t>
            </w:r>
          </w:p>
          <w:p w14:paraId="5BCB3718" w14:textId="6DF01CCB" w:rsidR="00CE7362" w:rsidRDefault="00CE7362" w:rsidP="00CE7362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rPr>
                <w:rFonts w:eastAsia="Calibri-Bold"/>
              </w:rPr>
              <w:t xml:space="preserve">- </w:t>
            </w:r>
            <w:r w:rsidR="000F6949">
              <w:rPr>
                <w:rFonts w:eastAsia="Calibri-Bold"/>
              </w:rPr>
              <w:t>B. SANITARNA</w:t>
            </w:r>
          </w:p>
        </w:tc>
        <w:tc>
          <w:tcPr>
            <w:tcW w:w="1752" w:type="pct"/>
            <w:shd w:val="clear" w:color="auto" w:fill="auto"/>
            <w:vAlign w:val="center"/>
          </w:tcPr>
          <w:p w14:paraId="1E0D7A5F" w14:textId="77777777" w:rsidR="00CE7362" w:rsidRDefault="00CE7362" w:rsidP="00CE7362">
            <w:pPr>
              <w:autoSpaceDE w:val="0"/>
              <w:jc w:val="center"/>
            </w:pPr>
            <w:r>
              <w:rPr>
                <w:rFonts w:eastAsia="Calibri"/>
              </w:rPr>
              <w:t>IMIĘ I NAZWISKO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061C6283" w14:textId="67E5A641" w:rsidR="00CE7362" w:rsidRDefault="00CE7362" w:rsidP="00CE7362">
            <w:pPr>
              <w:pStyle w:val="Zawartotabeli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MGR INŻ. RAFAŁ MARCINIAK</w:t>
            </w:r>
          </w:p>
        </w:tc>
      </w:tr>
      <w:tr w:rsidR="00CE7362" w14:paraId="56B1D2C9" w14:textId="7C7AF608" w:rsidTr="00E2083B">
        <w:trPr>
          <w:trHeight w:val="453"/>
        </w:trPr>
        <w:tc>
          <w:tcPr>
            <w:tcW w:w="1354" w:type="pct"/>
            <w:vMerge/>
            <w:vAlign w:val="center"/>
          </w:tcPr>
          <w:p w14:paraId="5F2F258A" w14:textId="77777777" w:rsidR="00CE7362" w:rsidRDefault="00CE7362" w:rsidP="00CE7362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2EC01765" w14:textId="77777777" w:rsidR="00CE7362" w:rsidRDefault="00CE7362" w:rsidP="00CE7362">
            <w:pPr>
              <w:pStyle w:val="Zawartotabeli"/>
              <w:autoSpaceDE w:val="0"/>
              <w:jc w:val="center"/>
              <w:rPr>
                <w:rStyle w:val="Domylnaczcionkaakapitu1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SPEC. UPR.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A4E45A0" w14:textId="48B3C11E" w:rsidR="00CE7362" w:rsidRDefault="00CE7362" w:rsidP="00CE7362">
            <w:pPr>
              <w:jc w:val="center"/>
              <w:rPr>
                <w:rStyle w:val="Domylnaczcionkaakapitu1"/>
              </w:rPr>
            </w:pPr>
            <w:r>
              <w:rPr>
                <w:rStyle w:val="Domylnaczcionkaakapitu1"/>
              </w:rPr>
              <w:t>SANITARNA B. O.</w:t>
            </w:r>
          </w:p>
        </w:tc>
      </w:tr>
      <w:tr w:rsidR="00CE7362" w14:paraId="27BDE2F1" w14:textId="1A05C4B6" w:rsidTr="00E2083B">
        <w:trPr>
          <w:trHeight w:val="433"/>
        </w:trPr>
        <w:tc>
          <w:tcPr>
            <w:tcW w:w="1354" w:type="pct"/>
            <w:vMerge/>
            <w:vAlign w:val="center"/>
          </w:tcPr>
          <w:p w14:paraId="7EF050CB" w14:textId="77777777" w:rsidR="00CE7362" w:rsidRDefault="00CE7362" w:rsidP="00CE7362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64586B8A" w14:textId="77777777" w:rsidR="00CE7362" w:rsidRDefault="00CE7362" w:rsidP="00CE7362">
            <w:pPr>
              <w:pStyle w:val="Zawartotabeli"/>
              <w:autoSpaceDE w:val="0"/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NUMER UPR. BUD.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2F226746" w14:textId="4F1F8E92" w:rsidR="00CE7362" w:rsidRDefault="00CE7362" w:rsidP="00CE7362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MAZ/0425/PWBS/15</w:t>
            </w:r>
          </w:p>
        </w:tc>
      </w:tr>
      <w:tr w:rsidR="00E2083B" w14:paraId="5F482A86" w14:textId="54B18831" w:rsidTr="00E2083B">
        <w:trPr>
          <w:trHeight w:val="455"/>
        </w:trPr>
        <w:tc>
          <w:tcPr>
            <w:tcW w:w="1354" w:type="pct"/>
            <w:vMerge/>
            <w:vAlign w:val="center"/>
          </w:tcPr>
          <w:p w14:paraId="3AB80746" w14:textId="77777777" w:rsidR="00E2083B" w:rsidRDefault="00E2083B" w:rsidP="00462484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40FBEC76" w14:textId="77777777" w:rsidR="00E2083B" w:rsidRDefault="00E2083B" w:rsidP="00462484">
            <w:pPr>
              <w:autoSpaceDE w:val="0"/>
              <w:jc w:val="center"/>
            </w:pPr>
            <w:r>
              <w:rPr>
                <w:rFonts w:eastAsia="Calibri"/>
              </w:rPr>
              <w:t>DATA OPRACOWANIA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BAB3127" w14:textId="18BA2EE5" w:rsidR="00E2083B" w:rsidRDefault="0001748E" w:rsidP="00462484">
            <w:pPr>
              <w:pStyle w:val="Zawartotabeli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LUTY 2025</w:t>
            </w:r>
          </w:p>
        </w:tc>
      </w:tr>
      <w:tr w:rsidR="00E2083B" w14:paraId="2642321B" w14:textId="79285EC6" w:rsidTr="00E2083B">
        <w:trPr>
          <w:trHeight w:val="448"/>
        </w:trPr>
        <w:tc>
          <w:tcPr>
            <w:tcW w:w="1354" w:type="pct"/>
            <w:vMerge/>
            <w:vAlign w:val="center"/>
          </w:tcPr>
          <w:p w14:paraId="6E943636" w14:textId="77777777" w:rsidR="00E2083B" w:rsidRDefault="00E2083B" w:rsidP="00462484">
            <w:pPr>
              <w:pStyle w:val="Zawartotabeli"/>
              <w:autoSpaceDE w:val="0"/>
              <w:snapToGrid w:val="0"/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46F0A629" w14:textId="77777777" w:rsidR="00E2083B" w:rsidRDefault="00E2083B" w:rsidP="00462484">
            <w:pPr>
              <w:pStyle w:val="Zawartotabeli"/>
              <w:autoSpaceDE w:val="0"/>
              <w:jc w:val="center"/>
              <w:rPr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PODPIS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9234624" w14:textId="77777777" w:rsidR="00E2083B" w:rsidRDefault="00E2083B" w:rsidP="00462484">
            <w:pPr>
              <w:snapToGrid w:val="0"/>
              <w:jc w:val="center"/>
            </w:pPr>
          </w:p>
        </w:tc>
      </w:tr>
    </w:tbl>
    <w:p w14:paraId="54890981" w14:textId="77777777" w:rsidR="001970A8" w:rsidRDefault="001970A8" w:rsidP="001970A8">
      <w:pPr>
        <w:rPr>
          <w:b/>
          <w:bCs/>
          <w:color w:val="800000"/>
          <w:sz w:val="36"/>
          <w:szCs w:val="44"/>
          <w:shd w:val="clear" w:color="auto" w:fill="CCCCCC"/>
        </w:rPr>
      </w:pPr>
    </w:p>
    <w:p w14:paraId="01C0E31E" w14:textId="77777777" w:rsidR="001970A8" w:rsidRDefault="001970A8" w:rsidP="001970A8">
      <w:pPr>
        <w:rPr>
          <w:color w:val="000000"/>
        </w:rPr>
      </w:pPr>
    </w:p>
    <w:p w14:paraId="5FD5AB19" w14:textId="633FBBF6" w:rsidR="001970A8" w:rsidRPr="006C10F2" w:rsidRDefault="008C600E" w:rsidP="001970A8">
      <w:pPr>
        <w:jc w:val="center"/>
        <w:rPr>
          <w:color w:val="000000"/>
          <w:szCs w:val="28"/>
        </w:rPr>
      </w:pPr>
      <w:r>
        <w:rPr>
          <w:color w:val="000000"/>
          <w:szCs w:val="28"/>
        </w:rPr>
        <w:t>Łódź</w:t>
      </w:r>
      <w:r w:rsidR="001970A8" w:rsidRPr="006C10F2">
        <w:rPr>
          <w:color w:val="000000"/>
          <w:szCs w:val="28"/>
        </w:rPr>
        <w:t xml:space="preserve">, </w:t>
      </w:r>
      <w:r w:rsidR="00EF6446">
        <w:rPr>
          <w:color w:val="000000"/>
          <w:szCs w:val="28"/>
        </w:rPr>
        <w:t>luty 2025</w:t>
      </w:r>
    </w:p>
    <w:p w14:paraId="2311B694" w14:textId="77777777" w:rsidR="001970A8" w:rsidRDefault="001970A8" w:rsidP="001970A8">
      <w:pPr>
        <w:rPr>
          <w:color w:val="000000"/>
        </w:rPr>
      </w:pPr>
    </w:p>
    <w:p w14:paraId="1379E7A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6B90F04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81F76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8FBFF6E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6830BD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69C14B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0294F1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CAD32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F1478A7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D3A54B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1D1344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1CF069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E3CD2A9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E6A54E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04885B3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93E050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54F2E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F77BA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97ABB9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58CA7A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BAA3ECC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566B32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8070D5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73A13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26F6B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6A1539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6AD50B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ECFAB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3FD7E6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86C4202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AA6081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4D97D2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FCA3727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535E2C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76D08F08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010470F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294951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550B46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425A65D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136C1A8D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54341C1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330ED6" w14:textId="77777777" w:rsidR="006E7169" w:rsidRPr="003A043F" w:rsidRDefault="006E7169" w:rsidP="006E7169">
      <w:pPr>
        <w:pStyle w:val="Nagwekspisutreci"/>
        <w:jc w:val="center"/>
        <w:rPr>
          <w:sz w:val="24"/>
        </w:rPr>
      </w:pPr>
      <w:r w:rsidRPr="003A043F">
        <w:rPr>
          <w:rFonts w:ascii="Times New Roman" w:hAnsi="Times New Roman" w:cs="Times New Roman"/>
        </w:rPr>
        <w:t>ZAWARTOŚĆ OPRACOWANIA</w:t>
      </w:r>
    </w:p>
    <w:p w14:paraId="53F0AC3E" w14:textId="722B41A4" w:rsidR="006E7169" w:rsidRPr="00943B18" w:rsidRDefault="006E7169" w:rsidP="00520CB4">
      <w:pPr>
        <w:pStyle w:val="Akapitzlist"/>
        <w:numPr>
          <w:ilvl w:val="0"/>
          <w:numId w:val="13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 w:rsidRPr="00943B18">
        <w:rPr>
          <w:rFonts w:ascii="Times New Roman" w:hAnsi="Times New Roman" w:cs="Times New Roman"/>
          <w:b/>
          <w:bCs/>
          <w:sz w:val="24"/>
        </w:rPr>
        <w:t xml:space="preserve">OŚWIADCZENIE PROJEKTANTA </w:t>
      </w:r>
    </w:p>
    <w:p w14:paraId="530C99EB" w14:textId="364AE8E9" w:rsidR="006E7169" w:rsidRPr="00943B18" w:rsidRDefault="006E7169" w:rsidP="00520CB4">
      <w:pPr>
        <w:pStyle w:val="Akapitzlist"/>
        <w:numPr>
          <w:ilvl w:val="0"/>
          <w:numId w:val="13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 w:rsidRPr="00943B18">
        <w:rPr>
          <w:rFonts w:ascii="Times New Roman" w:hAnsi="Times New Roman" w:cs="Times New Roman"/>
          <w:b/>
          <w:bCs/>
          <w:sz w:val="24"/>
        </w:rPr>
        <w:t xml:space="preserve">OPIS TECHNICZNY </w:t>
      </w:r>
    </w:p>
    <w:p w14:paraId="6418DB7A" w14:textId="000365DA" w:rsidR="005536EE" w:rsidRDefault="006E7169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r w:rsidRPr="00B47DC6">
        <w:rPr>
          <w:rFonts w:ascii="Times New Roman" w:hAnsi="Times New Roman" w:cs="Times New Roman"/>
          <w:color w:val="FF0000"/>
        </w:rPr>
        <w:fldChar w:fldCharType="begin"/>
      </w:r>
      <w:r w:rsidRPr="00B47DC6">
        <w:rPr>
          <w:rFonts w:ascii="Times New Roman" w:hAnsi="Times New Roman" w:cs="Times New Roman"/>
          <w:color w:val="FF0000"/>
        </w:rPr>
        <w:instrText xml:space="preserve"> TOC \f \o "1-9" \o "1-9" \h</w:instrText>
      </w:r>
      <w:r w:rsidRPr="00B47DC6">
        <w:rPr>
          <w:rFonts w:ascii="Times New Roman" w:hAnsi="Times New Roman" w:cs="Times New Roman"/>
          <w:color w:val="FF0000"/>
        </w:rPr>
        <w:fldChar w:fldCharType="separate"/>
      </w:r>
      <w:hyperlink w:anchor="_Toc191660596" w:history="1">
        <w:r w:rsidR="005536EE" w:rsidRPr="0054579C">
          <w:rPr>
            <w:rStyle w:val="Hipercze"/>
            <w:noProof/>
          </w:rPr>
          <w:t>1.</w:t>
        </w:r>
        <w:r w:rsidR="005536EE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="005536EE" w:rsidRPr="0054579C">
          <w:rPr>
            <w:rStyle w:val="Hipercze"/>
            <w:noProof/>
          </w:rPr>
          <w:t>PRZEDMIOT OPRACOWANIA</w:t>
        </w:r>
        <w:r w:rsidR="005536EE">
          <w:rPr>
            <w:noProof/>
          </w:rPr>
          <w:tab/>
        </w:r>
        <w:r w:rsidR="005536EE">
          <w:rPr>
            <w:noProof/>
          </w:rPr>
          <w:fldChar w:fldCharType="begin"/>
        </w:r>
        <w:r w:rsidR="005536EE">
          <w:rPr>
            <w:noProof/>
          </w:rPr>
          <w:instrText xml:space="preserve"> PAGEREF _Toc191660596 \h </w:instrText>
        </w:r>
        <w:r w:rsidR="005536EE">
          <w:rPr>
            <w:noProof/>
          </w:rPr>
        </w:r>
        <w:r w:rsidR="005536EE">
          <w:rPr>
            <w:noProof/>
          </w:rPr>
          <w:fldChar w:fldCharType="separate"/>
        </w:r>
        <w:r w:rsidR="005536EE">
          <w:rPr>
            <w:noProof/>
          </w:rPr>
          <w:t>7</w:t>
        </w:r>
        <w:r w:rsidR="005536EE">
          <w:rPr>
            <w:noProof/>
          </w:rPr>
          <w:fldChar w:fldCharType="end"/>
        </w:r>
      </w:hyperlink>
    </w:p>
    <w:p w14:paraId="28A8D62D" w14:textId="1FB6D102" w:rsidR="005536EE" w:rsidRDefault="005536EE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597" w:history="1">
        <w:r w:rsidRPr="0054579C">
          <w:rPr>
            <w:rStyle w:val="Hipercze"/>
            <w:rFonts w:cs="Times New Roman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rFonts w:cs="Times New Roman"/>
            <w:noProof/>
          </w:rPr>
          <w:t>PODSTAWA OPRACOWANIA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_Toc191660597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702D43AD" w14:textId="7DF9EF4F" w:rsidR="005536EE" w:rsidRDefault="005536EE" w:rsidP="005536EE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598" w:history="1">
        <w:r w:rsidRPr="0054579C">
          <w:rPr>
            <w:rStyle w:val="Hipercze"/>
            <w:rFonts w:cs="Times New Roman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rFonts w:cs="Times New Roman"/>
            <w:noProof/>
          </w:rPr>
          <w:t>ZGODNOŚĆ ROBÓT Z DOKUMENTACJĄ PROJEKTOWĄ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_Toc191660598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138A410E" w14:textId="39645BE7" w:rsidR="005536EE" w:rsidRDefault="005536EE" w:rsidP="005536EE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599" w:history="1">
        <w:r w:rsidRPr="0054579C">
          <w:rPr>
            <w:rStyle w:val="Hipercze"/>
            <w:rFonts w:cs="Times New Roman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rFonts w:cs="Times New Roman"/>
            <w:noProof/>
          </w:rPr>
          <w:t>STANDARD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_Toc191660599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39EE7DA5" w14:textId="2CFDB497" w:rsidR="005536EE" w:rsidRDefault="005536EE" w:rsidP="005536EE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0" w:history="1">
        <w:r w:rsidRPr="0054579C">
          <w:rPr>
            <w:rStyle w:val="Hipercze"/>
            <w:rFonts w:cs="Times New Roman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rFonts w:cs="Times New Roman"/>
            <w:noProof/>
          </w:rPr>
          <w:t>INSTALACJE SANITARNE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0D56E854" w14:textId="66988887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1" w:history="1">
        <w:r w:rsidRPr="0054579C">
          <w:rPr>
            <w:rStyle w:val="Hipercze"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WODOCIĄGOWA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5A1B99A2" w14:textId="349E46D3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2" w:history="1">
        <w:r w:rsidRPr="0054579C">
          <w:rPr>
            <w:rStyle w:val="Hipercze"/>
            <w:noProof/>
          </w:rPr>
          <w:t>5.1.1.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Zestaw pompowy podnoszenia ciśnienia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6FE1C1C0" w14:textId="2978A32B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3" w:history="1">
        <w:r w:rsidRPr="0054579C">
          <w:rPr>
            <w:rStyle w:val="Hipercze"/>
            <w:noProof/>
          </w:rPr>
          <w:t>5.1.2.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Materiały do instalacji wody zimnej, c.w.u i cyrkulacji – rury wielowarstwowe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42D2E427" w14:textId="4A75333A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4" w:history="1">
        <w:r w:rsidRPr="0054579C">
          <w:rPr>
            <w:rStyle w:val="Hipercze"/>
            <w:noProof/>
          </w:rPr>
          <w:t>5.1.3.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Armatura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2F877A52" w14:textId="6316255A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5" w:history="1">
        <w:r w:rsidRPr="0054579C">
          <w:rPr>
            <w:rStyle w:val="Hipercze"/>
            <w:noProof/>
          </w:rPr>
          <w:t>5.2.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PPOŻ.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7B6C6092" w14:textId="1CDF2925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6" w:history="1">
        <w:r w:rsidRPr="0054579C">
          <w:rPr>
            <w:rStyle w:val="Hipercze"/>
            <w:noProof/>
          </w:rPr>
          <w:t>5.2.1.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Materiały do instalacji ppoż.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07C1B781" w14:textId="48D1C9C9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7" w:history="1">
        <w:r w:rsidRPr="0054579C">
          <w:rPr>
            <w:rStyle w:val="Hipercze"/>
            <w:noProof/>
          </w:rPr>
          <w:t>5.2.2.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Hydranty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10</w:t>
        </w:r>
        <w:r>
          <w:rPr>
            <w:noProof/>
          </w:rPr>
          <w:fldChar w:fldCharType="end"/>
        </w:r>
      </w:hyperlink>
    </w:p>
    <w:p w14:paraId="2DA98A16" w14:textId="6DBB5186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8" w:history="1">
        <w:r w:rsidRPr="0054579C">
          <w:rPr>
            <w:rStyle w:val="Hipercze"/>
            <w:noProof/>
          </w:rPr>
          <w:t>5.3.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KANALIZACJI SANITARNEJ I TECHNOLOGICZNEJ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5C2326A3" w14:textId="4B81CE88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09" w:history="1">
        <w:r w:rsidRPr="0054579C">
          <w:rPr>
            <w:rStyle w:val="Hipercze"/>
            <w:noProof/>
          </w:rPr>
          <w:t>5.3.1.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w wewnętrznej instalacji kanalizacji sanitarnej  i technologicznej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_Toc191660609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4B8E2157" w14:textId="4D1680BE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0" w:history="1">
        <w:r w:rsidRPr="0054579C">
          <w:rPr>
            <w:rStyle w:val="Hipercze"/>
            <w:noProof/>
          </w:rPr>
          <w:t>5.3.2.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w instalacji skroplin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6A1F68D" w14:textId="4AB77076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1" w:history="1">
        <w:r w:rsidRPr="0054579C">
          <w:rPr>
            <w:rStyle w:val="Hipercze"/>
            <w:noProof/>
          </w:rPr>
          <w:t>5.3.3.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Pompki skroplin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E7C40F0" w14:textId="77D755C5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2" w:history="1">
        <w:r w:rsidRPr="0054579C">
          <w:rPr>
            <w:rStyle w:val="Hipercze"/>
            <w:noProof/>
          </w:rPr>
          <w:t>5.4.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GRZEWCZA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6FD3F620" w14:textId="72CC6192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3" w:history="1">
        <w:r w:rsidRPr="0054579C">
          <w:rPr>
            <w:rStyle w:val="Hipercze"/>
            <w:noProof/>
          </w:rPr>
          <w:t>5.4.1.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Założenia projektowe – instalacja grzewcza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319619A5" w14:textId="1E0134E6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4" w:history="1">
        <w:r w:rsidRPr="0054579C">
          <w:rPr>
            <w:rStyle w:val="Hipercze"/>
            <w:noProof/>
          </w:rPr>
          <w:t>5.4.2.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Źródło ciepła – kocioł gazowy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66297B2" w14:textId="2FC2B67A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5" w:history="1">
        <w:r w:rsidRPr="0054579C">
          <w:rPr>
            <w:rStyle w:val="Hipercze"/>
            <w:noProof/>
          </w:rPr>
          <w:t>5.4.3.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Źródło ciepła – chiller z powietrzną pompą ciepła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F626FD0" w14:textId="4755CA92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6" w:history="1">
        <w:r w:rsidRPr="0054579C">
          <w:rPr>
            <w:rStyle w:val="Hipercze"/>
            <w:noProof/>
          </w:rPr>
          <w:t>5.4.4.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Obliczenia cieplne – instalacja grzewcza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2E686AD6" w14:textId="7B938C10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7" w:history="1">
        <w:r w:rsidRPr="0054579C">
          <w:rPr>
            <w:rStyle w:val="Hipercze"/>
            <w:noProof/>
          </w:rPr>
          <w:t>5.4.5.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– instalacja grzewcza  i woda lodowa  – zasilanie klimakonwektorów i nagrzewnic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76D75959" w14:textId="4B9D045B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8" w:history="1">
        <w:r w:rsidRPr="0054579C">
          <w:rPr>
            <w:rStyle w:val="Hipercze"/>
            <w:noProof/>
          </w:rPr>
          <w:t>5.4.6.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– instalacja grzewcza – maty grzewcze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3E8BA1B8" w14:textId="2EC9E37F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19" w:history="1">
        <w:r w:rsidRPr="0054579C">
          <w:rPr>
            <w:rStyle w:val="Hipercze"/>
            <w:noProof/>
          </w:rPr>
          <w:t>5.5.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CHŁODZENIA – WODA LODOWA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_Toc191660619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0DC7E963" w14:textId="06D60A47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0" w:history="1">
        <w:r w:rsidRPr="0054579C">
          <w:rPr>
            <w:rStyle w:val="Hipercze"/>
            <w:noProof/>
          </w:rPr>
          <w:t>5.5.1.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Założenia projektowe – wody lodowej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495130C3" w14:textId="5011638E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1" w:history="1">
        <w:r w:rsidRPr="0054579C">
          <w:rPr>
            <w:rStyle w:val="Hipercze"/>
            <w:noProof/>
          </w:rPr>
          <w:t>5.5.2.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Klimakonwektory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4AC892B7" w14:textId="70E536E9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2" w:history="1">
        <w:r w:rsidRPr="0054579C">
          <w:rPr>
            <w:rStyle w:val="Hipercze"/>
            <w:noProof/>
          </w:rPr>
          <w:t>5.6.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CHŁODZENIA – FREONOWA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0BB14336" w14:textId="6FDD4057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3" w:history="1">
        <w:r w:rsidRPr="0054579C">
          <w:rPr>
            <w:rStyle w:val="Hipercze"/>
            <w:noProof/>
          </w:rPr>
          <w:t>5.6.1.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Założenia projektowe – inst. freonowa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2A6C2218" w14:textId="37C73354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4" w:history="1">
        <w:r w:rsidRPr="0054579C">
          <w:rPr>
            <w:rStyle w:val="Hipercze"/>
            <w:noProof/>
          </w:rPr>
          <w:t>5.6.2.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– inst. freonowa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1164C465" w14:textId="0CB7A599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5" w:history="1">
        <w:r w:rsidRPr="0054579C">
          <w:rPr>
            <w:rStyle w:val="Hipercze"/>
            <w:noProof/>
          </w:rPr>
          <w:t>5.7.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GAZU ZIEMNEGO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61CF09B7" w14:textId="03EB0916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6" w:history="1">
        <w:r w:rsidRPr="0054579C">
          <w:rPr>
            <w:rStyle w:val="Hipercze"/>
            <w:noProof/>
          </w:rPr>
          <w:t>5.7.1.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– inst. gazu ziemnego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5EB4A611" w14:textId="31D01C92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7" w:history="1">
        <w:r w:rsidRPr="0054579C">
          <w:rPr>
            <w:rStyle w:val="Hipercze"/>
            <w:noProof/>
          </w:rPr>
          <w:t>5.8.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INSTALACJA WENTYLACJI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17</w:t>
        </w:r>
        <w:r>
          <w:rPr>
            <w:noProof/>
          </w:rPr>
          <w:fldChar w:fldCharType="end"/>
        </w:r>
      </w:hyperlink>
    </w:p>
    <w:p w14:paraId="5353CC4A" w14:textId="0EE54ED4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8" w:history="1">
        <w:r w:rsidRPr="0054579C">
          <w:rPr>
            <w:rStyle w:val="Hipercze"/>
            <w:noProof/>
          </w:rPr>
          <w:t>5.8.1.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Założenia projektowe – instalacja wentylacji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18</w:t>
        </w:r>
        <w:r>
          <w:rPr>
            <w:noProof/>
          </w:rPr>
          <w:fldChar w:fldCharType="end"/>
        </w:r>
      </w:hyperlink>
    </w:p>
    <w:p w14:paraId="50D12539" w14:textId="003BFE40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29" w:history="1">
        <w:r w:rsidRPr="0054579C">
          <w:rPr>
            <w:rStyle w:val="Hipercze"/>
            <w:noProof/>
          </w:rPr>
          <w:t>5.8.2.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Bilans powietrza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_Toc191660629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18</w:t>
        </w:r>
        <w:r>
          <w:rPr>
            <w:noProof/>
          </w:rPr>
          <w:fldChar w:fldCharType="end"/>
        </w:r>
      </w:hyperlink>
    </w:p>
    <w:p w14:paraId="028DDC98" w14:textId="6CF51E6B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0" w:history="1">
        <w:r w:rsidRPr="0054579C">
          <w:rPr>
            <w:rStyle w:val="Hipercze"/>
            <w:noProof/>
          </w:rPr>
          <w:t>5.8.3.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Parametry central wentylacyjnych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19</w:t>
        </w:r>
        <w:r>
          <w:rPr>
            <w:noProof/>
          </w:rPr>
          <w:fldChar w:fldCharType="end"/>
        </w:r>
      </w:hyperlink>
    </w:p>
    <w:p w14:paraId="17546161" w14:textId="37C1ADB1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1" w:history="1">
        <w:r w:rsidRPr="0054579C">
          <w:rPr>
            <w:rStyle w:val="Hipercze"/>
            <w:noProof/>
          </w:rPr>
          <w:t>5.8.4.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Parametry wentylatorów wyciągowych W1 i W2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hyperlink>
    </w:p>
    <w:p w14:paraId="1B287586" w14:textId="03F9B5FD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2" w:history="1">
        <w:r w:rsidRPr="0054579C">
          <w:rPr>
            <w:rStyle w:val="Hipercze"/>
            <w:noProof/>
          </w:rPr>
          <w:t>5.8.5.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Zastosowane materiały – instalacja wentylacji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hyperlink>
    </w:p>
    <w:p w14:paraId="7A315165" w14:textId="568A39C7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3" w:history="1">
        <w:r w:rsidRPr="0054579C">
          <w:rPr>
            <w:rStyle w:val="Hipercze"/>
            <w:noProof/>
          </w:rPr>
          <w:t>5.8.6.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Klasy szczelności kanałów wentylacyjnych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21</w:t>
        </w:r>
        <w:r>
          <w:rPr>
            <w:noProof/>
          </w:rPr>
          <w:fldChar w:fldCharType="end"/>
        </w:r>
      </w:hyperlink>
    </w:p>
    <w:p w14:paraId="510C86FA" w14:textId="08843063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4" w:history="1">
        <w:r w:rsidRPr="0054579C">
          <w:rPr>
            <w:rStyle w:val="Hipercze"/>
            <w:noProof/>
          </w:rPr>
          <w:t>5.9.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ZABEZPIECZENIA TERMICZNE INSTALACJI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21</w:t>
        </w:r>
        <w:r>
          <w:rPr>
            <w:noProof/>
          </w:rPr>
          <w:fldChar w:fldCharType="end"/>
        </w:r>
      </w:hyperlink>
    </w:p>
    <w:p w14:paraId="68A30540" w14:textId="022F139D" w:rsidR="005536EE" w:rsidRDefault="005536EE" w:rsidP="005536EE">
      <w:pPr>
        <w:pStyle w:val="Spistreci3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5" w:history="1">
        <w:r w:rsidRPr="0054579C">
          <w:rPr>
            <w:rStyle w:val="Hipercze"/>
            <w:noProof/>
          </w:rPr>
          <w:t>5.9.1.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Rodzaje izolacji dla poszczególnych instalacji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hyperlink>
    </w:p>
    <w:p w14:paraId="510D5FAF" w14:textId="688795C4" w:rsidR="005536EE" w:rsidRDefault="005536EE" w:rsidP="005536EE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6" w:history="1">
        <w:r w:rsidRPr="0054579C">
          <w:rPr>
            <w:rStyle w:val="Hipercze"/>
            <w:rFonts w:cs="Times New Roman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rFonts w:cs="Times New Roman"/>
            <w:noProof/>
          </w:rPr>
          <w:t>WYTYCZNE BRANŻOWE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hyperlink>
    </w:p>
    <w:p w14:paraId="091CAAF3" w14:textId="77C39FA3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7" w:history="1">
        <w:r w:rsidRPr="0054579C">
          <w:rPr>
            <w:rStyle w:val="Hipercze"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Branża budowlano-architektoniczna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hyperlink>
    </w:p>
    <w:p w14:paraId="2BD6CEBF" w14:textId="5371F077" w:rsidR="005536EE" w:rsidRDefault="005536EE" w:rsidP="005536EE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60638" w:history="1">
        <w:r w:rsidRPr="0054579C">
          <w:rPr>
            <w:rStyle w:val="Hipercze"/>
            <w:noProof/>
          </w:rPr>
          <w:t>6.2.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54579C">
          <w:rPr>
            <w:rStyle w:val="Hipercze"/>
            <w:noProof/>
          </w:rPr>
          <w:t>Branża elektryczna i automatyki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_Toc191660638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hyperlink>
    </w:p>
    <w:p w14:paraId="41193BB8" w14:textId="6AC63E24" w:rsidR="006E7169" w:rsidRPr="00D10265" w:rsidRDefault="006E7169" w:rsidP="00EF6446">
      <w:pPr>
        <w:tabs>
          <w:tab w:val="right" w:leader="dot" w:pos="9513"/>
        </w:tabs>
        <w:jc w:val="left"/>
        <w:rPr>
          <w:b/>
          <w:bCs/>
          <w:caps/>
          <w:color w:val="FF0000"/>
        </w:rPr>
      </w:pPr>
      <w:r w:rsidRPr="00B47DC6">
        <w:rPr>
          <w:rFonts w:cs="Times New Roman"/>
          <w:color w:val="FF0000"/>
        </w:rPr>
        <w:fldChar w:fldCharType="end"/>
      </w:r>
    </w:p>
    <w:p w14:paraId="4186909C" w14:textId="77777777" w:rsidR="00524F23" w:rsidRDefault="00524F23">
      <w:pPr>
        <w:suppressAutoHyphens w:val="0"/>
        <w:spacing w:after="160" w:line="259" w:lineRule="auto"/>
        <w:ind w:firstLine="0"/>
        <w:jc w:val="left"/>
        <w:rPr>
          <w:b/>
          <w:bCs/>
          <w:caps/>
        </w:rPr>
      </w:pPr>
      <w:r>
        <w:rPr>
          <w:b/>
          <w:bCs/>
          <w:caps/>
        </w:rPr>
        <w:br w:type="page"/>
      </w:r>
    </w:p>
    <w:p w14:paraId="67A45BAB" w14:textId="6C89105D" w:rsidR="006E7169" w:rsidRPr="00556216" w:rsidRDefault="00524F23" w:rsidP="006E7169">
      <w:pPr>
        <w:jc w:val="left"/>
      </w:pPr>
      <w:r>
        <w:rPr>
          <w:b/>
          <w:bCs/>
          <w:caps/>
        </w:rPr>
        <w:lastRenderedPageBreak/>
        <w:t>I</w:t>
      </w:r>
      <w:r w:rsidR="00E61F46">
        <w:rPr>
          <w:b/>
          <w:bCs/>
          <w:caps/>
        </w:rPr>
        <w:t>II</w:t>
      </w:r>
      <w:r w:rsidR="006E7169" w:rsidRPr="00556216">
        <w:rPr>
          <w:b/>
          <w:bCs/>
          <w:caps/>
        </w:rPr>
        <w:t xml:space="preserve"> załączniki</w:t>
      </w:r>
    </w:p>
    <w:p w14:paraId="275DAF53" w14:textId="77777777" w:rsidR="006E7169" w:rsidRPr="00556216" w:rsidRDefault="006E7169" w:rsidP="006E7169"/>
    <w:tbl>
      <w:tblPr>
        <w:tblW w:w="988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9043"/>
      </w:tblGrid>
      <w:tr w:rsidR="00556216" w:rsidRPr="000B2B39" w14:paraId="31638039" w14:textId="77777777" w:rsidTr="0067261E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01BD4D3" w14:textId="77777777" w:rsidR="006E7169" w:rsidRPr="000B2B39" w:rsidRDefault="006E7169" w:rsidP="00E671FB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0B2B39">
              <w:rPr>
                <w:b/>
                <w:bCs/>
                <w:szCs w:val="20"/>
              </w:rPr>
              <w:t>NR</w:t>
            </w:r>
          </w:p>
        </w:tc>
        <w:tc>
          <w:tcPr>
            <w:tcW w:w="90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C07C0A" w14:textId="77777777" w:rsidR="006E7169" w:rsidRPr="000B2B39" w:rsidRDefault="006E7169" w:rsidP="00E671FB">
            <w:pPr>
              <w:snapToGrid w:val="0"/>
              <w:jc w:val="center"/>
              <w:rPr>
                <w:rFonts w:cs="Times New Roman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>NAZWA ZAŁĄCZNIKA</w:t>
            </w:r>
          </w:p>
        </w:tc>
      </w:tr>
      <w:tr w:rsidR="002B69E3" w:rsidRPr="000B2B39" w14:paraId="4DD044AC" w14:textId="77777777" w:rsidTr="0067261E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AF6876D" w14:textId="49E75B5E" w:rsidR="002B69E3" w:rsidRPr="0067261E" w:rsidRDefault="002B69E3" w:rsidP="00E671FB">
            <w:pPr>
              <w:pStyle w:val="Zawartotabeli"/>
              <w:snapToGrid w:val="0"/>
              <w:jc w:val="center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</w:t>
            </w:r>
          </w:p>
        </w:tc>
        <w:tc>
          <w:tcPr>
            <w:tcW w:w="90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EB62C5A" w14:textId="2FC0F400" w:rsidR="002B69E3" w:rsidRPr="0067261E" w:rsidRDefault="0067261E" w:rsidP="0067261E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 xml:space="preserve">Wytyczne projektowe </w:t>
            </w:r>
            <w:r w:rsidR="005D6EC9">
              <w:rPr>
                <w:rFonts w:cs="Times New Roman"/>
                <w:szCs w:val="20"/>
              </w:rPr>
              <w:t xml:space="preserve">wewnętrznych </w:t>
            </w:r>
            <w:r w:rsidRPr="0067261E">
              <w:rPr>
                <w:rFonts w:cs="Times New Roman"/>
                <w:szCs w:val="20"/>
              </w:rPr>
              <w:t xml:space="preserve">instalacji sanitarnych i gazów technologicznych </w:t>
            </w:r>
            <w:r w:rsidRPr="0067261E">
              <w:rPr>
                <w:rFonts w:cs="Times New Roman"/>
                <w:szCs w:val="20"/>
              </w:rPr>
              <w:br/>
              <w:t>w budynku laboratorium wodorowego w Warszawie</w:t>
            </w:r>
          </w:p>
        </w:tc>
      </w:tr>
    </w:tbl>
    <w:p w14:paraId="3CBF0FA0" w14:textId="77777777" w:rsidR="006E7169" w:rsidRPr="000B2B39" w:rsidRDefault="006E7169" w:rsidP="006E7169">
      <w:pPr>
        <w:rPr>
          <w:rFonts w:cs="Times New Roman"/>
          <w:b/>
          <w:bCs/>
          <w:color w:val="FF0000"/>
        </w:rPr>
      </w:pPr>
    </w:p>
    <w:p w14:paraId="71F49821" w14:textId="6145A26D" w:rsidR="00EA1D00" w:rsidRDefault="00E61F46" w:rsidP="006E7169">
      <w:pPr>
        <w:rPr>
          <w:rFonts w:cs="Times New Roman"/>
        </w:rPr>
      </w:pPr>
      <w:r>
        <w:rPr>
          <w:rFonts w:cs="Times New Roman"/>
          <w:b/>
          <w:bCs/>
        </w:rPr>
        <w:t>I</w:t>
      </w:r>
      <w:r w:rsidR="006E7169" w:rsidRPr="000B2B39">
        <w:rPr>
          <w:rFonts w:cs="Times New Roman"/>
          <w:b/>
          <w:bCs/>
        </w:rPr>
        <w:t>V RYSUNKI</w:t>
      </w:r>
      <w:r w:rsidR="006E7169" w:rsidRPr="000B2B39">
        <w:rPr>
          <w:rFonts w:cs="Times New Roman"/>
        </w:rPr>
        <w:t xml:space="preserve">  </w:t>
      </w:r>
    </w:p>
    <w:p w14:paraId="08C73848" w14:textId="2D27FBD3" w:rsidR="006E7169" w:rsidRPr="0067261E" w:rsidRDefault="006E7169" w:rsidP="006E7169">
      <w:pPr>
        <w:rPr>
          <w:rFonts w:cs="Times New Roman"/>
          <w:b/>
          <w:bCs/>
          <w:szCs w:val="20"/>
        </w:rPr>
      </w:pPr>
      <w:r w:rsidRPr="000B2B39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  <w:t xml:space="preserve">   </w:t>
      </w:r>
      <w:r w:rsidRPr="0067261E">
        <w:rPr>
          <w:rFonts w:cs="Times New Roman"/>
        </w:rPr>
        <w:tab/>
        <w:t xml:space="preserve"> </w:t>
      </w:r>
    </w:p>
    <w:tbl>
      <w:tblPr>
        <w:tblW w:w="988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8088"/>
        <w:gridCol w:w="955"/>
      </w:tblGrid>
      <w:tr w:rsidR="0067261E" w:rsidRPr="0067261E" w14:paraId="67CDBB06" w14:textId="77777777" w:rsidTr="00781F77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C6DCC0" w14:textId="77777777" w:rsidR="006E7169" w:rsidRPr="0067261E" w:rsidRDefault="006E7169" w:rsidP="00E671FB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67261E">
              <w:rPr>
                <w:b/>
                <w:bCs/>
                <w:szCs w:val="20"/>
              </w:rPr>
              <w:t>NR</w:t>
            </w:r>
          </w:p>
        </w:tc>
        <w:tc>
          <w:tcPr>
            <w:tcW w:w="808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10F8D3D" w14:textId="77777777" w:rsidR="006E7169" w:rsidRPr="0067261E" w:rsidRDefault="006E7169" w:rsidP="00E671FB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67261E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9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AA2EAF" w14:textId="77777777" w:rsidR="006E7169" w:rsidRPr="0067261E" w:rsidRDefault="006E7169" w:rsidP="00781F77">
            <w:pPr>
              <w:pStyle w:val="Zawartotabeli"/>
              <w:snapToGrid w:val="0"/>
              <w:ind w:firstLine="0"/>
            </w:pPr>
            <w:r w:rsidRPr="0067261E">
              <w:rPr>
                <w:b/>
                <w:bCs/>
                <w:szCs w:val="20"/>
              </w:rPr>
              <w:t>SKALA</w:t>
            </w:r>
          </w:p>
        </w:tc>
      </w:tr>
      <w:tr w:rsidR="0067261E" w:rsidRPr="0067261E" w14:paraId="04FDDD65" w14:textId="77777777" w:rsidTr="00AF2D61">
        <w:tc>
          <w:tcPr>
            <w:tcW w:w="843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5A8CD202" w14:textId="7F49246E" w:rsidR="006E7169" w:rsidRPr="0067261E" w:rsidRDefault="00BA5A99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SW01.1</w:t>
            </w:r>
          </w:p>
        </w:tc>
        <w:tc>
          <w:tcPr>
            <w:tcW w:w="8088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7618817" w14:textId="560433DA" w:rsidR="006E7169" w:rsidRPr="0067261E" w:rsidRDefault="006E7169" w:rsidP="00781F77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 xml:space="preserve">RZUT </w:t>
            </w:r>
            <w:r w:rsidR="0067261E" w:rsidRPr="0067261E">
              <w:rPr>
                <w:rFonts w:cs="Times New Roman"/>
                <w:szCs w:val="20"/>
              </w:rPr>
              <w:t>PARTERU</w:t>
            </w:r>
            <w:r w:rsidR="00BA5A99" w:rsidRPr="0067261E">
              <w:rPr>
                <w:rFonts w:cs="Times New Roman"/>
                <w:szCs w:val="20"/>
              </w:rPr>
              <w:t xml:space="preserve"> </w:t>
            </w:r>
            <w:r w:rsidRPr="0067261E">
              <w:rPr>
                <w:rFonts w:cs="Times New Roman"/>
                <w:szCs w:val="20"/>
              </w:rPr>
              <w:t>– INSTALACJ</w:t>
            </w:r>
            <w:r w:rsidR="0067261E" w:rsidRPr="0067261E">
              <w:rPr>
                <w:rFonts w:cs="Times New Roman"/>
                <w:szCs w:val="20"/>
              </w:rPr>
              <w:t>E SANITARNE</w:t>
            </w:r>
          </w:p>
        </w:tc>
        <w:tc>
          <w:tcPr>
            <w:tcW w:w="955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23AED3BE" w14:textId="77777777" w:rsidR="006E7169" w:rsidRPr="0067261E" w:rsidRDefault="006E7169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1:100</w:t>
            </w:r>
          </w:p>
        </w:tc>
      </w:tr>
      <w:tr w:rsidR="00AF2D61" w:rsidRPr="0067261E" w14:paraId="2658DF33" w14:textId="77777777" w:rsidTr="00AF2D61">
        <w:tc>
          <w:tcPr>
            <w:tcW w:w="84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6E0B305" w14:textId="5263C1DC" w:rsidR="00AF2D61" w:rsidRPr="0067261E" w:rsidRDefault="00AF2D61" w:rsidP="00AF2D6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SW01.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8088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409AE4" w14:textId="0ED12A5A" w:rsidR="00AF2D61" w:rsidRPr="0067261E" w:rsidRDefault="00AF2D61" w:rsidP="00AF2D6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 xml:space="preserve">RZUT PARTERU – </w:t>
            </w:r>
            <w:r>
              <w:rPr>
                <w:rFonts w:cs="Times New Roman"/>
                <w:szCs w:val="20"/>
              </w:rPr>
              <w:t>INSTALACJA WENTYLACJI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82C8AA" w14:textId="6C59C66A" w:rsidR="00AF2D61" w:rsidRPr="0067261E" w:rsidRDefault="00AF2D61" w:rsidP="00AF2D6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1:100</w:t>
            </w:r>
          </w:p>
        </w:tc>
      </w:tr>
    </w:tbl>
    <w:p w14:paraId="36AEB1D0" w14:textId="6C4869E9" w:rsidR="00EA1D00" w:rsidRPr="0067261E" w:rsidRDefault="00EA1D00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u w:val="single"/>
        </w:rPr>
      </w:pPr>
    </w:p>
    <w:p w14:paraId="739B3574" w14:textId="77777777" w:rsidR="00E61F46" w:rsidRDefault="00E61F46">
      <w:r>
        <w:br w:type="page"/>
      </w:r>
    </w:p>
    <w:tbl>
      <w:tblPr>
        <w:tblW w:w="9980" w:type="dxa"/>
        <w:tblInd w:w="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80"/>
      </w:tblGrid>
      <w:tr w:rsidR="0016317D" w:rsidRPr="00177434" w14:paraId="574246BE" w14:textId="77777777" w:rsidTr="0016317D">
        <w:trPr>
          <w:trHeight w:val="59"/>
        </w:trPr>
        <w:tc>
          <w:tcPr>
            <w:tcW w:w="998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9D9D9" w:themeFill="background1" w:themeFillShade="D9"/>
          </w:tcPr>
          <w:p w14:paraId="4BFA2AA1" w14:textId="3ECAC36A" w:rsidR="0016317D" w:rsidRPr="008F1647" w:rsidRDefault="0016317D" w:rsidP="003D28F2">
            <w:pPr>
              <w:spacing w:before="120" w:after="120"/>
              <w:ind w:firstLine="0"/>
              <w:jc w:val="center"/>
              <w:rPr>
                <w:rFonts w:cs="Times New Roman"/>
              </w:rPr>
            </w:pPr>
            <w:r w:rsidRPr="008F1647">
              <w:rPr>
                <w:b/>
                <w:bCs/>
                <w:sz w:val="32"/>
                <w:szCs w:val="32"/>
              </w:rPr>
              <w:lastRenderedPageBreak/>
              <w:t>I. UPRAWNIENIA I IZBY PROJEKTANTA</w:t>
            </w:r>
          </w:p>
        </w:tc>
      </w:tr>
      <w:tr w:rsidR="006E7169" w:rsidRPr="003A043F" w14:paraId="751DA06A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515EC78" w14:textId="19CC53E0" w:rsidR="006E7169" w:rsidRPr="003A043F" w:rsidRDefault="00AD2D87" w:rsidP="00D814F0">
            <w:pPr>
              <w:pStyle w:val="Zawartotabeli"/>
              <w:snapToGrid w:val="0"/>
              <w:jc w:val="center"/>
              <w:rPr>
                <w:color w:val="FF0000"/>
              </w:rPr>
            </w:pPr>
            <w:r w:rsidRPr="00AD2D87">
              <w:rPr>
                <w:noProof/>
                <w:color w:val="FF0000"/>
              </w:rPr>
              <w:drawing>
                <wp:inline distT="0" distB="0" distL="0" distR="0" wp14:anchorId="4EBA6C4D" wp14:editId="016BC5C6">
                  <wp:extent cx="5708650" cy="7881639"/>
                  <wp:effectExtent l="0" t="0" r="6350" b="5080"/>
                  <wp:docPr id="11064534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645345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1520" cy="7885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7169" w:rsidRPr="00AD6E56" w14:paraId="7A90C90C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CA00722" w14:textId="77777777" w:rsidR="006E7169" w:rsidRPr="00AD6E56" w:rsidRDefault="006E7169" w:rsidP="00E671FB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5F813310" w14:textId="652CFC84" w:rsidR="006E7169" w:rsidRPr="00E61F46" w:rsidRDefault="006E7169" w:rsidP="00E61F46">
            <w:pPr>
              <w:jc w:val="center"/>
              <w:rPr>
                <w:sz w:val="16"/>
                <w:szCs w:val="16"/>
              </w:rPr>
            </w:pPr>
            <w:r w:rsidRPr="00AD6E56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 w:rsidR="00E61F46">
              <w:rPr>
                <w:sz w:val="16"/>
                <w:szCs w:val="16"/>
              </w:rPr>
              <w:t xml:space="preserve"> </w:t>
            </w:r>
            <w:r w:rsidRPr="00AD6E56">
              <w:rPr>
                <w:sz w:val="16"/>
                <w:szCs w:val="16"/>
              </w:rPr>
              <w:t>UPR. BUD.NR MAZ/0425/PWBS/15</w:t>
            </w:r>
          </w:p>
        </w:tc>
      </w:tr>
      <w:tr w:rsidR="006E7169" w:rsidRPr="007009D9" w14:paraId="43CE2505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589D570" w14:textId="7FCC3C8D" w:rsidR="006E7169" w:rsidRPr="009B130C" w:rsidRDefault="006E7169" w:rsidP="00E671FB">
            <w:pPr>
              <w:pStyle w:val="Zawartotabeli"/>
              <w:snapToGrid w:val="0"/>
              <w:rPr>
                <w:color w:val="FF0000"/>
              </w:rPr>
            </w:pPr>
            <w:r w:rsidRPr="003A043F">
              <w:rPr>
                <w:noProof/>
                <w:color w:val="FF0000"/>
                <w:lang w:eastAsia="pl-PL"/>
              </w:rPr>
              <w:lastRenderedPageBreak/>
              <w:drawing>
                <wp:anchor distT="0" distB="0" distL="0" distR="0" simplePos="0" relativeHeight="251655168" behindDoc="0" locked="0" layoutInCell="1" allowOverlap="1" wp14:anchorId="47E0AD2D" wp14:editId="3BEF5093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79375</wp:posOffset>
                  </wp:positionV>
                  <wp:extent cx="6080125" cy="4199890"/>
                  <wp:effectExtent l="0" t="0" r="0" b="0"/>
                  <wp:wrapSquare wrapText="largest"/>
                  <wp:docPr id="22" name="Obraz 22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0125" cy="4199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E7169" w:rsidRPr="007009D9" w14:paraId="7CE1A1BC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6F0A0E" w14:textId="141D72B8" w:rsidR="006E7169" w:rsidRPr="009B130C" w:rsidRDefault="00253FEB" w:rsidP="00253FEB">
            <w:pPr>
              <w:pStyle w:val="Zawartotabeli"/>
              <w:snapToGrid w:val="0"/>
              <w:ind w:firstLine="0"/>
              <w:rPr>
                <w:color w:val="FF0000"/>
              </w:rPr>
            </w:pPr>
            <w:r w:rsidRPr="003A043F">
              <w:rPr>
                <w:noProof/>
                <w:color w:val="FF0000"/>
                <w:lang w:eastAsia="pl-PL"/>
              </w:rPr>
              <w:drawing>
                <wp:anchor distT="0" distB="0" distL="0" distR="0" simplePos="0" relativeHeight="251659264" behindDoc="0" locked="0" layoutInCell="1" allowOverlap="1" wp14:anchorId="48C6B81D" wp14:editId="63FD4E9B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25400</wp:posOffset>
                  </wp:positionV>
                  <wp:extent cx="6042025" cy="3894455"/>
                  <wp:effectExtent l="0" t="0" r="0" b="0"/>
                  <wp:wrapSquare wrapText="largest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2025" cy="38944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E7169" w:rsidRPr="00AD6E56" w14:paraId="7F43650B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06A3A7" w14:textId="77777777" w:rsidR="006E7169" w:rsidRPr="00AD6E56" w:rsidRDefault="006E7169" w:rsidP="00E671FB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AD6E56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1241BEDA" w14:textId="7A51DF02" w:rsidR="006E7169" w:rsidRPr="00E61F46" w:rsidRDefault="006E7169" w:rsidP="00E61F46">
            <w:pPr>
              <w:jc w:val="center"/>
              <w:rPr>
                <w:sz w:val="16"/>
                <w:szCs w:val="16"/>
              </w:rPr>
            </w:pPr>
            <w:r w:rsidRPr="00AD6E56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 w:rsidR="00E61F46">
              <w:rPr>
                <w:sz w:val="16"/>
                <w:szCs w:val="16"/>
              </w:rPr>
              <w:t xml:space="preserve"> </w:t>
            </w:r>
            <w:r w:rsidRPr="00AD6E56">
              <w:rPr>
                <w:sz w:val="16"/>
                <w:szCs w:val="16"/>
              </w:rPr>
              <w:t>UPR. BUD.NR MAZ/0425/PWBS/15</w:t>
            </w:r>
          </w:p>
        </w:tc>
      </w:tr>
    </w:tbl>
    <w:p w14:paraId="1E547C37" w14:textId="77777777" w:rsidR="006E7169" w:rsidRPr="009B130C" w:rsidRDefault="006E7169" w:rsidP="006E7169">
      <w:pPr>
        <w:pStyle w:val="Tekstpodstawowy"/>
        <w:rPr>
          <w:color w:val="FF000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13"/>
      </w:tblGrid>
      <w:tr w:rsidR="0016317D" w14:paraId="6A7BCDAF" w14:textId="77777777" w:rsidTr="00253FEB">
        <w:tc>
          <w:tcPr>
            <w:tcW w:w="9513" w:type="dxa"/>
            <w:shd w:val="clear" w:color="auto" w:fill="D9D9D9" w:themeFill="background1" w:themeFillShade="D9"/>
          </w:tcPr>
          <w:p w14:paraId="5B97D2B8" w14:textId="5EBB6C8F" w:rsidR="0016317D" w:rsidRDefault="0016317D" w:rsidP="003A668F">
            <w:pPr>
              <w:pStyle w:val="Podtytu"/>
              <w:ind w:firstLine="0"/>
              <w:rPr>
                <w:rFonts w:ascii="Times New Roman" w:hAnsi="Times New Roman" w:cs="Times New Roman"/>
              </w:rPr>
            </w:pPr>
            <w:r w:rsidRPr="00500BBF">
              <w:rPr>
                <w:rFonts w:cs="Times New Roman"/>
                <w:b/>
                <w:bCs/>
                <w:sz w:val="36"/>
                <w:szCs w:val="36"/>
              </w:rPr>
              <w:t>II. OPIS TECHNICZNY</w:t>
            </w:r>
          </w:p>
        </w:tc>
      </w:tr>
    </w:tbl>
    <w:p w14:paraId="3C6E55FB" w14:textId="77777777" w:rsidR="003A668F" w:rsidRDefault="003A668F" w:rsidP="003A668F">
      <w:pPr>
        <w:pStyle w:val="Podtytu"/>
        <w:rPr>
          <w:rFonts w:ascii="Times New Roman" w:hAnsi="Times New Roman" w:cs="Times New Roman"/>
        </w:rPr>
      </w:pPr>
    </w:p>
    <w:p w14:paraId="6FE54E81" w14:textId="0709C81B" w:rsidR="003A668F" w:rsidRPr="00861269" w:rsidRDefault="003A668F" w:rsidP="00222D3F">
      <w:pPr>
        <w:pStyle w:val="Nagwek1"/>
        <w:ind w:left="426" w:hanging="426"/>
      </w:pPr>
      <w:bookmarkStart w:id="4" w:name="_Toc127311651"/>
      <w:bookmarkStart w:id="5" w:name="_Toc191660596"/>
      <w:r w:rsidRPr="00861269">
        <w:t>PRZEDMIOT OPRACOWANIA</w:t>
      </w:r>
      <w:bookmarkEnd w:id="4"/>
      <w:bookmarkEnd w:id="5"/>
    </w:p>
    <w:p w14:paraId="4D5FEF58" w14:textId="725851F6" w:rsidR="00D814F0" w:rsidRPr="00E61F46" w:rsidRDefault="003A668F" w:rsidP="00A23DC2">
      <w:pPr>
        <w:ind w:firstLine="708"/>
        <w:rPr>
          <w:rFonts w:cs="Times New Roman"/>
        </w:rPr>
      </w:pPr>
      <w:bookmarkStart w:id="6" w:name="__RefHeading__8041_1416742239"/>
      <w:bookmarkStart w:id="7" w:name="__RefHeading__2170_2000765287"/>
      <w:bookmarkStart w:id="8" w:name="__RefHeading__4654_421566503"/>
      <w:bookmarkStart w:id="9" w:name="__RefHeading__893_66186105"/>
      <w:bookmarkStart w:id="10" w:name="__RefHeading__1170_1516689638"/>
      <w:bookmarkStart w:id="11" w:name="__RefHeading__743_784050027"/>
      <w:bookmarkStart w:id="12" w:name="__RefHeading__2187_121756870"/>
      <w:bookmarkStart w:id="13" w:name="__RefHeading__19538_910554733"/>
      <w:bookmarkStart w:id="14" w:name="__RefHeading__1424_48724710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Pr="00E61F46">
        <w:rPr>
          <w:rFonts w:cs="Times New Roman"/>
        </w:rPr>
        <w:t>Niniejsz</w:t>
      </w:r>
      <w:r w:rsidR="00E2083B" w:rsidRPr="00E61F46">
        <w:rPr>
          <w:rFonts w:cs="Times New Roman"/>
        </w:rPr>
        <w:t xml:space="preserve">a koncepcja </w:t>
      </w:r>
      <w:r w:rsidRPr="00E61F46">
        <w:rPr>
          <w:rFonts w:cs="Times New Roman"/>
        </w:rPr>
        <w:t xml:space="preserve">dotyczy </w:t>
      </w:r>
      <w:r w:rsidR="00A23DC2" w:rsidRPr="00E61F46">
        <w:rPr>
          <w:rFonts w:cs="Times New Roman"/>
        </w:rPr>
        <w:t>branży sanitarnej</w:t>
      </w:r>
      <w:r w:rsidRPr="00E61F46">
        <w:rPr>
          <w:rFonts w:cs="Times New Roman"/>
        </w:rPr>
        <w:t xml:space="preserve"> dla potrzeb </w:t>
      </w:r>
      <w:r w:rsidR="00E2083B" w:rsidRPr="00E61F46">
        <w:rPr>
          <w:rFonts w:cs="Times New Roman"/>
        </w:rPr>
        <w:t xml:space="preserve">programu </w:t>
      </w:r>
      <w:proofErr w:type="spellStart"/>
      <w:r w:rsidR="00E2083B" w:rsidRPr="00E61F46">
        <w:rPr>
          <w:rFonts w:cs="Times New Roman"/>
        </w:rPr>
        <w:t>funkcjonalno</w:t>
      </w:r>
      <w:proofErr w:type="spellEnd"/>
      <w:r w:rsidR="00E2083B" w:rsidRPr="00E61F46">
        <w:rPr>
          <w:rFonts w:cs="Times New Roman"/>
        </w:rPr>
        <w:t xml:space="preserve"> - użytkowego</w:t>
      </w:r>
      <w:r w:rsidRPr="00E61F46">
        <w:rPr>
          <w:rFonts w:cs="Times New Roman"/>
        </w:rPr>
        <w:t xml:space="preserve"> </w:t>
      </w:r>
      <w:r w:rsidR="00D814F0" w:rsidRPr="00E61F46">
        <w:rPr>
          <w:rFonts w:cs="Times New Roman"/>
        </w:rPr>
        <w:t xml:space="preserve">budowy laboratorium wodorowego </w:t>
      </w:r>
      <w:r w:rsidR="00E2083B" w:rsidRPr="00E61F46">
        <w:rPr>
          <w:rFonts w:cs="Times New Roman"/>
        </w:rPr>
        <w:t>Sieci Badawczej Łukasiewicza</w:t>
      </w:r>
      <w:r w:rsidR="00D814F0" w:rsidRPr="00E61F46">
        <w:rPr>
          <w:rFonts w:cs="Times New Roman"/>
        </w:rPr>
        <w:t xml:space="preserve"> Instytu</w:t>
      </w:r>
      <w:r w:rsidR="00E2083B" w:rsidRPr="00E61F46">
        <w:rPr>
          <w:rFonts w:cs="Times New Roman"/>
        </w:rPr>
        <w:t>tu</w:t>
      </w:r>
      <w:r w:rsidR="00D814F0" w:rsidRPr="00E61F46">
        <w:rPr>
          <w:rFonts w:cs="Times New Roman"/>
        </w:rPr>
        <w:t xml:space="preserve"> Elektrotechniki przy </w:t>
      </w:r>
      <w:r w:rsidR="00A23DC2" w:rsidRPr="00E61F46">
        <w:rPr>
          <w:rFonts w:cs="Times New Roman"/>
        </w:rPr>
        <w:br/>
      </w:r>
      <w:r w:rsidR="00D814F0" w:rsidRPr="00E61F46">
        <w:rPr>
          <w:rFonts w:cs="Times New Roman"/>
        </w:rPr>
        <w:t>ul.</w:t>
      </w:r>
      <w:r w:rsidR="00A23DC2" w:rsidRPr="00E61F46">
        <w:rPr>
          <w:rFonts w:cs="Times New Roman"/>
        </w:rPr>
        <w:t xml:space="preserve"> </w:t>
      </w:r>
      <w:r w:rsidR="00D814F0" w:rsidRPr="00E61F46">
        <w:rPr>
          <w:rFonts w:cs="Times New Roman"/>
        </w:rPr>
        <w:t xml:space="preserve">Mieczysława </w:t>
      </w:r>
      <w:proofErr w:type="spellStart"/>
      <w:r w:rsidR="00D814F0" w:rsidRPr="00E61F46">
        <w:rPr>
          <w:rFonts w:cs="Times New Roman"/>
        </w:rPr>
        <w:t>Pożaryskiego</w:t>
      </w:r>
      <w:proofErr w:type="spellEnd"/>
      <w:r w:rsidR="00D814F0" w:rsidRPr="00E61F46">
        <w:rPr>
          <w:rFonts w:cs="Times New Roman"/>
        </w:rPr>
        <w:t xml:space="preserve"> 28 w Warszawie działka </w:t>
      </w:r>
      <w:proofErr w:type="spellStart"/>
      <w:r w:rsidR="00D814F0" w:rsidRPr="00E61F46">
        <w:rPr>
          <w:rFonts w:cs="Times New Roman"/>
        </w:rPr>
        <w:t>ewid</w:t>
      </w:r>
      <w:proofErr w:type="spellEnd"/>
      <w:r w:rsidR="00D814F0" w:rsidRPr="00E61F46">
        <w:rPr>
          <w:rFonts w:cs="Times New Roman"/>
        </w:rPr>
        <w:t xml:space="preserve">. 52/119, obręb 3-11-36. </w:t>
      </w:r>
    </w:p>
    <w:p w14:paraId="24CC6A8B" w14:textId="77777777" w:rsidR="00D814F0" w:rsidRPr="00D814F0" w:rsidRDefault="00D814F0" w:rsidP="002E2A3A">
      <w:pPr>
        <w:ind w:firstLine="708"/>
        <w:rPr>
          <w:rFonts w:cs="Times New Roman"/>
          <w:highlight w:val="yellow"/>
        </w:rPr>
      </w:pPr>
    </w:p>
    <w:p w14:paraId="4B01A047" w14:textId="6A326F2D" w:rsidR="003A668F" w:rsidRPr="00D814F0" w:rsidRDefault="00D814F0" w:rsidP="002E2A3A">
      <w:pPr>
        <w:ind w:firstLine="708"/>
        <w:rPr>
          <w:rFonts w:cs="Times New Roman"/>
        </w:rPr>
      </w:pPr>
      <w:r w:rsidRPr="00423D30">
        <w:rPr>
          <w:rFonts w:cs="Times New Roman"/>
        </w:rPr>
        <w:t>Opracowanie</w:t>
      </w:r>
      <w:r w:rsidR="003A668F" w:rsidRPr="00423D30">
        <w:rPr>
          <w:rFonts w:cs="Times New Roman"/>
        </w:rPr>
        <w:t xml:space="preserve"> obejmuje:</w:t>
      </w:r>
    </w:p>
    <w:p w14:paraId="70F8DAD1" w14:textId="4882A84E" w:rsidR="00C83C52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bookmarkStart w:id="15" w:name="__RefHeading__2021_1460613896"/>
      <w:bookmarkStart w:id="16" w:name="__RefHeading__4949_2040509481"/>
      <w:bookmarkStart w:id="17" w:name="__RefHeading__35974_1700896635"/>
      <w:bookmarkStart w:id="18" w:name="__RefHeading__4677_706940479"/>
      <w:bookmarkStart w:id="19" w:name="__RefHeading__22324_111536631"/>
      <w:bookmarkStart w:id="20" w:name="__RefHeading__9669_111536631"/>
      <w:bookmarkStart w:id="21" w:name="__RefHeading__4633_882104547"/>
      <w:bookmarkStart w:id="22" w:name="__RefHeading__17686_1464999048"/>
      <w:bookmarkStart w:id="23" w:name="__RefHeading__7159_1696382015"/>
      <w:bookmarkStart w:id="24" w:name="__RefHeading__1961_1805888306"/>
      <w:bookmarkStart w:id="25" w:name="__RefHeading__466_463034837"/>
      <w:bookmarkStart w:id="26" w:name="__RefHeading__1206_962832178"/>
      <w:bookmarkStart w:id="27" w:name="__RefHeading__7503_2072247601"/>
      <w:bookmarkStart w:id="28" w:name="__RefHeading__1875_1001393810"/>
      <w:bookmarkStart w:id="29" w:name="__RefHeading__2070_503880127"/>
      <w:bookmarkStart w:id="30" w:name="__RefHeading__14402_159337761"/>
      <w:bookmarkStart w:id="31" w:name="__RefHeading__1968_688958477"/>
      <w:bookmarkStart w:id="32" w:name="__RefHeading__2019_1955392371"/>
      <w:bookmarkStart w:id="33" w:name="__RefHeading__3717_443560017"/>
      <w:bookmarkStart w:id="34" w:name="__RefHeading__6144_1882512468"/>
      <w:bookmarkStart w:id="35" w:name="__RefHeading__8977_2134886553"/>
      <w:bookmarkStart w:id="36" w:name="__RefHeading__10445_325569356"/>
      <w:bookmarkStart w:id="37" w:name="__RefHeading__2910_1911183589"/>
      <w:bookmarkStart w:id="38" w:name="__RefHeading__17366_1268385252"/>
      <w:bookmarkStart w:id="39" w:name="__RefHeading__14576_111536631"/>
      <w:bookmarkStart w:id="40" w:name="__RefHeading__7885_1679953239"/>
      <w:bookmarkStart w:id="41" w:name="__RefHeading__24299_1700896635"/>
      <w:bookmarkStart w:id="42" w:name="__RefHeading__34124_650066725"/>
      <w:bookmarkStart w:id="43" w:name="__RefHeading__34824_141329085"/>
      <w:bookmarkStart w:id="44" w:name="_Hlk109993246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2B1E61">
        <w:rPr>
          <w:rFonts w:cs="Times New Roman"/>
        </w:rPr>
        <w:t>instalację wodociągową</w:t>
      </w:r>
      <w:r w:rsidR="0046455B" w:rsidRPr="002B1E61">
        <w:rPr>
          <w:rFonts w:cs="Times New Roman"/>
        </w:rPr>
        <w:t>,</w:t>
      </w:r>
    </w:p>
    <w:p w14:paraId="72E6D152" w14:textId="50F60A0D" w:rsidR="0074593F" w:rsidRPr="002B1E61" w:rsidRDefault="00C83C52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p.poż.</w:t>
      </w:r>
      <w:r w:rsidR="0046455B" w:rsidRPr="002B1E61">
        <w:rPr>
          <w:rFonts w:cs="Times New Roman"/>
        </w:rPr>
        <w:t>,</w:t>
      </w:r>
    </w:p>
    <w:p w14:paraId="6485B9D6" w14:textId="626DAD24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kanalizacji sanitarnej i odprowadzenia skroplin,</w:t>
      </w:r>
    </w:p>
    <w:p w14:paraId="2498281B" w14:textId="288CADDD" w:rsidR="004C37FF" w:rsidRPr="002B1E61" w:rsidRDefault="00F679D3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 xml:space="preserve">instalację kanalizacji </w:t>
      </w:r>
      <w:r w:rsidR="002B1E61" w:rsidRPr="002B1E61">
        <w:rPr>
          <w:rFonts w:cs="Times New Roman"/>
        </w:rPr>
        <w:t xml:space="preserve">technologicznej, </w:t>
      </w:r>
    </w:p>
    <w:p w14:paraId="7937279F" w14:textId="77777777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ogrzewania,</w:t>
      </w:r>
    </w:p>
    <w:p w14:paraId="53F7F9A5" w14:textId="0B489B6C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chłodzenia</w:t>
      </w:r>
      <w:r w:rsidR="0074593F" w:rsidRPr="002B1E61">
        <w:rPr>
          <w:rFonts w:cs="Times New Roman"/>
        </w:rPr>
        <w:t xml:space="preserve"> - freonową</w:t>
      </w:r>
      <w:r w:rsidRPr="002B1E61">
        <w:rPr>
          <w:rFonts w:cs="Times New Roman"/>
        </w:rPr>
        <w:t>,</w:t>
      </w:r>
    </w:p>
    <w:p w14:paraId="7E4BC8FD" w14:textId="3770976F" w:rsidR="0074593F" w:rsidRPr="002B1E61" w:rsidRDefault="0074593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chłodzenia – woda lodowa,</w:t>
      </w:r>
    </w:p>
    <w:p w14:paraId="168C5D1E" w14:textId="4CECE741" w:rsidR="009C0648" w:rsidRPr="002B1E61" w:rsidRDefault="0074593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kotłowni,</w:t>
      </w:r>
    </w:p>
    <w:p w14:paraId="36001E2E" w14:textId="0FF2CA06" w:rsidR="0074593F" w:rsidRPr="002B1E61" w:rsidRDefault="0074593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gazową wewnętrzną</w:t>
      </w:r>
    </w:p>
    <w:p w14:paraId="62E9F710" w14:textId="77777777" w:rsidR="004C37F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instalację wentylacji</w:t>
      </w:r>
    </w:p>
    <w:p w14:paraId="5289B992" w14:textId="0ED8B7F0" w:rsidR="003A668F" w:rsidRPr="002B1E61" w:rsidRDefault="003A668F" w:rsidP="00222D3F">
      <w:pPr>
        <w:pStyle w:val="Nagwek1"/>
        <w:ind w:left="426" w:hanging="426"/>
        <w:rPr>
          <w:rFonts w:cs="Times New Roman"/>
        </w:rPr>
      </w:pPr>
      <w:bookmarkStart w:id="45" w:name="__RefHeading__9287_319433058"/>
      <w:bookmarkStart w:id="46" w:name="__RefHeading___Toc113346034"/>
      <w:bookmarkStart w:id="47" w:name="__RefHeading___Toc112821299"/>
      <w:bookmarkStart w:id="48" w:name="__RefHeading__3186_1890137022"/>
      <w:bookmarkStart w:id="49" w:name="_Toc127311652"/>
      <w:bookmarkStart w:id="50" w:name="_Toc191660597"/>
      <w:bookmarkEnd w:id="44"/>
      <w:bookmarkEnd w:id="45"/>
      <w:bookmarkEnd w:id="46"/>
      <w:bookmarkEnd w:id="47"/>
      <w:bookmarkEnd w:id="48"/>
      <w:r w:rsidRPr="002B1E61">
        <w:rPr>
          <w:rFonts w:cs="Times New Roman"/>
        </w:rPr>
        <w:t>PODSTAWA OPRACOWANIA</w:t>
      </w:r>
      <w:bookmarkEnd w:id="49"/>
      <w:bookmarkEnd w:id="50"/>
    </w:p>
    <w:p w14:paraId="08A0F02E" w14:textId="77777777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bookmarkStart w:id="51" w:name="__RefHeading__2023_1460613896"/>
      <w:bookmarkStart w:id="52" w:name="__RefHeading__4951_2040509481"/>
      <w:bookmarkStart w:id="53" w:name="__RefHeading__35976_1700896635"/>
      <w:bookmarkStart w:id="54" w:name="__RefHeading__4679_706940479"/>
      <w:bookmarkStart w:id="55" w:name="__RefHeading__22326_111536631"/>
      <w:bookmarkStart w:id="56" w:name="__RefHeading__9671_111536631"/>
      <w:bookmarkStart w:id="57" w:name="__RefHeading__4635_882104547"/>
      <w:bookmarkStart w:id="58" w:name="__RefHeading__17688_1464999048"/>
      <w:bookmarkStart w:id="59" w:name="__RefHeading__7161_1696382015"/>
      <w:bookmarkStart w:id="60" w:name="__RefHeading__1963_1805888306"/>
      <w:bookmarkStart w:id="61" w:name="__RefHeading__14404_159337761"/>
      <w:bookmarkStart w:id="62" w:name="__RefHeading__1970_688958477"/>
      <w:bookmarkStart w:id="63" w:name="__RefHeading__2021_1955392371"/>
      <w:bookmarkStart w:id="64" w:name="__RefHeading__3719_443560017"/>
      <w:bookmarkStart w:id="65" w:name="__RefHeading__6146_1882512468"/>
      <w:bookmarkStart w:id="66" w:name="__RefHeading__8979_2134886553"/>
      <w:bookmarkStart w:id="67" w:name="__RefHeading__10447_325569356"/>
      <w:bookmarkStart w:id="68" w:name="__RefHeading__2912_1911183589"/>
      <w:bookmarkStart w:id="69" w:name="__RefHeading__17368_1268385252"/>
      <w:bookmarkStart w:id="70" w:name="__RefHeading__14578_111536631"/>
      <w:bookmarkStart w:id="71" w:name="__RefHeading__7887_1679953239"/>
      <w:bookmarkStart w:id="72" w:name="__RefHeading__24301_1700896635"/>
      <w:bookmarkStart w:id="73" w:name="__RefHeading__34126_650066725"/>
      <w:bookmarkStart w:id="74" w:name="__RefHeading__34826_141329085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Pr="002B1E61">
        <w:rPr>
          <w:rFonts w:cs="Times New Roman"/>
        </w:rPr>
        <w:t>Umowa z inwestorem.</w:t>
      </w:r>
    </w:p>
    <w:p w14:paraId="212ADBE5" w14:textId="77777777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Wizja lokalna.</w:t>
      </w:r>
    </w:p>
    <w:p w14:paraId="0442A91A" w14:textId="77777777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>Inwentaryzacja.</w:t>
      </w:r>
    </w:p>
    <w:p w14:paraId="0C5DF3CF" w14:textId="6DC5A07F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 xml:space="preserve">Założenia </w:t>
      </w:r>
      <w:r w:rsidR="00E2083B" w:rsidRPr="002B1E61">
        <w:rPr>
          <w:rFonts w:cs="Times New Roman"/>
        </w:rPr>
        <w:t xml:space="preserve">opisu przedmiotu zamówienia. </w:t>
      </w:r>
    </w:p>
    <w:p w14:paraId="0B5F09DE" w14:textId="77777777" w:rsidR="003A668F" w:rsidRPr="002B1E61" w:rsidRDefault="003A668F" w:rsidP="00520CB4">
      <w:pPr>
        <w:numPr>
          <w:ilvl w:val="0"/>
          <w:numId w:val="10"/>
        </w:numPr>
        <w:rPr>
          <w:rFonts w:cs="Times New Roman"/>
        </w:rPr>
      </w:pPr>
      <w:r w:rsidRPr="002B1E61">
        <w:rPr>
          <w:rFonts w:cs="Times New Roman"/>
        </w:rPr>
        <w:t xml:space="preserve">Aktualne normy i rozporządzenia </w:t>
      </w:r>
    </w:p>
    <w:p w14:paraId="580A4FEE" w14:textId="77777777" w:rsidR="003A668F" w:rsidRPr="00861269" w:rsidRDefault="003A668F" w:rsidP="00222D3F">
      <w:pPr>
        <w:pStyle w:val="Nagwek1"/>
        <w:ind w:left="426" w:hanging="426"/>
        <w:rPr>
          <w:rFonts w:cs="Times New Roman"/>
        </w:rPr>
      </w:pPr>
      <w:bookmarkStart w:id="75" w:name="__RefHeading__9289_319433058"/>
      <w:bookmarkStart w:id="76" w:name="__RefHeading___Toc113346035"/>
      <w:bookmarkStart w:id="77" w:name="__RefHeading___Toc112821300"/>
      <w:bookmarkStart w:id="78" w:name="__RefHeading__3188_1890137022"/>
      <w:bookmarkStart w:id="79" w:name="_Toc127311653"/>
      <w:bookmarkStart w:id="80" w:name="_Toc191660598"/>
      <w:bookmarkEnd w:id="75"/>
      <w:bookmarkEnd w:id="76"/>
      <w:bookmarkEnd w:id="77"/>
      <w:bookmarkEnd w:id="78"/>
      <w:r w:rsidRPr="00861269">
        <w:rPr>
          <w:rFonts w:cs="Times New Roman"/>
        </w:rPr>
        <w:t>ZGODNOŚĆ ROBÓT Z DOKUMENTACJĄ PROJEKTOWĄ</w:t>
      </w:r>
      <w:bookmarkEnd w:id="79"/>
      <w:bookmarkEnd w:id="80"/>
    </w:p>
    <w:p w14:paraId="1EA945D7" w14:textId="77777777" w:rsidR="003A668F" w:rsidRDefault="003A668F" w:rsidP="00F70E27">
      <w:pPr>
        <w:ind w:firstLine="708"/>
        <w:rPr>
          <w:rFonts w:cs="Times New Roman"/>
        </w:rPr>
      </w:pPr>
      <w:bookmarkStart w:id="81" w:name="__RefHeading__10667_745725622"/>
      <w:bookmarkStart w:id="82" w:name="__RefHeading__2226_901371893"/>
      <w:bookmarkStart w:id="83" w:name="__RefHeading__2355_1388966447"/>
      <w:bookmarkStart w:id="84" w:name="__RefHeading__5047_1709594977"/>
      <w:bookmarkStart w:id="85" w:name="__RefHeading__9899_1802799469"/>
      <w:bookmarkStart w:id="86" w:name="__RefHeading__1728_2140831034"/>
      <w:bookmarkStart w:id="87" w:name="__RefHeading__2172_2000765287"/>
      <w:bookmarkStart w:id="88" w:name="__RefHeading__4656_421566503"/>
      <w:bookmarkStart w:id="89" w:name="__RefHeading__895_66186105"/>
      <w:bookmarkStart w:id="90" w:name="__RefHeading__1172_1516689638"/>
      <w:bookmarkStart w:id="91" w:name="__RefHeading__745_784050027"/>
      <w:bookmarkStart w:id="92" w:name="__RefHeading__2189_121756870"/>
      <w:bookmarkStart w:id="93" w:name="__RefHeading__3664_910554733"/>
      <w:bookmarkStart w:id="94" w:name="__RefHeading__1335_1201065208"/>
      <w:bookmarkStart w:id="95" w:name="__RefHeading__2009_2055339817"/>
      <w:bookmarkStart w:id="96" w:name="__RefHeading__3744_724338205"/>
      <w:bookmarkStart w:id="97" w:name="__RefHeading__1772_127658624"/>
      <w:bookmarkStart w:id="98" w:name="__RefHeading__2202_2019533670"/>
      <w:bookmarkStart w:id="99" w:name="__RefHeading__9536_853258425"/>
      <w:bookmarkStart w:id="100" w:name="__RefHeading__1945_2072843721"/>
      <w:bookmarkStart w:id="101" w:name="__RefHeading__2454_1017793003"/>
      <w:bookmarkStart w:id="102" w:name="__RefHeading__2296_443719122"/>
      <w:bookmarkStart w:id="103" w:name="__RefHeading__2421_1533898235"/>
      <w:bookmarkStart w:id="104" w:name="__RefHeading__4759_1637376496"/>
      <w:bookmarkStart w:id="105" w:name="__RefHeading__8757_1071087621"/>
      <w:bookmarkStart w:id="106" w:name="__RefHeading__2678_550713122"/>
      <w:bookmarkStart w:id="107" w:name="__RefHeading__3598_745725622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>
        <w:rPr>
          <w:rFonts w:cs="Times New Roman"/>
        </w:rPr>
        <w:t>Dane, wymagania i ilości wyszczególnione choćby w jednym dokumencie stanowiącym część dokumentacji projektowej są obowiązujące dla Wykonawcy tak, jakby były w całej dokumentacji. Wszystkie roboty i materiały mają być zgodne z dokumentacją projektową, ustaleniami z Inwestorem a także z innymi obowiązującymi przepisami.</w:t>
      </w:r>
    </w:p>
    <w:p w14:paraId="5EE8FD8E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Wykonawca jest zobowiązany do uwzględnienia przy opracowywaniu oferty wszelkich informacji zawartych w dokumentacji i innych dokumentach przekazanych przez Zamawiającego, jak również zobowiązany jest do zawarcia w ofercie wszystkich, nieprzewidzianych w dokumentacji, a mających zdaniem Wykonawcy wpływ na cenę elementów, koniecznych do poprawnego, zgodnego z wiedzą techniczną, funkcjonowania obiektu i pełnego zrealizowania zadania. W wypadku jakichkolwiek niejasności obowiązkiem oferenta jest kontakt z Zamawiającym w celu ich wyjaśnienia.</w:t>
      </w:r>
    </w:p>
    <w:p w14:paraId="2B54101F" w14:textId="31E53E79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Wszystkie materiały muszą być zgodne z dokumentacją projektową, ustaleniami z Zamawiającym, a także z innymi obowiązującymi przepisami.</w:t>
      </w:r>
    </w:p>
    <w:p w14:paraId="52FB3F71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Należy uwzględniać instrukcje producenta materiałów oraz przepisy związane i obowiązujące, w tym również te, które uległy zmianie lub aktualizacji. W przypadku istnienia norm, atestów, certyfikatów, instrukcji ITB, aprobat technicznych, świadectw dopuszczenia nie wyszczególnionych w niniejszej dokumentacji, a obowiązkowych do stosowania Wykonawca ma obowiązek stosowania się do ich treści i postanowień.</w:t>
      </w:r>
    </w:p>
    <w:p w14:paraId="0BBDA526" w14:textId="1F19250F" w:rsidR="003A668F" w:rsidRPr="00861269" w:rsidRDefault="003A668F" w:rsidP="00222D3F">
      <w:pPr>
        <w:pStyle w:val="Nagwek1"/>
        <w:ind w:left="426" w:hanging="426"/>
        <w:rPr>
          <w:rFonts w:cs="Times New Roman"/>
        </w:rPr>
      </w:pPr>
      <w:bookmarkStart w:id="108" w:name="__RefHeading__9291_319433058"/>
      <w:bookmarkStart w:id="109" w:name="__RefHeading___Toc113346036"/>
      <w:bookmarkStart w:id="110" w:name="__RefHeading___Toc112821301"/>
      <w:bookmarkStart w:id="111" w:name="__RefHeading__3190_1890137022"/>
      <w:bookmarkStart w:id="112" w:name="_Toc127311654"/>
      <w:bookmarkStart w:id="113" w:name="_Toc191660599"/>
      <w:bookmarkEnd w:id="108"/>
      <w:bookmarkEnd w:id="109"/>
      <w:bookmarkEnd w:id="110"/>
      <w:bookmarkEnd w:id="111"/>
      <w:r w:rsidRPr="00861269">
        <w:rPr>
          <w:rFonts w:cs="Times New Roman"/>
        </w:rPr>
        <w:lastRenderedPageBreak/>
        <w:t>STANDARD</w:t>
      </w:r>
      <w:bookmarkEnd w:id="112"/>
      <w:bookmarkEnd w:id="113"/>
      <w:r w:rsidR="00F35D3A" w:rsidRPr="00861269">
        <w:rPr>
          <w:rFonts w:cs="Times New Roman"/>
        </w:rPr>
        <w:t xml:space="preserve"> </w:t>
      </w:r>
    </w:p>
    <w:p w14:paraId="05756725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Użyte w dokumentacji projektowej i specyfikacjach technicznych nazwy firm, wyrobów budowlanych czy technologii należy traktować w myśl art. 29 ust. 3 ustawy "Prawo zamówień publicznych" jako informację nt. oczekiwanego standardu poziomu jakości, a nie ściśle jako wyrób konieczny do użycia. Możliwe jest zastosowanie innych równoważnych wyrobów budowlanych i technologii, których zastosowanie zagwarantuje spełnienie warunków podstawowych (art. 5 ust. Prawo Budowlane, ustawa o wyrobach budowlanych) oraz pozwoli na zachowanie standardu i poziomu jakości równoważnego, lub nie gorszego od określonego w projekcie i specyfikacjach. Wykonawca ma prawo wnioskować o zastosowanie rozwiązań własnych, pod warunkiem, że nie zostanie obniżony określony w projekcie standard. Wprowadzone rozwiązania techniczne i materiałowe nie mogą pociągać za sobą zwiększenia kosztów inwestycji ani zmieniać zasadniczych rozwiązań projektowych i muszą uzyskać akceptację Inwestora.</w:t>
      </w:r>
    </w:p>
    <w:p w14:paraId="04029CBC" w14:textId="77777777" w:rsidR="003A668F" w:rsidRDefault="003A668F" w:rsidP="003A668F">
      <w:pPr>
        <w:rPr>
          <w:rFonts w:cs="Times New Roman"/>
        </w:rPr>
      </w:pPr>
      <w:r>
        <w:rPr>
          <w:rFonts w:cs="Times New Roman"/>
        </w:rPr>
        <w:tab/>
        <w:t>Jeżeli zastosowane rozwiązania wiążą się z koniecznością wprowadzenia zmian</w:t>
      </w:r>
      <w:r>
        <w:rPr>
          <w:rFonts w:cs="Times New Roman"/>
        </w:rPr>
        <w:br/>
        <w:t>w dokumentacji, strona wnioskująca ponosi pełną odpowiedzialność formalną i finansową za dokonanie tych zmian w projekcie, w tym za koordynację międzybranżową oraz uzyskanie niezbędnych uzgodnień i pozwoleń.</w:t>
      </w:r>
    </w:p>
    <w:p w14:paraId="734384CD" w14:textId="77777777" w:rsidR="003A668F" w:rsidRDefault="003A668F" w:rsidP="003A668F">
      <w:pPr>
        <w:rPr>
          <w:rFonts w:cs="Times New Roman"/>
        </w:rPr>
      </w:pPr>
      <w:r>
        <w:rPr>
          <w:rFonts w:cs="Times New Roman"/>
        </w:rPr>
        <w:tab/>
        <w:t>Zabezpieczenie interesów osób trzecich. Wykonawca jest odpowiedzialny za przestrzeganie obowiązujących przepisów oraz powinien zapewnić ochronę własności publicznej prywatnej.</w:t>
      </w:r>
    </w:p>
    <w:p w14:paraId="39C10298" w14:textId="7EA869CF" w:rsidR="003A668F" w:rsidRPr="00A91CCE" w:rsidRDefault="003A668F" w:rsidP="00E61F46">
      <w:pPr>
        <w:ind w:firstLine="420"/>
        <w:rPr>
          <w:rFonts w:cs="Times New Roman"/>
          <w:strike/>
          <w:color w:val="00B050"/>
        </w:rPr>
      </w:pPr>
      <w:r>
        <w:rPr>
          <w:rFonts w:cs="Times New Roman"/>
        </w:rPr>
        <w:tab/>
      </w:r>
    </w:p>
    <w:p w14:paraId="6663F324" w14:textId="26410D13" w:rsidR="0085478D" w:rsidRDefault="00797EE7" w:rsidP="008F1647">
      <w:pPr>
        <w:pStyle w:val="Nagwek1"/>
        <w:ind w:left="426" w:hanging="426"/>
        <w:rPr>
          <w:rFonts w:cs="Times New Roman"/>
        </w:rPr>
      </w:pPr>
      <w:bookmarkStart w:id="114" w:name="__RefHeading__9295_319433058"/>
      <w:bookmarkStart w:id="115" w:name="__RefHeading__2475_1120947780"/>
      <w:bookmarkStart w:id="116" w:name="__RefHeading__3194_1890137022"/>
      <w:bookmarkStart w:id="117" w:name="__RefHeading__9297_319433058"/>
      <w:bookmarkStart w:id="118" w:name="__RefHeading__2477_1120947780"/>
      <w:bookmarkStart w:id="119" w:name="__RefHeading__3196_1890137022"/>
      <w:bookmarkStart w:id="120" w:name="_Toc191660600"/>
      <w:bookmarkStart w:id="121" w:name="_Hlk131060535"/>
      <w:bookmarkStart w:id="122" w:name="__RefHeading__9387_319433058"/>
      <w:bookmarkStart w:id="123" w:name="__RefHeading__2479_1120947780"/>
      <w:bookmarkStart w:id="124" w:name="__RefHeading__25859_1037194169"/>
      <w:bookmarkStart w:id="125" w:name="__RefHeading__22632_1037194169"/>
      <w:bookmarkStart w:id="126" w:name="__RefHeading__3212_1659738017"/>
      <w:bookmarkStart w:id="127" w:name="__RefHeading__3286_1890137022"/>
      <w:bookmarkStart w:id="128" w:name="__RefHeading__9397_319433058"/>
      <w:bookmarkStart w:id="129" w:name="__RefHeading__2481_1120947780"/>
      <w:bookmarkStart w:id="130" w:name="__RefHeading__25863_1037194169"/>
      <w:bookmarkStart w:id="131" w:name="__RefHeading__27320_1669880512"/>
      <w:bookmarkStart w:id="132" w:name="__RefHeading__11250_1669880512"/>
      <w:bookmarkStart w:id="133" w:name="__RefHeading__3715_917132582"/>
      <w:bookmarkStart w:id="134" w:name="__RefHeading__3623_1283151208"/>
      <w:bookmarkStart w:id="135" w:name="__RefHeading__3519_1943379317"/>
      <w:bookmarkStart w:id="136" w:name="__RefHeading__3500_1414703995"/>
      <w:bookmarkStart w:id="137" w:name="__RefHeading__3333_1743501006"/>
      <w:bookmarkStart w:id="138" w:name="__RefHeading__4916_219462919"/>
      <w:bookmarkStart w:id="139" w:name="__RefHeading__6857_378338935"/>
      <w:bookmarkStart w:id="140" w:name="__RefHeading__2886_696031991"/>
      <w:bookmarkStart w:id="141" w:name="__RefHeading__2990_568270541"/>
      <w:bookmarkStart w:id="142" w:name="__RefHeading__3099_1471511769"/>
      <w:bookmarkStart w:id="143" w:name="__RefHeading__3651_2130656665"/>
      <w:bookmarkStart w:id="144" w:name="__RefHeading__19052_1669880512"/>
      <w:bookmarkStart w:id="145" w:name="__RefHeading__5444_615419321"/>
      <w:bookmarkStart w:id="146" w:name="__RefHeading__22636_1037194169"/>
      <w:bookmarkStart w:id="147" w:name="__RefHeading__3216_1659738017"/>
      <w:bookmarkStart w:id="148" w:name="__RefHeading__3296_1890137022"/>
      <w:bookmarkStart w:id="149" w:name="__RefHeading__2483_1120947780"/>
      <w:bookmarkStart w:id="150" w:name="__RefHeading__25875_1037194169"/>
      <w:bookmarkStart w:id="151" w:name="__RefHeading__27332_1669880512"/>
      <w:bookmarkStart w:id="152" w:name="__RefHeading__11262_1669880512"/>
      <w:bookmarkStart w:id="153" w:name="__RefHeading__3727_917132582"/>
      <w:bookmarkStart w:id="154" w:name="__RefHeading__3635_1283151208"/>
      <w:bookmarkStart w:id="155" w:name="__RefHeading__3531_1943379317"/>
      <w:bookmarkStart w:id="156" w:name="__RefHeading__3512_1414703995"/>
      <w:bookmarkStart w:id="157" w:name="__RefHeading__3345_1743501006"/>
      <w:bookmarkStart w:id="158" w:name="__RefHeading__4930_219462919"/>
      <w:bookmarkStart w:id="159" w:name="__RefHeading__4522_934475337"/>
      <w:bookmarkStart w:id="160" w:name="__RefHeading__6869_378338935"/>
      <w:bookmarkStart w:id="161" w:name="__RefHeading__2900_696031991"/>
      <w:bookmarkStart w:id="162" w:name="__RefHeading__3004_568270541"/>
      <w:bookmarkStart w:id="163" w:name="__RefHeading__3113_1471511769"/>
      <w:bookmarkStart w:id="164" w:name="__RefHeading__3663_2130656665"/>
      <w:bookmarkStart w:id="165" w:name="__RefHeading__19064_1669880512"/>
      <w:bookmarkStart w:id="166" w:name="__RefHeading__5456_615419321"/>
      <w:bookmarkStart w:id="167" w:name="__RefHeading__22648_1037194169"/>
      <w:bookmarkStart w:id="168" w:name="__RefHeading__3228_1659738017"/>
      <w:bookmarkStart w:id="169" w:name="__RefHeading__9435_319433058"/>
      <w:bookmarkStart w:id="170" w:name="__RefHeading__3334_1890137022"/>
      <w:bookmarkStart w:id="171" w:name="__RefHeading__9451_319433058"/>
      <w:bookmarkStart w:id="172" w:name="__RefHeading__2485_1120947780"/>
      <w:bookmarkStart w:id="173" w:name="__RefHeading__25895_1037194169"/>
      <w:bookmarkStart w:id="174" w:name="__RefHeading__3248_1659738017"/>
      <w:bookmarkStart w:id="175" w:name="__RefHeading__3350_1890137022"/>
      <w:bookmarkStart w:id="176" w:name="__RefHeading__9517_319433058"/>
      <w:bookmarkStart w:id="177" w:name="__RefHeading__2487_1120947780"/>
      <w:bookmarkStart w:id="178" w:name="__RefHeading__25907_1037194169"/>
      <w:bookmarkStart w:id="179" w:name="__RefHeading__22680_1037194169"/>
      <w:bookmarkStart w:id="180" w:name="__RefHeading__3260_1659738017"/>
      <w:bookmarkStart w:id="181" w:name="__RefHeading__3416_1890137022"/>
      <w:bookmarkEnd w:id="114"/>
      <w:bookmarkEnd w:id="115"/>
      <w:bookmarkEnd w:id="116"/>
      <w:bookmarkEnd w:id="117"/>
      <w:bookmarkEnd w:id="118"/>
      <w:bookmarkEnd w:id="119"/>
      <w:r>
        <w:rPr>
          <w:rFonts w:cs="Times New Roman"/>
        </w:rPr>
        <w:t>INSTALACJE SANITARNE</w:t>
      </w:r>
      <w:bookmarkEnd w:id="120"/>
    </w:p>
    <w:p w14:paraId="2EF932A7" w14:textId="158C4411" w:rsidR="00797EE7" w:rsidRDefault="00FB6338" w:rsidP="00797EE7">
      <w:pPr>
        <w:pStyle w:val="Nagwek2"/>
        <w:ind w:left="709"/>
      </w:pPr>
      <w:bookmarkStart w:id="182" w:name="_Toc191660601"/>
      <w:r>
        <w:t>INSTALACJA WODOCIĄGOWA</w:t>
      </w:r>
      <w:bookmarkEnd w:id="182"/>
    </w:p>
    <w:p w14:paraId="1CC67D49" w14:textId="58CF72DC" w:rsidR="00FB6338" w:rsidRDefault="00797EE7" w:rsidP="00237C91">
      <w:pPr>
        <w:spacing w:before="240"/>
      </w:pPr>
      <w:r w:rsidRPr="00797EE7">
        <w:t xml:space="preserve">W </w:t>
      </w:r>
      <w:r w:rsidRPr="001436A7">
        <w:t xml:space="preserve">budynku </w:t>
      </w:r>
      <w:r w:rsidR="009B130C" w:rsidRPr="001436A7">
        <w:t>należy przewidzieć</w:t>
      </w:r>
      <w:r w:rsidRPr="001436A7">
        <w:t xml:space="preserve">  instalację</w:t>
      </w:r>
      <w:r w:rsidRPr="00797EE7">
        <w:t xml:space="preserve"> wody zimnej, </w:t>
      </w:r>
      <w:r w:rsidRPr="004730D9">
        <w:t>ciepłej oraz cyrkulacji.</w:t>
      </w:r>
      <w:r w:rsidRPr="00BA7A7C">
        <w:t xml:space="preserve"> Do budynku woda doprowadzona jest z zewnętrznej </w:t>
      </w:r>
      <w:r w:rsidR="004730D9">
        <w:t>instalacji</w:t>
      </w:r>
      <w:r w:rsidRPr="00BA7A7C">
        <w:t xml:space="preserve"> wodociągowe</w:t>
      </w:r>
      <w:r w:rsidR="00151163">
        <w:t>j</w:t>
      </w:r>
      <w:r w:rsidRPr="00BA7A7C">
        <w:t xml:space="preserve">. Ciepła </w:t>
      </w:r>
      <w:r w:rsidRPr="00797EE7">
        <w:t xml:space="preserve">woda będzie przygotowywana w </w:t>
      </w:r>
      <w:r w:rsidR="002B1E61">
        <w:t xml:space="preserve">zbiorniku buforowym zlokalizowanym w </w:t>
      </w:r>
      <w:r w:rsidR="004730D9">
        <w:t>pomieszczeniu</w:t>
      </w:r>
      <w:r w:rsidR="002B1E61">
        <w:t xml:space="preserve"> technicznym</w:t>
      </w:r>
      <w:r w:rsidR="00237C91">
        <w:t xml:space="preserve">. </w:t>
      </w:r>
      <w:r w:rsidRPr="00797EE7">
        <w:t xml:space="preserve">Źródłem ciepła </w:t>
      </w:r>
      <w:r w:rsidR="00151163">
        <w:t xml:space="preserve">będzie kocioł gazowy. </w:t>
      </w:r>
      <w:r w:rsidRPr="00797EE7">
        <w:t>Woda wykorzystywana będzie na cele bytowo-socjalne</w:t>
      </w:r>
      <w:r>
        <w:t xml:space="preserve"> oraz laboratoryjne</w:t>
      </w:r>
      <w:r w:rsidRPr="00797EE7">
        <w:t xml:space="preserve">. Instalacje wody prowadzone </w:t>
      </w:r>
      <w:r>
        <w:t xml:space="preserve">będą </w:t>
      </w:r>
      <w:r w:rsidR="00375447">
        <w:t>w przestrzeni nad sufitem podwieszanym</w:t>
      </w:r>
      <w:r w:rsidR="00237C91">
        <w:t xml:space="preserve">. </w:t>
      </w:r>
      <w:r w:rsidRPr="00797EE7">
        <w:t xml:space="preserve">Wewnętrzną instalację wodociągową </w:t>
      </w:r>
      <w:r>
        <w:t>należy zaprojektować</w:t>
      </w:r>
      <w:r w:rsidRPr="00797EE7">
        <w:t xml:space="preserve"> zgodnie z normą PN-EN 1717:2003 wraz z późniejszymi zmianami. Przewody poziome należy prowadzić ze spadkiem tak, aby w najniższych miejscach załamań przewodów zapewnić możliwość odwadniania instalacji oraz możliwość odpowietrzania przewodów przez punkty czerpalne. Dopuszcza się możliwość układania odcinków przewodów bez spadków, jeżeli istnieje możliwość opróżniania przewodów z wody przy pomocy sprężonego powietrza.</w:t>
      </w:r>
    </w:p>
    <w:p w14:paraId="5B7DF466" w14:textId="01ED8FDA" w:rsidR="00FB6338" w:rsidRDefault="0057622A" w:rsidP="00FB6338">
      <w:pPr>
        <w:pStyle w:val="Nagwek3"/>
      </w:pPr>
      <w:bookmarkStart w:id="183" w:name="_Toc191660602"/>
      <w:r>
        <w:t>Zestaw pompowy podnoszenia ciśnienia</w:t>
      </w:r>
      <w:bookmarkEnd w:id="183"/>
    </w:p>
    <w:p w14:paraId="69099237" w14:textId="77777777" w:rsidR="0057622A" w:rsidRPr="0057622A" w:rsidRDefault="0057622A" w:rsidP="0057622A">
      <w:pPr>
        <w:rPr>
          <w:rFonts w:cs="Times New Roman"/>
        </w:rPr>
      </w:pPr>
      <w:r w:rsidRPr="0057622A">
        <w:rPr>
          <w:rFonts w:cs="Times New Roman"/>
        </w:rPr>
        <w:t xml:space="preserve">Odpowiednie ciśnienie w instalacji wody bytowej oraz na cele p.poż. zostanie osiągnięte poprzez zastosowanie zestawu podnoszącego ciśnienie. Przewiduje się zastosowanie zestawu składającego się z dwóch pomp (układ 1 praca + 1 rezerwa). Zestaw posiada układ minimalnego przepływu w celu zabezpieczenia pomp przed przegrzaniem w trybie pracy pożarowej. </w:t>
      </w:r>
    </w:p>
    <w:p w14:paraId="652E69D3" w14:textId="2C8337AE" w:rsidR="0057622A" w:rsidRPr="0057622A" w:rsidRDefault="0057622A" w:rsidP="0057622A">
      <w:pPr>
        <w:rPr>
          <w:rFonts w:cs="Times New Roman"/>
        </w:rPr>
      </w:pPr>
      <w:r w:rsidRPr="0057622A">
        <w:rPr>
          <w:rFonts w:cs="Times New Roman"/>
        </w:rPr>
        <w:t xml:space="preserve">Zastosowany układ pomp pożarowych powinien posiada aktualne dopuszczenie do obrotu w formie certyfikatu i świadectwa dopuszczenia CNBOP-PIB dla instalacji ochrony przeciwpożarowej. Urządzenie sterujące/regulacyjne wyposażone zgodny z VDS i CNBOP-PIB tryb </w:t>
      </w:r>
      <w:proofErr w:type="spellStart"/>
      <w:r w:rsidRPr="0057622A">
        <w:rPr>
          <w:rFonts w:cs="Times New Roman"/>
        </w:rPr>
        <w:t>Fire</w:t>
      </w:r>
      <w:proofErr w:type="spellEnd"/>
      <w:r w:rsidRPr="0057622A">
        <w:rPr>
          <w:rFonts w:cs="Times New Roman"/>
        </w:rPr>
        <w:t xml:space="preserve"> Model zapewniający ciągłą pracę pomp w przypadku wykrycia rozbiorów w instalacji ochrony przeciwpożarowej. Zestaw powinien posiadać tryb dla instalacji bytowych z zintegrowane wykrywaniem </w:t>
      </w:r>
      <w:proofErr w:type="spellStart"/>
      <w:r w:rsidRPr="0057622A">
        <w:rPr>
          <w:rFonts w:cs="Times New Roman"/>
        </w:rPr>
        <w:t>suchobiegu</w:t>
      </w:r>
      <w:proofErr w:type="spellEnd"/>
      <w:r w:rsidRPr="0057622A">
        <w:rPr>
          <w:rFonts w:cs="Times New Roman"/>
        </w:rPr>
        <w:t xml:space="preserve"> z automatycznym wyłączaniem w przypadku braku wody (w trybie „</w:t>
      </w:r>
      <w:proofErr w:type="spellStart"/>
      <w:r w:rsidRPr="0057622A">
        <w:rPr>
          <w:rFonts w:cs="Times New Roman"/>
        </w:rPr>
        <w:t>Fire</w:t>
      </w:r>
      <w:proofErr w:type="spellEnd"/>
      <w:r w:rsidRPr="0057622A">
        <w:rPr>
          <w:rFonts w:cs="Times New Roman"/>
        </w:rPr>
        <w:t xml:space="preserve"> </w:t>
      </w:r>
      <w:proofErr w:type="spellStart"/>
      <w:r w:rsidRPr="0057622A">
        <w:rPr>
          <w:rFonts w:cs="Times New Roman"/>
        </w:rPr>
        <w:t>Mode</w:t>
      </w:r>
      <w:proofErr w:type="spellEnd"/>
      <w:r w:rsidRPr="0057622A">
        <w:rPr>
          <w:rFonts w:cs="Times New Roman"/>
        </w:rPr>
        <w:t xml:space="preserve">” tylko jako sygnalizacja stanu). Redundancja pomiaru ciśnienia. Zestaw pompowy należy wyposażyć  w układ pomiaru ciśnienia na stronie tłocznej z wykorzystaniem średniej z 3 czujników ciśnienia. </w:t>
      </w:r>
    </w:p>
    <w:p w14:paraId="409EC14F" w14:textId="77777777" w:rsidR="0057622A" w:rsidRDefault="0057622A" w:rsidP="0057622A">
      <w:pPr>
        <w:ind w:firstLine="708"/>
        <w:rPr>
          <w:rFonts w:cs="Times New Roman"/>
        </w:rPr>
      </w:pPr>
      <w:r w:rsidRPr="00C840B0">
        <w:rPr>
          <w:rFonts w:cs="Times New Roman"/>
        </w:rPr>
        <w:t xml:space="preserve">Zespoły pomp pożarowych powinny spełniać wymagania Rozporządzenia </w:t>
      </w:r>
      <w:proofErr w:type="spellStart"/>
      <w:r w:rsidRPr="00C840B0">
        <w:rPr>
          <w:rFonts w:cs="Times New Roman"/>
        </w:rPr>
        <w:t>MIiR</w:t>
      </w:r>
      <w:proofErr w:type="spellEnd"/>
      <w:r w:rsidRPr="00C840B0">
        <w:rPr>
          <w:rFonts w:cs="Times New Roman"/>
        </w:rPr>
        <w:t xml:space="preserve"> w sprawie sposobu deklarowania właściwości użytkowych wyrobów budowlanych oraz sposobu znakowania ich znakiem </w:t>
      </w:r>
      <w:r>
        <w:rPr>
          <w:rFonts w:cs="Times New Roman"/>
        </w:rPr>
        <w:t>budowlanym B z 17 Listopada 2016 roku (</w:t>
      </w:r>
      <w:proofErr w:type="spellStart"/>
      <w:r>
        <w:rPr>
          <w:rFonts w:cs="Times New Roman"/>
        </w:rPr>
        <w:t>DZ.u</w:t>
      </w:r>
      <w:proofErr w:type="spellEnd"/>
      <w:r>
        <w:rPr>
          <w:rFonts w:cs="Times New Roman"/>
        </w:rPr>
        <w:t xml:space="preserve">. 2016 poz. 1966 z </w:t>
      </w:r>
      <w:proofErr w:type="spellStart"/>
      <w:r>
        <w:rPr>
          <w:rFonts w:cs="Times New Roman"/>
        </w:rPr>
        <w:t>późn</w:t>
      </w:r>
      <w:proofErr w:type="spellEnd"/>
      <w:r>
        <w:rPr>
          <w:rFonts w:cs="Times New Roman"/>
        </w:rPr>
        <w:t>. zmianami).</w:t>
      </w:r>
    </w:p>
    <w:p w14:paraId="6927B482" w14:textId="77777777" w:rsidR="0057622A" w:rsidRDefault="0057622A" w:rsidP="0057622A"/>
    <w:p w14:paraId="6F9C05EA" w14:textId="77777777" w:rsidR="0057622A" w:rsidRDefault="0057622A" w:rsidP="0057622A"/>
    <w:p w14:paraId="7B5C3D58" w14:textId="0FFE9A93" w:rsidR="0057622A" w:rsidRDefault="0057622A" w:rsidP="0057622A">
      <w:pPr>
        <w:pStyle w:val="Nagwek3"/>
      </w:pPr>
      <w:bookmarkStart w:id="184" w:name="_Toc191660603"/>
      <w:r>
        <w:lastRenderedPageBreak/>
        <w:t>Materiały do instalacji</w:t>
      </w:r>
      <w:r w:rsidR="00AF45B6">
        <w:t xml:space="preserve"> wody zimnej</w:t>
      </w:r>
      <w:r>
        <w:t xml:space="preserve">, </w:t>
      </w:r>
      <w:proofErr w:type="spellStart"/>
      <w:r>
        <w:t>c.w.u</w:t>
      </w:r>
      <w:proofErr w:type="spellEnd"/>
      <w:r>
        <w:t xml:space="preserve"> i cyrkulacji – rury wielowarstwowe</w:t>
      </w:r>
      <w:bookmarkEnd w:id="184"/>
    </w:p>
    <w:p w14:paraId="6C22F04C" w14:textId="77777777" w:rsidR="00E37473" w:rsidRDefault="00FB6338" w:rsidP="00FB6338">
      <w:pPr>
        <w:spacing w:before="240"/>
        <w:ind w:firstLine="708"/>
      </w:pPr>
      <w:r>
        <w:rPr>
          <w:rFonts w:cs="Times New Roman"/>
        </w:rPr>
        <w:t xml:space="preserve">Instalacje wody zimnej, ciepłej i cyrkulacji w obrębie </w:t>
      </w:r>
      <w:r w:rsidRPr="001436A7">
        <w:rPr>
          <w:rFonts w:cs="Times New Roman"/>
        </w:rPr>
        <w:t xml:space="preserve">budynku </w:t>
      </w:r>
      <w:r w:rsidR="000C314F" w:rsidRPr="001436A7">
        <w:rPr>
          <w:rFonts w:cs="Times New Roman"/>
        </w:rPr>
        <w:t>należy wykonać</w:t>
      </w:r>
      <w:r w:rsidRPr="001436A7">
        <w:rPr>
          <w:rFonts w:cs="Times New Roman"/>
        </w:rPr>
        <w:t xml:space="preserve"> się</w:t>
      </w:r>
      <w:r>
        <w:rPr>
          <w:rFonts w:cs="Times New Roman"/>
        </w:rPr>
        <w:t xml:space="preserve"> z rur wielowarstwowych o </w:t>
      </w:r>
      <w:r w:rsidRPr="002B2A20">
        <w:rPr>
          <w:rFonts w:cs="Times New Roman"/>
        </w:rPr>
        <w:t>połączeniach zaciskowych.</w:t>
      </w:r>
      <w:r w:rsidRPr="002B2A20">
        <w:t xml:space="preserve"> Zaciskanie należy wykonywać z użyciem odpowiednich </w:t>
      </w:r>
      <w:proofErr w:type="spellStart"/>
      <w:r w:rsidRPr="002B2A20">
        <w:t>zaciskarek</w:t>
      </w:r>
      <w:proofErr w:type="spellEnd"/>
      <w:r w:rsidRPr="002B2A20">
        <w:t xml:space="preserve"> maszynowych. Obcinanie i przygotowanie do łączenia, a także sam proces łączenia należy wykonywać tylko zgodnie z wytycznymi producenta systemu. </w:t>
      </w:r>
    </w:p>
    <w:p w14:paraId="1C7E692D" w14:textId="4A192093" w:rsidR="00FB6338" w:rsidRPr="002B2A20" w:rsidRDefault="00E37473" w:rsidP="00E37473">
      <w:pPr>
        <w:ind w:firstLine="708"/>
        <w:rPr>
          <w:rFonts w:cs="Arial"/>
        </w:rPr>
      </w:pPr>
      <w:r>
        <w:t xml:space="preserve">Rurociągi prowadzić nad sufitem podwieszanym, bruzdach ściennych lub zabudowach lekkich. </w:t>
      </w:r>
      <w:r w:rsidR="00FB6338" w:rsidRPr="002B2A20">
        <w:t xml:space="preserve">Przewody mocowane będą do ścian oraz stropów za pomocą systemu zawiesi. Lokalizacje punktów stałych oraz przesuwnych na podstawie wytycznych producenta zastosowanych rurociągów i producenta zawiesi. </w:t>
      </w:r>
    </w:p>
    <w:p w14:paraId="3895AF53" w14:textId="77777777" w:rsidR="00FB6338" w:rsidRDefault="00FB6338" w:rsidP="00FB6338">
      <w:pPr>
        <w:rPr>
          <w:rFonts w:cs="Times New Roma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55"/>
        <w:gridCol w:w="3787"/>
      </w:tblGrid>
      <w:tr w:rsidR="00FB6338" w14:paraId="39517807" w14:textId="77777777" w:rsidTr="009060DA">
        <w:tc>
          <w:tcPr>
            <w:tcW w:w="24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73E408" w14:textId="77777777" w:rsidR="00FB6338" w:rsidRDefault="00FB6338" w:rsidP="009060DA">
            <w:pPr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Materiał</w:t>
            </w:r>
          </w:p>
        </w:tc>
        <w:tc>
          <w:tcPr>
            <w:tcW w:w="378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60001CA" w14:textId="77777777" w:rsidR="00FB6338" w:rsidRDefault="00FB6338" w:rsidP="009060DA">
            <w:pPr>
              <w:ind w:firstLine="0"/>
            </w:pPr>
            <w:r>
              <w:rPr>
                <w:rFonts w:cs="Times New Roman"/>
              </w:rPr>
              <w:t>PE-X/AL/PE-X</w:t>
            </w:r>
          </w:p>
        </w:tc>
      </w:tr>
      <w:tr w:rsidR="00FB6338" w14:paraId="741AA55B" w14:textId="77777777" w:rsidTr="009060DA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766FA0" w14:textId="77777777" w:rsidR="00FB6338" w:rsidRDefault="00FB6338" w:rsidP="009060DA">
            <w:pPr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BA500C1" w14:textId="77777777" w:rsidR="00FB6338" w:rsidRDefault="00FB6338" w:rsidP="009060DA">
            <w:pPr>
              <w:ind w:firstLine="0"/>
            </w:pPr>
            <w:r>
              <w:rPr>
                <w:rFonts w:cs="Times New Roman"/>
              </w:rPr>
              <w:t>DN/OD 16, 20, 26, 32, 40, 50, 63 mm</w:t>
            </w:r>
          </w:p>
        </w:tc>
      </w:tr>
      <w:tr w:rsidR="00FB6338" w14:paraId="02CC5109" w14:textId="77777777" w:rsidTr="009060DA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468B92" w14:textId="77777777" w:rsidR="00FB6338" w:rsidRDefault="00FB6338" w:rsidP="009060DA">
            <w:pPr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Ciśnienie nominalne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56652F16" w14:textId="77777777" w:rsidR="00FB6338" w:rsidRDefault="00FB6338" w:rsidP="009060DA">
            <w:pPr>
              <w:ind w:firstLine="0"/>
            </w:pPr>
            <w:r>
              <w:rPr>
                <w:rFonts w:cs="Times New Roman"/>
              </w:rPr>
              <w:t>PN  10 (bar)</w:t>
            </w:r>
          </w:p>
        </w:tc>
      </w:tr>
      <w:tr w:rsidR="00FB6338" w14:paraId="6D690854" w14:textId="77777777" w:rsidTr="009060DA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34D8B47" w14:textId="77777777" w:rsidR="00FB6338" w:rsidRDefault="00FB6338" w:rsidP="009060DA">
            <w:pPr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Długości handlowe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0E507CE" w14:textId="77777777" w:rsidR="00FB6338" w:rsidRDefault="00FB6338" w:rsidP="009060DA">
            <w:pPr>
              <w:ind w:firstLine="0"/>
            </w:pPr>
            <w:r>
              <w:rPr>
                <w:rFonts w:cs="Times New Roman"/>
              </w:rPr>
              <w:t>sztangi 4, 5 m, zwoje 50, 100, 200 m</w:t>
            </w:r>
          </w:p>
        </w:tc>
      </w:tr>
      <w:tr w:rsidR="00FB6338" w14:paraId="6754418B" w14:textId="77777777" w:rsidTr="009060DA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717BF2" w14:textId="77777777" w:rsidR="00FB6338" w:rsidRDefault="00FB6338" w:rsidP="009060DA">
            <w:pPr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Sposób łączenia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9ACDAD7" w14:textId="77777777" w:rsidR="00FB6338" w:rsidRDefault="00FB6338" w:rsidP="009060DA">
            <w:pPr>
              <w:ind w:firstLine="0"/>
            </w:pPr>
            <w:r>
              <w:rPr>
                <w:rFonts w:cs="Times New Roman"/>
              </w:rPr>
              <w:t>złącza zaprasowywane, skręcane</w:t>
            </w:r>
          </w:p>
        </w:tc>
      </w:tr>
    </w:tbl>
    <w:p w14:paraId="266370BA" w14:textId="77777777" w:rsidR="00FB6338" w:rsidRDefault="00FB6338" w:rsidP="00FB6338">
      <w:pPr>
        <w:rPr>
          <w:rFonts w:cs="Times New Roman"/>
        </w:rPr>
      </w:pPr>
    </w:p>
    <w:p w14:paraId="4FE85361" w14:textId="77777777" w:rsidR="00FB6338" w:rsidRDefault="00FB6338" w:rsidP="00FB6338">
      <w:pPr>
        <w:ind w:firstLine="0"/>
        <w:rPr>
          <w:rFonts w:cs="Times New Roman"/>
        </w:rPr>
      </w:pPr>
      <w:r>
        <w:rPr>
          <w:rFonts w:cs="Times New Roman"/>
        </w:rPr>
        <w:t>Budowa rur wielowarstwowych:</w:t>
      </w:r>
    </w:p>
    <w:p w14:paraId="1ED398D7" w14:textId="77777777" w:rsidR="00FB6338" w:rsidRDefault="00FB6338" w:rsidP="00520CB4">
      <w:pPr>
        <w:numPr>
          <w:ilvl w:val="0"/>
          <w:numId w:val="9"/>
        </w:numPr>
        <w:rPr>
          <w:rFonts w:cs="Times New Roman"/>
        </w:rPr>
      </w:pPr>
      <w:r>
        <w:rPr>
          <w:rFonts w:cs="Times New Roman"/>
        </w:rPr>
        <w:t>warstwa zewnętrzna PE-</w:t>
      </w:r>
      <w:proofErr w:type="spellStart"/>
      <w:r>
        <w:rPr>
          <w:rFonts w:cs="Times New Roman"/>
        </w:rPr>
        <w:t>Xb</w:t>
      </w:r>
      <w:proofErr w:type="spellEnd"/>
      <w:r>
        <w:rPr>
          <w:rFonts w:cs="Times New Roman"/>
        </w:rPr>
        <w:t>,</w:t>
      </w:r>
    </w:p>
    <w:p w14:paraId="369B3976" w14:textId="77777777" w:rsidR="00FB6338" w:rsidRDefault="00FB6338" w:rsidP="00520CB4">
      <w:pPr>
        <w:numPr>
          <w:ilvl w:val="0"/>
          <w:numId w:val="9"/>
        </w:numPr>
        <w:rPr>
          <w:rFonts w:cs="Times New Roman"/>
        </w:rPr>
      </w:pPr>
      <w:r>
        <w:rPr>
          <w:rFonts w:cs="Times New Roman"/>
        </w:rPr>
        <w:t>warstwa adhezyjna,</w:t>
      </w:r>
    </w:p>
    <w:p w14:paraId="7BF83709" w14:textId="77777777" w:rsidR="00FB6338" w:rsidRDefault="00FB6338" w:rsidP="00520CB4">
      <w:pPr>
        <w:numPr>
          <w:ilvl w:val="0"/>
          <w:numId w:val="9"/>
        </w:numPr>
        <w:rPr>
          <w:rFonts w:cs="Times New Roman"/>
        </w:rPr>
      </w:pPr>
      <w:r>
        <w:rPr>
          <w:rFonts w:cs="Times New Roman"/>
        </w:rPr>
        <w:t xml:space="preserve">warstwa </w:t>
      </w:r>
      <w:proofErr w:type="spellStart"/>
      <w:r>
        <w:rPr>
          <w:rFonts w:cs="Times New Roman"/>
        </w:rPr>
        <w:t>antydyfuzyjna</w:t>
      </w:r>
      <w:proofErr w:type="spellEnd"/>
      <w:r>
        <w:rPr>
          <w:rFonts w:cs="Times New Roman"/>
        </w:rPr>
        <w:t xml:space="preserve"> z aluminium AL,</w:t>
      </w:r>
    </w:p>
    <w:p w14:paraId="7C6445EF" w14:textId="77777777" w:rsidR="00FB6338" w:rsidRPr="000261C1" w:rsidRDefault="00FB6338" w:rsidP="00520CB4">
      <w:pPr>
        <w:numPr>
          <w:ilvl w:val="0"/>
          <w:numId w:val="9"/>
        </w:numPr>
        <w:rPr>
          <w:rFonts w:cs="Times New Roman"/>
        </w:rPr>
      </w:pPr>
      <w:r w:rsidRPr="000261C1">
        <w:rPr>
          <w:rFonts w:cs="Times New Roman"/>
        </w:rPr>
        <w:t>warstwa adhezyjna, warstwa wewnętrzna PE-</w:t>
      </w:r>
      <w:proofErr w:type="spellStart"/>
      <w:r w:rsidRPr="000261C1">
        <w:rPr>
          <w:rFonts w:cs="Times New Roman"/>
        </w:rPr>
        <w:t>Xb</w:t>
      </w:r>
      <w:proofErr w:type="spellEnd"/>
      <w:r w:rsidRPr="000261C1">
        <w:rPr>
          <w:rFonts w:cs="Times New Roman"/>
        </w:rPr>
        <w:t xml:space="preserve"> (c),</w:t>
      </w:r>
    </w:p>
    <w:p w14:paraId="2DDBD0CB" w14:textId="77777777" w:rsidR="00FB6338" w:rsidRDefault="00FB6338" w:rsidP="00FB6338">
      <w:pPr>
        <w:ind w:firstLine="0"/>
        <w:rPr>
          <w:rFonts w:cs="Times New Roman"/>
        </w:rPr>
      </w:pPr>
      <w:r>
        <w:rPr>
          <w:rFonts w:cs="Times New Roman"/>
        </w:rPr>
        <w:t>Cechy charakterystyczne rurociągów:</w:t>
      </w:r>
    </w:p>
    <w:p w14:paraId="64E5D608" w14:textId="77777777" w:rsidR="00FB6338" w:rsidRDefault="00FB6338" w:rsidP="00520CB4">
      <w:pPr>
        <w:numPr>
          <w:ilvl w:val="0"/>
          <w:numId w:val="10"/>
        </w:numPr>
        <w:rPr>
          <w:rFonts w:cs="Times New Roman"/>
        </w:rPr>
      </w:pPr>
      <w:r>
        <w:rPr>
          <w:rFonts w:cs="Times New Roman"/>
        </w:rPr>
        <w:t>maksymalnej temperatury roboczej do 95° C przy ciśnieniu 10 bar,</w:t>
      </w:r>
    </w:p>
    <w:p w14:paraId="6050EC63" w14:textId="77777777" w:rsidR="00FB6338" w:rsidRDefault="00FB6338" w:rsidP="00520CB4">
      <w:pPr>
        <w:numPr>
          <w:ilvl w:val="0"/>
          <w:numId w:val="10"/>
        </w:numPr>
        <w:rPr>
          <w:rFonts w:cs="Times New Roman"/>
        </w:rPr>
      </w:pPr>
      <w:r>
        <w:rPr>
          <w:rFonts w:cs="Times New Roman"/>
        </w:rPr>
        <w:t xml:space="preserve">warstwa </w:t>
      </w:r>
      <w:proofErr w:type="spellStart"/>
      <w:r>
        <w:rPr>
          <w:rFonts w:cs="Times New Roman"/>
        </w:rPr>
        <w:t>antydyfuzyjna</w:t>
      </w:r>
      <w:proofErr w:type="spellEnd"/>
      <w:r>
        <w:rPr>
          <w:rFonts w:cs="Times New Roman"/>
        </w:rPr>
        <w:t xml:space="preserve"> w 100% chroni przed dyfuzją tlenu powodującego korozję części metalowych instalacji,</w:t>
      </w:r>
    </w:p>
    <w:p w14:paraId="1B8978FE" w14:textId="77777777" w:rsidR="00FB6338" w:rsidRDefault="00FB6338" w:rsidP="00520CB4">
      <w:pPr>
        <w:numPr>
          <w:ilvl w:val="0"/>
          <w:numId w:val="10"/>
        </w:numPr>
        <w:rPr>
          <w:rFonts w:cs="Times New Roman"/>
        </w:rPr>
      </w:pPr>
      <w:r>
        <w:rPr>
          <w:rFonts w:cs="Times New Roman"/>
        </w:rPr>
        <w:t>całkowita odporność PE-X na korozję oraz zarastanie kamieniem kotłowym,</w:t>
      </w:r>
    </w:p>
    <w:p w14:paraId="03F378C0" w14:textId="77777777" w:rsidR="00FB6338" w:rsidRDefault="00FB6338" w:rsidP="00520CB4">
      <w:pPr>
        <w:numPr>
          <w:ilvl w:val="0"/>
          <w:numId w:val="10"/>
        </w:numPr>
        <w:rPr>
          <w:rFonts w:cs="Times New Roman"/>
        </w:rPr>
      </w:pPr>
      <w:r>
        <w:rPr>
          <w:rFonts w:cs="Times New Roman"/>
        </w:rPr>
        <w:t>rury po wygięciu zachowują kształt,</w:t>
      </w:r>
    </w:p>
    <w:p w14:paraId="67E56377" w14:textId="769CEFF0" w:rsidR="00FB6338" w:rsidRDefault="00FB6338" w:rsidP="00FB6338">
      <w:pPr>
        <w:pStyle w:val="Nagwek3"/>
      </w:pPr>
      <w:bookmarkStart w:id="185" w:name="_Toc191660604"/>
      <w:r>
        <w:t>Armatura</w:t>
      </w:r>
      <w:bookmarkEnd w:id="185"/>
    </w:p>
    <w:p w14:paraId="05080E9D" w14:textId="43808AA4" w:rsidR="00797EE7" w:rsidRPr="00FB6338" w:rsidRDefault="00FB6338" w:rsidP="00FB6338">
      <w:pPr>
        <w:pStyle w:val="Tekstpodstawowy"/>
        <w:spacing w:before="240"/>
        <w:rPr>
          <w:rFonts w:eastAsia="Times New Roman" w:cs="Calibri"/>
          <w:kern w:val="0"/>
          <w:sz w:val="22"/>
          <w:szCs w:val="22"/>
        </w:rPr>
      </w:pPr>
      <w:r w:rsidRPr="00FB6338">
        <w:rPr>
          <w:rFonts w:eastAsia="Times New Roman" w:cs="Calibri"/>
          <w:kern w:val="0"/>
          <w:sz w:val="22"/>
          <w:szCs w:val="22"/>
        </w:rPr>
        <w:t xml:space="preserve">Przy każdym podejściu wody do przyboru zastosować zawór odcinający z filtrem siatkowym. Przy każdej złączce/polewaczce należy zastosować zawór </w:t>
      </w:r>
      <w:proofErr w:type="spellStart"/>
      <w:r w:rsidRPr="00FB6338">
        <w:rPr>
          <w:rFonts w:eastAsia="Times New Roman" w:cs="Calibri"/>
          <w:kern w:val="0"/>
          <w:sz w:val="22"/>
          <w:szCs w:val="22"/>
        </w:rPr>
        <w:t>antyskażeniowy</w:t>
      </w:r>
      <w:proofErr w:type="spellEnd"/>
      <w:r w:rsidRPr="00FB6338">
        <w:rPr>
          <w:rFonts w:eastAsia="Times New Roman" w:cs="Calibri"/>
          <w:kern w:val="0"/>
          <w:sz w:val="22"/>
          <w:szCs w:val="22"/>
        </w:rPr>
        <w:t xml:space="preserve"> klasy HA.</w:t>
      </w:r>
    </w:p>
    <w:p w14:paraId="1279EAB4" w14:textId="09100F1A" w:rsidR="00FB6338" w:rsidRDefault="00FB6338" w:rsidP="00FB6338">
      <w:pPr>
        <w:pStyle w:val="Nagwek2"/>
        <w:ind w:left="709"/>
      </w:pPr>
      <w:bookmarkStart w:id="186" w:name="_Toc191660605"/>
      <w:r>
        <w:t>INSTALACJA PPOŻ.</w:t>
      </w:r>
      <w:bookmarkEnd w:id="186"/>
    </w:p>
    <w:p w14:paraId="6C585EE6" w14:textId="383B7D0F" w:rsidR="0057622A" w:rsidRPr="00FB6338" w:rsidRDefault="00FB6338" w:rsidP="0057622A">
      <w:pPr>
        <w:pStyle w:val="Tekstpodstawowy"/>
        <w:spacing w:before="240" w:after="0"/>
        <w:rPr>
          <w:rFonts w:eastAsia="Times New Roman" w:cs="Calibri"/>
          <w:kern w:val="0"/>
          <w:sz w:val="22"/>
          <w:szCs w:val="22"/>
        </w:rPr>
      </w:pPr>
      <w:r>
        <w:rPr>
          <w:rFonts w:eastAsia="Times New Roman" w:cs="Calibri"/>
          <w:kern w:val="0"/>
          <w:sz w:val="22"/>
          <w:szCs w:val="22"/>
        </w:rPr>
        <w:t xml:space="preserve">W budynku należy zapewnić ochronę przeciwpożarową. Projektuje się instalację </w:t>
      </w:r>
      <w:proofErr w:type="spellStart"/>
      <w:r>
        <w:rPr>
          <w:rFonts w:eastAsia="Times New Roman" w:cs="Calibri"/>
          <w:kern w:val="0"/>
          <w:sz w:val="22"/>
          <w:szCs w:val="22"/>
        </w:rPr>
        <w:t>ppoż</w:t>
      </w:r>
      <w:proofErr w:type="spellEnd"/>
      <w:r>
        <w:rPr>
          <w:rFonts w:eastAsia="Times New Roman" w:cs="Calibri"/>
          <w:kern w:val="0"/>
          <w:sz w:val="22"/>
          <w:szCs w:val="22"/>
        </w:rPr>
        <w:t xml:space="preserve"> zasilającą hydrant wewnętrzny</w:t>
      </w:r>
      <w:r w:rsidR="000C314F">
        <w:rPr>
          <w:rFonts w:eastAsia="Times New Roman" w:cs="Calibri"/>
          <w:kern w:val="0"/>
          <w:sz w:val="22"/>
          <w:szCs w:val="22"/>
        </w:rPr>
        <w:t xml:space="preserve"> DN25</w:t>
      </w:r>
      <w:r>
        <w:rPr>
          <w:rFonts w:eastAsia="Times New Roman" w:cs="Calibri"/>
          <w:kern w:val="0"/>
          <w:sz w:val="22"/>
          <w:szCs w:val="22"/>
        </w:rPr>
        <w:t xml:space="preserve">. </w:t>
      </w:r>
      <w:r w:rsidR="0057622A">
        <w:rPr>
          <w:rFonts w:eastAsia="Times New Roman" w:cs="Calibri"/>
          <w:kern w:val="0"/>
          <w:sz w:val="22"/>
          <w:szCs w:val="22"/>
        </w:rPr>
        <w:t xml:space="preserve">Odpowiednie ciśnienie zostanie zapewnione przez zastosowanie zestawu pompowego podnoszącego ciśnienie </w:t>
      </w:r>
      <w:r w:rsidR="0057622A" w:rsidRPr="005407B3">
        <w:rPr>
          <w:rFonts w:eastAsia="Times New Roman" w:cs="Calibri"/>
          <w:kern w:val="0"/>
          <w:sz w:val="22"/>
          <w:szCs w:val="22"/>
        </w:rPr>
        <w:t>(pkt. 5.1.1).</w:t>
      </w:r>
      <w:r w:rsidR="0057622A">
        <w:rPr>
          <w:rFonts w:eastAsia="Times New Roman" w:cs="Calibri"/>
          <w:kern w:val="0"/>
          <w:sz w:val="22"/>
          <w:szCs w:val="22"/>
        </w:rPr>
        <w:t xml:space="preserve"> </w:t>
      </w:r>
    </w:p>
    <w:p w14:paraId="5E869F87" w14:textId="3F1D9386" w:rsidR="00797EE7" w:rsidRDefault="0057622A" w:rsidP="0057622A">
      <w:pPr>
        <w:pStyle w:val="Tekstpodstawowy"/>
        <w:rPr>
          <w:rFonts w:eastAsia="Times New Roman" w:cs="Calibri"/>
          <w:kern w:val="0"/>
          <w:sz w:val="22"/>
          <w:szCs w:val="22"/>
        </w:rPr>
      </w:pPr>
      <w:r w:rsidRPr="0057622A">
        <w:rPr>
          <w:rFonts w:eastAsia="Times New Roman" w:cs="Calibri"/>
          <w:kern w:val="0"/>
          <w:sz w:val="22"/>
          <w:szCs w:val="22"/>
        </w:rPr>
        <w:t>W celu zapewnienia w czasie wody na cele pożarowe, na instalacji wody użytkowej, należy zamontować zawór pierwszeństwa (montaż wg. zaleceń producenta). Zawór pierwszeństwa zastosowany w</w:t>
      </w:r>
      <w:r>
        <w:rPr>
          <w:rFonts w:eastAsia="Times New Roman" w:cs="Calibri"/>
          <w:kern w:val="0"/>
          <w:sz w:val="22"/>
          <w:szCs w:val="22"/>
        </w:rPr>
        <w:t> </w:t>
      </w:r>
      <w:r w:rsidRPr="0057622A">
        <w:rPr>
          <w:rFonts w:eastAsia="Times New Roman" w:cs="Calibri"/>
          <w:kern w:val="0"/>
          <w:sz w:val="22"/>
          <w:szCs w:val="22"/>
        </w:rPr>
        <w:t>celu utrzymania parametrów wody do celów ppoż. na odpowiednim poziomie, zamontowany będzie na</w:t>
      </w:r>
      <w:r>
        <w:rPr>
          <w:rFonts w:eastAsia="Times New Roman" w:cs="Calibri"/>
          <w:kern w:val="0"/>
          <w:sz w:val="22"/>
          <w:szCs w:val="22"/>
        </w:rPr>
        <w:t> </w:t>
      </w:r>
      <w:r w:rsidRPr="0057622A">
        <w:rPr>
          <w:rFonts w:eastAsia="Times New Roman" w:cs="Calibri"/>
          <w:kern w:val="0"/>
          <w:sz w:val="22"/>
          <w:szCs w:val="22"/>
        </w:rPr>
        <w:t xml:space="preserve">instalacji wewnętrznej socjalno-bytowej zaraz za odejściem </w:t>
      </w:r>
      <w:proofErr w:type="spellStart"/>
      <w:r w:rsidRPr="0057622A">
        <w:rPr>
          <w:rFonts w:eastAsia="Times New Roman" w:cs="Calibri"/>
          <w:kern w:val="0"/>
          <w:sz w:val="22"/>
          <w:szCs w:val="22"/>
        </w:rPr>
        <w:t>hydrantówki</w:t>
      </w:r>
      <w:proofErr w:type="spellEnd"/>
      <w:r w:rsidRPr="0057622A">
        <w:rPr>
          <w:rFonts w:eastAsia="Times New Roman" w:cs="Calibri"/>
          <w:kern w:val="0"/>
          <w:sz w:val="22"/>
          <w:szCs w:val="22"/>
        </w:rPr>
        <w:t>. W przypadku pożaru, jeżeli w</w:t>
      </w:r>
      <w:r>
        <w:rPr>
          <w:rFonts w:eastAsia="Times New Roman" w:cs="Calibri"/>
          <w:kern w:val="0"/>
          <w:sz w:val="22"/>
          <w:szCs w:val="22"/>
        </w:rPr>
        <w:t> </w:t>
      </w:r>
      <w:r w:rsidRPr="0057622A">
        <w:rPr>
          <w:rFonts w:eastAsia="Times New Roman" w:cs="Calibri"/>
          <w:kern w:val="0"/>
          <w:sz w:val="22"/>
          <w:szCs w:val="22"/>
        </w:rPr>
        <w:t>wewnętrznej instalacji hydrantowej w wyniku poboru wody do celów gaśniczych nastąpi spadek ciśnienia, zawór pierwszeństwa natychmiast odcina wodę do instalacji wodociągowej bytowo-gospodarczej.</w:t>
      </w:r>
    </w:p>
    <w:p w14:paraId="571EC5C7" w14:textId="2004532F" w:rsidR="00F317EB" w:rsidRDefault="00F317EB" w:rsidP="00F317EB">
      <w:pPr>
        <w:pStyle w:val="Nagwek3"/>
      </w:pPr>
      <w:bookmarkStart w:id="187" w:name="_Toc191660606"/>
      <w:r>
        <w:t>Materiały do instalacji ppoż.</w:t>
      </w:r>
      <w:bookmarkEnd w:id="187"/>
    </w:p>
    <w:p w14:paraId="6B2E9041" w14:textId="005FD1A2" w:rsidR="00797EE7" w:rsidRDefault="00F317EB" w:rsidP="00F317EB">
      <w:pPr>
        <w:spacing w:before="240"/>
        <w:rPr>
          <w:rFonts w:cs="Times New Roman"/>
        </w:rPr>
      </w:pPr>
      <w:r w:rsidRPr="005211C0">
        <w:rPr>
          <w:rFonts w:cs="Times New Roman"/>
        </w:rPr>
        <w:t xml:space="preserve">Instalacje ppoż. należy wykonać z rur stalowych ocynkowanych. Rurociągi łączyć poprzez połączenia gwintowane. Instalacje zabezpieczyć termicznie przed roszeniem instalacji. W celu zapewnienia w czasie </w:t>
      </w:r>
      <w:r>
        <w:rPr>
          <w:rFonts w:cs="Times New Roman"/>
        </w:rPr>
        <w:t xml:space="preserve">pożaru </w:t>
      </w:r>
      <w:r w:rsidRPr="005211C0">
        <w:rPr>
          <w:rFonts w:cs="Times New Roman"/>
        </w:rPr>
        <w:t xml:space="preserve">wody na cele pożarowe, na instalacji wody użytkowej, należy zamontować zawór pierwszeństwa (montaż wg. zaleceń producenta). Zawór pierwszeństwa zastosowany w celu utrzymania parametrów wody do celów ppoż. na odpowiednim poziomie, zamontowany będzie na instalacji wewnętrznej socjalno-bytowej </w:t>
      </w:r>
      <w:r w:rsidRPr="005211C0">
        <w:rPr>
          <w:rFonts w:cs="Times New Roman"/>
        </w:rPr>
        <w:lastRenderedPageBreak/>
        <w:t xml:space="preserve">zaraz za odejściem </w:t>
      </w:r>
      <w:proofErr w:type="spellStart"/>
      <w:r w:rsidRPr="005211C0">
        <w:rPr>
          <w:rFonts w:cs="Times New Roman"/>
        </w:rPr>
        <w:t>hydrantówki</w:t>
      </w:r>
      <w:proofErr w:type="spellEnd"/>
      <w:r w:rsidRPr="005211C0">
        <w:rPr>
          <w:rFonts w:cs="Times New Roman"/>
        </w:rPr>
        <w:t>. W przypadku pożaru, jeżeli w wewnętrznej instalacji hydrantowej w wyniku poboru wody do celów gaśniczych nastąpi spadek ciśnienia, zawór pierwszeństwa natychmiast odcina wodę do instalacji wodociągowej bytowo-gospodarczej.</w:t>
      </w:r>
    </w:p>
    <w:p w14:paraId="3E6AFA3B" w14:textId="59A81946" w:rsidR="00E37473" w:rsidRPr="00F317EB" w:rsidRDefault="00E37473" w:rsidP="00E37473">
      <w:pPr>
        <w:rPr>
          <w:rFonts w:cs="Times New Roman"/>
        </w:rPr>
      </w:pPr>
      <w:r>
        <w:rPr>
          <w:rFonts w:cs="Times New Roman"/>
        </w:rPr>
        <w:t xml:space="preserve">Rurociągi instalacji </w:t>
      </w:r>
      <w:proofErr w:type="spellStart"/>
      <w:r>
        <w:rPr>
          <w:rFonts w:cs="Times New Roman"/>
        </w:rPr>
        <w:t>ppoż</w:t>
      </w:r>
      <w:proofErr w:type="spellEnd"/>
      <w:r>
        <w:rPr>
          <w:rFonts w:cs="Times New Roman"/>
        </w:rPr>
        <w:t xml:space="preserve"> prowadzić nad sufitem podwieszanym, bruzdach ściennych lub </w:t>
      </w:r>
      <w:proofErr w:type="spellStart"/>
      <w:r>
        <w:rPr>
          <w:rFonts w:cs="Times New Roman"/>
        </w:rPr>
        <w:t>zabuwach</w:t>
      </w:r>
      <w:proofErr w:type="spellEnd"/>
      <w:r>
        <w:rPr>
          <w:rFonts w:cs="Times New Roman"/>
        </w:rPr>
        <w:t xml:space="preserve"> lekkich.</w:t>
      </w:r>
    </w:p>
    <w:p w14:paraId="5C0F22A8" w14:textId="5DC13871" w:rsidR="00F317EB" w:rsidRDefault="00F317EB" w:rsidP="00F317EB">
      <w:pPr>
        <w:pStyle w:val="Nagwek3"/>
      </w:pPr>
      <w:bookmarkStart w:id="188" w:name="_Toc191660607"/>
      <w:r>
        <w:t>Hydranty</w:t>
      </w:r>
      <w:bookmarkEnd w:id="188"/>
    </w:p>
    <w:p w14:paraId="640B95FB" w14:textId="29DD9DD6" w:rsidR="00797EE7" w:rsidRDefault="00F317EB" w:rsidP="00F76F8B">
      <w:pPr>
        <w:pStyle w:val="Tekstpodstawowy"/>
        <w:spacing w:before="240"/>
        <w:ind w:firstLine="284"/>
        <w:rPr>
          <w:rFonts w:eastAsia="Times New Roman"/>
          <w:kern w:val="0"/>
          <w:sz w:val="22"/>
          <w:szCs w:val="22"/>
        </w:rPr>
      </w:pPr>
      <w:r>
        <w:rPr>
          <w:rFonts w:eastAsia="Times New Roman"/>
          <w:kern w:val="0"/>
          <w:sz w:val="22"/>
          <w:szCs w:val="22"/>
        </w:rPr>
        <w:t>Budynek należy wyposażyć w hydrant wewnętrzny DN25 z wężem półsztywnym o długości 30m</w:t>
      </w:r>
      <w:r w:rsidR="00C86375">
        <w:rPr>
          <w:rFonts w:eastAsia="Times New Roman"/>
          <w:kern w:val="0"/>
          <w:sz w:val="22"/>
          <w:szCs w:val="22"/>
        </w:rPr>
        <w:t xml:space="preserve">. </w:t>
      </w:r>
    </w:p>
    <w:p w14:paraId="7E29DA44" w14:textId="77777777" w:rsidR="004D192E" w:rsidRDefault="004D192E" w:rsidP="004D192E">
      <w:pPr>
        <w:pStyle w:val="Tekstpodstawowy"/>
        <w:spacing w:before="240" w:after="0"/>
        <w:ind w:firstLine="284"/>
        <w:rPr>
          <w:rFonts w:eastAsia="Times New Roman"/>
          <w:kern w:val="0"/>
          <w:sz w:val="22"/>
          <w:szCs w:val="22"/>
        </w:rPr>
      </w:pPr>
      <w:r>
        <w:rPr>
          <w:rFonts w:eastAsia="Times New Roman"/>
          <w:kern w:val="0"/>
          <w:sz w:val="22"/>
          <w:szCs w:val="22"/>
        </w:rPr>
        <w:t>Minimalna w</w:t>
      </w:r>
      <w:r w:rsidRPr="00F317EB">
        <w:rPr>
          <w:rFonts w:eastAsia="Times New Roman"/>
          <w:kern w:val="0"/>
          <w:sz w:val="22"/>
          <w:szCs w:val="22"/>
        </w:rPr>
        <w:t xml:space="preserve">ydajność instalacji wodociągowej </w:t>
      </w:r>
      <w:r>
        <w:rPr>
          <w:rFonts w:eastAsia="Times New Roman"/>
          <w:kern w:val="0"/>
          <w:sz w:val="22"/>
          <w:szCs w:val="22"/>
        </w:rPr>
        <w:t xml:space="preserve">w budynku w którym znajduje się jeden hydrant powinna wynosić </w:t>
      </w:r>
      <w:r w:rsidRPr="00F317EB">
        <w:rPr>
          <w:rFonts w:eastAsia="Times New Roman"/>
          <w:kern w:val="0"/>
          <w:sz w:val="22"/>
          <w:szCs w:val="22"/>
        </w:rPr>
        <w:t>1 dm3/s.</w:t>
      </w:r>
      <w:r>
        <w:rPr>
          <w:rFonts w:eastAsia="Times New Roman"/>
          <w:kern w:val="0"/>
          <w:sz w:val="22"/>
          <w:szCs w:val="22"/>
        </w:rPr>
        <w:t xml:space="preserve">  </w:t>
      </w:r>
    </w:p>
    <w:p w14:paraId="7BC9EFC9" w14:textId="77777777" w:rsidR="004D192E" w:rsidRPr="00F317EB" w:rsidRDefault="004D192E" w:rsidP="004D192E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 xml:space="preserve">Maksymalne ciśnienie robocze instalacji na zaworze odcinającym instalacji </w:t>
      </w:r>
      <w:r>
        <w:rPr>
          <w:rFonts w:eastAsia="Times New Roman"/>
          <w:kern w:val="0"/>
          <w:sz w:val="22"/>
          <w:szCs w:val="22"/>
        </w:rPr>
        <w:t xml:space="preserve">nie może przekroczyć </w:t>
      </w:r>
      <w:r w:rsidRPr="00F317EB">
        <w:rPr>
          <w:rFonts w:eastAsia="Times New Roman"/>
          <w:kern w:val="0"/>
          <w:sz w:val="22"/>
          <w:szCs w:val="22"/>
        </w:rPr>
        <w:t xml:space="preserve">1,2 </w:t>
      </w:r>
      <w:proofErr w:type="spellStart"/>
      <w:r w:rsidRPr="00F317EB">
        <w:rPr>
          <w:rFonts w:eastAsia="Times New Roman"/>
          <w:kern w:val="0"/>
          <w:sz w:val="22"/>
          <w:szCs w:val="22"/>
        </w:rPr>
        <w:t>MPa</w:t>
      </w:r>
      <w:proofErr w:type="spellEnd"/>
      <w:r>
        <w:rPr>
          <w:rFonts w:eastAsia="Times New Roman"/>
          <w:kern w:val="0"/>
          <w:sz w:val="22"/>
          <w:szCs w:val="22"/>
        </w:rPr>
        <w:t>, a</w:t>
      </w:r>
      <w:r w:rsidRPr="00F317EB">
        <w:rPr>
          <w:rFonts w:eastAsia="Times New Roman"/>
          <w:kern w:val="0"/>
          <w:sz w:val="22"/>
          <w:szCs w:val="22"/>
        </w:rPr>
        <w:t xml:space="preserve"> ciśnienie na hydrantach </w:t>
      </w:r>
      <w:r>
        <w:rPr>
          <w:rFonts w:eastAsia="Times New Roman"/>
          <w:kern w:val="0"/>
          <w:sz w:val="22"/>
          <w:szCs w:val="22"/>
        </w:rPr>
        <w:t>nie powinno przekroczyć</w:t>
      </w:r>
      <w:r w:rsidRPr="00F317EB">
        <w:rPr>
          <w:rFonts w:eastAsia="Times New Roman"/>
          <w:kern w:val="0"/>
          <w:sz w:val="22"/>
          <w:szCs w:val="22"/>
        </w:rPr>
        <w:t xml:space="preserve"> 0,7 </w:t>
      </w:r>
      <w:proofErr w:type="spellStart"/>
      <w:r w:rsidRPr="00F317EB">
        <w:rPr>
          <w:rFonts w:eastAsia="Times New Roman"/>
          <w:kern w:val="0"/>
          <w:sz w:val="22"/>
          <w:szCs w:val="22"/>
        </w:rPr>
        <w:t>MPa</w:t>
      </w:r>
      <w:proofErr w:type="spellEnd"/>
      <w:r w:rsidRPr="00F317EB">
        <w:rPr>
          <w:rFonts w:eastAsia="Times New Roman"/>
          <w:kern w:val="0"/>
          <w:sz w:val="22"/>
          <w:szCs w:val="22"/>
        </w:rPr>
        <w:t xml:space="preserve">. Ciśnienie na zaworze odcinającym hydrantu wewnętrznego powinno zapewniać wydajność określoną dla danego rodzaju hydrantu wewnętrznego, z uwzględnieniem zastosowanej średnicy dyszy prądownicy i być nie niższe niż 0,2 </w:t>
      </w:r>
      <w:proofErr w:type="spellStart"/>
      <w:r w:rsidRPr="00F317EB">
        <w:rPr>
          <w:rFonts w:eastAsia="Times New Roman"/>
          <w:kern w:val="0"/>
          <w:sz w:val="22"/>
          <w:szCs w:val="22"/>
        </w:rPr>
        <w:t>MPa</w:t>
      </w:r>
      <w:proofErr w:type="spellEnd"/>
      <w:r w:rsidRPr="00F317EB">
        <w:rPr>
          <w:rFonts w:eastAsia="Times New Roman"/>
          <w:kern w:val="0"/>
          <w:sz w:val="22"/>
          <w:szCs w:val="22"/>
        </w:rPr>
        <w:t>.</w:t>
      </w:r>
    </w:p>
    <w:p w14:paraId="62829E06" w14:textId="77777777" w:rsidR="004D192E" w:rsidRDefault="004D192E" w:rsidP="004D192E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Zasilanie hydrantów wewnętrznych musi być zapewnione co najmniej przez 1 godzinę.</w:t>
      </w:r>
    </w:p>
    <w:p w14:paraId="632DD623" w14:textId="77777777" w:rsidR="004D192E" w:rsidRDefault="004D192E" w:rsidP="004D192E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</w:p>
    <w:p w14:paraId="1E07D03F" w14:textId="77777777" w:rsidR="004D192E" w:rsidRPr="00F317EB" w:rsidRDefault="004D192E" w:rsidP="004D192E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Zawory hydrantowe muszą być umieszczone na wysokości 1.35 m (-+ 0.10 m) od poziomu podłogi. Hydranty należy oznakować znakami zgodnie z Polskimi Normami. Hydranty powinny spełniać wymagania normy PN-EN-671-1, Stałe urządzenia gaśnicze. Hydranty wewnętrzne.</w:t>
      </w:r>
    </w:p>
    <w:p w14:paraId="4777A8D9" w14:textId="77777777" w:rsidR="004D192E" w:rsidRDefault="004D192E" w:rsidP="00F76F8B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</w:p>
    <w:p w14:paraId="41593165" w14:textId="76737C62" w:rsidR="00F317EB" w:rsidRPr="00F317EB" w:rsidRDefault="00F317EB" w:rsidP="00F76F8B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Zasięg hydrantów wewnętrznych w poziomie powinien obejmować całą powierzchnię chronionego budynku, strefy pożarowej lub pomieszczenia, z uwzględnieniem:</w:t>
      </w:r>
    </w:p>
    <w:p w14:paraId="15C8D6A5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1)  długości odcinka węża hydrantu wewnętrznego;</w:t>
      </w:r>
    </w:p>
    <w:p w14:paraId="54DF4172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2)  efektywnego zasięgu rzutu prądów gaśniczych;</w:t>
      </w:r>
    </w:p>
    <w:p w14:paraId="13DE9386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a)  3 m - w strefach pożarowych zakwalifikowanych do kategorii zagrożenia ludzi ZL, znajdujących się w budynkach o więcej niż jednej kondygnacji nadziemnej - przyjmowanego dla prądów rozproszonych stożkowych,</w:t>
      </w:r>
    </w:p>
    <w:p w14:paraId="5CCE3EBD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b)  10 m - w pozostałych budynkach.</w:t>
      </w:r>
    </w:p>
    <w:p w14:paraId="7C962489" w14:textId="74A0389F" w:rsidR="00F317EB" w:rsidRPr="00F317EB" w:rsidRDefault="00F317EB" w:rsidP="004D192E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Hydranty wewnętrzne powinny być umieszczane przy drogach komunikacji ogólnej, w szczególności:</w:t>
      </w:r>
    </w:p>
    <w:p w14:paraId="270491A2" w14:textId="133ECCC0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1) przy wejściach do budynku i klatek schodowych na każdej kondygnacji budynku, przy czym w</w:t>
      </w:r>
      <w:r w:rsidR="004D192E">
        <w:rPr>
          <w:rFonts w:eastAsia="Times New Roman"/>
          <w:kern w:val="0"/>
          <w:sz w:val="22"/>
          <w:szCs w:val="22"/>
        </w:rPr>
        <w:t> </w:t>
      </w:r>
      <w:r w:rsidRPr="00F317EB">
        <w:rPr>
          <w:rFonts w:eastAsia="Times New Roman"/>
          <w:kern w:val="0"/>
          <w:sz w:val="22"/>
          <w:szCs w:val="22"/>
        </w:rPr>
        <w:t>budynkach wysokich i wysokościowych zaleca się lokalizację zaworów hydrantowych w</w:t>
      </w:r>
      <w:r w:rsidR="004D192E">
        <w:rPr>
          <w:rFonts w:eastAsia="Times New Roman"/>
          <w:kern w:val="0"/>
          <w:sz w:val="22"/>
          <w:szCs w:val="22"/>
        </w:rPr>
        <w:t> </w:t>
      </w:r>
      <w:r w:rsidRPr="00F317EB">
        <w:rPr>
          <w:rFonts w:eastAsia="Times New Roman"/>
          <w:kern w:val="0"/>
          <w:sz w:val="22"/>
          <w:szCs w:val="22"/>
        </w:rPr>
        <w:t>przedsionkach przeciwpożarowych, a dopuszcza na klatkach schodowych;</w:t>
      </w:r>
    </w:p>
    <w:p w14:paraId="7553C30C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2) w przejściach i na korytarzach, w tym w holach i na korytarzach poszczególnych kondygnacji budynków wysokich i wysokościowych;</w:t>
      </w:r>
    </w:p>
    <w:p w14:paraId="296EA357" w14:textId="77777777" w:rsidR="00F317EB" w:rsidRPr="00F317EB" w:rsidRDefault="00F317EB" w:rsidP="00F76F8B">
      <w:pPr>
        <w:pStyle w:val="Tekstpodstawowy"/>
        <w:spacing w:after="0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3) przy wejściach na poddasza;</w:t>
      </w:r>
    </w:p>
    <w:p w14:paraId="1A110B44" w14:textId="19F11AA5" w:rsidR="00F317EB" w:rsidRPr="00F317EB" w:rsidRDefault="00F317EB" w:rsidP="004D192E">
      <w:pPr>
        <w:pStyle w:val="Tekstpodstawowy"/>
        <w:ind w:left="709" w:hanging="142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>4) przy wyjściach na przestrzeń otwartą lub przy wyjściach ewakuacyjnych z pomieszczeń produkcyjnych i magazynowych, w szczególności zagrożonych wybuchem.</w:t>
      </w:r>
    </w:p>
    <w:p w14:paraId="187179D7" w14:textId="45B0A2F3" w:rsidR="00F317EB" w:rsidRPr="00F317EB" w:rsidRDefault="00F317EB" w:rsidP="00F76F8B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>
        <w:rPr>
          <w:rFonts w:eastAsia="Times New Roman"/>
          <w:kern w:val="0"/>
          <w:sz w:val="22"/>
          <w:szCs w:val="22"/>
        </w:rPr>
        <w:t xml:space="preserve">Hydrant należy umieścić w </w:t>
      </w:r>
      <w:r w:rsidR="00C86375">
        <w:rPr>
          <w:rFonts w:eastAsia="Times New Roman"/>
          <w:kern w:val="0"/>
          <w:sz w:val="22"/>
          <w:szCs w:val="22"/>
        </w:rPr>
        <w:t xml:space="preserve">podwieszonej </w:t>
      </w:r>
      <w:r>
        <w:rPr>
          <w:rFonts w:eastAsia="Times New Roman"/>
          <w:kern w:val="0"/>
          <w:sz w:val="22"/>
          <w:szCs w:val="22"/>
        </w:rPr>
        <w:t xml:space="preserve">szafce hydrantowej oznakowanej zgodnie z PN.  </w:t>
      </w:r>
      <w:r w:rsidRPr="00F317EB">
        <w:rPr>
          <w:rFonts w:eastAsia="Times New Roman"/>
          <w:kern w:val="0"/>
          <w:sz w:val="22"/>
          <w:szCs w:val="22"/>
        </w:rPr>
        <w:t xml:space="preserve">Szafka hydrantowa - dzięki zastosowaniu zawiasu krytego drzwi szafki można otworzyć o 180º, typ FASADA – blacha ocynkowana malowana farbą w kolorze ścian. Drzwi szafki hydrantowej pełne ze szkła bezpiecznego. Zawór hydrantowy i prądownica mosiężny zawór hydrantowy 25 oraz zakucie prądownicy tuleją aluminiowo mosiężny zawór hydrantowy 25 oraz zakucie prądownicy tuleją mosiężną. Zakuwanie prądownicy hydrantowej z wężem oraz osi wodnej z wężem i całego układu hydraulicznego hydrantu (zgodnie ze wzorem użytkowym nr 62999) gwarantuje szczelność połączenia niezależnie od upływu czasu - znacząco skraca się czas corocznych przeglądów hydrantów. Połączenia węża łączącego zawór hydrantowy z osią wodną, standard - połączenie gwintowane. Rodzaj zamka EURO - zamek przystosowany do założenia plomby.  </w:t>
      </w:r>
      <w:r w:rsidR="00C86375" w:rsidRPr="00F317EB">
        <w:rPr>
          <w:rFonts w:eastAsia="Times New Roman"/>
          <w:kern w:val="0"/>
          <w:sz w:val="22"/>
          <w:szCs w:val="22"/>
        </w:rPr>
        <w:t>Szafki wszystkich hydrantów posiadać będą miejsce na gaśnice.</w:t>
      </w:r>
    </w:p>
    <w:p w14:paraId="545BF58F" w14:textId="0BF88027" w:rsidR="00F317EB" w:rsidRPr="00F317EB" w:rsidRDefault="00F317EB" w:rsidP="00F76F8B">
      <w:pPr>
        <w:pStyle w:val="Tekstpodstawowy"/>
        <w:spacing w:after="0"/>
        <w:ind w:firstLine="284"/>
        <w:rPr>
          <w:rFonts w:eastAsia="Times New Roman"/>
          <w:kern w:val="0"/>
          <w:sz w:val="22"/>
          <w:szCs w:val="22"/>
        </w:rPr>
      </w:pPr>
      <w:r w:rsidRPr="00F317EB">
        <w:rPr>
          <w:rFonts w:eastAsia="Times New Roman"/>
          <w:kern w:val="0"/>
          <w:sz w:val="22"/>
          <w:szCs w:val="22"/>
        </w:rPr>
        <w:tab/>
        <w:t>Lokalizacja hydrantów przeciwpożarowych, nasad i gaśnic zostanie oznakowana zgodnie z PN-EN ISO 7010:2012</w:t>
      </w:r>
      <w:r w:rsidR="00C86375">
        <w:rPr>
          <w:rFonts w:eastAsia="Times New Roman"/>
          <w:kern w:val="0"/>
          <w:sz w:val="22"/>
          <w:szCs w:val="22"/>
        </w:rPr>
        <w:t xml:space="preserve">. Oznakowanie dotyczy: symboli graficznych, </w:t>
      </w:r>
      <w:r w:rsidRPr="00F317EB">
        <w:rPr>
          <w:rFonts w:eastAsia="Times New Roman"/>
          <w:kern w:val="0"/>
          <w:sz w:val="22"/>
          <w:szCs w:val="22"/>
        </w:rPr>
        <w:t xml:space="preserve"> </w:t>
      </w:r>
      <w:r w:rsidR="00C86375">
        <w:rPr>
          <w:rFonts w:eastAsia="Times New Roman"/>
          <w:kern w:val="0"/>
          <w:sz w:val="22"/>
          <w:szCs w:val="22"/>
        </w:rPr>
        <w:t>b</w:t>
      </w:r>
      <w:r w:rsidRPr="00F317EB">
        <w:rPr>
          <w:rFonts w:eastAsia="Times New Roman"/>
          <w:kern w:val="0"/>
          <w:sz w:val="22"/>
          <w:szCs w:val="22"/>
        </w:rPr>
        <w:t>arw bezpieczeństwa i znak</w:t>
      </w:r>
      <w:r w:rsidR="00C86375">
        <w:rPr>
          <w:rFonts w:eastAsia="Times New Roman"/>
          <w:kern w:val="0"/>
          <w:sz w:val="22"/>
          <w:szCs w:val="22"/>
        </w:rPr>
        <w:t>ów</w:t>
      </w:r>
      <w:r w:rsidRPr="00F317EB">
        <w:rPr>
          <w:rFonts w:eastAsia="Times New Roman"/>
          <w:kern w:val="0"/>
          <w:sz w:val="22"/>
          <w:szCs w:val="22"/>
        </w:rPr>
        <w:t xml:space="preserve"> bezpieczeństwa</w:t>
      </w:r>
      <w:r w:rsidR="00C86375">
        <w:rPr>
          <w:rFonts w:eastAsia="Times New Roman"/>
          <w:kern w:val="0"/>
          <w:sz w:val="22"/>
          <w:szCs w:val="22"/>
        </w:rPr>
        <w:t>. Należy zastosować</w:t>
      </w:r>
      <w:r w:rsidRPr="00F317EB">
        <w:rPr>
          <w:rFonts w:eastAsia="Times New Roman"/>
          <w:kern w:val="0"/>
          <w:sz w:val="22"/>
          <w:szCs w:val="22"/>
        </w:rPr>
        <w:t xml:space="preserve"> wyłącznie urządzenia posiadające aktualne świadectwa dopuszczenia.</w:t>
      </w:r>
    </w:p>
    <w:p w14:paraId="66E86196" w14:textId="24682F21" w:rsidR="00F317EB" w:rsidRPr="00C86375" w:rsidRDefault="00F317EB" w:rsidP="00E37473">
      <w:pPr>
        <w:pStyle w:val="Tekstpodstawowy"/>
        <w:spacing w:before="240" w:after="0"/>
        <w:ind w:firstLine="0"/>
        <w:rPr>
          <w:rFonts w:eastAsia="Times New Roman"/>
          <w:b/>
          <w:bCs/>
          <w:kern w:val="0"/>
          <w:sz w:val="22"/>
          <w:szCs w:val="22"/>
        </w:rPr>
      </w:pPr>
      <w:r w:rsidRPr="00C86375">
        <w:rPr>
          <w:rFonts w:eastAsia="Times New Roman"/>
          <w:b/>
          <w:bCs/>
          <w:kern w:val="0"/>
          <w:sz w:val="22"/>
          <w:szCs w:val="22"/>
        </w:rPr>
        <w:t>UWAGA</w:t>
      </w:r>
      <w:r w:rsidR="00C86375">
        <w:rPr>
          <w:rFonts w:eastAsia="Times New Roman"/>
          <w:b/>
          <w:bCs/>
          <w:kern w:val="0"/>
          <w:sz w:val="22"/>
          <w:szCs w:val="22"/>
        </w:rPr>
        <w:t>:</w:t>
      </w:r>
    </w:p>
    <w:p w14:paraId="307A0F3C" w14:textId="41BAAC0B" w:rsidR="00F317EB" w:rsidRPr="00E37473" w:rsidRDefault="00F317EB" w:rsidP="00C86375">
      <w:pPr>
        <w:pStyle w:val="Tekstpodstawowy"/>
        <w:spacing w:after="0"/>
        <w:ind w:firstLine="0"/>
        <w:rPr>
          <w:rFonts w:eastAsia="Times New Roman"/>
          <w:kern w:val="0"/>
          <w:sz w:val="22"/>
          <w:szCs w:val="22"/>
        </w:rPr>
      </w:pPr>
      <w:r w:rsidRPr="00E37473">
        <w:rPr>
          <w:rFonts w:eastAsia="Times New Roman"/>
          <w:kern w:val="0"/>
          <w:sz w:val="22"/>
          <w:szCs w:val="22"/>
        </w:rPr>
        <w:t xml:space="preserve">Kolor szafek hydrantowych </w:t>
      </w:r>
      <w:r w:rsidR="00C86375" w:rsidRPr="00E37473">
        <w:rPr>
          <w:rFonts w:eastAsia="Times New Roman"/>
          <w:kern w:val="0"/>
          <w:sz w:val="22"/>
          <w:szCs w:val="22"/>
        </w:rPr>
        <w:t>należy dopasować do</w:t>
      </w:r>
      <w:r w:rsidRPr="00E37473">
        <w:rPr>
          <w:rFonts w:eastAsia="Times New Roman"/>
          <w:kern w:val="0"/>
          <w:sz w:val="22"/>
          <w:szCs w:val="22"/>
        </w:rPr>
        <w:t xml:space="preserve"> kolorystyk</w:t>
      </w:r>
      <w:r w:rsidR="00C86375" w:rsidRPr="00E37473">
        <w:rPr>
          <w:rFonts w:eastAsia="Times New Roman"/>
          <w:kern w:val="0"/>
          <w:sz w:val="22"/>
          <w:szCs w:val="22"/>
        </w:rPr>
        <w:t>i</w:t>
      </w:r>
      <w:r w:rsidRPr="00E37473">
        <w:rPr>
          <w:rFonts w:eastAsia="Times New Roman"/>
          <w:kern w:val="0"/>
          <w:sz w:val="22"/>
          <w:szCs w:val="22"/>
        </w:rPr>
        <w:t xml:space="preserve"> ścian, na których będą montowane hydranty.</w:t>
      </w:r>
    </w:p>
    <w:p w14:paraId="0B6EBD58" w14:textId="77777777" w:rsidR="00F317EB" w:rsidRDefault="00F317EB" w:rsidP="00F317EB">
      <w:pPr>
        <w:pStyle w:val="Tekstpodstawowy"/>
      </w:pPr>
    </w:p>
    <w:p w14:paraId="40C653E9" w14:textId="1F9A95FB" w:rsidR="00541F47" w:rsidRDefault="00541F47" w:rsidP="00541F47">
      <w:pPr>
        <w:pStyle w:val="Nagwek2"/>
        <w:spacing w:after="0"/>
        <w:ind w:left="709"/>
      </w:pPr>
      <w:bookmarkStart w:id="189" w:name="_Toc191660608"/>
      <w:r>
        <w:lastRenderedPageBreak/>
        <w:t>INSTALACJA KANALIZACJI SANITARNEJ I TECHNOLOGICZNEJ</w:t>
      </w:r>
      <w:bookmarkEnd w:id="189"/>
    </w:p>
    <w:p w14:paraId="03D3BB3D" w14:textId="5CD5BCFC" w:rsidR="00541F47" w:rsidRPr="00B303BB" w:rsidRDefault="00541F47" w:rsidP="00541F47">
      <w:pPr>
        <w:spacing w:before="240"/>
        <w:ind w:firstLine="708"/>
        <w:rPr>
          <w:rFonts w:ascii="Futura" w:hAnsi="Futura" w:cs="Times New Roman"/>
        </w:rPr>
      </w:pPr>
      <w:r w:rsidRPr="00B303BB">
        <w:rPr>
          <w:rFonts w:ascii="Futura" w:hAnsi="Futura" w:cs="Times New Roman"/>
        </w:rPr>
        <w:t xml:space="preserve">Powstające ścieki w budynku mają charakter socjalno-bytowy i technologiczny. Z budynku objętego opracowaniem przewidziano 1 wyjście kanalizacji technologicznej i  1 wyjście kanalizacji sanitarnej. </w:t>
      </w:r>
    </w:p>
    <w:p w14:paraId="6CC2C090" w14:textId="37A0E6EB" w:rsidR="00541F47" w:rsidRDefault="00541F47" w:rsidP="00541F47">
      <w:pPr>
        <w:ind w:firstLine="708"/>
        <w:rPr>
          <w:rFonts w:ascii="Futura" w:hAnsi="Futura" w:cs="Times New Roman"/>
        </w:rPr>
      </w:pPr>
      <w:r w:rsidRPr="00541F47">
        <w:rPr>
          <w:rFonts w:ascii="Futura" w:hAnsi="Futura" w:cs="Times New Roman"/>
        </w:rPr>
        <w:t xml:space="preserve">Ścieki od projektowanych przyborów </w:t>
      </w:r>
      <w:r w:rsidR="008F1CD6">
        <w:rPr>
          <w:rFonts w:ascii="Futura" w:hAnsi="Futura" w:cs="Times New Roman"/>
        </w:rPr>
        <w:t xml:space="preserve">sanitarnych z części socjalnych, pomieszczenia technicznego a także od umywalek w pomieszczeniach laboratoryjnych </w:t>
      </w:r>
      <w:r w:rsidRPr="00541F47">
        <w:rPr>
          <w:rFonts w:ascii="Futura" w:hAnsi="Futura" w:cs="Times New Roman"/>
        </w:rPr>
        <w:t xml:space="preserve">odprowadzane </w:t>
      </w:r>
      <w:r>
        <w:rPr>
          <w:rFonts w:ascii="Futura" w:hAnsi="Futura" w:cs="Times New Roman"/>
        </w:rPr>
        <w:t xml:space="preserve">zostaną do </w:t>
      </w:r>
      <w:r w:rsidRPr="00541F47">
        <w:rPr>
          <w:rFonts w:ascii="Futura" w:hAnsi="Futura" w:cs="Times New Roman"/>
        </w:rPr>
        <w:t>zewnętrznej instalacji kanalizacji sanitarnej</w:t>
      </w:r>
      <w:r>
        <w:rPr>
          <w:rFonts w:ascii="Futura" w:hAnsi="Futura" w:cs="Times New Roman"/>
        </w:rPr>
        <w:t xml:space="preserve"> (zgodnie z odrębnym opracowaniem). </w:t>
      </w:r>
    </w:p>
    <w:p w14:paraId="706CAF80" w14:textId="71B48150" w:rsidR="00375447" w:rsidRDefault="00375447" w:rsidP="00541F47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 xml:space="preserve">W pomieszczeniu technicznym należy przewidzieć studzienkę schładzającą </w:t>
      </w:r>
      <w:r w:rsidR="00B120F2">
        <w:rPr>
          <w:rFonts w:ascii="Futura" w:hAnsi="Futura" w:cs="Times New Roman"/>
        </w:rPr>
        <w:t xml:space="preserve">i wpust odprowadzający wodę z infrastruktury technicznej. W przypadku zgromadzenia ciepłej wody w studzience, po schłodzeniu należy odprowadzić do kanalizacji sanitarnej. </w:t>
      </w:r>
    </w:p>
    <w:p w14:paraId="65E66C44" w14:textId="4BA2BDDA" w:rsidR="008F1CD6" w:rsidRDefault="008F1CD6" w:rsidP="00541F47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>W budynku będą również wytwarzane skropliny od urządzeń grzewczo – chłodzących (</w:t>
      </w:r>
      <w:proofErr w:type="spellStart"/>
      <w:r>
        <w:rPr>
          <w:rFonts w:ascii="Futura" w:hAnsi="Futura" w:cs="Times New Roman"/>
        </w:rPr>
        <w:t>klimakonwektorów</w:t>
      </w:r>
      <w:proofErr w:type="spellEnd"/>
      <w:r w:rsidR="005719AF">
        <w:rPr>
          <w:rFonts w:ascii="Futura" w:hAnsi="Futura" w:cs="Times New Roman"/>
        </w:rPr>
        <w:t xml:space="preserve"> i klimatyzatorów</w:t>
      </w:r>
      <w:r>
        <w:rPr>
          <w:rFonts w:ascii="Futura" w:hAnsi="Futura" w:cs="Times New Roman"/>
        </w:rPr>
        <w:t xml:space="preserve">) i centrali wentylacyjnej wewnętrznej, które należy odprowadzić do najbliższych pionów kanalizacyjnych lub włączyć do odpływów </w:t>
      </w:r>
      <w:proofErr w:type="spellStart"/>
      <w:r>
        <w:rPr>
          <w:rFonts w:ascii="Futura" w:hAnsi="Futura" w:cs="Times New Roman"/>
        </w:rPr>
        <w:t>podumywalkowych</w:t>
      </w:r>
      <w:proofErr w:type="spellEnd"/>
      <w:r w:rsidR="007E283E">
        <w:rPr>
          <w:rFonts w:ascii="Futura" w:hAnsi="Futura" w:cs="Times New Roman"/>
        </w:rPr>
        <w:t xml:space="preserve">. Przed podłączeniem skroplin do pionu należy zastosować </w:t>
      </w:r>
      <w:r w:rsidR="005719AF">
        <w:rPr>
          <w:rFonts w:ascii="Futura" w:hAnsi="Futura" w:cs="Times New Roman"/>
        </w:rPr>
        <w:t>kulowy</w:t>
      </w:r>
      <w:r w:rsidR="00B303BB">
        <w:rPr>
          <w:rFonts w:ascii="Futura" w:hAnsi="Futura" w:cs="Times New Roman"/>
        </w:rPr>
        <w:t xml:space="preserve">. </w:t>
      </w:r>
      <w:r w:rsidR="007E283E">
        <w:rPr>
          <w:rFonts w:ascii="Futura" w:hAnsi="Futura" w:cs="Times New Roman"/>
        </w:rPr>
        <w:t xml:space="preserve"> </w:t>
      </w:r>
      <w:r>
        <w:rPr>
          <w:rFonts w:ascii="Futura" w:hAnsi="Futura" w:cs="Times New Roman"/>
        </w:rPr>
        <w:t xml:space="preserve">Ze sprężarki zlokalizowanej w pomieszczeniu technicznym wytworzone ścieki podczas procesów sprężania powietrza należy wstępnie podczyścić w separatorze </w:t>
      </w:r>
      <w:r w:rsidR="00B303BB">
        <w:rPr>
          <w:rFonts w:ascii="Futura" w:hAnsi="Futura" w:cs="Times New Roman"/>
        </w:rPr>
        <w:t xml:space="preserve">woda – olej, a następnie odprowadzić do kanalizacji sanitarnej. </w:t>
      </w:r>
    </w:p>
    <w:p w14:paraId="0662575E" w14:textId="7A4B458D" w:rsidR="00541F47" w:rsidRPr="00A40205" w:rsidRDefault="00541F47" w:rsidP="00541F47">
      <w:pPr>
        <w:ind w:firstLine="708"/>
        <w:rPr>
          <w:rFonts w:ascii="Futura" w:hAnsi="Futura" w:cs="Times New Roman"/>
        </w:rPr>
      </w:pPr>
      <w:r w:rsidRPr="00541F47">
        <w:rPr>
          <w:rFonts w:ascii="Futura" w:hAnsi="Futura" w:cs="Times New Roman"/>
        </w:rPr>
        <w:t>Ścieki</w:t>
      </w:r>
      <w:r w:rsidR="00B303BB">
        <w:rPr>
          <w:rFonts w:ascii="Futura" w:hAnsi="Futura" w:cs="Times New Roman"/>
        </w:rPr>
        <w:t xml:space="preserve"> wytwarzane podczas procesów laboratoryjnych zostaną odprowadzane do szczelnego zbiornika wg odrębnego opracowania. Zgodnie z dokumentacją rysunkową ścieki odprowadzane od urządzeń laboratoryjnych, zmywarki oraz zlewów </w:t>
      </w:r>
      <w:r w:rsidR="005719AF">
        <w:rPr>
          <w:rFonts w:ascii="Futura" w:hAnsi="Futura" w:cs="Times New Roman"/>
        </w:rPr>
        <w:t xml:space="preserve">zlokalizowanych w pomieszczeniach laboratoryjnych </w:t>
      </w:r>
      <w:r w:rsidR="00B303BB">
        <w:rPr>
          <w:rFonts w:ascii="Futura" w:hAnsi="Futura" w:cs="Times New Roman"/>
        </w:rPr>
        <w:t xml:space="preserve">należy </w:t>
      </w:r>
      <w:r w:rsidR="00B303BB" w:rsidRPr="00A40205">
        <w:rPr>
          <w:rFonts w:ascii="Futura" w:hAnsi="Futura" w:cs="Times New Roman"/>
        </w:rPr>
        <w:t xml:space="preserve">włączyć do kanalizacji technologicznej. </w:t>
      </w:r>
    </w:p>
    <w:p w14:paraId="5853F97D" w14:textId="6D73455D" w:rsidR="00C41974" w:rsidRPr="00C41974" w:rsidRDefault="00C41974" w:rsidP="00C41974">
      <w:pPr>
        <w:ind w:firstLine="708"/>
      </w:pPr>
      <w:r w:rsidRPr="00C41974">
        <w:t>Na etapie realizacji projektu technicznego, po otrzymaniu od inwestora informacji na temat stężenia i składu ścieków  odprowadzanych z pomieszczeń laboratoryjnych</w:t>
      </w:r>
      <w:r w:rsidR="00EC4C4D">
        <w:t xml:space="preserve"> należy je przeanalizować. P</w:t>
      </w:r>
      <w:r w:rsidRPr="00C41974">
        <w:t>o</w:t>
      </w:r>
      <w:r w:rsidR="00EC4C4D">
        <w:t> przeprowadzeniu analizy</w:t>
      </w:r>
      <w:r w:rsidRPr="00C41974">
        <w:t xml:space="preserve">  </w:t>
      </w:r>
      <w:r w:rsidR="00EC4C4D">
        <w:t xml:space="preserve">dopuszcza się zastosowanie rozwiązania zamiennego w postaci </w:t>
      </w:r>
      <w:r w:rsidRPr="00C41974">
        <w:t>odprowadzeni</w:t>
      </w:r>
      <w:r w:rsidR="00EC4C4D">
        <w:t>a</w:t>
      </w:r>
      <w:r w:rsidRPr="00C41974">
        <w:t xml:space="preserve"> ścieków do kanalizacji sanitarnej jeśl</w:t>
      </w:r>
      <w:r w:rsidR="00EC4C4D">
        <w:t>i zostaną spełnione wytyczne</w:t>
      </w:r>
      <w:r w:rsidRPr="00C41974">
        <w:t xml:space="preserve"> zawarte w Dz.U.2024.0.757 </w:t>
      </w:r>
      <w:proofErr w:type="spellStart"/>
      <w:r w:rsidRPr="00C41974">
        <w:t>t.j</w:t>
      </w:r>
      <w:proofErr w:type="spellEnd"/>
      <w:r w:rsidRPr="00C41974">
        <w:t xml:space="preserve">. - Ustawa z dnia 7 czerwca 2001 r. z </w:t>
      </w:r>
      <w:proofErr w:type="spellStart"/>
      <w:r w:rsidRPr="00C41974">
        <w:t>późn</w:t>
      </w:r>
      <w:proofErr w:type="spellEnd"/>
      <w:r w:rsidRPr="00C41974">
        <w:t>. zm. o zbiorowym zaopatrzeniu w wodę i zbiorowym odprowadzaniu ścieków.</w:t>
      </w:r>
    </w:p>
    <w:p w14:paraId="4074D29E" w14:textId="0444FC58" w:rsidR="00401AE3" w:rsidRPr="000C314F" w:rsidRDefault="00401AE3" w:rsidP="006E7B6D">
      <w:pPr>
        <w:pStyle w:val="Nagwek3"/>
      </w:pPr>
      <w:bookmarkStart w:id="190" w:name="_Toc172102625"/>
      <w:bookmarkStart w:id="191" w:name="_Toc191660609"/>
      <w:r w:rsidRPr="000C314F">
        <w:t>Zastosowane materiały w wewnętrznej instalacji kanalizacji sanitarnej</w:t>
      </w:r>
      <w:bookmarkEnd w:id="190"/>
      <w:r w:rsidR="00B303BB" w:rsidRPr="000C314F">
        <w:t xml:space="preserve"> </w:t>
      </w:r>
      <w:r w:rsidR="001436A7">
        <w:br/>
      </w:r>
      <w:r w:rsidR="00B303BB" w:rsidRPr="000C314F">
        <w:t>i technologicznej</w:t>
      </w:r>
      <w:bookmarkEnd w:id="191"/>
    </w:p>
    <w:p w14:paraId="57036A97" w14:textId="77777777" w:rsidR="00996620" w:rsidRDefault="00401AE3" w:rsidP="009C3658">
      <w:pPr>
        <w:spacing w:before="240"/>
        <w:ind w:firstLine="708"/>
        <w:rPr>
          <w:rFonts w:cs="Times New Roman"/>
        </w:rPr>
      </w:pPr>
      <w:r w:rsidRPr="005407B3">
        <w:rPr>
          <w:rFonts w:cs="Times New Roman"/>
        </w:rPr>
        <w:t>Wewnętrzną instalację kanalizacji sanitarnej</w:t>
      </w:r>
      <w:r w:rsidR="005719AF" w:rsidRPr="005407B3">
        <w:rPr>
          <w:rFonts w:cs="Times New Roman"/>
        </w:rPr>
        <w:t xml:space="preserve"> i technologicznej</w:t>
      </w:r>
      <w:r w:rsidRPr="005407B3">
        <w:rPr>
          <w:rFonts w:cs="Times New Roman"/>
        </w:rPr>
        <w:t xml:space="preserve"> </w:t>
      </w:r>
      <w:r w:rsidR="000C314F" w:rsidRPr="005407B3">
        <w:rPr>
          <w:rFonts w:cs="Times New Roman"/>
        </w:rPr>
        <w:t>należy wykonać</w:t>
      </w:r>
      <w:r w:rsidRPr="005407B3">
        <w:rPr>
          <w:rFonts w:cs="Times New Roman"/>
        </w:rPr>
        <w:t xml:space="preserve"> z rur z </w:t>
      </w:r>
      <w:proofErr w:type="spellStart"/>
      <w:r w:rsidRPr="005407B3">
        <w:rPr>
          <w:rFonts w:cs="Times New Roman"/>
        </w:rPr>
        <w:t>nieplastyfikowanego</w:t>
      </w:r>
      <w:proofErr w:type="spellEnd"/>
      <w:r w:rsidRPr="005407B3">
        <w:rPr>
          <w:rFonts w:cs="Times New Roman"/>
        </w:rPr>
        <w:t xml:space="preserve"> polichlorku winylu PVC-U o połączeniach kielichowych.</w:t>
      </w:r>
      <w:r w:rsidR="005719AF" w:rsidRPr="005407B3">
        <w:rPr>
          <w:rFonts w:cs="Times New Roman"/>
        </w:rPr>
        <w:t xml:space="preserve"> </w:t>
      </w:r>
    </w:p>
    <w:p w14:paraId="2892A4C7" w14:textId="01807B13" w:rsidR="00996620" w:rsidRDefault="00996620" w:rsidP="00996620">
      <w:pPr>
        <w:ind w:firstLine="708"/>
        <w:rPr>
          <w:rFonts w:cs="Times New Roman"/>
        </w:rPr>
      </w:pPr>
      <w:r>
        <w:rPr>
          <w:rFonts w:cs="Times New Roman"/>
        </w:rPr>
        <w:t>Poziome odcinki instalacji kanalizacji sanitarnej i technologicznej prowadzić w gruncie lub warstwach posadzki. Piony</w:t>
      </w:r>
      <w:r w:rsidRPr="00996620">
        <w:rPr>
          <w:rFonts w:cs="Times New Roman"/>
        </w:rPr>
        <w:t xml:space="preserve"> </w:t>
      </w:r>
      <w:r>
        <w:rPr>
          <w:rFonts w:cs="Times New Roman"/>
        </w:rPr>
        <w:t xml:space="preserve">prowadzić w zabudowie lekkiej, wyprowadzić ponad dach i zakończyć wywiewką kanalizacyjną.  </w:t>
      </w:r>
    </w:p>
    <w:p w14:paraId="698D00D5" w14:textId="179555A5" w:rsidR="00401AE3" w:rsidRDefault="005719AF" w:rsidP="00996620">
      <w:pPr>
        <w:ind w:firstLine="708"/>
        <w:rPr>
          <w:rFonts w:cs="Times New Roman"/>
        </w:rPr>
      </w:pPr>
      <w:r w:rsidRPr="005407B3">
        <w:rPr>
          <w:rFonts w:cs="Times New Roman"/>
        </w:rPr>
        <w:t xml:space="preserve">Na etapie projektu </w:t>
      </w:r>
      <w:r w:rsidR="005407B3" w:rsidRPr="005407B3">
        <w:rPr>
          <w:rFonts w:cs="Times New Roman"/>
        </w:rPr>
        <w:t>technicznego</w:t>
      </w:r>
      <w:r w:rsidRPr="005407B3">
        <w:rPr>
          <w:rFonts w:cs="Times New Roman"/>
        </w:rPr>
        <w:t xml:space="preserve"> należy </w:t>
      </w:r>
      <w:r w:rsidR="000C314F" w:rsidRPr="005407B3">
        <w:rPr>
          <w:rFonts w:cs="Times New Roman"/>
        </w:rPr>
        <w:t>potwierdzić z inwestorem</w:t>
      </w:r>
      <w:r w:rsidRPr="005407B3">
        <w:rPr>
          <w:rFonts w:cs="Times New Roman"/>
        </w:rPr>
        <w:t xml:space="preserve"> skład ścieków technologicznych w celu zatwierdzenia proponowanego materiału.</w:t>
      </w:r>
      <w:r>
        <w:rPr>
          <w:rFonts w:cs="Times New Roman"/>
        </w:rPr>
        <w:t xml:space="preserve"> </w:t>
      </w:r>
    </w:p>
    <w:p w14:paraId="6165E822" w14:textId="77777777" w:rsidR="00401AE3" w:rsidRDefault="00401AE3" w:rsidP="00401AE3">
      <w:pPr>
        <w:ind w:firstLine="708"/>
        <w:rPr>
          <w:rFonts w:cs="Times New Roman"/>
        </w:rPr>
      </w:pPr>
    </w:p>
    <w:tbl>
      <w:tblPr>
        <w:tblW w:w="0" w:type="auto"/>
        <w:tblInd w:w="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950"/>
        <w:gridCol w:w="4586"/>
      </w:tblGrid>
      <w:tr w:rsidR="00401AE3" w:rsidRPr="007A07BD" w14:paraId="6D4FD42E" w14:textId="77777777" w:rsidTr="004F3E33">
        <w:tc>
          <w:tcPr>
            <w:tcW w:w="19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1D874AC1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 w:rsidRPr="007A07BD">
              <w:rPr>
                <w:rFonts w:cs="Times New Roman"/>
              </w:rPr>
              <w:t>Materiał</w:t>
            </w:r>
          </w:p>
        </w:tc>
        <w:tc>
          <w:tcPr>
            <w:tcW w:w="45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6A4B7EE4" w14:textId="77777777" w:rsidR="00401AE3" w:rsidRPr="007A07BD" w:rsidRDefault="00401AE3" w:rsidP="004F3E33">
            <w:pPr>
              <w:spacing w:after="160"/>
              <w:ind w:firstLine="0"/>
            </w:pPr>
            <w:r w:rsidRPr="00B02E05">
              <w:rPr>
                <w:rFonts w:cs="Times New Roman"/>
              </w:rPr>
              <w:t>PVC-U</w:t>
            </w:r>
          </w:p>
        </w:tc>
      </w:tr>
      <w:tr w:rsidR="00401AE3" w:rsidRPr="007A07BD" w14:paraId="00E17291" w14:textId="77777777" w:rsidTr="004F3E33">
        <w:tc>
          <w:tcPr>
            <w:tcW w:w="19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2A8BE35F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 w:rsidRPr="007A07BD">
              <w:rPr>
                <w:rFonts w:cs="Times New Roman"/>
              </w:rPr>
              <w:t>Średnice</w:t>
            </w:r>
          </w:p>
        </w:tc>
        <w:tc>
          <w:tcPr>
            <w:tcW w:w="45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539E7453" w14:textId="210B8115" w:rsidR="00401AE3" w:rsidRPr="007A07BD" w:rsidRDefault="00401AE3" w:rsidP="004F3E33">
            <w:pPr>
              <w:spacing w:after="160"/>
              <w:ind w:firstLine="0"/>
            </w:pPr>
            <w:r w:rsidRPr="007A07BD">
              <w:rPr>
                <w:rFonts w:cs="Times New Roman"/>
              </w:rPr>
              <w:t>110</w:t>
            </w:r>
            <w:r>
              <w:rPr>
                <w:rFonts w:cs="Times New Roman"/>
              </w:rPr>
              <w:t>-500</w:t>
            </w:r>
            <w:r w:rsidRPr="007A07BD">
              <w:rPr>
                <w:rFonts w:cs="Times New Roman"/>
              </w:rPr>
              <w:t xml:space="preserve"> mm </w:t>
            </w:r>
          </w:p>
        </w:tc>
      </w:tr>
      <w:tr w:rsidR="00401AE3" w:rsidRPr="007A07BD" w14:paraId="520BF965" w14:textId="77777777" w:rsidTr="004F3E33">
        <w:tc>
          <w:tcPr>
            <w:tcW w:w="19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63F4D30E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Klasa sztywności</w:t>
            </w:r>
          </w:p>
        </w:tc>
        <w:tc>
          <w:tcPr>
            <w:tcW w:w="45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4251AAA3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SN4, SN8, SN12</w:t>
            </w:r>
          </w:p>
        </w:tc>
      </w:tr>
      <w:tr w:rsidR="00401AE3" w:rsidRPr="007A07BD" w14:paraId="44B8DE7F" w14:textId="77777777" w:rsidTr="004F3E33">
        <w:tc>
          <w:tcPr>
            <w:tcW w:w="19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06B6ACA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 w:rsidRPr="007A07BD">
              <w:rPr>
                <w:rFonts w:cs="Times New Roman"/>
              </w:rPr>
              <w:t>Długości handlowe</w:t>
            </w:r>
          </w:p>
        </w:tc>
        <w:tc>
          <w:tcPr>
            <w:tcW w:w="458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23EC8BB8" w14:textId="09169DE2" w:rsidR="00401AE3" w:rsidRPr="007A07BD" w:rsidRDefault="00401AE3" w:rsidP="004F3E33">
            <w:pPr>
              <w:spacing w:after="160"/>
              <w:ind w:firstLine="0"/>
            </w:pPr>
            <w:r w:rsidRPr="007A07BD">
              <w:rPr>
                <w:rFonts w:cs="Times New Roman"/>
              </w:rPr>
              <w:t xml:space="preserve"> 0.5, 1.0, 2.0, 3.0</w:t>
            </w:r>
            <w:r>
              <w:rPr>
                <w:rFonts w:cs="Times New Roman"/>
              </w:rPr>
              <w:t>, 6.0</w:t>
            </w:r>
            <w:r w:rsidRPr="007A07BD">
              <w:rPr>
                <w:rFonts w:cs="Times New Roman"/>
              </w:rPr>
              <w:t xml:space="preserve"> </w:t>
            </w:r>
          </w:p>
        </w:tc>
      </w:tr>
      <w:tr w:rsidR="00401AE3" w:rsidRPr="007A07BD" w14:paraId="56B06A55" w14:textId="77777777" w:rsidTr="004F3E33">
        <w:trPr>
          <w:trHeight w:val="364"/>
        </w:trPr>
        <w:tc>
          <w:tcPr>
            <w:tcW w:w="19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033C8103" w14:textId="77777777" w:rsidR="00401AE3" w:rsidRPr="007A07BD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 w:rsidRPr="007A07BD">
              <w:rPr>
                <w:rFonts w:cs="Times New Roman"/>
              </w:rPr>
              <w:t>Sposób łączenia</w:t>
            </w:r>
          </w:p>
        </w:tc>
        <w:tc>
          <w:tcPr>
            <w:tcW w:w="45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432DFF85" w14:textId="77777777" w:rsidR="00401AE3" w:rsidRPr="007A07BD" w:rsidRDefault="00401AE3" w:rsidP="004F3E33">
            <w:pPr>
              <w:spacing w:after="160"/>
              <w:ind w:firstLine="0"/>
            </w:pPr>
            <w:r w:rsidRPr="007A07BD">
              <w:rPr>
                <w:rFonts w:cs="Times New Roman"/>
              </w:rPr>
              <w:t>Kielichowy</w:t>
            </w:r>
          </w:p>
        </w:tc>
      </w:tr>
    </w:tbl>
    <w:p w14:paraId="48EC27A1" w14:textId="77777777" w:rsidR="00401AE3" w:rsidRDefault="00401AE3" w:rsidP="00401AE3">
      <w:pPr>
        <w:rPr>
          <w:rFonts w:cs="Times New Roman"/>
        </w:rPr>
      </w:pPr>
      <w:r w:rsidRPr="007A07BD">
        <w:rPr>
          <w:rFonts w:cs="Times New Roman"/>
        </w:rPr>
        <w:t>Cechy charakterystyczne zastosowanego materiału:</w:t>
      </w:r>
    </w:p>
    <w:p w14:paraId="26B922C8" w14:textId="77777777" w:rsidR="00401AE3" w:rsidRDefault="00401AE3" w:rsidP="00520CB4">
      <w:pPr>
        <w:numPr>
          <w:ilvl w:val="0"/>
          <w:numId w:val="8"/>
        </w:numPr>
        <w:rPr>
          <w:rFonts w:cs="Times New Roman"/>
        </w:rPr>
      </w:pPr>
      <w:r>
        <w:rPr>
          <w:rFonts w:cs="Times New Roman"/>
        </w:rPr>
        <w:t xml:space="preserve">zastosowanie do sieci kanalizacji sanitarnej i deszczowej, przyłączy kanalizacyjnych oraz instalacji </w:t>
      </w:r>
      <w:proofErr w:type="spellStart"/>
      <w:r>
        <w:rPr>
          <w:rFonts w:cs="Times New Roman"/>
        </w:rPr>
        <w:t>podposadzkowych</w:t>
      </w:r>
      <w:proofErr w:type="spellEnd"/>
      <w:r>
        <w:rPr>
          <w:rFonts w:cs="Times New Roman"/>
        </w:rPr>
        <w:t xml:space="preserve"> w budynkach,</w:t>
      </w:r>
    </w:p>
    <w:p w14:paraId="27781D96" w14:textId="77777777" w:rsidR="00401AE3" w:rsidRPr="00037BA3" w:rsidRDefault="00401AE3" w:rsidP="00520CB4">
      <w:pPr>
        <w:numPr>
          <w:ilvl w:val="0"/>
          <w:numId w:val="8"/>
        </w:numPr>
        <w:rPr>
          <w:rFonts w:cs="Times New Roman"/>
        </w:rPr>
      </w:pPr>
      <w:r w:rsidRPr="00037BA3">
        <w:rPr>
          <w:rFonts w:cs="Times New Roman"/>
        </w:rPr>
        <w:t>prosty i łatwy montaż</w:t>
      </w:r>
      <w:r>
        <w:rPr>
          <w:rFonts w:cs="Times New Roman"/>
        </w:rPr>
        <w:t>,</w:t>
      </w:r>
    </w:p>
    <w:p w14:paraId="4613CF8B" w14:textId="77777777" w:rsidR="00401AE3" w:rsidRPr="00244188" w:rsidRDefault="00401AE3" w:rsidP="00520CB4">
      <w:pPr>
        <w:numPr>
          <w:ilvl w:val="0"/>
          <w:numId w:val="8"/>
        </w:numPr>
        <w:rPr>
          <w:rFonts w:cs="Times New Roman"/>
        </w:rPr>
      </w:pPr>
      <w:r w:rsidRPr="007A07BD">
        <w:rPr>
          <w:rFonts w:cs="Times New Roman"/>
        </w:rPr>
        <w:t xml:space="preserve">odporność na działanie temperatur </w:t>
      </w:r>
      <w:r>
        <w:rPr>
          <w:rFonts w:cs="Times New Roman"/>
        </w:rPr>
        <w:t>do 60°C,</w:t>
      </w:r>
    </w:p>
    <w:p w14:paraId="010DEF5A" w14:textId="77777777" w:rsidR="00401AE3" w:rsidRDefault="00401AE3" w:rsidP="00520CB4">
      <w:pPr>
        <w:numPr>
          <w:ilvl w:val="0"/>
          <w:numId w:val="8"/>
        </w:numPr>
        <w:rPr>
          <w:rFonts w:cs="Times New Roman"/>
        </w:rPr>
      </w:pPr>
      <w:r>
        <w:rPr>
          <w:rFonts w:cs="Times New Roman"/>
        </w:rPr>
        <w:t>wysoka odporność chemiczna na agresywne ścieki</w:t>
      </w:r>
      <w:r w:rsidRPr="007A07BD">
        <w:rPr>
          <w:rFonts w:cs="Times New Roman"/>
        </w:rPr>
        <w:t>,</w:t>
      </w:r>
    </w:p>
    <w:p w14:paraId="0EA3F9BC" w14:textId="77777777" w:rsidR="00401AE3" w:rsidRPr="007A07BD" w:rsidRDefault="00401AE3" w:rsidP="00520CB4">
      <w:pPr>
        <w:numPr>
          <w:ilvl w:val="0"/>
          <w:numId w:val="8"/>
        </w:numPr>
        <w:rPr>
          <w:rFonts w:cs="Times New Roman"/>
        </w:rPr>
      </w:pPr>
      <w:r>
        <w:rPr>
          <w:rFonts w:cs="Times New Roman"/>
        </w:rPr>
        <w:lastRenderedPageBreak/>
        <w:t>możliwość stosowania na terenach górniczych,</w:t>
      </w:r>
    </w:p>
    <w:p w14:paraId="43B050F4" w14:textId="77777777" w:rsidR="00401AE3" w:rsidRDefault="00401AE3" w:rsidP="00520CB4">
      <w:pPr>
        <w:numPr>
          <w:ilvl w:val="0"/>
          <w:numId w:val="8"/>
        </w:numPr>
        <w:rPr>
          <w:rFonts w:cs="Times New Roman"/>
        </w:rPr>
      </w:pPr>
      <w:r w:rsidRPr="007A07BD">
        <w:rPr>
          <w:rFonts w:cs="Times New Roman"/>
        </w:rPr>
        <w:t>dobr</w:t>
      </w:r>
      <w:r>
        <w:rPr>
          <w:rFonts w:cs="Times New Roman"/>
        </w:rPr>
        <w:t>a odporność powierzchni zewnętrznych na oddziaływanie wód gruntowych,</w:t>
      </w:r>
    </w:p>
    <w:p w14:paraId="5E1E73B2" w14:textId="77777777" w:rsidR="00401AE3" w:rsidRDefault="00401AE3" w:rsidP="00520CB4">
      <w:pPr>
        <w:numPr>
          <w:ilvl w:val="0"/>
          <w:numId w:val="8"/>
        </w:numPr>
        <w:rPr>
          <w:rFonts w:cs="Times New Roman"/>
        </w:rPr>
      </w:pPr>
      <w:r>
        <w:rPr>
          <w:rFonts w:cs="Times New Roman"/>
        </w:rPr>
        <w:t xml:space="preserve">całkowita odporność na korozję, </w:t>
      </w:r>
    </w:p>
    <w:p w14:paraId="51496E19" w14:textId="77777777" w:rsidR="00401AE3" w:rsidRPr="007A07BD" w:rsidRDefault="00401AE3" w:rsidP="00520CB4">
      <w:pPr>
        <w:numPr>
          <w:ilvl w:val="0"/>
          <w:numId w:val="8"/>
        </w:numPr>
        <w:rPr>
          <w:rFonts w:cs="Times New Roman"/>
        </w:rPr>
      </w:pPr>
      <w:r>
        <w:rPr>
          <w:rFonts w:cs="Times New Roman"/>
        </w:rPr>
        <w:t>wysoka gładkość ścianek oraz mały ciężar,</w:t>
      </w:r>
    </w:p>
    <w:p w14:paraId="09118748" w14:textId="77777777" w:rsidR="00401AE3" w:rsidRPr="00037BA3" w:rsidRDefault="00401AE3" w:rsidP="00520CB4">
      <w:pPr>
        <w:numPr>
          <w:ilvl w:val="0"/>
          <w:numId w:val="8"/>
        </w:numPr>
        <w:rPr>
          <w:rFonts w:cs="Times New Roman"/>
        </w:rPr>
      </w:pPr>
      <w:r w:rsidRPr="00037BA3">
        <w:rPr>
          <w:rFonts w:cs="Times New Roman"/>
        </w:rPr>
        <w:t>możliwość i łatwość łączenia z innymi systemami</w:t>
      </w:r>
      <w:r>
        <w:rPr>
          <w:rFonts w:cs="Times New Roman"/>
        </w:rPr>
        <w:t>,</w:t>
      </w:r>
    </w:p>
    <w:p w14:paraId="0577C05F" w14:textId="77777777" w:rsidR="00401AE3" w:rsidRPr="00401AE3" w:rsidRDefault="00401AE3" w:rsidP="006E7B6D">
      <w:pPr>
        <w:pStyle w:val="Nagwek3"/>
      </w:pPr>
      <w:bookmarkStart w:id="192" w:name="__RefHeading__9355_319433058"/>
      <w:bookmarkStart w:id="193" w:name="__RefHeading___Toc113346051"/>
      <w:bookmarkStart w:id="194" w:name="__RefHeading___Toc112821316"/>
      <w:bookmarkStart w:id="195" w:name="__RefHeading__25835_1037194169"/>
      <w:bookmarkStart w:id="196" w:name="__RefHeading___Toc109126412"/>
      <w:bookmarkStart w:id="197" w:name="__RefHeading__22608_1037194169"/>
      <w:bookmarkStart w:id="198" w:name="__RefHeading__3190_1659738017"/>
      <w:bookmarkStart w:id="199" w:name="__RefHeading__3254_1890137022"/>
      <w:bookmarkStart w:id="200" w:name="_Toc127311688"/>
      <w:bookmarkStart w:id="201" w:name="_Toc172102626"/>
      <w:bookmarkStart w:id="202" w:name="_Toc191660610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r w:rsidRPr="00401AE3">
        <w:t>Zastosowane materiały w instalacji skroplin</w:t>
      </w:r>
      <w:bookmarkEnd w:id="200"/>
      <w:bookmarkEnd w:id="201"/>
      <w:bookmarkEnd w:id="202"/>
    </w:p>
    <w:p w14:paraId="1EC538F5" w14:textId="77777777" w:rsidR="00996620" w:rsidRDefault="00401AE3" w:rsidP="00996620">
      <w:pPr>
        <w:spacing w:before="240"/>
        <w:ind w:firstLine="708"/>
        <w:rPr>
          <w:rFonts w:cs="Times New Roman"/>
        </w:rPr>
      </w:pPr>
      <w:r>
        <w:rPr>
          <w:rFonts w:cs="Times New Roman"/>
        </w:rPr>
        <w:t>System kanalizacji skroplin zaprojektowano w rurach z polichlorku winylu PVC-U</w:t>
      </w:r>
      <w:r w:rsidR="00E37473">
        <w:rPr>
          <w:rFonts w:cs="Times New Roman"/>
        </w:rPr>
        <w:t xml:space="preserve"> (w kolorze białym)</w:t>
      </w:r>
      <w:r>
        <w:rPr>
          <w:rFonts w:cs="Times New Roman"/>
        </w:rPr>
        <w:t>, o połączeniach klejonych.</w:t>
      </w:r>
      <w:r w:rsidR="00996620">
        <w:rPr>
          <w:rFonts w:cs="Times New Roman"/>
        </w:rPr>
        <w:t xml:space="preserve"> </w:t>
      </w:r>
    </w:p>
    <w:p w14:paraId="7CA1110F" w14:textId="497EC12A" w:rsidR="009C3658" w:rsidRDefault="00996620" w:rsidP="00996620">
      <w:pPr>
        <w:spacing w:after="240"/>
        <w:ind w:firstLine="708"/>
        <w:rPr>
          <w:rFonts w:cs="Times New Roman"/>
        </w:rPr>
      </w:pPr>
      <w:r>
        <w:rPr>
          <w:rFonts w:cs="Times New Roman"/>
        </w:rPr>
        <w:t>Instalację prowadzić nad sufitem podwieszanym. Skropliny należy odprowadzić do najbliższego pionu kanalizacji sanitarnej. Włączenie do pionu poprzedzić syfonem kulowym.</w:t>
      </w:r>
    </w:p>
    <w:tbl>
      <w:tblPr>
        <w:tblW w:w="0" w:type="auto"/>
        <w:tblInd w:w="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950"/>
        <w:gridCol w:w="3992"/>
      </w:tblGrid>
      <w:tr w:rsidR="00401AE3" w14:paraId="6C52BF97" w14:textId="77777777" w:rsidTr="004F3E33">
        <w:tc>
          <w:tcPr>
            <w:tcW w:w="19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6B0A4A79" w14:textId="77777777" w:rsidR="00401AE3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Materiał</w:t>
            </w:r>
          </w:p>
        </w:tc>
        <w:tc>
          <w:tcPr>
            <w:tcW w:w="3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04D7F806" w14:textId="77777777" w:rsidR="00401AE3" w:rsidRDefault="00401AE3" w:rsidP="004F3E33">
            <w:pPr>
              <w:spacing w:after="160"/>
              <w:ind w:firstLine="0"/>
            </w:pPr>
            <w:r>
              <w:rPr>
                <w:rFonts w:cs="Times New Roman"/>
              </w:rPr>
              <w:t>Polichlorek winylu PVC-U</w:t>
            </w:r>
          </w:p>
        </w:tc>
      </w:tr>
      <w:tr w:rsidR="00401AE3" w14:paraId="41803999" w14:textId="77777777" w:rsidTr="004F3E33">
        <w:tc>
          <w:tcPr>
            <w:tcW w:w="19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D8CF3A6" w14:textId="77777777" w:rsidR="00401AE3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Średnice</w:t>
            </w:r>
          </w:p>
        </w:tc>
        <w:tc>
          <w:tcPr>
            <w:tcW w:w="3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636C0171" w14:textId="77777777" w:rsidR="00401AE3" w:rsidRDefault="00401AE3" w:rsidP="004F3E33">
            <w:pPr>
              <w:spacing w:after="160"/>
              <w:ind w:firstLine="0"/>
            </w:pPr>
            <w:r>
              <w:rPr>
                <w:rFonts w:cs="Times New Roman"/>
              </w:rPr>
              <w:t>½”-8”  mm w kolorze białym</w:t>
            </w:r>
          </w:p>
        </w:tc>
      </w:tr>
      <w:tr w:rsidR="00401AE3" w14:paraId="099A7E62" w14:textId="77777777" w:rsidTr="004F3E33">
        <w:tc>
          <w:tcPr>
            <w:tcW w:w="19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6F2E6B7C" w14:textId="77777777" w:rsidR="00401AE3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Długości handlowe</w:t>
            </w:r>
          </w:p>
        </w:tc>
        <w:tc>
          <w:tcPr>
            <w:tcW w:w="3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62DE6A22" w14:textId="68C6788C" w:rsidR="00401AE3" w:rsidRDefault="00401AE3" w:rsidP="004F3E33">
            <w:pPr>
              <w:spacing w:after="160"/>
              <w:ind w:firstLine="0"/>
            </w:pPr>
            <w:r>
              <w:rPr>
                <w:rFonts w:cs="Times New Roman"/>
              </w:rPr>
              <w:t xml:space="preserve"> 3.0 m </w:t>
            </w:r>
          </w:p>
        </w:tc>
      </w:tr>
      <w:tr w:rsidR="00401AE3" w14:paraId="01E56423" w14:textId="77777777" w:rsidTr="004F3E33">
        <w:trPr>
          <w:trHeight w:val="364"/>
        </w:trPr>
        <w:tc>
          <w:tcPr>
            <w:tcW w:w="19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06EF3BE3" w14:textId="77777777" w:rsidR="00401AE3" w:rsidRDefault="00401AE3" w:rsidP="004F3E33">
            <w:pPr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Sposób łączenia</w:t>
            </w:r>
          </w:p>
        </w:tc>
        <w:tc>
          <w:tcPr>
            <w:tcW w:w="3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22D9357B" w14:textId="77777777" w:rsidR="00401AE3" w:rsidRDefault="00401AE3" w:rsidP="004F3E33">
            <w:pPr>
              <w:spacing w:after="160"/>
              <w:ind w:firstLine="0"/>
            </w:pPr>
            <w:r>
              <w:rPr>
                <w:rFonts w:cs="Times New Roman"/>
              </w:rPr>
              <w:t>Klejony</w:t>
            </w:r>
          </w:p>
        </w:tc>
      </w:tr>
    </w:tbl>
    <w:p w14:paraId="583F4BE2" w14:textId="77777777" w:rsidR="00401AE3" w:rsidRDefault="00401AE3" w:rsidP="00401AE3">
      <w:pPr>
        <w:rPr>
          <w:rFonts w:cs="Times New Roman"/>
        </w:rPr>
      </w:pPr>
    </w:p>
    <w:p w14:paraId="0F4F0DA6" w14:textId="77777777" w:rsidR="00401AE3" w:rsidRDefault="00401AE3" w:rsidP="00401AE3">
      <w:pPr>
        <w:rPr>
          <w:rFonts w:cs="Times New Roman"/>
        </w:rPr>
      </w:pPr>
      <w:r>
        <w:rPr>
          <w:rFonts w:cs="Times New Roman"/>
        </w:rPr>
        <w:t>Cechy charakterystyczne zastosowanego materiału:</w:t>
      </w:r>
    </w:p>
    <w:p w14:paraId="66CB5D0A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>
        <w:rPr>
          <w:rFonts w:cs="Times New Roman"/>
        </w:rPr>
        <w:t>Z</w:t>
      </w:r>
      <w:r w:rsidRPr="00DC4BDA">
        <w:rPr>
          <w:rFonts w:cs="Times New Roman"/>
        </w:rPr>
        <w:t>astosowanie</w:t>
      </w:r>
      <w:r>
        <w:rPr>
          <w:rFonts w:cs="Times New Roman"/>
        </w:rPr>
        <w:t xml:space="preserve"> w i</w:t>
      </w:r>
      <w:r w:rsidRPr="00DC4BDA">
        <w:rPr>
          <w:rFonts w:cs="Times New Roman"/>
        </w:rPr>
        <w:t>nstalacj</w:t>
      </w:r>
      <w:r>
        <w:rPr>
          <w:rFonts w:cs="Times New Roman"/>
        </w:rPr>
        <w:t>ach</w:t>
      </w:r>
      <w:r w:rsidRPr="00DC4BDA">
        <w:rPr>
          <w:rFonts w:cs="Times New Roman"/>
        </w:rPr>
        <w:t xml:space="preserve"> wody zimnej, </w:t>
      </w:r>
      <w:r>
        <w:rPr>
          <w:rFonts w:cs="Times New Roman"/>
        </w:rPr>
        <w:t>i</w:t>
      </w:r>
      <w:r w:rsidRPr="00DC4BDA">
        <w:rPr>
          <w:rFonts w:cs="Times New Roman"/>
        </w:rPr>
        <w:t>nstalacje klimatyzacyjne</w:t>
      </w:r>
      <w:r>
        <w:rPr>
          <w:rFonts w:cs="Times New Roman"/>
        </w:rPr>
        <w:t xml:space="preserve"> skroplin</w:t>
      </w:r>
      <w:r w:rsidRPr="00DC4BDA">
        <w:rPr>
          <w:rFonts w:cs="Times New Roman"/>
        </w:rPr>
        <w:t xml:space="preserve">, </w:t>
      </w:r>
    </w:p>
    <w:p w14:paraId="22BD2A44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 xml:space="preserve">Rodzaj kielicha: </w:t>
      </w:r>
      <w:proofErr w:type="spellStart"/>
      <w:r w:rsidRPr="00DC4BDA">
        <w:rPr>
          <w:rFonts w:cs="Times New Roman"/>
        </w:rPr>
        <w:t>Bezkielichowa</w:t>
      </w:r>
      <w:proofErr w:type="spellEnd"/>
    </w:p>
    <w:p w14:paraId="4E0B402E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Ścianka: Lita (jednorodna)</w:t>
      </w:r>
    </w:p>
    <w:p w14:paraId="20A9F782" w14:textId="77777777" w:rsidR="00401AE3" w:rsidRPr="00DC4BDA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Temperatura maksymalna pracy w trybie ciągłym : 45 °C</w:t>
      </w:r>
    </w:p>
    <w:p w14:paraId="3389050D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 xml:space="preserve">Odporność na </w:t>
      </w:r>
      <w:r>
        <w:rPr>
          <w:rFonts w:cs="Times New Roman"/>
        </w:rPr>
        <w:t xml:space="preserve">korozję i </w:t>
      </w:r>
      <w:r w:rsidRPr="00DC4BDA">
        <w:rPr>
          <w:rFonts w:cs="Times New Roman"/>
        </w:rPr>
        <w:t>osadzanie się kamienia oraz zanieczyszczeń</w:t>
      </w:r>
    </w:p>
    <w:p w14:paraId="2A93A0DC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Łatwość, szybkość i bezpieczeństwo montażu, bez konieczności stosowania specjalizowanych narzędzi i energii elektrycznej</w:t>
      </w:r>
    </w:p>
    <w:p w14:paraId="7C8EE94A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Właściwości tłumienia wibracji i szumów</w:t>
      </w:r>
    </w:p>
    <w:p w14:paraId="1198C621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Kilkakrotnie mniejszy ciężar w stosunku do materiałów tradycyjnych (metalu)</w:t>
      </w:r>
    </w:p>
    <w:p w14:paraId="2CF59869" w14:textId="77777777" w:rsidR="00401AE3" w:rsidRDefault="00401AE3" w:rsidP="00520CB4">
      <w:pPr>
        <w:numPr>
          <w:ilvl w:val="0"/>
          <w:numId w:val="8"/>
        </w:numPr>
        <w:jc w:val="left"/>
        <w:rPr>
          <w:rFonts w:cs="Times New Roman"/>
        </w:rPr>
      </w:pPr>
      <w:r w:rsidRPr="00DC4BDA">
        <w:rPr>
          <w:rFonts w:cs="Times New Roman"/>
        </w:rPr>
        <w:t>Duża gładkość wewnętrzna rur</w:t>
      </w:r>
      <w:r>
        <w:rPr>
          <w:rFonts w:cs="Times New Roman"/>
        </w:rPr>
        <w:t>.</w:t>
      </w:r>
      <w:r w:rsidRPr="00DC4BDA">
        <w:rPr>
          <w:rFonts w:cs="Times New Roman"/>
        </w:rPr>
        <w:t xml:space="preserve"> zmniejszenie oporów przepływu, możliwość zmniejszenia średnic instalowanych rurociągów</w:t>
      </w:r>
    </w:p>
    <w:p w14:paraId="4DBC0E26" w14:textId="64E4C55D" w:rsidR="00F317EB" w:rsidRDefault="00401AE3" w:rsidP="00401AE3">
      <w:pPr>
        <w:pStyle w:val="Tekstpodstawowy"/>
        <w:rPr>
          <w:rFonts w:eastAsia="Times New Roman"/>
          <w:kern w:val="0"/>
          <w:sz w:val="22"/>
          <w:szCs w:val="22"/>
        </w:rPr>
      </w:pPr>
      <w:r w:rsidRPr="00401AE3">
        <w:rPr>
          <w:rFonts w:eastAsia="Times New Roman"/>
          <w:kern w:val="0"/>
          <w:sz w:val="22"/>
          <w:szCs w:val="22"/>
        </w:rPr>
        <w:t>Konstrukcja kształtek i sposób łączenia zapewniające zmniejszenie miejscowych oporów przepływu, przepływ pełnym przekrojem</w:t>
      </w:r>
    </w:p>
    <w:p w14:paraId="2A823A3A" w14:textId="77777777" w:rsidR="009C3658" w:rsidRPr="009C3658" w:rsidRDefault="009C3658" w:rsidP="006E7B6D">
      <w:pPr>
        <w:pStyle w:val="Nagwek3"/>
      </w:pPr>
      <w:bookmarkStart w:id="203" w:name="_Toc127311689"/>
      <w:bookmarkStart w:id="204" w:name="_Toc172102627"/>
      <w:bookmarkStart w:id="205" w:name="_Toc191660611"/>
      <w:r w:rsidRPr="009C3658">
        <w:t>Pompki skroplin</w:t>
      </w:r>
      <w:bookmarkEnd w:id="203"/>
      <w:bookmarkEnd w:id="204"/>
      <w:bookmarkEnd w:id="205"/>
      <w:r w:rsidRPr="009C3658">
        <w:t xml:space="preserve"> </w:t>
      </w:r>
    </w:p>
    <w:p w14:paraId="610084DB" w14:textId="77777777" w:rsidR="009C3658" w:rsidRPr="005719AF" w:rsidRDefault="009C3658" w:rsidP="009C3658">
      <w:pPr>
        <w:ind w:firstLine="708"/>
        <w:rPr>
          <w:rFonts w:cs="Times New Roman"/>
        </w:rPr>
      </w:pPr>
      <w:r w:rsidRPr="005719AF">
        <w:rPr>
          <w:rFonts w:cs="Times New Roman"/>
        </w:rPr>
        <w:t xml:space="preserve">Od klimatyzatorów, </w:t>
      </w:r>
      <w:proofErr w:type="spellStart"/>
      <w:r w:rsidRPr="005719AF">
        <w:rPr>
          <w:rFonts w:cs="Times New Roman"/>
        </w:rPr>
        <w:t>klimakonwektorów</w:t>
      </w:r>
      <w:proofErr w:type="spellEnd"/>
      <w:r w:rsidRPr="005719AF">
        <w:rPr>
          <w:rFonts w:cs="Times New Roman"/>
        </w:rPr>
        <w:t xml:space="preserve"> i central wentylacyjnych należy odprowadzić powstające skropliny. Jeżeli nie ma możliwości odprowadzenia skroplin grawitacyjnie urządzenia należy wyposażyć w pompkę skroplin z filtrem przeciw </w:t>
      </w:r>
      <w:proofErr w:type="spellStart"/>
      <w:r w:rsidRPr="005719AF">
        <w:rPr>
          <w:rFonts w:cs="Times New Roman"/>
        </w:rPr>
        <w:t>odorowym</w:t>
      </w:r>
      <w:proofErr w:type="spellEnd"/>
      <w:r w:rsidRPr="005719AF">
        <w:rPr>
          <w:rFonts w:cs="Times New Roman"/>
        </w:rPr>
        <w:t xml:space="preserve"> o ile nie są w nie wyposażone fabrycznie. Pompka powinna posiadać znak CE.   </w:t>
      </w:r>
    </w:p>
    <w:p w14:paraId="50D22FD7" w14:textId="357CB785" w:rsidR="009C3658" w:rsidRPr="00AF45B6" w:rsidRDefault="009C3658" w:rsidP="00AF45B6">
      <w:pPr>
        <w:ind w:firstLine="708"/>
        <w:rPr>
          <w:rFonts w:cs="Times New Roman"/>
        </w:rPr>
      </w:pPr>
      <w:r w:rsidRPr="005719AF">
        <w:rPr>
          <w:rFonts w:cs="Times New Roman"/>
        </w:rPr>
        <w:t>Instalację odprowadzenia skroplin przy każdym połączeniu z kanalizacją sanitarną zabezpieczyć syfonem kulowym.</w:t>
      </w:r>
    </w:p>
    <w:p w14:paraId="788746D5" w14:textId="372B6F59" w:rsidR="005719AF" w:rsidRDefault="005719AF" w:rsidP="00F41E84">
      <w:pPr>
        <w:pStyle w:val="Nagwek2"/>
        <w:ind w:left="709"/>
      </w:pPr>
      <w:bookmarkStart w:id="206" w:name="_Toc191660612"/>
      <w:r>
        <w:t xml:space="preserve">INSTALACJA </w:t>
      </w:r>
      <w:r w:rsidR="003B254E">
        <w:t>GRZEWCZA</w:t>
      </w:r>
      <w:bookmarkEnd w:id="206"/>
    </w:p>
    <w:p w14:paraId="12FF2D7E" w14:textId="5803C816" w:rsidR="00B07EEE" w:rsidRPr="003945DF" w:rsidRDefault="003B254E" w:rsidP="003945DF">
      <w:pPr>
        <w:spacing w:before="240"/>
        <w:ind w:firstLine="708"/>
        <w:rPr>
          <w:rFonts w:ascii="Futura" w:hAnsi="Futura" w:cs="Times New Roman"/>
        </w:rPr>
      </w:pPr>
      <w:r w:rsidRPr="00EF7656">
        <w:rPr>
          <w:rFonts w:ascii="Futura" w:hAnsi="Futura" w:cs="Times New Roman"/>
        </w:rPr>
        <w:t>W budynku projektuje się ogrzewanie</w:t>
      </w:r>
      <w:r w:rsidR="0028502C" w:rsidRPr="00EF7656">
        <w:rPr>
          <w:rFonts w:ascii="Futura" w:hAnsi="Futura" w:cs="Times New Roman"/>
        </w:rPr>
        <w:t xml:space="preserve"> pomieszczeń biurowych i laboratoriów</w:t>
      </w:r>
      <w:r w:rsidRPr="00EF7656">
        <w:rPr>
          <w:rFonts w:ascii="Futura" w:hAnsi="Futura" w:cs="Times New Roman"/>
        </w:rPr>
        <w:t xml:space="preserve"> za pomocą </w:t>
      </w:r>
      <w:proofErr w:type="spellStart"/>
      <w:r w:rsidRPr="00EF7656">
        <w:rPr>
          <w:rFonts w:ascii="Futura" w:hAnsi="Futura" w:cs="Times New Roman"/>
        </w:rPr>
        <w:t>klimakonwektorów</w:t>
      </w:r>
      <w:proofErr w:type="spellEnd"/>
      <w:r w:rsidRPr="00EF7656">
        <w:rPr>
          <w:rFonts w:ascii="Futura" w:hAnsi="Futura" w:cs="Times New Roman"/>
        </w:rPr>
        <w:t xml:space="preserve"> kasetonowych </w:t>
      </w:r>
      <w:r w:rsidR="0028502C" w:rsidRPr="00EF7656">
        <w:rPr>
          <w:rFonts w:ascii="Futura" w:hAnsi="Futura" w:cs="Times New Roman"/>
        </w:rPr>
        <w:t>czterorurowych</w:t>
      </w:r>
      <w:r w:rsidRPr="00EF7656">
        <w:rPr>
          <w:rFonts w:ascii="Futura" w:hAnsi="Futura" w:cs="Times New Roman"/>
        </w:rPr>
        <w:t xml:space="preserve"> umożliwiających grzanie i chłodzenie</w:t>
      </w:r>
      <w:r w:rsidR="0028502C" w:rsidRPr="00EF7656">
        <w:rPr>
          <w:rFonts w:ascii="Futura" w:hAnsi="Futura" w:cs="Times New Roman"/>
        </w:rPr>
        <w:t>. Dla poszczególnych pomieszczeń laboratoriów nr 0.9, 0.10, 0.1</w:t>
      </w:r>
      <w:r w:rsidR="00677762">
        <w:rPr>
          <w:rFonts w:ascii="Futura" w:hAnsi="Futura" w:cs="Times New Roman"/>
        </w:rPr>
        <w:t>1, 0,14 i 0,16</w:t>
      </w:r>
      <w:r w:rsidR="0028502C" w:rsidRPr="00EF7656">
        <w:rPr>
          <w:rFonts w:ascii="Futura" w:hAnsi="Futura" w:cs="Times New Roman"/>
        </w:rPr>
        <w:t xml:space="preserve"> grzanie i chłodzenie realizowane przez nagrzewnicę i chłodnicę zamontowaną na kanale nawiewnym. O</w:t>
      </w:r>
      <w:r w:rsidR="00642E31" w:rsidRPr="00EF7656">
        <w:rPr>
          <w:rFonts w:ascii="Futura" w:hAnsi="Futura" w:cs="Times New Roman"/>
        </w:rPr>
        <w:t>pis instalacji wody lodowej - pkt. 5.</w:t>
      </w:r>
      <w:r w:rsidR="00BD415B" w:rsidRPr="00EF7656">
        <w:rPr>
          <w:rFonts w:ascii="Futura" w:hAnsi="Futura" w:cs="Times New Roman"/>
        </w:rPr>
        <w:t>5</w:t>
      </w:r>
      <w:r w:rsidR="00720B6C" w:rsidRPr="00EF7656">
        <w:rPr>
          <w:rFonts w:ascii="Futura" w:hAnsi="Futura" w:cs="Times New Roman"/>
        </w:rPr>
        <w:t>.</w:t>
      </w:r>
    </w:p>
    <w:p w14:paraId="26C205DB" w14:textId="6CAFCC1A" w:rsidR="00B07EEE" w:rsidRPr="005407B3" w:rsidRDefault="00B07EEE" w:rsidP="00B07EEE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lastRenderedPageBreak/>
        <w:t>W okresie przejściowym ź</w:t>
      </w:r>
      <w:r w:rsidRPr="005407B3">
        <w:rPr>
          <w:rFonts w:ascii="Futura" w:hAnsi="Futura" w:cs="Times New Roman"/>
        </w:rPr>
        <w:t>ródłem ciepła będ</w:t>
      </w:r>
      <w:r>
        <w:rPr>
          <w:rFonts w:ascii="Futura" w:hAnsi="Futura" w:cs="Times New Roman"/>
        </w:rPr>
        <w:t xml:space="preserve">zie agregat wody lodowej współpracujący </w:t>
      </w:r>
      <w:r w:rsidRPr="005407B3">
        <w:rPr>
          <w:rFonts w:ascii="Futura" w:hAnsi="Futura" w:cs="Times New Roman"/>
        </w:rPr>
        <w:t xml:space="preserve">z instalacją </w:t>
      </w:r>
      <w:proofErr w:type="spellStart"/>
      <w:r w:rsidRPr="005407B3">
        <w:rPr>
          <w:rFonts w:ascii="Futura" w:hAnsi="Futura" w:cs="Times New Roman"/>
        </w:rPr>
        <w:t>fotowoltaiki</w:t>
      </w:r>
      <w:proofErr w:type="spellEnd"/>
      <w:r w:rsidRPr="005407B3">
        <w:rPr>
          <w:rFonts w:ascii="Futura" w:hAnsi="Futura" w:cs="Times New Roman"/>
        </w:rPr>
        <w:t xml:space="preserve">. </w:t>
      </w:r>
      <w:r>
        <w:rPr>
          <w:rFonts w:ascii="Futura" w:hAnsi="Futura" w:cs="Times New Roman"/>
        </w:rPr>
        <w:t>Poniżej temp. 5 st. C</w:t>
      </w:r>
      <w:r w:rsidR="00AF45B6">
        <w:rPr>
          <w:rFonts w:ascii="Futura" w:hAnsi="Futura" w:cs="Times New Roman"/>
        </w:rPr>
        <w:t xml:space="preserve"> aktywnym</w:t>
      </w:r>
      <w:r w:rsidRPr="005407B3">
        <w:rPr>
          <w:rFonts w:ascii="Futura" w:hAnsi="Futura" w:cs="Times New Roman"/>
        </w:rPr>
        <w:t xml:space="preserve"> </w:t>
      </w:r>
      <w:r>
        <w:rPr>
          <w:rFonts w:ascii="Futura" w:hAnsi="Futura" w:cs="Times New Roman"/>
        </w:rPr>
        <w:t xml:space="preserve">źródłem ciepła będzie </w:t>
      </w:r>
      <w:r w:rsidRPr="005407B3">
        <w:rPr>
          <w:rFonts w:ascii="Futura" w:hAnsi="Futura" w:cs="Times New Roman"/>
        </w:rPr>
        <w:t xml:space="preserve">z </w:t>
      </w:r>
      <w:r>
        <w:rPr>
          <w:rFonts w:ascii="Futura" w:hAnsi="Futura" w:cs="Times New Roman"/>
        </w:rPr>
        <w:t xml:space="preserve">kocioł gazowy zasilający </w:t>
      </w:r>
      <w:r w:rsidRPr="005407B3">
        <w:rPr>
          <w:rFonts w:ascii="Futura" w:hAnsi="Futura" w:cs="Times New Roman"/>
        </w:rPr>
        <w:t>w priorytecie instalację c.w.u. oraz instalację grzewczą</w:t>
      </w:r>
      <w:r w:rsidR="00AF45B6">
        <w:rPr>
          <w:rFonts w:ascii="Futura" w:hAnsi="Futura" w:cs="Times New Roman"/>
        </w:rPr>
        <w:t xml:space="preserve">. </w:t>
      </w:r>
    </w:p>
    <w:p w14:paraId="7C676CF6" w14:textId="746F4C3A" w:rsidR="00B07EEE" w:rsidRPr="00AD2D87" w:rsidRDefault="00B07EEE" w:rsidP="00AD2D87">
      <w:pPr>
        <w:ind w:firstLine="708"/>
        <w:rPr>
          <w:rFonts w:ascii="Futura" w:hAnsi="Futura" w:cs="Times New Roman"/>
        </w:rPr>
      </w:pPr>
      <w:r w:rsidRPr="001436A7">
        <w:rPr>
          <w:rFonts w:ascii="Futura" w:hAnsi="Futura" w:cs="Times New Roman"/>
        </w:rPr>
        <w:t xml:space="preserve">Należy zaprojektować wymiennik ciepła na którym wystąpi separacja obiegu glikolowego i wodnego. W celu poprawnej pracy </w:t>
      </w:r>
      <w:r>
        <w:rPr>
          <w:rFonts w:ascii="Futura" w:hAnsi="Futura" w:cs="Times New Roman"/>
        </w:rPr>
        <w:t>agregatu wody lodowej</w:t>
      </w:r>
      <w:r w:rsidRPr="001436A7">
        <w:rPr>
          <w:rFonts w:ascii="Futura" w:hAnsi="Futura" w:cs="Times New Roman"/>
        </w:rPr>
        <w:t xml:space="preserve"> przewidziano zbiornik buforowy.  </w:t>
      </w:r>
      <w:r w:rsidRPr="005407B3">
        <w:rPr>
          <w:rFonts w:ascii="Futura" w:hAnsi="Futura" w:cs="Times New Roman"/>
        </w:rPr>
        <w:t xml:space="preserve">Czynnikiem roboczym </w:t>
      </w:r>
      <w:r w:rsidR="00AD2D87">
        <w:rPr>
          <w:rFonts w:ascii="Futura" w:hAnsi="Futura" w:cs="Times New Roman"/>
        </w:rPr>
        <w:t xml:space="preserve">zewnętrznego </w:t>
      </w:r>
      <w:r w:rsidRPr="005407B3">
        <w:rPr>
          <w:rFonts w:ascii="Futura" w:hAnsi="Futura" w:cs="Times New Roman"/>
        </w:rPr>
        <w:t>obiegu hydrauliczn</w:t>
      </w:r>
      <w:r w:rsidR="00AD2D87">
        <w:rPr>
          <w:rFonts w:ascii="Futura" w:hAnsi="Futura" w:cs="Times New Roman"/>
        </w:rPr>
        <w:t>ego</w:t>
      </w:r>
      <w:r w:rsidRPr="005407B3">
        <w:rPr>
          <w:rFonts w:ascii="Futura" w:hAnsi="Futura" w:cs="Times New Roman"/>
        </w:rPr>
        <w:t xml:space="preserve"> będzie nietoksyczny roztwór glikolu propylenowego o stężeniu 30%. W instalacji </w:t>
      </w:r>
      <w:proofErr w:type="spellStart"/>
      <w:r w:rsidRPr="005407B3">
        <w:rPr>
          <w:rFonts w:ascii="Futura" w:hAnsi="Futura" w:cs="Times New Roman"/>
        </w:rPr>
        <w:t>klimakonwektorów</w:t>
      </w:r>
      <w:proofErr w:type="spellEnd"/>
      <w:r w:rsidRPr="005407B3">
        <w:rPr>
          <w:rFonts w:ascii="Futura" w:hAnsi="Futura" w:cs="Times New Roman"/>
        </w:rPr>
        <w:t xml:space="preserve"> czynnikiem roboczym będzie uzdatniona woda </w:t>
      </w:r>
      <w:r w:rsidR="00D936E9">
        <w:rPr>
          <w:rFonts w:ascii="Futura" w:hAnsi="Futura" w:cs="Times New Roman"/>
        </w:rPr>
        <w:t xml:space="preserve">na </w:t>
      </w:r>
      <w:proofErr w:type="spellStart"/>
      <w:r w:rsidR="00D936E9">
        <w:rPr>
          <w:rFonts w:ascii="Futura" w:hAnsi="Futura" w:cs="Times New Roman"/>
        </w:rPr>
        <w:t>demineralizatorze</w:t>
      </w:r>
      <w:proofErr w:type="spellEnd"/>
      <w:r w:rsidR="00D936E9">
        <w:rPr>
          <w:rFonts w:ascii="Futura" w:hAnsi="Futura" w:cs="Times New Roman"/>
        </w:rPr>
        <w:t xml:space="preserve"> wody grzewczej</w:t>
      </w:r>
      <w:r w:rsidRPr="005407B3">
        <w:rPr>
          <w:rFonts w:ascii="Futura" w:hAnsi="Futura" w:cs="Times New Roman"/>
        </w:rPr>
        <w:t>.</w:t>
      </w:r>
    </w:p>
    <w:p w14:paraId="26CC015F" w14:textId="71B52B17" w:rsidR="00B07EEE" w:rsidRDefault="00B07EEE" w:rsidP="00B07EEE">
      <w:pPr>
        <w:ind w:firstLine="708"/>
        <w:rPr>
          <w:rFonts w:ascii="Futura" w:hAnsi="Futura" w:cs="Times New Roman"/>
        </w:rPr>
      </w:pPr>
      <w:r w:rsidRPr="005407B3">
        <w:rPr>
          <w:rFonts w:ascii="Futura" w:hAnsi="Futura" w:cs="Times New Roman"/>
        </w:rPr>
        <w:t xml:space="preserve">Projektuje się rozdzielacz C.O. zlokalizowany w pomieszczeniu technicznym. Rozdzielacz będzie wyposażony w </w:t>
      </w:r>
      <w:r w:rsidR="00D936E9">
        <w:rPr>
          <w:rFonts w:ascii="Futura" w:hAnsi="Futura" w:cs="Times New Roman"/>
        </w:rPr>
        <w:t>3</w:t>
      </w:r>
      <w:r w:rsidRPr="005407B3">
        <w:rPr>
          <w:rFonts w:ascii="Futura" w:hAnsi="Futura" w:cs="Times New Roman"/>
        </w:rPr>
        <w:t xml:space="preserve"> obiegi grzewcze C.O.</w:t>
      </w:r>
      <w:r>
        <w:rPr>
          <w:rFonts w:ascii="Futura" w:hAnsi="Futura" w:cs="Times New Roman"/>
        </w:rPr>
        <w:t xml:space="preserve"> i C.T</w:t>
      </w:r>
      <w:r w:rsidR="003945DF">
        <w:rPr>
          <w:rFonts w:ascii="Futura" w:hAnsi="Futura" w:cs="Times New Roman"/>
        </w:rPr>
        <w:t>.1 (zasilanie nagrzewnic kanałowych), C.T.2 (zasilanie nagrzewnic w centralach wentylacyjnych)</w:t>
      </w:r>
      <w:r>
        <w:rPr>
          <w:rFonts w:ascii="Futura" w:hAnsi="Futura" w:cs="Times New Roman"/>
        </w:rPr>
        <w:t>.</w:t>
      </w:r>
    </w:p>
    <w:p w14:paraId="7B5D517B" w14:textId="77777777" w:rsidR="00B07EEE" w:rsidRDefault="00B07EEE" w:rsidP="00B07EEE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 xml:space="preserve">W części socjalnej projektuje się ogrzewanie przy użyciu elektrycznych mat grzewczych montowanych w warstwach posadzki z termostatem </w:t>
      </w:r>
      <w:proofErr w:type="spellStart"/>
      <w:r>
        <w:rPr>
          <w:rFonts w:ascii="Futura" w:hAnsi="Futura" w:cs="Times New Roman"/>
        </w:rPr>
        <w:t>pomieszczeniowym</w:t>
      </w:r>
      <w:proofErr w:type="spellEnd"/>
      <w:r>
        <w:rPr>
          <w:rFonts w:ascii="Futura" w:hAnsi="Futura" w:cs="Times New Roman"/>
        </w:rPr>
        <w:t xml:space="preserve"> z możliwością sterowania czasowego 24/7. </w:t>
      </w:r>
    </w:p>
    <w:p w14:paraId="0ADE82E5" w14:textId="2B11F207" w:rsidR="00A27436" w:rsidRDefault="00A27436" w:rsidP="00B07EEE">
      <w:pPr>
        <w:ind w:firstLine="708"/>
        <w:rPr>
          <w:rFonts w:ascii="Futura" w:hAnsi="Futura" w:cs="Times New Roman"/>
        </w:rPr>
      </w:pPr>
      <w:r>
        <w:rPr>
          <w:rFonts w:cs="Times New Roman"/>
          <w:b/>
          <w:bCs/>
        </w:rPr>
        <w:t>UWAGA</w:t>
      </w:r>
      <w:r w:rsidRPr="00D936E9">
        <w:rPr>
          <w:rFonts w:cs="Times New Roman"/>
        </w:rPr>
        <w:t>:</w:t>
      </w:r>
      <w:r>
        <w:rPr>
          <w:rFonts w:cs="Times New Roman"/>
        </w:rPr>
        <w:t xml:space="preserve"> W celu określenia całkowitego zapotrzebowania na energię potrzebną do użytkowania obiektu zgodnie z przeznaczeniem należy wykonać charakterystykę energetyczną uwzględniającą projektowane rozwiązania. </w:t>
      </w:r>
    </w:p>
    <w:p w14:paraId="364A3D0D" w14:textId="61C26D76" w:rsidR="003A3C17" w:rsidRPr="003A3C17" w:rsidRDefault="003A3C17" w:rsidP="006E7B6D">
      <w:pPr>
        <w:pStyle w:val="Nagwek3"/>
      </w:pPr>
      <w:bookmarkStart w:id="207" w:name="_Toc191660613"/>
      <w:r>
        <w:t>Założenia projektowe – instalacja grzewcza</w:t>
      </w:r>
      <w:bookmarkEnd w:id="207"/>
    </w:p>
    <w:p w14:paraId="49358CE2" w14:textId="53D7F94E" w:rsidR="003A3C17" w:rsidRPr="00EC0ED5" w:rsidRDefault="003A3C17" w:rsidP="00EC0ED5">
      <w:pPr>
        <w:ind w:firstLine="708"/>
        <w:rPr>
          <w:rFonts w:cs="Times New Roman"/>
        </w:rPr>
      </w:pPr>
      <w:r w:rsidRPr="003A3C17">
        <w:rPr>
          <w:rFonts w:cs="Times New Roman"/>
        </w:rPr>
        <w:t>Wartości projektowej temperatury zewnętrznej, przyjęte zgodne z normą PN-EN 12831-1:2017-08</w:t>
      </w:r>
      <w:r w:rsidR="00EC0ED5">
        <w:rPr>
          <w:rFonts w:cs="Times New Roman"/>
        </w:rPr>
        <w:t xml:space="preserve">. </w:t>
      </w:r>
      <w:r w:rsidRPr="00EC0ED5">
        <w:rPr>
          <w:rFonts w:cs="Times New Roman"/>
        </w:rPr>
        <w:t xml:space="preserve">Wartości projektowej temperatury wewnętrznej </w:t>
      </w:r>
      <w:r w:rsidR="00EC0ED5" w:rsidRPr="00EC0ED5">
        <w:rPr>
          <w:rFonts w:cs="Times New Roman"/>
        </w:rPr>
        <w:t>należy przyjąć</w:t>
      </w:r>
      <w:r w:rsidRPr="00EC0ED5">
        <w:rPr>
          <w:rFonts w:cs="Times New Roman"/>
          <w:b/>
          <w:bCs/>
        </w:rPr>
        <w:t xml:space="preserve"> zgodnie z </w:t>
      </w:r>
      <w:r w:rsidR="00EC0ED5" w:rsidRPr="00EC0ED5">
        <w:rPr>
          <w:rFonts w:cs="Times New Roman"/>
          <w:b/>
          <w:bCs/>
        </w:rPr>
        <w:t xml:space="preserve">załącznikiem nr 1. </w:t>
      </w:r>
    </w:p>
    <w:p w14:paraId="266AA5ED" w14:textId="77777777" w:rsidR="003A3C17" w:rsidRPr="003A3C17" w:rsidRDefault="003A3C17" w:rsidP="00520CB4">
      <w:pPr>
        <w:numPr>
          <w:ilvl w:val="0"/>
          <w:numId w:val="9"/>
        </w:numPr>
        <w:rPr>
          <w:rFonts w:cs="Times New Roman"/>
        </w:rPr>
      </w:pPr>
      <w:r w:rsidRPr="003A3C17">
        <w:rPr>
          <w:rFonts w:cs="Times New Roman"/>
        </w:rPr>
        <w:t>t = - 20°C,</w:t>
      </w:r>
    </w:p>
    <w:p w14:paraId="646C372F" w14:textId="77777777" w:rsidR="003A3C17" w:rsidRPr="003A3C17" w:rsidRDefault="003A3C17" w:rsidP="00520CB4">
      <w:pPr>
        <w:numPr>
          <w:ilvl w:val="0"/>
          <w:numId w:val="9"/>
        </w:numPr>
        <w:rPr>
          <w:rFonts w:cs="Times New Roman"/>
        </w:rPr>
      </w:pPr>
      <w:r w:rsidRPr="003A3C17">
        <w:rPr>
          <w:rFonts w:cs="Times New Roman"/>
        </w:rPr>
        <w:t>φ = 100%.</w:t>
      </w:r>
    </w:p>
    <w:p w14:paraId="268DE7DC" w14:textId="77777777" w:rsidR="003A3C17" w:rsidRPr="003A3C17" w:rsidRDefault="003A3C17" w:rsidP="003A3C17">
      <w:pPr>
        <w:rPr>
          <w:rFonts w:cs="Times New Roman"/>
        </w:rPr>
      </w:pPr>
      <w:r w:rsidRPr="003A3C17">
        <w:t>Parametry pracy instalacji grzewczej:</w:t>
      </w:r>
    </w:p>
    <w:p w14:paraId="6E1B59AB" w14:textId="6B7867FA" w:rsidR="003A3C17" w:rsidRPr="00B07EEE" w:rsidRDefault="003A3C17" w:rsidP="00520CB4">
      <w:pPr>
        <w:numPr>
          <w:ilvl w:val="0"/>
          <w:numId w:val="9"/>
        </w:numPr>
        <w:rPr>
          <w:rFonts w:cs="Times New Roman"/>
        </w:rPr>
      </w:pPr>
      <w:r w:rsidRPr="00B07EEE">
        <w:rPr>
          <w:rFonts w:cs="Times New Roman"/>
        </w:rPr>
        <w:t>woda - czynnik roboczy instalacji wewnętrznej</w:t>
      </w:r>
      <w:r w:rsidR="00925FF8" w:rsidRPr="00B07EEE">
        <w:rPr>
          <w:rFonts w:cs="Times New Roman"/>
        </w:rPr>
        <w:t xml:space="preserve">, </w:t>
      </w:r>
    </w:p>
    <w:p w14:paraId="4727FC81" w14:textId="4B6902FB" w:rsidR="00EF7656" w:rsidRPr="00B07EEE" w:rsidRDefault="00B07EEE" w:rsidP="00520CB4">
      <w:pPr>
        <w:numPr>
          <w:ilvl w:val="0"/>
          <w:numId w:val="9"/>
        </w:numPr>
        <w:rPr>
          <w:rFonts w:cs="Times New Roman"/>
        </w:rPr>
      </w:pPr>
      <w:r w:rsidRPr="00B07EEE">
        <w:rPr>
          <w:rFonts w:cs="Times New Roman"/>
        </w:rPr>
        <w:t>roztwór glikolu</w:t>
      </w:r>
      <w:r w:rsidR="00EF7656" w:rsidRPr="00B07EEE">
        <w:rPr>
          <w:rFonts w:cs="Times New Roman"/>
        </w:rPr>
        <w:t xml:space="preserve"> - czynnik roboczy instalacji zewnętrznej, </w:t>
      </w:r>
    </w:p>
    <w:p w14:paraId="4A314DDE" w14:textId="3E9DBEE5" w:rsidR="00925FF8" w:rsidRPr="00B07EEE" w:rsidRDefault="00925FF8" w:rsidP="00520CB4">
      <w:pPr>
        <w:numPr>
          <w:ilvl w:val="0"/>
          <w:numId w:val="9"/>
        </w:numPr>
        <w:rPr>
          <w:rFonts w:cs="Times New Roman"/>
        </w:rPr>
      </w:pPr>
      <w:r w:rsidRPr="00B07EEE">
        <w:rPr>
          <w:rFonts w:cs="Times New Roman"/>
        </w:rPr>
        <w:t xml:space="preserve">temperatura: 50/40°C (zasilanie nagrzewnic, </w:t>
      </w:r>
      <w:proofErr w:type="spellStart"/>
      <w:r w:rsidRPr="00B07EEE">
        <w:rPr>
          <w:rFonts w:cs="Times New Roman"/>
        </w:rPr>
        <w:t>klimakonwektorów</w:t>
      </w:r>
      <w:proofErr w:type="spellEnd"/>
      <w:r w:rsidRPr="00B07EEE">
        <w:rPr>
          <w:rFonts w:cs="Times New Roman"/>
        </w:rPr>
        <w:t>),</w:t>
      </w:r>
    </w:p>
    <w:p w14:paraId="6085135D" w14:textId="77777777" w:rsidR="00925FF8" w:rsidRPr="00B07EEE" w:rsidRDefault="00925FF8" w:rsidP="00520CB4">
      <w:pPr>
        <w:numPr>
          <w:ilvl w:val="0"/>
          <w:numId w:val="9"/>
        </w:numPr>
        <w:rPr>
          <w:rFonts w:cs="Times New Roman"/>
        </w:rPr>
      </w:pPr>
      <w:r w:rsidRPr="00B07EEE">
        <w:rPr>
          <w:rFonts w:cs="Times New Roman"/>
        </w:rPr>
        <w:t>temperatura: 60/50°C (zasilanie c.w.u.),</w:t>
      </w:r>
    </w:p>
    <w:p w14:paraId="5158A0AA" w14:textId="77777777" w:rsidR="003A3C17" w:rsidRDefault="003A3C17" w:rsidP="00520CB4">
      <w:pPr>
        <w:numPr>
          <w:ilvl w:val="0"/>
          <w:numId w:val="9"/>
        </w:numPr>
        <w:rPr>
          <w:rFonts w:cs="Times New Roman"/>
        </w:rPr>
      </w:pPr>
      <w:r w:rsidRPr="003A3C17">
        <w:rPr>
          <w:rFonts w:cs="Times New Roman"/>
        </w:rPr>
        <w:t>ciśnienie pracy instalacji 2,0 bar.</w:t>
      </w:r>
    </w:p>
    <w:p w14:paraId="4B0C0483" w14:textId="1C8950C1" w:rsidR="00925FF8" w:rsidRPr="003A3C17" w:rsidRDefault="003972EC" w:rsidP="00925FF8">
      <w:pPr>
        <w:pStyle w:val="Nagwek3"/>
      </w:pPr>
      <w:bookmarkStart w:id="208" w:name="_Toc191660614"/>
      <w:r>
        <w:t>Źródło ciepła – kocioł gazowy</w:t>
      </w:r>
      <w:bookmarkEnd w:id="208"/>
    </w:p>
    <w:p w14:paraId="26363B6C" w14:textId="62714E18" w:rsidR="00925FF8" w:rsidRPr="00B07EEE" w:rsidRDefault="00925FF8" w:rsidP="003972EC">
      <w:pPr>
        <w:rPr>
          <w:rFonts w:cs="Times New Roman"/>
        </w:rPr>
      </w:pPr>
      <w:r w:rsidRPr="00B07EEE">
        <w:rPr>
          <w:rFonts w:cs="Times New Roman"/>
        </w:rPr>
        <w:t xml:space="preserve">W celu pokrycia zapotrzebowania na ciepło jako źródło szczytowe dla budynku objętego opracowaniem </w:t>
      </w:r>
      <w:r w:rsidR="00DF3991" w:rsidRPr="00B07EEE">
        <w:rPr>
          <w:rFonts w:cs="Times New Roman"/>
        </w:rPr>
        <w:t>należy dobrać kocioł kondensacyjny</w:t>
      </w:r>
      <w:r w:rsidRPr="00B07EEE">
        <w:rPr>
          <w:rFonts w:cs="Times New Roman"/>
        </w:rPr>
        <w:t xml:space="preserve"> </w:t>
      </w:r>
      <w:r w:rsidR="00DF3991" w:rsidRPr="00B07EEE">
        <w:rPr>
          <w:rFonts w:cs="Times New Roman"/>
        </w:rPr>
        <w:t>gazowy</w:t>
      </w:r>
      <w:r w:rsidRPr="00B07EEE">
        <w:rPr>
          <w:rFonts w:cs="Times New Roman"/>
        </w:rPr>
        <w:t xml:space="preserve"> przy parametrach czynnika grzewczego 50/60oC. Sposób regulacji wydajności grzewczej – regulacja płynna (modulacja na palniku). Parametry pracy </w:t>
      </w:r>
      <w:r w:rsidR="003972EC" w:rsidRPr="00B07EEE">
        <w:rPr>
          <w:rFonts w:cs="Times New Roman"/>
        </w:rPr>
        <w:t>do uszczegółowienia w projekcie technicznym</w:t>
      </w:r>
      <w:r w:rsidRPr="00B07EEE">
        <w:t>:</w:t>
      </w:r>
    </w:p>
    <w:p w14:paraId="7C653059" w14:textId="3ACF22CC" w:rsidR="005321E6" w:rsidRDefault="00925FF8" w:rsidP="00520CB4">
      <w:pPr>
        <w:pStyle w:val="Standard"/>
        <w:numPr>
          <w:ilvl w:val="0"/>
          <w:numId w:val="5"/>
        </w:numPr>
        <w:tabs>
          <w:tab w:val="clear" w:pos="0"/>
          <w:tab w:val="num" w:pos="720"/>
        </w:tabs>
        <w:rPr>
          <w:sz w:val="22"/>
          <w:szCs w:val="22"/>
        </w:rPr>
      </w:pPr>
      <w:r w:rsidRPr="00B07EEE">
        <w:rPr>
          <w:sz w:val="22"/>
          <w:szCs w:val="22"/>
        </w:rPr>
        <w:t>moc grzewcza</w:t>
      </w:r>
      <w:r w:rsidR="005321E6">
        <w:rPr>
          <w:sz w:val="22"/>
          <w:szCs w:val="22"/>
        </w:rPr>
        <w:t xml:space="preserve"> nie mniejsza niż 60kW, </w:t>
      </w:r>
    </w:p>
    <w:p w14:paraId="09927468" w14:textId="0D649B6B" w:rsidR="00925FF8" w:rsidRPr="00B07EEE" w:rsidRDefault="00925FF8" w:rsidP="00520CB4">
      <w:pPr>
        <w:pStyle w:val="Standard"/>
        <w:numPr>
          <w:ilvl w:val="0"/>
          <w:numId w:val="5"/>
        </w:numPr>
        <w:tabs>
          <w:tab w:val="clear" w:pos="0"/>
          <w:tab w:val="num" w:pos="720"/>
        </w:tabs>
        <w:rPr>
          <w:sz w:val="22"/>
          <w:szCs w:val="22"/>
        </w:rPr>
      </w:pPr>
      <w:r w:rsidRPr="00B07EEE">
        <w:rPr>
          <w:sz w:val="22"/>
          <w:szCs w:val="22"/>
        </w:rPr>
        <w:t xml:space="preserve">sprawność cieplna., pojemność wodna, </w:t>
      </w:r>
    </w:p>
    <w:p w14:paraId="528868E9" w14:textId="77777777" w:rsidR="00925FF8" w:rsidRPr="00B07EEE" w:rsidRDefault="00925FF8" w:rsidP="00520CB4">
      <w:pPr>
        <w:pStyle w:val="Standard"/>
        <w:numPr>
          <w:ilvl w:val="0"/>
          <w:numId w:val="5"/>
        </w:numPr>
        <w:tabs>
          <w:tab w:val="clear" w:pos="0"/>
          <w:tab w:val="num" w:pos="720"/>
        </w:tabs>
        <w:rPr>
          <w:sz w:val="22"/>
          <w:szCs w:val="22"/>
        </w:rPr>
      </w:pPr>
      <w:r w:rsidRPr="00B07EEE">
        <w:rPr>
          <w:sz w:val="22"/>
          <w:szCs w:val="22"/>
        </w:rPr>
        <w:t>opory hydrauliczne spalin i czynnika grzewczego nie większe niż podane w tabeli,</w:t>
      </w:r>
    </w:p>
    <w:p w14:paraId="562D9626" w14:textId="003D3353" w:rsidR="00925FF8" w:rsidRPr="00B07EEE" w:rsidRDefault="00925FF8" w:rsidP="00520CB4">
      <w:pPr>
        <w:pStyle w:val="Standard"/>
        <w:numPr>
          <w:ilvl w:val="0"/>
          <w:numId w:val="5"/>
        </w:numPr>
        <w:tabs>
          <w:tab w:val="clear" w:pos="0"/>
          <w:tab w:val="num" w:pos="720"/>
        </w:tabs>
        <w:rPr>
          <w:sz w:val="22"/>
          <w:szCs w:val="22"/>
        </w:rPr>
      </w:pPr>
      <w:r w:rsidRPr="00B07EEE">
        <w:rPr>
          <w:sz w:val="22"/>
          <w:szCs w:val="22"/>
        </w:rPr>
        <w:t xml:space="preserve">wymagane wymiary </w:t>
      </w:r>
      <w:r w:rsidR="003972EC" w:rsidRPr="00B07EEE">
        <w:rPr>
          <w:sz w:val="22"/>
          <w:szCs w:val="22"/>
        </w:rPr>
        <w:t xml:space="preserve">urządzenia, </w:t>
      </w:r>
    </w:p>
    <w:p w14:paraId="3F06FB63" w14:textId="5FF6CAB9" w:rsidR="003972EC" w:rsidRPr="00B07EEE" w:rsidRDefault="00925FF8" w:rsidP="00520CB4">
      <w:pPr>
        <w:pStyle w:val="Standard"/>
        <w:numPr>
          <w:ilvl w:val="0"/>
          <w:numId w:val="5"/>
        </w:numPr>
        <w:tabs>
          <w:tab w:val="clear" w:pos="0"/>
          <w:tab w:val="num" w:pos="720"/>
        </w:tabs>
        <w:rPr>
          <w:sz w:val="22"/>
          <w:szCs w:val="22"/>
        </w:rPr>
      </w:pPr>
      <w:r w:rsidRPr="00B07EEE">
        <w:rPr>
          <w:sz w:val="22"/>
          <w:szCs w:val="22"/>
        </w:rPr>
        <w:t>wymagan</w:t>
      </w:r>
      <w:r w:rsidR="003972EC" w:rsidRPr="00B07EEE">
        <w:rPr>
          <w:sz w:val="22"/>
          <w:szCs w:val="22"/>
        </w:rPr>
        <w:t>a masa</w:t>
      </w:r>
      <w:r w:rsidRPr="00B07EEE">
        <w:rPr>
          <w:sz w:val="22"/>
          <w:szCs w:val="22"/>
        </w:rPr>
        <w:t>.</w:t>
      </w:r>
    </w:p>
    <w:p w14:paraId="1D340D5D" w14:textId="00960409" w:rsidR="003972EC" w:rsidRPr="003945DF" w:rsidRDefault="003972EC" w:rsidP="003972EC">
      <w:pPr>
        <w:pStyle w:val="Nagwek3"/>
      </w:pPr>
      <w:bookmarkStart w:id="209" w:name="_Toc191660615"/>
      <w:r w:rsidRPr="003945DF">
        <w:t xml:space="preserve">Źródło ciepła – </w:t>
      </w:r>
      <w:proofErr w:type="spellStart"/>
      <w:r w:rsidR="00301587">
        <w:t>chiller</w:t>
      </w:r>
      <w:proofErr w:type="spellEnd"/>
      <w:r w:rsidR="00301587">
        <w:t xml:space="preserve"> z powietrzną pompą ciepła</w:t>
      </w:r>
      <w:bookmarkEnd w:id="209"/>
    </w:p>
    <w:p w14:paraId="70F16852" w14:textId="0C002F93" w:rsidR="003972EC" w:rsidRPr="003945DF" w:rsidRDefault="00B07EEE" w:rsidP="003972EC">
      <w:pPr>
        <w:rPr>
          <w:rFonts w:cs="Times New Roman"/>
        </w:rPr>
      </w:pPr>
      <w:r w:rsidRPr="003945DF">
        <w:rPr>
          <w:rFonts w:cs="Times New Roman"/>
        </w:rPr>
        <w:t xml:space="preserve"> </w:t>
      </w:r>
      <w:r w:rsidRPr="00301587">
        <w:rPr>
          <w:rFonts w:cs="Times New Roman"/>
        </w:rPr>
        <w:t xml:space="preserve">W </w:t>
      </w:r>
      <w:r w:rsidR="003972EC" w:rsidRPr="00301587">
        <w:rPr>
          <w:rFonts w:cs="Times New Roman"/>
        </w:rPr>
        <w:t xml:space="preserve">celu pokrycia zapotrzebowania na ciepło dla budynku objętego opracowaniem </w:t>
      </w:r>
      <w:r w:rsidR="00301587" w:rsidRPr="00301587">
        <w:rPr>
          <w:rFonts w:cs="Times New Roman"/>
        </w:rPr>
        <w:t>zaprojektowano</w:t>
      </w:r>
      <w:r w:rsidR="003972EC" w:rsidRPr="00301587">
        <w:rPr>
          <w:rFonts w:cs="Times New Roman"/>
        </w:rPr>
        <w:t xml:space="preserve"> </w:t>
      </w:r>
      <w:proofErr w:type="spellStart"/>
      <w:r w:rsidR="00301587" w:rsidRPr="00301587">
        <w:rPr>
          <w:rFonts w:cs="Times New Roman"/>
        </w:rPr>
        <w:t>chiller</w:t>
      </w:r>
      <w:proofErr w:type="spellEnd"/>
      <w:r w:rsidR="00301587" w:rsidRPr="00301587">
        <w:rPr>
          <w:rFonts w:cs="Times New Roman"/>
        </w:rPr>
        <w:t xml:space="preserve"> z powietrzną pompą ciepła</w:t>
      </w:r>
      <w:r w:rsidR="003972EC" w:rsidRPr="00301587">
        <w:rPr>
          <w:rFonts w:cs="Times New Roman"/>
        </w:rPr>
        <w:t xml:space="preserve"> </w:t>
      </w:r>
      <w:r w:rsidR="00301587" w:rsidRPr="00301587">
        <w:rPr>
          <w:rFonts w:cs="Times New Roman"/>
        </w:rPr>
        <w:t>(czynnik grzewczy</w:t>
      </w:r>
      <w:r w:rsidR="003972EC" w:rsidRPr="00301587">
        <w:rPr>
          <w:rFonts w:cs="Times New Roman"/>
        </w:rPr>
        <w:t xml:space="preserve"> </w:t>
      </w:r>
      <w:r w:rsidRPr="00301587">
        <w:rPr>
          <w:rFonts w:cs="Times New Roman"/>
        </w:rPr>
        <w:t>50/40</w:t>
      </w:r>
      <w:r w:rsidR="00AF45B6" w:rsidRPr="00301587">
        <w:rPr>
          <w:rFonts w:cs="Times New Roman"/>
        </w:rPr>
        <w:t>℃</w:t>
      </w:r>
      <w:r w:rsidR="00301587" w:rsidRPr="00301587">
        <w:rPr>
          <w:rFonts w:cs="Times New Roman"/>
        </w:rPr>
        <w:t>)</w:t>
      </w:r>
      <w:r w:rsidR="003972EC" w:rsidRPr="00301587">
        <w:rPr>
          <w:rFonts w:cs="Times New Roman"/>
        </w:rPr>
        <w:t xml:space="preserve">. Parametry pracy </w:t>
      </w:r>
      <w:r w:rsidR="005321E6" w:rsidRPr="00301587">
        <w:rPr>
          <w:rFonts w:cs="Times New Roman"/>
        </w:rPr>
        <w:t>urządzenia zostały opisane w dziale 5.5 opisu.</w:t>
      </w:r>
      <w:r w:rsidR="005321E6">
        <w:rPr>
          <w:rFonts w:cs="Times New Roman"/>
        </w:rPr>
        <w:t xml:space="preserve"> </w:t>
      </w:r>
      <w:r w:rsidR="003945DF" w:rsidRPr="003945DF">
        <w:t xml:space="preserve"> </w:t>
      </w:r>
    </w:p>
    <w:p w14:paraId="6E9CC389" w14:textId="2D526A8A" w:rsidR="003A3C17" w:rsidRPr="003A3C17" w:rsidRDefault="003A3C17" w:rsidP="006E7B6D">
      <w:pPr>
        <w:pStyle w:val="Nagwek3"/>
      </w:pPr>
      <w:bookmarkStart w:id="210" w:name="_Toc191660616"/>
      <w:r>
        <w:t>Obliczenia cieplne</w:t>
      </w:r>
      <w:r w:rsidR="00F41E84">
        <w:t xml:space="preserve"> – instalacja </w:t>
      </w:r>
      <w:r>
        <w:t>grzewcza</w:t>
      </w:r>
      <w:bookmarkEnd w:id="210"/>
    </w:p>
    <w:p w14:paraId="76CCBE34" w14:textId="61794282" w:rsidR="003B254E" w:rsidRDefault="00F41E84" w:rsidP="00401AE3">
      <w:pPr>
        <w:pStyle w:val="Tekstpodstawowy"/>
        <w:rPr>
          <w:rFonts w:eastAsia="Times New Roman"/>
          <w:kern w:val="0"/>
          <w:sz w:val="22"/>
          <w:szCs w:val="22"/>
        </w:rPr>
      </w:pPr>
      <w:r>
        <w:rPr>
          <w:rFonts w:eastAsia="Times New Roman"/>
          <w:kern w:val="0"/>
          <w:sz w:val="22"/>
          <w:szCs w:val="22"/>
        </w:rPr>
        <w:t xml:space="preserve">Zapotrzebowanie na moc cieplną do ogrzania poszczególnych pomieszczeń należy ustalić na podstawie obliczeń strat ciepła wykonanych zgodnie z </w:t>
      </w:r>
      <w:r w:rsidRPr="00F41E84">
        <w:rPr>
          <w:rFonts w:eastAsia="Times New Roman"/>
          <w:kern w:val="0"/>
          <w:sz w:val="22"/>
          <w:szCs w:val="22"/>
        </w:rPr>
        <w:t>PN-EN 12831-1:2017-08</w:t>
      </w:r>
      <w:r>
        <w:rPr>
          <w:rFonts w:eastAsia="Times New Roman"/>
          <w:kern w:val="0"/>
          <w:sz w:val="22"/>
          <w:szCs w:val="22"/>
        </w:rPr>
        <w:t xml:space="preserve">. </w:t>
      </w:r>
    </w:p>
    <w:p w14:paraId="0E722C61" w14:textId="76E18647" w:rsidR="006337AF" w:rsidRPr="003A3C17" w:rsidRDefault="006337AF" w:rsidP="006E7B6D">
      <w:pPr>
        <w:pStyle w:val="Nagwek3"/>
      </w:pPr>
      <w:bookmarkStart w:id="211" w:name="_Toc191660617"/>
      <w:r>
        <w:t>Zastosowane materiały – instalacja grzewcza</w:t>
      </w:r>
      <w:r w:rsidR="006E7B6D">
        <w:t xml:space="preserve"> </w:t>
      </w:r>
      <w:r w:rsidR="001B3B4E">
        <w:t xml:space="preserve"> i woda lodowa </w:t>
      </w:r>
      <w:r w:rsidR="00AF45B6">
        <w:br/>
      </w:r>
      <w:r w:rsidR="006E7B6D">
        <w:t xml:space="preserve">– zasilanie </w:t>
      </w:r>
      <w:proofErr w:type="spellStart"/>
      <w:r w:rsidR="006E7B6D">
        <w:t>klimakonwektor</w:t>
      </w:r>
      <w:r w:rsidR="00AF45B6">
        <w:t>ów</w:t>
      </w:r>
      <w:proofErr w:type="spellEnd"/>
      <w:r w:rsidR="00AF45B6">
        <w:t xml:space="preserve"> i nagrzewnic</w:t>
      </w:r>
      <w:bookmarkEnd w:id="211"/>
    </w:p>
    <w:p w14:paraId="288ECBF1" w14:textId="33A47365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 xml:space="preserve">Instalacje grzewczą projektuje się z rur </w:t>
      </w:r>
      <w:r>
        <w:rPr>
          <w:rFonts w:eastAsia="Times New Roman"/>
          <w:kern w:val="0"/>
          <w:sz w:val="22"/>
          <w:szCs w:val="22"/>
        </w:rPr>
        <w:t>polipropylenowych</w:t>
      </w:r>
      <w:r w:rsidR="00FC083C">
        <w:rPr>
          <w:rFonts w:eastAsia="Times New Roman"/>
          <w:kern w:val="0"/>
          <w:sz w:val="22"/>
          <w:szCs w:val="22"/>
        </w:rPr>
        <w:t xml:space="preserve"> stabilizowanych aluminium</w:t>
      </w:r>
      <w:r w:rsidRPr="006337AF">
        <w:rPr>
          <w:rFonts w:eastAsia="Times New Roman"/>
          <w:kern w:val="0"/>
          <w:sz w:val="22"/>
          <w:szCs w:val="22"/>
        </w:rPr>
        <w:t xml:space="preserve"> o połączeniach </w:t>
      </w:r>
      <w:r>
        <w:rPr>
          <w:rFonts w:eastAsia="Times New Roman"/>
          <w:kern w:val="0"/>
          <w:sz w:val="22"/>
          <w:szCs w:val="22"/>
        </w:rPr>
        <w:lastRenderedPageBreak/>
        <w:t>zgrzewanych</w:t>
      </w:r>
      <w:r w:rsidRPr="006337AF">
        <w:rPr>
          <w:rFonts w:eastAsia="Times New Roman"/>
          <w:kern w:val="0"/>
          <w:sz w:val="22"/>
          <w:szCs w:val="22"/>
        </w:rPr>
        <w:t xml:space="preserve">. </w:t>
      </w:r>
      <w:r w:rsidR="008050AC" w:rsidRPr="008050AC">
        <w:rPr>
          <w:rFonts w:eastAsia="Times New Roman"/>
          <w:kern w:val="0"/>
          <w:sz w:val="22"/>
          <w:szCs w:val="22"/>
        </w:rPr>
        <w:t xml:space="preserve">Rurociągi prowadzić nad sufitem podwieszanym, bruzdach ściennych lub zabudowach lekkich </w:t>
      </w:r>
      <w:r w:rsidRPr="006337AF">
        <w:rPr>
          <w:rFonts w:eastAsia="Times New Roman"/>
          <w:kern w:val="0"/>
          <w:sz w:val="22"/>
          <w:szCs w:val="22"/>
        </w:rPr>
        <w:t>Przewody mocowane będą do ścian oraz stropów za pomocą systemu zawiesi</w:t>
      </w:r>
      <w:r w:rsidR="008050AC">
        <w:rPr>
          <w:rFonts w:eastAsia="Times New Roman"/>
          <w:kern w:val="0"/>
          <w:sz w:val="22"/>
          <w:szCs w:val="22"/>
        </w:rPr>
        <w:t xml:space="preserve">. </w:t>
      </w:r>
      <w:r w:rsidRPr="006337AF">
        <w:rPr>
          <w:rFonts w:eastAsia="Times New Roman"/>
          <w:kern w:val="0"/>
          <w:sz w:val="22"/>
          <w:szCs w:val="22"/>
        </w:rPr>
        <w:t>Lokalizacje punktów stałych oraz przesuwnych na podstawie wytycznych producenta zastosowanych rurociągów i producenta zawiesi.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55"/>
        <w:gridCol w:w="3787"/>
      </w:tblGrid>
      <w:tr w:rsidR="00716B6F" w:rsidRPr="00384DF9" w14:paraId="530A2F54" w14:textId="77777777" w:rsidTr="003F370F">
        <w:tc>
          <w:tcPr>
            <w:tcW w:w="24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27FD535" w14:textId="77777777" w:rsidR="00716B6F" w:rsidRPr="00384DF9" w:rsidRDefault="00716B6F" w:rsidP="003F370F">
            <w:pPr>
              <w:ind w:firstLine="0"/>
              <w:rPr>
                <w:rFonts w:cs="Times New Roman"/>
              </w:rPr>
            </w:pPr>
            <w:r w:rsidRPr="00384DF9">
              <w:rPr>
                <w:rFonts w:cs="Times New Roman"/>
              </w:rPr>
              <w:t>Materiał</w:t>
            </w:r>
          </w:p>
        </w:tc>
        <w:tc>
          <w:tcPr>
            <w:tcW w:w="378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D2301D5" w14:textId="2B6F1B65" w:rsidR="00716B6F" w:rsidRPr="00384DF9" w:rsidRDefault="00FC083C" w:rsidP="003F370F">
            <w:pPr>
              <w:ind w:firstLine="0"/>
            </w:pPr>
            <w:r>
              <w:rPr>
                <w:rFonts w:cs="Times New Roman"/>
              </w:rPr>
              <w:t>Polipropylen PP-RCT</w:t>
            </w:r>
          </w:p>
        </w:tc>
      </w:tr>
      <w:tr w:rsidR="00716B6F" w:rsidRPr="00384DF9" w14:paraId="756E7A2D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8C69962" w14:textId="77777777" w:rsidR="00716B6F" w:rsidRPr="00384DF9" w:rsidRDefault="00716B6F" w:rsidP="003F370F">
            <w:pPr>
              <w:ind w:firstLine="0"/>
              <w:rPr>
                <w:rFonts w:cs="Times New Roman"/>
              </w:rPr>
            </w:pPr>
            <w:r w:rsidRPr="00384DF9">
              <w:rPr>
                <w:rFonts w:cs="Times New Roman"/>
              </w:rPr>
              <w:t>Średnice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5F725B6" w14:textId="0DF68A8A" w:rsidR="00716B6F" w:rsidRPr="00384DF9" w:rsidRDefault="00FC083C" w:rsidP="003F370F">
            <w:pPr>
              <w:ind w:firstLine="0"/>
            </w:pPr>
            <w:r>
              <w:rPr>
                <w:rFonts w:cs="Times New Roman"/>
              </w:rPr>
              <w:t>20x2,2 – 125x11,4</w:t>
            </w:r>
          </w:p>
        </w:tc>
      </w:tr>
      <w:tr w:rsidR="00716B6F" w:rsidRPr="00384DF9" w14:paraId="0DEAFA7D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A51FFFE" w14:textId="77777777" w:rsidR="00716B6F" w:rsidRPr="00384DF9" w:rsidRDefault="00716B6F" w:rsidP="003F370F">
            <w:pPr>
              <w:ind w:firstLine="0"/>
              <w:rPr>
                <w:rFonts w:cs="Times New Roman"/>
              </w:rPr>
            </w:pPr>
            <w:r w:rsidRPr="00384DF9">
              <w:rPr>
                <w:rFonts w:cs="Times New Roman"/>
              </w:rPr>
              <w:t>Ciśnienie nominalne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6D67FA1" w14:textId="77777777" w:rsidR="00716B6F" w:rsidRPr="00384DF9" w:rsidRDefault="00716B6F" w:rsidP="003F370F">
            <w:pPr>
              <w:ind w:firstLine="0"/>
            </w:pPr>
            <w:r w:rsidRPr="00384DF9">
              <w:rPr>
                <w:rFonts w:cs="Times New Roman"/>
              </w:rPr>
              <w:t>PN 10 (bar)</w:t>
            </w:r>
          </w:p>
        </w:tc>
      </w:tr>
      <w:tr w:rsidR="00716B6F" w:rsidRPr="00384DF9" w14:paraId="694CBFF4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984D54" w14:textId="77777777" w:rsidR="00716B6F" w:rsidRPr="00384DF9" w:rsidRDefault="00716B6F" w:rsidP="003F370F">
            <w:pPr>
              <w:ind w:firstLine="0"/>
              <w:rPr>
                <w:rFonts w:cs="Times New Roman"/>
              </w:rPr>
            </w:pPr>
            <w:r w:rsidRPr="00384DF9">
              <w:rPr>
                <w:rFonts w:cs="Times New Roman"/>
              </w:rPr>
              <w:t>Długości handlowe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FDB40AC" w14:textId="0B41F7F6" w:rsidR="00716B6F" w:rsidRPr="00384DF9" w:rsidRDefault="00716B6F" w:rsidP="003F370F">
            <w:pPr>
              <w:ind w:firstLine="0"/>
            </w:pPr>
            <w:r w:rsidRPr="00384DF9">
              <w:rPr>
                <w:rFonts w:cs="Times New Roman"/>
              </w:rPr>
              <w:t xml:space="preserve">sztangi </w:t>
            </w:r>
            <w:r w:rsidR="00FC083C">
              <w:rPr>
                <w:rFonts w:cs="Times New Roman"/>
              </w:rPr>
              <w:t>4</w:t>
            </w:r>
            <w:r w:rsidRPr="00384DF9">
              <w:rPr>
                <w:rFonts w:cs="Times New Roman"/>
              </w:rPr>
              <w:t xml:space="preserve"> m</w:t>
            </w:r>
          </w:p>
        </w:tc>
      </w:tr>
      <w:tr w:rsidR="00716B6F" w:rsidRPr="00384DF9" w14:paraId="2B901DA1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6CD9B1" w14:textId="77777777" w:rsidR="00716B6F" w:rsidRPr="00384DF9" w:rsidRDefault="00716B6F" w:rsidP="003F370F">
            <w:pPr>
              <w:ind w:firstLine="0"/>
              <w:rPr>
                <w:rFonts w:cs="Times New Roman"/>
              </w:rPr>
            </w:pPr>
            <w:r w:rsidRPr="00384DF9">
              <w:rPr>
                <w:rFonts w:cs="Times New Roman"/>
              </w:rPr>
              <w:t>Sposób łączenia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AE84447" w14:textId="4AA487D8" w:rsidR="00716B6F" w:rsidRPr="00384DF9" w:rsidRDefault="00FC083C" w:rsidP="003F370F">
            <w:pPr>
              <w:ind w:firstLine="0"/>
            </w:pPr>
            <w:r>
              <w:rPr>
                <w:rFonts w:cs="Times New Roman"/>
              </w:rPr>
              <w:t>Zgrzewanie</w:t>
            </w:r>
          </w:p>
        </w:tc>
      </w:tr>
    </w:tbl>
    <w:p w14:paraId="57E1B4BE" w14:textId="77777777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</w:p>
    <w:p w14:paraId="08DFBA3D" w14:textId="77777777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Budowa rur wielowarstwowych:</w:t>
      </w:r>
    </w:p>
    <w:p w14:paraId="09F86824" w14:textId="2F42B2AB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 xml:space="preserve">warstwa </w:t>
      </w:r>
      <w:r w:rsidR="00FC083C">
        <w:rPr>
          <w:rFonts w:eastAsia="Times New Roman"/>
          <w:kern w:val="0"/>
          <w:sz w:val="22"/>
          <w:szCs w:val="22"/>
        </w:rPr>
        <w:t>wewnętrzna - polipropylen PP-RCT</w:t>
      </w:r>
    </w:p>
    <w:p w14:paraId="641F58E5" w14:textId="04DE4A1E" w:rsidR="00FC083C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 xml:space="preserve">warstwa </w:t>
      </w:r>
      <w:r w:rsidR="00FC083C">
        <w:rPr>
          <w:rFonts w:eastAsia="Times New Roman"/>
          <w:kern w:val="0"/>
          <w:sz w:val="22"/>
          <w:szCs w:val="22"/>
        </w:rPr>
        <w:t>środkowa – taśma aluminiowa o grubości 0,12 mm</w:t>
      </w:r>
    </w:p>
    <w:p w14:paraId="71F98F0A" w14:textId="6AD21E08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 xml:space="preserve">warstwa </w:t>
      </w:r>
      <w:r w:rsidR="00B139CA">
        <w:rPr>
          <w:rFonts w:eastAsia="Times New Roman"/>
          <w:kern w:val="0"/>
          <w:sz w:val="22"/>
          <w:szCs w:val="22"/>
        </w:rPr>
        <w:t>zewnętrzna z polipropylenu PP-R</w:t>
      </w:r>
    </w:p>
    <w:p w14:paraId="0DF15FBB" w14:textId="34D3B5FF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>warstwa adhezyjna,</w:t>
      </w:r>
      <w:r w:rsidR="00FC083C">
        <w:rPr>
          <w:rFonts w:eastAsia="Times New Roman"/>
          <w:kern w:val="0"/>
          <w:sz w:val="22"/>
          <w:szCs w:val="22"/>
        </w:rPr>
        <w:t xml:space="preserve"> </w:t>
      </w:r>
    </w:p>
    <w:p w14:paraId="7FF24E63" w14:textId="77777777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>warstwa wewnętrzna PE-</w:t>
      </w:r>
      <w:proofErr w:type="spellStart"/>
      <w:r w:rsidRPr="006337AF">
        <w:rPr>
          <w:rFonts w:eastAsia="Times New Roman"/>
          <w:kern w:val="0"/>
          <w:sz w:val="22"/>
          <w:szCs w:val="22"/>
        </w:rPr>
        <w:t>Xb</w:t>
      </w:r>
      <w:proofErr w:type="spellEnd"/>
      <w:r w:rsidRPr="006337AF">
        <w:rPr>
          <w:rFonts w:eastAsia="Times New Roman"/>
          <w:kern w:val="0"/>
          <w:sz w:val="22"/>
          <w:szCs w:val="22"/>
        </w:rPr>
        <w:t xml:space="preserve"> (c),</w:t>
      </w:r>
    </w:p>
    <w:p w14:paraId="0DB63AC8" w14:textId="77777777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Cechy charakterystyczne rurociągów:</w:t>
      </w:r>
    </w:p>
    <w:p w14:paraId="22F9C63A" w14:textId="08493EF3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>maksymalnej temperatury roboczej do 9</w:t>
      </w:r>
      <w:r w:rsidR="00B139CA">
        <w:rPr>
          <w:rFonts w:eastAsia="Times New Roman"/>
          <w:kern w:val="0"/>
          <w:sz w:val="22"/>
          <w:szCs w:val="22"/>
        </w:rPr>
        <w:t>0</w:t>
      </w:r>
      <w:r w:rsidRPr="006337AF">
        <w:rPr>
          <w:rFonts w:eastAsia="Times New Roman"/>
          <w:kern w:val="0"/>
          <w:sz w:val="22"/>
          <w:szCs w:val="22"/>
        </w:rPr>
        <w:t xml:space="preserve">° C przy ciśnieniu </w:t>
      </w:r>
      <w:r w:rsidR="00B139CA">
        <w:rPr>
          <w:rFonts w:eastAsia="Times New Roman"/>
          <w:kern w:val="0"/>
          <w:sz w:val="22"/>
          <w:szCs w:val="22"/>
        </w:rPr>
        <w:t>8</w:t>
      </w:r>
      <w:r w:rsidRPr="006337AF">
        <w:rPr>
          <w:rFonts w:eastAsia="Times New Roman"/>
          <w:kern w:val="0"/>
          <w:sz w:val="22"/>
          <w:szCs w:val="22"/>
        </w:rPr>
        <w:t xml:space="preserve"> bar,</w:t>
      </w:r>
    </w:p>
    <w:p w14:paraId="385C9BC3" w14:textId="7D00A313" w:rsidR="006337AF" w:rsidRPr="006337AF" w:rsidRDefault="006337AF" w:rsidP="006337AF">
      <w:pPr>
        <w:pStyle w:val="Tekstpodstawowy"/>
        <w:rPr>
          <w:rFonts w:eastAsia="Times New Roman"/>
          <w:kern w:val="0"/>
          <w:sz w:val="22"/>
          <w:szCs w:val="22"/>
        </w:rPr>
      </w:pPr>
      <w:r w:rsidRPr="006337AF">
        <w:rPr>
          <w:rFonts w:eastAsia="Times New Roman"/>
          <w:kern w:val="0"/>
          <w:sz w:val="22"/>
          <w:szCs w:val="22"/>
        </w:rPr>
        <w:t>•</w:t>
      </w:r>
      <w:r w:rsidRPr="006337AF">
        <w:rPr>
          <w:rFonts w:eastAsia="Times New Roman"/>
          <w:kern w:val="0"/>
          <w:sz w:val="22"/>
          <w:szCs w:val="22"/>
        </w:rPr>
        <w:tab/>
        <w:t>całkowita odporność na korozję oraz zarastanie kamieniem kotłowym,</w:t>
      </w:r>
    </w:p>
    <w:p w14:paraId="5B5ED387" w14:textId="77777777" w:rsidR="003B254E" w:rsidRDefault="003B254E" w:rsidP="00401AE3">
      <w:pPr>
        <w:pStyle w:val="Tekstpodstawowy"/>
        <w:rPr>
          <w:rFonts w:eastAsia="Times New Roman"/>
          <w:kern w:val="0"/>
          <w:sz w:val="22"/>
          <w:szCs w:val="22"/>
        </w:rPr>
      </w:pPr>
    </w:p>
    <w:p w14:paraId="0A6A5EDD" w14:textId="4001FE5D" w:rsidR="006E7B6D" w:rsidRPr="003A3C17" w:rsidRDefault="006E7B6D" w:rsidP="006E7B6D">
      <w:pPr>
        <w:pStyle w:val="Nagwek3"/>
      </w:pPr>
      <w:bookmarkStart w:id="212" w:name="_Toc191660618"/>
      <w:r>
        <w:t>Zastosowane materiały – instalacja grzewcza – maty grzewcze</w:t>
      </w:r>
      <w:bookmarkEnd w:id="212"/>
    </w:p>
    <w:p w14:paraId="797A0002" w14:textId="1DB8E4F1" w:rsidR="003B254E" w:rsidRDefault="00415248" w:rsidP="00415248">
      <w:pPr>
        <w:pStyle w:val="Tekstpodstawowy"/>
        <w:rPr>
          <w:rFonts w:eastAsia="Times New Roman"/>
          <w:kern w:val="0"/>
          <w:sz w:val="22"/>
          <w:szCs w:val="22"/>
        </w:rPr>
      </w:pPr>
      <w:r>
        <w:rPr>
          <w:rFonts w:eastAsia="Times New Roman"/>
          <w:kern w:val="0"/>
          <w:sz w:val="22"/>
          <w:szCs w:val="22"/>
        </w:rPr>
        <w:t xml:space="preserve">Należy zastosować </w:t>
      </w:r>
      <w:r w:rsidRPr="00415248">
        <w:rPr>
          <w:rFonts w:eastAsia="Times New Roman"/>
          <w:kern w:val="0"/>
          <w:sz w:val="22"/>
          <w:szCs w:val="22"/>
        </w:rPr>
        <w:t>mat</w:t>
      </w:r>
      <w:r>
        <w:rPr>
          <w:rFonts w:eastAsia="Times New Roman"/>
          <w:kern w:val="0"/>
          <w:sz w:val="22"/>
          <w:szCs w:val="22"/>
        </w:rPr>
        <w:t>e</w:t>
      </w:r>
      <w:r w:rsidRPr="00415248">
        <w:rPr>
          <w:rFonts w:eastAsia="Times New Roman"/>
          <w:kern w:val="0"/>
          <w:sz w:val="22"/>
          <w:szCs w:val="22"/>
        </w:rPr>
        <w:t xml:space="preserve"> zasilaną jednostronnie, o mocy </w:t>
      </w:r>
      <w:r>
        <w:rPr>
          <w:rFonts w:eastAsia="Times New Roman"/>
          <w:kern w:val="0"/>
          <w:sz w:val="22"/>
          <w:szCs w:val="22"/>
        </w:rPr>
        <w:t>grzewczej wynikającej z obliczeń cieplnych</w:t>
      </w:r>
      <w:r w:rsidRPr="00415248">
        <w:rPr>
          <w:rFonts w:eastAsia="Times New Roman"/>
          <w:kern w:val="0"/>
          <w:sz w:val="22"/>
          <w:szCs w:val="22"/>
        </w:rPr>
        <w:t xml:space="preserve"> przeznaczoną do instalacji w wewnętrznych systemach grzewczych.</w:t>
      </w:r>
      <w:r>
        <w:rPr>
          <w:rFonts w:eastAsia="Times New Roman"/>
          <w:kern w:val="0"/>
          <w:sz w:val="22"/>
          <w:szCs w:val="22"/>
        </w:rPr>
        <w:t xml:space="preserve"> Mata powinna składać</w:t>
      </w:r>
      <w:r w:rsidRPr="00415248">
        <w:rPr>
          <w:rFonts w:eastAsia="Times New Roman"/>
          <w:kern w:val="0"/>
          <w:sz w:val="22"/>
          <w:szCs w:val="22"/>
        </w:rPr>
        <w:t xml:space="preserve"> się z dwużyłowego kabla grzejnego w izolacji poliamidowo-teflonowej ETFE, ekranowanego oplotem z ocynowanego drutu miedzianego, z izolacją zewnętrzną PVC.</w:t>
      </w:r>
      <w:r>
        <w:rPr>
          <w:rFonts w:eastAsia="Times New Roman"/>
          <w:kern w:val="0"/>
          <w:sz w:val="22"/>
          <w:szCs w:val="22"/>
        </w:rPr>
        <w:t xml:space="preserve"> </w:t>
      </w:r>
      <w:r w:rsidRPr="00415248">
        <w:rPr>
          <w:rFonts w:eastAsia="Times New Roman"/>
          <w:kern w:val="0"/>
          <w:sz w:val="22"/>
          <w:szCs w:val="22"/>
        </w:rPr>
        <w:t>Kabel mocowany na siatce z tworzywa sztucznego (włókna szklanego).</w:t>
      </w:r>
      <w:r>
        <w:rPr>
          <w:rFonts w:eastAsia="Times New Roman"/>
          <w:kern w:val="0"/>
          <w:sz w:val="22"/>
          <w:szCs w:val="22"/>
        </w:rPr>
        <w:t xml:space="preserve">  </w:t>
      </w:r>
      <w:r w:rsidRPr="00415248">
        <w:rPr>
          <w:rFonts w:eastAsia="Times New Roman"/>
          <w:kern w:val="0"/>
          <w:sz w:val="22"/>
          <w:szCs w:val="22"/>
        </w:rPr>
        <w:t>Technika instalacji w kleju lub cienkiej wylewce betonowej.</w:t>
      </w:r>
      <w:r>
        <w:rPr>
          <w:rFonts w:eastAsia="Times New Roman"/>
          <w:kern w:val="0"/>
          <w:sz w:val="22"/>
          <w:szCs w:val="22"/>
        </w:rPr>
        <w:t xml:space="preserve"> </w:t>
      </w:r>
      <w:r w:rsidRPr="00415248">
        <w:rPr>
          <w:rFonts w:eastAsia="Times New Roman"/>
          <w:kern w:val="0"/>
          <w:sz w:val="22"/>
          <w:szCs w:val="22"/>
        </w:rPr>
        <w:t>Przewód zasilający</w:t>
      </w:r>
      <w:r>
        <w:rPr>
          <w:rFonts w:eastAsia="Times New Roman"/>
          <w:kern w:val="0"/>
          <w:sz w:val="22"/>
          <w:szCs w:val="22"/>
        </w:rPr>
        <w:t xml:space="preserve"> </w:t>
      </w:r>
      <w:r w:rsidRPr="00415248">
        <w:rPr>
          <w:rFonts w:eastAsia="Times New Roman"/>
          <w:kern w:val="0"/>
          <w:sz w:val="22"/>
          <w:szCs w:val="22"/>
        </w:rPr>
        <w:t>z żyłą uziemiającą.</w:t>
      </w:r>
      <w:r>
        <w:rPr>
          <w:rFonts w:eastAsia="Times New Roman"/>
          <w:kern w:val="0"/>
          <w:sz w:val="22"/>
          <w:szCs w:val="22"/>
        </w:rPr>
        <w:t xml:space="preserve"> </w:t>
      </w:r>
      <w:r w:rsidRPr="00415248">
        <w:rPr>
          <w:rFonts w:eastAsia="Times New Roman"/>
          <w:kern w:val="0"/>
          <w:sz w:val="22"/>
          <w:szCs w:val="22"/>
        </w:rPr>
        <w:t>Konstrukcja stało oporowa, stopień ochrony IPX7, maksymalna temperatura pracy 60°C</w:t>
      </w:r>
      <w:r>
        <w:rPr>
          <w:rFonts w:eastAsia="Times New Roman"/>
          <w:kern w:val="0"/>
          <w:sz w:val="22"/>
          <w:szCs w:val="22"/>
        </w:rPr>
        <w:t>.</w:t>
      </w:r>
    </w:p>
    <w:p w14:paraId="03A3169D" w14:textId="0B7DD336" w:rsidR="009B0B6B" w:rsidRDefault="009B0B6B" w:rsidP="009B0B6B">
      <w:pPr>
        <w:pStyle w:val="Nagwek2"/>
        <w:ind w:left="709"/>
      </w:pPr>
      <w:bookmarkStart w:id="213" w:name="_Toc191660619"/>
      <w:r>
        <w:t xml:space="preserve">INSTALACJA CHŁODZENIA </w:t>
      </w:r>
      <w:r w:rsidR="00DB271D">
        <w:t>–</w:t>
      </w:r>
      <w:r>
        <w:t xml:space="preserve"> </w:t>
      </w:r>
      <w:r w:rsidR="00DB271D">
        <w:t>WODA LODOWA</w:t>
      </w:r>
      <w:bookmarkEnd w:id="213"/>
    </w:p>
    <w:p w14:paraId="22A73A3D" w14:textId="30900B50" w:rsidR="009B0B6B" w:rsidRPr="00D936E9" w:rsidRDefault="009B0B6B" w:rsidP="009B0B6B">
      <w:pPr>
        <w:spacing w:before="240"/>
        <w:ind w:firstLine="708"/>
        <w:rPr>
          <w:rFonts w:cs="Times New Roman"/>
        </w:rPr>
      </w:pPr>
      <w:r w:rsidRPr="00D936E9">
        <w:rPr>
          <w:rFonts w:cs="Times New Roman"/>
        </w:rPr>
        <w:t xml:space="preserve">W budynku projektuje się </w:t>
      </w:r>
      <w:r w:rsidR="00BD415B" w:rsidRPr="00D936E9">
        <w:rPr>
          <w:rFonts w:cs="Times New Roman"/>
        </w:rPr>
        <w:t>chłodzenie</w:t>
      </w:r>
      <w:r w:rsidRPr="00D936E9">
        <w:rPr>
          <w:rFonts w:cs="Times New Roman"/>
        </w:rPr>
        <w:t xml:space="preserve"> za pomocą </w:t>
      </w:r>
      <w:proofErr w:type="spellStart"/>
      <w:r w:rsidRPr="00D936E9">
        <w:rPr>
          <w:rFonts w:cs="Times New Roman"/>
        </w:rPr>
        <w:t>klimakonwektorów</w:t>
      </w:r>
      <w:proofErr w:type="spellEnd"/>
      <w:r w:rsidRPr="00D936E9">
        <w:rPr>
          <w:rFonts w:cs="Times New Roman"/>
        </w:rPr>
        <w:t xml:space="preserve"> kasetonowych</w:t>
      </w:r>
      <w:r w:rsidR="003E2BC9" w:rsidRPr="00D936E9">
        <w:rPr>
          <w:rFonts w:cs="Times New Roman"/>
        </w:rPr>
        <w:t xml:space="preserve"> i ściennych</w:t>
      </w:r>
      <w:r w:rsidRPr="00D936E9">
        <w:rPr>
          <w:rFonts w:cs="Times New Roman"/>
        </w:rPr>
        <w:t xml:space="preserve"> </w:t>
      </w:r>
      <w:r w:rsidR="003E2BC9" w:rsidRPr="00D936E9">
        <w:rPr>
          <w:rFonts w:cs="Times New Roman"/>
        </w:rPr>
        <w:t>czterorurowych</w:t>
      </w:r>
      <w:r w:rsidRPr="00D936E9">
        <w:rPr>
          <w:rFonts w:cs="Times New Roman"/>
        </w:rPr>
        <w:t xml:space="preserve"> umożliwiających grzanie i chłodzenie  (opis instalacji </w:t>
      </w:r>
      <w:r w:rsidR="00BD415B" w:rsidRPr="00D936E9">
        <w:rPr>
          <w:rFonts w:cs="Times New Roman"/>
        </w:rPr>
        <w:t>grzewczej</w:t>
      </w:r>
      <w:r w:rsidRPr="00D936E9">
        <w:rPr>
          <w:rFonts w:cs="Times New Roman"/>
        </w:rPr>
        <w:t xml:space="preserve"> - pkt. 5.</w:t>
      </w:r>
      <w:r w:rsidR="00BD415B" w:rsidRPr="00D936E9">
        <w:rPr>
          <w:rFonts w:cs="Times New Roman"/>
        </w:rPr>
        <w:t>4</w:t>
      </w:r>
      <w:r w:rsidRPr="00D936E9">
        <w:rPr>
          <w:rFonts w:cs="Times New Roman"/>
        </w:rPr>
        <w:t xml:space="preserve">).  </w:t>
      </w:r>
    </w:p>
    <w:p w14:paraId="185DA12B" w14:textId="42479053" w:rsidR="006E12CF" w:rsidRPr="00D936E9" w:rsidRDefault="009B0B6B" w:rsidP="006E12CF">
      <w:pPr>
        <w:ind w:firstLine="708"/>
        <w:rPr>
          <w:rFonts w:cs="Times New Roman"/>
        </w:rPr>
      </w:pPr>
      <w:r w:rsidRPr="00D936E9">
        <w:rPr>
          <w:rFonts w:cs="Times New Roman"/>
        </w:rPr>
        <w:t xml:space="preserve">Źródłem </w:t>
      </w:r>
      <w:r w:rsidR="00BD415B" w:rsidRPr="00D936E9">
        <w:rPr>
          <w:rFonts w:cs="Times New Roman"/>
        </w:rPr>
        <w:t>chłodu</w:t>
      </w:r>
      <w:r w:rsidR="003945DF" w:rsidRPr="00D936E9">
        <w:rPr>
          <w:rFonts w:cs="Times New Roman"/>
        </w:rPr>
        <w:t xml:space="preserve"> i ciepła</w:t>
      </w:r>
      <w:r w:rsidRPr="00D936E9">
        <w:rPr>
          <w:rFonts w:cs="Times New Roman"/>
        </w:rPr>
        <w:t xml:space="preserve"> będ</w:t>
      </w:r>
      <w:r w:rsidR="00BD415B" w:rsidRPr="00D936E9">
        <w:rPr>
          <w:rFonts w:cs="Times New Roman"/>
        </w:rPr>
        <w:t>zie</w:t>
      </w:r>
      <w:r w:rsidRPr="00D936E9">
        <w:rPr>
          <w:rFonts w:cs="Times New Roman"/>
        </w:rPr>
        <w:t xml:space="preserve"> </w:t>
      </w:r>
      <w:r w:rsidR="00BD415B" w:rsidRPr="00D936E9">
        <w:rPr>
          <w:rFonts w:cs="Times New Roman"/>
        </w:rPr>
        <w:t>agregat wody lodowej</w:t>
      </w:r>
      <w:r w:rsidR="006E12CF" w:rsidRPr="00D936E9">
        <w:rPr>
          <w:rFonts w:cs="Times New Roman"/>
        </w:rPr>
        <w:t>.</w:t>
      </w:r>
      <w:r w:rsidR="00AF45B6" w:rsidRPr="00D936E9">
        <w:rPr>
          <w:rFonts w:cs="Times New Roman"/>
        </w:rPr>
        <w:t xml:space="preserve"> </w:t>
      </w:r>
      <w:r w:rsidR="005407B3" w:rsidRPr="00D936E9">
        <w:rPr>
          <w:rFonts w:cs="Times New Roman"/>
        </w:rPr>
        <w:t xml:space="preserve">W celu poprawnej pracy </w:t>
      </w:r>
      <w:r w:rsidR="001436A7" w:rsidRPr="00D936E9">
        <w:rPr>
          <w:rFonts w:cs="Times New Roman"/>
        </w:rPr>
        <w:t>agre</w:t>
      </w:r>
      <w:r w:rsidR="005407B3" w:rsidRPr="00D936E9">
        <w:rPr>
          <w:rFonts w:cs="Times New Roman"/>
        </w:rPr>
        <w:t>gatu wody lodowej przewidziano zbiornik buforowy</w:t>
      </w:r>
      <w:r w:rsidR="001436A7" w:rsidRPr="00D936E9">
        <w:rPr>
          <w:rFonts w:cs="Times New Roman"/>
        </w:rPr>
        <w:t>. Na wymienniku zaprojektowano separację</w:t>
      </w:r>
      <w:r w:rsidR="005407B3" w:rsidRPr="00D936E9">
        <w:rPr>
          <w:rFonts w:cs="Times New Roman"/>
        </w:rPr>
        <w:t xml:space="preserve"> obieg</w:t>
      </w:r>
      <w:r w:rsidR="001436A7" w:rsidRPr="00D936E9">
        <w:rPr>
          <w:rFonts w:cs="Times New Roman"/>
        </w:rPr>
        <w:t xml:space="preserve">ów wodnego i glikolowego. </w:t>
      </w:r>
    </w:p>
    <w:p w14:paraId="0BBF0FD1" w14:textId="58C6FCC9" w:rsidR="00D936E9" w:rsidRPr="00D936E9" w:rsidRDefault="006E12CF" w:rsidP="00D936E9">
      <w:pPr>
        <w:spacing w:after="240"/>
        <w:ind w:firstLine="708"/>
        <w:rPr>
          <w:rFonts w:cs="Times New Roman"/>
        </w:rPr>
      </w:pPr>
      <w:r w:rsidRPr="00D936E9">
        <w:rPr>
          <w:rFonts w:cs="Times New Roman"/>
        </w:rPr>
        <w:t xml:space="preserve">Opis obiegów grzewczych zasilanych przez agregat wody lodowej zgodnie z opisem 5.4. </w:t>
      </w:r>
      <w:r w:rsidR="003E2BC9" w:rsidRPr="00D936E9">
        <w:rPr>
          <w:rFonts w:cs="Times New Roman"/>
        </w:rPr>
        <w:t xml:space="preserve">Chłodzenie wodą lodową będzie realizowane dla całego budynku z wyłączeniem pomieszczeń: socjalnych, pomieszczenia technicznego oraz pomieszczenia technicznego elektryka. </w:t>
      </w:r>
    </w:p>
    <w:p w14:paraId="0467CF0F" w14:textId="4CECE4FC" w:rsidR="00AF45B6" w:rsidRPr="00D936E9" w:rsidRDefault="00D936E9" w:rsidP="00D936E9">
      <w:pPr>
        <w:ind w:firstLine="708"/>
        <w:rPr>
          <w:rFonts w:cs="Times New Roman"/>
        </w:rPr>
      </w:pPr>
      <w:r>
        <w:rPr>
          <w:rFonts w:cs="Times New Roman"/>
          <w:b/>
          <w:bCs/>
        </w:rPr>
        <w:t>UWAGA</w:t>
      </w:r>
      <w:r w:rsidR="00AF45B6" w:rsidRPr="00D936E9">
        <w:rPr>
          <w:rFonts w:cs="Times New Roman"/>
        </w:rPr>
        <w:t>:</w:t>
      </w:r>
      <w:r>
        <w:rPr>
          <w:rFonts w:cs="Times New Roman"/>
        </w:rPr>
        <w:t xml:space="preserve"> </w:t>
      </w:r>
      <w:r w:rsidR="00AF45B6" w:rsidRPr="00D936E9">
        <w:rPr>
          <w:rFonts w:cs="Times New Roman"/>
        </w:rPr>
        <w:t xml:space="preserve">Dobrane urządzenie agregatu wody lodowej z funkcją ciepła powinno posiadać akredytacje </w:t>
      </w:r>
      <w:proofErr w:type="spellStart"/>
      <w:r w:rsidR="00AF45B6" w:rsidRPr="00D936E9">
        <w:rPr>
          <w:rFonts w:cs="Times New Roman"/>
        </w:rPr>
        <w:t>Euro</w:t>
      </w:r>
      <w:r w:rsidR="00B62B95" w:rsidRPr="00D936E9">
        <w:rPr>
          <w:rFonts w:cs="Times New Roman"/>
        </w:rPr>
        <w:t>v</w:t>
      </w:r>
      <w:r w:rsidR="00AF45B6" w:rsidRPr="00D936E9">
        <w:rPr>
          <w:rFonts w:cs="Times New Roman"/>
        </w:rPr>
        <w:t>ent</w:t>
      </w:r>
      <w:proofErr w:type="spellEnd"/>
      <w:r w:rsidR="00AF45B6" w:rsidRPr="00D936E9">
        <w:rPr>
          <w:rFonts w:cs="Times New Roman"/>
        </w:rPr>
        <w:t>.</w:t>
      </w:r>
    </w:p>
    <w:p w14:paraId="6CE57D21" w14:textId="633E23C0" w:rsidR="009B0B6B" w:rsidRPr="00551FA1" w:rsidRDefault="009B0B6B" w:rsidP="009B0B6B">
      <w:pPr>
        <w:pStyle w:val="Nagwek3"/>
      </w:pPr>
      <w:bookmarkStart w:id="214" w:name="_Toc191660620"/>
      <w:r w:rsidRPr="00551FA1">
        <w:t>Założenia projektowe – wody lodowej</w:t>
      </w:r>
      <w:bookmarkEnd w:id="214"/>
      <w:r w:rsidRPr="00551FA1">
        <w:t xml:space="preserve"> </w:t>
      </w:r>
    </w:p>
    <w:p w14:paraId="13BC0392" w14:textId="77777777" w:rsidR="003E2BC9" w:rsidRPr="00FA7518" w:rsidRDefault="003E2BC9" w:rsidP="003E2BC9">
      <w:pPr>
        <w:rPr>
          <w:rFonts w:cs="Times New Roman"/>
          <w:shd w:val="clear" w:color="auto" w:fill="FFFF00"/>
        </w:rPr>
      </w:pPr>
      <w:r w:rsidRPr="00FA7518">
        <w:rPr>
          <w:rFonts w:cs="Times New Roman"/>
        </w:rPr>
        <w:t xml:space="preserve">Parametry obliczeniowe powietrza zewnętrznego: </w:t>
      </w:r>
    </w:p>
    <w:p w14:paraId="2EE1B22F" w14:textId="77777777" w:rsidR="003E2BC9" w:rsidRPr="00FA7518" w:rsidRDefault="003E2BC9" w:rsidP="003E2BC9">
      <w:pPr>
        <w:rPr>
          <w:rFonts w:cs="Times New Roman"/>
        </w:rPr>
      </w:pPr>
      <w:r w:rsidRPr="00FA7518">
        <w:rPr>
          <w:rFonts w:cs="Times New Roman"/>
        </w:rPr>
        <w:t xml:space="preserve">Lato – II strefa klimatyczna – </w:t>
      </w:r>
      <w:proofErr w:type="spellStart"/>
      <w:r w:rsidRPr="00FA7518">
        <w:rPr>
          <w:rFonts w:cs="Times New Roman"/>
        </w:rPr>
        <w:t>tz</w:t>
      </w:r>
      <w:proofErr w:type="spellEnd"/>
      <w:r w:rsidRPr="00FA7518">
        <w:rPr>
          <w:rFonts w:cs="Times New Roman"/>
        </w:rPr>
        <w:t xml:space="preserve"> = +30°C, ɸ = 52%,</w:t>
      </w:r>
    </w:p>
    <w:p w14:paraId="237D8D1E" w14:textId="77777777" w:rsidR="003E2BC9" w:rsidRPr="00FA7518" w:rsidRDefault="003E2BC9" w:rsidP="003E2BC9">
      <w:pPr>
        <w:rPr>
          <w:rFonts w:cs="Times New Roman"/>
        </w:rPr>
      </w:pPr>
      <w:r w:rsidRPr="00FA7518">
        <w:rPr>
          <w:rFonts w:cs="Times New Roman"/>
        </w:rPr>
        <w:lastRenderedPageBreak/>
        <w:t>Parametry obliczeniowe powietrza wewnętrznego dla lata PN-EN 15251:2012 Parametry wejściowe środowiska wewnętrznego dotyczące projektowania i oceny charakterystyki energetycznej budynków, obejmujące jakość powietrza wewnętrznego, środowisko cieplne, oświetlenie i akustykę.</w:t>
      </w:r>
    </w:p>
    <w:p w14:paraId="229B7BC9" w14:textId="77777777" w:rsidR="003E2BC9" w:rsidRPr="00FA7518" w:rsidRDefault="003E2BC9" w:rsidP="003E2BC9">
      <w:pPr>
        <w:rPr>
          <w:rFonts w:cs="Times New Roman"/>
        </w:rPr>
      </w:pPr>
      <w:r w:rsidRPr="00FA7518">
        <w:rPr>
          <w:rFonts w:cs="Times New Roman"/>
        </w:rPr>
        <w:t>Dla potrzeb obliczeniowych przyjęto temperaturę zewnętrzną +35°C.</w:t>
      </w:r>
    </w:p>
    <w:p w14:paraId="41E8973A" w14:textId="77777777" w:rsidR="003E2BC9" w:rsidRPr="00FA7518" w:rsidRDefault="003E2BC9" w:rsidP="003E2BC9">
      <w:pPr>
        <w:rPr>
          <w:rFonts w:cs="Times New Roman"/>
        </w:rPr>
      </w:pPr>
      <w:r w:rsidRPr="00FA7518">
        <w:rPr>
          <w:rFonts w:cs="Times New Roman"/>
        </w:rPr>
        <w:t>Pomieszczenia stałego przebywania ludzi +26°C.</w:t>
      </w:r>
    </w:p>
    <w:p w14:paraId="03360D46" w14:textId="77777777" w:rsidR="00C3622D" w:rsidRDefault="00C3622D" w:rsidP="00C3622D">
      <w:pPr>
        <w:rPr>
          <w:rFonts w:cs="Times New Roman"/>
        </w:rPr>
      </w:pPr>
      <w:bookmarkStart w:id="215" w:name="__RefHeading__9423_319433058"/>
      <w:bookmarkStart w:id="216" w:name="__RefHeading___Toc11334605711"/>
      <w:bookmarkStart w:id="217" w:name="__RefHeading___Toc11282132211"/>
      <w:bookmarkStart w:id="218" w:name="__RefHeading__25849_103719416911"/>
      <w:bookmarkStart w:id="219" w:name="__RefHeading___Toc10912641911"/>
      <w:bookmarkStart w:id="220" w:name="__RefHeading__22622_103719416911"/>
      <w:bookmarkStart w:id="221" w:name="__RefHeading__3202_165973801711"/>
      <w:bookmarkStart w:id="222" w:name="__RefHeading__3322_1890137022"/>
      <w:bookmarkStart w:id="223" w:name="_Toc127311723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14:paraId="68937435" w14:textId="4CE09032" w:rsidR="00C3622D" w:rsidRPr="00C3622D" w:rsidRDefault="00C3622D" w:rsidP="00C3622D">
      <w:pPr>
        <w:rPr>
          <w:rFonts w:cs="Times New Roman"/>
        </w:rPr>
      </w:pPr>
      <w:r w:rsidRPr="00C3622D">
        <w:rPr>
          <w:rFonts w:cs="Times New Roman"/>
        </w:rPr>
        <w:t>Na potrzeby zasilania instalacji wody lodowej/grzewczej zastosowano </w:t>
      </w:r>
      <w:proofErr w:type="spellStart"/>
      <w:r w:rsidR="007A216B" w:rsidRPr="007A216B">
        <w:rPr>
          <w:rFonts w:cs="Times New Roman"/>
          <w:b/>
          <w:bCs/>
        </w:rPr>
        <w:t>chiller</w:t>
      </w:r>
      <w:proofErr w:type="spellEnd"/>
      <w:r w:rsidR="007A216B" w:rsidRPr="007A216B">
        <w:rPr>
          <w:rFonts w:cs="Times New Roman"/>
          <w:b/>
          <w:bCs/>
        </w:rPr>
        <w:t xml:space="preserve"> z </w:t>
      </w:r>
      <w:r w:rsidRPr="00C3622D">
        <w:rPr>
          <w:rFonts w:cs="Times New Roman"/>
          <w:b/>
          <w:bCs/>
        </w:rPr>
        <w:t>powietrzną pomp</w:t>
      </w:r>
      <w:r w:rsidR="007A216B" w:rsidRPr="007A216B">
        <w:rPr>
          <w:rFonts w:cs="Times New Roman"/>
          <w:b/>
          <w:bCs/>
        </w:rPr>
        <w:t>ą</w:t>
      </w:r>
      <w:r w:rsidRPr="00C3622D">
        <w:rPr>
          <w:rFonts w:cs="Times New Roman"/>
          <w:b/>
          <w:bCs/>
        </w:rPr>
        <w:t xml:space="preserve"> ciepła</w:t>
      </w:r>
      <w:r w:rsidR="007A216B">
        <w:rPr>
          <w:rFonts w:cs="Times New Roman"/>
          <w:b/>
          <w:bCs/>
        </w:rPr>
        <w:t xml:space="preserve">, </w:t>
      </w:r>
      <w:r w:rsidRPr="00C3622D">
        <w:rPr>
          <w:rFonts w:cs="Times New Roman"/>
          <w:b/>
          <w:bCs/>
        </w:rPr>
        <w:t xml:space="preserve"> </w:t>
      </w:r>
      <w:r w:rsidRPr="00C3622D">
        <w:rPr>
          <w:rFonts w:cs="Times New Roman"/>
        </w:rPr>
        <w:t>wyposażon</w:t>
      </w:r>
      <w:r w:rsidR="007A216B">
        <w:rPr>
          <w:rFonts w:cs="Times New Roman"/>
        </w:rPr>
        <w:t>y</w:t>
      </w:r>
      <w:r w:rsidRPr="00C3622D">
        <w:rPr>
          <w:rFonts w:cs="Times New Roman"/>
        </w:rPr>
        <w:t xml:space="preserve"> m.in. w następujące elementy:</w:t>
      </w:r>
    </w:p>
    <w:p w14:paraId="7BDE136E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gumowe mocowania antywibracyjne,</w:t>
      </w:r>
    </w:p>
    <w:p w14:paraId="119C5EAC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podwójny zawór bezpieczeństwa po stronie freonowej,</w:t>
      </w:r>
    </w:p>
    <w:p w14:paraId="36E89BC4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czujnik przepływu cieczy,</w:t>
      </w:r>
    </w:p>
    <w:p w14:paraId="14AC7949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filtr wody,</w:t>
      </w:r>
    </w:p>
    <w:p w14:paraId="37B59925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zestaw do pracy przy niskich temperaturach,</w:t>
      </w:r>
    </w:p>
    <w:p w14:paraId="4CC1000D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czynnik R32 (GWP 675),</w:t>
      </w:r>
    </w:p>
    <w:p w14:paraId="232BC3DF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1 obieg chłodniczy,</w:t>
      </w:r>
    </w:p>
    <w:p w14:paraId="610610FC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wbudowana pompa obiegowa </w:t>
      </w:r>
      <w:proofErr w:type="spellStart"/>
      <w:r w:rsidRPr="00C3622D">
        <w:rPr>
          <w:rFonts w:cs="Times New Roman"/>
        </w:rPr>
        <w:t>niskokiego</w:t>
      </w:r>
      <w:proofErr w:type="spellEnd"/>
      <w:r w:rsidRPr="00C3622D">
        <w:rPr>
          <w:rFonts w:cs="Times New Roman"/>
        </w:rPr>
        <w:t xml:space="preserve"> podnoszenia z falownikiem,</w:t>
      </w:r>
    </w:p>
    <w:p w14:paraId="40C67E9F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wentylatory skraplacza z regulacją ciągłą oraz trybem pracy cichej,</w:t>
      </w:r>
    </w:p>
    <w:p w14:paraId="19F462E5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grzałka parownika,</w:t>
      </w:r>
    </w:p>
    <w:p w14:paraId="4F82A975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>wersja wyciszona,</w:t>
      </w:r>
    </w:p>
    <w:p w14:paraId="62ABC52B" w14:textId="77777777" w:rsidR="00C3622D" w:rsidRPr="00C3622D" w:rsidRDefault="00C3622D" w:rsidP="00C3622D">
      <w:pPr>
        <w:numPr>
          <w:ilvl w:val="0"/>
          <w:numId w:val="20"/>
        </w:numPr>
        <w:rPr>
          <w:rFonts w:cs="Times New Roman"/>
        </w:rPr>
      </w:pPr>
      <w:r w:rsidRPr="00C3622D">
        <w:rPr>
          <w:rFonts w:cs="Times New Roman"/>
        </w:rPr>
        <w:t xml:space="preserve">Komunikacja z protokołami BMS: </w:t>
      </w:r>
      <w:proofErr w:type="spellStart"/>
      <w:r w:rsidRPr="00C3622D">
        <w:rPr>
          <w:rFonts w:cs="Times New Roman"/>
        </w:rPr>
        <w:t>LonWorks</w:t>
      </w:r>
      <w:proofErr w:type="spellEnd"/>
      <w:r w:rsidRPr="00C3622D">
        <w:rPr>
          <w:rFonts w:cs="Times New Roman"/>
        </w:rPr>
        <w:t xml:space="preserve">, </w:t>
      </w:r>
      <w:proofErr w:type="spellStart"/>
      <w:r w:rsidRPr="00C3622D">
        <w:rPr>
          <w:rFonts w:cs="Times New Roman"/>
        </w:rPr>
        <w:t>Bacnet</w:t>
      </w:r>
      <w:proofErr w:type="spellEnd"/>
      <w:r w:rsidRPr="00C3622D">
        <w:rPr>
          <w:rFonts w:cs="Times New Roman"/>
        </w:rPr>
        <w:t xml:space="preserve">, Ethernet TCP/IP lub </w:t>
      </w:r>
      <w:proofErr w:type="spellStart"/>
      <w:r w:rsidRPr="00C3622D">
        <w:rPr>
          <w:rFonts w:cs="Times New Roman"/>
        </w:rPr>
        <w:t>Modbus</w:t>
      </w:r>
      <w:proofErr w:type="spellEnd"/>
      <w:r w:rsidRPr="00C3622D">
        <w:rPr>
          <w:rFonts w:cs="Times New Roman"/>
        </w:rPr>
        <w:t>.</w:t>
      </w:r>
    </w:p>
    <w:p w14:paraId="02E6AEA7" w14:textId="77777777" w:rsidR="00C3622D" w:rsidRDefault="00C3622D" w:rsidP="00C3622D">
      <w:pPr>
        <w:rPr>
          <w:rFonts w:cs="Times New Roman"/>
        </w:rPr>
      </w:pPr>
    </w:p>
    <w:p w14:paraId="72B7F063" w14:textId="50846A16" w:rsidR="00C3622D" w:rsidRPr="00C3622D" w:rsidRDefault="00C3622D" w:rsidP="00C3622D">
      <w:pPr>
        <w:rPr>
          <w:rFonts w:cs="Times New Roman"/>
        </w:rPr>
      </w:pPr>
      <w:r w:rsidRPr="00C3622D">
        <w:rPr>
          <w:rFonts w:cs="Times New Roman"/>
        </w:rPr>
        <w:t>Agregat dostarczony wraz z uruchomieniem fabrycznym oraz z fabrycznym systemem zdalnego monitoringu dla zwiększenia bezpieczeństwa układu, umożliwiającym wizualizację:</w:t>
      </w:r>
    </w:p>
    <w:p w14:paraId="158E0A24" w14:textId="77777777" w:rsidR="00C3622D" w:rsidRPr="00C3622D" w:rsidRDefault="00C3622D" w:rsidP="00C3622D">
      <w:pPr>
        <w:numPr>
          <w:ilvl w:val="0"/>
          <w:numId w:val="21"/>
        </w:numPr>
        <w:rPr>
          <w:rFonts w:cs="Times New Roman"/>
        </w:rPr>
      </w:pPr>
      <w:r w:rsidRPr="00C3622D">
        <w:rPr>
          <w:rFonts w:cs="Times New Roman"/>
        </w:rPr>
        <w:t>z poziomu panelu operatora: pulpit instalacji, alarmy, grafika, punkty danych, historia, harmonogramy </w:t>
      </w:r>
    </w:p>
    <w:p w14:paraId="0527CA71" w14:textId="77777777" w:rsidR="00C3622D" w:rsidRDefault="00C3622D" w:rsidP="00C3622D">
      <w:pPr>
        <w:numPr>
          <w:ilvl w:val="0"/>
          <w:numId w:val="21"/>
        </w:numPr>
        <w:rPr>
          <w:rFonts w:cs="Times New Roman"/>
        </w:rPr>
      </w:pPr>
      <w:r w:rsidRPr="00C3622D">
        <w:rPr>
          <w:rFonts w:cs="Times New Roman"/>
        </w:rPr>
        <w:t>z poziomu panelu serwisu: punktu danych, alarmy, grafika, wizualizacja, zadania, stawienia instalacji, dostęp Web. </w:t>
      </w:r>
    </w:p>
    <w:p w14:paraId="7AC93829" w14:textId="77777777" w:rsidR="00C3622D" w:rsidRPr="00C3622D" w:rsidRDefault="00C3622D" w:rsidP="00C3622D">
      <w:pPr>
        <w:ind w:left="720" w:firstLine="0"/>
        <w:rPr>
          <w:rFonts w:cs="Times New Roman"/>
        </w:rPr>
      </w:pPr>
    </w:p>
    <w:p w14:paraId="628E0FD7" w14:textId="77777777" w:rsidR="00C3622D" w:rsidRPr="00C3622D" w:rsidRDefault="00C3622D" w:rsidP="00C3622D">
      <w:pPr>
        <w:rPr>
          <w:rFonts w:cs="Times New Roman"/>
        </w:rPr>
      </w:pPr>
      <w:r w:rsidRPr="00C3622D">
        <w:rPr>
          <w:rFonts w:cs="Times New Roman"/>
        </w:rPr>
        <w:t xml:space="preserve">Pozostałe minimalne wymagania w punkcie pracy dla chłodzenia: 9/14 </w:t>
      </w:r>
      <w:proofErr w:type="spellStart"/>
      <w:r w:rsidRPr="00C3622D">
        <w:rPr>
          <w:rFonts w:cs="Times New Roman"/>
        </w:rPr>
        <w:t>st.C</w:t>
      </w:r>
      <w:proofErr w:type="spellEnd"/>
      <w:r w:rsidRPr="00C3622D">
        <w:rPr>
          <w:rFonts w:cs="Times New Roman"/>
        </w:rPr>
        <w:t xml:space="preserve"> woda, </w:t>
      </w:r>
      <w:proofErr w:type="spellStart"/>
      <w:r w:rsidRPr="00C3622D">
        <w:rPr>
          <w:rFonts w:cs="Times New Roman"/>
        </w:rPr>
        <w:t>Tz</w:t>
      </w:r>
      <w:proofErr w:type="spellEnd"/>
      <w:r w:rsidRPr="00C3622D">
        <w:rPr>
          <w:rFonts w:cs="Times New Roman"/>
        </w:rPr>
        <w:t xml:space="preserve">= + 35 </w:t>
      </w:r>
      <w:proofErr w:type="spellStart"/>
      <w:r w:rsidRPr="00C3622D">
        <w:rPr>
          <w:rFonts w:cs="Times New Roman"/>
        </w:rPr>
        <w:t>st.C</w:t>
      </w:r>
      <w:proofErr w:type="spellEnd"/>
      <w:r w:rsidRPr="00C3622D">
        <w:rPr>
          <w:rFonts w:cs="Times New Roman"/>
        </w:rPr>
        <w:t xml:space="preserve"> oraz dla grzania: 45/50 </w:t>
      </w:r>
      <w:proofErr w:type="spellStart"/>
      <w:r w:rsidRPr="00C3622D">
        <w:rPr>
          <w:rFonts w:cs="Times New Roman"/>
        </w:rPr>
        <w:t>st.C</w:t>
      </w:r>
      <w:proofErr w:type="spellEnd"/>
      <w:r w:rsidRPr="00C3622D">
        <w:rPr>
          <w:rFonts w:cs="Times New Roman"/>
        </w:rPr>
        <w:t xml:space="preserve"> woda, </w:t>
      </w:r>
      <w:proofErr w:type="spellStart"/>
      <w:r w:rsidRPr="00C3622D">
        <w:rPr>
          <w:rFonts w:cs="Times New Roman"/>
        </w:rPr>
        <w:t>Tz</w:t>
      </w:r>
      <w:proofErr w:type="spellEnd"/>
      <w:r w:rsidRPr="00C3622D">
        <w:rPr>
          <w:rFonts w:cs="Times New Roman"/>
        </w:rPr>
        <w:t xml:space="preserve">= - 5 </w:t>
      </w:r>
      <w:proofErr w:type="spellStart"/>
      <w:r w:rsidRPr="00C3622D">
        <w:rPr>
          <w:rFonts w:cs="Times New Roman"/>
        </w:rPr>
        <w:t>st.C</w:t>
      </w:r>
      <w:proofErr w:type="spellEnd"/>
      <w:r w:rsidRPr="00C3622D">
        <w:rPr>
          <w:rFonts w:cs="Times New Roman"/>
        </w:rPr>
        <w:t xml:space="preserve"> dla pojedynczego agregatu:</w:t>
      </w:r>
    </w:p>
    <w:p w14:paraId="7F028D2F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SEER ≥ 4,21</w:t>
      </w:r>
    </w:p>
    <w:p w14:paraId="1FEF3B5D" w14:textId="04CE151B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Moc chłodnicza</w:t>
      </w:r>
      <w:r>
        <w:rPr>
          <w:rFonts w:cs="Times New Roman"/>
        </w:rPr>
        <w:t xml:space="preserve"> nie mniejsza niż</w:t>
      </w:r>
      <w:r w:rsidRPr="00C3622D">
        <w:rPr>
          <w:rFonts w:cs="Times New Roman"/>
        </w:rPr>
        <w:t xml:space="preserve"> 131,4 kW</w:t>
      </w:r>
    </w:p>
    <w:p w14:paraId="37C518DB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Pobór mocy elektrycznej w trybie chłodzenia ≤ 43,49 kW</w:t>
      </w:r>
    </w:p>
    <w:p w14:paraId="1F575AA2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 xml:space="preserve">Spadek ciśnienia na parowaczu w trybie chłodzenia ≤ 23,3 </w:t>
      </w:r>
      <w:proofErr w:type="spellStart"/>
      <w:r w:rsidRPr="00C3622D">
        <w:rPr>
          <w:rFonts w:cs="Times New Roman"/>
        </w:rPr>
        <w:t>kPa</w:t>
      </w:r>
      <w:proofErr w:type="spellEnd"/>
    </w:p>
    <w:p w14:paraId="753CC0DB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SCOP ≥ 3,65</w:t>
      </w:r>
    </w:p>
    <w:p w14:paraId="36BF80C1" w14:textId="42C1D418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Moc grzewcza</w:t>
      </w:r>
      <w:r>
        <w:rPr>
          <w:rFonts w:cs="Times New Roman"/>
        </w:rPr>
        <w:t xml:space="preserve"> nie mniejsza niż</w:t>
      </w:r>
      <w:r w:rsidRPr="00C3622D">
        <w:rPr>
          <w:rFonts w:cs="Times New Roman"/>
        </w:rPr>
        <w:t xml:space="preserve"> 98,6 kW</w:t>
      </w:r>
    </w:p>
    <w:p w14:paraId="6BBB34DE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Pobór mocy elektrycznej w trybie grzania ≤ 39,74 kW</w:t>
      </w:r>
    </w:p>
    <w:p w14:paraId="07E810CD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 xml:space="preserve">Spadek ciśnienia na parowaczu w trybie grzania ≤ 13,8 </w:t>
      </w:r>
      <w:proofErr w:type="spellStart"/>
      <w:r w:rsidRPr="00C3622D">
        <w:rPr>
          <w:rFonts w:cs="Times New Roman"/>
        </w:rPr>
        <w:t>kPa</w:t>
      </w:r>
      <w:proofErr w:type="spellEnd"/>
    </w:p>
    <w:p w14:paraId="6CD94E87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 xml:space="preserve">Nie mniej niż 2 sprężarki czynnika chłodniczego typu </w:t>
      </w:r>
      <w:proofErr w:type="spellStart"/>
      <w:r w:rsidRPr="00C3622D">
        <w:rPr>
          <w:rFonts w:cs="Times New Roman"/>
        </w:rPr>
        <w:t>scroll</w:t>
      </w:r>
      <w:proofErr w:type="spellEnd"/>
    </w:p>
    <w:p w14:paraId="67A68AE0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Waga operacyjna ≤ 1007kg</w:t>
      </w:r>
    </w:p>
    <w:p w14:paraId="7B2A9AB3" w14:textId="77777777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>Wymiary (</w:t>
      </w:r>
      <w:proofErr w:type="spellStart"/>
      <w:r w:rsidRPr="00C3622D">
        <w:rPr>
          <w:rFonts w:cs="Times New Roman"/>
        </w:rPr>
        <w:t>dł</w:t>
      </w:r>
      <w:proofErr w:type="spellEnd"/>
      <w:r w:rsidRPr="00C3622D">
        <w:rPr>
          <w:rFonts w:cs="Times New Roman"/>
        </w:rPr>
        <w:t xml:space="preserve"> x </w:t>
      </w:r>
      <w:proofErr w:type="spellStart"/>
      <w:r w:rsidRPr="00C3622D">
        <w:rPr>
          <w:rFonts w:cs="Times New Roman"/>
        </w:rPr>
        <w:t>szer</w:t>
      </w:r>
      <w:proofErr w:type="spellEnd"/>
      <w:r w:rsidRPr="00C3622D">
        <w:rPr>
          <w:rFonts w:cs="Times New Roman"/>
        </w:rPr>
        <w:t xml:space="preserve"> x </w:t>
      </w:r>
      <w:proofErr w:type="spellStart"/>
      <w:r w:rsidRPr="00C3622D">
        <w:rPr>
          <w:rFonts w:cs="Times New Roman"/>
        </w:rPr>
        <w:t>wys</w:t>
      </w:r>
      <w:proofErr w:type="spellEnd"/>
      <w:r w:rsidRPr="00C3622D">
        <w:rPr>
          <w:rFonts w:cs="Times New Roman"/>
        </w:rPr>
        <w:t>) 3426 x 1211 x 1801 mm</w:t>
      </w:r>
    </w:p>
    <w:p w14:paraId="04EA6DC5" w14:textId="791C643F" w:rsidR="00C3622D" w:rsidRPr="00C3622D" w:rsidRDefault="00C3622D" w:rsidP="00C3622D">
      <w:pPr>
        <w:numPr>
          <w:ilvl w:val="0"/>
          <w:numId w:val="22"/>
        </w:numPr>
        <w:rPr>
          <w:rFonts w:cs="Times New Roman"/>
        </w:rPr>
      </w:pPr>
      <w:r w:rsidRPr="00C3622D">
        <w:rPr>
          <w:rFonts w:cs="Times New Roman"/>
        </w:rPr>
        <w:t xml:space="preserve">Moc akustyczna ≤ 64,7 </w:t>
      </w:r>
      <w:proofErr w:type="spellStart"/>
      <w:r w:rsidRPr="00C3622D">
        <w:rPr>
          <w:rFonts w:cs="Times New Roman"/>
        </w:rPr>
        <w:t>dB</w:t>
      </w:r>
      <w:proofErr w:type="spellEnd"/>
      <w:r w:rsidRPr="00C3622D">
        <w:rPr>
          <w:rFonts w:cs="Times New Roman"/>
        </w:rPr>
        <w:t>(A)</w:t>
      </w:r>
    </w:p>
    <w:p w14:paraId="40DDD899" w14:textId="77777777" w:rsidR="00FA7518" w:rsidRDefault="00FA7518" w:rsidP="003E2BC9"/>
    <w:p w14:paraId="12FE514F" w14:textId="308CA567" w:rsidR="003E2BC9" w:rsidRPr="00FA7518" w:rsidRDefault="003E2BC9" w:rsidP="003E2BC9">
      <w:r w:rsidRPr="00FA7518">
        <w:t xml:space="preserve">Parametry </w:t>
      </w:r>
      <w:bookmarkEnd w:id="223"/>
      <w:r w:rsidR="007A216B">
        <w:t>czynnika:</w:t>
      </w:r>
    </w:p>
    <w:p w14:paraId="4181F0E2" w14:textId="05D89367" w:rsidR="003E2BC9" w:rsidRDefault="003E2BC9" w:rsidP="00520CB4">
      <w:pPr>
        <w:numPr>
          <w:ilvl w:val="0"/>
          <w:numId w:val="9"/>
        </w:numPr>
        <w:rPr>
          <w:rFonts w:cs="Times New Roman"/>
        </w:rPr>
      </w:pPr>
      <w:r w:rsidRPr="00FA7518">
        <w:rPr>
          <w:rFonts w:cs="Times New Roman"/>
        </w:rPr>
        <w:t>czynnik roboczy</w:t>
      </w:r>
      <w:r w:rsidR="00FA7518" w:rsidRPr="00FA7518">
        <w:rPr>
          <w:rFonts w:cs="Times New Roman"/>
        </w:rPr>
        <w:t xml:space="preserve"> wewnątrz budynku</w:t>
      </w:r>
      <w:r w:rsidRPr="00FA7518">
        <w:rPr>
          <w:rFonts w:cs="Times New Roman"/>
        </w:rPr>
        <w:t xml:space="preserve"> – woda,</w:t>
      </w:r>
    </w:p>
    <w:p w14:paraId="359D1138" w14:textId="687A014A" w:rsidR="007A216B" w:rsidRPr="00FA7518" w:rsidRDefault="007A216B" w:rsidP="00520CB4">
      <w:pPr>
        <w:numPr>
          <w:ilvl w:val="0"/>
          <w:numId w:val="9"/>
        </w:numPr>
        <w:rPr>
          <w:rFonts w:cs="Times New Roman"/>
        </w:rPr>
      </w:pPr>
      <w:r>
        <w:rPr>
          <w:rFonts w:cs="Times New Roman"/>
        </w:rPr>
        <w:t xml:space="preserve">czynnik roboczy wymiennik – pompa: </w:t>
      </w:r>
      <w:r w:rsidRPr="007A216B">
        <w:rPr>
          <w:rFonts w:cs="Times New Roman"/>
        </w:rPr>
        <w:t>roztwór glikolu etylenowego 30%</w:t>
      </w:r>
      <w:r>
        <w:rPr>
          <w:rFonts w:cs="Times New Roman"/>
        </w:rPr>
        <w:t xml:space="preserve">. </w:t>
      </w:r>
    </w:p>
    <w:p w14:paraId="3F9FC833" w14:textId="6794D5E2" w:rsidR="00DB271D" w:rsidRPr="003A3C17" w:rsidRDefault="00DB271D" w:rsidP="00DB271D">
      <w:pPr>
        <w:pStyle w:val="Nagwek3"/>
      </w:pPr>
      <w:bookmarkStart w:id="224" w:name="_Toc191660621"/>
      <w:proofErr w:type="spellStart"/>
      <w:r>
        <w:t>Klimakonwektory</w:t>
      </w:r>
      <w:bookmarkEnd w:id="224"/>
      <w:proofErr w:type="spellEnd"/>
      <w:r>
        <w:t xml:space="preserve"> </w:t>
      </w:r>
    </w:p>
    <w:p w14:paraId="1BB4854E" w14:textId="5AA37E6C" w:rsidR="00DB271D" w:rsidRPr="001B3B4E" w:rsidRDefault="00DB271D" w:rsidP="00DB271D">
      <w:r w:rsidRPr="001B3B4E">
        <w:t xml:space="preserve">W każdym pomieszczeniu obsługiwanym przez jednostki kasetonowe lub </w:t>
      </w:r>
      <w:r w:rsidR="00415248" w:rsidRPr="001B3B4E">
        <w:t>ścienne</w:t>
      </w:r>
      <w:r w:rsidRPr="001B3B4E">
        <w:t xml:space="preserve"> zamontowane zostaną sterowniki ścienne umożliwiające sterowanie urządzeniami</w:t>
      </w:r>
      <w:r w:rsidR="001B3B4E" w:rsidRPr="001B3B4E">
        <w:t xml:space="preserve"> oraz umożliwiające wpięcie urządzenia do lokalnego systemu BMS</w:t>
      </w:r>
      <w:r w:rsidR="00415248" w:rsidRPr="001B3B4E">
        <w:t>.</w:t>
      </w:r>
      <w:r w:rsidRPr="001B3B4E">
        <w:t xml:space="preserve"> Sterowniki te należy wyposażyć w </w:t>
      </w:r>
      <w:r w:rsidR="001B3B4E" w:rsidRPr="001B3B4E">
        <w:t xml:space="preserve">funkcje przejścia w stan czuwania w przypadku gdy </w:t>
      </w:r>
      <w:r w:rsidRPr="001B3B4E">
        <w:t xml:space="preserve"> czujników otwarcia okien</w:t>
      </w:r>
      <w:r w:rsidR="001B3B4E" w:rsidRPr="001B3B4E">
        <w:t>,</w:t>
      </w:r>
      <w:r w:rsidRPr="001B3B4E">
        <w:t xml:space="preserve"> </w:t>
      </w:r>
      <w:r w:rsidR="001B3B4E" w:rsidRPr="001B3B4E">
        <w:t>pokaże otwarte okna w danym pomieszczaniu.</w:t>
      </w:r>
    </w:p>
    <w:p w14:paraId="4649B209" w14:textId="4395CC64" w:rsidR="001B3B4E" w:rsidRPr="00B01BEE" w:rsidRDefault="00DB271D" w:rsidP="00DB271D">
      <w:r w:rsidRPr="001B3B4E">
        <w:lastRenderedPageBreak/>
        <w:t xml:space="preserve">Sterowanie </w:t>
      </w:r>
      <w:r w:rsidR="001B3B4E" w:rsidRPr="001B3B4E">
        <w:t xml:space="preserve">poszczególnymi sterownikami w pomieszczaniu </w:t>
      </w:r>
      <w:r w:rsidRPr="001B3B4E">
        <w:t xml:space="preserve"> będzie realizowane ze sterownika </w:t>
      </w:r>
      <w:r w:rsidRPr="00B01BEE">
        <w:t xml:space="preserve">centralnego instalacji wody lodowej </w:t>
      </w:r>
      <w:r w:rsidR="001B3B4E" w:rsidRPr="00B01BEE">
        <w:t>i ogrzewania</w:t>
      </w:r>
      <w:r w:rsidRPr="00B01BEE">
        <w:t xml:space="preserve">. Sterownik centralny należy skomunikować z systemem BMS. </w:t>
      </w:r>
      <w:r w:rsidR="001B3B4E" w:rsidRPr="00B01BEE">
        <w:t xml:space="preserve"> </w:t>
      </w:r>
      <w:proofErr w:type="spellStart"/>
      <w:r w:rsidR="001B3B4E" w:rsidRPr="00B01BEE">
        <w:t>Klimakonwektory</w:t>
      </w:r>
      <w:proofErr w:type="spellEnd"/>
      <w:r w:rsidR="001B3B4E" w:rsidRPr="00B01BEE">
        <w:t xml:space="preserve"> wyposażone w silniki </w:t>
      </w:r>
      <w:r w:rsidR="00B01BEE" w:rsidRPr="00B01BEE">
        <w:t>EC</w:t>
      </w:r>
      <w:r w:rsidR="001B3B4E" w:rsidRPr="00B01BEE">
        <w:t xml:space="preserve"> oraz pompki skroplin. </w:t>
      </w:r>
      <w:r w:rsidR="00720B6C" w:rsidRPr="00B01BEE">
        <w:t>Urządzeni</w:t>
      </w:r>
      <w:r w:rsidR="00B01BEE">
        <w:t>a</w:t>
      </w:r>
      <w:r w:rsidR="001B3B4E" w:rsidRPr="00B01BEE">
        <w:t xml:space="preserve"> dobrać na kryterium:</w:t>
      </w:r>
    </w:p>
    <w:p w14:paraId="470B8A12" w14:textId="19B7C138" w:rsidR="001B3B4E" w:rsidRPr="00B01BEE" w:rsidRDefault="001B3B4E" w:rsidP="00520CB4">
      <w:pPr>
        <w:pStyle w:val="Akapitzlist"/>
        <w:numPr>
          <w:ilvl w:val="0"/>
          <w:numId w:val="14"/>
        </w:numPr>
        <w:spacing w:after="0"/>
        <w:ind w:left="357" w:hanging="357"/>
        <w:rPr>
          <w:rFonts w:ascii="Times New Roman" w:hAnsi="Times New Roman" w:cs="Times New Roman"/>
        </w:rPr>
      </w:pPr>
      <w:r w:rsidRPr="00B01BEE">
        <w:rPr>
          <w:rFonts w:ascii="Times New Roman" w:hAnsi="Times New Roman" w:cs="Times New Roman"/>
        </w:rPr>
        <w:t>moc grzewcza,</w:t>
      </w:r>
    </w:p>
    <w:p w14:paraId="027DDAE7" w14:textId="397C41DC" w:rsidR="001B3B4E" w:rsidRPr="00B01BEE" w:rsidRDefault="001B3B4E" w:rsidP="00520CB4">
      <w:pPr>
        <w:pStyle w:val="Akapitzlist"/>
        <w:numPr>
          <w:ilvl w:val="0"/>
          <w:numId w:val="14"/>
        </w:numPr>
        <w:spacing w:after="0"/>
        <w:ind w:left="357" w:hanging="357"/>
        <w:rPr>
          <w:rFonts w:ascii="Times New Roman" w:hAnsi="Times New Roman" w:cs="Times New Roman"/>
        </w:rPr>
      </w:pPr>
      <w:r w:rsidRPr="00B01BEE">
        <w:rPr>
          <w:rFonts w:ascii="Times New Roman" w:hAnsi="Times New Roman" w:cs="Times New Roman"/>
        </w:rPr>
        <w:t>moc chłodnicza,</w:t>
      </w:r>
    </w:p>
    <w:p w14:paraId="66CF9D1A" w14:textId="54B6254A" w:rsidR="001B3B4E" w:rsidRPr="00F32ADE" w:rsidRDefault="001B3B4E" w:rsidP="00127677">
      <w:pPr>
        <w:pStyle w:val="Akapitzlist"/>
        <w:numPr>
          <w:ilvl w:val="0"/>
          <w:numId w:val="14"/>
        </w:numPr>
        <w:spacing w:after="0"/>
        <w:ind w:left="357" w:hanging="357"/>
      </w:pPr>
      <w:r w:rsidRPr="00EA1A6E">
        <w:rPr>
          <w:rFonts w:ascii="Times New Roman" w:hAnsi="Times New Roman" w:cs="Times New Roman"/>
        </w:rPr>
        <w:t>generowany do pomieszczenia poziom ciśnienia akustycznego</w:t>
      </w:r>
      <w:r w:rsidR="00EA1A6E" w:rsidRPr="00EA1A6E">
        <w:rPr>
          <w:rFonts w:ascii="Times New Roman" w:hAnsi="Times New Roman" w:cs="Times New Roman"/>
        </w:rPr>
        <w:t xml:space="preserve"> nie większy niż </w:t>
      </w:r>
      <w:proofErr w:type="spellStart"/>
      <w:r w:rsidR="00EA1A6E" w:rsidRPr="00EA1A6E">
        <w:rPr>
          <w:rFonts w:ascii="Times New Roman" w:hAnsi="Times New Roman" w:cs="Times New Roman"/>
        </w:rPr>
        <w:t>dopuszczlny</w:t>
      </w:r>
      <w:proofErr w:type="spellEnd"/>
      <w:r w:rsidR="00EA1A6E" w:rsidRPr="00EA1A6E">
        <w:rPr>
          <w:rFonts w:ascii="Times New Roman" w:hAnsi="Times New Roman" w:cs="Times New Roman"/>
        </w:rPr>
        <w:t>.</w:t>
      </w:r>
    </w:p>
    <w:p w14:paraId="38A7998F" w14:textId="0EE76CBC" w:rsidR="009B0B6B" w:rsidRDefault="009B0B6B" w:rsidP="009B0B6B">
      <w:pPr>
        <w:pStyle w:val="Nagwek2"/>
        <w:ind w:left="709"/>
      </w:pPr>
      <w:bookmarkStart w:id="225" w:name="_Toc191660622"/>
      <w:r>
        <w:t xml:space="preserve">INSTALACJA </w:t>
      </w:r>
      <w:r w:rsidR="00546530">
        <w:t xml:space="preserve">CHŁODZENIA – </w:t>
      </w:r>
      <w:r w:rsidR="00DB271D">
        <w:t>FREONOWA</w:t>
      </w:r>
      <w:bookmarkEnd w:id="225"/>
    </w:p>
    <w:p w14:paraId="158D15B4" w14:textId="2A5DA214" w:rsidR="00A657DD" w:rsidRDefault="00DB271D" w:rsidP="00A657DD">
      <w:pPr>
        <w:spacing w:before="240"/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 xml:space="preserve">Projektuje się instalację klimatyzacji pomieszczenia technicznego elektryka. </w:t>
      </w:r>
      <w:r w:rsidR="00A657DD">
        <w:rPr>
          <w:rFonts w:ascii="Futura" w:hAnsi="Futura" w:cs="Times New Roman"/>
        </w:rPr>
        <w:t xml:space="preserve">Źródłem chłodu będzie system klimatyzacji typu SPLIT. W celu zwiększenia niezawodności instalacji chłodniczej projektuje się system w redundancji. </w:t>
      </w:r>
    </w:p>
    <w:p w14:paraId="09C85FC6" w14:textId="105EB9FE" w:rsidR="00A657DD" w:rsidRDefault="00A657DD" w:rsidP="00520CB4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 xml:space="preserve">Lokalizację jednostek wewnętrznych i zewnętrznych projektowanych 2 układów wskazano na rysunku SW01. System należy wyposażyć w sterownik ścienny z wbudowanym czujnikiem temperatury. </w:t>
      </w:r>
    </w:p>
    <w:p w14:paraId="6F065AA1" w14:textId="4141DEF7" w:rsidR="00A657DD" w:rsidRDefault="00A657DD" w:rsidP="00520CB4">
      <w:pPr>
        <w:ind w:firstLine="708"/>
        <w:rPr>
          <w:rFonts w:ascii="Futura" w:hAnsi="Futura" w:cs="Times New Roman"/>
        </w:rPr>
      </w:pPr>
      <w:r>
        <w:rPr>
          <w:rFonts w:ascii="Futura" w:hAnsi="Futura" w:cs="Times New Roman"/>
        </w:rPr>
        <w:t xml:space="preserve">Jednostki będą pracować naprzemiennie schładzając powietrze do ustalonej temperatury granicznej. Jeśli po określonym czasie pracy jednostki nr 1 temperatura docelowa nie zostanie osiągnięta jednostka wewnętrzna nr 2 załączy się w celu dochłodzenia powietrza. </w:t>
      </w:r>
    </w:p>
    <w:p w14:paraId="137EE2E3" w14:textId="6A5B25AC" w:rsidR="009B0B6B" w:rsidRPr="003A3C17" w:rsidRDefault="009B0B6B" w:rsidP="009B0B6B">
      <w:pPr>
        <w:pStyle w:val="Nagwek3"/>
      </w:pPr>
      <w:bookmarkStart w:id="226" w:name="_Toc191660623"/>
      <w:r>
        <w:t xml:space="preserve">Założenia projektowe – </w:t>
      </w:r>
      <w:r w:rsidR="003D322F">
        <w:t>inst. freonowa</w:t>
      </w:r>
      <w:bookmarkEnd w:id="226"/>
      <w:r>
        <w:t xml:space="preserve"> </w:t>
      </w:r>
    </w:p>
    <w:p w14:paraId="3D0AE5A3" w14:textId="77777777" w:rsidR="00A657DD" w:rsidRPr="00A657DD" w:rsidRDefault="00A657DD" w:rsidP="00A657DD">
      <w:pPr>
        <w:ind w:firstLine="708"/>
        <w:rPr>
          <w:rFonts w:cs="Times New Roman"/>
          <w:shd w:val="clear" w:color="auto" w:fill="FFFF00"/>
        </w:rPr>
      </w:pPr>
      <w:r w:rsidRPr="00A657DD">
        <w:rPr>
          <w:rFonts w:cs="Times New Roman"/>
        </w:rPr>
        <w:t xml:space="preserve">Parametry obliczeniowe powietrza zewnętrznego: </w:t>
      </w:r>
    </w:p>
    <w:p w14:paraId="66187368" w14:textId="77777777" w:rsidR="00A657DD" w:rsidRPr="00A657DD" w:rsidRDefault="00A657DD" w:rsidP="00A657DD">
      <w:pPr>
        <w:rPr>
          <w:rFonts w:cs="Times New Roman"/>
        </w:rPr>
      </w:pPr>
      <w:r w:rsidRPr="00A657DD">
        <w:rPr>
          <w:rFonts w:cs="Times New Roman"/>
        </w:rPr>
        <w:t xml:space="preserve">Lato – II strefa klimatyczna – </w:t>
      </w:r>
      <w:proofErr w:type="spellStart"/>
      <w:r w:rsidRPr="00A657DD">
        <w:rPr>
          <w:rFonts w:cs="Times New Roman"/>
        </w:rPr>
        <w:t>tz</w:t>
      </w:r>
      <w:proofErr w:type="spellEnd"/>
      <w:r w:rsidRPr="00A657DD">
        <w:rPr>
          <w:rFonts w:cs="Times New Roman"/>
        </w:rPr>
        <w:t xml:space="preserve"> = +30°C, ɸ = 52%,</w:t>
      </w:r>
    </w:p>
    <w:p w14:paraId="53104AC6" w14:textId="77777777" w:rsidR="00A657DD" w:rsidRPr="00A657DD" w:rsidRDefault="00A657DD" w:rsidP="00A657DD">
      <w:pPr>
        <w:ind w:firstLine="708"/>
        <w:rPr>
          <w:rFonts w:cs="Times New Roman"/>
        </w:rPr>
      </w:pPr>
      <w:r w:rsidRPr="00A657DD">
        <w:rPr>
          <w:rFonts w:cs="Times New Roman"/>
        </w:rPr>
        <w:t>Parametry obliczeniowe powietrza wewnętrznego dla lata PN-EN 15251:2012 Parametry wejściowe środowiska wewnętrznego dotyczące projektowania i oceny charakterystyki energetycznej budynków, obejmujące jakość powietrza wewnętrznego, środowisko cieplne, oświetlenie i akustykę.</w:t>
      </w:r>
    </w:p>
    <w:p w14:paraId="331180A5" w14:textId="77777777" w:rsidR="00A657DD" w:rsidRPr="00A657DD" w:rsidRDefault="00A657DD" w:rsidP="00A657DD">
      <w:pPr>
        <w:rPr>
          <w:rFonts w:cs="Times New Roman"/>
        </w:rPr>
      </w:pPr>
      <w:r w:rsidRPr="00A657DD">
        <w:rPr>
          <w:rFonts w:cs="Times New Roman"/>
        </w:rPr>
        <w:t>Dla potrzeb obliczeniowych przyjęto temperaturę zewnętrzną +35°C.</w:t>
      </w:r>
    </w:p>
    <w:p w14:paraId="4181174D" w14:textId="77777777" w:rsidR="00A657DD" w:rsidRPr="00A657DD" w:rsidRDefault="00A657DD" w:rsidP="00A657DD">
      <w:pPr>
        <w:rPr>
          <w:rFonts w:cs="Times New Roman"/>
        </w:rPr>
      </w:pPr>
      <w:r w:rsidRPr="00A657DD">
        <w:rPr>
          <w:rFonts w:cs="Times New Roman"/>
        </w:rPr>
        <w:t>Pomieszczenia stałego przebywania ludzi +26°C.</w:t>
      </w:r>
    </w:p>
    <w:p w14:paraId="1067CB41" w14:textId="77777777" w:rsidR="00A657DD" w:rsidRPr="00A657DD" w:rsidRDefault="00A657DD" w:rsidP="00A657DD">
      <w:bookmarkStart w:id="227" w:name="__RefHeading__9405_319433058"/>
      <w:bookmarkStart w:id="228" w:name="__RefHeading___Toc1133460571"/>
      <w:bookmarkStart w:id="229" w:name="__RefHeading___Toc1128213221"/>
      <w:bookmarkStart w:id="230" w:name="__RefHeading__25849_10371941691"/>
      <w:bookmarkStart w:id="231" w:name="__RefHeading___Toc1091264191"/>
      <w:bookmarkStart w:id="232" w:name="__RefHeading__22622_10371941691"/>
      <w:bookmarkStart w:id="233" w:name="__RefHeading__3202_16597380171"/>
      <w:bookmarkStart w:id="234" w:name="__RefHeading__3304_1890137022"/>
      <w:bookmarkStart w:id="235" w:name="_Toc127311714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r w:rsidRPr="00A657DD">
        <w:t>Parametry pracy instalacji chłodniczej:</w:t>
      </w:r>
      <w:bookmarkEnd w:id="235"/>
    </w:p>
    <w:p w14:paraId="78ED2DC3" w14:textId="77777777" w:rsidR="00A657DD" w:rsidRPr="00A657DD" w:rsidRDefault="00A657DD" w:rsidP="00520CB4">
      <w:pPr>
        <w:numPr>
          <w:ilvl w:val="0"/>
          <w:numId w:val="3"/>
        </w:numPr>
        <w:rPr>
          <w:rFonts w:cs="Times New Roman"/>
        </w:rPr>
      </w:pPr>
      <w:r w:rsidRPr="00A657DD">
        <w:rPr>
          <w:rFonts w:cs="Times New Roman"/>
        </w:rPr>
        <w:t>czynnik roboczy – freon R32,</w:t>
      </w:r>
    </w:p>
    <w:p w14:paraId="3E019809" w14:textId="77777777" w:rsidR="00A657DD" w:rsidRPr="00A657DD" w:rsidRDefault="00A657DD" w:rsidP="00520CB4">
      <w:pPr>
        <w:numPr>
          <w:ilvl w:val="0"/>
          <w:numId w:val="3"/>
        </w:numPr>
        <w:rPr>
          <w:rFonts w:cs="Times New Roman"/>
        </w:rPr>
      </w:pPr>
      <w:r w:rsidRPr="00A657DD">
        <w:rPr>
          <w:rFonts w:cs="Times New Roman"/>
        </w:rPr>
        <w:t xml:space="preserve">ciśnienie pracy instalacji 20,0 bar. </w:t>
      </w:r>
    </w:p>
    <w:p w14:paraId="3041A8B1" w14:textId="0D450C94" w:rsidR="003D322F" w:rsidRPr="003A3C17" w:rsidRDefault="003D322F" w:rsidP="003D322F">
      <w:pPr>
        <w:pStyle w:val="Nagwek3"/>
      </w:pPr>
      <w:bookmarkStart w:id="236" w:name="_Toc191660624"/>
      <w:r>
        <w:t>Zastosowane materiały – inst. freonowa</w:t>
      </w:r>
      <w:bookmarkEnd w:id="236"/>
      <w:r>
        <w:t xml:space="preserve"> </w:t>
      </w:r>
    </w:p>
    <w:p w14:paraId="00482206" w14:textId="77777777" w:rsidR="003D322F" w:rsidRDefault="003D322F" w:rsidP="003D322F">
      <w:pPr>
        <w:rPr>
          <w:rFonts w:cs="Times New Roman"/>
        </w:rPr>
      </w:pPr>
      <w:r w:rsidRPr="000F703E">
        <w:rPr>
          <w:rFonts w:cs="Times New Roman"/>
        </w:rPr>
        <w:t>Instalację należy wykonać z rur miedzianych przeznaczonych do instalacji freonowych w zgodnych z EN 12 735-1 łączonych na lut twardy w osłonie gazów obojętnych (np. osłonie azotu). Należy stosować rury miedziane w powłoce z izolacji o bardzo wysokim stopniu czystości wnętrza i stanie zupełnego braku wilgoci. Takie wymogi powodują konieczność każdorazowego korkowania końców rur, aby zapobiec</w:t>
      </w:r>
      <w:r>
        <w:rPr>
          <w:rFonts w:cs="Times New Roman"/>
        </w:rPr>
        <w:t xml:space="preserve"> dostępowi zanieczyszczeń czy też wilgoci. </w:t>
      </w:r>
    </w:p>
    <w:p w14:paraId="2E73F64A" w14:textId="64E39A6C" w:rsidR="003D322F" w:rsidRDefault="003D322F" w:rsidP="003D322F">
      <w:pPr>
        <w:pStyle w:val="Nagwek2"/>
        <w:ind w:left="709"/>
      </w:pPr>
      <w:bookmarkStart w:id="237" w:name="_Toc191660625"/>
      <w:r>
        <w:t>INSTALACJA GAZU ZIEMNEGO</w:t>
      </w:r>
      <w:bookmarkEnd w:id="237"/>
    </w:p>
    <w:p w14:paraId="2CB033BC" w14:textId="4FAD43F4" w:rsidR="00181071" w:rsidRPr="00720B6C" w:rsidRDefault="00181071" w:rsidP="00F317EB">
      <w:pPr>
        <w:pStyle w:val="Tekstpodstawowy"/>
        <w:rPr>
          <w:rFonts w:eastAsia="Times New Roman"/>
          <w:kern w:val="0"/>
          <w:sz w:val="22"/>
          <w:szCs w:val="22"/>
        </w:rPr>
      </w:pPr>
      <w:r w:rsidRPr="00720B6C">
        <w:rPr>
          <w:rFonts w:eastAsia="Times New Roman"/>
          <w:kern w:val="0"/>
          <w:sz w:val="22"/>
          <w:szCs w:val="22"/>
        </w:rPr>
        <w:t xml:space="preserve">Ze względu na </w:t>
      </w:r>
      <w:r w:rsidR="00720B6C" w:rsidRPr="00720B6C">
        <w:rPr>
          <w:rFonts w:eastAsia="Times New Roman"/>
          <w:kern w:val="0"/>
          <w:sz w:val="22"/>
          <w:szCs w:val="22"/>
        </w:rPr>
        <w:t>potrzeby grzewcze</w:t>
      </w:r>
      <w:r w:rsidRPr="00720B6C">
        <w:rPr>
          <w:rFonts w:eastAsia="Times New Roman"/>
          <w:kern w:val="0"/>
          <w:sz w:val="22"/>
          <w:szCs w:val="22"/>
        </w:rPr>
        <w:t xml:space="preserve"> należy doprowadzić do budynku instalację gazu ziemnego. Zaprojektowano </w:t>
      </w:r>
      <w:r w:rsidR="00151163">
        <w:rPr>
          <w:rFonts w:eastAsia="Times New Roman"/>
          <w:kern w:val="0"/>
          <w:sz w:val="22"/>
          <w:szCs w:val="22"/>
        </w:rPr>
        <w:t>1 wejście</w:t>
      </w:r>
      <w:r w:rsidRPr="00720B6C">
        <w:rPr>
          <w:rFonts w:eastAsia="Times New Roman"/>
          <w:kern w:val="0"/>
          <w:sz w:val="22"/>
          <w:szCs w:val="22"/>
        </w:rPr>
        <w:t xml:space="preserve"> gazu ziemnego </w:t>
      </w:r>
      <w:r w:rsidR="00720B6C" w:rsidRPr="00720B6C">
        <w:rPr>
          <w:rFonts w:eastAsia="Times New Roman"/>
          <w:kern w:val="0"/>
          <w:sz w:val="22"/>
          <w:szCs w:val="22"/>
        </w:rPr>
        <w:t xml:space="preserve">z zewnętrznej </w:t>
      </w:r>
      <w:r w:rsidR="00151163">
        <w:rPr>
          <w:rFonts w:eastAsia="Times New Roman"/>
          <w:kern w:val="0"/>
          <w:sz w:val="22"/>
          <w:szCs w:val="22"/>
        </w:rPr>
        <w:t>sieci</w:t>
      </w:r>
      <w:r w:rsidR="00720B6C" w:rsidRPr="00720B6C">
        <w:rPr>
          <w:rFonts w:eastAsia="Times New Roman"/>
          <w:kern w:val="0"/>
          <w:sz w:val="22"/>
          <w:szCs w:val="22"/>
        </w:rPr>
        <w:t xml:space="preserve"> gazu. Na etapie realizacji inwestycji nalży sprawdzić w punkcie podłączenia urządzeń ciśnienie gazu w miejscu projektowanego obiektu.</w:t>
      </w:r>
    </w:p>
    <w:p w14:paraId="7277A945" w14:textId="1D80BC95" w:rsidR="00181071" w:rsidRPr="00720B6C" w:rsidRDefault="00181071" w:rsidP="00181071">
      <w:pPr>
        <w:pStyle w:val="Tekstpodstawowy"/>
        <w:rPr>
          <w:rFonts w:eastAsia="Times New Roman"/>
          <w:kern w:val="0"/>
          <w:sz w:val="22"/>
          <w:szCs w:val="22"/>
        </w:rPr>
      </w:pPr>
      <w:r w:rsidRPr="00720B6C">
        <w:rPr>
          <w:rFonts w:eastAsia="Times New Roman"/>
          <w:kern w:val="0"/>
          <w:sz w:val="22"/>
          <w:szCs w:val="22"/>
        </w:rPr>
        <w:t>Na elewacji budynku należy przewidzieć kurek odcinający gaz oraz zawór bezpieczeństwa typu MAG.  Przed odbiornikiem na przewodzie doprowadzającym gaz powinien być zainstalowany kurek kulowy, filtr, reduktor ciśnienia, manometr i połączenie elastyczne odbiornik-instalacja. Kurek powinien mieć trwale zaznaczone położenie: otwarty i zamknięty.  Przewód gazowy podłączony do kotła powinien być trwale umocowany dla uniknięcia przenoszenia obciążeń mechanicznych na palnik.</w:t>
      </w:r>
    </w:p>
    <w:p w14:paraId="5E59865A" w14:textId="29D46EBD" w:rsidR="00181071" w:rsidRPr="00181071" w:rsidRDefault="00181071" w:rsidP="00F317EB">
      <w:pPr>
        <w:pStyle w:val="Tekstpodstawowy"/>
        <w:rPr>
          <w:rFonts w:eastAsia="Times New Roman"/>
          <w:kern w:val="0"/>
          <w:sz w:val="22"/>
          <w:szCs w:val="22"/>
        </w:rPr>
      </w:pPr>
      <w:r w:rsidRPr="00720B6C">
        <w:rPr>
          <w:rFonts w:eastAsia="Times New Roman"/>
          <w:kern w:val="0"/>
          <w:sz w:val="22"/>
          <w:szCs w:val="22"/>
        </w:rPr>
        <w:t>W pomieszczeniach z odbiorem projektowanego gazu należy przewidzieć system detekcji gazu ziemnego.</w:t>
      </w:r>
      <w:r>
        <w:rPr>
          <w:rFonts w:eastAsia="Times New Roman"/>
          <w:kern w:val="0"/>
          <w:sz w:val="22"/>
          <w:szCs w:val="22"/>
        </w:rPr>
        <w:t xml:space="preserve"> </w:t>
      </w:r>
    </w:p>
    <w:p w14:paraId="53F9361B" w14:textId="2A50AC27" w:rsidR="00181071" w:rsidRPr="003A3C17" w:rsidRDefault="00181071" w:rsidP="00181071">
      <w:pPr>
        <w:pStyle w:val="Nagwek3"/>
      </w:pPr>
      <w:bookmarkStart w:id="238" w:name="_Toc191660626"/>
      <w:r>
        <w:t>Zastosowane materiały – inst. gazu ziemnego</w:t>
      </w:r>
      <w:bookmarkEnd w:id="238"/>
      <w:r>
        <w:t xml:space="preserve"> </w:t>
      </w:r>
    </w:p>
    <w:p w14:paraId="35E6DB29" w14:textId="77777777" w:rsidR="00181071" w:rsidRDefault="00181071" w:rsidP="00181071">
      <w:pPr>
        <w:ind w:firstLine="708"/>
        <w:rPr>
          <w:rFonts w:cs="Times New Roman"/>
        </w:rPr>
      </w:pPr>
      <w:r>
        <w:rPr>
          <w:rFonts w:cs="Times New Roman"/>
        </w:rPr>
        <w:t xml:space="preserve">Projektowaną instalację wewnętrzną należy wykonać wyłącznie z rur stalowych przewodowych, czarnych bez szwu wg PN-H-74219 łączonych wyłącznie przez spawanie. Łączenie rur powinno być wykonane za pomocą spawania gazowego. Kategoria jakości spawania - A [ciśnienie robocze &lt;10 </w:t>
      </w:r>
      <w:proofErr w:type="spellStart"/>
      <w:r>
        <w:rPr>
          <w:rFonts w:cs="Times New Roman"/>
        </w:rPr>
        <w:t>kPa</w:t>
      </w:r>
      <w:proofErr w:type="spellEnd"/>
      <w:r>
        <w:rPr>
          <w:rFonts w:cs="Times New Roman"/>
        </w:rPr>
        <w:t xml:space="preserve">].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55"/>
        <w:gridCol w:w="3787"/>
      </w:tblGrid>
      <w:tr w:rsidR="00181071" w:rsidRPr="00181071" w14:paraId="68C4637A" w14:textId="77777777" w:rsidTr="003F370F">
        <w:tc>
          <w:tcPr>
            <w:tcW w:w="24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81C0955" w14:textId="77777777" w:rsidR="00181071" w:rsidRPr="00181071" w:rsidRDefault="00181071" w:rsidP="003F370F">
            <w:pPr>
              <w:ind w:firstLine="0"/>
              <w:rPr>
                <w:rFonts w:cs="Times New Roman"/>
              </w:rPr>
            </w:pPr>
            <w:r w:rsidRPr="00181071">
              <w:rPr>
                <w:rFonts w:cs="Times New Roman"/>
              </w:rPr>
              <w:lastRenderedPageBreak/>
              <w:t>Materiał</w:t>
            </w:r>
          </w:p>
        </w:tc>
        <w:tc>
          <w:tcPr>
            <w:tcW w:w="378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69EE503" w14:textId="77777777" w:rsidR="00181071" w:rsidRPr="00181071" w:rsidRDefault="00181071" w:rsidP="003F370F">
            <w:pPr>
              <w:ind w:firstLine="0"/>
            </w:pPr>
            <w:r w:rsidRPr="00181071">
              <w:rPr>
                <w:rFonts w:cs="Times New Roman"/>
              </w:rPr>
              <w:t>Stal czarna bez szwu</w:t>
            </w:r>
          </w:p>
        </w:tc>
      </w:tr>
      <w:tr w:rsidR="00181071" w:rsidRPr="00181071" w14:paraId="4B5509AC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12932C9" w14:textId="77777777" w:rsidR="00181071" w:rsidRPr="00181071" w:rsidRDefault="00181071" w:rsidP="003F370F">
            <w:pPr>
              <w:ind w:firstLine="0"/>
              <w:rPr>
                <w:rFonts w:cs="Times New Roman"/>
              </w:rPr>
            </w:pPr>
            <w:r w:rsidRPr="00181071">
              <w:rPr>
                <w:rFonts w:cs="Times New Roman"/>
              </w:rPr>
              <w:t>Średnice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48E1F57" w14:textId="77777777" w:rsidR="00181071" w:rsidRPr="00181071" w:rsidRDefault="00181071" w:rsidP="003F370F">
            <w:pPr>
              <w:ind w:firstLine="0"/>
            </w:pPr>
            <w:r w:rsidRPr="00181071">
              <w:rPr>
                <w:rFonts w:cs="Times New Roman"/>
              </w:rPr>
              <w:t>DN 15 – DN125</w:t>
            </w:r>
          </w:p>
        </w:tc>
      </w:tr>
      <w:tr w:rsidR="00181071" w:rsidRPr="00181071" w14:paraId="6A5DBDF6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860E6C0" w14:textId="77777777" w:rsidR="00181071" w:rsidRPr="00181071" w:rsidRDefault="00181071" w:rsidP="003F370F">
            <w:pPr>
              <w:ind w:firstLine="0"/>
              <w:rPr>
                <w:rFonts w:cs="Times New Roman"/>
              </w:rPr>
            </w:pPr>
            <w:r w:rsidRPr="00181071">
              <w:rPr>
                <w:rFonts w:cs="Times New Roman"/>
              </w:rPr>
              <w:t>Ciśnienie nominalne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5881105E" w14:textId="77777777" w:rsidR="00181071" w:rsidRPr="00181071" w:rsidRDefault="00181071" w:rsidP="003F370F">
            <w:pPr>
              <w:ind w:firstLine="0"/>
            </w:pPr>
            <w:r w:rsidRPr="00181071">
              <w:rPr>
                <w:rFonts w:cs="Times New Roman"/>
              </w:rPr>
              <w:t>PN 10 (bar)</w:t>
            </w:r>
          </w:p>
        </w:tc>
      </w:tr>
      <w:tr w:rsidR="00181071" w:rsidRPr="00181071" w14:paraId="687A2E11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94D8213" w14:textId="77777777" w:rsidR="00181071" w:rsidRPr="00181071" w:rsidRDefault="00181071" w:rsidP="003F370F">
            <w:pPr>
              <w:ind w:firstLine="0"/>
              <w:rPr>
                <w:rFonts w:cs="Times New Roman"/>
              </w:rPr>
            </w:pPr>
            <w:r w:rsidRPr="00181071">
              <w:rPr>
                <w:rFonts w:cs="Times New Roman"/>
              </w:rPr>
              <w:t>Długości handlowe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D83E879" w14:textId="77777777" w:rsidR="00181071" w:rsidRPr="00181071" w:rsidRDefault="00181071" w:rsidP="003F370F">
            <w:pPr>
              <w:ind w:firstLine="0"/>
            </w:pPr>
            <w:r w:rsidRPr="00181071">
              <w:rPr>
                <w:rFonts w:cs="Times New Roman"/>
              </w:rPr>
              <w:t>sztangi 6, 7 m</w:t>
            </w:r>
          </w:p>
        </w:tc>
      </w:tr>
      <w:tr w:rsidR="00181071" w:rsidRPr="00181071" w14:paraId="1A3913C9" w14:textId="77777777" w:rsidTr="003F370F">
        <w:tc>
          <w:tcPr>
            <w:tcW w:w="24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2462049" w14:textId="77777777" w:rsidR="00181071" w:rsidRPr="00181071" w:rsidRDefault="00181071" w:rsidP="003F370F">
            <w:pPr>
              <w:ind w:firstLine="0"/>
              <w:rPr>
                <w:rFonts w:cs="Times New Roman"/>
              </w:rPr>
            </w:pPr>
            <w:r w:rsidRPr="00181071">
              <w:rPr>
                <w:rFonts w:cs="Times New Roman"/>
              </w:rPr>
              <w:t>Sposób łączenia</w:t>
            </w:r>
          </w:p>
        </w:tc>
        <w:tc>
          <w:tcPr>
            <w:tcW w:w="378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7516FC1" w14:textId="77777777" w:rsidR="00181071" w:rsidRPr="00181071" w:rsidRDefault="00181071" w:rsidP="003F370F">
            <w:pPr>
              <w:ind w:firstLine="0"/>
            </w:pPr>
            <w:r w:rsidRPr="00181071">
              <w:rPr>
                <w:rFonts w:cs="Times New Roman"/>
              </w:rPr>
              <w:t>spawanie, skręcane</w:t>
            </w:r>
          </w:p>
        </w:tc>
      </w:tr>
    </w:tbl>
    <w:p w14:paraId="3C6CEF60" w14:textId="318B4307" w:rsidR="001611F8" w:rsidRDefault="001611F8" w:rsidP="001611F8">
      <w:pPr>
        <w:pStyle w:val="Nagwek2"/>
        <w:ind w:left="709"/>
      </w:pPr>
      <w:bookmarkStart w:id="239" w:name="_Toc191660627"/>
      <w:r>
        <w:t>INSTALACJA WENTYLACJI</w:t>
      </w:r>
      <w:bookmarkEnd w:id="239"/>
    </w:p>
    <w:p w14:paraId="3603312D" w14:textId="77777777" w:rsidR="00F1463A" w:rsidRPr="00F1463A" w:rsidRDefault="00F1463A" w:rsidP="00F1463A">
      <w:pPr>
        <w:spacing w:before="240"/>
        <w:ind w:firstLine="708"/>
        <w:rPr>
          <w:rFonts w:cs="Times New Roman"/>
        </w:rPr>
      </w:pPr>
      <w:bookmarkStart w:id="240" w:name="_Hlk174185847"/>
      <w:r w:rsidRPr="00F1463A">
        <w:rPr>
          <w:rFonts w:cs="Times New Roman"/>
        </w:rPr>
        <w:t xml:space="preserve">Celem zaprojektowanej instalacji wentylacji jest zapewnienie w pomieszczeniach odpowiedniej wymiany powietrza, utrzymanie odpowiedniej temperatury oraz usunięcie zanieczyszczeń powstałych w wyniku pracy obiektu, stosownie do potrzeb i obowiązujących norm i przepisów. </w:t>
      </w:r>
    </w:p>
    <w:p w14:paraId="33826663" w14:textId="77777777" w:rsidR="00F1463A" w:rsidRPr="00F1463A" w:rsidRDefault="00F1463A" w:rsidP="00F1463A">
      <w:pPr>
        <w:ind w:firstLine="708"/>
        <w:rPr>
          <w:rFonts w:cs="Times New Roman"/>
        </w:rPr>
      </w:pPr>
      <w:r w:rsidRPr="00F1463A">
        <w:rPr>
          <w:rFonts w:cs="Times New Roman"/>
        </w:rPr>
        <w:t>Dla pomieszczeń przewidziano następujące systemy wentylacji:</w:t>
      </w:r>
    </w:p>
    <w:p w14:paraId="2C9EB20B" w14:textId="5A0A692A" w:rsidR="00F1463A" w:rsidRPr="00F1463A" w:rsidRDefault="00F1463A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 w:rsidRPr="00F1463A">
        <w:rPr>
          <w:rFonts w:cs="Times New Roman"/>
        </w:rPr>
        <w:t xml:space="preserve">wentylacja mechaniczna </w:t>
      </w:r>
      <w:proofErr w:type="spellStart"/>
      <w:r w:rsidRPr="00F1463A">
        <w:rPr>
          <w:rFonts w:cs="Times New Roman"/>
        </w:rPr>
        <w:t>nawiewno</w:t>
      </w:r>
      <w:proofErr w:type="spellEnd"/>
      <w:r w:rsidRPr="00F1463A">
        <w:rPr>
          <w:rFonts w:cs="Times New Roman"/>
        </w:rPr>
        <w:t xml:space="preserve"> – wywiewna z odzyskiem ciepła dla pomieszczeń biurowych</w:t>
      </w:r>
      <w:r w:rsidR="006E12CF">
        <w:rPr>
          <w:rFonts w:cs="Times New Roman"/>
        </w:rPr>
        <w:t xml:space="preserve"> realizowana przez centralę CNW2, </w:t>
      </w:r>
    </w:p>
    <w:p w14:paraId="5F210DCF" w14:textId="38BD924E" w:rsidR="00F1463A" w:rsidRDefault="00F1463A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 w:rsidRPr="00F1463A">
        <w:rPr>
          <w:rFonts w:cs="Times New Roman"/>
        </w:rPr>
        <w:t xml:space="preserve">wentylacja </w:t>
      </w:r>
      <w:r>
        <w:rPr>
          <w:rFonts w:cs="Times New Roman"/>
        </w:rPr>
        <w:t xml:space="preserve">mechaniczna </w:t>
      </w:r>
      <w:proofErr w:type="spellStart"/>
      <w:r>
        <w:rPr>
          <w:rFonts w:cs="Times New Roman"/>
        </w:rPr>
        <w:t>nawiewno</w:t>
      </w:r>
      <w:proofErr w:type="spellEnd"/>
      <w:r>
        <w:rPr>
          <w:rFonts w:cs="Times New Roman"/>
        </w:rPr>
        <w:t xml:space="preserve"> – wywiewna z odzyskiem ciepła</w:t>
      </w:r>
      <w:r w:rsidR="00EA5035">
        <w:rPr>
          <w:rFonts w:cs="Times New Roman"/>
        </w:rPr>
        <w:t xml:space="preserve"> oraz kanałowymi nagrzewnicami i chłodnicami</w:t>
      </w:r>
      <w:r w:rsidR="00912D2E">
        <w:rPr>
          <w:rFonts w:cs="Times New Roman"/>
        </w:rPr>
        <w:t xml:space="preserve"> </w:t>
      </w:r>
      <w:r w:rsidR="00EA5035">
        <w:rPr>
          <w:rFonts w:cs="Times New Roman"/>
        </w:rPr>
        <w:t>pełniącymi</w:t>
      </w:r>
      <w:r w:rsidR="00912D2E">
        <w:rPr>
          <w:rFonts w:cs="Times New Roman"/>
        </w:rPr>
        <w:t xml:space="preserve"> funkcję grzewczo</w:t>
      </w:r>
      <w:r>
        <w:rPr>
          <w:rFonts w:cs="Times New Roman"/>
        </w:rPr>
        <w:t xml:space="preserve"> </w:t>
      </w:r>
      <w:r w:rsidR="00EA5035">
        <w:rPr>
          <w:rFonts w:cs="Times New Roman"/>
        </w:rPr>
        <w:t>– chłodzącą w pomieszczeniach</w:t>
      </w:r>
      <w:r>
        <w:rPr>
          <w:rFonts w:cs="Times New Roman"/>
        </w:rPr>
        <w:t xml:space="preserve"> laboratoryjnych</w:t>
      </w:r>
      <w:r w:rsidR="006E12CF">
        <w:rPr>
          <w:rFonts w:cs="Times New Roman"/>
        </w:rPr>
        <w:t xml:space="preserve"> zagrożonych wybuchem – centrala CNW1 z sekcją wyciągu powietrza </w:t>
      </w:r>
      <w:r w:rsidR="00EA5035">
        <w:rPr>
          <w:rFonts w:cs="Times New Roman"/>
        </w:rPr>
        <w:br/>
      </w:r>
      <w:r w:rsidR="006E12CF">
        <w:rPr>
          <w:rFonts w:cs="Times New Roman"/>
        </w:rPr>
        <w:t xml:space="preserve">w wykonaniu EX, </w:t>
      </w:r>
    </w:p>
    <w:p w14:paraId="16B75BBB" w14:textId="5180B183" w:rsidR="006E12CF" w:rsidRPr="006E12CF" w:rsidRDefault="006E12CF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 w:rsidRPr="00F1463A">
        <w:rPr>
          <w:rFonts w:cs="Times New Roman"/>
        </w:rPr>
        <w:t xml:space="preserve">wentylacja </w:t>
      </w:r>
      <w:r>
        <w:rPr>
          <w:rFonts w:cs="Times New Roman"/>
        </w:rPr>
        <w:t xml:space="preserve">mechaniczna </w:t>
      </w:r>
      <w:proofErr w:type="spellStart"/>
      <w:r>
        <w:rPr>
          <w:rFonts w:cs="Times New Roman"/>
        </w:rPr>
        <w:t>nawiewno</w:t>
      </w:r>
      <w:proofErr w:type="spellEnd"/>
      <w:r>
        <w:rPr>
          <w:rFonts w:cs="Times New Roman"/>
        </w:rPr>
        <w:t xml:space="preserve"> – wywiewna z odzyskiem ciepła dla pomieszczeń laboratoryjnych – centrala CNW3, </w:t>
      </w:r>
    </w:p>
    <w:p w14:paraId="121BB8C9" w14:textId="12DD4F23" w:rsidR="00F1463A" w:rsidRDefault="00F1463A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 w:rsidRPr="00F1463A">
        <w:rPr>
          <w:rFonts w:cs="Times New Roman"/>
        </w:rPr>
        <w:t xml:space="preserve">wentylacja grawitacyjna w pom. </w:t>
      </w:r>
      <w:r w:rsidR="008171A5">
        <w:rPr>
          <w:rFonts w:cs="Times New Roman"/>
        </w:rPr>
        <w:t>technicznym i pom. technicznym elektryka</w:t>
      </w:r>
      <w:r>
        <w:rPr>
          <w:rFonts w:cs="Times New Roman"/>
        </w:rPr>
        <w:t xml:space="preserve">, </w:t>
      </w:r>
    </w:p>
    <w:p w14:paraId="081514B2" w14:textId="79492CD0" w:rsidR="00F1463A" w:rsidRDefault="00F1463A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>
        <w:rPr>
          <w:rFonts w:cs="Times New Roman"/>
        </w:rPr>
        <w:t xml:space="preserve">odciągi miejscowe </w:t>
      </w:r>
      <w:r w:rsidR="00A351C7">
        <w:rPr>
          <w:rFonts w:cs="Times New Roman"/>
        </w:rPr>
        <w:t>od urządzeń laboratoryjnych</w:t>
      </w:r>
      <w:r w:rsidR="00720B6C">
        <w:rPr>
          <w:rFonts w:cs="Times New Roman"/>
        </w:rPr>
        <w:t xml:space="preserve"> i dygestoriów</w:t>
      </w:r>
      <w:r w:rsidR="00A351C7">
        <w:rPr>
          <w:rFonts w:cs="Times New Roman"/>
        </w:rPr>
        <w:t xml:space="preserve">, </w:t>
      </w:r>
    </w:p>
    <w:p w14:paraId="3FDF0210" w14:textId="38F939BD" w:rsidR="003D6650" w:rsidRDefault="003D6650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>
        <w:rPr>
          <w:rFonts w:cs="Times New Roman"/>
        </w:rPr>
        <w:t>wentylacja przeciwwybuchowa/awaryjna</w:t>
      </w:r>
      <w:r w:rsidR="006E12CF">
        <w:rPr>
          <w:rFonts w:cs="Times New Roman"/>
        </w:rPr>
        <w:t xml:space="preserve"> w wykonaniu EX, </w:t>
      </w:r>
    </w:p>
    <w:p w14:paraId="24B1D7FA" w14:textId="2AD33DF0" w:rsidR="00CD0B76" w:rsidRPr="006C3A2D" w:rsidRDefault="00A351C7" w:rsidP="00520CB4">
      <w:pPr>
        <w:widowControl w:val="0"/>
        <w:numPr>
          <w:ilvl w:val="0"/>
          <w:numId w:val="2"/>
        </w:numPr>
        <w:tabs>
          <w:tab w:val="left" w:pos="360"/>
          <w:tab w:val="left" w:pos="720"/>
        </w:tabs>
        <w:spacing w:line="240" w:lineRule="auto"/>
        <w:rPr>
          <w:rFonts w:cs="Times New Roman"/>
        </w:rPr>
      </w:pPr>
      <w:r>
        <w:rPr>
          <w:rFonts w:cs="Times New Roman"/>
        </w:rPr>
        <w:t xml:space="preserve">wentylacja wyciągowa z pomieszczeń sanitarnych. </w:t>
      </w:r>
    </w:p>
    <w:p w14:paraId="4A62BCEB" w14:textId="77777777" w:rsidR="003E311F" w:rsidRDefault="003E311F" w:rsidP="003E311F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</w:p>
    <w:p w14:paraId="2FF14F4F" w14:textId="2C3C59F8" w:rsidR="003D6650" w:rsidRPr="00B01BEE" w:rsidRDefault="003D6650" w:rsidP="003D6650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  <w:r w:rsidRPr="00720B6C">
        <w:rPr>
          <w:rFonts w:cs="Times New Roman"/>
        </w:rPr>
        <w:t xml:space="preserve">Wentylacja pomieszczeń laboratoryjnych powinna umożliwiać zmienny przepływ powietrza. W tym celu kanały wentylacyjne pomieszczeń laboratoryjnych należy wyposażyć w przepustnice zmiennoprzepływowe </w:t>
      </w:r>
      <w:r w:rsidRPr="00B01BEE">
        <w:rPr>
          <w:rFonts w:cs="Times New Roman"/>
        </w:rPr>
        <w:t xml:space="preserve">skomunikowane z centralą oraz sterownikami ściennymi </w:t>
      </w:r>
      <w:r w:rsidR="00720B6C" w:rsidRPr="00B01BEE">
        <w:rPr>
          <w:rFonts w:cs="Times New Roman"/>
        </w:rPr>
        <w:t>zlokalizowanymi</w:t>
      </w:r>
      <w:r w:rsidRPr="00B01BEE">
        <w:rPr>
          <w:rFonts w:cs="Times New Roman"/>
        </w:rPr>
        <w:t xml:space="preserve"> w każdym pomieszczeniu</w:t>
      </w:r>
      <w:r w:rsidR="00B01BEE" w:rsidRPr="00B01BEE">
        <w:rPr>
          <w:rFonts w:cs="Times New Roman"/>
        </w:rPr>
        <w:t>.</w:t>
      </w:r>
      <w:r w:rsidR="00720B6C" w:rsidRPr="00B01BEE">
        <w:rPr>
          <w:rFonts w:cs="Times New Roman"/>
        </w:rPr>
        <w:t xml:space="preserve"> </w:t>
      </w:r>
      <w:r w:rsidR="00B01BEE" w:rsidRPr="00B01BEE">
        <w:rPr>
          <w:rFonts w:cs="Times New Roman"/>
        </w:rPr>
        <w:t>System będzie</w:t>
      </w:r>
      <w:r w:rsidR="00720B6C" w:rsidRPr="00B01BEE">
        <w:rPr>
          <w:rFonts w:cs="Times New Roman"/>
        </w:rPr>
        <w:t xml:space="preserve"> kontrol</w:t>
      </w:r>
      <w:r w:rsidR="00B01BEE" w:rsidRPr="00B01BEE">
        <w:rPr>
          <w:rFonts w:cs="Times New Roman"/>
        </w:rPr>
        <w:t>ować</w:t>
      </w:r>
      <w:r w:rsidR="00720B6C" w:rsidRPr="00B01BEE">
        <w:rPr>
          <w:rFonts w:cs="Times New Roman"/>
        </w:rPr>
        <w:t xml:space="preserve"> prace odciąg</w:t>
      </w:r>
      <w:r w:rsidR="00B01BEE" w:rsidRPr="00B01BEE">
        <w:rPr>
          <w:rFonts w:cs="Times New Roman"/>
        </w:rPr>
        <w:t>ów</w:t>
      </w:r>
      <w:r w:rsidR="00720B6C" w:rsidRPr="00B01BEE">
        <w:rPr>
          <w:rFonts w:cs="Times New Roman"/>
        </w:rPr>
        <w:t xml:space="preserve"> miejscow</w:t>
      </w:r>
      <w:r w:rsidR="00B01BEE" w:rsidRPr="00B01BEE">
        <w:rPr>
          <w:rFonts w:cs="Times New Roman"/>
        </w:rPr>
        <w:t>ych</w:t>
      </w:r>
      <w:r w:rsidR="00720B6C" w:rsidRPr="00B01BEE">
        <w:rPr>
          <w:rFonts w:cs="Times New Roman"/>
        </w:rPr>
        <w:t xml:space="preserve">/dygestorium </w:t>
      </w:r>
      <w:r w:rsidR="00B01BEE" w:rsidRPr="00B01BEE">
        <w:rPr>
          <w:rFonts w:cs="Times New Roman"/>
        </w:rPr>
        <w:t>regulując pracę</w:t>
      </w:r>
      <w:r w:rsidR="00720B6C" w:rsidRPr="00B01BEE">
        <w:rPr>
          <w:rFonts w:cs="Times New Roman"/>
        </w:rPr>
        <w:t xml:space="preserve"> przepustnic na instalacji </w:t>
      </w:r>
      <w:proofErr w:type="spellStart"/>
      <w:r w:rsidR="00720B6C" w:rsidRPr="00B01BEE">
        <w:rPr>
          <w:rFonts w:cs="Times New Roman"/>
        </w:rPr>
        <w:t>nawiewno-wv</w:t>
      </w:r>
      <w:r w:rsidR="00B01BEE" w:rsidRPr="00B01BEE">
        <w:rPr>
          <w:rFonts w:cs="Times New Roman"/>
        </w:rPr>
        <w:t>c</w:t>
      </w:r>
      <w:r w:rsidR="00720B6C" w:rsidRPr="00B01BEE">
        <w:rPr>
          <w:rFonts w:cs="Times New Roman"/>
        </w:rPr>
        <w:t>iągowej</w:t>
      </w:r>
      <w:proofErr w:type="spellEnd"/>
      <w:r w:rsidR="00720B6C" w:rsidRPr="00B01BEE">
        <w:rPr>
          <w:rFonts w:cs="Times New Roman"/>
        </w:rPr>
        <w:t>.</w:t>
      </w:r>
    </w:p>
    <w:p w14:paraId="60767607" w14:textId="38D71A77" w:rsidR="003D6650" w:rsidRDefault="003D6650" w:rsidP="003D6650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  <w:r w:rsidRPr="00B01BEE">
        <w:rPr>
          <w:rFonts w:cs="Times New Roman"/>
        </w:rPr>
        <w:t xml:space="preserve">Ze względu na funkcję pomieszczeń laboratoryjnych przewiduje się stosowanie </w:t>
      </w:r>
      <w:proofErr w:type="spellStart"/>
      <w:r w:rsidR="00720B6C" w:rsidRPr="00B01BEE">
        <w:rPr>
          <w:rFonts w:cs="Times New Roman"/>
        </w:rPr>
        <w:t>wysokoskutecznych</w:t>
      </w:r>
      <w:proofErr w:type="spellEnd"/>
      <w:r w:rsidRPr="00B01BEE">
        <w:rPr>
          <w:rFonts w:cs="Times New Roman"/>
        </w:rPr>
        <w:t xml:space="preserve"> filtrów</w:t>
      </w:r>
      <w:r w:rsidR="00720B6C" w:rsidRPr="00B01BEE">
        <w:rPr>
          <w:rFonts w:cs="Times New Roman"/>
        </w:rPr>
        <w:t xml:space="preserve"> typu HEPA</w:t>
      </w:r>
      <w:r w:rsidRPr="00B01BEE">
        <w:rPr>
          <w:rFonts w:cs="Times New Roman"/>
        </w:rPr>
        <w:t xml:space="preserve"> na kanałach nawiewnych. Pomieszczenia, w których należy zastosować </w:t>
      </w:r>
      <w:r w:rsidR="00720B6C" w:rsidRPr="00B01BEE">
        <w:rPr>
          <w:rFonts w:cs="Times New Roman"/>
        </w:rPr>
        <w:t>podwyższoną</w:t>
      </w:r>
      <w:r w:rsidRPr="00B01BEE">
        <w:rPr>
          <w:rFonts w:cs="Times New Roman"/>
        </w:rPr>
        <w:t xml:space="preserve"> filtracj</w:t>
      </w:r>
      <w:r w:rsidR="00720B6C" w:rsidRPr="00B01BEE">
        <w:rPr>
          <w:rFonts w:cs="Times New Roman"/>
        </w:rPr>
        <w:t xml:space="preserve">e powietrza </w:t>
      </w:r>
      <w:r w:rsidRPr="00B01BEE">
        <w:rPr>
          <w:rFonts w:cs="Times New Roman"/>
        </w:rPr>
        <w:t>zostały wskazane</w:t>
      </w:r>
      <w:r>
        <w:rPr>
          <w:rFonts w:cs="Times New Roman"/>
        </w:rPr>
        <w:t xml:space="preserve"> w załączniku nr 1. </w:t>
      </w:r>
    </w:p>
    <w:p w14:paraId="293F77F7" w14:textId="26F14D5F" w:rsidR="006C0702" w:rsidRPr="008C01FF" w:rsidRDefault="006026E4" w:rsidP="0089349A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  <w:r w:rsidRPr="008C01FF">
        <w:rPr>
          <w:rFonts w:cs="Times New Roman"/>
        </w:rPr>
        <w:t>Instalację</w:t>
      </w:r>
      <w:r w:rsidR="00D52739" w:rsidRPr="008C01FF">
        <w:rPr>
          <w:rFonts w:cs="Times New Roman"/>
        </w:rPr>
        <w:t xml:space="preserve"> wentylacji należy zaprojektować tak, by zapewnić</w:t>
      </w:r>
      <w:r w:rsidR="00D52739" w:rsidRPr="008C01FF">
        <w:rPr>
          <w:rFonts w:cs="Times New Roman"/>
          <w:b/>
          <w:bCs/>
        </w:rPr>
        <w:t xml:space="preserve"> wilgotność powietrza zgodnie z załącznikiem nr 1. </w:t>
      </w:r>
      <w:r w:rsidR="00D52739" w:rsidRPr="008C01FF">
        <w:rPr>
          <w:rFonts w:cs="Times New Roman"/>
        </w:rPr>
        <w:t xml:space="preserve">Należy przewidzieć układ nawilżania na kanałach nawiewnych instalacji wentylacji mechanicznej </w:t>
      </w:r>
      <w:proofErr w:type="spellStart"/>
      <w:r w:rsidR="00D52739" w:rsidRPr="008C01FF">
        <w:rPr>
          <w:rFonts w:cs="Times New Roman"/>
        </w:rPr>
        <w:t>nawiewno</w:t>
      </w:r>
      <w:proofErr w:type="spellEnd"/>
      <w:r w:rsidR="00D52739" w:rsidRPr="008C01FF">
        <w:rPr>
          <w:rFonts w:cs="Times New Roman"/>
        </w:rPr>
        <w:t xml:space="preserve"> – wywiewnej dla pomieszczeń laboratoryjnych. </w:t>
      </w:r>
      <w:r w:rsidR="008171A5" w:rsidRPr="008C01FF">
        <w:rPr>
          <w:rFonts w:cs="Times New Roman"/>
        </w:rPr>
        <w:t>System nawilżania należy zrealizować</w:t>
      </w:r>
      <w:r w:rsidR="00FA6180">
        <w:rPr>
          <w:rFonts w:cs="Times New Roman"/>
        </w:rPr>
        <w:t xml:space="preserve"> na kanałach nawiewnych</w:t>
      </w:r>
      <w:r w:rsidR="008171A5" w:rsidRPr="008C01FF">
        <w:rPr>
          <w:rFonts w:cs="Times New Roman"/>
        </w:rPr>
        <w:t xml:space="preserve"> w obrębie pomieszczenia technicznego. Wybór systemu nawilżania powietrza wentylacyjnego  powinien zostać dobrany pod względem niezawodności i ekonomicznej eksploatacji. </w:t>
      </w:r>
    </w:p>
    <w:p w14:paraId="0C2E6BA5" w14:textId="4D6AF765" w:rsidR="0089349A" w:rsidRDefault="0089349A" w:rsidP="0089349A">
      <w:pPr>
        <w:widowControl w:val="0"/>
        <w:tabs>
          <w:tab w:val="left" w:pos="360"/>
        </w:tabs>
        <w:spacing w:line="240" w:lineRule="auto"/>
        <w:ind w:firstLine="0"/>
        <w:rPr>
          <w:rFonts w:cs="Times New Roman"/>
        </w:rPr>
      </w:pPr>
      <w:r w:rsidRPr="008C01FF">
        <w:rPr>
          <w:rFonts w:cs="Times New Roman"/>
        </w:rPr>
        <w:tab/>
      </w:r>
      <w:r w:rsidR="003D6650" w:rsidRPr="008C01FF">
        <w:rPr>
          <w:rFonts w:cs="Times New Roman"/>
        </w:rPr>
        <w:t xml:space="preserve">Ze względu na możliwość </w:t>
      </w:r>
      <w:r w:rsidRPr="008C01FF">
        <w:rPr>
          <w:rFonts w:cs="Times New Roman"/>
        </w:rPr>
        <w:t xml:space="preserve">wycieku wodoru </w:t>
      </w:r>
      <w:r w:rsidR="002D71A7">
        <w:rPr>
          <w:rFonts w:cs="Times New Roman"/>
        </w:rPr>
        <w:t xml:space="preserve">oraz innych gazów łatwopalnych </w:t>
      </w:r>
      <w:r w:rsidRPr="008C01FF">
        <w:rPr>
          <w:rFonts w:cs="Times New Roman"/>
        </w:rPr>
        <w:t xml:space="preserve">projektuje się wentylację przeciwwybuchową/awaryjną skomunikowaną z </w:t>
      </w:r>
      <w:r w:rsidR="00F742DE">
        <w:rPr>
          <w:rFonts w:cs="Times New Roman"/>
        </w:rPr>
        <w:t>systemami detekcji</w:t>
      </w:r>
      <w:r w:rsidRPr="008C01FF">
        <w:rPr>
          <w:rFonts w:cs="Times New Roman"/>
        </w:rPr>
        <w:t xml:space="preserve">. </w:t>
      </w:r>
      <w:r w:rsidR="002D71A7">
        <w:rPr>
          <w:rFonts w:cs="Times New Roman"/>
        </w:rPr>
        <w:t xml:space="preserve">Po </w:t>
      </w:r>
      <w:r w:rsidRPr="008C01FF">
        <w:rPr>
          <w:rFonts w:cs="Times New Roman"/>
        </w:rPr>
        <w:t>osiągnięcia dolnego progu wybuchowości</w:t>
      </w:r>
      <w:r w:rsidR="00F742DE">
        <w:rPr>
          <w:rFonts w:cs="Times New Roman"/>
        </w:rPr>
        <w:t xml:space="preserve"> lub niebezpiecznego stężenia</w:t>
      </w:r>
      <w:r w:rsidRPr="008C01FF">
        <w:rPr>
          <w:rFonts w:cs="Times New Roman"/>
        </w:rPr>
        <w:t xml:space="preserve"> </w:t>
      </w:r>
      <w:r w:rsidR="002D71A7">
        <w:rPr>
          <w:rFonts w:cs="Times New Roman"/>
        </w:rPr>
        <w:t>monitorowanego gazu</w:t>
      </w:r>
      <w:r w:rsidRPr="008C01FF">
        <w:rPr>
          <w:rFonts w:cs="Times New Roman"/>
        </w:rPr>
        <w:t xml:space="preserve"> </w:t>
      </w:r>
      <w:r w:rsidR="002D71A7">
        <w:rPr>
          <w:rFonts w:cs="Times New Roman"/>
        </w:rPr>
        <w:t>system załączy wentylację i jednocześnie odetnie źródło gazu na elektrozaworach gazów technicznych</w:t>
      </w:r>
      <w:r w:rsidRPr="008C01FF">
        <w:rPr>
          <w:rFonts w:cs="Times New Roman"/>
        </w:rPr>
        <w:t>. Należy zapewnić odpowiedni strumień usuwanego powietrza, który nie może być mniejszy niż 10 wymian/h.</w:t>
      </w:r>
      <w:r>
        <w:rPr>
          <w:rFonts w:cs="Times New Roman"/>
        </w:rPr>
        <w:t xml:space="preserve"> </w:t>
      </w:r>
    </w:p>
    <w:p w14:paraId="3C18B038" w14:textId="112766BA" w:rsidR="00D52739" w:rsidRDefault="008171A5" w:rsidP="0089349A">
      <w:pPr>
        <w:widowControl w:val="0"/>
        <w:tabs>
          <w:tab w:val="left" w:pos="360"/>
        </w:tabs>
        <w:spacing w:line="240" w:lineRule="auto"/>
        <w:ind w:firstLine="0"/>
        <w:rPr>
          <w:rFonts w:cs="Times New Roman"/>
        </w:rPr>
      </w:pPr>
      <w:r>
        <w:rPr>
          <w:rFonts w:cs="Times New Roman"/>
        </w:rPr>
        <w:tab/>
      </w:r>
      <w:r w:rsidR="0089349A">
        <w:rPr>
          <w:rFonts w:cs="Times New Roman"/>
        </w:rPr>
        <w:t>Projektuje się</w:t>
      </w:r>
      <w:r>
        <w:rPr>
          <w:rFonts w:cs="Times New Roman"/>
        </w:rPr>
        <w:t xml:space="preserve"> odciągi miejscowe od urządzeń laboratoryjnych oraz od miejsc wskazanych przez inwestora. </w:t>
      </w:r>
      <w:r w:rsidR="006026E4">
        <w:rPr>
          <w:rFonts w:cs="Times New Roman"/>
        </w:rPr>
        <w:t>Ich lokalizację</w:t>
      </w:r>
      <w:r>
        <w:rPr>
          <w:rFonts w:cs="Times New Roman"/>
        </w:rPr>
        <w:t xml:space="preserve"> należy uzgodnić na etapie projektu </w:t>
      </w:r>
      <w:r w:rsidR="00E37473">
        <w:rPr>
          <w:rFonts w:cs="Times New Roman"/>
        </w:rPr>
        <w:t>technicznego</w:t>
      </w:r>
      <w:r>
        <w:rPr>
          <w:rFonts w:cs="Times New Roman"/>
        </w:rPr>
        <w:t xml:space="preserve">. </w:t>
      </w:r>
    </w:p>
    <w:p w14:paraId="363C3BB5" w14:textId="1983DE3E" w:rsidR="008171A5" w:rsidRDefault="008171A5" w:rsidP="006C0702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  <w:r>
        <w:rPr>
          <w:rFonts w:cs="Times New Roman"/>
        </w:rPr>
        <w:t xml:space="preserve">Odciągi miejscowe od urządzeń laboratoryjnych należy wykonać zgodnie z zaleceniami producenta. </w:t>
      </w:r>
      <w:r w:rsidR="006026E4">
        <w:rPr>
          <w:rFonts w:cs="Times New Roman"/>
        </w:rPr>
        <w:t>Rodzaj dodatkowych</w:t>
      </w:r>
      <w:r>
        <w:rPr>
          <w:rFonts w:cs="Times New Roman"/>
        </w:rPr>
        <w:t xml:space="preserve"> odciąg</w:t>
      </w:r>
      <w:r w:rsidR="006026E4">
        <w:rPr>
          <w:rFonts w:cs="Times New Roman"/>
        </w:rPr>
        <w:t>ów</w:t>
      </w:r>
      <w:r>
        <w:rPr>
          <w:rFonts w:cs="Times New Roman"/>
        </w:rPr>
        <w:t xml:space="preserve"> miejscow</w:t>
      </w:r>
      <w:r w:rsidR="002447F9">
        <w:rPr>
          <w:rFonts w:cs="Times New Roman"/>
        </w:rPr>
        <w:t>ych</w:t>
      </w:r>
      <w:r>
        <w:rPr>
          <w:rFonts w:cs="Times New Roman"/>
        </w:rPr>
        <w:t xml:space="preserve"> z pracowni laboratoryjnych wymagan</w:t>
      </w:r>
      <w:r w:rsidR="006026E4">
        <w:rPr>
          <w:rFonts w:cs="Times New Roman"/>
        </w:rPr>
        <w:t>ych</w:t>
      </w:r>
      <w:r>
        <w:rPr>
          <w:rFonts w:cs="Times New Roman"/>
        </w:rPr>
        <w:t xml:space="preserve"> przez inwestora należy </w:t>
      </w:r>
      <w:r w:rsidR="006026E4">
        <w:rPr>
          <w:rFonts w:cs="Times New Roman"/>
        </w:rPr>
        <w:t xml:space="preserve">uzgodnić na etapie projektu </w:t>
      </w:r>
      <w:r w:rsidR="00E37473">
        <w:rPr>
          <w:rFonts w:cs="Times New Roman"/>
        </w:rPr>
        <w:t>technicz</w:t>
      </w:r>
      <w:r w:rsidR="00EC4C4D">
        <w:rPr>
          <w:rFonts w:cs="Times New Roman"/>
        </w:rPr>
        <w:t>nego</w:t>
      </w:r>
      <w:r w:rsidR="006026E4">
        <w:rPr>
          <w:rFonts w:cs="Times New Roman"/>
        </w:rPr>
        <w:t xml:space="preserve">. Ze względu na wymagania akustyczne zaleca się zastosowanie wentylatorów dachowych wyposażonych w tłumik kanałowy.  </w:t>
      </w:r>
    </w:p>
    <w:p w14:paraId="7DED0B44" w14:textId="77777777" w:rsidR="00912D2E" w:rsidRDefault="00520CB4" w:rsidP="00912D2E">
      <w:pPr>
        <w:widowControl w:val="0"/>
        <w:tabs>
          <w:tab w:val="left" w:pos="360"/>
        </w:tabs>
        <w:spacing w:line="240" w:lineRule="auto"/>
        <w:ind w:left="284" w:hanging="1"/>
        <w:rPr>
          <w:rFonts w:cs="Times New Roman"/>
        </w:rPr>
      </w:pPr>
      <w:r>
        <w:rPr>
          <w:rFonts w:cs="Times New Roman"/>
          <w:b/>
          <w:bCs/>
        </w:rPr>
        <w:t>UWAGA</w:t>
      </w:r>
      <w:r w:rsidR="00EF6446">
        <w:rPr>
          <w:rFonts w:cs="Times New Roman"/>
        </w:rPr>
        <w:t xml:space="preserve">: </w:t>
      </w:r>
    </w:p>
    <w:p w14:paraId="271904E8" w14:textId="0A9E81FA" w:rsidR="002D71A7" w:rsidRPr="00912D2E" w:rsidRDefault="00EF6446" w:rsidP="00912D2E">
      <w:pPr>
        <w:pStyle w:val="Akapitzlist"/>
        <w:widowControl w:val="0"/>
        <w:numPr>
          <w:ilvl w:val="0"/>
          <w:numId w:val="23"/>
        </w:numPr>
        <w:tabs>
          <w:tab w:val="left" w:pos="360"/>
        </w:tabs>
        <w:spacing w:after="0" w:line="240" w:lineRule="auto"/>
        <w:rPr>
          <w:rFonts w:ascii="Times New Roman" w:hAnsi="Times New Roman" w:cs="Times New Roman"/>
        </w:rPr>
      </w:pPr>
      <w:r w:rsidRPr="00912D2E">
        <w:rPr>
          <w:rFonts w:ascii="Times New Roman" w:hAnsi="Times New Roman" w:cs="Times New Roman"/>
        </w:rPr>
        <w:t xml:space="preserve">Wszystkie kanały należy podłączyć do instalacji uziemienia. </w:t>
      </w:r>
    </w:p>
    <w:p w14:paraId="28D0AE23" w14:textId="32572469" w:rsidR="00F742DE" w:rsidRPr="00912D2E" w:rsidRDefault="00F742DE" w:rsidP="00912D2E">
      <w:pPr>
        <w:pStyle w:val="Akapitzlist"/>
        <w:widowControl w:val="0"/>
        <w:numPr>
          <w:ilvl w:val="0"/>
          <w:numId w:val="23"/>
        </w:numPr>
        <w:tabs>
          <w:tab w:val="left" w:pos="360"/>
        </w:tabs>
        <w:spacing w:after="0" w:line="240" w:lineRule="auto"/>
        <w:rPr>
          <w:rFonts w:ascii="Times New Roman" w:hAnsi="Times New Roman" w:cs="Times New Roman"/>
        </w:rPr>
      </w:pPr>
      <w:r w:rsidRPr="00912D2E">
        <w:rPr>
          <w:rFonts w:ascii="Times New Roman" w:hAnsi="Times New Roman" w:cs="Times New Roman"/>
        </w:rPr>
        <w:t>Na potrzeby opracowania PFU przyjęto dwa rodzaje wentylacji pomieszczeń laboratoryjnych</w:t>
      </w:r>
      <w:r w:rsidR="00912D2E">
        <w:rPr>
          <w:rFonts w:ascii="Times New Roman" w:hAnsi="Times New Roman" w:cs="Times New Roman"/>
        </w:rPr>
        <w:t xml:space="preserve">.  </w:t>
      </w:r>
      <w:r w:rsidR="00912D2E">
        <w:rPr>
          <w:rFonts w:ascii="Times New Roman" w:hAnsi="Times New Roman" w:cs="Times New Roman"/>
        </w:rPr>
        <w:lastRenderedPageBreak/>
        <w:t>Na etapie projektu technicznego powyższe rozwiązania należy dostosować do wytycznych zawartych w ocenie zagrożenia wybuchem.</w:t>
      </w:r>
      <w:r w:rsidR="00912D2E" w:rsidRPr="00912D2E">
        <w:rPr>
          <w:rFonts w:ascii="Times New Roman" w:hAnsi="Times New Roman" w:cs="Times New Roman"/>
        </w:rPr>
        <w:t xml:space="preserve"> </w:t>
      </w:r>
    </w:p>
    <w:p w14:paraId="2D91E661" w14:textId="0A30824B" w:rsidR="00D52739" w:rsidRPr="003A3C17" w:rsidRDefault="00D52739" w:rsidP="00D52739">
      <w:pPr>
        <w:pStyle w:val="Nagwek3"/>
      </w:pPr>
      <w:bookmarkStart w:id="241" w:name="_Toc191660628"/>
      <w:r>
        <w:t>Założenia projektowe – instalacja wentylacji</w:t>
      </w:r>
      <w:bookmarkEnd w:id="241"/>
    </w:p>
    <w:p w14:paraId="00A5D999" w14:textId="02032ABA" w:rsidR="00D52739" w:rsidRPr="00D52739" w:rsidRDefault="00D52739" w:rsidP="00D52739">
      <w:pPr>
        <w:widowControl w:val="0"/>
        <w:tabs>
          <w:tab w:val="left" w:pos="360"/>
        </w:tabs>
        <w:spacing w:line="240" w:lineRule="auto"/>
        <w:ind w:firstLine="0"/>
        <w:rPr>
          <w:rFonts w:cs="Times New Roman"/>
        </w:rPr>
      </w:pPr>
      <w:r>
        <w:rPr>
          <w:rFonts w:cs="Times New Roman"/>
          <w:bCs/>
          <w:color w:val="FF0000"/>
        </w:rPr>
        <w:tab/>
      </w:r>
      <w:r w:rsidRPr="00D52739">
        <w:rPr>
          <w:rFonts w:cs="Times New Roman"/>
          <w:bCs/>
        </w:rPr>
        <w:t xml:space="preserve">Projektuje się system wentylacji </w:t>
      </w:r>
      <w:proofErr w:type="spellStart"/>
      <w:r w:rsidRPr="00D52739">
        <w:rPr>
          <w:rFonts w:cs="Times New Roman"/>
          <w:bCs/>
        </w:rPr>
        <w:t>nawiewno</w:t>
      </w:r>
      <w:proofErr w:type="spellEnd"/>
      <w:r w:rsidRPr="00D52739">
        <w:rPr>
          <w:rFonts w:cs="Times New Roman"/>
          <w:bCs/>
        </w:rPr>
        <w:t xml:space="preserve"> – wywiewnej z centralami </w:t>
      </w:r>
      <w:proofErr w:type="spellStart"/>
      <w:r w:rsidRPr="00D52739">
        <w:rPr>
          <w:rFonts w:cs="Times New Roman"/>
          <w:bCs/>
        </w:rPr>
        <w:t>nawiewno</w:t>
      </w:r>
      <w:proofErr w:type="spellEnd"/>
      <w:r w:rsidRPr="00D52739">
        <w:rPr>
          <w:rFonts w:cs="Times New Roman"/>
          <w:bCs/>
        </w:rPr>
        <w:t xml:space="preserve">-wywiewnymi oraz wentylatorami wyciągowymi. </w:t>
      </w:r>
    </w:p>
    <w:p w14:paraId="7599645F" w14:textId="4E8ACCE1" w:rsidR="00D52739" w:rsidRPr="00D52739" w:rsidRDefault="00D52739" w:rsidP="00D52739">
      <w:pPr>
        <w:widowControl w:val="0"/>
        <w:tabs>
          <w:tab w:val="left" w:pos="360"/>
        </w:tabs>
        <w:spacing w:line="240" w:lineRule="auto"/>
        <w:ind w:firstLine="0"/>
        <w:rPr>
          <w:rFonts w:cs="Times New Roman"/>
        </w:rPr>
      </w:pPr>
      <w:r w:rsidRPr="00D52739">
        <w:rPr>
          <w:rFonts w:cs="Times New Roman"/>
        </w:rPr>
        <w:tab/>
        <w:t xml:space="preserve">Obiekt położony jest w III strefie klimatycznej dla zimy oraz w II strefie klimatycznej dla lata. </w:t>
      </w:r>
    </w:p>
    <w:p w14:paraId="18AC8DA5" w14:textId="77777777" w:rsidR="00D52739" w:rsidRPr="00D52739" w:rsidRDefault="00D52739" w:rsidP="00D52739">
      <w:pPr>
        <w:rPr>
          <w:rFonts w:cs="Times New Roman"/>
        </w:rPr>
      </w:pPr>
    </w:p>
    <w:p w14:paraId="2EC2BEFF" w14:textId="77777777" w:rsidR="00D52739" w:rsidRPr="00D52739" w:rsidRDefault="00D52739" w:rsidP="00D52739">
      <w:pPr>
        <w:rPr>
          <w:rFonts w:cs="Times New Roman"/>
        </w:rPr>
      </w:pPr>
      <w:r w:rsidRPr="00D52739">
        <w:rPr>
          <w:rFonts w:cs="Times New Roman"/>
        </w:rPr>
        <w:t>Do obliczeń przyjęto parametry powietrza zewnętrznego: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9"/>
        <w:gridCol w:w="3764"/>
        <w:gridCol w:w="2966"/>
      </w:tblGrid>
      <w:tr w:rsidR="00D52739" w:rsidRPr="00D52739" w14:paraId="27273879" w14:textId="77777777" w:rsidTr="003F370F">
        <w:trPr>
          <w:cantSplit/>
        </w:trPr>
        <w:tc>
          <w:tcPr>
            <w:tcW w:w="20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25FE21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>Okres letni</w:t>
            </w: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92E206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 xml:space="preserve">Temperatura suchego termometru 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F5D633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</w:rPr>
              <w:t>+30,0 °C</w:t>
            </w:r>
          </w:p>
        </w:tc>
      </w:tr>
      <w:tr w:rsidR="00D52739" w:rsidRPr="00D52739" w14:paraId="12BAAA41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AE3A8C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08D65E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>Temperatura mokrego termometru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148EE5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</w:rPr>
              <w:t>+21,0 C°</w:t>
            </w:r>
          </w:p>
        </w:tc>
      </w:tr>
      <w:tr w:rsidR="00D52739" w:rsidRPr="00D52739" w14:paraId="14765E0F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2248E5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534565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>Wilgotność względna powietrza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9A031E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</w:rPr>
              <w:t>45%</w:t>
            </w:r>
          </w:p>
        </w:tc>
      </w:tr>
      <w:tr w:rsidR="00D52739" w:rsidRPr="00D52739" w14:paraId="6DD407EA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0315DB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6A3313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>Entalpia powietrza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362271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</w:rPr>
              <w:t xml:space="preserve">60,7 </w:t>
            </w:r>
            <w:proofErr w:type="spellStart"/>
            <w:r w:rsidRPr="00D52739">
              <w:rPr>
                <w:rFonts w:cs="Times New Roman"/>
              </w:rPr>
              <w:t>kJ</w:t>
            </w:r>
            <w:proofErr w:type="spellEnd"/>
            <w:r w:rsidRPr="00D52739">
              <w:rPr>
                <w:rFonts w:cs="Times New Roman"/>
              </w:rPr>
              <w:t>/kg (14,5 kcal/kg)</w:t>
            </w:r>
          </w:p>
        </w:tc>
      </w:tr>
      <w:tr w:rsidR="00D52739" w:rsidRPr="00D52739" w14:paraId="5D6F5DA7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40850E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3D5D67" w14:textId="77777777" w:rsidR="00D52739" w:rsidRPr="00D52739" w:rsidRDefault="00D52739" w:rsidP="003F370F">
            <w:pPr>
              <w:snapToGrid w:val="0"/>
              <w:spacing w:after="160"/>
              <w:rPr>
                <w:rFonts w:eastAsia="Arial" w:cs="Times New Roman"/>
                <w:szCs w:val="20"/>
              </w:rPr>
            </w:pPr>
            <w:r w:rsidRPr="00D52739">
              <w:rPr>
                <w:rFonts w:cs="Times New Roman"/>
              </w:rPr>
              <w:t xml:space="preserve">Zawartość wilgoci 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3500E1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eastAsia="Arial" w:cs="Times New Roman"/>
                <w:szCs w:val="20"/>
              </w:rPr>
              <w:t xml:space="preserve"> </w:t>
            </w:r>
            <w:r w:rsidRPr="00D52739">
              <w:rPr>
                <w:rFonts w:eastAsia="Lucida Sans Unicode" w:cs="Times New Roman"/>
                <w:szCs w:val="20"/>
              </w:rPr>
              <w:t>11,9 g/kg</w:t>
            </w:r>
          </w:p>
        </w:tc>
      </w:tr>
      <w:tr w:rsidR="00D52739" w:rsidRPr="00D52739" w14:paraId="3715B1D0" w14:textId="77777777" w:rsidTr="003F370F">
        <w:trPr>
          <w:cantSplit/>
        </w:trPr>
        <w:tc>
          <w:tcPr>
            <w:tcW w:w="20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68A610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</w:rPr>
            </w:pPr>
            <w:r w:rsidRPr="00D52739">
              <w:rPr>
                <w:rFonts w:cs="Times New Roman"/>
              </w:rPr>
              <w:t>Okres zimowy</w:t>
            </w: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B777DA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  <w:szCs w:val="20"/>
              </w:rPr>
            </w:pPr>
            <w:r w:rsidRPr="00D52739">
              <w:rPr>
                <w:rFonts w:cs="Times New Roman"/>
              </w:rPr>
              <w:t xml:space="preserve">Temperatura suchego termometru 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D96F9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  <w:szCs w:val="20"/>
              </w:rPr>
              <w:t>-20,0 °C</w:t>
            </w:r>
          </w:p>
        </w:tc>
      </w:tr>
      <w:tr w:rsidR="00D52739" w:rsidRPr="00D52739" w14:paraId="6904209B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534CDB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B854A9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  <w:szCs w:val="20"/>
              </w:rPr>
            </w:pPr>
            <w:r w:rsidRPr="00D52739">
              <w:rPr>
                <w:rFonts w:cs="Times New Roman"/>
              </w:rPr>
              <w:t>Temperatura mokrego termometru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94AED6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  <w:szCs w:val="20"/>
              </w:rPr>
              <w:t>-20,0 °C</w:t>
            </w:r>
          </w:p>
        </w:tc>
      </w:tr>
      <w:tr w:rsidR="00D52739" w:rsidRPr="00D52739" w14:paraId="252BBC8C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63C47B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758B49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  <w:szCs w:val="20"/>
              </w:rPr>
            </w:pPr>
            <w:r w:rsidRPr="00D52739">
              <w:rPr>
                <w:rFonts w:cs="Times New Roman"/>
              </w:rPr>
              <w:t>Wilgotność względna powietrza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6D38E0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  <w:szCs w:val="20"/>
              </w:rPr>
              <w:t>100%</w:t>
            </w:r>
          </w:p>
        </w:tc>
      </w:tr>
      <w:tr w:rsidR="00D52739" w:rsidRPr="00D52739" w14:paraId="710EEFC2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ED122A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DE9DCA" w14:textId="77777777" w:rsidR="00D52739" w:rsidRPr="00D52739" w:rsidRDefault="00D52739" w:rsidP="003F370F">
            <w:pPr>
              <w:snapToGrid w:val="0"/>
              <w:spacing w:after="160"/>
              <w:rPr>
                <w:rFonts w:cs="Times New Roman"/>
                <w:szCs w:val="20"/>
              </w:rPr>
            </w:pPr>
            <w:r w:rsidRPr="00D52739">
              <w:rPr>
                <w:rFonts w:cs="Times New Roman"/>
              </w:rPr>
              <w:t>Entalpia powietrza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5821A2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cs="Times New Roman"/>
                <w:szCs w:val="20"/>
              </w:rPr>
              <w:t xml:space="preserve">-20,0 </w:t>
            </w:r>
            <w:proofErr w:type="spellStart"/>
            <w:r w:rsidRPr="00D52739">
              <w:rPr>
                <w:rFonts w:cs="Times New Roman"/>
                <w:szCs w:val="20"/>
              </w:rPr>
              <w:t>kJ</w:t>
            </w:r>
            <w:proofErr w:type="spellEnd"/>
            <w:r w:rsidRPr="00D52739">
              <w:rPr>
                <w:rFonts w:cs="Times New Roman"/>
                <w:szCs w:val="20"/>
              </w:rPr>
              <w:t>/kg (-4,8 kcal/kg)</w:t>
            </w:r>
          </w:p>
        </w:tc>
      </w:tr>
      <w:tr w:rsidR="00D52739" w:rsidRPr="00D52739" w14:paraId="386077E6" w14:textId="77777777" w:rsidTr="003F370F">
        <w:trPr>
          <w:cantSplit/>
        </w:trPr>
        <w:tc>
          <w:tcPr>
            <w:tcW w:w="20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10D03F" w14:textId="77777777" w:rsidR="00D52739" w:rsidRPr="00D52739" w:rsidRDefault="00D52739" w:rsidP="00520CB4">
            <w:pPr>
              <w:widowControl w:val="0"/>
              <w:numPr>
                <w:ilvl w:val="0"/>
                <w:numId w:val="2"/>
              </w:numPr>
              <w:tabs>
                <w:tab w:val="left" w:pos="0"/>
                <w:tab w:val="left" w:pos="360"/>
                <w:tab w:val="left" w:pos="720"/>
              </w:tabs>
              <w:snapToGrid w:val="0"/>
              <w:spacing w:line="360" w:lineRule="auto"/>
              <w:rPr>
                <w:rFonts w:eastAsia="Lucida Sans Unicode" w:cs="Times New Roman"/>
                <w:sz w:val="24"/>
              </w:rPr>
            </w:pPr>
          </w:p>
        </w:tc>
        <w:tc>
          <w:tcPr>
            <w:tcW w:w="3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11FAF2" w14:textId="77777777" w:rsidR="00D52739" w:rsidRPr="00D52739" w:rsidRDefault="00D52739" w:rsidP="003F370F">
            <w:pPr>
              <w:snapToGrid w:val="0"/>
              <w:spacing w:after="160"/>
              <w:rPr>
                <w:rFonts w:eastAsia="Arial" w:cs="Times New Roman"/>
                <w:szCs w:val="20"/>
              </w:rPr>
            </w:pPr>
            <w:r w:rsidRPr="00D52739">
              <w:rPr>
                <w:rFonts w:cs="Times New Roman"/>
              </w:rPr>
              <w:t xml:space="preserve">Zawartość wilgoci 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D4EBA2" w14:textId="77777777" w:rsidR="00D52739" w:rsidRPr="00D52739" w:rsidRDefault="00D52739" w:rsidP="003F370F">
            <w:pPr>
              <w:snapToGrid w:val="0"/>
              <w:spacing w:after="160"/>
            </w:pPr>
            <w:r w:rsidRPr="00D52739">
              <w:rPr>
                <w:rFonts w:eastAsia="Arial" w:cs="Times New Roman"/>
                <w:szCs w:val="20"/>
              </w:rPr>
              <w:t xml:space="preserve"> </w:t>
            </w:r>
            <w:r w:rsidRPr="00D52739">
              <w:rPr>
                <w:rFonts w:eastAsia="Lucida Sans Unicode" w:cs="Times New Roman"/>
                <w:szCs w:val="20"/>
              </w:rPr>
              <w:t>0,8 g/kg</w:t>
            </w:r>
          </w:p>
        </w:tc>
      </w:tr>
    </w:tbl>
    <w:p w14:paraId="64246E80" w14:textId="2C985AE0" w:rsidR="006C0702" w:rsidRPr="003A3C17" w:rsidRDefault="006C0702" w:rsidP="006C0702">
      <w:pPr>
        <w:pStyle w:val="Nagwek3"/>
      </w:pPr>
      <w:bookmarkStart w:id="242" w:name="_Toc191660629"/>
      <w:r>
        <w:t>Bilans powietrza</w:t>
      </w:r>
      <w:bookmarkEnd w:id="242"/>
      <w:r w:rsidR="008C01FF">
        <w:t xml:space="preserve"> </w:t>
      </w:r>
    </w:p>
    <w:p w14:paraId="6C40A48E" w14:textId="77777777" w:rsidR="006C0702" w:rsidRDefault="006C0702" w:rsidP="006C0702">
      <w:pPr>
        <w:ind w:firstLine="708"/>
        <w:rPr>
          <w:rFonts w:cs="Times New Roman"/>
          <w:szCs w:val="20"/>
        </w:rPr>
      </w:pPr>
      <w:r>
        <w:rPr>
          <w:rFonts w:cs="Times New Roman"/>
          <w:szCs w:val="20"/>
        </w:rPr>
        <w:t xml:space="preserve">Do doboru wymaganego strumienia objętości powietrza wentylacyjnego, w zależności od charakteru pomieszczeń, wykorzystano następujące kryteria: wymaganą krotność wymian powietrza w pomieszczeniu, minimum higieniczne powietrza świeżego przypadające na jedną osobę, elementy wyposażenia sanitarnego. </w:t>
      </w:r>
    </w:p>
    <w:p w14:paraId="78031390" w14:textId="10F38E95" w:rsidR="00EF6446" w:rsidRDefault="00CD0B76" w:rsidP="00CD0B76">
      <w:pPr>
        <w:ind w:firstLine="0"/>
        <w:rPr>
          <w:rFonts w:cs="Times New Roman"/>
        </w:rPr>
      </w:pPr>
      <w:r>
        <w:rPr>
          <w:rFonts w:cs="Times New Roman"/>
          <w:szCs w:val="20"/>
        </w:rPr>
        <w:tab/>
        <w:t xml:space="preserve"> </w:t>
      </w:r>
    </w:p>
    <w:tbl>
      <w:tblPr>
        <w:tblStyle w:val="Siatkatabelijasna"/>
        <w:tblW w:w="5000" w:type="pct"/>
        <w:tblLook w:val="04A0" w:firstRow="1" w:lastRow="0" w:firstColumn="1" w:lastColumn="0" w:noHBand="0" w:noVBand="1"/>
      </w:tblPr>
      <w:tblGrid>
        <w:gridCol w:w="646"/>
        <w:gridCol w:w="2403"/>
        <w:gridCol w:w="1367"/>
        <w:gridCol w:w="1007"/>
        <w:gridCol w:w="907"/>
        <w:gridCol w:w="877"/>
        <w:gridCol w:w="920"/>
        <w:gridCol w:w="1386"/>
      </w:tblGrid>
      <w:tr w:rsidR="00F742DE" w:rsidRPr="00A27436" w14:paraId="45A7FC50" w14:textId="77777777" w:rsidTr="00F742DE">
        <w:trPr>
          <w:trHeight w:val="326"/>
        </w:trPr>
        <w:tc>
          <w:tcPr>
            <w:tcW w:w="5000" w:type="pct"/>
            <w:gridSpan w:val="8"/>
            <w:hideMark/>
          </w:tcPr>
          <w:p w14:paraId="3D1ABBEB" w14:textId="2DFDF2A4" w:rsidR="00F742DE" w:rsidRPr="00A27436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BILANS POWIETRZA </w:t>
            </w:r>
          </w:p>
        </w:tc>
      </w:tr>
      <w:tr w:rsidR="00F742DE" w:rsidRPr="00A27436" w14:paraId="44AAF25F" w14:textId="77777777" w:rsidTr="00F742DE">
        <w:trPr>
          <w:trHeight w:val="990"/>
        </w:trPr>
        <w:tc>
          <w:tcPr>
            <w:tcW w:w="340" w:type="pct"/>
            <w:hideMark/>
          </w:tcPr>
          <w:p w14:paraId="7967A8F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Nr pom.</w:t>
            </w:r>
          </w:p>
        </w:tc>
        <w:tc>
          <w:tcPr>
            <w:tcW w:w="1263" w:type="pct"/>
            <w:hideMark/>
          </w:tcPr>
          <w:p w14:paraId="18C8FBB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Nazwa strefy</w:t>
            </w:r>
          </w:p>
        </w:tc>
        <w:tc>
          <w:tcPr>
            <w:tcW w:w="718" w:type="pct"/>
            <w:hideMark/>
          </w:tcPr>
          <w:p w14:paraId="6B612D44" w14:textId="77777777" w:rsid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Powierzchnia</w:t>
            </w:r>
          </w:p>
          <w:p w14:paraId="31DDD698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5488485E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716D977C" w14:textId="267E40CA" w:rsidR="00F742DE" w:rsidRPr="00A27436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[m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]</w:t>
            </w:r>
          </w:p>
        </w:tc>
        <w:tc>
          <w:tcPr>
            <w:tcW w:w="529" w:type="pct"/>
            <w:hideMark/>
          </w:tcPr>
          <w:p w14:paraId="29D73CFA" w14:textId="77777777" w:rsidR="00F742DE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Kubatura </w:t>
            </w:r>
          </w:p>
          <w:p w14:paraId="77F963B0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7B66B5C6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1459617E" w14:textId="35724250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[m3]</w:t>
            </w:r>
          </w:p>
        </w:tc>
        <w:tc>
          <w:tcPr>
            <w:tcW w:w="477" w:type="pct"/>
            <w:hideMark/>
          </w:tcPr>
          <w:p w14:paraId="119060D4" w14:textId="77777777" w:rsidR="00F742DE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Ilość wymian </w:t>
            </w:r>
          </w:p>
          <w:p w14:paraId="164140B7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43FDD28D" w14:textId="6ADF5EB5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[1/h]</w:t>
            </w:r>
          </w:p>
        </w:tc>
        <w:tc>
          <w:tcPr>
            <w:tcW w:w="461" w:type="pct"/>
            <w:hideMark/>
          </w:tcPr>
          <w:p w14:paraId="534746C3" w14:textId="77777777" w:rsidR="00F742DE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Nawiew   </w:t>
            </w:r>
          </w:p>
          <w:p w14:paraId="73356B16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16126516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7B833267" w14:textId="635A30E3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[m3/h]</w:t>
            </w:r>
          </w:p>
        </w:tc>
        <w:tc>
          <w:tcPr>
            <w:tcW w:w="484" w:type="pct"/>
            <w:hideMark/>
          </w:tcPr>
          <w:p w14:paraId="13D35CE1" w14:textId="77777777" w:rsidR="00F742DE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Wywiew </w:t>
            </w:r>
          </w:p>
          <w:p w14:paraId="22875E8E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32663CD2" w14:textId="77777777" w:rsidR="00F742DE" w:rsidRDefault="00F742DE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  <w:p w14:paraId="733188AF" w14:textId="3E432EC6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[m3/h]</w:t>
            </w:r>
          </w:p>
        </w:tc>
        <w:tc>
          <w:tcPr>
            <w:tcW w:w="728" w:type="pct"/>
            <w:hideMark/>
          </w:tcPr>
          <w:p w14:paraId="4E5597B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System wentylacji</w:t>
            </w:r>
          </w:p>
        </w:tc>
      </w:tr>
      <w:tr w:rsidR="00F742DE" w:rsidRPr="00A27436" w14:paraId="57D007FE" w14:textId="77777777" w:rsidTr="00F742DE">
        <w:trPr>
          <w:trHeight w:val="255"/>
        </w:trPr>
        <w:tc>
          <w:tcPr>
            <w:tcW w:w="5000" w:type="pct"/>
            <w:gridSpan w:val="8"/>
            <w:hideMark/>
          </w:tcPr>
          <w:p w14:paraId="23964B35" w14:textId="7F14F1E1" w:rsidR="00F742DE" w:rsidRPr="00A27436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PARTER</w:t>
            </w:r>
          </w:p>
        </w:tc>
      </w:tr>
      <w:tr w:rsidR="00F742DE" w:rsidRPr="00A27436" w14:paraId="6FF58EF9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62CF900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0.0</w:t>
            </w:r>
          </w:p>
        </w:tc>
        <w:tc>
          <w:tcPr>
            <w:tcW w:w="1263" w:type="pct"/>
            <w:noWrap/>
            <w:hideMark/>
          </w:tcPr>
          <w:p w14:paraId="4FD49CC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Wiatrołap</w:t>
            </w:r>
          </w:p>
        </w:tc>
        <w:tc>
          <w:tcPr>
            <w:tcW w:w="718" w:type="pct"/>
            <w:noWrap/>
            <w:hideMark/>
          </w:tcPr>
          <w:p w14:paraId="2A8F686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13,00</w:t>
            </w:r>
          </w:p>
        </w:tc>
        <w:tc>
          <w:tcPr>
            <w:tcW w:w="529" w:type="pct"/>
            <w:noWrap/>
            <w:hideMark/>
          </w:tcPr>
          <w:p w14:paraId="5AA4A5F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44,2</w:t>
            </w:r>
          </w:p>
        </w:tc>
        <w:tc>
          <w:tcPr>
            <w:tcW w:w="477" w:type="pct"/>
            <w:noWrap/>
            <w:hideMark/>
          </w:tcPr>
          <w:p w14:paraId="797F9BD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61" w:type="pct"/>
            <w:noWrap/>
            <w:hideMark/>
          </w:tcPr>
          <w:p w14:paraId="2F8A804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84" w:type="pct"/>
            <w:noWrap/>
            <w:hideMark/>
          </w:tcPr>
          <w:p w14:paraId="6F677F9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728" w:type="pct"/>
            <w:noWrap/>
            <w:hideMark/>
          </w:tcPr>
          <w:p w14:paraId="70971B0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G</w:t>
            </w:r>
          </w:p>
        </w:tc>
      </w:tr>
      <w:tr w:rsidR="00F742DE" w:rsidRPr="00A27436" w14:paraId="73C72CD6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3A7ACAC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</w:t>
            </w:r>
          </w:p>
        </w:tc>
        <w:tc>
          <w:tcPr>
            <w:tcW w:w="1263" w:type="pct"/>
            <w:noWrap/>
            <w:hideMark/>
          </w:tcPr>
          <w:p w14:paraId="13C2634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Szatnia I</w:t>
            </w:r>
          </w:p>
        </w:tc>
        <w:tc>
          <w:tcPr>
            <w:tcW w:w="718" w:type="pct"/>
            <w:noWrap/>
            <w:hideMark/>
          </w:tcPr>
          <w:p w14:paraId="23666D1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9,90</w:t>
            </w:r>
          </w:p>
        </w:tc>
        <w:tc>
          <w:tcPr>
            <w:tcW w:w="529" w:type="pct"/>
            <w:noWrap/>
            <w:hideMark/>
          </w:tcPr>
          <w:p w14:paraId="2B74A35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33,7</w:t>
            </w:r>
          </w:p>
        </w:tc>
        <w:tc>
          <w:tcPr>
            <w:tcW w:w="477" w:type="pct"/>
            <w:noWrap/>
            <w:hideMark/>
          </w:tcPr>
          <w:p w14:paraId="34ABF89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1,8</w:t>
            </w:r>
          </w:p>
        </w:tc>
        <w:tc>
          <w:tcPr>
            <w:tcW w:w="461" w:type="pct"/>
            <w:noWrap/>
            <w:hideMark/>
          </w:tcPr>
          <w:p w14:paraId="446D39A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2D48E83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6100B90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CNW2/W1</w:t>
            </w:r>
          </w:p>
        </w:tc>
      </w:tr>
      <w:tr w:rsidR="00F742DE" w:rsidRPr="00A27436" w14:paraId="76383108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3B10122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</w:t>
            </w:r>
          </w:p>
        </w:tc>
        <w:tc>
          <w:tcPr>
            <w:tcW w:w="1263" w:type="pct"/>
            <w:noWrap/>
            <w:hideMark/>
          </w:tcPr>
          <w:p w14:paraId="7294C76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Szatnia II</w:t>
            </w:r>
          </w:p>
        </w:tc>
        <w:tc>
          <w:tcPr>
            <w:tcW w:w="718" w:type="pct"/>
            <w:noWrap/>
            <w:hideMark/>
          </w:tcPr>
          <w:p w14:paraId="50B333A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4,73</w:t>
            </w:r>
          </w:p>
        </w:tc>
        <w:tc>
          <w:tcPr>
            <w:tcW w:w="529" w:type="pct"/>
            <w:noWrap/>
            <w:hideMark/>
          </w:tcPr>
          <w:p w14:paraId="05D086B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16,1</w:t>
            </w:r>
          </w:p>
        </w:tc>
        <w:tc>
          <w:tcPr>
            <w:tcW w:w="477" w:type="pct"/>
            <w:noWrap/>
            <w:hideMark/>
          </w:tcPr>
          <w:p w14:paraId="2BCD3BE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3,1</w:t>
            </w:r>
          </w:p>
        </w:tc>
        <w:tc>
          <w:tcPr>
            <w:tcW w:w="461" w:type="pct"/>
            <w:noWrap/>
            <w:hideMark/>
          </w:tcPr>
          <w:p w14:paraId="7B7EE3F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4DFBF0D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28" w:type="pct"/>
            <w:noWrap/>
            <w:hideMark/>
          </w:tcPr>
          <w:p w14:paraId="555342D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CNW2/W1</w:t>
            </w:r>
          </w:p>
        </w:tc>
      </w:tr>
      <w:tr w:rsidR="00F742DE" w:rsidRPr="00A27436" w14:paraId="312ABD76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64BDF49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0.3</w:t>
            </w:r>
          </w:p>
        </w:tc>
        <w:tc>
          <w:tcPr>
            <w:tcW w:w="1263" w:type="pct"/>
            <w:noWrap/>
            <w:hideMark/>
          </w:tcPr>
          <w:p w14:paraId="665C57D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Łazienka/pralnia</w:t>
            </w:r>
          </w:p>
        </w:tc>
        <w:tc>
          <w:tcPr>
            <w:tcW w:w="718" w:type="pct"/>
            <w:noWrap/>
            <w:hideMark/>
          </w:tcPr>
          <w:p w14:paraId="7FA27B9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5,59</w:t>
            </w:r>
          </w:p>
        </w:tc>
        <w:tc>
          <w:tcPr>
            <w:tcW w:w="529" w:type="pct"/>
            <w:noWrap/>
            <w:hideMark/>
          </w:tcPr>
          <w:p w14:paraId="176B46D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19,0</w:t>
            </w:r>
          </w:p>
        </w:tc>
        <w:tc>
          <w:tcPr>
            <w:tcW w:w="477" w:type="pct"/>
            <w:noWrap/>
            <w:hideMark/>
          </w:tcPr>
          <w:p w14:paraId="09886B0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2,6</w:t>
            </w:r>
          </w:p>
        </w:tc>
        <w:tc>
          <w:tcPr>
            <w:tcW w:w="461" w:type="pct"/>
            <w:noWrap/>
            <w:hideMark/>
          </w:tcPr>
          <w:p w14:paraId="517E169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6D34DFF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28" w:type="pct"/>
            <w:noWrap/>
            <w:hideMark/>
          </w:tcPr>
          <w:p w14:paraId="2081DDE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CNW2/W1</w:t>
            </w:r>
          </w:p>
        </w:tc>
      </w:tr>
      <w:tr w:rsidR="00F742DE" w:rsidRPr="00A27436" w14:paraId="7B191EE3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4FB329D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0.4</w:t>
            </w:r>
          </w:p>
        </w:tc>
        <w:tc>
          <w:tcPr>
            <w:tcW w:w="1263" w:type="pct"/>
            <w:noWrap/>
            <w:hideMark/>
          </w:tcPr>
          <w:p w14:paraId="2758EC0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Pom. porządkowe</w:t>
            </w:r>
          </w:p>
        </w:tc>
        <w:tc>
          <w:tcPr>
            <w:tcW w:w="718" w:type="pct"/>
            <w:noWrap/>
            <w:hideMark/>
          </w:tcPr>
          <w:p w14:paraId="1962C67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1,76</w:t>
            </w:r>
          </w:p>
        </w:tc>
        <w:tc>
          <w:tcPr>
            <w:tcW w:w="529" w:type="pct"/>
            <w:noWrap/>
            <w:hideMark/>
          </w:tcPr>
          <w:p w14:paraId="7D64B6D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77" w:type="pct"/>
            <w:noWrap/>
            <w:hideMark/>
          </w:tcPr>
          <w:p w14:paraId="1BC760B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3,3</w:t>
            </w:r>
          </w:p>
        </w:tc>
        <w:tc>
          <w:tcPr>
            <w:tcW w:w="461" w:type="pct"/>
            <w:noWrap/>
            <w:hideMark/>
          </w:tcPr>
          <w:p w14:paraId="4AD6748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2041E27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728" w:type="pct"/>
            <w:noWrap/>
            <w:hideMark/>
          </w:tcPr>
          <w:p w14:paraId="1A99031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CNW2/W2</w:t>
            </w:r>
          </w:p>
        </w:tc>
      </w:tr>
      <w:tr w:rsidR="00F742DE" w:rsidRPr="00A27436" w14:paraId="3B65F3EB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0DC2E2E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0.5</w:t>
            </w:r>
          </w:p>
        </w:tc>
        <w:tc>
          <w:tcPr>
            <w:tcW w:w="1263" w:type="pct"/>
            <w:noWrap/>
            <w:hideMark/>
          </w:tcPr>
          <w:p w14:paraId="0886815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WC Męski</w:t>
            </w:r>
          </w:p>
        </w:tc>
        <w:tc>
          <w:tcPr>
            <w:tcW w:w="718" w:type="pct"/>
            <w:noWrap/>
            <w:hideMark/>
          </w:tcPr>
          <w:p w14:paraId="2B1BE76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7,72</w:t>
            </w:r>
          </w:p>
        </w:tc>
        <w:tc>
          <w:tcPr>
            <w:tcW w:w="529" w:type="pct"/>
            <w:noWrap/>
            <w:hideMark/>
          </w:tcPr>
          <w:p w14:paraId="68883DBE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26,2</w:t>
            </w:r>
          </w:p>
        </w:tc>
        <w:tc>
          <w:tcPr>
            <w:tcW w:w="477" w:type="pct"/>
            <w:noWrap/>
            <w:hideMark/>
          </w:tcPr>
          <w:p w14:paraId="4DB5832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1,9</w:t>
            </w:r>
          </w:p>
        </w:tc>
        <w:tc>
          <w:tcPr>
            <w:tcW w:w="461" w:type="pct"/>
            <w:noWrap/>
            <w:hideMark/>
          </w:tcPr>
          <w:p w14:paraId="4774726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595615C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28" w:type="pct"/>
            <w:noWrap/>
            <w:hideMark/>
          </w:tcPr>
          <w:p w14:paraId="568EB29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CNW2/W1</w:t>
            </w:r>
          </w:p>
        </w:tc>
      </w:tr>
      <w:tr w:rsidR="00F742DE" w:rsidRPr="00A27436" w14:paraId="6349464C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514B468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0.6</w:t>
            </w:r>
          </w:p>
        </w:tc>
        <w:tc>
          <w:tcPr>
            <w:tcW w:w="1263" w:type="pct"/>
            <w:noWrap/>
            <w:hideMark/>
          </w:tcPr>
          <w:p w14:paraId="4FDD7FCF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WC damski/NP.</w:t>
            </w:r>
          </w:p>
        </w:tc>
        <w:tc>
          <w:tcPr>
            <w:tcW w:w="718" w:type="pct"/>
            <w:noWrap/>
            <w:hideMark/>
          </w:tcPr>
          <w:p w14:paraId="7F7D0F1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6,28</w:t>
            </w:r>
          </w:p>
        </w:tc>
        <w:tc>
          <w:tcPr>
            <w:tcW w:w="529" w:type="pct"/>
            <w:noWrap/>
            <w:hideMark/>
          </w:tcPr>
          <w:p w14:paraId="7BB834C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21,4</w:t>
            </w:r>
          </w:p>
        </w:tc>
        <w:tc>
          <w:tcPr>
            <w:tcW w:w="477" w:type="pct"/>
            <w:noWrap/>
            <w:hideMark/>
          </w:tcPr>
          <w:p w14:paraId="64CE81B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2,3</w:t>
            </w:r>
          </w:p>
        </w:tc>
        <w:tc>
          <w:tcPr>
            <w:tcW w:w="461" w:type="pct"/>
            <w:noWrap/>
            <w:hideMark/>
          </w:tcPr>
          <w:p w14:paraId="6152992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38CA40F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28" w:type="pct"/>
            <w:noWrap/>
            <w:hideMark/>
          </w:tcPr>
          <w:p w14:paraId="422A13E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CNW2/W1</w:t>
            </w:r>
          </w:p>
        </w:tc>
      </w:tr>
      <w:tr w:rsidR="00F742DE" w:rsidRPr="00A27436" w14:paraId="5E8E5E20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0D1ACE3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0.7</w:t>
            </w:r>
          </w:p>
        </w:tc>
        <w:tc>
          <w:tcPr>
            <w:tcW w:w="1263" w:type="pct"/>
            <w:noWrap/>
            <w:hideMark/>
          </w:tcPr>
          <w:p w14:paraId="5865F07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proofErr w:type="spellStart"/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Socjal</w:t>
            </w:r>
            <w:proofErr w:type="spellEnd"/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+ pom. pracowników</w:t>
            </w:r>
          </w:p>
        </w:tc>
        <w:tc>
          <w:tcPr>
            <w:tcW w:w="718" w:type="pct"/>
            <w:noWrap/>
            <w:hideMark/>
          </w:tcPr>
          <w:p w14:paraId="59C5FE6F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39,00</w:t>
            </w:r>
          </w:p>
        </w:tc>
        <w:tc>
          <w:tcPr>
            <w:tcW w:w="529" w:type="pct"/>
            <w:noWrap/>
            <w:hideMark/>
          </w:tcPr>
          <w:p w14:paraId="1BBECAEF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132,6</w:t>
            </w:r>
          </w:p>
        </w:tc>
        <w:tc>
          <w:tcPr>
            <w:tcW w:w="477" w:type="pct"/>
            <w:noWrap/>
            <w:hideMark/>
          </w:tcPr>
          <w:p w14:paraId="017BE7C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1,9</w:t>
            </w:r>
          </w:p>
        </w:tc>
        <w:tc>
          <w:tcPr>
            <w:tcW w:w="461" w:type="pct"/>
            <w:noWrap/>
            <w:hideMark/>
          </w:tcPr>
          <w:p w14:paraId="0978671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250</w:t>
            </w:r>
          </w:p>
        </w:tc>
        <w:tc>
          <w:tcPr>
            <w:tcW w:w="484" w:type="pct"/>
            <w:noWrap/>
            <w:hideMark/>
          </w:tcPr>
          <w:p w14:paraId="6B167E2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250</w:t>
            </w:r>
          </w:p>
        </w:tc>
        <w:tc>
          <w:tcPr>
            <w:tcW w:w="728" w:type="pct"/>
            <w:noWrap/>
            <w:hideMark/>
          </w:tcPr>
          <w:p w14:paraId="58F232A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37455279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16BDDE9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0.8</w:t>
            </w:r>
          </w:p>
        </w:tc>
        <w:tc>
          <w:tcPr>
            <w:tcW w:w="1263" w:type="pct"/>
            <w:noWrap/>
            <w:hideMark/>
          </w:tcPr>
          <w:p w14:paraId="0D1064E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Archiwum dok./drukarki</w:t>
            </w:r>
          </w:p>
        </w:tc>
        <w:tc>
          <w:tcPr>
            <w:tcW w:w="718" w:type="pct"/>
            <w:noWrap/>
            <w:hideMark/>
          </w:tcPr>
          <w:p w14:paraId="48FCA26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13,00</w:t>
            </w:r>
          </w:p>
        </w:tc>
        <w:tc>
          <w:tcPr>
            <w:tcW w:w="529" w:type="pct"/>
            <w:noWrap/>
            <w:hideMark/>
          </w:tcPr>
          <w:p w14:paraId="1EF010A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44,2</w:t>
            </w:r>
          </w:p>
        </w:tc>
        <w:tc>
          <w:tcPr>
            <w:tcW w:w="477" w:type="pct"/>
            <w:noWrap/>
            <w:hideMark/>
          </w:tcPr>
          <w:p w14:paraId="7ABAD2F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2,3</w:t>
            </w:r>
          </w:p>
        </w:tc>
        <w:tc>
          <w:tcPr>
            <w:tcW w:w="461" w:type="pct"/>
            <w:noWrap/>
            <w:hideMark/>
          </w:tcPr>
          <w:p w14:paraId="6C3B5B5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4" w:type="pct"/>
            <w:noWrap/>
            <w:hideMark/>
          </w:tcPr>
          <w:p w14:paraId="3C2AFE5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28" w:type="pct"/>
            <w:noWrap/>
            <w:hideMark/>
          </w:tcPr>
          <w:p w14:paraId="586BB68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79CDF9AE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7979BD1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0.9</w:t>
            </w:r>
          </w:p>
        </w:tc>
        <w:tc>
          <w:tcPr>
            <w:tcW w:w="1263" w:type="pct"/>
            <w:noWrap/>
            <w:hideMark/>
          </w:tcPr>
          <w:p w14:paraId="4E5883C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Lab. Przemysłowe</w:t>
            </w:r>
          </w:p>
        </w:tc>
        <w:tc>
          <w:tcPr>
            <w:tcW w:w="718" w:type="pct"/>
            <w:noWrap/>
            <w:hideMark/>
          </w:tcPr>
          <w:p w14:paraId="34C47AE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60,00</w:t>
            </w:r>
          </w:p>
        </w:tc>
        <w:tc>
          <w:tcPr>
            <w:tcW w:w="529" w:type="pct"/>
            <w:noWrap/>
            <w:hideMark/>
          </w:tcPr>
          <w:p w14:paraId="70AAE0C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204,0</w:t>
            </w:r>
          </w:p>
        </w:tc>
        <w:tc>
          <w:tcPr>
            <w:tcW w:w="477" w:type="pct"/>
            <w:noWrap/>
            <w:hideMark/>
          </w:tcPr>
          <w:p w14:paraId="667F1B3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6,1</w:t>
            </w:r>
          </w:p>
        </w:tc>
        <w:tc>
          <w:tcPr>
            <w:tcW w:w="461" w:type="pct"/>
            <w:noWrap/>
            <w:hideMark/>
          </w:tcPr>
          <w:p w14:paraId="3544323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1240</w:t>
            </w:r>
          </w:p>
        </w:tc>
        <w:tc>
          <w:tcPr>
            <w:tcW w:w="484" w:type="pct"/>
            <w:noWrap/>
            <w:hideMark/>
          </w:tcPr>
          <w:p w14:paraId="144695D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1240</w:t>
            </w:r>
          </w:p>
        </w:tc>
        <w:tc>
          <w:tcPr>
            <w:tcW w:w="728" w:type="pct"/>
            <w:noWrap/>
            <w:hideMark/>
          </w:tcPr>
          <w:p w14:paraId="72EFEFC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CNW1</w:t>
            </w:r>
          </w:p>
        </w:tc>
      </w:tr>
      <w:tr w:rsidR="00F742DE" w:rsidRPr="00A27436" w14:paraId="241D463F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6DF0938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0.10</w:t>
            </w:r>
          </w:p>
        </w:tc>
        <w:tc>
          <w:tcPr>
            <w:tcW w:w="1263" w:type="pct"/>
            <w:noWrap/>
            <w:hideMark/>
          </w:tcPr>
          <w:p w14:paraId="4157891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Lab. GWM</w:t>
            </w:r>
          </w:p>
        </w:tc>
        <w:tc>
          <w:tcPr>
            <w:tcW w:w="718" w:type="pct"/>
            <w:noWrap/>
            <w:hideMark/>
          </w:tcPr>
          <w:p w14:paraId="563401D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40,00</w:t>
            </w:r>
          </w:p>
        </w:tc>
        <w:tc>
          <w:tcPr>
            <w:tcW w:w="529" w:type="pct"/>
            <w:noWrap/>
            <w:hideMark/>
          </w:tcPr>
          <w:p w14:paraId="24385D7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136,0</w:t>
            </w:r>
          </w:p>
        </w:tc>
        <w:tc>
          <w:tcPr>
            <w:tcW w:w="477" w:type="pct"/>
            <w:noWrap/>
            <w:hideMark/>
          </w:tcPr>
          <w:p w14:paraId="21658FF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504FECD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820</w:t>
            </w:r>
          </w:p>
        </w:tc>
        <w:tc>
          <w:tcPr>
            <w:tcW w:w="484" w:type="pct"/>
            <w:noWrap/>
            <w:hideMark/>
          </w:tcPr>
          <w:p w14:paraId="253EABB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820</w:t>
            </w:r>
          </w:p>
        </w:tc>
        <w:tc>
          <w:tcPr>
            <w:tcW w:w="728" w:type="pct"/>
            <w:noWrap/>
            <w:hideMark/>
          </w:tcPr>
          <w:p w14:paraId="704F0FC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CNW1</w:t>
            </w:r>
          </w:p>
        </w:tc>
      </w:tr>
      <w:tr w:rsidR="00F742DE" w:rsidRPr="00A27436" w14:paraId="108A3C28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121CA99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0.11</w:t>
            </w:r>
          </w:p>
        </w:tc>
        <w:tc>
          <w:tcPr>
            <w:tcW w:w="1263" w:type="pct"/>
            <w:noWrap/>
            <w:hideMark/>
          </w:tcPr>
          <w:p w14:paraId="70A2E35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Lab. Elektrochemiczne</w:t>
            </w:r>
          </w:p>
        </w:tc>
        <w:tc>
          <w:tcPr>
            <w:tcW w:w="718" w:type="pct"/>
            <w:noWrap/>
            <w:hideMark/>
          </w:tcPr>
          <w:p w14:paraId="33F95B0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80,00</w:t>
            </w:r>
          </w:p>
        </w:tc>
        <w:tc>
          <w:tcPr>
            <w:tcW w:w="529" w:type="pct"/>
            <w:noWrap/>
            <w:hideMark/>
          </w:tcPr>
          <w:p w14:paraId="0024DE5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272,0</w:t>
            </w:r>
          </w:p>
        </w:tc>
        <w:tc>
          <w:tcPr>
            <w:tcW w:w="477" w:type="pct"/>
            <w:noWrap/>
            <w:hideMark/>
          </w:tcPr>
          <w:p w14:paraId="2172E3E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4F9D2FFE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1640</w:t>
            </w:r>
          </w:p>
        </w:tc>
        <w:tc>
          <w:tcPr>
            <w:tcW w:w="484" w:type="pct"/>
            <w:noWrap/>
            <w:hideMark/>
          </w:tcPr>
          <w:p w14:paraId="5C46F1C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1640</w:t>
            </w:r>
          </w:p>
        </w:tc>
        <w:tc>
          <w:tcPr>
            <w:tcW w:w="728" w:type="pct"/>
            <w:noWrap/>
            <w:hideMark/>
          </w:tcPr>
          <w:p w14:paraId="28B706B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CNW1</w:t>
            </w:r>
          </w:p>
        </w:tc>
      </w:tr>
      <w:tr w:rsidR="00F742DE" w:rsidRPr="00A27436" w14:paraId="7030E881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2232868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0.12</w:t>
            </w:r>
          </w:p>
        </w:tc>
        <w:tc>
          <w:tcPr>
            <w:tcW w:w="1263" w:type="pct"/>
            <w:noWrap/>
            <w:hideMark/>
          </w:tcPr>
          <w:p w14:paraId="076095A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Mikroskopy</w:t>
            </w:r>
          </w:p>
        </w:tc>
        <w:tc>
          <w:tcPr>
            <w:tcW w:w="718" w:type="pct"/>
            <w:noWrap/>
            <w:hideMark/>
          </w:tcPr>
          <w:p w14:paraId="1F5A1DF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40,00</w:t>
            </w:r>
          </w:p>
        </w:tc>
        <w:tc>
          <w:tcPr>
            <w:tcW w:w="529" w:type="pct"/>
            <w:noWrap/>
            <w:hideMark/>
          </w:tcPr>
          <w:p w14:paraId="5F3CF8C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136,0</w:t>
            </w:r>
          </w:p>
        </w:tc>
        <w:tc>
          <w:tcPr>
            <w:tcW w:w="477" w:type="pct"/>
            <w:noWrap/>
            <w:hideMark/>
          </w:tcPr>
          <w:p w14:paraId="411FE46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7F89E03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820</w:t>
            </w:r>
          </w:p>
        </w:tc>
        <w:tc>
          <w:tcPr>
            <w:tcW w:w="484" w:type="pct"/>
            <w:noWrap/>
            <w:hideMark/>
          </w:tcPr>
          <w:p w14:paraId="676A880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820</w:t>
            </w:r>
          </w:p>
        </w:tc>
        <w:tc>
          <w:tcPr>
            <w:tcW w:w="728" w:type="pct"/>
            <w:noWrap/>
            <w:hideMark/>
          </w:tcPr>
          <w:p w14:paraId="7CF222E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CNW3</w:t>
            </w:r>
          </w:p>
        </w:tc>
      </w:tr>
      <w:tr w:rsidR="00F742DE" w:rsidRPr="00A27436" w14:paraId="01D2F4F9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1F5483E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0.13</w:t>
            </w:r>
          </w:p>
        </w:tc>
        <w:tc>
          <w:tcPr>
            <w:tcW w:w="1263" w:type="pct"/>
            <w:noWrap/>
            <w:hideMark/>
          </w:tcPr>
          <w:p w14:paraId="0854926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SCADA</w:t>
            </w:r>
          </w:p>
        </w:tc>
        <w:tc>
          <w:tcPr>
            <w:tcW w:w="718" w:type="pct"/>
            <w:noWrap/>
            <w:hideMark/>
          </w:tcPr>
          <w:p w14:paraId="2F8050D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26,00</w:t>
            </w:r>
          </w:p>
        </w:tc>
        <w:tc>
          <w:tcPr>
            <w:tcW w:w="529" w:type="pct"/>
            <w:noWrap/>
            <w:hideMark/>
          </w:tcPr>
          <w:p w14:paraId="68A9BAB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88,4</w:t>
            </w:r>
          </w:p>
        </w:tc>
        <w:tc>
          <w:tcPr>
            <w:tcW w:w="477" w:type="pct"/>
            <w:noWrap/>
            <w:hideMark/>
          </w:tcPr>
          <w:p w14:paraId="526C04C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6,8</w:t>
            </w:r>
          </w:p>
        </w:tc>
        <w:tc>
          <w:tcPr>
            <w:tcW w:w="461" w:type="pct"/>
            <w:noWrap/>
            <w:hideMark/>
          </w:tcPr>
          <w:p w14:paraId="1500E08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84" w:type="pct"/>
            <w:noWrap/>
            <w:hideMark/>
          </w:tcPr>
          <w:p w14:paraId="5DB33DE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728" w:type="pct"/>
            <w:noWrap/>
            <w:hideMark/>
          </w:tcPr>
          <w:p w14:paraId="405B18C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CNW3</w:t>
            </w:r>
          </w:p>
        </w:tc>
      </w:tr>
      <w:tr w:rsidR="00F742DE" w:rsidRPr="00A27436" w14:paraId="52CCCBAA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150CA40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lastRenderedPageBreak/>
              <w:t>0.14</w:t>
            </w:r>
          </w:p>
        </w:tc>
        <w:tc>
          <w:tcPr>
            <w:tcW w:w="1263" w:type="pct"/>
            <w:noWrap/>
            <w:hideMark/>
          </w:tcPr>
          <w:p w14:paraId="20FDD43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Pom. do preparatyki</w:t>
            </w:r>
          </w:p>
        </w:tc>
        <w:tc>
          <w:tcPr>
            <w:tcW w:w="718" w:type="pct"/>
            <w:noWrap/>
            <w:hideMark/>
          </w:tcPr>
          <w:p w14:paraId="44C36F3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85,00</w:t>
            </w:r>
          </w:p>
        </w:tc>
        <w:tc>
          <w:tcPr>
            <w:tcW w:w="529" w:type="pct"/>
            <w:noWrap/>
            <w:hideMark/>
          </w:tcPr>
          <w:p w14:paraId="188E690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289,0</w:t>
            </w:r>
          </w:p>
        </w:tc>
        <w:tc>
          <w:tcPr>
            <w:tcW w:w="477" w:type="pct"/>
            <w:noWrap/>
            <w:hideMark/>
          </w:tcPr>
          <w:p w14:paraId="2A5FCF1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3897886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1720</w:t>
            </w:r>
          </w:p>
        </w:tc>
        <w:tc>
          <w:tcPr>
            <w:tcW w:w="484" w:type="pct"/>
            <w:noWrap/>
            <w:hideMark/>
          </w:tcPr>
          <w:p w14:paraId="2857DCD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1720</w:t>
            </w:r>
          </w:p>
        </w:tc>
        <w:tc>
          <w:tcPr>
            <w:tcW w:w="728" w:type="pct"/>
            <w:noWrap/>
            <w:hideMark/>
          </w:tcPr>
          <w:p w14:paraId="4DBFD14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CNW3</w:t>
            </w:r>
          </w:p>
        </w:tc>
      </w:tr>
      <w:tr w:rsidR="00F742DE" w:rsidRPr="00A27436" w14:paraId="0096D14F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15AE130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0.15</w:t>
            </w:r>
          </w:p>
        </w:tc>
        <w:tc>
          <w:tcPr>
            <w:tcW w:w="1263" w:type="pct"/>
            <w:noWrap/>
            <w:hideMark/>
          </w:tcPr>
          <w:p w14:paraId="521D887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Piece</w:t>
            </w:r>
          </w:p>
        </w:tc>
        <w:tc>
          <w:tcPr>
            <w:tcW w:w="718" w:type="pct"/>
            <w:noWrap/>
            <w:hideMark/>
          </w:tcPr>
          <w:p w14:paraId="5209975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18,00</w:t>
            </w:r>
          </w:p>
        </w:tc>
        <w:tc>
          <w:tcPr>
            <w:tcW w:w="529" w:type="pct"/>
            <w:noWrap/>
            <w:hideMark/>
          </w:tcPr>
          <w:p w14:paraId="550001CE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61,2</w:t>
            </w:r>
          </w:p>
        </w:tc>
        <w:tc>
          <w:tcPr>
            <w:tcW w:w="477" w:type="pct"/>
            <w:noWrap/>
            <w:hideMark/>
          </w:tcPr>
          <w:p w14:paraId="7C5218D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748F1A1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484" w:type="pct"/>
            <w:noWrap/>
            <w:hideMark/>
          </w:tcPr>
          <w:p w14:paraId="30E8AA1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728" w:type="pct"/>
            <w:noWrap/>
            <w:hideMark/>
          </w:tcPr>
          <w:p w14:paraId="68D2F89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CNW1</w:t>
            </w:r>
          </w:p>
        </w:tc>
      </w:tr>
      <w:tr w:rsidR="00F742DE" w:rsidRPr="00A27436" w14:paraId="568357AA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34E8762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0.16</w:t>
            </w:r>
          </w:p>
        </w:tc>
        <w:tc>
          <w:tcPr>
            <w:tcW w:w="1263" w:type="pct"/>
            <w:noWrap/>
            <w:hideMark/>
          </w:tcPr>
          <w:p w14:paraId="55088CD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Lab. Temperaturowe</w:t>
            </w:r>
          </w:p>
        </w:tc>
        <w:tc>
          <w:tcPr>
            <w:tcW w:w="718" w:type="pct"/>
            <w:noWrap/>
            <w:hideMark/>
          </w:tcPr>
          <w:p w14:paraId="440F993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20,00</w:t>
            </w:r>
          </w:p>
        </w:tc>
        <w:tc>
          <w:tcPr>
            <w:tcW w:w="529" w:type="pct"/>
            <w:noWrap/>
            <w:hideMark/>
          </w:tcPr>
          <w:p w14:paraId="257690D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68,0</w:t>
            </w:r>
          </w:p>
        </w:tc>
        <w:tc>
          <w:tcPr>
            <w:tcW w:w="477" w:type="pct"/>
            <w:noWrap/>
            <w:hideMark/>
          </w:tcPr>
          <w:p w14:paraId="509EDC6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</w:t>
            </w:r>
          </w:p>
        </w:tc>
        <w:tc>
          <w:tcPr>
            <w:tcW w:w="461" w:type="pct"/>
            <w:noWrap/>
            <w:hideMark/>
          </w:tcPr>
          <w:p w14:paraId="797AF90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410</w:t>
            </w:r>
          </w:p>
        </w:tc>
        <w:tc>
          <w:tcPr>
            <w:tcW w:w="484" w:type="pct"/>
            <w:noWrap/>
            <w:hideMark/>
          </w:tcPr>
          <w:p w14:paraId="7DB104B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410</w:t>
            </w:r>
          </w:p>
        </w:tc>
        <w:tc>
          <w:tcPr>
            <w:tcW w:w="728" w:type="pct"/>
            <w:noWrap/>
            <w:hideMark/>
          </w:tcPr>
          <w:p w14:paraId="0B0EEC1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CNW3</w:t>
            </w:r>
          </w:p>
        </w:tc>
      </w:tr>
      <w:tr w:rsidR="00F742DE" w:rsidRPr="00A27436" w14:paraId="76E50C64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07C6E88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0.17</w:t>
            </w:r>
          </w:p>
        </w:tc>
        <w:tc>
          <w:tcPr>
            <w:tcW w:w="1263" w:type="pct"/>
            <w:noWrap/>
            <w:hideMark/>
          </w:tcPr>
          <w:p w14:paraId="74D35FB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Biuro</w:t>
            </w:r>
          </w:p>
        </w:tc>
        <w:tc>
          <w:tcPr>
            <w:tcW w:w="718" w:type="pct"/>
            <w:noWrap/>
            <w:hideMark/>
          </w:tcPr>
          <w:p w14:paraId="6C0C56D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18,00</w:t>
            </w:r>
          </w:p>
        </w:tc>
        <w:tc>
          <w:tcPr>
            <w:tcW w:w="529" w:type="pct"/>
            <w:noWrap/>
            <w:hideMark/>
          </w:tcPr>
          <w:p w14:paraId="306D0C2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61,2</w:t>
            </w:r>
          </w:p>
        </w:tc>
        <w:tc>
          <w:tcPr>
            <w:tcW w:w="477" w:type="pct"/>
            <w:noWrap/>
            <w:hideMark/>
          </w:tcPr>
          <w:p w14:paraId="627883C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1,0</w:t>
            </w:r>
          </w:p>
        </w:tc>
        <w:tc>
          <w:tcPr>
            <w:tcW w:w="461" w:type="pct"/>
            <w:noWrap/>
            <w:hideMark/>
          </w:tcPr>
          <w:p w14:paraId="4464E91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484" w:type="pct"/>
            <w:noWrap/>
            <w:hideMark/>
          </w:tcPr>
          <w:p w14:paraId="6E4F429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71B9906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66A2D4AA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4C193DD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0.18</w:t>
            </w:r>
          </w:p>
        </w:tc>
        <w:tc>
          <w:tcPr>
            <w:tcW w:w="1263" w:type="pct"/>
            <w:noWrap/>
            <w:hideMark/>
          </w:tcPr>
          <w:p w14:paraId="7F66D93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Biuro</w:t>
            </w:r>
          </w:p>
        </w:tc>
        <w:tc>
          <w:tcPr>
            <w:tcW w:w="718" w:type="pct"/>
            <w:noWrap/>
            <w:hideMark/>
          </w:tcPr>
          <w:p w14:paraId="27A7167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18,00</w:t>
            </w:r>
          </w:p>
        </w:tc>
        <w:tc>
          <w:tcPr>
            <w:tcW w:w="529" w:type="pct"/>
            <w:noWrap/>
            <w:hideMark/>
          </w:tcPr>
          <w:p w14:paraId="5015181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61,2</w:t>
            </w:r>
          </w:p>
        </w:tc>
        <w:tc>
          <w:tcPr>
            <w:tcW w:w="477" w:type="pct"/>
            <w:noWrap/>
            <w:hideMark/>
          </w:tcPr>
          <w:p w14:paraId="544ADE4F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1,0</w:t>
            </w:r>
          </w:p>
        </w:tc>
        <w:tc>
          <w:tcPr>
            <w:tcW w:w="461" w:type="pct"/>
            <w:noWrap/>
            <w:hideMark/>
          </w:tcPr>
          <w:p w14:paraId="573F6B5E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484" w:type="pct"/>
            <w:noWrap/>
            <w:hideMark/>
          </w:tcPr>
          <w:p w14:paraId="3706D9D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1CE05ED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4CDFBE04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0FC55BF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0.19</w:t>
            </w:r>
          </w:p>
        </w:tc>
        <w:tc>
          <w:tcPr>
            <w:tcW w:w="1263" w:type="pct"/>
            <w:noWrap/>
            <w:hideMark/>
          </w:tcPr>
          <w:p w14:paraId="216512C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Biuro</w:t>
            </w:r>
          </w:p>
        </w:tc>
        <w:tc>
          <w:tcPr>
            <w:tcW w:w="718" w:type="pct"/>
            <w:noWrap/>
            <w:hideMark/>
          </w:tcPr>
          <w:p w14:paraId="3D8D46A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18,00</w:t>
            </w:r>
          </w:p>
        </w:tc>
        <w:tc>
          <w:tcPr>
            <w:tcW w:w="529" w:type="pct"/>
            <w:noWrap/>
            <w:hideMark/>
          </w:tcPr>
          <w:p w14:paraId="6FDCA55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61,2</w:t>
            </w:r>
          </w:p>
        </w:tc>
        <w:tc>
          <w:tcPr>
            <w:tcW w:w="477" w:type="pct"/>
            <w:noWrap/>
            <w:hideMark/>
          </w:tcPr>
          <w:p w14:paraId="7EC02D0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1,0</w:t>
            </w:r>
          </w:p>
        </w:tc>
        <w:tc>
          <w:tcPr>
            <w:tcW w:w="461" w:type="pct"/>
            <w:noWrap/>
            <w:hideMark/>
          </w:tcPr>
          <w:p w14:paraId="2D8B924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484" w:type="pct"/>
            <w:noWrap/>
            <w:hideMark/>
          </w:tcPr>
          <w:p w14:paraId="5E784F1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487F0B4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168A06BE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3E896D8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0.20</w:t>
            </w:r>
          </w:p>
        </w:tc>
        <w:tc>
          <w:tcPr>
            <w:tcW w:w="1263" w:type="pct"/>
            <w:noWrap/>
            <w:hideMark/>
          </w:tcPr>
          <w:p w14:paraId="393BB83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Biuro</w:t>
            </w:r>
          </w:p>
        </w:tc>
        <w:tc>
          <w:tcPr>
            <w:tcW w:w="718" w:type="pct"/>
            <w:noWrap/>
            <w:hideMark/>
          </w:tcPr>
          <w:p w14:paraId="431736E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18,00</w:t>
            </w:r>
          </w:p>
        </w:tc>
        <w:tc>
          <w:tcPr>
            <w:tcW w:w="529" w:type="pct"/>
            <w:noWrap/>
            <w:hideMark/>
          </w:tcPr>
          <w:p w14:paraId="6CA3023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61,2</w:t>
            </w:r>
          </w:p>
        </w:tc>
        <w:tc>
          <w:tcPr>
            <w:tcW w:w="477" w:type="pct"/>
            <w:noWrap/>
            <w:hideMark/>
          </w:tcPr>
          <w:p w14:paraId="44996CFF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1,0</w:t>
            </w:r>
          </w:p>
        </w:tc>
        <w:tc>
          <w:tcPr>
            <w:tcW w:w="461" w:type="pct"/>
            <w:noWrap/>
            <w:hideMark/>
          </w:tcPr>
          <w:p w14:paraId="4CF74B4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484" w:type="pct"/>
            <w:noWrap/>
            <w:hideMark/>
          </w:tcPr>
          <w:p w14:paraId="460FB81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64150C6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62CF5C69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48315E6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0.21</w:t>
            </w:r>
          </w:p>
        </w:tc>
        <w:tc>
          <w:tcPr>
            <w:tcW w:w="1263" w:type="pct"/>
            <w:noWrap/>
            <w:hideMark/>
          </w:tcPr>
          <w:p w14:paraId="28FF2B7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Pokój dyrektora</w:t>
            </w:r>
          </w:p>
        </w:tc>
        <w:tc>
          <w:tcPr>
            <w:tcW w:w="718" w:type="pct"/>
            <w:noWrap/>
            <w:hideMark/>
          </w:tcPr>
          <w:p w14:paraId="60329DB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26,00</w:t>
            </w:r>
          </w:p>
        </w:tc>
        <w:tc>
          <w:tcPr>
            <w:tcW w:w="529" w:type="pct"/>
            <w:noWrap/>
            <w:hideMark/>
          </w:tcPr>
          <w:p w14:paraId="10D84AA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88,4</w:t>
            </w:r>
          </w:p>
        </w:tc>
        <w:tc>
          <w:tcPr>
            <w:tcW w:w="477" w:type="pct"/>
            <w:noWrap/>
            <w:hideMark/>
          </w:tcPr>
          <w:p w14:paraId="54B47062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0,7</w:t>
            </w:r>
          </w:p>
        </w:tc>
        <w:tc>
          <w:tcPr>
            <w:tcW w:w="461" w:type="pct"/>
            <w:noWrap/>
            <w:hideMark/>
          </w:tcPr>
          <w:p w14:paraId="294854A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484" w:type="pct"/>
            <w:noWrap/>
            <w:hideMark/>
          </w:tcPr>
          <w:p w14:paraId="56E3E6C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28" w:type="pct"/>
            <w:noWrap/>
            <w:hideMark/>
          </w:tcPr>
          <w:p w14:paraId="001939E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</w:tr>
      <w:tr w:rsidR="00F742DE" w:rsidRPr="00A27436" w14:paraId="12EB0D83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48190DE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0.22</w:t>
            </w:r>
          </w:p>
        </w:tc>
        <w:tc>
          <w:tcPr>
            <w:tcW w:w="1263" w:type="pct"/>
            <w:noWrap/>
            <w:hideMark/>
          </w:tcPr>
          <w:p w14:paraId="04370B4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Pomieszczenie techn. El. </w:t>
            </w:r>
          </w:p>
        </w:tc>
        <w:tc>
          <w:tcPr>
            <w:tcW w:w="718" w:type="pct"/>
            <w:noWrap/>
            <w:hideMark/>
          </w:tcPr>
          <w:p w14:paraId="4EB914D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13,00</w:t>
            </w:r>
          </w:p>
        </w:tc>
        <w:tc>
          <w:tcPr>
            <w:tcW w:w="529" w:type="pct"/>
            <w:noWrap/>
            <w:hideMark/>
          </w:tcPr>
          <w:p w14:paraId="2D603DD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44,2</w:t>
            </w:r>
          </w:p>
        </w:tc>
        <w:tc>
          <w:tcPr>
            <w:tcW w:w="477" w:type="pct"/>
            <w:noWrap/>
            <w:hideMark/>
          </w:tcPr>
          <w:p w14:paraId="60321A0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61" w:type="pct"/>
            <w:noWrap/>
            <w:hideMark/>
          </w:tcPr>
          <w:p w14:paraId="7D1C8694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84" w:type="pct"/>
            <w:noWrap/>
            <w:hideMark/>
          </w:tcPr>
          <w:p w14:paraId="4A63E36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728" w:type="pct"/>
            <w:noWrap/>
            <w:hideMark/>
          </w:tcPr>
          <w:p w14:paraId="75171E1C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G</w:t>
            </w:r>
          </w:p>
        </w:tc>
      </w:tr>
      <w:tr w:rsidR="00F742DE" w:rsidRPr="00A27436" w14:paraId="16BD3637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5E721F7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0.23</w:t>
            </w:r>
          </w:p>
        </w:tc>
        <w:tc>
          <w:tcPr>
            <w:tcW w:w="1263" w:type="pct"/>
            <w:noWrap/>
            <w:hideMark/>
          </w:tcPr>
          <w:p w14:paraId="5B2D55D8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Pomieszczenie techniczne</w:t>
            </w:r>
          </w:p>
        </w:tc>
        <w:tc>
          <w:tcPr>
            <w:tcW w:w="718" w:type="pct"/>
            <w:noWrap/>
            <w:hideMark/>
          </w:tcPr>
          <w:p w14:paraId="75431BD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20,00</w:t>
            </w:r>
          </w:p>
        </w:tc>
        <w:tc>
          <w:tcPr>
            <w:tcW w:w="529" w:type="pct"/>
            <w:noWrap/>
            <w:hideMark/>
          </w:tcPr>
          <w:p w14:paraId="2A9078F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68,0</w:t>
            </w:r>
          </w:p>
        </w:tc>
        <w:tc>
          <w:tcPr>
            <w:tcW w:w="477" w:type="pct"/>
            <w:noWrap/>
            <w:hideMark/>
          </w:tcPr>
          <w:p w14:paraId="037DCF30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61" w:type="pct"/>
            <w:noWrap/>
            <w:hideMark/>
          </w:tcPr>
          <w:p w14:paraId="0C82190A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484" w:type="pct"/>
            <w:noWrap/>
            <w:hideMark/>
          </w:tcPr>
          <w:p w14:paraId="76075BB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 xml:space="preserve"> -</w:t>
            </w:r>
          </w:p>
        </w:tc>
        <w:tc>
          <w:tcPr>
            <w:tcW w:w="728" w:type="pct"/>
            <w:noWrap/>
            <w:hideMark/>
          </w:tcPr>
          <w:p w14:paraId="135749F7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G</w:t>
            </w:r>
          </w:p>
        </w:tc>
      </w:tr>
      <w:tr w:rsidR="00F742DE" w:rsidRPr="00A27436" w14:paraId="75B00CAC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73D5994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0.24</w:t>
            </w:r>
          </w:p>
        </w:tc>
        <w:tc>
          <w:tcPr>
            <w:tcW w:w="1263" w:type="pct"/>
            <w:noWrap/>
            <w:hideMark/>
          </w:tcPr>
          <w:p w14:paraId="6465DC3B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proofErr w:type="spellStart"/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Kumunikacja</w:t>
            </w:r>
            <w:proofErr w:type="spellEnd"/>
          </w:p>
        </w:tc>
        <w:tc>
          <w:tcPr>
            <w:tcW w:w="718" w:type="pct"/>
            <w:noWrap/>
            <w:hideMark/>
          </w:tcPr>
          <w:p w14:paraId="32BEC07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122,00</w:t>
            </w:r>
          </w:p>
        </w:tc>
        <w:tc>
          <w:tcPr>
            <w:tcW w:w="529" w:type="pct"/>
            <w:noWrap/>
            <w:hideMark/>
          </w:tcPr>
          <w:p w14:paraId="5AEB5B5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414,8</w:t>
            </w:r>
          </w:p>
        </w:tc>
        <w:tc>
          <w:tcPr>
            <w:tcW w:w="477" w:type="pct"/>
            <w:noWrap/>
            <w:hideMark/>
          </w:tcPr>
          <w:p w14:paraId="121B1F73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0,8</w:t>
            </w:r>
          </w:p>
        </w:tc>
        <w:tc>
          <w:tcPr>
            <w:tcW w:w="461" w:type="pct"/>
            <w:noWrap/>
            <w:hideMark/>
          </w:tcPr>
          <w:p w14:paraId="35923D4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330</w:t>
            </w:r>
          </w:p>
        </w:tc>
        <w:tc>
          <w:tcPr>
            <w:tcW w:w="484" w:type="pct"/>
            <w:noWrap/>
            <w:hideMark/>
          </w:tcPr>
          <w:p w14:paraId="4645464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728" w:type="pct"/>
            <w:noWrap/>
            <w:hideMark/>
          </w:tcPr>
          <w:p w14:paraId="6AA5CCD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CNW2/W2/W1</w:t>
            </w:r>
          </w:p>
        </w:tc>
      </w:tr>
      <w:tr w:rsidR="00F742DE" w:rsidRPr="00A27436" w14:paraId="714FEAC2" w14:textId="77777777" w:rsidTr="00F742DE">
        <w:trPr>
          <w:trHeight w:val="290"/>
        </w:trPr>
        <w:tc>
          <w:tcPr>
            <w:tcW w:w="340" w:type="pct"/>
            <w:noWrap/>
            <w:hideMark/>
          </w:tcPr>
          <w:p w14:paraId="7DE3280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0.25</w:t>
            </w:r>
          </w:p>
        </w:tc>
        <w:tc>
          <w:tcPr>
            <w:tcW w:w="1263" w:type="pct"/>
            <w:noWrap/>
            <w:hideMark/>
          </w:tcPr>
          <w:p w14:paraId="0E82A295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left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Magazyn</w:t>
            </w:r>
          </w:p>
        </w:tc>
        <w:tc>
          <w:tcPr>
            <w:tcW w:w="718" w:type="pct"/>
            <w:noWrap/>
            <w:hideMark/>
          </w:tcPr>
          <w:p w14:paraId="44A3D71D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6,00</w:t>
            </w:r>
          </w:p>
        </w:tc>
        <w:tc>
          <w:tcPr>
            <w:tcW w:w="529" w:type="pct"/>
            <w:noWrap/>
            <w:hideMark/>
          </w:tcPr>
          <w:p w14:paraId="5C805B1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20,4</w:t>
            </w:r>
          </w:p>
        </w:tc>
        <w:tc>
          <w:tcPr>
            <w:tcW w:w="477" w:type="pct"/>
            <w:noWrap/>
            <w:hideMark/>
          </w:tcPr>
          <w:p w14:paraId="433335E1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2,5</w:t>
            </w:r>
          </w:p>
        </w:tc>
        <w:tc>
          <w:tcPr>
            <w:tcW w:w="461" w:type="pct"/>
            <w:noWrap/>
            <w:hideMark/>
          </w:tcPr>
          <w:p w14:paraId="1EA6DF3E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484" w:type="pct"/>
            <w:noWrap/>
            <w:hideMark/>
          </w:tcPr>
          <w:p w14:paraId="02CF1396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28" w:type="pct"/>
            <w:noWrap/>
            <w:hideMark/>
          </w:tcPr>
          <w:p w14:paraId="5D2F0E99" w14:textId="77777777" w:rsidR="00A27436" w:rsidRPr="00A27436" w:rsidRDefault="00A27436" w:rsidP="00A27436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A27436">
              <w:rPr>
                <w:rFonts w:ascii="Arial" w:hAnsi="Arial" w:cs="Arial"/>
                <w:sz w:val="18"/>
                <w:szCs w:val="18"/>
                <w:lang w:eastAsia="pl-PL"/>
              </w:rPr>
              <w:t>CNW2/W2</w:t>
            </w:r>
          </w:p>
        </w:tc>
      </w:tr>
    </w:tbl>
    <w:p w14:paraId="2FC60E34" w14:textId="77777777" w:rsidR="006C0702" w:rsidRDefault="006C0702" w:rsidP="006C0702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</w:p>
    <w:p w14:paraId="3E538E50" w14:textId="268767E2" w:rsidR="00237CDC" w:rsidRDefault="00237CDC" w:rsidP="006C0702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  <w:r>
        <w:rPr>
          <w:rFonts w:cs="Times New Roman"/>
          <w:szCs w:val="20"/>
        </w:rPr>
        <w:t>Na potrzeby opracowania PFU przedstawiono proponowane wydajności urządzeń wentylacyjnych. Na etapie projektu technicznego wydajności projektowanych urządzeń powinny wynosić nie mniej niż przedstawione w tabeli poniżej.</w:t>
      </w:r>
    </w:p>
    <w:p w14:paraId="3CDED20A" w14:textId="77777777" w:rsidR="00237CDC" w:rsidRDefault="00237CDC" w:rsidP="006C0702">
      <w:pPr>
        <w:widowControl w:val="0"/>
        <w:tabs>
          <w:tab w:val="left" w:pos="360"/>
        </w:tabs>
        <w:spacing w:line="240" w:lineRule="auto"/>
        <w:rPr>
          <w:rFonts w:cs="Times New Roman"/>
        </w:rPr>
      </w:pPr>
    </w:p>
    <w:tbl>
      <w:tblPr>
        <w:tblStyle w:val="Siatkatabelijasna"/>
        <w:tblW w:w="5000" w:type="pct"/>
        <w:tblLook w:val="04A0" w:firstRow="1" w:lastRow="0" w:firstColumn="1" w:lastColumn="0" w:noHBand="0" w:noVBand="1"/>
      </w:tblPr>
      <w:tblGrid>
        <w:gridCol w:w="3193"/>
        <w:gridCol w:w="3086"/>
        <w:gridCol w:w="3234"/>
      </w:tblGrid>
      <w:tr w:rsidR="00237CDC" w:rsidRPr="006C3A2D" w14:paraId="33BCACEE" w14:textId="77777777" w:rsidTr="00F742DE">
        <w:trPr>
          <w:trHeight w:val="290"/>
        </w:trPr>
        <w:tc>
          <w:tcPr>
            <w:tcW w:w="1678" w:type="pct"/>
            <w:noWrap/>
          </w:tcPr>
          <w:p w14:paraId="471F1FC0" w14:textId="77777777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 xml:space="preserve">Symbol urządzenia </w:t>
            </w:r>
          </w:p>
          <w:p w14:paraId="40652F74" w14:textId="60FC38E2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 xml:space="preserve">wentylacyjnego </w:t>
            </w:r>
          </w:p>
        </w:tc>
        <w:tc>
          <w:tcPr>
            <w:tcW w:w="1622" w:type="pct"/>
            <w:noWrap/>
          </w:tcPr>
          <w:p w14:paraId="19D54507" w14:textId="77777777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 xml:space="preserve">Nawiew   </w:t>
            </w:r>
          </w:p>
          <w:p w14:paraId="04DA4984" w14:textId="1011E6F0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>[m3/h]</w:t>
            </w:r>
          </w:p>
        </w:tc>
        <w:tc>
          <w:tcPr>
            <w:tcW w:w="1700" w:type="pct"/>
            <w:noWrap/>
          </w:tcPr>
          <w:p w14:paraId="354BCC50" w14:textId="77777777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 xml:space="preserve">Wywiew </w:t>
            </w:r>
          </w:p>
          <w:p w14:paraId="4542EE4C" w14:textId="25C5EE18" w:rsidR="00237CDC" w:rsidRPr="00F742DE" w:rsidRDefault="00237CDC" w:rsidP="00237CDC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  <w:t>[m3/h]</w:t>
            </w:r>
          </w:p>
        </w:tc>
      </w:tr>
      <w:tr w:rsidR="00F742DE" w:rsidRPr="006C3A2D" w14:paraId="070C2C6E" w14:textId="77777777" w:rsidTr="00F742DE">
        <w:trPr>
          <w:trHeight w:val="290"/>
        </w:trPr>
        <w:tc>
          <w:tcPr>
            <w:tcW w:w="1678" w:type="pct"/>
            <w:noWrap/>
            <w:hideMark/>
          </w:tcPr>
          <w:p w14:paraId="0BFD5737" w14:textId="7777777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  <w:lang w:eastAsia="pl-PL"/>
              </w:rPr>
              <w:t>CNW2</w:t>
            </w:r>
          </w:p>
        </w:tc>
        <w:tc>
          <w:tcPr>
            <w:tcW w:w="1622" w:type="pct"/>
            <w:noWrap/>
            <w:hideMark/>
          </w:tcPr>
          <w:p w14:paraId="11078D5C" w14:textId="305AE292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980</w:t>
            </w:r>
          </w:p>
        </w:tc>
        <w:tc>
          <w:tcPr>
            <w:tcW w:w="1700" w:type="pct"/>
            <w:noWrap/>
            <w:hideMark/>
          </w:tcPr>
          <w:p w14:paraId="69C6B49F" w14:textId="4D3026D0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650</w:t>
            </w:r>
          </w:p>
        </w:tc>
      </w:tr>
      <w:tr w:rsidR="00F742DE" w:rsidRPr="006C3A2D" w14:paraId="7173B165" w14:textId="77777777" w:rsidTr="00F742DE">
        <w:trPr>
          <w:trHeight w:val="290"/>
        </w:trPr>
        <w:tc>
          <w:tcPr>
            <w:tcW w:w="1678" w:type="pct"/>
            <w:noWrap/>
            <w:hideMark/>
          </w:tcPr>
          <w:p w14:paraId="79112451" w14:textId="7777777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  <w:lang w:eastAsia="pl-PL"/>
              </w:rPr>
              <w:t>W1</w:t>
            </w:r>
          </w:p>
        </w:tc>
        <w:tc>
          <w:tcPr>
            <w:tcW w:w="1622" w:type="pct"/>
            <w:noWrap/>
            <w:hideMark/>
          </w:tcPr>
          <w:p w14:paraId="21AB25A6" w14:textId="06A2265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 xml:space="preserve"> - </w:t>
            </w:r>
          </w:p>
        </w:tc>
        <w:tc>
          <w:tcPr>
            <w:tcW w:w="1700" w:type="pct"/>
            <w:noWrap/>
            <w:hideMark/>
          </w:tcPr>
          <w:p w14:paraId="3DD00C46" w14:textId="0A8D998A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260</w:t>
            </w:r>
          </w:p>
        </w:tc>
      </w:tr>
      <w:tr w:rsidR="00F742DE" w:rsidRPr="006C3A2D" w14:paraId="189EAE92" w14:textId="77777777" w:rsidTr="00F742DE">
        <w:trPr>
          <w:trHeight w:val="290"/>
        </w:trPr>
        <w:tc>
          <w:tcPr>
            <w:tcW w:w="1678" w:type="pct"/>
            <w:noWrap/>
            <w:hideMark/>
          </w:tcPr>
          <w:p w14:paraId="7E6952F8" w14:textId="7777777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  <w:lang w:eastAsia="pl-PL"/>
              </w:rPr>
              <w:t>W2</w:t>
            </w:r>
          </w:p>
        </w:tc>
        <w:tc>
          <w:tcPr>
            <w:tcW w:w="1622" w:type="pct"/>
            <w:noWrap/>
            <w:hideMark/>
          </w:tcPr>
          <w:p w14:paraId="29A0E7DC" w14:textId="62EC85F0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 xml:space="preserve"> - </w:t>
            </w:r>
          </w:p>
        </w:tc>
        <w:tc>
          <w:tcPr>
            <w:tcW w:w="1700" w:type="pct"/>
            <w:noWrap/>
            <w:hideMark/>
          </w:tcPr>
          <w:p w14:paraId="1CEBAED4" w14:textId="450D7AA8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70</w:t>
            </w:r>
          </w:p>
        </w:tc>
      </w:tr>
      <w:tr w:rsidR="00F742DE" w:rsidRPr="006C3A2D" w14:paraId="77764CEE" w14:textId="77777777" w:rsidTr="00F742DE">
        <w:trPr>
          <w:trHeight w:val="290"/>
        </w:trPr>
        <w:tc>
          <w:tcPr>
            <w:tcW w:w="1678" w:type="pct"/>
            <w:noWrap/>
            <w:hideMark/>
          </w:tcPr>
          <w:p w14:paraId="1A9BC952" w14:textId="7777777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  <w:lang w:eastAsia="pl-PL"/>
              </w:rPr>
              <w:t>CNW1</w:t>
            </w:r>
          </w:p>
        </w:tc>
        <w:tc>
          <w:tcPr>
            <w:tcW w:w="1622" w:type="pct"/>
            <w:noWrap/>
            <w:hideMark/>
          </w:tcPr>
          <w:p w14:paraId="6586FDB1" w14:textId="4CB47E41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5790</w:t>
            </w:r>
          </w:p>
        </w:tc>
        <w:tc>
          <w:tcPr>
            <w:tcW w:w="1700" w:type="pct"/>
            <w:noWrap/>
            <w:hideMark/>
          </w:tcPr>
          <w:p w14:paraId="06BF6445" w14:textId="491E00F3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5790</w:t>
            </w:r>
          </w:p>
        </w:tc>
      </w:tr>
      <w:tr w:rsidR="00F742DE" w:rsidRPr="006C3A2D" w14:paraId="3F82215B" w14:textId="77777777" w:rsidTr="00F742DE">
        <w:trPr>
          <w:trHeight w:val="290"/>
        </w:trPr>
        <w:tc>
          <w:tcPr>
            <w:tcW w:w="1678" w:type="pct"/>
            <w:noWrap/>
            <w:hideMark/>
          </w:tcPr>
          <w:p w14:paraId="10724A90" w14:textId="77777777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  <w:lang w:eastAsia="pl-PL"/>
              </w:rPr>
              <w:t>CNW3</w:t>
            </w:r>
          </w:p>
        </w:tc>
        <w:tc>
          <w:tcPr>
            <w:tcW w:w="1622" w:type="pct"/>
            <w:noWrap/>
            <w:hideMark/>
          </w:tcPr>
          <w:p w14:paraId="0BA332C8" w14:textId="5D0FA860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1830</w:t>
            </w:r>
          </w:p>
        </w:tc>
        <w:tc>
          <w:tcPr>
            <w:tcW w:w="1700" w:type="pct"/>
            <w:noWrap/>
            <w:hideMark/>
          </w:tcPr>
          <w:p w14:paraId="0EDFEC8A" w14:textId="7A8F4C63" w:rsidR="00F742DE" w:rsidRPr="00F742DE" w:rsidRDefault="00F742DE" w:rsidP="00F742DE">
            <w:pPr>
              <w:suppressAutoHyphens w:val="0"/>
              <w:spacing w:line="240" w:lineRule="auto"/>
              <w:ind w:firstLine="0"/>
              <w:jc w:val="center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F742DE">
              <w:rPr>
                <w:rFonts w:ascii="Arial" w:hAnsi="Arial" w:cs="Arial"/>
                <w:sz w:val="18"/>
                <w:szCs w:val="18"/>
              </w:rPr>
              <w:t>1830</w:t>
            </w:r>
          </w:p>
        </w:tc>
      </w:tr>
    </w:tbl>
    <w:p w14:paraId="1B486AB1" w14:textId="1FBDEA51" w:rsidR="001611F8" w:rsidRPr="003A3C17" w:rsidRDefault="006026E4" w:rsidP="001611F8">
      <w:pPr>
        <w:pStyle w:val="Nagwek3"/>
      </w:pPr>
      <w:bookmarkStart w:id="243" w:name="_Toc191660630"/>
      <w:bookmarkEnd w:id="240"/>
      <w:r>
        <w:t>Parametry central wentylacyjnych</w:t>
      </w:r>
      <w:bookmarkEnd w:id="243"/>
    </w:p>
    <w:p w14:paraId="49FBB96C" w14:textId="1B393150" w:rsidR="00F0118B" w:rsidRPr="00F0118B" w:rsidRDefault="00F53CD5" w:rsidP="00F0118B">
      <w:pPr>
        <w:rPr>
          <w:rFonts w:cs="Times New Roman"/>
          <w:szCs w:val="20"/>
        </w:rPr>
      </w:pPr>
      <w:r w:rsidRPr="00F53CD5">
        <w:rPr>
          <w:rFonts w:cs="Times New Roman"/>
          <w:szCs w:val="20"/>
        </w:rPr>
        <w:t>Dla projektowanej instalacji</w:t>
      </w:r>
      <w:r>
        <w:rPr>
          <w:rFonts w:cs="Times New Roman"/>
          <w:szCs w:val="20"/>
        </w:rPr>
        <w:t xml:space="preserve"> wentylacji </w:t>
      </w:r>
      <w:proofErr w:type="spellStart"/>
      <w:r>
        <w:rPr>
          <w:rFonts w:cs="Times New Roman"/>
          <w:szCs w:val="20"/>
        </w:rPr>
        <w:t>nawiewno</w:t>
      </w:r>
      <w:proofErr w:type="spellEnd"/>
      <w:r>
        <w:rPr>
          <w:rFonts w:cs="Times New Roman"/>
          <w:szCs w:val="20"/>
        </w:rPr>
        <w:t xml:space="preserve"> – wywiewnej dla pomieszczeń </w:t>
      </w:r>
      <w:r w:rsidR="00F0118B">
        <w:rPr>
          <w:rFonts w:cs="Times New Roman"/>
          <w:szCs w:val="20"/>
        </w:rPr>
        <w:t>laboratoryjnych</w:t>
      </w:r>
      <w:r w:rsidRPr="00F53CD5">
        <w:rPr>
          <w:rFonts w:cs="Times New Roman"/>
          <w:szCs w:val="20"/>
        </w:rPr>
        <w:t xml:space="preserve"> </w:t>
      </w:r>
      <w:r w:rsidR="008C01FF" w:rsidRPr="00F53CD5">
        <w:rPr>
          <w:rFonts w:cs="Times New Roman"/>
          <w:szCs w:val="20"/>
        </w:rPr>
        <w:t>CNW1</w:t>
      </w:r>
      <w:r w:rsidR="008C01FF">
        <w:rPr>
          <w:rFonts w:cs="Times New Roman"/>
          <w:szCs w:val="20"/>
        </w:rPr>
        <w:t xml:space="preserve"> </w:t>
      </w:r>
      <w:r w:rsidRPr="00F53CD5">
        <w:rPr>
          <w:rFonts w:cs="Times New Roman"/>
          <w:szCs w:val="20"/>
        </w:rPr>
        <w:t>należy zastosować central</w:t>
      </w:r>
      <w:r>
        <w:rPr>
          <w:rFonts w:cs="Times New Roman"/>
          <w:szCs w:val="20"/>
        </w:rPr>
        <w:t>ę</w:t>
      </w:r>
      <w:r w:rsidRPr="00F53CD5">
        <w:rPr>
          <w:rFonts w:cs="Times New Roman"/>
          <w:szCs w:val="20"/>
        </w:rPr>
        <w:t xml:space="preserve"> wentylacyjn</w:t>
      </w:r>
      <w:r>
        <w:rPr>
          <w:rFonts w:cs="Times New Roman"/>
          <w:szCs w:val="20"/>
        </w:rPr>
        <w:t>ą</w:t>
      </w:r>
      <w:r w:rsidRPr="00F53CD5">
        <w:rPr>
          <w:rFonts w:cs="Times New Roman"/>
          <w:szCs w:val="20"/>
        </w:rPr>
        <w:t xml:space="preserve"> z odzyskiem ciepła. Projekt przewiduje </w:t>
      </w:r>
      <w:r w:rsidR="00F0118B">
        <w:rPr>
          <w:rFonts w:cs="Times New Roman"/>
          <w:szCs w:val="20"/>
        </w:rPr>
        <w:t>stojącą</w:t>
      </w:r>
      <w:r>
        <w:rPr>
          <w:rFonts w:cs="Times New Roman"/>
          <w:szCs w:val="20"/>
        </w:rPr>
        <w:t xml:space="preserve"> </w:t>
      </w:r>
      <w:r w:rsidRPr="00F53CD5">
        <w:rPr>
          <w:rFonts w:cs="Times New Roman"/>
          <w:szCs w:val="20"/>
        </w:rPr>
        <w:t>centrale wentylacyjn</w:t>
      </w:r>
      <w:r>
        <w:rPr>
          <w:rFonts w:cs="Times New Roman"/>
          <w:szCs w:val="20"/>
        </w:rPr>
        <w:t>ą</w:t>
      </w:r>
      <w:r w:rsidRPr="00F53CD5">
        <w:rPr>
          <w:rFonts w:cs="Times New Roman"/>
          <w:szCs w:val="20"/>
        </w:rPr>
        <w:t xml:space="preserve"> </w:t>
      </w:r>
      <w:r w:rsidR="008C01FF">
        <w:rPr>
          <w:rFonts w:cs="Times New Roman"/>
          <w:szCs w:val="20"/>
        </w:rPr>
        <w:t xml:space="preserve"> </w:t>
      </w:r>
      <w:r w:rsidR="008C01FF" w:rsidRPr="008C01FF">
        <w:rPr>
          <w:rFonts w:cs="Times New Roman"/>
          <w:szCs w:val="20"/>
        </w:rPr>
        <w:t xml:space="preserve">zlokalizowana </w:t>
      </w:r>
      <w:r w:rsidR="00F0118B">
        <w:rPr>
          <w:rFonts w:cs="Times New Roman"/>
          <w:szCs w:val="20"/>
        </w:rPr>
        <w:t xml:space="preserve">na zewnątrz budynku. </w:t>
      </w:r>
      <w:r w:rsidR="00F0118B" w:rsidRPr="001B2E8C">
        <w:rPr>
          <w:rFonts w:cs="Times New Roman"/>
        </w:rPr>
        <w:t>Projekt przewiduje dachową centrale CNW1 wyposażoną w:</w:t>
      </w:r>
    </w:p>
    <w:p w14:paraId="59055141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przepustnice na czerpni i wyrzutni, </w:t>
      </w:r>
    </w:p>
    <w:p w14:paraId="3C0B0F78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filtry pierwotny M5 ePM10 50%</w:t>
      </w:r>
    </w:p>
    <w:p w14:paraId="0F5D34CE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filtry wtórny  F7 ePM1 55% na wlocie powietrza zewnętrznego, </w:t>
      </w:r>
    </w:p>
    <w:p w14:paraId="05BF7DE2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wymiennik krzyżowy przeciwprądowy o sprawności nie mniejszej niż 80%,</w:t>
      </w:r>
    </w:p>
    <w:p w14:paraId="07A070B1" w14:textId="1EBE5601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nagrzewnicę elektryczną wstępną z wbudowanym sterowaniem, możliwość ograniczenia maksymalnej mocy elektrycznej nagrzewnicy z poziomu panelu sterującego sterownicy automatyki centrali, </w:t>
      </w:r>
    </w:p>
    <w:p w14:paraId="1864AFA5" w14:textId="5553D1E2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wentylator nawiewny</w:t>
      </w:r>
      <w:r w:rsidR="00FA6180" w:rsidRPr="00FA6180">
        <w:rPr>
          <w:rFonts w:ascii="Times New Roman" w:hAnsi="Times New Roman" w:cs="Times New Roman"/>
        </w:rPr>
        <w:t xml:space="preserve">, </w:t>
      </w:r>
      <w:r w:rsidRPr="00FA6180">
        <w:rPr>
          <w:rFonts w:ascii="Times New Roman" w:hAnsi="Times New Roman" w:cs="Times New Roman"/>
        </w:rPr>
        <w:t>rodzaj zainstalowanego napędu: układ bezstopniowej regulacji</w:t>
      </w:r>
      <w:r w:rsidR="00FA6180" w:rsidRPr="00FA6180">
        <w:rPr>
          <w:rFonts w:ascii="Times New Roman" w:hAnsi="Times New Roman" w:cs="Times New Roman"/>
        </w:rPr>
        <w:t xml:space="preserve">, wydajność zgodną z bilansem powietrza. </w:t>
      </w:r>
    </w:p>
    <w:p w14:paraId="1537A29F" w14:textId="70840148" w:rsidR="00F0118B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wentylator wyciągowy </w:t>
      </w:r>
      <w:r w:rsidR="00FA6180" w:rsidRPr="00FA6180">
        <w:rPr>
          <w:rFonts w:ascii="Times New Roman" w:hAnsi="Times New Roman" w:cs="Times New Roman"/>
        </w:rPr>
        <w:t>o</w:t>
      </w:r>
      <w:r w:rsidRPr="00FA6180">
        <w:rPr>
          <w:rFonts w:ascii="Times New Roman" w:hAnsi="Times New Roman" w:cs="Times New Roman"/>
        </w:rPr>
        <w:t xml:space="preserve"> bezstopniowej regulacji</w:t>
      </w:r>
      <w:r w:rsidR="00FA6180" w:rsidRPr="00FA6180">
        <w:rPr>
          <w:rFonts w:ascii="Times New Roman" w:hAnsi="Times New Roman" w:cs="Times New Roman"/>
        </w:rPr>
        <w:t xml:space="preserve"> w wykonaniu EX, wydajność zgodną z bilansem powietrza</w:t>
      </w:r>
      <w:r w:rsidR="00FA6180">
        <w:rPr>
          <w:rFonts w:ascii="Times New Roman" w:hAnsi="Times New Roman" w:cs="Times New Roman"/>
        </w:rPr>
        <w:t xml:space="preserve">, </w:t>
      </w:r>
    </w:p>
    <w:p w14:paraId="024D09CF" w14:textId="77777777" w:rsidR="00FA6180" w:rsidRPr="00FA6180" w:rsidRDefault="00FA6180" w:rsidP="00520CB4">
      <w:pPr>
        <w:numPr>
          <w:ilvl w:val="0"/>
          <w:numId w:val="15"/>
        </w:numPr>
        <w:ind w:left="567" w:hanging="283"/>
        <w:rPr>
          <w:rFonts w:cs="Times New Roman"/>
        </w:rPr>
      </w:pPr>
      <w:r w:rsidRPr="00FA6180">
        <w:rPr>
          <w:rFonts w:cs="Times New Roman"/>
        </w:rPr>
        <w:t>należy zapewnić temperaturę nawiewu latem na poziomie +20oC</w:t>
      </w:r>
    </w:p>
    <w:p w14:paraId="607E0B76" w14:textId="77777777" w:rsidR="00FA6180" w:rsidRPr="00FA6180" w:rsidRDefault="00FA6180" w:rsidP="00520CB4">
      <w:pPr>
        <w:numPr>
          <w:ilvl w:val="0"/>
          <w:numId w:val="15"/>
        </w:numPr>
        <w:ind w:left="567" w:hanging="283"/>
        <w:rPr>
          <w:rFonts w:cs="Times New Roman"/>
        </w:rPr>
      </w:pPr>
      <w:r w:rsidRPr="00FA6180">
        <w:rPr>
          <w:rFonts w:cs="Times New Roman"/>
        </w:rPr>
        <w:t>należy zapewnić temperaturę nawiewu zimą na poziomie +24oC</w:t>
      </w:r>
    </w:p>
    <w:p w14:paraId="126665A9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filtr powietrza wywiewanego M5 ePM10 50%</w:t>
      </w:r>
    </w:p>
    <w:p w14:paraId="05BE5652" w14:textId="77777777" w:rsidR="00F0118B" w:rsidRPr="00FA6180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pełną automatykę</w:t>
      </w:r>
    </w:p>
    <w:p w14:paraId="5C3ADF45" w14:textId="77777777" w:rsidR="00F0118B" w:rsidRPr="001B2E8C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prędkość powietrza przez centralę nie większa niż 1,5m/s</w:t>
      </w:r>
    </w:p>
    <w:p w14:paraId="37AFFA44" w14:textId="77777777" w:rsidR="00F0118B" w:rsidRPr="001B2E8C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izolacja - wełna mineralna nie mniejsza niż - 50mm</w:t>
      </w:r>
    </w:p>
    <w:p w14:paraId="7520D63F" w14:textId="77777777" w:rsidR="00F0118B" w:rsidRPr="001B2E8C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klasa mostków termicznych obudowy nie niższa niż</w:t>
      </w:r>
    </w:p>
    <w:p w14:paraId="07C82880" w14:textId="77777777" w:rsidR="00F0118B" w:rsidRPr="001B2E8C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wyłącznik serwisowy</w:t>
      </w:r>
    </w:p>
    <w:p w14:paraId="24C6627C" w14:textId="77777777" w:rsidR="00F0118B" w:rsidRPr="001B2E8C" w:rsidRDefault="00F0118B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 xml:space="preserve">automatyka producenta, posiada sterownik z możliwością transmisji danych do BMS po protokole </w:t>
      </w:r>
      <w:proofErr w:type="spellStart"/>
      <w:r w:rsidRPr="001B2E8C">
        <w:rPr>
          <w:rFonts w:ascii="Times New Roman" w:hAnsi="Times New Roman" w:cs="Times New Roman"/>
        </w:rPr>
        <w:t>Modbus</w:t>
      </w:r>
      <w:proofErr w:type="spellEnd"/>
      <w:r w:rsidRPr="001B2E8C">
        <w:rPr>
          <w:rFonts w:ascii="Times New Roman" w:hAnsi="Times New Roman" w:cs="Times New Roman"/>
        </w:rPr>
        <w:t xml:space="preserve"> oraz opcjonalnie </w:t>
      </w:r>
      <w:proofErr w:type="spellStart"/>
      <w:r w:rsidRPr="001B2E8C">
        <w:rPr>
          <w:rFonts w:ascii="Times New Roman" w:hAnsi="Times New Roman" w:cs="Times New Roman"/>
        </w:rPr>
        <w:t>BACnet</w:t>
      </w:r>
      <w:proofErr w:type="spellEnd"/>
      <w:r w:rsidRPr="001B2E8C">
        <w:rPr>
          <w:rFonts w:ascii="Times New Roman" w:hAnsi="Times New Roman" w:cs="Times New Roman"/>
        </w:rPr>
        <w:t xml:space="preserve">.  </w:t>
      </w:r>
    </w:p>
    <w:p w14:paraId="35156D10" w14:textId="0FBC3374" w:rsidR="00F86969" w:rsidRPr="00B01BEE" w:rsidRDefault="008C01FF" w:rsidP="00D50236">
      <w:pPr>
        <w:spacing w:before="240"/>
        <w:rPr>
          <w:rFonts w:cs="Times New Roman"/>
          <w:szCs w:val="20"/>
        </w:rPr>
      </w:pPr>
      <w:r w:rsidRPr="00B01BEE">
        <w:rPr>
          <w:rFonts w:cs="Times New Roman"/>
          <w:szCs w:val="20"/>
        </w:rPr>
        <w:lastRenderedPageBreak/>
        <w:t xml:space="preserve">Dla projektowanej instalacji wentylacji </w:t>
      </w:r>
      <w:proofErr w:type="spellStart"/>
      <w:r w:rsidRPr="00B01BEE">
        <w:rPr>
          <w:rFonts w:cs="Times New Roman"/>
          <w:szCs w:val="20"/>
        </w:rPr>
        <w:t>nawiewno</w:t>
      </w:r>
      <w:proofErr w:type="spellEnd"/>
      <w:r w:rsidRPr="00B01BEE">
        <w:rPr>
          <w:rFonts w:cs="Times New Roman"/>
          <w:szCs w:val="20"/>
        </w:rPr>
        <w:t xml:space="preserve"> – wywiewnej dla </w:t>
      </w:r>
      <w:r w:rsidR="00FA6180">
        <w:rPr>
          <w:rFonts w:cs="Times New Roman"/>
          <w:szCs w:val="20"/>
        </w:rPr>
        <w:t xml:space="preserve">pomieszczeń biurowych </w:t>
      </w:r>
      <w:r w:rsidRPr="00B01BEE">
        <w:rPr>
          <w:rFonts w:cs="Times New Roman"/>
          <w:szCs w:val="20"/>
        </w:rPr>
        <w:t xml:space="preserve">CNW2 </w:t>
      </w:r>
      <w:r w:rsidR="00FA6180">
        <w:rPr>
          <w:rFonts w:cs="Times New Roman"/>
          <w:szCs w:val="20"/>
        </w:rPr>
        <w:t xml:space="preserve">oraz centrali </w:t>
      </w:r>
      <w:proofErr w:type="spellStart"/>
      <w:r w:rsidR="00FA6180" w:rsidRPr="00B01BEE">
        <w:rPr>
          <w:rFonts w:cs="Times New Roman"/>
          <w:szCs w:val="20"/>
        </w:rPr>
        <w:t>nawiewno</w:t>
      </w:r>
      <w:proofErr w:type="spellEnd"/>
      <w:r w:rsidR="00FA6180" w:rsidRPr="00B01BEE">
        <w:rPr>
          <w:rFonts w:cs="Times New Roman"/>
          <w:szCs w:val="20"/>
        </w:rPr>
        <w:t xml:space="preserve"> – wywiewnej dla </w:t>
      </w:r>
      <w:r w:rsidR="00FA6180">
        <w:rPr>
          <w:rFonts w:cs="Times New Roman"/>
          <w:szCs w:val="20"/>
        </w:rPr>
        <w:t xml:space="preserve">pomieszczeń laboratoryjnych </w:t>
      </w:r>
      <w:r w:rsidR="00FA6180" w:rsidRPr="00B01BEE">
        <w:rPr>
          <w:rFonts w:cs="Times New Roman"/>
          <w:szCs w:val="20"/>
        </w:rPr>
        <w:t>CNW</w:t>
      </w:r>
      <w:r w:rsidR="00FA6180">
        <w:rPr>
          <w:rFonts w:cs="Times New Roman"/>
          <w:szCs w:val="20"/>
        </w:rPr>
        <w:t xml:space="preserve">3  </w:t>
      </w:r>
      <w:r w:rsidRPr="00B01BEE">
        <w:rPr>
          <w:rFonts w:cs="Times New Roman"/>
          <w:szCs w:val="20"/>
        </w:rPr>
        <w:t xml:space="preserve">należy zastosować centralę wentylacyjną z odzyskiem ciepła. Projekt przewiduje </w:t>
      </w:r>
      <w:r w:rsidR="00FA6180">
        <w:rPr>
          <w:rFonts w:cs="Times New Roman"/>
          <w:szCs w:val="20"/>
        </w:rPr>
        <w:t xml:space="preserve">wewnętrzne centrale podwieszane (lokalizacja zgodnie z dokumentacją rysunkową). </w:t>
      </w:r>
      <w:r w:rsidR="00FA6180" w:rsidRPr="001B2E8C">
        <w:rPr>
          <w:rFonts w:cs="Times New Roman"/>
        </w:rPr>
        <w:t xml:space="preserve">Projekt przewiduje </w:t>
      </w:r>
      <w:r w:rsidR="00FA6180">
        <w:rPr>
          <w:rFonts w:cs="Times New Roman"/>
        </w:rPr>
        <w:t>centrale</w:t>
      </w:r>
      <w:r w:rsidR="00FA6180" w:rsidRPr="001B2E8C">
        <w:rPr>
          <w:rFonts w:cs="Times New Roman"/>
        </w:rPr>
        <w:t xml:space="preserve"> wyposażon</w:t>
      </w:r>
      <w:r w:rsidR="00FA6180">
        <w:rPr>
          <w:rFonts w:cs="Times New Roman"/>
        </w:rPr>
        <w:t xml:space="preserve">e </w:t>
      </w:r>
      <w:r w:rsidR="00FA6180" w:rsidRPr="001B2E8C">
        <w:rPr>
          <w:rFonts w:cs="Times New Roman"/>
        </w:rPr>
        <w:t>w:</w:t>
      </w:r>
    </w:p>
    <w:p w14:paraId="2CC8CA2A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przepustnice na czerpni i wyrzutni, </w:t>
      </w:r>
    </w:p>
    <w:p w14:paraId="2E0067A1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filtry pierwotny M5 ePM10 50%</w:t>
      </w:r>
    </w:p>
    <w:p w14:paraId="60945212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filtry wtórny  F7 ePM1 55% na wlocie powietrza zewnętrznego, </w:t>
      </w:r>
    </w:p>
    <w:p w14:paraId="351D5A6D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wymiennik krzyżowy przeciwprądowy o sprawności nie mniejszej niż 80%,</w:t>
      </w:r>
    </w:p>
    <w:p w14:paraId="4222D1ED" w14:textId="77777777" w:rsid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nagrzewnicę elektryczną wstępną z wbudowanym sterowaniem, możliwość ograniczenia maksymalnej mocy elektrycznej nagrzewnicy z poziomu panelu sterującego sterownicy automatyki centrali, </w:t>
      </w:r>
    </w:p>
    <w:p w14:paraId="7856186B" w14:textId="5671E35A" w:rsidR="002943CF" w:rsidRPr="00FA6180" w:rsidRDefault="002943CF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nagrzewnica wodna zasilana z projektowanego węzła cieplnego, </w:t>
      </w:r>
    </w:p>
    <w:p w14:paraId="4CDC5221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 xml:space="preserve">wentylator nawiewny, rodzaj zainstalowanego napędu: układ bezstopniowej regulacji, wydajność zgodną z bilansem powietrza. </w:t>
      </w:r>
    </w:p>
    <w:p w14:paraId="3B479E72" w14:textId="244ECCC2" w:rsid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wentylator wyciągowy o bezstopniowej regulacji, wydajność zgodn</w:t>
      </w:r>
      <w:r>
        <w:rPr>
          <w:rFonts w:ascii="Times New Roman" w:hAnsi="Times New Roman" w:cs="Times New Roman"/>
        </w:rPr>
        <w:t>a</w:t>
      </w:r>
      <w:r w:rsidRPr="00FA6180">
        <w:rPr>
          <w:rFonts w:ascii="Times New Roman" w:hAnsi="Times New Roman" w:cs="Times New Roman"/>
        </w:rPr>
        <w:t xml:space="preserve"> z bilansem powietrza</w:t>
      </w:r>
      <w:r>
        <w:rPr>
          <w:rFonts w:ascii="Times New Roman" w:hAnsi="Times New Roman" w:cs="Times New Roman"/>
        </w:rPr>
        <w:t xml:space="preserve">, </w:t>
      </w:r>
    </w:p>
    <w:p w14:paraId="459648D1" w14:textId="77777777" w:rsidR="00FA6180" w:rsidRPr="00FA6180" w:rsidRDefault="00FA6180" w:rsidP="00520CB4">
      <w:pPr>
        <w:numPr>
          <w:ilvl w:val="0"/>
          <w:numId w:val="15"/>
        </w:numPr>
        <w:ind w:left="567" w:hanging="283"/>
        <w:rPr>
          <w:rFonts w:cs="Times New Roman"/>
        </w:rPr>
      </w:pPr>
      <w:r w:rsidRPr="00FA6180">
        <w:rPr>
          <w:rFonts w:cs="Times New Roman"/>
        </w:rPr>
        <w:t>należy zapewnić temperaturę nawiewu latem na poziomie +20oC</w:t>
      </w:r>
    </w:p>
    <w:p w14:paraId="54A4D00F" w14:textId="2C310CA6" w:rsidR="00FA6180" w:rsidRPr="00FA6180" w:rsidRDefault="00FA6180" w:rsidP="00520CB4">
      <w:pPr>
        <w:numPr>
          <w:ilvl w:val="0"/>
          <w:numId w:val="15"/>
        </w:numPr>
        <w:ind w:left="567" w:hanging="283"/>
        <w:rPr>
          <w:rFonts w:cs="Times New Roman"/>
        </w:rPr>
      </w:pPr>
      <w:r w:rsidRPr="00FA6180">
        <w:rPr>
          <w:rFonts w:cs="Times New Roman"/>
        </w:rPr>
        <w:t>należy zapewnić temperaturę nawiewu zimą na poziomie +24oC</w:t>
      </w:r>
    </w:p>
    <w:p w14:paraId="51CEAC36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filtr powietrza wywiewanego M5 ePM10 50%</w:t>
      </w:r>
    </w:p>
    <w:p w14:paraId="00B16884" w14:textId="77777777" w:rsidR="00FA6180" w:rsidRPr="00FA6180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FA6180">
        <w:rPr>
          <w:rFonts w:ascii="Times New Roman" w:hAnsi="Times New Roman" w:cs="Times New Roman"/>
        </w:rPr>
        <w:t>pełną automatykę</w:t>
      </w:r>
    </w:p>
    <w:p w14:paraId="31033BB6" w14:textId="77777777" w:rsidR="00FA6180" w:rsidRPr="001B2E8C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prędkość powietrza przez centralę nie większa niż 1,5m/s</w:t>
      </w:r>
    </w:p>
    <w:p w14:paraId="641691F4" w14:textId="77777777" w:rsidR="00FA6180" w:rsidRPr="001B2E8C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izolacja - wełna mineralna nie mniejsza niż - 50mm</w:t>
      </w:r>
    </w:p>
    <w:p w14:paraId="50EA2501" w14:textId="77777777" w:rsidR="00FA6180" w:rsidRPr="001B2E8C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klasa mostków termicznych obudowy nie niższa niż</w:t>
      </w:r>
    </w:p>
    <w:p w14:paraId="419A73FA" w14:textId="77777777" w:rsidR="00FA6180" w:rsidRPr="001B2E8C" w:rsidRDefault="00FA6180" w:rsidP="00520CB4">
      <w:pPr>
        <w:pStyle w:val="Akapitzlist"/>
        <w:numPr>
          <w:ilvl w:val="0"/>
          <w:numId w:val="15"/>
        </w:numPr>
        <w:spacing w:after="0"/>
        <w:ind w:left="567" w:hanging="283"/>
        <w:rPr>
          <w:rFonts w:ascii="Times New Roman" w:hAnsi="Times New Roman" w:cs="Times New Roman"/>
        </w:rPr>
      </w:pPr>
      <w:r w:rsidRPr="001B2E8C">
        <w:rPr>
          <w:rFonts w:ascii="Times New Roman" w:hAnsi="Times New Roman" w:cs="Times New Roman"/>
        </w:rPr>
        <w:t>wyłącznik serwisowy</w:t>
      </w:r>
    </w:p>
    <w:p w14:paraId="637EF7EF" w14:textId="4917366D" w:rsidR="006C3A2D" w:rsidRPr="006C3A2D" w:rsidRDefault="00FA6180" w:rsidP="00520CB4">
      <w:pPr>
        <w:pStyle w:val="Akapitzlist"/>
        <w:numPr>
          <w:ilvl w:val="0"/>
          <w:numId w:val="15"/>
        </w:numPr>
        <w:ind w:left="567" w:hanging="283"/>
        <w:rPr>
          <w:rFonts w:cs="Times New Roman"/>
        </w:rPr>
      </w:pPr>
      <w:r w:rsidRPr="00237CDC">
        <w:rPr>
          <w:rFonts w:ascii="Times New Roman" w:hAnsi="Times New Roman" w:cs="Times New Roman"/>
        </w:rPr>
        <w:t xml:space="preserve">automatyka producenta, posiada sterownik z możliwością transmisji danych do BMS po protokole </w:t>
      </w:r>
      <w:proofErr w:type="spellStart"/>
      <w:r w:rsidRPr="00237CDC">
        <w:rPr>
          <w:rFonts w:ascii="Times New Roman" w:hAnsi="Times New Roman" w:cs="Times New Roman"/>
        </w:rPr>
        <w:t>Modbus</w:t>
      </w:r>
      <w:proofErr w:type="spellEnd"/>
      <w:r w:rsidRPr="00237CDC">
        <w:rPr>
          <w:rFonts w:ascii="Times New Roman" w:hAnsi="Times New Roman" w:cs="Times New Roman"/>
        </w:rPr>
        <w:t xml:space="preserve"> oraz opcjonalnie </w:t>
      </w:r>
      <w:proofErr w:type="spellStart"/>
      <w:r w:rsidRPr="00237CDC">
        <w:rPr>
          <w:rFonts w:ascii="Times New Roman" w:hAnsi="Times New Roman" w:cs="Times New Roman"/>
        </w:rPr>
        <w:t>BACnet</w:t>
      </w:r>
      <w:proofErr w:type="spellEnd"/>
      <w:r w:rsidRPr="00237CDC">
        <w:rPr>
          <w:rFonts w:ascii="Times New Roman" w:hAnsi="Times New Roman" w:cs="Times New Roman"/>
        </w:rPr>
        <w:t xml:space="preserve">.  </w:t>
      </w:r>
    </w:p>
    <w:p w14:paraId="0B1F56F4" w14:textId="77777777" w:rsidR="00520CB4" w:rsidRDefault="00520CB4" w:rsidP="00520CB4">
      <w:pPr>
        <w:ind w:left="709" w:hanging="709"/>
        <w:rPr>
          <w:rFonts w:ascii="Futura" w:hAnsi="Futura" w:cs="Times New Roman"/>
          <w:b/>
          <w:bCs/>
        </w:rPr>
      </w:pPr>
      <w:r>
        <w:rPr>
          <w:rFonts w:ascii="Futura" w:hAnsi="Futura" w:cs="Times New Roman"/>
          <w:b/>
          <w:bCs/>
        </w:rPr>
        <w:t>UWAGA</w:t>
      </w:r>
    </w:p>
    <w:p w14:paraId="7674E06F" w14:textId="4C57771A" w:rsidR="006C3A2D" w:rsidRPr="00520CB4" w:rsidRDefault="006C3A2D" w:rsidP="00520CB4">
      <w:pPr>
        <w:pStyle w:val="Akapitzlist"/>
        <w:numPr>
          <w:ilvl w:val="0"/>
          <w:numId w:val="18"/>
        </w:numPr>
        <w:rPr>
          <w:rFonts w:cs="Times New Roman"/>
        </w:rPr>
      </w:pPr>
      <w:r w:rsidRPr="00520CB4">
        <w:rPr>
          <w:rFonts w:ascii="Futura" w:hAnsi="Futura" w:cs="Times New Roman"/>
        </w:rPr>
        <w:t xml:space="preserve">Na etapie projektu technicznego przy doborze central wentylacyjnych należy uwzględnić  posiadanie akredytacji </w:t>
      </w:r>
      <w:proofErr w:type="spellStart"/>
      <w:r w:rsidRPr="00520CB4">
        <w:rPr>
          <w:rFonts w:ascii="Futura" w:hAnsi="Futura" w:cs="Times New Roman"/>
        </w:rPr>
        <w:t>Eurovent</w:t>
      </w:r>
      <w:proofErr w:type="spellEnd"/>
      <w:r w:rsidRPr="00520CB4">
        <w:rPr>
          <w:rFonts w:ascii="Futura" w:hAnsi="Futura" w:cs="Times New Roman"/>
        </w:rPr>
        <w:t xml:space="preserve">. </w:t>
      </w:r>
    </w:p>
    <w:p w14:paraId="0A7BA242" w14:textId="48E94494" w:rsidR="00237CDC" w:rsidRPr="003A3C17" w:rsidRDefault="00237CDC" w:rsidP="00237CDC">
      <w:pPr>
        <w:pStyle w:val="Nagwek3"/>
      </w:pPr>
      <w:bookmarkStart w:id="244" w:name="_Toc191660631"/>
      <w:r>
        <w:t>Parametry wentylatorów wyciągowych W1 i W2</w:t>
      </w:r>
      <w:bookmarkEnd w:id="244"/>
    </w:p>
    <w:p w14:paraId="2F55416B" w14:textId="3FF73A52" w:rsidR="00237CDC" w:rsidRPr="003739EF" w:rsidRDefault="00237CDC" w:rsidP="00520CB4">
      <w:pPr>
        <w:numPr>
          <w:ilvl w:val="0"/>
          <w:numId w:val="12"/>
        </w:numPr>
        <w:rPr>
          <w:rFonts w:cs="Times New Roman"/>
        </w:rPr>
      </w:pPr>
      <w:r w:rsidRPr="003739EF">
        <w:rPr>
          <w:rFonts w:cs="Times New Roman"/>
        </w:rPr>
        <w:t xml:space="preserve">wydajności nie mniejsza niż przedstawiona </w:t>
      </w:r>
      <w:r w:rsidR="003739EF" w:rsidRPr="003739EF">
        <w:rPr>
          <w:rFonts w:cs="Times New Roman"/>
        </w:rPr>
        <w:t>w pkt. 5.8.2,</w:t>
      </w:r>
    </w:p>
    <w:p w14:paraId="74BB8028" w14:textId="77777777" w:rsidR="00237CDC" w:rsidRPr="001B2E8C" w:rsidRDefault="00237CDC" w:rsidP="00520CB4">
      <w:pPr>
        <w:numPr>
          <w:ilvl w:val="0"/>
          <w:numId w:val="12"/>
        </w:numPr>
        <w:rPr>
          <w:rFonts w:cs="Times New Roman"/>
        </w:rPr>
      </w:pPr>
      <w:r w:rsidRPr="001B2E8C">
        <w:rPr>
          <w:rFonts w:cs="Times New Roman"/>
        </w:rPr>
        <w:t>rodzaj zainstalowanego napędu: układ bezstopniowej regulacji</w:t>
      </w:r>
    </w:p>
    <w:p w14:paraId="58307A03" w14:textId="455B3A02" w:rsidR="00237CDC" w:rsidRDefault="003739EF" w:rsidP="00520CB4">
      <w:pPr>
        <w:numPr>
          <w:ilvl w:val="0"/>
          <w:numId w:val="12"/>
        </w:numPr>
        <w:rPr>
          <w:rFonts w:cs="Times New Roman"/>
        </w:rPr>
      </w:pPr>
      <w:r>
        <w:rPr>
          <w:rFonts w:cs="Times New Roman"/>
        </w:rPr>
        <w:t xml:space="preserve">wykonanie zewnętrzne – wentylator dachowy, </w:t>
      </w:r>
    </w:p>
    <w:p w14:paraId="5FB3FF20" w14:textId="190F8399" w:rsidR="006C3A2D" w:rsidRPr="006C3A2D" w:rsidRDefault="006C3A2D" w:rsidP="00520CB4">
      <w:pPr>
        <w:numPr>
          <w:ilvl w:val="0"/>
          <w:numId w:val="12"/>
        </w:numPr>
        <w:rPr>
          <w:rFonts w:cs="Times New Roman"/>
        </w:rPr>
      </w:pPr>
      <w:r w:rsidRPr="001B2E8C">
        <w:rPr>
          <w:rFonts w:cs="Times New Roman"/>
        </w:rPr>
        <w:t>wyłącznik serwisowy</w:t>
      </w:r>
    </w:p>
    <w:p w14:paraId="56C5AC1D" w14:textId="77777777" w:rsidR="00237CDC" w:rsidRPr="001B2E8C" w:rsidRDefault="00237CDC" w:rsidP="00520CB4">
      <w:pPr>
        <w:numPr>
          <w:ilvl w:val="0"/>
          <w:numId w:val="12"/>
        </w:numPr>
        <w:rPr>
          <w:rFonts w:cs="Times New Roman"/>
        </w:rPr>
      </w:pPr>
      <w:r w:rsidRPr="001B2E8C">
        <w:rPr>
          <w:rFonts w:cs="Times New Roman"/>
        </w:rPr>
        <w:t xml:space="preserve">pełna automatyka posiadająca sterownik z możliwością transmisji danych do BMS po protokole </w:t>
      </w:r>
      <w:proofErr w:type="spellStart"/>
      <w:r w:rsidRPr="001B2E8C">
        <w:rPr>
          <w:rFonts w:cs="Times New Roman"/>
        </w:rPr>
        <w:t>Modbus</w:t>
      </w:r>
      <w:proofErr w:type="spellEnd"/>
      <w:r w:rsidRPr="001B2E8C">
        <w:rPr>
          <w:rFonts w:cs="Times New Roman"/>
        </w:rPr>
        <w:t xml:space="preserve"> oraz opcjonalnie </w:t>
      </w:r>
      <w:proofErr w:type="spellStart"/>
      <w:r w:rsidRPr="001B2E8C">
        <w:rPr>
          <w:rFonts w:cs="Times New Roman"/>
        </w:rPr>
        <w:t>BACnet</w:t>
      </w:r>
      <w:proofErr w:type="spellEnd"/>
      <w:r w:rsidRPr="001B2E8C">
        <w:rPr>
          <w:rFonts w:cs="Times New Roman"/>
        </w:rPr>
        <w:t xml:space="preserve">.  </w:t>
      </w:r>
    </w:p>
    <w:p w14:paraId="4AF055DE" w14:textId="7F07B832" w:rsidR="004F3544" w:rsidRPr="003A3C17" w:rsidRDefault="004F3544" w:rsidP="004F3544">
      <w:pPr>
        <w:pStyle w:val="Nagwek3"/>
      </w:pPr>
      <w:bookmarkStart w:id="245" w:name="_Toc191660632"/>
      <w:r>
        <w:t>Zastosowane materiały – instalacja wentylacji</w:t>
      </w:r>
      <w:bookmarkEnd w:id="245"/>
    </w:p>
    <w:p w14:paraId="1DC59C85" w14:textId="6FC9EDC1" w:rsidR="004F3544" w:rsidRDefault="004F3544" w:rsidP="004F3544">
      <w:pPr>
        <w:ind w:firstLine="708"/>
        <w:rPr>
          <w:rFonts w:cs="Times New Roman"/>
          <w:szCs w:val="20"/>
        </w:rPr>
      </w:pPr>
      <w:r>
        <w:rPr>
          <w:rFonts w:cs="Times New Roman"/>
        </w:rPr>
        <w:t>W obiekcie przewiduje się kanały wentylacyjne wykonane z blachy ocynkowanej. Kanały wykonać i zmontować w klasie szczelności zgodnie z normą PN-EN 12237:2005 „Wentylacja budynków -- Sieć przewodów -- Wytrzymałość i szczelność przewodów z blachy o przekroju kołowym” i PN-EN 1507:2007 „Wentylacja budynków -- Przewody wentylacyjne z blachy o przekroju prostokątnym -- Wymagania dotyczące wytrzymałości i szczelności”. Grubości blach na kanały przyjmować tak, aby przewody poddane działaniu różnicy założonych ciśnień roboczych nie wykazywały słyszalnych odkształceń płaszcza ani widocznych ugięć przewodów między podporami.</w:t>
      </w:r>
    </w:p>
    <w:p w14:paraId="41124C12" w14:textId="77777777" w:rsidR="004F3544" w:rsidRDefault="004F3544" w:rsidP="004F3544">
      <w:pPr>
        <w:rPr>
          <w:rFonts w:cs="Times New Roman"/>
          <w:szCs w:val="20"/>
        </w:rPr>
      </w:pPr>
      <w:bookmarkStart w:id="246" w:name="__RefHeading__332_1089809413"/>
      <w:bookmarkStart w:id="247" w:name="__RefHeading__236_803947492"/>
      <w:bookmarkStart w:id="248" w:name="__RefHeading__199_405389877"/>
      <w:bookmarkStart w:id="249" w:name="__RefHeading__202_1960963896"/>
      <w:bookmarkStart w:id="250" w:name="__RefHeading__188_1160922601"/>
      <w:bookmarkStart w:id="251" w:name="__RefHeading__379_1786840709"/>
      <w:bookmarkEnd w:id="246"/>
      <w:bookmarkEnd w:id="247"/>
      <w:bookmarkEnd w:id="248"/>
      <w:bookmarkEnd w:id="249"/>
      <w:bookmarkEnd w:id="250"/>
      <w:bookmarkEnd w:id="251"/>
      <w:r>
        <w:rPr>
          <w:rFonts w:cs="Times New Roman"/>
          <w:szCs w:val="20"/>
        </w:rPr>
        <w:t>Minimalne grubości ścian kanałów wynoszą:</w:t>
      </w:r>
    </w:p>
    <w:p w14:paraId="75FD1964" w14:textId="77777777" w:rsidR="004F3544" w:rsidRDefault="004F3544" w:rsidP="004F3544">
      <w:pPr>
        <w:rPr>
          <w:rFonts w:cs="Times New Roman"/>
          <w:szCs w:val="20"/>
        </w:rPr>
      </w:pPr>
      <w:r>
        <w:rPr>
          <w:rFonts w:cs="Times New Roman"/>
          <w:szCs w:val="20"/>
        </w:rPr>
        <w:t>Kanały okrągłe:</w:t>
      </w:r>
    </w:p>
    <w:p w14:paraId="09C3FCC7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>
        <w:rPr>
          <w:rFonts w:cs="Times New Roman"/>
        </w:rPr>
        <w:t>Ø</w:t>
      </w:r>
      <w:r w:rsidRPr="00493CCE">
        <w:rPr>
          <w:rFonts w:cs="Times New Roman"/>
        </w:rPr>
        <w:t xml:space="preserve"> 100÷ </w:t>
      </w:r>
      <w:r>
        <w:rPr>
          <w:rFonts w:cs="Times New Roman"/>
        </w:rPr>
        <w:t>Ø</w:t>
      </w:r>
      <w:r w:rsidRPr="00493CCE">
        <w:rPr>
          <w:rFonts w:cs="Times New Roman"/>
        </w:rPr>
        <w:t xml:space="preserve"> 125 – 0,50 mm,</w:t>
      </w:r>
    </w:p>
    <w:p w14:paraId="3EC5240D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>
        <w:rPr>
          <w:rFonts w:cs="Times New Roman"/>
        </w:rPr>
        <w:t>Ø</w:t>
      </w:r>
      <w:r w:rsidRPr="00493CCE">
        <w:rPr>
          <w:rFonts w:cs="Times New Roman"/>
        </w:rPr>
        <w:t xml:space="preserve"> 160÷ </w:t>
      </w:r>
      <w:r>
        <w:rPr>
          <w:rFonts w:cs="Times New Roman"/>
        </w:rPr>
        <w:t>Ø</w:t>
      </w:r>
      <w:r w:rsidRPr="00493CCE">
        <w:rPr>
          <w:rFonts w:cs="Times New Roman"/>
        </w:rPr>
        <w:t xml:space="preserve"> 250 – 0,60 mm,</w:t>
      </w:r>
    </w:p>
    <w:p w14:paraId="2C04E4AF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>
        <w:rPr>
          <w:rFonts w:cs="Times New Roman"/>
        </w:rPr>
        <w:t>Ø</w:t>
      </w:r>
      <w:r w:rsidRPr="00493CCE">
        <w:rPr>
          <w:rFonts w:cs="Times New Roman"/>
        </w:rPr>
        <w:t xml:space="preserve"> 280÷ </w:t>
      </w:r>
      <w:r>
        <w:rPr>
          <w:rFonts w:cs="Times New Roman"/>
        </w:rPr>
        <w:t>Ø</w:t>
      </w:r>
      <w:r w:rsidRPr="00493CCE">
        <w:rPr>
          <w:rFonts w:cs="Times New Roman"/>
        </w:rPr>
        <w:t xml:space="preserve"> 710 – 0,75 mm,</w:t>
      </w:r>
    </w:p>
    <w:p w14:paraId="52C5DEDF" w14:textId="77777777" w:rsidR="004F3544" w:rsidRPr="00AD37A5" w:rsidRDefault="004F3544" w:rsidP="00520CB4">
      <w:pPr>
        <w:numPr>
          <w:ilvl w:val="0"/>
          <w:numId w:val="6"/>
        </w:numPr>
        <w:rPr>
          <w:rFonts w:cs="Times New Roman"/>
          <w:szCs w:val="20"/>
        </w:rPr>
      </w:pPr>
      <w:r w:rsidRPr="00AD37A5">
        <w:rPr>
          <w:rFonts w:cs="Times New Roman"/>
        </w:rPr>
        <w:t xml:space="preserve">Powyżej Ø 710 – 1,00 mm. </w:t>
      </w:r>
    </w:p>
    <w:p w14:paraId="0C03EDED" w14:textId="77777777" w:rsidR="004F3544" w:rsidRPr="00AD37A5" w:rsidRDefault="004F3544" w:rsidP="00520CB4">
      <w:pPr>
        <w:numPr>
          <w:ilvl w:val="0"/>
          <w:numId w:val="6"/>
        </w:numPr>
        <w:rPr>
          <w:rFonts w:cs="Times New Roman"/>
          <w:szCs w:val="20"/>
        </w:rPr>
      </w:pPr>
      <w:r w:rsidRPr="00AD37A5">
        <w:rPr>
          <w:rFonts w:cs="Times New Roman"/>
          <w:szCs w:val="20"/>
        </w:rPr>
        <w:lastRenderedPageBreak/>
        <w:t>Kanały prostokątne (decyduje długość dłuższego boku):</w:t>
      </w:r>
    </w:p>
    <w:p w14:paraId="0DCB5991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 w:rsidRPr="00493CCE">
        <w:rPr>
          <w:rFonts w:cs="Times New Roman"/>
        </w:rPr>
        <w:t>do 750 mm – 0,75 mm,</w:t>
      </w:r>
    </w:p>
    <w:p w14:paraId="4D37D98E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 w:rsidRPr="00493CCE">
        <w:rPr>
          <w:rFonts w:cs="Times New Roman"/>
        </w:rPr>
        <w:t>powyżej 750 do 1400 mm – 0,9 mm,</w:t>
      </w:r>
    </w:p>
    <w:p w14:paraId="72A1FA2B" w14:textId="77777777" w:rsidR="004F3544" w:rsidRPr="00493CCE" w:rsidRDefault="004F3544" w:rsidP="00520CB4">
      <w:pPr>
        <w:numPr>
          <w:ilvl w:val="0"/>
          <w:numId w:val="6"/>
        </w:numPr>
        <w:rPr>
          <w:rFonts w:cs="Times New Roman"/>
        </w:rPr>
      </w:pPr>
      <w:r w:rsidRPr="00493CCE">
        <w:rPr>
          <w:rFonts w:cs="Times New Roman"/>
        </w:rPr>
        <w:t>powyżej 1400 mm – 1,1 mm.</w:t>
      </w:r>
    </w:p>
    <w:p w14:paraId="4B073ECE" w14:textId="77777777" w:rsidR="004F3544" w:rsidRDefault="004F3544" w:rsidP="004F3544">
      <w:pPr>
        <w:ind w:firstLine="708"/>
        <w:rPr>
          <w:rFonts w:cs="Times New Roman"/>
          <w:szCs w:val="20"/>
        </w:rPr>
      </w:pPr>
      <w:r>
        <w:rPr>
          <w:rFonts w:cs="Times New Roman"/>
          <w:szCs w:val="20"/>
        </w:rPr>
        <w:t>Dodatkowe wzmocnienia będą zapewnione poprzez przetłoczenia na ściankach i profile wzmacniające zespawane ze sobą po zewnętrznym obwodzie kanałów. Elementy przejściowe mają mieć kąt maksymalnie 30° w celu uniknięcia turbulencji. Zmiany kierunku i odgałęzienia wyposażyć w łopatki kierownicze, a ich promień wewnętrzny ma wynosić co najmniej 100 [mm]. Przewody i kształtki muszą mieć powierzchnię gładką, bez wgnieceń i uszkodzeń powłoki ochronnej. Technologiczne ubytki powłoki ochronnej zabezpieczyć środkami antykorozyjnymi.</w:t>
      </w:r>
    </w:p>
    <w:p w14:paraId="70012FFD" w14:textId="77777777" w:rsidR="004F3544" w:rsidRDefault="004F3544" w:rsidP="004F3544">
      <w:pPr>
        <w:ind w:firstLine="708"/>
        <w:rPr>
          <w:rFonts w:cs="Times New Roman"/>
          <w:szCs w:val="20"/>
        </w:rPr>
      </w:pPr>
      <w:r>
        <w:rPr>
          <w:rFonts w:cs="Times New Roman"/>
          <w:szCs w:val="20"/>
        </w:rPr>
        <w:t>Kanały okrągłe elastyczne projektuje się jako wykonane ze spiralnie zwijanej taśmy aluminiowej łączonej na potrójny zamek zakładkowy.</w:t>
      </w:r>
    </w:p>
    <w:p w14:paraId="789ADDDD" w14:textId="77777777" w:rsidR="004F3544" w:rsidRDefault="004F3544" w:rsidP="004F3544">
      <w:pPr>
        <w:rPr>
          <w:rFonts w:cs="Times New Roman"/>
          <w:szCs w:val="20"/>
        </w:rPr>
      </w:pPr>
      <w:r>
        <w:rPr>
          <w:rFonts w:cs="Times New Roman"/>
          <w:szCs w:val="20"/>
        </w:rPr>
        <w:tab/>
      </w:r>
      <w:r>
        <w:rPr>
          <w:rFonts w:cs="Times New Roman"/>
        </w:rPr>
        <w:t>Kanały powietrzne należy wykonać zgodnie z normą PN-B- 1507:2007 Przewody wentylacyjne z blachy o przekroju prostokątnym – Wymagania dotyczące wytrzymałości i szczelności. Połączenia elementów instalacji wentylacyjnej należy wykonać przez:</w:t>
      </w:r>
    </w:p>
    <w:p w14:paraId="683E6949" w14:textId="77777777" w:rsidR="004F3544" w:rsidRDefault="004F3544" w:rsidP="00520CB4">
      <w:pPr>
        <w:numPr>
          <w:ilvl w:val="0"/>
          <w:numId w:val="11"/>
        </w:numPr>
        <w:rPr>
          <w:rFonts w:cs="Times New Roman"/>
          <w:szCs w:val="20"/>
        </w:rPr>
      </w:pPr>
      <w:r>
        <w:rPr>
          <w:rFonts w:cs="Times New Roman"/>
          <w:szCs w:val="20"/>
        </w:rPr>
        <w:t xml:space="preserve">zastosowanie kołnierzy stalowych z uszczelnieniem elastycznym i zacisków do obrzeży tzw. „C” – dla kanałów o przekroju prostokątnym; </w:t>
      </w:r>
    </w:p>
    <w:p w14:paraId="3D59F50E" w14:textId="77777777" w:rsidR="004F3544" w:rsidRDefault="004F3544" w:rsidP="00520CB4">
      <w:pPr>
        <w:numPr>
          <w:ilvl w:val="0"/>
          <w:numId w:val="11"/>
        </w:numPr>
        <w:rPr>
          <w:rFonts w:cs="Times New Roman"/>
          <w:szCs w:val="20"/>
        </w:rPr>
      </w:pPr>
      <w:r>
        <w:rPr>
          <w:rFonts w:cs="Times New Roman"/>
          <w:szCs w:val="20"/>
        </w:rPr>
        <w:t>zastosowanie kształtek kołnierzowych z uszczelką wargową – dla kanałów o przekroju okrągłym.</w:t>
      </w:r>
    </w:p>
    <w:p w14:paraId="69D86AC6" w14:textId="77777777" w:rsidR="00A40205" w:rsidRDefault="004F3544" w:rsidP="00A40205">
      <w:pPr>
        <w:rPr>
          <w:rFonts w:cs="Times New Roman"/>
          <w:szCs w:val="20"/>
        </w:rPr>
      </w:pPr>
      <w:r>
        <w:rPr>
          <w:rFonts w:cs="Times New Roman"/>
          <w:szCs w:val="20"/>
        </w:rPr>
        <w:t>Jako elementy nawiewne oraz wywiewne zastosowano kratki wentylacyjne, wyposażone</w:t>
      </w:r>
      <w:r>
        <w:rPr>
          <w:rFonts w:cs="Times New Roman"/>
          <w:szCs w:val="20"/>
        </w:rPr>
        <w:br/>
        <w:t>w regulowane kierownice i przepustnice.</w:t>
      </w:r>
    </w:p>
    <w:p w14:paraId="5F6A97CE" w14:textId="242CE84C" w:rsidR="004F3544" w:rsidRDefault="004F3544" w:rsidP="00A40205">
      <w:pPr>
        <w:rPr>
          <w:rFonts w:cs="Times New Roman"/>
          <w:b/>
          <w:bCs/>
          <w:szCs w:val="20"/>
        </w:rPr>
      </w:pPr>
      <w:r>
        <w:rPr>
          <w:rFonts w:eastAsia="Lucida Sans Unicode" w:cs="Times New Roman"/>
          <w:b/>
          <w:bCs/>
          <w:szCs w:val="20"/>
        </w:rPr>
        <w:t>UWAG</w:t>
      </w:r>
      <w:r w:rsidR="00520CB4">
        <w:rPr>
          <w:rFonts w:eastAsia="Lucida Sans Unicode" w:cs="Times New Roman"/>
          <w:b/>
          <w:bCs/>
          <w:szCs w:val="20"/>
        </w:rPr>
        <w:t>I:</w:t>
      </w:r>
    </w:p>
    <w:p w14:paraId="174EACDB" w14:textId="77777777" w:rsidR="004F3544" w:rsidRPr="006C3A2D" w:rsidRDefault="004F3544" w:rsidP="00520CB4">
      <w:pPr>
        <w:pStyle w:val="Akapitzlist"/>
        <w:numPr>
          <w:ilvl w:val="0"/>
          <w:numId w:val="16"/>
        </w:numPr>
        <w:spacing w:after="0"/>
        <w:ind w:left="284" w:hanging="284"/>
        <w:rPr>
          <w:rFonts w:ascii="Times New Roman" w:hAnsi="Times New Roman" w:cs="Times New Roman"/>
          <w:szCs w:val="20"/>
        </w:rPr>
      </w:pPr>
      <w:r w:rsidRPr="006C3A2D">
        <w:rPr>
          <w:rFonts w:ascii="Times New Roman" w:hAnsi="Times New Roman" w:cs="Times New Roman"/>
          <w:szCs w:val="20"/>
        </w:rPr>
        <w:t>Wszystkie centrale i rekuperatory należy połączyć z instalacją w sposób elastyczny uniemożliwiający przenoszenie drgań od urządzeń na instalacje.</w:t>
      </w:r>
    </w:p>
    <w:p w14:paraId="4049FA11" w14:textId="77777777" w:rsidR="004F3544" w:rsidRPr="006C3A2D" w:rsidRDefault="004F3544" w:rsidP="00520CB4">
      <w:pPr>
        <w:pStyle w:val="Akapitzlist"/>
        <w:numPr>
          <w:ilvl w:val="0"/>
          <w:numId w:val="16"/>
        </w:numPr>
        <w:spacing w:after="0"/>
        <w:ind w:left="284" w:hanging="284"/>
        <w:rPr>
          <w:rFonts w:ascii="Times New Roman" w:hAnsi="Times New Roman" w:cs="Times New Roman"/>
          <w:szCs w:val="20"/>
        </w:rPr>
      </w:pPr>
      <w:r w:rsidRPr="006C3A2D">
        <w:rPr>
          <w:rFonts w:ascii="Times New Roman" w:hAnsi="Times New Roman" w:cs="Times New Roman"/>
          <w:szCs w:val="20"/>
        </w:rPr>
        <w:t>Kanały okrągłe należy wyposażyć w silikonowe uszczelki.</w:t>
      </w:r>
    </w:p>
    <w:p w14:paraId="710B33F7" w14:textId="77777777" w:rsidR="004F3544" w:rsidRPr="006C3A2D" w:rsidRDefault="004F3544" w:rsidP="00520CB4">
      <w:pPr>
        <w:pStyle w:val="Akapitzlist"/>
        <w:numPr>
          <w:ilvl w:val="0"/>
          <w:numId w:val="16"/>
        </w:numPr>
        <w:spacing w:after="0"/>
        <w:ind w:left="284" w:hanging="284"/>
        <w:rPr>
          <w:rFonts w:ascii="Times New Roman" w:hAnsi="Times New Roman" w:cs="Times New Roman"/>
          <w:szCs w:val="20"/>
        </w:rPr>
      </w:pPr>
      <w:r w:rsidRPr="006C3A2D">
        <w:rPr>
          <w:rFonts w:ascii="Times New Roman" w:hAnsi="Times New Roman" w:cs="Times New Roman"/>
          <w:szCs w:val="20"/>
        </w:rPr>
        <w:t>Kanały prostokątne należy łączyć z wykorzystaniem uszczelnienia silikonowego.</w:t>
      </w:r>
    </w:p>
    <w:p w14:paraId="58D16366" w14:textId="6142CB01" w:rsidR="004F3544" w:rsidRPr="006C3A2D" w:rsidRDefault="004F3544" w:rsidP="00520CB4">
      <w:pPr>
        <w:pStyle w:val="Akapitzlist"/>
        <w:numPr>
          <w:ilvl w:val="0"/>
          <w:numId w:val="16"/>
        </w:numPr>
        <w:spacing w:after="0"/>
        <w:ind w:left="284" w:hanging="284"/>
        <w:rPr>
          <w:rFonts w:ascii="Times New Roman" w:hAnsi="Times New Roman" w:cs="Times New Roman"/>
          <w:szCs w:val="20"/>
        </w:rPr>
      </w:pPr>
      <w:r w:rsidRPr="006C3A2D">
        <w:rPr>
          <w:rFonts w:ascii="Times New Roman" w:hAnsi="Times New Roman" w:cs="Times New Roman"/>
          <w:szCs w:val="20"/>
        </w:rPr>
        <w:t>Kanały i kształtki wentylacyjne, rurociągi i armatura powinny być dostarczone przez dostawce w stanie oczyszczonym z zanieczyszczeń powstałych w procesie produkcji i zabezpieczone przed zanieczyszczeniem w czasie transportu.</w:t>
      </w:r>
    </w:p>
    <w:p w14:paraId="0CCE6909" w14:textId="567EA0F2" w:rsidR="006C3A2D" w:rsidRPr="006C3A2D" w:rsidRDefault="006C3A2D" w:rsidP="00520CB4">
      <w:pPr>
        <w:pStyle w:val="Akapitzlist"/>
        <w:numPr>
          <w:ilvl w:val="0"/>
          <w:numId w:val="16"/>
        </w:numPr>
        <w:spacing w:after="0"/>
        <w:ind w:left="284" w:hanging="284"/>
        <w:rPr>
          <w:rFonts w:ascii="Times New Roman" w:hAnsi="Times New Roman" w:cs="Times New Roman"/>
          <w:szCs w:val="20"/>
        </w:rPr>
      </w:pPr>
      <w:r w:rsidRPr="006C3A2D">
        <w:rPr>
          <w:rFonts w:ascii="Times New Roman" w:hAnsi="Times New Roman" w:cs="Times New Roman"/>
          <w:szCs w:val="20"/>
        </w:rPr>
        <w:t>Wszystkie kanały należy podłączyć do instalacji uziemienia zgodnie z opracowaniem</w:t>
      </w:r>
      <w:r w:rsidR="00520CB4">
        <w:rPr>
          <w:rFonts w:ascii="Times New Roman" w:hAnsi="Times New Roman" w:cs="Times New Roman"/>
          <w:szCs w:val="20"/>
        </w:rPr>
        <w:t xml:space="preserve"> -</w:t>
      </w:r>
      <w:r w:rsidRPr="006C3A2D">
        <w:rPr>
          <w:rFonts w:ascii="Times New Roman" w:hAnsi="Times New Roman" w:cs="Times New Roman"/>
          <w:szCs w:val="20"/>
        </w:rPr>
        <w:t xml:space="preserve"> </w:t>
      </w:r>
      <w:r w:rsidR="00520CB4">
        <w:rPr>
          <w:rFonts w:ascii="Times New Roman" w:hAnsi="Times New Roman" w:cs="Times New Roman"/>
          <w:szCs w:val="20"/>
        </w:rPr>
        <w:t>z</w:t>
      </w:r>
      <w:r w:rsidRPr="006C3A2D">
        <w:rPr>
          <w:rFonts w:ascii="Times New Roman" w:hAnsi="Times New Roman" w:cs="Times New Roman"/>
          <w:szCs w:val="20"/>
        </w:rPr>
        <w:t xml:space="preserve">eszyt nr </w:t>
      </w:r>
      <w:r w:rsidR="00520CB4">
        <w:rPr>
          <w:rFonts w:ascii="Times New Roman" w:hAnsi="Times New Roman" w:cs="Times New Roman"/>
          <w:szCs w:val="20"/>
        </w:rPr>
        <w:t>5.</w:t>
      </w:r>
    </w:p>
    <w:p w14:paraId="26BF1273" w14:textId="1D00164F" w:rsidR="004F3544" w:rsidRPr="003A3C17" w:rsidRDefault="004F3544" w:rsidP="004F3544">
      <w:pPr>
        <w:pStyle w:val="Nagwek3"/>
      </w:pPr>
      <w:bookmarkStart w:id="252" w:name="_Toc191660633"/>
      <w:r>
        <w:t>Klasy szczelności kanałów wentylacyjnych</w:t>
      </w:r>
      <w:bookmarkEnd w:id="252"/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20"/>
        <w:gridCol w:w="5690"/>
        <w:gridCol w:w="3188"/>
      </w:tblGrid>
      <w:tr w:rsidR="004F3544" w14:paraId="0B74A2F2" w14:textId="77777777" w:rsidTr="008C01FF">
        <w:tc>
          <w:tcPr>
            <w:tcW w:w="6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84B3734" w14:textId="77777777" w:rsidR="004F3544" w:rsidRPr="00B01BEE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 w:rsidRPr="00B01BEE">
              <w:rPr>
                <w:rFonts w:cs="Times New Roman"/>
              </w:rPr>
              <w:t>l.p.</w:t>
            </w:r>
          </w:p>
        </w:tc>
        <w:tc>
          <w:tcPr>
            <w:tcW w:w="5690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189171A7" w14:textId="77777777" w:rsidR="004F3544" w:rsidRPr="00B01BEE" w:rsidRDefault="004F3544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System wentylacji</w:t>
            </w:r>
          </w:p>
        </w:tc>
        <w:tc>
          <w:tcPr>
            <w:tcW w:w="3188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1EC1CA25" w14:textId="77777777" w:rsidR="004F3544" w:rsidRDefault="004F3544" w:rsidP="003F370F">
            <w:pPr>
              <w:snapToGrid w:val="0"/>
              <w:spacing w:after="160"/>
            </w:pPr>
            <w:r>
              <w:rPr>
                <w:rFonts w:cs="Times New Roman"/>
              </w:rPr>
              <w:t>Klasa szczelności</w:t>
            </w:r>
          </w:p>
        </w:tc>
      </w:tr>
      <w:tr w:rsidR="004F3544" w14:paraId="3520F284" w14:textId="77777777" w:rsidTr="008C01FF">
        <w:tc>
          <w:tcPr>
            <w:tcW w:w="620" w:type="dxa"/>
            <w:tcBorders>
              <w:left w:val="single" w:sz="1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9BC58E" w14:textId="77777777" w:rsidR="004F3544" w:rsidRPr="00B01BEE" w:rsidRDefault="004F3544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1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68F6F" w14:textId="3BEFD777" w:rsidR="004F3544" w:rsidRPr="00B01BEE" w:rsidRDefault="004F3544" w:rsidP="003F370F">
            <w:pPr>
              <w:snapToGrid w:val="0"/>
              <w:spacing w:after="160"/>
              <w:rPr>
                <w:rFonts w:cs="Times New Roman"/>
              </w:rPr>
            </w:pPr>
            <w:proofErr w:type="spellStart"/>
            <w:r w:rsidRPr="00B01BEE">
              <w:rPr>
                <w:rFonts w:cs="Times New Roman"/>
              </w:rPr>
              <w:t>Czerpny</w:t>
            </w:r>
            <w:proofErr w:type="spellEnd"/>
            <w:r w:rsidRPr="00B01BEE">
              <w:rPr>
                <w:rFonts w:cs="Times New Roman"/>
              </w:rPr>
              <w:t>, nawiewny</w:t>
            </w:r>
            <w:r w:rsidR="008C01FF" w:rsidRPr="00B01BEE">
              <w:rPr>
                <w:rFonts w:cs="Times New Roman"/>
              </w:rPr>
              <w:t xml:space="preserve"> CNW1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E96DAB" w14:textId="007172E1" w:rsidR="004F3544" w:rsidRDefault="00B62B95" w:rsidP="003F370F">
            <w:pPr>
              <w:snapToGrid w:val="0"/>
              <w:spacing w:after="160"/>
            </w:pPr>
            <w:r>
              <w:rPr>
                <w:rFonts w:cs="Times New Roman"/>
              </w:rPr>
              <w:t>C</w:t>
            </w:r>
          </w:p>
        </w:tc>
      </w:tr>
      <w:tr w:rsidR="004F3544" w14:paraId="02A97CC3" w14:textId="77777777" w:rsidTr="008C01FF"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049109" w14:textId="77777777" w:rsidR="004F3544" w:rsidRPr="00B01BEE" w:rsidRDefault="004F3544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2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CF35D" w14:textId="463E8D4A" w:rsidR="004F3544" w:rsidRPr="00B01BEE" w:rsidRDefault="004F3544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Wyciągowy, wyrzutowy</w:t>
            </w:r>
            <w:r w:rsidR="008C01FF" w:rsidRPr="00B01BEE">
              <w:rPr>
                <w:rFonts w:cs="Times New Roman"/>
              </w:rPr>
              <w:t xml:space="preserve"> CNW1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1229B" w14:textId="77777777" w:rsidR="004F3544" w:rsidRDefault="004F3544" w:rsidP="003F370F">
            <w:pPr>
              <w:snapToGrid w:val="0"/>
              <w:spacing w:after="160"/>
            </w:pPr>
            <w:r>
              <w:rPr>
                <w:rFonts w:cs="Times New Roman"/>
              </w:rPr>
              <w:t>C</w:t>
            </w:r>
          </w:p>
        </w:tc>
      </w:tr>
      <w:tr w:rsidR="008C01FF" w14:paraId="0AB84A86" w14:textId="77777777" w:rsidTr="008C01FF"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28F6F" w14:textId="3621A994" w:rsidR="008C01FF" w:rsidRPr="00B01BEE" w:rsidRDefault="008C01FF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3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56760" w14:textId="4AA787E1" w:rsidR="008C01FF" w:rsidRPr="00B01BEE" w:rsidRDefault="008C01FF" w:rsidP="003F370F">
            <w:pPr>
              <w:snapToGrid w:val="0"/>
              <w:spacing w:after="160"/>
              <w:rPr>
                <w:rFonts w:cs="Times New Roman"/>
              </w:rPr>
            </w:pPr>
            <w:proofErr w:type="spellStart"/>
            <w:r w:rsidRPr="00B01BEE">
              <w:rPr>
                <w:rFonts w:cs="Times New Roman"/>
              </w:rPr>
              <w:t>Czerpny</w:t>
            </w:r>
            <w:proofErr w:type="spellEnd"/>
            <w:r w:rsidRPr="00B01BEE">
              <w:rPr>
                <w:rFonts w:cs="Times New Roman"/>
              </w:rPr>
              <w:t xml:space="preserve"> CNW2</w:t>
            </w:r>
            <w:r w:rsidR="00102B57">
              <w:rPr>
                <w:rFonts w:cs="Times New Roman"/>
              </w:rPr>
              <w:t>, CNW3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B9461" w14:textId="5526FE33" w:rsidR="008C01FF" w:rsidRDefault="00B62B95" w:rsidP="003F370F">
            <w:pPr>
              <w:snapToGrid w:val="0"/>
              <w:spacing w:after="160"/>
              <w:rPr>
                <w:rFonts w:cs="Times New Roman"/>
              </w:rPr>
            </w:pPr>
            <w:r>
              <w:rPr>
                <w:rFonts w:cs="Times New Roman"/>
              </w:rPr>
              <w:t>B</w:t>
            </w:r>
          </w:p>
        </w:tc>
      </w:tr>
      <w:tr w:rsidR="008C01FF" w14:paraId="1C498CEE" w14:textId="77777777" w:rsidTr="00646477"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32F91" w14:textId="44736B08" w:rsidR="008C01FF" w:rsidRPr="00B01BEE" w:rsidRDefault="008C01FF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4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47CC4" w14:textId="51ADFCEE" w:rsidR="008C01FF" w:rsidRPr="00B01BEE" w:rsidRDefault="008C01FF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Wyciągowy, wyrzutowy, nawiewny CNW2</w:t>
            </w:r>
            <w:r w:rsidR="00102B57">
              <w:rPr>
                <w:rFonts w:cs="Times New Roman"/>
              </w:rPr>
              <w:t>, CNW3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00035E69" w14:textId="0E55B09C" w:rsidR="008C01FF" w:rsidRDefault="008C01FF" w:rsidP="003F370F">
            <w:pPr>
              <w:snapToGrid w:val="0"/>
              <w:spacing w:after="160"/>
              <w:rPr>
                <w:rFonts w:cs="Times New Roman"/>
              </w:rPr>
            </w:pPr>
            <w:r>
              <w:rPr>
                <w:rFonts w:cs="Times New Roman"/>
              </w:rPr>
              <w:t>C</w:t>
            </w:r>
          </w:p>
        </w:tc>
      </w:tr>
      <w:tr w:rsidR="00646477" w14:paraId="3D9D63E6" w14:textId="77777777" w:rsidTr="008C01FF"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D8A7B" w14:textId="5A0E4459" w:rsidR="00646477" w:rsidRPr="00B01BEE" w:rsidRDefault="00646477" w:rsidP="003F370F">
            <w:pPr>
              <w:snapToGrid w:val="0"/>
              <w:spacing w:after="160"/>
              <w:rPr>
                <w:rFonts w:cs="Times New Roman"/>
              </w:rPr>
            </w:pPr>
            <w:r w:rsidRPr="00B01BEE">
              <w:rPr>
                <w:rFonts w:cs="Times New Roman"/>
              </w:rPr>
              <w:t>5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66C06" w14:textId="44B69DFE" w:rsidR="00646477" w:rsidRPr="00B01BEE" w:rsidRDefault="00102B57" w:rsidP="003F370F">
            <w:pPr>
              <w:snapToGrid w:val="0"/>
              <w:spacing w:after="160"/>
              <w:rPr>
                <w:rFonts w:cs="Times New Roman"/>
              </w:rPr>
            </w:pPr>
            <w:r>
              <w:rPr>
                <w:rFonts w:cs="Times New Roman"/>
              </w:rPr>
              <w:t>Kanały wentylacji wyciągowej z pom. sanitarnych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A8AE5C3" w14:textId="11D32762" w:rsidR="00646477" w:rsidRDefault="00646477" w:rsidP="003F370F">
            <w:pPr>
              <w:snapToGrid w:val="0"/>
              <w:spacing w:after="160"/>
              <w:rPr>
                <w:rFonts w:cs="Times New Roman"/>
              </w:rPr>
            </w:pPr>
            <w:r>
              <w:rPr>
                <w:rFonts w:cs="Times New Roman"/>
              </w:rPr>
              <w:t>C</w:t>
            </w:r>
          </w:p>
        </w:tc>
      </w:tr>
    </w:tbl>
    <w:p w14:paraId="0FEFD48F" w14:textId="77777777" w:rsidR="004F3544" w:rsidRDefault="004F3544" w:rsidP="004F3544">
      <w:pPr>
        <w:rPr>
          <w:rFonts w:cs="Times New Roman"/>
          <w:szCs w:val="20"/>
        </w:rPr>
      </w:pPr>
    </w:p>
    <w:p w14:paraId="16212A86" w14:textId="38E425C4" w:rsidR="004F3544" w:rsidRDefault="004F3544" w:rsidP="004F3544">
      <w:pPr>
        <w:pStyle w:val="Nagwek2"/>
        <w:ind w:left="709"/>
      </w:pPr>
      <w:bookmarkStart w:id="253" w:name="_Toc191660634"/>
      <w:r>
        <w:t>ZABEZPIECZENIA TERMICZNE INSTALACJI</w:t>
      </w:r>
      <w:bookmarkEnd w:id="253"/>
    </w:p>
    <w:p w14:paraId="3DB260A4" w14:textId="77777777" w:rsidR="004F3544" w:rsidRPr="00A27D46" w:rsidRDefault="004F3544" w:rsidP="004F3544">
      <w:pPr>
        <w:rPr>
          <w:rFonts w:eastAsia="Lucida Sans Unicode" w:cs="Times New Roman"/>
          <w:color w:val="FF0000"/>
        </w:rPr>
      </w:pPr>
      <w:r>
        <w:rPr>
          <w:rFonts w:cs="Times New Roman"/>
          <w:szCs w:val="20"/>
        </w:rPr>
        <w:t xml:space="preserve">Wszystkie rurociągi stalowe należy zabezpieczyć antykorozyjnie. Po zabezpieczeniu rurociągów antykorozyjnie, przewody należy zaizolować termicznie. Izolacja cieplna przewodów zasilających i powrotnych instalacji centralnego ogrzewania powinna spełniać </w:t>
      </w:r>
      <w:r w:rsidRPr="0085478D">
        <w:rPr>
          <w:rFonts w:cs="Times New Roman"/>
          <w:szCs w:val="20"/>
        </w:rPr>
        <w:t xml:space="preserve">wymagania określone w załączniku nr 2 do Rozporządzenia Ministra Infrastruktury z dnia 27 października 2023r. zmieniające rozporządzenie w sprawie warunków technicznych, jakim powinny odpowiadać budynki i ich usytuowanie (Dz. U. Nr 2023, poz. 2442).  </w:t>
      </w:r>
    </w:p>
    <w:p w14:paraId="7F324D90" w14:textId="77777777" w:rsidR="004F3544" w:rsidRPr="00A27D46" w:rsidRDefault="004F3544" w:rsidP="004F3544">
      <w:pPr>
        <w:tabs>
          <w:tab w:val="left" w:pos="0"/>
        </w:tabs>
        <w:spacing w:line="360" w:lineRule="auto"/>
        <w:rPr>
          <w:rFonts w:eastAsia="Lucida Sans Unicode" w:cs="Times New Roman"/>
          <w:color w:val="FF0000"/>
        </w:rPr>
      </w:pPr>
    </w:p>
    <w:tbl>
      <w:tblPr>
        <w:tblW w:w="0" w:type="auto"/>
        <w:tblInd w:w="135" w:type="dxa"/>
        <w:tblLayout w:type="fixed"/>
        <w:tblCellMar>
          <w:top w:w="70" w:type="dxa"/>
          <w:left w:w="70" w:type="dxa"/>
          <w:bottom w:w="70" w:type="dxa"/>
          <w:right w:w="70" w:type="dxa"/>
        </w:tblCellMar>
        <w:tblLook w:val="0000" w:firstRow="0" w:lastRow="0" w:firstColumn="0" w:lastColumn="0" w:noHBand="0" w:noVBand="0"/>
      </w:tblPr>
      <w:tblGrid>
        <w:gridCol w:w="505"/>
        <w:gridCol w:w="5781"/>
        <w:gridCol w:w="2995"/>
      </w:tblGrid>
      <w:tr w:rsidR="004F3544" w14:paraId="2DAD3ECB" w14:textId="77777777" w:rsidTr="003F370F">
        <w:trPr>
          <w:trHeight w:val="276"/>
        </w:trPr>
        <w:tc>
          <w:tcPr>
            <w:tcW w:w="5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7D69349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  <w:b/>
                <w:bCs/>
              </w:rPr>
            </w:pPr>
            <w:r>
              <w:rPr>
                <w:rFonts w:cs="Times New Roman"/>
                <w:b/>
                <w:bCs/>
              </w:rPr>
              <w:lastRenderedPageBreak/>
              <w:t>l.p.</w:t>
            </w:r>
          </w:p>
        </w:tc>
        <w:tc>
          <w:tcPr>
            <w:tcW w:w="578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DDD28AC" w14:textId="77777777" w:rsidR="004F3544" w:rsidRDefault="004F3544" w:rsidP="003F370F">
            <w:pPr>
              <w:snapToGrid w:val="0"/>
              <w:spacing w:after="160"/>
              <w:rPr>
                <w:rFonts w:cs="Times New Roman"/>
                <w:b/>
                <w:bCs/>
              </w:rPr>
            </w:pPr>
            <w:r>
              <w:rPr>
                <w:rFonts w:cs="Times New Roman"/>
                <w:b/>
                <w:bCs/>
              </w:rPr>
              <w:t>Rodzaj przewodu lub komponentu</w:t>
            </w:r>
          </w:p>
        </w:tc>
        <w:tc>
          <w:tcPr>
            <w:tcW w:w="299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86DF718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  <w:b/>
                <w:bCs/>
              </w:rPr>
              <w:t xml:space="preserve">Minimalna grubość izolacji cieplnej </w:t>
            </w:r>
            <w:r>
              <w:rPr>
                <w:rFonts w:cs="Times New Roman"/>
                <w:b/>
                <w:bCs/>
              </w:rPr>
              <w:br/>
              <w:t>(materiał 0,035 W/m*K)1)</w:t>
            </w:r>
          </w:p>
        </w:tc>
      </w:tr>
      <w:tr w:rsidR="004F3544" w14:paraId="7138D883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A4EBAF3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966E7DF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Średnica wewnętrzna do 22mm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BDA4FEC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20mm</w:t>
            </w:r>
          </w:p>
        </w:tc>
      </w:tr>
      <w:tr w:rsidR="004F3544" w14:paraId="0AE89FAD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CD71A3E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1691B7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Średnica wewnętrzna od 22 do 35mm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3E1077A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30mm</w:t>
            </w:r>
          </w:p>
        </w:tc>
      </w:tr>
      <w:tr w:rsidR="004F3544" w14:paraId="0E7DBDC1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4266D9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37052BF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Średnica wewnętrzna od 35 do 100mm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72340E8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Równa średnicy wewnętrznej rury</w:t>
            </w:r>
          </w:p>
        </w:tc>
      </w:tr>
      <w:tr w:rsidR="004F3544" w14:paraId="2569AF9A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E554CE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0F32572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Średnica wewnętrzna ponad 100mm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AF0729C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100mm</w:t>
            </w:r>
          </w:p>
        </w:tc>
      </w:tr>
      <w:tr w:rsidR="004F3544" w14:paraId="1EED2577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827432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5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1B0866B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Przewody i armatura wg poz. 1-4 przechodzące przez ściany lub stropy, skrzyżowania przewodów,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C21920F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½ wymagań z poz. 1.4</w:t>
            </w:r>
          </w:p>
        </w:tc>
      </w:tr>
      <w:tr w:rsidR="004F3544" w14:paraId="079949E4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C2FBCF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542E2CD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 xml:space="preserve">Przewody </w:t>
            </w:r>
            <w:proofErr w:type="spellStart"/>
            <w:r>
              <w:rPr>
                <w:rFonts w:cs="Times New Roman"/>
              </w:rPr>
              <w:t>ogrzewań</w:t>
            </w:r>
            <w:proofErr w:type="spellEnd"/>
            <w:r>
              <w:rPr>
                <w:rFonts w:cs="Times New Roman"/>
              </w:rPr>
              <w:t xml:space="preserve"> centralnych, przewody wody ciepłej i cyrkulacji instalacji c.w.u. wg poz. 1-4, ułożone w komponentach budowlanych między ogrzewanymi pomieszczeniami różnych użytkowników, 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203D1EE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½ wymagań z poz. 1.4</w:t>
            </w:r>
          </w:p>
        </w:tc>
      </w:tr>
      <w:tr w:rsidR="004F3544" w14:paraId="7AD54577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EB46CAC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B9C8D8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Przewody wg poz. 6 ułożone w podłodze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45ACF74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>6mm</w:t>
            </w:r>
          </w:p>
        </w:tc>
      </w:tr>
      <w:tr w:rsidR="004F3544" w14:paraId="5508D431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D6EC80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8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A3BD785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 xml:space="preserve">Przewody ogrzewania powietrznego (ułożone w części ogrzewanej budynku) 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4C7EE2C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 xml:space="preserve">40 mm </w:t>
            </w:r>
          </w:p>
        </w:tc>
      </w:tr>
      <w:tr w:rsidR="004F3544" w14:paraId="05230C49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EC13D35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9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655F930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 xml:space="preserve">Przewody ogrzewania powietrznego (ułożone w części nieogrzewanej budynku) 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B45859A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 xml:space="preserve">80 mm </w:t>
            </w:r>
          </w:p>
        </w:tc>
      </w:tr>
      <w:tr w:rsidR="004F3544" w14:paraId="22866918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C9B0DDC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10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6F7362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 xml:space="preserve">Przewody instalacji wody lodowej prowadzone wewnątrz budynku) – izolacja </w:t>
            </w:r>
            <w:proofErr w:type="spellStart"/>
            <w:r>
              <w:rPr>
                <w:rFonts w:cs="Times New Roman"/>
              </w:rPr>
              <w:t>powietrznoszczelna</w:t>
            </w:r>
            <w:proofErr w:type="spellEnd"/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5AA54DC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 xml:space="preserve">50% wymagań z lp. 1-4 </w:t>
            </w:r>
          </w:p>
        </w:tc>
      </w:tr>
      <w:tr w:rsidR="004F3544" w14:paraId="6FC7254C" w14:textId="77777777" w:rsidTr="003F370F">
        <w:trPr>
          <w:trHeight w:val="276"/>
        </w:trPr>
        <w:tc>
          <w:tcPr>
            <w:tcW w:w="5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7A8A39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>11</w:t>
            </w:r>
          </w:p>
        </w:tc>
        <w:tc>
          <w:tcPr>
            <w:tcW w:w="578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D1571A5" w14:textId="77777777" w:rsidR="004F3544" w:rsidRDefault="004F3544" w:rsidP="003F370F">
            <w:pPr>
              <w:snapToGrid w:val="0"/>
              <w:spacing w:after="160"/>
              <w:ind w:firstLine="0"/>
              <w:rPr>
                <w:rFonts w:cs="Times New Roman"/>
              </w:rPr>
            </w:pPr>
            <w:r>
              <w:rPr>
                <w:rFonts w:cs="Times New Roman"/>
              </w:rPr>
              <w:t xml:space="preserve">Przewody instalacji wody lodowej prowadzone na zewnątrz budynku) </w:t>
            </w:r>
          </w:p>
        </w:tc>
        <w:tc>
          <w:tcPr>
            <w:tcW w:w="299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AB57E9E" w14:textId="77777777" w:rsidR="004F3544" w:rsidRDefault="004F3544" w:rsidP="003F370F">
            <w:pPr>
              <w:snapToGrid w:val="0"/>
              <w:spacing w:after="160"/>
              <w:ind w:firstLine="0"/>
            </w:pPr>
            <w:r>
              <w:rPr>
                <w:rFonts w:cs="Times New Roman"/>
              </w:rPr>
              <w:t xml:space="preserve">100% wymagań z lp. 1-4 </w:t>
            </w:r>
          </w:p>
        </w:tc>
      </w:tr>
    </w:tbl>
    <w:p w14:paraId="45EED3C3" w14:textId="77777777" w:rsidR="004F3544" w:rsidRDefault="004F3544" w:rsidP="004F3544">
      <w:pPr>
        <w:rPr>
          <w:rFonts w:cs="Times New Roman"/>
        </w:rPr>
      </w:pPr>
    </w:p>
    <w:p w14:paraId="763EC31E" w14:textId="77777777" w:rsidR="004F3544" w:rsidRPr="00FE57F1" w:rsidRDefault="004F3544" w:rsidP="004F3544">
      <w:pPr>
        <w:rPr>
          <w:rFonts w:cs="Times New Roman"/>
        </w:rPr>
      </w:pPr>
      <w:r>
        <w:rPr>
          <w:rFonts w:cs="Times New Roman"/>
        </w:rPr>
        <w:t>Dla instalacji zimnej wody i instalacji hydrantowej zastosować izolację o grubości 9mm.</w:t>
      </w:r>
    </w:p>
    <w:p w14:paraId="60D04996" w14:textId="77777777" w:rsidR="004F3544" w:rsidRDefault="004F3544" w:rsidP="004F3544">
      <w:pPr>
        <w:rPr>
          <w:rFonts w:eastAsia="Lucida Sans Unicode" w:cs="Times New Roman"/>
          <w:b/>
          <w:bCs/>
        </w:rPr>
      </w:pPr>
    </w:p>
    <w:p w14:paraId="26B88A84" w14:textId="03C0162F" w:rsidR="006C3A2D" w:rsidRPr="006C3A2D" w:rsidRDefault="004F3544" w:rsidP="006C3A2D">
      <w:pPr>
        <w:pStyle w:val="Akapitzlist"/>
        <w:spacing w:after="0"/>
        <w:ind w:left="284" w:hanging="284"/>
        <w:rPr>
          <w:rFonts w:ascii="Times New Roman" w:eastAsia="Lucida Sans Unicode" w:hAnsi="Times New Roman" w:cs="Times New Roman"/>
        </w:rPr>
      </w:pPr>
      <w:r w:rsidRPr="006C3A2D">
        <w:rPr>
          <w:rFonts w:ascii="Times New Roman" w:eastAsia="Lucida Sans Unicode" w:hAnsi="Times New Roman" w:cs="Times New Roman"/>
          <w:b/>
          <w:bCs/>
        </w:rPr>
        <w:t>UWAG</w:t>
      </w:r>
      <w:r w:rsidR="008050AC">
        <w:rPr>
          <w:rFonts w:ascii="Times New Roman" w:eastAsia="Lucida Sans Unicode" w:hAnsi="Times New Roman" w:cs="Times New Roman"/>
          <w:b/>
          <w:bCs/>
        </w:rPr>
        <w:t>I</w:t>
      </w:r>
    </w:p>
    <w:p w14:paraId="31A3EAB7" w14:textId="491AD534" w:rsidR="004F3544" w:rsidRPr="006C3A2D" w:rsidRDefault="004F3544" w:rsidP="00520CB4">
      <w:pPr>
        <w:pStyle w:val="Akapitzlist"/>
        <w:numPr>
          <w:ilvl w:val="0"/>
          <w:numId w:val="17"/>
        </w:numPr>
        <w:spacing w:after="0"/>
        <w:ind w:left="284" w:hanging="284"/>
        <w:rPr>
          <w:rFonts w:ascii="Times New Roman" w:eastAsia="Lucida Sans Unicode" w:hAnsi="Times New Roman" w:cs="Times New Roman"/>
        </w:rPr>
      </w:pPr>
      <w:r w:rsidRPr="006C3A2D">
        <w:rPr>
          <w:rFonts w:ascii="Times New Roman" w:eastAsia="Lucida Sans Unicode" w:hAnsi="Times New Roman" w:cs="Times New Roman"/>
        </w:rPr>
        <w:t xml:space="preserve">Wszystkie izolacje termiczne należy wykonać w klasie odporności na ogień nie niższej </w:t>
      </w:r>
      <w:r w:rsidR="006C3A2D">
        <w:rPr>
          <w:rFonts w:ascii="Times New Roman" w:eastAsia="Lucida Sans Unicode" w:hAnsi="Times New Roman" w:cs="Times New Roman"/>
        </w:rPr>
        <w:br/>
      </w:r>
      <w:r w:rsidRPr="006C3A2D">
        <w:rPr>
          <w:rFonts w:ascii="Times New Roman" w:eastAsia="Lucida Sans Unicode" w:hAnsi="Times New Roman" w:cs="Times New Roman"/>
        </w:rPr>
        <w:t>niż B</w:t>
      </w:r>
      <w:r w:rsidRPr="006C3A2D">
        <w:rPr>
          <w:rFonts w:ascii="Times New Roman" w:eastAsia="Lucida Sans Unicode" w:hAnsi="Times New Roman" w:cs="Times New Roman"/>
          <w:vertAlign w:val="subscript"/>
        </w:rPr>
        <w:t>L</w:t>
      </w:r>
      <w:r w:rsidRPr="006C3A2D">
        <w:rPr>
          <w:rFonts w:ascii="Times New Roman" w:eastAsia="Lucida Sans Unicode" w:hAnsi="Times New Roman" w:cs="Times New Roman"/>
        </w:rPr>
        <w:t>-s2,d0.</w:t>
      </w:r>
    </w:p>
    <w:p w14:paraId="54F602D7" w14:textId="58F24638" w:rsidR="00EF6446" w:rsidRPr="006C3A2D" w:rsidRDefault="00EF6446" w:rsidP="00520CB4">
      <w:pPr>
        <w:pStyle w:val="Akapitzlist"/>
        <w:widowControl w:val="0"/>
        <w:numPr>
          <w:ilvl w:val="0"/>
          <w:numId w:val="17"/>
        </w:numPr>
        <w:tabs>
          <w:tab w:val="left" w:pos="360"/>
        </w:tabs>
        <w:spacing w:after="0" w:line="240" w:lineRule="auto"/>
        <w:ind w:left="284" w:hanging="284"/>
        <w:rPr>
          <w:rFonts w:ascii="Times New Roman" w:hAnsi="Times New Roman" w:cs="Times New Roman"/>
        </w:rPr>
      </w:pPr>
      <w:r w:rsidRPr="006C3A2D">
        <w:rPr>
          <w:rFonts w:ascii="Times New Roman" w:hAnsi="Times New Roman" w:cs="Times New Roman"/>
        </w:rPr>
        <w:t xml:space="preserve">W przypadku prowadzenia instalacji w przestrzeni laboratorium izolację kanałów zabezpieczyć powłoką antyelektrostatyczną lub wykonać z izolacji antyelektrostatycznej. </w:t>
      </w:r>
    </w:p>
    <w:p w14:paraId="71775D18" w14:textId="77777777" w:rsidR="00EF6446" w:rsidRDefault="00EF6446" w:rsidP="004F3544">
      <w:pPr>
        <w:rPr>
          <w:rFonts w:eastAsia="Lucida Sans Unicode" w:cs="Times New Roman"/>
          <w:b/>
          <w:bCs/>
        </w:rPr>
      </w:pPr>
    </w:p>
    <w:p w14:paraId="7870458B" w14:textId="77777777" w:rsidR="004F3544" w:rsidRDefault="004F3544" w:rsidP="004F3544">
      <w:pPr>
        <w:rPr>
          <w:rFonts w:eastAsia="Lucida Sans Unicode" w:cs="Times New Roman"/>
          <w:b/>
          <w:bCs/>
        </w:rPr>
      </w:pPr>
    </w:p>
    <w:p w14:paraId="0628E840" w14:textId="77777777" w:rsidR="004F3544" w:rsidRDefault="004F3544" w:rsidP="004F3544">
      <w:pPr>
        <w:ind w:firstLine="708"/>
        <w:rPr>
          <w:rFonts w:cs="Times New Roman"/>
        </w:rPr>
      </w:pPr>
      <w:r>
        <w:rPr>
          <w:rFonts w:cs="Times New Roman"/>
        </w:rPr>
        <w:t>Instalacje prowadzone na dachu należy zabezpieczyć przed warunkami atmosferycznymi poprzez zastosowanie izolacji w płaszczu ze stali ocynkowanej lub poprzez zastosowanie wysoko wytrzymałego płaszcza zewnętrznego.</w:t>
      </w:r>
    </w:p>
    <w:p w14:paraId="6A629160" w14:textId="77777777" w:rsidR="004F3544" w:rsidRDefault="004F3544" w:rsidP="004F3544">
      <w:pPr>
        <w:tabs>
          <w:tab w:val="left" w:pos="257"/>
        </w:tabs>
        <w:rPr>
          <w:rFonts w:cs="Times New Roman"/>
        </w:rPr>
      </w:pPr>
      <w:r>
        <w:rPr>
          <w:rFonts w:cs="Times New Roman"/>
        </w:rPr>
        <w:tab/>
        <w:t xml:space="preserve">Na instalacja, gdzie istnieje możliwość kondensacji pary wodnej należy stosować izolacje paroszczelną np. z kauczuku. Rozwiązanie to należy uwzględnić na rurociągach chłodniczych. </w:t>
      </w:r>
    </w:p>
    <w:p w14:paraId="5A8CC982" w14:textId="27676236" w:rsidR="004F3544" w:rsidRDefault="004F3544" w:rsidP="004F3544">
      <w:pPr>
        <w:ind w:firstLine="708"/>
        <w:rPr>
          <w:rFonts w:cs="Times New Roman"/>
        </w:rPr>
      </w:pPr>
      <w:r>
        <w:rPr>
          <w:rFonts w:cs="Times New Roman"/>
        </w:rPr>
        <w:t xml:space="preserve">Izolacje prowadzone wewnątrz budynku z wełny mineralnej z powłoką aluminiową. </w:t>
      </w:r>
    </w:p>
    <w:p w14:paraId="4BB98670" w14:textId="24B997AA" w:rsidR="004F3544" w:rsidRPr="003A3C17" w:rsidRDefault="004F3544" w:rsidP="004F3544">
      <w:pPr>
        <w:pStyle w:val="Nagwek3"/>
      </w:pPr>
      <w:bookmarkStart w:id="254" w:name="_Toc191660635"/>
      <w:r>
        <w:lastRenderedPageBreak/>
        <w:t>Rodzaje izolacji dla poszczególnych instalacji</w:t>
      </w:r>
      <w:bookmarkEnd w:id="254"/>
    </w:p>
    <w:p w14:paraId="767837AB" w14:textId="77777777" w:rsidR="004F3544" w:rsidRDefault="004F3544" w:rsidP="004F3544">
      <w:pPr>
        <w:ind w:firstLine="708"/>
        <w:rPr>
          <w:rFonts w:cs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14"/>
        <w:gridCol w:w="5994"/>
      </w:tblGrid>
      <w:tr w:rsidR="004F3544" w14:paraId="3756523B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E5C594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/>
                <w:b/>
                <w:bCs/>
              </w:rPr>
              <w:t>Instalacja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4D99828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/>
                <w:b/>
                <w:bCs/>
              </w:rPr>
              <w:t>Materiał izolacji</w:t>
            </w:r>
          </w:p>
        </w:tc>
      </w:tr>
      <w:tr w:rsidR="004F3544" w14:paraId="7B1B5E74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9D6D6A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Instalacja wentylacji wewnątrz budynku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37B3608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Wełna mineralna zabezpieczona powłoką aluminiową </w:t>
            </w:r>
          </w:p>
        </w:tc>
      </w:tr>
      <w:tr w:rsidR="004F3544" w14:paraId="601EC14E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037995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Instalacja wentylacji na dachu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5C2344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Wełna mineralna zabezpieczona płaszczem ze stali ocynkowanej </w:t>
            </w:r>
          </w:p>
        </w:tc>
      </w:tr>
      <w:tr w:rsidR="004F3544" w14:paraId="29A8A1D2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EAAB00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Instalacja freonowa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3AED46D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Maty ze spienionego kauczuku </w:t>
            </w:r>
          </w:p>
        </w:tc>
      </w:tr>
      <w:tr w:rsidR="004F3544" w14:paraId="64663A2C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54CD41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Instalacja c.o.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15319E4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Otuliny z pianki polietylenowej i wełny mineralnej zabezpieczone powłoką aluminiową </w:t>
            </w:r>
          </w:p>
        </w:tc>
      </w:tr>
      <w:tr w:rsidR="004F3544" w14:paraId="3AC87709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D2A76A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Instalacja wody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C6D69E4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Otuliny z pianki polietylenowej i wełny mineralnej zabezpieczone powłoką aluminiową</w:t>
            </w:r>
          </w:p>
        </w:tc>
      </w:tr>
      <w:tr w:rsidR="004F3544" w14:paraId="1C78F531" w14:textId="77777777" w:rsidTr="004F3544">
        <w:trPr>
          <w:trHeight w:val="411"/>
        </w:trPr>
        <w:tc>
          <w:tcPr>
            <w:tcW w:w="1848" w:type="pc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78B6F3C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Instalacje wody i c.o. na zewnątrz budynku</w:t>
            </w:r>
          </w:p>
        </w:tc>
        <w:tc>
          <w:tcPr>
            <w:tcW w:w="31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B3717E7" w14:textId="77777777" w:rsidR="004F3544" w:rsidRDefault="004F3544" w:rsidP="003F370F">
            <w:pPr>
              <w:suppressAutoHyphens w:val="0"/>
              <w:snapToGrid w:val="0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 xml:space="preserve">Otuliny z wełny mineralnej zabezpieczona płaszczem ze stali ocynkowanej </w:t>
            </w:r>
          </w:p>
        </w:tc>
      </w:tr>
    </w:tbl>
    <w:p w14:paraId="56D708AC" w14:textId="2DBA6204" w:rsidR="003A668F" w:rsidRDefault="003A668F" w:rsidP="00222D3F">
      <w:pPr>
        <w:pStyle w:val="Nagwek1"/>
        <w:ind w:left="426" w:hanging="426"/>
        <w:rPr>
          <w:rFonts w:cs="Times New Roman"/>
        </w:rPr>
      </w:pPr>
      <w:bookmarkStart w:id="255" w:name="_Toc127311787"/>
      <w:bookmarkStart w:id="256" w:name="_Toc191660636"/>
      <w:r w:rsidRPr="00861269">
        <w:rPr>
          <w:rFonts w:cs="Times New Roman"/>
        </w:rPr>
        <w:t>WYTYCZNE BRANŻOWE</w:t>
      </w:r>
      <w:bookmarkEnd w:id="255"/>
      <w:bookmarkEnd w:id="256"/>
    </w:p>
    <w:p w14:paraId="12748B06" w14:textId="5E30CD19" w:rsidR="003A668F" w:rsidRPr="00B01BEE" w:rsidRDefault="003A668F" w:rsidP="00AD7741">
      <w:pPr>
        <w:pStyle w:val="Nagwek2"/>
        <w:ind w:left="709"/>
      </w:pPr>
      <w:bookmarkStart w:id="257" w:name="__RefHeading__9543_319433058"/>
      <w:bookmarkStart w:id="258" w:name="__RefHeading__25927_1037194169"/>
      <w:bookmarkStart w:id="259" w:name="__RefHeading___Toc109126458"/>
      <w:bookmarkStart w:id="260" w:name="__RefHeading__22700_1037194169"/>
      <w:bookmarkStart w:id="261" w:name="__RefHeading__3280_1659738017"/>
      <w:bookmarkStart w:id="262" w:name="__RefHeading__14629_896243516"/>
      <w:bookmarkStart w:id="263" w:name="__RefHeading__3360_2025398327"/>
      <w:bookmarkStart w:id="264" w:name="__RefHeading__3170_750973163"/>
      <w:bookmarkStart w:id="265" w:name="__RefHeading__4126_171180479"/>
      <w:bookmarkStart w:id="266" w:name="__RefHeading__2193_1862488252"/>
      <w:bookmarkStart w:id="267" w:name="__RefHeading__10147_1957726775"/>
      <w:bookmarkStart w:id="268" w:name="__RefHeading__10929_401650174"/>
      <w:bookmarkStart w:id="269" w:name="__RefHeading__4051_129564331"/>
      <w:bookmarkStart w:id="270" w:name="__RefHeading__7913_567564719"/>
      <w:bookmarkStart w:id="271" w:name="__RefHeading__3781_1146702903"/>
      <w:bookmarkStart w:id="272" w:name="__RefHeading__6116_309124794"/>
      <w:bookmarkStart w:id="273" w:name="__RefHeading__9730_1073853148"/>
      <w:bookmarkStart w:id="274" w:name="__RefHeading__27436_1669880512"/>
      <w:bookmarkStart w:id="275" w:name="__RefHeading__11368_1669880512"/>
      <w:bookmarkStart w:id="276" w:name="__RefHeading__3835_917132582"/>
      <w:bookmarkStart w:id="277" w:name="__RefHeading__3743_1283151208"/>
      <w:bookmarkStart w:id="278" w:name="__RefHeading__3645_1943379317"/>
      <w:bookmarkStart w:id="279" w:name="__RefHeading__3626_1414703995"/>
      <w:bookmarkStart w:id="280" w:name="__RefHeading__3461_1743501006"/>
      <w:bookmarkStart w:id="281" w:name="__RefHeading__5048_219462919"/>
      <w:bookmarkStart w:id="282" w:name="__RefHeading__4626_934475337"/>
      <w:bookmarkStart w:id="283" w:name="__RefHeading__6987_378338935"/>
      <w:bookmarkStart w:id="284" w:name="__RefHeading__3016_696031991"/>
      <w:bookmarkStart w:id="285" w:name="__RefHeading__3120_568270541"/>
      <w:bookmarkStart w:id="286" w:name="__RefHeading__3229_1471511769"/>
      <w:bookmarkStart w:id="287" w:name="__RefHeading__3781_2130656665"/>
      <w:bookmarkStart w:id="288" w:name="__RefHeading__19168_1669880512"/>
      <w:bookmarkStart w:id="289" w:name="__RefHeading__5560_615419321"/>
      <w:bookmarkStart w:id="290" w:name="__RefHeading__5003_1968299734"/>
      <w:bookmarkStart w:id="291" w:name="__RefHeading__3425_1096867911"/>
      <w:bookmarkStart w:id="292" w:name="__RefHeading__9734_309124794"/>
      <w:bookmarkStart w:id="293" w:name="__RefHeading__3684_2107872565"/>
      <w:bookmarkStart w:id="294" w:name="__RefHeading__11943_567564719"/>
      <w:bookmarkStart w:id="295" w:name="__RefHeading__8310_1957726775"/>
      <w:bookmarkStart w:id="296" w:name="__RefHeading__26591_1246879924"/>
      <w:bookmarkStart w:id="297" w:name="__RefHeading__7176_334503601"/>
      <w:bookmarkStart w:id="298" w:name="__RefHeading__9575_1432512671"/>
      <w:bookmarkStart w:id="299" w:name="__RefHeading__5387_1216125225"/>
      <w:bookmarkStart w:id="300" w:name="__RefHeading__6437_1268893348"/>
      <w:bookmarkStart w:id="301" w:name="__RefHeading__4481_664751376"/>
      <w:bookmarkStart w:id="302" w:name="__RefHeading__4988_600617609"/>
      <w:bookmarkStart w:id="303" w:name="__RefHeading___Toc96939447"/>
      <w:bookmarkStart w:id="304" w:name="__RefHeading__3442_1890137022"/>
      <w:bookmarkStart w:id="305" w:name="__RefHeading___Toc115176776"/>
      <w:bookmarkStart w:id="306" w:name="_Toc127311788"/>
      <w:bookmarkStart w:id="307" w:name="_Toc191660637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r w:rsidRPr="00B01BEE">
        <w:t>Branża budowlano-architektoniczna</w:t>
      </w:r>
      <w:bookmarkEnd w:id="305"/>
      <w:bookmarkEnd w:id="306"/>
      <w:bookmarkEnd w:id="307"/>
    </w:p>
    <w:p w14:paraId="29D0C909" w14:textId="74C13FB0" w:rsidR="00093277" w:rsidRPr="00093277" w:rsidRDefault="00237C91" w:rsidP="00237C91">
      <w:pPr>
        <w:ind w:firstLine="284"/>
      </w:pPr>
      <w:r w:rsidRPr="00B01BEE">
        <w:t xml:space="preserve">Na etapie projektu </w:t>
      </w:r>
      <w:r w:rsidR="00E37473">
        <w:t>technicznego</w:t>
      </w:r>
      <w:r w:rsidRPr="00B01BEE">
        <w:t xml:space="preserve"> projektant architektoniczny przekaże wysokości sufitów podwieszanych, a także układ kasetonów. Zostaną rozwiązane kolizje wentylacji i instalacji grzewczo-chłodzącej z oświetleniem tak by nie zakłócić rozkładu powietrza. Układy urządzeń laboratoryjnych </w:t>
      </w:r>
      <w:r w:rsidR="004F3544" w:rsidRPr="00B01BEE">
        <w:t>umożliwią</w:t>
      </w:r>
      <w:r w:rsidRPr="00B01BEE">
        <w:t xml:space="preserve"> wyprowadzenie i zabudowanie niezbędnych pionów </w:t>
      </w:r>
      <w:r w:rsidR="004F3544" w:rsidRPr="00B01BEE">
        <w:t xml:space="preserve">instalacyjnych. </w:t>
      </w:r>
      <w:r w:rsidRPr="00B01BEE">
        <w:t xml:space="preserve"> </w:t>
      </w:r>
      <w:r w:rsidR="00646477" w:rsidRPr="00B01BEE">
        <w:t>Należy zachować dostęp do wszystkich elementów instalacji, które służą do jej regulacji i sterowania</w:t>
      </w:r>
      <w:r w:rsidR="00B01BEE" w:rsidRPr="00B01BEE">
        <w:t>.</w:t>
      </w:r>
      <w:r w:rsidR="00B01BEE">
        <w:t xml:space="preserve"> </w:t>
      </w:r>
    </w:p>
    <w:p w14:paraId="2CDB7363" w14:textId="0192220C" w:rsidR="003A668F" w:rsidRDefault="003A668F" w:rsidP="00AD7741">
      <w:pPr>
        <w:pStyle w:val="Nagwek2"/>
        <w:ind w:left="709"/>
      </w:pPr>
      <w:bookmarkStart w:id="308" w:name="__RefHeading__3754_745725622"/>
      <w:bookmarkStart w:id="309" w:name="__RefHeading__2834_550713122"/>
      <w:bookmarkStart w:id="310" w:name="__RefHeading__8915_1071087621"/>
      <w:bookmarkStart w:id="311" w:name="__RefHeading__4905_1637376496"/>
      <w:bookmarkStart w:id="312" w:name="__RefHeading__2571_1533898235"/>
      <w:bookmarkStart w:id="313" w:name="__RefHeading__2446_443719122"/>
      <w:bookmarkStart w:id="314" w:name="__RefHeading__2604_1017793003"/>
      <w:bookmarkStart w:id="315" w:name="__RefHeading__2087_2072843721"/>
      <w:bookmarkStart w:id="316" w:name="__RefHeading__9674_853258425"/>
      <w:bookmarkStart w:id="317" w:name="__RefHeading__2410_2019533670"/>
      <w:bookmarkStart w:id="318" w:name="__RefHeading__1998_127658624"/>
      <w:bookmarkStart w:id="319" w:name="__RefHeading__3962_724338205"/>
      <w:bookmarkStart w:id="320" w:name="__RefHeading__2233_2055339817"/>
      <w:bookmarkStart w:id="321" w:name="__RefHeading__1551_1201065208"/>
      <w:bookmarkStart w:id="322" w:name="__RefHeading__3880_910554733"/>
      <w:bookmarkStart w:id="323" w:name="__RefHeading__2381_121756870"/>
      <w:bookmarkStart w:id="324" w:name="__RefHeading__8537_784050027"/>
      <w:bookmarkStart w:id="325" w:name="__RefHeading__4846_421566503"/>
      <w:bookmarkStart w:id="326" w:name="__RefHeading__2386_2000765287"/>
      <w:bookmarkStart w:id="327" w:name="__RefHeading__1952_2140831034"/>
      <w:bookmarkStart w:id="328" w:name="__RefHeading__10107_1802799469"/>
      <w:bookmarkStart w:id="329" w:name="__RefHeading__5255_1709594977"/>
      <w:bookmarkStart w:id="330" w:name="__RefHeading__2505_1388966447"/>
      <w:bookmarkStart w:id="331" w:name="__RefHeading__2376_901371893"/>
      <w:bookmarkStart w:id="332" w:name="__RefHeading__10837_745725622"/>
      <w:bookmarkStart w:id="333" w:name="__RefHeading___Toc115176777"/>
      <w:bookmarkStart w:id="334" w:name="_Toc127311789"/>
      <w:bookmarkStart w:id="335" w:name="_Toc191660638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r>
        <w:t>Branża elektryczna i automatyki</w:t>
      </w:r>
      <w:bookmarkEnd w:id="333"/>
      <w:bookmarkEnd w:id="334"/>
      <w:bookmarkEnd w:id="335"/>
    </w:p>
    <w:p w14:paraId="5F55A7EB" w14:textId="48324013" w:rsidR="008050AC" w:rsidRPr="00093277" w:rsidRDefault="00237C91" w:rsidP="008050AC">
      <w:r>
        <w:t xml:space="preserve">Na etapie projektu </w:t>
      </w:r>
      <w:r w:rsidR="00E37473">
        <w:t>technicznego</w:t>
      </w:r>
      <w:r>
        <w:t xml:space="preserve"> należy zasilić i uziemić urządzenia elektryczne zaprojektowane w zakresie projektu instalacji sanitarnych</w:t>
      </w:r>
      <w:r w:rsidR="00E37473">
        <w:t xml:space="preserve">. </w:t>
      </w:r>
      <w:r w:rsidR="008050AC" w:rsidRPr="006C3A2D">
        <w:rPr>
          <w:rFonts w:cs="Times New Roman"/>
          <w:szCs w:val="20"/>
        </w:rPr>
        <w:t xml:space="preserve">Wszystkie </w:t>
      </w:r>
      <w:r w:rsidR="008050AC">
        <w:rPr>
          <w:rFonts w:cs="Times New Roman"/>
          <w:szCs w:val="20"/>
        </w:rPr>
        <w:t xml:space="preserve">kanały instalacji wentylacji </w:t>
      </w:r>
      <w:r w:rsidR="008050AC" w:rsidRPr="006C3A2D">
        <w:rPr>
          <w:rFonts w:cs="Times New Roman"/>
          <w:szCs w:val="20"/>
        </w:rPr>
        <w:t xml:space="preserve"> należy podłączyć do instalacji uziemienia</w:t>
      </w:r>
      <w:r w:rsidR="008050AC">
        <w:rPr>
          <w:rFonts w:cs="Times New Roman"/>
          <w:szCs w:val="20"/>
        </w:rPr>
        <w:t xml:space="preserve">. </w:t>
      </w:r>
    </w:p>
    <w:p w14:paraId="19188E25" w14:textId="16D24CCE" w:rsidR="00913F94" w:rsidRPr="002A2432" w:rsidRDefault="00913F94" w:rsidP="00646477">
      <w:pPr>
        <w:widowControl w:val="0"/>
        <w:tabs>
          <w:tab w:val="left" w:pos="360"/>
        </w:tabs>
        <w:spacing w:line="240" w:lineRule="auto"/>
        <w:ind w:left="720" w:firstLine="0"/>
        <w:rPr>
          <w:rFonts w:cs="Times New Roman"/>
          <w:szCs w:val="20"/>
          <w:highlight w:val="yellow"/>
        </w:rPr>
      </w:pPr>
      <w:bookmarkStart w:id="336" w:name="__RefHeading__9547_319433058"/>
      <w:bookmarkStart w:id="337" w:name="__RefHeading___Toc113346096"/>
      <w:bookmarkStart w:id="338" w:name="__RefHeading___Toc112821361"/>
      <w:bookmarkStart w:id="339" w:name="__RefHeading__3446_1890137022"/>
      <w:bookmarkEnd w:id="336"/>
      <w:bookmarkEnd w:id="337"/>
      <w:bookmarkEnd w:id="338"/>
      <w:bookmarkEnd w:id="339"/>
    </w:p>
    <w:tbl>
      <w:tblPr>
        <w:tblpPr w:leftFromText="141" w:rightFromText="141" w:vertAnchor="text" w:horzAnchor="margin" w:tblpX="2977" w:tblpY="84"/>
        <w:tblW w:w="66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663"/>
      </w:tblGrid>
      <w:tr w:rsidR="00093277" w14:paraId="3385261F" w14:textId="77777777" w:rsidTr="00093277">
        <w:tc>
          <w:tcPr>
            <w:tcW w:w="6663" w:type="dxa"/>
            <w:shd w:val="clear" w:color="auto" w:fill="auto"/>
          </w:tcPr>
          <w:p w14:paraId="0596BA6D" w14:textId="77777777" w:rsidR="00093277" w:rsidRDefault="00093277" w:rsidP="00093277">
            <w:pPr>
              <w:pStyle w:val="Zawartotabeli"/>
              <w:snapToGrid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Projektant:</w:t>
            </w:r>
          </w:p>
        </w:tc>
      </w:tr>
      <w:tr w:rsidR="00093277" w:rsidRPr="0016317D" w14:paraId="3E087D43" w14:textId="77777777" w:rsidTr="00093277">
        <w:tc>
          <w:tcPr>
            <w:tcW w:w="6663" w:type="dxa"/>
            <w:shd w:val="clear" w:color="auto" w:fill="auto"/>
          </w:tcPr>
          <w:p w14:paraId="16143667" w14:textId="77777777" w:rsidR="00093277" w:rsidRDefault="00093277" w:rsidP="00093277">
            <w:pPr>
              <w:snapToGrid w:val="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Cs w:val="20"/>
              </w:rPr>
              <w:t xml:space="preserve">MGR INŻ. RAFAŁ MARCINIAK </w:t>
            </w:r>
          </w:p>
          <w:p w14:paraId="030FFFDF" w14:textId="77777777" w:rsidR="00093277" w:rsidRDefault="00093277" w:rsidP="00093277">
            <w:pPr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SPECJALNOŚĆ INSTALACYJNA W ZAKRESIE SIECI, </w:t>
            </w:r>
          </w:p>
          <w:p w14:paraId="780240DA" w14:textId="77777777" w:rsidR="00093277" w:rsidRDefault="00093277" w:rsidP="00093277">
            <w:pPr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INSTALACJI I URZĄDZEŃ CIEPLNYCH, WENTYLACYJNYCH, </w:t>
            </w:r>
          </w:p>
          <w:p w14:paraId="2077CE4F" w14:textId="1C18A1C2" w:rsidR="00093277" w:rsidRDefault="00093277" w:rsidP="00093277">
            <w:pPr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GAZOWYCH, WODOCIĄGOWYCH I KANALIZACYJNYCH, </w:t>
            </w:r>
          </w:p>
          <w:p w14:paraId="2F326BB7" w14:textId="77777777" w:rsidR="00093277" w:rsidRDefault="00093277" w:rsidP="00093277">
            <w:pPr>
              <w:spacing w:after="160"/>
              <w:jc w:val="center"/>
              <w:rPr>
                <w:rFonts w:cs="Times New Roman"/>
                <w:b/>
                <w:bCs/>
                <w:color w:val="000000"/>
                <w:szCs w:val="20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 xml:space="preserve">UPR. BUD.NR MAZ/0425/PWBS/15 </w:t>
            </w:r>
          </w:p>
        </w:tc>
      </w:tr>
      <w:bookmarkEnd w:id="121"/>
    </w:tbl>
    <w:p w14:paraId="33AC8BDE" w14:textId="77777777" w:rsidR="003A668F" w:rsidRDefault="003A668F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B733CDA" w14:textId="113D733B" w:rsidR="005D2943" w:rsidRDefault="005D2943">
      <w:pPr>
        <w:suppressAutoHyphens w:val="0"/>
        <w:spacing w:after="160" w:line="259" w:lineRule="auto"/>
        <w:ind w:firstLine="0"/>
        <w:jc w:val="left"/>
        <w:rPr>
          <w:rFonts w:eastAsia="Microsoft YaHei" w:cs="Times New Roman"/>
          <w:b/>
          <w:bCs/>
          <w:kern w:val="1"/>
          <w:sz w:val="32"/>
          <w:szCs w:val="32"/>
        </w:rPr>
      </w:pPr>
      <w:bookmarkStart w:id="340" w:name="__RefHeading__9571_319433058"/>
      <w:bookmarkStart w:id="341" w:name="__RefHeading___Toc113346105"/>
      <w:bookmarkStart w:id="342" w:name="__RefHeading__3470_1890137022"/>
      <w:bookmarkEnd w:id="340"/>
      <w:bookmarkEnd w:id="341"/>
      <w:bookmarkEnd w:id="342"/>
      <w:r>
        <w:rPr>
          <w:rFonts w:cs="Times New Roman"/>
        </w:rPr>
        <w:br w:type="page"/>
      </w:r>
    </w:p>
    <w:p w14:paraId="7D7A47F1" w14:textId="31140F40" w:rsidR="003D28F2" w:rsidRDefault="003D28F2">
      <w:pPr>
        <w:suppressAutoHyphens w:val="0"/>
        <w:spacing w:after="160" w:line="259" w:lineRule="auto"/>
        <w:ind w:firstLine="0"/>
        <w:jc w:val="left"/>
        <w:rPr>
          <w:rFonts w:eastAsia="Microsoft YaHei" w:cs="Times New Roman"/>
          <w:b/>
          <w:bCs/>
          <w:kern w:val="1"/>
          <w:sz w:val="32"/>
          <w:szCs w:val="32"/>
        </w:rPr>
      </w:pPr>
      <w:r>
        <w:rPr>
          <w:rFonts w:cs="Times New Roman"/>
        </w:rPr>
        <w:lastRenderedPageBreak/>
        <w:br w:type="page"/>
      </w:r>
    </w:p>
    <w:p w14:paraId="6999CA9C" w14:textId="77777777" w:rsidR="007009D9" w:rsidRPr="005715B9" w:rsidRDefault="007009D9" w:rsidP="005715B9">
      <w:pPr>
        <w:pStyle w:val="Nagwekspisutreci"/>
        <w:rPr>
          <w:rFonts w:ascii="Times New Roman" w:hAnsi="Times New Roman" w:cs="Times New Roman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513"/>
      </w:tblGrid>
      <w:tr w:rsidR="007009D9" w14:paraId="67E5BD69" w14:textId="77777777" w:rsidTr="00093277">
        <w:tc>
          <w:tcPr>
            <w:tcW w:w="5000" w:type="pct"/>
            <w:shd w:val="clear" w:color="auto" w:fill="D9D9D9" w:themeFill="background1" w:themeFillShade="D9"/>
          </w:tcPr>
          <w:p w14:paraId="72CAC49D" w14:textId="05A96A2F" w:rsidR="007009D9" w:rsidRDefault="00093277" w:rsidP="007009D9">
            <w:pPr>
              <w:pStyle w:val="Nagwekspisutreci"/>
              <w:ind w:firstLine="0"/>
              <w:jc w:val="center"/>
              <w:rPr>
                <w:rFonts w:ascii="Times New Roman" w:hAnsi="Times New Roman" w:cs="Times New Roman"/>
              </w:rPr>
            </w:pPr>
            <w:bookmarkStart w:id="343" w:name="_Toc127311803"/>
            <w:r>
              <w:rPr>
                <w:rFonts w:ascii="Times New Roman" w:hAnsi="Times New Roman" w:cs="Times New Roman"/>
              </w:rPr>
              <w:t>I</w:t>
            </w:r>
            <w:r w:rsidR="00E61F46">
              <w:rPr>
                <w:rFonts w:ascii="Times New Roman" w:hAnsi="Times New Roman" w:cs="Times New Roman"/>
              </w:rPr>
              <w:t>II</w:t>
            </w:r>
            <w:r w:rsidR="007009D9">
              <w:rPr>
                <w:rFonts w:ascii="Times New Roman" w:hAnsi="Times New Roman" w:cs="Times New Roman"/>
              </w:rPr>
              <w:t xml:space="preserve">. </w:t>
            </w:r>
            <w:r w:rsidR="007009D9" w:rsidRPr="005715B9">
              <w:rPr>
                <w:rFonts w:ascii="Times New Roman" w:hAnsi="Times New Roman" w:cs="Times New Roman"/>
              </w:rPr>
              <w:t>ZAŁĄCZNIKI</w:t>
            </w:r>
            <w:bookmarkEnd w:id="343"/>
          </w:p>
        </w:tc>
      </w:tr>
    </w:tbl>
    <w:p w14:paraId="2F62F4AE" w14:textId="77777777" w:rsidR="003D28F2" w:rsidRPr="00556216" w:rsidRDefault="003D28F2" w:rsidP="003D28F2">
      <w:pPr>
        <w:ind w:firstLine="0"/>
      </w:pPr>
    </w:p>
    <w:tbl>
      <w:tblPr>
        <w:tblW w:w="944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8599"/>
      </w:tblGrid>
      <w:tr w:rsidR="003D28F2" w:rsidRPr="000B2B39" w14:paraId="0EF4E885" w14:textId="77777777" w:rsidTr="003D28F2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2518BF5" w14:textId="77777777" w:rsidR="003D28F2" w:rsidRPr="000B2B39" w:rsidRDefault="003D28F2" w:rsidP="003F370F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0B2B39">
              <w:rPr>
                <w:b/>
                <w:bCs/>
                <w:szCs w:val="20"/>
              </w:rPr>
              <w:t>NR</w:t>
            </w:r>
          </w:p>
        </w:tc>
        <w:tc>
          <w:tcPr>
            <w:tcW w:w="859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D72FA31" w14:textId="77777777" w:rsidR="003D28F2" w:rsidRPr="000B2B39" w:rsidRDefault="003D28F2" w:rsidP="003F370F">
            <w:pPr>
              <w:snapToGrid w:val="0"/>
              <w:jc w:val="center"/>
              <w:rPr>
                <w:rFonts w:cs="Times New Roman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>NAZWA ZAŁĄCZNIKA</w:t>
            </w:r>
          </w:p>
        </w:tc>
      </w:tr>
      <w:tr w:rsidR="003D28F2" w:rsidRPr="000B2B39" w14:paraId="508200D6" w14:textId="77777777" w:rsidTr="003D28F2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890211" w14:textId="77777777" w:rsidR="003D28F2" w:rsidRPr="0067261E" w:rsidRDefault="003D28F2" w:rsidP="003F370F">
            <w:pPr>
              <w:pStyle w:val="Zawartotabeli"/>
              <w:snapToGrid w:val="0"/>
              <w:jc w:val="center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</w:t>
            </w:r>
          </w:p>
        </w:tc>
        <w:tc>
          <w:tcPr>
            <w:tcW w:w="859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213883" w14:textId="3989CB67" w:rsidR="003D28F2" w:rsidRPr="0067261E" w:rsidRDefault="003D28F2" w:rsidP="003F370F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>Wytyczne projektowe</w:t>
            </w:r>
            <w:r w:rsidR="005D6EC9">
              <w:rPr>
                <w:rFonts w:cs="Times New Roman"/>
                <w:szCs w:val="20"/>
              </w:rPr>
              <w:t xml:space="preserve"> wewnętrznych</w:t>
            </w:r>
            <w:r w:rsidRPr="0067261E">
              <w:rPr>
                <w:rFonts w:cs="Times New Roman"/>
                <w:szCs w:val="20"/>
              </w:rPr>
              <w:t xml:space="preserve"> instalacji sanitarnych i gazów technologicznych </w:t>
            </w:r>
            <w:r w:rsidRPr="0067261E">
              <w:rPr>
                <w:rFonts w:cs="Times New Roman"/>
                <w:szCs w:val="20"/>
              </w:rPr>
              <w:br/>
              <w:t>w budynku laboratorium wodorowego w Warszawie</w:t>
            </w:r>
          </w:p>
        </w:tc>
      </w:tr>
    </w:tbl>
    <w:p w14:paraId="2666E657" w14:textId="77777777" w:rsidR="003D28F2" w:rsidRPr="000B2B39" w:rsidRDefault="003D28F2" w:rsidP="003D28F2">
      <w:pPr>
        <w:rPr>
          <w:rFonts w:cs="Times New Roman"/>
          <w:b/>
          <w:bCs/>
          <w:color w:val="FF0000"/>
        </w:rPr>
      </w:pPr>
    </w:p>
    <w:p w14:paraId="276300C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C22152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29370B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D57B84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945648B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62EFFC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417B35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46D01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3AAD06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B09365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7763C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E3C9D6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66EF11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923476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976608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D610FE6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FABDEF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F969A74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FB0286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40C116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E055A0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E5C0A7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0B944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345836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CDCA3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DD2D59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C585A7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4928C6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521F05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20D082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8FF7B6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C2D8B6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A49298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3CC2FA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4C4E24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95E915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F9D34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A2A1DA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BFB27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12E0DD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ED5DB0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D417BC9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4367D6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9749DE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9DB3C9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AB0BFE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9BFDB1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044BBB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7E29528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A80D70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C6FE6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C1B0989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449D59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F93CF69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488A28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8D09F8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68634D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5A5508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20E343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5F5E32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518C38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2114FBB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D2C9C5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377770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91EEA7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216A32B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97E4F5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DB752B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CEE1718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4F8C5EB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6CD85D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593544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01602B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772D9C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C1A9E0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42C9B54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E4FAEE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1F4742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A19FA6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1A723C6" w14:textId="2D8BB313" w:rsidR="003D28F2" w:rsidRDefault="003D28F2">
      <w:pPr>
        <w:suppressAutoHyphens w:val="0"/>
        <w:spacing w:after="160" w:line="259" w:lineRule="auto"/>
        <w:ind w:firstLine="0"/>
        <w:jc w:val="left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br w:type="page"/>
      </w:r>
    </w:p>
    <w:p w14:paraId="6361A19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4140FD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  <w: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  <w:tab/>
      </w:r>
    </w:p>
    <w:p w14:paraId="6C7BE6C0" w14:textId="77777777" w:rsidR="00093277" w:rsidRPr="005715B9" w:rsidRDefault="00093277" w:rsidP="00093277">
      <w:pPr>
        <w:pStyle w:val="Nagwekspisutreci"/>
        <w:rPr>
          <w:rFonts w:ascii="Times New Roman" w:hAnsi="Times New Roman" w:cs="Times New Roman"/>
        </w:rPr>
      </w:pPr>
    </w:p>
    <w:tbl>
      <w:tblPr>
        <w:tblStyle w:val="Tabela-Siatka"/>
        <w:tblW w:w="5213" w:type="pct"/>
        <w:tblLook w:val="04A0" w:firstRow="1" w:lastRow="0" w:firstColumn="1" w:lastColumn="0" w:noHBand="0" w:noVBand="1"/>
      </w:tblPr>
      <w:tblGrid>
        <w:gridCol w:w="9918"/>
      </w:tblGrid>
      <w:tr w:rsidR="00093277" w14:paraId="6D4702A9" w14:textId="77777777" w:rsidTr="005B14E7">
        <w:tc>
          <w:tcPr>
            <w:tcW w:w="5000" w:type="pct"/>
            <w:shd w:val="clear" w:color="auto" w:fill="D9D9D9" w:themeFill="background1" w:themeFillShade="D9"/>
          </w:tcPr>
          <w:p w14:paraId="685057D9" w14:textId="4F5B3250" w:rsidR="00093277" w:rsidRDefault="00E61F46" w:rsidP="003854E9">
            <w:pPr>
              <w:pStyle w:val="Nagwekspisutreci"/>
              <w:ind w:firstLine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</w:t>
            </w:r>
            <w:r w:rsidR="00093277">
              <w:rPr>
                <w:rFonts w:ascii="Times New Roman" w:hAnsi="Times New Roman" w:cs="Times New Roman"/>
              </w:rPr>
              <w:t>V. CZĘŚĆ RYSUNKOWA</w:t>
            </w:r>
          </w:p>
        </w:tc>
      </w:tr>
    </w:tbl>
    <w:p w14:paraId="0AD6C2FC" w14:textId="77777777" w:rsidR="00093277" w:rsidRDefault="00093277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bookmarkEnd w:id="122"/>
    <w:bookmarkEnd w:id="123"/>
    <w:bookmarkEnd w:id="124"/>
    <w:bookmarkEnd w:id="125"/>
    <w:bookmarkEnd w:id="126"/>
    <w:bookmarkEnd w:id="127"/>
    <w:bookmarkEnd w:id="128"/>
    <w:bookmarkEnd w:id="129"/>
    <w:bookmarkEnd w:id="130"/>
    <w:bookmarkEnd w:id="131"/>
    <w:bookmarkEnd w:id="132"/>
    <w:bookmarkEnd w:id="133"/>
    <w:bookmarkEnd w:id="134"/>
    <w:bookmarkEnd w:id="135"/>
    <w:bookmarkEnd w:id="136"/>
    <w:bookmarkEnd w:id="137"/>
    <w:bookmarkEnd w:id="138"/>
    <w:bookmarkEnd w:id="139"/>
    <w:bookmarkEnd w:id="140"/>
    <w:bookmarkEnd w:id="141"/>
    <w:bookmarkEnd w:id="142"/>
    <w:bookmarkEnd w:id="143"/>
    <w:bookmarkEnd w:id="144"/>
    <w:bookmarkEnd w:id="145"/>
    <w:bookmarkEnd w:id="146"/>
    <w:bookmarkEnd w:id="147"/>
    <w:bookmarkEnd w:id="148"/>
    <w:bookmarkEnd w:id="149"/>
    <w:bookmarkEnd w:id="150"/>
    <w:bookmarkEnd w:id="151"/>
    <w:bookmarkEnd w:id="152"/>
    <w:bookmarkEnd w:id="153"/>
    <w:bookmarkEnd w:id="154"/>
    <w:bookmarkEnd w:id="155"/>
    <w:bookmarkEnd w:id="156"/>
    <w:bookmarkEnd w:id="157"/>
    <w:bookmarkEnd w:id="158"/>
    <w:bookmarkEnd w:id="159"/>
    <w:bookmarkEnd w:id="160"/>
    <w:bookmarkEnd w:id="161"/>
    <w:bookmarkEnd w:id="162"/>
    <w:bookmarkEnd w:id="163"/>
    <w:bookmarkEnd w:id="164"/>
    <w:bookmarkEnd w:id="165"/>
    <w:bookmarkEnd w:id="166"/>
    <w:bookmarkEnd w:id="167"/>
    <w:bookmarkEnd w:id="168"/>
    <w:bookmarkEnd w:id="169"/>
    <w:bookmarkEnd w:id="170"/>
    <w:bookmarkEnd w:id="171"/>
    <w:bookmarkEnd w:id="172"/>
    <w:bookmarkEnd w:id="173"/>
    <w:bookmarkEnd w:id="174"/>
    <w:bookmarkEnd w:id="175"/>
    <w:bookmarkEnd w:id="176"/>
    <w:bookmarkEnd w:id="177"/>
    <w:bookmarkEnd w:id="178"/>
    <w:bookmarkEnd w:id="179"/>
    <w:bookmarkEnd w:id="180"/>
    <w:bookmarkEnd w:id="181"/>
    <w:p w14:paraId="43E15285" w14:textId="77777777" w:rsidR="003D28F2" w:rsidRPr="0067261E" w:rsidRDefault="003D28F2" w:rsidP="003D28F2">
      <w:pPr>
        <w:rPr>
          <w:rFonts w:cs="Times New Roman"/>
          <w:b/>
          <w:bCs/>
          <w:szCs w:val="20"/>
        </w:rPr>
      </w:pPr>
      <w:r w:rsidRPr="000B2B39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</w:r>
      <w:r w:rsidRPr="0067261E">
        <w:rPr>
          <w:rFonts w:cs="Times New Roman"/>
        </w:rPr>
        <w:tab/>
        <w:t xml:space="preserve">   </w:t>
      </w:r>
      <w:r w:rsidRPr="0067261E">
        <w:rPr>
          <w:rFonts w:cs="Times New Roman"/>
        </w:rPr>
        <w:tab/>
        <w:t xml:space="preserve"> </w:t>
      </w:r>
    </w:p>
    <w:tbl>
      <w:tblPr>
        <w:tblW w:w="988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8088"/>
        <w:gridCol w:w="955"/>
      </w:tblGrid>
      <w:tr w:rsidR="00AD2D87" w:rsidRPr="0067261E" w14:paraId="0156481E" w14:textId="77777777" w:rsidTr="00C50BE1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1E35CB" w14:textId="77777777" w:rsidR="00AD2D87" w:rsidRPr="0067261E" w:rsidRDefault="00AD2D87" w:rsidP="00C50BE1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67261E">
              <w:rPr>
                <w:b/>
                <w:bCs/>
                <w:szCs w:val="20"/>
              </w:rPr>
              <w:t>NR</w:t>
            </w:r>
          </w:p>
        </w:tc>
        <w:tc>
          <w:tcPr>
            <w:tcW w:w="808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E0282D8" w14:textId="77777777" w:rsidR="00AD2D87" w:rsidRPr="0067261E" w:rsidRDefault="00AD2D87" w:rsidP="00C50BE1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67261E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9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6240A2" w14:textId="77777777" w:rsidR="00AD2D87" w:rsidRPr="0067261E" w:rsidRDefault="00AD2D87" w:rsidP="00C50BE1">
            <w:pPr>
              <w:pStyle w:val="Zawartotabeli"/>
              <w:snapToGrid w:val="0"/>
              <w:ind w:firstLine="0"/>
            </w:pPr>
            <w:r w:rsidRPr="0067261E">
              <w:rPr>
                <w:b/>
                <w:bCs/>
                <w:szCs w:val="20"/>
              </w:rPr>
              <w:t>SKALA</w:t>
            </w:r>
          </w:p>
        </w:tc>
      </w:tr>
      <w:tr w:rsidR="00AD2D87" w:rsidRPr="0067261E" w14:paraId="03045177" w14:textId="77777777" w:rsidTr="00C50BE1">
        <w:tc>
          <w:tcPr>
            <w:tcW w:w="843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6196264" w14:textId="77777777" w:rsidR="00AD2D87" w:rsidRPr="0067261E" w:rsidRDefault="00AD2D87" w:rsidP="00C50BE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SW01.1</w:t>
            </w:r>
          </w:p>
        </w:tc>
        <w:tc>
          <w:tcPr>
            <w:tcW w:w="8088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76E078B5" w14:textId="77777777" w:rsidR="00AD2D87" w:rsidRPr="0067261E" w:rsidRDefault="00AD2D87" w:rsidP="00C50BE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>RZUT PARTERU – INSTALACJE SANITARNE</w:t>
            </w:r>
          </w:p>
        </w:tc>
        <w:tc>
          <w:tcPr>
            <w:tcW w:w="955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1C83B004" w14:textId="77777777" w:rsidR="00AD2D87" w:rsidRPr="0067261E" w:rsidRDefault="00AD2D87" w:rsidP="00C50BE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1:100</w:t>
            </w:r>
          </w:p>
        </w:tc>
      </w:tr>
      <w:tr w:rsidR="00AD2D87" w:rsidRPr="0067261E" w14:paraId="4BA6CA7B" w14:textId="77777777" w:rsidTr="00C50BE1">
        <w:tc>
          <w:tcPr>
            <w:tcW w:w="84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B5E4B2" w14:textId="77777777" w:rsidR="00AD2D87" w:rsidRPr="0067261E" w:rsidRDefault="00AD2D87" w:rsidP="00C50BE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SW01.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8088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8136FC8" w14:textId="77777777" w:rsidR="00AD2D87" w:rsidRPr="0067261E" w:rsidRDefault="00AD2D87" w:rsidP="00C50BE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67261E">
              <w:rPr>
                <w:rFonts w:cs="Times New Roman"/>
                <w:szCs w:val="20"/>
              </w:rPr>
              <w:t xml:space="preserve">RZUT PARTERU – </w:t>
            </w:r>
            <w:r>
              <w:rPr>
                <w:rFonts w:cs="Times New Roman"/>
                <w:szCs w:val="20"/>
              </w:rPr>
              <w:t>INSTALACJA WENTYLACJI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CB44AD0" w14:textId="77777777" w:rsidR="00AD2D87" w:rsidRPr="0067261E" w:rsidRDefault="00AD2D87" w:rsidP="00C50BE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67261E">
              <w:rPr>
                <w:sz w:val="22"/>
                <w:szCs w:val="22"/>
              </w:rPr>
              <w:t>1:100</w:t>
            </w:r>
          </w:p>
        </w:tc>
      </w:tr>
    </w:tbl>
    <w:p w14:paraId="4A1D2B98" w14:textId="77777777" w:rsidR="00AD2D87" w:rsidRPr="005715B9" w:rsidRDefault="00AD2D87" w:rsidP="005715B9">
      <w:pPr>
        <w:pStyle w:val="Nagwekspisutreci"/>
        <w:rPr>
          <w:rFonts w:ascii="Times New Roman" w:hAnsi="Times New Roman" w:cs="Times New Roman"/>
        </w:rPr>
      </w:pPr>
    </w:p>
    <w:sectPr w:rsidR="00AD2D87" w:rsidRPr="005715B9">
      <w:headerReference w:type="default" r:id="rId12"/>
      <w:footerReference w:type="default" r:id="rId13"/>
      <w:pgSz w:w="11906" w:h="16838"/>
      <w:pgMar w:top="900" w:right="1107" w:bottom="938" w:left="1276" w:header="409" w:footer="433" w:gutter="0"/>
      <w:cols w:space="708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F04038" w14:textId="77777777" w:rsidR="00112C27" w:rsidRDefault="00112C27" w:rsidP="003A668F">
      <w:pPr>
        <w:spacing w:line="240" w:lineRule="auto"/>
      </w:pPr>
      <w:r>
        <w:separator/>
      </w:r>
    </w:p>
  </w:endnote>
  <w:endnote w:type="continuationSeparator" w:id="0">
    <w:p w14:paraId="58C7EF6B" w14:textId="77777777" w:rsidR="00112C27" w:rsidRDefault="00112C27" w:rsidP="003A66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ndale Sans UI">
    <w:altName w:val="Calibri"/>
    <w:charset w:val="EE"/>
    <w:family w:val="auto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Univers CE 45 Light">
    <w:charset w:val="EE"/>
    <w:family w:val="swiss"/>
    <w:pitch w:val="default"/>
  </w:font>
  <w:font w:name="BellGothicBlkEU">
    <w:altName w:val="Calibri"/>
    <w:charset w:val="EE"/>
    <w:family w:val="swiss"/>
    <w:pitch w:val="default"/>
  </w:font>
  <w:font w:name="BellGothicEU">
    <w:altName w:val="Calibri"/>
    <w:charset w:val="EE"/>
    <w:family w:val="swiss"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-Bold">
    <w:altName w:val="Calibri"/>
    <w:charset w:val="EE"/>
    <w:family w:val="auto"/>
    <w:pitch w:val="default"/>
  </w:font>
  <w:font w:name="Futura">
    <w:altName w:val="Times New Roman"/>
    <w:charset w:val="00"/>
    <w:family w:val="roman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CA36" w14:textId="77777777" w:rsidR="00B80F33" w:rsidRDefault="00B80F33">
    <w:pPr>
      <w:jc w:val="center"/>
    </w:pPr>
  </w:p>
  <w:p w14:paraId="10A5B90C" w14:textId="77777777" w:rsidR="00B80F33" w:rsidRDefault="00B80F33">
    <w:pPr>
      <w:jc w:val="center"/>
    </w:pPr>
  </w:p>
  <w:p w14:paraId="4A38F2BF" w14:textId="77777777" w:rsidR="002B2FC5" w:rsidRDefault="002B2FC5">
    <w:pPr>
      <w:jc w:val="center"/>
    </w:pPr>
  </w:p>
  <w:p w14:paraId="30C81BB4" w14:textId="5F5B3CD0" w:rsidR="00B80F33" w:rsidRDefault="00B80F33">
    <w:pPr>
      <w:jc w:val="center"/>
    </w:pPr>
    <w:r>
      <w:t>S</w:t>
    </w:r>
    <w:r>
      <w:fldChar w:fldCharType="begin"/>
    </w:r>
    <w:r>
      <w:instrText xml:space="preserve"> PAGE </w:instrText>
    </w:r>
    <w:r>
      <w:fldChar w:fldCharType="separate"/>
    </w:r>
    <w:r w:rsidR="009D637F">
      <w:rPr>
        <w:noProof/>
      </w:rPr>
      <w:t>12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F1E15A" w14:textId="77777777" w:rsidR="00112C27" w:rsidRDefault="00112C27" w:rsidP="003A668F">
      <w:pPr>
        <w:spacing w:line="240" w:lineRule="auto"/>
      </w:pPr>
      <w:r>
        <w:separator/>
      </w:r>
    </w:p>
  </w:footnote>
  <w:footnote w:type="continuationSeparator" w:id="0">
    <w:p w14:paraId="4B8763EB" w14:textId="77777777" w:rsidR="00112C27" w:rsidRDefault="00112C27" w:rsidP="003A66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76CBA" w14:textId="490E9D69" w:rsidR="00B80F33" w:rsidRDefault="008F1647">
    <w:pPr>
      <w:jc w:val="center"/>
    </w:pPr>
    <w:r>
      <w:rPr>
        <w:sz w:val="15"/>
        <w:szCs w:val="15"/>
      </w:rPr>
      <w:t>KONCEPCJA</w:t>
    </w:r>
    <w:r w:rsidR="00B80F33">
      <w:rPr>
        <w:sz w:val="15"/>
        <w:szCs w:val="15"/>
      </w:rPr>
      <w:t xml:space="preserve"> </w:t>
    </w:r>
    <w:r w:rsidR="00AF2B31">
      <w:rPr>
        <w:sz w:val="15"/>
        <w:szCs w:val="15"/>
      </w:rPr>
      <w:t>–</w:t>
    </w:r>
    <w:r w:rsidR="00B80F33">
      <w:rPr>
        <w:sz w:val="15"/>
        <w:szCs w:val="15"/>
      </w:rPr>
      <w:t xml:space="preserve"> </w:t>
    </w:r>
    <w:r w:rsidR="00AF2B31">
      <w:rPr>
        <w:sz w:val="15"/>
        <w:szCs w:val="15"/>
      </w:rPr>
      <w:t>B. SANITARNA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D43ECD76"/>
    <w:lvl w:ilvl="0">
      <w:start w:val="1"/>
      <w:numFmt w:val="decimal"/>
      <w:pStyle w:val="Nagwek1"/>
      <w:lvlText w:val="%1."/>
      <w:lvlJc w:val="left"/>
      <w:pPr>
        <w:tabs>
          <w:tab w:val="num" w:pos="2836"/>
        </w:tabs>
        <w:ind w:left="3256" w:hanging="420"/>
      </w:pPr>
    </w:lvl>
    <w:lvl w:ilvl="1">
      <w:start w:val="1"/>
      <w:numFmt w:val="decimal"/>
      <w:pStyle w:val="Nagwek2"/>
      <w:lvlText w:val="%1.%2."/>
      <w:lvlJc w:val="left"/>
      <w:pPr>
        <w:tabs>
          <w:tab w:val="num" w:pos="0"/>
        </w:tabs>
        <w:ind w:left="720" w:hanging="720"/>
      </w:pPr>
    </w:lvl>
    <w:lvl w:ilvl="2">
      <w:start w:val="1"/>
      <w:numFmt w:val="decimal"/>
      <w:pStyle w:val="Nagwek3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pStyle w:val="Nagwek6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pStyle w:val="inv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pStyle w:val="inv1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cs="Times New Roman"/>
        <w:caps w:val="0"/>
        <w:smallCaps w:val="0"/>
        <w:strike w:val="0"/>
        <w:dstrike w:val="0"/>
        <w:color w:val="000000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trike w:val="0"/>
        <w:dstrike w:val="0"/>
        <w:szCs w:val="20"/>
        <w:shd w:val="clear" w:color="auto" w:fill="auto"/>
        <w:lang w:val="pl-P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Wingdings"/>
        <w:strike w:val="0"/>
        <w:dstrike w:val="0"/>
        <w:color w:val="auto"/>
        <w:kern w:val="1"/>
        <w:sz w:val="20"/>
        <w:szCs w:val="24"/>
        <w:shd w:val="clear" w:color="auto" w:fill="auto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decimal"/>
      <w:pStyle w:val="Nagwek10"/>
      <w:lvlText w:val="%1."/>
      <w:lvlJc w:val="left"/>
      <w:pPr>
        <w:tabs>
          <w:tab w:val="num" w:pos="0"/>
        </w:tabs>
        <w:ind w:left="465" w:hanging="465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hd w:val="clear" w:color="auto" w:fill="auto"/>
        <w:lang w:val="pl-PL" w:eastAsia="ar-SA" w:bidi="ar-SA"/>
      </w:rPr>
    </w:lvl>
  </w:abstractNum>
  <w:abstractNum w:abstractNumId="14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eastAsia="Times New Roman" w:hAnsi="Symbol" w:cs="Symbol"/>
        <w:color w:val="000099"/>
        <w:sz w:val="20"/>
        <w:szCs w:val="20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ascii="Wingdings" w:hAnsi="Wingdings" w:cs="Wingdings"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6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7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8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9" w15:restartNumberingAfterBreak="0">
    <w:nsid w:val="00000014"/>
    <w:multiLevelType w:val="multilevel"/>
    <w:tmpl w:val="00000014"/>
    <w:name w:val="WW8Num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0" w15:restartNumberingAfterBreak="0">
    <w:nsid w:val="00000015"/>
    <w:multiLevelType w:val="multi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1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2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3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4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5" w15:restartNumberingAfterBreak="0">
    <w:nsid w:val="0000001A"/>
    <w:multiLevelType w:val="multilevel"/>
    <w:tmpl w:val="0000001A"/>
    <w:name w:val="WW8Num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6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7" w15:restartNumberingAfterBreak="0">
    <w:nsid w:val="0000001C"/>
    <w:multiLevelType w:val="multilevel"/>
    <w:tmpl w:val="0000001C"/>
    <w:name w:val="WW8Num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8" w15:restartNumberingAfterBreak="0">
    <w:nsid w:val="0000001D"/>
    <w:multiLevelType w:val="multilevel"/>
    <w:tmpl w:val="0000001D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9" w15:restartNumberingAfterBreak="0">
    <w:nsid w:val="0000001E"/>
    <w:multiLevelType w:val="multilevel"/>
    <w:tmpl w:val="0000001E"/>
    <w:name w:val="WW8Num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0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Cs w:val="2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Cs w:val="2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Cs w:val="2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1" w15:restartNumberingAfterBreak="0">
    <w:nsid w:val="00000020"/>
    <w:multiLevelType w:val="multilevel"/>
    <w:tmpl w:val="00000020"/>
    <w:name w:val="WW8Num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kern w:val="1"/>
        <w:sz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kern w:val="1"/>
        <w:sz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kern w:val="1"/>
        <w:sz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2" w15:restartNumberingAfterBreak="0">
    <w:nsid w:val="00000021"/>
    <w:multiLevelType w:val="multilevel"/>
    <w:tmpl w:val="00000021"/>
    <w:name w:val="WW8Num3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3" w15:restartNumberingAfterBreak="0">
    <w:nsid w:val="00000022"/>
    <w:multiLevelType w:val="multilevel"/>
    <w:tmpl w:val="00000022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4" w15:restartNumberingAfterBreak="0">
    <w:nsid w:val="00000023"/>
    <w:multiLevelType w:val="multi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5" w15:restartNumberingAfterBreak="0">
    <w:nsid w:val="00000024"/>
    <w:multiLevelType w:val="multilevel"/>
    <w:tmpl w:val="00000024"/>
    <w:name w:val="WW8Num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6" w15:restartNumberingAfterBreak="0">
    <w:nsid w:val="00000026"/>
    <w:multiLevelType w:val="multilevel"/>
    <w:tmpl w:val="00000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hd w:val="clear" w:color="auto" w:fill="auto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30"/>
        <w:szCs w:val="3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hd w:val="clear" w:color="auto" w:fill="auto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30"/>
        <w:szCs w:val="3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hd w:val="clear" w:color="auto" w:fill="auto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30"/>
        <w:szCs w:val="3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30"/>
        <w:szCs w:val="30"/>
      </w:rPr>
    </w:lvl>
  </w:abstractNum>
  <w:abstractNum w:abstractNumId="37" w15:restartNumberingAfterBreak="0">
    <w:nsid w:val="117A22D1"/>
    <w:multiLevelType w:val="multilevel"/>
    <w:tmpl w:val="00000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hd w:val="clear" w:color="auto" w:fill="auto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30"/>
        <w:szCs w:val="3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hd w:val="clear" w:color="auto" w:fill="auto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30"/>
        <w:szCs w:val="3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hd w:val="clear" w:color="auto" w:fill="auto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30"/>
        <w:szCs w:val="3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30"/>
        <w:szCs w:val="30"/>
      </w:rPr>
    </w:lvl>
  </w:abstractNum>
  <w:abstractNum w:abstractNumId="38" w15:restartNumberingAfterBreak="0">
    <w:nsid w:val="1444229D"/>
    <w:multiLevelType w:val="hybridMultilevel"/>
    <w:tmpl w:val="510819CA"/>
    <w:lvl w:ilvl="0" w:tplc="0415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39" w15:restartNumberingAfterBreak="0">
    <w:nsid w:val="1E4D2BF8"/>
    <w:multiLevelType w:val="hybridMultilevel"/>
    <w:tmpl w:val="303277AC"/>
    <w:lvl w:ilvl="0" w:tplc="9758AE16">
      <w:start w:val="1"/>
      <w:numFmt w:val="upperRoman"/>
      <w:lvlText w:val="%1."/>
      <w:lvlJc w:val="left"/>
      <w:pPr>
        <w:ind w:left="1003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0" w15:restartNumberingAfterBreak="0">
    <w:nsid w:val="31997A65"/>
    <w:multiLevelType w:val="hybridMultilevel"/>
    <w:tmpl w:val="7A6881F8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1" w15:restartNumberingAfterBreak="0">
    <w:nsid w:val="33422E89"/>
    <w:multiLevelType w:val="hybridMultilevel"/>
    <w:tmpl w:val="DB1682F0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2" w15:restartNumberingAfterBreak="0">
    <w:nsid w:val="3B4D48E3"/>
    <w:multiLevelType w:val="multilevel"/>
    <w:tmpl w:val="F712F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3B7076F1"/>
    <w:multiLevelType w:val="hybridMultilevel"/>
    <w:tmpl w:val="9D400B7E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4" w15:restartNumberingAfterBreak="0">
    <w:nsid w:val="3BC068CC"/>
    <w:multiLevelType w:val="multilevel"/>
    <w:tmpl w:val="6AB4D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4F663802"/>
    <w:multiLevelType w:val="hybridMultilevel"/>
    <w:tmpl w:val="E92E2D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4910B59"/>
    <w:multiLevelType w:val="hybridMultilevel"/>
    <w:tmpl w:val="2110E38C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7" w15:restartNumberingAfterBreak="0">
    <w:nsid w:val="55E15D3C"/>
    <w:multiLevelType w:val="multilevel"/>
    <w:tmpl w:val="41B2B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2718088">
    <w:abstractNumId w:val="0"/>
  </w:num>
  <w:num w:numId="2" w16cid:durableId="369455136">
    <w:abstractNumId w:val="5"/>
  </w:num>
  <w:num w:numId="3" w16cid:durableId="950864129">
    <w:abstractNumId w:val="6"/>
  </w:num>
  <w:num w:numId="4" w16cid:durableId="1537960311">
    <w:abstractNumId w:val="7"/>
  </w:num>
  <w:num w:numId="5" w16cid:durableId="1005324096">
    <w:abstractNumId w:val="8"/>
  </w:num>
  <w:num w:numId="6" w16cid:durableId="2097439283">
    <w:abstractNumId w:val="9"/>
  </w:num>
  <w:num w:numId="7" w16cid:durableId="2098819972">
    <w:abstractNumId w:val="12"/>
  </w:num>
  <w:num w:numId="8" w16cid:durableId="841895059">
    <w:abstractNumId w:val="17"/>
  </w:num>
  <w:num w:numId="9" w16cid:durableId="701707713">
    <w:abstractNumId w:val="19"/>
  </w:num>
  <w:num w:numId="10" w16cid:durableId="1426925130">
    <w:abstractNumId w:val="20"/>
  </w:num>
  <w:num w:numId="11" w16cid:durableId="1062019896">
    <w:abstractNumId w:val="30"/>
  </w:num>
  <w:num w:numId="12" w16cid:durableId="1423722486">
    <w:abstractNumId w:val="36"/>
  </w:num>
  <w:num w:numId="13" w16cid:durableId="1055130045">
    <w:abstractNumId w:val="39"/>
  </w:num>
  <w:num w:numId="14" w16cid:durableId="135415436">
    <w:abstractNumId w:val="43"/>
  </w:num>
  <w:num w:numId="15" w16cid:durableId="274291184">
    <w:abstractNumId w:val="37"/>
  </w:num>
  <w:num w:numId="16" w16cid:durableId="2051949277">
    <w:abstractNumId w:val="46"/>
  </w:num>
  <w:num w:numId="17" w16cid:durableId="725377174">
    <w:abstractNumId w:val="41"/>
  </w:num>
  <w:num w:numId="18" w16cid:durableId="17004733">
    <w:abstractNumId w:val="45"/>
  </w:num>
  <w:num w:numId="19" w16cid:durableId="2108498415">
    <w:abstractNumId w:val="38"/>
  </w:num>
  <w:num w:numId="20" w16cid:durableId="952401582">
    <w:abstractNumId w:val="42"/>
  </w:num>
  <w:num w:numId="21" w16cid:durableId="1705599411">
    <w:abstractNumId w:val="44"/>
  </w:num>
  <w:num w:numId="22" w16cid:durableId="570847544">
    <w:abstractNumId w:val="47"/>
  </w:num>
  <w:num w:numId="23" w16cid:durableId="1030187646">
    <w:abstractNumId w:val="4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34A8"/>
    <w:rsid w:val="00001FFA"/>
    <w:rsid w:val="00003173"/>
    <w:rsid w:val="0000475C"/>
    <w:rsid w:val="0001095E"/>
    <w:rsid w:val="00011AE5"/>
    <w:rsid w:val="00012F78"/>
    <w:rsid w:val="0001748E"/>
    <w:rsid w:val="00021A15"/>
    <w:rsid w:val="00021E2A"/>
    <w:rsid w:val="0002232F"/>
    <w:rsid w:val="0002451C"/>
    <w:rsid w:val="000261C1"/>
    <w:rsid w:val="00033C65"/>
    <w:rsid w:val="0003546F"/>
    <w:rsid w:val="00036E57"/>
    <w:rsid w:val="00037BA3"/>
    <w:rsid w:val="000404B0"/>
    <w:rsid w:val="00040B3B"/>
    <w:rsid w:val="0004458D"/>
    <w:rsid w:val="0005304D"/>
    <w:rsid w:val="00054FFC"/>
    <w:rsid w:val="0006094D"/>
    <w:rsid w:val="00060DBF"/>
    <w:rsid w:val="00060FCD"/>
    <w:rsid w:val="00061EAB"/>
    <w:rsid w:val="00062763"/>
    <w:rsid w:val="00062FE7"/>
    <w:rsid w:val="00064410"/>
    <w:rsid w:val="000656C4"/>
    <w:rsid w:val="00065957"/>
    <w:rsid w:val="0006664B"/>
    <w:rsid w:val="000669C3"/>
    <w:rsid w:val="00066DFF"/>
    <w:rsid w:val="00067874"/>
    <w:rsid w:val="0007010F"/>
    <w:rsid w:val="000722FF"/>
    <w:rsid w:val="0007272B"/>
    <w:rsid w:val="00074EE2"/>
    <w:rsid w:val="00093277"/>
    <w:rsid w:val="00093598"/>
    <w:rsid w:val="000946CC"/>
    <w:rsid w:val="000974AC"/>
    <w:rsid w:val="000A16C7"/>
    <w:rsid w:val="000A3993"/>
    <w:rsid w:val="000A3F1C"/>
    <w:rsid w:val="000A5D1C"/>
    <w:rsid w:val="000B2211"/>
    <w:rsid w:val="000B2B39"/>
    <w:rsid w:val="000B3B81"/>
    <w:rsid w:val="000C091B"/>
    <w:rsid w:val="000C314F"/>
    <w:rsid w:val="000C3C8D"/>
    <w:rsid w:val="000C478C"/>
    <w:rsid w:val="000C499C"/>
    <w:rsid w:val="000D0046"/>
    <w:rsid w:val="000D22D7"/>
    <w:rsid w:val="000E5360"/>
    <w:rsid w:val="000E5D72"/>
    <w:rsid w:val="000F0AA5"/>
    <w:rsid w:val="000F0F89"/>
    <w:rsid w:val="000F1B08"/>
    <w:rsid w:val="000F6949"/>
    <w:rsid w:val="000F703E"/>
    <w:rsid w:val="000F77B1"/>
    <w:rsid w:val="00100250"/>
    <w:rsid w:val="00101551"/>
    <w:rsid w:val="00102B57"/>
    <w:rsid w:val="00112C27"/>
    <w:rsid w:val="001136C0"/>
    <w:rsid w:val="00120D8B"/>
    <w:rsid w:val="00127F39"/>
    <w:rsid w:val="00136040"/>
    <w:rsid w:val="0014140C"/>
    <w:rsid w:val="001436A7"/>
    <w:rsid w:val="001459F8"/>
    <w:rsid w:val="00151163"/>
    <w:rsid w:val="00154BFB"/>
    <w:rsid w:val="00155ECC"/>
    <w:rsid w:val="00157610"/>
    <w:rsid w:val="00157D0A"/>
    <w:rsid w:val="001611F8"/>
    <w:rsid w:val="00161E86"/>
    <w:rsid w:val="0016317D"/>
    <w:rsid w:val="00164E70"/>
    <w:rsid w:val="0016517F"/>
    <w:rsid w:val="0016583D"/>
    <w:rsid w:val="0017453B"/>
    <w:rsid w:val="001770F0"/>
    <w:rsid w:val="00181071"/>
    <w:rsid w:val="00185A98"/>
    <w:rsid w:val="00185BC2"/>
    <w:rsid w:val="00192ACD"/>
    <w:rsid w:val="00192E3D"/>
    <w:rsid w:val="0019448E"/>
    <w:rsid w:val="00194652"/>
    <w:rsid w:val="00194C33"/>
    <w:rsid w:val="001970A8"/>
    <w:rsid w:val="0019756C"/>
    <w:rsid w:val="001A3FE8"/>
    <w:rsid w:val="001A4F20"/>
    <w:rsid w:val="001A571F"/>
    <w:rsid w:val="001A604F"/>
    <w:rsid w:val="001B2656"/>
    <w:rsid w:val="001B3B4E"/>
    <w:rsid w:val="001C0FEE"/>
    <w:rsid w:val="001D1AC1"/>
    <w:rsid w:val="001D5BDD"/>
    <w:rsid w:val="001D605B"/>
    <w:rsid w:val="001D7136"/>
    <w:rsid w:val="001E1A4C"/>
    <w:rsid w:val="001E1B25"/>
    <w:rsid w:val="001E1B89"/>
    <w:rsid w:val="001E61EE"/>
    <w:rsid w:val="001E6E6F"/>
    <w:rsid w:val="001E71F5"/>
    <w:rsid w:val="001F3C3E"/>
    <w:rsid w:val="001F4F4F"/>
    <w:rsid w:val="001F6BAB"/>
    <w:rsid w:val="001F744E"/>
    <w:rsid w:val="00200BC1"/>
    <w:rsid w:val="00202393"/>
    <w:rsid w:val="002077F7"/>
    <w:rsid w:val="00210C27"/>
    <w:rsid w:val="00212CC9"/>
    <w:rsid w:val="00214635"/>
    <w:rsid w:val="0022047B"/>
    <w:rsid w:val="00222D3F"/>
    <w:rsid w:val="00226EF8"/>
    <w:rsid w:val="00230C42"/>
    <w:rsid w:val="002357A4"/>
    <w:rsid w:val="00237C91"/>
    <w:rsid w:val="00237CDC"/>
    <w:rsid w:val="00241814"/>
    <w:rsid w:val="002430EC"/>
    <w:rsid w:val="00243F95"/>
    <w:rsid w:val="00244188"/>
    <w:rsid w:val="002447F9"/>
    <w:rsid w:val="002472FF"/>
    <w:rsid w:val="002513C3"/>
    <w:rsid w:val="002521C2"/>
    <w:rsid w:val="00252465"/>
    <w:rsid w:val="00253FEB"/>
    <w:rsid w:val="00255786"/>
    <w:rsid w:val="002569C4"/>
    <w:rsid w:val="00256AA9"/>
    <w:rsid w:val="00256C62"/>
    <w:rsid w:val="00256F6C"/>
    <w:rsid w:val="00262384"/>
    <w:rsid w:val="00263A00"/>
    <w:rsid w:val="0026532B"/>
    <w:rsid w:val="002666CD"/>
    <w:rsid w:val="00266ABE"/>
    <w:rsid w:val="0027349E"/>
    <w:rsid w:val="00275496"/>
    <w:rsid w:val="00275885"/>
    <w:rsid w:val="0027760E"/>
    <w:rsid w:val="0028502C"/>
    <w:rsid w:val="00285A9F"/>
    <w:rsid w:val="0029262A"/>
    <w:rsid w:val="00293242"/>
    <w:rsid w:val="00293351"/>
    <w:rsid w:val="002943CF"/>
    <w:rsid w:val="00296227"/>
    <w:rsid w:val="00297E17"/>
    <w:rsid w:val="002A2432"/>
    <w:rsid w:val="002A293E"/>
    <w:rsid w:val="002A2C5B"/>
    <w:rsid w:val="002A34A8"/>
    <w:rsid w:val="002A4F9A"/>
    <w:rsid w:val="002B1E61"/>
    <w:rsid w:val="002B2A20"/>
    <w:rsid w:val="002B2FC5"/>
    <w:rsid w:val="002B4B95"/>
    <w:rsid w:val="002B69E3"/>
    <w:rsid w:val="002B7592"/>
    <w:rsid w:val="002C0078"/>
    <w:rsid w:val="002C0B63"/>
    <w:rsid w:val="002C1602"/>
    <w:rsid w:val="002C5B5C"/>
    <w:rsid w:val="002D0190"/>
    <w:rsid w:val="002D272B"/>
    <w:rsid w:val="002D4306"/>
    <w:rsid w:val="002D71A7"/>
    <w:rsid w:val="002D7C34"/>
    <w:rsid w:val="002E102B"/>
    <w:rsid w:val="002E2A3A"/>
    <w:rsid w:val="002E5474"/>
    <w:rsid w:val="002E6E03"/>
    <w:rsid w:val="002F01DE"/>
    <w:rsid w:val="002F4B22"/>
    <w:rsid w:val="002F6108"/>
    <w:rsid w:val="003003B8"/>
    <w:rsid w:val="00301587"/>
    <w:rsid w:val="00301FA3"/>
    <w:rsid w:val="003036F7"/>
    <w:rsid w:val="00303831"/>
    <w:rsid w:val="00303EA1"/>
    <w:rsid w:val="00313B24"/>
    <w:rsid w:val="00315BD8"/>
    <w:rsid w:val="00316B30"/>
    <w:rsid w:val="00320C37"/>
    <w:rsid w:val="0032264E"/>
    <w:rsid w:val="003228FA"/>
    <w:rsid w:val="00330CB5"/>
    <w:rsid w:val="00333952"/>
    <w:rsid w:val="00341D8A"/>
    <w:rsid w:val="003426AE"/>
    <w:rsid w:val="0034300E"/>
    <w:rsid w:val="0034303F"/>
    <w:rsid w:val="0034525E"/>
    <w:rsid w:val="0034739A"/>
    <w:rsid w:val="003513EC"/>
    <w:rsid w:val="00352358"/>
    <w:rsid w:val="00352ABA"/>
    <w:rsid w:val="00353DD2"/>
    <w:rsid w:val="00354196"/>
    <w:rsid w:val="003550F6"/>
    <w:rsid w:val="00357BB2"/>
    <w:rsid w:val="00357F42"/>
    <w:rsid w:val="003608CC"/>
    <w:rsid w:val="00362BF3"/>
    <w:rsid w:val="003635CB"/>
    <w:rsid w:val="00366ADE"/>
    <w:rsid w:val="00366C9F"/>
    <w:rsid w:val="00372077"/>
    <w:rsid w:val="00372DF4"/>
    <w:rsid w:val="003739EF"/>
    <w:rsid w:val="00375447"/>
    <w:rsid w:val="00381476"/>
    <w:rsid w:val="00382E71"/>
    <w:rsid w:val="00384DF9"/>
    <w:rsid w:val="00385FF0"/>
    <w:rsid w:val="00391738"/>
    <w:rsid w:val="00393CBC"/>
    <w:rsid w:val="003945DF"/>
    <w:rsid w:val="003972EC"/>
    <w:rsid w:val="003A207A"/>
    <w:rsid w:val="003A3C17"/>
    <w:rsid w:val="003A668F"/>
    <w:rsid w:val="003A688A"/>
    <w:rsid w:val="003B254E"/>
    <w:rsid w:val="003B4949"/>
    <w:rsid w:val="003B6F43"/>
    <w:rsid w:val="003B7D05"/>
    <w:rsid w:val="003C1122"/>
    <w:rsid w:val="003C17E9"/>
    <w:rsid w:val="003C4AE7"/>
    <w:rsid w:val="003C6EB5"/>
    <w:rsid w:val="003D017D"/>
    <w:rsid w:val="003D28F2"/>
    <w:rsid w:val="003D322F"/>
    <w:rsid w:val="003D4D7D"/>
    <w:rsid w:val="003D5997"/>
    <w:rsid w:val="003D6650"/>
    <w:rsid w:val="003D7751"/>
    <w:rsid w:val="003E02AE"/>
    <w:rsid w:val="003E2BC9"/>
    <w:rsid w:val="003E311F"/>
    <w:rsid w:val="003E4C88"/>
    <w:rsid w:val="003F20F9"/>
    <w:rsid w:val="003F59E5"/>
    <w:rsid w:val="003F6628"/>
    <w:rsid w:val="003F7076"/>
    <w:rsid w:val="00401AE3"/>
    <w:rsid w:val="00403348"/>
    <w:rsid w:val="004036C8"/>
    <w:rsid w:val="00406C16"/>
    <w:rsid w:val="0041097D"/>
    <w:rsid w:val="004144A4"/>
    <w:rsid w:val="00415248"/>
    <w:rsid w:val="00416959"/>
    <w:rsid w:val="00421B58"/>
    <w:rsid w:val="00421F5E"/>
    <w:rsid w:val="00422574"/>
    <w:rsid w:val="00423D30"/>
    <w:rsid w:val="00426DC7"/>
    <w:rsid w:val="00427F07"/>
    <w:rsid w:val="004358A9"/>
    <w:rsid w:val="00435CFC"/>
    <w:rsid w:val="00436E92"/>
    <w:rsid w:val="004379C1"/>
    <w:rsid w:val="00440598"/>
    <w:rsid w:val="00441A16"/>
    <w:rsid w:val="00441CAF"/>
    <w:rsid w:val="0044414E"/>
    <w:rsid w:val="00445B9E"/>
    <w:rsid w:val="00450104"/>
    <w:rsid w:val="00453326"/>
    <w:rsid w:val="0045507B"/>
    <w:rsid w:val="00456935"/>
    <w:rsid w:val="0045789F"/>
    <w:rsid w:val="00460996"/>
    <w:rsid w:val="004628D0"/>
    <w:rsid w:val="00463E1C"/>
    <w:rsid w:val="0046455B"/>
    <w:rsid w:val="00466EB1"/>
    <w:rsid w:val="00472C94"/>
    <w:rsid w:val="004730D9"/>
    <w:rsid w:val="00473A2B"/>
    <w:rsid w:val="00473C73"/>
    <w:rsid w:val="00475155"/>
    <w:rsid w:val="004823EC"/>
    <w:rsid w:val="00483916"/>
    <w:rsid w:val="00485FB7"/>
    <w:rsid w:val="00493CCE"/>
    <w:rsid w:val="0049404D"/>
    <w:rsid w:val="00495921"/>
    <w:rsid w:val="004A50F6"/>
    <w:rsid w:val="004B3BAA"/>
    <w:rsid w:val="004B4874"/>
    <w:rsid w:val="004C3178"/>
    <w:rsid w:val="004C342F"/>
    <w:rsid w:val="004C37FF"/>
    <w:rsid w:val="004C384C"/>
    <w:rsid w:val="004C3A00"/>
    <w:rsid w:val="004C766A"/>
    <w:rsid w:val="004D192E"/>
    <w:rsid w:val="004D48A7"/>
    <w:rsid w:val="004D5425"/>
    <w:rsid w:val="004D6C68"/>
    <w:rsid w:val="004E0F5F"/>
    <w:rsid w:val="004E32A6"/>
    <w:rsid w:val="004F1609"/>
    <w:rsid w:val="004F3544"/>
    <w:rsid w:val="004F5C59"/>
    <w:rsid w:val="00500BBF"/>
    <w:rsid w:val="00502DC3"/>
    <w:rsid w:val="00503DCC"/>
    <w:rsid w:val="0050598D"/>
    <w:rsid w:val="00506188"/>
    <w:rsid w:val="0051076B"/>
    <w:rsid w:val="00510D3A"/>
    <w:rsid w:val="00511C77"/>
    <w:rsid w:val="005153F4"/>
    <w:rsid w:val="00515882"/>
    <w:rsid w:val="00517FB3"/>
    <w:rsid w:val="005206C7"/>
    <w:rsid w:val="00520CB4"/>
    <w:rsid w:val="005211C0"/>
    <w:rsid w:val="0052390D"/>
    <w:rsid w:val="0052498B"/>
    <w:rsid w:val="00524F23"/>
    <w:rsid w:val="00527800"/>
    <w:rsid w:val="00527ED9"/>
    <w:rsid w:val="00531CEB"/>
    <w:rsid w:val="005321E6"/>
    <w:rsid w:val="00535080"/>
    <w:rsid w:val="00536084"/>
    <w:rsid w:val="00536CFC"/>
    <w:rsid w:val="005407B3"/>
    <w:rsid w:val="00541364"/>
    <w:rsid w:val="00541387"/>
    <w:rsid w:val="00541F47"/>
    <w:rsid w:val="005452AB"/>
    <w:rsid w:val="00546530"/>
    <w:rsid w:val="00550CE7"/>
    <w:rsid w:val="00551FA1"/>
    <w:rsid w:val="005536EE"/>
    <w:rsid w:val="005540F9"/>
    <w:rsid w:val="00554B28"/>
    <w:rsid w:val="00556216"/>
    <w:rsid w:val="005600D8"/>
    <w:rsid w:val="00564E87"/>
    <w:rsid w:val="00567B91"/>
    <w:rsid w:val="005715B9"/>
    <w:rsid w:val="005719AF"/>
    <w:rsid w:val="0057622A"/>
    <w:rsid w:val="00576EE7"/>
    <w:rsid w:val="005821D4"/>
    <w:rsid w:val="00583CD7"/>
    <w:rsid w:val="00584C88"/>
    <w:rsid w:val="005868DD"/>
    <w:rsid w:val="0058751E"/>
    <w:rsid w:val="00593C33"/>
    <w:rsid w:val="005942FD"/>
    <w:rsid w:val="005A0F09"/>
    <w:rsid w:val="005A2468"/>
    <w:rsid w:val="005A2C47"/>
    <w:rsid w:val="005B0530"/>
    <w:rsid w:val="005B14E7"/>
    <w:rsid w:val="005B232A"/>
    <w:rsid w:val="005B2665"/>
    <w:rsid w:val="005C0B4B"/>
    <w:rsid w:val="005C18A1"/>
    <w:rsid w:val="005C3626"/>
    <w:rsid w:val="005D2943"/>
    <w:rsid w:val="005D55CE"/>
    <w:rsid w:val="005D6EC9"/>
    <w:rsid w:val="005D6FFB"/>
    <w:rsid w:val="005D7779"/>
    <w:rsid w:val="005D7E75"/>
    <w:rsid w:val="005E0868"/>
    <w:rsid w:val="005E1812"/>
    <w:rsid w:val="005F1E9E"/>
    <w:rsid w:val="00601107"/>
    <w:rsid w:val="006026E4"/>
    <w:rsid w:val="00604945"/>
    <w:rsid w:val="0060584D"/>
    <w:rsid w:val="00605B2F"/>
    <w:rsid w:val="00606F01"/>
    <w:rsid w:val="00607B39"/>
    <w:rsid w:val="006139D6"/>
    <w:rsid w:val="006146F8"/>
    <w:rsid w:val="00615B18"/>
    <w:rsid w:val="0061637B"/>
    <w:rsid w:val="006248D7"/>
    <w:rsid w:val="00625560"/>
    <w:rsid w:val="00626DE7"/>
    <w:rsid w:val="006335F3"/>
    <w:rsid w:val="006337AF"/>
    <w:rsid w:val="006352DF"/>
    <w:rsid w:val="00642E31"/>
    <w:rsid w:val="00646477"/>
    <w:rsid w:val="00656396"/>
    <w:rsid w:val="00660CBB"/>
    <w:rsid w:val="006613B8"/>
    <w:rsid w:val="00663F3B"/>
    <w:rsid w:val="00665BA1"/>
    <w:rsid w:val="00666870"/>
    <w:rsid w:val="00667D8F"/>
    <w:rsid w:val="00671502"/>
    <w:rsid w:val="0067261E"/>
    <w:rsid w:val="0067371B"/>
    <w:rsid w:val="00673838"/>
    <w:rsid w:val="00675307"/>
    <w:rsid w:val="0067721F"/>
    <w:rsid w:val="00677762"/>
    <w:rsid w:val="00681E97"/>
    <w:rsid w:val="006858F3"/>
    <w:rsid w:val="00687237"/>
    <w:rsid w:val="00692FBC"/>
    <w:rsid w:val="006935C1"/>
    <w:rsid w:val="00693AEC"/>
    <w:rsid w:val="006952A9"/>
    <w:rsid w:val="006957C9"/>
    <w:rsid w:val="00696455"/>
    <w:rsid w:val="00696D3C"/>
    <w:rsid w:val="00697AFF"/>
    <w:rsid w:val="006A1C1B"/>
    <w:rsid w:val="006A4067"/>
    <w:rsid w:val="006A43E0"/>
    <w:rsid w:val="006B1A77"/>
    <w:rsid w:val="006B2376"/>
    <w:rsid w:val="006B7621"/>
    <w:rsid w:val="006B771A"/>
    <w:rsid w:val="006C0702"/>
    <w:rsid w:val="006C150B"/>
    <w:rsid w:val="006C3A2D"/>
    <w:rsid w:val="006C447D"/>
    <w:rsid w:val="006D0FE7"/>
    <w:rsid w:val="006D252E"/>
    <w:rsid w:val="006D5490"/>
    <w:rsid w:val="006D7147"/>
    <w:rsid w:val="006E11D1"/>
    <w:rsid w:val="006E12CF"/>
    <w:rsid w:val="006E39CB"/>
    <w:rsid w:val="006E7169"/>
    <w:rsid w:val="006E7B6D"/>
    <w:rsid w:val="006F465C"/>
    <w:rsid w:val="006F535E"/>
    <w:rsid w:val="006F690A"/>
    <w:rsid w:val="007009D9"/>
    <w:rsid w:val="007017EB"/>
    <w:rsid w:val="0070210D"/>
    <w:rsid w:val="007065E8"/>
    <w:rsid w:val="00706B10"/>
    <w:rsid w:val="00706E36"/>
    <w:rsid w:val="007113A5"/>
    <w:rsid w:val="00716B6F"/>
    <w:rsid w:val="00717CDC"/>
    <w:rsid w:val="007206BF"/>
    <w:rsid w:val="00720B6C"/>
    <w:rsid w:val="00722ED4"/>
    <w:rsid w:val="00723046"/>
    <w:rsid w:val="00723048"/>
    <w:rsid w:val="00724243"/>
    <w:rsid w:val="007270FF"/>
    <w:rsid w:val="0073030A"/>
    <w:rsid w:val="0073138D"/>
    <w:rsid w:val="0073350B"/>
    <w:rsid w:val="00733625"/>
    <w:rsid w:val="00733E33"/>
    <w:rsid w:val="00741A08"/>
    <w:rsid w:val="007420F3"/>
    <w:rsid w:val="0074557E"/>
    <w:rsid w:val="0074593F"/>
    <w:rsid w:val="00747418"/>
    <w:rsid w:val="00754E91"/>
    <w:rsid w:val="007601DF"/>
    <w:rsid w:val="007606DA"/>
    <w:rsid w:val="007636EF"/>
    <w:rsid w:val="0076447B"/>
    <w:rsid w:val="00770EE3"/>
    <w:rsid w:val="007724CD"/>
    <w:rsid w:val="007758D7"/>
    <w:rsid w:val="00776F00"/>
    <w:rsid w:val="0077742E"/>
    <w:rsid w:val="0078004B"/>
    <w:rsid w:val="00781F77"/>
    <w:rsid w:val="00783F48"/>
    <w:rsid w:val="0078599A"/>
    <w:rsid w:val="00787336"/>
    <w:rsid w:val="00791126"/>
    <w:rsid w:val="0079338C"/>
    <w:rsid w:val="00797EE7"/>
    <w:rsid w:val="007A07BD"/>
    <w:rsid w:val="007A0C76"/>
    <w:rsid w:val="007A216B"/>
    <w:rsid w:val="007A251D"/>
    <w:rsid w:val="007A60C5"/>
    <w:rsid w:val="007B087E"/>
    <w:rsid w:val="007B1979"/>
    <w:rsid w:val="007B1BB0"/>
    <w:rsid w:val="007B3D81"/>
    <w:rsid w:val="007C1F77"/>
    <w:rsid w:val="007D1D55"/>
    <w:rsid w:val="007D2B73"/>
    <w:rsid w:val="007D4415"/>
    <w:rsid w:val="007D513E"/>
    <w:rsid w:val="007D5F34"/>
    <w:rsid w:val="007D5F9C"/>
    <w:rsid w:val="007E283E"/>
    <w:rsid w:val="007E2C64"/>
    <w:rsid w:val="007E3A7B"/>
    <w:rsid w:val="007E797A"/>
    <w:rsid w:val="007F1222"/>
    <w:rsid w:val="007F53AC"/>
    <w:rsid w:val="007F7A22"/>
    <w:rsid w:val="00804040"/>
    <w:rsid w:val="008050AC"/>
    <w:rsid w:val="00807E2E"/>
    <w:rsid w:val="00810F4F"/>
    <w:rsid w:val="0081151D"/>
    <w:rsid w:val="00816499"/>
    <w:rsid w:val="008171A5"/>
    <w:rsid w:val="00817274"/>
    <w:rsid w:val="008204A8"/>
    <w:rsid w:val="00821CB9"/>
    <w:rsid w:val="00823FF6"/>
    <w:rsid w:val="00825F80"/>
    <w:rsid w:val="008270A1"/>
    <w:rsid w:val="008306B4"/>
    <w:rsid w:val="00830BBB"/>
    <w:rsid w:val="0083523A"/>
    <w:rsid w:val="00841E20"/>
    <w:rsid w:val="00845BD1"/>
    <w:rsid w:val="0085478D"/>
    <w:rsid w:val="00861269"/>
    <w:rsid w:val="00862A78"/>
    <w:rsid w:val="00870545"/>
    <w:rsid w:val="00874697"/>
    <w:rsid w:val="00874E21"/>
    <w:rsid w:val="00875A5B"/>
    <w:rsid w:val="008760FA"/>
    <w:rsid w:val="00877435"/>
    <w:rsid w:val="00880BAA"/>
    <w:rsid w:val="00881C28"/>
    <w:rsid w:val="00882A0E"/>
    <w:rsid w:val="008849E7"/>
    <w:rsid w:val="008855FD"/>
    <w:rsid w:val="0089091C"/>
    <w:rsid w:val="00890B07"/>
    <w:rsid w:val="00891356"/>
    <w:rsid w:val="0089349A"/>
    <w:rsid w:val="008A05D7"/>
    <w:rsid w:val="008A1438"/>
    <w:rsid w:val="008A46CB"/>
    <w:rsid w:val="008A5E9F"/>
    <w:rsid w:val="008B224B"/>
    <w:rsid w:val="008B2659"/>
    <w:rsid w:val="008B77FD"/>
    <w:rsid w:val="008C01FF"/>
    <w:rsid w:val="008C5438"/>
    <w:rsid w:val="008C54FF"/>
    <w:rsid w:val="008C5C71"/>
    <w:rsid w:val="008C600E"/>
    <w:rsid w:val="008C7B4D"/>
    <w:rsid w:val="008D135E"/>
    <w:rsid w:val="008E04C0"/>
    <w:rsid w:val="008E055C"/>
    <w:rsid w:val="008E4729"/>
    <w:rsid w:val="008E5E3B"/>
    <w:rsid w:val="008F1647"/>
    <w:rsid w:val="008F1CD6"/>
    <w:rsid w:val="008F45A4"/>
    <w:rsid w:val="008F45B2"/>
    <w:rsid w:val="008F6FBA"/>
    <w:rsid w:val="00901704"/>
    <w:rsid w:val="00901A56"/>
    <w:rsid w:val="00901DF8"/>
    <w:rsid w:val="009035F3"/>
    <w:rsid w:val="009053C2"/>
    <w:rsid w:val="00911028"/>
    <w:rsid w:val="00912D2E"/>
    <w:rsid w:val="00913F94"/>
    <w:rsid w:val="009143E5"/>
    <w:rsid w:val="00921962"/>
    <w:rsid w:val="00925FF8"/>
    <w:rsid w:val="009265DD"/>
    <w:rsid w:val="00927356"/>
    <w:rsid w:val="0092789A"/>
    <w:rsid w:val="00930D6A"/>
    <w:rsid w:val="009318A9"/>
    <w:rsid w:val="009339E3"/>
    <w:rsid w:val="00937091"/>
    <w:rsid w:val="0094360F"/>
    <w:rsid w:val="00943B18"/>
    <w:rsid w:val="0094482D"/>
    <w:rsid w:val="009475BA"/>
    <w:rsid w:val="00950862"/>
    <w:rsid w:val="00955552"/>
    <w:rsid w:val="009561ED"/>
    <w:rsid w:val="009567A8"/>
    <w:rsid w:val="00957930"/>
    <w:rsid w:val="009730A8"/>
    <w:rsid w:val="00983ED6"/>
    <w:rsid w:val="009843C2"/>
    <w:rsid w:val="0098517E"/>
    <w:rsid w:val="00985784"/>
    <w:rsid w:val="00986060"/>
    <w:rsid w:val="009876F6"/>
    <w:rsid w:val="0099454C"/>
    <w:rsid w:val="009951FC"/>
    <w:rsid w:val="00996620"/>
    <w:rsid w:val="00997445"/>
    <w:rsid w:val="009A2EC4"/>
    <w:rsid w:val="009A4F10"/>
    <w:rsid w:val="009B0B6B"/>
    <w:rsid w:val="009B130C"/>
    <w:rsid w:val="009B1BC7"/>
    <w:rsid w:val="009B6765"/>
    <w:rsid w:val="009B6DDA"/>
    <w:rsid w:val="009B7564"/>
    <w:rsid w:val="009C0648"/>
    <w:rsid w:val="009C3658"/>
    <w:rsid w:val="009C53BA"/>
    <w:rsid w:val="009C6232"/>
    <w:rsid w:val="009D25FC"/>
    <w:rsid w:val="009D635E"/>
    <w:rsid w:val="009D637F"/>
    <w:rsid w:val="009E297A"/>
    <w:rsid w:val="009E2EA0"/>
    <w:rsid w:val="009E614E"/>
    <w:rsid w:val="009E70AC"/>
    <w:rsid w:val="009F4051"/>
    <w:rsid w:val="009F5A46"/>
    <w:rsid w:val="009F73DA"/>
    <w:rsid w:val="00A01308"/>
    <w:rsid w:val="00A02669"/>
    <w:rsid w:val="00A033B0"/>
    <w:rsid w:val="00A06D8B"/>
    <w:rsid w:val="00A10A33"/>
    <w:rsid w:val="00A12D1D"/>
    <w:rsid w:val="00A16A77"/>
    <w:rsid w:val="00A20979"/>
    <w:rsid w:val="00A212DD"/>
    <w:rsid w:val="00A21815"/>
    <w:rsid w:val="00A21BCC"/>
    <w:rsid w:val="00A21CB3"/>
    <w:rsid w:val="00A21EEA"/>
    <w:rsid w:val="00A22483"/>
    <w:rsid w:val="00A23DC2"/>
    <w:rsid w:val="00A2489F"/>
    <w:rsid w:val="00A24E00"/>
    <w:rsid w:val="00A255A6"/>
    <w:rsid w:val="00A2629B"/>
    <w:rsid w:val="00A27436"/>
    <w:rsid w:val="00A27483"/>
    <w:rsid w:val="00A27D46"/>
    <w:rsid w:val="00A27DA0"/>
    <w:rsid w:val="00A300B3"/>
    <w:rsid w:val="00A326F7"/>
    <w:rsid w:val="00A351C7"/>
    <w:rsid w:val="00A40205"/>
    <w:rsid w:val="00A411CE"/>
    <w:rsid w:val="00A44C1F"/>
    <w:rsid w:val="00A44CC9"/>
    <w:rsid w:val="00A51012"/>
    <w:rsid w:val="00A543EA"/>
    <w:rsid w:val="00A6112E"/>
    <w:rsid w:val="00A63AC0"/>
    <w:rsid w:val="00A657DD"/>
    <w:rsid w:val="00A66EB1"/>
    <w:rsid w:val="00A6738A"/>
    <w:rsid w:val="00A67D4A"/>
    <w:rsid w:val="00A73391"/>
    <w:rsid w:val="00A750CD"/>
    <w:rsid w:val="00A8292F"/>
    <w:rsid w:val="00A90DBE"/>
    <w:rsid w:val="00A91CCE"/>
    <w:rsid w:val="00A93708"/>
    <w:rsid w:val="00A954DE"/>
    <w:rsid w:val="00A95BCA"/>
    <w:rsid w:val="00AA488F"/>
    <w:rsid w:val="00AA6221"/>
    <w:rsid w:val="00AB124F"/>
    <w:rsid w:val="00AB4D57"/>
    <w:rsid w:val="00AB5430"/>
    <w:rsid w:val="00AC7A80"/>
    <w:rsid w:val="00AD187F"/>
    <w:rsid w:val="00AD24BD"/>
    <w:rsid w:val="00AD2D87"/>
    <w:rsid w:val="00AD37A5"/>
    <w:rsid w:val="00AD7741"/>
    <w:rsid w:val="00AE6774"/>
    <w:rsid w:val="00AE6DE3"/>
    <w:rsid w:val="00AF280F"/>
    <w:rsid w:val="00AF2B31"/>
    <w:rsid w:val="00AF2D61"/>
    <w:rsid w:val="00AF45B6"/>
    <w:rsid w:val="00AF55B4"/>
    <w:rsid w:val="00B01BEE"/>
    <w:rsid w:val="00B02E05"/>
    <w:rsid w:val="00B072BC"/>
    <w:rsid w:val="00B07523"/>
    <w:rsid w:val="00B07EEE"/>
    <w:rsid w:val="00B120F2"/>
    <w:rsid w:val="00B139CA"/>
    <w:rsid w:val="00B17CB1"/>
    <w:rsid w:val="00B235CF"/>
    <w:rsid w:val="00B24E24"/>
    <w:rsid w:val="00B25F7D"/>
    <w:rsid w:val="00B2769A"/>
    <w:rsid w:val="00B27BE5"/>
    <w:rsid w:val="00B303BB"/>
    <w:rsid w:val="00B328DB"/>
    <w:rsid w:val="00B351AC"/>
    <w:rsid w:val="00B37CA6"/>
    <w:rsid w:val="00B40368"/>
    <w:rsid w:val="00B47DC6"/>
    <w:rsid w:val="00B50F6F"/>
    <w:rsid w:val="00B524D5"/>
    <w:rsid w:val="00B526BF"/>
    <w:rsid w:val="00B56EE4"/>
    <w:rsid w:val="00B57C57"/>
    <w:rsid w:val="00B60868"/>
    <w:rsid w:val="00B60FDF"/>
    <w:rsid w:val="00B62B95"/>
    <w:rsid w:val="00B62C35"/>
    <w:rsid w:val="00B62F90"/>
    <w:rsid w:val="00B64180"/>
    <w:rsid w:val="00B64778"/>
    <w:rsid w:val="00B65C29"/>
    <w:rsid w:val="00B67AC1"/>
    <w:rsid w:val="00B67FA9"/>
    <w:rsid w:val="00B7094F"/>
    <w:rsid w:val="00B714F5"/>
    <w:rsid w:val="00B800EA"/>
    <w:rsid w:val="00B80A5D"/>
    <w:rsid w:val="00B80F33"/>
    <w:rsid w:val="00B82B5B"/>
    <w:rsid w:val="00B82FBB"/>
    <w:rsid w:val="00B83959"/>
    <w:rsid w:val="00B9128C"/>
    <w:rsid w:val="00B922D9"/>
    <w:rsid w:val="00B92361"/>
    <w:rsid w:val="00B948E8"/>
    <w:rsid w:val="00B9696D"/>
    <w:rsid w:val="00BA5A99"/>
    <w:rsid w:val="00BA7A7C"/>
    <w:rsid w:val="00BD1407"/>
    <w:rsid w:val="00BD415B"/>
    <w:rsid w:val="00BE2366"/>
    <w:rsid w:val="00BE3008"/>
    <w:rsid w:val="00BF15AE"/>
    <w:rsid w:val="00BF27A9"/>
    <w:rsid w:val="00BF3307"/>
    <w:rsid w:val="00BF3CD4"/>
    <w:rsid w:val="00BF3DA3"/>
    <w:rsid w:val="00BF548C"/>
    <w:rsid w:val="00BF63D1"/>
    <w:rsid w:val="00C020B8"/>
    <w:rsid w:val="00C02C51"/>
    <w:rsid w:val="00C033F9"/>
    <w:rsid w:val="00C06C5E"/>
    <w:rsid w:val="00C12CEB"/>
    <w:rsid w:val="00C1617E"/>
    <w:rsid w:val="00C20B67"/>
    <w:rsid w:val="00C21B6E"/>
    <w:rsid w:val="00C24026"/>
    <w:rsid w:val="00C25323"/>
    <w:rsid w:val="00C257C6"/>
    <w:rsid w:val="00C31042"/>
    <w:rsid w:val="00C34FF7"/>
    <w:rsid w:val="00C358C2"/>
    <w:rsid w:val="00C3622D"/>
    <w:rsid w:val="00C400D1"/>
    <w:rsid w:val="00C41974"/>
    <w:rsid w:val="00C46A72"/>
    <w:rsid w:val="00C50D73"/>
    <w:rsid w:val="00C565D2"/>
    <w:rsid w:val="00C65BC6"/>
    <w:rsid w:val="00C66B19"/>
    <w:rsid w:val="00C66E58"/>
    <w:rsid w:val="00C70580"/>
    <w:rsid w:val="00C71752"/>
    <w:rsid w:val="00C741FF"/>
    <w:rsid w:val="00C75731"/>
    <w:rsid w:val="00C76170"/>
    <w:rsid w:val="00C81B49"/>
    <w:rsid w:val="00C82CFC"/>
    <w:rsid w:val="00C83C52"/>
    <w:rsid w:val="00C840B0"/>
    <w:rsid w:val="00C84959"/>
    <w:rsid w:val="00C84C6A"/>
    <w:rsid w:val="00C86375"/>
    <w:rsid w:val="00C8646B"/>
    <w:rsid w:val="00C90045"/>
    <w:rsid w:val="00C94AD9"/>
    <w:rsid w:val="00C9598F"/>
    <w:rsid w:val="00CA0E40"/>
    <w:rsid w:val="00CA2CFF"/>
    <w:rsid w:val="00CA3723"/>
    <w:rsid w:val="00CA54F5"/>
    <w:rsid w:val="00CB22BD"/>
    <w:rsid w:val="00CB375E"/>
    <w:rsid w:val="00CB4CA7"/>
    <w:rsid w:val="00CB7285"/>
    <w:rsid w:val="00CC072B"/>
    <w:rsid w:val="00CC5886"/>
    <w:rsid w:val="00CC799B"/>
    <w:rsid w:val="00CD0B76"/>
    <w:rsid w:val="00CD0C44"/>
    <w:rsid w:val="00CD271B"/>
    <w:rsid w:val="00CD7490"/>
    <w:rsid w:val="00CE0C1C"/>
    <w:rsid w:val="00CE7362"/>
    <w:rsid w:val="00CF09DE"/>
    <w:rsid w:val="00D01AF4"/>
    <w:rsid w:val="00D0313F"/>
    <w:rsid w:val="00D04C6C"/>
    <w:rsid w:val="00D10265"/>
    <w:rsid w:val="00D113D5"/>
    <w:rsid w:val="00D12CCF"/>
    <w:rsid w:val="00D16B40"/>
    <w:rsid w:val="00D173C7"/>
    <w:rsid w:val="00D17B8D"/>
    <w:rsid w:val="00D17FD8"/>
    <w:rsid w:val="00D22D57"/>
    <w:rsid w:val="00D238B0"/>
    <w:rsid w:val="00D263B1"/>
    <w:rsid w:val="00D27A41"/>
    <w:rsid w:val="00D27A85"/>
    <w:rsid w:val="00D37A96"/>
    <w:rsid w:val="00D50236"/>
    <w:rsid w:val="00D52739"/>
    <w:rsid w:val="00D63448"/>
    <w:rsid w:val="00D6497D"/>
    <w:rsid w:val="00D655AF"/>
    <w:rsid w:val="00D73E00"/>
    <w:rsid w:val="00D75224"/>
    <w:rsid w:val="00D76476"/>
    <w:rsid w:val="00D76F53"/>
    <w:rsid w:val="00D80DA5"/>
    <w:rsid w:val="00D81318"/>
    <w:rsid w:val="00D814F0"/>
    <w:rsid w:val="00D82B64"/>
    <w:rsid w:val="00D87A64"/>
    <w:rsid w:val="00D9067F"/>
    <w:rsid w:val="00D936E9"/>
    <w:rsid w:val="00DA0231"/>
    <w:rsid w:val="00DA15BD"/>
    <w:rsid w:val="00DA6209"/>
    <w:rsid w:val="00DB1BE3"/>
    <w:rsid w:val="00DB2611"/>
    <w:rsid w:val="00DB271D"/>
    <w:rsid w:val="00DB29C0"/>
    <w:rsid w:val="00DB3058"/>
    <w:rsid w:val="00DB4ACA"/>
    <w:rsid w:val="00DB4B9E"/>
    <w:rsid w:val="00DC317D"/>
    <w:rsid w:val="00DC4BDA"/>
    <w:rsid w:val="00DD005A"/>
    <w:rsid w:val="00DD0740"/>
    <w:rsid w:val="00DD215E"/>
    <w:rsid w:val="00DD56E8"/>
    <w:rsid w:val="00DD5D21"/>
    <w:rsid w:val="00DE1F82"/>
    <w:rsid w:val="00DE5293"/>
    <w:rsid w:val="00DE69B0"/>
    <w:rsid w:val="00DE780F"/>
    <w:rsid w:val="00DF1497"/>
    <w:rsid w:val="00DF2B8F"/>
    <w:rsid w:val="00DF3991"/>
    <w:rsid w:val="00DF3E32"/>
    <w:rsid w:val="00E07E3E"/>
    <w:rsid w:val="00E1798B"/>
    <w:rsid w:val="00E2083B"/>
    <w:rsid w:val="00E2387F"/>
    <w:rsid w:val="00E23948"/>
    <w:rsid w:val="00E24073"/>
    <w:rsid w:val="00E250E7"/>
    <w:rsid w:val="00E30344"/>
    <w:rsid w:val="00E34245"/>
    <w:rsid w:val="00E34969"/>
    <w:rsid w:val="00E37473"/>
    <w:rsid w:val="00E43603"/>
    <w:rsid w:val="00E457E0"/>
    <w:rsid w:val="00E471C0"/>
    <w:rsid w:val="00E5379C"/>
    <w:rsid w:val="00E60627"/>
    <w:rsid w:val="00E61F46"/>
    <w:rsid w:val="00E64FF1"/>
    <w:rsid w:val="00E671FB"/>
    <w:rsid w:val="00E701C4"/>
    <w:rsid w:val="00E75C3A"/>
    <w:rsid w:val="00E76D48"/>
    <w:rsid w:val="00E82DB2"/>
    <w:rsid w:val="00E879B8"/>
    <w:rsid w:val="00E915F6"/>
    <w:rsid w:val="00EA1A6E"/>
    <w:rsid w:val="00EA1D00"/>
    <w:rsid w:val="00EA25BF"/>
    <w:rsid w:val="00EA2FE2"/>
    <w:rsid w:val="00EA4041"/>
    <w:rsid w:val="00EA5035"/>
    <w:rsid w:val="00EA6849"/>
    <w:rsid w:val="00EB38CB"/>
    <w:rsid w:val="00EB3FC9"/>
    <w:rsid w:val="00EB55C4"/>
    <w:rsid w:val="00EC0CE9"/>
    <w:rsid w:val="00EC0ED5"/>
    <w:rsid w:val="00EC29A5"/>
    <w:rsid w:val="00EC4C4D"/>
    <w:rsid w:val="00EC4C69"/>
    <w:rsid w:val="00ED0DF5"/>
    <w:rsid w:val="00ED1FC5"/>
    <w:rsid w:val="00ED4E97"/>
    <w:rsid w:val="00ED5016"/>
    <w:rsid w:val="00EE1529"/>
    <w:rsid w:val="00EE31D5"/>
    <w:rsid w:val="00EE3B84"/>
    <w:rsid w:val="00EF03A9"/>
    <w:rsid w:val="00EF1618"/>
    <w:rsid w:val="00EF186B"/>
    <w:rsid w:val="00EF2AF2"/>
    <w:rsid w:val="00EF3EE1"/>
    <w:rsid w:val="00EF495B"/>
    <w:rsid w:val="00EF5C71"/>
    <w:rsid w:val="00EF6446"/>
    <w:rsid w:val="00EF6FD8"/>
    <w:rsid w:val="00EF716A"/>
    <w:rsid w:val="00EF73F9"/>
    <w:rsid w:val="00EF7656"/>
    <w:rsid w:val="00F0118B"/>
    <w:rsid w:val="00F01829"/>
    <w:rsid w:val="00F038D3"/>
    <w:rsid w:val="00F03FD4"/>
    <w:rsid w:val="00F04615"/>
    <w:rsid w:val="00F06D32"/>
    <w:rsid w:val="00F1173C"/>
    <w:rsid w:val="00F13590"/>
    <w:rsid w:val="00F1463A"/>
    <w:rsid w:val="00F153DE"/>
    <w:rsid w:val="00F15A3B"/>
    <w:rsid w:val="00F16B4D"/>
    <w:rsid w:val="00F2080A"/>
    <w:rsid w:val="00F317EB"/>
    <w:rsid w:val="00F31AFD"/>
    <w:rsid w:val="00F3255C"/>
    <w:rsid w:val="00F32ADE"/>
    <w:rsid w:val="00F341B4"/>
    <w:rsid w:val="00F35D3A"/>
    <w:rsid w:val="00F35F72"/>
    <w:rsid w:val="00F370F6"/>
    <w:rsid w:val="00F416AE"/>
    <w:rsid w:val="00F41E84"/>
    <w:rsid w:val="00F43105"/>
    <w:rsid w:val="00F43938"/>
    <w:rsid w:val="00F44CA6"/>
    <w:rsid w:val="00F473AF"/>
    <w:rsid w:val="00F52171"/>
    <w:rsid w:val="00F53CD5"/>
    <w:rsid w:val="00F55D34"/>
    <w:rsid w:val="00F62929"/>
    <w:rsid w:val="00F62BD4"/>
    <w:rsid w:val="00F679D3"/>
    <w:rsid w:val="00F70E27"/>
    <w:rsid w:val="00F715E7"/>
    <w:rsid w:val="00F72437"/>
    <w:rsid w:val="00F742DE"/>
    <w:rsid w:val="00F76987"/>
    <w:rsid w:val="00F76F8B"/>
    <w:rsid w:val="00F81A84"/>
    <w:rsid w:val="00F86969"/>
    <w:rsid w:val="00F86F23"/>
    <w:rsid w:val="00F87340"/>
    <w:rsid w:val="00F90847"/>
    <w:rsid w:val="00FA25B6"/>
    <w:rsid w:val="00FA6180"/>
    <w:rsid w:val="00FA7518"/>
    <w:rsid w:val="00FB3465"/>
    <w:rsid w:val="00FB6338"/>
    <w:rsid w:val="00FB65FC"/>
    <w:rsid w:val="00FC083C"/>
    <w:rsid w:val="00FC6F24"/>
    <w:rsid w:val="00FC7D18"/>
    <w:rsid w:val="00FC7ED8"/>
    <w:rsid w:val="00FE2501"/>
    <w:rsid w:val="00FE57F1"/>
    <w:rsid w:val="00FF21E1"/>
    <w:rsid w:val="00FF2FBB"/>
    <w:rsid w:val="00FF322F"/>
    <w:rsid w:val="00FF34D1"/>
    <w:rsid w:val="00FF4B17"/>
    <w:rsid w:val="00FF6D64"/>
    <w:rsid w:val="00FF73C1"/>
    <w:rsid w:val="032EB64F"/>
    <w:rsid w:val="04066978"/>
    <w:rsid w:val="0413BB68"/>
    <w:rsid w:val="062CE282"/>
    <w:rsid w:val="0662B31D"/>
    <w:rsid w:val="07BA573A"/>
    <w:rsid w:val="0C98E416"/>
    <w:rsid w:val="0E51B5CF"/>
    <w:rsid w:val="1027837F"/>
    <w:rsid w:val="109F85CC"/>
    <w:rsid w:val="1567AE3A"/>
    <w:rsid w:val="15BE70D9"/>
    <w:rsid w:val="16287424"/>
    <w:rsid w:val="177DAFBC"/>
    <w:rsid w:val="1894C781"/>
    <w:rsid w:val="18EA26C9"/>
    <w:rsid w:val="1A892788"/>
    <w:rsid w:val="1AF242F0"/>
    <w:rsid w:val="1B42B3A9"/>
    <w:rsid w:val="1B5DCDD1"/>
    <w:rsid w:val="1E15D6FB"/>
    <w:rsid w:val="20561D1A"/>
    <w:rsid w:val="2365AA97"/>
    <w:rsid w:val="26323E83"/>
    <w:rsid w:val="2A22E515"/>
    <w:rsid w:val="2E601D28"/>
    <w:rsid w:val="30075F14"/>
    <w:rsid w:val="3339D9C0"/>
    <w:rsid w:val="333BA1E7"/>
    <w:rsid w:val="3485DC42"/>
    <w:rsid w:val="34D77B21"/>
    <w:rsid w:val="376FE2AE"/>
    <w:rsid w:val="3808F0A0"/>
    <w:rsid w:val="3978AF08"/>
    <w:rsid w:val="39D8EBA6"/>
    <w:rsid w:val="3C41161A"/>
    <w:rsid w:val="3EDF0C69"/>
    <w:rsid w:val="404A5278"/>
    <w:rsid w:val="4498B585"/>
    <w:rsid w:val="4651A9E2"/>
    <w:rsid w:val="47C6128D"/>
    <w:rsid w:val="48663A8D"/>
    <w:rsid w:val="49B9BAFB"/>
    <w:rsid w:val="4F5949F6"/>
    <w:rsid w:val="50DB2187"/>
    <w:rsid w:val="52043429"/>
    <w:rsid w:val="52B3FDD9"/>
    <w:rsid w:val="542F4C55"/>
    <w:rsid w:val="560DB02D"/>
    <w:rsid w:val="57F91433"/>
    <w:rsid w:val="581461D0"/>
    <w:rsid w:val="5F61E4C3"/>
    <w:rsid w:val="5FDB5755"/>
    <w:rsid w:val="60437A82"/>
    <w:rsid w:val="6288F710"/>
    <w:rsid w:val="63A304D1"/>
    <w:rsid w:val="64ABFF26"/>
    <w:rsid w:val="66EA0B5C"/>
    <w:rsid w:val="66EA946E"/>
    <w:rsid w:val="67ECF40A"/>
    <w:rsid w:val="689715A8"/>
    <w:rsid w:val="68EF8D74"/>
    <w:rsid w:val="6A7242EE"/>
    <w:rsid w:val="6A76E0D9"/>
    <w:rsid w:val="71C32D4F"/>
    <w:rsid w:val="71EB8EB1"/>
    <w:rsid w:val="727B602C"/>
    <w:rsid w:val="72EDF2E2"/>
    <w:rsid w:val="736281A1"/>
    <w:rsid w:val="74049AC2"/>
    <w:rsid w:val="751EC36C"/>
    <w:rsid w:val="7A836865"/>
    <w:rsid w:val="7CE72281"/>
    <w:rsid w:val="7D2AA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E1E26"/>
  <w15:docId w15:val="{5D94A3F7-C775-49EB-9E2C-FA3659D31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12D1D"/>
    <w:pPr>
      <w:suppressAutoHyphens/>
      <w:spacing w:after="0" w:line="252" w:lineRule="auto"/>
      <w:ind w:firstLine="283"/>
      <w:jc w:val="both"/>
    </w:pPr>
    <w:rPr>
      <w:rFonts w:ascii="Times New Roman" w:eastAsia="Times New Roman" w:hAnsi="Times New Roman" w:cs="Calibri"/>
      <w:lang w:eastAsia="ar-SA"/>
    </w:rPr>
  </w:style>
  <w:style w:type="paragraph" w:styleId="Nagwek1">
    <w:name w:val="heading 1"/>
    <w:basedOn w:val="Nagwek11"/>
    <w:next w:val="Tekstpodstawowy"/>
    <w:link w:val="Nagwek1Znak"/>
    <w:qFormat/>
    <w:rsid w:val="00226EF8"/>
    <w:pPr>
      <w:numPr>
        <w:numId w:val="1"/>
      </w:numPr>
      <w:jc w:val="left"/>
      <w:outlineLvl w:val="0"/>
    </w:pPr>
    <w:rPr>
      <w:rFonts w:cs="Century Gothic"/>
      <w:b/>
      <w:bCs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226EF8"/>
    <w:pPr>
      <w:keepNext/>
      <w:widowControl w:val="0"/>
      <w:numPr>
        <w:ilvl w:val="1"/>
        <w:numId w:val="1"/>
      </w:numPr>
      <w:spacing w:before="283" w:after="57" w:line="200" w:lineRule="atLeast"/>
      <w:jc w:val="left"/>
      <w:outlineLvl w:val="1"/>
    </w:pPr>
    <w:rPr>
      <w:rFonts w:eastAsia="Andale Sans UI" w:cs="Arial"/>
      <w:b/>
      <w:kern w:val="1"/>
      <w:sz w:val="28"/>
      <w:szCs w:val="24"/>
    </w:rPr>
  </w:style>
  <w:style w:type="paragraph" w:styleId="Nagwek3">
    <w:name w:val="heading 3"/>
    <w:basedOn w:val="Normalny"/>
    <w:next w:val="Normalny"/>
    <w:link w:val="Nagwek3Znak"/>
    <w:qFormat/>
    <w:rsid w:val="003E02AE"/>
    <w:pPr>
      <w:keepNext/>
      <w:widowControl w:val="0"/>
      <w:numPr>
        <w:ilvl w:val="2"/>
        <w:numId w:val="1"/>
      </w:numPr>
      <w:spacing w:before="232" w:after="62" w:line="240" w:lineRule="auto"/>
      <w:jc w:val="left"/>
      <w:outlineLvl w:val="2"/>
    </w:pPr>
    <w:rPr>
      <w:rFonts w:eastAsia="Andale Sans UI" w:cs="Arial"/>
      <w:b/>
      <w:kern w:val="1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3A668F"/>
    <w:pPr>
      <w:keepNext/>
      <w:widowControl w:val="0"/>
      <w:numPr>
        <w:ilvl w:val="3"/>
        <w:numId w:val="1"/>
      </w:numPr>
      <w:tabs>
        <w:tab w:val="left" w:pos="1168"/>
        <w:tab w:val="left" w:pos="6840"/>
      </w:tabs>
      <w:spacing w:before="170" w:line="240" w:lineRule="auto"/>
      <w:outlineLvl w:val="3"/>
    </w:pPr>
    <w:rPr>
      <w:rFonts w:eastAsia="Andale Sans UI" w:cs="Century Gothic"/>
      <w:b/>
      <w:bCs/>
      <w:kern w:val="1"/>
      <w:szCs w:val="24"/>
    </w:rPr>
  </w:style>
  <w:style w:type="paragraph" w:styleId="Nagwek5">
    <w:name w:val="heading 5"/>
    <w:basedOn w:val="Nagwek30"/>
    <w:next w:val="Tekstpodstawowy"/>
    <w:link w:val="Nagwek5Znak"/>
    <w:qFormat/>
    <w:rsid w:val="003A668F"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30"/>
    <w:next w:val="Tekstpodstawowy"/>
    <w:link w:val="Nagwek6Znak"/>
    <w:qFormat/>
    <w:rsid w:val="003A668F"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30"/>
    <w:next w:val="Tekstpodstawowy"/>
    <w:link w:val="Nagwek7Znak"/>
    <w:qFormat/>
    <w:rsid w:val="003A668F"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30"/>
    <w:next w:val="Tekstpodstawowy"/>
    <w:link w:val="Nagwek8Znak"/>
    <w:qFormat/>
    <w:rsid w:val="003A668F"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30"/>
    <w:next w:val="Tekstpodstawowy"/>
    <w:link w:val="Nagwek9Znak"/>
    <w:qFormat/>
    <w:rsid w:val="003A668F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226EF8"/>
    <w:rPr>
      <w:rFonts w:ascii="Times New Roman" w:eastAsia="Andale Sans UI" w:hAnsi="Times New Roman" w:cs="Century Gothic"/>
      <w:b/>
      <w:bCs/>
      <w:kern w:val="1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rsid w:val="00226EF8"/>
    <w:rPr>
      <w:rFonts w:ascii="Times New Roman" w:eastAsia="Andale Sans UI" w:hAnsi="Times New Roman" w:cs="Arial"/>
      <w:b/>
      <w:kern w:val="1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3E02AE"/>
    <w:rPr>
      <w:rFonts w:ascii="Times New Roman" w:eastAsia="Andale Sans UI" w:hAnsi="Times New Roman" w:cs="Arial"/>
      <w:b/>
      <w:kern w:val="1"/>
      <w:sz w:val="24"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rsid w:val="003A668F"/>
    <w:rPr>
      <w:rFonts w:ascii="Times New Roman" w:eastAsia="Andale Sans UI" w:hAnsi="Times New Roman" w:cs="Century Gothic"/>
      <w:b/>
      <w:bCs/>
      <w:kern w:val="1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3A668F"/>
    <w:rPr>
      <w:rFonts w:ascii="Arial" w:eastAsia="Microsoft YaHei" w:hAnsi="Arial" w:cs="Mangal"/>
      <w:b/>
      <w:bCs/>
      <w:kern w:val="1"/>
      <w:sz w:val="24"/>
      <w:szCs w:val="24"/>
      <w:lang w:eastAsia="ar-SA"/>
    </w:rPr>
  </w:style>
  <w:style w:type="character" w:customStyle="1" w:styleId="Nagwek6Znak">
    <w:name w:val="Nagłówek 6 Znak"/>
    <w:basedOn w:val="Domylnaczcionkaakapitu"/>
    <w:link w:val="Nagwek6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7Znak">
    <w:name w:val="Nagłówek 7 Znak"/>
    <w:basedOn w:val="Domylnaczcionkaakapitu"/>
    <w:link w:val="Nagwek7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8Znak">
    <w:name w:val="Nagłówek 8 Znak"/>
    <w:basedOn w:val="Domylnaczcionkaakapitu"/>
    <w:link w:val="Nagwek8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9Znak">
    <w:name w:val="Nagłówek 9 Znak"/>
    <w:basedOn w:val="Domylnaczcionkaakapitu"/>
    <w:link w:val="Nagwek9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WW8Num1z0">
    <w:name w:val="WW8Num1z0"/>
    <w:rsid w:val="003A668F"/>
  </w:style>
  <w:style w:type="character" w:customStyle="1" w:styleId="WW8Num1z1">
    <w:name w:val="WW8Num1z1"/>
    <w:rsid w:val="003A668F"/>
  </w:style>
  <w:style w:type="character" w:customStyle="1" w:styleId="WW8Num1z2">
    <w:name w:val="WW8Num1z2"/>
    <w:rsid w:val="003A668F"/>
  </w:style>
  <w:style w:type="character" w:customStyle="1" w:styleId="WW8Num1z3">
    <w:name w:val="WW8Num1z3"/>
    <w:rsid w:val="003A668F"/>
  </w:style>
  <w:style w:type="character" w:customStyle="1" w:styleId="WW8Num1z4">
    <w:name w:val="WW8Num1z4"/>
    <w:rsid w:val="003A668F"/>
  </w:style>
  <w:style w:type="character" w:customStyle="1" w:styleId="WW8Num1z5">
    <w:name w:val="WW8Num1z5"/>
    <w:rsid w:val="003A668F"/>
  </w:style>
  <w:style w:type="character" w:customStyle="1" w:styleId="WW8Num1z6">
    <w:name w:val="WW8Num1z6"/>
    <w:rsid w:val="003A668F"/>
  </w:style>
  <w:style w:type="character" w:customStyle="1" w:styleId="WW8Num1z7">
    <w:name w:val="WW8Num1z7"/>
    <w:rsid w:val="003A668F"/>
  </w:style>
  <w:style w:type="character" w:customStyle="1" w:styleId="WW8Num1z8">
    <w:name w:val="WW8Num1z8"/>
    <w:rsid w:val="003A668F"/>
  </w:style>
  <w:style w:type="character" w:customStyle="1" w:styleId="WW8Num2z0">
    <w:name w:val="WW8Num2z0"/>
    <w:rsid w:val="003A668F"/>
    <w:rPr>
      <w:rFonts w:ascii="Symbol" w:eastAsia="Andale Sans UI" w:hAnsi="Symbol" w:cs="Symbol"/>
      <w:color w:val="000000"/>
      <w:spacing w:val="2"/>
      <w:sz w:val="24"/>
      <w:szCs w:val="28"/>
      <w:shd w:val="clear" w:color="auto" w:fill="auto"/>
    </w:rPr>
  </w:style>
  <w:style w:type="character" w:customStyle="1" w:styleId="WW8Num2z1">
    <w:name w:val="WW8Num2z1"/>
    <w:rsid w:val="003A668F"/>
  </w:style>
  <w:style w:type="character" w:customStyle="1" w:styleId="WW8Num3z0">
    <w:name w:val="WW8Num3z0"/>
    <w:rsid w:val="003A668F"/>
    <w:rPr>
      <w:rFonts w:ascii="Symbol" w:hAnsi="Symbol" w:cs="Wingdings"/>
      <w:spacing w:val="2"/>
      <w:szCs w:val="28"/>
      <w:shd w:val="clear" w:color="auto" w:fill="FFFF00"/>
      <w:lang w:val="pl-PL"/>
    </w:rPr>
  </w:style>
  <w:style w:type="character" w:customStyle="1" w:styleId="WW8Num3z1">
    <w:name w:val="WW8Num3z1"/>
    <w:rsid w:val="003A668F"/>
    <w:rPr>
      <w:rFonts w:ascii="OpenSymbol" w:hAnsi="OpenSymbol" w:cs="Courier New"/>
    </w:rPr>
  </w:style>
  <w:style w:type="character" w:customStyle="1" w:styleId="WW8Num4z0">
    <w:name w:val="WW8Num4z0"/>
    <w:rsid w:val="003A668F"/>
    <w:rPr>
      <w:rFonts w:ascii="Symbol" w:hAnsi="Symbol" w:cs="Times New Roman"/>
      <w:shd w:val="clear" w:color="auto" w:fill="FFFF00"/>
      <w:lang w:val="pl-PL"/>
    </w:rPr>
  </w:style>
  <w:style w:type="character" w:customStyle="1" w:styleId="WW8Num4z1">
    <w:name w:val="WW8Num4z1"/>
    <w:rsid w:val="003A668F"/>
    <w:rPr>
      <w:rFonts w:ascii="OpenSymbol" w:hAnsi="OpenSymbol" w:cs="Courier New"/>
    </w:rPr>
  </w:style>
  <w:style w:type="character" w:customStyle="1" w:styleId="WW8Num5z0">
    <w:name w:val="WW8Num5z0"/>
    <w:rsid w:val="003A668F"/>
    <w:rPr>
      <w:rFonts w:ascii="Symbol" w:eastAsia="Times New Roman" w:hAnsi="Symbol" w:cs="Times New Roman"/>
      <w:color w:val="000099"/>
      <w:sz w:val="20"/>
      <w:szCs w:val="20"/>
      <w:lang w:val="pl-PL" w:eastAsia="ar-SA" w:bidi="ar-SA"/>
    </w:rPr>
  </w:style>
  <w:style w:type="character" w:customStyle="1" w:styleId="WW8Num5z1">
    <w:name w:val="WW8Num5z1"/>
    <w:rsid w:val="003A668F"/>
    <w:rPr>
      <w:rFonts w:ascii="OpenSymbol" w:hAnsi="OpenSymbol" w:cs="Courier New"/>
    </w:rPr>
  </w:style>
  <w:style w:type="character" w:customStyle="1" w:styleId="WW8Num6z0">
    <w:name w:val="WW8Num6z0"/>
    <w:rsid w:val="003A668F"/>
    <w:rPr>
      <w:rFonts w:ascii="Symbol" w:hAnsi="Symbol" w:cs="Symbol"/>
      <w:color w:val="auto"/>
      <w:spacing w:val="2"/>
      <w:szCs w:val="28"/>
      <w:lang w:val="pl-PL" w:eastAsia="ar-SA" w:bidi="ar-SA"/>
    </w:rPr>
  </w:style>
  <w:style w:type="character" w:customStyle="1" w:styleId="WW8Num6z1">
    <w:name w:val="WW8Num6z1"/>
    <w:rsid w:val="003A668F"/>
    <w:rPr>
      <w:rFonts w:ascii="OpenSymbol" w:hAnsi="OpenSymbol" w:cs="OpenSymbol"/>
    </w:rPr>
  </w:style>
  <w:style w:type="character" w:customStyle="1" w:styleId="WW8Num7z0">
    <w:name w:val="WW8Num7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000000"/>
      <w:szCs w:val="20"/>
      <w:shd w:val="clear" w:color="auto" w:fill="auto"/>
      <w:lang w:val="pl-PL" w:eastAsia="ar-SA" w:bidi="ar-SA"/>
    </w:rPr>
  </w:style>
  <w:style w:type="character" w:customStyle="1" w:styleId="WW8Num7z1">
    <w:name w:val="WW8Num7z1"/>
    <w:rsid w:val="003A668F"/>
    <w:rPr>
      <w:rFonts w:ascii="OpenSymbol" w:hAnsi="OpenSymbol" w:cs="Courier New"/>
    </w:rPr>
  </w:style>
  <w:style w:type="character" w:customStyle="1" w:styleId="WW8Num8z0">
    <w:name w:val="WW8Num8z0"/>
    <w:rsid w:val="003A668F"/>
    <w:rPr>
      <w:rFonts w:eastAsia="Times New Roman" w:cs="Times New Roman"/>
      <w:caps w:val="0"/>
      <w:smallCaps w:val="0"/>
      <w:strike w:val="0"/>
      <w:dstrike w:val="0"/>
      <w:color w:val="000000"/>
      <w:sz w:val="20"/>
      <w:szCs w:val="20"/>
      <w:shd w:val="clear" w:color="auto" w:fill="auto"/>
      <w:lang w:val="pl-PL" w:eastAsia="ar-SA" w:bidi="ar-SA"/>
    </w:rPr>
  </w:style>
  <w:style w:type="character" w:customStyle="1" w:styleId="WW8Num8z1">
    <w:name w:val="WW8Num8z1"/>
    <w:rsid w:val="003A668F"/>
  </w:style>
  <w:style w:type="character" w:customStyle="1" w:styleId="WW8Num8z2">
    <w:name w:val="WW8Num8z2"/>
    <w:rsid w:val="003A668F"/>
  </w:style>
  <w:style w:type="character" w:customStyle="1" w:styleId="WW8Num8z3">
    <w:name w:val="WW8Num8z3"/>
    <w:rsid w:val="003A668F"/>
  </w:style>
  <w:style w:type="character" w:customStyle="1" w:styleId="WW8Num8z4">
    <w:name w:val="WW8Num8z4"/>
    <w:rsid w:val="003A668F"/>
  </w:style>
  <w:style w:type="character" w:customStyle="1" w:styleId="WW8Num8z5">
    <w:name w:val="WW8Num8z5"/>
    <w:rsid w:val="003A668F"/>
  </w:style>
  <w:style w:type="character" w:customStyle="1" w:styleId="WW8Num8z6">
    <w:name w:val="WW8Num8z6"/>
    <w:rsid w:val="003A668F"/>
  </w:style>
  <w:style w:type="character" w:customStyle="1" w:styleId="WW8Num8z7">
    <w:name w:val="WW8Num8z7"/>
    <w:rsid w:val="003A668F"/>
  </w:style>
  <w:style w:type="character" w:customStyle="1" w:styleId="WW8Num8z8">
    <w:name w:val="WW8Num8z8"/>
    <w:rsid w:val="003A668F"/>
  </w:style>
  <w:style w:type="character" w:customStyle="1" w:styleId="WW8Num9z0">
    <w:name w:val="WW8Num9z0"/>
    <w:rsid w:val="003A668F"/>
    <w:rPr>
      <w:rFonts w:ascii="Symbol" w:eastAsia="Times New Roman" w:hAnsi="Symbol" w:cs="Times New Roman"/>
      <w:strike w:val="0"/>
      <w:dstrike w:val="0"/>
      <w:szCs w:val="20"/>
      <w:shd w:val="clear" w:color="auto" w:fill="auto"/>
      <w:lang w:val="pl-PL"/>
    </w:rPr>
  </w:style>
  <w:style w:type="character" w:customStyle="1" w:styleId="WW8Num10z0">
    <w:name w:val="WW8Num10z0"/>
    <w:rsid w:val="003A668F"/>
    <w:rPr>
      <w:rFonts w:ascii="Symbol" w:eastAsia="Andale Sans UI" w:hAnsi="Symbol" w:cs="Wingdings"/>
      <w:strike w:val="0"/>
      <w:dstrike w:val="0"/>
      <w:color w:val="auto"/>
      <w:kern w:val="1"/>
      <w:sz w:val="20"/>
      <w:szCs w:val="24"/>
      <w:shd w:val="clear" w:color="auto" w:fill="auto"/>
      <w:lang w:val="pl-PL" w:eastAsia="ar-SA" w:bidi="ar-SA"/>
    </w:rPr>
  </w:style>
  <w:style w:type="character" w:customStyle="1" w:styleId="WW8Num10z1">
    <w:name w:val="WW8Num10z1"/>
    <w:rsid w:val="003A668F"/>
    <w:rPr>
      <w:rFonts w:ascii="OpenSymbol" w:hAnsi="OpenSymbol" w:cs="OpenSymbol"/>
    </w:rPr>
  </w:style>
  <w:style w:type="character" w:customStyle="1" w:styleId="WW8Num10z2">
    <w:name w:val="WW8Num10z2"/>
    <w:rsid w:val="003A668F"/>
  </w:style>
  <w:style w:type="character" w:customStyle="1" w:styleId="WW8Num10z3">
    <w:name w:val="WW8Num10z3"/>
    <w:rsid w:val="003A668F"/>
    <w:rPr>
      <w:rFonts w:ascii="Symbol" w:hAnsi="Symbol" w:cs="Symbol" w:hint="default"/>
    </w:rPr>
  </w:style>
  <w:style w:type="character" w:customStyle="1" w:styleId="WW8Num10z4">
    <w:name w:val="WW8Num10z4"/>
    <w:rsid w:val="003A668F"/>
  </w:style>
  <w:style w:type="character" w:customStyle="1" w:styleId="WW8Num10z5">
    <w:name w:val="WW8Num10z5"/>
    <w:rsid w:val="003A668F"/>
  </w:style>
  <w:style w:type="character" w:customStyle="1" w:styleId="WW8Num10z6">
    <w:name w:val="WW8Num10z6"/>
    <w:rsid w:val="003A668F"/>
  </w:style>
  <w:style w:type="character" w:customStyle="1" w:styleId="WW8Num10z7">
    <w:name w:val="WW8Num10z7"/>
    <w:rsid w:val="003A668F"/>
  </w:style>
  <w:style w:type="character" w:customStyle="1" w:styleId="WW8Num10z8">
    <w:name w:val="WW8Num10z8"/>
    <w:rsid w:val="003A668F"/>
  </w:style>
  <w:style w:type="character" w:customStyle="1" w:styleId="WW8Num11z0">
    <w:name w:val="WW8Num11z0"/>
    <w:rsid w:val="003A668F"/>
    <w:rPr>
      <w:rFonts w:ascii="Symbol" w:hAnsi="Symbol" w:cs="Wingdings"/>
      <w:caps w:val="0"/>
      <w:smallCaps w:val="0"/>
      <w:strike w:val="0"/>
      <w:dstrike w:val="0"/>
      <w:color w:val="auto"/>
      <w:sz w:val="20"/>
      <w:szCs w:val="20"/>
      <w:shd w:val="clear" w:color="auto" w:fill="auto"/>
      <w:lang w:val="pl-PL"/>
    </w:rPr>
  </w:style>
  <w:style w:type="character" w:customStyle="1" w:styleId="WW8Num12z0">
    <w:name w:val="WW8Num12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auto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3z0">
    <w:name w:val="WW8Num13z0"/>
    <w:rsid w:val="003A668F"/>
    <w:rPr>
      <w:rFonts w:ascii="Symbol" w:eastAsia="Andale Sans UI" w:hAnsi="Symbol" w:cs="Symbol"/>
      <w:b w:val="0"/>
      <w:bCs/>
      <w:i w:val="0"/>
      <w:iCs w:val="0"/>
      <w:caps w:val="0"/>
      <w:smallCaps w:val="0"/>
      <w:strike w:val="0"/>
      <w:dstrike w:val="0"/>
      <w:color w:val="000000"/>
      <w:spacing w:val="0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4z0">
    <w:name w:val="WW8Num14z0"/>
    <w:rsid w:val="003A668F"/>
    <w:rPr>
      <w:rFonts w:ascii="Symbol" w:eastAsia="Times New Roman" w:hAnsi="Symbol" w:cs="Symbol"/>
      <w:caps w:val="0"/>
      <w:smallCaps w:val="0"/>
      <w:strike w:val="0"/>
      <w:dstrike w:val="0"/>
      <w:color w:val="auto"/>
      <w:kern w:val="1"/>
      <w:shd w:val="clear" w:color="auto" w:fill="auto"/>
      <w:lang w:val="pl-PL" w:eastAsia="ar-SA" w:bidi="ar-SA"/>
    </w:rPr>
  </w:style>
  <w:style w:type="character" w:customStyle="1" w:styleId="WW8Num15z0">
    <w:name w:val="WW8Num15z0"/>
    <w:rsid w:val="003A668F"/>
    <w:rPr>
      <w:rFonts w:ascii="Symbol" w:eastAsia="Times New Roman" w:hAnsi="Symbol" w:cs="Symbol"/>
      <w:color w:val="000099"/>
      <w:sz w:val="20"/>
      <w:szCs w:val="20"/>
      <w:lang w:val="pl-PL"/>
    </w:rPr>
  </w:style>
  <w:style w:type="character" w:customStyle="1" w:styleId="WW8Num15z1">
    <w:name w:val="WW8Num15z1"/>
    <w:rsid w:val="003A668F"/>
    <w:rPr>
      <w:rFonts w:ascii="OpenSymbol" w:hAnsi="OpenSymbol" w:cs="Courier New"/>
    </w:rPr>
  </w:style>
  <w:style w:type="character" w:customStyle="1" w:styleId="WW8Num15z2">
    <w:name w:val="WW8Num15z2"/>
    <w:rsid w:val="003A668F"/>
    <w:rPr>
      <w:rFonts w:ascii="Wingdings" w:hAnsi="Wingdings" w:cs="Wingdings" w:hint="default"/>
    </w:rPr>
  </w:style>
  <w:style w:type="character" w:customStyle="1" w:styleId="WW8Num15z3">
    <w:name w:val="WW8Num15z3"/>
    <w:rsid w:val="003A668F"/>
  </w:style>
  <w:style w:type="character" w:customStyle="1" w:styleId="WW8Num15z4">
    <w:name w:val="WW8Num15z4"/>
    <w:rsid w:val="003A668F"/>
  </w:style>
  <w:style w:type="character" w:customStyle="1" w:styleId="WW8Num15z5">
    <w:name w:val="WW8Num15z5"/>
    <w:rsid w:val="003A668F"/>
  </w:style>
  <w:style w:type="character" w:customStyle="1" w:styleId="WW8Num15z6">
    <w:name w:val="WW8Num15z6"/>
    <w:rsid w:val="003A668F"/>
  </w:style>
  <w:style w:type="character" w:customStyle="1" w:styleId="WW8Num15z7">
    <w:name w:val="WW8Num15z7"/>
    <w:rsid w:val="003A668F"/>
  </w:style>
  <w:style w:type="character" w:customStyle="1" w:styleId="WW8Num15z8">
    <w:name w:val="WW8Num15z8"/>
    <w:rsid w:val="003A668F"/>
  </w:style>
  <w:style w:type="character" w:customStyle="1" w:styleId="WW8Num16z0">
    <w:name w:val="WW8Num16z0"/>
    <w:rsid w:val="003A668F"/>
    <w:rPr>
      <w:rFonts w:ascii="Symbol" w:eastAsia="Andale Sans UI" w:hAnsi="Symbol" w:cs="Wingdings"/>
      <w:color w:val="000000"/>
      <w:kern w:val="1"/>
      <w:sz w:val="20"/>
      <w:szCs w:val="28"/>
      <w:lang w:val="pl-PL"/>
    </w:rPr>
  </w:style>
  <w:style w:type="character" w:customStyle="1" w:styleId="WW8Num16z1">
    <w:name w:val="WW8Num16z1"/>
    <w:rsid w:val="003A668F"/>
    <w:rPr>
      <w:rFonts w:ascii="OpenSymbol" w:hAnsi="OpenSymbol" w:cs="Courier New"/>
    </w:rPr>
  </w:style>
  <w:style w:type="character" w:customStyle="1" w:styleId="WW8Num17z0">
    <w:name w:val="WW8Num17z0"/>
    <w:rsid w:val="003A668F"/>
    <w:rPr>
      <w:rFonts w:ascii="Symbol" w:hAnsi="Symbol" w:cs="Symbol"/>
      <w:lang w:val="pl-PL"/>
    </w:rPr>
  </w:style>
  <w:style w:type="character" w:customStyle="1" w:styleId="WW8Num17z1">
    <w:name w:val="WW8Num17z1"/>
    <w:rsid w:val="003A668F"/>
    <w:rPr>
      <w:rFonts w:ascii="OpenSymbol" w:hAnsi="OpenSymbol" w:cs="Times New Roman"/>
    </w:rPr>
  </w:style>
  <w:style w:type="character" w:customStyle="1" w:styleId="WW8Num18z0">
    <w:name w:val="WW8Num18z0"/>
    <w:rsid w:val="003A668F"/>
    <w:rPr>
      <w:rFonts w:ascii="Symbol" w:hAnsi="Symbol" w:cs="OpenSymbol"/>
      <w:lang w:val="pl-PL"/>
    </w:rPr>
  </w:style>
  <w:style w:type="character" w:customStyle="1" w:styleId="WW8Num18z1">
    <w:name w:val="WW8Num18z1"/>
    <w:rsid w:val="003A668F"/>
    <w:rPr>
      <w:rFonts w:ascii="OpenSymbol" w:hAnsi="OpenSymbol" w:cs="OpenSymbol"/>
    </w:rPr>
  </w:style>
  <w:style w:type="character" w:customStyle="1" w:styleId="WW8Num19z0">
    <w:name w:val="WW8Num19z0"/>
    <w:rsid w:val="003A668F"/>
    <w:rPr>
      <w:rFonts w:ascii="Symbol" w:hAnsi="Symbol" w:cs="Symbol"/>
      <w:lang w:val="pl-PL"/>
    </w:rPr>
  </w:style>
  <w:style w:type="character" w:customStyle="1" w:styleId="WW8Num19z1">
    <w:name w:val="WW8Num19z1"/>
    <w:rsid w:val="003A668F"/>
    <w:rPr>
      <w:rFonts w:ascii="OpenSymbol" w:hAnsi="OpenSymbol" w:cs="Times New Roman"/>
    </w:rPr>
  </w:style>
  <w:style w:type="character" w:customStyle="1" w:styleId="WW8Num20z0">
    <w:name w:val="WW8Num20z0"/>
    <w:rsid w:val="003A668F"/>
    <w:rPr>
      <w:rFonts w:ascii="Symbol" w:hAnsi="Symbol" w:cs="OpenSymbol"/>
      <w:lang w:val="pl-PL"/>
    </w:rPr>
  </w:style>
  <w:style w:type="character" w:customStyle="1" w:styleId="WW8Num20z1">
    <w:name w:val="WW8Num20z1"/>
    <w:rsid w:val="003A668F"/>
    <w:rPr>
      <w:rFonts w:ascii="OpenSymbol" w:hAnsi="OpenSymbol" w:cs="OpenSymbol"/>
    </w:rPr>
  </w:style>
  <w:style w:type="character" w:customStyle="1" w:styleId="WW8Num21z0">
    <w:name w:val="WW8Num21z0"/>
    <w:rsid w:val="003A668F"/>
    <w:rPr>
      <w:rFonts w:ascii="Wingdings" w:hAnsi="Wingdings" w:cs="Wingdings"/>
      <w:lang w:val="pl-PL"/>
    </w:rPr>
  </w:style>
  <w:style w:type="character" w:customStyle="1" w:styleId="WW8Num21z1">
    <w:name w:val="WW8Num21z1"/>
    <w:rsid w:val="003A668F"/>
    <w:rPr>
      <w:rFonts w:ascii="OpenSymbol" w:hAnsi="OpenSymbol" w:cs="OpenSymbol"/>
    </w:rPr>
  </w:style>
  <w:style w:type="character" w:customStyle="1" w:styleId="WW8Num22z0">
    <w:name w:val="WW8Num22z0"/>
    <w:rsid w:val="003A668F"/>
    <w:rPr>
      <w:rFonts w:ascii="Wingdings" w:hAnsi="Wingdings" w:cs="Wingdings"/>
      <w:lang w:val="pl-PL"/>
    </w:rPr>
  </w:style>
  <w:style w:type="character" w:customStyle="1" w:styleId="WW8Num22z1">
    <w:name w:val="WW8Num22z1"/>
    <w:rsid w:val="003A668F"/>
    <w:rPr>
      <w:rFonts w:ascii="Courier New" w:hAnsi="Courier New" w:cs="Courier New"/>
    </w:rPr>
  </w:style>
  <w:style w:type="character" w:customStyle="1" w:styleId="WW8Num23z0">
    <w:name w:val="WW8Num23z0"/>
    <w:rsid w:val="003A668F"/>
    <w:rPr>
      <w:rFonts w:ascii="Symbol" w:hAnsi="Symbol" w:cs="OpenSymbol"/>
      <w:lang w:val="pl-PL"/>
    </w:rPr>
  </w:style>
  <w:style w:type="character" w:customStyle="1" w:styleId="WW8Num23z1">
    <w:name w:val="WW8Num23z1"/>
    <w:rsid w:val="003A668F"/>
    <w:rPr>
      <w:rFonts w:ascii="OpenSymbol" w:hAnsi="OpenSymbol" w:cs="OpenSymbol"/>
    </w:rPr>
  </w:style>
  <w:style w:type="character" w:customStyle="1" w:styleId="WW8Num24z0">
    <w:name w:val="WW8Num24z0"/>
    <w:rsid w:val="003A668F"/>
    <w:rPr>
      <w:rFonts w:ascii="Symbol" w:hAnsi="Symbol" w:cs="Symbol"/>
      <w:lang w:val="pl-PL"/>
    </w:rPr>
  </w:style>
  <w:style w:type="character" w:customStyle="1" w:styleId="WW8Num24z1">
    <w:name w:val="WW8Num24z1"/>
    <w:rsid w:val="003A668F"/>
    <w:rPr>
      <w:rFonts w:ascii="Courier New" w:hAnsi="Courier New" w:cs="Courier New"/>
    </w:rPr>
  </w:style>
  <w:style w:type="character" w:customStyle="1" w:styleId="WW8Num25z0">
    <w:name w:val="WW8Num25z0"/>
    <w:rsid w:val="003A668F"/>
    <w:rPr>
      <w:rFonts w:ascii="Symbol" w:hAnsi="Symbol" w:cs="Symbol"/>
      <w:lang w:val="pl-PL"/>
    </w:rPr>
  </w:style>
  <w:style w:type="character" w:customStyle="1" w:styleId="WW8Num25z1">
    <w:name w:val="WW8Num25z1"/>
    <w:rsid w:val="003A668F"/>
    <w:rPr>
      <w:rFonts w:ascii="OpenSymbol" w:hAnsi="OpenSymbol" w:cs="Courier New"/>
    </w:rPr>
  </w:style>
  <w:style w:type="character" w:customStyle="1" w:styleId="WW8Num26z0">
    <w:name w:val="WW8Num26z0"/>
    <w:rsid w:val="003A668F"/>
    <w:rPr>
      <w:rFonts w:ascii="Symbol" w:hAnsi="Symbol" w:cs="Symbol"/>
    </w:rPr>
  </w:style>
  <w:style w:type="character" w:customStyle="1" w:styleId="WW8Num26z1">
    <w:name w:val="WW8Num26z1"/>
    <w:rsid w:val="003A668F"/>
    <w:rPr>
      <w:rFonts w:ascii="OpenSymbol" w:hAnsi="OpenSymbol" w:cs="Courier New"/>
    </w:rPr>
  </w:style>
  <w:style w:type="character" w:customStyle="1" w:styleId="WW8Num27z0">
    <w:name w:val="WW8Num27z0"/>
    <w:rsid w:val="003A668F"/>
    <w:rPr>
      <w:rFonts w:ascii="Symbol" w:hAnsi="Symbol" w:cs="Symbol"/>
      <w:lang w:val="pl-PL"/>
    </w:rPr>
  </w:style>
  <w:style w:type="character" w:customStyle="1" w:styleId="WW8Num27z1">
    <w:name w:val="WW8Num27z1"/>
    <w:rsid w:val="003A668F"/>
    <w:rPr>
      <w:rFonts w:ascii="OpenSymbol" w:hAnsi="OpenSymbol" w:cs="Courier New"/>
    </w:rPr>
  </w:style>
  <w:style w:type="character" w:customStyle="1" w:styleId="WW8Num28z0">
    <w:name w:val="WW8Num28z0"/>
    <w:rsid w:val="003A668F"/>
    <w:rPr>
      <w:rFonts w:ascii="Symbol" w:hAnsi="Symbol" w:cs="Symbol"/>
      <w:lang w:val="pl-PL"/>
    </w:rPr>
  </w:style>
  <w:style w:type="character" w:customStyle="1" w:styleId="WW8Num28z1">
    <w:name w:val="WW8Num28z1"/>
    <w:rsid w:val="003A668F"/>
    <w:rPr>
      <w:rFonts w:ascii="OpenSymbol" w:hAnsi="OpenSymbol" w:cs="OpenSymbol"/>
    </w:rPr>
  </w:style>
  <w:style w:type="character" w:customStyle="1" w:styleId="WW8Num29z0">
    <w:name w:val="WW8Num29z0"/>
    <w:rsid w:val="003A668F"/>
    <w:rPr>
      <w:rFonts w:ascii="Symbol" w:hAnsi="Symbol" w:cs="OpenSymbol"/>
      <w:color w:val="auto"/>
      <w:lang w:val="pl-PL" w:eastAsia="ar-SA" w:bidi="ar-SA"/>
    </w:rPr>
  </w:style>
  <w:style w:type="character" w:customStyle="1" w:styleId="WW8Num29z1">
    <w:name w:val="WW8Num29z1"/>
    <w:rsid w:val="003A668F"/>
    <w:rPr>
      <w:rFonts w:ascii="OpenSymbol" w:hAnsi="OpenSymbol" w:cs="OpenSymbol"/>
    </w:rPr>
  </w:style>
  <w:style w:type="character" w:customStyle="1" w:styleId="WW8Num30z0">
    <w:name w:val="WW8Num30z0"/>
    <w:rsid w:val="003A668F"/>
    <w:rPr>
      <w:rFonts w:ascii="Symbol" w:hAnsi="Symbol" w:cs="OpenSymbol"/>
      <w:lang w:val="pl-PL"/>
    </w:rPr>
  </w:style>
  <w:style w:type="character" w:customStyle="1" w:styleId="WW8Num30z1">
    <w:name w:val="WW8Num30z1"/>
    <w:rsid w:val="003A668F"/>
    <w:rPr>
      <w:rFonts w:ascii="OpenSymbol" w:hAnsi="OpenSymbol" w:cs="OpenSymbol"/>
    </w:rPr>
  </w:style>
  <w:style w:type="character" w:customStyle="1" w:styleId="WW8Num31z0">
    <w:name w:val="WW8Num31z0"/>
    <w:rsid w:val="003A668F"/>
    <w:rPr>
      <w:rFonts w:ascii="Symbol" w:hAnsi="Symbol" w:cs="Symbol"/>
      <w:szCs w:val="20"/>
      <w:lang w:val="pl-PL"/>
    </w:rPr>
  </w:style>
  <w:style w:type="character" w:customStyle="1" w:styleId="WW8Num31z1">
    <w:name w:val="WW8Num31z1"/>
    <w:rsid w:val="003A668F"/>
    <w:rPr>
      <w:rFonts w:ascii="OpenSymbol" w:hAnsi="OpenSymbol" w:cs="OpenSymbol"/>
    </w:rPr>
  </w:style>
  <w:style w:type="character" w:customStyle="1" w:styleId="WW8Num32z0">
    <w:name w:val="WW8Num32z0"/>
    <w:rsid w:val="003A668F"/>
    <w:rPr>
      <w:rFonts w:ascii="Symbol" w:eastAsia="Lucida Sans Unicode" w:hAnsi="Symbol" w:cs="OpenSymbol"/>
      <w:color w:val="000000"/>
      <w:kern w:val="1"/>
      <w:sz w:val="22"/>
    </w:rPr>
  </w:style>
  <w:style w:type="character" w:customStyle="1" w:styleId="WW8Num32z1">
    <w:name w:val="WW8Num32z1"/>
    <w:rsid w:val="003A668F"/>
    <w:rPr>
      <w:rFonts w:ascii="OpenSymbol" w:hAnsi="OpenSymbol" w:cs="OpenSymbol"/>
    </w:rPr>
  </w:style>
  <w:style w:type="character" w:customStyle="1" w:styleId="WW8Num33z0">
    <w:name w:val="WW8Num33z0"/>
    <w:rsid w:val="003A668F"/>
    <w:rPr>
      <w:rFonts w:ascii="Symbol" w:hAnsi="Symbol" w:cs="OpenSymbol"/>
    </w:rPr>
  </w:style>
  <w:style w:type="character" w:customStyle="1" w:styleId="WW8Num33z1">
    <w:name w:val="WW8Num33z1"/>
    <w:rsid w:val="003A668F"/>
    <w:rPr>
      <w:rFonts w:ascii="OpenSymbol" w:hAnsi="OpenSymbol" w:cs="OpenSymbol"/>
    </w:rPr>
  </w:style>
  <w:style w:type="character" w:customStyle="1" w:styleId="WW8Num34z0">
    <w:name w:val="WW8Num34z0"/>
    <w:rsid w:val="003A668F"/>
    <w:rPr>
      <w:rFonts w:ascii="Symbol" w:hAnsi="Symbol" w:cs="Symbol"/>
      <w:lang w:val="pl-PL"/>
    </w:rPr>
  </w:style>
  <w:style w:type="character" w:customStyle="1" w:styleId="WW8Num34z1">
    <w:name w:val="WW8Num34z1"/>
    <w:rsid w:val="003A668F"/>
    <w:rPr>
      <w:rFonts w:ascii="OpenSymbol" w:hAnsi="OpenSymbol" w:cs="OpenSymbol"/>
    </w:rPr>
  </w:style>
  <w:style w:type="character" w:customStyle="1" w:styleId="WW8Num35z0">
    <w:name w:val="WW8Num35z0"/>
    <w:rsid w:val="003A668F"/>
    <w:rPr>
      <w:rFonts w:ascii="Symbol" w:hAnsi="Symbol" w:cs="OpenSymbol"/>
    </w:rPr>
  </w:style>
  <w:style w:type="character" w:customStyle="1" w:styleId="WW8Num35z1">
    <w:name w:val="WW8Num35z1"/>
    <w:rsid w:val="003A668F"/>
    <w:rPr>
      <w:rFonts w:ascii="OpenSymbol" w:hAnsi="OpenSymbol" w:cs="OpenSymbol"/>
    </w:rPr>
  </w:style>
  <w:style w:type="character" w:customStyle="1" w:styleId="WW8Num36z0">
    <w:name w:val="WW8Num36z0"/>
    <w:rsid w:val="003A668F"/>
    <w:rPr>
      <w:rFonts w:ascii="Symbol" w:hAnsi="Symbol" w:cs="OpenSymbol"/>
      <w:sz w:val="22"/>
      <w:szCs w:val="22"/>
      <w:lang w:val="pl-PL"/>
    </w:rPr>
  </w:style>
  <w:style w:type="character" w:customStyle="1" w:styleId="WW8Num36z1">
    <w:name w:val="WW8Num36z1"/>
    <w:rsid w:val="003A668F"/>
    <w:rPr>
      <w:rFonts w:ascii="OpenSymbol" w:hAnsi="OpenSymbol" w:cs="OpenSymbol"/>
    </w:rPr>
  </w:style>
  <w:style w:type="character" w:customStyle="1" w:styleId="WW8Num37z0">
    <w:name w:val="WW8Num37z0"/>
    <w:rsid w:val="003A668F"/>
    <w:rPr>
      <w:rFonts w:ascii="Symbol" w:hAnsi="Symbol" w:cs="OpenSymbol"/>
      <w:szCs w:val="20"/>
    </w:rPr>
  </w:style>
  <w:style w:type="character" w:customStyle="1" w:styleId="WW8Num37z1">
    <w:name w:val="WW8Num37z1"/>
    <w:rsid w:val="003A668F"/>
    <w:rPr>
      <w:rFonts w:ascii="OpenSymbol" w:hAnsi="OpenSymbol" w:cs="OpenSymbol"/>
    </w:rPr>
  </w:style>
  <w:style w:type="character" w:customStyle="1" w:styleId="WW8Num38z0">
    <w:name w:val="WW8Num38z0"/>
    <w:rsid w:val="003A668F"/>
    <w:rPr>
      <w:rFonts w:ascii="Symbol" w:hAnsi="Symbol" w:cs="OpenSymbol"/>
      <w:shd w:val="clear" w:color="auto" w:fill="auto"/>
      <w:lang w:val="pl-PL"/>
    </w:rPr>
  </w:style>
  <w:style w:type="character" w:customStyle="1" w:styleId="WW8Num38z1">
    <w:name w:val="WW8Num38z1"/>
    <w:rsid w:val="003A668F"/>
    <w:rPr>
      <w:rFonts w:ascii="OpenSymbol" w:hAnsi="OpenSymbol" w:cs="OpenSymbol"/>
      <w:sz w:val="30"/>
      <w:szCs w:val="30"/>
    </w:rPr>
  </w:style>
  <w:style w:type="character" w:customStyle="1" w:styleId="Domylnaczcionkaakapitu7">
    <w:name w:val="Domyślna czcionka akapitu7"/>
    <w:rsid w:val="003A668F"/>
  </w:style>
  <w:style w:type="character" w:customStyle="1" w:styleId="Domylnaczcionkaakapitu6">
    <w:name w:val="Domyślna czcionka akapitu6"/>
    <w:rsid w:val="003A668F"/>
  </w:style>
  <w:style w:type="character" w:customStyle="1" w:styleId="WW8Num38z2">
    <w:name w:val="WW8Num38z2"/>
    <w:rsid w:val="003A668F"/>
  </w:style>
  <w:style w:type="character" w:customStyle="1" w:styleId="WW8Num38z3">
    <w:name w:val="WW8Num38z3"/>
    <w:rsid w:val="003A668F"/>
  </w:style>
  <w:style w:type="character" w:customStyle="1" w:styleId="WW8Num38z4">
    <w:name w:val="WW8Num38z4"/>
    <w:rsid w:val="003A668F"/>
  </w:style>
  <w:style w:type="character" w:customStyle="1" w:styleId="WW8Num38z5">
    <w:name w:val="WW8Num38z5"/>
    <w:rsid w:val="003A668F"/>
  </w:style>
  <w:style w:type="character" w:customStyle="1" w:styleId="WW8Num38z6">
    <w:name w:val="WW8Num38z6"/>
    <w:rsid w:val="003A668F"/>
  </w:style>
  <w:style w:type="character" w:customStyle="1" w:styleId="WW8Num38z7">
    <w:name w:val="WW8Num38z7"/>
    <w:rsid w:val="003A668F"/>
  </w:style>
  <w:style w:type="character" w:customStyle="1" w:styleId="WW8Num38z8">
    <w:name w:val="WW8Num38z8"/>
    <w:rsid w:val="003A668F"/>
  </w:style>
  <w:style w:type="character" w:customStyle="1" w:styleId="Domylnaczcionkaakapitu5">
    <w:name w:val="Domyślna czcionka akapitu5"/>
    <w:rsid w:val="003A668F"/>
  </w:style>
  <w:style w:type="character" w:customStyle="1" w:styleId="Domylnaczcionkaakapitu4">
    <w:name w:val="Domyślna czcionka akapitu4"/>
    <w:rsid w:val="003A668F"/>
  </w:style>
  <w:style w:type="character" w:customStyle="1" w:styleId="WW8Num12z1">
    <w:name w:val="WW8Num12z1"/>
    <w:rsid w:val="003A668F"/>
    <w:rPr>
      <w:rFonts w:ascii="OpenSymbol" w:hAnsi="OpenSymbol" w:cs="OpenSymbol"/>
    </w:rPr>
  </w:style>
  <w:style w:type="character" w:customStyle="1" w:styleId="WW8Num12z2">
    <w:name w:val="WW8Num12z2"/>
    <w:rsid w:val="003A668F"/>
  </w:style>
  <w:style w:type="character" w:customStyle="1" w:styleId="WW8Num13z1">
    <w:name w:val="WW8Num13z1"/>
    <w:rsid w:val="003A668F"/>
    <w:rPr>
      <w:rFonts w:ascii="OpenSymbol" w:hAnsi="OpenSymbol" w:cs="OpenSymbol"/>
    </w:rPr>
  </w:style>
  <w:style w:type="character" w:customStyle="1" w:styleId="Domylnaczcionkaakapitu3">
    <w:name w:val="Domyślna czcionka akapitu3"/>
    <w:rsid w:val="003A668F"/>
  </w:style>
  <w:style w:type="character" w:customStyle="1" w:styleId="TekstpodstawowyZnak">
    <w:name w:val="Tekst podstawowy Znak"/>
    <w:rsid w:val="003A668F"/>
    <w:rPr>
      <w:rFonts w:ascii="Times New Roman" w:eastAsia="Andale Sans UI" w:hAnsi="Times New Roman" w:cs="Times New Roman"/>
      <w:kern w:val="1"/>
      <w:szCs w:val="24"/>
    </w:rPr>
  </w:style>
  <w:style w:type="character" w:customStyle="1" w:styleId="AkapitzlistZnak">
    <w:name w:val="Akapit z listą Znak"/>
    <w:rsid w:val="003A668F"/>
    <w:rPr>
      <w:rFonts w:ascii="Century Gothic" w:hAnsi="Century Gothic" w:cs="Century Gothic"/>
      <w:sz w:val="22"/>
      <w:szCs w:val="22"/>
    </w:rPr>
  </w:style>
  <w:style w:type="character" w:customStyle="1" w:styleId="NagwekZnak">
    <w:name w:val="Nagłówek Znak"/>
    <w:rsid w:val="003A668F"/>
    <w:rPr>
      <w:rFonts w:ascii="Century Gothic" w:hAnsi="Century Gothic" w:cs="Century Gothic"/>
      <w:sz w:val="22"/>
      <w:szCs w:val="22"/>
    </w:rPr>
  </w:style>
  <w:style w:type="character" w:customStyle="1" w:styleId="StopkaZnak">
    <w:name w:val="Stopka Znak"/>
    <w:rsid w:val="003A668F"/>
    <w:rPr>
      <w:rFonts w:ascii="Century Gothic" w:hAnsi="Century Gothic" w:cs="Century Gothic"/>
      <w:sz w:val="22"/>
      <w:szCs w:val="22"/>
    </w:rPr>
  </w:style>
  <w:style w:type="character" w:styleId="Uwydatnienie">
    <w:name w:val="Emphasis"/>
    <w:qFormat/>
    <w:rsid w:val="003A668F"/>
    <w:rPr>
      <w:i/>
      <w:iCs/>
    </w:rPr>
  </w:style>
  <w:style w:type="character" w:styleId="Pogrubienie">
    <w:name w:val="Strong"/>
    <w:uiPriority w:val="22"/>
    <w:qFormat/>
    <w:rsid w:val="003A668F"/>
    <w:rPr>
      <w:b/>
      <w:bCs/>
    </w:rPr>
  </w:style>
  <w:style w:type="character" w:customStyle="1" w:styleId="WW8Num2z2">
    <w:name w:val="WW8Num2z2"/>
    <w:rsid w:val="003A668F"/>
  </w:style>
  <w:style w:type="character" w:customStyle="1" w:styleId="WW8Num2z3">
    <w:name w:val="WW8Num2z3"/>
    <w:rsid w:val="003A668F"/>
  </w:style>
  <w:style w:type="character" w:customStyle="1" w:styleId="WW8Num2z4">
    <w:name w:val="WW8Num2z4"/>
    <w:rsid w:val="003A668F"/>
  </w:style>
  <w:style w:type="character" w:customStyle="1" w:styleId="WW8Num2z5">
    <w:name w:val="WW8Num2z5"/>
    <w:rsid w:val="003A668F"/>
  </w:style>
  <w:style w:type="character" w:customStyle="1" w:styleId="WW8Num2z6">
    <w:name w:val="WW8Num2z6"/>
    <w:rsid w:val="003A668F"/>
  </w:style>
  <w:style w:type="character" w:customStyle="1" w:styleId="WW8Num2z7">
    <w:name w:val="WW8Num2z7"/>
    <w:rsid w:val="003A668F"/>
  </w:style>
  <w:style w:type="character" w:customStyle="1" w:styleId="WW8Num2z8">
    <w:name w:val="WW8Num2z8"/>
    <w:rsid w:val="003A668F"/>
  </w:style>
  <w:style w:type="character" w:customStyle="1" w:styleId="WW8Num9z1">
    <w:name w:val="WW8Num9z1"/>
    <w:rsid w:val="003A668F"/>
    <w:rPr>
      <w:rFonts w:ascii="OpenSymbol" w:hAnsi="OpenSymbol" w:cs="Courier New"/>
    </w:rPr>
  </w:style>
  <w:style w:type="character" w:customStyle="1" w:styleId="WW8Num11z1">
    <w:name w:val="WW8Num11z1"/>
    <w:rsid w:val="003A668F"/>
    <w:rPr>
      <w:rFonts w:ascii="OpenSymbol" w:hAnsi="OpenSymbol" w:cs="Courier New"/>
    </w:rPr>
  </w:style>
  <w:style w:type="character" w:customStyle="1" w:styleId="WW8Num14z1">
    <w:name w:val="WW8Num14z1"/>
    <w:rsid w:val="003A668F"/>
    <w:rPr>
      <w:rFonts w:ascii="Courier New" w:hAnsi="Courier New" w:cs="Courier New"/>
    </w:rPr>
  </w:style>
  <w:style w:type="character" w:customStyle="1" w:styleId="WW8Num12z3">
    <w:name w:val="WW8Num12z3"/>
    <w:rsid w:val="003A668F"/>
  </w:style>
  <w:style w:type="character" w:customStyle="1" w:styleId="WW8Num12z4">
    <w:name w:val="WW8Num12z4"/>
    <w:rsid w:val="003A668F"/>
  </w:style>
  <w:style w:type="character" w:customStyle="1" w:styleId="WW8Num12z5">
    <w:name w:val="WW8Num12z5"/>
    <w:rsid w:val="003A668F"/>
  </w:style>
  <w:style w:type="character" w:customStyle="1" w:styleId="WW8Num12z6">
    <w:name w:val="WW8Num12z6"/>
    <w:rsid w:val="003A668F"/>
  </w:style>
  <w:style w:type="character" w:customStyle="1" w:styleId="WW8Num12z7">
    <w:name w:val="WW8Num12z7"/>
    <w:rsid w:val="003A668F"/>
  </w:style>
  <w:style w:type="character" w:customStyle="1" w:styleId="WW8Num12z8">
    <w:name w:val="WW8Num12z8"/>
    <w:rsid w:val="003A668F"/>
  </w:style>
  <w:style w:type="character" w:customStyle="1" w:styleId="WW8Num39z0">
    <w:name w:val="WW8Num39z0"/>
    <w:rsid w:val="003A668F"/>
    <w:rPr>
      <w:rFonts w:ascii="Symbol" w:hAnsi="Symbol" w:cs="OpenSymbol"/>
    </w:rPr>
  </w:style>
  <w:style w:type="character" w:customStyle="1" w:styleId="WW8Num39z1">
    <w:name w:val="WW8Num39z1"/>
    <w:rsid w:val="003A668F"/>
    <w:rPr>
      <w:rFonts w:ascii="OpenSymbol" w:hAnsi="OpenSymbol" w:cs="OpenSymbol"/>
    </w:rPr>
  </w:style>
  <w:style w:type="character" w:customStyle="1" w:styleId="WW8Num40z0">
    <w:name w:val="WW8Num40z0"/>
    <w:rsid w:val="003A668F"/>
    <w:rPr>
      <w:rFonts w:ascii="Symbol" w:hAnsi="Symbol" w:cs="OpenSymbol"/>
    </w:rPr>
  </w:style>
  <w:style w:type="character" w:customStyle="1" w:styleId="WW8Num40z1">
    <w:name w:val="WW8Num40z1"/>
    <w:rsid w:val="003A668F"/>
    <w:rPr>
      <w:rFonts w:ascii="OpenSymbol" w:hAnsi="OpenSymbol" w:cs="OpenSymbol"/>
    </w:rPr>
  </w:style>
  <w:style w:type="character" w:customStyle="1" w:styleId="WW8Num41z0">
    <w:name w:val="WW8Num41z0"/>
    <w:rsid w:val="003A668F"/>
    <w:rPr>
      <w:rFonts w:ascii="Symbol" w:hAnsi="Symbol" w:cs="OpenSymbol"/>
      <w:color w:val="000000"/>
    </w:rPr>
  </w:style>
  <w:style w:type="character" w:customStyle="1" w:styleId="WW8Num41z1">
    <w:name w:val="WW8Num41z1"/>
    <w:rsid w:val="003A668F"/>
    <w:rPr>
      <w:rFonts w:ascii="OpenSymbol" w:hAnsi="OpenSymbol" w:cs="OpenSymbol"/>
    </w:rPr>
  </w:style>
  <w:style w:type="character" w:customStyle="1" w:styleId="WW8Num42z0">
    <w:name w:val="WW8Num42z0"/>
    <w:rsid w:val="003A668F"/>
    <w:rPr>
      <w:rFonts w:ascii="Symbol" w:hAnsi="Symbol" w:cs="OpenSymbol"/>
      <w:color w:val="000000"/>
    </w:rPr>
  </w:style>
  <w:style w:type="character" w:customStyle="1" w:styleId="WW8Num42z1">
    <w:name w:val="WW8Num42z1"/>
    <w:rsid w:val="003A668F"/>
    <w:rPr>
      <w:rFonts w:ascii="OpenSymbol" w:hAnsi="OpenSymbol" w:cs="OpenSymbol"/>
    </w:rPr>
  </w:style>
  <w:style w:type="character" w:customStyle="1" w:styleId="WW8Num43z0">
    <w:name w:val="WW8Num43z0"/>
    <w:rsid w:val="003A668F"/>
    <w:rPr>
      <w:rFonts w:ascii="Symbol" w:hAnsi="Symbol" w:cs="OpenSymbol"/>
      <w:lang w:val="pl-PL"/>
    </w:rPr>
  </w:style>
  <w:style w:type="character" w:customStyle="1" w:styleId="WW8Num43z1">
    <w:name w:val="WW8Num43z1"/>
    <w:rsid w:val="003A668F"/>
    <w:rPr>
      <w:rFonts w:ascii="OpenSymbol" w:hAnsi="OpenSymbol" w:cs="OpenSymbol"/>
    </w:rPr>
  </w:style>
  <w:style w:type="character" w:customStyle="1" w:styleId="WW8Num44z0">
    <w:name w:val="WW8Num44z0"/>
    <w:rsid w:val="003A668F"/>
    <w:rPr>
      <w:rFonts w:ascii="Symbol" w:hAnsi="Symbol" w:cs="OpenSymbol"/>
    </w:rPr>
  </w:style>
  <w:style w:type="character" w:customStyle="1" w:styleId="WW8Num44z1">
    <w:name w:val="WW8Num44z1"/>
    <w:rsid w:val="003A668F"/>
    <w:rPr>
      <w:rFonts w:ascii="OpenSymbol" w:hAnsi="OpenSymbol" w:cs="OpenSymbol"/>
    </w:rPr>
  </w:style>
  <w:style w:type="character" w:customStyle="1" w:styleId="WW8Num45z0">
    <w:name w:val="WW8Num45z0"/>
    <w:rsid w:val="003A668F"/>
    <w:rPr>
      <w:rFonts w:ascii="Symbol" w:hAnsi="Symbol" w:cs="OpenSymbol"/>
    </w:rPr>
  </w:style>
  <w:style w:type="character" w:customStyle="1" w:styleId="WW8Num45z1">
    <w:name w:val="WW8Num45z1"/>
    <w:rsid w:val="003A668F"/>
    <w:rPr>
      <w:rFonts w:ascii="OpenSymbol" w:hAnsi="OpenSymbol" w:cs="OpenSymbol"/>
    </w:rPr>
  </w:style>
  <w:style w:type="character" w:customStyle="1" w:styleId="WW8Num9z2">
    <w:name w:val="WW8Num9z2"/>
    <w:rsid w:val="003A668F"/>
  </w:style>
  <w:style w:type="character" w:customStyle="1" w:styleId="WW8Num9z3">
    <w:name w:val="WW8Num9z3"/>
    <w:rsid w:val="003A668F"/>
  </w:style>
  <w:style w:type="character" w:customStyle="1" w:styleId="WW8Num9z4">
    <w:name w:val="WW8Num9z4"/>
    <w:rsid w:val="003A668F"/>
  </w:style>
  <w:style w:type="character" w:customStyle="1" w:styleId="WW8Num9z5">
    <w:name w:val="WW8Num9z5"/>
    <w:rsid w:val="003A668F"/>
  </w:style>
  <w:style w:type="character" w:customStyle="1" w:styleId="WW8Num9z6">
    <w:name w:val="WW8Num9z6"/>
    <w:rsid w:val="003A668F"/>
  </w:style>
  <w:style w:type="character" w:customStyle="1" w:styleId="WW8Num9z7">
    <w:name w:val="WW8Num9z7"/>
    <w:rsid w:val="003A668F"/>
  </w:style>
  <w:style w:type="character" w:customStyle="1" w:styleId="WW8Num9z8">
    <w:name w:val="WW8Num9z8"/>
    <w:rsid w:val="003A668F"/>
  </w:style>
  <w:style w:type="character" w:customStyle="1" w:styleId="Domylnaczcionkaakapitu2">
    <w:name w:val="Domyślna czcionka akapitu2"/>
    <w:rsid w:val="003A668F"/>
  </w:style>
  <w:style w:type="character" w:customStyle="1" w:styleId="Domylnaczcionkaakapitu1">
    <w:name w:val="Domyślna czcionka akapitu1"/>
    <w:qFormat/>
    <w:rsid w:val="003A668F"/>
  </w:style>
  <w:style w:type="character" w:customStyle="1" w:styleId="Znakinumeracji">
    <w:name w:val="Znaki numeracji"/>
    <w:rsid w:val="003A668F"/>
    <w:rPr>
      <w:b/>
      <w:bCs/>
      <w:sz w:val="24"/>
      <w:szCs w:val="24"/>
    </w:rPr>
  </w:style>
  <w:style w:type="character" w:customStyle="1" w:styleId="Symbolewypunktowania">
    <w:name w:val="Symbole wypunktowania"/>
    <w:rsid w:val="003A668F"/>
    <w:rPr>
      <w:rFonts w:ascii="OpenSymbol" w:eastAsia="OpenSymbol" w:hAnsi="OpenSymbol" w:cs="OpenSymbol"/>
    </w:rPr>
  </w:style>
  <w:style w:type="character" w:customStyle="1" w:styleId="Odwoaniedokomentarza1">
    <w:name w:val="Odwołanie do komentarza1"/>
    <w:rsid w:val="003A668F"/>
    <w:rPr>
      <w:sz w:val="16"/>
      <w:szCs w:val="16"/>
    </w:rPr>
  </w:style>
  <w:style w:type="character" w:customStyle="1" w:styleId="Default">
    <w:name w:val="Default"/>
    <w:rsid w:val="003A668F"/>
    <w:rPr>
      <w:rFonts w:ascii="Univers CE 45 Light" w:eastAsia="Univers CE 45 Light" w:hAnsi="Univers CE 45 Light" w:cs="Univers CE 45 Light"/>
      <w:color w:val="000000"/>
      <w:sz w:val="24"/>
      <w:szCs w:val="24"/>
    </w:rPr>
  </w:style>
  <w:style w:type="character" w:customStyle="1" w:styleId="A6">
    <w:name w:val="A6"/>
    <w:rsid w:val="003A668F"/>
    <w:rPr>
      <w:rFonts w:ascii="Univers CE 45 Light" w:eastAsia="Univers CE 45 Light" w:hAnsi="Univers CE 45 Light" w:cs="Univers CE 45 Light"/>
      <w:b/>
      <w:bCs/>
      <w:color w:val="000000"/>
      <w:sz w:val="14"/>
      <w:szCs w:val="14"/>
    </w:rPr>
  </w:style>
  <w:style w:type="character" w:styleId="Hipercze">
    <w:name w:val="Hyperlink"/>
    <w:uiPriority w:val="99"/>
    <w:rsid w:val="003A668F"/>
    <w:rPr>
      <w:color w:val="000080"/>
      <w:u w:val="single"/>
    </w:rPr>
  </w:style>
  <w:style w:type="character" w:customStyle="1" w:styleId="Mocnowyrniony">
    <w:name w:val="Mocno wyró¿niony"/>
    <w:rsid w:val="003A668F"/>
    <w:rPr>
      <w:b/>
      <w:bCs/>
    </w:rPr>
  </w:style>
  <w:style w:type="character" w:customStyle="1" w:styleId="RTFNum31">
    <w:name w:val="RTF_Num 3 1"/>
    <w:rsid w:val="003A668F"/>
    <w:rPr>
      <w:rFonts w:ascii="OpenSymbol" w:eastAsia="OpenSymbol" w:hAnsi="OpenSymbol" w:cs="OpenSymbol"/>
    </w:rPr>
  </w:style>
  <w:style w:type="character" w:customStyle="1" w:styleId="RTFNum32">
    <w:name w:val="RTF_Num 3 2"/>
    <w:rsid w:val="003A668F"/>
    <w:rPr>
      <w:rFonts w:ascii="OpenSymbol" w:eastAsia="OpenSymbol" w:hAnsi="OpenSymbol" w:cs="OpenSymbol"/>
    </w:rPr>
  </w:style>
  <w:style w:type="character" w:customStyle="1" w:styleId="RTFNum33">
    <w:name w:val="RTF_Num 3 3"/>
    <w:rsid w:val="003A668F"/>
    <w:rPr>
      <w:rFonts w:ascii="OpenSymbol" w:eastAsia="OpenSymbol" w:hAnsi="OpenSymbol" w:cs="OpenSymbol"/>
    </w:rPr>
  </w:style>
  <w:style w:type="character" w:customStyle="1" w:styleId="RTFNum34">
    <w:name w:val="RTF_Num 3 4"/>
    <w:rsid w:val="003A668F"/>
    <w:rPr>
      <w:rFonts w:ascii="OpenSymbol" w:eastAsia="OpenSymbol" w:hAnsi="OpenSymbol" w:cs="OpenSymbol"/>
    </w:rPr>
  </w:style>
  <w:style w:type="character" w:customStyle="1" w:styleId="RTFNum35">
    <w:name w:val="RTF_Num 3 5"/>
    <w:rsid w:val="003A668F"/>
    <w:rPr>
      <w:rFonts w:ascii="OpenSymbol" w:eastAsia="OpenSymbol" w:hAnsi="OpenSymbol" w:cs="OpenSymbol"/>
    </w:rPr>
  </w:style>
  <w:style w:type="character" w:customStyle="1" w:styleId="RTFNum36">
    <w:name w:val="RTF_Num 3 6"/>
    <w:rsid w:val="003A668F"/>
    <w:rPr>
      <w:rFonts w:ascii="OpenSymbol" w:eastAsia="OpenSymbol" w:hAnsi="OpenSymbol" w:cs="OpenSymbol"/>
    </w:rPr>
  </w:style>
  <w:style w:type="character" w:customStyle="1" w:styleId="RTFNum37">
    <w:name w:val="RTF_Num 3 7"/>
    <w:rsid w:val="003A668F"/>
    <w:rPr>
      <w:rFonts w:ascii="OpenSymbol" w:eastAsia="OpenSymbol" w:hAnsi="OpenSymbol" w:cs="OpenSymbol"/>
    </w:rPr>
  </w:style>
  <w:style w:type="character" w:customStyle="1" w:styleId="RTFNum38">
    <w:name w:val="RTF_Num 3 8"/>
    <w:rsid w:val="003A668F"/>
    <w:rPr>
      <w:rFonts w:ascii="OpenSymbol" w:eastAsia="OpenSymbol" w:hAnsi="OpenSymbol" w:cs="OpenSymbol"/>
    </w:rPr>
  </w:style>
  <w:style w:type="character" w:customStyle="1" w:styleId="RTFNum39">
    <w:name w:val="RTF_Num 3 9"/>
    <w:rsid w:val="003A668F"/>
    <w:rPr>
      <w:rFonts w:ascii="OpenSymbol" w:eastAsia="OpenSymbol" w:hAnsi="OpenSymbol" w:cs="OpenSymbol"/>
    </w:rPr>
  </w:style>
  <w:style w:type="character" w:customStyle="1" w:styleId="RTFNum41">
    <w:name w:val="RTF_Num 4 1"/>
    <w:rsid w:val="003A668F"/>
    <w:rPr>
      <w:rFonts w:ascii="OpenSymbol" w:eastAsia="OpenSymbol" w:hAnsi="OpenSymbol" w:cs="OpenSymbol"/>
    </w:rPr>
  </w:style>
  <w:style w:type="character" w:customStyle="1" w:styleId="RTFNum42">
    <w:name w:val="RTF_Num 4 2"/>
    <w:rsid w:val="003A668F"/>
    <w:rPr>
      <w:rFonts w:ascii="OpenSymbol" w:eastAsia="OpenSymbol" w:hAnsi="OpenSymbol" w:cs="OpenSymbol"/>
    </w:rPr>
  </w:style>
  <w:style w:type="character" w:customStyle="1" w:styleId="RTFNum43">
    <w:name w:val="RTF_Num 4 3"/>
    <w:rsid w:val="003A668F"/>
    <w:rPr>
      <w:rFonts w:ascii="OpenSymbol" w:eastAsia="OpenSymbol" w:hAnsi="OpenSymbol" w:cs="OpenSymbol"/>
    </w:rPr>
  </w:style>
  <w:style w:type="character" w:customStyle="1" w:styleId="RTFNum44">
    <w:name w:val="RTF_Num 4 4"/>
    <w:rsid w:val="003A668F"/>
    <w:rPr>
      <w:rFonts w:ascii="OpenSymbol" w:eastAsia="OpenSymbol" w:hAnsi="OpenSymbol" w:cs="OpenSymbol"/>
    </w:rPr>
  </w:style>
  <w:style w:type="character" w:customStyle="1" w:styleId="RTFNum45">
    <w:name w:val="RTF_Num 4 5"/>
    <w:rsid w:val="003A668F"/>
    <w:rPr>
      <w:rFonts w:ascii="OpenSymbol" w:eastAsia="OpenSymbol" w:hAnsi="OpenSymbol" w:cs="OpenSymbol"/>
    </w:rPr>
  </w:style>
  <w:style w:type="character" w:customStyle="1" w:styleId="RTFNum46">
    <w:name w:val="RTF_Num 4 6"/>
    <w:rsid w:val="003A668F"/>
    <w:rPr>
      <w:rFonts w:ascii="OpenSymbol" w:eastAsia="OpenSymbol" w:hAnsi="OpenSymbol" w:cs="OpenSymbol"/>
    </w:rPr>
  </w:style>
  <w:style w:type="character" w:customStyle="1" w:styleId="RTFNum47">
    <w:name w:val="RTF_Num 4 7"/>
    <w:rsid w:val="003A668F"/>
    <w:rPr>
      <w:rFonts w:ascii="OpenSymbol" w:eastAsia="OpenSymbol" w:hAnsi="OpenSymbol" w:cs="OpenSymbol"/>
    </w:rPr>
  </w:style>
  <w:style w:type="character" w:customStyle="1" w:styleId="RTFNum48">
    <w:name w:val="RTF_Num 4 8"/>
    <w:rsid w:val="003A668F"/>
    <w:rPr>
      <w:rFonts w:ascii="OpenSymbol" w:eastAsia="OpenSymbol" w:hAnsi="OpenSymbol" w:cs="OpenSymbol"/>
    </w:rPr>
  </w:style>
  <w:style w:type="character" w:customStyle="1" w:styleId="RTFNum49">
    <w:name w:val="RTF_Num 4 9"/>
    <w:rsid w:val="003A668F"/>
    <w:rPr>
      <w:rFonts w:ascii="OpenSymbol" w:eastAsia="OpenSymbol" w:hAnsi="OpenSymbol" w:cs="OpenSymbol"/>
    </w:rPr>
  </w:style>
  <w:style w:type="character" w:customStyle="1" w:styleId="RTFNum51">
    <w:name w:val="RTF_Num 5 1"/>
    <w:rsid w:val="003A668F"/>
    <w:rPr>
      <w:rFonts w:ascii="OpenSymbol" w:eastAsia="OpenSymbol" w:hAnsi="OpenSymbol" w:cs="OpenSymbol"/>
    </w:rPr>
  </w:style>
  <w:style w:type="character" w:customStyle="1" w:styleId="RTFNum52">
    <w:name w:val="RTF_Num 5 2"/>
    <w:rsid w:val="003A668F"/>
    <w:rPr>
      <w:rFonts w:ascii="OpenSymbol" w:eastAsia="OpenSymbol" w:hAnsi="OpenSymbol" w:cs="OpenSymbol"/>
    </w:rPr>
  </w:style>
  <w:style w:type="character" w:customStyle="1" w:styleId="RTFNum53">
    <w:name w:val="RTF_Num 5 3"/>
    <w:rsid w:val="003A668F"/>
    <w:rPr>
      <w:rFonts w:ascii="OpenSymbol" w:eastAsia="OpenSymbol" w:hAnsi="OpenSymbol" w:cs="OpenSymbol"/>
    </w:rPr>
  </w:style>
  <w:style w:type="character" w:customStyle="1" w:styleId="RTFNum54">
    <w:name w:val="RTF_Num 5 4"/>
    <w:rsid w:val="003A668F"/>
    <w:rPr>
      <w:rFonts w:ascii="OpenSymbol" w:eastAsia="OpenSymbol" w:hAnsi="OpenSymbol" w:cs="OpenSymbol"/>
    </w:rPr>
  </w:style>
  <w:style w:type="character" w:customStyle="1" w:styleId="RTFNum55">
    <w:name w:val="RTF_Num 5 5"/>
    <w:rsid w:val="003A668F"/>
    <w:rPr>
      <w:rFonts w:ascii="OpenSymbol" w:eastAsia="OpenSymbol" w:hAnsi="OpenSymbol" w:cs="OpenSymbol"/>
    </w:rPr>
  </w:style>
  <w:style w:type="character" w:customStyle="1" w:styleId="RTFNum56">
    <w:name w:val="RTF_Num 5 6"/>
    <w:rsid w:val="003A668F"/>
    <w:rPr>
      <w:rFonts w:ascii="OpenSymbol" w:eastAsia="OpenSymbol" w:hAnsi="OpenSymbol" w:cs="OpenSymbol"/>
    </w:rPr>
  </w:style>
  <w:style w:type="character" w:customStyle="1" w:styleId="RTFNum57">
    <w:name w:val="RTF_Num 5 7"/>
    <w:rsid w:val="003A668F"/>
    <w:rPr>
      <w:rFonts w:ascii="OpenSymbol" w:eastAsia="OpenSymbol" w:hAnsi="OpenSymbol" w:cs="OpenSymbol"/>
    </w:rPr>
  </w:style>
  <w:style w:type="character" w:customStyle="1" w:styleId="RTFNum58">
    <w:name w:val="RTF_Num 5 8"/>
    <w:rsid w:val="003A668F"/>
    <w:rPr>
      <w:rFonts w:ascii="OpenSymbol" w:eastAsia="OpenSymbol" w:hAnsi="OpenSymbol" w:cs="OpenSymbol"/>
    </w:rPr>
  </w:style>
  <w:style w:type="character" w:customStyle="1" w:styleId="RTFNum59">
    <w:name w:val="RTF_Num 5 9"/>
    <w:rsid w:val="003A668F"/>
    <w:rPr>
      <w:rFonts w:ascii="OpenSymbol" w:eastAsia="OpenSymbol" w:hAnsi="OpenSymbol" w:cs="OpenSymbol"/>
    </w:rPr>
  </w:style>
  <w:style w:type="character" w:customStyle="1" w:styleId="RTFNum61">
    <w:name w:val="RTF_Num 6 1"/>
    <w:rsid w:val="003A668F"/>
    <w:rPr>
      <w:rFonts w:ascii="OpenSymbol" w:eastAsia="OpenSymbol" w:hAnsi="OpenSymbol" w:cs="OpenSymbol"/>
    </w:rPr>
  </w:style>
  <w:style w:type="character" w:customStyle="1" w:styleId="RTFNum62">
    <w:name w:val="RTF_Num 6 2"/>
    <w:rsid w:val="003A668F"/>
    <w:rPr>
      <w:rFonts w:ascii="OpenSymbol" w:eastAsia="OpenSymbol" w:hAnsi="OpenSymbol" w:cs="OpenSymbol"/>
    </w:rPr>
  </w:style>
  <w:style w:type="character" w:customStyle="1" w:styleId="RTFNum63">
    <w:name w:val="RTF_Num 6 3"/>
    <w:rsid w:val="003A668F"/>
    <w:rPr>
      <w:rFonts w:ascii="OpenSymbol" w:eastAsia="OpenSymbol" w:hAnsi="OpenSymbol" w:cs="OpenSymbol"/>
    </w:rPr>
  </w:style>
  <w:style w:type="character" w:customStyle="1" w:styleId="RTFNum64">
    <w:name w:val="RTF_Num 6 4"/>
    <w:rsid w:val="003A668F"/>
    <w:rPr>
      <w:rFonts w:ascii="OpenSymbol" w:eastAsia="OpenSymbol" w:hAnsi="OpenSymbol" w:cs="OpenSymbol"/>
    </w:rPr>
  </w:style>
  <w:style w:type="character" w:customStyle="1" w:styleId="RTFNum65">
    <w:name w:val="RTF_Num 6 5"/>
    <w:rsid w:val="003A668F"/>
    <w:rPr>
      <w:rFonts w:ascii="OpenSymbol" w:eastAsia="OpenSymbol" w:hAnsi="OpenSymbol" w:cs="OpenSymbol"/>
    </w:rPr>
  </w:style>
  <w:style w:type="character" w:customStyle="1" w:styleId="RTFNum66">
    <w:name w:val="RTF_Num 6 6"/>
    <w:rsid w:val="003A668F"/>
    <w:rPr>
      <w:rFonts w:ascii="OpenSymbol" w:eastAsia="OpenSymbol" w:hAnsi="OpenSymbol" w:cs="OpenSymbol"/>
    </w:rPr>
  </w:style>
  <w:style w:type="character" w:customStyle="1" w:styleId="RTFNum67">
    <w:name w:val="RTF_Num 6 7"/>
    <w:rsid w:val="003A668F"/>
    <w:rPr>
      <w:rFonts w:ascii="OpenSymbol" w:eastAsia="OpenSymbol" w:hAnsi="OpenSymbol" w:cs="OpenSymbol"/>
    </w:rPr>
  </w:style>
  <w:style w:type="character" w:customStyle="1" w:styleId="RTFNum68">
    <w:name w:val="RTF_Num 6 8"/>
    <w:rsid w:val="003A668F"/>
    <w:rPr>
      <w:rFonts w:ascii="OpenSymbol" w:eastAsia="OpenSymbol" w:hAnsi="OpenSymbol" w:cs="OpenSymbol"/>
    </w:rPr>
  </w:style>
  <w:style w:type="character" w:customStyle="1" w:styleId="RTFNum69">
    <w:name w:val="RTF_Num 6 9"/>
    <w:rsid w:val="003A668F"/>
    <w:rPr>
      <w:rFonts w:ascii="OpenSymbol" w:eastAsia="OpenSymbol" w:hAnsi="OpenSymbol" w:cs="OpenSymbol"/>
    </w:rPr>
  </w:style>
  <w:style w:type="character" w:customStyle="1" w:styleId="WW8Num21z3">
    <w:name w:val="WW8Num21z3"/>
    <w:rsid w:val="003A668F"/>
    <w:rPr>
      <w:rFonts w:ascii="Symbol" w:hAnsi="Symbol" w:cs="Symbol" w:hint="default"/>
    </w:rPr>
  </w:style>
  <w:style w:type="character" w:customStyle="1" w:styleId="WW8Num20z2">
    <w:name w:val="WW8Num20z2"/>
    <w:rsid w:val="003A668F"/>
    <w:rPr>
      <w:rFonts w:ascii="Wingdings" w:hAnsi="Wingdings" w:cs="Wingdings" w:hint="default"/>
    </w:rPr>
  </w:style>
  <w:style w:type="character" w:customStyle="1" w:styleId="WW8Num20z3">
    <w:name w:val="WW8Num20z3"/>
    <w:rsid w:val="003A668F"/>
    <w:rPr>
      <w:rFonts w:ascii="Symbol" w:hAnsi="Symbol" w:cs="Symbol" w:hint="default"/>
    </w:rPr>
  </w:style>
  <w:style w:type="character" w:customStyle="1" w:styleId="WW8Num19z2">
    <w:name w:val="WW8Num19z2"/>
    <w:rsid w:val="003A668F"/>
    <w:rPr>
      <w:rFonts w:ascii="Wingdings" w:hAnsi="Wingdings" w:cs="Wingdings"/>
    </w:rPr>
  </w:style>
  <w:style w:type="character" w:customStyle="1" w:styleId="WW8Num19z3">
    <w:name w:val="WW8Num19z3"/>
    <w:rsid w:val="003A668F"/>
    <w:rPr>
      <w:rFonts w:ascii="Symbol" w:hAnsi="Symbol" w:cs="Symbol"/>
    </w:rPr>
  </w:style>
  <w:style w:type="character" w:customStyle="1" w:styleId="Normalny1">
    <w:name w:val="Normalny1"/>
    <w:rsid w:val="003A668F"/>
    <w:rPr>
      <w:rFonts w:ascii="BellGothicBlkEU" w:eastAsia="BellGothicBlkEU" w:hAnsi="BellGothicBlkEU" w:cs="BellGothicBlkEU"/>
      <w:color w:val="000000"/>
      <w:sz w:val="24"/>
      <w:szCs w:val="24"/>
    </w:rPr>
  </w:style>
  <w:style w:type="character" w:customStyle="1" w:styleId="A7">
    <w:name w:val="A7"/>
    <w:rsid w:val="003A668F"/>
    <w:rPr>
      <w:rFonts w:ascii="BellGothicEU" w:eastAsia="BellGothicEU" w:hAnsi="BellGothicEU" w:cs="BellGothicEU"/>
      <w:color w:val="000000"/>
      <w:sz w:val="18"/>
      <w:szCs w:val="18"/>
    </w:rPr>
  </w:style>
  <w:style w:type="character" w:customStyle="1" w:styleId="PodtytuZnak">
    <w:name w:val="Podtytuł Znak"/>
    <w:rsid w:val="003A668F"/>
    <w:rPr>
      <w:rFonts w:ascii="Arial" w:eastAsia="Andale Sans UI" w:hAnsi="Arial" w:cs="Arial"/>
      <w:kern w:val="1"/>
      <w:szCs w:val="24"/>
    </w:rPr>
  </w:style>
  <w:style w:type="character" w:customStyle="1" w:styleId="TytuZnak">
    <w:name w:val="Tytuł Znak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/>
    </w:rPr>
  </w:style>
  <w:style w:type="character" w:customStyle="1" w:styleId="TekstpodstawowywcityZnak">
    <w:name w:val="Tekst podstawowy wcięty Znak"/>
    <w:rsid w:val="003A668F"/>
    <w:rPr>
      <w:rFonts w:ascii="Times New Roman" w:eastAsia="Andale Sans UI" w:hAnsi="Times New Roman" w:cs="Times New Roman"/>
      <w:kern w:val="1"/>
      <w:sz w:val="28"/>
      <w:szCs w:val="24"/>
    </w:rPr>
  </w:style>
  <w:style w:type="character" w:customStyle="1" w:styleId="ZwykytekstZnak">
    <w:name w:val="Zwykły tekst Znak"/>
    <w:rsid w:val="003A668F"/>
    <w:rPr>
      <w:rFonts w:ascii="Consolas" w:eastAsia="Calibri" w:hAnsi="Consolas" w:cs="Consolas"/>
      <w:sz w:val="21"/>
      <w:szCs w:val="21"/>
    </w:rPr>
  </w:style>
  <w:style w:type="character" w:customStyle="1" w:styleId="tekstoglny">
    <w:name w:val="tekst ogólny"/>
    <w:rsid w:val="003A668F"/>
    <w:rPr>
      <w:sz w:val="22"/>
    </w:rPr>
  </w:style>
  <w:style w:type="character" w:customStyle="1" w:styleId="Nierozpoznanawzmianka1">
    <w:name w:val="Nierozpoznana wzmianka1"/>
    <w:uiPriority w:val="99"/>
    <w:rsid w:val="003A668F"/>
    <w:rPr>
      <w:color w:val="605E5C"/>
      <w:shd w:val="clear" w:color="auto" w:fill="E1DFDD"/>
    </w:rPr>
  </w:style>
  <w:style w:type="character" w:customStyle="1" w:styleId="Spistreci2Znak">
    <w:name w:val="Spis treści 2 Znak"/>
    <w:rsid w:val="003A668F"/>
    <w:rPr>
      <w:rFonts w:ascii="Century Gothic" w:eastAsia="Andale Sans UI" w:hAnsi="Century Gothic" w:cs="Century Gothic"/>
      <w:kern w:val="1"/>
      <w:szCs w:val="24"/>
    </w:rPr>
  </w:style>
  <w:style w:type="character" w:customStyle="1" w:styleId="SpistreciZnak">
    <w:name w:val="Spis treści Znak"/>
    <w:rsid w:val="003A668F"/>
    <w:rPr>
      <w:rFonts w:ascii="Century Gothic" w:eastAsia="Andale Sans UI" w:hAnsi="Century Gothic" w:cs="Century Gothic"/>
      <w:kern w:val="1"/>
      <w:szCs w:val="24"/>
      <w:lang w:val="pl-PL"/>
    </w:rPr>
  </w:style>
  <w:style w:type="paragraph" w:customStyle="1" w:styleId="Nagwek80">
    <w:name w:val="Nagłówek8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link w:val="TekstpodstawowyZnak1"/>
    <w:rsid w:val="003A668F"/>
    <w:pPr>
      <w:widowControl w:val="0"/>
      <w:spacing w:after="120" w:line="240" w:lineRule="auto"/>
    </w:pPr>
    <w:rPr>
      <w:rFonts w:eastAsia="Andale Sans UI" w:cs="Times New Roman"/>
      <w:kern w:val="1"/>
      <w:sz w:val="20"/>
      <w:szCs w:val="24"/>
    </w:rPr>
  </w:style>
  <w:style w:type="character" w:customStyle="1" w:styleId="TekstpodstawowyZnak1">
    <w:name w:val="Tekst podstawowy Znak1"/>
    <w:basedOn w:val="Domylnaczcionkaakapitu"/>
    <w:link w:val="Tekstpodstawowy"/>
    <w:rsid w:val="003A668F"/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Lista">
    <w:name w:val="List"/>
    <w:basedOn w:val="Tekstpodstawowy"/>
    <w:rsid w:val="003A668F"/>
    <w:rPr>
      <w:rFonts w:cs="Tahoma"/>
    </w:rPr>
  </w:style>
  <w:style w:type="paragraph" w:customStyle="1" w:styleId="Podpis8">
    <w:name w:val="Podpis8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3A668F"/>
    <w:pPr>
      <w:widowControl w:val="0"/>
      <w:suppressLineNumbers/>
      <w:spacing w:line="240" w:lineRule="auto"/>
    </w:pPr>
    <w:rPr>
      <w:rFonts w:eastAsia="Andale Sans UI" w:cs="Tahoma"/>
      <w:kern w:val="1"/>
      <w:sz w:val="20"/>
      <w:szCs w:val="24"/>
    </w:rPr>
  </w:style>
  <w:style w:type="paragraph" w:customStyle="1" w:styleId="Nagwek11">
    <w:name w:val="Nagłówek1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eastAsia="Andale Sans UI" w:cs="Tahoma"/>
      <w:kern w:val="1"/>
      <w:sz w:val="28"/>
      <w:szCs w:val="28"/>
    </w:rPr>
  </w:style>
  <w:style w:type="paragraph" w:customStyle="1" w:styleId="Nagwek30">
    <w:name w:val="Nagłówek3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7">
    <w:name w:val="Podpis7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60">
    <w:name w:val="Nagłówek6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6">
    <w:name w:val="Podpis6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50">
    <w:name w:val="Nagłówek5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5">
    <w:name w:val="Podpis5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40">
    <w:name w:val="Nagłówek4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4">
    <w:name w:val="Podpis4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3A668F"/>
    <w:pPr>
      <w:overflowPunct w:val="0"/>
      <w:spacing w:after="200" w:line="276" w:lineRule="auto"/>
      <w:ind w:left="720" w:firstLine="0"/>
    </w:pPr>
    <w:rPr>
      <w:rFonts w:ascii="Century Gothic" w:hAnsi="Century Gothic" w:cs="Century Gothic"/>
    </w:rPr>
  </w:style>
  <w:style w:type="paragraph" w:styleId="Nagwek">
    <w:name w:val="header"/>
    <w:basedOn w:val="Normalny"/>
    <w:link w:val="Nagwek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NagwekZnak1">
    <w:name w:val="Nagłówek Znak1"/>
    <w:basedOn w:val="Domylnaczcionkaakapitu"/>
    <w:link w:val="Nagwek"/>
    <w:rsid w:val="003A668F"/>
    <w:rPr>
      <w:rFonts w:ascii="Century Gothic" w:eastAsia="Times New Roman" w:hAnsi="Century Gothic" w:cs="Century Gothic"/>
      <w:lang w:eastAsia="ar-SA"/>
    </w:rPr>
  </w:style>
  <w:style w:type="paragraph" w:styleId="Stopka">
    <w:name w:val="footer"/>
    <w:basedOn w:val="Normalny"/>
    <w:link w:val="Stopka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StopkaZnak1">
    <w:name w:val="Stopka Znak1"/>
    <w:basedOn w:val="Domylnaczcionkaakapitu"/>
    <w:link w:val="Stopka"/>
    <w:rsid w:val="003A668F"/>
    <w:rPr>
      <w:rFonts w:ascii="Century Gothic" w:eastAsia="Times New Roman" w:hAnsi="Century Gothic" w:cs="Century Gothic"/>
      <w:lang w:eastAsia="ar-SA"/>
    </w:rPr>
  </w:style>
  <w:style w:type="paragraph" w:customStyle="1" w:styleId="Zawartotabeli">
    <w:name w:val="Zawartość tabeli"/>
    <w:basedOn w:val="Normalny"/>
    <w:rsid w:val="003A668F"/>
    <w:pPr>
      <w:widowControl w:val="0"/>
      <w:suppressLineNumbers/>
      <w:spacing w:line="240" w:lineRule="auto"/>
    </w:pPr>
    <w:rPr>
      <w:rFonts w:eastAsia="Andale Sans UI" w:cs="Times New Roman"/>
      <w:kern w:val="1"/>
      <w:sz w:val="20"/>
      <w:szCs w:val="24"/>
    </w:rPr>
  </w:style>
  <w:style w:type="paragraph" w:customStyle="1" w:styleId="Tekst">
    <w:name w:val="Tekst"/>
    <w:basedOn w:val="Normalny"/>
    <w:rsid w:val="003A668F"/>
    <w:pPr>
      <w:widowControl w:val="0"/>
      <w:suppressLineNumbers/>
      <w:spacing w:before="120" w:after="120" w:line="100" w:lineRule="atLeast"/>
    </w:pPr>
    <w:rPr>
      <w:rFonts w:eastAsia="Andale Sans UI" w:cs="Times New Roman"/>
      <w:b/>
      <w:iCs/>
      <w:kern w:val="1"/>
      <w:sz w:val="24"/>
      <w:szCs w:val="24"/>
    </w:rPr>
  </w:style>
  <w:style w:type="paragraph" w:styleId="Bezodstpw">
    <w:name w:val="No Spacing"/>
    <w:qFormat/>
    <w:rsid w:val="003A668F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Podpis3">
    <w:name w:val="Podpis3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Nagwek20">
    <w:name w:val="Nagłówek2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Podpis2">
    <w:name w:val="Podpis2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Podpis1">
    <w:name w:val="Podpis1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Tahoma"/>
      <w:i/>
      <w:iCs/>
      <w:kern w:val="1"/>
      <w:sz w:val="24"/>
      <w:szCs w:val="24"/>
    </w:rPr>
  </w:style>
  <w:style w:type="paragraph" w:styleId="Tytu">
    <w:name w:val="Title"/>
    <w:basedOn w:val="Normalny"/>
    <w:next w:val="Podtytu"/>
    <w:link w:val="TytuZnak1"/>
    <w:qFormat/>
    <w:rsid w:val="003A668F"/>
    <w:pPr>
      <w:widowControl w:val="0"/>
      <w:spacing w:line="240" w:lineRule="auto"/>
      <w:jc w:val="center"/>
    </w:pPr>
    <w:rPr>
      <w:rFonts w:eastAsia="Andale Sans UI" w:cs="Times New Roman"/>
      <w:b/>
      <w:kern w:val="1"/>
      <w:sz w:val="28"/>
      <w:szCs w:val="24"/>
      <w:lang w:val="de-DE"/>
    </w:rPr>
  </w:style>
  <w:style w:type="character" w:customStyle="1" w:styleId="TytuZnak1">
    <w:name w:val="Tytuł Znak1"/>
    <w:basedOn w:val="Domylnaczcionkaakapitu"/>
    <w:link w:val="Tytu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 w:eastAsia="ar-SA"/>
    </w:rPr>
  </w:style>
  <w:style w:type="paragraph" w:styleId="Podtytu">
    <w:name w:val="Subtitle"/>
    <w:basedOn w:val="Normalny"/>
    <w:next w:val="Tekstpodstawowy"/>
    <w:link w:val="PodtytuZnak1"/>
    <w:qFormat/>
    <w:rsid w:val="003A668F"/>
    <w:pPr>
      <w:widowControl w:val="0"/>
      <w:spacing w:after="60" w:line="240" w:lineRule="auto"/>
      <w:jc w:val="center"/>
    </w:pPr>
    <w:rPr>
      <w:rFonts w:ascii="Arial" w:eastAsia="Andale Sans UI" w:hAnsi="Arial" w:cs="Arial"/>
      <w:kern w:val="1"/>
      <w:sz w:val="20"/>
      <w:szCs w:val="24"/>
    </w:rPr>
  </w:style>
  <w:style w:type="character" w:customStyle="1" w:styleId="PodtytuZnak1">
    <w:name w:val="Podtytuł Znak1"/>
    <w:basedOn w:val="Domylnaczcionkaakapitu"/>
    <w:link w:val="Podtytu"/>
    <w:rsid w:val="003A668F"/>
    <w:rPr>
      <w:rFonts w:ascii="Arial" w:eastAsia="Andale Sans UI" w:hAnsi="Arial" w:cs="Arial"/>
      <w:kern w:val="1"/>
      <w:sz w:val="20"/>
      <w:szCs w:val="24"/>
      <w:lang w:eastAsia="ar-SA"/>
    </w:rPr>
  </w:style>
  <w:style w:type="paragraph" w:styleId="Spistreci2">
    <w:name w:val="toc 2"/>
    <w:basedOn w:val="Normalny"/>
    <w:next w:val="Normalny"/>
    <w:uiPriority w:val="39"/>
    <w:rsid w:val="003A668F"/>
    <w:pPr>
      <w:widowControl w:val="0"/>
      <w:spacing w:line="240" w:lineRule="auto"/>
      <w:ind w:left="240" w:firstLine="567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1">
    <w:name w:val="toc 1"/>
    <w:basedOn w:val="Normalny"/>
    <w:next w:val="Normalny"/>
    <w:uiPriority w:val="39"/>
    <w:rsid w:val="003A668F"/>
    <w:pPr>
      <w:widowControl w:val="0"/>
      <w:spacing w:line="240" w:lineRule="auto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3">
    <w:name w:val="toc 3"/>
    <w:basedOn w:val="Indeks"/>
    <w:uiPriority w:val="39"/>
    <w:rsid w:val="003A668F"/>
    <w:pPr>
      <w:tabs>
        <w:tab w:val="right" w:leader="dot" w:pos="-12317"/>
      </w:tabs>
      <w:ind w:left="566" w:firstLine="0"/>
    </w:pPr>
    <w:rPr>
      <w:rFonts w:ascii="Century Gothic" w:hAnsi="Century Gothic" w:cs="Century Gothic"/>
    </w:rPr>
  </w:style>
  <w:style w:type="paragraph" w:customStyle="1" w:styleId="Tekstpodstawowywcity31">
    <w:name w:val="Tekst podstawowy wcięty 31"/>
    <w:basedOn w:val="Normalny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styleId="Spistreci4">
    <w:name w:val="toc 4"/>
    <w:basedOn w:val="Indeks"/>
    <w:uiPriority w:val="39"/>
    <w:rsid w:val="003A668F"/>
    <w:pPr>
      <w:tabs>
        <w:tab w:val="right" w:leader="dot" w:pos="8789"/>
      </w:tabs>
      <w:ind w:left="849" w:firstLine="0"/>
    </w:pPr>
  </w:style>
  <w:style w:type="paragraph" w:styleId="Spistreci5">
    <w:name w:val="toc 5"/>
    <w:basedOn w:val="Indeks"/>
    <w:uiPriority w:val="39"/>
    <w:rsid w:val="003A668F"/>
    <w:pPr>
      <w:tabs>
        <w:tab w:val="right" w:leader="dot" w:pos="8506"/>
      </w:tabs>
      <w:ind w:left="1132" w:firstLine="0"/>
    </w:pPr>
  </w:style>
  <w:style w:type="paragraph" w:styleId="Spistreci6">
    <w:name w:val="toc 6"/>
    <w:basedOn w:val="Indeks"/>
    <w:uiPriority w:val="39"/>
    <w:rsid w:val="003A668F"/>
    <w:pPr>
      <w:tabs>
        <w:tab w:val="right" w:leader="dot" w:pos="8223"/>
      </w:tabs>
      <w:ind w:left="1415" w:firstLine="0"/>
    </w:pPr>
  </w:style>
  <w:style w:type="paragraph" w:styleId="Spistreci7">
    <w:name w:val="toc 7"/>
    <w:basedOn w:val="Indeks"/>
    <w:uiPriority w:val="39"/>
    <w:rsid w:val="003A668F"/>
    <w:pPr>
      <w:tabs>
        <w:tab w:val="right" w:leader="dot" w:pos="7940"/>
      </w:tabs>
      <w:ind w:left="1698" w:firstLine="0"/>
    </w:pPr>
  </w:style>
  <w:style w:type="paragraph" w:styleId="Spistreci8">
    <w:name w:val="toc 8"/>
    <w:basedOn w:val="Indeks"/>
    <w:uiPriority w:val="39"/>
    <w:rsid w:val="003A668F"/>
    <w:pPr>
      <w:tabs>
        <w:tab w:val="right" w:leader="dot" w:pos="7657"/>
      </w:tabs>
      <w:ind w:left="1981" w:firstLine="0"/>
    </w:pPr>
  </w:style>
  <w:style w:type="paragraph" w:styleId="Spistreci9">
    <w:name w:val="toc 9"/>
    <w:basedOn w:val="Indeks"/>
    <w:uiPriority w:val="39"/>
    <w:rsid w:val="003A668F"/>
    <w:pPr>
      <w:tabs>
        <w:tab w:val="right" w:leader="dot" w:pos="7374"/>
      </w:tabs>
      <w:ind w:left="2264" w:firstLine="0"/>
    </w:pPr>
  </w:style>
  <w:style w:type="paragraph" w:customStyle="1" w:styleId="Spistreci10">
    <w:name w:val="Spis treści 10"/>
    <w:basedOn w:val="Indeks"/>
    <w:rsid w:val="003A668F"/>
    <w:pPr>
      <w:tabs>
        <w:tab w:val="right" w:leader="dot" w:pos="7091"/>
      </w:tabs>
      <w:ind w:left="2547" w:firstLine="0"/>
    </w:pPr>
  </w:style>
  <w:style w:type="paragraph" w:customStyle="1" w:styleId="Nagwektabeli">
    <w:name w:val="Nagłówek tabeli"/>
    <w:basedOn w:val="Zawartotabeli"/>
    <w:rsid w:val="003A668F"/>
    <w:pPr>
      <w:jc w:val="center"/>
    </w:pPr>
    <w:rPr>
      <w:b/>
      <w:bCs/>
    </w:rPr>
  </w:style>
  <w:style w:type="paragraph" w:customStyle="1" w:styleId="Pa0">
    <w:name w:val="Pa0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Pa6">
    <w:name w:val="Pa6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inv0">
    <w:name w:val="inv_0"/>
    <w:basedOn w:val="Normalny"/>
    <w:rsid w:val="003A668F"/>
    <w:pPr>
      <w:widowControl w:val="0"/>
      <w:spacing w:line="240" w:lineRule="auto"/>
      <w:ind w:firstLine="709"/>
    </w:pPr>
    <w:rPr>
      <w:rFonts w:eastAsia="Andale Sans UI" w:cs="Times New Roman"/>
      <w:kern w:val="1"/>
      <w:sz w:val="20"/>
      <w:szCs w:val="24"/>
    </w:rPr>
  </w:style>
  <w:style w:type="paragraph" w:styleId="Tekstpodstawowywcity">
    <w:name w:val="Body Text Indent"/>
    <w:basedOn w:val="Normalny"/>
    <w:link w:val="TekstpodstawowywcityZnak1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character" w:customStyle="1" w:styleId="TekstpodstawowywcityZnak1">
    <w:name w:val="Tekst podstawowy wcięty Znak1"/>
    <w:basedOn w:val="Domylnaczcionkaakapitu"/>
    <w:link w:val="Tekstpodstawowywcity"/>
    <w:rsid w:val="003A668F"/>
    <w:rPr>
      <w:rFonts w:ascii="Times New Roman" w:eastAsia="Andale Sans UI" w:hAnsi="Times New Roman" w:cs="Times New Roman"/>
      <w:kern w:val="1"/>
      <w:sz w:val="28"/>
      <w:szCs w:val="24"/>
      <w:lang w:eastAsia="ar-SA"/>
    </w:rPr>
  </w:style>
  <w:style w:type="paragraph" w:styleId="Nagwekspisutreci">
    <w:name w:val="TOC Heading"/>
    <w:basedOn w:val="Nagwek30"/>
    <w:uiPriority w:val="39"/>
    <w:qFormat/>
    <w:rsid w:val="003A668F"/>
    <w:pPr>
      <w:suppressLineNumbers/>
    </w:pPr>
    <w:rPr>
      <w:b/>
      <w:bCs/>
      <w:sz w:val="32"/>
      <w:szCs w:val="32"/>
    </w:rPr>
  </w:style>
  <w:style w:type="paragraph" w:customStyle="1" w:styleId="Tretekstu">
    <w:name w:val="Treœæ tekstu"/>
    <w:basedOn w:val="Normalny"/>
    <w:rsid w:val="003A668F"/>
    <w:pPr>
      <w:widowControl w:val="0"/>
      <w:spacing w:after="120" w:line="240" w:lineRule="auto"/>
    </w:pPr>
    <w:rPr>
      <w:rFonts w:cs="Times New Roman"/>
      <w:kern w:val="1"/>
      <w:sz w:val="24"/>
      <w:szCs w:val="24"/>
    </w:rPr>
  </w:style>
  <w:style w:type="paragraph" w:customStyle="1" w:styleId="Zwykytekst1">
    <w:name w:val="Zwykły tekst1"/>
    <w:basedOn w:val="Normalny"/>
    <w:rsid w:val="003A668F"/>
    <w:pPr>
      <w:widowControl w:val="0"/>
      <w:spacing w:line="240" w:lineRule="auto"/>
    </w:pPr>
    <w:rPr>
      <w:rFonts w:ascii="Consolas" w:eastAsia="Calibri" w:hAnsi="Consolas" w:cs="Consolas"/>
      <w:kern w:val="1"/>
      <w:sz w:val="21"/>
      <w:szCs w:val="21"/>
    </w:rPr>
  </w:style>
  <w:style w:type="paragraph" w:customStyle="1" w:styleId="NormalnyPodkrelenie">
    <w:name w:val="Normalny + Podkreślenie"/>
    <w:basedOn w:val="Normalny"/>
    <w:rsid w:val="003A668F"/>
    <w:pPr>
      <w:widowControl w:val="0"/>
      <w:spacing w:line="240" w:lineRule="auto"/>
    </w:pPr>
    <w:rPr>
      <w:rFonts w:eastAsia="Andale Sans UI" w:cs="Times New Roman"/>
      <w:kern w:val="1"/>
      <w:sz w:val="20"/>
      <w:szCs w:val="24"/>
      <w:u w:val="single"/>
    </w:rPr>
  </w:style>
  <w:style w:type="paragraph" w:customStyle="1" w:styleId="Nagwek10">
    <w:name w:val="Nagłówek 10"/>
    <w:basedOn w:val="Nagwek30"/>
    <w:next w:val="Tekstpodstawowy"/>
    <w:rsid w:val="003A668F"/>
    <w:pPr>
      <w:numPr>
        <w:numId w:val="7"/>
      </w:numPr>
    </w:pPr>
    <w:rPr>
      <w:b/>
      <w:bCs/>
      <w:sz w:val="21"/>
      <w:szCs w:val="21"/>
    </w:rPr>
  </w:style>
  <w:style w:type="paragraph" w:customStyle="1" w:styleId="WW-Domylnie1111111111">
    <w:name w:val="WW-Domy?lnie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Domylnie">
    <w:name w:val="Domy?lnie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">
    <w:name w:val="WW-Domy?lnie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2">
    <w:name w:val="WW-Domy?lnie12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">
    <w:name w:val="WW-Domy?lnie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11">
    <w:name w:val="WW-Domy?lnie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">
    <w:name w:val="WW-Domy?lnie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">
    <w:name w:val="WW-Domy?lnie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">
    <w:name w:val="WW-Domy?lnie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11111">
    <w:name w:val="WW-Domy?lnie1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">
    <w:name w:val="WW-Domy?lnie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Akapitzlist1">
    <w:name w:val="Akapit z listą1"/>
    <w:basedOn w:val="Normalny"/>
    <w:rsid w:val="003A668F"/>
    <w:pPr>
      <w:widowControl w:val="0"/>
      <w:spacing w:line="240" w:lineRule="auto"/>
      <w:ind w:left="720" w:firstLine="0"/>
    </w:pPr>
    <w:rPr>
      <w:rFonts w:eastAsia="Andale Sans UI" w:cs="Times New Roman"/>
      <w:kern w:val="1"/>
      <w:sz w:val="20"/>
      <w:szCs w:val="24"/>
    </w:rPr>
  </w:style>
  <w:style w:type="paragraph" w:customStyle="1" w:styleId="Standard">
    <w:name w:val="Standard"/>
    <w:rsid w:val="003A668F"/>
    <w:pPr>
      <w:widowControl w:val="0"/>
      <w:suppressAutoHyphens/>
      <w:spacing w:after="0" w:line="240" w:lineRule="auto"/>
      <w:jc w:val="both"/>
      <w:textAlignment w:val="baseline"/>
    </w:pPr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NormalnyWeb">
    <w:name w:val="Normal (Web)"/>
    <w:basedOn w:val="Normalny"/>
    <w:uiPriority w:val="99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wykytekst2">
    <w:name w:val="Zwykły tekst2"/>
    <w:basedOn w:val="Normalny"/>
    <w:rsid w:val="003A668F"/>
    <w:pPr>
      <w:spacing w:line="240" w:lineRule="auto"/>
    </w:pPr>
    <w:rPr>
      <w:rFonts w:ascii="Consolas" w:eastAsia="Calibri" w:hAnsi="Consolas" w:cs="Consolas"/>
      <w:sz w:val="21"/>
      <w:szCs w:val="21"/>
    </w:rPr>
  </w:style>
  <w:style w:type="paragraph" w:customStyle="1" w:styleId="gwpf15cfd93msonormal">
    <w:name w:val="gwpf15cfd93_msonormal"/>
    <w:basedOn w:val="Normalny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awartoramki">
    <w:name w:val="Zawartość ramki"/>
    <w:basedOn w:val="Tekstpodstawowy"/>
    <w:rsid w:val="003A668F"/>
  </w:style>
  <w:style w:type="paragraph" w:customStyle="1" w:styleId="Akapitzlist2">
    <w:name w:val="Akapit z listą2"/>
    <w:basedOn w:val="Normalny"/>
    <w:rsid w:val="003A668F"/>
    <w:pPr>
      <w:ind w:left="720" w:firstLine="0"/>
    </w:pPr>
  </w:style>
  <w:style w:type="paragraph" w:customStyle="1" w:styleId="Spistreci">
    <w:name w:val="Spis treści"/>
    <w:basedOn w:val="Spistreci2"/>
    <w:rsid w:val="003A668F"/>
    <w:pPr>
      <w:tabs>
        <w:tab w:val="left" w:pos="1415"/>
        <w:tab w:val="right" w:leader="dot" w:pos="9372"/>
      </w:tabs>
    </w:pPr>
    <w:rPr>
      <w:rFonts w:ascii="Times New Roman" w:hAnsi="Times New Roman" w:cs="Times New Roman"/>
    </w:rPr>
  </w:style>
  <w:style w:type="character" w:customStyle="1" w:styleId="WW8Num26z2">
    <w:name w:val="WW8Num26z2"/>
    <w:rsid w:val="006E7169"/>
  </w:style>
  <w:style w:type="character" w:customStyle="1" w:styleId="WW8Num26z3">
    <w:name w:val="WW8Num26z3"/>
    <w:rsid w:val="006E7169"/>
  </w:style>
  <w:style w:type="character" w:customStyle="1" w:styleId="WW8Num26z4">
    <w:name w:val="WW8Num26z4"/>
    <w:rsid w:val="006E7169"/>
  </w:style>
  <w:style w:type="character" w:customStyle="1" w:styleId="WW8Num26z5">
    <w:name w:val="WW8Num26z5"/>
    <w:rsid w:val="006E7169"/>
  </w:style>
  <w:style w:type="character" w:customStyle="1" w:styleId="WW8Num26z6">
    <w:name w:val="WW8Num26z6"/>
    <w:rsid w:val="006E7169"/>
  </w:style>
  <w:style w:type="character" w:customStyle="1" w:styleId="WW8Num26z7">
    <w:name w:val="WW8Num26z7"/>
    <w:rsid w:val="006E7169"/>
  </w:style>
  <w:style w:type="character" w:customStyle="1" w:styleId="WW8Num26z8">
    <w:name w:val="WW8Num26z8"/>
    <w:rsid w:val="006E7169"/>
  </w:style>
  <w:style w:type="character" w:styleId="Numerstrony">
    <w:name w:val="page number"/>
    <w:basedOn w:val="Domylnaczcionkaakapitu1"/>
    <w:rsid w:val="006E7169"/>
  </w:style>
  <w:style w:type="character" w:customStyle="1" w:styleId="WW8Num33z3">
    <w:name w:val="WW8Num33z3"/>
    <w:rsid w:val="006E7169"/>
    <w:rPr>
      <w:rFonts w:ascii="Symbol" w:hAnsi="Symbol" w:cs="Symbol"/>
    </w:rPr>
  </w:style>
  <w:style w:type="character" w:customStyle="1" w:styleId="WW8Num16z3">
    <w:name w:val="WW8Num16z3"/>
    <w:rsid w:val="006E7169"/>
    <w:rPr>
      <w:rFonts w:ascii="Symbol" w:hAnsi="Symbol" w:cs="Symbol"/>
    </w:rPr>
  </w:style>
  <w:style w:type="character" w:customStyle="1" w:styleId="WW8Num42z3">
    <w:name w:val="WW8Num42z3"/>
    <w:rsid w:val="006E7169"/>
    <w:rPr>
      <w:rFonts w:ascii="Symbol" w:hAnsi="Symbol" w:cs="Symbol"/>
    </w:rPr>
  </w:style>
  <w:style w:type="character" w:customStyle="1" w:styleId="WW8Num13z3">
    <w:name w:val="WW8Num13z3"/>
    <w:rsid w:val="006E7169"/>
    <w:rPr>
      <w:rFonts w:ascii="Symbol" w:hAnsi="Symbol" w:cs="Symbol"/>
    </w:rPr>
  </w:style>
  <w:style w:type="character" w:customStyle="1" w:styleId="WW8Num17z3">
    <w:name w:val="WW8Num17z3"/>
    <w:rsid w:val="006E7169"/>
    <w:rPr>
      <w:rFonts w:ascii="Symbol" w:hAnsi="Symbol" w:cs="Symbol"/>
    </w:rPr>
  </w:style>
  <w:style w:type="character" w:customStyle="1" w:styleId="WW8Num22z2">
    <w:name w:val="WW8Num22z2"/>
    <w:rsid w:val="006E7169"/>
    <w:rPr>
      <w:rFonts w:ascii="Wingdings" w:hAnsi="Wingdings" w:cs="Wingdings"/>
    </w:rPr>
  </w:style>
  <w:style w:type="character" w:customStyle="1" w:styleId="NOTA1">
    <w:name w:val="NOTA 1"/>
    <w:rsid w:val="006E7169"/>
    <w:rPr>
      <w:b/>
      <w:bCs/>
      <w:sz w:val="32"/>
    </w:rPr>
  </w:style>
  <w:style w:type="character" w:customStyle="1" w:styleId="KT">
    <w:name w:val="KT"/>
    <w:rsid w:val="006E7169"/>
    <w:rPr>
      <w:b/>
      <w:bCs/>
    </w:rPr>
  </w:style>
  <w:style w:type="character" w:customStyle="1" w:styleId="WW8Num27z2">
    <w:name w:val="WW8Num27z2"/>
    <w:rsid w:val="006E7169"/>
    <w:rPr>
      <w:rFonts w:ascii="Wingdings" w:hAnsi="Wingdings" w:cs="Wingdings"/>
    </w:rPr>
  </w:style>
  <w:style w:type="character" w:customStyle="1" w:styleId="WW8Num27z3">
    <w:name w:val="WW8Num27z3"/>
    <w:rsid w:val="006E7169"/>
    <w:rPr>
      <w:rFonts w:ascii="Symbol" w:hAnsi="Symbol" w:cs="Symbol"/>
    </w:rPr>
  </w:style>
  <w:style w:type="character" w:customStyle="1" w:styleId="WW8Num20z4">
    <w:name w:val="WW8Num20z4"/>
    <w:rsid w:val="006E7169"/>
  </w:style>
  <w:style w:type="character" w:customStyle="1" w:styleId="WW8Num20z5">
    <w:name w:val="WW8Num20z5"/>
    <w:rsid w:val="006E7169"/>
  </w:style>
  <w:style w:type="character" w:customStyle="1" w:styleId="WW8Num20z6">
    <w:name w:val="WW8Num20z6"/>
    <w:rsid w:val="006E7169"/>
  </w:style>
  <w:style w:type="character" w:customStyle="1" w:styleId="WW8Num20z7">
    <w:name w:val="WW8Num20z7"/>
    <w:rsid w:val="006E7169"/>
  </w:style>
  <w:style w:type="character" w:customStyle="1" w:styleId="WW8Num20z8">
    <w:name w:val="WW8Num20z8"/>
    <w:rsid w:val="006E7169"/>
  </w:style>
  <w:style w:type="character" w:customStyle="1" w:styleId="Odwoaniedokomentarza2">
    <w:name w:val="Odwołanie do komentarza2"/>
    <w:rsid w:val="006E7169"/>
    <w:rPr>
      <w:sz w:val="16"/>
      <w:szCs w:val="16"/>
    </w:rPr>
  </w:style>
  <w:style w:type="character" w:customStyle="1" w:styleId="TekstkomentarzaZnak">
    <w:name w:val="Tekst komentarza Znak"/>
    <w:rsid w:val="006E7169"/>
    <w:rPr>
      <w:rFonts w:eastAsia="Andale Sans UI"/>
      <w:kern w:val="1"/>
    </w:rPr>
  </w:style>
  <w:style w:type="character" w:customStyle="1" w:styleId="TematkomentarzaZnak">
    <w:name w:val="Temat komentarza Znak"/>
    <w:rsid w:val="006E7169"/>
    <w:rPr>
      <w:rFonts w:eastAsia="Andale Sans UI"/>
      <w:b/>
      <w:bCs/>
      <w:kern w:val="1"/>
    </w:rPr>
  </w:style>
  <w:style w:type="character" w:customStyle="1" w:styleId="TekstdymkaZnak">
    <w:name w:val="Tekst dymka Znak"/>
    <w:rsid w:val="006E7169"/>
    <w:rPr>
      <w:rFonts w:ascii="Tahoma" w:eastAsia="Andale Sans UI" w:hAnsi="Tahoma" w:cs="Tahoma"/>
      <w:kern w:val="1"/>
      <w:sz w:val="16"/>
      <w:szCs w:val="16"/>
    </w:rPr>
  </w:style>
  <w:style w:type="character" w:customStyle="1" w:styleId="RTFNum21">
    <w:name w:val="RTF_Num 2 1"/>
    <w:rsid w:val="006E7169"/>
    <w:rPr>
      <w:rFonts w:ascii="OpenSymbol" w:eastAsia="OpenSymbol" w:hAnsi="OpenSymbol" w:cs="OpenSymbol"/>
    </w:rPr>
  </w:style>
  <w:style w:type="character" w:customStyle="1" w:styleId="RTFNum22">
    <w:name w:val="RTF_Num 2 2"/>
    <w:rsid w:val="006E7169"/>
    <w:rPr>
      <w:rFonts w:ascii="OpenSymbol" w:eastAsia="OpenSymbol" w:hAnsi="OpenSymbol" w:cs="OpenSymbol"/>
    </w:rPr>
  </w:style>
  <w:style w:type="character" w:customStyle="1" w:styleId="RTFNum23">
    <w:name w:val="RTF_Num 2 3"/>
    <w:rsid w:val="006E7169"/>
    <w:rPr>
      <w:rFonts w:ascii="OpenSymbol" w:eastAsia="OpenSymbol" w:hAnsi="OpenSymbol" w:cs="OpenSymbol"/>
    </w:rPr>
  </w:style>
  <w:style w:type="character" w:customStyle="1" w:styleId="RTFNum24">
    <w:name w:val="RTF_Num 2 4"/>
    <w:rsid w:val="006E7169"/>
    <w:rPr>
      <w:rFonts w:ascii="OpenSymbol" w:eastAsia="OpenSymbol" w:hAnsi="OpenSymbol" w:cs="OpenSymbol"/>
    </w:rPr>
  </w:style>
  <w:style w:type="character" w:customStyle="1" w:styleId="RTFNum25">
    <w:name w:val="RTF_Num 2 5"/>
    <w:rsid w:val="006E7169"/>
    <w:rPr>
      <w:rFonts w:ascii="OpenSymbol" w:eastAsia="OpenSymbol" w:hAnsi="OpenSymbol" w:cs="OpenSymbol"/>
    </w:rPr>
  </w:style>
  <w:style w:type="character" w:customStyle="1" w:styleId="RTFNum26">
    <w:name w:val="RTF_Num 2 6"/>
    <w:rsid w:val="006E7169"/>
    <w:rPr>
      <w:rFonts w:ascii="OpenSymbol" w:eastAsia="OpenSymbol" w:hAnsi="OpenSymbol" w:cs="OpenSymbol"/>
    </w:rPr>
  </w:style>
  <w:style w:type="character" w:customStyle="1" w:styleId="RTFNum27">
    <w:name w:val="RTF_Num 2 7"/>
    <w:rsid w:val="006E7169"/>
    <w:rPr>
      <w:rFonts w:ascii="OpenSymbol" w:eastAsia="OpenSymbol" w:hAnsi="OpenSymbol" w:cs="OpenSymbol"/>
    </w:rPr>
  </w:style>
  <w:style w:type="character" w:customStyle="1" w:styleId="RTFNum28">
    <w:name w:val="RTF_Num 2 8"/>
    <w:rsid w:val="006E7169"/>
    <w:rPr>
      <w:rFonts w:ascii="OpenSymbol" w:eastAsia="OpenSymbol" w:hAnsi="OpenSymbol" w:cs="OpenSymbol"/>
    </w:rPr>
  </w:style>
  <w:style w:type="character" w:customStyle="1" w:styleId="RTFNum29">
    <w:name w:val="RTF_Num 2 9"/>
    <w:rsid w:val="006E7169"/>
    <w:rPr>
      <w:rFonts w:ascii="OpenSymbol" w:eastAsia="OpenSymbol" w:hAnsi="OpenSymbol" w:cs="OpenSymbol"/>
    </w:rPr>
  </w:style>
  <w:style w:type="paragraph" w:customStyle="1" w:styleId="Tekstpodstawowywcity32">
    <w:name w:val="Tekst podstawowy wcięty 32"/>
    <w:basedOn w:val="Normalny"/>
    <w:rsid w:val="006E7169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customStyle="1" w:styleId="inv3">
    <w:name w:val="inv_3"/>
    <w:next w:val="Normalny"/>
    <w:rsid w:val="006E7169"/>
    <w:pPr>
      <w:keepNext/>
      <w:numPr>
        <w:numId w:val="3"/>
      </w:numPr>
      <w:tabs>
        <w:tab w:val="left" w:pos="0"/>
      </w:tabs>
      <w:suppressAutoHyphens/>
      <w:spacing w:before="120" w:after="120" w:line="240" w:lineRule="auto"/>
    </w:pPr>
    <w:rPr>
      <w:rFonts w:ascii="Times New Roman" w:eastAsia="Calibri" w:hAnsi="Times New Roman" w:cs="Times New Roman"/>
      <w:b/>
      <w:bCs/>
      <w:kern w:val="1"/>
      <w:sz w:val="24"/>
      <w:szCs w:val="24"/>
      <w:lang w:eastAsia="ar-SA"/>
    </w:rPr>
  </w:style>
  <w:style w:type="paragraph" w:customStyle="1" w:styleId="Lista-kontynuacja21">
    <w:name w:val="Lista - kontynuacja 21"/>
    <w:basedOn w:val="Normalny"/>
    <w:rsid w:val="006E7169"/>
    <w:pPr>
      <w:widowControl w:val="0"/>
      <w:spacing w:after="120" w:line="240" w:lineRule="auto"/>
      <w:ind w:left="566" w:firstLine="0"/>
    </w:pPr>
    <w:rPr>
      <w:rFonts w:eastAsia="Andale Sans UI" w:cs="Times New Roman"/>
      <w:kern w:val="1"/>
      <w:sz w:val="20"/>
      <w:szCs w:val="24"/>
    </w:rPr>
  </w:style>
  <w:style w:type="paragraph" w:customStyle="1" w:styleId="inv2">
    <w:name w:val="inv_2"/>
    <w:next w:val="Normalny"/>
    <w:rsid w:val="006E7169"/>
    <w:pPr>
      <w:keepNext/>
      <w:tabs>
        <w:tab w:val="left" w:pos="0"/>
        <w:tab w:val="num" w:pos="720"/>
      </w:tabs>
      <w:suppressAutoHyphens/>
      <w:spacing w:before="120" w:after="120" w:line="240" w:lineRule="auto"/>
      <w:ind w:left="720" w:hanging="360"/>
    </w:pPr>
    <w:rPr>
      <w:rFonts w:ascii="Times New Roman" w:eastAsia="Calibri" w:hAnsi="Times New Roman" w:cs="Times New Roman"/>
      <w:b/>
      <w:bCs/>
      <w:kern w:val="1"/>
      <w:sz w:val="26"/>
      <w:szCs w:val="24"/>
      <w:lang w:eastAsia="ar-SA"/>
    </w:rPr>
  </w:style>
  <w:style w:type="paragraph" w:customStyle="1" w:styleId="inv1">
    <w:name w:val="inv_1"/>
    <w:next w:val="Normalny"/>
    <w:rsid w:val="006E7169"/>
    <w:pPr>
      <w:numPr>
        <w:numId w:val="4"/>
      </w:numPr>
      <w:tabs>
        <w:tab w:val="left" w:pos="0"/>
      </w:tabs>
      <w:suppressAutoHyphens/>
      <w:spacing w:before="240" w:after="240" w:line="240" w:lineRule="auto"/>
    </w:pPr>
    <w:rPr>
      <w:rFonts w:ascii="Times New Roman" w:eastAsia="Times New Roman" w:hAnsi="Times New Roman" w:cs="Times New Roman"/>
      <w:b/>
      <w:kern w:val="1"/>
      <w:sz w:val="28"/>
      <w:szCs w:val="20"/>
      <w:lang w:eastAsia="ar-SA"/>
    </w:rPr>
  </w:style>
  <w:style w:type="paragraph" w:customStyle="1" w:styleId="ros0Znak">
    <w:name w:val="ros_0 Znak"/>
    <w:basedOn w:val="Normalny"/>
    <w:rsid w:val="006E7169"/>
    <w:pPr>
      <w:widowControl w:val="0"/>
      <w:spacing w:line="240" w:lineRule="auto"/>
      <w:ind w:firstLine="709"/>
    </w:pPr>
    <w:rPr>
      <w:rFonts w:eastAsia="Andale Sans UI" w:cs="Times New Roman"/>
      <w:kern w:val="1"/>
      <w:sz w:val="24"/>
      <w:szCs w:val="24"/>
    </w:rPr>
  </w:style>
  <w:style w:type="paragraph" w:customStyle="1" w:styleId="Bezodstpw1">
    <w:name w:val="Bez odstępów1"/>
    <w:rsid w:val="006E7169"/>
    <w:pPr>
      <w:suppressAutoHyphens/>
      <w:spacing w:after="0" w:line="100" w:lineRule="atLeast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customStyle="1" w:styleId="Tekstkomentarza1">
    <w:name w:val="Tekst komentarza1"/>
    <w:basedOn w:val="Normalny"/>
    <w:rsid w:val="006E7169"/>
    <w:pPr>
      <w:widowControl w:val="0"/>
      <w:spacing w:line="240" w:lineRule="auto"/>
      <w:ind w:firstLine="0"/>
    </w:pPr>
    <w:rPr>
      <w:rFonts w:eastAsia="Andale Sans UI" w:cs="Times New Roman"/>
      <w:kern w:val="1"/>
      <w:sz w:val="20"/>
      <w:szCs w:val="20"/>
    </w:rPr>
  </w:style>
  <w:style w:type="paragraph" w:styleId="Tekstkomentarza">
    <w:name w:val="annotation text"/>
    <w:basedOn w:val="Normalny"/>
    <w:link w:val="TekstkomentarzaZnak1"/>
    <w:uiPriority w:val="99"/>
    <w:semiHidden/>
    <w:unhideWhenUsed/>
    <w:rsid w:val="006E7169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6E7169"/>
    <w:rPr>
      <w:rFonts w:ascii="Times New Roman" w:eastAsia="Times New Roman" w:hAnsi="Times New Roman" w:cs="Calibri"/>
      <w:sz w:val="20"/>
      <w:szCs w:val="20"/>
      <w:lang w:eastAsia="ar-SA"/>
    </w:rPr>
  </w:style>
  <w:style w:type="paragraph" w:styleId="Tematkomentarza">
    <w:name w:val="annotation subject"/>
    <w:basedOn w:val="Tekstkomentarza1"/>
    <w:next w:val="Tekstkomentarza1"/>
    <w:link w:val="TematkomentarzaZnak1"/>
    <w:rsid w:val="006E7169"/>
    <w:rPr>
      <w:b/>
      <w:bCs/>
    </w:rPr>
  </w:style>
  <w:style w:type="character" w:customStyle="1" w:styleId="TematkomentarzaZnak1">
    <w:name w:val="Temat komentarza Znak1"/>
    <w:basedOn w:val="TekstkomentarzaZnak1"/>
    <w:link w:val="Tematkomentarza"/>
    <w:rsid w:val="006E7169"/>
    <w:rPr>
      <w:rFonts w:ascii="Times New Roman" w:eastAsia="Andale Sans UI" w:hAnsi="Times New Roman" w:cs="Times New Roman"/>
      <w:b/>
      <w:bCs/>
      <w:kern w:val="1"/>
      <w:sz w:val="20"/>
      <w:szCs w:val="20"/>
      <w:lang w:eastAsia="ar-SA"/>
    </w:rPr>
  </w:style>
  <w:style w:type="paragraph" w:styleId="Tekstdymka">
    <w:name w:val="Balloon Text"/>
    <w:basedOn w:val="Normalny"/>
    <w:link w:val="TekstdymkaZnak1"/>
    <w:rsid w:val="006E7169"/>
    <w:pPr>
      <w:widowControl w:val="0"/>
      <w:spacing w:line="240" w:lineRule="auto"/>
      <w:ind w:firstLine="0"/>
    </w:pPr>
    <w:rPr>
      <w:rFonts w:ascii="Tahoma" w:eastAsia="Andale Sans UI" w:hAnsi="Tahoma" w:cs="Tahoma"/>
      <w:kern w:val="1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6E7169"/>
    <w:rPr>
      <w:rFonts w:ascii="Tahoma" w:eastAsia="Andale Sans UI" w:hAnsi="Tahoma" w:cs="Tahoma"/>
      <w:kern w:val="1"/>
      <w:sz w:val="16"/>
      <w:szCs w:val="16"/>
      <w:lang w:eastAsia="ar-SA"/>
    </w:rPr>
  </w:style>
  <w:style w:type="paragraph" w:customStyle="1" w:styleId="Pa5">
    <w:name w:val="Pa5"/>
    <w:rsid w:val="006E7169"/>
    <w:pPr>
      <w:widowControl w:val="0"/>
      <w:autoSpaceDE w:val="0"/>
      <w:spacing w:line="201" w:lineRule="atLeast"/>
    </w:pPr>
    <w:rPr>
      <w:rFonts w:eastAsia="SimSun" w:cs="Arial"/>
      <w:kern w:val="1"/>
      <w:sz w:val="24"/>
      <w:szCs w:val="24"/>
      <w:lang w:eastAsia="hi-IN" w:bidi="hi-IN"/>
    </w:rPr>
  </w:style>
  <w:style w:type="table" w:styleId="Tabela-Siatka">
    <w:name w:val="Table Grid"/>
    <w:basedOn w:val="Standardowy"/>
    <w:uiPriority w:val="39"/>
    <w:rsid w:val="006E71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3">
    <w:name w:val="Akapit z listą3"/>
    <w:basedOn w:val="Normalny"/>
    <w:rsid w:val="00D238B0"/>
    <w:pPr>
      <w:widowControl w:val="0"/>
      <w:spacing w:line="240" w:lineRule="auto"/>
      <w:ind w:left="720" w:firstLine="0"/>
      <w:jc w:val="left"/>
    </w:pPr>
    <w:rPr>
      <w:rFonts w:eastAsia="SimSun" w:cs="Arial"/>
      <w:kern w:val="1"/>
      <w:sz w:val="24"/>
      <w:szCs w:val="24"/>
      <w:lang w:eastAsia="hi-IN" w:bidi="hi-I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2D3F"/>
    <w:rPr>
      <w:color w:val="605E5C"/>
      <w:shd w:val="clear" w:color="auto" w:fill="E1DFDD"/>
    </w:rPr>
  </w:style>
  <w:style w:type="character" w:customStyle="1" w:styleId="txt-new">
    <w:name w:val="txt-new"/>
    <w:basedOn w:val="Domylnaczcionkaakapitu"/>
    <w:uiPriority w:val="99"/>
    <w:rsid w:val="00A21815"/>
    <w:rPr>
      <w:rFonts w:ascii="Times New Roman" w:eastAsia="Times New Roman" w:hAnsi="Times New Roman" w:cs="Times New Roman" w:hint="default"/>
    </w:rPr>
  </w:style>
  <w:style w:type="character" w:customStyle="1" w:styleId="contentpasted8">
    <w:name w:val="contentpasted8"/>
    <w:basedOn w:val="Domylnaczcionkaakapitu"/>
    <w:rsid w:val="00E34969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C799B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C799B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C799B"/>
    <w:rPr>
      <w:vertAlign w:val="superscript"/>
    </w:rPr>
  </w:style>
  <w:style w:type="table" w:styleId="Tabelasiatki1jasna">
    <w:name w:val="Grid Table 1 Light"/>
    <w:basedOn w:val="Standardowy"/>
    <w:uiPriority w:val="46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Zwykatabela1">
    <w:name w:val="Plain Table 1"/>
    <w:basedOn w:val="Standardowy"/>
    <w:uiPriority w:val="41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i-provider">
    <w:name w:val="ui-provider"/>
    <w:basedOn w:val="Domylnaczcionkaakapitu"/>
    <w:rsid w:val="00747418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026E4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026E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026E4"/>
    <w:rPr>
      <w:vertAlign w:val="superscript"/>
    </w:rPr>
  </w:style>
  <w:style w:type="table" w:styleId="Tabelasiatki1jasnaakcent3">
    <w:name w:val="Grid Table 1 Light Accent 3"/>
    <w:basedOn w:val="Standardowy"/>
    <w:uiPriority w:val="46"/>
    <w:rsid w:val="00F0118B"/>
    <w:pPr>
      <w:spacing w:after="0"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iatkatabelijasna">
    <w:name w:val="Grid Table Light"/>
    <w:basedOn w:val="Standardowy"/>
    <w:uiPriority w:val="40"/>
    <w:rsid w:val="00F742D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2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90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30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6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5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7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89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77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0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65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3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8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E1A419-BCB5-4730-A2E1-40D2A31AC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1763</TotalTime>
  <Pages>27</Pages>
  <Words>7652</Words>
  <Characters>45913</Characters>
  <Application>Microsoft Office Word</Application>
  <DocSecurity>0</DocSecurity>
  <Lines>382</Lines>
  <Paragraphs>106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Rafał Marciniak</dc:creator>
  <cp:keywords/>
  <dc:description/>
  <cp:lastModifiedBy>Julita Murawicz</cp:lastModifiedBy>
  <cp:revision>61</cp:revision>
  <cp:lastPrinted>2024-08-28T09:37:00Z</cp:lastPrinted>
  <dcterms:created xsi:type="dcterms:W3CDTF">2024-07-30T06:06:00Z</dcterms:created>
  <dcterms:modified xsi:type="dcterms:W3CDTF">2025-03-07T11:40:00Z</dcterms:modified>
</cp:coreProperties>
</file>