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597709" w14:textId="77777777" w:rsidR="00504E07" w:rsidRPr="00202A74" w:rsidRDefault="00504E07" w:rsidP="00504E07">
      <w:pPr>
        <w:rPr>
          <w:rFonts w:asciiTheme="majorHAnsi" w:eastAsiaTheme="majorEastAsia" w:hAnsiTheme="majorHAnsi" w:cs="Arial"/>
          <w:b/>
          <w:u w:val="single"/>
          <w:lang w:eastAsia="en-US"/>
        </w:rPr>
      </w:pPr>
      <w:bookmarkStart w:id="0" w:name="_Hlk53394761"/>
    </w:p>
    <w:p w14:paraId="5B387620" w14:textId="52F06D99" w:rsidR="00504E07" w:rsidRPr="00202A74" w:rsidRDefault="00504E07" w:rsidP="004D7EC7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>SPECYFIKACJA WARUNKÓW ZAMÓWIENIA (dalej: SWZ)</w:t>
      </w:r>
    </w:p>
    <w:p w14:paraId="20188C02" w14:textId="77777777" w:rsidR="00504E07" w:rsidRPr="00202A74" w:rsidRDefault="00504E07" w:rsidP="004D7EC7">
      <w:pPr>
        <w:pBdr>
          <w:top w:val="single" w:sz="4" w:space="1" w:color="auto"/>
          <w:left w:val="single" w:sz="4" w:space="6" w:color="auto"/>
          <w:bottom w:val="single" w:sz="4" w:space="31" w:color="auto"/>
          <w:right w:val="single" w:sz="4" w:space="6" w:color="auto"/>
        </w:pBdr>
        <w:shd w:val="clear" w:color="auto" w:fill="FFFFFF" w:themeFill="background1"/>
        <w:spacing w:line="252" w:lineRule="auto"/>
        <w:jc w:val="center"/>
        <w:rPr>
          <w:rFonts w:asciiTheme="majorHAnsi" w:eastAsiaTheme="majorEastAsia" w:hAnsiTheme="majorHAnsi" w:cs="Arial"/>
          <w:lang w:eastAsia="en-US"/>
        </w:rPr>
      </w:pPr>
    </w:p>
    <w:p w14:paraId="68BFEF28" w14:textId="2F8CDBFF" w:rsidR="00504E07" w:rsidRPr="008F4646" w:rsidRDefault="00504E07" w:rsidP="0005687E">
      <w:pPr>
        <w:shd w:val="clear" w:color="auto" w:fill="FFFFFF" w:themeFill="background1"/>
        <w:spacing w:line="252" w:lineRule="auto"/>
        <w:jc w:val="center"/>
        <w:rPr>
          <w:rFonts w:asciiTheme="majorHAnsi" w:eastAsiaTheme="majorEastAsia" w:hAnsiTheme="majorHAnsi" w:cs="Arial"/>
          <w:lang w:eastAsia="en-US"/>
        </w:rPr>
      </w:pPr>
      <w:r w:rsidRPr="00202A74">
        <w:rPr>
          <w:rFonts w:asciiTheme="majorHAnsi" w:eastAsiaTheme="majorEastAsia" w:hAnsiTheme="majorHAnsi" w:cs="Arial"/>
          <w:lang w:eastAsia="en-US"/>
        </w:rPr>
        <w:t xml:space="preserve"> w </w:t>
      </w:r>
      <w:r w:rsidRPr="008F4646">
        <w:rPr>
          <w:rFonts w:asciiTheme="majorHAnsi" w:eastAsiaTheme="majorEastAsia" w:hAnsiTheme="majorHAnsi" w:cs="Arial"/>
          <w:lang w:eastAsia="en-US"/>
        </w:rPr>
        <w:t>postępowaniu o</w:t>
      </w:r>
      <w:r w:rsidR="00DA2ED7" w:rsidRPr="008F4646">
        <w:rPr>
          <w:rFonts w:asciiTheme="majorHAnsi" w:eastAsiaTheme="majorEastAsia" w:hAnsiTheme="majorHAnsi" w:cs="Arial"/>
          <w:lang w:eastAsia="en-US"/>
        </w:rPr>
        <w:t xml:space="preserve"> </w:t>
      </w:r>
      <w:r w:rsidRPr="008F4646">
        <w:rPr>
          <w:rFonts w:asciiTheme="majorHAnsi" w:eastAsiaTheme="majorEastAsia" w:hAnsiTheme="majorHAnsi" w:cs="Arial"/>
          <w:lang w:eastAsia="en-US"/>
        </w:rPr>
        <w:t>udzielenie zamówienia publicznego prowadzonym</w:t>
      </w:r>
    </w:p>
    <w:p w14:paraId="408056E3" w14:textId="49A7684F" w:rsidR="0043197E" w:rsidRPr="00D37741" w:rsidRDefault="00504E07" w:rsidP="0005687E">
      <w:pPr>
        <w:shd w:val="clear" w:color="auto" w:fill="FFFFFF" w:themeFill="background1"/>
        <w:spacing w:line="252" w:lineRule="auto"/>
        <w:jc w:val="center"/>
        <w:rPr>
          <w:rFonts w:asciiTheme="majorHAnsi" w:eastAsiaTheme="majorEastAsia" w:hAnsiTheme="majorHAnsi" w:cs="Arial"/>
          <w:b/>
          <w:bCs/>
          <w:lang w:eastAsia="en-US"/>
        </w:rPr>
      </w:pPr>
      <w:r w:rsidRPr="008F4646">
        <w:rPr>
          <w:rFonts w:asciiTheme="majorHAnsi" w:eastAsiaTheme="majorEastAsia" w:hAnsiTheme="majorHAnsi" w:cs="Arial"/>
          <w:lang w:eastAsia="en-US"/>
        </w:rPr>
        <w:t xml:space="preserve"> </w:t>
      </w:r>
      <w:r w:rsidRPr="008F4646">
        <w:rPr>
          <w:rFonts w:asciiTheme="majorHAnsi" w:eastAsiaTheme="majorEastAsia" w:hAnsiTheme="majorHAnsi" w:cs="Arial"/>
          <w:b/>
          <w:lang w:eastAsia="en-US"/>
        </w:rPr>
        <w:t>w trybie</w:t>
      </w:r>
      <w:r w:rsidR="00BA1B0E" w:rsidRPr="008F4646">
        <w:rPr>
          <w:rFonts w:asciiTheme="majorHAnsi" w:eastAsiaTheme="majorEastAsia" w:hAnsiTheme="majorHAnsi" w:cs="Arial"/>
          <w:b/>
          <w:lang w:eastAsia="en-US"/>
        </w:rPr>
        <w:t xml:space="preserve"> </w:t>
      </w:r>
      <w:r w:rsidRPr="008F4646">
        <w:rPr>
          <w:rFonts w:asciiTheme="majorHAnsi" w:eastAsiaTheme="majorEastAsia" w:hAnsiTheme="majorHAnsi" w:cs="Arial"/>
          <w:b/>
          <w:lang w:eastAsia="en-US"/>
        </w:rPr>
        <w:t xml:space="preserve">przetargu nieograniczonego </w:t>
      </w:r>
      <w:r w:rsidRPr="008F4646">
        <w:rPr>
          <w:rFonts w:asciiTheme="majorHAnsi" w:eastAsiaTheme="majorEastAsia" w:hAnsiTheme="majorHAnsi" w:cs="Arial"/>
          <w:lang w:eastAsia="en-US"/>
        </w:rPr>
        <w:t xml:space="preserve"> </w:t>
      </w:r>
      <w:proofErr w:type="spellStart"/>
      <w:r w:rsidRPr="00D37741">
        <w:rPr>
          <w:rFonts w:asciiTheme="majorHAnsi" w:eastAsiaTheme="majorEastAsia" w:hAnsiTheme="majorHAnsi" w:cs="Arial"/>
          <w:b/>
          <w:bCs/>
          <w:lang w:eastAsia="en-US"/>
        </w:rPr>
        <w:t>pn</w:t>
      </w:r>
      <w:bookmarkStart w:id="1" w:name="_Hlk85188641"/>
      <w:bookmarkStart w:id="2" w:name="_Hlk71284913"/>
      <w:bookmarkStart w:id="3" w:name="_Hlk71121338"/>
      <w:proofErr w:type="spellEnd"/>
      <w:r w:rsidR="00312AE1" w:rsidRPr="00D37741">
        <w:rPr>
          <w:rFonts w:asciiTheme="majorHAnsi" w:eastAsiaTheme="majorEastAsia" w:hAnsiTheme="majorHAnsi" w:cs="Arial"/>
          <w:b/>
          <w:bCs/>
          <w:lang w:eastAsia="en-US"/>
        </w:rPr>
        <w:t>:</w:t>
      </w:r>
      <w:bookmarkEnd w:id="1"/>
    </w:p>
    <w:p w14:paraId="365976BE" w14:textId="77777777" w:rsidR="0043197E" w:rsidRPr="0043197E" w:rsidRDefault="0043197E" w:rsidP="0005687E">
      <w:pPr>
        <w:shd w:val="clear" w:color="auto" w:fill="FFFFFF" w:themeFill="background1"/>
        <w:spacing w:line="252" w:lineRule="auto"/>
        <w:jc w:val="center"/>
        <w:rPr>
          <w:rFonts w:asciiTheme="majorHAnsi" w:eastAsiaTheme="majorEastAsia" w:hAnsiTheme="majorHAnsi" w:cs="Arial"/>
          <w:lang w:eastAsia="en-US"/>
        </w:rPr>
      </w:pPr>
    </w:p>
    <w:p w14:paraId="201A4B96" w14:textId="2CBEDC40" w:rsidR="0005687E" w:rsidRPr="00244467" w:rsidRDefault="007D55B0" w:rsidP="0005687E">
      <w:pPr>
        <w:jc w:val="both"/>
        <w:rPr>
          <w:rStyle w:val="Pogrubienie"/>
          <w:rFonts w:asciiTheme="majorHAnsi" w:hAnsiTheme="majorHAnsi"/>
        </w:rPr>
      </w:pPr>
      <w:bookmarkStart w:id="4" w:name="_Hlk130908441"/>
      <w:r>
        <w:rPr>
          <w:rFonts w:asciiTheme="majorHAnsi" w:hAnsiTheme="majorHAnsi"/>
          <w:b/>
          <w:bCs/>
        </w:rPr>
        <w:t>„</w:t>
      </w:r>
      <w:r w:rsidR="0005687E" w:rsidRPr="00244467">
        <w:rPr>
          <w:rFonts w:asciiTheme="majorHAnsi" w:hAnsiTheme="majorHAnsi"/>
          <w:b/>
          <w:bCs/>
        </w:rPr>
        <w:t>Świadczenie usług przewozowych  dwoma autobusami elektrycznymi na terenie miasta i gminy Grodzisk Mazowiecki w ramach komunikacji miejskiej - organizowanej przez Zamawiającego w ramach lokalnego transportu zbiorowego na linii komunikacyjnej</w:t>
      </w:r>
      <w:r w:rsidR="00244467">
        <w:rPr>
          <w:rFonts w:asciiTheme="majorHAnsi" w:hAnsiTheme="majorHAnsi"/>
          <w:b/>
          <w:bCs/>
        </w:rPr>
        <w:t xml:space="preserve"> </w:t>
      </w:r>
      <w:r w:rsidR="0005687E" w:rsidRPr="00244467">
        <w:rPr>
          <w:rFonts w:asciiTheme="majorHAnsi" w:hAnsiTheme="majorHAnsi"/>
          <w:b/>
          <w:bCs/>
        </w:rPr>
        <w:t>nr 0</w:t>
      </w:r>
      <w:r>
        <w:rPr>
          <w:rFonts w:asciiTheme="majorHAnsi" w:hAnsiTheme="majorHAnsi"/>
          <w:b/>
          <w:bCs/>
        </w:rPr>
        <w:t>”</w:t>
      </w:r>
      <w:r w:rsidR="0005687E" w:rsidRPr="00244467">
        <w:rPr>
          <w:rFonts w:asciiTheme="majorHAnsi" w:hAnsiTheme="majorHAnsi"/>
          <w:b/>
          <w:bCs/>
        </w:rPr>
        <w:t xml:space="preserve"> </w:t>
      </w:r>
      <w:bookmarkEnd w:id="4"/>
    </w:p>
    <w:bookmarkEnd w:id="2"/>
    <w:p w14:paraId="5336B5E0" w14:textId="1840B6BA" w:rsidR="004D7EC7" w:rsidRPr="00DA22EA" w:rsidRDefault="004D7EC7" w:rsidP="00244467">
      <w:pPr>
        <w:shd w:val="clear" w:color="auto" w:fill="FFFFFF" w:themeFill="background1"/>
        <w:spacing w:line="252" w:lineRule="auto"/>
        <w:jc w:val="both"/>
        <w:rPr>
          <w:rStyle w:val="Pogrubienie"/>
          <w:rFonts w:asciiTheme="majorHAnsi" w:eastAsiaTheme="majorEastAsia" w:hAnsiTheme="majorHAnsi" w:cs="Arial"/>
          <w:b w:val="0"/>
          <w:lang w:eastAsia="en-US"/>
        </w:rPr>
      </w:pPr>
      <w:r w:rsidRPr="008F4646">
        <w:rPr>
          <w:rFonts w:asciiTheme="majorHAnsi" w:eastAsiaTheme="majorEastAsia" w:hAnsiTheme="majorHAnsi" w:cs="Arial"/>
          <w:bCs/>
          <w:lang w:eastAsia="en-US"/>
        </w:rPr>
        <w:t xml:space="preserve">prowadzonego z zastosowaniem procedury, </w:t>
      </w:r>
      <w:bookmarkEnd w:id="3"/>
      <w:r w:rsidR="00DD2677" w:rsidRPr="008F4646">
        <w:rPr>
          <w:rFonts w:asciiTheme="majorHAnsi" w:eastAsiaTheme="majorEastAsia" w:hAnsiTheme="majorHAnsi" w:cs="Arial"/>
          <w:bCs/>
          <w:lang w:eastAsia="en-US"/>
        </w:rPr>
        <w:t xml:space="preserve"> </w:t>
      </w:r>
      <w:r w:rsidRPr="008F4646">
        <w:rPr>
          <w:rFonts w:asciiTheme="majorHAnsi" w:eastAsiaTheme="majorEastAsia" w:hAnsiTheme="majorHAnsi" w:cs="Arial"/>
          <w:bCs/>
          <w:lang w:eastAsia="en-US"/>
        </w:rPr>
        <w:t>o której mowa w art. 13</w:t>
      </w:r>
      <w:r w:rsidR="00503507" w:rsidRPr="008F4646">
        <w:rPr>
          <w:rFonts w:asciiTheme="majorHAnsi" w:eastAsiaTheme="majorEastAsia" w:hAnsiTheme="majorHAnsi" w:cs="Arial"/>
          <w:bCs/>
          <w:lang w:eastAsia="en-US"/>
        </w:rPr>
        <w:t>2</w:t>
      </w:r>
      <w:r w:rsidRPr="008F4646">
        <w:rPr>
          <w:rFonts w:asciiTheme="majorHAnsi" w:eastAsiaTheme="majorEastAsia" w:hAnsiTheme="majorHAnsi" w:cs="Arial"/>
          <w:bCs/>
          <w:lang w:eastAsia="en-US"/>
        </w:rPr>
        <w:t xml:space="preserve"> ustawy z </w:t>
      </w:r>
      <w:r w:rsidR="00244467">
        <w:rPr>
          <w:rFonts w:asciiTheme="majorHAnsi" w:eastAsiaTheme="majorEastAsia" w:hAnsiTheme="majorHAnsi" w:cs="Arial"/>
          <w:bCs/>
          <w:lang w:eastAsia="en-US"/>
        </w:rPr>
        <w:t xml:space="preserve">                                </w:t>
      </w:r>
      <w:r w:rsidRPr="008F4646">
        <w:rPr>
          <w:rFonts w:asciiTheme="majorHAnsi" w:eastAsiaTheme="majorEastAsia" w:hAnsiTheme="majorHAnsi" w:cs="Arial"/>
          <w:bCs/>
          <w:lang w:eastAsia="en-US"/>
        </w:rPr>
        <w:t>11 września 2019 r. – Prawo zamówień publicznych (Dz.U. 20</w:t>
      </w:r>
      <w:r w:rsidR="002C3BD8" w:rsidRPr="008F4646">
        <w:rPr>
          <w:rFonts w:asciiTheme="majorHAnsi" w:eastAsiaTheme="majorEastAsia" w:hAnsiTheme="majorHAnsi" w:cs="Arial"/>
          <w:bCs/>
          <w:lang w:eastAsia="en-US"/>
        </w:rPr>
        <w:t>2</w:t>
      </w:r>
      <w:r w:rsidR="0012578D">
        <w:rPr>
          <w:rFonts w:asciiTheme="majorHAnsi" w:eastAsiaTheme="majorEastAsia" w:hAnsiTheme="majorHAnsi" w:cs="Arial"/>
          <w:bCs/>
          <w:lang w:eastAsia="en-US"/>
        </w:rPr>
        <w:t>2</w:t>
      </w:r>
      <w:r w:rsidRPr="008F4646">
        <w:rPr>
          <w:rFonts w:asciiTheme="majorHAnsi" w:eastAsiaTheme="majorEastAsia" w:hAnsiTheme="majorHAnsi" w:cs="Arial"/>
          <w:bCs/>
          <w:lang w:eastAsia="en-US"/>
        </w:rPr>
        <w:t xml:space="preserve"> poz. </w:t>
      </w:r>
      <w:r w:rsidR="002C3BD8" w:rsidRPr="008F4646">
        <w:rPr>
          <w:rFonts w:asciiTheme="majorHAnsi" w:eastAsiaTheme="majorEastAsia" w:hAnsiTheme="majorHAnsi" w:cs="Arial"/>
          <w:bCs/>
          <w:lang w:eastAsia="en-US"/>
        </w:rPr>
        <w:t>1</w:t>
      </w:r>
      <w:r w:rsidR="0012578D">
        <w:rPr>
          <w:rFonts w:asciiTheme="majorHAnsi" w:eastAsiaTheme="majorEastAsia" w:hAnsiTheme="majorHAnsi" w:cs="Arial"/>
          <w:bCs/>
          <w:lang w:eastAsia="en-US"/>
        </w:rPr>
        <w:t>710</w:t>
      </w:r>
      <w:r w:rsidR="002C3BD8" w:rsidRPr="008F4646">
        <w:rPr>
          <w:rFonts w:asciiTheme="majorHAnsi" w:eastAsiaTheme="majorEastAsia" w:hAnsiTheme="majorHAnsi" w:cs="Arial"/>
          <w:bCs/>
          <w:lang w:eastAsia="en-US"/>
        </w:rPr>
        <w:t xml:space="preserve"> </w:t>
      </w:r>
      <w:r w:rsidRPr="008F4646">
        <w:rPr>
          <w:rFonts w:asciiTheme="majorHAnsi" w:eastAsiaTheme="majorEastAsia" w:hAnsiTheme="majorHAnsi" w:cs="Arial"/>
          <w:bCs/>
          <w:lang w:eastAsia="en-US"/>
        </w:rPr>
        <w:t xml:space="preserve">ze zm.) – dalej: ustawa </w:t>
      </w:r>
      <w:proofErr w:type="spellStart"/>
      <w:r w:rsidRPr="008F4646">
        <w:rPr>
          <w:rFonts w:asciiTheme="majorHAnsi" w:eastAsiaTheme="majorEastAsia" w:hAnsiTheme="majorHAnsi" w:cs="Arial"/>
          <w:bCs/>
          <w:lang w:eastAsia="en-US"/>
        </w:rPr>
        <w:t>Pzp</w:t>
      </w:r>
      <w:proofErr w:type="spellEnd"/>
      <w:r w:rsidRPr="008F4646">
        <w:rPr>
          <w:rFonts w:asciiTheme="majorHAnsi" w:eastAsiaTheme="majorEastAsia" w:hAnsiTheme="majorHAnsi" w:cs="Arial"/>
          <w:bCs/>
          <w:lang w:eastAsia="en-US"/>
        </w:rPr>
        <w:t xml:space="preserve"> lub PZP</w:t>
      </w:r>
    </w:p>
    <w:bookmarkEnd w:id="0"/>
    <w:p w14:paraId="2B06F8CF" w14:textId="1667F390" w:rsidR="00312AE1" w:rsidRPr="00337632" w:rsidRDefault="00236611" w:rsidP="00337632">
      <w:pPr>
        <w:pBdr>
          <w:bottom w:val="thinThickSmallGap" w:sz="12" w:space="1" w:color="943634" w:themeColor="accent2" w:themeShade="BF"/>
        </w:pBdr>
        <w:spacing w:before="400" w:after="200" w:line="252" w:lineRule="auto"/>
        <w:jc w:val="center"/>
        <w:outlineLvl w:val="0"/>
        <w:rPr>
          <w:rFonts w:asciiTheme="majorHAnsi" w:eastAsiaTheme="majorEastAsia" w:hAnsiTheme="majorHAnsi" w:cstheme="majorBidi"/>
          <w:caps/>
          <w:color w:val="632423" w:themeColor="accent2" w:themeShade="80"/>
          <w:spacing w:val="20"/>
          <w:lang w:eastAsia="en-US"/>
        </w:rPr>
      </w:pPr>
      <w:r w:rsidRPr="00202A74">
        <w:rPr>
          <w:rFonts w:asciiTheme="majorHAnsi" w:eastAsiaTheme="majorEastAsia" w:hAnsiTheme="majorHAnsi" w:cstheme="majorBidi"/>
          <w:caps/>
          <w:color w:val="632423" w:themeColor="accent2" w:themeShade="80"/>
          <w:spacing w:val="20"/>
          <w:lang w:eastAsia="en-US"/>
        </w:rPr>
        <w:t xml:space="preserve">Znak sprawy: </w:t>
      </w:r>
      <w:r w:rsidR="007E3A95">
        <w:rPr>
          <w:rFonts w:asciiTheme="majorHAnsi" w:eastAsiaTheme="majorEastAsia" w:hAnsiTheme="majorHAnsi" w:cstheme="majorBidi"/>
          <w:caps/>
          <w:color w:val="632423" w:themeColor="accent2" w:themeShade="80"/>
          <w:spacing w:val="20"/>
          <w:lang w:eastAsia="en-US"/>
        </w:rPr>
        <w:t>ZP.271</w:t>
      </w:r>
      <w:r w:rsidR="00D178B4">
        <w:rPr>
          <w:rFonts w:asciiTheme="majorHAnsi" w:eastAsiaTheme="majorEastAsia" w:hAnsiTheme="majorHAnsi" w:cstheme="majorBidi"/>
          <w:caps/>
          <w:color w:val="632423" w:themeColor="accent2" w:themeShade="80"/>
          <w:spacing w:val="20"/>
          <w:lang w:eastAsia="en-US"/>
        </w:rPr>
        <w:t>.28.2023</w:t>
      </w:r>
    </w:p>
    <w:p w14:paraId="6F1F950A" w14:textId="77777777" w:rsidR="00312AE1" w:rsidRDefault="00312AE1" w:rsidP="00236611">
      <w:pPr>
        <w:rPr>
          <w:rFonts w:asciiTheme="majorHAnsi" w:eastAsiaTheme="majorEastAsia" w:hAnsiTheme="majorHAnsi" w:cs="Arial"/>
          <w:b/>
          <w:lang w:eastAsia="en-US"/>
        </w:rPr>
      </w:pPr>
    </w:p>
    <w:p w14:paraId="0A2060AD" w14:textId="4583DF70" w:rsidR="00236611" w:rsidRPr="00202A74" w:rsidRDefault="00236611" w:rsidP="00236611">
      <w:pPr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>ZAMAWIAJĄCY</w:t>
      </w:r>
    </w:p>
    <w:p w14:paraId="4DD78DF3" w14:textId="77777777" w:rsidR="007E3A95" w:rsidRDefault="007E3A95" w:rsidP="00EA7F4C">
      <w:pPr>
        <w:outlineLvl w:val="5"/>
        <w:rPr>
          <w:rFonts w:asciiTheme="majorHAnsi" w:eastAsiaTheme="majorEastAsia" w:hAnsiTheme="majorHAnsi" w:cs="Arial"/>
          <w:caps/>
          <w:color w:val="943634" w:themeColor="accent2" w:themeShade="BF"/>
          <w:spacing w:val="10"/>
          <w:lang w:eastAsia="en-US"/>
        </w:rPr>
      </w:pPr>
    </w:p>
    <w:p w14:paraId="4325F148" w14:textId="77777777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  <w:b/>
          <w:bCs/>
        </w:rPr>
      </w:pPr>
      <w:r w:rsidRPr="003F316F">
        <w:rPr>
          <w:rFonts w:asciiTheme="majorHAnsi" w:hAnsiTheme="majorHAnsi" w:cs="Arial"/>
          <w:b/>
          <w:bCs/>
        </w:rPr>
        <w:t>Gmina Grodzisk Mazowiecki</w:t>
      </w:r>
    </w:p>
    <w:p w14:paraId="21A62622" w14:textId="16149410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</w:rPr>
      </w:pPr>
      <w:r w:rsidRPr="003F316F">
        <w:rPr>
          <w:rFonts w:asciiTheme="majorHAnsi" w:hAnsiTheme="majorHAnsi" w:cs="Arial"/>
        </w:rPr>
        <w:t xml:space="preserve">ul. T. Kościuszki </w:t>
      </w:r>
      <w:r w:rsidR="002C3BD8">
        <w:rPr>
          <w:rFonts w:asciiTheme="majorHAnsi" w:hAnsiTheme="majorHAnsi" w:cs="Arial"/>
        </w:rPr>
        <w:t>1</w:t>
      </w:r>
      <w:r w:rsidRPr="003F316F">
        <w:rPr>
          <w:rFonts w:asciiTheme="majorHAnsi" w:hAnsiTheme="majorHAnsi" w:cs="Arial"/>
        </w:rPr>
        <w:t>2a, 05-825 Grodzisk Mazowiecki, Polska</w:t>
      </w:r>
    </w:p>
    <w:p w14:paraId="7E11AB0F" w14:textId="77777777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  <w:lang w:val="en-US"/>
        </w:rPr>
      </w:pPr>
      <w:r w:rsidRPr="003F316F">
        <w:rPr>
          <w:rFonts w:asciiTheme="majorHAnsi" w:hAnsiTheme="majorHAnsi" w:cs="Arial"/>
          <w:lang w:val="en-US"/>
        </w:rPr>
        <w:t>REGON 013269137, NIP 529-174-59-01</w:t>
      </w:r>
    </w:p>
    <w:p w14:paraId="06DC4DF2" w14:textId="1E461F06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  <w:lang w:val="en-US"/>
        </w:rPr>
      </w:pPr>
      <w:r w:rsidRPr="003F316F">
        <w:rPr>
          <w:rFonts w:asciiTheme="majorHAnsi" w:hAnsiTheme="majorHAnsi" w:cs="Arial"/>
          <w:lang w:val="en-US"/>
        </w:rPr>
        <w:t xml:space="preserve">Tel. (22) 755 55 34 </w:t>
      </w:r>
      <w:proofErr w:type="spellStart"/>
      <w:r w:rsidRPr="003F316F">
        <w:rPr>
          <w:rFonts w:asciiTheme="majorHAnsi" w:hAnsiTheme="majorHAnsi" w:cs="Arial"/>
          <w:lang w:val="en-US"/>
        </w:rPr>
        <w:t>wew</w:t>
      </w:r>
      <w:proofErr w:type="spellEnd"/>
      <w:r w:rsidRPr="003F316F">
        <w:rPr>
          <w:rFonts w:asciiTheme="majorHAnsi" w:hAnsiTheme="majorHAnsi" w:cs="Arial"/>
          <w:lang w:val="en-US"/>
        </w:rPr>
        <w:t>. 2</w:t>
      </w:r>
      <w:r w:rsidR="00AB3489">
        <w:rPr>
          <w:rFonts w:asciiTheme="majorHAnsi" w:hAnsiTheme="majorHAnsi" w:cs="Arial"/>
          <w:lang w:val="en-US"/>
        </w:rPr>
        <w:t>50</w:t>
      </w:r>
      <w:r w:rsidRPr="003F316F">
        <w:rPr>
          <w:rFonts w:asciiTheme="majorHAnsi" w:hAnsiTheme="majorHAnsi" w:cs="Arial"/>
          <w:lang w:val="en-US"/>
        </w:rPr>
        <w:t xml:space="preserve">, </w:t>
      </w:r>
      <w:proofErr w:type="spellStart"/>
      <w:r w:rsidRPr="003F316F">
        <w:rPr>
          <w:rFonts w:asciiTheme="majorHAnsi" w:hAnsiTheme="majorHAnsi" w:cs="Arial"/>
          <w:lang w:val="en-US"/>
        </w:rPr>
        <w:t>faks</w:t>
      </w:r>
      <w:proofErr w:type="spellEnd"/>
      <w:r w:rsidRPr="003F316F">
        <w:rPr>
          <w:rFonts w:asciiTheme="majorHAnsi" w:hAnsiTheme="majorHAnsi" w:cs="Arial"/>
          <w:lang w:val="en-US"/>
        </w:rPr>
        <w:t xml:space="preserve"> (22) 755 23 76</w:t>
      </w:r>
    </w:p>
    <w:p w14:paraId="4CA6FB2E" w14:textId="77777777" w:rsidR="007E3A95" w:rsidRPr="003F316F" w:rsidRDefault="007E3A95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</w:rPr>
      </w:pPr>
      <w:r w:rsidRPr="003F316F">
        <w:rPr>
          <w:rFonts w:asciiTheme="majorHAnsi" w:hAnsiTheme="majorHAnsi" w:cs="Arial"/>
        </w:rPr>
        <w:t xml:space="preserve">Strona internetowa Zamawiającego:  </w:t>
      </w:r>
      <w:hyperlink r:id="rId8" w:history="1">
        <w:r w:rsidRPr="003F316F">
          <w:rPr>
            <w:rFonts w:asciiTheme="majorHAnsi" w:hAnsiTheme="majorHAnsi" w:cs="Arial"/>
            <w:color w:val="0000FF"/>
            <w:u w:val="single"/>
          </w:rPr>
          <w:t>www.bip.grodzisk.pl</w:t>
        </w:r>
      </w:hyperlink>
    </w:p>
    <w:p w14:paraId="2A62604D" w14:textId="3D9FDBBD" w:rsidR="00AA4F20" w:rsidRDefault="00AA4F20" w:rsidP="007E3A95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</w:rPr>
      </w:pPr>
      <w:r w:rsidRPr="003F316F">
        <w:rPr>
          <w:rFonts w:asciiTheme="majorHAnsi" w:eastAsiaTheme="majorEastAsia" w:hAnsiTheme="majorHAnsi" w:cs="Arial"/>
          <w:b/>
          <w:lang w:eastAsia="en-US"/>
        </w:rPr>
        <w:t>Adres strony internetowej</w:t>
      </w:r>
      <w:r w:rsidR="00667596" w:rsidRPr="003F316F">
        <w:rPr>
          <w:rFonts w:asciiTheme="majorHAnsi" w:eastAsiaTheme="majorEastAsia" w:hAnsiTheme="majorHAnsi" w:cs="Arial"/>
          <w:b/>
          <w:lang w:eastAsia="en-US"/>
        </w:rPr>
        <w:t xml:space="preserve"> prowadzonego postępowania</w:t>
      </w:r>
      <w:r w:rsidRPr="003F316F">
        <w:rPr>
          <w:rFonts w:asciiTheme="majorHAnsi" w:eastAsiaTheme="majorEastAsia" w:hAnsiTheme="majorHAnsi" w:cs="Arial"/>
          <w:b/>
          <w:lang w:eastAsia="en-US"/>
        </w:rPr>
        <w:t xml:space="preserve">: </w:t>
      </w:r>
    </w:p>
    <w:p w14:paraId="29F88E94" w14:textId="0F5FB181" w:rsidR="00B25324" w:rsidRDefault="00000000" w:rsidP="00AA4F20">
      <w:hyperlink r:id="rId9" w:history="1">
        <w:r w:rsidR="00B25324" w:rsidRPr="00B25324">
          <w:rPr>
            <w:color w:val="0000FF"/>
            <w:u w:val="single"/>
          </w:rPr>
          <w:t xml:space="preserve">https://platformazakupowa.pl/transakcja/757951 </w:t>
        </w:r>
      </w:hyperlink>
    </w:p>
    <w:p w14:paraId="3174313B" w14:textId="77777777" w:rsidR="00B25324" w:rsidRDefault="00B25324" w:rsidP="00AA4F20"/>
    <w:p w14:paraId="059C94FC" w14:textId="5C93B7A1" w:rsidR="00667596" w:rsidRPr="003F316F" w:rsidRDefault="00667596" w:rsidP="00AA4F20">
      <w:pPr>
        <w:rPr>
          <w:rFonts w:asciiTheme="majorHAnsi" w:hAnsiTheme="majorHAnsi"/>
          <w:color w:val="333333"/>
          <w:shd w:val="clear" w:color="auto" w:fill="FFFFFF"/>
        </w:rPr>
      </w:pPr>
      <w:r w:rsidRPr="003F316F">
        <w:rPr>
          <w:rFonts w:asciiTheme="majorHAnsi" w:hAnsiTheme="majorHAnsi"/>
          <w:color w:val="333333"/>
          <w:shd w:val="clear" w:color="auto" w:fill="FFFFFF"/>
        </w:rPr>
        <w:t>Na tej stronie udostępniane będą zmiany i wyjaśnienia treści SWZ oraz inne dokumenty zamówienia bezpośrednio związane z postępowaniem o udzielenie zamówienia</w:t>
      </w:r>
    </w:p>
    <w:p w14:paraId="012CD782" w14:textId="77777777" w:rsidR="007E3A95" w:rsidRPr="003F316F" w:rsidRDefault="007E3A95" w:rsidP="00AA4F20">
      <w:pPr>
        <w:rPr>
          <w:rFonts w:asciiTheme="majorHAnsi" w:eastAsiaTheme="majorEastAsia" w:hAnsiTheme="majorHAnsi" w:cs="Arial"/>
          <w:b/>
          <w:lang w:eastAsia="en-US"/>
        </w:rPr>
      </w:pPr>
    </w:p>
    <w:p w14:paraId="6298E0D6" w14:textId="370E8F80" w:rsidR="00236611" w:rsidRPr="003F316F" w:rsidRDefault="00AA4F20" w:rsidP="00AA4F20">
      <w:pPr>
        <w:rPr>
          <w:rFonts w:asciiTheme="majorHAnsi" w:eastAsiaTheme="majorEastAsia" w:hAnsiTheme="majorHAnsi" w:cs="Arial"/>
          <w:b/>
          <w:u w:val="single"/>
          <w:lang w:eastAsia="en-US"/>
        </w:rPr>
      </w:pPr>
      <w:r w:rsidRPr="003F316F">
        <w:rPr>
          <w:rFonts w:asciiTheme="majorHAnsi" w:eastAsiaTheme="majorEastAsia" w:hAnsiTheme="majorHAnsi" w:cs="Arial"/>
          <w:b/>
          <w:lang w:eastAsia="en-US"/>
        </w:rPr>
        <w:t xml:space="preserve">Adres poczty elektronicznej: </w:t>
      </w:r>
      <w:r w:rsidR="007E3A95" w:rsidRPr="00581A73">
        <w:rPr>
          <w:rFonts w:asciiTheme="majorHAnsi" w:hAnsiTheme="majorHAnsi" w:cs="Arial"/>
        </w:rPr>
        <w:t>zamowienia@grodzisk.pl</w:t>
      </w:r>
    </w:p>
    <w:p w14:paraId="3E3CDB53" w14:textId="77777777" w:rsidR="00DA22EA" w:rsidRDefault="00DA22EA" w:rsidP="0012578D">
      <w:pPr>
        <w:spacing w:after="200"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</w:p>
    <w:p w14:paraId="02951857" w14:textId="50667A08" w:rsidR="007E3A95" w:rsidRDefault="002D3A44" w:rsidP="0012578D">
      <w:pPr>
        <w:spacing w:after="200"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  <w:r>
        <w:rPr>
          <w:rFonts w:asciiTheme="majorHAnsi" w:eastAsiaTheme="majorEastAsia" w:hAnsiTheme="majorHAnsi" w:cs="Arial"/>
          <w:b/>
          <w:lang w:eastAsia="en-US"/>
        </w:rPr>
        <w:t>Kwiecień 2023</w:t>
      </w:r>
      <w:r w:rsidR="00337632">
        <w:rPr>
          <w:rFonts w:asciiTheme="majorHAnsi" w:eastAsiaTheme="majorEastAsia" w:hAnsiTheme="majorHAnsi" w:cs="Arial"/>
          <w:b/>
          <w:lang w:eastAsia="en-US"/>
        </w:rPr>
        <w:t xml:space="preserve"> r.</w:t>
      </w:r>
    </w:p>
    <w:p w14:paraId="516FD949" w14:textId="2CDBFAA9" w:rsidR="001C4F13" w:rsidRPr="00202A74" w:rsidRDefault="00793363" w:rsidP="00793363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  <w:r>
        <w:rPr>
          <w:rFonts w:asciiTheme="majorHAnsi" w:eastAsiaTheme="majorEastAsia" w:hAnsiTheme="majorHAnsi" w:cs="Arial"/>
          <w:b/>
          <w:lang w:eastAsia="en-US"/>
        </w:rPr>
        <w:t xml:space="preserve">                                                           </w:t>
      </w:r>
      <w:r w:rsidR="00067221">
        <w:rPr>
          <w:rFonts w:asciiTheme="majorHAnsi" w:eastAsiaTheme="majorEastAsia" w:hAnsiTheme="majorHAnsi" w:cs="Arial"/>
          <w:b/>
          <w:lang w:eastAsia="en-US"/>
        </w:rPr>
        <w:t xml:space="preserve">  </w:t>
      </w:r>
      <w:r w:rsidR="00AF2AC6">
        <w:rPr>
          <w:rFonts w:asciiTheme="majorHAnsi" w:eastAsiaTheme="majorEastAsia" w:hAnsiTheme="majorHAnsi" w:cs="Arial"/>
          <w:b/>
          <w:lang w:eastAsia="en-US"/>
        </w:rPr>
        <w:t xml:space="preserve">  </w:t>
      </w:r>
      <w:r w:rsidR="003F316F">
        <w:rPr>
          <w:rFonts w:asciiTheme="majorHAnsi" w:eastAsiaTheme="majorEastAsia" w:hAnsiTheme="majorHAnsi" w:cs="Arial"/>
          <w:b/>
          <w:lang w:eastAsia="en-US"/>
        </w:rPr>
        <w:t>Grodzisk Mazowiecki</w:t>
      </w:r>
    </w:p>
    <w:p w14:paraId="7E55D0E1" w14:textId="4EAEE16E" w:rsidR="002C3BD8" w:rsidRDefault="002C3BD8" w:rsidP="00DD0276">
      <w:pPr>
        <w:spacing w:after="200"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</w:p>
    <w:p w14:paraId="260B0C82" w14:textId="10EB9F03" w:rsidR="0043197E" w:rsidRDefault="0043197E" w:rsidP="00DD0276">
      <w:pPr>
        <w:spacing w:after="200"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</w:p>
    <w:p w14:paraId="6F487810" w14:textId="77777777" w:rsidR="0043197E" w:rsidRDefault="0043197E" w:rsidP="001F7DB8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</w:p>
    <w:p w14:paraId="219999E9" w14:textId="7A2F2971" w:rsidR="00D03518" w:rsidRPr="00202A74" w:rsidRDefault="00D03518" w:rsidP="00DD0276">
      <w:pPr>
        <w:spacing w:after="200" w:line="252" w:lineRule="auto"/>
        <w:jc w:val="center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lastRenderedPageBreak/>
        <w:t>Spis treści:</w:t>
      </w:r>
    </w:p>
    <w:p w14:paraId="1CB2463B" w14:textId="6A8C6404" w:rsidR="00D03518" w:rsidRPr="00202A74" w:rsidRDefault="00D03518" w:rsidP="009F6209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 xml:space="preserve">Rozdział I – Informacje </w:t>
      </w:r>
      <w:r w:rsidR="009F6209" w:rsidRPr="00202A74">
        <w:rPr>
          <w:rFonts w:asciiTheme="majorHAnsi" w:eastAsiaTheme="majorEastAsia" w:hAnsiTheme="majorHAnsi" w:cs="Arial"/>
          <w:b/>
          <w:lang w:eastAsia="en-US"/>
        </w:rPr>
        <w:t>o</w:t>
      </w:r>
      <w:r w:rsidRPr="00202A74">
        <w:rPr>
          <w:rFonts w:asciiTheme="majorHAnsi" w:eastAsiaTheme="majorEastAsia" w:hAnsiTheme="majorHAnsi" w:cs="Arial"/>
          <w:b/>
          <w:lang w:eastAsia="en-US"/>
        </w:rPr>
        <w:t>gólne</w:t>
      </w:r>
    </w:p>
    <w:p w14:paraId="67A183F0" w14:textId="23C1124F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Wykonawcy/podwykonawcy/podmioty trzecie udostępniające wykonawcy swój potencjał</w:t>
      </w:r>
    </w:p>
    <w:p w14:paraId="3A4F8207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Komunikacja w postępowaniu</w:t>
      </w:r>
    </w:p>
    <w:p w14:paraId="173C1957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Wizja lokalna</w:t>
      </w:r>
    </w:p>
    <w:p w14:paraId="77A4ED6D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Podział zamówienia na części</w:t>
      </w:r>
    </w:p>
    <w:p w14:paraId="0D35721A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Oferty wariantowe</w:t>
      </w:r>
    </w:p>
    <w:p w14:paraId="5666FA87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Katalogi elektroniczne </w:t>
      </w:r>
    </w:p>
    <w:p w14:paraId="47A5F7E4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Umowa ramowa</w:t>
      </w:r>
    </w:p>
    <w:p w14:paraId="4523C06B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Aukcja elektroniczna</w:t>
      </w:r>
    </w:p>
    <w:p w14:paraId="07999381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Zamówienia, o których mowa w art. 214 ust. 1 pkt 7 i 8 ustawy </w:t>
      </w:r>
      <w:proofErr w:type="spellStart"/>
      <w:r w:rsidRPr="00202A74">
        <w:rPr>
          <w:rFonts w:asciiTheme="majorHAnsi" w:hAnsiTheme="majorHAnsi" w:cstheme="majorBidi"/>
          <w:b/>
          <w:lang w:eastAsia="en-US"/>
        </w:rPr>
        <w:t>Pzp</w:t>
      </w:r>
      <w:proofErr w:type="spellEnd"/>
    </w:p>
    <w:p w14:paraId="29BC6C0B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Rozliczenia w walutach obcych</w:t>
      </w:r>
    </w:p>
    <w:p w14:paraId="3C89B3F8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Zwrot kosztów udziału w postępowaniu</w:t>
      </w:r>
    </w:p>
    <w:p w14:paraId="09C9FFFF" w14:textId="77777777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Zaliczki na poczet udzielenia zamówienia</w:t>
      </w:r>
    </w:p>
    <w:p w14:paraId="256E9761" w14:textId="230D0C01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Pouczenie o środkach ochrony prawnej</w:t>
      </w:r>
    </w:p>
    <w:p w14:paraId="280666C5" w14:textId="4DE5AA2B" w:rsidR="007B6AA5" w:rsidRPr="00202A74" w:rsidRDefault="007B6AA5" w:rsidP="00BE7EDA">
      <w:pPr>
        <w:numPr>
          <w:ilvl w:val="0"/>
          <w:numId w:val="2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Ochrona danych osobowych zebranych przez </w:t>
      </w:r>
      <w:r w:rsidR="00A71B26">
        <w:rPr>
          <w:rFonts w:asciiTheme="majorHAnsi" w:hAnsiTheme="majorHAnsi" w:cstheme="majorBidi"/>
          <w:b/>
          <w:lang w:eastAsia="en-US"/>
        </w:rPr>
        <w:t>z</w:t>
      </w:r>
      <w:r w:rsidRPr="00202A74">
        <w:rPr>
          <w:rFonts w:asciiTheme="majorHAnsi" w:hAnsiTheme="majorHAnsi" w:cstheme="majorBidi"/>
          <w:b/>
          <w:lang w:eastAsia="en-US"/>
        </w:rPr>
        <w:t>amawiającego w toku postępowania</w:t>
      </w:r>
    </w:p>
    <w:p w14:paraId="42568C23" w14:textId="6D5851E9" w:rsidR="001A131C" w:rsidRPr="00202A74" w:rsidRDefault="00031C5D" w:rsidP="001A131C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br/>
      </w:r>
      <w:r w:rsidR="00D03518" w:rsidRPr="00202A74">
        <w:rPr>
          <w:rFonts w:asciiTheme="majorHAnsi" w:eastAsiaTheme="majorEastAsia" w:hAnsiTheme="majorHAnsi" w:cs="Arial"/>
          <w:b/>
          <w:lang w:eastAsia="en-US"/>
        </w:rPr>
        <w:t xml:space="preserve">Rozdział II </w:t>
      </w:r>
      <w:r w:rsidRPr="00202A74">
        <w:rPr>
          <w:rFonts w:asciiTheme="majorHAnsi" w:eastAsiaTheme="majorEastAsia" w:hAnsiTheme="majorHAnsi" w:cs="Arial"/>
          <w:b/>
          <w:lang w:eastAsia="en-US"/>
        </w:rPr>
        <w:t>–</w:t>
      </w:r>
      <w:r w:rsidR="001A131C" w:rsidRPr="00202A74">
        <w:rPr>
          <w:rFonts w:asciiTheme="majorHAnsi" w:eastAsiaTheme="majorEastAsia" w:hAnsiTheme="majorHAnsi" w:cs="Arial"/>
          <w:b/>
          <w:lang w:eastAsia="en-US"/>
        </w:rPr>
        <w:t xml:space="preserve"> Wymagania stawiane </w:t>
      </w:r>
      <w:r w:rsidR="00BA1B0E">
        <w:rPr>
          <w:rFonts w:asciiTheme="majorHAnsi" w:eastAsiaTheme="majorEastAsia" w:hAnsiTheme="majorHAnsi" w:cs="Arial"/>
          <w:b/>
          <w:lang w:eastAsia="en-US"/>
        </w:rPr>
        <w:t>w</w:t>
      </w:r>
      <w:r w:rsidR="001A131C" w:rsidRPr="00202A74">
        <w:rPr>
          <w:rFonts w:asciiTheme="majorHAnsi" w:eastAsiaTheme="majorEastAsia" w:hAnsiTheme="majorHAnsi" w:cs="Arial"/>
          <w:b/>
          <w:lang w:eastAsia="en-US"/>
        </w:rPr>
        <w:t xml:space="preserve">ykonawcy </w:t>
      </w:r>
    </w:p>
    <w:p w14:paraId="5877FFF3" w14:textId="7C168E6B" w:rsidR="007B6AA5" w:rsidRPr="00202A74" w:rsidRDefault="00773586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>Opis p</w:t>
      </w:r>
      <w:r w:rsidR="007B6AA5" w:rsidRPr="00202A74">
        <w:rPr>
          <w:rFonts w:asciiTheme="majorHAnsi" w:hAnsiTheme="majorHAnsi" w:cstheme="majorBidi"/>
          <w:b/>
          <w:lang w:eastAsia="en-US"/>
        </w:rPr>
        <w:t>rzedmiot</w:t>
      </w:r>
      <w:r>
        <w:rPr>
          <w:rFonts w:asciiTheme="majorHAnsi" w:hAnsiTheme="majorHAnsi" w:cstheme="majorBidi"/>
          <w:b/>
          <w:lang w:eastAsia="en-US"/>
        </w:rPr>
        <w:t>u</w:t>
      </w:r>
      <w:r w:rsidR="007B6AA5" w:rsidRPr="00202A74">
        <w:rPr>
          <w:rFonts w:asciiTheme="majorHAnsi" w:hAnsiTheme="majorHAnsi" w:cstheme="majorBidi"/>
          <w:b/>
          <w:lang w:eastAsia="en-US"/>
        </w:rPr>
        <w:t xml:space="preserve"> zamówienia</w:t>
      </w:r>
    </w:p>
    <w:p w14:paraId="1C9A23C7" w14:textId="752A255E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Rozwiązania równoważne</w:t>
      </w:r>
    </w:p>
    <w:p w14:paraId="287ED47F" w14:textId="5AFC763B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Wymagania w zakresie zatrudniania</w:t>
      </w:r>
      <w:r w:rsidR="00031C5D" w:rsidRPr="00202A74">
        <w:rPr>
          <w:rFonts w:asciiTheme="majorHAnsi" w:hAnsiTheme="majorHAnsi" w:cstheme="majorBidi"/>
          <w:b/>
          <w:lang w:eastAsia="en-US"/>
        </w:rPr>
        <w:t xml:space="preserve"> </w:t>
      </w:r>
      <w:r w:rsidRPr="00202A74">
        <w:rPr>
          <w:rFonts w:asciiTheme="majorHAnsi" w:hAnsiTheme="majorHAnsi" w:cstheme="majorBidi"/>
          <w:b/>
          <w:lang w:eastAsia="en-US"/>
        </w:rPr>
        <w:t>przez wykonawcę lub podwykonawcę osób na podstawie stosunku pracy</w:t>
      </w:r>
    </w:p>
    <w:p w14:paraId="49CA0A90" w14:textId="6B506709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Wymagania w zakresie zatrudnienia osób, o których mowa</w:t>
      </w:r>
      <w:r w:rsidR="00031C5D" w:rsidRPr="00202A74">
        <w:rPr>
          <w:rFonts w:asciiTheme="majorHAnsi" w:hAnsiTheme="majorHAnsi" w:cstheme="majorBidi"/>
          <w:b/>
          <w:lang w:eastAsia="en-US"/>
        </w:rPr>
        <w:t xml:space="preserve"> </w:t>
      </w:r>
      <w:r w:rsidRPr="00202A74">
        <w:rPr>
          <w:rFonts w:asciiTheme="majorHAnsi" w:hAnsiTheme="majorHAnsi" w:cstheme="majorBidi"/>
          <w:b/>
          <w:lang w:eastAsia="en-US"/>
        </w:rPr>
        <w:t xml:space="preserve">w art. 96 ust. 2 pkt 2 ustawy </w:t>
      </w:r>
      <w:proofErr w:type="spellStart"/>
      <w:r w:rsidRPr="00202A74">
        <w:rPr>
          <w:rFonts w:asciiTheme="majorHAnsi" w:hAnsiTheme="majorHAnsi" w:cstheme="majorBidi"/>
          <w:b/>
          <w:lang w:eastAsia="en-US"/>
        </w:rPr>
        <w:t>Pzp</w:t>
      </w:r>
      <w:proofErr w:type="spellEnd"/>
    </w:p>
    <w:p w14:paraId="67041698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Informacja o przedmiotowych środkach dowodowych</w:t>
      </w:r>
    </w:p>
    <w:p w14:paraId="22E3AEB8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Termin wykonania zamówienia </w:t>
      </w:r>
    </w:p>
    <w:p w14:paraId="13B29918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Informacja o warunkach udziału w postępowaniu o udzielenie zamówienia</w:t>
      </w:r>
    </w:p>
    <w:p w14:paraId="45A7F5CD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Podstawy wykluczenia</w:t>
      </w:r>
    </w:p>
    <w:p w14:paraId="578D8945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Wykaz podmiotowych środków dowodowych</w:t>
      </w:r>
    </w:p>
    <w:p w14:paraId="6BD80710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Wymagania dotyczące wadium</w:t>
      </w:r>
    </w:p>
    <w:p w14:paraId="5993D956" w14:textId="77777777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Sposób przygotowania ofert </w:t>
      </w:r>
    </w:p>
    <w:p w14:paraId="18A14DA3" w14:textId="31EC96B5" w:rsidR="007B6AA5" w:rsidRPr="00202A74" w:rsidRDefault="007B6AA5" w:rsidP="00CB4A80">
      <w:pPr>
        <w:numPr>
          <w:ilvl w:val="0"/>
          <w:numId w:val="19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Opis spo</w:t>
      </w:r>
      <w:r w:rsidR="008A551C">
        <w:rPr>
          <w:rFonts w:asciiTheme="majorHAnsi" w:hAnsiTheme="majorHAnsi" w:cstheme="majorBidi"/>
          <w:b/>
          <w:lang w:eastAsia="en-US"/>
        </w:rPr>
        <w:t xml:space="preserve">sobu obliczenia ceny </w:t>
      </w:r>
    </w:p>
    <w:p w14:paraId="1E58E68D" w14:textId="1AB38D24" w:rsidR="007B6AA5" w:rsidRPr="00202A74" w:rsidRDefault="00031C5D" w:rsidP="007B6AA5">
      <w:pPr>
        <w:spacing w:after="200" w:line="252" w:lineRule="auto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br/>
      </w:r>
      <w:r w:rsidR="00C54BC6" w:rsidRPr="00202A74">
        <w:rPr>
          <w:rFonts w:asciiTheme="majorHAnsi" w:eastAsiaTheme="majorEastAsia" w:hAnsiTheme="majorHAnsi" w:cs="Arial"/>
          <w:b/>
          <w:lang w:eastAsia="en-US"/>
        </w:rPr>
        <w:t xml:space="preserve">Rozdział III </w:t>
      </w:r>
      <w:r w:rsidRPr="00202A74">
        <w:rPr>
          <w:rFonts w:asciiTheme="majorHAnsi" w:eastAsiaTheme="majorEastAsia" w:hAnsiTheme="majorHAnsi" w:cs="Arial"/>
          <w:b/>
          <w:lang w:eastAsia="en-US"/>
        </w:rPr>
        <w:t>–</w:t>
      </w:r>
      <w:r w:rsidR="00C54BC6" w:rsidRPr="00202A74">
        <w:rPr>
          <w:rFonts w:asciiTheme="majorHAnsi" w:eastAsiaTheme="majorEastAsia" w:hAnsiTheme="majorHAnsi" w:cs="Arial"/>
          <w:b/>
          <w:lang w:eastAsia="en-US"/>
        </w:rPr>
        <w:t xml:space="preserve"> Informacje o przebiegu postępowania</w:t>
      </w:r>
    </w:p>
    <w:p w14:paraId="53918012" w14:textId="29E06067" w:rsidR="007B6AA5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Sposób porozumiewania się </w:t>
      </w:r>
      <w:r w:rsidR="00A71B26">
        <w:rPr>
          <w:rFonts w:asciiTheme="majorHAnsi" w:hAnsiTheme="majorHAnsi" w:cstheme="majorBidi"/>
          <w:b/>
          <w:lang w:eastAsia="en-US"/>
        </w:rPr>
        <w:t>z</w:t>
      </w:r>
      <w:r w:rsidRPr="00202A74">
        <w:rPr>
          <w:rFonts w:asciiTheme="majorHAnsi" w:hAnsiTheme="majorHAnsi" w:cstheme="majorBidi"/>
          <w:b/>
          <w:lang w:eastAsia="en-US"/>
        </w:rPr>
        <w:t xml:space="preserve">amawiającego z </w:t>
      </w:r>
      <w:r w:rsidR="00A71B26">
        <w:rPr>
          <w:rFonts w:asciiTheme="majorHAnsi" w:hAnsiTheme="majorHAnsi" w:cstheme="majorBidi"/>
          <w:b/>
          <w:lang w:eastAsia="en-US"/>
        </w:rPr>
        <w:t>w</w:t>
      </w:r>
      <w:r w:rsidRPr="00202A74">
        <w:rPr>
          <w:rFonts w:asciiTheme="majorHAnsi" w:hAnsiTheme="majorHAnsi" w:cstheme="majorBidi"/>
          <w:b/>
          <w:lang w:eastAsia="en-US"/>
        </w:rPr>
        <w:t>ykonawcami</w:t>
      </w:r>
    </w:p>
    <w:p w14:paraId="5B2E7F1D" w14:textId="54454ED1" w:rsidR="00031C5D" w:rsidRPr="009F61CD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Sposób oraz termin składania ofert</w:t>
      </w:r>
      <w:r w:rsidR="009F61CD">
        <w:rPr>
          <w:rFonts w:asciiTheme="majorHAnsi" w:hAnsiTheme="majorHAnsi" w:cstheme="majorBidi"/>
          <w:b/>
          <w:lang w:eastAsia="en-US"/>
        </w:rPr>
        <w:t xml:space="preserve">. </w:t>
      </w:r>
      <w:r w:rsidR="009F61CD" w:rsidRPr="00202A74">
        <w:rPr>
          <w:rFonts w:asciiTheme="majorHAnsi" w:hAnsiTheme="majorHAnsi" w:cstheme="majorBidi"/>
          <w:b/>
          <w:lang w:eastAsia="en-US"/>
        </w:rPr>
        <w:t>Termin otwarcia ofert</w:t>
      </w:r>
    </w:p>
    <w:p w14:paraId="5783D094" w14:textId="77777777" w:rsidR="007B6AA5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Termin związania ofertą</w:t>
      </w:r>
    </w:p>
    <w:p w14:paraId="76E5B07A" w14:textId="21CF50F5" w:rsidR="007B6AA5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Opis kryteriów oceny ofert wraz z podaniem wag tych kryteriów i sposobu oceny ofert</w:t>
      </w:r>
    </w:p>
    <w:p w14:paraId="64B03C0B" w14:textId="29617D2E" w:rsidR="007B6AA5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Projektowane postanowienia umowy w sprawie zamówienia publicznego, które zostaną wprowadzone do umowy w sprawie zamówienia publicznego</w:t>
      </w:r>
    </w:p>
    <w:p w14:paraId="3BD25B30" w14:textId="77777777" w:rsidR="00031C5D" w:rsidRPr="00202A74" w:rsidRDefault="007B6AA5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Zabezpieczenie należytego wykonania umowy </w:t>
      </w:r>
    </w:p>
    <w:p w14:paraId="5CD088D8" w14:textId="15CCE24B" w:rsidR="007B6AA5" w:rsidRPr="00202A74" w:rsidRDefault="00031C5D" w:rsidP="00CB4A80">
      <w:pPr>
        <w:numPr>
          <w:ilvl w:val="0"/>
          <w:numId w:val="20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lastRenderedPageBreak/>
        <w:t>I</w:t>
      </w:r>
      <w:r w:rsidR="007B6AA5" w:rsidRPr="00202A74">
        <w:rPr>
          <w:rFonts w:asciiTheme="majorHAnsi" w:hAnsiTheme="majorHAnsi" w:cstheme="majorBidi"/>
          <w:b/>
          <w:lang w:eastAsia="en-US"/>
        </w:rPr>
        <w:t>nformacje o formalnościach, jakie muszą zostać dopełnione po wyborze oferty w celu zawarcia umowy w</w:t>
      </w:r>
      <w:r w:rsidR="00496ECB" w:rsidRPr="00202A74">
        <w:rPr>
          <w:rFonts w:asciiTheme="majorHAnsi" w:hAnsiTheme="majorHAnsi" w:cstheme="majorBidi"/>
          <w:b/>
          <w:lang w:eastAsia="en-US"/>
        </w:rPr>
        <w:t xml:space="preserve"> sprawie zamówienia publicznego</w:t>
      </w:r>
    </w:p>
    <w:p w14:paraId="320088EB" w14:textId="77777777" w:rsidR="00496ECB" w:rsidRPr="00202A74" w:rsidRDefault="00496ECB" w:rsidP="00496ECB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3BC9C33A" w14:textId="315DB677" w:rsidR="009C4529" w:rsidRPr="00202A74" w:rsidRDefault="00587F52" w:rsidP="00BE7EDA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DB3E2" w:themeFill="text2" w:themeFillTint="66"/>
        <w:spacing w:after="240" w:line="252" w:lineRule="auto"/>
        <w:ind w:left="284" w:hanging="284"/>
        <w:jc w:val="both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>Informacje ogólne</w:t>
      </w:r>
    </w:p>
    <w:p w14:paraId="46536F06" w14:textId="55AFB47F" w:rsidR="009C4529" w:rsidRPr="00202A74" w:rsidRDefault="009C4529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Wykonawcy</w:t>
      </w:r>
      <w:r w:rsidR="00E90B9E" w:rsidRPr="00202A74">
        <w:rPr>
          <w:rFonts w:asciiTheme="majorHAnsi" w:eastAsiaTheme="majorEastAsia" w:hAnsiTheme="majorHAnsi" w:cstheme="majorBidi"/>
          <w:b/>
          <w:lang w:eastAsia="en-US"/>
        </w:rPr>
        <w:t>/podwykonawcy/p</w:t>
      </w:r>
      <w:r w:rsidR="00D03518" w:rsidRPr="00202A74">
        <w:rPr>
          <w:rFonts w:asciiTheme="majorHAnsi" w:eastAsiaTheme="majorEastAsia" w:hAnsiTheme="majorHAnsi" w:cstheme="majorBidi"/>
          <w:b/>
          <w:lang w:eastAsia="en-US"/>
        </w:rPr>
        <w:t>odmioty trzecie udostępniające w</w:t>
      </w:r>
      <w:r w:rsidR="00E90B9E" w:rsidRPr="00202A74">
        <w:rPr>
          <w:rFonts w:asciiTheme="majorHAnsi" w:eastAsiaTheme="majorEastAsia" w:hAnsiTheme="majorHAnsi" w:cstheme="majorBidi"/>
          <w:b/>
          <w:lang w:eastAsia="en-US"/>
        </w:rPr>
        <w:t>ykonawcy swój potencjał</w:t>
      </w:r>
    </w:p>
    <w:p w14:paraId="498D8838" w14:textId="77777777" w:rsidR="00FC5AAB" w:rsidRPr="00FC5AAB" w:rsidRDefault="00FC5AAB" w:rsidP="00FC5AAB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9D702B0" w14:textId="0317F7E4" w:rsidR="009C4529" w:rsidRPr="00202A74" w:rsidRDefault="009C4529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>Wykonawcą</w:t>
      </w: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 </w:t>
      </w:r>
      <w:r w:rsidR="00412BC8" w:rsidRPr="00202A74">
        <w:rPr>
          <w:rFonts w:asciiTheme="majorHAnsi" w:eastAsiaTheme="majorEastAsia" w:hAnsiTheme="majorHAnsi" w:cstheme="majorBidi"/>
          <w:bCs/>
          <w:lang w:eastAsia="en-US"/>
        </w:rPr>
        <w:t>jest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osoba fizyczna, osoba prawna albo jednostka organizacyjna nieposiadająca osobowości prawnej, </w:t>
      </w:r>
      <w:r w:rsidR="00412BC8" w:rsidRPr="00202A74">
        <w:rPr>
          <w:rFonts w:asciiTheme="majorHAnsi" w:eastAsiaTheme="majorEastAsia" w:hAnsiTheme="majorHAnsi" w:cstheme="majorBidi"/>
          <w:lang w:eastAsia="en-US"/>
        </w:rPr>
        <w:t>która oferuje na rynku wykonanie robót budowlanych lub obiektu budowlanego, dostawę produktów lub świadczenie usług lub ubiega się o udzielenie zamówienia, złożyła ofertę lub zawarła umowę w sprawie zamówienia publicznego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2F1DC555" w14:textId="25AE4272" w:rsidR="00B07F86" w:rsidRPr="00202A74" w:rsidRDefault="00B07F86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</w:t>
      </w:r>
      <w:r w:rsidRPr="00202A74">
        <w:rPr>
          <w:rFonts w:asciiTheme="majorHAnsi" w:eastAsiaTheme="majorEastAsia" w:hAnsiTheme="majorHAnsi" w:cstheme="majorBidi"/>
          <w:u w:val="single"/>
          <w:lang w:eastAsia="en-US"/>
        </w:rPr>
        <w:t>nie zastrzega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możliwości ubiegania się o udzielenie zamówienia wyłącznie przez wykonawców, o których mowa w art. 94</w:t>
      </w:r>
      <w:r w:rsidR="00447382" w:rsidRPr="00202A74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="00447382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447382" w:rsidRPr="00202A74">
        <w:rPr>
          <w:rFonts w:asciiTheme="majorHAnsi" w:eastAsiaTheme="majorEastAsia" w:hAnsiTheme="majorHAnsi" w:cstheme="majorBidi"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tj. mający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ch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status zakładu pracy chronionej, spółdzielnie socjalne oraz inn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ych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wykonawc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ów</w:t>
      </w:r>
      <w:r w:rsidRPr="00202A74">
        <w:rPr>
          <w:rFonts w:asciiTheme="majorHAnsi" w:eastAsiaTheme="majorEastAsia" w:hAnsiTheme="majorHAnsi" w:cstheme="majorBidi"/>
          <w:lang w:eastAsia="en-US"/>
        </w:rPr>
        <w:t>, których głównym celem lub głównym celem działalności ich wyodrębnionych organizacyjnie jednostek, które będą realizowały zamówienie, jest społeczna i zawodowa integracja osób społecznie marginalizowanych</w:t>
      </w:r>
      <w:r w:rsidR="00031C5D"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7DE2E5CC" w14:textId="4AEFB2EA" w:rsidR="00B07F86" w:rsidRPr="00202A74" w:rsidRDefault="00B07F86" w:rsidP="00447382">
      <w:pPr>
        <w:autoSpaceDE w:val="0"/>
        <w:autoSpaceDN w:val="0"/>
        <w:spacing w:before="120" w:after="120"/>
        <w:jc w:val="both"/>
        <w:rPr>
          <w:rFonts w:asciiTheme="majorHAnsi" w:hAnsiTheme="majorHAnsi"/>
          <w:i/>
          <w:color w:val="002060"/>
        </w:rPr>
      </w:pPr>
    </w:p>
    <w:p w14:paraId="55CB588B" w14:textId="770D1276" w:rsidR="00C11069" w:rsidRPr="008760A9" w:rsidRDefault="00B174FF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8760A9">
        <w:rPr>
          <w:rFonts w:asciiTheme="majorHAnsi" w:eastAsiaTheme="majorEastAsia" w:hAnsiTheme="majorHAnsi" w:cstheme="majorBidi"/>
          <w:b/>
          <w:bCs/>
          <w:lang w:eastAsia="en-US"/>
        </w:rPr>
        <w:t>Za</w:t>
      </w:r>
      <w:r w:rsidR="00D03518" w:rsidRPr="008760A9">
        <w:rPr>
          <w:rFonts w:asciiTheme="majorHAnsi" w:eastAsiaTheme="majorEastAsia" w:hAnsiTheme="majorHAnsi" w:cstheme="majorBidi"/>
          <w:b/>
          <w:bCs/>
          <w:lang w:eastAsia="en-US"/>
        </w:rPr>
        <w:t>mówienie może zostać udzielone w</w:t>
      </w:r>
      <w:r w:rsidRPr="008760A9">
        <w:rPr>
          <w:rFonts w:asciiTheme="majorHAnsi" w:eastAsiaTheme="majorEastAsia" w:hAnsiTheme="majorHAnsi" w:cstheme="majorBidi"/>
          <w:b/>
          <w:bCs/>
          <w:lang w:eastAsia="en-US"/>
        </w:rPr>
        <w:t>ykonawcy, który</w:t>
      </w:r>
      <w:r w:rsidR="00C11069" w:rsidRPr="008760A9">
        <w:rPr>
          <w:rFonts w:asciiTheme="majorHAnsi" w:eastAsiaTheme="majorEastAsia" w:hAnsiTheme="majorHAnsi" w:cstheme="majorBidi"/>
          <w:b/>
          <w:bCs/>
          <w:lang w:eastAsia="en-US"/>
        </w:rPr>
        <w:t>:</w:t>
      </w:r>
    </w:p>
    <w:p w14:paraId="68AF9C56" w14:textId="471F7293" w:rsidR="001C4F13" w:rsidRPr="001C4F13" w:rsidRDefault="00202A74" w:rsidP="001C4F13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>–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 spełnia warunki udziału w postępowaniu opisane w </w:t>
      </w:r>
      <w:r w:rsidR="00DA2ED7" w:rsidRPr="00645876">
        <w:rPr>
          <w:rFonts w:asciiTheme="majorHAnsi" w:eastAsiaTheme="majorEastAsia" w:hAnsiTheme="majorHAnsi" w:cstheme="majorBidi"/>
          <w:lang w:eastAsia="en-US"/>
        </w:rPr>
        <w:t>r</w:t>
      </w:r>
      <w:r w:rsidR="00B174FF" w:rsidRPr="00645876">
        <w:rPr>
          <w:rFonts w:asciiTheme="majorHAnsi" w:eastAsiaTheme="majorEastAsia" w:hAnsiTheme="majorHAnsi" w:cstheme="majorBidi"/>
          <w:lang w:eastAsia="en-US"/>
        </w:rPr>
        <w:t xml:space="preserve">ozdziale </w:t>
      </w:r>
      <w:r w:rsidR="00C55760" w:rsidRPr="00645876">
        <w:rPr>
          <w:rFonts w:asciiTheme="majorHAnsi" w:eastAsiaTheme="majorEastAsia" w:hAnsiTheme="majorHAnsi" w:cstheme="majorBidi"/>
          <w:lang w:eastAsia="en-US"/>
        </w:rPr>
        <w:t>II podrozdzia</w:t>
      </w:r>
      <w:r w:rsidR="00E21237" w:rsidRPr="00645876">
        <w:rPr>
          <w:rFonts w:asciiTheme="majorHAnsi" w:eastAsiaTheme="majorEastAsia" w:hAnsiTheme="majorHAnsi" w:cstheme="majorBidi"/>
          <w:lang w:eastAsia="en-US"/>
        </w:rPr>
        <w:t>le</w:t>
      </w:r>
      <w:r w:rsidR="00380871" w:rsidRPr="00645876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257A10">
        <w:rPr>
          <w:rFonts w:asciiTheme="majorHAnsi" w:eastAsiaTheme="majorEastAsia" w:hAnsiTheme="majorHAnsi" w:cstheme="majorBidi"/>
          <w:lang w:eastAsia="en-US"/>
        </w:rPr>
        <w:t>7</w:t>
      </w:r>
      <w:r w:rsidR="00C55760" w:rsidRPr="00645876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C11069" w:rsidRPr="00645876">
        <w:rPr>
          <w:rFonts w:asciiTheme="majorHAnsi" w:eastAsiaTheme="majorEastAsia" w:hAnsiTheme="majorHAnsi" w:cstheme="majorBidi"/>
          <w:lang w:eastAsia="en-US"/>
        </w:rPr>
        <w:t>S</w:t>
      </w:r>
      <w:r w:rsidR="00B174FF" w:rsidRPr="00645876">
        <w:rPr>
          <w:rFonts w:asciiTheme="majorHAnsi" w:eastAsiaTheme="majorEastAsia" w:hAnsiTheme="majorHAnsi" w:cstheme="majorBidi"/>
          <w:lang w:eastAsia="en-US"/>
        </w:rPr>
        <w:t>WZ,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</w:p>
    <w:p w14:paraId="4E724944" w14:textId="16749957" w:rsidR="0039694A" w:rsidRPr="001C4F13" w:rsidRDefault="00202A74" w:rsidP="0039694A">
      <w:pPr>
        <w:autoSpaceDE w:val="0"/>
        <w:autoSpaceDN w:val="0"/>
        <w:spacing w:before="120" w:after="120"/>
        <w:ind w:left="360"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nie podlega wykluczeniu na podstawie art. </w:t>
      </w:r>
      <w:r w:rsidR="00C11069" w:rsidRPr="00202A74">
        <w:rPr>
          <w:rFonts w:asciiTheme="majorHAnsi" w:eastAsiaTheme="majorEastAsia" w:hAnsiTheme="majorHAnsi" w:cstheme="majorBidi"/>
          <w:lang w:eastAsia="en-US"/>
        </w:rPr>
        <w:t xml:space="preserve">108 ust. 1 ustawy </w:t>
      </w:r>
      <w:proofErr w:type="spellStart"/>
      <w:r w:rsidR="00C11069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>
        <w:rPr>
          <w:rFonts w:asciiTheme="majorHAnsi" w:eastAsiaTheme="majorEastAsia" w:hAnsiTheme="majorHAnsi" w:cstheme="majorBidi"/>
          <w:lang w:eastAsia="en-US"/>
        </w:rPr>
        <w:t xml:space="preserve"> </w:t>
      </w:r>
      <w:r w:rsidR="001C4F13">
        <w:rPr>
          <w:rFonts w:asciiTheme="majorHAnsi" w:eastAsiaTheme="majorEastAsia" w:hAnsiTheme="majorHAnsi" w:cstheme="majorBidi"/>
          <w:lang w:eastAsia="en-US"/>
        </w:rPr>
        <w:t xml:space="preserve">oraz na podstawie art. 109 ust. 1 ustawy </w:t>
      </w:r>
      <w:proofErr w:type="spellStart"/>
      <w:r w:rsidR="001C4F13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823B97">
        <w:rPr>
          <w:rFonts w:asciiTheme="majorHAnsi" w:eastAsiaTheme="majorEastAsia" w:hAnsiTheme="majorHAnsi" w:cstheme="majorBidi"/>
          <w:lang w:eastAsia="en-US"/>
        </w:rPr>
        <w:t>,</w:t>
      </w:r>
      <w:r w:rsidR="0039694A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39694A" w:rsidRPr="0000075A">
        <w:t>oraz na podstawie</w:t>
      </w:r>
      <w:r w:rsidR="0039694A" w:rsidRPr="0000075A">
        <w:rPr>
          <w:b/>
          <w:color w:val="FF0000"/>
        </w:rPr>
        <w:t xml:space="preserve"> </w:t>
      </w:r>
      <w:r w:rsidR="0039694A" w:rsidRPr="0000075A">
        <w:rPr>
          <w:bCs/>
        </w:rPr>
        <w:t>art. 7 ust. 1 ustawy z dnia 13 kwietnia 2022 r. o szczególnych rozwiązaniach w zakresie przeciwdziałania wspieraniu agresji na Ukrainę oraz służących ochronie bezpieczeństwa narodowego</w:t>
      </w:r>
      <w:r w:rsidR="004E453D">
        <w:rPr>
          <w:bCs/>
        </w:rPr>
        <w:t xml:space="preserve"> oraz na podstawie </w:t>
      </w:r>
      <w:r w:rsidR="004E453D" w:rsidRPr="00261D32">
        <w:rPr>
          <w:rFonts w:asciiTheme="majorHAnsi" w:hAnsiTheme="majorHAnsi" w:cs="Arial"/>
          <w:sz w:val="22"/>
          <w:szCs w:val="22"/>
        </w:rPr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 działaniami Rosji destabilizującymi sytuację na Ukrainie (Dz. Urz. UE nr L 111 z 8.4.2022, str. 1), dalej: rozporządzenie 2022/576</w:t>
      </w:r>
    </w:p>
    <w:p w14:paraId="41C80905" w14:textId="22E0A728" w:rsidR="00B07F86" w:rsidRPr="00202A74" w:rsidRDefault="00202A74" w:rsidP="001C4F13">
      <w:pPr>
        <w:spacing w:after="200" w:line="252" w:lineRule="auto"/>
        <w:ind w:firstLine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>złożył of</w:t>
      </w:r>
      <w:r w:rsidR="00C11069" w:rsidRPr="00202A74">
        <w:rPr>
          <w:rFonts w:asciiTheme="majorHAnsi" w:eastAsiaTheme="majorEastAsia" w:hAnsiTheme="majorHAnsi" w:cstheme="majorBidi"/>
          <w:lang w:eastAsia="en-US"/>
        </w:rPr>
        <w:t xml:space="preserve">ertę niepodlegającą odrzuceniu na podstawie art. 226 </w:t>
      </w:r>
      <w:r w:rsidR="00852CFA" w:rsidRPr="00202A74">
        <w:rPr>
          <w:rFonts w:asciiTheme="majorHAnsi" w:eastAsiaTheme="majorEastAsia" w:hAnsiTheme="majorHAnsi" w:cstheme="majorBidi"/>
          <w:lang w:eastAsia="en-US"/>
        </w:rPr>
        <w:t xml:space="preserve">ust. 1 </w:t>
      </w:r>
      <w:r w:rsidR="00C11069" w:rsidRPr="00202A74">
        <w:rPr>
          <w:rFonts w:asciiTheme="majorHAnsi" w:eastAsiaTheme="majorEastAsia" w:hAnsiTheme="majorHAnsi" w:cstheme="majorBidi"/>
          <w:lang w:eastAsia="en-US"/>
        </w:rPr>
        <w:t xml:space="preserve">ustawy </w:t>
      </w:r>
      <w:proofErr w:type="spellStart"/>
      <w:r w:rsidR="00C11069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C11069"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0B97798D" w14:textId="77777777" w:rsidR="00B174FF" w:rsidRPr="00202A74" w:rsidRDefault="00B174FF" w:rsidP="00B174FF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3BE7A88" w14:textId="1C552A85" w:rsidR="00DD0276" w:rsidRPr="008760A9" w:rsidRDefault="00FE361A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8760A9">
        <w:rPr>
          <w:rFonts w:asciiTheme="majorHAnsi" w:eastAsiaTheme="majorEastAsia" w:hAnsiTheme="majorHAnsi" w:cstheme="majorBidi"/>
          <w:b/>
          <w:lang w:eastAsia="en-US"/>
        </w:rPr>
        <w:t>Wykonawcy mogą ubiegać się wspólnie o udzielenie zamówienia</w:t>
      </w:r>
      <w:r w:rsidR="00D41BC1">
        <w:rPr>
          <w:rFonts w:asciiTheme="majorHAnsi" w:eastAsiaTheme="majorEastAsia" w:hAnsiTheme="majorHAnsi" w:cstheme="majorBidi"/>
          <w:b/>
          <w:lang w:eastAsia="en-US"/>
        </w:rPr>
        <w:t>.</w:t>
      </w:r>
    </w:p>
    <w:p w14:paraId="37EEE173" w14:textId="2D6F727F" w:rsidR="00E90B9E" w:rsidRPr="00202A74" w:rsidRDefault="00FE361A" w:rsidP="00DD0276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W takim przypadku</w:t>
      </w:r>
      <w:r w:rsidR="00E90B9E" w:rsidRPr="00202A74">
        <w:rPr>
          <w:rFonts w:asciiTheme="majorHAnsi" w:eastAsiaTheme="majorEastAsia" w:hAnsiTheme="majorHAnsi" w:cstheme="majorBidi"/>
          <w:lang w:eastAsia="en-US"/>
        </w:rPr>
        <w:t>:</w:t>
      </w:r>
    </w:p>
    <w:p w14:paraId="30465187" w14:textId="53A1091F" w:rsidR="00E90B9E" w:rsidRPr="00202A74" w:rsidRDefault="00E90B9E" w:rsidP="005A4BC1">
      <w:pPr>
        <w:numPr>
          <w:ilvl w:val="0"/>
          <w:numId w:val="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Wykonawcy występujący wspólnie są zobowiązani do ustanowienia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p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ełnomocnika do reprezentowania ich w postępowaniu albo do reprezentowania ich w postępowaniu i zawarcia umowy w sprawie przedmiotowego zamówienia publicznego.</w:t>
      </w:r>
    </w:p>
    <w:p w14:paraId="14B28302" w14:textId="7A681B36" w:rsidR="00E90B9E" w:rsidRPr="00202A74" w:rsidRDefault="00E90B9E" w:rsidP="005A4BC1">
      <w:pPr>
        <w:numPr>
          <w:ilvl w:val="0"/>
          <w:numId w:val="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>Oryginał pełnomocnictwa opatrzony kwalifikowanym</w:t>
      </w:r>
      <w:r w:rsidR="00C4221C" w:rsidRPr="00202A74">
        <w:rPr>
          <w:rFonts w:asciiTheme="majorHAnsi" w:eastAsiaTheme="majorEastAsia" w:hAnsiTheme="majorHAnsi" w:cstheme="majorBidi"/>
          <w:bCs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podpisem elektronicznym </w:t>
      </w:r>
      <w:r w:rsidR="00447382" w:rsidRPr="00202A74">
        <w:rPr>
          <w:rFonts w:asciiTheme="majorHAnsi" w:eastAsiaTheme="majorEastAsia" w:hAnsiTheme="majorHAnsi" w:cstheme="majorBidi"/>
          <w:bCs/>
          <w:lang w:eastAsia="en-US"/>
        </w:rPr>
        <w:t xml:space="preserve">przez wykonawców ubiegających się wspólnie o udzielenie zamówienia 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lub kopia potwierdzona notarialnie</w:t>
      </w:r>
      <w:r w:rsidR="00D41BC1">
        <w:rPr>
          <w:rFonts w:asciiTheme="majorHAnsi" w:eastAsiaTheme="majorEastAsia" w:hAnsiTheme="majorHAnsi" w:cstheme="majorBidi"/>
          <w:bCs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opatrzona kwalifikowanym podpisem elektronicznym przez notariusza</w:t>
      </w:r>
      <w:r w:rsidR="00D41BC1">
        <w:rPr>
          <w:rFonts w:asciiTheme="majorHAnsi" w:eastAsiaTheme="majorEastAsia" w:hAnsiTheme="majorHAnsi" w:cstheme="majorBidi"/>
          <w:bCs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powinny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by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ć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załączon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e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 do oferty i zawierać w szczególności wskazanie:</w:t>
      </w:r>
    </w:p>
    <w:p w14:paraId="1F58AAD6" w14:textId="26BAB93A" w:rsidR="00E90B9E" w:rsidRPr="00202A74" w:rsidRDefault="00E90B9E" w:rsidP="005A4BC1">
      <w:pPr>
        <w:numPr>
          <w:ilvl w:val="0"/>
          <w:numId w:val="7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>postępowania o zamówienie publiczne, którego dotycz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ą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,</w:t>
      </w:r>
    </w:p>
    <w:p w14:paraId="279E95AE" w14:textId="278849BB" w:rsidR="00E90B9E" w:rsidRPr="00202A74" w:rsidRDefault="00D03518" w:rsidP="005A4BC1">
      <w:pPr>
        <w:numPr>
          <w:ilvl w:val="0"/>
          <w:numId w:val="7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lastRenderedPageBreak/>
        <w:t>wszystkich w</w:t>
      </w:r>
      <w:r w:rsidR="00E90B9E" w:rsidRPr="00202A74">
        <w:rPr>
          <w:rFonts w:asciiTheme="majorHAnsi" w:eastAsiaTheme="majorEastAsia" w:hAnsiTheme="majorHAnsi" w:cstheme="majorBidi"/>
          <w:bCs/>
          <w:lang w:eastAsia="en-US"/>
        </w:rPr>
        <w:t xml:space="preserve">ykonawców ubiegających się wspólnie </w:t>
      </w:r>
      <w:r w:rsidR="00DD0276" w:rsidRPr="00202A74">
        <w:rPr>
          <w:rFonts w:asciiTheme="majorHAnsi" w:eastAsiaTheme="majorEastAsia" w:hAnsiTheme="majorHAnsi" w:cstheme="majorBidi"/>
          <w:bCs/>
          <w:lang w:eastAsia="en-US"/>
        </w:rPr>
        <w:t xml:space="preserve">o </w:t>
      </w:r>
      <w:r w:rsidR="00E90B9E" w:rsidRPr="00202A74">
        <w:rPr>
          <w:rFonts w:asciiTheme="majorHAnsi" w:eastAsiaTheme="majorEastAsia" w:hAnsiTheme="majorHAnsi" w:cstheme="majorBidi"/>
          <w:bCs/>
          <w:lang w:eastAsia="en-US"/>
        </w:rPr>
        <w:t>udzielenie zamówienia wymienionych z nazwy z określeniem adresu siedziby,</w:t>
      </w:r>
    </w:p>
    <w:p w14:paraId="09E1080F" w14:textId="4D244D93" w:rsidR="00E90B9E" w:rsidRPr="00202A74" w:rsidRDefault="00E90B9E" w:rsidP="005A4BC1">
      <w:pPr>
        <w:numPr>
          <w:ilvl w:val="0"/>
          <w:numId w:val="7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ustanowionego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p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ełnomocnika oraz zakresu jego umocowania.</w:t>
      </w:r>
    </w:p>
    <w:p w14:paraId="3CE04730" w14:textId="00A3CA06" w:rsidR="002E2F67" w:rsidRPr="00202A74" w:rsidRDefault="00E90B9E" w:rsidP="005A4BC1">
      <w:pPr>
        <w:numPr>
          <w:ilvl w:val="0"/>
          <w:numId w:val="8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bCs/>
          <w:lang w:eastAsia="en-US"/>
        </w:rPr>
        <w:t>Wszelka korespon</w:t>
      </w:r>
      <w:r w:rsidR="00D03518" w:rsidRPr="00202A74">
        <w:rPr>
          <w:rFonts w:asciiTheme="majorHAnsi" w:eastAsiaTheme="majorEastAsia" w:hAnsiTheme="majorHAnsi" w:cstheme="majorBidi"/>
          <w:bCs/>
          <w:lang w:eastAsia="en-US"/>
        </w:rPr>
        <w:t xml:space="preserve">dencja prowadzona będzie przez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 xml:space="preserve">amawiającego wyłącznie z </w:t>
      </w:r>
      <w:r w:rsidR="008760A9">
        <w:rPr>
          <w:rFonts w:asciiTheme="majorHAnsi" w:eastAsiaTheme="majorEastAsia" w:hAnsiTheme="majorHAnsi" w:cstheme="majorBidi"/>
          <w:bCs/>
          <w:lang w:eastAsia="en-US"/>
        </w:rPr>
        <w:t>p</w:t>
      </w:r>
      <w:r w:rsidRPr="00202A74">
        <w:rPr>
          <w:rFonts w:asciiTheme="majorHAnsi" w:eastAsiaTheme="majorEastAsia" w:hAnsiTheme="majorHAnsi" w:cstheme="majorBidi"/>
          <w:bCs/>
          <w:lang w:eastAsia="en-US"/>
        </w:rPr>
        <w:t>ełnomocnikiem.</w:t>
      </w:r>
    </w:p>
    <w:p w14:paraId="059A16D5" w14:textId="77777777" w:rsidR="00E90B9E" w:rsidRPr="00202A74" w:rsidRDefault="00E90B9E" w:rsidP="00C4221C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</w:p>
    <w:p w14:paraId="4C4FFBAE" w14:textId="337714B5" w:rsidR="00C4221C" w:rsidRPr="00202A74" w:rsidRDefault="00C4221C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Potencjał podmiotu trzeciego </w:t>
      </w:r>
    </w:p>
    <w:p w14:paraId="137F4946" w14:textId="00EE185F" w:rsidR="00587F52" w:rsidRPr="00891046" w:rsidRDefault="009C4529" w:rsidP="00C4221C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i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W celu </w:t>
      </w:r>
      <w:r w:rsidR="00E90B9E" w:rsidRPr="00202A74">
        <w:rPr>
          <w:rFonts w:asciiTheme="majorHAnsi" w:eastAsiaTheme="majorEastAsia" w:hAnsiTheme="majorHAnsi" w:cstheme="majorBidi"/>
          <w:lang w:eastAsia="en-US"/>
        </w:rPr>
        <w:t xml:space="preserve">potwierdzenia </w:t>
      </w:r>
      <w:r w:rsidRPr="00202A74">
        <w:rPr>
          <w:rFonts w:asciiTheme="majorHAnsi" w:eastAsiaTheme="majorEastAsia" w:hAnsiTheme="majorHAnsi" w:cstheme="majorBidi"/>
          <w:lang w:eastAsia="en-US"/>
        </w:rPr>
        <w:t>spełnienia wa</w:t>
      </w:r>
      <w:r w:rsidR="00D03518" w:rsidRPr="00202A74">
        <w:rPr>
          <w:rFonts w:asciiTheme="majorHAnsi" w:eastAsiaTheme="majorEastAsia" w:hAnsiTheme="majorHAnsi" w:cstheme="majorBidi"/>
          <w:lang w:eastAsia="en-US"/>
        </w:rPr>
        <w:t>runków udziału w postępowaniu w</w:t>
      </w:r>
      <w:r w:rsidRPr="00202A74">
        <w:rPr>
          <w:rFonts w:asciiTheme="majorHAnsi" w:eastAsiaTheme="majorEastAsia" w:hAnsiTheme="majorHAnsi" w:cstheme="majorBidi"/>
          <w:lang w:eastAsia="en-US"/>
        </w:rPr>
        <w:t>ykonawca może polegać na potencjale podmiotu trzeciego na zasadach opisanych w art.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>118</w:t>
      </w:r>
      <w:r w:rsidR="00A71B26">
        <w:rPr>
          <w:rFonts w:asciiTheme="majorHAnsi" w:eastAsiaTheme="majorEastAsia" w:hAnsiTheme="majorHAnsi" w:cstheme="majorBidi"/>
          <w:lang w:eastAsia="en-US"/>
        </w:rPr>
        <w:t>–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 xml:space="preserve">123 </w:t>
      </w:r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ustawy </w:t>
      </w:r>
      <w:proofErr w:type="spellStart"/>
      <w:r w:rsidR="00B174FF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B174FF" w:rsidRPr="00202A74">
        <w:rPr>
          <w:rFonts w:asciiTheme="majorHAnsi" w:eastAsiaTheme="majorEastAsia" w:hAnsiTheme="majorHAnsi" w:cstheme="majorBidi"/>
          <w:lang w:eastAsia="en-US"/>
        </w:rPr>
        <w:t xml:space="preserve">. </w:t>
      </w:r>
      <w:r w:rsidRPr="00202A74">
        <w:rPr>
          <w:rFonts w:asciiTheme="majorHAnsi" w:eastAsiaTheme="majorEastAsia" w:hAnsiTheme="majorHAnsi" w:cstheme="majorBidi"/>
          <w:lang w:eastAsia="en-US"/>
        </w:rPr>
        <w:t>Podmio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>t trzeci, na potencjał którego 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ykonawca powołuje się w celu wykazania spełnienia warunków udziału w postępowaniu, nie może podlegać wykluczeniu na podstawie art. 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 xml:space="preserve">108 ust. 1 oraz </w:t>
      </w:r>
      <w:r w:rsidR="001C4F13">
        <w:rPr>
          <w:rFonts w:asciiTheme="majorHAnsi" w:eastAsiaTheme="majorEastAsia" w:hAnsiTheme="majorHAnsi" w:cstheme="majorBidi"/>
          <w:lang w:eastAsia="en-US"/>
        </w:rPr>
        <w:t>109 ust. 1</w:t>
      </w:r>
      <w:r w:rsidR="009F6209" w:rsidRPr="00202A74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="009F6209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1C4F13">
        <w:rPr>
          <w:rFonts w:asciiTheme="majorHAnsi" w:eastAsiaTheme="majorEastAsia" w:hAnsiTheme="majorHAnsi" w:cstheme="majorBidi"/>
          <w:lang w:eastAsia="en-US"/>
        </w:rPr>
        <w:t>.</w:t>
      </w:r>
    </w:p>
    <w:p w14:paraId="5E951F6E" w14:textId="77777777" w:rsidR="00E90B9E" w:rsidRPr="00202A74" w:rsidRDefault="00E90B9E" w:rsidP="00B174F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452E656" w14:textId="7B5B240A" w:rsidR="00C75797" w:rsidRPr="00202A74" w:rsidRDefault="00C75797" w:rsidP="005A4BC1">
      <w:pPr>
        <w:numPr>
          <w:ilvl w:val="0"/>
          <w:numId w:val="5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Podwykonawstwo</w:t>
      </w:r>
    </w:p>
    <w:p w14:paraId="2CFD146D" w14:textId="43264271" w:rsidR="00F754E9" w:rsidRPr="00202A74" w:rsidRDefault="00587F52" w:rsidP="00C75797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 nie zastrzega</w:t>
      </w:r>
      <w:r w:rsidR="00BC7FA1">
        <w:rPr>
          <w:rFonts w:asciiTheme="majorHAnsi" w:eastAsiaTheme="majorEastAsia" w:hAnsiTheme="majorHAnsi" w:cstheme="majorBidi"/>
          <w:lang w:eastAsia="en-US"/>
        </w:rPr>
        <w:t xml:space="preserve"> obowiązku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osobistego wykonania przez </w:t>
      </w:r>
      <w:r w:rsidR="008760A9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ykonawcę kluczowych </w:t>
      </w:r>
      <w:r w:rsidR="00C4221C" w:rsidRPr="00202A74">
        <w:rPr>
          <w:rFonts w:asciiTheme="majorHAnsi" w:eastAsiaTheme="majorEastAsia" w:hAnsiTheme="majorHAnsi" w:cstheme="majorBidi"/>
          <w:lang w:eastAsia="en-US"/>
        </w:rPr>
        <w:t>zadań</w:t>
      </w:r>
      <w:r w:rsidR="00BC7FA1">
        <w:rPr>
          <w:rFonts w:asciiTheme="majorHAnsi" w:eastAsiaTheme="majorEastAsia" w:hAnsiTheme="majorHAnsi" w:cstheme="majorBidi"/>
          <w:lang w:eastAsia="en-US"/>
        </w:rPr>
        <w:t>.</w:t>
      </w:r>
    </w:p>
    <w:p w14:paraId="7C2E99CF" w14:textId="77777777" w:rsidR="00C75797" w:rsidRPr="00202A74" w:rsidRDefault="00C75797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7ECF459B" w14:textId="1627E19A" w:rsidR="009C4529" w:rsidRPr="00202A74" w:rsidRDefault="00587F52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Komunikacja </w:t>
      </w:r>
      <w:r w:rsidR="00B174FF" w:rsidRPr="00202A74">
        <w:rPr>
          <w:rFonts w:asciiTheme="majorHAnsi" w:eastAsiaTheme="majorEastAsia" w:hAnsiTheme="majorHAnsi" w:cstheme="majorBidi"/>
          <w:b/>
          <w:lang w:eastAsia="en-US"/>
        </w:rPr>
        <w:t>w postępowaniu</w:t>
      </w:r>
    </w:p>
    <w:p w14:paraId="301EC232" w14:textId="77777777" w:rsidR="00FC5AAB" w:rsidRDefault="00FC5AAB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FC3BC7C" w14:textId="664F5744" w:rsidR="00A71B26" w:rsidRPr="00334AD3" w:rsidRDefault="00F754E9" w:rsidP="00334AD3">
      <w:pPr>
        <w:tabs>
          <w:tab w:val="left" w:pos="993"/>
        </w:tabs>
        <w:spacing w:after="120" w:line="312" w:lineRule="auto"/>
        <w:jc w:val="both"/>
        <w:rPr>
          <w:rFonts w:asciiTheme="majorHAnsi" w:hAnsiTheme="majorHAnsi" w:cs="Arial"/>
          <w:sz w:val="22"/>
          <w:szCs w:val="22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Komunikacja w postępowaniu o udzielenie zamówienia odbywa się przy użyciu środków komunikacji elektronicznej,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za poś</w:t>
      </w:r>
      <w:r w:rsidR="00D4155E" w:rsidRPr="00202A74">
        <w:rPr>
          <w:rFonts w:asciiTheme="majorHAnsi" w:eastAsiaTheme="majorEastAsia" w:hAnsiTheme="majorHAnsi" w:cstheme="majorBidi"/>
          <w:lang w:eastAsia="en-US"/>
        </w:rPr>
        <w:t xml:space="preserve">rednictwem platformy zakupowej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pod adresem</w:t>
      </w:r>
      <w:r w:rsidR="00200569">
        <w:rPr>
          <w:rFonts w:asciiTheme="majorHAnsi" w:eastAsiaTheme="majorEastAsia" w:hAnsiTheme="majorHAnsi" w:cstheme="majorBidi"/>
          <w:lang w:eastAsia="en-US"/>
        </w:rPr>
        <w:t xml:space="preserve"> </w:t>
      </w:r>
      <w:hyperlink r:id="rId10" w:history="1">
        <w:r w:rsidR="00200569" w:rsidRPr="00CD448F">
          <w:rPr>
            <w:rStyle w:val="Hipercze"/>
            <w:rFonts w:asciiTheme="majorHAnsi" w:eastAsiaTheme="majorEastAsia" w:hAnsiTheme="majorHAnsi" w:cstheme="majorBidi"/>
            <w:lang w:eastAsia="en-US"/>
          </w:rPr>
          <w:t>https://platformazakupowa.pl/</w:t>
        </w:r>
      </w:hyperlink>
      <w:r w:rsidR="00200569">
        <w:rPr>
          <w:rFonts w:asciiTheme="majorHAnsi" w:hAnsiTheme="majorHAnsi" w:cs="Arial"/>
          <w:sz w:val="22"/>
          <w:szCs w:val="22"/>
        </w:rPr>
        <w:t xml:space="preserve">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 xml:space="preserve">zwanej dalej </w:t>
      </w:r>
      <w:r w:rsidR="00587F52" w:rsidRPr="00A71B26">
        <w:rPr>
          <w:rFonts w:asciiTheme="majorHAnsi" w:eastAsiaTheme="majorEastAsia" w:hAnsiTheme="majorHAnsi" w:cstheme="majorBidi"/>
          <w:bCs/>
          <w:lang w:eastAsia="en-US"/>
        </w:rPr>
        <w:t>Platformą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. Szczegółowe informacje dotyczące przyjętego w postępowaniu sposobu komunikacji</w:t>
      </w:r>
      <w:r w:rsidR="00D41BC1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 xml:space="preserve">znajdują się w </w:t>
      </w:r>
      <w:r w:rsidR="00DA2ED7">
        <w:rPr>
          <w:rFonts w:asciiTheme="majorHAnsi" w:eastAsiaTheme="majorEastAsia" w:hAnsiTheme="majorHAnsi" w:cstheme="majorBidi"/>
          <w:lang w:eastAsia="en-US"/>
        </w:rPr>
        <w:t>r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ozdziale</w:t>
      </w:r>
      <w:r w:rsidR="00814EB5" w:rsidRPr="00202A74">
        <w:rPr>
          <w:rFonts w:asciiTheme="majorHAnsi" w:eastAsiaTheme="majorEastAsia" w:hAnsiTheme="majorHAnsi" w:cstheme="majorBidi"/>
          <w:lang w:eastAsia="en-US"/>
        </w:rPr>
        <w:t xml:space="preserve"> III podrozdział 1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ninie</w:t>
      </w:r>
      <w:r w:rsidRPr="00202A74">
        <w:rPr>
          <w:rFonts w:asciiTheme="majorHAnsi" w:eastAsiaTheme="majorEastAsia" w:hAnsiTheme="majorHAnsi" w:cstheme="majorBidi"/>
          <w:lang w:eastAsia="en-US"/>
        </w:rPr>
        <w:t>jszej S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WZ</w:t>
      </w:r>
      <w:r w:rsidR="006C24DA" w:rsidRPr="00202A74">
        <w:rPr>
          <w:rFonts w:asciiTheme="majorHAnsi" w:eastAsiaTheme="majorEastAsia" w:hAnsiTheme="majorHAnsi" w:cstheme="majorBidi"/>
          <w:lang w:eastAsia="en-US"/>
        </w:rPr>
        <w:t xml:space="preserve">. </w:t>
      </w:r>
    </w:p>
    <w:p w14:paraId="16C07C16" w14:textId="33209D67" w:rsidR="00594F01" w:rsidRPr="00202A74" w:rsidRDefault="00594F01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bCs/>
          <w:color w:val="000000" w:themeColor="text1"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bCs/>
          <w:color w:val="000000" w:themeColor="text1"/>
          <w:lang w:eastAsia="en-US"/>
        </w:rPr>
        <w:t xml:space="preserve">UWAGA! 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 xml:space="preserve">Przed przystąpieniem do składania oferty </w:t>
      </w:r>
      <w:r w:rsidR="00A71B26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 xml:space="preserve">ykonawca </w:t>
      </w:r>
      <w:r w:rsidR="00A71B26"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 xml:space="preserve">jest 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zobowiązany zapoznać się z Instrukcją korzystania z Pla</w:t>
      </w:r>
      <w:r w:rsidR="00200569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 xml:space="preserve">tformy zakupowej. 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Instrukcja została zamiesz</w:t>
      </w:r>
      <w:r w:rsidR="003F38C6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cz</w:t>
      </w:r>
      <w:r w:rsidRPr="00202A74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ona także bezpośrednio na ww. Platformie zakupowej</w:t>
      </w:r>
      <w:r w:rsidRPr="00BA1B0E">
        <w:rPr>
          <w:rFonts w:asciiTheme="majorHAnsi" w:eastAsiaTheme="majorEastAsia" w:hAnsiTheme="majorHAnsi" w:cstheme="majorBidi"/>
          <w:bCs/>
          <w:color w:val="000000" w:themeColor="text1"/>
          <w:lang w:eastAsia="en-US"/>
        </w:rPr>
        <w:t>.</w:t>
      </w:r>
    </w:p>
    <w:p w14:paraId="5A880991" w14:textId="7FBEB0CE" w:rsidR="00FE361A" w:rsidRPr="00202A74" w:rsidRDefault="00FE361A" w:rsidP="006F69FC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</w:p>
    <w:p w14:paraId="59F36EDE" w14:textId="6AF126FE" w:rsidR="00C75797" w:rsidRPr="00202A74" w:rsidRDefault="00C75797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Wizja lokalna</w:t>
      </w:r>
    </w:p>
    <w:p w14:paraId="2EF8C388" w14:textId="77777777" w:rsidR="00FC5AAB" w:rsidRDefault="00FC5AAB" w:rsidP="00FC5AAB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2FCA6D4" w14:textId="0A2DEC4C" w:rsidR="00642737" w:rsidRPr="00FA7609" w:rsidRDefault="00667596" w:rsidP="00200569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FA7609">
        <w:rPr>
          <w:rFonts w:asciiTheme="majorHAnsi" w:eastAsiaTheme="majorEastAsia" w:hAnsiTheme="majorHAnsi" w:cstheme="majorBidi"/>
          <w:lang w:eastAsia="en-US"/>
        </w:rPr>
        <w:t xml:space="preserve">Zamawiający </w:t>
      </w:r>
      <w:r w:rsidR="00251C52">
        <w:rPr>
          <w:rFonts w:asciiTheme="majorHAnsi" w:eastAsiaTheme="majorEastAsia" w:hAnsiTheme="majorHAnsi" w:cstheme="majorBidi"/>
          <w:lang w:eastAsia="en-US"/>
        </w:rPr>
        <w:t xml:space="preserve">nie </w:t>
      </w:r>
      <w:r w:rsidR="00324D72" w:rsidRPr="00FA7609">
        <w:rPr>
          <w:rFonts w:asciiTheme="majorHAnsi" w:eastAsiaTheme="majorEastAsia" w:hAnsiTheme="majorHAnsi" w:cstheme="majorBidi"/>
          <w:lang w:eastAsia="en-US"/>
        </w:rPr>
        <w:t>przewiduje obowi</w:t>
      </w:r>
      <w:r w:rsidR="00251C52">
        <w:rPr>
          <w:rFonts w:asciiTheme="majorHAnsi" w:eastAsiaTheme="majorEastAsia" w:hAnsiTheme="majorHAnsi" w:cstheme="majorBidi"/>
          <w:lang w:eastAsia="en-US"/>
        </w:rPr>
        <w:t>ązku</w:t>
      </w:r>
      <w:r w:rsidR="00642737" w:rsidRPr="00FA7609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FA7609">
        <w:rPr>
          <w:rFonts w:asciiTheme="majorHAnsi" w:eastAsiaTheme="majorEastAsia" w:hAnsiTheme="majorHAnsi" w:cstheme="majorBidi"/>
          <w:lang w:eastAsia="en-US"/>
        </w:rPr>
        <w:t>odbyci</w:t>
      </w:r>
      <w:r w:rsidR="00A71B26" w:rsidRPr="00FA7609">
        <w:rPr>
          <w:rFonts w:asciiTheme="majorHAnsi" w:eastAsiaTheme="majorEastAsia" w:hAnsiTheme="majorHAnsi" w:cstheme="majorBidi"/>
          <w:lang w:eastAsia="en-US"/>
        </w:rPr>
        <w:t>a</w:t>
      </w:r>
      <w:r w:rsidRPr="00FA7609">
        <w:rPr>
          <w:rFonts w:asciiTheme="majorHAnsi" w:eastAsiaTheme="majorEastAsia" w:hAnsiTheme="majorHAnsi" w:cstheme="majorBidi"/>
          <w:lang w:eastAsia="en-US"/>
        </w:rPr>
        <w:t xml:space="preserve"> przez </w:t>
      </w:r>
      <w:r w:rsidR="00AE32EB" w:rsidRPr="00FA7609">
        <w:rPr>
          <w:rFonts w:asciiTheme="majorHAnsi" w:eastAsiaTheme="majorEastAsia" w:hAnsiTheme="majorHAnsi" w:cstheme="majorBidi"/>
          <w:lang w:eastAsia="en-US"/>
        </w:rPr>
        <w:t>W</w:t>
      </w:r>
      <w:r w:rsidRPr="00FA7609">
        <w:rPr>
          <w:rFonts w:asciiTheme="majorHAnsi" w:eastAsiaTheme="majorEastAsia" w:hAnsiTheme="majorHAnsi" w:cstheme="majorBidi"/>
          <w:lang w:eastAsia="en-US"/>
        </w:rPr>
        <w:t>ykonawcę wizji lokalnej</w:t>
      </w:r>
      <w:r w:rsidR="00642737" w:rsidRPr="00FA7609">
        <w:rPr>
          <w:rFonts w:asciiTheme="majorHAnsi" w:eastAsiaTheme="majorEastAsia" w:hAnsiTheme="majorHAnsi" w:cstheme="majorBidi"/>
          <w:lang w:eastAsia="en-US"/>
        </w:rPr>
        <w:t xml:space="preserve">. </w:t>
      </w:r>
    </w:p>
    <w:p w14:paraId="4259EFD4" w14:textId="77777777" w:rsidR="00825E62" w:rsidRPr="00FA7609" w:rsidRDefault="00825E62" w:rsidP="00200569">
      <w:pPr>
        <w:spacing w:after="200" w:line="252" w:lineRule="auto"/>
        <w:contextualSpacing/>
        <w:jc w:val="both"/>
        <w:rPr>
          <w:rStyle w:val="markedcontent"/>
          <w:rFonts w:ascii="Cambria" w:hAnsi="Cambria" w:cs="Arial"/>
        </w:rPr>
      </w:pPr>
    </w:p>
    <w:p w14:paraId="7072757F" w14:textId="77777777" w:rsidR="00825E62" w:rsidRPr="00202A74" w:rsidRDefault="00825E62" w:rsidP="0028278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1322E908" w14:textId="77777777" w:rsidR="00C75797" w:rsidRPr="00202A74" w:rsidRDefault="00C75797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Podział zamówienia na części</w:t>
      </w:r>
    </w:p>
    <w:p w14:paraId="6A1BF91A" w14:textId="77777777" w:rsidR="00FC5AAB" w:rsidRDefault="00FC5AAB" w:rsidP="0028278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2B65DFFE" w14:textId="1693E75C" w:rsidR="00C75797" w:rsidRPr="00202A74" w:rsidRDefault="00BA1B0E" w:rsidP="0028278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>Z</w:t>
      </w:r>
      <w:r w:rsidR="00C75797" w:rsidRPr="00202A74">
        <w:rPr>
          <w:rFonts w:asciiTheme="majorHAnsi" w:eastAsiaTheme="majorEastAsia" w:hAnsiTheme="majorHAnsi" w:cstheme="majorBidi"/>
          <w:lang w:eastAsia="en-US"/>
        </w:rPr>
        <w:t xml:space="preserve">amawiający nie dokonuje podziału zamówienia na części. Tym samym zamawiający nie dopuszcza składania ofert częściowych, o których mowa w art. </w:t>
      </w:r>
      <w:r w:rsidR="000530B3" w:rsidRPr="00202A74">
        <w:rPr>
          <w:rFonts w:asciiTheme="majorHAnsi" w:eastAsiaTheme="majorEastAsia" w:hAnsiTheme="majorHAnsi" w:cstheme="majorBidi"/>
          <w:lang w:eastAsia="en-US"/>
        </w:rPr>
        <w:t xml:space="preserve">7 pkt 15 ustawy </w:t>
      </w:r>
      <w:proofErr w:type="spellStart"/>
      <w:r w:rsidR="000530B3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0530B3"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726209A8" w14:textId="77777777" w:rsidR="00A71B26" w:rsidRDefault="00A71B26" w:rsidP="000C484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/>
          <w:lang w:eastAsia="en-US"/>
        </w:rPr>
      </w:pPr>
    </w:p>
    <w:p w14:paraId="0B53804C" w14:textId="784C66BF" w:rsidR="004B7818" w:rsidRDefault="004B7818" w:rsidP="004B7818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iCs/>
          <w:lang w:eastAsia="en-US"/>
        </w:rPr>
      </w:pPr>
      <w:r w:rsidRPr="00A71B26">
        <w:rPr>
          <w:rFonts w:asciiTheme="majorHAnsi" w:eastAsiaTheme="majorEastAsia" w:hAnsiTheme="majorHAnsi" w:cstheme="majorBidi"/>
          <w:iCs/>
          <w:lang w:eastAsia="en-US"/>
        </w:rPr>
        <w:t>Powody niedokonania podziału:</w:t>
      </w:r>
    </w:p>
    <w:p w14:paraId="5DE167BF" w14:textId="11D7735B" w:rsidR="007A1199" w:rsidRPr="007A1199" w:rsidRDefault="007A1199" w:rsidP="007A1199">
      <w:pPr>
        <w:pStyle w:val="pkt"/>
        <w:spacing w:after="0" w:line="276" w:lineRule="auto"/>
        <w:ind w:left="0" w:firstLine="0"/>
        <w:rPr>
          <w:rFonts w:asciiTheme="majorHAnsi" w:hAnsiTheme="majorHAnsi"/>
          <w:iCs/>
          <w:szCs w:val="24"/>
        </w:rPr>
      </w:pPr>
      <w:r w:rsidRPr="007A1199">
        <w:rPr>
          <w:rFonts w:asciiTheme="majorHAnsi" w:hAnsiTheme="majorHAnsi"/>
          <w:bCs/>
          <w:szCs w:val="24"/>
        </w:rPr>
        <w:t xml:space="preserve">Zamawiający nie dokonał podziału zamówienia na części, ponieważ zamówienie, udzielane w całości, jest dostosowane do potrzeb małych i średnich przedsiębiorstw w rozumieniu załącznika I do rozporządzenia Komisji (UE) nr 651/2014 z dnia 17 czerwca 2014 r. </w:t>
      </w:r>
      <w:r w:rsidRPr="007A1199">
        <w:rPr>
          <w:rFonts w:asciiTheme="majorHAnsi" w:hAnsiTheme="majorHAnsi"/>
          <w:bCs/>
        </w:rPr>
        <w:t xml:space="preserve">Ponadto zamówienie dotyczy zakresu o zasięgu, który sprawia, iż wykonanie go </w:t>
      </w:r>
      <w:r w:rsidRPr="007A1199">
        <w:rPr>
          <w:rFonts w:asciiTheme="majorHAnsi" w:hAnsiTheme="majorHAnsi"/>
          <w:bCs/>
        </w:rPr>
        <w:lastRenderedPageBreak/>
        <w:t xml:space="preserve">w ramach jednej części i przez jednego wykonawcę będzie stanowić najbardziej efektywny z punktu widzenia technicznego i formalnego sposób realizacji. </w:t>
      </w:r>
    </w:p>
    <w:p w14:paraId="41DDAADF" w14:textId="77777777" w:rsidR="007A1199" w:rsidRPr="00BC4C34" w:rsidRDefault="007A1199" w:rsidP="00DB1C9E">
      <w:pPr>
        <w:spacing w:line="276" w:lineRule="auto"/>
        <w:contextualSpacing/>
        <w:jc w:val="both"/>
        <w:rPr>
          <w:rFonts w:asciiTheme="majorHAnsi" w:hAnsiTheme="majorHAnsi"/>
          <w:color w:val="FF0000"/>
        </w:rPr>
      </w:pPr>
    </w:p>
    <w:p w14:paraId="2DDA5142" w14:textId="03DCBB47" w:rsidR="00C75797" w:rsidRPr="00202A74" w:rsidRDefault="00C75797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>Oferty wariantowe</w:t>
      </w:r>
    </w:p>
    <w:p w14:paraId="2111AFE6" w14:textId="77777777" w:rsidR="00A73B0F" w:rsidRPr="00202A74" w:rsidRDefault="00A73B0F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CA77618" w14:textId="77777777" w:rsidR="000530B3" w:rsidRPr="00202A74" w:rsidRDefault="00C75797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</w:t>
      </w:r>
      <w:r w:rsidR="000530B3" w:rsidRPr="00202A74">
        <w:rPr>
          <w:rFonts w:asciiTheme="majorHAnsi" w:eastAsiaTheme="majorEastAsia" w:hAnsiTheme="majorHAnsi" w:cstheme="majorBidi"/>
          <w:lang w:eastAsia="en-US"/>
        </w:rPr>
        <w:t>:</w:t>
      </w:r>
    </w:p>
    <w:p w14:paraId="0FF447C0" w14:textId="2BD34FE8" w:rsidR="000530B3" w:rsidRPr="00202A74" w:rsidRDefault="00A71B26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C75797" w:rsidRPr="00202A74">
        <w:rPr>
          <w:rFonts w:asciiTheme="majorHAnsi" w:eastAsiaTheme="majorEastAsia" w:hAnsiTheme="majorHAnsi" w:cstheme="majorBidi"/>
          <w:lang w:eastAsia="en-US"/>
        </w:rPr>
        <w:t>nie dopuszcza możliwości</w:t>
      </w:r>
      <w:r>
        <w:rPr>
          <w:rFonts w:asciiTheme="majorHAnsi" w:eastAsiaTheme="majorEastAsia" w:hAnsiTheme="majorHAnsi" w:cstheme="majorBidi"/>
          <w:lang w:eastAsia="en-US"/>
        </w:rPr>
        <w:t>,</w:t>
      </w:r>
      <w:r w:rsidR="00C75797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</w:p>
    <w:p w14:paraId="7C5E33B1" w14:textId="4CCD2EFC" w:rsidR="000530B3" w:rsidRPr="00202A74" w:rsidRDefault="00A71B26" w:rsidP="00C75797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0530B3" w:rsidRPr="00202A74">
        <w:rPr>
          <w:rFonts w:asciiTheme="majorHAnsi" w:eastAsiaTheme="majorEastAsia" w:hAnsiTheme="majorHAnsi" w:cstheme="majorBidi"/>
          <w:lang w:eastAsia="en-US"/>
        </w:rPr>
        <w:t xml:space="preserve">nie wymaga </w:t>
      </w:r>
    </w:p>
    <w:p w14:paraId="4709289D" w14:textId="5DFC0122" w:rsidR="00A71B26" w:rsidRPr="00B31FAB" w:rsidRDefault="00C75797" w:rsidP="00B31FAB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złożenia oferty wariantowej, o której mowa w </w:t>
      </w:r>
      <w:r w:rsidR="000530B3" w:rsidRPr="00202A74">
        <w:rPr>
          <w:rFonts w:asciiTheme="majorHAnsi" w:eastAsiaTheme="majorEastAsia" w:hAnsiTheme="majorHAnsi" w:cstheme="majorBidi"/>
          <w:lang w:eastAsia="en-US"/>
        </w:rPr>
        <w:t>art. 92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250710">
        <w:rPr>
          <w:rFonts w:asciiTheme="majorHAnsi" w:eastAsiaTheme="majorEastAsia" w:hAnsiTheme="majorHAnsi" w:cstheme="majorBidi"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tzn. oferty przewidującej odmienny sposób wykonania zamówien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ia niż określony w niniejszej S</w:t>
      </w:r>
      <w:r w:rsidRPr="00202A74">
        <w:rPr>
          <w:rFonts w:asciiTheme="majorHAnsi" w:eastAsiaTheme="majorEastAsia" w:hAnsiTheme="majorHAnsi" w:cstheme="majorBidi"/>
          <w:lang w:eastAsia="en-US"/>
        </w:rPr>
        <w:t>WZ.</w:t>
      </w:r>
    </w:p>
    <w:p w14:paraId="04B1B5C2" w14:textId="77777777" w:rsidR="006568A4" w:rsidRPr="00202A74" w:rsidRDefault="006568A4" w:rsidP="006568A4">
      <w:pPr>
        <w:shd w:val="clear" w:color="auto" w:fill="FFFFFF"/>
        <w:ind w:left="720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40DC6E4A" w14:textId="1E154D59" w:rsidR="00C75797" w:rsidRPr="00202A74" w:rsidRDefault="007B6AA5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i/>
          <w:color w:val="C00000"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Katalogi elektroniczne</w:t>
      </w:r>
      <w:r w:rsidR="009050E2" w:rsidRPr="00202A74">
        <w:rPr>
          <w:rFonts w:asciiTheme="majorHAnsi" w:hAnsiTheme="majorHAnsi" w:cstheme="majorBidi"/>
          <w:b/>
          <w:lang w:eastAsia="en-US"/>
        </w:rPr>
        <w:t xml:space="preserve"> </w:t>
      </w:r>
      <w:r w:rsidR="009050E2" w:rsidRPr="00EA7D77">
        <w:rPr>
          <w:rFonts w:asciiTheme="majorHAnsi" w:hAnsiTheme="majorHAnsi" w:cstheme="majorBidi"/>
          <w:i/>
          <w:lang w:eastAsia="en-US"/>
        </w:rPr>
        <w:t>(tylko w przypadku gdy komunikacja w postępowaniu o udzielenie zamówienia odbywa się przy użyciu środków komunikacji elektronicznej)</w:t>
      </w:r>
      <w:r w:rsidR="00D41BC1">
        <w:rPr>
          <w:rFonts w:asciiTheme="majorHAnsi" w:hAnsiTheme="majorHAnsi" w:cstheme="majorBidi"/>
          <w:i/>
          <w:lang w:eastAsia="en-US"/>
        </w:rPr>
        <w:t>.</w:t>
      </w:r>
    </w:p>
    <w:p w14:paraId="62B92824" w14:textId="77777777" w:rsidR="00B35FA4" w:rsidRDefault="00B35FA4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7183C22E" w14:textId="7B32B0E5" w:rsidR="00A73B0F" w:rsidRPr="00202A74" w:rsidRDefault="00A73B0F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Zamawiający:</w:t>
      </w:r>
    </w:p>
    <w:p w14:paraId="2D81893C" w14:textId="7CF03E8B" w:rsidR="009050E2" w:rsidRPr="00202A74" w:rsidRDefault="00A71B26" w:rsidP="009050E2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DB1C9E">
        <w:rPr>
          <w:rFonts w:asciiTheme="majorHAnsi" w:eastAsiaTheme="majorEastAsia" w:hAnsiTheme="majorHAnsi" w:cstheme="majorBidi"/>
          <w:strike/>
          <w:lang w:eastAsia="en-US"/>
        </w:rPr>
        <w:t xml:space="preserve">– 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nie wymaga</w:t>
      </w:r>
      <w:r w:rsidR="002C3BD8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C75797" w:rsidRPr="00202A74">
        <w:rPr>
          <w:rFonts w:asciiTheme="majorHAnsi" w:eastAsiaTheme="majorEastAsia" w:hAnsiTheme="majorHAnsi" w:cstheme="majorBidi"/>
          <w:lang w:eastAsia="en-US"/>
        </w:rPr>
        <w:t>złożenia ofert w postaci katalogów elektronicznych</w:t>
      </w:r>
      <w:r w:rsidR="003F38C6">
        <w:rPr>
          <w:rFonts w:asciiTheme="majorHAnsi" w:eastAsiaTheme="majorEastAsia" w:hAnsiTheme="majorHAnsi" w:cstheme="majorBidi"/>
          <w:lang w:eastAsia="en-US"/>
        </w:rPr>
        <w:t>.</w:t>
      </w:r>
    </w:p>
    <w:p w14:paraId="1E409254" w14:textId="18568167" w:rsidR="00A73B0F" w:rsidRPr="00AA17FE" w:rsidRDefault="00C75797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/>
          <w:lang w:eastAsia="en-US"/>
        </w:rPr>
      </w:pPr>
      <w:r w:rsidRPr="00202A74">
        <w:rPr>
          <w:rFonts w:asciiTheme="majorHAnsi" w:eastAsiaTheme="majorEastAsia" w:hAnsiTheme="majorHAnsi" w:cstheme="majorBidi"/>
          <w:b/>
          <w:lang w:eastAsia="en-US"/>
        </w:rPr>
        <w:t xml:space="preserve">lub </w:t>
      </w:r>
    </w:p>
    <w:p w14:paraId="19E99F76" w14:textId="30053EC2" w:rsidR="00A73B0F" w:rsidRPr="00202A74" w:rsidRDefault="00BA1B0E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>Z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amawiający:</w:t>
      </w:r>
    </w:p>
    <w:p w14:paraId="329721AC" w14:textId="2FA0E3EA" w:rsidR="00A73B0F" w:rsidRPr="00202A74" w:rsidRDefault="00A71B26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– 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nie dopuszcza możliwości</w:t>
      </w:r>
      <w:r w:rsidR="00D41BC1">
        <w:rPr>
          <w:rFonts w:asciiTheme="majorHAnsi" w:eastAsiaTheme="majorEastAsia" w:hAnsiTheme="majorHAnsi" w:cstheme="majorBidi"/>
          <w:lang w:eastAsia="en-US"/>
        </w:rPr>
        <w:t>,</w:t>
      </w:r>
    </w:p>
    <w:p w14:paraId="2794FE39" w14:textId="20B73F35" w:rsidR="00A73B0F" w:rsidRPr="00202A74" w:rsidRDefault="00A71B26" w:rsidP="00A73B0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DB1C9E">
        <w:rPr>
          <w:rFonts w:asciiTheme="majorHAnsi" w:eastAsiaTheme="majorEastAsia" w:hAnsiTheme="majorHAnsi" w:cstheme="majorBidi"/>
          <w:strike/>
          <w:lang w:eastAsia="en-US"/>
        </w:rPr>
        <w:t xml:space="preserve">– </w:t>
      </w:r>
      <w:r w:rsidR="00A73B0F" w:rsidRPr="00202A74">
        <w:rPr>
          <w:rFonts w:asciiTheme="majorHAnsi" w:eastAsiaTheme="majorEastAsia" w:hAnsiTheme="majorHAnsi" w:cstheme="majorBidi"/>
          <w:lang w:eastAsia="en-US"/>
        </w:rPr>
        <w:t>nie wymaga</w:t>
      </w:r>
    </w:p>
    <w:p w14:paraId="3C8C86CD" w14:textId="782D7F3A" w:rsidR="00C75797" w:rsidRPr="00202A74" w:rsidRDefault="00C75797" w:rsidP="009050E2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dołączenia katal</w:t>
      </w:r>
      <w:r w:rsidR="009050E2" w:rsidRPr="00202A74">
        <w:rPr>
          <w:rFonts w:asciiTheme="majorHAnsi" w:eastAsiaTheme="majorEastAsia" w:hAnsiTheme="majorHAnsi" w:cstheme="majorBidi"/>
          <w:lang w:eastAsia="en-US"/>
        </w:rPr>
        <w:t>ogów elektronicznych do oferty</w:t>
      </w:r>
      <w:r w:rsidR="00A71B26">
        <w:rPr>
          <w:rFonts w:asciiTheme="majorHAnsi" w:eastAsiaTheme="majorEastAsia" w:hAnsiTheme="majorHAnsi" w:cstheme="majorBidi"/>
          <w:lang w:eastAsia="en-US"/>
        </w:rPr>
        <w:t>.</w:t>
      </w:r>
    </w:p>
    <w:p w14:paraId="2D338FCA" w14:textId="77777777" w:rsidR="009050E2" w:rsidRPr="00202A74" w:rsidRDefault="009050E2" w:rsidP="009050E2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158D9F58" w14:textId="1FE50B87" w:rsidR="007C0085" w:rsidRPr="00202A74" w:rsidRDefault="00BD5A6F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Umowa ramowa</w:t>
      </w:r>
    </w:p>
    <w:p w14:paraId="2CAB6B2A" w14:textId="77777777" w:rsidR="00FC5AAB" w:rsidRDefault="00FC5AAB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5466FFC0" w14:textId="3AE2171D" w:rsidR="00FE361A" w:rsidRDefault="00FE361A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</w:t>
      </w:r>
      <w:r w:rsidR="00BD5A6F" w:rsidRPr="00202A74">
        <w:rPr>
          <w:rFonts w:asciiTheme="majorHAnsi" w:eastAsiaTheme="majorEastAsia" w:hAnsiTheme="majorHAnsi" w:cstheme="majorBidi"/>
          <w:lang w:eastAsia="en-US"/>
        </w:rPr>
        <w:t xml:space="preserve">nie przewiduje </w:t>
      </w:r>
      <w:r w:rsidRPr="00202A74">
        <w:rPr>
          <w:rFonts w:asciiTheme="majorHAnsi" w:eastAsiaTheme="majorEastAsia" w:hAnsiTheme="majorHAnsi" w:cstheme="majorBidi"/>
          <w:lang w:eastAsia="en-US"/>
        </w:rPr>
        <w:t>zawarcia umowy ramowej, o</w:t>
      </w:r>
      <w:r w:rsidR="00DA2ED7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której mowa w art. 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311</w:t>
      </w:r>
      <w:r w:rsidR="00F203CE">
        <w:rPr>
          <w:rFonts w:asciiTheme="majorHAnsi" w:eastAsiaTheme="majorEastAsia" w:hAnsiTheme="majorHAnsi" w:cstheme="majorBidi"/>
          <w:lang w:eastAsia="en-US"/>
        </w:rPr>
        <w:t>–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315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F203CE">
        <w:rPr>
          <w:rFonts w:asciiTheme="majorHAnsi" w:eastAsiaTheme="majorEastAsia" w:hAnsiTheme="majorHAnsi" w:cstheme="majorBidi"/>
          <w:lang w:eastAsia="en-US"/>
        </w:rPr>
        <w:t>.</w:t>
      </w:r>
    </w:p>
    <w:p w14:paraId="6167E09E" w14:textId="77777777" w:rsidR="00BD5A6F" w:rsidRPr="00202A74" w:rsidRDefault="00BD5A6F" w:rsidP="00BD5A6F">
      <w:pPr>
        <w:shd w:val="clear" w:color="auto" w:fill="FFFFFF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455B8A2A" w14:textId="63D04A9E" w:rsidR="00BD5A6F" w:rsidRPr="00202A74" w:rsidRDefault="00BD5A6F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Aukcja elektroniczna</w:t>
      </w:r>
    </w:p>
    <w:p w14:paraId="1932FAD6" w14:textId="77777777" w:rsidR="00BD5A6F" w:rsidRPr="00202A74" w:rsidRDefault="00BD5A6F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E6E5AF2" w14:textId="6EC9D694" w:rsidR="00FE361A" w:rsidRPr="00202A74" w:rsidRDefault="00BD5A6F" w:rsidP="00BD5A6F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nie przewiduje 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>przeprowadzenia aukcji elektronicznej, o</w:t>
      </w:r>
      <w:r w:rsidR="00DA2ED7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 xml:space="preserve">której mowa w art. 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227</w:t>
      </w:r>
      <w:r w:rsidR="00F203CE">
        <w:rPr>
          <w:rFonts w:asciiTheme="majorHAnsi" w:eastAsiaTheme="majorEastAsia" w:hAnsiTheme="majorHAnsi" w:cstheme="majorBidi"/>
          <w:lang w:eastAsia="en-US"/>
        </w:rPr>
        <w:t>–</w:t>
      </w:r>
      <w:r w:rsidR="00324D72" w:rsidRPr="00202A74">
        <w:rPr>
          <w:rFonts w:asciiTheme="majorHAnsi" w:eastAsiaTheme="majorEastAsia" w:hAnsiTheme="majorHAnsi" w:cstheme="majorBidi"/>
          <w:lang w:eastAsia="en-US"/>
        </w:rPr>
        <w:t>238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="00FE361A"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="00F203CE">
        <w:rPr>
          <w:rFonts w:asciiTheme="majorHAnsi" w:eastAsiaTheme="majorEastAsia" w:hAnsiTheme="majorHAnsi" w:cstheme="majorBidi"/>
          <w:lang w:eastAsia="en-US"/>
        </w:rPr>
        <w:t xml:space="preserve">. </w:t>
      </w:r>
    </w:p>
    <w:p w14:paraId="6AE27A6D" w14:textId="77777777" w:rsidR="00BD5A6F" w:rsidRPr="00202A74" w:rsidRDefault="00BD5A6F" w:rsidP="00324D72">
      <w:pPr>
        <w:shd w:val="clear" w:color="auto" w:fill="FFFFFF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3B6FC368" w14:textId="3AC480D7" w:rsidR="00FC5AAB" w:rsidRPr="00C51FDD" w:rsidRDefault="00BD5A6F" w:rsidP="00BD5A6F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Zamówienia, o których mowa w art. 214 ust. 1 pkt 7 i 8 ustawy </w:t>
      </w:r>
      <w:proofErr w:type="spellStart"/>
      <w:r w:rsidRPr="00202A74">
        <w:rPr>
          <w:rFonts w:asciiTheme="majorHAnsi" w:hAnsiTheme="majorHAnsi" w:cstheme="majorBidi"/>
          <w:b/>
          <w:lang w:eastAsia="en-US"/>
        </w:rPr>
        <w:t>Pzp</w:t>
      </w:r>
      <w:proofErr w:type="spellEnd"/>
    </w:p>
    <w:p w14:paraId="64B05998" w14:textId="371A4807" w:rsidR="00423174" w:rsidRPr="001A7FBF" w:rsidRDefault="00095551" w:rsidP="001A7FBF">
      <w:pPr>
        <w:pStyle w:val="D1tre"/>
        <w:spacing w:line="240" w:lineRule="auto"/>
        <w:ind w:left="0"/>
        <w:rPr>
          <w:rFonts w:asciiTheme="majorHAnsi" w:hAnsiTheme="majorHAnsi" w:cs="Arial"/>
          <w:bCs/>
          <w:sz w:val="24"/>
          <w:szCs w:val="24"/>
        </w:rPr>
      </w:pPr>
      <w:r w:rsidRPr="001A7FBF">
        <w:rPr>
          <w:rFonts w:asciiTheme="majorHAnsi" w:hAnsiTheme="majorHAnsi" w:cs="Arial"/>
          <w:bCs/>
          <w:color w:val="000000"/>
          <w:sz w:val="24"/>
          <w:szCs w:val="24"/>
        </w:rPr>
        <w:t>Zamawiaj</w:t>
      </w:r>
      <w:r w:rsidRPr="001A7FBF">
        <w:rPr>
          <w:rFonts w:asciiTheme="majorHAnsi" w:hAnsiTheme="majorHAnsi"/>
          <w:bCs/>
          <w:color w:val="000000"/>
          <w:sz w:val="24"/>
          <w:szCs w:val="24"/>
        </w:rPr>
        <w:t>ą</w:t>
      </w:r>
      <w:r w:rsidRPr="001A7FBF">
        <w:rPr>
          <w:rFonts w:asciiTheme="majorHAnsi" w:hAnsiTheme="majorHAnsi" w:cs="Arial"/>
          <w:bCs/>
          <w:color w:val="000000"/>
          <w:sz w:val="24"/>
          <w:szCs w:val="24"/>
        </w:rPr>
        <w:t>cy</w:t>
      </w:r>
      <w:r w:rsidR="001A7FBF" w:rsidRPr="001A7FBF">
        <w:rPr>
          <w:rFonts w:asciiTheme="majorHAnsi" w:hAnsiTheme="majorHAnsi" w:cs="Arial"/>
          <w:bCs/>
          <w:color w:val="000000"/>
          <w:sz w:val="24"/>
          <w:szCs w:val="24"/>
        </w:rPr>
        <w:t xml:space="preserve"> nie</w:t>
      </w:r>
      <w:r w:rsidRPr="001A7FBF">
        <w:rPr>
          <w:rFonts w:asciiTheme="majorHAnsi" w:hAnsiTheme="majorHAnsi" w:cs="Arial"/>
          <w:bCs/>
          <w:color w:val="000000"/>
          <w:sz w:val="24"/>
          <w:szCs w:val="24"/>
        </w:rPr>
        <w:t xml:space="preserve"> przewiduje </w:t>
      </w:r>
      <w:r w:rsidR="00BB0862" w:rsidRPr="001A7FBF">
        <w:rPr>
          <w:rFonts w:asciiTheme="majorHAnsi" w:hAnsiTheme="majorHAnsi" w:cs="Arial"/>
          <w:bCs/>
          <w:color w:val="000000"/>
          <w:sz w:val="24"/>
          <w:szCs w:val="24"/>
        </w:rPr>
        <w:t>mo</w:t>
      </w:r>
      <w:r w:rsidR="00BB0862" w:rsidRPr="001A7FBF">
        <w:rPr>
          <w:rFonts w:asciiTheme="majorHAnsi" w:hAnsiTheme="majorHAnsi"/>
          <w:bCs/>
          <w:color w:val="000000"/>
          <w:sz w:val="24"/>
          <w:szCs w:val="24"/>
        </w:rPr>
        <w:t>ż</w:t>
      </w:r>
      <w:r w:rsidR="00BB0862" w:rsidRPr="001A7FBF">
        <w:rPr>
          <w:rFonts w:asciiTheme="majorHAnsi" w:hAnsiTheme="majorHAnsi" w:cs="Arial"/>
          <w:bCs/>
          <w:color w:val="000000"/>
          <w:sz w:val="24"/>
          <w:szCs w:val="24"/>
        </w:rPr>
        <w:t>liwo</w:t>
      </w:r>
      <w:r w:rsidR="00BB0862" w:rsidRPr="001A7FBF">
        <w:rPr>
          <w:rFonts w:asciiTheme="majorHAnsi" w:hAnsiTheme="majorHAnsi"/>
          <w:bCs/>
          <w:color w:val="000000"/>
          <w:sz w:val="24"/>
          <w:szCs w:val="24"/>
        </w:rPr>
        <w:t>śc</w:t>
      </w:r>
      <w:r w:rsidR="00BB0862">
        <w:rPr>
          <w:rFonts w:asciiTheme="majorHAnsi" w:hAnsiTheme="majorHAnsi"/>
          <w:bCs/>
          <w:color w:val="000000"/>
          <w:sz w:val="24"/>
          <w:szCs w:val="24"/>
        </w:rPr>
        <w:t>i</w:t>
      </w:r>
      <w:r w:rsidRPr="001A7FBF">
        <w:rPr>
          <w:rFonts w:asciiTheme="majorHAnsi" w:hAnsiTheme="majorHAnsi" w:cs="Arial"/>
          <w:bCs/>
          <w:color w:val="000000"/>
          <w:sz w:val="24"/>
          <w:szCs w:val="24"/>
        </w:rPr>
        <w:t xml:space="preserve"> udzielenia zam</w:t>
      </w:r>
      <w:r w:rsidRPr="001A7FBF">
        <w:rPr>
          <w:rFonts w:asciiTheme="majorHAnsi" w:hAnsiTheme="majorHAnsi" w:cs="Garamond Antiqua"/>
          <w:bCs/>
          <w:color w:val="000000"/>
          <w:sz w:val="24"/>
          <w:szCs w:val="24"/>
        </w:rPr>
        <w:t>ó</w:t>
      </w:r>
      <w:r w:rsidRPr="001A7FBF">
        <w:rPr>
          <w:rFonts w:asciiTheme="majorHAnsi" w:hAnsiTheme="majorHAnsi" w:cs="Arial"/>
          <w:bCs/>
          <w:color w:val="000000"/>
          <w:sz w:val="24"/>
          <w:szCs w:val="24"/>
        </w:rPr>
        <w:t>wie</w:t>
      </w:r>
      <w:r w:rsidRPr="001A7FBF">
        <w:rPr>
          <w:rFonts w:asciiTheme="majorHAnsi" w:hAnsiTheme="majorHAnsi"/>
          <w:bCs/>
          <w:color w:val="000000"/>
          <w:sz w:val="24"/>
          <w:szCs w:val="24"/>
        </w:rPr>
        <w:t>ń</w:t>
      </w:r>
      <w:r w:rsidRPr="001A7FBF">
        <w:rPr>
          <w:rFonts w:asciiTheme="majorHAnsi" w:hAnsiTheme="majorHAnsi" w:cs="Arial"/>
          <w:bCs/>
          <w:color w:val="000000"/>
          <w:sz w:val="24"/>
          <w:szCs w:val="24"/>
        </w:rPr>
        <w:t>, o kt</w:t>
      </w:r>
      <w:r w:rsidRPr="001A7FBF">
        <w:rPr>
          <w:rFonts w:asciiTheme="majorHAnsi" w:hAnsiTheme="majorHAnsi" w:cs="Garamond Antiqua"/>
          <w:bCs/>
          <w:color w:val="000000"/>
          <w:sz w:val="24"/>
          <w:szCs w:val="24"/>
        </w:rPr>
        <w:t>ó</w:t>
      </w:r>
      <w:r w:rsidRPr="001A7FBF">
        <w:rPr>
          <w:rFonts w:asciiTheme="majorHAnsi" w:hAnsiTheme="majorHAnsi" w:cs="Arial"/>
          <w:bCs/>
          <w:color w:val="000000"/>
          <w:sz w:val="24"/>
          <w:szCs w:val="24"/>
        </w:rPr>
        <w:t xml:space="preserve">rych mowa </w:t>
      </w:r>
      <w:r w:rsidR="00CE4569" w:rsidRPr="001A7FBF">
        <w:rPr>
          <w:rFonts w:asciiTheme="majorHAnsi" w:hAnsiTheme="majorHAnsi" w:cs="Arial"/>
          <w:bCs/>
          <w:color w:val="000000"/>
          <w:sz w:val="24"/>
          <w:szCs w:val="24"/>
        </w:rPr>
        <w:t xml:space="preserve">                            </w:t>
      </w:r>
      <w:r w:rsidRPr="001A7FBF">
        <w:rPr>
          <w:rFonts w:asciiTheme="majorHAnsi" w:hAnsiTheme="majorHAnsi" w:cs="Arial"/>
          <w:bCs/>
          <w:color w:val="000000"/>
          <w:sz w:val="24"/>
          <w:szCs w:val="24"/>
        </w:rPr>
        <w:t xml:space="preserve">w art. 214 ust. 1 pkt 7  ustawy </w:t>
      </w:r>
      <w:proofErr w:type="spellStart"/>
      <w:r w:rsidRPr="001A7FBF">
        <w:rPr>
          <w:rFonts w:asciiTheme="majorHAnsi" w:hAnsiTheme="majorHAnsi" w:cs="Arial"/>
          <w:bCs/>
          <w:color w:val="000000"/>
          <w:sz w:val="24"/>
          <w:szCs w:val="24"/>
        </w:rPr>
        <w:t>Pzp</w:t>
      </w:r>
      <w:proofErr w:type="spellEnd"/>
      <w:r w:rsidR="001A7FBF" w:rsidRPr="001A7FBF">
        <w:rPr>
          <w:rFonts w:asciiTheme="majorHAnsi" w:hAnsiTheme="majorHAnsi" w:cs="Arial"/>
          <w:bCs/>
          <w:color w:val="000000"/>
          <w:sz w:val="24"/>
          <w:szCs w:val="24"/>
        </w:rPr>
        <w:t>.</w:t>
      </w:r>
    </w:p>
    <w:p w14:paraId="697B9ED3" w14:textId="77777777" w:rsidR="00423174" w:rsidRPr="00202A74" w:rsidRDefault="00423174" w:rsidP="00DB1C9E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29DBEE6" w14:textId="0ECF95C6" w:rsidR="00FE361A" w:rsidRPr="00202A74" w:rsidRDefault="00B63974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Rozliczenia w walutach obcych</w:t>
      </w:r>
    </w:p>
    <w:p w14:paraId="547C9808" w14:textId="77777777" w:rsidR="00FC5AAB" w:rsidRDefault="00FC5AAB" w:rsidP="00B63974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B6919D2" w14:textId="5AEDD42D" w:rsidR="00B63974" w:rsidRPr="00202A74" w:rsidRDefault="00B63974" w:rsidP="00B63974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 nie przewiduje rozliczenia w walutach obcych</w:t>
      </w:r>
    </w:p>
    <w:p w14:paraId="1BCB0149" w14:textId="77777777" w:rsidR="00B63974" w:rsidRPr="00202A74" w:rsidRDefault="00B63974" w:rsidP="00B63974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7FD10223" w14:textId="104BEAAF" w:rsidR="00AD13F0" w:rsidRPr="00202A74" w:rsidRDefault="00AD13F0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Zwrot kosztów udziału w postępowaniu</w:t>
      </w:r>
    </w:p>
    <w:p w14:paraId="41532B53" w14:textId="77777777" w:rsidR="00FC5AAB" w:rsidRDefault="00FC5AAB" w:rsidP="00AD13F0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080C7130" w14:textId="5EB0FB0A" w:rsidR="00FE361A" w:rsidRPr="00202A74" w:rsidRDefault="00AD13F0" w:rsidP="00AD13F0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nie przewiduje </w:t>
      </w:r>
      <w:r w:rsidR="00FE361A" w:rsidRPr="00202A74">
        <w:rPr>
          <w:rFonts w:asciiTheme="majorHAnsi" w:eastAsiaTheme="majorEastAsia" w:hAnsiTheme="majorHAnsi" w:cstheme="majorBidi"/>
          <w:lang w:eastAsia="en-US"/>
        </w:rPr>
        <w:t xml:space="preserve">zwrotu kosztów udziału w postępowaniu. </w:t>
      </w:r>
    </w:p>
    <w:p w14:paraId="51C6783D" w14:textId="77777777" w:rsidR="00C11079" w:rsidRPr="00202A74" w:rsidRDefault="00C11079" w:rsidP="00C11079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7CA8B78D" w14:textId="6F96A1F8" w:rsidR="00AD13F0" w:rsidRPr="00202A74" w:rsidRDefault="00AD13F0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Zaliczki na poczet udzielenia zamówienia</w:t>
      </w:r>
    </w:p>
    <w:p w14:paraId="780823AE" w14:textId="77777777" w:rsidR="00FC5AAB" w:rsidRDefault="00FC5AAB" w:rsidP="00C11079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3D096C54" w14:textId="64384A46" w:rsidR="006F69FC" w:rsidRDefault="00683F59" w:rsidP="00C11079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lastRenderedPageBreak/>
        <w:t>Zamawiający</w:t>
      </w:r>
      <w:r w:rsidR="002C3BD8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nie przewiduje </w:t>
      </w:r>
      <w:r w:rsidR="006F69FC" w:rsidRPr="00202A74">
        <w:rPr>
          <w:rFonts w:asciiTheme="majorHAnsi" w:eastAsiaTheme="majorEastAsia" w:hAnsiTheme="majorHAnsi" w:cstheme="majorBidi"/>
          <w:lang w:eastAsia="en-US"/>
        </w:rPr>
        <w:t>udzielania zaliczek na poczet wykonania zamówienia</w:t>
      </w:r>
      <w:r w:rsidRPr="00202A74">
        <w:rPr>
          <w:rFonts w:asciiTheme="majorHAnsi" w:eastAsiaTheme="majorEastAsia" w:hAnsiTheme="majorHAnsi" w:cstheme="majorBidi"/>
          <w:lang w:eastAsia="en-US"/>
        </w:rPr>
        <w:t>.</w:t>
      </w:r>
    </w:p>
    <w:p w14:paraId="0D1F78AA" w14:textId="77777777" w:rsidR="00F11FA1" w:rsidRPr="00202A74" w:rsidRDefault="00F11FA1" w:rsidP="00C11079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60F9FB2D" w14:textId="77777777" w:rsidR="00F61D46" w:rsidRPr="00202A74" w:rsidRDefault="00F61D46" w:rsidP="00F61D46">
      <w:pPr>
        <w:shd w:val="clear" w:color="auto" w:fill="FFFFFF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37C19EA5" w14:textId="4BB2784C" w:rsidR="007A0F45" w:rsidRDefault="00581F72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Pouczenie o środkach ochrony prawnej</w:t>
      </w:r>
    </w:p>
    <w:p w14:paraId="627DEEAC" w14:textId="3709F9C1" w:rsidR="009C4E6B" w:rsidRDefault="00666361" w:rsidP="009C4E6B">
      <w:pPr>
        <w:pStyle w:val="Standard"/>
        <w:spacing w:line="276" w:lineRule="auto"/>
        <w:jc w:val="both"/>
        <w:textAlignment w:val="auto"/>
        <w:rPr>
          <w:rFonts w:asciiTheme="majorHAnsi" w:hAnsiTheme="majorHAnsi"/>
          <w:color w:val="000000"/>
          <w:sz w:val="22"/>
          <w:szCs w:val="22"/>
        </w:rPr>
      </w:pPr>
      <w:r>
        <w:rPr>
          <w:rFonts w:asciiTheme="majorHAnsi" w:hAnsiTheme="majorHAnsi"/>
          <w:color w:val="000000"/>
          <w:sz w:val="22"/>
          <w:szCs w:val="22"/>
        </w:rPr>
        <w:t xml:space="preserve">1. </w:t>
      </w:r>
      <w:r w:rsidR="009C4E6B" w:rsidRPr="009C4E6B">
        <w:rPr>
          <w:rFonts w:asciiTheme="majorHAnsi" w:hAnsiTheme="majorHAnsi"/>
          <w:color w:val="000000"/>
          <w:sz w:val="22"/>
          <w:szCs w:val="22"/>
        </w:rPr>
        <w:t>Wykonawcy i innemu podmiotowi, jeżeli ma lub miał interes w uzyskaniu danego zamówienia oraz poniósł lub może</w:t>
      </w:r>
      <w:r w:rsidR="009C4E6B" w:rsidRPr="009C4E6B">
        <w:rPr>
          <w:rFonts w:asciiTheme="majorHAnsi" w:hAnsiTheme="majorHAnsi"/>
          <w:b/>
          <w:bCs/>
          <w:color w:val="000000"/>
          <w:sz w:val="22"/>
          <w:szCs w:val="22"/>
        </w:rPr>
        <w:t xml:space="preserve"> </w:t>
      </w:r>
      <w:r w:rsidR="009C4E6B" w:rsidRPr="009C4E6B">
        <w:rPr>
          <w:rFonts w:asciiTheme="majorHAnsi" w:hAnsiTheme="majorHAnsi"/>
          <w:color w:val="000000"/>
          <w:sz w:val="22"/>
          <w:szCs w:val="22"/>
        </w:rPr>
        <w:t>ponieść szkodę w wyniku naruszenia przez Zamawiającego przepisów ustawy Prawo zamówień publicznych z dnia 11 września 2019 (Dz. U. 20</w:t>
      </w:r>
      <w:r w:rsidR="002C3BD8">
        <w:rPr>
          <w:rFonts w:asciiTheme="majorHAnsi" w:hAnsiTheme="majorHAnsi"/>
          <w:color w:val="000000"/>
          <w:sz w:val="22"/>
          <w:szCs w:val="22"/>
        </w:rPr>
        <w:t>2</w:t>
      </w:r>
      <w:r w:rsidR="00706D90">
        <w:rPr>
          <w:rFonts w:asciiTheme="majorHAnsi" w:hAnsiTheme="majorHAnsi"/>
          <w:color w:val="000000"/>
          <w:sz w:val="22"/>
          <w:szCs w:val="22"/>
        </w:rPr>
        <w:t>2</w:t>
      </w:r>
      <w:r w:rsidR="009C4E6B" w:rsidRPr="009C4E6B">
        <w:rPr>
          <w:rFonts w:asciiTheme="majorHAnsi" w:hAnsiTheme="majorHAnsi"/>
          <w:color w:val="000000"/>
          <w:sz w:val="22"/>
          <w:szCs w:val="22"/>
        </w:rPr>
        <w:t>.</w:t>
      </w:r>
      <w:r w:rsidR="00706D90">
        <w:rPr>
          <w:rFonts w:asciiTheme="majorHAnsi" w:hAnsiTheme="majorHAnsi"/>
          <w:color w:val="000000"/>
          <w:sz w:val="22"/>
          <w:szCs w:val="22"/>
        </w:rPr>
        <w:t xml:space="preserve"> </w:t>
      </w:r>
      <w:r w:rsidR="002C3BD8">
        <w:rPr>
          <w:rFonts w:asciiTheme="majorHAnsi" w:hAnsiTheme="majorHAnsi"/>
          <w:color w:val="000000"/>
          <w:sz w:val="22"/>
          <w:szCs w:val="22"/>
        </w:rPr>
        <w:t xml:space="preserve">poz. </w:t>
      </w:r>
      <w:r w:rsidR="00706D90">
        <w:rPr>
          <w:rFonts w:asciiTheme="majorHAnsi" w:hAnsiTheme="majorHAnsi"/>
          <w:color w:val="000000"/>
          <w:sz w:val="22"/>
          <w:szCs w:val="22"/>
        </w:rPr>
        <w:t xml:space="preserve">1710 </w:t>
      </w:r>
      <w:r w:rsidR="002C3BD8">
        <w:rPr>
          <w:rFonts w:asciiTheme="majorHAnsi" w:hAnsiTheme="majorHAnsi"/>
          <w:color w:val="000000"/>
          <w:sz w:val="22"/>
          <w:szCs w:val="22"/>
        </w:rPr>
        <w:t xml:space="preserve">z </w:t>
      </w:r>
      <w:proofErr w:type="spellStart"/>
      <w:r w:rsidR="002C3BD8">
        <w:rPr>
          <w:rFonts w:asciiTheme="majorHAnsi" w:hAnsiTheme="majorHAnsi"/>
          <w:color w:val="000000"/>
          <w:sz w:val="22"/>
          <w:szCs w:val="22"/>
        </w:rPr>
        <w:t>późn</w:t>
      </w:r>
      <w:proofErr w:type="spellEnd"/>
      <w:r w:rsidR="002C3BD8">
        <w:rPr>
          <w:rFonts w:asciiTheme="majorHAnsi" w:hAnsiTheme="majorHAnsi"/>
          <w:color w:val="000000"/>
          <w:sz w:val="22"/>
          <w:szCs w:val="22"/>
        </w:rPr>
        <w:t xml:space="preserve">. </w:t>
      </w:r>
      <w:proofErr w:type="spellStart"/>
      <w:r w:rsidR="002C3BD8">
        <w:rPr>
          <w:rFonts w:asciiTheme="majorHAnsi" w:hAnsiTheme="majorHAnsi"/>
          <w:color w:val="000000"/>
          <w:sz w:val="22"/>
          <w:szCs w:val="22"/>
        </w:rPr>
        <w:t>zm</w:t>
      </w:r>
      <w:proofErr w:type="spellEnd"/>
      <w:r w:rsidR="009C4E6B" w:rsidRPr="009C4E6B">
        <w:rPr>
          <w:rFonts w:asciiTheme="majorHAnsi" w:hAnsiTheme="majorHAnsi"/>
          <w:color w:val="000000"/>
          <w:sz w:val="22"/>
          <w:szCs w:val="22"/>
        </w:rPr>
        <w:t>), przysługują środki ochrony prawnej w postaci odwołania i skargi do sądu, na zasadach określonych w Dziale IX tej ustawy (art. 506 – 576).</w:t>
      </w:r>
    </w:p>
    <w:p w14:paraId="1F196B3C" w14:textId="0EC324DC" w:rsidR="00666361" w:rsidRPr="006B3223" w:rsidRDefault="00666361" w:rsidP="006B3223">
      <w:pPr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2. </w:t>
      </w:r>
      <w:r w:rsidRPr="006B3223">
        <w:rPr>
          <w:rFonts w:ascii="Cambria" w:hAnsi="Cambria"/>
          <w:spacing w:val="4"/>
          <w:sz w:val="22"/>
          <w:szCs w:val="22"/>
        </w:rPr>
        <w:t xml:space="preserve">Środki ochrony prawnej wobec ogłoszenia o zamówieniu oraz dokumentów zamówienia przysługują również organizacjom wpisanym na listę, o której mowa w art.  469 pkt 15 ustawy </w:t>
      </w:r>
      <w:proofErr w:type="spellStart"/>
      <w:r w:rsidRPr="006B3223">
        <w:rPr>
          <w:rFonts w:ascii="Cambria" w:hAnsi="Cambria"/>
          <w:spacing w:val="4"/>
          <w:sz w:val="22"/>
          <w:szCs w:val="22"/>
        </w:rPr>
        <w:t>Pzp</w:t>
      </w:r>
      <w:proofErr w:type="spellEnd"/>
      <w:r w:rsidRPr="006B3223">
        <w:rPr>
          <w:rFonts w:ascii="Cambria" w:hAnsi="Cambria"/>
          <w:spacing w:val="4"/>
          <w:sz w:val="22"/>
          <w:szCs w:val="22"/>
        </w:rPr>
        <w:t xml:space="preserve"> oraz Rzecznikowi Małych i Średnich Przedsiębiorców.</w:t>
      </w:r>
    </w:p>
    <w:p w14:paraId="2D339A8A" w14:textId="46D21E60" w:rsidR="00666361" w:rsidRPr="006B3223" w:rsidRDefault="00666361" w:rsidP="00666361">
      <w:pPr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3. </w:t>
      </w:r>
      <w:r w:rsidRPr="006B3223">
        <w:rPr>
          <w:rFonts w:ascii="Cambria" w:hAnsi="Cambria"/>
          <w:spacing w:val="4"/>
          <w:sz w:val="22"/>
          <w:szCs w:val="22"/>
        </w:rPr>
        <w:t>Odwołanie przysługuje na:</w:t>
      </w:r>
    </w:p>
    <w:p w14:paraId="2FBC6D63" w14:textId="77777777" w:rsidR="00666361" w:rsidRPr="006B3223" w:rsidRDefault="00666361">
      <w:pPr>
        <w:numPr>
          <w:ilvl w:val="0"/>
          <w:numId w:val="34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 xml:space="preserve">niezgodną z przepisami ustawy </w:t>
      </w:r>
      <w:proofErr w:type="spellStart"/>
      <w:r w:rsidRPr="006B3223">
        <w:rPr>
          <w:rFonts w:ascii="Cambria" w:hAnsi="Cambria"/>
          <w:spacing w:val="4"/>
          <w:sz w:val="22"/>
          <w:szCs w:val="22"/>
        </w:rPr>
        <w:t>Pzp</w:t>
      </w:r>
      <w:proofErr w:type="spellEnd"/>
      <w:r w:rsidRPr="006B3223">
        <w:rPr>
          <w:rFonts w:ascii="Cambria" w:hAnsi="Cambria"/>
          <w:spacing w:val="4"/>
          <w:sz w:val="22"/>
          <w:szCs w:val="22"/>
        </w:rPr>
        <w:t xml:space="preserve"> czynność Zamawiającego, podjętą w postępowaniu o udzielenie zamówienia w tym na projektowane postanowienia umowy;</w:t>
      </w:r>
    </w:p>
    <w:p w14:paraId="6ABD2CDA" w14:textId="77777777" w:rsidR="00666361" w:rsidRPr="006B3223" w:rsidRDefault="00666361">
      <w:pPr>
        <w:numPr>
          <w:ilvl w:val="0"/>
          <w:numId w:val="34"/>
        </w:numPr>
        <w:tabs>
          <w:tab w:val="left" w:pos="1134"/>
        </w:tabs>
        <w:spacing w:after="120"/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 xml:space="preserve">zaniechanie czynności w postępowaniu o udzieleniu zamówienia, do której Zamawiający był zobowiązany na podstawie ustawy </w:t>
      </w:r>
      <w:proofErr w:type="spellStart"/>
      <w:r w:rsidRPr="006B3223">
        <w:rPr>
          <w:rFonts w:ascii="Cambria" w:hAnsi="Cambria"/>
          <w:spacing w:val="4"/>
          <w:sz w:val="22"/>
          <w:szCs w:val="22"/>
        </w:rPr>
        <w:t>Pzp</w:t>
      </w:r>
      <w:proofErr w:type="spellEnd"/>
      <w:r w:rsidRPr="006B3223">
        <w:rPr>
          <w:rFonts w:ascii="Cambria" w:hAnsi="Cambria"/>
          <w:spacing w:val="4"/>
          <w:sz w:val="22"/>
          <w:szCs w:val="22"/>
        </w:rPr>
        <w:t>.</w:t>
      </w:r>
    </w:p>
    <w:p w14:paraId="766EA8BE" w14:textId="51BC0F06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4. </w:t>
      </w:r>
      <w:r w:rsidRPr="006B3223">
        <w:rPr>
          <w:rFonts w:ascii="Cambria" w:hAnsi="Cambria"/>
          <w:spacing w:val="4"/>
          <w:sz w:val="22"/>
          <w:szCs w:val="22"/>
        </w:rPr>
        <w:t>Odwołanie zawiera:</w:t>
      </w:r>
    </w:p>
    <w:p w14:paraId="0E4C8367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imię i nazwisko albo nazwę, miejsce zamieszkania albo siedzibę, numer telefonu oraz adres poczty elektronicznej Odwołującego oraz imię i nazwisko przedstawiciela (przedstawicieli);</w:t>
      </w:r>
    </w:p>
    <w:p w14:paraId="2859BBFE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nazwę i siedzibę Zamawiającego, numer telefonu oraz adres poczty elektronicznej Zamawiającego;</w:t>
      </w:r>
    </w:p>
    <w:p w14:paraId="158DD43F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numer PESEL lub NIP odwołującego będącego osobą fizyczną, jeżeli jest on obowiązany do jego posiadania albo posiada go nie mając takiego obowiązku;</w:t>
      </w:r>
    </w:p>
    <w:p w14:paraId="7D14279C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numer w Krajowym Rejestrze Sądowym, a w przypadku jego braku – numer w innym właściwym rejestrze, ewidencji lub NIP Odwołującego nie będącą osobą fizyczną, który nie ma obowiązku wpisu we właściwym rejestrze lub ewidencji, jeżeli jest on obowiązany do jego posiadania;</w:t>
      </w:r>
    </w:p>
    <w:p w14:paraId="09408AC1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określenie przedmiotu zamówienia;</w:t>
      </w:r>
    </w:p>
    <w:p w14:paraId="0C17C3FD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wskazanie numeru publikacji w Dzienniku Urzędowym Unii Europejskiej;</w:t>
      </w:r>
    </w:p>
    <w:p w14:paraId="06C68B65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wskazanie czynności lub zaniechania czynności Zamawiającego, której zarzuca się niezgodność z przepisami ustawy;</w:t>
      </w:r>
    </w:p>
    <w:p w14:paraId="09DE43F0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zwięzłe przedstawienie zarzutów;</w:t>
      </w:r>
    </w:p>
    <w:p w14:paraId="2EE1020A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żądanie co do sposobu rozstrzygnięcia odwołania;</w:t>
      </w:r>
    </w:p>
    <w:p w14:paraId="091807C9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 xml:space="preserve">wskazanie okoliczności faktycznych i prawnych uzasadniających wniesienie odwołania oraz dowodów na poparcie przytoczonych okoliczności; </w:t>
      </w:r>
    </w:p>
    <w:p w14:paraId="79EF6ECD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podpis Odwołującego albo jego przedstawiciela lub przedstawicieli;</w:t>
      </w:r>
    </w:p>
    <w:p w14:paraId="717AA4EE" w14:textId="77777777" w:rsidR="00666361" w:rsidRPr="006B3223" w:rsidRDefault="00666361">
      <w:pPr>
        <w:numPr>
          <w:ilvl w:val="0"/>
          <w:numId w:val="33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wykaz załączników.</w:t>
      </w:r>
    </w:p>
    <w:p w14:paraId="09164569" w14:textId="72613FCE" w:rsidR="00666361" w:rsidRPr="006B3223" w:rsidRDefault="00666361" w:rsidP="00666361">
      <w:pPr>
        <w:tabs>
          <w:tab w:val="left" w:pos="709"/>
        </w:tabs>
        <w:spacing w:before="120"/>
        <w:ind w:left="709" w:hanging="709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5. </w:t>
      </w:r>
      <w:r w:rsidRPr="006B3223">
        <w:rPr>
          <w:rFonts w:ascii="Cambria" w:hAnsi="Cambria"/>
          <w:spacing w:val="4"/>
          <w:sz w:val="22"/>
          <w:szCs w:val="22"/>
        </w:rPr>
        <w:tab/>
        <w:t>Do odwołania dołącza się:</w:t>
      </w:r>
    </w:p>
    <w:p w14:paraId="367185DE" w14:textId="77777777" w:rsidR="00666361" w:rsidRPr="006B3223" w:rsidRDefault="00666361">
      <w:pPr>
        <w:numPr>
          <w:ilvl w:val="0"/>
          <w:numId w:val="35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dowód uiszczenia wpisu od odwołania w wymaganej wysokości;</w:t>
      </w:r>
    </w:p>
    <w:p w14:paraId="3C295C62" w14:textId="77777777" w:rsidR="00666361" w:rsidRPr="006B3223" w:rsidRDefault="00666361">
      <w:pPr>
        <w:numPr>
          <w:ilvl w:val="0"/>
          <w:numId w:val="35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dowód przesłania kopii odwołania Zamawiającemu;</w:t>
      </w:r>
    </w:p>
    <w:p w14:paraId="19C9E110" w14:textId="77777777" w:rsidR="00666361" w:rsidRPr="006B3223" w:rsidRDefault="00666361">
      <w:pPr>
        <w:numPr>
          <w:ilvl w:val="0"/>
          <w:numId w:val="35"/>
        </w:numPr>
        <w:tabs>
          <w:tab w:val="left" w:pos="1134"/>
        </w:tabs>
        <w:ind w:left="1134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dokument potwierdzający umocowanie do reprezentowania Odwołującego.</w:t>
      </w:r>
    </w:p>
    <w:p w14:paraId="70CBE4E6" w14:textId="222E1DF7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6.      </w:t>
      </w:r>
      <w:r w:rsidRPr="006B3223">
        <w:rPr>
          <w:rFonts w:ascii="Cambria" w:hAnsi="Cambria"/>
          <w:spacing w:val="4"/>
          <w:sz w:val="22"/>
          <w:szCs w:val="22"/>
        </w:rPr>
        <w:t>Odwołanie wnosi się do Prezesa Izby w formie pisemnej albo w formie elektronicznej albo w postaci elektronicznej opatrzonej podpisem zaufanym.</w:t>
      </w:r>
    </w:p>
    <w:p w14:paraId="59192D56" w14:textId="76CC999D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7.    </w:t>
      </w:r>
      <w:r w:rsidRPr="006B3223">
        <w:rPr>
          <w:rFonts w:ascii="Cambria" w:hAnsi="Cambria"/>
          <w:spacing w:val="4"/>
          <w:sz w:val="22"/>
          <w:szCs w:val="22"/>
        </w:rPr>
        <w:t xml:space="preserve">Odwołujący przekazuje kopię odwołania Zamawiającemu przed upływem terminu do wniesienia odwołania w taki sposób, aby mógł on zapoznać się z jego treścią przed </w:t>
      </w:r>
      <w:r w:rsidRPr="006B3223">
        <w:rPr>
          <w:rFonts w:ascii="Cambria" w:hAnsi="Cambria"/>
          <w:spacing w:val="4"/>
          <w:sz w:val="22"/>
          <w:szCs w:val="22"/>
        </w:rPr>
        <w:lastRenderedPageBreak/>
        <w:t>upływem tego terminu. Domniemywa się, iż Zamawiający mógł zapoznać się z treścią odwołania przed upływem terminu do jego wniesienia, jeżeli przesłanie jego kopii nastąpiło przed upływem terminu do jego wniesienia przy użyciu środków komunikacji elektronicznej.</w:t>
      </w:r>
    </w:p>
    <w:p w14:paraId="35ED17BB" w14:textId="52E75EF3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8.              </w:t>
      </w:r>
      <w:r w:rsidRPr="006B3223">
        <w:rPr>
          <w:rFonts w:ascii="Cambria" w:hAnsi="Cambria"/>
          <w:spacing w:val="4"/>
          <w:sz w:val="22"/>
          <w:szCs w:val="22"/>
        </w:rPr>
        <w:t>Odwołanie wnosi się w terminach:</w:t>
      </w:r>
    </w:p>
    <w:p w14:paraId="63B43274" w14:textId="64A11E10" w:rsidR="00666361" w:rsidRPr="006B3223" w:rsidRDefault="00666361" w:rsidP="00666361">
      <w:pPr>
        <w:tabs>
          <w:tab w:val="left" w:pos="993"/>
        </w:tabs>
        <w:spacing w:before="120" w:after="120"/>
        <w:ind w:left="993" w:hanging="993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>8</w:t>
      </w:r>
      <w:r w:rsidRPr="006B3223">
        <w:rPr>
          <w:rFonts w:ascii="Cambria" w:hAnsi="Cambria"/>
          <w:spacing w:val="4"/>
          <w:sz w:val="22"/>
          <w:szCs w:val="22"/>
        </w:rPr>
        <w:t>.1.</w:t>
      </w:r>
      <w:r w:rsidRPr="006B3223">
        <w:rPr>
          <w:rFonts w:ascii="Cambria" w:hAnsi="Cambria"/>
          <w:sz w:val="22"/>
          <w:szCs w:val="22"/>
        </w:rPr>
        <w:t xml:space="preserve"> </w:t>
      </w:r>
      <w:r w:rsidRPr="006B3223">
        <w:rPr>
          <w:rFonts w:ascii="Cambria" w:hAnsi="Cambria"/>
          <w:sz w:val="22"/>
          <w:szCs w:val="22"/>
        </w:rPr>
        <w:tab/>
      </w:r>
      <w:r w:rsidRPr="006B3223">
        <w:rPr>
          <w:rFonts w:ascii="Cambria" w:hAnsi="Cambria"/>
          <w:spacing w:val="4"/>
          <w:sz w:val="22"/>
          <w:szCs w:val="22"/>
        </w:rPr>
        <w:t>10 dni od dnia przesłania informacji o czynności Zamawiającego stanowiącej podstawę jego wniesienia, jeżeli informacja została przekazana przy użyciu środków komunikacji elektronicznej albo w terminie 15 dni – jeżeli informacja została przekazana w inny sposób;</w:t>
      </w:r>
    </w:p>
    <w:p w14:paraId="13007DF6" w14:textId="78188D05" w:rsidR="00666361" w:rsidRPr="006B3223" w:rsidRDefault="00666361" w:rsidP="00666361">
      <w:pPr>
        <w:tabs>
          <w:tab w:val="left" w:pos="993"/>
        </w:tabs>
        <w:spacing w:before="120" w:after="120"/>
        <w:ind w:left="993" w:hanging="993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>8.</w:t>
      </w:r>
      <w:r w:rsidRPr="006B3223">
        <w:rPr>
          <w:rFonts w:ascii="Cambria" w:hAnsi="Cambria"/>
          <w:spacing w:val="4"/>
          <w:sz w:val="22"/>
          <w:szCs w:val="22"/>
        </w:rPr>
        <w:t xml:space="preserve">2. </w:t>
      </w:r>
      <w:r w:rsidRPr="006B3223">
        <w:rPr>
          <w:rFonts w:ascii="Cambria" w:hAnsi="Cambria"/>
          <w:spacing w:val="4"/>
          <w:sz w:val="22"/>
          <w:szCs w:val="22"/>
        </w:rPr>
        <w:tab/>
        <w:t>10 dni od dnia publikacji ogłoszenia w Dzienniku Urzędowym Unii Europejskiej lub zamieszczenia dokumentów zamówienia na Platformie wobec treści ogłoszenia o zamówieniu lub wobec treści dokumentów zamówienia;</w:t>
      </w:r>
    </w:p>
    <w:p w14:paraId="14ECF679" w14:textId="1EC5CDFF" w:rsidR="00666361" w:rsidRDefault="00666361" w:rsidP="006B3223">
      <w:pPr>
        <w:tabs>
          <w:tab w:val="left" w:pos="993"/>
        </w:tabs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>8</w:t>
      </w:r>
      <w:r w:rsidRPr="006B3223">
        <w:rPr>
          <w:rFonts w:ascii="Cambria" w:hAnsi="Cambria"/>
          <w:spacing w:val="4"/>
          <w:sz w:val="22"/>
          <w:szCs w:val="22"/>
        </w:rPr>
        <w:t xml:space="preserve">.3. </w:t>
      </w:r>
      <w:r w:rsidRPr="006B3223">
        <w:rPr>
          <w:rFonts w:ascii="Cambria" w:hAnsi="Cambria"/>
          <w:spacing w:val="4"/>
          <w:sz w:val="22"/>
          <w:szCs w:val="22"/>
        </w:rPr>
        <w:tab/>
        <w:t>Odwołanie w przypadka</w:t>
      </w:r>
      <w:r w:rsidR="002B6C13" w:rsidRPr="001E3E78">
        <w:rPr>
          <w:rFonts w:ascii="Cambria" w:hAnsi="Cambria"/>
          <w:spacing w:val="4"/>
          <w:sz w:val="22"/>
          <w:szCs w:val="22"/>
        </w:rPr>
        <w:t xml:space="preserve">ch innych niż określone w pkt. </w:t>
      </w:r>
      <w:r w:rsidR="002B6C13">
        <w:rPr>
          <w:rFonts w:ascii="Cambria" w:hAnsi="Cambria"/>
          <w:spacing w:val="4"/>
          <w:sz w:val="22"/>
          <w:szCs w:val="22"/>
        </w:rPr>
        <w:t>8</w:t>
      </w:r>
      <w:r w:rsidR="002B6C13" w:rsidRPr="001E3E78">
        <w:rPr>
          <w:rFonts w:ascii="Cambria" w:hAnsi="Cambria"/>
          <w:spacing w:val="4"/>
          <w:sz w:val="22"/>
          <w:szCs w:val="22"/>
        </w:rPr>
        <w:t xml:space="preserve">.1. i </w:t>
      </w:r>
      <w:r w:rsidR="002B6C13">
        <w:rPr>
          <w:rFonts w:ascii="Cambria" w:hAnsi="Cambria"/>
          <w:spacing w:val="4"/>
          <w:sz w:val="22"/>
          <w:szCs w:val="22"/>
        </w:rPr>
        <w:t>8</w:t>
      </w:r>
      <w:r w:rsidR="002B6C13" w:rsidRPr="001E3E78">
        <w:rPr>
          <w:rFonts w:ascii="Cambria" w:hAnsi="Cambria"/>
          <w:spacing w:val="4"/>
          <w:sz w:val="22"/>
          <w:szCs w:val="22"/>
        </w:rPr>
        <w:t>.2.</w:t>
      </w:r>
      <w:r w:rsidR="002B6C13">
        <w:rPr>
          <w:rFonts w:ascii="Cambria" w:hAnsi="Cambria"/>
          <w:spacing w:val="4"/>
          <w:sz w:val="22"/>
          <w:szCs w:val="22"/>
        </w:rPr>
        <w:t xml:space="preserve"> </w:t>
      </w:r>
      <w:r w:rsidRPr="006B3223">
        <w:rPr>
          <w:rFonts w:ascii="Cambria" w:hAnsi="Cambria"/>
          <w:spacing w:val="4"/>
          <w:sz w:val="22"/>
          <w:szCs w:val="22"/>
        </w:rPr>
        <w:t>wnosi się w terminie 10 dni od dnia, w którym powzięto lub przy zachowaniu należytej staranności można było powziąć wiadomość o okolicznościach stanowiących podstawę jego wniesienia.</w:t>
      </w:r>
    </w:p>
    <w:p w14:paraId="047D300B" w14:textId="77777777" w:rsidR="00666361" w:rsidRPr="006B3223" w:rsidRDefault="00666361" w:rsidP="006B3223">
      <w:pPr>
        <w:tabs>
          <w:tab w:val="left" w:pos="993"/>
        </w:tabs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</w:p>
    <w:p w14:paraId="61B84AF5" w14:textId="5EBAE2C5" w:rsidR="00666361" w:rsidRPr="006B3223" w:rsidRDefault="00666361" w:rsidP="00666361">
      <w:pPr>
        <w:tabs>
          <w:tab w:val="left" w:pos="993"/>
        </w:tabs>
        <w:ind w:left="993" w:hanging="993"/>
        <w:jc w:val="both"/>
        <w:rPr>
          <w:rFonts w:ascii="Cambria" w:hAnsi="Cambria"/>
          <w:spacing w:val="4"/>
          <w:sz w:val="22"/>
          <w:szCs w:val="22"/>
        </w:rPr>
      </w:pPr>
      <w:r>
        <w:rPr>
          <w:rFonts w:ascii="Cambria" w:hAnsi="Cambria"/>
          <w:spacing w:val="4"/>
          <w:sz w:val="22"/>
          <w:szCs w:val="22"/>
        </w:rPr>
        <w:t xml:space="preserve">8.4. </w:t>
      </w:r>
      <w:r w:rsidRPr="006B3223">
        <w:rPr>
          <w:rFonts w:ascii="Cambria" w:hAnsi="Cambria"/>
          <w:spacing w:val="4"/>
          <w:sz w:val="22"/>
          <w:szCs w:val="22"/>
        </w:rPr>
        <w:t>Jeżeli Zamawiający nie przesłał Wykonawcy zawiadomienia o wyborze najkorzystniejszej oferty odwołanie wnosi się nie później niż w terminie:</w:t>
      </w:r>
    </w:p>
    <w:p w14:paraId="76209262" w14:textId="77777777" w:rsidR="00666361" w:rsidRPr="006B3223" w:rsidRDefault="00666361" w:rsidP="00666361">
      <w:pPr>
        <w:ind w:left="1418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1)</w:t>
      </w:r>
      <w:r w:rsidRPr="006B3223">
        <w:rPr>
          <w:rFonts w:ascii="Cambria" w:hAnsi="Cambria"/>
          <w:spacing w:val="4"/>
          <w:sz w:val="22"/>
          <w:szCs w:val="22"/>
        </w:rPr>
        <w:tab/>
        <w:t>30 dni od dnia publikacji w Dzienniku Urzędowym Unii Europejskiej ogłoszenia o udzieleniu zamówienia;</w:t>
      </w:r>
    </w:p>
    <w:p w14:paraId="5A9CC3B1" w14:textId="77777777" w:rsidR="00666361" w:rsidRPr="006B3223" w:rsidRDefault="00666361" w:rsidP="00666361">
      <w:pPr>
        <w:ind w:left="1418" w:hanging="425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2)</w:t>
      </w:r>
      <w:r w:rsidRPr="006B3223">
        <w:rPr>
          <w:rFonts w:ascii="Cambria" w:hAnsi="Cambria"/>
          <w:spacing w:val="4"/>
          <w:sz w:val="22"/>
          <w:szCs w:val="22"/>
        </w:rPr>
        <w:tab/>
        <w:t xml:space="preserve">6 miesięcy od dnia zawarcia umowy, jeżeli Zamawiający nie opublikował </w:t>
      </w:r>
      <w:r w:rsidRPr="006B3223">
        <w:rPr>
          <w:rFonts w:ascii="Cambria" w:hAnsi="Cambria"/>
          <w:spacing w:val="4"/>
          <w:sz w:val="22"/>
          <w:szCs w:val="22"/>
        </w:rPr>
        <w:br/>
        <w:t>w Dzienniku Urzędowym Unii Europejskiej ogłoszenia o udzieleniu zamówienia.</w:t>
      </w:r>
    </w:p>
    <w:p w14:paraId="3312FF0E" w14:textId="6B345E06" w:rsidR="00666361" w:rsidRPr="006B3223" w:rsidRDefault="00666361" w:rsidP="00666361">
      <w:pPr>
        <w:spacing w:before="120" w:after="120"/>
        <w:ind w:left="720" w:hanging="720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9.</w:t>
      </w:r>
      <w:r w:rsidRPr="006B3223">
        <w:rPr>
          <w:rFonts w:ascii="Cambria" w:hAnsi="Cambria"/>
          <w:spacing w:val="4"/>
          <w:sz w:val="22"/>
          <w:szCs w:val="22"/>
        </w:rPr>
        <w:tab/>
        <w:t xml:space="preserve">Na orzeczenie Krajowej Izby Odwoławczej oraz postanowienie Prezesa Izby, o którym mowa w art. 519 ust. 1 ustawy </w:t>
      </w:r>
      <w:proofErr w:type="spellStart"/>
      <w:r w:rsidRPr="006B3223">
        <w:rPr>
          <w:rFonts w:ascii="Cambria" w:hAnsi="Cambria"/>
          <w:spacing w:val="4"/>
          <w:sz w:val="22"/>
          <w:szCs w:val="22"/>
        </w:rPr>
        <w:t>Pzp</w:t>
      </w:r>
      <w:proofErr w:type="spellEnd"/>
      <w:r w:rsidRPr="006B3223">
        <w:rPr>
          <w:rFonts w:ascii="Cambria" w:hAnsi="Cambria"/>
          <w:spacing w:val="4"/>
          <w:sz w:val="22"/>
          <w:szCs w:val="22"/>
        </w:rPr>
        <w:t>, stronom oraz uczestnikom postępowania odwoławczego przysługuje skarga do sądu.</w:t>
      </w:r>
    </w:p>
    <w:p w14:paraId="7ACF9147" w14:textId="476722AD" w:rsidR="00666361" w:rsidRPr="006B3223" w:rsidRDefault="00666361" w:rsidP="006B3223">
      <w:pPr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  <w:r w:rsidRPr="006B3223">
        <w:rPr>
          <w:rFonts w:ascii="Cambria" w:hAnsi="Cambria"/>
          <w:spacing w:val="4"/>
          <w:sz w:val="22"/>
          <w:szCs w:val="22"/>
        </w:rPr>
        <w:t>10.</w:t>
      </w:r>
      <w:r w:rsidRPr="006B3223">
        <w:rPr>
          <w:rFonts w:ascii="Cambria" w:hAnsi="Cambria"/>
          <w:spacing w:val="4"/>
          <w:sz w:val="22"/>
          <w:szCs w:val="22"/>
        </w:rPr>
        <w:tab/>
        <w:t>Skargę wnosi się do Sądu Okręgowego w Warszawie – sądu zamówień publicznych.</w:t>
      </w:r>
    </w:p>
    <w:p w14:paraId="08053ECB" w14:textId="02153481" w:rsidR="00666361" w:rsidRPr="006B3223" w:rsidRDefault="00666361" w:rsidP="006B3223">
      <w:pPr>
        <w:spacing w:before="120" w:after="120"/>
        <w:jc w:val="both"/>
        <w:rPr>
          <w:rFonts w:ascii="Cambria" w:hAnsi="Cambria"/>
          <w:spacing w:val="4"/>
          <w:sz w:val="22"/>
          <w:szCs w:val="22"/>
        </w:rPr>
      </w:pPr>
      <w:r w:rsidRPr="001E3E78">
        <w:rPr>
          <w:rFonts w:ascii="Cambria" w:hAnsi="Cambria"/>
          <w:spacing w:val="4"/>
          <w:sz w:val="22"/>
          <w:szCs w:val="22"/>
        </w:rPr>
        <w:t>11.</w:t>
      </w:r>
      <w:r>
        <w:rPr>
          <w:rFonts w:ascii="Cambria" w:hAnsi="Cambria"/>
          <w:spacing w:val="4"/>
          <w:sz w:val="22"/>
          <w:szCs w:val="22"/>
        </w:rPr>
        <w:t xml:space="preserve"> </w:t>
      </w:r>
      <w:r w:rsidRPr="006B3223">
        <w:rPr>
          <w:rFonts w:ascii="Cambria" w:hAnsi="Cambria"/>
          <w:spacing w:val="4"/>
          <w:sz w:val="22"/>
          <w:szCs w:val="22"/>
        </w:rPr>
        <w:t xml:space="preserve">Skargę wnosi się za pośrednictwem Prezesa Krajowej Izby Odwoławczej w terminie 14 dni od dnia doręczenia orzeczenia Krajowej Izby Odwoławczej lub postanowienia Prezesa Izby, o którym mowa w art. 519 ust. 1 ustawy </w:t>
      </w:r>
      <w:proofErr w:type="spellStart"/>
      <w:r w:rsidRPr="006B3223">
        <w:rPr>
          <w:rFonts w:ascii="Cambria" w:hAnsi="Cambria"/>
          <w:spacing w:val="4"/>
          <w:sz w:val="22"/>
          <w:szCs w:val="22"/>
        </w:rPr>
        <w:t>Pzp</w:t>
      </w:r>
      <w:proofErr w:type="spellEnd"/>
      <w:r w:rsidRPr="006B3223">
        <w:rPr>
          <w:rFonts w:ascii="Cambria" w:hAnsi="Cambria"/>
          <w:spacing w:val="4"/>
          <w:sz w:val="22"/>
          <w:szCs w:val="22"/>
        </w:rPr>
        <w:t xml:space="preserve"> przesyłając jednocześnie jej odpis przeciwnikowi skargi. Złożenie skargi w placówce pocztowej operatora wyznaczonego w rozumieniu ustawy z dnia 23 listopada 2012 Prawo pocztowe</w:t>
      </w:r>
      <w:r w:rsidRPr="006B3223">
        <w:rPr>
          <w:rFonts w:ascii="Cambria" w:hAnsi="Cambria"/>
          <w:spacing w:val="4"/>
          <w:sz w:val="22"/>
          <w:szCs w:val="22"/>
          <w:vertAlign w:val="superscript"/>
        </w:rPr>
        <w:footnoteReference w:id="2"/>
      </w:r>
      <w:r w:rsidRPr="006B3223">
        <w:rPr>
          <w:rFonts w:ascii="Cambria" w:hAnsi="Cambria"/>
          <w:spacing w:val="4"/>
          <w:sz w:val="22"/>
          <w:szCs w:val="22"/>
        </w:rPr>
        <w:t xml:space="preserve"> jest równoznaczne z jej wniesieniem.</w:t>
      </w:r>
    </w:p>
    <w:p w14:paraId="137F8250" w14:textId="0B64D9B1" w:rsidR="002E07C3" w:rsidRPr="00F11FA1" w:rsidRDefault="00666361" w:rsidP="00F11FA1">
      <w:pPr>
        <w:spacing w:before="120" w:after="120"/>
        <w:ind w:left="705" w:hanging="705"/>
        <w:jc w:val="both"/>
        <w:rPr>
          <w:rFonts w:ascii="Cambria" w:hAnsi="Cambria" w:cs="Verdana"/>
          <w:sz w:val="22"/>
          <w:szCs w:val="22"/>
        </w:rPr>
      </w:pPr>
      <w:r w:rsidRPr="006B3223">
        <w:rPr>
          <w:rFonts w:ascii="Cambria" w:hAnsi="Cambria" w:cs="Verdana"/>
          <w:sz w:val="22"/>
          <w:szCs w:val="22"/>
        </w:rPr>
        <w:t>12.</w:t>
      </w:r>
      <w:r w:rsidRPr="006B3223">
        <w:rPr>
          <w:rFonts w:ascii="Cambria" w:hAnsi="Cambria" w:cs="Verdana"/>
          <w:sz w:val="22"/>
          <w:szCs w:val="22"/>
        </w:rPr>
        <w:tab/>
        <w:t xml:space="preserve">Od wyroku sądu lub postanowienia kończącego postępowanie w sprawie przysługuje skarga kasacyjna do Sądu Najwyższego. </w:t>
      </w:r>
    </w:p>
    <w:p w14:paraId="1F791160" w14:textId="77777777" w:rsidR="002E07C3" w:rsidRPr="009C4E6B" w:rsidRDefault="002E07C3" w:rsidP="009C4E6B">
      <w:pPr>
        <w:pStyle w:val="Standard"/>
        <w:spacing w:line="276" w:lineRule="auto"/>
        <w:jc w:val="both"/>
        <w:textAlignment w:val="auto"/>
        <w:rPr>
          <w:rFonts w:asciiTheme="majorHAnsi" w:hAnsiTheme="majorHAnsi"/>
          <w:color w:val="000000"/>
          <w:sz w:val="22"/>
          <w:szCs w:val="22"/>
        </w:rPr>
      </w:pPr>
    </w:p>
    <w:p w14:paraId="143A20AB" w14:textId="77777777" w:rsidR="009C4E6B" w:rsidRDefault="009C4E6B" w:rsidP="009C4E6B">
      <w:pPr>
        <w:pStyle w:val="Standard"/>
        <w:spacing w:line="276" w:lineRule="auto"/>
        <w:jc w:val="both"/>
        <w:textAlignment w:val="auto"/>
        <w:rPr>
          <w:rFonts w:ascii="Garamond" w:hAnsi="Garamond"/>
          <w:color w:val="000000"/>
        </w:rPr>
      </w:pPr>
    </w:p>
    <w:p w14:paraId="72D77F11" w14:textId="58DF5340" w:rsidR="00587F52" w:rsidRPr="00202A74" w:rsidRDefault="00587F52" w:rsidP="00CB4A80">
      <w:pPr>
        <w:numPr>
          <w:ilvl w:val="0"/>
          <w:numId w:val="18"/>
        </w:numPr>
        <w:shd w:val="clear" w:color="auto" w:fill="D6E3BC" w:themeFill="accent3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Ochrona danych osobowych zebranych przez </w:t>
      </w:r>
      <w:r w:rsidR="00EA7D77">
        <w:rPr>
          <w:rFonts w:asciiTheme="majorHAnsi" w:hAnsiTheme="majorHAnsi" w:cstheme="majorBidi"/>
          <w:b/>
          <w:lang w:eastAsia="en-US"/>
        </w:rPr>
        <w:t>z</w:t>
      </w:r>
      <w:r w:rsidRPr="00202A74">
        <w:rPr>
          <w:rFonts w:asciiTheme="majorHAnsi" w:hAnsiTheme="majorHAnsi" w:cstheme="majorBidi"/>
          <w:b/>
          <w:lang w:eastAsia="en-US"/>
        </w:rPr>
        <w:t>amawiającego w toku postępowania</w:t>
      </w:r>
    </w:p>
    <w:p w14:paraId="2EE0E16D" w14:textId="77777777" w:rsidR="00FC5AAB" w:rsidRDefault="00FC5AAB" w:rsidP="00FC5AAB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5032A08B" w14:textId="1C100D74" w:rsidR="00587F52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 oświadcza, że spełnia wymogi określone w rozporządzeniu Parlamentu Europejskiego i Rady (UE) 2016/679 z</w:t>
      </w:r>
      <w:r w:rsidR="00DA2ED7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>27 kwietnia 2016 r. w sprawie ochrony osób fizycznych w związku z przetwarzaniem danych osobowych i w sprawie swobodnego przepływu takich danych oraz uchylenia dyrektywy 95/46/WE (ogólne rozporządzenie o ochronie danych) (</w:t>
      </w:r>
      <w:proofErr w:type="spellStart"/>
      <w:r w:rsidRPr="00202A74">
        <w:rPr>
          <w:rFonts w:asciiTheme="majorHAnsi" w:eastAsiaTheme="majorEastAsia" w:hAnsiTheme="majorHAnsi" w:cstheme="majorBidi"/>
          <w:lang w:eastAsia="en-US"/>
        </w:rPr>
        <w:t>Dz.Urz</w:t>
      </w:r>
      <w:proofErr w:type="spellEnd"/>
      <w:r w:rsidRPr="00202A74">
        <w:rPr>
          <w:rFonts w:asciiTheme="majorHAnsi" w:eastAsiaTheme="majorEastAsia" w:hAnsiTheme="majorHAnsi" w:cstheme="majorBidi"/>
          <w:lang w:eastAsia="en-US"/>
        </w:rPr>
        <w:t>. UE L 119 z 4</w:t>
      </w:r>
      <w:r w:rsidR="00B84F95">
        <w:rPr>
          <w:rFonts w:asciiTheme="majorHAnsi" w:eastAsiaTheme="majorEastAsia" w:hAnsiTheme="majorHAnsi" w:cstheme="majorBidi"/>
          <w:lang w:eastAsia="en-US"/>
        </w:rPr>
        <w:t xml:space="preserve"> maja </w:t>
      </w:r>
      <w:r w:rsidRPr="00202A74">
        <w:rPr>
          <w:rFonts w:asciiTheme="majorHAnsi" w:eastAsiaTheme="majorEastAsia" w:hAnsiTheme="majorHAnsi" w:cstheme="majorBidi"/>
          <w:lang w:eastAsia="en-US"/>
        </w:rPr>
        <w:t>2016</w:t>
      </w:r>
      <w:r w:rsidR="00B84F95">
        <w:rPr>
          <w:rFonts w:asciiTheme="majorHAnsi" w:eastAsiaTheme="majorEastAsia" w:hAnsiTheme="majorHAnsi" w:cstheme="majorBidi"/>
          <w:lang w:eastAsia="en-US"/>
        </w:rPr>
        <w:t xml:space="preserve"> r.</w:t>
      </w:r>
      <w:r w:rsidRPr="00202A74">
        <w:rPr>
          <w:rFonts w:asciiTheme="majorHAnsi" w:eastAsiaTheme="majorEastAsia" w:hAnsiTheme="majorHAnsi" w:cstheme="majorBidi"/>
          <w:lang w:eastAsia="en-US"/>
        </w:rPr>
        <w:t>)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 – </w:t>
      </w:r>
      <w:r w:rsidRPr="00202A74">
        <w:rPr>
          <w:rFonts w:asciiTheme="majorHAnsi" w:eastAsiaTheme="majorEastAsia" w:hAnsiTheme="majorHAnsi" w:cstheme="majorBidi"/>
          <w:lang w:eastAsia="en-US"/>
        </w:rPr>
        <w:t>dalej</w:t>
      </w:r>
      <w:r w:rsidR="00E908AE">
        <w:rPr>
          <w:rFonts w:asciiTheme="majorHAnsi" w:eastAsiaTheme="majorEastAsia" w:hAnsiTheme="majorHAnsi" w:cstheme="majorBidi"/>
          <w:lang w:eastAsia="en-US"/>
        </w:rPr>
        <w:t>: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RODO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E908AE">
        <w:rPr>
          <w:rFonts w:asciiTheme="majorHAnsi" w:eastAsiaTheme="majorEastAsia" w:hAnsiTheme="majorHAnsi" w:cstheme="majorBidi"/>
          <w:lang w:eastAsia="en-US"/>
        </w:rPr>
        <w:lastRenderedPageBreak/>
        <w:t>–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tym samym dane osobowe podane przez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>ykonawcę</w:t>
      </w:r>
      <w:r w:rsidR="00DA2ED7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>będą przetwarzane zgodnie z RODO oraz zgodnie z przepisami krajowymi.</w:t>
      </w:r>
    </w:p>
    <w:p w14:paraId="20B44484" w14:textId="52883E49" w:rsidR="009C4E6B" w:rsidRPr="007B1D6A" w:rsidRDefault="00587F52" w:rsidP="007B1D6A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7B1D6A">
        <w:rPr>
          <w:rFonts w:asciiTheme="majorHAnsi" w:eastAsiaTheme="majorEastAsia" w:hAnsiTheme="majorHAnsi" w:cstheme="majorBidi"/>
          <w:sz w:val="22"/>
          <w:szCs w:val="22"/>
          <w:lang w:eastAsia="en-US"/>
        </w:rPr>
        <w:t xml:space="preserve">Dane osobowe </w:t>
      </w:r>
      <w:r w:rsidR="00E908AE" w:rsidRPr="007B1D6A">
        <w:rPr>
          <w:rFonts w:asciiTheme="majorHAnsi" w:eastAsiaTheme="majorEastAsia" w:hAnsiTheme="majorHAnsi" w:cstheme="majorBidi"/>
          <w:sz w:val="22"/>
          <w:szCs w:val="22"/>
          <w:lang w:eastAsia="en-US"/>
        </w:rPr>
        <w:t>w</w:t>
      </w:r>
      <w:r w:rsidRPr="007B1D6A">
        <w:rPr>
          <w:rFonts w:asciiTheme="majorHAnsi" w:eastAsiaTheme="majorEastAsia" w:hAnsiTheme="majorHAnsi" w:cstheme="majorBidi"/>
          <w:sz w:val="22"/>
          <w:szCs w:val="22"/>
          <w:lang w:eastAsia="en-US"/>
        </w:rPr>
        <w:t xml:space="preserve">ykonawcy przetwarzane będą na podstawie art. 6 ust. 1 lit. c RODO </w:t>
      </w:r>
      <w:r w:rsidRPr="007B1D6A">
        <w:rPr>
          <w:rFonts w:asciiTheme="majorHAnsi" w:eastAsiaTheme="majorEastAsia" w:hAnsiTheme="majorHAnsi" w:cstheme="majorBidi"/>
          <w:sz w:val="22"/>
          <w:szCs w:val="22"/>
          <w:lang w:eastAsia="en-US"/>
        </w:rPr>
        <w:br/>
        <w:t xml:space="preserve">w celu związanym z przedmiotowym postępowaniem o udzielenie zamówienia publicznego </w:t>
      </w:r>
      <w:proofErr w:type="spellStart"/>
      <w:r w:rsidRPr="007B1D6A">
        <w:rPr>
          <w:rFonts w:asciiTheme="majorHAnsi" w:eastAsiaTheme="majorEastAsia" w:hAnsiTheme="majorHAnsi" w:cstheme="majorBidi"/>
          <w:sz w:val="22"/>
          <w:szCs w:val="22"/>
          <w:lang w:eastAsia="en-US"/>
        </w:rPr>
        <w:t>pn</w:t>
      </w:r>
      <w:proofErr w:type="spellEnd"/>
      <w:r w:rsidR="00C739B0" w:rsidRPr="007B1D6A">
        <w:rPr>
          <w:rFonts w:asciiTheme="majorHAnsi" w:eastAsiaTheme="majorEastAsia" w:hAnsiTheme="majorHAnsi" w:cstheme="majorBidi"/>
          <w:sz w:val="22"/>
          <w:szCs w:val="22"/>
          <w:lang w:eastAsia="en-US"/>
        </w:rPr>
        <w:t xml:space="preserve">: </w:t>
      </w:r>
      <w:r w:rsidR="007B1D6A" w:rsidRPr="007B1D6A">
        <w:rPr>
          <w:rFonts w:asciiTheme="majorHAnsi" w:hAnsiTheme="majorHAnsi"/>
          <w:b/>
          <w:bCs/>
        </w:rPr>
        <w:t xml:space="preserve">„Świadczenie usług przewozowych  dwoma autobusami elektrycznymi na terenie miasta i gminy Grodzisk Mazowiecki w ramach komunikacji miejskiej - organizowanej przez Zamawiającego w ramach lokalnego transportu zbiorowego na linii komunikacyjnej nr 0” </w:t>
      </w:r>
      <w:r w:rsidR="007B1D6A">
        <w:rPr>
          <w:rStyle w:val="Pogrubienie"/>
          <w:rFonts w:asciiTheme="majorHAnsi" w:eastAsiaTheme="majorEastAsia" w:hAnsiTheme="majorHAnsi" w:cstheme="majorBidi"/>
          <w:b w:val="0"/>
          <w:bCs w:val="0"/>
          <w:lang w:eastAsia="en-US"/>
        </w:rPr>
        <w:t xml:space="preserve">, </w:t>
      </w:r>
      <w:r w:rsidR="00510ED7" w:rsidRPr="007B1D6A">
        <w:rPr>
          <w:rFonts w:ascii="Cambria" w:hAnsi="Cambria"/>
          <w:b/>
          <w:bCs/>
          <w:color w:val="000000" w:themeColor="text1"/>
          <w:sz w:val="22"/>
          <w:szCs w:val="22"/>
        </w:rPr>
        <w:t>ZP.271</w:t>
      </w:r>
      <w:r w:rsidR="00CB6910">
        <w:rPr>
          <w:rFonts w:ascii="Cambria" w:hAnsi="Cambria"/>
          <w:b/>
          <w:bCs/>
          <w:color w:val="000000" w:themeColor="text1"/>
          <w:sz w:val="22"/>
          <w:szCs w:val="22"/>
        </w:rPr>
        <w:t>.28.2023</w:t>
      </w:r>
    </w:p>
    <w:p w14:paraId="2D06D68E" w14:textId="05B7A87D" w:rsidR="00587F52" w:rsidRPr="00202A74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 xml:space="preserve">Odbiorcami przekazanych przez </w:t>
      </w:r>
      <w:r w:rsidR="00E908AE"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>w</w:t>
      </w:r>
      <w:r w:rsidRPr="00C739B0">
        <w:rPr>
          <w:rFonts w:asciiTheme="majorHAnsi" w:eastAsiaTheme="majorEastAsia" w:hAnsiTheme="majorHAnsi" w:cstheme="majorBidi"/>
          <w:sz w:val="22"/>
          <w:szCs w:val="22"/>
          <w:lang w:eastAsia="en-US"/>
        </w:rPr>
        <w:t>ykonawcę danych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osobowych będą osoby lub podmioty, którym udostępniona zostanie dokumentacja postępowania </w:t>
      </w:r>
      <w:r w:rsidR="00E908AE">
        <w:rPr>
          <w:rFonts w:asciiTheme="majorHAnsi" w:eastAsiaTheme="majorEastAsia" w:hAnsiTheme="majorHAnsi" w:cstheme="majorBidi"/>
          <w:lang w:eastAsia="en-US"/>
        </w:rPr>
        <w:t>zgodnie z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art. </w:t>
      </w:r>
      <w:r w:rsidR="00655D6D">
        <w:rPr>
          <w:rFonts w:asciiTheme="majorHAnsi" w:eastAsiaTheme="majorEastAsia" w:hAnsiTheme="majorHAnsi" w:cstheme="majorBidi"/>
          <w:lang w:eastAsia="en-US"/>
        </w:rPr>
        <w:t>74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Pr="00202A74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Pr="00202A74">
        <w:rPr>
          <w:rFonts w:asciiTheme="majorHAnsi" w:eastAsiaTheme="majorEastAsia" w:hAnsiTheme="majorHAnsi" w:cstheme="majorBidi"/>
          <w:lang w:eastAsia="en-US"/>
        </w:rPr>
        <w:t>, a także art. 6 ustawy z 6 września 2001 r</w:t>
      </w:r>
      <w:r w:rsidR="00E908AE">
        <w:rPr>
          <w:rFonts w:asciiTheme="majorHAnsi" w:eastAsiaTheme="majorEastAsia" w:hAnsiTheme="majorHAnsi" w:cstheme="majorBidi"/>
          <w:lang w:eastAsia="en-US"/>
        </w:rPr>
        <w:t>.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 dostępie do informacji publicznej.</w:t>
      </w:r>
    </w:p>
    <w:p w14:paraId="273707EE" w14:textId="5CD5D2D5" w:rsidR="00352806" w:rsidRPr="00202A74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Dane osobowe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>ykonawcy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>zawarte w protokole po</w:t>
      </w:r>
      <w:r w:rsidR="009303A8" w:rsidRPr="00202A74">
        <w:rPr>
          <w:rFonts w:asciiTheme="majorHAnsi" w:eastAsiaTheme="majorEastAsia" w:hAnsiTheme="majorHAnsi" w:cstheme="majorBidi"/>
          <w:lang w:eastAsia="en-US"/>
        </w:rPr>
        <w:t>stępowania będą przechowywane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przez okres 4 lat od dnia zakończenia postępowania o udzielenie zamówienia</w:t>
      </w:r>
      <w:r w:rsidR="00E908AE">
        <w:rPr>
          <w:rFonts w:asciiTheme="majorHAnsi" w:eastAsiaTheme="majorEastAsia" w:hAnsiTheme="majorHAnsi" w:cstheme="majorBidi"/>
          <w:lang w:eastAsia="en-US"/>
        </w:rPr>
        <w:t>. J</w:t>
      </w:r>
      <w:r w:rsidRPr="00202A74">
        <w:rPr>
          <w:rFonts w:asciiTheme="majorHAnsi" w:eastAsiaTheme="majorEastAsia" w:hAnsiTheme="majorHAnsi" w:cstheme="majorBidi"/>
          <w:lang w:eastAsia="en-US"/>
        </w:rPr>
        <w:t>eżeli czas trwania umowy przekracza 4 lata, okres przechowywania obejmuje cały czas trwania umowy.</w:t>
      </w:r>
    </w:p>
    <w:p w14:paraId="15CB4109" w14:textId="71C77EFA" w:rsidR="00587F52" w:rsidRPr="006B3223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1E3E78">
        <w:rPr>
          <w:rFonts w:asciiTheme="majorHAnsi" w:eastAsiaTheme="majorEastAsia" w:hAnsiTheme="majorHAnsi" w:cstheme="majorBidi"/>
          <w:lang w:eastAsia="en-US"/>
        </w:rPr>
        <w:t>Klauzula informacyjna, o której mowa w art. 13 ust. 1 i 2 ROD</w:t>
      </w:r>
      <w:r w:rsidR="00A87297" w:rsidRPr="001E3E78">
        <w:rPr>
          <w:rFonts w:asciiTheme="majorHAnsi" w:eastAsiaTheme="majorEastAsia" w:hAnsiTheme="majorHAnsi" w:cstheme="majorBidi"/>
          <w:lang w:eastAsia="en-US"/>
        </w:rPr>
        <w:t>O</w:t>
      </w:r>
      <w:r w:rsidR="00B84F95" w:rsidRPr="009B352B">
        <w:rPr>
          <w:rFonts w:asciiTheme="majorHAnsi" w:eastAsiaTheme="majorEastAsia" w:hAnsiTheme="majorHAnsi" w:cstheme="majorBidi"/>
          <w:lang w:eastAsia="en-US"/>
        </w:rPr>
        <w:t>,</w:t>
      </w:r>
      <w:r w:rsidR="00A87297" w:rsidRPr="009B352B">
        <w:rPr>
          <w:rFonts w:asciiTheme="majorHAnsi" w:eastAsiaTheme="majorEastAsia" w:hAnsiTheme="majorHAnsi" w:cstheme="majorBidi"/>
          <w:lang w:eastAsia="en-US"/>
        </w:rPr>
        <w:t xml:space="preserve"> znajdu</w:t>
      </w:r>
      <w:r w:rsidR="00814EB5" w:rsidRPr="00773586">
        <w:rPr>
          <w:rFonts w:asciiTheme="majorHAnsi" w:eastAsiaTheme="majorEastAsia" w:hAnsiTheme="majorHAnsi" w:cstheme="majorBidi"/>
          <w:lang w:eastAsia="en-US"/>
        </w:rPr>
        <w:t xml:space="preserve">je się </w:t>
      </w:r>
      <w:r w:rsidR="00814EB5" w:rsidRPr="00AA27E9">
        <w:rPr>
          <w:rFonts w:asciiTheme="majorHAnsi" w:eastAsiaTheme="majorEastAsia" w:hAnsiTheme="majorHAnsi" w:cstheme="majorBidi"/>
          <w:bCs/>
          <w:lang w:eastAsia="en-US"/>
        </w:rPr>
        <w:t xml:space="preserve">w </w:t>
      </w:r>
      <w:r w:rsidR="00146FA9" w:rsidRPr="00621EA2">
        <w:rPr>
          <w:rFonts w:asciiTheme="majorHAnsi" w:eastAsiaTheme="majorEastAsia" w:hAnsiTheme="majorHAnsi" w:cstheme="majorBidi"/>
          <w:bCs/>
          <w:lang w:eastAsia="en-US"/>
        </w:rPr>
        <w:t xml:space="preserve">Formularzu ofertowym stanowiącym </w:t>
      </w:r>
      <w:r w:rsidR="00814EB5" w:rsidRPr="006B3223">
        <w:rPr>
          <w:rFonts w:asciiTheme="majorHAnsi" w:eastAsiaTheme="majorEastAsia" w:hAnsiTheme="majorHAnsi" w:cstheme="majorBidi"/>
          <w:bCs/>
          <w:lang w:eastAsia="en-US"/>
        </w:rPr>
        <w:t xml:space="preserve">załącznik nr </w:t>
      </w:r>
      <w:r w:rsidR="00A45097" w:rsidRPr="006B3223">
        <w:rPr>
          <w:rFonts w:asciiTheme="majorHAnsi" w:eastAsiaTheme="majorEastAsia" w:hAnsiTheme="majorHAnsi" w:cstheme="majorBidi"/>
          <w:bCs/>
          <w:lang w:eastAsia="en-US"/>
        </w:rPr>
        <w:t xml:space="preserve">1 </w:t>
      </w:r>
      <w:r w:rsidR="009303A8" w:rsidRPr="006B3223">
        <w:rPr>
          <w:rFonts w:asciiTheme="majorHAnsi" w:eastAsiaTheme="majorEastAsia" w:hAnsiTheme="majorHAnsi" w:cstheme="majorBidi"/>
          <w:bCs/>
          <w:lang w:eastAsia="en-US"/>
        </w:rPr>
        <w:t xml:space="preserve"> do SWZ</w:t>
      </w:r>
      <w:r w:rsidR="00E908AE" w:rsidRPr="006B3223">
        <w:rPr>
          <w:rFonts w:asciiTheme="majorHAnsi" w:eastAsiaTheme="majorEastAsia" w:hAnsiTheme="majorHAnsi" w:cstheme="majorBidi"/>
          <w:bCs/>
          <w:lang w:eastAsia="en-US"/>
        </w:rPr>
        <w:t>.</w:t>
      </w:r>
    </w:p>
    <w:p w14:paraId="318AA5DA" w14:textId="54FA654E" w:rsidR="00587F52" w:rsidRPr="00202A74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Zamawiający nie planuje przetwarzania danych osobowych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ykonawcy w celu innym niż cel określony w 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lit. b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 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powyżej. Jeżeli administrator będzie planował przetwarzać dane osobowe w celu innym niż cel, w którym dane osobowe zostały zebrane (tj. cel określony w 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lit. b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powyżej), przed takim dalszym przetwarzaniem poinformuje on osobę, której dane dotyczą, o tym innym celu oraz udzieli jej wszelkich innych stosownych informacji, o których mowa w art. 13 ust. 2 RODO.</w:t>
      </w:r>
    </w:p>
    <w:p w14:paraId="2F095CC9" w14:textId="377EAD60" w:rsidR="00587F52" w:rsidRPr="00202A74" w:rsidRDefault="00587F52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Wykonawca jest zobowiązany, w związku z udziałem w przedmiotowym postępowaniu, do wypełnienia wszystkich obowiązków formalnoprawnych wymaganych przez RODO i związanych z udziałem w przedmiotowym postępowaniu o udzielenie zamówienia. </w:t>
      </w:r>
      <w:r w:rsidR="00E908AE">
        <w:rPr>
          <w:rFonts w:asciiTheme="majorHAnsi" w:eastAsiaTheme="majorEastAsia" w:hAnsiTheme="majorHAnsi" w:cstheme="majorBidi"/>
          <w:lang w:eastAsia="en-US"/>
        </w:rPr>
        <w:t>Należą d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o </w:t>
      </w:r>
      <w:r w:rsidR="00E908AE">
        <w:rPr>
          <w:rFonts w:asciiTheme="majorHAnsi" w:eastAsiaTheme="majorEastAsia" w:hAnsiTheme="majorHAnsi" w:cstheme="majorBidi"/>
          <w:lang w:eastAsia="en-US"/>
        </w:rPr>
        <w:t xml:space="preserve">nich </w:t>
      </w:r>
      <w:r w:rsidR="00E908AE" w:rsidRPr="00202A74">
        <w:rPr>
          <w:rFonts w:asciiTheme="majorHAnsi" w:eastAsiaTheme="majorEastAsia" w:hAnsiTheme="majorHAnsi" w:cstheme="majorBidi"/>
          <w:lang w:eastAsia="en-US"/>
        </w:rPr>
        <w:t>obowiązk</w:t>
      </w:r>
      <w:r w:rsidR="00E908AE">
        <w:rPr>
          <w:rFonts w:asciiTheme="majorHAnsi" w:eastAsiaTheme="majorEastAsia" w:hAnsiTheme="majorHAnsi" w:cstheme="majorBidi"/>
          <w:lang w:eastAsia="en-US"/>
        </w:rPr>
        <w:t>i</w:t>
      </w:r>
      <w:r w:rsidR="00E908AE" w:rsidRPr="00202A74">
        <w:rPr>
          <w:rFonts w:asciiTheme="majorHAnsi" w:eastAsiaTheme="majorEastAsia" w:hAnsiTheme="majorHAnsi" w:cstheme="majorBidi"/>
          <w:lang w:eastAsia="en-US"/>
        </w:rPr>
        <w:t xml:space="preserve"> informacyjn</w:t>
      </w:r>
      <w:r w:rsidR="00E908AE">
        <w:rPr>
          <w:rFonts w:asciiTheme="majorHAnsi" w:eastAsiaTheme="majorEastAsia" w:hAnsiTheme="majorHAnsi" w:cstheme="majorBidi"/>
          <w:lang w:eastAsia="en-US"/>
        </w:rPr>
        <w:t>e z</w:t>
      </w:r>
      <w:r w:rsidRPr="00202A74">
        <w:rPr>
          <w:rFonts w:asciiTheme="majorHAnsi" w:eastAsiaTheme="majorEastAsia" w:hAnsiTheme="majorHAnsi" w:cstheme="majorBidi"/>
          <w:lang w:eastAsia="en-US"/>
        </w:rPr>
        <w:t>:</w:t>
      </w:r>
    </w:p>
    <w:p w14:paraId="15395487" w14:textId="3CC9951B" w:rsidR="00587F52" w:rsidRPr="00202A74" w:rsidRDefault="00587F52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art. 13 RODO względem osób fizycznych, których dane osobowe dotyczą i od których dane te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ykonawca bezpośrednio pozyskał i przekazał </w:t>
      </w:r>
      <w:r w:rsidR="00E908AE">
        <w:rPr>
          <w:rFonts w:asciiTheme="majorHAnsi" w:eastAsiaTheme="majorEastAsia" w:hAnsiTheme="majorHAnsi" w:cstheme="majorBidi"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amawiającemu w treści oferty lub dokumentów składanych na żądanie </w:t>
      </w:r>
      <w:r w:rsidR="00E908AE">
        <w:rPr>
          <w:rFonts w:asciiTheme="majorHAnsi" w:eastAsiaTheme="majorEastAsia" w:hAnsiTheme="majorHAnsi" w:cstheme="majorBidi"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lang w:eastAsia="en-US"/>
        </w:rPr>
        <w:t>amawi</w:t>
      </w:r>
      <w:r w:rsidR="009C14AF" w:rsidRPr="00202A74">
        <w:rPr>
          <w:rFonts w:asciiTheme="majorHAnsi" w:eastAsiaTheme="majorEastAsia" w:hAnsiTheme="majorHAnsi" w:cstheme="majorBidi"/>
          <w:lang w:eastAsia="en-US"/>
        </w:rPr>
        <w:t>ają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cego,</w:t>
      </w:r>
    </w:p>
    <w:p w14:paraId="54D815FC" w14:textId="3AF0C3B9" w:rsidR="00352806" w:rsidRPr="00202A74" w:rsidRDefault="00587F52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art. 14 RODO względem osób fizycznych, których dane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ykonawca pozyskał w sposób pośredni, a które to dane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ykonawca przekazuje </w:t>
      </w:r>
      <w:r w:rsidR="00E908AE">
        <w:rPr>
          <w:rFonts w:asciiTheme="majorHAnsi" w:eastAsiaTheme="majorEastAsia" w:hAnsiTheme="majorHAnsi" w:cstheme="majorBidi"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amawiającemu w treści oferty lub dokumentów składanych na żądanie </w:t>
      </w:r>
      <w:r w:rsidR="00E908AE">
        <w:rPr>
          <w:rFonts w:asciiTheme="majorHAnsi" w:eastAsiaTheme="majorEastAsia" w:hAnsiTheme="majorHAnsi" w:cstheme="majorBidi"/>
          <w:lang w:eastAsia="en-US"/>
        </w:rPr>
        <w:t>z</w:t>
      </w:r>
      <w:r w:rsidRPr="00202A74">
        <w:rPr>
          <w:rFonts w:asciiTheme="majorHAnsi" w:eastAsiaTheme="majorEastAsia" w:hAnsiTheme="majorHAnsi" w:cstheme="majorBidi"/>
          <w:lang w:eastAsia="en-US"/>
        </w:rPr>
        <w:t>amawi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ającego</w:t>
      </w:r>
      <w:r w:rsidR="00E908AE">
        <w:rPr>
          <w:rFonts w:asciiTheme="majorHAnsi" w:eastAsiaTheme="majorEastAsia" w:hAnsiTheme="majorHAnsi" w:cstheme="majorBidi"/>
          <w:lang w:eastAsia="en-US"/>
        </w:rPr>
        <w:t>.</w:t>
      </w:r>
    </w:p>
    <w:p w14:paraId="7441BB12" w14:textId="04947B2D" w:rsidR="00814EB5" w:rsidRPr="00E908AE" w:rsidRDefault="00587F52" w:rsidP="00E62222">
      <w:pPr>
        <w:numPr>
          <w:ilvl w:val="0"/>
          <w:numId w:val="16"/>
        </w:numPr>
        <w:spacing w:after="200" w:line="252" w:lineRule="auto"/>
        <w:ind w:left="709" w:hanging="709"/>
        <w:contextualSpacing/>
        <w:jc w:val="both"/>
        <w:rPr>
          <w:rFonts w:asciiTheme="majorHAnsi" w:eastAsiaTheme="majorEastAsia" w:hAnsiTheme="majorHAnsi" w:cstheme="majorBidi"/>
          <w:bCs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W celu zapewnienia, że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Pr="00202A74">
        <w:rPr>
          <w:rFonts w:asciiTheme="majorHAnsi" w:eastAsiaTheme="majorEastAsia" w:hAnsiTheme="majorHAnsi" w:cstheme="majorBidi"/>
          <w:lang w:eastAsia="en-US"/>
        </w:rPr>
        <w:t>ykonawca wypełnił ww. obowiązki informacyjne oraz ochrony prawnie uzasadnionych interesów osoby trzeciej, której dane zostały przekazane w zwią</w:t>
      </w:r>
      <w:r w:rsidR="00352806" w:rsidRPr="00202A74">
        <w:rPr>
          <w:rFonts w:asciiTheme="majorHAnsi" w:eastAsiaTheme="majorEastAsia" w:hAnsiTheme="majorHAnsi" w:cstheme="majorBidi"/>
          <w:lang w:eastAsia="en-US"/>
        </w:rPr>
        <w:t>zku z udziałem w postępowaniu, w</w:t>
      </w:r>
      <w:r w:rsidRPr="00202A74">
        <w:rPr>
          <w:rFonts w:asciiTheme="majorHAnsi" w:eastAsiaTheme="majorEastAsia" w:hAnsiTheme="majorHAnsi" w:cstheme="majorBidi"/>
          <w:lang w:eastAsia="en-US"/>
        </w:rPr>
        <w:t>ykonawca składa oświadczeni</w:t>
      </w:r>
      <w:r w:rsidR="00E908AE">
        <w:rPr>
          <w:rFonts w:asciiTheme="majorHAnsi" w:eastAsiaTheme="majorEastAsia" w:hAnsiTheme="majorHAnsi" w:cstheme="majorBidi"/>
          <w:lang w:eastAsia="en-US"/>
        </w:rPr>
        <w:t>e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o wypełnieniu przez niego obowiązków informacyjnych przewidzianych w art. 13 lub art. 14 RODO – treść oświadczenia została zawarta </w:t>
      </w:r>
      <w:r w:rsidR="00510ED7">
        <w:rPr>
          <w:rFonts w:asciiTheme="majorHAnsi" w:eastAsiaTheme="majorEastAsia" w:hAnsiTheme="majorHAnsi" w:cstheme="majorBidi"/>
          <w:bCs/>
          <w:lang w:eastAsia="en-US"/>
        </w:rPr>
        <w:t xml:space="preserve">w załączniku nr  1 </w:t>
      </w:r>
      <w:r w:rsidR="009303A8" w:rsidRPr="00E908AE">
        <w:rPr>
          <w:rFonts w:asciiTheme="majorHAnsi" w:eastAsiaTheme="majorEastAsia" w:hAnsiTheme="majorHAnsi" w:cstheme="majorBidi"/>
          <w:bCs/>
          <w:lang w:eastAsia="en-US"/>
        </w:rPr>
        <w:t>do S</w:t>
      </w:r>
      <w:r w:rsidR="00814EB5" w:rsidRPr="00E908AE">
        <w:rPr>
          <w:rFonts w:asciiTheme="majorHAnsi" w:eastAsiaTheme="majorEastAsia" w:hAnsiTheme="majorHAnsi" w:cstheme="majorBidi"/>
          <w:bCs/>
          <w:lang w:eastAsia="en-US"/>
        </w:rPr>
        <w:t xml:space="preserve">WZ </w:t>
      </w:r>
      <w:r w:rsidR="00814EB5" w:rsidRPr="00E908AE">
        <w:rPr>
          <w:rFonts w:asciiTheme="majorHAnsi" w:eastAsiaTheme="majorEastAsia" w:hAnsiTheme="majorHAnsi" w:cstheme="majorBidi"/>
          <w:bCs/>
          <w:lang w:eastAsia="en-US"/>
        </w:rPr>
        <w:sym w:font="Wingdings" w:char="F0E0"/>
      </w:r>
      <w:r w:rsidR="00814EB5" w:rsidRPr="00E908AE">
        <w:rPr>
          <w:rFonts w:asciiTheme="majorHAnsi" w:eastAsiaTheme="majorEastAsia" w:hAnsiTheme="majorHAnsi" w:cstheme="majorBidi"/>
          <w:bCs/>
          <w:lang w:eastAsia="en-US"/>
        </w:rPr>
        <w:t xml:space="preserve"> Informacje dotyczące </w:t>
      </w:r>
      <w:r w:rsidR="00E908AE">
        <w:rPr>
          <w:rFonts w:asciiTheme="majorHAnsi" w:eastAsiaTheme="majorEastAsia" w:hAnsiTheme="majorHAnsi" w:cstheme="majorBidi"/>
          <w:bCs/>
          <w:lang w:eastAsia="en-US"/>
        </w:rPr>
        <w:t>w</w:t>
      </w:r>
      <w:r w:rsidR="00814EB5" w:rsidRPr="00E908AE">
        <w:rPr>
          <w:rFonts w:asciiTheme="majorHAnsi" w:eastAsiaTheme="majorEastAsia" w:hAnsiTheme="majorHAnsi" w:cstheme="majorBidi"/>
          <w:bCs/>
          <w:lang w:eastAsia="en-US"/>
        </w:rPr>
        <w:t>ykonawcy.</w:t>
      </w:r>
    </w:p>
    <w:p w14:paraId="396FC7B2" w14:textId="45D8541D" w:rsidR="00587F52" w:rsidRPr="00202A74" w:rsidRDefault="009303A8" w:rsidP="00CB4A80">
      <w:pPr>
        <w:numPr>
          <w:ilvl w:val="0"/>
          <w:numId w:val="16"/>
        </w:num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amawiający informuje, że:</w:t>
      </w:r>
    </w:p>
    <w:p w14:paraId="663355A2" w14:textId="76EE2C96" w:rsidR="00E23757" w:rsidRPr="00202A74" w:rsidRDefault="00E23757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Zamawiający udostępnia dane osobowe, o których mowa w art. 10 RODO (dane osobowe dotyczące wyroków skazujących i czynów zabronionych)</w:t>
      </w:r>
      <w:r w:rsidR="0087589C">
        <w:rPr>
          <w:rFonts w:asciiTheme="majorHAnsi" w:eastAsiaTheme="majorEastAsia" w:hAnsiTheme="majorHAnsi" w:cstheme="majorBidi"/>
          <w:lang w:eastAsia="en-US"/>
        </w:rPr>
        <w:t>,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w celu umożliwienia korzystania ze środków ochrony prawnej, o których mowa w dziale IX</w:t>
      </w:r>
      <w:r w:rsidR="00D41BC1">
        <w:rPr>
          <w:rFonts w:asciiTheme="majorHAnsi" w:eastAsiaTheme="majorEastAsia" w:hAnsiTheme="majorHAnsi" w:cstheme="majorBidi"/>
          <w:lang w:eastAsia="en-US"/>
        </w:rPr>
        <w:t xml:space="preserve"> ustawy </w:t>
      </w:r>
      <w:proofErr w:type="spellStart"/>
      <w:r w:rsidR="00D41BC1">
        <w:rPr>
          <w:rFonts w:asciiTheme="majorHAnsi" w:eastAsiaTheme="majorEastAsia" w:hAnsiTheme="majorHAnsi" w:cstheme="majorBidi"/>
          <w:lang w:eastAsia="en-US"/>
        </w:rPr>
        <w:t>Pzp</w:t>
      </w:r>
      <w:proofErr w:type="spellEnd"/>
      <w:r w:rsidRPr="00202A74">
        <w:rPr>
          <w:rFonts w:asciiTheme="majorHAnsi" w:eastAsiaTheme="majorEastAsia" w:hAnsiTheme="majorHAnsi" w:cstheme="majorBidi"/>
          <w:lang w:eastAsia="en-US"/>
        </w:rPr>
        <w:t>, do upływu terminu na ich wniesienie.</w:t>
      </w:r>
    </w:p>
    <w:p w14:paraId="5A69165F" w14:textId="11CE0096" w:rsidR="00E23757" w:rsidRPr="00202A74" w:rsidRDefault="00E23757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Udostępnianie protokołu i załączników do protokołu ma zastosowanie do wszystkich danych osobowych, z wyjątkiem </w:t>
      </w:r>
      <w:r w:rsidR="00E908AE">
        <w:rPr>
          <w:rFonts w:asciiTheme="majorHAnsi" w:eastAsiaTheme="majorEastAsia" w:hAnsiTheme="majorHAnsi" w:cstheme="majorBidi"/>
          <w:lang w:eastAsia="en-US"/>
        </w:rPr>
        <w:t>tych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, o których mowa w art. 9 ust. 1 RODO (tj. danych osobowych ujawniających pochodzenie rasowe lub etniczne, poglądy polityczne, przekonania religijne lub światopoglądowe, przynależność do </w:t>
      </w:r>
      <w:r w:rsidRPr="00202A74">
        <w:rPr>
          <w:rFonts w:asciiTheme="majorHAnsi" w:eastAsiaTheme="majorEastAsia" w:hAnsiTheme="majorHAnsi" w:cstheme="majorBidi"/>
          <w:lang w:eastAsia="en-US"/>
        </w:rPr>
        <w:lastRenderedPageBreak/>
        <w:t xml:space="preserve">związków zawodowych oraz przetwarzania danych genetycznych, danych biometrycznych w celu jednoznacznego zidentyfikowania osoby fizycznej lub danych dotyczących zdrowia, seksualności lub orientacji seksualnej tej osoby), zebranych w toku postępowania o udzielenie zamówienia. </w:t>
      </w:r>
    </w:p>
    <w:p w14:paraId="104CC3DF" w14:textId="32F09C8F" w:rsidR="00587F52" w:rsidRPr="00202A74" w:rsidRDefault="009303A8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W przypadku korzystania przez osobę, której dane osobowe są przetwarzane przez zamawiającego, z uprawnienia, o którym mowa w art. 15 ust. 1</w:t>
      </w:r>
      <w:r w:rsidR="00E908AE">
        <w:rPr>
          <w:rFonts w:asciiTheme="majorHAnsi" w:eastAsiaTheme="majorEastAsia" w:hAnsiTheme="majorHAnsi" w:cstheme="majorBidi"/>
          <w:lang w:eastAsia="en-US"/>
        </w:rPr>
        <w:t>–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3 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RODO (związanych z prawem wykonawcy do uzyskania od administratora potwierdzenia, czy przetwarzane są dane osobowe jego dotyczące, prawem wykonawcy do bycia poinformowanym o odpowiednich zabezpieczeniach, o których mowa w art. 46</w:t>
      </w:r>
      <w:r w:rsidRPr="00202A74">
        <w:rPr>
          <w:rFonts w:asciiTheme="majorHAnsi" w:eastAsiaTheme="majorEastAsia" w:hAnsiTheme="majorHAnsi" w:cstheme="majorBidi"/>
          <w:lang w:eastAsia="en-US"/>
        </w:rPr>
        <w:t xml:space="preserve"> RODO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, związanych z przekazaniem jego danych osobowych do państwa trzeciego lub organizacji międzynarodowej oraz prawe</w:t>
      </w:r>
      <w:r w:rsidR="00E908AE">
        <w:rPr>
          <w:rFonts w:asciiTheme="majorHAnsi" w:eastAsiaTheme="majorEastAsia" w:hAnsiTheme="majorHAnsi" w:cstheme="majorBidi"/>
          <w:lang w:eastAsia="en-US"/>
        </w:rPr>
        <w:t>m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 xml:space="preserve"> otrzymania przez </w:t>
      </w:r>
      <w:r w:rsidR="00E908AE">
        <w:rPr>
          <w:rFonts w:asciiTheme="majorHAnsi" w:eastAsiaTheme="majorEastAsia" w:hAnsiTheme="majorHAnsi" w:cstheme="majorBidi"/>
          <w:lang w:eastAsia="en-US"/>
        </w:rPr>
        <w:t>w</w:t>
      </w:r>
      <w:r w:rsidR="00587F52" w:rsidRPr="00202A74">
        <w:rPr>
          <w:rFonts w:asciiTheme="majorHAnsi" w:eastAsiaTheme="majorEastAsia" w:hAnsiTheme="majorHAnsi" w:cstheme="majorBidi"/>
          <w:lang w:eastAsia="en-US"/>
        </w:rPr>
        <w:t>ykonawcę od administratora kopii danych osobowyc</w:t>
      </w:r>
      <w:r w:rsidRPr="00202A74">
        <w:rPr>
          <w:rFonts w:asciiTheme="majorHAnsi" w:eastAsiaTheme="majorEastAsia" w:hAnsiTheme="majorHAnsi" w:cstheme="majorBidi"/>
          <w:lang w:eastAsia="en-US"/>
        </w:rPr>
        <w:t>h podlegających przetwarzaniu), zamawiający może żądać od osoby występującej z żądaniem wskazania dodatkowych informacji, mających na celu sprecyzowanie nazwy lub daty zakończonego postępowania o udzielenie zamówienia.</w:t>
      </w:r>
    </w:p>
    <w:p w14:paraId="7A38E101" w14:textId="10511FD0" w:rsidR="009303A8" w:rsidRPr="00202A74" w:rsidRDefault="009F62A5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 xml:space="preserve">Skorzystanie przez osobę, której dane osobowe dotyczą, z uprawnienia, o którym mowa w art. 16 RODO (z uprawnienia do sprostowania lub uzupełnienia danych osobowych), </w:t>
      </w:r>
      <w:r w:rsidR="009303A8" w:rsidRPr="00202A74">
        <w:rPr>
          <w:rFonts w:asciiTheme="majorHAnsi" w:eastAsiaTheme="majorEastAsia" w:hAnsiTheme="majorHAnsi" w:cstheme="majorBidi"/>
          <w:lang w:eastAsia="en-US"/>
        </w:rPr>
        <w:t>nie może naruszać integralności protokołu postępowania oraz jego załączników</w:t>
      </w:r>
      <w:r w:rsidR="00E908AE">
        <w:rPr>
          <w:rFonts w:asciiTheme="majorHAnsi" w:eastAsiaTheme="majorEastAsia" w:hAnsiTheme="majorHAnsi" w:cstheme="majorBidi"/>
          <w:lang w:eastAsia="en-US"/>
        </w:rPr>
        <w:t>.</w:t>
      </w:r>
    </w:p>
    <w:p w14:paraId="6E0FEDAB" w14:textId="7670A36E" w:rsidR="007515D3" w:rsidRPr="00202A74" w:rsidRDefault="007515D3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 w:rsidRPr="00202A74">
        <w:rPr>
          <w:rFonts w:asciiTheme="majorHAnsi" w:eastAsiaTheme="majorEastAsia" w:hAnsiTheme="majorHAnsi" w:cstheme="majorBidi"/>
          <w:lang w:eastAsia="en-US"/>
        </w:rPr>
        <w:t>W postępowaniu o udzielenie zamówienia zgłoszenie żądania ograniczenia przetwarzania, o którym mowa w art. 18 ust. 1 RODO, nie ogranicza przetwarzania danych osobowych do czasu zakończenia tego postępowania.</w:t>
      </w:r>
    </w:p>
    <w:p w14:paraId="5F2EE5C1" w14:textId="5365EBBB" w:rsidR="00E23757" w:rsidRPr="00202A74" w:rsidRDefault="00E908AE" w:rsidP="00BE7EDA">
      <w:pPr>
        <w:numPr>
          <w:ilvl w:val="0"/>
          <w:numId w:val="3"/>
        </w:numPr>
        <w:ind w:left="714" w:hanging="357"/>
        <w:jc w:val="both"/>
        <w:rPr>
          <w:rFonts w:asciiTheme="majorHAnsi" w:eastAsiaTheme="majorEastAsia" w:hAnsiTheme="majorHAnsi" w:cstheme="majorBidi"/>
          <w:lang w:eastAsia="en-US"/>
        </w:rPr>
      </w:pPr>
      <w:r>
        <w:rPr>
          <w:rFonts w:asciiTheme="majorHAnsi" w:eastAsiaTheme="majorEastAsia" w:hAnsiTheme="majorHAnsi" w:cstheme="majorBidi"/>
          <w:lang w:eastAsia="en-US"/>
        </w:rPr>
        <w:t xml:space="preserve">W </w:t>
      </w:r>
      <w:r w:rsidR="009303A8" w:rsidRPr="00202A74">
        <w:rPr>
          <w:rFonts w:asciiTheme="majorHAnsi" w:eastAsiaTheme="majorEastAsia" w:hAnsiTheme="majorHAnsi" w:cstheme="majorBidi"/>
          <w:lang w:eastAsia="en-US"/>
        </w:rPr>
        <w:t>przypadku gdy wniesienie żądania dotyczącego prawa, o którym mowa w art. 18 ust. 1 RODO</w:t>
      </w:r>
      <w:r w:rsidR="0087589C">
        <w:rPr>
          <w:rFonts w:asciiTheme="majorHAnsi" w:eastAsiaTheme="majorEastAsia" w:hAnsiTheme="majorHAnsi" w:cstheme="majorBidi"/>
          <w:lang w:eastAsia="en-US"/>
        </w:rPr>
        <w:t>,</w:t>
      </w:r>
      <w:r w:rsidR="009303A8" w:rsidRPr="00202A74">
        <w:rPr>
          <w:rFonts w:asciiTheme="majorHAnsi" w:eastAsiaTheme="majorEastAsia" w:hAnsiTheme="majorHAnsi" w:cstheme="majorBidi"/>
          <w:lang w:eastAsia="en-US"/>
        </w:rPr>
        <w:t xml:space="preserve"> </w:t>
      </w:r>
      <w:r w:rsidR="009F62A5" w:rsidRPr="00202A74">
        <w:rPr>
          <w:rFonts w:asciiTheme="majorHAnsi" w:eastAsiaTheme="majorEastAsia" w:hAnsiTheme="majorHAnsi" w:cstheme="majorBidi"/>
          <w:lang w:eastAsia="en-US"/>
        </w:rPr>
        <w:t>spowoduje ograniczenie przetwarzania danych osobowych zawartych w protokole postępowania lub załącznikach do tego protokołu, od dnia zakończenia postępowania o udzielenie zamówienia zamawiający nie udostępnia tych danych, chyba że zachodzą przesłanki, o których mowa w art. 18 ust. 2 rozporządzenia 2016/679.</w:t>
      </w:r>
    </w:p>
    <w:p w14:paraId="06817B41" w14:textId="77777777" w:rsidR="009F62A5" w:rsidRPr="00202A74" w:rsidRDefault="009F62A5" w:rsidP="009F62A5">
      <w:pPr>
        <w:jc w:val="both"/>
        <w:rPr>
          <w:rFonts w:asciiTheme="majorHAnsi" w:eastAsiaTheme="majorEastAsia" w:hAnsiTheme="majorHAnsi" w:cstheme="majorBidi"/>
          <w:highlight w:val="lightGray"/>
          <w:lang w:eastAsia="en-US"/>
        </w:rPr>
      </w:pPr>
    </w:p>
    <w:p w14:paraId="276A1CB7" w14:textId="76920C2D" w:rsidR="00C5791B" w:rsidRPr="00202A74" w:rsidRDefault="00412BC8" w:rsidP="007B6AA5">
      <w:pPr>
        <w:shd w:val="clear" w:color="auto" w:fill="FFFFFF" w:themeFill="background1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highlight w:val="lightGray"/>
          <w:lang w:eastAsia="en-US"/>
        </w:rPr>
        <w:t>Do spraw nieuregulowanych w S</w:t>
      </w:r>
      <w:r w:rsidR="00FE361A" w:rsidRPr="00202A74">
        <w:rPr>
          <w:rFonts w:asciiTheme="majorHAnsi" w:hAnsiTheme="majorHAnsi" w:cstheme="majorBidi"/>
          <w:b/>
          <w:highlight w:val="lightGray"/>
          <w:lang w:eastAsia="en-US"/>
        </w:rPr>
        <w:t xml:space="preserve">WZ mają zastosowanie przepisy 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ustawy z</w:t>
      </w:r>
      <w:r w:rsidR="00510ED7">
        <w:rPr>
          <w:rFonts w:asciiTheme="majorHAnsi" w:hAnsiTheme="majorHAnsi" w:cstheme="majorBidi"/>
          <w:b/>
          <w:highlight w:val="lightGray"/>
          <w:lang w:eastAsia="en-US"/>
        </w:rPr>
        <w:t xml:space="preserve"> 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11 września 2019 r</w:t>
      </w:r>
      <w:r w:rsidR="003E40F7">
        <w:rPr>
          <w:rFonts w:asciiTheme="majorHAnsi" w:hAnsiTheme="majorHAnsi" w:cstheme="majorBidi"/>
          <w:b/>
          <w:highlight w:val="lightGray"/>
          <w:lang w:eastAsia="en-US"/>
        </w:rPr>
        <w:t xml:space="preserve">. – 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Prawo zamówień publicznych (Dz.</w:t>
      </w:r>
      <w:r w:rsidR="00D17EA7">
        <w:rPr>
          <w:rFonts w:asciiTheme="majorHAnsi" w:hAnsiTheme="majorHAnsi" w:cstheme="majorBidi"/>
          <w:b/>
          <w:highlight w:val="lightGray"/>
          <w:lang w:eastAsia="en-US"/>
        </w:rPr>
        <w:t xml:space="preserve"> 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U.</w:t>
      </w:r>
      <w:r w:rsidR="00D17EA7">
        <w:rPr>
          <w:rFonts w:asciiTheme="majorHAnsi" w:hAnsiTheme="majorHAnsi" w:cstheme="majorBidi"/>
          <w:b/>
          <w:highlight w:val="lightGray"/>
          <w:lang w:eastAsia="en-US"/>
        </w:rPr>
        <w:t xml:space="preserve"> 20</w:t>
      </w:r>
      <w:r w:rsidR="002C3BD8">
        <w:rPr>
          <w:rFonts w:asciiTheme="majorHAnsi" w:hAnsiTheme="majorHAnsi" w:cstheme="majorBidi"/>
          <w:b/>
          <w:highlight w:val="lightGray"/>
          <w:lang w:eastAsia="en-US"/>
        </w:rPr>
        <w:t>2</w:t>
      </w:r>
      <w:r w:rsidR="00AF639A">
        <w:rPr>
          <w:rFonts w:asciiTheme="majorHAnsi" w:hAnsiTheme="majorHAnsi" w:cstheme="majorBidi"/>
          <w:b/>
          <w:highlight w:val="lightGray"/>
          <w:lang w:eastAsia="en-US"/>
        </w:rPr>
        <w:t>2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 xml:space="preserve"> poz. </w:t>
      </w:r>
      <w:r w:rsidR="002C3BD8">
        <w:rPr>
          <w:rFonts w:asciiTheme="majorHAnsi" w:hAnsiTheme="majorHAnsi" w:cstheme="majorBidi"/>
          <w:b/>
          <w:highlight w:val="lightGray"/>
          <w:lang w:eastAsia="en-US"/>
        </w:rPr>
        <w:t>1</w:t>
      </w:r>
      <w:r w:rsidR="00AF639A">
        <w:rPr>
          <w:rFonts w:asciiTheme="majorHAnsi" w:hAnsiTheme="majorHAnsi" w:cstheme="majorBidi"/>
          <w:b/>
          <w:highlight w:val="lightGray"/>
          <w:lang w:eastAsia="en-US"/>
        </w:rPr>
        <w:t>710</w:t>
      </w:r>
      <w:r w:rsidR="003E40F7">
        <w:rPr>
          <w:rFonts w:asciiTheme="majorHAnsi" w:hAnsiTheme="majorHAnsi" w:cstheme="majorBidi"/>
          <w:b/>
          <w:highlight w:val="lightGray"/>
          <w:lang w:eastAsia="en-US"/>
        </w:rPr>
        <w:t xml:space="preserve"> ze zm.</w:t>
      </w:r>
      <w:r w:rsidRPr="00202A74">
        <w:rPr>
          <w:rFonts w:asciiTheme="majorHAnsi" w:hAnsiTheme="majorHAnsi" w:cstheme="majorBidi"/>
          <w:b/>
          <w:highlight w:val="lightGray"/>
          <w:lang w:eastAsia="en-US"/>
        </w:rPr>
        <w:t>)</w:t>
      </w:r>
      <w:r w:rsidR="003E40F7">
        <w:rPr>
          <w:rFonts w:asciiTheme="majorHAnsi" w:hAnsiTheme="majorHAnsi" w:cstheme="majorBidi"/>
          <w:b/>
          <w:lang w:eastAsia="en-US"/>
        </w:rPr>
        <w:t>.</w:t>
      </w:r>
    </w:p>
    <w:p w14:paraId="10F544BB" w14:textId="77777777" w:rsidR="00493561" w:rsidRPr="00202A74" w:rsidRDefault="00493561" w:rsidP="00493561">
      <w:pPr>
        <w:spacing w:after="200" w:line="252" w:lineRule="auto"/>
        <w:ind w:left="360"/>
        <w:contextualSpacing/>
        <w:jc w:val="both"/>
        <w:rPr>
          <w:rFonts w:asciiTheme="majorHAnsi" w:eastAsiaTheme="majorEastAsia" w:hAnsiTheme="majorHAnsi" w:cstheme="majorBidi"/>
          <w:b/>
          <w:u w:val="single"/>
          <w:lang w:eastAsia="en-US"/>
        </w:rPr>
      </w:pPr>
    </w:p>
    <w:p w14:paraId="5309CF5F" w14:textId="173F919D" w:rsidR="00AA4F20" w:rsidRPr="00202A74" w:rsidRDefault="00FE361A" w:rsidP="00BE7EDA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DB3E2" w:themeFill="text2" w:themeFillTint="66"/>
        <w:spacing w:after="240" w:line="252" w:lineRule="auto"/>
        <w:ind w:left="284" w:hanging="284"/>
        <w:jc w:val="both"/>
        <w:rPr>
          <w:rFonts w:asciiTheme="majorHAnsi" w:eastAsiaTheme="majorEastAsia" w:hAnsiTheme="majorHAnsi" w:cs="Arial"/>
          <w:b/>
          <w:lang w:eastAsia="en-US"/>
        </w:rPr>
      </w:pPr>
      <w:r w:rsidRPr="00202A74">
        <w:rPr>
          <w:rFonts w:asciiTheme="majorHAnsi" w:eastAsiaTheme="majorEastAsia" w:hAnsiTheme="majorHAnsi" w:cs="Arial"/>
          <w:b/>
          <w:lang w:eastAsia="en-US"/>
        </w:rPr>
        <w:t xml:space="preserve">Wymagania stawiane </w:t>
      </w:r>
      <w:r w:rsidR="003E40F7">
        <w:rPr>
          <w:rFonts w:asciiTheme="majorHAnsi" w:eastAsiaTheme="majorEastAsia" w:hAnsiTheme="majorHAnsi" w:cs="Arial"/>
          <w:b/>
          <w:lang w:eastAsia="en-US"/>
        </w:rPr>
        <w:t>w</w:t>
      </w:r>
      <w:r w:rsidRPr="00202A74">
        <w:rPr>
          <w:rFonts w:asciiTheme="majorHAnsi" w:eastAsiaTheme="majorEastAsia" w:hAnsiTheme="majorHAnsi" w:cs="Arial"/>
          <w:b/>
          <w:lang w:eastAsia="en-US"/>
        </w:rPr>
        <w:t xml:space="preserve">ykonawcy </w:t>
      </w:r>
    </w:p>
    <w:p w14:paraId="07C33FD9" w14:textId="315A9376" w:rsidR="00FE361A" w:rsidRPr="00202A74" w:rsidRDefault="0092601B" w:rsidP="00CB4A80">
      <w:pPr>
        <w:numPr>
          <w:ilvl w:val="0"/>
          <w:numId w:val="21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 xml:space="preserve"> (Opis przedmiotu zamówienia)</w:t>
      </w:r>
    </w:p>
    <w:p w14:paraId="0F30A973" w14:textId="62195188" w:rsidR="00F66C00" w:rsidRDefault="00F66C00" w:rsidP="00F66C00">
      <w:pPr>
        <w:tabs>
          <w:tab w:val="left" w:pos="1920"/>
        </w:tabs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</w:p>
    <w:p w14:paraId="6FE4873C" w14:textId="2F6BC6A3" w:rsidR="00AA3DF3" w:rsidRPr="00AA3DF3" w:rsidRDefault="006C3657" w:rsidP="00AA3DF3">
      <w:pPr>
        <w:jc w:val="both"/>
        <w:rPr>
          <w:rFonts w:ascii="Cambria" w:hAnsi="Cambria"/>
        </w:rPr>
      </w:pPr>
      <w:r w:rsidRPr="00AA3DF3">
        <w:rPr>
          <w:rFonts w:ascii="Cambria" w:eastAsia="MS Mincho" w:hAnsi="Cambria"/>
        </w:rPr>
        <w:t xml:space="preserve">Przedmiotem zamówienia jest </w:t>
      </w:r>
      <w:bookmarkStart w:id="5" w:name="_Hlk103605807"/>
      <w:r w:rsidRPr="00AA3DF3">
        <w:rPr>
          <w:rFonts w:ascii="Cambria" w:hAnsi="Cambria"/>
          <w:bCs/>
        </w:rPr>
        <w:t>ś</w:t>
      </w:r>
      <w:r w:rsidRPr="00AA3DF3">
        <w:rPr>
          <w:rFonts w:ascii="Cambria" w:hAnsi="Cambria"/>
        </w:rPr>
        <w:t xml:space="preserve">wiadczenie usług przewozowych dwoma autobusami elektrycznymi na terenie miasta i gminy Grodzisk Mazowiecki w ramach komunikacji miejskiej – organizowanej przez Zamawiającego w ramach lokalnego transportu zbiorowego na linii komunikacyjnej nr 0 w okresie </w:t>
      </w:r>
      <w:r w:rsidR="00AA3DF3" w:rsidRPr="00AA3DF3">
        <w:rPr>
          <w:rFonts w:ascii="Cambria" w:hAnsi="Cambria"/>
          <w:b/>
          <w:bCs/>
          <w:color w:val="333333"/>
          <w:kern w:val="3"/>
        </w:rPr>
        <w:t>od 01.09.2023 r. do 31.08.2026 r.</w:t>
      </w:r>
    </w:p>
    <w:p w14:paraId="7A9ADD83" w14:textId="77777777" w:rsidR="006C3657" w:rsidRPr="006C3657" w:rsidRDefault="006C3657" w:rsidP="006C3657">
      <w:pPr>
        <w:pStyle w:val="Akapitzlist"/>
        <w:numPr>
          <w:ilvl w:val="1"/>
          <w:numId w:val="56"/>
        </w:numPr>
        <w:spacing w:before="240" w:after="240"/>
        <w:ind w:left="284" w:hanging="284"/>
        <w:jc w:val="both"/>
        <w:rPr>
          <w:rFonts w:asciiTheme="majorHAnsi" w:eastAsia="MS Mincho" w:hAnsiTheme="majorHAnsi"/>
          <w:b/>
          <w:bCs/>
        </w:rPr>
      </w:pPr>
      <w:r w:rsidRPr="006C3657">
        <w:rPr>
          <w:rFonts w:asciiTheme="majorHAnsi" w:eastAsia="MS Mincho" w:hAnsiTheme="majorHAnsi"/>
        </w:rPr>
        <w:t>Przewozy wykonywane będą na obszarze właściwości Gminy Grodzisk Mazowiecki  jako Organizatora publicznego transportu zbiorowego w ramach komunikacji miejskiej.</w:t>
      </w:r>
    </w:p>
    <w:bookmarkEnd w:id="5"/>
    <w:p w14:paraId="2230E1CE" w14:textId="77777777" w:rsidR="006C3657" w:rsidRPr="006C3657" w:rsidRDefault="006C3657" w:rsidP="006C3657">
      <w:pPr>
        <w:pStyle w:val="Akapitzlist"/>
        <w:numPr>
          <w:ilvl w:val="1"/>
          <w:numId w:val="56"/>
        </w:numPr>
        <w:spacing w:before="240" w:after="240"/>
        <w:ind w:left="284" w:hanging="284"/>
        <w:jc w:val="both"/>
        <w:rPr>
          <w:rFonts w:asciiTheme="majorHAnsi" w:eastAsia="MS Mincho" w:hAnsiTheme="majorHAnsi"/>
          <w:b/>
          <w:bCs/>
          <w:u w:val="single"/>
        </w:rPr>
      </w:pPr>
      <w:r w:rsidRPr="006C3657">
        <w:rPr>
          <w:rFonts w:asciiTheme="majorHAnsi" w:eastAsia="MS Mincho" w:hAnsiTheme="majorHAnsi"/>
        </w:rPr>
        <w:t xml:space="preserve">Przewozy będą realizowane 2 (dwoma) autobusami elektrycznymi Solaris Urbino 9 </w:t>
      </w:r>
      <w:proofErr w:type="spellStart"/>
      <w:r w:rsidRPr="006C3657">
        <w:rPr>
          <w:rFonts w:asciiTheme="majorHAnsi" w:eastAsia="MS Mincho" w:hAnsiTheme="majorHAnsi"/>
        </w:rPr>
        <w:t>Electric</w:t>
      </w:r>
      <w:proofErr w:type="spellEnd"/>
      <w:r w:rsidRPr="006C3657">
        <w:rPr>
          <w:rFonts w:asciiTheme="majorHAnsi" w:eastAsia="MS Mincho" w:hAnsiTheme="majorHAnsi"/>
        </w:rPr>
        <w:t xml:space="preserve">, zakupionymi przez Gminę Grodzisk Mazowiecki w wyniku realizacji projektu inwestycyjnego „Zielone płuca Mazowsza – rozwój mobilności miejskiej w gminach południowo-zachodniej części województwa” realizowanego w ramach Regionalnego </w:t>
      </w:r>
      <w:r w:rsidRPr="006C3657">
        <w:rPr>
          <w:rFonts w:asciiTheme="majorHAnsi" w:eastAsia="MS Mincho" w:hAnsiTheme="majorHAnsi"/>
        </w:rPr>
        <w:lastRenderedPageBreak/>
        <w:t xml:space="preserve">Programu Operacyjnego Województwa Mazowieckiego na lata 2014-2020. Autobusy przeznaczone są do przewozu pasażerów w grodziskiej komunikacji miejskiej. Gmina Grodzisk Mazowiecki użyczy te pojazdy Operatorowi wraz z dodatkowym wyposażeniem (w tym dwiema ładowarkami  jedną dwuwyjściową oraz jedną jednowyjściową stacją ładowania autobusów elektrycznych o mocy 120 kW) oraz wyposażeniem diagnostycznym w przypadku uzyskania autoryzacji. </w:t>
      </w:r>
      <w:r w:rsidRPr="006C3657">
        <w:rPr>
          <w:rFonts w:asciiTheme="majorHAnsi" w:eastAsia="MS Mincho" w:hAnsiTheme="majorHAnsi"/>
          <w:b/>
          <w:bCs/>
          <w:u w:val="single"/>
        </w:rPr>
        <w:t>Okres użyczenia będzie zgodny z okresem realizacji zamówienia. Opis parametrów techniczno-użytkowych autobusów zamieszczono w Załączniku nr 6 do Umowy.</w:t>
      </w:r>
    </w:p>
    <w:p w14:paraId="48534F03" w14:textId="0F4BF344" w:rsidR="006C3657" w:rsidRPr="006C3657" w:rsidRDefault="006C3657" w:rsidP="006C3657">
      <w:pPr>
        <w:pStyle w:val="Akapitzlist"/>
        <w:numPr>
          <w:ilvl w:val="1"/>
          <w:numId w:val="56"/>
        </w:numPr>
        <w:spacing w:before="240" w:after="240"/>
        <w:ind w:left="284" w:hanging="284"/>
        <w:jc w:val="both"/>
        <w:rPr>
          <w:rFonts w:asciiTheme="majorHAnsi" w:eastAsia="MS Mincho" w:hAnsiTheme="majorHAnsi"/>
        </w:rPr>
      </w:pPr>
      <w:r w:rsidRPr="006C3657">
        <w:rPr>
          <w:rFonts w:asciiTheme="majorHAnsi" w:eastAsia="MS Mincho" w:hAnsiTheme="majorHAnsi"/>
        </w:rPr>
        <w:t>Operator będzie eksploatował autobusy, o których mowa w pkt. 2 wyłącznie w celu realizacji zamówienia. Operator  będzie eksploatował stacje ładowania, wyłącznie w celu doładowywania baterii autobusów elektrycznych grodziskiej komunikacji miejskiej. Operator będzie stale utrzymywał w sprawności autobusy i stacje ładowania, odpowiedzialny będzie także za usuwanie powstałych szkód komunikacyjnych. Koszty ubezpieczenia autobusów oraz zużytej energii elektrycznej przez eksploatowane autobusy elektryczne, ponosi Zamawiający. Autobusy zostały wyprodukowane w 2022r. i od</w:t>
      </w:r>
      <w:r>
        <w:rPr>
          <w:rFonts w:asciiTheme="majorHAnsi" w:eastAsia="MS Mincho" w:hAnsiTheme="majorHAnsi"/>
        </w:rPr>
        <w:t xml:space="preserve"> </w:t>
      </w:r>
      <w:r w:rsidRPr="006C3657">
        <w:rPr>
          <w:rFonts w:asciiTheme="majorHAnsi" w:eastAsia="MS Mincho" w:hAnsiTheme="majorHAnsi"/>
        </w:rPr>
        <w:t>23-11-2022r. realizują komunikację miejską na linii 0.</w:t>
      </w:r>
    </w:p>
    <w:p w14:paraId="3F0B0241" w14:textId="77777777" w:rsidR="006C3657" w:rsidRPr="006C3657" w:rsidRDefault="006C3657" w:rsidP="006C3657">
      <w:pPr>
        <w:pStyle w:val="Akapitzlist"/>
        <w:numPr>
          <w:ilvl w:val="1"/>
          <w:numId w:val="56"/>
        </w:numPr>
        <w:spacing w:before="240" w:after="240"/>
        <w:ind w:left="284" w:hanging="284"/>
        <w:jc w:val="both"/>
        <w:rPr>
          <w:rFonts w:asciiTheme="majorHAnsi" w:eastAsia="MS Mincho" w:hAnsiTheme="majorHAnsi"/>
        </w:rPr>
      </w:pPr>
      <w:r w:rsidRPr="006C3657">
        <w:rPr>
          <w:rFonts w:asciiTheme="majorHAnsi" w:eastAsia="MS Mincho" w:hAnsiTheme="majorHAnsi"/>
        </w:rPr>
        <w:t>Zamawiający dodatkowo wymaga od Operatora  posiadania minimum 2 (dwóch) autobusów rezerwowych mogących świadczyć Przewozy w przypadku niesprawności lub niedostępności autobusów elektrycznych. Wymagania, które muszą spełniać autobusy rezerwowe określono w Załączniku nr 2 do wzoru umowy.</w:t>
      </w:r>
    </w:p>
    <w:p w14:paraId="24623B20" w14:textId="77777777" w:rsidR="006C3657" w:rsidRPr="006C3657" w:rsidRDefault="006C3657" w:rsidP="006C3657">
      <w:pPr>
        <w:pStyle w:val="Akapitzlist"/>
        <w:numPr>
          <w:ilvl w:val="1"/>
          <w:numId w:val="56"/>
        </w:numPr>
        <w:spacing w:before="240" w:after="240"/>
        <w:ind w:left="284" w:hanging="284"/>
        <w:jc w:val="both"/>
        <w:rPr>
          <w:rFonts w:asciiTheme="majorHAnsi" w:eastAsia="MS Mincho" w:hAnsiTheme="majorHAnsi"/>
        </w:rPr>
      </w:pPr>
      <w:r w:rsidRPr="006C3657">
        <w:rPr>
          <w:rFonts w:asciiTheme="majorHAnsi" w:eastAsia="MS Mincho" w:hAnsiTheme="majorHAnsi"/>
        </w:rPr>
        <w:t>Przewozy będą wykonywane na linii komunikacyjnej oznaczonej numerem 0 w relacji:</w:t>
      </w:r>
    </w:p>
    <w:p w14:paraId="67830759" w14:textId="77777777" w:rsidR="006C3657" w:rsidRPr="006C3657" w:rsidRDefault="006C3657" w:rsidP="006C3657">
      <w:pPr>
        <w:pStyle w:val="Akapitzlist"/>
        <w:spacing w:before="240" w:after="240"/>
        <w:ind w:left="357"/>
        <w:jc w:val="both"/>
        <w:rPr>
          <w:rFonts w:asciiTheme="majorHAnsi" w:eastAsia="MS Mincho" w:hAnsiTheme="majorHAnsi"/>
        </w:rPr>
      </w:pPr>
      <w:r w:rsidRPr="006C3657">
        <w:rPr>
          <w:rFonts w:asciiTheme="majorHAnsi" w:eastAsia="MS Mincho" w:hAnsiTheme="majorHAnsi"/>
        </w:rPr>
        <w:t xml:space="preserve">Grodzisk </w:t>
      </w:r>
      <w:proofErr w:type="spellStart"/>
      <w:r w:rsidRPr="006C3657">
        <w:rPr>
          <w:rFonts w:asciiTheme="majorHAnsi" w:eastAsia="MS Mincho" w:hAnsiTheme="majorHAnsi"/>
        </w:rPr>
        <w:t>Maz</w:t>
      </w:r>
      <w:proofErr w:type="spellEnd"/>
      <w:r w:rsidRPr="006C3657">
        <w:rPr>
          <w:rFonts w:asciiTheme="majorHAnsi" w:eastAsia="MS Mincho" w:hAnsiTheme="majorHAnsi"/>
        </w:rPr>
        <w:t xml:space="preserve">. Traugutta – Grodzisk </w:t>
      </w:r>
      <w:proofErr w:type="spellStart"/>
      <w:r w:rsidRPr="006C3657">
        <w:rPr>
          <w:rFonts w:asciiTheme="majorHAnsi" w:eastAsia="MS Mincho" w:hAnsiTheme="majorHAnsi"/>
        </w:rPr>
        <w:t>Maz</w:t>
      </w:r>
      <w:proofErr w:type="spellEnd"/>
      <w:r w:rsidRPr="006C3657">
        <w:rPr>
          <w:rFonts w:asciiTheme="majorHAnsi" w:eastAsia="MS Mincho" w:hAnsiTheme="majorHAnsi"/>
        </w:rPr>
        <w:t xml:space="preserve">. PKP – Grodzisk </w:t>
      </w:r>
      <w:proofErr w:type="spellStart"/>
      <w:r w:rsidRPr="006C3657">
        <w:rPr>
          <w:rFonts w:asciiTheme="majorHAnsi" w:eastAsia="MS Mincho" w:hAnsiTheme="majorHAnsi"/>
        </w:rPr>
        <w:t>Maz</w:t>
      </w:r>
      <w:proofErr w:type="spellEnd"/>
      <w:r w:rsidRPr="006C3657">
        <w:rPr>
          <w:rFonts w:asciiTheme="majorHAnsi" w:eastAsia="MS Mincho" w:hAnsiTheme="majorHAnsi"/>
        </w:rPr>
        <w:t xml:space="preserve">. Teligi – Grodzisk </w:t>
      </w:r>
      <w:proofErr w:type="spellStart"/>
      <w:r w:rsidRPr="006C3657">
        <w:rPr>
          <w:rFonts w:asciiTheme="majorHAnsi" w:eastAsia="MS Mincho" w:hAnsiTheme="majorHAnsi"/>
        </w:rPr>
        <w:t>Maz</w:t>
      </w:r>
      <w:proofErr w:type="spellEnd"/>
      <w:r w:rsidRPr="006C3657">
        <w:rPr>
          <w:rFonts w:asciiTheme="majorHAnsi" w:eastAsia="MS Mincho" w:hAnsiTheme="majorHAnsi"/>
        </w:rPr>
        <w:t xml:space="preserve">. Kopernika – Grodzisk </w:t>
      </w:r>
      <w:proofErr w:type="spellStart"/>
      <w:r w:rsidRPr="006C3657">
        <w:rPr>
          <w:rFonts w:asciiTheme="majorHAnsi" w:eastAsia="MS Mincho" w:hAnsiTheme="majorHAnsi"/>
        </w:rPr>
        <w:t>Maz</w:t>
      </w:r>
      <w:proofErr w:type="spellEnd"/>
      <w:r w:rsidRPr="006C3657">
        <w:rPr>
          <w:rFonts w:asciiTheme="majorHAnsi" w:eastAsia="MS Mincho" w:hAnsiTheme="majorHAnsi"/>
        </w:rPr>
        <w:t xml:space="preserve">. Szpital – Grodzisk </w:t>
      </w:r>
      <w:proofErr w:type="spellStart"/>
      <w:r w:rsidRPr="006C3657">
        <w:rPr>
          <w:rFonts w:asciiTheme="majorHAnsi" w:eastAsia="MS Mincho" w:hAnsiTheme="majorHAnsi"/>
        </w:rPr>
        <w:t>Maz</w:t>
      </w:r>
      <w:proofErr w:type="spellEnd"/>
      <w:r w:rsidRPr="006C3657">
        <w:rPr>
          <w:rFonts w:asciiTheme="majorHAnsi" w:eastAsia="MS Mincho" w:hAnsiTheme="majorHAnsi"/>
        </w:rPr>
        <w:t>. Traugutta.</w:t>
      </w:r>
    </w:p>
    <w:p w14:paraId="28BDE189" w14:textId="77777777" w:rsidR="006C3657" w:rsidRPr="006C3657" w:rsidRDefault="006C3657" w:rsidP="006C3657">
      <w:pPr>
        <w:pStyle w:val="Akapitzlist"/>
        <w:numPr>
          <w:ilvl w:val="1"/>
          <w:numId w:val="56"/>
        </w:numPr>
        <w:spacing w:before="240" w:after="240"/>
        <w:ind w:left="284" w:hanging="284"/>
        <w:jc w:val="both"/>
        <w:rPr>
          <w:rFonts w:asciiTheme="majorHAnsi" w:eastAsia="MS Mincho" w:hAnsiTheme="majorHAnsi"/>
        </w:rPr>
      </w:pPr>
      <w:r w:rsidRPr="006C3657">
        <w:rPr>
          <w:rFonts w:asciiTheme="majorHAnsi" w:eastAsia="MS Mincho" w:hAnsiTheme="majorHAnsi"/>
        </w:rPr>
        <w:t>W czasie realizacji umowy liczba i przebieg linii może ulegać zmianie w zależności od występujących potrzeb przewozowych Zamawiającego, z zastrzeżeniem, że realizacja usług transportowych na zmienionych liniach komunikacyjnych odbywać się będzie taborem autobusowym określonym w OPZ.</w:t>
      </w:r>
    </w:p>
    <w:p w14:paraId="17821672" w14:textId="432416F8" w:rsidR="006C3657" w:rsidRPr="006C3657" w:rsidRDefault="006C3657" w:rsidP="006C3657">
      <w:pPr>
        <w:pStyle w:val="Akapitzlist"/>
        <w:numPr>
          <w:ilvl w:val="1"/>
          <w:numId w:val="56"/>
        </w:numPr>
        <w:spacing w:before="240" w:after="240"/>
        <w:ind w:left="357" w:hanging="357"/>
        <w:jc w:val="both"/>
        <w:rPr>
          <w:rFonts w:asciiTheme="majorHAnsi" w:eastAsia="MS Mincho" w:hAnsiTheme="majorHAnsi"/>
        </w:rPr>
      </w:pPr>
      <w:r w:rsidRPr="006C3657">
        <w:rPr>
          <w:rFonts w:asciiTheme="majorHAnsi" w:eastAsia="MS Mincho" w:hAnsiTheme="majorHAnsi"/>
        </w:rPr>
        <w:t xml:space="preserve">Szacunkowa praca eksploatacyjna objęta zamówieniem w okresie obowiązywania umowy tj. </w:t>
      </w:r>
      <w:r w:rsidR="00A5006B" w:rsidRPr="00AA3DF3">
        <w:rPr>
          <w:rFonts w:ascii="Cambria" w:hAnsi="Cambria"/>
          <w:b/>
          <w:bCs/>
          <w:color w:val="333333"/>
          <w:kern w:val="3"/>
        </w:rPr>
        <w:t>od 01.09.2023 r. do 31.08.2026 r.</w:t>
      </w:r>
      <w:r w:rsidR="00A5006B">
        <w:rPr>
          <w:rFonts w:ascii="Cambria" w:hAnsi="Cambria"/>
          <w:b/>
          <w:bCs/>
          <w:color w:val="333333"/>
          <w:kern w:val="3"/>
        </w:rPr>
        <w:t xml:space="preserve"> </w:t>
      </w:r>
      <w:r w:rsidRPr="006C3657">
        <w:rPr>
          <w:rFonts w:asciiTheme="majorHAnsi" w:eastAsia="MS Mincho" w:hAnsiTheme="majorHAnsi"/>
        </w:rPr>
        <w:t>wynosi 261 500 km (dwieście sześćdziesiąt jeden tysięcy pięćset). Szacunkowa praca eksploatacyjna w skali roku wynosi 87166 wozokilometrów.</w:t>
      </w:r>
    </w:p>
    <w:p w14:paraId="74A3C670" w14:textId="77777777" w:rsidR="006C3657" w:rsidRPr="006C3657" w:rsidRDefault="006C3657" w:rsidP="006C3657">
      <w:pPr>
        <w:pStyle w:val="Akapitzlist"/>
        <w:numPr>
          <w:ilvl w:val="1"/>
          <w:numId w:val="56"/>
        </w:numPr>
        <w:spacing w:before="240" w:after="240"/>
        <w:ind w:left="284" w:hanging="284"/>
        <w:jc w:val="both"/>
        <w:rPr>
          <w:rFonts w:asciiTheme="majorHAnsi" w:eastAsia="MS Mincho" w:hAnsiTheme="majorHAnsi"/>
        </w:rPr>
      </w:pPr>
      <w:r w:rsidRPr="006C3657">
        <w:rPr>
          <w:rFonts w:asciiTheme="majorHAnsi" w:eastAsia="MS Mincho" w:hAnsiTheme="majorHAnsi"/>
        </w:rPr>
        <w:t>Zamawiający przewiduje możliwość zmniejszenia w każdym roku szacunkowej liczby wozokilometrów o nie więcej niż 10% lub zwiększenia nie więcej niż o 10%, w stosunku do przeciętnej szacunkowej rocznej liczby wozokilometrów wskazanej w pkt. 8, w zależności od rzeczywistych potrzeb Zamawiającego.</w:t>
      </w:r>
    </w:p>
    <w:p w14:paraId="4A00AB47" w14:textId="77777777" w:rsidR="006C3657" w:rsidRPr="006C3657" w:rsidRDefault="006C3657" w:rsidP="006C3657">
      <w:pPr>
        <w:pStyle w:val="Akapitzlist"/>
        <w:numPr>
          <w:ilvl w:val="1"/>
          <w:numId w:val="56"/>
        </w:numPr>
        <w:spacing w:before="240" w:after="240"/>
        <w:ind w:left="357" w:hanging="357"/>
        <w:jc w:val="both"/>
        <w:rPr>
          <w:rFonts w:asciiTheme="majorHAnsi" w:eastAsia="MS Mincho" w:hAnsiTheme="majorHAnsi"/>
        </w:rPr>
      </w:pPr>
      <w:r w:rsidRPr="006C3657">
        <w:rPr>
          <w:rFonts w:asciiTheme="majorHAnsi" w:eastAsia="MS Mincho" w:hAnsiTheme="majorHAnsi"/>
        </w:rPr>
        <w:t xml:space="preserve">Zasady świadczenia usług, parametry jakościowe związane ze świadczeniem usług oraz projekty rozkładów jazdy zamieszczone zostały w </w:t>
      </w:r>
      <w:r w:rsidRPr="006C3657">
        <w:rPr>
          <w:rFonts w:asciiTheme="majorHAnsi" w:eastAsia="MS Mincho" w:hAnsiTheme="majorHAnsi"/>
          <w:b/>
          <w:bCs/>
        </w:rPr>
        <w:t>Załączniku nr 8 do Umowy</w:t>
      </w:r>
      <w:r w:rsidRPr="006C3657">
        <w:rPr>
          <w:rFonts w:asciiTheme="majorHAnsi" w:eastAsia="MS Mincho" w:hAnsiTheme="majorHAnsi"/>
        </w:rPr>
        <w:t>.</w:t>
      </w:r>
    </w:p>
    <w:p w14:paraId="447EE697" w14:textId="77777777" w:rsidR="006C3657" w:rsidRPr="006C3657" w:rsidRDefault="006C3657" w:rsidP="006C3657">
      <w:pPr>
        <w:pStyle w:val="Akapitzlist"/>
        <w:numPr>
          <w:ilvl w:val="1"/>
          <w:numId w:val="56"/>
        </w:numPr>
        <w:spacing w:before="240" w:after="240"/>
        <w:ind w:left="357" w:hanging="357"/>
        <w:jc w:val="both"/>
        <w:rPr>
          <w:rFonts w:asciiTheme="majorHAnsi" w:eastAsia="MS Mincho" w:hAnsiTheme="majorHAnsi"/>
          <w:b/>
          <w:bCs/>
        </w:rPr>
      </w:pPr>
      <w:r w:rsidRPr="006C3657">
        <w:rPr>
          <w:rFonts w:asciiTheme="majorHAnsi" w:eastAsia="MS Mincho" w:hAnsiTheme="majorHAnsi"/>
        </w:rPr>
        <w:t xml:space="preserve">Wspólny Słownik Zamówień CPV: </w:t>
      </w:r>
    </w:p>
    <w:p w14:paraId="16B78E8C" w14:textId="554BB8AD" w:rsidR="006C3657" w:rsidRPr="006C3657" w:rsidRDefault="006C3657" w:rsidP="006C3657">
      <w:pPr>
        <w:pStyle w:val="Akapitzlist"/>
        <w:spacing w:before="240" w:after="240"/>
        <w:ind w:left="357"/>
        <w:jc w:val="both"/>
        <w:rPr>
          <w:rFonts w:asciiTheme="majorHAnsi" w:eastAsia="MS Mincho" w:hAnsiTheme="majorHAnsi"/>
          <w:b/>
          <w:bCs/>
        </w:rPr>
      </w:pPr>
      <w:r w:rsidRPr="006C3657">
        <w:rPr>
          <w:rFonts w:asciiTheme="majorHAnsi" w:eastAsia="MS Mincho" w:hAnsiTheme="majorHAnsi"/>
          <w:b/>
          <w:bCs/>
        </w:rPr>
        <w:t>60112000</w:t>
      </w:r>
      <w:r w:rsidR="00A960FE">
        <w:rPr>
          <w:rFonts w:asciiTheme="majorHAnsi" w:eastAsia="MS Mincho" w:hAnsiTheme="majorHAnsi"/>
          <w:b/>
          <w:bCs/>
        </w:rPr>
        <w:t xml:space="preserve"> – 6 </w:t>
      </w:r>
      <w:r w:rsidRPr="006C3657">
        <w:rPr>
          <w:rFonts w:asciiTheme="majorHAnsi" w:eastAsia="MS Mincho" w:hAnsiTheme="majorHAnsi"/>
          <w:b/>
          <w:bCs/>
        </w:rPr>
        <w:t xml:space="preserve"> Usługi w zakresie publicznego transportu drogowego.</w:t>
      </w:r>
    </w:p>
    <w:p w14:paraId="1AE45CD7" w14:textId="77777777" w:rsidR="006C3657" w:rsidRPr="001B0D7F" w:rsidRDefault="006C3657" w:rsidP="006C3657">
      <w:pPr>
        <w:pStyle w:val="Akapitzlist"/>
        <w:numPr>
          <w:ilvl w:val="1"/>
          <w:numId w:val="56"/>
        </w:numPr>
        <w:spacing w:before="240" w:after="240"/>
        <w:ind w:left="357" w:hanging="357"/>
        <w:jc w:val="both"/>
        <w:rPr>
          <w:rFonts w:asciiTheme="majorHAnsi" w:eastAsia="MS Mincho" w:hAnsiTheme="majorHAnsi"/>
          <w:sz w:val="22"/>
          <w:szCs w:val="22"/>
        </w:rPr>
      </w:pPr>
      <w:r w:rsidRPr="006C3657">
        <w:rPr>
          <w:rFonts w:asciiTheme="majorHAnsi" w:eastAsia="MS Mincho" w:hAnsiTheme="majorHAnsi"/>
        </w:rPr>
        <w:lastRenderedPageBreak/>
        <w:t xml:space="preserve">Przewozy objęte zamówieniem będą bezpłatne dla pasażerów, w związku z czym </w:t>
      </w:r>
      <w:r w:rsidRPr="001B0D7F">
        <w:rPr>
          <w:rFonts w:asciiTheme="majorHAnsi" w:eastAsia="MS Mincho" w:hAnsiTheme="majorHAnsi"/>
          <w:sz w:val="22"/>
          <w:szCs w:val="22"/>
        </w:rPr>
        <w:t>Operator  ani Organizator nie będą osiągać przychodów z tytułu sprzedaży biletów.</w:t>
      </w:r>
    </w:p>
    <w:p w14:paraId="44169EB2" w14:textId="77777777" w:rsidR="008E4FB9" w:rsidRPr="001B0D7F" w:rsidRDefault="008E4FB9" w:rsidP="008E4FB9">
      <w:pPr>
        <w:shd w:val="clear" w:color="auto" w:fill="F2F2F2" w:themeFill="background1" w:themeFillShade="F2"/>
        <w:spacing w:line="360" w:lineRule="auto"/>
        <w:rPr>
          <w:rFonts w:asciiTheme="majorHAnsi" w:hAnsiTheme="majorHAnsi"/>
          <w:b/>
          <w:bCs/>
          <w:color w:val="C00000"/>
          <w:sz w:val="22"/>
          <w:szCs w:val="22"/>
        </w:rPr>
      </w:pPr>
      <w:r w:rsidRPr="001B0D7F">
        <w:rPr>
          <w:rFonts w:asciiTheme="majorHAnsi" w:hAnsiTheme="majorHAnsi"/>
          <w:b/>
          <w:bCs/>
          <w:color w:val="C00000"/>
          <w:sz w:val="22"/>
          <w:szCs w:val="22"/>
        </w:rPr>
        <w:t>UWAGA!!</w:t>
      </w:r>
    </w:p>
    <w:p w14:paraId="32D2E1A4" w14:textId="44072890" w:rsidR="008E4FB9" w:rsidRPr="001B0D7F" w:rsidRDefault="008E4FB9" w:rsidP="008E4FB9">
      <w:pPr>
        <w:shd w:val="clear" w:color="auto" w:fill="F2F2F2" w:themeFill="background1" w:themeFillShade="F2"/>
        <w:spacing w:line="360" w:lineRule="auto"/>
        <w:rPr>
          <w:rFonts w:asciiTheme="majorHAnsi" w:eastAsia="Arial Unicode MS" w:hAnsiTheme="majorHAnsi"/>
          <w:b/>
          <w:color w:val="C00000"/>
          <w:sz w:val="22"/>
          <w:szCs w:val="22"/>
        </w:rPr>
      </w:pPr>
      <w:r w:rsidRPr="001B0D7F">
        <w:rPr>
          <w:rFonts w:asciiTheme="majorHAnsi" w:hAnsiTheme="majorHAnsi"/>
          <w:b/>
          <w:bCs/>
          <w:color w:val="C00000"/>
          <w:sz w:val="22"/>
          <w:szCs w:val="22"/>
        </w:rPr>
        <w:t xml:space="preserve">Szczegółowy Opis Przedmiotu Zamówienia określa </w:t>
      </w:r>
      <w:r w:rsidRPr="001B0D7F">
        <w:rPr>
          <w:rFonts w:asciiTheme="majorHAnsi" w:eastAsia="Arial Unicode MS" w:hAnsiTheme="majorHAnsi"/>
          <w:b/>
          <w:color w:val="C00000"/>
          <w:sz w:val="22"/>
          <w:szCs w:val="22"/>
        </w:rPr>
        <w:t>Wykaz załączników</w:t>
      </w:r>
      <w:r w:rsidR="009E2E1C">
        <w:rPr>
          <w:rFonts w:asciiTheme="majorHAnsi" w:eastAsia="Arial Unicode MS" w:hAnsiTheme="majorHAnsi"/>
          <w:b/>
          <w:color w:val="C00000"/>
          <w:sz w:val="22"/>
          <w:szCs w:val="22"/>
        </w:rPr>
        <w:t xml:space="preserve">: </w:t>
      </w:r>
    </w:p>
    <w:p w14:paraId="5F271549" w14:textId="77777777" w:rsidR="008E4FB9" w:rsidRPr="001B0D7F" w:rsidRDefault="008E4FB9" w:rsidP="008E4FB9">
      <w:pPr>
        <w:widowControl w:val="0"/>
        <w:tabs>
          <w:tab w:val="left" w:pos="360"/>
        </w:tabs>
        <w:suppressAutoHyphens/>
        <w:spacing w:line="312" w:lineRule="auto"/>
        <w:jc w:val="both"/>
        <w:rPr>
          <w:rFonts w:asciiTheme="majorHAnsi" w:hAnsiTheme="majorHAnsi"/>
          <w:sz w:val="22"/>
          <w:szCs w:val="22"/>
        </w:rPr>
      </w:pP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4"/>
        <w:gridCol w:w="7368"/>
      </w:tblGrid>
      <w:tr w:rsidR="008E4FB9" w:rsidRPr="001B0D7F" w14:paraId="23354E96" w14:textId="77777777" w:rsidTr="00F00CDF">
        <w:trPr>
          <w:jc w:val="center"/>
        </w:trPr>
        <w:tc>
          <w:tcPr>
            <w:tcW w:w="1704" w:type="dxa"/>
            <w:tcBorders>
              <w:bottom w:val="nil"/>
              <w:right w:val="nil"/>
            </w:tcBorders>
            <w:shd w:val="clear" w:color="auto" w:fill="FFFF99"/>
            <w:vAlign w:val="center"/>
          </w:tcPr>
          <w:p w14:paraId="79688102" w14:textId="77777777" w:rsidR="008E4FB9" w:rsidRPr="001B0D7F" w:rsidRDefault="008E4FB9" w:rsidP="00F00CDF">
            <w:pPr>
              <w:widowControl w:val="0"/>
              <w:tabs>
                <w:tab w:val="left" w:pos="0"/>
              </w:tabs>
              <w:suppressAutoHyphens/>
              <w:spacing w:before="60" w:after="40" w:line="312" w:lineRule="auto"/>
              <w:jc w:val="center"/>
              <w:rPr>
                <w:rFonts w:asciiTheme="majorHAnsi" w:hAnsiTheme="majorHAnsi"/>
                <w:b/>
                <w:kern w:val="1"/>
                <w:sz w:val="22"/>
                <w:szCs w:val="22"/>
                <w:lang w:eastAsia="ar-SA"/>
              </w:rPr>
            </w:pPr>
            <w:r w:rsidRPr="001B0D7F">
              <w:rPr>
                <w:rFonts w:asciiTheme="majorHAnsi" w:hAnsiTheme="majorHAnsi"/>
                <w:b/>
                <w:kern w:val="1"/>
                <w:sz w:val="22"/>
                <w:szCs w:val="22"/>
                <w:lang w:eastAsia="ar-SA"/>
              </w:rPr>
              <w:t>Nr załącznika</w:t>
            </w:r>
          </w:p>
        </w:tc>
        <w:tc>
          <w:tcPr>
            <w:tcW w:w="7368" w:type="dxa"/>
            <w:shd w:val="clear" w:color="auto" w:fill="FFFF99"/>
            <w:vAlign w:val="center"/>
          </w:tcPr>
          <w:p w14:paraId="392A34B8" w14:textId="77777777" w:rsidR="008E4FB9" w:rsidRPr="001B0D7F" w:rsidRDefault="008E4FB9" w:rsidP="00F00CDF">
            <w:pPr>
              <w:tabs>
                <w:tab w:val="left" w:pos="7006"/>
              </w:tabs>
              <w:suppressAutoHyphens/>
              <w:spacing w:before="60" w:after="40" w:line="312" w:lineRule="auto"/>
              <w:jc w:val="center"/>
              <w:rPr>
                <w:rFonts w:asciiTheme="majorHAnsi" w:eastAsia="Arial Unicode MS" w:hAnsiTheme="majorHAnsi"/>
                <w:b/>
                <w:sz w:val="22"/>
                <w:szCs w:val="22"/>
              </w:rPr>
            </w:pPr>
            <w:r w:rsidRPr="001B0D7F">
              <w:rPr>
                <w:rFonts w:asciiTheme="majorHAnsi" w:eastAsia="Arial Unicode MS" w:hAnsiTheme="majorHAnsi"/>
                <w:b/>
                <w:sz w:val="22"/>
                <w:szCs w:val="22"/>
              </w:rPr>
              <w:t>Treść załącznika</w:t>
            </w:r>
          </w:p>
        </w:tc>
      </w:tr>
      <w:tr w:rsidR="008E4FB9" w:rsidRPr="001B0D7F" w14:paraId="6E1A083C" w14:textId="77777777" w:rsidTr="00F00CDF">
        <w:trPr>
          <w:jc w:val="center"/>
        </w:trPr>
        <w:tc>
          <w:tcPr>
            <w:tcW w:w="1704" w:type="dxa"/>
            <w:tcBorders>
              <w:right w:val="nil"/>
            </w:tcBorders>
            <w:shd w:val="clear" w:color="auto" w:fill="auto"/>
            <w:vAlign w:val="center"/>
          </w:tcPr>
          <w:p w14:paraId="4F149EDE" w14:textId="77777777" w:rsidR="008E4FB9" w:rsidRPr="001B0D7F" w:rsidRDefault="008E4FB9" w:rsidP="00F00CDF">
            <w:pPr>
              <w:widowControl w:val="0"/>
              <w:tabs>
                <w:tab w:val="left" w:pos="0"/>
              </w:tabs>
              <w:suppressAutoHyphens/>
              <w:spacing w:before="60" w:after="40" w:line="312" w:lineRule="auto"/>
              <w:rPr>
                <w:rFonts w:asciiTheme="majorHAnsi" w:eastAsia="Arial Unicode MS" w:hAnsiTheme="majorHAnsi"/>
                <w:b/>
                <w:sz w:val="22"/>
                <w:szCs w:val="22"/>
              </w:rPr>
            </w:pPr>
            <w:r w:rsidRPr="001B0D7F">
              <w:rPr>
                <w:rFonts w:asciiTheme="majorHAnsi" w:hAnsiTheme="majorHAnsi"/>
                <w:bCs/>
                <w:kern w:val="1"/>
                <w:sz w:val="22"/>
                <w:szCs w:val="22"/>
                <w:lang w:eastAsia="ar-SA"/>
              </w:rPr>
              <w:t>Załącznik nr 1 do umowy</w:t>
            </w:r>
          </w:p>
        </w:tc>
        <w:tc>
          <w:tcPr>
            <w:tcW w:w="7368" w:type="dxa"/>
            <w:shd w:val="clear" w:color="auto" w:fill="auto"/>
            <w:vAlign w:val="center"/>
          </w:tcPr>
          <w:p w14:paraId="0524C158" w14:textId="79DA10E8" w:rsidR="008E4FB9" w:rsidRPr="001B0D7F" w:rsidRDefault="008E4FB9" w:rsidP="00F00CDF">
            <w:pPr>
              <w:tabs>
                <w:tab w:val="left" w:pos="7006"/>
              </w:tabs>
              <w:suppressAutoHyphens/>
              <w:spacing w:before="60" w:after="40" w:line="312" w:lineRule="auto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1B0D7F">
              <w:rPr>
                <w:rFonts w:asciiTheme="majorHAnsi" w:eastAsia="Arial Unicode MS" w:hAnsiTheme="majorHAnsi"/>
                <w:sz w:val="22"/>
                <w:szCs w:val="22"/>
              </w:rPr>
              <w:t>Rozkład jazdy linii 0 oraz mapa linii</w:t>
            </w:r>
          </w:p>
        </w:tc>
      </w:tr>
      <w:tr w:rsidR="008E4FB9" w:rsidRPr="001B0D7F" w14:paraId="5A04A2BB" w14:textId="77777777" w:rsidTr="00F00CDF">
        <w:trPr>
          <w:jc w:val="center"/>
        </w:trPr>
        <w:tc>
          <w:tcPr>
            <w:tcW w:w="1704" w:type="dxa"/>
            <w:tcBorders>
              <w:right w:val="nil"/>
            </w:tcBorders>
            <w:shd w:val="clear" w:color="auto" w:fill="auto"/>
            <w:vAlign w:val="center"/>
          </w:tcPr>
          <w:p w14:paraId="77BAD9A2" w14:textId="77777777" w:rsidR="008E4FB9" w:rsidRPr="001B0D7F" w:rsidRDefault="008E4FB9" w:rsidP="00F00CDF">
            <w:pPr>
              <w:widowControl w:val="0"/>
              <w:tabs>
                <w:tab w:val="left" w:pos="0"/>
              </w:tabs>
              <w:suppressAutoHyphens/>
              <w:spacing w:before="60" w:after="40" w:line="312" w:lineRule="auto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1B0D7F">
              <w:rPr>
                <w:rFonts w:asciiTheme="majorHAnsi" w:eastAsia="Arial Unicode MS" w:hAnsiTheme="majorHAnsi"/>
                <w:sz w:val="22"/>
                <w:szCs w:val="22"/>
              </w:rPr>
              <w:t>Załącznik nr 2 do umowy</w:t>
            </w:r>
          </w:p>
        </w:tc>
        <w:tc>
          <w:tcPr>
            <w:tcW w:w="7368" w:type="dxa"/>
            <w:shd w:val="clear" w:color="auto" w:fill="auto"/>
            <w:vAlign w:val="center"/>
          </w:tcPr>
          <w:p w14:paraId="563C1529" w14:textId="52B99DA7" w:rsidR="00201713" w:rsidRPr="001B0D7F" w:rsidRDefault="008E4FB9" w:rsidP="00F00CDF">
            <w:pPr>
              <w:widowControl w:val="0"/>
              <w:tabs>
                <w:tab w:val="left" w:pos="0"/>
              </w:tabs>
              <w:suppressAutoHyphens/>
              <w:spacing w:before="60" w:after="40" w:line="312" w:lineRule="auto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1B0D7F">
              <w:rPr>
                <w:rFonts w:asciiTheme="majorHAnsi" w:eastAsia="Arial Unicode MS" w:hAnsiTheme="majorHAnsi"/>
                <w:sz w:val="22"/>
                <w:szCs w:val="22"/>
              </w:rPr>
              <w:t>Wymagania dotyczące pojazdów rezerwowych</w:t>
            </w:r>
          </w:p>
        </w:tc>
      </w:tr>
      <w:tr w:rsidR="008E4FB9" w:rsidRPr="001B0D7F" w14:paraId="30EFC275" w14:textId="77777777" w:rsidTr="00F00CDF">
        <w:trPr>
          <w:trHeight w:val="514"/>
          <w:jc w:val="center"/>
        </w:trPr>
        <w:tc>
          <w:tcPr>
            <w:tcW w:w="1704" w:type="dxa"/>
            <w:tcBorders>
              <w:right w:val="nil"/>
            </w:tcBorders>
            <w:shd w:val="clear" w:color="auto" w:fill="auto"/>
            <w:vAlign w:val="center"/>
          </w:tcPr>
          <w:p w14:paraId="7EE3BBCB" w14:textId="77777777" w:rsidR="008E4FB9" w:rsidRPr="001B0D7F" w:rsidRDefault="008E4FB9" w:rsidP="00F00CDF">
            <w:pPr>
              <w:widowControl w:val="0"/>
              <w:tabs>
                <w:tab w:val="left" w:pos="0"/>
              </w:tabs>
              <w:suppressAutoHyphens/>
              <w:spacing w:before="60" w:after="40" w:line="312" w:lineRule="auto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1B0D7F">
              <w:rPr>
                <w:rFonts w:asciiTheme="majorHAnsi" w:eastAsia="Arial Unicode MS" w:hAnsiTheme="majorHAnsi"/>
                <w:sz w:val="22"/>
                <w:szCs w:val="22"/>
              </w:rPr>
              <w:t>Załącznik nr 4 do umowy</w:t>
            </w:r>
          </w:p>
        </w:tc>
        <w:tc>
          <w:tcPr>
            <w:tcW w:w="7368" w:type="dxa"/>
            <w:shd w:val="clear" w:color="auto" w:fill="auto"/>
            <w:vAlign w:val="center"/>
          </w:tcPr>
          <w:p w14:paraId="01A84F1D" w14:textId="22096749" w:rsidR="00201713" w:rsidRPr="001B0D7F" w:rsidRDefault="008E4FB9" w:rsidP="00F00CDF">
            <w:pPr>
              <w:widowControl w:val="0"/>
              <w:tabs>
                <w:tab w:val="left" w:pos="2614"/>
              </w:tabs>
              <w:suppressAutoHyphens/>
              <w:spacing w:before="60" w:after="40" w:line="312" w:lineRule="auto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1B0D7F">
              <w:rPr>
                <w:rFonts w:asciiTheme="majorHAnsi" w:eastAsia="Arial Unicode MS" w:hAnsiTheme="majorHAnsi"/>
                <w:sz w:val="22"/>
                <w:szCs w:val="22"/>
              </w:rPr>
              <w:t>System pozycjonowania</w:t>
            </w:r>
          </w:p>
        </w:tc>
      </w:tr>
    </w:tbl>
    <w:p w14:paraId="7903E1D0" w14:textId="77777777" w:rsidR="008E4FB9" w:rsidRPr="00065B15" w:rsidRDefault="008E4FB9" w:rsidP="008E4FB9">
      <w:pPr>
        <w:shd w:val="clear" w:color="auto" w:fill="FFFFFF" w:themeFill="background1"/>
        <w:rPr>
          <w:b/>
          <w:bCs/>
          <w:color w:val="262626" w:themeColor="text1" w:themeTint="D9"/>
        </w:rPr>
      </w:pPr>
    </w:p>
    <w:p w14:paraId="3B1C4217" w14:textId="77777777" w:rsidR="008E4FB9" w:rsidRPr="00065B15" w:rsidRDefault="008E4FB9" w:rsidP="008E4FB9">
      <w:pPr>
        <w:pStyle w:val="Standard"/>
        <w:rPr>
          <w:color w:val="333333"/>
          <w:sz w:val="24"/>
          <w:szCs w:val="24"/>
        </w:rPr>
      </w:pPr>
    </w:p>
    <w:p w14:paraId="4620394F" w14:textId="3DF84503" w:rsidR="008E4FB9" w:rsidRPr="00E3091A" w:rsidRDefault="00535743" w:rsidP="008E4FB9">
      <w:pPr>
        <w:rPr>
          <w:rFonts w:asciiTheme="majorHAnsi" w:hAnsiTheme="majorHAnsi"/>
          <w:b/>
          <w:bCs/>
          <w:color w:val="262626" w:themeColor="text1" w:themeTint="D9"/>
        </w:rPr>
      </w:pPr>
      <w:r w:rsidRPr="00E3091A">
        <w:rPr>
          <w:rFonts w:asciiTheme="majorHAnsi" w:hAnsiTheme="majorHAnsi"/>
          <w:b/>
          <w:bCs/>
          <w:color w:val="262626" w:themeColor="text1" w:themeTint="D9"/>
        </w:rPr>
        <w:t xml:space="preserve">      </w:t>
      </w:r>
      <w:r w:rsidR="008E4FB9" w:rsidRPr="00E3091A">
        <w:rPr>
          <w:rFonts w:asciiTheme="majorHAnsi" w:hAnsiTheme="majorHAnsi"/>
          <w:b/>
          <w:bCs/>
          <w:color w:val="262626" w:themeColor="text1" w:themeTint="D9"/>
        </w:rPr>
        <w:t>Warunki rozliczenia wykonania przedmiotu zamówienia</w:t>
      </w:r>
    </w:p>
    <w:p w14:paraId="5D435414" w14:textId="77777777" w:rsidR="008E4FB9" w:rsidRPr="00E3091A" w:rsidRDefault="008E4FB9" w:rsidP="008E4FB9">
      <w:pPr>
        <w:rPr>
          <w:rFonts w:asciiTheme="majorHAnsi" w:hAnsiTheme="majorHAnsi"/>
          <w:color w:val="262626" w:themeColor="text1" w:themeTint="D9"/>
        </w:rPr>
      </w:pPr>
    </w:p>
    <w:p w14:paraId="7AFD6EEF" w14:textId="57817FD5" w:rsidR="008E4FB9" w:rsidRPr="00E3091A" w:rsidRDefault="008E4FB9" w:rsidP="008E4FB9">
      <w:pPr>
        <w:pStyle w:val="Akapitzlist"/>
        <w:numPr>
          <w:ilvl w:val="1"/>
          <w:numId w:val="56"/>
        </w:numPr>
        <w:jc w:val="both"/>
        <w:rPr>
          <w:rFonts w:asciiTheme="majorHAnsi" w:hAnsiTheme="majorHAnsi"/>
        </w:rPr>
      </w:pPr>
      <w:r w:rsidRPr="00E3091A">
        <w:rPr>
          <w:rFonts w:asciiTheme="majorHAnsi" w:hAnsiTheme="majorHAnsi"/>
        </w:rPr>
        <w:t>Prace składające się na przedmiot umowy należy wykonywać z należytą starannością, przepisami prawa i uzgodnieniami dokonanymi w trakcie realizacji usług,</w:t>
      </w:r>
    </w:p>
    <w:p w14:paraId="6795C7B3" w14:textId="77777777" w:rsidR="008E4FB9" w:rsidRPr="00E3091A" w:rsidRDefault="008E4FB9" w:rsidP="008E4FB9">
      <w:pPr>
        <w:jc w:val="both"/>
        <w:rPr>
          <w:rFonts w:asciiTheme="majorHAnsi" w:hAnsiTheme="majorHAnsi"/>
          <w:color w:val="262626" w:themeColor="text1" w:themeTint="D9"/>
          <w:u w:val="single"/>
        </w:rPr>
      </w:pPr>
    </w:p>
    <w:p w14:paraId="781B080C" w14:textId="7D53E241" w:rsidR="008E4FB9" w:rsidRPr="00E3091A" w:rsidRDefault="008E4FB9" w:rsidP="008E4FB9">
      <w:pPr>
        <w:pStyle w:val="Akapitzlist"/>
        <w:numPr>
          <w:ilvl w:val="1"/>
          <w:numId w:val="56"/>
        </w:numPr>
        <w:jc w:val="both"/>
        <w:rPr>
          <w:rFonts w:asciiTheme="majorHAnsi" w:hAnsiTheme="majorHAnsi"/>
          <w:color w:val="262626" w:themeColor="text1" w:themeTint="D9"/>
        </w:rPr>
      </w:pPr>
      <w:r w:rsidRPr="00E3091A">
        <w:rPr>
          <w:rFonts w:asciiTheme="majorHAnsi" w:hAnsiTheme="majorHAnsi"/>
          <w:color w:val="262626" w:themeColor="text1" w:themeTint="D9"/>
        </w:rPr>
        <w:t xml:space="preserve">Warunkiem zapłaty należności dla Wykonawcy za wykonane usługi będzie otrzymanie przez Zamawiającego podpisanych przez podwykonawców potwierdzeń otrzymania zapłaty zgodnie z zawartymi z nimi umowami. W przypadku uchylenia się od obowiązku zapłaty odpowiednio przez wykonawcę, podwykonawcę lub dalszego podwykonawcę Zamawiający dokona bezpośredniej zapłaty dla podwykonawcy lub dalszego podwykonawcy  Z zastrzeżeniem art. 465. Ust. 2 – 8 ustawy </w:t>
      </w:r>
      <w:proofErr w:type="spellStart"/>
      <w:r w:rsidRPr="00E3091A">
        <w:rPr>
          <w:rFonts w:asciiTheme="majorHAnsi" w:hAnsiTheme="majorHAnsi"/>
          <w:color w:val="262626" w:themeColor="text1" w:themeTint="D9"/>
        </w:rPr>
        <w:t>Pzp</w:t>
      </w:r>
      <w:proofErr w:type="spellEnd"/>
      <w:r w:rsidRPr="00E3091A">
        <w:rPr>
          <w:rFonts w:asciiTheme="majorHAnsi" w:hAnsiTheme="majorHAnsi"/>
          <w:color w:val="262626" w:themeColor="text1" w:themeTint="D9"/>
        </w:rPr>
        <w:t>. Szczegółowe postanowienia dotyczące regulacji obejmujących podwykonawstwo zawarte są we wzorze umowy.</w:t>
      </w:r>
    </w:p>
    <w:p w14:paraId="7E72A891" w14:textId="77777777" w:rsidR="008E4FB9" w:rsidRPr="00E3091A" w:rsidRDefault="008E4FB9" w:rsidP="008E4FB9">
      <w:pPr>
        <w:pStyle w:val="Akapitzlist"/>
        <w:rPr>
          <w:rFonts w:asciiTheme="majorHAnsi" w:hAnsiTheme="majorHAnsi"/>
          <w:color w:val="262626" w:themeColor="text1" w:themeTint="D9"/>
        </w:rPr>
      </w:pPr>
    </w:p>
    <w:p w14:paraId="3CBCEE7A" w14:textId="73FDF214" w:rsidR="008E4FB9" w:rsidRPr="00E3091A" w:rsidRDefault="008E4FB9" w:rsidP="008E4FB9">
      <w:pPr>
        <w:pStyle w:val="Akapitzlist"/>
        <w:numPr>
          <w:ilvl w:val="1"/>
          <w:numId w:val="56"/>
        </w:numPr>
        <w:jc w:val="both"/>
        <w:rPr>
          <w:rFonts w:asciiTheme="majorHAnsi" w:hAnsiTheme="majorHAnsi"/>
          <w:color w:val="262626" w:themeColor="text1" w:themeTint="D9"/>
        </w:rPr>
      </w:pPr>
      <w:r w:rsidRPr="00E3091A">
        <w:rPr>
          <w:rFonts w:asciiTheme="majorHAnsi" w:hAnsiTheme="majorHAnsi"/>
          <w:bCs/>
          <w:color w:val="262626" w:themeColor="text1" w:themeTint="D9"/>
        </w:rPr>
        <w:t xml:space="preserve">Ubezpieczenie Wykonawcy - </w:t>
      </w:r>
      <w:bookmarkStart w:id="6" w:name="_Hlk109053471"/>
      <w:r w:rsidRPr="00E3091A">
        <w:rPr>
          <w:rFonts w:asciiTheme="majorHAnsi" w:hAnsiTheme="majorHAnsi"/>
          <w:bCs/>
          <w:color w:val="000000" w:themeColor="text1"/>
        </w:rPr>
        <w:t xml:space="preserve">Zgodnie z zapisami zawartymi w § 5 ust. 12  wzoru umowy załączonym do SWZ Zamawiający wymaga od Wykonawcy, z którym podpisze umowę posiadania ubezpieczenia odpowiedzialności cywilnej w zakresie prowadzonej działalności gospodarczej związanej z przedmiotem zamówienia przez okres nie krótszy niż od daty zawarcia niniejszej umowy do daty odbioru końcowego przedmiotu umowy. </w:t>
      </w:r>
      <w:bookmarkEnd w:id="6"/>
    </w:p>
    <w:p w14:paraId="3715886D" w14:textId="77777777" w:rsidR="008E4FB9" w:rsidRPr="00E3091A" w:rsidRDefault="008E4FB9" w:rsidP="008E4FB9">
      <w:pPr>
        <w:tabs>
          <w:tab w:val="left" w:pos="426"/>
        </w:tabs>
        <w:jc w:val="both"/>
        <w:rPr>
          <w:rFonts w:asciiTheme="majorHAnsi" w:hAnsiTheme="majorHAnsi"/>
          <w:bCs/>
          <w:color w:val="262626" w:themeColor="text1" w:themeTint="D9"/>
        </w:rPr>
      </w:pPr>
    </w:p>
    <w:p w14:paraId="501F89B9" w14:textId="44787E15" w:rsidR="008E4FB9" w:rsidRPr="00E3091A" w:rsidRDefault="008E4FB9" w:rsidP="008E4FB9">
      <w:pPr>
        <w:tabs>
          <w:tab w:val="left" w:pos="426"/>
        </w:tabs>
        <w:jc w:val="both"/>
        <w:rPr>
          <w:rFonts w:asciiTheme="majorHAnsi" w:hAnsiTheme="majorHAnsi"/>
          <w:b/>
          <w:u w:val="single"/>
        </w:rPr>
      </w:pPr>
      <w:r w:rsidRPr="00E3091A">
        <w:rPr>
          <w:rFonts w:asciiTheme="majorHAnsi" w:hAnsiTheme="majorHAnsi"/>
          <w:b/>
          <w:u w:val="single"/>
        </w:rPr>
        <w:t xml:space="preserve"> Pozostałe obowiązki określone zostały  określone we wzorze umowy oraz:</w:t>
      </w:r>
    </w:p>
    <w:p w14:paraId="64F36D06" w14:textId="77777777" w:rsidR="008E4FB9" w:rsidRPr="00E3091A" w:rsidRDefault="008E4FB9" w:rsidP="008E4FB9">
      <w:pPr>
        <w:pStyle w:val="Akapitzlist"/>
        <w:numPr>
          <w:ilvl w:val="0"/>
          <w:numId w:val="57"/>
        </w:numPr>
        <w:spacing w:before="120" w:after="120"/>
        <w:contextualSpacing/>
        <w:jc w:val="both"/>
        <w:rPr>
          <w:rFonts w:asciiTheme="majorHAnsi" w:hAnsiTheme="majorHAnsi"/>
          <w:b/>
          <w:iCs/>
        </w:rPr>
      </w:pPr>
      <w:r w:rsidRPr="00E3091A">
        <w:rPr>
          <w:rFonts w:asciiTheme="majorHAnsi" w:hAnsiTheme="majorHAnsi"/>
          <w:b/>
          <w:iCs/>
        </w:rPr>
        <w:t>Załącznik nr 1 – Rozkład jazdy i mapa linii</w:t>
      </w:r>
    </w:p>
    <w:p w14:paraId="69AA71D1" w14:textId="77777777" w:rsidR="008E4FB9" w:rsidRPr="00E3091A" w:rsidRDefault="008E4FB9" w:rsidP="008E4FB9">
      <w:pPr>
        <w:pStyle w:val="Akapitzlist"/>
        <w:numPr>
          <w:ilvl w:val="0"/>
          <w:numId w:val="57"/>
        </w:numPr>
        <w:spacing w:before="120" w:after="120"/>
        <w:contextualSpacing/>
        <w:jc w:val="both"/>
        <w:rPr>
          <w:rFonts w:asciiTheme="majorHAnsi" w:hAnsiTheme="majorHAnsi"/>
          <w:b/>
          <w:iCs/>
        </w:rPr>
      </w:pPr>
      <w:r w:rsidRPr="00E3091A">
        <w:rPr>
          <w:rFonts w:asciiTheme="majorHAnsi" w:hAnsiTheme="majorHAnsi"/>
          <w:b/>
          <w:iCs/>
        </w:rPr>
        <w:t>Załącznik nr 2 – Tabor rezerwowy</w:t>
      </w:r>
    </w:p>
    <w:p w14:paraId="4ADD5BAE" w14:textId="77777777" w:rsidR="008E4FB9" w:rsidRPr="00E3091A" w:rsidRDefault="008E4FB9" w:rsidP="008E4FB9">
      <w:pPr>
        <w:pStyle w:val="Akapitzlist"/>
        <w:numPr>
          <w:ilvl w:val="0"/>
          <w:numId w:val="57"/>
        </w:numPr>
        <w:spacing w:before="120" w:after="120"/>
        <w:contextualSpacing/>
        <w:jc w:val="both"/>
        <w:rPr>
          <w:rFonts w:asciiTheme="majorHAnsi" w:hAnsiTheme="majorHAnsi"/>
          <w:b/>
          <w:iCs/>
        </w:rPr>
      </w:pPr>
      <w:r w:rsidRPr="00E3091A">
        <w:rPr>
          <w:rFonts w:asciiTheme="majorHAnsi" w:hAnsiTheme="majorHAnsi"/>
          <w:b/>
          <w:iCs/>
        </w:rPr>
        <w:t>Załącznik nr 3 – Rozliczenie miesięczne</w:t>
      </w:r>
    </w:p>
    <w:p w14:paraId="29130C9C" w14:textId="77777777" w:rsidR="008E4FB9" w:rsidRPr="00E3091A" w:rsidRDefault="008E4FB9" w:rsidP="008E4FB9">
      <w:pPr>
        <w:pStyle w:val="Akapitzlist"/>
        <w:numPr>
          <w:ilvl w:val="0"/>
          <w:numId w:val="57"/>
        </w:numPr>
        <w:spacing w:before="120" w:after="120"/>
        <w:contextualSpacing/>
        <w:jc w:val="both"/>
        <w:rPr>
          <w:rFonts w:asciiTheme="majorHAnsi" w:hAnsiTheme="majorHAnsi"/>
          <w:b/>
          <w:iCs/>
        </w:rPr>
      </w:pPr>
      <w:r w:rsidRPr="00E3091A">
        <w:rPr>
          <w:rFonts w:asciiTheme="majorHAnsi" w:hAnsiTheme="majorHAnsi"/>
          <w:b/>
          <w:iCs/>
        </w:rPr>
        <w:t>Załącznik nr 4 – System pozycjonowania</w:t>
      </w:r>
    </w:p>
    <w:p w14:paraId="5AD793D0" w14:textId="77777777" w:rsidR="008E4FB9" w:rsidRPr="00E3091A" w:rsidRDefault="008E4FB9" w:rsidP="008E4FB9">
      <w:pPr>
        <w:pStyle w:val="Akapitzlist"/>
        <w:numPr>
          <w:ilvl w:val="0"/>
          <w:numId w:val="57"/>
        </w:numPr>
        <w:spacing w:before="120" w:after="120"/>
        <w:contextualSpacing/>
        <w:jc w:val="both"/>
        <w:rPr>
          <w:rFonts w:asciiTheme="majorHAnsi" w:hAnsiTheme="majorHAnsi"/>
          <w:b/>
          <w:iCs/>
        </w:rPr>
      </w:pPr>
      <w:r w:rsidRPr="00E3091A">
        <w:rPr>
          <w:rFonts w:asciiTheme="majorHAnsi" w:hAnsiTheme="majorHAnsi"/>
          <w:b/>
          <w:iCs/>
        </w:rPr>
        <w:t>Załącznik nr 5 – Lista czynności przy przeglądach</w:t>
      </w:r>
    </w:p>
    <w:p w14:paraId="1B4E75EC" w14:textId="77777777" w:rsidR="008E4FB9" w:rsidRPr="00E3091A" w:rsidRDefault="008E4FB9" w:rsidP="008E4FB9">
      <w:pPr>
        <w:pStyle w:val="Akapitzlist"/>
        <w:numPr>
          <w:ilvl w:val="0"/>
          <w:numId w:val="57"/>
        </w:numPr>
        <w:spacing w:before="120" w:after="120"/>
        <w:contextualSpacing/>
        <w:jc w:val="both"/>
        <w:rPr>
          <w:rFonts w:asciiTheme="majorHAnsi" w:hAnsiTheme="majorHAnsi"/>
          <w:b/>
          <w:iCs/>
        </w:rPr>
      </w:pPr>
      <w:r w:rsidRPr="00E3091A">
        <w:rPr>
          <w:rFonts w:asciiTheme="majorHAnsi" w:hAnsiTheme="majorHAnsi"/>
          <w:b/>
          <w:iCs/>
        </w:rPr>
        <w:t>Załącznik nr 6 – Wykaz pojazdów i ładowarek</w:t>
      </w:r>
    </w:p>
    <w:p w14:paraId="2C0E8CAB" w14:textId="77777777" w:rsidR="008E4FB9" w:rsidRPr="00E3091A" w:rsidRDefault="008E4FB9" w:rsidP="008E4FB9">
      <w:pPr>
        <w:pStyle w:val="Akapitzlist"/>
        <w:numPr>
          <w:ilvl w:val="0"/>
          <w:numId w:val="57"/>
        </w:numPr>
        <w:spacing w:before="120" w:after="120"/>
        <w:contextualSpacing/>
        <w:jc w:val="both"/>
        <w:rPr>
          <w:rFonts w:asciiTheme="majorHAnsi" w:hAnsiTheme="majorHAnsi"/>
          <w:b/>
          <w:iCs/>
        </w:rPr>
      </w:pPr>
      <w:r w:rsidRPr="00E3091A">
        <w:rPr>
          <w:rFonts w:asciiTheme="majorHAnsi" w:hAnsiTheme="majorHAnsi"/>
          <w:b/>
          <w:iCs/>
        </w:rPr>
        <w:t>Załącznik nr 7 – Gwarancja producenta pojazdów</w:t>
      </w:r>
    </w:p>
    <w:p w14:paraId="45373CDC" w14:textId="77777777" w:rsidR="008E4FB9" w:rsidRPr="00E3091A" w:rsidRDefault="008E4FB9" w:rsidP="008E4FB9">
      <w:pPr>
        <w:pStyle w:val="Akapitzlist"/>
        <w:numPr>
          <w:ilvl w:val="0"/>
          <w:numId w:val="57"/>
        </w:numPr>
        <w:tabs>
          <w:tab w:val="left" w:pos="426"/>
        </w:tabs>
        <w:contextualSpacing/>
        <w:jc w:val="both"/>
        <w:rPr>
          <w:rFonts w:asciiTheme="majorHAnsi" w:hAnsiTheme="majorHAnsi"/>
          <w:b/>
        </w:rPr>
      </w:pPr>
      <w:r w:rsidRPr="00E3091A">
        <w:rPr>
          <w:rFonts w:asciiTheme="majorHAnsi" w:hAnsiTheme="majorHAnsi"/>
          <w:b/>
          <w:iCs/>
        </w:rPr>
        <w:t>Załącznik nr 8 – Zasady świadczenia usług</w:t>
      </w:r>
      <w:r w:rsidRPr="00E3091A">
        <w:rPr>
          <w:rFonts w:asciiTheme="majorHAnsi" w:hAnsiTheme="majorHAnsi"/>
          <w:b/>
        </w:rPr>
        <w:t xml:space="preserve">. </w:t>
      </w:r>
    </w:p>
    <w:p w14:paraId="71A26B34" w14:textId="77777777" w:rsidR="00E634DA" w:rsidRPr="00202A74" w:rsidRDefault="00E634DA" w:rsidP="004F7AA2">
      <w:pPr>
        <w:jc w:val="both"/>
        <w:rPr>
          <w:rFonts w:asciiTheme="majorHAnsi" w:hAnsiTheme="majorHAnsi"/>
          <w:b/>
        </w:rPr>
      </w:pPr>
    </w:p>
    <w:p w14:paraId="33BC7802" w14:textId="6C437449" w:rsidR="00447382" w:rsidRPr="00202A74" w:rsidRDefault="00621EA2" w:rsidP="006B3223">
      <w:p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 xml:space="preserve">2. </w:t>
      </w:r>
      <w:r w:rsidR="00447382" w:rsidRPr="00202A74">
        <w:rPr>
          <w:rFonts w:asciiTheme="majorHAnsi" w:hAnsiTheme="majorHAnsi" w:cstheme="majorBidi"/>
          <w:b/>
          <w:lang w:eastAsia="en-US"/>
        </w:rPr>
        <w:t xml:space="preserve">Rozwiązania równoważne </w:t>
      </w:r>
    </w:p>
    <w:p w14:paraId="6CCABE84" w14:textId="77777777" w:rsidR="00447382" w:rsidRPr="00202A74" w:rsidRDefault="00447382" w:rsidP="00447382">
      <w:pPr>
        <w:spacing w:after="200" w:line="252" w:lineRule="auto"/>
        <w:contextualSpacing/>
        <w:jc w:val="both"/>
        <w:rPr>
          <w:rFonts w:asciiTheme="majorHAnsi" w:eastAsiaTheme="majorEastAsia" w:hAnsiTheme="majorHAnsi" w:cstheme="majorBidi"/>
          <w:lang w:eastAsia="en-US"/>
        </w:rPr>
      </w:pPr>
    </w:p>
    <w:p w14:paraId="73C759F5" w14:textId="0632EF86" w:rsidR="00133BA6" w:rsidRPr="002A12AE" w:rsidRDefault="002A12AE" w:rsidP="00A47212">
      <w:pPr>
        <w:jc w:val="both"/>
        <w:rPr>
          <w:rFonts w:asciiTheme="majorHAnsi" w:hAnsiTheme="majorHAnsi"/>
          <w:bCs/>
        </w:rPr>
      </w:pPr>
      <w:r w:rsidRPr="002A12AE">
        <w:rPr>
          <w:rFonts w:asciiTheme="majorHAnsi" w:hAnsiTheme="majorHAnsi"/>
          <w:bCs/>
        </w:rPr>
        <w:t>Nie dotyczy</w:t>
      </w:r>
    </w:p>
    <w:p w14:paraId="0E27E822" w14:textId="77777777" w:rsidR="002A12AE" w:rsidRPr="00202A74" w:rsidRDefault="002A12AE" w:rsidP="00A47212">
      <w:pPr>
        <w:jc w:val="both"/>
        <w:rPr>
          <w:rFonts w:asciiTheme="majorHAnsi" w:hAnsiTheme="majorHAnsi"/>
          <w:b/>
        </w:rPr>
      </w:pPr>
    </w:p>
    <w:p w14:paraId="7472276C" w14:textId="7E82EDAA" w:rsidR="007515D3" w:rsidRPr="00202A74" w:rsidRDefault="00621EA2" w:rsidP="006B3223">
      <w:p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 xml:space="preserve">3. </w:t>
      </w:r>
      <w:r w:rsidR="0089169E" w:rsidRPr="00202A74">
        <w:rPr>
          <w:rFonts w:asciiTheme="majorHAnsi" w:hAnsiTheme="majorHAnsi" w:cstheme="majorBidi"/>
          <w:b/>
          <w:lang w:eastAsia="en-US"/>
        </w:rPr>
        <w:t>W</w:t>
      </w:r>
      <w:r w:rsidR="007C0085" w:rsidRPr="00202A74">
        <w:rPr>
          <w:rFonts w:asciiTheme="majorHAnsi" w:hAnsiTheme="majorHAnsi" w:cstheme="majorBidi"/>
          <w:b/>
          <w:lang w:eastAsia="en-US"/>
        </w:rPr>
        <w:t xml:space="preserve">ymagania w zakresie </w:t>
      </w:r>
      <w:r w:rsidR="0089169E" w:rsidRPr="00202A74">
        <w:rPr>
          <w:rFonts w:asciiTheme="majorHAnsi" w:hAnsiTheme="majorHAnsi" w:cstheme="majorBidi"/>
          <w:b/>
          <w:lang w:eastAsia="en-US"/>
        </w:rPr>
        <w:t>zatrudniania przez wykonawcę lub podwykonawcę osób na podstawie stosunku pracy</w:t>
      </w:r>
    </w:p>
    <w:p w14:paraId="6C84406D" w14:textId="77777777" w:rsidR="00D21771" w:rsidRDefault="00D21771" w:rsidP="00D21771">
      <w:pPr>
        <w:autoSpaceDE w:val="0"/>
        <w:autoSpaceDN w:val="0"/>
        <w:adjustRightInd w:val="0"/>
        <w:spacing w:before="5" w:after="160" w:line="274" w:lineRule="exact"/>
        <w:jc w:val="both"/>
        <w:rPr>
          <w:rFonts w:ascii="Cambria" w:hAnsi="Cambria"/>
        </w:rPr>
      </w:pPr>
    </w:p>
    <w:p w14:paraId="4B113456" w14:textId="24D2AC5A" w:rsidR="001400D1" w:rsidRPr="00435F92" w:rsidRDefault="001400D1" w:rsidP="00D21771">
      <w:pPr>
        <w:autoSpaceDE w:val="0"/>
        <w:autoSpaceDN w:val="0"/>
        <w:adjustRightInd w:val="0"/>
        <w:spacing w:before="5" w:after="160" w:line="274" w:lineRule="exact"/>
        <w:jc w:val="both"/>
        <w:rPr>
          <w:rFonts w:ascii="Cambria" w:hAnsi="Cambria"/>
        </w:rPr>
      </w:pPr>
      <w:r w:rsidRPr="00435F92">
        <w:rPr>
          <w:rFonts w:ascii="Cambria" w:hAnsi="Cambria"/>
          <w:sz w:val="22"/>
          <w:szCs w:val="22"/>
        </w:rPr>
        <w:t xml:space="preserve"> </w:t>
      </w:r>
      <w:bookmarkStart w:id="7" w:name="_Hlk64287930"/>
      <w:r w:rsidRPr="00435F92">
        <w:rPr>
          <w:rFonts w:ascii="Cambria" w:hAnsi="Cambria"/>
        </w:rPr>
        <w:t>W przedmiotowym postępowaniu występują czynności polegające na wykonywaniu pracy w sposób określony w art. 22 § 1 ustawy z dnia 26 czerwca 1974 r. - Kodeks pracy (</w:t>
      </w:r>
      <w:proofErr w:type="spellStart"/>
      <w:r w:rsidRPr="00435F92">
        <w:rPr>
          <w:rFonts w:ascii="Cambria" w:hAnsi="Cambria"/>
        </w:rPr>
        <w:t>t.j</w:t>
      </w:r>
      <w:proofErr w:type="spellEnd"/>
      <w:r w:rsidRPr="00435F92">
        <w:rPr>
          <w:rFonts w:ascii="Cambria" w:hAnsi="Cambria"/>
        </w:rPr>
        <w:t>. Dz. U. z 202</w:t>
      </w:r>
      <w:r w:rsidR="00690EBD" w:rsidRPr="00435F92">
        <w:rPr>
          <w:rFonts w:ascii="Cambria" w:hAnsi="Cambria"/>
        </w:rPr>
        <w:t>2</w:t>
      </w:r>
      <w:r w:rsidRPr="00435F92">
        <w:rPr>
          <w:rFonts w:ascii="Cambria" w:hAnsi="Cambria"/>
        </w:rPr>
        <w:t xml:space="preserve"> r. poz. </w:t>
      </w:r>
      <w:r w:rsidR="00690EBD" w:rsidRPr="00435F92">
        <w:rPr>
          <w:rFonts w:ascii="Cambria" w:hAnsi="Cambria"/>
        </w:rPr>
        <w:t>1510</w:t>
      </w:r>
      <w:r w:rsidR="00140FFD" w:rsidRPr="00435F92">
        <w:rPr>
          <w:rFonts w:ascii="Cambria" w:hAnsi="Cambria"/>
        </w:rPr>
        <w:t xml:space="preserve"> ze zm.</w:t>
      </w:r>
      <w:r w:rsidRPr="00435F92">
        <w:rPr>
          <w:rFonts w:ascii="Cambria" w:hAnsi="Cambria"/>
        </w:rPr>
        <w:t>).</w:t>
      </w:r>
      <w:bookmarkEnd w:id="7"/>
    </w:p>
    <w:p w14:paraId="726B11DA" w14:textId="71D3B624" w:rsidR="00435F92" w:rsidRPr="00435F92" w:rsidRDefault="00435F92" w:rsidP="00435F92">
      <w:pPr>
        <w:jc w:val="both"/>
        <w:rPr>
          <w:rFonts w:ascii="Cambria" w:hAnsi="Cambria"/>
          <w:color w:val="000000"/>
        </w:rPr>
      </w:pPr>
      <w:r w:rsidRPr="00435F92">
        <w:rPr>
          <w:rFonts w:ascii="Cambria" w:hAnsi="Cambria"/>
          <w:color w:val="000000"/>
        </w:rPr>
        <w:t xml:space="preserve">Szczegółowe wymagania dotyczące realizacji oraz egzekwowania wymogu zatrudnienia na podstawie stosunku pracy zostały określone we wzorze umowy stanowiącym </w:t>
      </w:r>
      <w:r w:rsidRPr="00184B94">
        <w:rPr>
          <w:rFonts w:ascii="Cambria" w:hAnsi="Cambria"/>
          <w:color w:val="000000"/>
        </w:rPr>
        <w:t>Załącznik nr</w:t>
      </w:r>
      <w:r w:rsidR="00184B94" w:rsidRPr="00184B94">
        <w:rPr>
          <w:rFonts w:ascii="Cambria" w:hAnsi="Cambria"/>
          <w:color w:val="000000"/>
        </w:rPr>
        <w:t xml:space="preserve"> 5</w:t>
      </w:r>
      <w:r w:rsidRPr="00184B94">
        <w:rPr>
          <w:rFonts w:ascii="Cambria" w:hAnsi="Cambria"/>
          <w:color w:val="000000"/>
        </w:rPr>
        <w:t xml:space="preserve"> do SWZ.</w:t>
      </w:r>
      <w:r w:rsidRPr="00435F92">
        <w:rPr>
          <w:rFonts w:ascii="Cambria" w:hAnsi="Cambria"/>
          <w:color w:val="000000"/>
        </w:rPr>
        <w:t xml:space="preserve"> </w:t>
      </w:r>
    </w:p>
    <w:p w14:paraId="08A58FC8" w14:textId="77777777" w:rsidR="00526343" w:rsidRPr="00435F92" w:rsidRDefault="00526343" w:rsidP="00D21771">
      <w:pPr>
        <w:autoSpaceDE w:val="0"/>
        <w:autoSpaceDN w:val="0"/>
        <w:adjustRightInd w:val="0"/>
        <w:spacing w:before="5" w:after="160" w:line="274" w:lineRule="exact"/>
        <w:jc w:val="both"/>
        <w:rPr>
          <w:rFonts w:ascii="Cambria" w:hAnsi="Cambria"/>
        </w:rPr>
      </w:pPr>
    </w:p>
    <w:p w14:paraId="4ADABCF9" w14:textId="6988A921" w:rsidR="007C0085" w:rsidRPr="00433BE9" w:rsidRDefault="0089169E">
      <w:pPr>
        <w:pStyle w:val="Akapitzlist"/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ind w:left="426"/>
        <w:contextualSpacing/>
        <w:rPr>
          <w:rFonts w:asciiTheme="majorHAnsi" w:hAnsiTheme="majorHAnsi" w:cstheme="majorBidi"/>
          <w:b/>
          <w:lang w:eastAsia="en-US"/>
        </w:rPr>
      </w:pPr>
      <w:r w:rsidRPr="001400D1">
        <w:rPr>
          <w:rFonts w:asciiTheme="majorHAnsi" w:hAnsiTheme="majorHAnsi" w:cstheme="majorBidi"/>
          <w:b/>
          <w:lang w:eastAsia="en-US"/>
        </w:rPr>
        <w:t>Wy</w:t>
      </w:r>
      <w:r w:rsidR="007C0085" w:rsidRPr="001400D1">
        <w:rPr>
          <w:rFonts w:asciiTheme="majorHAnsi" w:hAnsiTheme="majorHAnsi" w:cstheme="majorBidi"/>
          <w:b/>
          <w:lang w:eastAsia="en-US"/>
        </w:rPr>
        <w:t>magania w zakresie zatrudnienia osób, o których mowa</w:t>
      </w:r>
      <w:r w:rsidR="007B6AA5" w:rsidRPr="001400D1">
        <w:rPr>
          <w:rFonts w:asciiTheme="majorHAnsi" w:hAnsiTheme="majorHAnsi" w:cstheme="majorBidi"/>
          <w:b/>
          <w:lang w:eastAsia="en-US"/>
        </w:rPr>
        <w:t xml:space="preserve"> </w:t>
      </w:r>
      <w:r w:rsidR="007C0085" w:rsidRPr="001400D1">
        <w:rPr>
          <w:rFonts w:asciiTheme="majorHAnsi" w:hAnsiTheme="majorHAnsi" w:cstheme="majorBidi"/>
          <w:b/>
          <w:lang w:eastAsia="en-US"/>
        </w:rPr>
        <w:t>w art. 96 ust. 2 pkt 2</w:t>
      </w:r>
      <w:r w:rsidR="007515D3" w:rsidRPr="001400D1">
        <w:rPr>
          <w:rFonts w:asciiTheme="majorHAnsi" w:hAnsiTheme="majorHAnsi" w:cstheme="majorBidi"/>
          <w:b/>
          <w:lang w:eastAsia="en-US"/>
        </w:rPr>
        <w:t xml:space="preserve"> ustawy </w:t>
      </w:r>
      <w:proofErr w:type="spellStart"/>
      <w:r w:rsidR="007515D3" w:rsidRPr="001400D1">
        <w:rPr>
          <w:rFonts w:asciiTheme="majorHAnsi" w:hAnsiTheme="majorHAnsi" w:cstheme="majorBidi"/>
          <w:b/>
          <w:lang w:eastAsia="en-US"/>
        </w:rPr>
        <w:t>Pzp</w:t>
      </w:r>
      <w:proofErr w:type="spellEnd"/>
    </w:p>
    <w:p w14:paraId="15C775DE" w14:textId="3233421B" w:rsidR="00B07F86" w:rsidRPr="00FE0807" w:rsidRDefault="00FE0807" w:rsidP="00B07F86">
      <w:pPr>
        <w:shd w:val="clear" w:color="auto" w:fill="FFFFFF"/>
        <w:rPr>
          <w:rFonts w:asciiTheme="majorHAnsi" w:hAnsiTheme="majorHAnsi"/>
          <w:color w:val="333333"/>
          <w:sz w:val="22"/>
          <w:szCs w:val="22"/>
        </w:rPr>
      </w:pPr>
      <w:r w:rsidRPr="00FE0807">
        <w:rPr>
          <w:rFonts w:asciiTheme="majorHAnsi" w:hAnsiTheme="majorHAnsi"/>
          <w:color w:val="333333"/>
          <w:sz w:val="22"/>
          <w:szCs w:val="22"/>
        </w:rPr>
        <w:t>Nie dotyczy</w:t>
      </w:r>
    </w:p>
    <w:p w14:paraId="36269F5C" w14:textId="77777777" w:rsidR="00F04C1F" w:rsidRPr="00202A74" w:rsidRDefault="00F04C1F" w:rsidP="00447382">
      <w:pPr>
        <w:jc w:val="both"/>
        <w:rPr>
          <w:rFonts w:asciiTheme="majorHAnsi" w:hAnsiTheme="majorHAnsi"/>
        </w:rPr>
      </w:pPr>
    </w:p>
    <w:p w14:paraId="1503DA3D" w14:textId="4FD80391" w:rsidR="00F04C1F" w:rsidRPr="00202A74" w:rsidRDefault="00F04C1F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ind w:left="142" w:hanging="142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Informacja o przedmiotowych środkach dowodowych</w:t>
      </w:r>
    </w:p>
    <w:p w14:paraId="75966903" w14:textId="77777777" w:rsidR="00F04C1F" w:rsidRPr="00202A74" w:rsidRDefault="00F04C1F" w:rsidP="00AA4F20">
      <w:pPr>
        <w:ind w:left="-142"/>
        <w:jc w:val="both"/>
        <w:rPr>
          <w:rFonts w:asciiTheme="majorHAnsi" w:hAnsiTheme="majorHAnsi"/>
          <w:i/>
          <w:color w:val="C00000"/>
        </w:rPr>
      </w:pPr>
    </w:p>
    <w:p w14:paraId="4F8E1397" w14:textId="67137A3A" w:rsidR="00EC45FB" w:rsidRDefault="005A1FC8" w:rsidP="00AA4F20">
      <w:pPr>
        <w:ind w:left="-142"/>
        <w:jc w:val="both"/>
        <w:rPr>
          <w:rFonts w:asciiTheme="majorHAnsi" w:hAnsiTheme="majorHAnsi"/>
          <w:sz w:val="22"/>
          <w:szCs w:val="22"/>
        </w:rPr>
      </w:pPr>
      <w:r w:rsidRPr="005A1FC8">
        <w:rPr>
          <w:rFonts w:asciiTheme="majorHAnsi" w:hAnsiTheme="majorHAnsi"/>
          <w:sz w:val="22"/>
          <w:szCs w:val="22"/>
        </w:rPr>
        <w:t>Zamawiający nie żąda przedmiotowych środków dowodowych.</w:t>
      </w:r>
    </w:p>
    <w:p w14:paraId="14C7EEC2" w14:textId="77777777" w:rsidR="00FC2682" w:rsidRPr="005A1FC8" w:rsidRDefault="00FC2682" w:rsidP="00AA4F20">
      <w:pPr>
        <w:ind w:left="-142"/>
        <w:jc w:val="both"/>
        <w:rPr>
          <w:rFonts w:asciiTheme="majorHAnsi" w:hAnsiTheme="majorHAnsi"/>
          <w:sz w:val="22"/>
          <w:szCs w:val="22"/>
        </w:rPr>
      </w:pPr>
    </w:p>
    <w:p w14:paraId="5094E33D" w14:textId="1AFF88ED" w:rsidR="00433BE9" w:rsidRPr="00433BE9" w:rsidRDefault="00EC45FB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ind w:left="426" w:hanging="426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Termin </w:t>
      </w:r>
      <w:r w:rsidR="00F04C1F" w:rsidRPr="00202A74">
        <w:rPr>
          <w:rFonts w:asciiTheme="majorHAnsi" w:hAnsiTheme="majorHAnsi" w:cstheme="majorBidi"/>
          <w:b/>
          <w:lang w:eastAsia="en-US"/>
        </w:rPr>
        <w:t xml:space="preserve">wykonania zamówienia </w:t>
      </w:r>
    </w:p>
    <w:p w14:paraId="06845A52" w14:textId="3D00D1B2" w:rsidR="003B46D7" w:rsidRDefault="003B46D7" w:rsidP="003B46D7">
      <w:pPr>
        <w:suppressAutoHyphens/>
        <w:autoSpaceDN w:val="0"/>
        <w:jc w:val="both"/>
        <w:textAlignment w:val="baseline"/>
        <w:rPr>
          <w:rFonts w:ascii="Cambria" w:hAnsi="Cambria" w:cs="Arial"/>
        </w:rPr>
      </w:pPr>
    </w:p>
    <w:p w14:paraId="292C28FD" w14:textId="3A05667F" w:rsidR="00014318" w:rsidRDefault="009E3ED6" w:rsidP="00AA4F20">
      <w:pPr>
        <w:jc w:val="both"/>
        <w:rPr>
          <w:rFonts w:asciiTheme="majorHAnsi" w:hAnsiTheme="majorHAnsi"/>
          <w:b/>
        </w:rPr>
      </w:pPr>
      <w:r w:rsidRPr="00AA3DF3">
        <w:rPr>
          <w:rFonts w:ascii="Cambria" w:hAnsi="Cambria"/>
          <w:b/>
          <w:bCs/>
          <w:color w:val="333333"/>
          <w:kern w:val="3"/>
        </w:rPr>
        <w:t>od 01.09.2023 r. do 31.08.2026 r.</w:t>
      </w:r>
    </w:p>
    <w:p w14:paraId="7B990FF0" w14:textId="77777777" w:rsidR="009E3ED6" w:rsidRPr="00202A74" w:rsidRDefault="009E3ED6" w:rsidP="00AA4F20">
      <w:pPr>
        <w:jc w:val="both"/>
        <w:rPr>
          <w:rFonts w:asciiTheme="majorHAnsi" w:eastAsiaTheme="majorEastAsia" w:hAnsiTheme="majorHAnsi" w:cstheme="majorBidi"/>
          <w:b/>
          <w:color w:val="FF0000"/>
          <w:lang w:eastAsia="en-US"/>
        </w:rPr>
      </w:pPr>
    </w:p>
    <w:p w14:paraId="14051EC8" w14:textId="023C93C6" w:rsidR="00587F52" w:rsidRPr="00202A74" w:rsidRDefault="00F04C1F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ind w:left="0" w:firstLine="0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Informacja o warunkach udziału w postępowaniu o udzielenie zamówienia</w:t>
      </w:r>
    </w:p>
    <w:p w14:paraId="1DF0A7EF" w14:textId="77777777" w:rsidR="008F4646" w:rsidRDefault="008F4646" w:rsidP="00AA4F20">
      <w:pPr>
        <w:jc w:val="both"/>
        <w:rPr>
          <w:rFonts w:asciiTheme="majorHAnsi" w:eastAsiaTheme="majorEastAsia" w:hAnsiTheme="majorHAnsi" w:cs="Arial"/>
          <w:lang w:eastAsia="en-US"/>
        </w:rPr>
      </w:pPr>
    </w:p>
    <w:p w14:paraId="1638877B" w14:textId="35231530" w:rsidR="00F04C1F" w:rsidRPr="00612238" w:rsidRDefault="00F04C1F" w:rsidP="00AA4F20">
      <w:pPr>
        <w:jc w:val="both"/>
        <w:rPr>
          <w:rFonts w:ascii="Cambria" w:eastAsiaTheme="majorEastAsia" w:hAnsi="Cambria" w:cs="Arial"/>
          <w:lang w:eastAsia="en-US"/>
        </w:rPr>
      </w:pPr>
      <w:r w:rsidRPr="00612238">
        <w:rPr>
          <w:rFonts w:ascii="Cambria" w:eastAsiaTheme="majorEastAsia" w:hAnsi="Cambria" w:cs="Arial"/>
          <w:lang w:eastAsia="en-US"/>
        </w:rPr>
        <w:t xml:space="preserve">Na podstawie art. 112 </w:t>
      </w:r>
      <w:r w:rsidR="00AA4F20" w:rsidRPr="00612238">
        <w:rPr>
          <w:rFonts w:ascii="Cambria" w:eastAsiaTheme="majorEastAsia" w:hAnsi="Cambria" w:cs="Arial"/>
          <w:lang w:eastAsia="en-US"/>
        </w:rPr>
        <w:t xml:space="preserve">ustawy </w:t>
      </w:r>
      <w:proofErr w:type="spellStart"/>
      <w:r w:rsidR="00AA4F20" w:rsidRPr="00612238">
        <w:rPr>
          <w:rFonts w:ascii="Cambria" w:eastAsiaTheme="majorEastAsia" w:hAnsi="Cambria" w:cs="Arial"/>
          <w:lang w:eastAsia="en-US"/>
        </w:rPr>
        <w:t>Pzp</w:t>
      </w:r>
      <w:proofErr w:type="spellEnd"/>
      <w:r w:rsidR="00AA4F20" w:rsidRPr="00612238">
        <w:rPr>
          <w:rFonts w:ascii="Cambria" w:eastAsiaTheme="majorEastAsia" w:hAnsi="Cambria" w:cs="Arial"/>
          <w:lang w:eastAsia="en-US"/>
        </w:rPr>
        <w:t xml:space="preserve"> </w:t>
      </w:r>
      <w:r w:rsidR="00533432" w:rsidRPr="00612238">
        <w:rPr>
          <w:rFonts w:ascii="Cambria" w:eastAsiaTheme="majorEastAsia" w:hAnsi="Cambria" w:cs="Arial"/>
          <w:lang w:eastAsia="en-US"/>
        </w:rPr>
        <w:t>z</w:t>
      </w:r>
      <w:r w:rsidR="00AA4F20" w:rsidRPr="00612238">
        <w:rPr>
          <w:rFonts w:ascii="Cambria" w:eastAsiaTheme="majorEastAsia" w:hAnsi="Cambria" w:cs="Arial"/>
          <w:lang w:eastAsia="en-US"/>
        </w:rPr>
        <w:t xml:space="preserve">amawiający określa </w:t>
      </w:r>
      <w:r w:rsidRPr="00612238">
        <w:rPr>
          <w:rFonts w:ascii="Cambria" w:eastAsiaTheme="majorEastAsia" w:hAnsi="Cambria" w:cs="Arial"/>
          <w:lang w:eastAsia="en-US"/>
        </w:rPr>
        <w:t>warunki</w:t>
      </w:r>
      <w:r w:rsidR="00AA4F20" w:rsidRPr="00612238">
        <w:rPr>
          <w:rFonts w:ascii="Cambria" w:eastAsiaTheme="majorEastAsia" w:hAnsi="Cambria" w:cs="Arial"/>
          <w:lang w:eastAsia="en-US"/>
        </w:rPr>
        <w:t xml:space="preserve"> udziału w postępowaniu </w:t>
      </w:r>
      <w:r w:rsidR="00FC2682" w:rsidRPr="00612238">
        <w:rPr>
          <w:rFonts w:ascii="Cambria" w:eastAsiaTheme="majorEastAsia" w:hAnsi="Cambria" w:cs="Arial"/>
          <w:lang w:eastAsia="en-US"/>
        </w:rPr>
        <w:t>dotycząc</w:t>
      </w:r>
      <w:r w:rsidRPr="00612238">
        <w:rPr>
          <w:rFonts w:ascii="Cambria" w:eastAsiaTheme="majorEastAsia" w:hAnsi="Cambria" w:cs="Arial"/>
          <w:lang w:eastAsia="en-US"/>
        </w:rPr>
        <w:t>e:</w:t>
      </w:r>
    </w:p>
    <w:p w14:paraId="19810389" w14:textId="77777777" w:rsidR="00D72A4B" w:rsidRPr="00612238" w:rsidRDefault="00D72A4B" w:rsidP="00AA4F20">
      <w:pPr>
        <w:jc w:val="both"/>
        <w:rPr>
          <w:rFonts w:ascii="Cambria" w:eastAsiaTheme="majorEastAsia" w:hAnsi="Cambria" w:cs="Arial"/>
          <w:lang w:eastAsia="en-US"/>
        </w:rPr>
      </w:pPr>
    </w:p>
    <w:p w14:paraId="05351812" w14:textId="7EDEA83B" w:rsidR="002E2F67" w:rsidRPr="00612238" w:rsidRDefault="002E2F67" w:rsidP="002E2F67">
      <w:pPr>
        <w:ind w:left="-142"/>
        <w:jc w:val="both"/>
        <w:rPr>
          <w:rFonts w:ascii="Cambria" w:eastAsiaTheme="majorEastAsia" w:hAnsi="Cambria" w:cstheme="majorBidi"/>
          <w:u w:val="single"/>
          <w:lang w:eastAsia="en-US"/>
        </w:rPr>
      </w:pPr>
      <w:r w:rsidRPr="00612238">
        <w:rPr>
          <w:rFonts w:ascii="Cambria" w:eastAsiaTheme="majorEastAsia" w:hAnsi="Cambria" w:cstheme="majorBidi"/>
          <w:u w:val="single"/>
          <w:lang w:eastAsia="en-US"/>
        </w:rPr>
        <w:t>1)</w:t>
      </w:r>
      <w:r w:rsidR="00D164DB" w:rsidRPr="00612238">
        <w:rPr>
          <w:rFonts w:ascii="Cambria" w:eastAsiaTheme="majorEastAsia" w:hAnsi="Cambria" w:cstheme="majorBidi"/>
          <w:u w:val="single"/>
          <w:lang w:eastAsia="en-US"/>
        </w:rPr>
        <w:t xml:space="preserve"> </w:t>
      </w:r>
      <w:r w:rsidRPr="00612238">
        <w:rPr>
          <w:rFonts w:ascii="Cambria" w:eastAsiaTheme="majorEastAsia" w:hAnsi="Cambria" w:cstheme="majorBidi"/>
          <w:u w:val="single"/>
          <w:lang w:eastAsia="en-US"/>
        </w:rPr>
        <w:t>zdolności do występowania w obrocie gospodarczym;</w:t>
      </w:r>
    </w:p>
    <w:p w14:paraId="02E8028D" w14:textId="77777777" w:rsidR="00533432" w:rsidRPr="00612238" w:rsidRDefault="00533432" w:rsidP="002E2F67">
      <w:pPr>
        <w:ind w:left="-142"/>
        <w:jc w:val="both"/>
        <w:rPr>
          <w:rFonts w:ascii="Cambria" w:eastAsiaTheme="majorEastAsia" w:hAnsi="Cambria" w:cstheme="majorBidi"/>
          <w:u w:val="single"/>
          <w:lang w:eastAsia="en-US"/>
        </w:rPr>
      </w:pPr>
    </w:p>
    <w:p w14:paraId="02A835BA" w14:textId="77777777" w:rsidR="00004741" w:rsidRPr="00612238" w:rsidRDefault="00004741" w:rsidP="00617F69">
      <w:pPr>
        <w:spacing w:line="276" w:lineRule="auto"/>
        <w:jc w:val="both"/>
        <w:rPr>
          <w:rFonts w:ascii="Cambria" w:hAnsi="Cambria"/>
          <w:lang w:eastAsia="x-none"/>
        </w:rPr>
      </w:pPr>
      <w:r w:rsidRPr="00612238">
        <w:rPr>
          <w:rFonts w:ascii="Cambria" w:hAnsi="Cambria"/>
          <w:lang w:eastAsia="x-none"/>
        </w:rPr>
        <w:t>Zamawiający nie stawia w tym zakresie żadnych wymagań, których spełnienie Wykonawca zobowiązany jest wykazać.</w:t>
      </w:r>
    </w:p>
    <w:p w14:paraId="3E321340" w14:textId="77777777" w:rsidR="00385CBE" w:rsidRPr="00612238" w:rsidRDefault="00385CBE" w:rsidP="00617F69">
      <w:pPr>
        <w:jc w:val="both"/>
        <w:rPr>
          <w:rFonts w:ascii="Cambria" w:eastAsiaTheme="majorEastAsia" w:hAnsi="Cambria" w:cstheme="majorBidi"/>
          <w:u w:val="single"/>
          <w:lang w:eastAsia="en-US"/>
        </w:rPr>
      </w:pPr>
    </w:p>
    <w:p w14:paraId="22C3C726" w14:textId="094AED91" w:rsidR="004F2403" w:rsidRDefault="002E2F67" w:rsidP="004F2403">
      <w:pPr>
        <w:ind w:left="-142"/>
        <w:jc w:val="both"/>
        <w:rPr>
          <w:rFonts w:ascii="Cambria" w:eastAsiaTheme="majorEastAsia" w:hAnsi="Cambria" w:cstheme="majorBidi"/>
          <w:u w:val="single"/>
          <w:lang w:eastAsia="en-US"/>
        </w:rPr>
      </w:pPr>
      <w:r w:rsidRPr="00612238">
        <w:rPr>
          <w:rFonts w:ascii="Cambria" w:eastAsiaTheme="majorEastAsia" w:hAnsi="Cambria" w:cstheme="majorBidi"/>
          <w:u w:val="single"/>
          <w:lang w:eastAsia="en-US"/>
        </w:rPr>
        <w:t>2)</w:t>
      </w:r>
      <w:r w:rsidR="00D164DB" w:rsidRPr="00612238">
        <w:rPr>
          <w:rFonts w:ascii="Cambria" w:eastAsiaTheme="majorEastAsia" w:hAnsi="Cambria" w:cstheme="majorBidi"/>
          <w:u w:val="single"/>
          <w:lang w:eastAsia="en-US"/>
        </w:rPr>
        <w:t xml:space="preserve"> </w:t>
      </w:r>
      <w:r w:rsidRPr="00612238">
        <w:rPr>
          <w:rFonts w:ascii="Cambria" w:eastAsiaTheme="majorEastAsia" w:hAnsi="Cambria" w:cstheme="majorBidi"/>
          <w:u w:val="single"/>
          <w:lang w:eastAsia="en-US"/>
        </w:rPr>
        <w:t xml:space="preserve">uprawnień do prowadzenia określonej działalności gospodarczej lub zawodowej, </w:t>
      </w:r>
      <w:r w:rsidR="00D164DB" w:rsidRPr="00612238">
        <w:rPr>
          <w:rFonts w:ascii="Cambria" w:eastAsiaTheme="majorEastAsia" w:hAnsi="Cambria" w:cstheme="majorBidi"/>
          <w:u w:val="single"/>
          <w:lang w:eastAsia="en-US"/>
        </w:rPr>
        <w:t>jeśli</w:t>
      </w:r>
      <w:r w:rsidRPr="00612238">
        <w:rPr>
          <w:rFonts w:ascii="Cambria" w:eastAsiaTheme="majorEastAsia" w:hAnsi="Cambria" w:cstheme="majorBidi"/>
          <w:u w:val="single"/>
          <w:lang w:eastAsia="en-US"/>
        </w:rPr>
        <w:t xml:space="preserve"> wynika to z odrębnych przepisów</w:t>
      </w:r>
      <w:r w:rsidR="00533432" w:rsidRPr="00612238">
        <w:rPr>
          <w:rFonts w:ascii="Cambria" w:eastAsiaTheme="majorEastAsia" w:hAnsi="Cambria" w:cstheme="majorBidi"/>
          <w:u w:val="single"/>
          <w:lang w:eastAsia="en-US"/>
        </w:rPr>
        <w:t>;</w:t>
      </w:r>
    </w:p>
    <w:p w14:paraId="0034B1AF" w14:textId="77777777" w:rsidR="004F2403" w:rsidRDefault="004F2403" w:rsidP="004F2403">
      <w:pPr>
        <w:ind w:left="-142"/>
        <w:jc w:val="both"/>
        <w:rPr>
          <w:rFonts w:ascii="Cambria" w:eastAsiaTheme="majorEastAsia" w:hAnsi="Cambria" w:cstheme="majorBidi"/>
          <w:u w:val="single"/>
          <w:lang w:eastAsia="en-US"/>
        </w:rPr>
      </w:pPr>
    </w:p>
    <w:p w14:paraId="76F9C581" w14:textId="0D309F65" w:rsidR="00763EBD" w:rsidRPr="00065B15" w:rsidRDefault="00763EBD" w:rsidP="00763EBD">
      <w:pPr>
        <w:shd w:val="clear" w:color="auto" w:fill="FFFFFF" w:themeFill="background1"/>
        <w:autoSpaceDE w:val="0"/>
        <w:autoSpaceDN w:val="0"/>
        <w:adjustRightInd w:val="0"/>
        <w:rPr>
          <w:color w:val="262626" w:themeColor="text1" w:themeTint="D9"/>
        </w:rPr>
      </w:pPr>
      <w:r w:rsidRPr="00065B15">
        <w:rPr>
          <w:color w:val="262626" w:themeColor="text1" w:themeTint="D9"/>
        </w:rPr>
        <w:t>Wykonawca spełni ten warunek udziału w postępowaniu, jeżeli wykaże, że</w:t>
      </w:r>
      <w:r>
        <w:rPr>
          <w:color w:val="262626" w:themeColor="text1" w:themeTint="D9"/>
        </w:rPr>
        <w:t>:</w:t>
      </w:r>
    </w:p>
    <w:p w14:paraId="671AD8CD" w14:textId="77777777" w:rsidR="00763EBD" w:rsidRPr="00065B15" w:rsidRDefault="00763EBD" w:rsidP="00763EBD">
      <w:pPr>
        <w:shd w:val="clear" w:color="auto" w:fill="FFFFFF" w:themeFill="background1"/>
        <w:autoSpaceDE w:val="0"/>
        <w:autoSpaceDN w:val="0"/>
        <w:adjustRightInd w:val="0"/>
        <w:rPr>
          <w:color w:val="262626" w:themeColor="text1" w:themeTint="D9"/>
        </w:rPr>
      </w:pPr>
    </w:p>
    <w:p w14:paraId="405B4AA2" w14:textId="4EAD9184" w:rsidR="004F2403" w:rsidRPr="009F1773" w:rsidRDefault="00763EBD" w:rsidP="009F1773">
      <w:pPr>
        <w:jc w:val="both"/>
        <w:rPr>
          <w:rFonts w:ascii="Cambria" w:eastAsia="Calibri" w:hAnsi="Cambria"/>
        </w:rPr>
      </w:pPr>
      <w:bookmarkStart w:id="8" w:name="_Hlk33618887"/>
      <w:r w:rsidRPr="009F1773">
        <w:rPr>
          <w:rFonts w:ascii="Cambria" w:eastAsia="Calibri" w:hAnsi="Cambria"/>
        </w:rPr>
        <w:t xml:space="preserve">- </w:t>
      </w:r>
      <w:r w:rsidRPr="009F1773">
        <w:rPr>
          <w:rFonts w:ascii="Cambria" w:hAnsi="Cambria"/>
        </w:rPr>
        <w:t>posiada aktualne zezwolenie na wykonywanie zawodu przewoźnika drogowego, o którym mowa w art. 5 ust. 1 ustawy z dnia 6 września 2001 r. o transporcie drogowym (</w:t>
      </w:r>
      <w:proofErr w:type="spellStart"/>
      <w:r w:rsidRPr="009F1773">
        <w:rPr>
          <w:rFonts w:ascii="Cambria" w:hAnsi="Cambria"/>
        </w:rPr>
        <w:t>t.j</w:t>
      </w:r>
      <w:proofErr w:type="spellEnd"/>
      <w:r w:rsidRPr="009F1773">
        <w:rPr>
          <w:rFonts w:ascii="Cambria" w:hAnsi="Cambria"/>
        </w:rPr>
        <w:t>. Dz. U.</w:t>
      </w:r>
      <w:r w:rsidR="009F1773">
        <w:rPr>
          <w:rFonts w:ascii="Cambria" w:hAnsi="Cambria"/>
        </w:rPr>
        <w:t xml:space="preserve"> </w:t>
      </w:r>
      <w:r w:rsidRPr="009F1773">
        <w:rPr>
          <w:rFonts w:ascii="Cambria" w:hAnsi="Cambria"/>
        </w:rPr>
        <w:t>z 2022 r. poz. 2201 ze zm.) lub aktualną licencję na wykonywanie krajowego transportu drogowego, wydaną na podstawie wcześniej obowiązujących przepisów.</w:t>
      </w:r>
      <w:bookmarkEnd w:id="8"/>
    </w:p>
    <w:p w14:paraId="7BDE481A" w14:textId="1B845FC8" w:rsidR="00D72A4B" w:rsidRPr="00612238" w:rsidRDefault="002E2F67" w:rsidP="00BC4C34">
      <w:pPr>
        <w:autoSpaceDE w:val="0"/>
        <w:autoSpaceDN w:val="0"/>
        <w:spacing w:before="100" w:beforeAutospacing="1" w:after="100" w:afterAutospacing="1" w:line="276" w:lineRule="auto"/>
        <w:jc w:val="both"/>
        <w:rPr>
          <w:rFonts w:ascii="Cambria" w:eastAsiaTheme="majorEastAsia" w:hAnsi="Cambria" w:cstheme="majorBidi"/>
          <w:u w:val="single"/>
          <w:lang w:eastAsia="en-US"/>
        </w:rPr>
      </w:pPr>
      <w:r w:rsidRPr="00612238">
        <w:rPr>
          <w:rFonts w:ascii="Cambria" w:eastAsiaTheme="majorEastAsia" w:hAnsi="Cambria" w:cstheme="majorBidi"/>
          <w:u w:val="single"/>
          <w:lang w:eastAsia="en-US"/>
        </w:rPr>
        <w:lastRenderedPageBreak/>
        <w:t>3)</w:t>
      </w:r>
      <w:r w:rsidR="00D164DB" w:rsidRPr="00612238">
        <w:rPr>
          <w:rFonts w:ascii="Cambria" w:eastAsiaTheme="majorEastAsia" w:hAnsi="Cambria" w:cstheme="majorBidi"/>
          <w:u w:val="single"/>
          <w:lang w:eastAsia="en-US"/>
        </w:rPr>
        <w:t xml:space="preserve"> </w:t>
      </w:r>
      <w:r w:rsidRPr="00612238">
        <w:rPr>
          <w:rFonts w:ascii="Cambria" w:eastAsiaTheme="majorEastAsia" w:hAnsi="Cambria" w:cstheme="majorBidi"/>
          <w:u w:val="single"/>
          <w:lang w:eastAsia="en-US"/>
        </w:rPr>
        <w:t>sytuacji ekonomicznej lub finansowej;</w:t>
      </w:r>
    </w:p>
    <w:p w14:paraId="46F0CB6A" w14:textId="77777777" w:rsidR="00215A63" w:rsidRPr="00612238" w:rsidRDefault="00215A63" w:rsidP="00D72A4B">
      <w:pPr>
        <w:spacing w:line="276" w:lineRule="auto"/>
        <w:rPr>
          <w:rFonts w:ascii="Cambria" w:hAnsi="Cambria"/>
          <w:lang w:eastAsia="x-none"/>
        </w:rPr>
      </w:pPr>
    </w:p>
    <w:p w14:paraId="180976EE" w14:textId="77777777" w:rsidR="009F1773" w:rsidRPr="00612238" w:rsidRDefault="009F1773" w:rsidP="009F1773">
      <w:pPr>
        <w:spacing w:line="276" w:lineRule="auto"/>
        <w:jc w:val="both"/>
        <w:rPr>
          <w:rFonts w:ascii="Cambria" w:hAnsi="Cambria"/>
          <w:lang w:eastAsia="x-none"/>
        </w:rPr>
      </w:pPr>
      <w:r w:rsidRPr="00612238">
        <w:rPr>
          <w:rFonts w:ascii="Cambria" w:hAnsi="Cambria"/>
          <w:lang w:eastAsia="x-none"/>
        </w:rPr>
        <w:t>Zamawiający nie stawia w tym zakresie żadnych wymagań, których spełnienie Wykonawca zobowiązany jest wykazać.</w:t>
      </w:r>
    </w:p>
    <w:p w14:paraId="144A7999" w14:textId="77777777" w:rsidR="00215A63" w:rsidRPr="00612238" w:rsidRDefault="00215A63" w:rsidP="007912AF">
      <w:pPr>
        <w:shd w:val="clear" w:color="auto" w:fill="FFFFFF"/>
        <w:rPr>
          <w:rFonts w:ascii="Cambria" w:eastAsiaTheme="majorEastAsia" w:hAnsi="Cambria" w:cstheme="majorBidi"/>
          <w:i/>
          <w:color w:val="002060"/>
          <w:lang w:eastAsia="en-US"/>
        </w:rPr>
      </w:pPr>
    </w:p>
    <w:p w14:paraId="404CDA32" w14:textId="64BC4882" w:rsidR="002E2F67" w:rsidRPr="00612238" w:rsidRDefault="002E2F67" w:rsidP="007912AF">
      <w:pPr>
        <w:ind w:left="-142"/>
        <w:jc w:val="both"/>
        <w:rPr>
          <w:rFonts w:ascii="Cambria" w:eastAsiaTheme="majorEastAsia" w:hAnsi="Cambria" w:cstheme="majorBidi"/>
          <w:u w:val="single"/>
          <w:lang w:eastAsia="en-US"/>
        </w:rPr>
      </w:pPr>
      <w:r w:rsidRPr="00612238">
        <w:rPr>
          <w:rFonts w:ascii="Cambria" w:eastAsiaTheme="majorEastAsia" w:hAnsi="Cambria" w:cstheme="majorBidi"/>
          <w:u w:val="single"/>
          <w:lang w:eastAsia="en-US"/>
        </w:rPr>
        <w:t>4)</w:t>
      </w:r>
      <w:r w:rsidR="00D164DB" w:rsidRPr="00612238">
        <w:rPr>
          <w:rFonts w:ascii="Cambria" w:eastAsiaTheme="majorEastAsia" w:hAnsi="Cambria" w:cstheme="majorBidi"/>
          <w:u w:val="single"/>
          <w:lang w:eastAsia="en-US"/>
        </w:rPr>
        <w:t xml:space="preserve"> </w:t>
      </w:r>
      <w:r w:rsidRPr="00612238">
        <w:rPr>
          <w:rFonts w:ascii="Cambria" w:eastAsiaTheme="majorEastAsia" w:hAnsi="Cambria" w:cstheme="majorBidi"/>
          <w:u w:val="single"/>
          <w:lang w:eastAsia="en-US"/>
        </w:rPr>
        <w:t>zdolności technicznej lub zawodowej.</w:t>
      </w:r>
    </w:p>
    <w:p w14:paraId="1E905DBD" w14:textId="24559F69" w:rsidR="001400D1" w:rsidRPr="00612238" w:rsidRDefault="001400D1" w:rsidP="0056001D">
      <w:pPr>
        <w:shd w:val="clear" w:color="auto" w:fill="FFFFFF"/>
        <w:jc w:val="both"/>
        <w:rPr>
          <w:rFonts w:ascii="Cambria" w:eastAsiaTheme="majorEastAsia" w:hAnsi="Cambria" w:cstheme="majorBidi"/>
          <w:b/>
          <w:lang w:eastAsia="en-US"/>
        </w:rPr>
      </w:pPr>
    </w:p>
    <w:p w14:paraId="294784C1" w14:textId="77777777" w:rsidR="00976617" w:rsidRPr="00612238" w:rsidRDefault="00976617" w:rsidP="00976617">
      <w:pPr>
        <w:spacing w:before="100" w:beforeAutospacing="1" w:after="100" w:afterAutospacing="1"/>
        <w:rPr>
          <w:rFonts w:ascii="Cambria" w:hAnsi="Cambria"/>
          <w:b/>
        </w:rPr>
      </w:pPr>
      <w:r w:rsidRPr="00612238">
        <w:rPr>
          <w:rFonts w:ascii="Cambria" w:hAnsi="Cambria"/>
          <w:b/>
          <w:bCs/>
        </w:rPr>
        <w:t xml:space="preserve">a) </w:t>
      </w:r>
      <w:r w:rsidRPr="00612238">
        <w:rPr>
          <w:rFonts w:ascii="Cambria" w:hAnsi="Cambria"/>
          <w:b/>
        </w:rPr>
        <w:t>Zdolność techniczna</w:t>
      </w:r>
    </w:p>
    <w:p w14:paraId="6622ABBF" w14:textId="008B0BE8" w:rsidR="00C7366E" w:rsidRPr="00657EC0" w:rsidRDefault="00C7366E" w:rsidP="00C7366E">
      <w:pPr>
        <w:spacing w:before="100" w:beforeAutospacing="1" w:after="100" w:afterAutospacing="1"/>
        <w:jc w:val="both"/>
        <w:rPr>
          <w:rFonts w:ascii="Cambria" w:hAnsi="Cambria"/>
        </w:rPr>
      </w:pPr>
      <w:r w:rsidRPr="00657EC0">
        <w:rPr>
          <w:rFonts w:ascii="Cambria" w:hAnsi="Cambria"/>
        </w:rPr>
        <w:t>Warunek zostanie spełniony jeśli Wykonawca wykaże, że nie wcześniej niż w okresie ostatnich</w:t>
      </w:r>
      <w:r w:rsidR="009F1773">
        <w:rPr>
          <w:rFonts w:ascii="Cambria" w:hAnsi="Cambria"/>
        </w:rPr>
        <w:t xml:space="preserve"> trzech</w:t>
      </w:r>
      <w:r w:rsidRPr="00657EC0">
        <w:rPr>
          <w:rFonts w:ascii="Cambria" w:hAnsi="Cambria"/>
        </w:rPr>
        <w:t xml:space="preserve"> lat przed upływem terminu składania ofert, a jeżeli okres prowadzenia działalności jest krótszy, to w tym okresie, wykonał</w:t>
      </w:r>
      <w:r w:rsidR="00734F2A">
        <w:rPr>
          <w:rFonts w:ascii="Cambria" w:hAnsi="Cambria"/>
        </w:rPr>
        <w:t xml:space="preserve"> lub wykonuje</w:t>
      </w:r>
      <w:r w:rsidRPr="00657EC0">
        <w:rPr>
          <w:rFonts w:ascii="Cambria" w:hAnsi="Cambria"/>
        </w:rPr>
        <w:t>:</w:t>
      </w:r>
    </w:p>
    <w:p w14:paraId="43F9033E" w14:textId="2430230C" w:rsidR="009F1773" w:rsidRPr="004851EE" w:rsidRDefault="00C7366E" w:rsidP="009F1773">
      <w:pPr>
        <w:jc w:val="both"/>
        <w:rPr>
          <w:rFonts w:ascii="Cambria" w:hAnsi="Cambria"/>
        </w:rPr>
      </w:pPr>
      <w:r w:rsidRPr="004851EE">
        <w:rPr>
          <w:rFonts w:ascii="Cambria" w:hAnsi="Cambria"/>
        </w:rPr>
        <w:t xml:space="preserve">- </w:t>
      </w:r>
      <w:bookmarkStart w:id="9" w:name="_Hlk121318504"/>
      <w:r w:rsidRPr="004851EE">
        <w:rPr>
          <w:rFonts w:ascii="Cambria" w:hAnsi="Cambria"/>
        </w:rPr>
        <w:t xml:space="preserve">co najmniej jedną </w:t>
      </w:r>
      <w:bookmarkEnd w:id="9"/>
      <w:r w:rsidR="009F1773" w:rsidRPr="004851EE">
        <w:rPr>
          <w:rFonts w:ascii="Cambria" w:hAnsi="Cambria"/>
        </w:rPr>
        <w:t xml:space="preserve">usługę polegająca na świadczeniu usług transportu zbiorowego dla  potrzeb komunikacji miejskiej w rozumieniu przepisów ustawy z dnia 16 grudnia 2010 r. o publicznym transporcie zbiorowym (t. j. Dz. U. z 2022 r., poz. 2666 z </w:t>
      </w:r>
      <w:proofErr w:type="spellStart"/>
      <w:r w:rsidR="009F1773" w:rsidRPr="004851EE">
        <w:rPr>
          <w:rFonts w:ascii="Cambria" w:hAnsi="Cambria"/>
        </w:rPr>
        <w:t>późn</w:t>
      </w:r>
      <w:proofErr w:type="spellEnd"/>
      <w:r w:rsidR="009F1773" w:rsidRPr="004851EE">
        <w:rPr>
          <w:rFonts w:ascii="Cambria" w:hAnsi="Cambria"/>
        </w:rPr>
        <w:t>. zm.) w ilości co najmniej 30</w:t>
      </w:r>
      <w:r w:rsidR="009F0B48">
        <w:rPr>
          <w:rFonts w:ascii="Cambria" w:hAnsi="Cambria"/>
        </w:rPr>
        <w:t> </w:t>
      </w:r>
      <w:r w:rsidR="009F1773" w:rsidRPr="004851EE">
        <w:rPr>
          <w:rFonts w:ascii="Cambria" w:hAnsi="Cambria"/>
        </w:rPr>
        <w:t>000  zrealizowanych wozokilometrów rocznie w ramach jednej umowy.</w:t>
      </w:r>
    </w:p>
    <w:p w14:paraId="01134848" w14:textId="77777777" w:rsidR="009F1773" w:rsidRDefault="009F1773" w:rsidP="00E06DD9">
      <w:pPr>
        <w:spacing w:before="120"/>
        <w:jc w:val="both"/>
        <w:rPr>
          <w:rFonts w:ascii="Cambria" w:hAnsi="Cambria"/>
          <w:b/>
          <w:bCs/>
        </w:rPr>
      </w:pPr>
    </w:p>
    <w:p w14:paraId="74C4237C" w14:textId="68E3AA90" w:rsidR="00E06DD9" w:rsidRPr="004A1145" w:rsidRDefault="00E06DD9" w:rsidP="00E06DD9">
      <w:pPr>
        <w:spacing w:before="120"/>
        <w:jc w:val="both"/>
        <w:rPr>
          <w:rFonts w:ascii="Cambria" w:hAnsi="Cambria" w:cs="Arial"/>
          <w:sz w:val="22"/>
          <w:szCs w:val="22"/>
        </w:rPr>
      </w:pPr>
      <w:r w:rsidRPr="004A1145">
        <w:rPr>
          <w:rFonts w:ascii="Cambria" w:hAnsi="Cambria" w:cs="Arial"/>
          <w:sz w:val="22"/>
          <w:szCs w:val="22"/>
        </w:rPr>
        <w:t xml:space="preserve">Ocena spełniania warunków udziału w postępowaniu dokonana zostanie zgodnie z formułą „spełnia”/„nie spełnia”, w oparciu o informacje zawarte w dokumentach i oświadczeniach, o których mowa w </w:t>
      </w:r>
      <w:r w:rsidR="007C24E1" w:rsidRPr="004A1145">
        <w:rPr>
          <w:rFonts w:ascii="Cambria" w:hAnsi="Cambria" w:cs="Arial"/>
          <w:sz w:val="22"/>
          <w:szCs w:val="22"/>
        </w:rPr>
        <w:t xml:space="preserve">rozdziale II podrozdział </w:t>
      </w:r>
      <w:r w:rsidR="00B55FFC">
        <w:rPr>
          <w:rFonts w:ascii="Cambria" w:hAnsi="Cambria" w:cs="Arial"/>
          <w:sz w:val="22"/>
          <w:szCs w:val="22"/>
        </w:rPr>
        <w:t>9</w:t>
      </w:r>
      <w:r w:rsidR="007C24E1" w:rsidRPr="004A1145">
        <w:rPr>
          <w:rFonts w:ascii="Cambria" w:hAnsi="Cambria" w:cs="Arial"/>
          <w:sz w:val="22"/>
          <w:szCs w:val="22"/>
        </w:rPr>
        <w:t>.</w:t>
      </w:r>
    </w:p>
    <w:p w14:paraId="7F94FC8A" w14:textId="72E970E0" w:rsidR="003F6D2D" w:rsidRDefault="00E06DD9" w:rsidP="00E06DD9">
      <w:pPr>
        <w:spacing w:before="120"/>
        <w:jc w:val="both"/>
        <w:rPr>
          <w:rFonts w:ascii="Cambria" w:hAnsi="Cambria" w:cs="Arial"/>
          <w:sz w:val="22"/>
          <w:szCs w:val="22"/>
        </w:rPr>
      </w:pPr>
      <w:r w:rsidRPr="004A1145">
        <w:rPr>
          <w:rFonts w:ascii="Cambria" w:hAnsi="Cambria" w:cs="Arial"/>
          <w:sz w:val="22"/>
          <w:szCs w:val="22"/>
        </w:rPr>
        <w:t xml:space="preserve">Wykonawcy mogą wspólnie ubiegać się o udzielenie zamówienia. Żaden z Wykonawców wspólnie ubiegających się o udzielenie zamówienia nie może podlegać wykluczeniu z postępowania. </w:t>
      </w:r>
    </w:p>
    <w:p w14:paraId="3B2552F3" w14:textId="60EF2662" w:rsidR="00E06DD9" w:rsidRPr="00ED0538" w:rsidRDefault="00E06DD9" w:rsidP="003F6D2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Oceniając zdolność techniczną lub zawodową Wykonawcy, Zam</w:t>
      </w:r>
      <w:r w:rsidR="003F6D2D">
        <w:rPr>
          <w:rFonts w:ascii="Cambria" w:hAnsi="Cambria" w:cs="Arial"/>
          <w:bCs/>
          <w:sz w:val="22"/>
          <w:szCs w:val="22"/>
        </w:rPr>
        <w:t xml:space="preserve">awiający działając na podstawie </w:t>
      </w:r>
      <w:r>
        <w:rPr>
          <w:rFonts w:ascii="Cambria" w:hAnsi="Cambria" w:cs="Arial"/>
          <w:bCs/>
          <w:sz w:val="22"/>
          <w:szCs w:val="22"/>
        </w:rPr>
        <w:t xml:space="preserve">art. 116  ust. 2 PZP może, na każdym etapie postępowania, uznać, że wykonawca nie posiada wymaganych zdolności, jeżeli posiadanie przez wykonawcę sprzecznych interesów, w szczególności </w:t>
      </w:r>
      <w:r>
        <w:rPr>
          <w:rFonts w:ascii="Cambria" w:hAnsi="Cambria" w:cs="Arial"/>
          <w:sz w:val="22"/>
          <w:szCs w:val="22"/>
        </w:rPr>
        <w:t>zaangażowanie zasobów technicznych lub zawodowych wykonawcy w inne przedsięwzięcia gospodarcze wykonawcy może mieć negatywny wpływ na realizację zamówienia.</w:t>
      </w:r>
    </w:p>
    <w:p w14:paraId="21EC09DA" w14:textId="77777777" w:rsidR="00E06DD9" w:rsidRPr="00202A74" w:rsidRDefault="00E06DD9" w:rsidP="00AA4F20">
      <w:pPr>
        <w:jc w:val="both"/>
        <w:rPr>
          <w:rFonts w:asciiTheme="majorHAnsi" w:eastAsiaTheme="majorEastAsia" w:hAnsiTheme="majorHAnsi" w:cstheme="majorBidi"/>
          <w:lang w:eastAsia="en-US"/>
        </w:rPr>
      </w:pPr>
    </w:p>
    <w:p w14:paraId="031F079F" w14:textId="3F5CC777" w:rsidR="00AA4F20" w:rsidRPr="00202A74" w:rsidRDefault="00587F52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Podstawy wykluczenia</w:t>
      </w:r>
    </w:p>
    <w:p w14:paraId="78662C6A" w14:textId="77777777" w:rsidR="00FC5AAB" w:rsidRDefault="00FC5AAB" w:rsidP="00DA5BE2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</w:p>
    <w:p w14:paraId="1A693E07" w14:textId="79A6D490" w:rsidR="006E7D89" w:rsidRPr="006E7D89" w:rsidRDefault="00CD72F2" w:rsidP="00CB4A80">
      <w:pPr>
        <w:pStyle w:val="Akapitzlist"/>
        <w:numPr>
          <w:ilvl w:val="0"/>
          <w:numId w:val="26"/>
        </w:numPr>
        <w:tabs>
          <w:tab w:val="left" w:pos="284"/>
        </w:tabs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6E32CE">
        <w:rPr>
          <w:rFonts w:ascii="Cambria" w:hAnsi="Cambria" w:cs="Arial"/>
          <w:bCs/>
          <w:iCs/>
          <w:sz w:val="22"/>
          <w:szCs w:val="22"/>
          <w:lang w:bidi="pl-PL"/>
        </w:rPr>
        <w:t xml:space="preserve">Z postępowania o udzielenie zamówienia wykluczony zostanie Wykonawca, w stosunku do którego zachodzi którakolwiek z okoliczności, o których mowa w </w:t>
      </w:r>
      <w:r w:rsidRPr="006E32CE">
        <w:rPr>
          <w:rFonts w:ascii="Cambria" w:hAnsi="Cambria" w:cs="Arial"/>
          <w:b/>
          <w:bCs/>
          <w:iCs/>
          <w:sz w:val="22"/>
          <w:szCs w:val="22"/>
          <w:lang w:bidi="pl-PL"/>
        </w:rPr>
        <w:t>art. 108 ust. 1</w:t>
      </w:r>
      <w:r w:rsidRPr="006E32CE">
        <w:rPr>
          <w:rFonts w:ascii="Cambria" w:hAnsi="Cambria" w:cs="Arial"/>
          <w:bCs/>
          <w:iCs/>
          <w:sz w:val="22"/>
          <w:szCs w:val="22"/>
          <w:lang w:bidi="pl-PL"/>
        </w:rPr>
        <w:t xml:space="preserve"> ustawy Prawo zamówień publicznych, tj. wykonawcę:</w:t>
      </w:r>
    </w:p>
    <w:p w14:paraId="2E77ECD1" w14:textId="77777777" w:rsidR="006E7D89" w:rsidRDefault="006E7D89" w:rsidP="00CB4A80">
      <w:pPr>
        <w:pStyle w:val="Akapitzlist"/>
        <w:numPr>
          <w:ilvl w:val="1"/>
          <w:numId w:val="26"/>
        </w:numPr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Style w:val="markedcontent"/>
          <w:rFonts w:ascii="Cambria" w:hAnsi="Cambria"/>
          <w:sz w:val="22"/>
          <w:szCs w:val="22"/>
        </w:rPr>
        <w:t>będącego osobą fizyczną, którego prawomocnie skazano za przestępstwo: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a) udziału w zorganizowanej grupie przestępczej albo związku mającym na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celu popełnienie przestępstwa lub przestępstwa skarbowego, o którym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mowa w art. 258 Kodeksu karnego,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b) handlu ludźmi, o którym mowa w art. 189a Kodeksu karnego,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c) o którym mowa w art. 228–230a, art. 250a Kodeksu karnego, w art. 46–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48 ustawy z dnia 25 czerwca 2010 r. o sporcie (Dz. U. z 2020 r.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poz. 1133 oraz z 2021 r. poz. 2054) lub w art. 54 ust. 1–4 ustawy z dnia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12 maja 2011 r. o refundacji leków, środków spożywczych specjalnego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przeznaczenia żywieniowego oraz wyrobów medycznych (Dz. U.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z 2021 r. poz. 523, 1292, 1559 i 2054),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lastRenderedPageBreak/>
        <w:t>d) finansowania przestępstwa o charakterze terrorystycznym, o którym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mowa w art. 165a Kodeksu karnego, lub przestępstwo udaremniania lub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utrudniania stwierdzenia przestępnego pochodzenia pieniędzy lub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ukrywania ich pochodzenia, o którym mowa w art. 299 Kodeksu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karnego,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e) o charakterze terrorystycznym, o którym mowa w art. 115 § 20 Kodeksu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karnego, lub mające na celu popełnienie tego przestępstwa,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f) powierzenia wykonywania pracy małoletniemu cudzoziemcowi,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o którym mowa w art. 9 ust. 2 ustawy z dnia 15 czerwca 2012 r.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o skutkach powierzania wykonywania pracy cudzoziemcom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przebywającym wbrew przepisom na terytorium Rzeczypospolitej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Polskiej (Dz. U. poz. 769 oraz z 2020 r. poz. 2023),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g) przeciwko obrotowi gospodarczemu, o których mowa w art. 296–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307 Kodeksu karnego, przestępstwo oszustwa, o którym mowa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w art. 286 Kodeksu karnego, przestępstwo przeciwko wiarygodności</w:t>
      </w:r>
      <w:r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>dokumentów, o których mowa w art. 270–277d Kodeksu karnego, lub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przestępstwo skarbowe,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h) o którym mowa w art. 9 ust. 1 i 3 lub art. 10 ustawy z dnia 15 czerwca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2012 r. o skutkach powierzania wykonywania pracy cudzoziemcom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przebywającym wbrew przepisom na terytorium Rzeczypospolitej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Polskiej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– lub za odpowiedni czyn zabroniony określony w przepisach prawa obcego;</w:t>
      </w:r>
    </w:p>
    <w:p w14:paraId="400BE647" w14:textId="77777777" w:rsidR="006E7D89" w:rsidRDefault="006E7D89" w:rsidP="006E7D89">
      <w:pPr>
        <w:pStyle w:val="Akapitzlist"/>
        <w:ind w:left="0"/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2) jeżeli urzędującego członka jego organu zarządzającego lub nadzorczego,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wspólnika spółki w spółce jawnej lub partnerskiej albo komplementariusza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w spółce komandytowej lub komandytowo-akcyjnej lub prokurenta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prawomocnie skazano za przestępstwo, o którym mowa w pkt 1;</w:t>
      </w:r>
    </w:p>
    <w:p w14:paraId="1AC01EC5" w14:textId="77777777" w:rsidR="006E7D89" w:rsidRDefault="006E7D89" w:rsidP="006E7D89">
      <w:pPr>
        <w:pStyle w:val="Akapitzlist"/>
        <w:ind w:left="0"/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3) wobec którego wydano prawomocny wyrok sądu lub ostateczną decyzję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administracyjną o zaleganiu z uiszczeniem podatków, opłat lub składek na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ubezpieczenie społeczne lub zdrowotne, chyba że wykonawca odpowiednio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przed upływem terminu do składania wniosków o dopuszczenie do udziału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w postępowaniu albo przed upływem terminu składania ofert dokonał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płatności należnych podatków, opłat lub składek na ubezpieczenie społeczne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lub zdrowotne wraz z odsetkami lub grzywnami lub zawarł wiążące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porozumienie w sprawie spłaty tych należności;</w:t>
      </w:r>
    </w:p>
    <w:p w14:paraId="76DE7A68" w14:textId="77777777" w:rsidR="006E7D89" w:rsidRDefault="006E7D89" w:rsidP="006E7D89">
      <w:pPr>
        <w:pStyle w:val="Akapitzlist"/>
        <w:ind w:left="0"/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4) wobec którego prawomocnie orzeczono zakaz ubiegania się o zamówienia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publiczne;</w:t>
      </w:r>
    </w:p>
    <w:p w14:paraId="4C250F4C" w14:textId="77777777" w:rsidR="006E7D89" w:rsidRDefault="006E7D89" w:rsidP="006E7D89">
      <w:pPr>
        <w:pStyle w:val="Akapitzlist"/>
        <w:ind w:left="0"/>
        <w:jc w:val="both"/>
        <w:rPr>
          <w:rStyle w:val="markedcontent"/>
          <w:rFonts w:ascii="Cambria" w:hAnsi="Cambria"/>
          <w:sz w:val="22"/>
          <w:szCs w:val="22"/>
        </w:rPr>
      </w:pP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5) jeżeli zamawiający może stwierdzić, na podstawie wiarygodnych przesłanek,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że wykonawca zawarł z innymi wykonawcami porozumienie mające na celu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zakłócenie konkurencji, w szczególności jeżeli należąc do tej samej grupy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kapitałowej w rozumieniu ustawy z dnia 16 lutego 2007 r. o ochronie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konkurencji i konsumentów, złożyli odrębne oferty, oferty częściowe lub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wnioski o dopuszczenie do udziału w postępowaniu, chyba że wykażą, że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przygotowali te oferty lub wnioski niezależnie od siebie;</w:t>
      </w:r>
    </w:p>
    <w:p w14:paraId="6C4D31D5" w14:textId="5B644F86" w:rsidR="00936770" w:rsidRPr="006E7D89" w:rsidRDefault="006E7D89" w:rsidP="006E7D89">
      <w:pPr>
        <w:pStyle w:val="Akapitzlist"/>
        <w:ind w:left="0"/>
        <w:jc w:val="both"/>
        <w:rPr>
          <w:rFonts w:ascii="Cambria" w:hAnsi="Cambria"/>
          <w:sz w:val="22"/>
          <w:szCs w:val="22"/>
        </w:rPr>
      </w:pP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6) jeżeli, w przypadkach, o których mowa w art. 85 ust. 1, doszło do zakłócenia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konkurencji wynikającego z wcześniejszego zaangażowania tego wykonawcy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lub podmiotu, który należy z wykonawcą do tej samej grupy kapitałowej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w rozumieniu ustawy z dnia 16 lutego 2007 r. o ochronie konkurencji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i konsumentów, chyba że spowodowane tym zakłócenie konkurencji może</w:t>
      </w:r>
      <w:r>
        <w:rPr>
          <w:rStyle w:val="markedcontent"/>
          <w:rFonts w:ascii="Cambria" w:hAnsi="Cambria"/>
          <w:sz w:val="22"/>
          <w:szCs w:val="22"/>
        </w:rPr>
        <w:t xml:space="preserve"> </w:t>
      </w:r>
      <w:r w:rsidRPr="006E7D89">
        <w:rPr>
          <w:rStyle w:val="markedcontent"/>
          <w:rFonts w:ascii="Cambria" w:hAnsi="Cambria"/>
          <w:sz w:val="22"/>
          <w:szCs w:val="22"/>
        </w:rPr>
        <w:t xml:space="preserve">być wyeliminowane w </w:t>
      </w:r>
      <w:r w:rsidRPr="006E7D89">
        <w:rPr>
          <w:rStyle w:val="markedcontent"/>
          <w:rFonts w:ascii="Cambria" w:hAnsi="Cambria"/>
          <w:sz w:val="22"/>
          <w:szCs w:val="22"/>
        </w:rPr>
        <w:lastRenderedPageBreak/>
        <w:t>inny sposób niż przez wykluczenie wykonawcy</w:t>
      </w:r>
      <w:r w:rsidRPr="006E7D89">
        <w:rPr>
          <w:rFonts w:ascii="Cambria" w:hAnsi="Cambria"/>
          <w:sz w:val="22"/>
          <w:szCs w:val="22"/>
        </w:rPr>
        <w:br/>
      </w:r>
      <w:r w:rsidRPr="006E7D89">
        <w:rPr>
          <w:rStyle w:val="markedcontent"/>
          <w:rFonts w:ascii="Cambria" w:hAnsi="Cambria"/>
          <w:sz w:val="22"/>
          <w:szCs w:val="22"/>
        </w:rPr>
        <w:t>z udziału w postępowaniu o udzielenie zamówienia</w:t>
      </w:r>
      <w:r>
        <w:rPr>
          <w:rStyle w:val="markedcontent"/>
          <w:rFonts w:ascii="Cambria" w:hAnsi="Cambria"/>
          <w:sz w:val="22"/>
          <w:szCs w:val="22"/>
        </w:rPr>
        <w:t>.</w:t>
      </w:r>
    </w:p>
    <w:p w14:paraId="579C1F3F" w14:textId="2A156324" w:rsidR="00936770" w:rsidRDefault="00936770" w:rsidP="00574E1A">
      <w:pPr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</w:p>
    <w:p w14:paraId="66E012E8" w14:textId="204FBCEB" w:rsidR="00420CD6" w:rsidRPr="00040F60" w:rsidRDefault="004332B1" w:rsidP="004332B1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sz w:val="22"/>
          <w:szCs w:val="22"/>
          <w:lang w:bidi="pl-PL"/>
        </w:rPr>
      </w:pPr>
      <w:r w:rsidRPr="00261D32">
        <w:rPr>
          <w:rFonts w:asciiTheme="majorHAnsi" w:hAnsiTheme="majorHAnsi" w:cs="Arial"/>
          <w:sz w:val="22"/>
        </w:rPr>
        <w:t xml:space="preserve">1a. Ponadto o udzielenie przedmiotowego zamówienia </w:t>
      </w:r>
      <w:r w:rsidR="00D84F0C">
        <w:rPr>
          <w:rFonts w:asciiTheme="majorHAnsi" w:hAnsiTheme="majorHAnsi" w:cs="Arial"/>
          <w:sz w:val="22"/>
        </w:rPr>
        <w:t xml:space="preserve">nie </w:t>
      </w:r>
      <w:r w:rsidRPr="00261D32">
        <w:rPr>
          <w:rFonts w:asciiTheme="majorHAnsi" w:hAnsiTheme="majorHAnsi" w:cs="Arial"/>
          <w:sz w:val="22"/>
        </w:rPr>
        <w:t>mogą ubiegać się wykonawcy</w:t>
      </w:r>
      <w:r w:rsidRPr="00261D32">
        <w:rPr>
          <w:rFonts w:asciiTheme="majorHAnsi" w:hAnsiTheme="majorHAnsi" w:cs="Arial"/>
          <w:b/>
          <w:sz w:val="22"/>
        </w:rPr>
        <w:t>,</w:t>
      </w:r>
      <w:r w:rsidRPr="00261D32">
        <w:rPr>
          <w:rFonts w:asciiTheme="majorHAnsi" w:hAnsiTheme="majorHAnsi" w:cs="Arial"/>
          <w:sz w:val="22"/>
        </w:rPr>
        <w:t xml:space="preserve"> którzy podlegają wykluczeniu na podstawie </w:t>
      </w:r>
      <w:r w:rsidR="00420CD6" w:rsidRPr="00261D32">
        <w:rPr>
          <w:rFonts w:asciiTheme="majorHAnsi" w:hAnsiTheme="majorHAnsi" w:cs="Arial"/>
          <w:sz w:val="22"/>
          <w:szCs w:val="22"/>
        </w:rPr>
        <w:t>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 działaniami Rosji destabilizującymi sytuację na Ukrainie (Dz. Urz. UE nr L 111 z 8.4.2022, str. 1), dalej: rozporządzenie 2022/576</w:t>
      </w:r>
      <w:r w:rsidR="00420CD6" w:rsidRPr="00261D32">
        <w:rPr>
          <w:rStyle w:val="Odwoanieprzypisudolnego"/>
          <w:rFonts w:asciiTheme="majorHAnsi" w:eastAsia="Century Gothic" w:hAnsiTheme="majorHAnsi" w:cs="Arial"/>
          <w:sz w:val="22"/>
          <w:szCs w:val="22"/>
        </w:rPr>
        <w:footnoteReference w:id="3"/>
      </w:r>
      <w:r w:rsidR="00420CD6" w:rsidRPr="00261D32">
        <w:rPr>
          <w:rFonts w:asciiTheme="majorHAnsi" w:hAnsiTheme="majorHAnsi" w:cs="Arial"/>
          <w:sz w:val="22"/>
          <w:szCs w:val="22"/>
        </w:rPr>
        <w:t xml:space="preserve"> oraz na podstawie art. </w:t>
      </w:r>
      <w:r w:rsidR="00420CD6" w:rsidRPr="00261D32">
        <w:rPr>
          <w:rFonts w:asciiTheme="majorHAnsi" w:hAnsiTheme="majorHAnsi" w:cs="Arial"/>
          <w:color w:val="222222"/>
          <w:sz w:val="22"/>
          <w:szCs w:val="22"/>
        </w:rPr>
        <w:t>7 ust. 1 ustawy z dnia</w:t>
      </w:r>
      <w:r w:rsidR="00040F60">
        <w:rPr>
          <w:rFonts w:asciiTheme="majorHAnsi" w:hAnsiTheme="majorHAnsi" w:cs="Arial"/>
          <w:color w:val="222222"/>
          <w:sz w:val="22"/>
          <w:szCs w:val="22"/>
        </w:rPr>
        <w:t xml:space="preserve"> </w:t>
      </w:r>
      <w:r w:rsidR="00420CD6" w:rsidRPr="00261D32">
        <w:rPr>
          <w:rFonts w:asciiTheme="majorHAnsi" w:hAnsiTheme="majorHAnsi" w:cs="Arial"/>
          <w:color w:val="222222"/>
          <w:sz w:val="22"/>
          <w:szCs w:val="22"/>
        </w:rPr>
        <w:t xml:space="preserve">13 </w:t>
      </w:r>
      <w:r w:rsidR="00420CD6" w:rsidRPr="00040F60">
        <w:rPr>
          <w:rFonts w:asciiTheme="majorHAnsi" w:hAnsiTheme="majorHAnsi" w:cs="Arial"/>
          <w:color w:val="222222"/>
          <w:sz w:val="22"/>
          <w:szCs w:val="22"/>
        </w:rPr>
        <w:t>kwietnia 2022 r. o szczególnych rozwiązaniach w zakresie przeciwdziałania wspieraniu agresji na Ukrainę oraz służących ochronie bezpieczeństwa narodowego (Dz. U. poz. 835).</w:t>
      </w:r>
      <w:r w:rsidR="00420CD6" w:rsidRPr="00040F60">
        <w:rPr>
          <w:rStyle w:val="Odwoanieprzypisudolnego"/>
          <w:rFonts w:asciiTheme="majorHAnsi" w:eastAsia="Century Gothic" w:hAnsiTheme="majorHAnsi" w:cs="Arial"/>
          <w:color w:val="222222"/>
          <w:sz w:val="22"/>
          <w:szCs w:val="22"/>
        </w:rPr>
        <w:footnoteReference w:id="4"/>
      </w:r>
    </w:p>
    <w:p w14:paraId="0D2AF367" w14:textId="3C84006E" w:rsidR="00936770" w:rsidRPr="00A722B2" w:rsidRDefault="00F83FDA" w:rsidP="00A722B2">
      <w:pPr>
        <w:spacing w:before="100" w:beforeAutospacing="1" w:after="100" w:afterAutospacing="1"/>
        <w:jc w:val="both"/>
        <w:rPr>
          <w:rFonts w:ascii="Cambria" w:hAnsi="Cambria"/>
          <w:bCs/>
          <w:color w:val="000000"/>
          <w:sz w:val="22"/>
          <w:szCs w:val="22"/>
        </w:rPr>
      </w:pPr>
      <w:r w:rsidRPr="00F83FDA">
        <w:rPr>
          <w:rFonts w:ascii="Cambria" w:hAnsi="Cambria"/>
          <w:bCs/>
          <w:color w:val="000000"/>
          <w:sz w:val="22"/>
          <w:szCs w:val="22"/>
        </w:rPr>
        <w:t>Powyższe wykluczenie następować będzie na okres trwania ww. okoliczności.</w:t>
      </w:r>
    </w:p>
    <w:p w14:paraId="04DE3274" w14:textId="5D610EC0" w:rsidR="00CD72F2" w:rsidRDefault="00CD72F2" w:rsidP="00CB4A80">
      <w:pPr>
        <w:numPr>
          <w:ilvl w:val="0"/>
          <w:numId w:val="26"/>
        </w:numPr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  <w:r w:rsidRPr="006E32CE">
        <w:rPr>
          <w:rFonts w:asciiTheme="majorHAnsi" w:hAnsiTheme="majorHAnsi" w:cs="Arial"/>
          <w:bCs/>
          <w:iCs/>
          <w:sz w:val="22"/>
          <w:szCs w:val="22"/>
          <w:lang w:bidi="pl-PL"/>
        </w:rPr>
        <w:t xml:space="preserve">Zamawiający przewiduje wykluczenie wykonawcy na podstawie </w:t>
      </w:r>
      <w:r w:rsidRPr="006E32CE">
        <w:rPr>
          <w:rFonts w:asciiTheme="majorHAnsi" w:hAnsiTheme="majorHAnsi" w:cs="Arial"/>
          <w:b/>
          <w:bCs/>
          <w:iCs/>
          <w:sz w:val="22"/>
          <w:szCs w:val="22"/>
          <w:lang w:bidi="pl-PL"/>
        </w:rPr>
        <w:t>art. 109 ust. 1</w:t>
      </w:r>
      <w:r w:rsidR="00C515E0">
        <w:rPr>
          <w:rFonts w:asciiTheme="majorHAnsi" w:hAnsiTheme="majorHAnsi" w:cs="Arial"/>
          <w:b/>
          <w:bCs/>
          <w:iCs/>
          <w:sz w:val="22"/>
          <w:szCs w:val="22"/>
          <w:lang w:bidi="pl-PL"/>
        </w:rPr>
        <w:t xml:space="preserve"> ustawy </w:t>
      </w:r>
      <w:proofErr w:type="spellStart"/>
      <w:r w:rsidR="00C515E0">
        <w:rPr>
          <w:rFonts w:asciiTheme="majorHAnsi" w:hAnsiTheme="majorHAnsi" w:cs="Arial"/>
          <w:b/>
          <w:bCs/>
          <w:iCs/>
          <w:sz w:val="22"/>
          <w:szCs w:val="22"/>
          <w:lang w:bidi="pl-PL"/>
        </w:rPr>
        <w:t>Pzp</w:t>
      </w:r>
      <w:proofErr w:type="spellEnd"/>
      <w:r w:rsidRPr="006E32CE">
        <w:rPr>
          <w:rFonts w:asciiTheme="majorHAnsi" w:hAnsiTheme="majorHAnsi" w:cs="Arial"/>
          <w:b/>
          <w:bCs/>
          <w:iCs/>
          <w:sz w:val="22"/>
          <w:szCs w:val="22"/>
          <w:lang w:bidi="pl-PL"/>
        </w:rPr>
        <w:t>,</w:t>
      </w:r>
      <w:r w:rsidRPr="006E32CE">
        <w:rPr>
          <w:rFonts w:asciiTheme="majorHAnsi" w:hAnsiTheme="majorHAnsi" w:cs="Arial"/>
          <w:bCs/>
          <w:iCs/>
          <w:sz w:val="22"/>
          <w:szCs w:val="22"/>
          <w:lang w:bidi="pl-PL"/>
        </w:rPr>
        <w:t xml:space="preserve"> tj. wykonawcy:</w:t>
      </w:r>
    </w:p>
    <w:p w14:paraId="28569EF8" w14:textId="77777777" w:rsidR="006E32CE" w:rsidRPr="006E32CE" w:rsidRDefault="006E32CE" w:rsidP="006E32CE">
      <w:pPr>
        <w:autoSpaceDE w:val="0"/>
        <w:autoSpaceDN w:val="0"/>
        <w:adjustRightInd w:val="0"/>
        <w:spacing w:line="276" w:lineRule="auto"/>
        <w:ind w:left="426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2012D42E" w14:textId="447F64B3" w:rsidR="00CD72F2" w:rsidRPr="006E32CE" w:rsidRDefault="00CD72F2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>1) który naruszył obowiązki dotyczące płatności podatków, opłat lub składek na ubezpieczenia społeczne lub zdrowotne, z wyjątkiem przypadku, o którym mowa w art. 108 ust. 1 pkt 3</w:t>
      </w:r>
      <w:r w:rsidR="00145244">
        <w:rPr>
          <w:rFonts w:asciiTheme="majorHAnsi" w:hAnsiTheme="majorHAnsi"/>
          <w:sz w:val="22"/>
          <w:szCs w:val="22"/>
        </w:rPr>
        <w:t xml:space="preserve"> ustawy </w:t>
      </w:r>
      <w:proofErr w:type="spellStart"/>
      <w:r w:rsidR="00145244">
        <w:rPr>
          <w:rFonts w:asciiTheme="majorHAnsi" w:hAnsiTheme="majorHAnsi"/>
          <w:sz w:val="22"/>
          <w:szCs w:val="22"/>
        </w:rPr>
        <w:t>Pzp</w:t>
      </w:r>
      <w:proofErr w:type="spellEnd"/>
      <w:r w:rsidRPr="006E32CE">
        <w:rPr>
          <w:rFonts w:asciiTheme="majorHAnsi" w:hAnsiTheme="majorHAnsi"/>
          <w:sz w:val="22"/>
          <w:szCs w:val="22"/>
        </w:rPr>
        <w:t xml:space="preserve">, chyba że wykonawca odpowiednio przed upływem terminu do składania wniosków o dopuszczenie do udziału w postępowaniu albo przed upływem terminu składania ofert dokonał płatności należnych podatków, opłat lub składek na ubezpieczenia społeczne lub zdrowotne wraz z odsetkami lub grzywnami lub zawarł wiążące porozumienie w sprawie spłaty tych należności; </w:t>
      </w:r>
    </w:p>
    <w:p w14:paraId="61DDBD50" w14:textId="77777777" w:rsidR="00CD72F2" w:rsidRPr="006E32CE" w:rsidRDefault="00CD72F2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</w:p>
    <w:p w14:paraId="0D62A256" w14:textId="77777777" w:rsidR="00CD72F2" w:rsidRPr="006E32CE" w:rsidRDefault="00CD72F2" w:rsidP="00CD72F2">
      <w:pPr>
        <w:pStyle w:val="Default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 xml:space="preserve">2) który naruszył obowiązki w dziedzinie ochrony środowiska, prawa socjalnego lub prawa pracy: </w:t>
      </w:r>
    </w:p>
    <w:p w14:paraId="12B49C14" w14:textId="77777777" w:rsidR="00CD72F2" w:rsidRPr="006E32CE" w:rsidRDefault="00CD72F2" w:rsidP="00CD72F2">
      <w:pPr>
        <w:pStyle w:val="Default"/>
        <w:rPr>
          <w:rFonts w:asciiTheme="majorHAnsi" w:hAnsiTheme="majorHAnsi"/>
          <w:sz w:val="22"/>
          <w:szCs w:val="22"/>
        </w:rPr>
      </w:pPr>
    </w:p>
    <w:p w14:paraId="1BFA6482" w14:textId="77777777" w:rsidR="00CD72F2" w:rsidRPr="006E32CE" w:rsidRDefault="00CD72F2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lastRenderedPageBreak/>
        <w:t xml:space="preserve">a) będącego osobą fizyczną skazanego prawomocnie za przestępstwo przeciwko środowisku, o którym mowa w rozdziale XXII Kodeksu karnego lub za przestępstwo przeciwko prawom osób wykonujących pracę zarobkową, o którym mowa w rozdziale XXVIII Kodeksu karnego, lub za odpowiedni czyn zabroniony określony w przepisach prawa obcego, </w:t>
      </w:r>
    </w:p>
    <w:p w14:paraId="2D21792A" w14:textId="77777777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7126E0EF" w14:textId="429FB4E6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 xml:space="preserve">b) będącego osobą fizyczną prawomocnie </w:t>
      </w:r>
      <w:r w:rsidRPr="006E32CE">
        <w:rPr>
          <w:rFonts w:asciiTheme="majorHAnsi" w:hAnsiTheme="majorHAnsi"/>
          <w:b/>
          <w:bCs/>
          <w:sz w:val="22"/>
          <w:szCs w:val="22"/>
        </w:rPr>
        <w:t xml:space="preserve">ukaranego </w:t>
      </w:r>
      <w:r w:rsidRPr="006E32CE">
        <w:rPr>
          <w:rFonts w:asciiTheme="majorHAnsi" w:hAnsiTheme="majorHAnsi"/>
          <w:sz w:val="22"/>
          <w:szCs w:val="22"/>
        </w:rPr>
        <w:t>za wykroczenie przeciwko prawom pracownika lub wykroczenie przeciwko środowisku, jeżeli za jego popełnienie wymierzono karę aresztu, ograniczenia wolności lub karę grzywny,</w:t>
      </w:r>
    </w:p>
    <w:p w14:paraId="48FFAEA4" w14:textId="77777777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19FC2780" w14:textId="608F18DC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>c) wobec którego wydano ostateczną decyzję administracyjną o naruszeniu obowiązków wynikających z prawa ochrony środowiska, prawa pracy lub przepisów o zabezpieczeniu społecznym, jeżeli wymierzono tą decyzją karę pieniężną;</w:t>
      </w:r>
    </w:p>
    <w:p w14:paraId="6CB9A854" w14:textId="77777777" w:rsidR="00CD72F2" w:rsidRPr="006E32CE" w:rsidRDefault="00CD72F2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5CB4FC36" w14:textId="5DD51973" w:rsidR="00CD72F2" w:rsidRPr="006E32CE" w:rsidRDefault="00CD72F2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  <w:r w:rsidRPr="006E32CE">
        <w:rPr>
          <w:rFonts w:asciiTheme="majorHAnsi" w:hAnsiTheme="majorHAnsi"/>
          <w:sz w:val="22"/>
          <w:szCs w:val="22"/>
        </w:rPr>
        <w:t xml:space="preserve">3) jeżeli urzędującego członka jego organu zarządzającego lub nadzorczego, wspólnika spółki w spółce jawnej lub partnerskiej albo komplementariusza w spółce komandytowej lub komandytowo-akcyjnej lub prokurenta prawomocnie skazano za przestępstwo lub </w:t>
      </w:r>
      <w:r w:rsidRPr="006E32CE">
        <w:rPr>
          <w:rFonts w:asciiTheme="majorHAnsi" w:hAnsiTheme="majorHAnsi"/>
          <w:b/>
          <w:bCs/>
          <w:sz w:val="22"/>
          <w:szCs w:val="22"/>
        </w:rPr>
        <w:t xml:space="preserve">ukarano za </w:t>
      </w:r>
      <w:r w:rsidRPr="006E32CE">
        <w:rPr>
          <w:rFonts w:asciiTheme="majorHAnsi" w:hAnsiTheme="majorHAnsi"/>
          <w:sz w:val="22"/>
          <w:szCs w:val="22"/>
        </w:rPr>
        <w:t>wykroczenie, o którym mowa w pkt 2 lit. a lub b;</w:t>
      </w:r>
    </w:p>
    <w:p w14:paraId="3982169E" w14:textId="77777777" w:rsidR="00CD72F2" w:rsidRPr="006E32CE" w:rsidRDefault="00CD72F2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3C169284" w14:textId="7D19C45C" w:rsidR="00CD72F2" w:rsidRPr="006E32CE" w:rsidRDefault="00CD72F2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>4) 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procedury;</w:t>
      </w:r>
    </w:p>
    <w:p w14:paraId="608F0B42" w14:textId="77777777" w:rsidR="00CD72F2" w:rsidRPr="006E32CE" w:rsidRDefault="00CD72F2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6AAFDD55" w14:textId="436915C7" w:rsidR="00CD72F2" w:rsidRPr="006E32CE" w:rsidRDefault="00CA4084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/>
          <w:sz w:val="22"/>
          <w:szCs w:val="22"/>
        </w:rPr>
        <w:t>5) który w sposób zawiniony poważnie naruszył obowiązki zawodowe, co podważa jego uczciwość, w szczególności gdy wykonawca w wyniku zamierzonego działania lub rażącego niedbalstwa nie wykonał lub nienależycie wykonał zamówienie, co zamawiający jest w stanie wykazać za pomocą stosownych dowodów;</w:t>
      </w:r>
    </w:p>
    <w:p w14:paraId="7E53298B" w14:textId="77777777" w:rsidR="00CA4084" w:rsidRPr="006E32CE" w:rsidRDefault="00CA4084" w:rsidP="00CD72F2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7984166A" w14:textId="66470C8E" w:rsidR="00CD72F2" w:rsidRPr="00C515E0" w:rsidRDefault="00CA4084" w:rsidP="00CA4084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C515E0">
        <w:rPr>
          <w:rFonts w:asciiTheme="majorHAnsi" w:hAnsiTheme="majorHAnsi"/>
          <w:sz w:val="22"/>
          <w:szCs w:val="22"/>
        </w:rPr>
        <w:t>6) jeżeli występuje konflikt interesów w rozumieniu art. 56 ust. 2</w:t>
      </w:r>
      <w:r w:rsidR="00145244">
        <w:rPr>
          <w:rFonts w:asciiTheme="majorHAnsi" w:hAnsiTheme="majorHAnsi"/>
          <w:sz w:val="22"/>
          <w:szCs w:val="22"/>
        </w:rPr>
        <w:t xml:space="preserve"> ustawy </w:t>
      </w:r>
      <w:proofErr w:type="spellStart"/>
      <w:r w:rsidR="00145244">
        <w:rPr>
          <w:rFonts w:asciiTheme="majorHAnsi" w:hAnsiTheme="majorHAnsi"/>
          <w:sz w:val="22"/>
          <w:szCs w:val="22"/>
        </w:rPr>
        <w:t>Pzp</w:t>
      </w:r>
      <w:proofErr w:type="spellEnd"/>
      <w:r w:rsidRPr="00C515E0">
        <w:rPr>
          <w:rFonts w:asciiTheme="majorHAnsi" w:hAnsiTheme="majorHAnsi"/>
          <w:sz w:val="22"/>
          <w:szCs w:val="22"/>
        </w:rPr>
        <w:t xml:space="preserve">, </w:t>
      </w:r>
      <w:r w:rsidR="00B45166" w:rsidRPr="00C515E0">
        <w:rPr>
          <w:rFonts w:asciiTheme="majorHAnsi" w:hAnsiTheme="majorHAnsi"/>
          <w:sz w:val="22"/>
          <w:szCs w:val="22"/>
        </w:rPr>
        <w:t>którego nie można skutecznie wy</w:t>
      </w:r>
      <w:r w:rsidRPr="00C515E0">
        <w:rPr>
          <w:rFonts w:asciiTheme="majorHAnsi" w:hAnsiTheme="majorHAnsi"/>
          <w:sz w:val="22"/>
          <w:szCs w:val="22"/>
        </w:rPr>
        <w:t>eliminować w inny sposób niż przez wykluczenie wykonawcy;</w:t>
      </w:r>
    </w:p>
    <w:p w14:paraId="6DF3A5D4" w14:textId="77777777" w:rsidR="00CA4084" w:rsidRPr="00C515E0" w:rsidRDefault="00CA4084" w:rsidP="00CA4084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/>
          <w:sz w:val="22"/>
          <w:szCs w:val="22"/>
        </w:rPr>
      </w:pPr>
    </w:p>
    <w:p w14:paraId="44750864" w14:textId="5DDEBC3B" w:rsidR="00CA4084" w:rsidRPr="00C515E0" w:rsidRDefault="00CA4084" w:rsidP="00CA4084">
      <w:pPr>
        <w:pStyle w:val="Default"/>
        <w:rPr>
          <w:rFonts w:asciiTheme="majorHAnsi" w:hAnsiTheme="majorHAnsi"/>
          <w:sz w:val="22"/>
          <w:szCs w:val="22"/>
        </w:rPr>
      </w:pPr>
      <w:r w:rsidRPr="00C515E0">
        <w:rPr>
          <w:rFonts w:asciiTheme="majorHAnsi" w:hAnsiTheme="majorHAnsi"/>
          <w:sz w:val="22"/>
          <w:szCs w:val="22"/>
        </w:rPr>
        <w:t>7) który, z przyczyn leżących po jego stronie, w znacznym stopniu l</w:t>
      </w:r>
      <w:r w:rsidR="007B636E" w:rsidRPr="00C515E0">
        <w:rPr>
          <w:rFonts w:asciiTheme="majorHAnsi" w:hAnsiTheme="majorHAnsi"/>
          <w:sz w:val="22"/>
          <w:szCs w:val="22"/>
        </w:rPr>
        <w:t>ub zakresie nie wykonał lub nie</w:t>
      </w:r>
      <w:r w:rsidRPr="00C515E0">
        <w:rPr>
          <w:rFonts w:asciiTheme="majorHAnsi" w:hAnsiTheme="majorHAnsi"/>
          <w:sz w:val="22"/>
          <w:szCs w:val="22"/>
        </w:rPr>
        <w:t xml:space="preserve">należycie wykonał albo długotrwale nienależycie wykonywał istotne zobowiązanie wynikające z wcześniejszej umowy w sprawie zamówienia publicznego lub umowy koncesji, co doprowadziło do wypowiedzenia lub odstąpienia od umowy, odszkodowania, wykonania zastępczego lub realizacji uprawnień z tytułu rękojmi za wady; </w:t>
      </w:r>
    </w:p>
    <w:p w14:paraId="6F7FCC71" w14:textId="77777777" w:rsidR="00C515E0" w:rsidRPr="00C515E0" w:rsidRDefault="00C515E0" w:rsidP="00CA4084">
      <w:pPr>
        <w:pStyle w:val="Default"/>
        <w:rPr>
          <w:rFonts w:asciiTheme="majorHAnsi" w:hAnsiTheme="majorHAnsi"/>
          <w:sz w:val="22"/>
          <w:szCs w:val="22"/>
        </w:rPr>
      </w:pPr>
    </w:p>
    <w:p w14:paraId="372DAF66" w14:textId="3DC2A81F" w:rsidR="00CA4084" w:rsidRPr="00C515E0" w:rsidRDefault="00CA4084" w:rsidP="00CA4084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  <w:r w:rsidRPr="00C515E0">
        <w:rPr>
          <w:rFonts w:asciiTheme="majorHAnsi" w:hAnsiTheme="majorHAnsi"/>
          <w:sz w:val="22"/>
          <w:szCs w:val="22"/>
        </w:rPr>
        <w:t>8) który w wyniku zamierzonego działania lub rażącego niedbalstwa wprowadził zamawiającego w błąd przy przedstawianiu informacji, że nie podlega wykluczeni</w:t>
      </w:r>
      <w:r w:rsidR="00145244">
        <w:rPr>
          <w:rFonts w:asciiTheme="majorHAnsi" w:hAnsiTheme="majorHAnsi"/>
          <w:sz w:val="22"/>
          <w:szCs w:val="22"/>
        </w:rPr>
        <w:t>u, spełnia warunki udziału w po</w:t>
      </w:r>
      <w:r w:rsidRPr="00C515E0">
        <w:rPr>
          <w:rFonts w:asciiTheme="majorHAnsi" w:hAnsiTheme="majorHAnsi"/>
          <w:sz w:val="22"/>
          <w:szCs w:val="22"/>
        </w:rPr>
        <w:t>stępowaniu lub kryteria selekcji, co mogło mieć istotny wpływ na decyzje podejmowane przez zamawiającego w postępowaniu o udzielenie zamówienia, lub który zataił te informacje lub nie jest w stanie przedstawić wymaganych podmiotowych środków dowodowych;</w:t>
      </w:r>
    </w:p>
    <w:p w14:paraId="5B5CD432" w14:textId="77777777" w:rsidR="00CD72F2" w:rsidRPr="006E32CE" w:rsidRDefault="00CD72F2" w:rsidP="00CD72F2">
      <w:pPr>
        <w:autoSpaceDE w:val="0"/>
        <w:autoSpaceDN w:val="0"/>
        <w:adjustRightInd w:val="0"/>
        <w:spacing w:line="276" w:lineRule="auto"/>
        <w:ind w:left="709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</w:p>
    <w:p w14:paraId="427EA5D6" w14:textId="222F7DDE" w:rsidR="00CA4084" w:rsidRDefault="00CA4084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6E32CE">
        <w:rPr>
          <w:rFonts w:asciiTheme="majorHAnsi" w:hAnsiTheme="majorHAnsi" w:cs="Arial"/>
          <w:bCs/>
          <w:iCs/>
          <w:color w:val="auto"/>
          <w:sz w:val="22"/>
          <w:szCs w:val="22"/>
          <w:lang w:bidi="pl-PL"/>
        </w:rPr>
        <w:t xml:space="preserve">9) </w:t>
      </w:r>
      <w:r w:rsidRPr="006E32CE">
        <w:rPr>
          <w:rFonts w:asciiTheme="majorHAnsi" w:hAnsiTheme="majorHAnsi"/>
          <w:sz w:val="22"/>
          <w:szCs w:val="22"/>
        </w:rPr>
        <w:t xml:space="preserve">który bezprawnie wpływał lub próbował wpływać na czynności zamawiającego lub próbował pozyskać lub pozyskał informacje poufne, mogące dać mu przewagę w postępowaniu o udzielenie zamówienia; </w:t>
      </w:r>
    </w:p>
    <w:p w14:paraId="14D2EC16" w14:textId="77777777" w:rsidR="00C515E0" w:rsidRPr="006E32CE" w:rsidRDefault="00C515E0" w:rsidP="00C515E0">
      <w:pPr>
        <w:pStyle w:val="Default"/>
        <w:jc w:val="both"/>
        <w:rPr>
          <w:rFonts w:asciiTheme="majorHAnsi" w:hAnsiTheme="majorHAnsi"/>
          <w:sz w:val="22"/>
          <w:szCs w:val="22"/>
        </w:rPr>
      </w:pPr>
    </w:p>
    <w:p w14:paraId="69824608" w14:textId="0FACC91A" w:rsidR="00CD72F2" w:rsidRPr="006E32CE" w:rsidRDefault="00CA4084" w:rsidP="00C515E0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bCs/>
          <w:iCs/>
          <w:sz w:val="22"/>
          <w:szCs w:val="22"/>
          <w:lang w:bidi="pl-PL"/>
        </w:rPr>
      </w:pPr>
      <w:r w:rsidRPr="006E32CE">
        <w:rPr>
          <w:rFonts w:asciiTheme="majorHAnsi" w:hAnsiTheme="majorHAnsi"/>
          <w:sz w:val="22"/>
          <w:szCs w:val="22"/>
        </w:rPr>
        <w:lastRenderedPageBreak/>
        <w:t>10) który w wyniku lekkomyślności lub niedbalstwa przedstawił informacje wprowadzające w błąd, co mogło mieć istotny wpływ na decyzje podejmowane przez zamawiającego w postępowaniu o udzielenie zamówienia.</w:t>
      </w:r>
    </w:p>
    <w:p w14:paraId="334B6279" w14:textId="77777777" w:rsidR="00CD72F2" w:rsidRDefault="00CD72F2" w:rsidP="00CA4084">
      <w:pPr>
        <w:autoSpaceDE w:val="0"/>
        <w:autoSpaceDN w:val="0"/>
        <w:adjustRightInd w:val="0"/>
        <w:spacing w:line="276" w:lineRule="auto"/>
        <w:jc w:val="both"/>
        <w:rPr>
          <w:rFonts w:ascii="Cambria" w:hAnsi="Cambria" w:cs="Arial"/>
          <w:bCs/>
          <w:iCs/>
          <w:sz w:val="20"/>
          <w:szCs w:val="20"/>
          <w:lang w:bidi="pl-PL"/>
        </w:rPr>
      </w:pPr>
    </w:p>
    <w:p w14:paraId="3AEFB93D" w14:textId="010C5890" w:rsidR="00CD72F2" w:rsidRPr="00C515E0" w:rsidRDefault="00CD72F2" w:rsidP="00CB4A80">
      <w:pPr>
        <w:numPr>
          <w:ilvl w:val="0"/>
          <w:numId w:val="26"/>
        </w:numPr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Wykonawca nie podlega wykluczeniu w okolicznościach określonych wart.108 ust.1</w:t>
      </w:r>
      <w:r w:rsidR="00851D66">
        <w:rPr>
          <w:rFonts w:ascii="Cambria" w:hAnsi="Cambria" w:cs="Arial"/>
          <w:bCs/>
          <w:iCs/>
          <w:sz w:val="22"/>
          <w:szCs w:val="22"/>
          <w:lang w:bidi="pl-PL"/>
        </w:rPr>
        <w:t xml:space="preserve">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pkt 1, 2 i 5 lub art.</w:t>
      </w:r>
      <w:r w:rsidR="00FA46F1"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109 ust.1 pkt 2‒5 i 7‒10</w:t>
      </w:r>
      <w:r w:rsid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ustawy </w:t>
      </w:r>
      <w:proofErr w:type="spellStart"/>
      <w:r w:rsidR="00C515E0">
        <w:rPr>
          <w:rFonts w:ascii="Cambria" w:hAnsi="Cambria" w:cs="Arial"/>
          <w:bCs/>
          <w:iCs/>
          <w:sz w:val="22"/>
          <w:szCs w:val="22"/>
          <w:lang w:bidi="pl-PL"/>
        </w:rPr>
        <w:t>Pzp</w:t>
      </w:r>
      <w:proofErr w:type="spellEnd"/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, jeżeli udowodni zamawiającemu, że spełnił łącznie następujące przesłanki:</w:t>
      </w:r>
    </w:p>
    <w:p w14:paraId="19A230E7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1) naprawił lub zobowiązał się do naprawienia szkody wyrządzonej przestępstwem, wykroczeniem lub swoim nieprawidłowym postępowaniem, w tym poprzez zadośćuczynienie pieniężne;</w:t>
      </w:r>
    </w:p>
    <w:p w14:paraId="7E3ADC4A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2)  wyczerpująco wyjaśnił fakty i okoliczności związane z przestępstwem, wykroczeniem lub swoim nieprawidłowym postępowaniem oraz spowodowanymi przez nie szkodami, aktywnie współpracując odpowiednio z właściwymi organami, w tym organami ścigania, lub zamawiającym;</w:t>
      </w:r>
    </w:p>
    <w:p w14:paraId="332202F0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709" w:hanging="283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3)  podjął konkretne środki techniczne, organizacyjne i kadrowe, odpowiednie dla zapobiegania dalszym przestępstwom, wykroczeniom lub nieprawidłowemu postępowaniu, w szczególności:</w:t>
      </w:r>
    </w:p>
    <w:p w14:paraId="3AD77500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993" w:hanging="567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   a) zerwał wszelkie powiązania z osobami lub podmiotami odpowiedzialnymi za nieprawidłowe   postępowanie wykonawcy,</w:t>
      </w:r>
    </w:p>
    <w:p w14:paraId="76B0433C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1134" w:hanging="56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b) zreorganizował personel,</w:t>
      </w:r>
    </w:p>
    <w:p w14:paraId="63104483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1134" w:hanging="56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c) wdrożył system sprawozdawczości i kontroli,</w:t>
      </w:r>
    </w:p>
    <w:p w14:paraId="02214F34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993" w:hanging="425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d) utworzył struktury audytu wewnętrznego do monitorowania przestrzegania przepisów, wewnętrznych regulacji lub standardów,</w:t>
      </w:r>
    </w:p>
    <w:p w14:paraId="52E829CC" w14:textId="77777777" w:rsidR="00CD72F2" w:rsidRPr="00C515E0" w:rsidRDefault="00CD72F2" w:rsidP="00CD72F2">
      <w:pPr>
        <w:autoSpaceDE w:val="0"/>
        <w:autoSpaceDN w:val="0"/>
        <w:adjustRightInd w:val="0"/>
        <w:spacing w:line="276" w:lineRule="auto"/>
        <w:ind w:left="993" w:hanging="425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   e)  wprowadził wewnętrzne regulacje dotyczące odpowiedzialności i odszkodowań za nieprzestrzeganie przepisów, wewnętrznych regulacji lub standardów.</w:t>
      </w:r>
    </w:p>
    <w:p w14:paraId="2F9861E3" w14:textId="25E2D05F" w:rsidR="00CD72F2" w:rsidRPr="00C515E0" w:rsidRDefault="00CD72F2" w:rsidP="00CD72F2">
      <w:p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4.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ab/>
        <w:t>Zamawiający ocenia, czy podjęte przez wykonawcę czynności, o których mowa w ust. 3 są wystarczające do wykazania jego rzetelności, uwzględniając wagę i szczególne okoliczności czynu wykonawcy. Jeżeli podjęte przez wykonawcę czynności, o których mowa w</w:t>
      </w:r>
      <w:r w:rsidR="00E347FA">
        <w:rPr>
          <w:rFonts w:ascii="Cambria" w:hAnsi="Cambria" w:cs="Arial"/>
          <w:bCs/>
          <w:iCs/>
          <w:sz w:val="22"/>
          <w:szCs w:val="22"/>
          <w:lang w:bidi="pl-PL"/>
        </w:rPr>
        <w:t xml:space="preserve">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>ust.</w:t>
      </w:r>
      <w:r w:rsidR="00883486">
        <w:rPr>
          <w:rFonts w:ascii="Cambria" w:hAnsi="Cambria" w:cs="Arial"/>
          <w:bCs/>
          <w:iCs/>
          <w:sz w:val="22"/>
          <w:szCs w:val="22"/>
          <w:lang w:bidi="pl-PL"/>
        </w:rPr>
        <w:t xml:space="preserve"> </w:t>
      </w:r>
      <w:r w:rsidR="00D35965">
        <w:rPr>
          <w:rFonts w:ascii="Cambria" w:hAnsi="Cambria" w:cs="Arial"/>
          <w:bCs/>
          <w:iCs/>
          <w:sz w:val="22"/>
          <w:szCs w:val="22"/>
          <w:lang w:bidi="pl-PL"/>
        </w:rPr>
        <w:t>3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, nie są wystarczające do wykazania jego rzetelności, zamawiający wyklucza wykonawcę. </w:t>
      </w:r>
    </w:p>
    <w:p w14:paraId="03F005BA" w14:textId="77777777" w:rsidR="00CD72F2" w:rsidRPr="00C515E0" w:rsidRDefault="00CD72F2" w:rsidP="00CD72F2">
      <w:pPr>
        <w:tabs>
          <w:tab w:val="left" w:pos="0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5.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ab/>
        <w:t>Wykonawca może zostać wykluczony przez Zamawiającego na każdym etapie postępowania o udzielenie zamówienia</w:t>
      </w:r>
      <w:r w:rsidRPr="00C515E0">
        <w:rPr>
          <w:rFonts w:ascii="Cambria" w:hAnsi="Cambria" w:cs="Arial"/>
          <w:b/>
          <w:bCs/>
          <w:iCs/>
          <w:sz w:val="22"/>
          <w:szCs w:val="22"/>
          <w:lang w:bidi="pl-PL"/>
        </w:rPr>
        <w:t>.</w:t>
      </w:r>
    </w:p>
    <w:p w14:paraId="2A187641" w14:textId="77777777" w:rsidR="00CD72F2" w:rsidRPr="00C515E0" w:rsidRDefault="00CD72F2" w:rsidP="00CD72F2">
      <w:pPr>
        <w:tabs>
          <w:tab w:val="left" w:pos="0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6.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ab/>
        <w:t xml:space="preserve">Jeżeli Wykonawca polega na zdolnościach lub sytuacji podmiotów udostępniających zasoby Zamawiający zbada, czy nie zachodzą wobec tego podmiotu podstawy wykluczenia, które zostały przewidziane względem Wykonawcy. </w:t>
      </w:r>
    </w:p>
    <w:p w14:paraId="7144ABBD" w14:textId="2ED45E5A" w:rsidR="00CD72F2" w:rsidRPr="005C33E5" w:rsidRDefault="00CD72F2" w:rsidP="005C33E5">
      <w:pPr>
        <w:tabs>
          <w:tab w:val="left" w:pos="0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mbria" w:hAnsi="Cambria" w:cs="Arial"/>
          <w:b/>
          <w:bCs/>
          <w:iCs/>
          <w:sz w:val="22"/>
          <w:szCs w:val="22"/>
          <w:lang w:bidi="pl-PL"/>
        </w:rPr>
      </w:pP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 xml:space="preserve">7. </w:t>
      </w:r>
      <w:r w:rsidRPr="00C515E0">
        <w:rPr>
          <w:rFonts w:ascii="Cambria" w:hAnsi="Cambria" w:cs="Arial"/>
          <w:bCs/>
          <w:iCs/>
          <w:sz w:val="22"/>
          <w:szCs w:val="22"/>
          <w:lang w:bidi="pl-PL"/>
        </w:rPr>
        <w:tab/>
        <w:t>W przypadku wspólnego ubiegania się wykonawców o udzielenie zamówienia zamawiający bada, czy nie zachodzą podstawy wykluczenia wobec każdego z tych wykonawców.</w:t>
      </w:r>
    </w:p>
    <w:p w14:paraId="6BADAD63" w14:textId="77777777" w:rsidR="003D4775" w:rsidRPr="00202A74" w:rsidRDefault="003D4775" w:rsidP="00B40D1F">
      <w:pPr>
        <w:shd w:val="clear" w:color="auto" w:fill="FFFFFF"/>
        <w:rPr>
          <w:rFonts w:asciiTheme="majorHAnsi" w:eastAsiaTheme="majorEastAsia" w:hAnsiTheme="majorHAnsi" w:cstheme="majorBidi"/>
          <w:b/>
          <w:i/>
          <w:color w:val="002060"/>
          <w:lang w:eastAsia="en-US"/>
        </w:rPr>
      </w:pPr>
    </w:p>
    <w:p w14:paraId="3C828E6F" w14:textId="0025C660" w:rsidR="009D4DAE" w:rsidRPr="006B3223" w:rsidRDefault="009D4DAE">
      <w:pPr>
        <w:pStyle w:val="Akapitzlist"/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6B3223">
        <w:rPr>
          <w:rFonts w:asciiTheme="majorHAnsi" w:hAnsiTheme="majorHAnsi" w:cstheme="majorBidi"/>
          <w:b/>
          <w:lang w:eastAsia="en-US"/>
        </w:rPr>
        <w:t>Wykaz podmiotowych środków dowodowych</w:t>
      </w:r>
    </w:p>
    <w:p w14:paraId="237C7A08" w14:textId="02C2C610" w:rsidR="009615B1" w:rsidRPr="00202A74" w:rsidRDefault="009615B1" w:rsidP="00CB4A80">
      <w:pPr>
        <w:numPr>
          <w:ilvl w:val="0"/>
          <w:numId w:val="14"/>
        </w:numPr>
        <w:shd w:val="clear" w:color="auto" w:fill="DAEEF3" w:themeFill="accent5" w:themeFillTint="33"/>
        <w:spacing w:before="240"/>
        <w:jc w:val="both"/>
        <w:rPr>
          <w:rFonts w:ascii="Cambria" w:hAnsi="Cambria"/>
          <w:b/>
          <w:i/>
        </w:rPr>
      </w:pPr>
      <w:r w:rsidRPr="00202A74">
        <w:rPr>
          <w:rFonts w:ascii="Cambria" w:hAnsi="Cambria"/>
          <w:b/>
        </w:rPr>
        <w:t>DOKUMENTY SKŁADANE RAZEM Z OFERTĄ</w:t>
      </w:r>
    </w:p>
    <w:p w14:paraId="3E235338" w14:textId="77777777" w:rsidR="00F30D59" w:rsidRDefault="00F41590" w:rsidP="00CB4A80">
      <w:pPr>
        <w:numPr>
          <w:ilvl w:val="0"/>
          <w:numId w:val="24"/>
        </w:num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 xml:space="preserve">Oferty należy złożyć, pod rygorem nieważności, w formie elektronicznej. </w:t>
      </w:r>
    </w:p>
    <w:p w14:paraId="319DC06F" w14:textId="6FE3E065" w:rsidR="0072664D" w:rsidRPr="00202A74" w:rsidRDefault="004C4193" w:rsidP="00CB4A80">
      <w:pPr>
        <w:numPr>
          <w:ilvl w:val="0"/>
          <w:numId w:val="24"/>
        </w:num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Ofertę stanowi wypełniony Formularz ofertowy</w:t>
      </w:r>
      <w:r w:rsidR="0072664D">
        <w:rPr>
          <w:rFonts w:ascii="Cambria" w:hAnsi="Cambria" w:cs="Arial"/>
        </w:rPr>
        <w:t>–załącznik nr 1 do SWZ</w:t>
      </w:r>
      <w:r w:rsidR="00655E6A">
        <w:rPr>
          <w:rFonts w:ascii="Cambria" w:hAnsi="Cambria" w:cs="Arial"/>
        </w:rPr>
        <w:t>.</w:t>
      </w:r>
    </w:p>
    <w:p w14:paraId="27E97DE9" w14:textId="5EFE961C" w:rsidR="00D0550B" w:rsidRPr="0072664D" w:rsidRDefault="00D0550B" w:rsidP="00CB4A80">
      <w:pPr>
        <w:numPr>
          <w:ilvl w:val="0"/>
          <w:numId w:val="24"/>
        </w:num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72664D">
        <w:rPr>
          <w:rFonts w:ascii="Cambria" w:hAnsi="Cambria" w:cs="Arial"/>
        </w:rPr>
        <w:t>Do oferty</w:t>
      </w:r>
      <w:r w:rsidR="004C4193" w:rsidRPr="0072664D">
        <w:rPr>
          <w:rFonts w:ascii="Cambria" w:hAnsi="Cambria" w:cs="Arial"/>
        </w:rPr>
        <w:t xml:space="preserve"> </w:t>
      </w:r>
      <w:r w:rsidRPr="0072664D">
        <w:rPr>
          <w:rFonts w:ascii="Cambria" w:hAnsi="Cambria" w:cs="Arial"/>
        </w:rPr>
        <w:t>załącz</w:t>
      </w:r>
      <w:r w:rsidR="0026197F" w:rsidRPr="0072664D">
        <w:rPr>
          <w:rFonts w:ascii="Cambria" w:hAnsi="Cambria" w:cs="Arial"/>
        </w:rPr>
        <w:t>yć należy</w:t>
      </w:r>
      <w:r w:rsidRPr="0072664D">
        <w:rPr>
          <w:rFonts w:ascii="Cambria" w:hAnsi="Cambria" w:cs="Arial"/>
        </w:rPr>
        <w:t xml:space="preserve">: </w:t>
      </w:r>
    </w:p>
    <w:p w14:paraId="4EB3DA59" w14:textId="6C3C6CE6" w:rsidR="00D0550B" w:rsidRPr="00F30D59" w:rsidRDefault="00D0550B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  <w:b/>
        </w:rPr>
      </w:pPr>
      <w:r w:rsidRPr="00F30D59">
        <w:rPr>
          <w:rFonts w:ascii="Cambria" w:hAnsi="Cambria"/>
          <w:b/>
        </w:rPr>
        <w:t>Pełnomocnictwo</w:t>
      </w:r>
      <w:r w:rsidR="00554207" w:rsidRPr="00F30D59">
        <w:rPr>
          <w:rFonts w:ascii="Cambria" w:hAnsi="Cambria"/>
          <w:b/>
        </w:rPr>
        <w:t xml:space="preserve"> </w:t>
      </w:r>
      <w:r w:rsidRPr="00F30D59">
        <w:rPr>
          <w:rFonts w:ascii="Cambria" w:hAnsi="Cambria"/>
          <w:bCs/>
          <w:i/>
          <w:iCs/>
        </w:rPr>
        <w:t>(</w:t>
      </w:r>
      <w:r w:rsidR="0022663F" w:rsidRPr="00F30D59">
        <w:rPr>
          <w:rFonts w:ascii="Cambria" w:hAnsi="Cambria"/>
          <w:bCs/>
          <w:i/>
          <w:iCs/>
        </w:rPr>
        <w:t>jeśli</w:t>
      </w:r>
      <w:r w:rsidRPr="00F30D59">
        <w:rPr>
          <w:rFonts w:ascii="Cambria" w:hAnsi="Cambria"/>
          <w:bCs/>
          <w:i/>
          <w:iCs/>
        </w:rPr>
        <w:t xml:space="preserve"> dotyczy)</w:t>
      </w:r>
    </w:p>
    <w:p w14:paraId="64CC6936" w14:textId="1116960D" w:rsidR="00D0550B" w:rsidRPr="00202A74" w:rsidRDefault="00D0550B" w:rsidP="00CB4A80">
      <w:pPr>
        <w:pStyle w:val="Tekstpodstawowy"/>
        <w:numPr>
          <w:ilvl w:val="0"/>
          <w:numId w:val="15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lastRenderedPageBreak/>
        <w:t>Gdy umocowanie osoby składającej ofertę nie wynika z dokumentów rejestrowych</w:t>
      </w:r>
      <w:r w:rsidR="00554207"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wykonawca, który składa ofertę za pośrednictwem pełnomocnika, </w:t>
      </w:r>
      <w:r w:rsidR="00554207">
        <w:rPr>
          <w:rFonts w:ascii="Cambria" w:hAnsi="Cambria"/>
        </w:rPr>
        <w:t>po</w:t>
      </w:r>
      <w:r w:rsidRPr="00202A74">
        <w:rPr>
          <w:rFonts w:ascii="Cambria" w:hAnsi="Cambria"/>
        </w:rPr>
        <w:t xml:space="preserve">winien dołączyć do oferty dokument pełnomocnictwa obejmujący swym zakresem umocowanie do złożenia oferty lub do złożenia oferty i podpisania umowy. </w:t>
      </w:r>
    </w:p>
    <w:p w14:paraId="10ED3781" w14:textId="7D03A21C" w:rsidR="00D0550B" w:rsidRPr="00202A74" w:rsidRDefault="00D0550B" w:rsidP="00CB4A80">
      <w:pPr>
        <w:pStyle w:val="Tekstpodstawowy"/>
        <w:numPr>
          <w:ilvl w:val="0"/>
          <w:numId w:val="15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W przypadku wykonawców ubiegających się wsp</w:t>
      </w:r>
      <w:r w:rsidR="004C74D7" w:rsidRPr="00202A74">
        <w:rPr>
          <w:rFonts w:ascii="Cambria" w:hAnsi="Cambria"/>
        </w:rPr>
        <w:t>ólnie o udzielenie zamówienia w</w:t>
      </w:r>
      <w:r w:rsidRPr="00202A74">
        <w:rPr>
          <w:rFonts w:ascii="Cambria" w:hAnsi="Cambria"/>
        </w:rPr>
        <w:t xml:space="preserve">ykonawcy </w:t>
      </w:r>
      <w:r w:rsidR="00554207" w:rsidRPr="00202A74">
        <w:rPr>
          <w:rFonts w:ascii="Cambria" w:hAnsi="Cambria"/>
        </w:rPr>
        <w:t xml:space="preserve">są </w:t>
      </w:r>
      <w:r w:rsidRPr="00202A74">
        <w:rPr>
          <w:rFonts w:ascii="Cambria" w:hAnsi="Cambria"/>
        </w:rPr>
        <w:t>zobowiązani do ustanowienia pełnomocnika.</w:t>
      </w:r>
      <w:r w:rsidR="00554207"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Dokument pełnomocnictwa, z treści którego będzie wynikało umocowanie do reprezentowania w postępowaniu o udzielenie zamówienia tych wykonawców</w:t>
      </w:r>
      <w:r w:rsidR="00D05E31"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należy załączyć do oferty. </w:t>
      </w:r>
    </w:p>
    <w:p w14:paraId="7776FF24" w14:textId="249E7849" w:rsidR="00D0550B" w:rsidRPr="00554207" w:rsidRDefault="00D0550B" w:rsidP="00D0550B">
      <w:pPr>
        <w:pStyle w:val="Tekstpodstawowy"/>
        <w:spacing w:after="0"/>
        <w:ind w:left="360" w:right="20"/>
        <w:jc w:val="both"/>
        <w:rPr>
          <w:rFonts w:ascii="Cambria" w:hAnsi="Cambria"/>
          <w:bCs/>
        </w:rPr>
      </w:pPr>
      <w:r w:rsidRPr="00554207">
        <w:rPr>
          <w:rFonts w:ascii="Cambria" w:hAnsi="Cambria"/>
          <w:bCs/>
        </w:rPr>
        <w:t>Wymagana forma:</w:t>
      </w:r>
    </w:p>
    <w:p w14:paraId="2B26F985" w14:textId="06ABA9EA" w:rsidR="00D0550B" w:rsidRPr="00202A74" w:rsidRDefault="00D0550B" w:rsidP="00CB4A80">
      <w:pPr>
        <w:pStyle w:val="Tekstpodstawowy"/>
        <w:numPr>
          <w:ilvl w:val="0"/>
          <w:numId w:val="10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oryginał w postaci elektronicznej podpisany kwalifikowanym podpisem elektronicznym przez osobę upoważnioną do reprezentowania wykonawcy</w:t>
      </w:r>
      <w:r w:rsidR="004C74D7" w:rsidRPr="00202A74">
        <w:rPr>
          <w:rFonts w:ascii="Cambria" w:hAnsi="Cambria"/>
        </w:rPr>
        <w:t>/wykonawców wspólnie ubiegających się o udzielenie zamówienia</w:t>
      </w:r>
      <w:r w:rsidRPr="00202A74">
        <w:rPr>
          <w:rFonts w:ascii="Cambria" w:hAnsi="Cambria"/>
        </w:rPr>
        <w:t xml:space="preserve"> zgodnie z formą reprezentacji, określoną w dokumencie rejestrowym właściwym dla formy organizacyjnej, lub</w:t>
      </w:r>
    </w:p>
    <w:p w14:paraId="46C99F17" w14:textId="4ECB81C5" w:rsidR="00D0550B" w:rsidRPr="00202A74" w:rsidRDefault="00D0550B" w:rsidP="00CB4A80">
      <w:pPr>
        <w:pStyle w:val="Tekstpodstawowy"/>
        <w:numPr>
          <w:ilvl w:val="0"/>
          <w:numId w:val="10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elektroniczna kopia dokumentu poświadczona za zgodność z oryginałem przez notariusza, tj. podpisana kwalifikowanym podpisem elektronicznym osoby posiadającej uprawnienia notariusza.</w:t>
      </w:r>
    </w:p>
    <w:p w14:paraId="35F1266E" w14:textId="0BA2AEFC" w:rsidR="007912AF" w:rsidRPr="00554207" w:rsidRDefault="007912AF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  <w:b/>
        </w:rPr>
      </w:pPr>
      <w:r w:rsidRPr="00554207">
        <w:rPr>
          <w:rFonts w:ascii="Cambria" w:hAnsi="Cambria"/>
          <w:b/>
        </w:rPr>
        <w:t>Oświadczenie wykonawców wspólnie ubiegających się o udzielenie zamówienia</w:t>
      </w:r>
    </w:p>
    <w:p w14:paraId="2FDCAB66" w14:textId="7A90B44F" w:rsidR="004C74D7" w:rsidRPr="00AC73F0" w:rsidRDefault="004C74D7" w:rsidP="004C74D7">
      <w:pPr>
        <w:pStyle w:val="Tekstpodstawowy"/>
        <w:spacing w:after="0"/>
        <w:ind w:left="360" w:right="20"/>
        <w:jc w:val="both"/>
        <w:rPr>
          <w:rFonts w:ascii="Cambria" w:hAnsi="Cambria"/>
          <w:b/>
        </w:rPr>
      </w:pPr>
      <w:r w:rsidRPr="00AC73F0">
        <w:rPr>
          <w:rFonts w:ascii="Cambria" w:hAnsi="Cambria"/>
          <w:b/>
        </w:rPr>
        <w:t>Wymagana</w:t>
      </w:r>
      <w:r w:rsidR="003C7B8F">
        <w:rPr>
          <w:rFonts w:ascii="Cambria" w:hAnsi="Cambria"/>
          <w:b/>
        </w:rPr>
        <w:t xml:space="preserve"> </w:t>
      </w:r>
      <w:r w:rsidR="003C7B8F" w:rsidRPr="009F468B">
        <w:rPr>
          <w:rFonts w:ascii="Cambria" w:hAnsi="Cambria"/>
          <w:b/>
          <w:highlight w:val="yellow"/>
        </w:rPr>
        <w:t>(załącznik nr</w:t>
      </w:r>
      <w:r w:rsidR="00AF2F34">
        <w:rPr>
          <w:rFonts w:ascii="Cambria" w:hAnsi="Cambria"/>
          <w:b/>
          <w:highlight w:val="yellow"/>
        </w:rPr>
        <w:t xml:space="preserve"> 9</w:t>
      </w:r>
      <w:r w:rsidR="003C7B8F" w:rsidRPr="009F468B">
        <w:rPr>
          <w:rFonts w:ascii="Cambria" w:hAnsi="Cambria"/>
          <w:b/>
          <w:highlight w:val="yellow"/>
        </w:rPr>
        <w:t xml:space="preserve"> do SWZ)</w:t>
      </w:r>
      <w:r w:rsidRPr="009F468B">
        <w:rPr>
          <w:rFonts w:ascii="Cambria" w:hAnsi="Cambria"/>
          <w:b/>
          <w:highlight w:val="yellow"/>
        </w:rPr>
        <w:t>:</w:t>
      </w:r>
    </w:p>
    <w:p w14:paraId="3B7E028E" w14:textId="26A347E6" w:rsidR="00D0550B" w:rsidRDefault="00AC73F0" w:rsidP="009C27C9">
      <w:pPr>
        <w:pStyle w:val="Tekstpodstawowy"/>
        <w:spacing w:after="0"/>
        <w:ind w:left="360" w:right="20"/>
        <w:jc w:val="both"/>
        <w:rPr>
          <w:rFonts w:ascii="Cambria" w:hAnsi="Cambria"/>
        </w:rPr>
      </w:pPr>
      <w:r>
        <w:rPr>
          <w:rFonts w:ascii="Cambria" w:hAnsi="Cambria"/>
        </w:rPr>
        <w:t>W</w:t>
      </w:r>
      <w:r w:rsidR="00C968E1" w:rsidRPr="00202A74">
        <w:rPr>
          <w:rFonts w:ascii="Cambria" w:hAnsi="Cambria"/>
        </w:rPr>
        <w:t xml:space="preserve">ykonawcy składają </w:t>
      </w:r>
      <w:r>
        <w:rPr>
          <w:rFonts w:ascii="Cambria" w:hAnsi="Cambria"/>
        </w:rPr>
        <w:t>o</w:t>
      </w:r>
      <w:r w:rsidRPr="00202A74">
        <w:rPr>
          <w:rFonts w:ascii="Cambria" w:hAnsi="Cambria"/>
        </w:rPr>
        <w:t xml:space="preserve">świadczenia </w:t>
      </w:r>
      <w:r w:rsidR="00C968E1" w:rsidRPr="00202A74">
        <w:rPr>
          <w:rFonts w:ascii="Cambria" w:hAnsi="Cambria"/>
        </w:rPr>
        <w:t xml:space="preserve">w oryginale w postaci dokumentu elektronicznego podpisanego kwalifikowanym podpisem elektronicznym przez osoby upoważnione do </w:t>
      </w:r>
      <w:r w:rsidR="004C74D7" w:rsidRPr="00202A74">
        <w:rPr>
          <w:rFonts w:ascii="Cambria" w:hAnsi="Cambria"/>
        </w:rPr>
        <w:t>reprezentowania w</w:t>
      </w:r>
      <w:r w:rsidR="00C968E1" w:rsidRPr="00202A74">
        <w:rPr>
          <w:rFonts w:ascii="Cambria" w:hAnsi="Cambria"/>
        </w:rPr>
        <w:t xml:space="preserve">ykonawców zgodnie z formą reprezentacji określoną w dokumencie rejestrowym właściwym dla formy organizacyjnej lub </w:t>
      </w:r>
      <w:r>
        <w:rPr>
          <w:rFonts w:ascii="Cambria" w:hAnsi="Cambria"/>
        </w:rPr>
        <w:t xml:space="preserve">w </w:t>
      </w:r>
      <w:r w:rsidR="00C968E1" w:rsidRPr="00202A74">
        <w:rPr>
          <w:rFonts w:ascii="Cambria" w:hAnsi="Cambria"/>
        </w:rPr>
        <w:t>innym dokumencie.</w:t>
      </w:r>
    </w:p>
    <w:p w14:paraId="3398FC51" w14:textId="0F147F14" w:rsidR="00B504DA" w:rsidRDefault="00B504DA" w:rsidP="00B504DA">
      <w:pPr>
        <w:pStyle w:val="Tekstpodstawowy"/>
        <w:spacing w:after="0"/>
        <w:ind w:right="20"/>
        <w:jc w:val="both"/>
        <w:rPr>
          <w:rFonts w:ascii="Cambria" w:hAnsi="Cambria"/>
        </w:rPr>
      </w:pPr>
    </w:p>
    <w:p w14:paraId="52A0E3DB" w14:textId="2065F2E8" w:rsidR="008F09F1" w:rsidRPr="00EA2D66" w:rsidRDefault="00B504DA" w:rsidP="00777595">
      <w:pPr>
        <w:pStyle w:val="Akapitzlist"/>
        <w:numPr>
          <w:ilvl w:val="0"/>
          <w:numId w:val="23"/>
        </w:numPr>
        <w:spacing w:after="120"/>
        <w:jc w:val="both"/>
        <w:rPr>
          <w:rFonts w:ascii="Cambria" w:hAnsi="Cambria" w:cs="Arial"/>
          <w:b/>
          <w:bCs/>
        </w:rPr>
      </w:pPr>
      <w:r w:rsidRPr="0019742D">
        <w:rPr>
          <w:rFonts w:ascii="Cambria" w:hAnsi="Cambria" w:cs="Arial"/>
        </w:rPr>
        <w:t xml:space="preserve">Oświadczenia wykonawcy/wykonawcy wspólnie ubiegającego się o udzielenie zamówienia dotyczące przesłanek wykluczenia z art. 5k rozporządzenia 833/2014 oraz art. 7 ust. 1 ustawy o szczególnych rozwiązaniach w zakresie przeciwdziałania wspieraniu agresji na Ukrainę oraz służących ochronie bezpieczeństwa narodowego </w:t>
      </w:r>
      <w:r w:rsidRPr="00D16FB5">
        <w:rPr>
          <w:rFonts w:ascii="Cambria" w:hAnsi="Cambria" w:cs="Arial"/>
          <w:b/>
          <w:bCs/>
          <w:highlight w:val="yellow"/>
        </w:rPr>
        <w:t xml:space="preserve">(załącznik nr </w:t>
      </w:r>
      <w:r w:rsidR="00AF2F34">
        <w:rPr>
          <w:rFonts w:ascii="Cambria" w:hAnsi="Cambria" w:cs="Arial"/>
          <w:b/>
          <w:bCs/>
          <w:highlight w:val="yellow"/>
        </w:rPr>
        <w:t xml:space="preserve">6 </w:t>
      </w:r>
      <w:r w:rsidR="00E44DC2" w:rsidRPr="00D16FB5">
        <w:rPr>
          <w:rFonts w:ascii="Cambria" w:hAnsi="Cambria" w:cs="Arial"/>
          <w:b/>
          <w:bCs/>
          <w:highlight w:val="yellow"/>
        </w:rPr>
        <w:t>do SWZ</w:t>
      </w:r>
      <w:r w:rsidRPr="00D16FB5">
        <w:rPr>
          <w:rFonts w:ascii="Cambria" w:hAnsi="Cambria" w:cs="Arial"/>
          <w:b/>
          <w:bCs/>
          <w:highlight w:val="yellow"/>
        </w:rPr>
        <w:t>).</w:t>
      </w:r>
    </w:p>
    <w:p w14:paraId="2C940497" w14:textId="77777777" w:rsidR="008F09F1" w:rsidRPr="00AC73F0" w:rsidRDefault="008F09F1" w:rsidP="008F09F1">
      <w:pPr>
        <w:pStyle w:val="Tekstpodstawowy"/>
        <w:spacing w:after="0"/>
        <w:ind w:left="360" w:right="20"/>
        <w:jc w:val="both"/>
        <w:rPr>
          <w:rFonts w:ascii="Cambria" w:hAnsi="Cambria"/>
          <w:b/>
        </w:rPr>
      </w:pPr>
      <w:r w:rsidRPr="00AC73F0">
        <w:rPr>
          <w:rFonts w:ascii="Cambria" w:hAnsi="Cambria"/>
          <w:b/>
        </w:rPr>
        <w:t>Wymagana forma:</w:t>
      </w:r>
    </w:p>
    <w:p w14:paraId="5266FD3A" w14:textId="2ACC3440" w:rsidR="00D0550B" w:rsidRPr="00202A74" w:rsidRDefault="008F09F1" w:rsidP="008F09F1">
      <w:pPr>
        <w:pStyle w:val="Tekstpodstawowy"/>
        <w:spacing w:after="0"/>
        <w:ind w:left="360"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Formularz mu</w:t>
      </w:r>
      <w:r w:rsidR="002D0CD6">
        <w:rPr>
          <w:rFonts w:ascii="Cambria" w:hAnsi="Cambria"/>
        </w:rPr>
        <w:t>s</w:t>
      </w:r>
      <w:r w:rsidR="00B44611">
        <w:rPr>
          <w:rFonts w:ascii="Cambria" w:hAnsi="Cambria"/>
        </w:rPr>
        <w:t>i</w:t>
      </w:r>
      <w:r w:rsidRPr="00202A74">
        <w:rPr>
          <w:rFonts w:ascii="Cambria" w:hAnsi="Cambria"/>
        </w:rPr>
        <w:t xml:space="preserve"> być złożony w oryginale w postaci dokumentu elektronicznego podpisanego kwalifikowanym podpisem elektronicznym przez osobę upoważnioną do reprezentowania wykonawcy zgodnie z formą reprezentacji określoną w dokumencie rejestrowym właściwym dla formy organizacyjnej lub innym dokumencie.</w:t>
      </w:r>
    </w:p>
    <w:p w14:paraId="506D9B5A" w14:textId="17E9DC38" w:rsidR="009615B1" w:rsidRPr="00AC73F0" w:rsidRDefault="009615B1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  <w:b/>
        </w:rPr>
      </w:pPr>
      <w:r w:rsidRPr="00AC73F0">
        <w:rPr>
          <w:rFonts w:ascii="Cambria" w:hAnsi="Cambria"/>
          <w:b/>
        </w:rPr>
        <w:t>Zobowiązanie podmiotu trzeciego</w:t>
      </w:r>
      <w:r w:rsidR="00DE4D8F">
        <w:rPr>
          <w:rFonts w:ascii="Cambria" w:hAnsi="Cambria"/>
          <w:b/>
        </w:rPr>
        <w:t xml:space="preserve"> </w:t>
      </w:r>
      <w:r w:rsidR="00DE4D8F" w:rsidRPr="004B278C">
        <w:rPr>
          <w:rFonts w:ascii="Cambria" w:hAnsi="Cambria"/>
          <w:b/>
          <w:highlight w:val="yellow"/>
        </w:rPr>
        <w:t>(załącznik nr</w:t>
      </w:r>
      <w:r w:rsidR="00C03134">
        <w:rPr>
          <w:rFonts w:ascii="Cambria" w:hAnsi="Cambria"/>
          <w:b/>
          <w:highlight w:val="yellow"/>
        </w:rPr>
        <w:t xml:space="preserve"> </w:t>
      </w:r>
      <w:r w:rsidR="00AF2F34">
        <w:rPr>
          <w:rFonts w:ascii="Cambria" w:hAnsi="Cambria"/>
          <w:b/>
          <w:highlight w:val="yellow"/>
        </w:rPr>
        <w:t>8</w:t>
      </w:r>
      <w:r w:rsidR="00C03134">
        <w:rPr>
          <w:rFonts w:ascii="Cambria" w:hAnsi="Cambria"/>
          <w:b/>
          <w:highlight w:val="yellow"/>
        </w:rPr>
        <w:t xml:space="preserve"> do SWZ</w:t>
      </w:r>
      <w:r w:rsidR="00DE4D8F" w:rsidRPr="004B278C">
        <w:rPr>
          <w:rFonts w:ascii="Cambria" w:hAnsi="Cambria"/>
          <w:b/>
          <w:highlight w:val="yellow"/>
        </w:rPr>
        <w:t>)</w:t>
      </w:r>
    </w:p>
    <w:p w14:paraId="22E3FDE1" w14:textId="78BA80BF" w:rsidR="007912AF" w:rsidRPr="00202A74" w:rsidRDefault="007912AF" w:rsidP="00AC73F0">
      <w:pPr>
        <w:pStyle w:val="Tekstpodstawowy"/>
        <w:ind w:left="360"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Zobowiązanie podmiotu udostępniającego zasoby</w:t>
      </w:r>
      <w:r w:rsidR="00D05E31">
        <w:rPr>
          <w:rFonts w:ascii="Cambria" w:hAnsi="Cambria"/>
        </w:rPr>
        <w:t xml:space="preserve"> (</w:t>
      </w:r>
      <w:r w:rsidRPr="00202A74">
        <w:rPr>
          <w:rFonts w:ascii="Cambria" w:hAnsi="Cambria"/>
        </w:rPr>
        <w:t>lub inny podmiotowy środek dowodowy</w:t>
      </w:r>
      <w:r w:rsidR="00D05E31">
        <w:rPr>
          <w:rFonts w:ascii="Cambria" w:hAnsi="Cambria"/>
        </w:rPr>
        <w:t>)</w:t>
      </w:r>
      <w:r w:rsidRPr="00202A74">
        <w:rPr>
          <w:rFonts w:ascii="Cambria" w:hAnsi="Cambria"/>
        </w:rPr>
        <w:t>, potwierdza, że stosunek łączący wykonawcę z podmiotami udostępniającymi zasoby gwarantuje rzeczywisty dostęp do tych zasobów oraz określa w szczególności:</w:t>
      </w:r>
    </w:p>
    <w:p w14:paraId="1F8F5B69" w14:textId="77777777" w:rsidR="007912AF" w:rsidRPr="00202A74" w:rsidRDefault="007912AF" w:rsidP="00CB4A80">
      <w:pPr>
        <w:pStyle w:val="Tekstpodstawowy"/>
        <w:numPr>
          <w:ilvl w:val="0"/>
          <w:numId w:val="17"/>
        </w:numPr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zakres dostępnych wykonawcy zasobów podmiotu udostępniającego zasoby;</w:t>
      </w:r>
    </w:p>
    <w:p w14:paraId="59B2873C" w14:textId="77777777" w:rsidR="007912AF" w:rsidRPr="00202A74" w:rsidRDefault="007912AF" w:rsidP="00CB4A80">
      <w:pPr>
        <w:pStyle w:val="Tekstpodstawowy"/>
        <w:numPr>
          <w:ilvl w:val="0"/>
          <w:numId w:val="17"/>
        </w:numPr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sposób i okres udostępnienia wykonawcy i wykorzystania przez niego zasobów podmiotu udostępniającego te zasoby przy wykonywaniu zamówienia;</w:t>
      </w:r>
    </w:p>
    <w:p w14:paraId="54AA0B0F" w14:textId="41F0818F" w:rsidR="00D0550B" w:rsidRPr="001F1792" w:rsidRDefault="00D0550B" w:rsidP="00D0550B">
      <w:pPr>
        <w:pStyle w:val="Tekstpodstawowy"/>
        <w:spacing w:after="0"/>
        <w:ind w:left="360" w:right="20"/>
        <w:jc w:val="both"/>
        <w:rPr>
          <w:rFonts w:ascii="Cambria" w:hAnsi="Cambria"/>
          <w:b/>
        </w:rPr>
      </w:pPr>
      <w:r w:rsidRPr="001F1792">
        <w:rPr>
          <w:rFonts w:ascii="Cambria" w:hAnsi="Cambria"/>
          <w:b/>
        </w:rPr>
        <w:t>Wymagana forma:</w:t>
      </w:r>
    </w:p>
    <w:p w14:paraId="3A1C1121" w14:textId="3AAFD5D1" w:rsidR="009615B1" w:rsidRPr="001F1792" w:rsidRDefault="009615B1" w:rsidP="00FB44A3">
      <w:pPr>
        <w:pStyle w:val="Tekstpodstawowy"/>
        <w:spacing w:after="0"/>
        <w:ind w:left="360" w:right="20"/>
        <w:jc w:val="both"/>
        <w:rPr>
          <w:rFonts w:ascii="Cambria" w:hAnsi="Cambria"/>
        </w:rPr>
      </w:pPr>
      <w:r w:rsidRPr="001F1792">
        <w:rPr>
          <w:rFonts w:ascii="Cambria" w:hAnsi="Cambria"/>
        </w:rPr>
        <w:lastRenderedPageBreak/>
        <w:t xml:space="preserve">Zobowiązanie musi być złożone w oryginale w postaci dokumentu elektronicznego podpisanego kwalifikowanym podpisem elektronicznym przez </w:t>
      </w:r>
      <w:r w:rsidR="0076037B" w:rsidRPr="001F1792">
        <w:rPr>
          <w:rFonts w:ascii="Cambria" w:hAnsi="Cambria"/>
        </w:rPr>
        <w:t xml:space="preserve">osoby </w:t>
      </w:r>
      <w:r w:rsidRPr="001F1792">
        <w:rPr>
          <w:rFonts w:ascii="Cambria" w:hAnsi="Cambria"/>
        </w:rPr>
        <w:t>upoważnion</w:t>
      </w:r>
      <w:r w:rsidR="0076037B" w:rsidRPr="001F1792">
        <w:rPr>
          <w:rFonts w:ascii="Cambria" w:hAnsi="Cambria"/>
        </w:rPr>
        <w:t>e</w:t>
      </w:r>
      <w:r w:rsidR="00DA2ED7">
        <w:rPr>
          <w:rFonts w:ascii="Cambria" w:hAnsi="Cambria"/>
        </w:rPr>
        <w:t xml:space="preserve"> </w:t>
      </w:r>
      <w:r w:rsidRPr="001F1792">
        <w:rPr>
          <w:rFonts w:ascii="Cambria" w:hAnsi="Cambria"/>
        </w:rPr>
        <w:t xml:space="preserve">do reprezentowania </w:t>
      </w:r>
      <w:r w:rsidR="0076037B" w:rsidRPr="001F1792">
        <w:rPr>
          <w:rFonts w:ascii="Cambria" w:hAnsi="Cambria"/>
        </w:rPr>
        <w:t xml:space="preserve">podmiotu </w:t>
      </w:r>
      <w:r w:rsidRPr="001F1792">
        <w:rPr>
          <w:rFonts w:ascii="Cambria" w:hAnsi="Cambria"/>
        </w:rPr>
        <w:t xml:space="preserve">zgodnie z </w:t>
      </w:r>
      <w:r w:rsidR="0076037B" w:rsidRPr="001F1792">
        <w:rPr>
          <w:rFonts w:ascii="Cambria" w:hAnsi="Cambria"/>
        </w:rPr>
        <w:t xml:space="preserve">jego </w:t>
      </w:r>
      <w:r w:rsidRPr="001F1792">
        <w:rPr>
          <w:rFonts w:ascii="Cambria" w:hAnsi="Cambria"/>
        </w:rPr>
        <w:t>formą reprezentacji</w:t>
      </w:r>
      <w:r w:rsidR="0076037B" w:rsidRPr="001F1792">
        <w:rPr>
          <w:rFonts w:ascii="Cambria" w:hAnsi="Cambria"/>
        </w:rPr>
        <w:t>,</w:t>
      </w:r>
      <w:r w:rsidRPr="001F1792">
        <w:rPr>
          <w:rFonts w:ascii="Cambria" w:hAnsi="Cambria"/>
        </w:rPr>
        <w:t xml:space="preserve"> na zdolnościach którego polega wykonawca, określoną w dokumencie rejestrowym właściwym dla formy organizacyjnej </w:t>
      </w:r>
      <w:r w:rsidR="001F1792">
        <w:rPr>
          <w:rFonts w:ascii="Cambria" w:hAnsi="Cambria"/>
        </w:rPr>
        <w:t xml:space="preserve">tego podmiotu </w:t>
      </w:r>
      <w:r w:rsidRPr="001F1792">
        <w:rPr>
          <w:rFonts w:ascii="Cambria" w:hAnsi="Cambria"/>
        </w:rPr>
        <w:t>lub innym dokumencie.</w:t>
      </w:r>
    </w:p>
    <w:p w14:paraId="27092613" w14:textId="77777777" w:rsidR="00D0550B" w:rsidRPr="001F1792" w:rsidRDefault="00D0550B" w:rsidP="00CB4A80">
      <w:pPr>
        <w:numPr>
          <w:ilvl w:val="0"/>
          <w:numId w:val="23"/>
        </w:numPr>
        <w:spacing w:before="240"/>
        <w:ind w:right="20"/>
        <w:jc w:val="both"/>
        <w:rPr>
          <w:rFonts w:ascii="Cambria" w:hAnsi="Cambria"/>
          <w:b/>
        </w:rPr>
      </w:pPr>
      <w:r w:rsidRPr="001F1792">
        <w:rPr>
          <w:rFonts w:ascii="Cambria" w:hAnsi="Cambria"/>
          <w:b/>
        </w:rPr>
        <w:t>Wadium</w:t>
      </w:r>
    </w:p>
    <w:p w14:paraId="727F20AA" w14:textId="017AF942" w:rsidR="00D0550B" w:rsidRPr="00202A74" w:rsidRDefault="00D0550B" w:rsidP="00D0550B">
      <w:pPr>
        <w:spacing w:before="240"/>
        <w:ind w:left="360" w:right="20"/>
        <w:jc w:val="both"/>
        <w:rPr>
          <w:rFonts w:ascii="Cambria" w:hAnsi="Cambria"/>
          <w:b/>
        </w:rPr>
      </w:pPr>
      <w:r w:rsidRPr="00202A74">
        <w:rPr>
          <w:rFonts w:ascii="Cambria" w:hAnsi="Cambria"/>
          <w:b/>
        </w:rPr>
        <w:t>Wymagana forma:</w:t>
      </w:r>
    </w:p>
    <w:p w14:paraId="1B47BB1B" w14:textId="061C7A16" w:rsidR="009615B1" w:rsidRPr="00202A74" w:rsidRDefault="009615B1" w:rsidP="00CB4A80">
      <w:pPr>
        <w:pStyle w:val="Tekstpodstawowy"/>
        <w:numPr>
          <w:ilvl w:val="0"/>
          <w:numId w:val="15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Wadium wnoszone w poręczeniach lub gwarancjach należy załączyć do oferty w oryginale w postaci </w:t>
      </w:r>
      <w:r w:rsidR="00917B70">
        <w:rPr>
          <w:rFonts w:ascii="Cambria" w:hAnsi="Cambria"/>
        </w:rPr>
        <w:t xml:space="preserve">elektronicznej podpisanej </w:t>
      </w:r>
      <w:r w:rsidRPr="00202A74">
        <w:rPr>
          <w:rFonts w:ascii="Cambria" w:hAnsi="Cambria"/>
        </w:rPr>
        <w:t xml:space="preserve">przez wystawcę dokumentu. </w:t>
      </w:r>
    </w:p>
    <w:p w14:paraId="29E1B9D3" w14:textId="65F8EC85" w:rsidR="009615B1" w:rsidRPr="00202A74" w:rsidRDefault="009615B1" w:rsidP="00CB4A80">
      <w:pPr>
        <w:pStyle w:val="Tekstpodstawowy"/>
        <w:numPr>
          <w:ilvl w:val="0"/>
          <w:numId w:val="15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Zamawiający zaleca załączenie do oferty dokumentu potwierdzającego wniesienie wadium w</w:t>
      </w:r>
      <w:r w:rsidR="004C74D7" w:rsidRPr="00202A74">
        <w:rPr>
          <w:rFonts w:ascii="Cambria" w:hAnsi="Cambria"/>
        </w:rPr>
        <w:t xml:space="preserve"> pieniądzu na rachunek bankowy z</w:t>
      </w:r>
      <w:r w:rsidRPr="00202A74">
        <w:rPr>
          <w:rFonts w:ascii="Cambria" w:hAnsi="Cambria"/>
        </w:rPr>
        <w:t xml:space="preserve">amawiającego. </w:t>
      </w:r>
    </w:p>
    <w:p w14:paraId="6D33A3A9" w14:textId="42E7CF12" w:rsidR="00744AEA" w:rsidRPr="00202A74" w:rsidRDefault="00F41590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</w:rPr>
      </w:pPr>
      <w:r w:rsidRPr="001F1792">
        <w:rPr>
          <w:rFonts w:ascii="Cambria" w:hAnsi="Cambria"/>
          <w:b/>
        </w:rPr>
        <w:t>Zastrzeżenie tajemnicy przedsiębiorstwa</w:t>
      </w:r>
      <w:r w:rsidR="001F1792">
        <w:rPr>
          <w:rFonts w:ascii="Cambria" w:hAnsi="Cambria"/>
          <w:b/>
        </w:rPr>
        <w:t xml:space="preserve"> </w:t>
      </w:r>
      <w:r w:rsidR="001F1792" w:rsidRPr="001F1792">
        <w:rPr>
          <w:rFonts w:ascii="Cambria" w:hAnsi="Cambria"/>
          <w:bCs/>
        </w:rPr>
        <w:t xml:space="preserve">– </w:t>
      </w:r>
      <w:r w:rsidR="00D0550B" w:rsidRPr="001F1792">
        <w:rPr>
          <w:rFonts w:ascii="Cambria" w:hAnsi="Cambria"/>
        </w:rPr>
        <w:t xml:space="preserve">w </w:t>
      </w:r>
      <w:r w:rsidR="009615B1" w:rsidRPr="001F1792">
        <w:rPr>
          <w:rFonts w:ascii="Cambria" w:hAnsi="Cambria"/>
        </w:rPr>
        <w:t>sytuacji</w:t>
      </w:r>
      <w:r w:rsidR="001F1792">
        <w:rPr>
          <w:rFonts w:ascii="Cambria" w:hAnsi="Cambria"/>
        </w:rPr>
        <w:t xml:space="preserve"> </w:t>
      </w:r>
      <w:r w:rsidR="009615B1" w:rsidRPr="001F1792">
        <w:rPr>
          <w:rFonts w:ascii="Cambria" w:hAnsi="Cambria"/>
        </w:rPr>
        <w:t>gdy oferta</w:t>
      </w:r>
      <w:r w:rsidR="004C74D7" w:rsidRPr="001F1792">
        <w:rPr>
          <w:rFonts w:ascii="Cambria" w:hAnsi="Cambria"/>
        </w:rPr>
        <w:t xml:space="preserve"> lub inne</w:t>
      </w:r>
      <w:r w:rsidR="004C74D7" w:rsidRPr="00202A74">
        <w:rPr>
          <w:rFonts w:ascii="Cambria" w:hAnsi="Cambria"/>
        </w:rPr>
        <w:t xml:space="preserve"> dokumenty składane w toku postępowania</w:t>
      </w:r>
      <w:r w:rsidR="009615B1" w:rsidRPr="00202A74">
        <w:rPr>
          <w:rFonts w:ascii="Cambria" w:hAnsi="Cambria"/>
        </w:rPr>
        <w:t xml:space="preserve"> </w:t>
      </w:r>
      <w:r w:rsidR="004C74D7" w:rsidRPr="00202A74">
        <w:rPr>
          <w:rFonts w:ascii="Cambria" w:hAnsi="Cambria"/>
        </w:rPr>
        <w:t>będą</w:t>
      </w:r>
      <w:r w:rsidR="009615B1" w:rsidRPr="00202A74">
        <w:rPr>
          <w:rFonts w:ascii="Cambria" w:hAnsi="Cambria"/>
        </w:rPr>
        <w:t xml:space="preserve"> zawiera</w:t>
      </w:r>
      <w:r w:rsidR="004C74D7" w:rsidRPr="00202A74">
        <w:rPr>
          <w:rFonts w:ascii="Cambria" w:hAnsi="Cambria"/>
        </w:rPr>
        <w:t>ły</w:t>
      </w:r>
      <w:r w:rsidR="00D0550B" w:rsidRPr="00202A74">
        <w:rPr>
          <w:rFonts w:ascii="Cambria" w:hAnsi="Cambria"/>
        </w:rPr>
        <w:t xml:space="preserve"> tajemnicę przedsiębiorstwa, </w:t>
      </w:r>
      <w:r w:rsidR="00744AEA" w:rsidRPr="00202A74">
        <w:rPr>
          <w:rFonts w:ascii="Cambria" w:hAnsi="Cambria"/>
        </w:rPr>
        <w:t>wykonawca, wraz z przekazaniem takich informacji, zastrzega, że nie mogą być one udostępniane oraz wykazuje, że zastrzeżone informacje stanowią tajemnicę przedsiębiorstwa</w:t>
      </w:r>
      <w:r w:rsidR="004C74D7" w:rsidRPr="00202A74">
        <w:rPr>
          <w:rFonts w:ascii="Cambria" w:hAnsi="Cambria"/>
        </w:rPr>
        <w:t xml:space="preserve"> w rozumieniu przepisów ustawy z 16 kwietnia 1993 r. o zwalczaniu nieuczciwej konkurencji</w:t>
      </w:r>
      <w:r w:rsidR="001F1792">
        <w:rPr>
          <w:rFonts w:ascii="Cambria" w:hAnsi="Cambria"/>
        </w:rPr>
        <w:t>.</w:t>
      </w:r>
    </w:p>
    <w:p w14:paraId="375488E6" w14:textId="475D7F43" w:rsidR="00C06953" w:rsidRPr="008A068B" w:rsidRDefault="009615B1" w:rsidP="00CB4A80">
      <w:pPr>
        <w:numPr>
          <w:ilvl w:val="0"/>
          <w:numId w:val="23"/>
        </w:numPr>
        <w:spacing w:before="240"/>
        <w:ind w:right="-108"/>
        <w:jc w:val="both"/>
        <w:rPr>
          <w:rFonts w:ascii="Cambria" w:hAnsi="Cambria"/>
        </w:rPr>
      </w:pPr>
      <w:r w:rsidRPr="00C06953">
        <w:rPr>
          <w:rFonts w:ascii="Cambria" w:hAnsi="Cambria"/>
          <w:b/>
        </w:rPr>
        <w:t>Informacje do</w:t>
      </w:r>
      <w:r w:rsidR="00C515E0" w:rsidRPr="00C06953">
        <w:rPr>
          <w:rFonts w:ascii="Cambria" w:hAnsi="Cambria"/>
          <w:b/>
        </w:rPr>
        <w:t>tyczące wykonawcy (załącznik nr 1</w:t>
      </w:r>
      <w:r w:rsidR="00F41590" w:rsidRPr="00C06953">
        <w:rPr>
          <w:rFonts w:ascii="Cambria" w:hAnsi="Cambria"/>
          <w:b/>
        </w:rPr>
        <w:t xml:space="preserve"> do S</w:t>
      </w:r>
      <w:r w:rsidRPr="00C06953">
        <w:rPr>
          <w:rFonts w:ascii="Cambria" w:hAnsi="Cambria"/>
          <w:b/>
        </w:rPr>
        <w:t xml:space="preserve">WZ) </w:t>
      </w:r>
      <w:r w:rsidR="001F1792" w:rsidRPr="00C06953">
        <w:rPr>
          <w:rFonts w:ascii="Cambria" w:hAnsi="Cambria"/>
          <w:bCs/>
        </w:rPr>
        <w:t>–</w:t>
      </w:r>
      <w:r w:rsidR="00F41590" w:rsidRPr="00C06953">
        <w:rPr>
          <w:rFonts w:ascii="Cambria" w:hAnsi="Cambria"/>
          <w:b/>
        </w:rPr>
        <w:t xml:space="preserve"> </w:t>
      </w:r>
      <w:r w:rsidR="001F1792" w:rsidRPr="00C06953">
        <w:rPr>
          <w:rFonts w:ascii="Cambria" w:hAnsi="Cambria"/>
          <w:bCs/>
        </w:rPr>
        <w:t>w</w:t>
      </w:r>
      <w:r w:rsidR="007912AF" w:rsidRPr="00C06953">
        <w:rPr>
          <w:rFonts w:ascii="Cambria" w:hAnsi="Cambria"/>
        </w:rPr>
        <w:t xml:space="preserve"> tym dokumencie wykonawca składa oświadczenie w zakresie spełnienia wymogów RODO</w:t>
      </w:r>
      <w:r w:rsidR="001F1792" w:rsidRPr="00C06953">
        <w:rPr>
          <w:rFonts w:ascii="Cambria" w:hAnsi="Cambria"/>
        </w:rPr>
        <w:t xml:space="preserve"> oraz</w:t>
      </w:r>
      <w:r w:rsidR="004C74D7" w:rsidRPr="00C06953">
        <w:rPr>
          <w:rFonts w:ascii="Cambria" w:hAnsi="Cambria"/>
        </w:rPr>
        <w:t xml:space="preserve"> </w:t>
      </w:r>
      <w:r w:rsidR="00C54BC6" w:rsidRPr="00C06953">
        <w:rPr>
          <w:rFonts w:ascii="Cambria" w:hAnsi="Cambria"/>
        </w:rPr>
        <w:t>informacj</w:t>
      </w:r>
      <w:r w:rsidR="001F1792" w:rsidRPr="00C06953">
        <w:rPr>
          <w:rFonts w:ascii="Cambria" w:hAnsi="Cambria"/>
        </w:rPr>
        <w:t>ę,</w:t>
      </w:r>
      <w:r w:rsidR="00C54BC6" w:rsidRPr="00C06953">
        <w:rPr>
          <w:rFonts w:ascii="Cambria" w:hAnsi="Cambria"/>
        </w:rPr>
        <w:t xml:space="preserve"> czy wybór oferty wykonawcy będzie prowadził do powstania u zamawiającego obowiązku podatkowego</w:t>
      </w:r>
      <w:r w:rsidR="00C06953">
        <w:rPr>
          <w:rFonts w:ascii="Cambria" w:hAnsi="Cambria"/>
        </w:rPr>
        <w:t>.</w:t>
      </w:r>
    </w:p>
    <w:p w14:paraId="1397EF74" w14:textId="468E7420" w:rsidR="00B35FA4" w:rsidRPr="00B35FA4" w:rsidRDefault="00B35FA4" w:rsidP="00CB4A80">
      <w:pPr>
        <w:pStyle w:val="Akapitzlist"/>
        <w:numPr>
          <w:ilvl w:val="0"/>
          <w:numId w:val="14"/>
        </w:numPr>
        <w:shd w:val="clear" w:color="auto" w:fill="95B3D7" w:themeFill="accent1" w:themeFillTint="99"/>
        <w:spacing w:before="240"/>
        <w:ind w:right="-108"/>
        <w:jc w:val="both"/>
        <w:rPr>
          <w:rFonts w:asciiTheme="majorHAnsi" w:eastAsiaTheme="majorEastAsia" w:hAnsiTheme="majorHAnsi" w:cstheme="majorBidi"/>
          <w:b/>
          <w:i/>
          <w:lang w:eastAsia="en-US"/>
        </w:rPr>
      </w:pPr>
      <w:r w:rsidRPr="00B35FA4">
        <w:rPr>
          <w:rFonts w:ascii="Cambria" w:hAnsi="Cambria"/>
          <w:b/>
          <w:bCs/>
        </w:rPr>
        <w:t xml:space="preserve">DOKUMENTY SKŁADANE NA WEZWANIE </w:t>
      </w:r>
    </w:p>
    <w:p w14:paraId="087B6AB2" w14:textId="77777777" w:rsidR="00060A48" w:rsidRDefault="00060A48" w:rsidP="00FA46F1">
      <w:pPr>
        <w:spacing w:after="240" w:line="276" w:lineRule="auto"/>
        <w:jc w:val="both"/>
        <w:rPr>
          <w:rFonts w:ascii="Cambria" w:hAnsi="Cambria"/>
        </w:rPr>
      </w:pPr>
    </w:p>
    <w:p w14:paraId="7ED779B9" w14:textId="3CF75027" w:rsidR="00060A48" w:rsidRDefault="00BE6946" w:rsidP="00FA46F1">
      <w:pPr>
        <w:spacing w:after="240" w:line="276" w:lineRule="auto"/>
        <w:jc w:val="both"/>
        <w:rPr>
          <w:rFonts w:ascii="Cambria" w:hAnsi="Cambria"/>
        </w:rPr>
      </w:pPr>
      <w:r>
        <w:rPr>
          <w:rFonts w:ascii="Cambria" w:hAnsi="Cambria"/>
        </w:rPr>
        <w:t xml:space="preserve">1. </w:t>
      </w:r>
      <w:r w:rsidR="00C968E1" w:rsidRPr="00B35FA4">
        <w:rPr>
          <w:rFonts w:ascii="Cambria" w:hAnsi="Cambria"/>
        </w:rPr>
        <w:t>Zgodnie z art. 126 ust. 1</w:t>
      </w:r>
      <w:r w:rsidR="00FE1AFE">
        <w:rPr>
          <w:rFonts w:ascii="Cambria" w:hAnsi="Cambria"/>
        </w:rPr>
        <w:t xml:space="preserve"> w zw. z art. 139</w:t>
      </w:r>
      <w:r w:rsidR="00E90CF3">
        <w:rPr>
          <w:rFonts w:ascii="Cambria" w:hAnsi="Cambria"/>
        </w:rPr>
        <w:t xml:space="preserve"> ust. 1</w:t>
      </w:r>
      <w:r w:rsidR="00C968E1" w:rsidRPr="00B35FA4">
        <w:rPr>
          <w:rFonts w:ascii="Cambria" w:hAnsi="Cambria"/>
        </w:rPr>
        <w:t xml:space="preserve"> ustawy </w:t>
      </w:r>
      <w:proofErr w:type="spellStart"/>
      <w:r w:rsidR="00C968E1" w:rsidRPr="00B35FA4">
        <w:rPr>
          <w:rFonts w:ascii="Cambria" w:hAnsi="Cambria"/>
        </w:rPr>
        <w:t>Pzp</w:t>
      </w:r>
      <w:proofErr w:type="spellEnd"/>
      <w:r w:rsidR="00C968E1" w:rsidRPr="00B35FA4">
        <w:rPr>
          <w:rFonts w:ascii="Cambria" w:hAnsi="Cambria"/>
        </w:rPr>
        <w:t xml:space="preserve"> zamawiający przed wyborem najkorzystniejszej oferty wezwie wykonawcę, którego oferta została najwyżej oceniona, do złożenia w wyznaczonym terminie, nie krótszym niż 10 dni</w:t>
      </w:r>
      <w:r w:rsidR="00060A48">
        <w:rPr>
          <w:rFonts w:ascii="Cambria" w:hAnsi="Cambria"/>
        </w:rPr>
        <w:t>:</w:t>
      </w:r>
    </w:p>
    <w:p w14:paraId="6462F0A3" w14:textId="18C47BD3" w:rsidR="00060A48" w:rsidRDefault="00060A48" w:rsidP="006B3223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- </w:t>
      </w:r>
      <w:r w:rsidRPr="00202A74">
        <w:rPr>
          <w:rFonts w:ascii="Cambria" w:hAnsi="Cambria" w:cs="Arial"/>
        </w:rPr>
        <w:t>oświadczenie o niepodleganiu wykluczeniu oraz spełnianiu warunków udziału w postępowaniu w zakresie wskazanym w rozdziale II podrozdział</w:t>
      </w:r>
      <w:r>
        <w:rPr>
          <w:rFonts w:ascii="Cambria" w:hAnsi="Cambria" w:cs="Arial"/>
        </w:rPr>
        <w:t>ach 7 i 8</w:t>
      </w:r>
      <w:r w:rsidRPr="00202A74">
        <w:rPr>
          <w:rFonts w:ascii="Cambria" w:hAnsi="Cambria" w:cs="Arial"/>
        </w:rPr>
        <w:t xml:space="preserve"> SWZ. Wykonawca składa oświadczenie na formularzu JEDZ.</w:t>
      </w:r>
      <w:r>
        <w:rPr>
          <w:rFonts w:ascii="Cambria" w:hAnsi="Cambria" w:cs="Arial"/>
        </w:rPr>
        <w:t xml:space="preserve"> </w:t>
      </w:r>
      <w:r w:rsidRPr="00202A74">
        <w:rPr>
          <w:rFonts w:ascii="Cambria" w:hAnsi="Cambria" w:cs="Arial"/>
        </w:rPr>
        <w:t xml:space="preserve">JEDZ stanowi dowód potwierdzający brak podstaw wykluczenia oraz spełnianie warunków udziału w postępowaniu, na dzień składania ofert oraz </w:t>
      </w:r>
      <w:r w:rsidRPr="006B3223">
        <w:rPr>
          <w:rFonts w:ascii="Cambria" w:hAnsi="Cambria" w:cs="Arial"/>
          <w:b/>
        </w:rPr>
        <w:t>stanowi dowód tymczasowo zastępujący wymagane przez zamawiającego podmiotowe środki dowodowe</w:t>
      </w:r>
      <w:r w:rsidRPr="00202A74">
        <w:rPr>
          <w:rFonts w:ascii="Cambria" w:hAnsi="Cambria" w:cs="Arial"/>
        </w:rPr>
        <w:t xml:space="preserve">, wskazane w </w:t>
      </w:r>
      <w:r>
        <w:rPr>
          <w:rFonts w:ascii="Cambria" w:hAnsi="Cambria" w:cs="Arial"/>
        </w:rPr>
        <w:t>r</w:t>
      </w:r>
      <w:r w:rsidRPr="00202A74">
        <w:rPr>
          <w:rFonts w:ascii="Cambria" w:hAnsi="Cambria" w:cs="Arial"/>
        </w:rPr>
        <w:t>ozdziale II</w:t>
      </w:r>
      <w:r>
        <w:rPr>
          <w:rFonts w:ascii="Cambria" w:hAnsi="Cambria" w:cs="Arial"/>
        </w:rPr>
        <w:t>.</w:t>
      </w:r>
    </w:p>
    <w:p w14:paraId="42B67AE0" w14:textId="77777777" w:rsidR="00060A48" w:rsidRPr="00AB583A" w:rsidRDefault="00060A48" w:rsidP="006B3223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AB583A">
        <w:rPr>
          <w:rFonts w:ascii="Cambria" w:hAnsi="Cambria" w:cs="Arial"/>
        </w:rPr>
        <w:t xml:space="preserve">Wykonawca sporządza  JEDZ </w:t>
      </w:r>
      <w:r w:rsidRPr="00AB583A">
        <w:rPr>
          <w:rFonts w:ascii="Cambria" w:hAnsi="Cambria" w:cs="Arial"/>
          <w:sz w:val="22"/>
          <w:szCs w:val="22"/>
          <w:u w:val="single"/>
        </w:rPr>
        <w:t>pod rygorem nieważności, w formie elektronicznej opatrzonej kwalifikowanym podpisem elektronicznym</w:t>
      </w:r>
      <w:r>
        <w:rPr>
          <w:rFonts w:ascii="Cambria" w:hAnsi="Cambria" w:cs="Arial"/>
        </w:rPr>
        <w:t xml:space="preserve"> </w:t>
      </w:r>
      <w:r w:rsidRPr="00AB583A">
        <w:rPr>
          <w:rFonts w:ascii="Cambria" w:hAnsi="Cambria" w:cs="Arial"/>
        </w:rPr>
        <w:t>przez osobę upoważnioną do reprezentowania wykonawcy zgodnie z formą reprezentacji określoną w dokumencie rejestrowym właściwym dla formy organizacyjnej lub innym dokumencie.</w:t>
      </w:r>
    </w:p>
    <w:p w14:paraId="6D94BF29" w14:textId="77777777" w:rsidR="00060A48" w:rsidRPr="00202A74" w:rsidRDefault="00060A48" w:rsidP="006B3223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 xml:space="preserve">JEDZ sporządza </w:t>
      </w:r>
      <w:r w:rsidRPr="00406A96">
        <w:rPr>
          <w:rFonts w:ascii="Cambria" w:hAnsi="Cambria" w:cs="Arial"/>
          <w:bCs/>
        </w:rPr>
        <w:t>odrębnie</w:t>
      </w:r>
      <w:r w:rsidRPr="00202A74">
        <w:rPr>
          <w:rFonts w:ascii="Cambria" w:hAnsi="Cambria" w:cs="Arial"/>
        </w:rPr>
        <w:t>:</w:t>
      </w:r>
    </w:p>
    <w:p w14:paraId="7E767549" w14:textId="77777777" w:rsidR="00060A48" w:rsidRPr="00406A96" w:rsidRDefault="00060A48" w:rsidP="00CB4A80">
      <w:pPr>
        <w:pStyle w:val="Tekstpodstawowy"/>
        <w:numPr>
          <w:ilvl w:val="0"/>
          <w:numId w:val="9"/>
        </w:numPr>
        <w:spacing w:after="0"/>
        <w:ind w:right="20"/>
        <w:jc w:val="both"/>
        <w:rPr>
          <w:rFonts w:ascii="Cambria" w:hAnsi="Cambria"/>
        </w:rPr>
      </w:pPr>
      <w:r w:rsidRPr="00406A96">
        <w:rPr>
          <w:rFonts w:ascii="Cambria" w:hAnsi="Cambria"/>
        </w:rPr>
        <w:t>wykonawca/każdy spośród wykonawców wspólnie ubiegających się o udzielenie zamówienia.</w:t>
      </w:r>
      <w:r>
        <w:rPr>
          <w:rFonts w:ascii="Cambria" w:hAnsi="Cambria"/>
        </w:rPr>
        <w:t xml:space="preserve"> </w:t>
      </w:r>
      <w:r w:rsidRPr="00406A96">
        <w:rPr>
          <w:rFonts w:ascii="Cambria" w:hAnsi="Cambria"/>
        </w:rPr>
        <w:t xml:space="preserve">W takim przypadku JEDZ potwierdza brak podstaw wykluczenia </w:t>
      </w:r>
      <w:r w:rsidRPr="00406A96">
        <w:rPr>
          <w:rFonts w:ascii="Cambria" w:hAnsi="Cambria"/>
        </w:rPr>
        <w:lastRenderedPageBreak/>
        <w:t>wykonawcy oraz spełnianie warunków udziału w postępowaniu w zakresie, w jakim każdy z wykonawców wykazuje spełnianie warunków udziału w postępowaniu</w:t>
      </w:r>
      <w:r>
        <w:rPr>
          <w:rFonts w:ascii="Cambria" w:hAnsi="Cambria"/>
        </w:rPr>
        <w:t>;</w:t>
      </w:r>
    </w:p>
    <w:p w14:paraId="217E7938" w14:textId="70993D86" w:rsidR="00060A48" w:rsidRPr="00202A74" w:rsidRDefault="00060A48" w:rsidP="00CB4A80">
      <w:pPr>
        <w:pStyle w:val="Tekstpodstawowy"/>
        <w:numPr>
          <w:ilvl w:val="0"/>
          <w:numId w:val="9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podmiot trzeci, na którego potencjał powołuje się wykonawca celem potwierdzenia spełnienia warunków udziału w postępowaniu. W takim przypadku JEDZ potwierdza brak podstaw wykluczenia podmiotu oraz spełnianie warunków udziału w postępowaniu w zakresie, w jakim podmiot udostępnia swoje zasoby wykonawcy</w:t>
      </w:r>
      <w:r w:rsidR="00961DC3">
        <w:rPr>
          <w:rFonts w:ascii="Cambria" w:hAnsi="Cambria"/>
        </w:rPr>
        <w:t>.</w:t>
      </w:r>
    </w:p>
    <w:p w14:paraId="059CA912" w14:textId="6F93B36D" w:rsidR="00060A48" w:rsidRPr="00202A74" w:rsidRDefault="00060A48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Wykonawca</w:t>
      </w:r>
      <w:r>
        <w:rPr>
          <w:rFonts w:ascii="Cambria" w:hAnsi="Cambria" w:cs="Arial"/>
        </w:rPr>
        <w:t xml:space="preserve"> może</w:t>
      </w:r>
      <w:r w:rsidRPr="00202A74">
        <w:rPr>
          <w:rFonts w:ascii="Cambria" w:hAnsi="Cambria" w:cs="Arial"/>
        </w:rPr>
        <w:t xml:space="preserve"> sporządzi</w:t>
      </w:r>
      <w:r>
        <w:rPr>
          <w:rFonts w:ascii="Cambria" w:hAnsi="Cambria" w:cs="Arial"/>
        </w:rPr>
        <w:t>ć</w:t>
      </w:r>
      <w:r w:rsidR="00CE561C">
        <w:rPr>
          <w:rFonts w:ascii="Cambria" w:hAnsi="Cambria" w:cs="Arial"/>
        </w:rPr>
        <w:t xml:space="preserve"> oświadczenie JEDZ:</w:t>
      </w:r>
    </w:p>
    <w:p w14:paraId="660EBA61" w14:textId="77777777" w:rsidR="00060A48" w:rsidRPr="00202A74" w:rsidRDefault="00060A48" w:rsidP="00CB4A80">
      <w:pPr>
        <w:pStyle w:val="Tekstpodstawowy"/>
        <w:numPr>
          <w:ilvl w:val="0"/>
          <w:numId w:val="9"/>
        </w:numPr>
        <w:spacing w:after="0"/>
        <w:ind w:right="20"/>
        <w:jc w:val="both"/>
        <w:rPr>
          <w:rFonts w:ascii="Arial" w:hAnsi="Arial" w:cs="Arial"/>
          <w:color w:val="0000FF"/>
          <w:u w:val="single"/>
        </w:rPr>
      </w:pPr>
      <w:r w:rsidRPr="00202A74">
        <w:rPr>
          <w:rFonts w:ascii="Cambria" w:hAnsi="Cambria"/>
        </w:rPr>
        <w:t xml:space="preserve">przy wykorzystaniu systemu dostępnego poprzez stronę internetową </w:t>
      </w:r>
      <w:hyperlink r:id="rId11" w:history="1">
        <w:r w:rsidRPr="00202A74">
          <w:rPr>
            <w:rFonts w:ascii="Arial" w:hAnsi="Arial" w:cs="Arial"/>
            <w:color w:val="0000FF"/>
            <w:u w:val="single"/>
          </w:rPr>
          <w:t>https://espd.uzp.gov.pl/</w:t>
        </w:r>
      </w:hyperlink>
      <w:r w:rsidRPr="00202A74">
        <w:rPr>
          <w:rFonts w:ascii="Arial" w:hAnsi="Arial" w:cs="Arial"/>
          <w:color w:val="0000FF"/>
          <w:u w:val="single"/>
        </w:rPr>
        <w:t xml:space="preserve"> lub </w:t>
      </w:r>
    </w:p>
    <w:p w14:paraId="5E1106D5" w14:textId="77777777" w:rsidR="00060A48" w:rsidRPr="00202A74" w:rsidRDefault="00060A48" w:rsidP="00CB4A80">
      <w:pPr>
        <w:pStyle w:val="Tekstpodstawowy"/>
        <w:numPr>
          <w:ilvl w:val="0"/>
          <w:numId w:val="9"/>
        </w:numPr>
        <w:spacing w:after="0"/>
        <w:ind w:right="20"/>
        <w:jc w:val="both"/>
        <w:rPr>
          <w:rFonts w:ascii="Cambria" w:hAnsi="Cambria"/>
        </w:rPr>
      </w:pPr>
      <w:r w:rsidRPr="00202A74">
        <w:rPr>
          <w:rFonts w:ascii="Cambria" w:hAnsi="Cambria"/>
        </w:rPr>
        <w:t>za pośrednictwem innych dostępnych narzędzi lub oprogramowania</w:t>
      </w:r>
      <w:r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które umożliwiają wypełnienie JEDZ i utworzenie dokumentu elektronicznego.</w:t>
      </w:r>
    </w:p>
    <w:p w14:paraId="4E401349" w14:textId="77777777" w:rsidR="00060A48" w:rsidRDefault="00060A48" w:rsidP="00CB4A80">
      <w:pPr>
        <w:numPr>
          <w:ilvl w:val="0"/>
          <w:numId w:val="24"/>
        </w:num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Instrukcja wypełniania formularz</w:t>
      </w:r>
      <w:r>
        <w:rPr>
          <w:rFonts w:ascii="Cambria" w:hAnsi="Cambria" w:cs="Arial"/>
        </w:rPr>
        <w:t>a</w:t>
      </w:r>
      <w:r w:rsidRPr="00202A74">
        <w:rPr>
          <w:rFonts w:ascii="Cambria" w:hAnsi="Cambria" w:cs="Arial"/>
        </w:rPr>
        <w:t xml:space="preserve"> JEDZ znajduje się na stronie internetowej Urzędu Zamówień Publicznych pod adresem: </w:t>
      </w:r>
    </w:p>
    <w:p w14:paraId="0B30C5AB" w14:textId="77777777" w:rsidR="00060A48" w:rsidRPr="00202A74" w:rsidRDefault="00060A48" w:rsidP="00060A48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 w:rsidRPr="000F00F7">
        <w:rPr>
          <w:rFonts w:ascii="Cambria" w:hAnsi="Cambria" w:cs="Arial"/>
        </w:rPr>
        <w:t>https://www.uzp.gov.pl/__data/assets/pdf_file/0026/45557/Jednolity-Europejski-Dokument-Zamowienia-instrukcja-2021.01.20.pdf</w:t>
      </w:r>
    </w:p>
    <w:p w14:paraId="691BE50B" w14:textId="20AE0F34" w:rsidR="00060A48" w:rsidRDefault="00060A48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 xml:space="preserve">Celem ułatwienia wykonawcy sporządzenia JEDZ zamawiający przygotował formularz JEDZ </w:t>
      </w:r>
      <w:r w:rsidRPr="00516838">
        <w:rPr>
          <w:rFonts w:ascii="Cambria" w:hAnsi="Cambria" w:cs="Arial"/>
          <w:highlight w:val="yellow"/>
        </w:rPr>
        <w:t>(</w:t>
      </w:r>
      <w:r w:rsidRPr="00516838">
        <w:rPr>
          <w:rFonts w:ascii="Cambria" w:hAnsi="Cambria" w:cs="Arial"/>
          <w:b/>
          <w:bCs/>
          <w:highlight w:val="yellow"/>
        </w:rPr>
        <w:t>załącznik nr 2 do SWZ),</w:t>
      </w:r>
      <w:r w:rsidRPr="00202A74">
        <w:rPr>
          <w:rFonts w:ascii="Cambria" w:hAnsi="Cambria" w:cs="Arial"/>
        </w:rPr>
        <w:t xml:space="preserve"> w formacie pliku XML, który zamieścił na Platformie. W przypadku gdy wykonawca korzysta z możliwości samodzielnego utworzenia nowego formularza JEDZ/ESPD, aktywne są wszystkie pola formularza. Należy je wypełnić w zakresie stosownym do wymagań określonych przez zamawiającego w przedmiotowym postępowaniu. Przy wszystkich podstawach wykluczenia domyślnie zaznaczona jest odpowiedź przecząca. Po zaznaczeniu odpowiedzi twierdzącej wykonawca ma możliwość podania szczegółów, a także opisania ewentualnych środków zaradczych podjętych w ramach tzw. samooczyszczenia.</w:t>
      </w:r>
    </w:p>
    <w:p w14:paraId="00037381" w14:textId="508A0778" w:rsidR="00CE561C" w:rsidRPr="00202A74" w:rsidRDefault="00CE561C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W zakresie części IV JEDZ </w:t>
      </w:r>
      <w:proofErr w:type="spellStart"/>
      <w:r>
        <w:rPr>
          <w:rFonts w:ascii="Cambria" w:hAnsi="Cambria" w:cs="Arial"/>
        </w:rPr>
        <w:t>pn</w:t>
      </w:r>
      <w:proofErr w:type="spellEnd"/>
      <w:r>
        <w:rPr>
          <w:rFonts w:ascii="Cambria" w:hAnsi="Cambria" w:cs="Arial"/>
        </w:rPr>
        <w:t xml:space="preserve">: „Kryteria kwalifikacji”, </w:t>
      </w:r>
      <w:r w:rsidRPr="006B3223">
        <w:rPr>
          <w:rFonts w:ascii="Cambria" w:hAnsi="Cambria" w:cs="Arial"/>
          <w:b/>
        </w:rPr>
        <w:t>Wykonawca może ograniczyć się do wypełnieni sekcji α,</w:t>
      </w:r>
      <w:r>
        <w:rPr>
          <w:rFonts w:ascii="Cambria" w:hAnsi="Cambria" w:cs="Arial"/>
        </w:rPr>
        <w:t xml:space="preserve"> w takim przypadku Wykonawca nie wypełnia żadnej z pozostałych sekcji (A-D) w części IV JEDZ. </w:t>
      </w:r>
    </w:p>
    <w:p w14:paraId="7C2EC04F" w14:textId="52DACE40" w:rsidR="00060A48" w:rsidRDefault="00060A48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 xml:space="preserve">Wykonawca, który zamierza powierzyć wykonanie części zamówienia podwykonawcom, na etapie postępowania o udzielenie zamówienia publicznego jest zobowiązany wypełnić część II sekcja D JEDZ, w tym, </w:t>
      </w:r>
      <w:r>
        <w:rPr>
          <w:rFonts w:ascii="Cambria" w:hAnsi="Cambria" w:cs="Arial"/>
        </w:rPr>
        <w:t>jeśli</w:t>
      </w:r>
      <w:r w:rsidRPr="00202A74">
        <w:rPr>
          <w:rFonts w:ascii="Cambria" w:hAnsi="Cambria" w:cs="Arial"/>
        </w:rPr>
        <w:t xml:space="preserve"> jest to wiadome</w:t>
      </w:r>
      <w:r>
        <w:rPr>
          <w:rFonts w:ascii="Cambria" w:hAnsi="Cambria" w:cs="Arial"/>
        </w:rPr>
        <w:t>,</w:t>
      </w:r>
      <w:r w:rsidRPr="00202A74">
        <w:rPr>
          <w:rFonts w:ascii="Cambria" w:hAnsi="Cambria" w:cs="Arial"/>
        </w:rPr>
        <w:t xml:space="preserve"> podać firmy podwykonawców. </w:t>
      </w:r>
    </w:p>
    <w:p w14:paraId="2F275C4C" w14:textId="140C8A6E" w:rsidR="00CE561C" w:rsidRPr="009F61CD" w:rsidRDefault="00CE561C" w:rsidP="006B3223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>oraz</w:t>
      </w:r>
    </w:p>
    <w:p w14:paraId="09A27BCF" w14:textId="2A5B4191" w:rsidR="00B45166" w:rsidRDefault="00060A48" w:rsidP="006B3223">
      <w:pPr>
        <w:spacing w:after="240" w:line="276" w:lineRule="auto"/>
        <w:ind w:left="360"/>
        <w:jc w:val="both"/>
        <w:rPr>
          <w:rFonts w:ascii="Cambria" w:hAnsi="Cambria" w:cs="Arial"/>
          <w:sz w:val="20"/>
          <w:szCs w:val="20"/>
        </w:rPr>
      </w:pPr>
      <w:r>
        <w:rPr>
          <w:rFonts w:ascii="Cambria" w:hAnsi="Cambria"/>
        </w:rPr>
        <w:t xml:space="preserve">- </w:t>
      </w:r>
      <w:r w:rsidR="00C968E1" w:rsidRPr="00B35FA4">
        <w:rPr>
          <w:rFonts w:ascii="Cambria" w:hAnsi="Cambria"/>
        </w:rPr>
        <w:t>aktualnych na dzień złożenia, następujących podmiotowych środków dowodowych</w:t>
      </w:r>
      <w:r w:rsidR="00B45166">
        <w:rPr>
          <w:rFonts w:ascii="Cambria" w:hAnsi="Cambria"/>
        </w:rPr>
        <w:t xml:space="preserve"> </w:t>
      </w:r>
      <w:r w:rsidR="00B45166" w:rsidRPr="00391C4E">
        <w:rPr>
          <w:rFonts w:ascii="Cambria" w:hAnsi="Cambria" w:cs="Arial"/>
          <w:sz w:val="22"/>
          <w:szCs w:val="22"/>
        </w:rPr>
        <w:t>potwierdzających:</w:t>
      </w:r>
    </w:p>
    <w:p w14:paraId="27AC790C" w14:textId="08FD50ED" w:rsidR="00F30D59" w:rsidRDefault="00B45166" w:rsidP="00F30D59">
      <w:pPr>
        <w:spacing w:after="240" w:line="276" w:lineRule="auto"/>
        <w:ind w:left="851" w:hanging="425"/>
        <w:jc w:val="both"/>
        <w:rPr>
          <w:rFonts w:asciiTheme="majorHAnsi" w:hAnsiTheme="majorHAnsi" w:cs="Tahoma"/>
          <w:color w:val="000000" w:themeColor="text1"/>
          <w:sz w:val="22"/>
          <w:szCs w:val="22"/>
        </w:rPr>
      </w:pPr>
      <w:r w:rsidRPr="00391C4E">
        <w:rPr>
          <w:rFonts w:asciiTheme="majorHAnsi" w:hAnsiTheme="majorHAnsi" w:cs="Arial"/>
          <w:sz w:val="22"/>
          <w:szCs w:val="22"/>
        </w:rPr>
        <w:t>2</w:t>
      </w:r>
      <w:r w:rsidRPr="00391C4E">
        <w:rPr>
          <w:rFonts w:asciiTheme="majorHAnsi" w:hAnsiTheme="majorHAnsi" w:cs="Arial"/>
          <w:sz w:val="22"/>
          <w:szCs w:val="22"/>
          <w:u w:val="single"/>
        </w:rPr>
        <w:t>.1</w:t>
      </w:r>
      <w:r w:rsidR="00F766B4" w:rsidRPr="00391C4E">
        <w:rPr>
          <w:rFonts w:asciiTheme="majorHAnsi" w:hAnsiTheme="majorHAnsi" w:cs="Arial"/>
          <w:sz w:val="22"/>
          <w:szCs w:val="22"/>
          <w:u w:val="single"/>
        </w:rPr>
        <w:t>.</w:t>
      </w:r>
      <w:r w:rsidRPr="00391C4E">
        <w:rPr>
          <w:rFonts w:asciiTheme="majorHAnsi" w:hAnsiTheme="majorHAnsi" w:cs="Arial"/>
          <w:sz w:val="22"/>
          <w:szCs w:val="22"/>
          <w:u w:val="single"/>
        </w:rPr>
        <w:t xml:space="preserve"> spełnianie warunków udziału w postępowaniu</w:t>
      </w:r>
      <w:r w:rsidRPr="00391C4E">
        <w:rPr>
          <w:rFonts w:asciiTheme="majorHAnsi" w:hAnsiTheme="majorHAnsi" w:cs="Arial"/>
          <w:sz w:val="22"/>
          <w:szCs w:val="22"/>
        </w:rPr>
        <w:t xml:space="preserve">: </w:t>
      </w:r>
      <w:r w:rsidRPr="007E39C6">
        <w:rPr>
          <w:rFonts w:asciiTheme="majorHAnsi" w:hAnsiTheme="majorHAnsi" w:cs="Tahoma"/>
          <w:color w:val="000000" w:themeColor="text1"/>
          <w:sz w:val="22"/>
          <w:szCs w:val="22"/>
        </w:rPr>
        <w:t xml:space="preserve"> </w:t>
      </w:r>
    </w:p>
    <w:p w14:paraId="24531819" w14:textId="2EEF3A24" w:rsidR="00BF50FE" w:rsidRPr="00C33448" w:rsidRDefault="00BF50FE" w:rsidP="00BF50FE">
      <w:pPr>
        <w:pStyle w:val="Default"/>
        <w:shd w:val="clear" w:color="auto" w:fill="FFFFFF" w:themeFill="background1"/>
        <w:jc w:val="both"/>
        <w:rPr>
          <w:rFonts w:ascii="Cambria" w:hAnsi="Cambria"/>
          <w:color w:val="auto"/>
          <w:sz w:val="22"/>
          <w:szCs w:val="22"/>
        </w:rPr>
      </w:pPr>
      <w:r w:rsidRPr="00C33448">
        <w:rPr>
          <w:rFonts w:ascii="Cambria" w:hAnsi="Cambria" w:cs="Arial"/>
          <w:color w:val="auto"/>
          <w:sz w:val="22"/>
          <w:szCs w:val="22"/>
        </w:rPr>
        <w:t>a</w:t>
      </w:r>
      <w:r w:rsidR="00BA5BE6" w:rsidRPr="00C33448">
        <w:rPr>
          <w:rFonts w:ascii="Cambria" w:hAnsi="Cambria" w:cs="Arial"/>
          <w:color w:val="auto"/>
          <w:sz w:val="22"/>
          <w:szCs w:val="22"/>
        </w:rPr>
        <w:t>)</w:t>
      </w:r>
      <w:r w:rsidRPr="00C33448">
        <w:rPr>
          <w:rFonts w:ascii="Cambria" w:hAnsi="Cambria" w:cs="Arial"/>
          <w:color w:val="auto"/>
          <w:sz w:val="22"/>
          <w:szCs w:val="22"/>
        </w:rPr>
        <w:t xml:space="preserve"> </w:t>
      </w:r>
      <w:r w:rsidRPr="00C33448">
        <w:rPr>
          <w:rFonts w:ascii="Cambria" w:hAnsi="Cambria"/>
          <w:color w:val="auto"/>
          <w:sz w:val="22"/>
          <w:szCs w:val="22"/>
        </w:rPr>
        <w:t>aktualne zezwolenie na wykonywanie zawodu przewoźnika drogowego, o którym mowa w art. 5 ust. 1 ustawy z dnia 6 września 2001 r. o transporcie drogowym (</w:t>
      </w:r>
      <w:proofErr w:type="spellStart"/>
      <w:r w:rsidRPr="00C33448">
        <w:rPr>
          <w:rFonts w:ascii="Cambria" w:hAnsi="Cambria"/>
          <w:color w:val="auto"/>
          <w:sz w:val="22"/>
          <w:szCs w:val="22"/>
        </w:rPr>
        <w:t>t.j</w:t>
      </w:r>
      <w:proofErr w:type="spellEnd"/>
      <w:r w:rsidRPr="00C33448">
        <w:rPr>
          <w:rFonts w:ascii="Cambria" w:hAnsi="Cambria"/>
          <w:color w:val="auto"/>
          <w:sz w:val="22"/>
          <w:szCs w:val="22"/>
        </w:rPr>
        <w:t>. Dz. U. z 2022 r. poz. 2666 ze zm.) lub aktualną licencję na wykonywanie krajowego transportu drogowego, wydaną na podstawie wcześniej obowiązujących przepisów,</w:t>
      </w:r>
    </w:p>
    <w:p w14:paraId="761F1723" w14:textId="77777777" w:rsidR="00BF50FE" w:rsidRPr="00C33448" w:rsidRDefault="00BF50FE" w:rsidP="00BF50FE">
      <w:pPr>
        <w:pStyle w:val="Default"/>
        <w:shd w:val="clear" w:color="auto" w:fill="FFFFFF" w:themeFill="background1"/>
        <w:jc w:val="both"/>
        <w:rPr>
          <w:rFonts w:ascii="Cambria" w:hAnsi="Cambria"/>
          <w:color w:val="auto"/>
          <w:sz w:val="22"/>
          <w:szCs w:val="22"/>
        </w:rPr>
      </w:pPr>
    </w:p>
    <w:p w14:paraId="089AACAF" w14:textId="0F0A3E0B" w:rsidR="00C33448" w:rsidRPr="00C33448" w:rsidRDefault="00BF50FE" w:rsidP="00C33448">
      <w:pPr>
        <w:jc w:val="both"/>
        <w:rPr>
          <w:rFonts w:ascii="Cambria" w:hAnsi="Cambria"/>
          <w:color w:val="262626" w:themeColor="text1" w:themeTint="D9"/>
          <w:sz w:val="22"/>
          <w:szCs w:val="22"/>
        </w:rPr>
      </w:pPr>
      <w:r w:rsidRPr="00C33448">
        <w:rPr>
          <w:rFonts w:ascii="Cambria" w:hAnsi="Cambria"/>
          <w:sz w:val="22"/>
          <w:szCs w:val="22"/>
        </w:rPr>
        <w:t>b)</w:t>
      </w:r>
      <w:r w:rsidR="00C33448" w:rsidRPr="00C33448">
        <w:rPr>
          <w:rFonts w:ascii="Cambria" w:hAnsi="Cambria"/>
          <w:sz w:val="22"/>
          <w:szCs w:val="22"/>
        </w:rPr>
        <w:t xml:space="preserve"> wykaz usług </w:t>
      </w:r>
      <w:r w:rsidR="00C33448" w:rsidRPr="00C33448">
        <w:rPr>
          <w:rFonts w:ascii="Cambria" w:hAnsi="Cambria"/>
          <w:color w:val="262626" w:themeColor="text1" w:themeTint="D9"/>
          <w:sz w:val="22"/>
          <w:szCs w:val="22"/>
        </w:rPr>
        <w:t xml:space="preserve">wykonanych, a w przypadku świadczeń powtarzających się lub ciągłych również wykonywanych, w okresie ostatnich 3 lat, a jeżeli okres prowadzenia działalności jest krótszy – w tym okresie, wraz z podaniem ich wartości, przedmiotu, dat wykonania i podmiotów, na rzecz </w:t>
      </w:r>
      <w:r w:rsidR="00C33448" w:rsidRPr="00C33448">
        <w:rPr>
          <w:rFonts w:ascii="Cambria" w:hAnsi="Cambria"/>
          <w:color w:val="262626" w:themeColor="text1" w:themeTint="D9"/>
          <w:sz w:val="22"/>
          <w:szCs w:val="22"/>
        </w:rPr>
        <w:lastRenderedPageBreak/>
        <w:t xml:space="preserve">których  usługi zostały wykonane lub są wykonywane, oraz </w:t>
      </w:r>
      <w:r w:rsidR="00C33448" w:rsidRPr="00C33448">
        <w:rPr>
          <w:rFonts w:ascii="Cambria" w:hAnsi="Cambria"/>
          <w:sz w:val="22"/>
          <w:szCs w:val="22"/>
        </w:rPr>
        <w:t xml:space="preserve">załączeniem dowodów określających, czy te usługi zostały wykonane lub są wykonywane należycie, </w:t>
      </w:r>
      <w:r w:rsidR="00C33448" w:rsidRPr="00C33448">
        <w:rPr>
          <w:rFonts w:ascii="Cambria" w:hAnsi="Cambria"/>
          <w:color w:val="262626" w:themeColor="text1" w:themeTint="D9"/>
          <w:sz w:val="22"/>
          <w:szCs w:val="22"/>
        </w:rPr>
        <w:t>przy czym dowodami, o których mowa, są referencje bądź inne dokumenty sporządzone przez podmiot, na rzecz którego usługi zostały wykonane, a w przypadku świadczeń powtarzających się lub ciągłych są wykonywane, a jeżeli wykonawca z przyczyn niezależnych od niego nie jest w stanie uzyskać tych dokumentów – oświadczenie wykonawcy; w przypadku świadczeń powtarzających się lub ciągłych nadal wykonywanych referencje bądź inne dokumenty potwierdzające ich należyte wykonywanie powinny być wystawione w okresie ostatnich 3 miesięcy;</w:t>
      </w:r>
    </w:p>
    <w:p w14:paraId="30DF7005" w14:textId="55A8A000" w:rsidR="00C33448" w:rsidRPr="00C33448" w:rsidRDefault="00C33448" w:rsidP="00C33448">
      <w:pPr>
        <w:jc w:val="both"/>
        <w:rPr>
          <w:rFonts w:ascii="Cambria" w:hAnsi="Cambria"/>
          <w:b/>
          <w:bCs/>
          <w:sz w:val="22"/>
          <w:szCs w:val="22"/>
        </w:rPr>
      </w:pPr>
      <w:r w:rsidRPr="00C33448">
        <w:rPr>
          <w:rFonts w:ascii="Cambria" w:hAnsi="Cambria"/>
          <w:b/>
          <w:bCs/>
          <w:sz w:val="22"/>
          <w:szCs w:val="22"/>
        </w:rPr>
        <w:t xml:space="preserve">Wzór wykazu usług </w:t>
      </w:r>
      <w:r w:rsidRPr="00C33448">
        <w:rPr>
          <w:rFonts w:ascii="Cambria" w:hAnsi="Cambria"/>
          <w:b/>
          <w:bCs/>
          <w:sz w:val="22"/>
          <w:szCs w:val="22"/>
          <w:highlight w:val="yellow"/>
        </w:rPr>
        <w:t xml:space="preserve">stanowi załącznik </w:t>
      </w:r>
      <w:r w:rsidRPr="00C33448">
        <w:rPr>
          <w:rFonts w:ascii="Cambria" w:hAnsi="Cambria"/>
          <w:b/>
          <w:bCs/>
          <w:color w:val="000000" w:themeColor="text1"/>
          <w:sz w:val="22"/>
          <w:szCs w:val="22"/>
          <w:highlight w:val="yellow"/>
        </w:rPr>
        <w:t xml:space="preserve">nr </w:t>
      </w:r>
      <w:r w:rsidR="00297883">
        <w:rPr>
          <w:rFonts w:ascii="Cambria" w:hAnsi="Cambria"/>
          <w:b/>
          <w:bCs/>
          <w:color w:val="000000" w:themeColor="text1"/>
          <w:sz w:val="22"/>
          <w:szCs w:val="22"/>
        </w:rPr>
        <w:t>3 do SWZ</w:t>
      </w:r>
    </w:p>
    <w:p w14:paraId="7EF48874" w14:textId="77777777" w:rsidR="00BF50FE" w:rsidRPr="00C33448" w:rsidRDefault="00BF50FE" w:rsidP="00C33448">
      <w:pPr>
        <w:spacing w:after="240" w:line="276" w:lineRule="auto"/>
        <w:jc w:val="both"/>
        <w:rPr>
          <w:rFonts w:asciiTheme="majorHAnsi" w:hAnsiTheme="majorHAnsi" w:cs="Tahoma"/>
          <w:sz w:val="22"/>
          <w:szCs w:val="22"/>
          <w:u w:val="single"/>
        </w:rPr>
      </w:pPr>
    </w:p>
    <w:p w14:paraId="4F2D5C0C" w14:textId="39795667" w:rsidR="00B45166" w:rsidRPr="00017F44" w:rsidRDefault="00C0416C" w:rsidP="00B45166">
      <w:pPr>
        <w:spacing w:after="240" w:line="276" w:lineRule="auto"/>
        <w:ind w:left="426"/>
        <w:jc w:val="both"/>
        <w:rPr>
          <w:rFonts w:asciiTheme="majorHAnsi" w:hAnsiTheme="majorHAnsi" w:cs="Tahoma"/>
          <w:sz w:val="22"/>
          <w:szCs w:val="22"/>
        </w:rPr>
      </w:pPr>
      <w:r w:rsidRPr="00017F44">
        <w:rPr>
          <w:rFonts w:asciiTheme="majorHAnsi" w:hAnsiTheme="majorHAnsi" w:cs="Tahoma"/>
          <w:sz w:val="22"/>
          <w:szCs w:val="22"/>
          <w:u w:val="single"/>
        </w:rPr>
        <w:t>2.2. brak podstaw wykluczenia</w:t>
      </w:r>
      <w:r w:rsidRPr="00017F44">
        <w:rPr>
          <w:rFonts w:asciiTheme="majorHAnsi" w:hAnsiTheme="majorHAnsi" w:cs="Tahoma"/>
          <w:sz w:val="22"/>
          <w:szCs w:val="22"/>
        </w:rPr>
        <w:t>:</w:t>
      </w:r>
    </w:p>
    <w:p w14:paraId="5489B6D5" w14:textId="0A63746C" w:rsidR="00931CA1" w:rsidRPr="00937DEA" w:rsidRDefault="00931CA1" w:rsidP="00931CA1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  <w:r w:rsidRPr="00937DEA">
        <w:rPr>
          <w:rFonts w:ascii="Cambria" w:hAnsi="Cambria" w:cs="Arial"/>
          <w:sz w:val="22"/>
          <w:szCs w:val="22"/>
        </w:rPr>
        <w:t>a) informację z Krajowego Rejestru Karnego w zakresie:(a) art. 108 ust. 1 pkt 1 i 2 PZP,(b) art. 108 ust. 1 pkt 4 PZP, odnośnie do orzeczenia zakazu ubiegania się o zamówienie publiczne tytułem środka karnego, (c) art. 109 ust. 1 pkt 2 lit a) PZP, (d) art. 109 ust. 1 pkt 2 lit b) PZP, odnośnie do skazania za wykroczenie, za które wymierzono karę aresztu, (e) art. 109 ust. 1 pkt 3 PZP, odnośnie do skazania za przestępstwo lub wykroczenie, za które wymierzona karę aresztu - sporządzoną nie wcześniej niż 6 miesięcy przed jej złożeniem,</w:t>
      </w:r>
    </w:p>
    <w:p w14:paraId="0CE52850" w14:textId="77777777" w:rsidR="0038761C" w:rsidRPr="00937DEA" w:rsidRDefault="0038761C" w:rsidP="00931CA1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</w:p>
    <w:p w14:paraId="53EB81F3" w14:textId="732E6415" w:rsidR="0038761C" w:rsidRPr="00937DEA" w:rsidRDefault="0038761C" w:rsidP="0038761C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  <w:r w:rsidRPr="00937DEA"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  <w:t xml:space="preserve">b) </w:t>
      </w:r>
      <w:r w:rsidRPr="00937DEA">
        <w:rPr>
          <w:rFonts w:ascii="Cambria" w:hAnsi="Cambria" w:cs="Arial"/>
          <w:sz w:val="22"/>
          <w:szCs w:val="22"/>
        </w:rPr>
        <w:t xml:space="preserve">oświadczenie Wykonawcy, w zakresie art. 108 ust. 1 pkt 5 PZP, o braku przynależności do tej samej grupy kapitałowej, w rozumieniu ustawy z dnia 16 lutego 2007 r. o ochronie konkurencji i konsumentów (tekst jedn. Dz. U. z 2020 r. poz. 1076 z </w:t>
      </w:r>
      <w:proofErr w:type="spellStart"/>
      <w:r w:rsidRPr="00937DEA">
        <w:rPr>
          <w:rFonts w:ascii="Cambria" w:hAnsi="Cambria" w:cs="Arial"/>
          <w:sz w:val="22"/>
          <w:szCs w:val="22"/>
        </w:rPr>
        <w:t>późn</w:t>
      </w:r>
      <w:proofErr w:type="spellEnd"/>
      <w:r w:rsidRPr="00937DEA">
        <w:rPr>
          <w:rFonts w:ascii="Cambria" w:hAnsi="Cambria" w:cs="Arial"/>
          <w:sz w:val="22"/>
          <w:szCs w:val="22"/>
        </w:rPr>
        <w:t xml:space="preserve">. zm.), z innym Wykonawcą, który złożył odrębną ofertę lub ofertę częściową, albo oświadczenie o przynależności do tej samej grupy kapitałowej wraz z dokumentami lub informacjami potwierdzającymi przygotowanie oferty lub oferty częściowej niezależnie od innego Wykonawcy należącego do tej samej grupy kapitałowej - (wzór oświadczenia Wykonawcy w zakresie art. 108 ust. 1 pkt 5 PZP o przynależności lub braku przynależności do tej grupy kapitałowej </w:t>
      </w:r>
      <w:r w:rsidRPr="008A068B">
        <w:rPr>
          <w:rFonts w:ascii="Cambria" w:hAnsi="Cambria" w:cs="Arial"/>
          <w:sz w:val="22"/>
          <w:szCs w:val="22"/>
        </w:rPr>
        <w:t xml:space="preserve">stanowi </w:t>
      </w:r>
      <w:r w:rsidR="00937DEA" w:rsidRPr="00676AC6">
        <w:rPr>
          <w:rFonts w:ascii="Cambria" w:hAnsi="Cambria" w:cs="Arial"/>
          <w:b/>
          <w:bCs/>
          <w:sz w:val="22"/>
          <w:szCs w:val="22"/>
          <w:highlight w:val="yellow"/>
        </w:rPr>
        <w:t xml:space="preserve">załącznik nr </w:t>
      </w:r>
      <w:r w:rsidR="00297883">
        <w:rPr>
          <w:rFonts w:ascii="Cambria" w:hAnsi="Cambria" w:cs="Arial"/>
          <w:b/>
          <w:bCs/>
          <w:sz w:val="22"/>
          <w:szCs w:val="22"/>
          <w:highlight w:val="yellow"/>
        </w:rPr>
        <w:t xml:space="preserve">7 </w:t>
      </w:r>
      <w:r w:rsidRPr="00676AC6">
        <w:rPr>
          <w:rFonts w:ascii="Cambria" w:hAnsi="Cambria" w:cs="Arial"/>
          <w:b/>
          <w:bCs/>
          <w:sz w:val="22"/>
          <w:szCs w:val="22"/>
          <w:highlight w:val="yellow"/>
        </w:rPr>
        <w:t>do SWZ</w:t>
      </w:r>
      <w:r w:rsidRPr="00676AC6">
        <w:rPr>
          <w:rFonts w:ascii="Cambria" w:hAnsi="Cambria" w:cs="Arial"/>
          <w:sz w:val="22"/>
          <w:szCs w:val="22"/>
          <w:highlight w:val="yellow"/>
        </w:rPr>
        <w:t>),</w:t>
      </w:r>
    </w:p>
    <w:p w14:paraId="00BD625F" w14:textId="77777777" w:rsidR="00F05E14" w:rsidRDefault="00F05E14" w:rsidP="0038761C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</w:p>
    <w:p w14:paraId="7C7375C1" w14:textId="0119F3DA" w:rsidR="00F05E14" w:rsidRPr="00B36156" w:rsidRDefault="00F05E14" w:rsidP="00F05E14">
      <w:pPr>
        <w:pStyle w:val="Kolorowalistaakcent11"/>
        <w:spacing w:before="120"/>
        <w:ind w:left="0"/>
        <w:jc w:val="both"/>
        <w:rPr>
          <w:rFonts w:asciiTheme="majorHAnsi" w:hAnsiTheme="majorHAnsi"/>
          <w:sz w:val="22"/>
          <w:szCs w:val="22"/>
        </w:rPr>
      </w:pPr>
      <w:r w:rsidRPr="00B36156">
        <w:rPr>
          <w:rFonts w:asciiTheme="majorHAnsi" w:hAnsiTheme="majorHAnsi"/>
          <w:sz w:val="22"/>
          <w:szCs w:val="22"/>
        </w:rPr>
        <w:t>c)</w:t>
      </w:r>
      <w:r w:rsidR="00922B8B" w:rsidRPr="00B36156">
        <w:rPr>
          <w:rFonts w:asciiTheme="majorHAnsi" w:hAnsiTheme="majorHAnsi"/>
          <w:sz w:val="22"/>
          <w:szCs w:val="22"/>
        </w:rPr>
        <w:t xml:space="preserve"> zaświadczenia właściwego naczelnika urzędu skarbowego potwierdzającego, że wykonawca nie zalega z opłacaniem podatków i opłat, w zakresie art. 109 ust. 1 pkt 1 ustawy, wystawionego nie wcześniej niż 3 miesiące przed jego złożeniem, a w przypadku zalegania z opłacaniem podatków lub opłat wraz z zaświadczeniem zamawiający żąda złożenia dokumentów potwierdzających, że odpowiednio przed upływem terminu składania wniosków o dopuszczenie do udziału w postępowaniu albo przed upływem terminu składania ofert wykonawca dokonał płatności należnych podatków lub opłat wraz z odsetkami lub grzywnami lub zawarł wiążące porozumienie w sprawie spłat tych należności;</w:t>
      </w:r>
    </w:p>
    <w:p w14:paraId="5BACA093" w14:textId="77777777" w:rsidR="00922B8B" w:rsidRPr="00B36156" w:rsidRDefault="00922B8B" w:rsidP="00F05E14">
      <w:pPr>
        <w:pStyle w:val="Kolorowalistaakcent11"/>
        <w:spacing w:before="120"/>
        <w:ind w:left="0"/>
        <w:jc w:val="both"/>
        <w:rPr>
          <w:rFonts w:asciiTheme="majorHAnsi" w:hAnsiTheme="majorHAnsi"/>
          <w:sz w:val="22"/>
          <w:szCs w:val="22"/>
        </w:rPr>
      </w:pPr>
    </w:p>
    <w:p w14:paraId="3FCBD860" w14:textId="5E5311FE" w:rsidR="00922B8B" w:rsidRPr="00B36156" w:rsidRDefault="00922B8B" w:rsidP="00922B8B">
      <w:pPr>
        <w:pStyle w:val="Kolorowalistaakcent11"/>
        <w:spacing w:before="120"/>
        <w:ind w:left="0"/>
        <w:jc w:val="both"/>
        <w:rPr>
          <w:rFonts w:asciiTheme="majorHAnsi" w:hAnsiTheme="majorHAnsi"/>
          <w:sz w:val="22"/>
          <w:szCs w:val="22"/>
        </w:rPr>
      </w:pPr>
      <w:r w:rsidRPr="00B36156">
        <w:rPr>
          <w:rFonts w:asciiTheme="majorHAnsi" w:hAnsiTheme="majorHAnsi"/>
          <w:sz w:val="22"/>
          <w:szCs w:val="22"/>
        </w:rPr>
        <w:t>d) zaświadczenia albo innego dokumentu właściwej terenowej jednostki organizacyjnej Zakładu Ubezpieczeń Społecznych lub właściwego oddziału regionalnego lub właściwej placówki terenowej Kasy Rolniczego Ubezpieczenia Społecznego potwierdzającego, że wykonawca nie zalega z opłacaniem składek na ubezpieczenia społeczne i zdrowotne, w zakresie art. 109 ust. 1 pkt 1 ustawy, wystawionego nie wcześniej niż 3 miesiące przed jego złożeniem, a w przypadku zalegania z opłacaniem składek na ubezpieczenia społeczne lub zdrowotne wraz z zaświadczeniem albo innym dokumentem zamawiający żąda złożenia dokumentów potwierdzających, że odpowiednio przed upływem terminu składania wniosków o dopuszczenie do udziału w postępowaniu albo przed upływem terminu składania ofert wykonawca dokonał płatności należnych składek na ubezpieczenia społeczne lub zdrowotne wraz odsetkami lub grzywnami lub zawarł wiążące porozumienie w sprawie spłat tych należności;</w:t>
      </w:r>
    </w:p>
    <w:p w14:paraId="37A75A14" w14:textId="77777777" w:rsidR="00922B8B" w:rsidRPr="00B36156" w:rsidRDefault="00922B8B" w:rsidP="00F05E14">
      <w:pPr>
        <w:pStyle w:val="Kolorowalistaakcent11"/>
        <w:spacing w:before="120"/>
        <w:ind w:left="0"/>
        <w:jc w:val="both"/>
        <w:rPr>
          <w:rFonts w:asciiTheme="majorHAnsi" w:hAnsiTheme="majorHAnsi"/>
          <w:sz w:val="22"/>
          <w:szCs w:val="22"/>
        </w:rPr>
      </w:pPr>
    </w:p>
    <w:p w14:paraId="2A378988" w14:textId="6E2610E7" w:rsidR="00922B8B" w:rsidRPr="00B36156" w:rsidRDefault="00922B8B" w:rsidP="00922B8B">
      <w:pPr>
        <w:pStyle w:val="Kolorowalistaakcent11"/>
        <w:spacing w:before="120"/>
        <w:ind w:left="0"/>
        <w:jc w:val="both"/>
        <w:rPr>
          <w:rFonts w:asciiTheme="majorHAnsi" w:hAnsiTheme="majorHAnsi" w:cs="Arial"/>
          <w:sz w:val="22"/>
          <w:szCs w:val="22"/>
        </w:rPr>
      </w:pPr>
      <w:r w:rsidRPr="00B36156">
        <w:rPr>
          <w:rFonts w:asciiTheme="majorHAnsi" w:hAnsiTheme="majorHAnsi"/>
          <w:sz w:val="22"/>
          <w:szCs w:val="22"/>
        </w:rPr>
        <w:t>e) odpisu lub informacji z Krajowego Rejestru Sądowego lub z Centralnej Ewidencji i Informacji o Działalności Gospodarczej, w zakresie art. 109 ust. 1 pkt 4 ustawy, sporządzonych nie wcześniej niż 3 miesiące przed jej złożeniem, jeżeli odrębne przepisy wymagają wpisu do rejestru lub ewidencji;</w:t>
      </w:r>
    </w:p>
    <w:p w14:paraId="0A38AE80" w14:textId="77777777" w:rsidR="00922B8B" w:rsidRPr="0038761C" w:rsidRDefault="00922B8B" w:rsidP="00F05E14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</w:p>
    <w:p w14:paraId="57DFA6A2" w14:textId="72D62391" w:rsidR="00203569" w:rsidRDefault="00203569" w:rsidP="00203569">
      <w:pPr>
        <w:pStyle w:val="Kolorowalistaakcent11"/>
        <w:spacing w:before="120"/>
        <w:ind w:left="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Theme="majorHAnsi" w:eastAsiaTheme="majorEastAsia" w:hAnsiTheme="majorHAnsi" w:cstheme="majorBidi"/>
          <w:sz w:val="24"/>
          <w:szCs w:val="24"/>
          <w:lang w:eastAsia="en-US"/>
        </w:rPr>
        <w:t xml:space="preserve">f) </w:t>
      </w:r>
      <w:r>
        <w:rPr>
          <w:rFonts w:ascii="Cambria" w:hAnsi="Cambria" w:cs="Arial"/>
          <w:sz w:val="22"/>
          <w:szCs w:val="22"/>
        </w:rPr>
        <w:t>oświadczenia wykonawcy o aktualności informacji zawartych w oświadczeniu, o którym mowa w art. 125 ust. 1 PZP złożonym na formularzu Jednolitego Europejskiego Dokumentu Zamówienia (JEDZ), w zakresie podstaw wykluczenia z postępowania określonych w: a) art. 108 ust. 1 pkt 3 PZP, b) art. 108 ust. 1 pkt 4 PZP odnośnie do orzeczenia zakazu ubiegania się o zamówienie publiczne tytułem środka zapobiegawczego, c) art. 108 ust. 1 pkt 5 PZP odnośnie do zawarcia z innymi wykonawcami porozumienia mającego na celu zakłócenie konkurencji,</w:t>
      </w:r>
      <w:r w:rsidR="00FF1146" w:rsidRPr="00FF1146">
        <w:rPr>
          <w:sz w:val="24"/>
          <w:szCs w:val="24"/>
          <w:lang w:eastAsia="pl-PL"/>
        </w:rPr>
        <w:t xml:space="preserve"> </w:t>
      </w:r>
      <w:r w:rsidR="00FF1146">
        <w:rPr>
          <w:sz w:val="24"/>
          <w:szCs w:val="24"/>
          <w:lang w:eastAsia="pl-PL"/>
        </w:rPr>
        <w:t xml:space="preserve">d) </w:t>
      </w:r>
      <w:hyperlink r:id="rId12" w:anchor="/document/18903829?unitId=art(108)ust(1)pkt(6)&amp;cm=DOCUMENT" w:history="1">
        <w:r w:rsidR="00FF1146" w:rsidRPr="00FF1146">
          <w:rPr>
            <w:rStyle w:val="Hipercze"/>
            <w:rFonts w:ascii="Cambria" w:hAnsi="Cambria" w:cs="Arial"/>
            <w:sz w:val="22"/>
            <w:szCs w:val="22"/>
          </w:rPr>
          <w:t>art. 108 ust. 1 pkt 6</w:t>
        </w:r>
      </w:hyperlink>
      <w:r w:rsidR="00FF1146" w:rsidRPr="00FF1146">
        <w:rPr>
          <w:rFonts w:ascii="Cambria" w:hAnsi="Cambria" w:cs="Arial"/>
          <w:sz w:val="22"/>
          <w:szCs w:val="22"/>
        </w:rPr>
        <w:t xml:space="preserve"> ustawy</w:t>
      </w:r>
      <w:r>
        <w:rPr>
          <w:rFonts w:ascii="Cambria" w:hAnsi="Cambria" w:cs="Arial"/>
          <w:sz w:val="22"/>
          <w:szCs w:val="22"/>
        </w:rPr>
        <w:t xml:space="preserve"> </w:t>
      </w:r>
      <w:r w:rsidR="00FF1146">
        <w:rPr>
          <w:rFonts w:ascii="Cambria" w:hAnsi="Cambria" w:cs="Arial"/>
          <w:sz w:val="22"/>
          <w:szCs w:val="22"/>
        </w:rPr>
        <w:t>e</w:t>
      </w:r>
      <w:r>
        <w:rPr>
          <w:rFonts w:ascii="Cambria" w:hAnsi="Cambria" w:cs="Arial"/>
          <w:sz w:val="22"/>
          <w:szCs w:val="22"/>
        </w:rPr>
        <w:t xml:space="preserve">) art. 109 ust. 1 pkt 1 PZP odnośnie naruszenia obowiązków dotyczących płatności podatków i opłat lokalnych, o których mowa w ustawie z dnia 12 stycznia 1991 r. o podatkach i opłatach lokalnych (tekst jedn. Dz. U. z 2019 r. poz. 1170 z </w:t>
      </w:r>
      <w:proofErr w:type="spellStart"/>
      <w:r>
        <w:rPr>
          <w:rFonts w:ascii="Cambria" w:hAnsi="Cambria" w:cs="Arial"/>
          <w:sz w:val="22"/>
          <w:szCs w:val="22"/>
        </w:rPr>
        <w:t>późn</w:t>
      </w:r>
      <w:proofErr w:type="spellEnd"/>
      <w:r>
        <w:rPr>
          <w:rFonts w:ascii="Cambria" w:hAnsi="Cambria" w:cs="Arial"/>
          <w:sz w:val="22"/>
          <w:szCs w:val="22"/>
        </w:rPr>
        <w:t xml:space="preserve">. zm.), </w:t>
      </w:r>
      <w:r w:rsidR="00FF1146">
        <w:rPr>
          <w:rFonts w:ascii="Cambria" w:hAnsi="Cambria" w:cs="Arial"/>
          <w:sz w:val="22"/>
          <w:szCs w:val="22"/>
        </w:rPr>
        <w:t>f</w:t>
      </w:r>
      <w:r>
        <w:rPr>
          <w:rFonts w:ascii="Cambria" w:hAnsi="Cambria" w:cs="Arial"/>
          <w:sz w:val="22"/>
          <w:szCs w:val="22"/>
        </w:rPr>
        <w:t xml:space="preserve">) art. 109 ust. 1 pkt 2 lit b) odnośnie do skazania za wykroczenie, za które wymierzone karę ograniczenia wolności lub karę grzywny, </w:t>
      </w:r>
      <w:r w:rsidR="00FF1146">
        <w:rPr>
          <w:rFonts w:ascii="Cambria" w:hAnsi="Cambria" w:cs="Arial"/>
          <w:sz w:val="22"/>
          <w:szCs w:val="22"/>
        </w:rPr>
        <w:t>g</w:t>
      </w:r>
      <w:r>
        <w:rPr>
          <w:rFonts w:ascii="Cambria" w:hAnsi="Cambria" w:cs="Arial"/>
          <w:sz w:val="22"/>
          <w:szCs w:val="22"/>
        </w:rPr>
        <w:t xml:space="preserve">) art. 109 ust. 1 pkt 2 lit c PZP, </w:t>
      </w:r>
      <w:r w:rsidR="00FF1146">
        <w:rPr>
          <w:rFonts w:ascii="Cambria" w:hAnsi="Cambria" w:cs="Arial"/>
          <w:sz w:val="22"/>
          <w:szCs w:val="22"/>
        </w:rPr>
        <w:t>h</w:t>
      </w:r>
      <w:r>
        <w:rPr>
          <w:rFonts w:ascii="Cambria" w:hAnsi="Cambria" w:cs="Arial"/>
          <w:sz w:val="22"/>
          <w:szCs w:val="22"/>
        </w:rPr>
        <w:t xml:space="preserve">) art. 109 ust. 1 pkt 3 PZP ustawy odnośnie do skazania za wykroczenie, za które wymierzone karę ograniczenia wolności lub karę grzywny, </w:t>
      </w:r>
      <w:r w:rsidR="00FF1146">
        <w:rPr>
          <w:rFonts w:ascii="Cambria" w:hAnsi="Cambria" w:cs="Arial"/>
          <w:sz w:val="22"/>
          <w:szCs w:val="22"/>
        </w:rPr>
        <w:t>i</w:t>
      </w:r>
      <w:r>
        <w:rPr>
          <w:rFonts w:ascii="Cambria" w:hAnsi="Cambria" w:cs="Arial"/>
          <w:sz w:val="22"/>
          <w:szCs w:val="22"/>
        </w:rPr>
        <w:t>) art. 109 ust. 1 pkt 5-10 PZP - (wzór o</w:t>
      </w:r>
      <w:r>
        <w:rPr>
          <w:rFonts w:ascii="Cambria" w:hAnsi="Cambria" w:cs="Arial"/>
          <w:bCs/>
          <w:sz w:val="22"/>
          <w:szCs w:val="22"/>
        </w:rPr>
        <w:t xml:space="preserve">świadczenie Wykonawcy o aktualności informacji zawartych w oświadczeniu, o którym mowa w art. 125 ust. 1 PZP złożonym na formularzu Jednolitego Europejskiego Dokumentu Zamówienia w zakresie podstaw wykluczenia z postępowania </w:t>
      </w:r>
      <w:r w:rsidRPr="004D6054">
        <w:rPr>
          <w:rFonts w:ascii="Cambria" w:hAnsi="Cambria" w:cs="Arial"/>
          <w:b/>
          <w:sz w:val="22"/>
          <w:szCs w:val="22"/>
        </w:rPr>
        <w:t xml:space="preserve">stanowi </w:t>
      </w:r>
      <w:r w:rsidR="00B36156" w:rsidRPr="00154439">
        <w:rPr>
          <w:rFonts w:ascii="Cambria" w:hAnsi="Cambria" w:cs="Arial"/>
          <w:b/>
          <w:sz w:val="22"/>
          <w:szCs w:val="22"/>
          <w:highlight w:val="yellow"/>
        </w:rPr>
        <w:t>załącznik nr</w:t>
      </w:r>
      <w:r w:rsidR="00297883">
        <w:rPr>
          <w:rFonts w:ascii="Cambria" w:hAnsi="Cambria" w:cs="Arial"/>
          <w:b/>
          <w:sz w:val="22"/>
          <w:szCs w:val="22"/>
          <w:highlight w:val="yellow"/>
        </w:rPr>
        <w:t xml:space="preserve"> 4 </w:t>
      </w:r>
      <w:r w:rsidRPr="00154439">
        <w:rPr>
          <w:rFonts w:ascii="Cambria" w:hAnsi="Cambria" w:cs="Arial"/>
          <w:b/>
          <w:sz w:val="22"/>
          <w:szCs w:val="22"/>
          <w:highlight w:val="yellow"/>
        </w:rPr>
        <w:t>do SWZ</w:t>
      </w:r>
      <w:r w:rsidRPr="00154439">
        <w:rPr>
          <w:rFonts w:ascii="Cambria" w:hAnsi="Cambria" w:cs="Arial"/>
          <w:bCs/>
          <w:sz w:val="22"/>
          <w:szCs w:val="22"/>
          <w:highlight w:val="yellow"/>
        </w:rPr>
        <w:t>)</w:t>
      </w:r>
      <w:r w:rsidR="00DF7BBC" w:rsidRPr="00154439">
        <w:rPr>
          <w:rFonts w:ascii="Cambria" w:hAnsi="Cambria" w:cs="Arial"/>
          <w:bCs/>
          <w:sz w:val="22"/>
          <w:szCs w:val="22"/>
          <w:highlight w:val="yellow"/>
        </w:rPr>
        <w:t>;</w:t>
      </w:r>
    </w:p>
    <w:p w14:paraId="6BF0507A" w14:textId="772DF913" w:rsidR="00B44611" w:rsidRDefault="00B44611" w:rsidP="00203569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</w:p>
    <w:p w14:paraId="2399178D" w14:textId="77777777" w:rsidR="00BE7EDA" w:rsidRDefault="00BE7EDA" w:rsidP="00DF7BBC">
      <w:pPr>
        <w:jc w:val="both"/>
        <w:rPr>
          <w:rFonts w:asciiTheme="majorHAnsi" w:eastAsiaTheme="majorEastAsia" w:hAnsiTheme="majorHAnsi" w:cstheme="majorBidi"/>
          <w:b/>
          <w:i/>
          <w:color w:val="002060"/>
          <w:lang w:eastAsia="en-US"/>
        </w:rPr>
      </w:pPr>
    </w:p>
    <w:p w14:paraId="32C4F868" w14:textId="7DC31857" w:rsidR="00203569" w:rsidRPr="009C27C9" w:rsidRDefault="00190306" w:rsidP="009C27C9">
      <w:pPr>
        <w:ind w:left="-142"/>
        <w:jc w:val="both"/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</w:pPr>
      <w:r>
        <w:rPr>
          <w:rFonts w:asciiTheme="majorHAnsi" w:eastAsiaTheme="majorEastAsia" w:hAnsiTheme="majorHAnsi" w:cstheme="majorBidi"/>
          <w:color w:val="002060"/>
          <w:lang w:eastAsia="en-US"/>
        </w:rPr>
        <w:t xml:space="preserve"> </w:t>
      </w:r>
      <w:r w:rsidR="00F766B4" w:rsidRPr="001B2FF4"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  <w:t xml:space="preserve">2.3. </w:t>
      </w:r>
      <w:r w:rsidR="00203569" w:rsidRPr="001B2FF4">
        <w:rPr>
          <w:rFonts w:asciiTheme="majorHAnsi" w:hAnsiTheme="majorHAnsi"/>
          <w:sz w:val="22"/>
          <w:szCs w:val="22"/>
        </w:rPr>
        <w:t>Jeżeli wykonawca ma siedzibę lub miejsce zamieszkania poza granicami Rzeczypospolitej Polskiej, zamiast:</w:t>
      </w:r>
    </w:p>
    <w:p w14:paraId="5ED065A3" w14:textId="77777777" w:rsidR="00FB06C3" w:rsidRPr="001B2FF4" w:rsidRDefault="00203569" w:rsidP="00FB06C3">
      <w:pPr>
        <w:spacing w:before="120"/>
        <w:jc w:val="both"/>
        <w:rPr>
          <w:rFonts w:asciiTheme="majorHAnsi" w:hAnsiTheme="majorHAnsi" w:cs="Arial"/>
          <w:sz w:val="22"/>
          <w:szCs w:val="22"/>
        </w:rPr>
      </w:pPr>
      <w:r w:rsidRPr="001B2FF4"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  <w:t>1)</w:t>
      </w:r>
      <w:r w:rsidRPr="001B2FF4">
        <w:rPr>
          <w:rFonts w:asciiTheme="majorHAnsi" w:hAnsiTheme="majorHAnsi"/>
          <w:sz w:val="22"/>
          <w:szCs w:val="22"/>
        </w:rPr>
        <w:t xml:space="preserve"> informacji z Krajowego Rejestru Karnego, o której mowa w pkt 2.2 lit. a) – składa informację z odpowiedniego rejestru, takiego jak rejestr sądowy, albo, w przypadku braku takiego rejestru, inny równoważny dokument wydany przez właściwy organ sądowy lub administracyjny kraju, w którym wykonawca ma siedzibę lub miejsce zamieszkania,  </w:t>
      </w:r>
      <w:r w:rsidR="00FB06C3" w:rsidRPr="001B2FF4">
        <w:rPr>
          <w:rFonts w:asciiTheme="majorHAnsi" w:hAnsiTheme="majorHAnsi" w:cs="Arial"/>
          <w:sz w:val="22"/>
          <w:szCs w:val="22"/>
        </w:rPr>
        <w:t>w zakresie określonym art. 108 ust. 1 pkt 1, 2 i 4, art. 109 ust. 1 pkt 2 lit a) i b) oraz pkt 3 PZP,</w:t>
      </w:r>
    </w:p>
    <w:p w14:paraId="497A6A9F" w14:textId="455A1CBE" w:rsidR="00203569" w:rsidRPr="001B2FF4" w:rsidRDefault="00203569" w:rsidP="00FB06C3">
      <w:pPr>
        <w:jc w:val="both"/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</w:pPr>
    </w:p>
    <w:p w14:paraId="59B56C3C" w14:textId="0A919721" w:rsidR="00FB06C3" w:rsidRPr="001B2FF4" w:rsidRDefault="00FB06C3" w:rsidP="00FB06C3">
      <w:pPr>
        <w:spacing w:before="120"/>
        <w:jc w:val="both"/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</w:pPr>
      <w:r w:rsidRPr="001B2FF4">
        <w:rPr>
          <w:rFonts w:asciiTheme="majorHAnsi" w:hAnsiTheme="majorHAnsi" w:cs="Arial"/>
          <w:sz w:val="22"/>
          <w:szCs w:val="22"/>
        </w:rPr>
        <w:t>2)</w:t>
      </w:r>
      <w:r w:rsidRPr="001B2FF4"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  <w:t xml:space="preserve"> </w:t>
      </w:r>
      <w:r w:rsidRPr="001B2FF4">
        <w:rPr>
          <w:rFonts w:asciiTheme="majorHAnsi" w:hAnsiTheme="majorHAnsi"/>
          <w:sz w:val="22"/>
          <w:szCs w:val="22"/>
        </w:rPr>
        <w:t xml:space="preserve">zaświadczenia, o którym mowa w pkt 2.2. lit c), zaświadczenia albo innego dokumentu potwierdzającego, że wykonawca nie zalega z opłacaniem składek na ubezpieczenia społeczne lub zdrowotne, o których mowa w pkt 2.2 lit d), lub odpisu albo informacji z Krajowego Rejestru Sądowego lub z Centralnej Ewidencji i Informacji o Działalności Gospodarczej, o których mowa w pkt 2.2 lit e) – składa dokument lub dokumenty wystawione w kraju, w którym wykonawca ma siedzibę lub miejsce zamieszkania, potwierdzające odpowiednio, że: </w:t>
      </w:r>
    </w:p>
    <w:p w14:paraId="20062FF6" w14:textId="33EB7687" w:rsidR="00FB06C3" w:rsidRPr="001B2FF4" w:rsidRDefault="00FB06C3" w:rsidP="00FB06C3">
      <w:pPr>
        <w:pStyle w:val="Default"/>
        <w:rPr>
          <w:rFonts w:asciiTheme="majorHAnsi" w:hAnsiTheme="majorHAnsi"/>
          <w:sz w:val="22"/>
          <w:szCs w:val="22"/>
        </w:rPr>
      </w:pPr>
      <w:r w:rsidRPr="001B2FF4">
        <w:rPr>
          <w:rFonts w:asciiTheme="majorHAnsi" w:hAnsiTheme="majorHAnsi"/>
          <w:sz w:val="22"/>
          <w:szCs w:val="22"/>
        </w:rPr>
        <w:t>a) nie naruszył obowiązków dotyczących płatności podatków, opłat lub składek na</w:t>
      </w:r>
      <w:r w:rsidR="00562B13">
        <w:rPr>
          <w:rFonts w:asciiTheme="majorHAnsi" w:hAnsiTheme="majorHAnsi"/>
          <w:sz w:val="22"/>
          <w:szCs w:val="22"/>
        </w:rPr>
        <w:t xml:space="preserve"> </w:t>
      </w:r>
      <w:r w:rsidRPr="001B2FF4">
        <w:rPr>
          <w:rFonts w:asciiTheme="majorHAnsi" w:hAnsiTheme="majorHAnsi"/>
          <w:sz w:val="22"/>
          <w:szCs w:val="22"/>
        </w:rPr>
        <w:t xml:space="preserve">ubezpieczenie społeczne lub zdrowotne, </w:t>
      </w:r>
    </w:p>
    <w:p w14:paraId="13585808" w14:textId="286AB501" w:rsidR="00203569" w:rsidRPr="001B2FF4" w:rsidRDefault="00FB06C3" w:rsidP="00FB06C3">
      <w:pPr>
        <w:jc w:val="both"/>
        <w:rPr>
          <w:rFonts w:asciiTheme="majorHAnsi" w:eastAsiaTheme="majorEastAsia" w:hAnsiTheme="majorHAnsi" w:cstheme="majorBidi"/>
          <w:color w:val="002060"/>
          <w:sz w:val="22"/>
          <w:szCs w:val="22"/>
          <w:lang w:eastAsia="en-US"/>
        </w:rPr>
      </w:pPr>
      <w:r w:rsidRPr="001B2FF4">
        <w:rPr>
          <w:rFonts w:asciiTheme="majorHAnsi" w:hAnsiTheme="majorHAnsi"/>
          <w:sz w:val="22"/>
          <w:szCs w:val="22"/>
        </w:rPr>
        <w:t>b) nie otwarto jego likwidacji, nie ogłoszono upadłości, jego aktywami nie zarządza likwidator lub sąd, nie zawarł układu z wierzycielami, jego działalność gospodarcza nie jest zawieszona ani nie znajduje się on w innej tego rodzaju sytuacji wynikającej z podobnej procedury przewidzianej w przepisach miejsca wszczęcia tej procedury.</w:t>
      </w:r>
    </w:p>
    <w:p w14:paraId="3F35DB63" w14:textId="77777777" w:rsidR="00203569" w:rsidRDefault="00203569" w:rsidP="00203569">
      <w:pPr>
        <w:ind w:left="-142"/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</w:p>
    <w:p w14:paraId="2454BFC2" w14:textId="2E6E0DE2" w:rsidR="00F766B4" w:rsidRPr="00F766B4" w:rsidRDefault="00F766B4" w:rsidP="00F766B4">
      <w:pPr>
        <w:spacing w:before="12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2.4. </w:t>
      </w:r>
      <w:r w:rsidRPr="00F766B4">
        <w:rPr>
          <w:rFonts w:ascii="Cambria" w:hAnsi="Cambria" w:cs="Arial"/>
          <w:sz w:val="22"/>
          <w:szCs w:val="22"/>
        </w:rPr>
        <w:t>Dokumenty, o których mowa w pkt 2.3. pkt 1) powinny być wystawione nie wcześniej niż 6 miesięcy przed ich złożeniem. Dokument, o którym mowa w pkt</w:t>
      </w:r>
      <w:r w:rsidR="00B02471">
        <w:rPr>
          <w:rFonts w:ascii="Cambria" w:hAnsi="Cambria" w:cs="Arial"/>
          <w:sz w:val="22"/>
          <w:szCs w:val="22"/>
        </w:rPr>
        <w:t xml:space="preserve"> </w:t>
      </w:r>
      <w:r w:rsidRPr="00F766B4">
        <w:rPr>
          <w:rFonts w:ascii="Cambria" w:hAnsi="Cambria" w:cs="Arial"/>
          <w:sz w:val="22"/>
          <w:szCs w:val="22"/>
        </w:rPr>
        <w:t>2.3. pkt 2 lit (a)</w:t>
      </w:r>
      <w:r w:rsidR="00B46218">
        <w:rPr>
          <w:rFonts w:ascii="Cambria" w:hAnsi="Cambria" w:cs="Arial"/>
          <w:sz w:val="22"/>
          <w:szCs w:val="22"/>
        </w:rPr>
        <w:t xml:space="preserve"> i lit. (b)</w:t>
      </w:r>
      <w:r w:rsidRPr="00F766B4">
        <w:rPr>
          <w:rFonts w:ascii="Cambria" w:hAnsi="Cambria" w:cs="Arial"/>
          <w:sz w:val="22"/>
          <w:szCs w:val="22"/>
        </w:rPr>
        <w:t xml:space="preserve"> powinien być wystawiony nie wcześniej niż 3 miesiące przed jego złożeniem.</w:t>
      </w:r>
    </w:p>
    <w:p w14:paraId="566BF631" w14:textId="3FA0FF91" w:rsidR="00203569" w:rsidRDefault="00F766B4" w:rsidP="00F766B4">
      <w:pPr>
        <w:spacing w:before="120"/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  <w:r>
        <w:rPr>
          <w:rFonts w:ascii="Cambria" w:hAnsi="Cambria" w:cs="Arial"/>
          <w:sz w:val="22"/>
          <w:szCs w:val="22"/>
        </w:rPr>
        <w:t>2.5. Jeżeli w kraju, w którym wykonawca ma siedzibę lub miejsce zamieszkania, nie wydaje się dokumentów, o których mowa w pkt. 2.3., lub gdy dokumenty te nie odnoszą się do wszystkich przypadków, o których mowa w art. 108 ust. 1 pkt 1, 2 i 4 PZP, art. 109 ust. 1 pkt 1, 2 lit a) i b)</w:t>
      </w:r>
      <w:r w:rsidR="00A565C4">
        <w:rPr>
          <w:rFonts w:ascii="Cambria" w:hAnsi="Cambria" w:cs="Arial"/>
          <w:sz w:val="22"/>
          <w:szCs w:val="22"/>
        </w:rPr>
        <w:t>, pkt 3</w:t>
      </w:r>
      <w:r>
        <w:rPr>
          <w:rFonts w:ascii="Cambria" w:hAnsi="Cambria" w:cs="Arial"/>
          <w:sz w:val="22"/>
          <w:szCs w:val="22"/>
        </w:rPr>
        <w:t xml:space="preserve"> PZP, zastępuje się je w całości lub w części dokumentem zawierającym odpowiednio oświadczenie wykonawcy, ze wskazaniem osoby albo osób uprawnionych do jego reprezentacji, lub oświadczenie osoby, której dokument miał dotyczyć, złożone </w:t>
      </w:r>
      <w:r w:rsidR="00A565C4" w:rsidRPr="00A565C4">
        <w:rPr>
          <w:rFonts w:ascii="Cambria" w:hAnsi="Cambria" w:cs="Arial"/>
          <w:sz w:val="22"/>
          <w:szCs w:val="22"/>
        </w:rPr>
        <w:t xml:space="preserve">pod przysięgą, lub, jeżeli w kraju, w którym wykonawca ma siedzibę lub miejsce zamieszkania nie ma przepisów o oświadczeniu pod przysięgą, złożone przed organem sądowym lub administracyjnym, notariuszem, organem </w:t>
      </w:r>
      <w:r w:rsidR="00A565C4" w:rsidRPr="00A565C4">
        <w:rPr>
          <w:rFonts w:ascii="Cambria" w:hAnsi="Cambria" w:cs="Arial"/>
          <w:sz w:val="22"/>
          <w:szCs w:val="22"/>
        </w:rPr>
        <w:lastRenderedPageBreak/>
        <w:t>samorządu zawodowego lub gospodarczego, właściwym ze względu na siedzibę lub miejsce zamieszkania wykonawcy</w:t>
      </w:r>
      <w:r>
        <w:rPr>
          <w:rFonts w:ascii="Cambria" w:hAnsi="Cambria" w:cs="Arial"/>
          <w:sz w:val="22"/>
          <w:szCs w:val="22"/>
        </w:rPr>
        <w:t xml:space="preserve"> </w:t>
      </w:r>
    </w:p>
    <w:p w14:paraId="4BD53CCA" w14:textId="65D3D132" w:rsidR="00EF7F0C" w:rsidRDefault="00EF7F0C" w:rsidP="00EF7F0C">
      <w:pPr>
        <w:spacing w:before="12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Postanowienia pkt 2.4. stosuje się</w:t>
      </w:r>
      <w:r w:rsidR="008A068B">
        <w:rPr>
          <w:rFonts w:ascii="Cambria" w:hAnsi="Cambria" w:cs="Arial"/>
          <w:sz w:val="22"/>
          <w:szCs w:val="22"/>
        </w:rPr>
        <w:t xml:space="preserve"> odpowiednio</w:t>
      </w:r>
      <w:r>
        <w:rPr>
          <w:rFonts w:ascii="Cambria" w:hAnsi="Cambria" w:cs="Arial"/>
          <w:sz w:val="22"/>
          <w:szCs w:val="22"/>
        </w:rPr>
        <w:t>.</w:t>
      </w:r>
    </w:p>
    <w:p w14:paraId="0BE6A3F3" w14:textId="77777777" w:rsidR="00203569" w:rsidRDefault="00203569" w:rsidP="00203569">
      <w:pPr>
        <w:ind w:left="-142"/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</w:p>
    <w:p w14:paraId="2660E8B0" w14:textId="3B9FB659" w:rsidR="00894331" w:rsidRPr="001B2FF4" w:rsidRDefault="00894331" w:rsidP="00894331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1B2FF4">
        <w:rPr>
          <w:rFonts w:asciiTheme="majorHAnsi" w:hAnsiTheme="majorHAnsi"/>
          <w:sz w:val="22"/>
          <w:szCs w:val="22"/>
        </w:rPr>
        <w:t xml:space="preserve">Zamawiający </w:t>
      </w:r>
      <w:r w:rsidRPr="001B2FF4">
        <w:rPr>
          <w:rFonts w:asciiTheme="majorHAnsi" w:hAnsiTheme="majorHAnsi"/>
          <w:b/>
          <w:bCs/>
          <w:sz w:val="22"/>
          <w:szCs w:val="22"/>
        </w:rPr>
        <w:t xml:space="preserve">będzie wymagał </w:t>
      </w:r>
      <w:r w:rsidRPr="001B2FF4">
        <w:rPr>
          <w:rFonts w:asciiTheme="majorHAnsi" w:hAnsiTheme="majorHAnsi"/>
          <w:sz w:val="22"/>
          <w:szCs w:val="22"/>
        </w:rPr>
        <w:t xml:space="preserve">wykazania braku podstaw wykluczenia w stosunku do podmiotu udostępniającego zasoby na zasadach określonych w art. 118 ustawy </w:t>
      </w:r>
      <w:proofErr w:type="spellStart"/>
      <w:r w:rsidRPr="001B2FF4">
        <w:rPr>
          <w:rFonts w:asciiTheme="majorHAnsi" w:hAnsiTheme="majorHAnsi"/>
          <w:sz w:val="22"/>
          <w:szCs w:val="22"/>
        </w:rPr>
        <w:t>pzp</w:t>
      </w:r>
      <w:proofErr w:type="spellEnd"/>
      <w:r w:rsidRPr="001B2FF4">
        <w:rPr>
          <w:rFonts w:asciiTheme="majorHAnsi" w:hAnsiTheme="majorHAnsi"/>
          <w:sz w:val="22"/>
          <w:szCs w:val="22"/>
        </w:rPr>
        <w:t>, poprzez przedstawienie odpowiednich dokumentów dotyczących tego podmiotu, o których mowa w pkt 2.2. lit a), i c)-</w:t>
      </w:r>
      <w:r w:rsidR="0063167C">
        <w:rPr>
          <w:rFonts w:asciiTheme="majorHAnsi" w:hAnsiTheme="majorHAnsi"/>
          <w:sz w:val="22"/>
          <w:szCs w:val="22"/>
        </w:rPr>
        <w:t>f</w:t>
      </w:r>
      <w:r w:rsidRPr="001B2FF4">
        <w:rPr>
          <w:rFonts w:asciiTheme="majorHAnsi" w:hAnsiTheme="majorHAnsi"/>
          <w:sz w:val="22"/>
          <w:szCs w:val="22"/>
        </w:rPr>
        <w:t>).</w:t>
      </w:r>
    </w:p>
    <w:p w14:paraId="5B1EFE2F" w14:textId="77777777" w:rsidR="00203569" w:rsidRDefault="00203569" w:rsidP="00EF7F0C">
      <w:pPr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</w:p>
    <w:p w14:paraId="54218F12" w14:textId="77777777" w:rsidR="00894331" w:rsidRPr="001B2FF4" w:rsidRDefault="00894331" w:rsidP="001B2FF4">
      <w:pPr>
        <w:pStyle w:val="Default"/>
        <w:jc w:val="both"/>
        <w:rPr>
          <w:rFonts w:asciiTheme="majorHAnsi" w:hAnsiTheme="majorHAnsi"/>
          <w:sz w:val="22"/>
          <w:szCs w:val="22"/>
        </w:rPr>
      </w:pPr>
      <w:r w:rsidRPr="001B2FF4">
        <w:rPr>
          <w:rFonts w:asciiTheme="majorHAnsi" w:hAnsiTheme="majorHAnsi"/>
          <w:sz w:val="22"/>
          <w:szCs w:val="22"/>
        </w:rPr>
        <w:t xml:space="preserve">W zakresie nieuregulowanym ustawą </w:t>
      </w:r>
      <w:proofErr w:type="spellStart"/>
      <w:r w:rsidRPr="001B2FF4">
        <w:rPr>
          <w:rFonts w:asciiTheme="majorHAnsi" w:hAnsiTheme="majorHAnsi"/>
          <w:sz w:val="22"/>
          <w:szCs w:val="22"/>
        </w:rPr>
        <w:t>pzp</w:t>
      </w:r>
      <w:proofErr w:type="spellEnd"/>
      <w:r w:rsidRPr="001B2FF4">
        <w:rPr>
          <w:rFonts w:asciiTheme="majorHAnsi" w:hAnsiTheme="majorHAnsi"/>
          <w:sz w:val="22"/>
          <w:szCs w:val="22"/>
        </w:rPr>
        <w:t xml:space="preserve"> lub niniejszą SWZ do oświadczeń i dokumentów składanych przez Wykonawcę w niniejszym postępowaniu zastosowanie mają przepisy Rozporządzenia Ministra Rozwoju, Pracy i Technologii z dnia 23 grudnia 2020r. w sprawie podmiotowych środków dowodowych oraz innych dokumentów lub oświadczeń, jakich może żądać zamawiający od wykonawcy (Dz. U. z 2020 r. poz. 2415) – dalej „Rozporządzenie </w:t>
      </w:r>
      <w:proofErr w:type="spellStart"/>
      <w:r w:rsidRPr="001B2FF4">
        <w:rPr>
          <w:rFonts w:asciiTheme="majorHAnsi" w:hAnsiTheme="majorHAnsi"/>
          <w:sz w:val="22"/>
          <w:szCs w:val="22"/>
        </w:rPr>
        <w:t>ws</w:t>
      </w:r>
      <w:proofErr w:type="spellEnd"/>
      <w:r w:rsidRPr="001B2FF4">
        <w:rPr>
          <w:rFonts w:asciiTheme="majorHAnsi" w:hAnsiTheme="majorHAnsi"/>
          <w:sz w:val="22"/>
          <w:szCs w:val="22"/>
        </w:rPr>
        <w:t xml:space="preserve">. podmiotowych środków dowodowych (Dz. U. 2020 r. poz. 2415)” oraz przepisy Rozporządzenia Prezesa Rady Ministrów z dnia 30 grudnia 2020r. w sprawie sposobu sporządzania i przekazywania informacji oraz wymagań technicznych dla dokumentów elektronicznych oraz środków komunikacji elektronicznej w postępowaniu o udzielenie zamówienia publicznego lub konkursie (Dz. U z 2020 r. poz. 2452) – dalej: „Rozporządzenie </w:t>
      </w:r>
      <w:proofErr w:type="spellStart"/>
      <w:r w:rsidRPr="001B2FF4">
        <w:rPr>
          <w:rFonts w:asciiTheme="majorHAnsi" w:hAnsiTheme="majorHAnsi"/>
          <w:sz w:val="22"/>
          <w:szCs w:val="22"/>
        </w:rPr>
        <w:t>ws</w:t>
      </w:r>
      <w:proofErr w:type="spellEnd"/>
      <w:r w:rsidRPr="001B2FF4">
        <w:rPr>
          <w:rFonts w:asciiTheme="majorHAnsi" w:hAnsiTheme="majorHAnsi"/>
          <w:sz w:val="22"/>
          <w:szCs w:val="22"/>
        </w:rPr>
        <w:t xml:space="preserve">. komunikacji elektronicznej (Dz. U. z 2020 r. poz. 2452)” </w:t>
      </w:r>
    </w:p>
    <w:p w14:paraId="6088BB0E" w14:textId="77777777" w:rsidR="00894331" w:rsidRPr="00894331" w:rsidRDefault="00894331" w:rsidP="00CB4A80">
      <w:pPr>
        <w:pStyle w:val="Default"/>
        <w:numPr>
          <w:ilvl w:val="0"/>
          <w:numId w:val="27"/>
        </w:numPr>
        <w:rPr>
          <w:sz w:val="23"/>
          <w:szCs w:val="23"/>
        </w:rPr>
      </w:pPr>
    </w:p>
    <w:p w14:paraId="51221D90" w14:textId="1A5C0022" w:rsidR="004C74D7" w:rsidRPr="00203569" w:rsidRDefault="004C74D7" w:rsidP="00203569">
      <w:pPr>
        <w:ind w:left="-142"/>
        <w:jc w:val="both"/>
        <w:rPr>
          <w:rFonts w:asciiTheme="majorHAnsi" w:eastAsiaTheme="majorEastAsia" w:hAnsiTheme="majorHAnsi" w:cstheme="majorBidi"/>
          <w:color w:val="002060"/>
          <w:lang w:eastAsia="en-US"/>
        </w:rPr>
      </w:pPr>
      <w:r w:rsidRPr="00202A74">
        <w:rPr>
          <w:rFonts w:ascii="Cambria" w:hAnsi="Cambria" w:cs="Arial"/>
        </w:rPr>
        <w:t>Zamawiający nie wzywa do złożenia podmiotowych środków dowodowych, jeżeli:</w:t>
      </w:r>
    </w:p>
    <w:p w14:paraId="24D4FFD8" w14:textId="095E2460" w:rsidR="004C74D7" w:rsidRPr="00202A74" w:rsidRDefault="004C74D7" w:rsidP="004C74D7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1)</w:t>
      </w:r>
      <w:r w:rsidR="00701EAD">
        <w:rPr>
          <w:rFonts w:ascii="Cambria" w:hAnsi="Cambria" w:cs="Arial"/>
        </w:rPr>
        <w:t xml:space="preserve"> </w:t>
      </w:r>
      <w:r w:rsidRPr="00202A74">
        <w:rPr>
          <w:rFonts w:ascii="Cambria" w:hAnsi="Cambria" w:cs="Arial"/>
        </w:rPr>
        <w:t xml:space="preserve">może je uzyskać za pomocą bezpłatnych i ogólnodostępnych baz danych, w szczególności rejestrów publicznych w rozumieniu ustawy z 17 lutego 2005 r. o informatyzacji działalności podmiotów realizujących zadania publiczne, </w:t>
      </w:r>
      <w:r w:rsidR="00EF65EC">
        <w:rPr>
          <w:rFonts w:ascii="Cambria" w:hAnsi="Cambria" w:cs="Arial"/>
        </w:rPr>
        <w:t>jeśli</w:t>
      </w:r>
      <w:r w:rsidRPr="00202A74">
        <w:rPr>
          <w:rFonts w:ascii="Cambria" w:hAnsi="Cambria" w:cs="Arial"/>
        </w:rPr>
        <w:t xml:space="preserve"> wykonawca wskazał w jednolitym dokumencie dane umożl</w:t>
      </w:r>
      <w:r w:rsidR="001B2FF4">
        <w:rPr>
          <w:rFonts w:ascii="Cambria" w:hAnsi="Cambria" w:cs="Arial"/>
        </w:rPr>
        <w:t>iwiające dostęp do tych środków.</w:t>
      </w:r>
    </w:p>
    <w:p w14:paraId="614976D0" w14:textId="06B992B0" w:rsidR="00BE7EDA" w:rsidRPr="00202A74" w:rsidRDefault="00BE7EDA" w:rsidP="00BE7EDA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Wykonawca nie jest zobowiązany do złożenia podmiotowych środków dowodowych, które zamawiający posiada, jeżeli wykonawca wskaże te środki oraz potwierdzi ich prawidłowość i aktualność.</w:t>
      </w:r>
    </w:p>
    <w:p w14:paraId="44EFF4FD" w14:textId="04A9B5CC" w:rsidR="00BE7EDA" w:rsidRPr="009C27C9" w:rsidRDefault="00BE7EDA" w:rsidP="009C27C9">
      <w:pPr>
        <w:autoSpaceDE w:val="0"/>
        <w:autoSpaceDN w:val="0"/>
        <w:spacing w:before="120" w:after="120"/>
        <w:jc w:val="both"/>
        <w:rPr>
          <w:rFonts w:ascii="Cambria" w:hAnsi="Cambria" w:cs="Arial"/>
        </w:rPr>
      </w:pPr>
      <w:r w:rsidRPr="00202A74">
        <w:rPr>
          <w:rFonts w:ascii="Cambria" w:hAnsi="Cambria" w:cs="Arial"/>
        </w:rPr>
        <w:t>Wykonawca składa podmiotowe środki dowodowe aktualne na dzień ich złożenia.</w:t>
      </w:r>
    </w:p>
    <w:p w14:paraId="64B20C81" w14:textId="77777777" w:rsidR="00EF7F0C" w:rsidRPr="00202A74" w:rsidRDefault="00EF7F0C" w:rsidP="00B142B3">
      <w:pPr>
        <w:ind w:left="-142"/>
        <w:jc w:val="both"/>
        <w:rPr>
          <w:rFonts w:asciiTheme="majorHAnsi" w:eastAsiaTheme="majorEastAsia" w:hAnsiTheme="majorHAnsi" w:cstheme="majorBidi"/>
          <w:i/>
          <w:color w:val="002060"/>
          <w:lang w:eastAsia="en-US"/>
        </w:rPr>
      </w:pPr>
    </w:p>
    <w:p w14:paraId="487EB656" w14:textId="77777777" w:rsidR="00587F52" w:rsidRPr="00202A74" w:rsidRDefault="00587F52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Wymagania dotyczące wadium</w:t>
      </w:r>
    </w:p>
    <w:p w14:paraId="3D2AEB07" w14:textId="77777777" w:rsidR="00FC5AAB" w:rsidRPr="00FC5AAB" w:rsidRDefault="00FC5AAB" w:rsidP="00FC5AAB">
      <w:pPr>
        <w:autoSpaceDE w:val="0"/>
        <w:autoSpaceDN w:val="0"/>
        <w:spacing w:before="120" w:after="120"/>
        <w:ind w:left="360"/>
        <w:jc w:val="both"/>
        <w:rPr>
          <w:rFonts w:ascii="Cambria" w:hAnsi="Cambria" w:cs="Arial"/>
          <w:bCs/>
        </w:rPr>
      </w:pPr>
    </w:p>
    <w:p w14:paraId="4025DCBB" w14:textId="243CAEC7" w:rsidR="00587F52" w:rsidRPr="00956E62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 w:cs="Arial"/>
          <w:bCs/>
        </w:rPr>
      </w:pPr>
      <w:r w:rsidRPr="00202A74">
        <w:rPr>
          <w:rFonts w:ascii="Cambria" w:hAnsi="Cambria" w:cs="Arial"/>
        </w:rPr>
        <w:t>Wykonawca przystępujący do postępowania jest zobowiązany, przed upływem terminu składania ofert,</w:t>
      </w:r>
      <w:r w:rsidR="00DA2ED7">
        <w:rPr>
          <w:rFonts w:ascii="Cambria" w:hAnsi="Cambria" w:cs="Arial"/>
        </w:rPr>
        <w:t xml:space="preserve"> </w:t>
      </w:r>
      <w:r w:rsidRPr="00202A74">
        <w:rPr>
          <w:rFonts w:ascii="Cambria" w:hAnsi="Cambria" w:cs="Arial"/>
        </w:rPr>
        <w:t xml:space="preserve">wnieść wadium w </w:t>
      </w:r>
      <w:r w:rsidR="00061015">
        <w:rPr>
          <w:rFonts w:ascii="Cambria" w:hAnsi="Cambria" w:cs="Arial"/>
          <w:bCs/>
        </w:rPr>
        <w:t>kwocie:</w:t>
      </w:r>
      <w:r w:rsidR="007314FD">
        <w:rPr>
          <w:rFonts w:ascii="Cambria" w:hAnsi="Cambria" w:cs="Arial"/>
          <w:bCs/>
        </w:rPr>
        <w:t xml:space="preserve"> </w:t>
      </w:r>
      <w:r w:rsidR="00D62EA2">
        <w:rPr>
          <w:rFonts w:ascii="Cambria" w:hAnsi="Cambria" w:cs="Arial"/>
          <w:b/>
        </w:rPr>
        <w:t>10</w:t>
      </w:r>
      <w:r w:rsidR="00061015" w:rsidRPr="00197A06">
        <w:rPr>
          <w:rFonts w:ascii="Cambria" w:hAnsi="Cambria" w:cs="Arial"/>
          <w:b/>
        </w:rPr>
        <w:t> 000,00 zł</w:t>
      </w:r>
      <w:r w:rsidRPr="00701EAD">
        <w:rPr>
          <w:rFonts w:ascii="Cambria" w:hAnsi="Cambria" w:cs="Arial"/>
          <w:bCs/>
        </w:rPr>
        <w:t xml:space="preserve"> (słownie:</w:t>
      </w:r>
      <w:r w:rsidR="00B02471">
        <w:rPr>
          <w:rFonts w:ascii="Cambria" w:hAnsi="Cambria" w:cs="Arial"/>
          <w:bCs/>
        </w:rPr>
        <w:t xml:space="preserve"> </w:t>
      </w:r>
      <w:r w:rsidR="00A020B7">
        <w:rPr>
          <w:rFonts w:ascii="Cambria" w:hAnsi="Cambria" w:cs="Arial"/>
          <w:bCs/>
        </w:rPr>
        <w:t xml:space="preserve">dziesięć </w:t>
      </w:r>
      <w:r w:rsidR="007E3797">
        <w:rPr>
          <w:rFonts w:ascii="Cambria" w:hAnsi="Cambria" w:cs="Arial"/>
          <w:bCs/>
        </w:rPr>
        <w:t>tysięcy złotych</w:t>
      </w:r>
      <w:r w:rsidR="00BB1B42" w:rsidRPr="00956E62">
        <w:rPr>
          <w:rFonts w:ascii="Cambria" w:hAnsi="Cambria" w:cs="Arial"/>
          <w:bCs/>
        </w:rPr>
        <w:t>)</w:t>
      </w:r>
      <w:r w:rsidR="0057441B" w:rsidRPr="00956E62">
        <w:rPr>
          <w:rFonts w:ascii="Cambria" w:hAnsi="Cambria" w:cs="Arial"/>
          <w:bCs/>
        </w:rPr>
        <w:t>.</w:t>
      </w:r>
    </w:p>
    <w:p w14:paraId="00F0CF7A" w14:textId="2B4DB216" w:rsidR="00587F52" w:rsidRPr="005B735D" w:rsidRDefault="00587F52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/>
          <w:highlight w:val="yellow"/>
        </w:rPr>
      </w:pPr>
      <w:r w:rsidRPr="000E20E0">
        <w:rPr>
          <w:rFonts w:ascii="Cambria" w:hAnsi="Cambria"/>
        </w:rPr>
        <w:t xml:space="preserve">Wadium musi obejmować </w:t>
      </w:r>
      <w:r w:rsidR="00796BA3" w:rsidRPr="000E20E0">
        <w:rPr>
          <w:rFonts w:ascii="Cambria" w:hAnsi="Cambria"/>
        </w:rPr>
        <w:t xml:space="preserve">pełen </w:t>
      </w:r>
      <w:r w:rsidRPr="000E20E0">
        <w:rPr>
          <w:rFonts w:ascii="Cambria" w:hAnsi="Cambria"/>
        </w:rPr>
        <w:t xml:space="preserve">okres związania ofertą tj. </w:t>
      </w:r>
      <w:r w:rsidR="00B142B3" w:rsidRPr="00123CB0">
        <w:rPr>
          <w:rFonts w:ascii="Cambria" w:hAnsi="Cambria"/>
          <w:b/>
          <w:bCs/>
          <w:highlight w:val="yellow"/>
        </w:rPr>
        <w:t>do dnia</w:t>
      </w:r>
      <w:r w:rsidR="00123CB0" w:rsidRPr="00123CB0">
        <w:rPr>
          <w:rFonts w:ascii="Cambria" w:hAnsi="Cambria"/>
          <w:b/>
          <w:bCs/>
          <w:highlight w:val="yellow"/>
        </w:rPr>
        <w:t xml:space="preserve"> 22.08.2023 r.</w:t>
      </w:r>
    </w:p>
    <w:p w14:paraId="5A0D4D55" w14:textId="77777777" w:rsidR="00796BA3" w:rsidRPr="0057441B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>Wadium może być wniesione w jednej lub kilku następujących formach:</w:t>
      </w:r>
    </w:p>
    <w:p w14:paraId="3764C741" w14:textId="7438E1A3" w:rsidR="00A87297" w:rsidRPr="00061015" w:rsidRDefault="00796BA3" w:rsidP="00061015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pieniądzu </w:t>
      </w:r>
      <w:r w:rsidR="0057441B">
        <w:rPr>
          <w:rFonts w:ascii="Cambria" w:hAnsi="Cambria"/>
        </w:rPr>
        <w:t>–</w:t>
      </w:r>
      <w:r w:rsidRPr="00202A74">
        <w:rPr>
          <w:rFonts w:ascii="Cambria" w:hAnsi="Cambria"/>
        </w:rPr>
        <w:t xml:space="preserve"> wymaganą kwotę należy wpłacić przelewem na </w:t>
      </w:r>
      <w:r w:rsidRPr="004D6054">
        <w:rPr>
          <w:rFonts w:ascii="Cambria" w:hAnsi="Cambria"/>
        </w:rPr>
        <w:t>rachunek bankowy w </w:t>
      </w:r>
      <w:r w:rsidR="00061015" w:rsidRPr="004D6054">
        <w:rPr>
          <w:rFonts w:ascii="Cambria" w:hAnsi="Cambria"/>
        </w:rPr>
        <w:t xml:space="preserve"> </w:t>
      </w:r>
      <w:r w:rsidR="00061015" w:rsidRPr="004D6054">
        <w:rPr>
          <w:rFonts w:ascii="Cambria" w:hAnsi="Cambria" w:cs="Arial"/>
          <w:b/>
          <w:bCs/>
          <w:color w:val="000000"/>
        </w:rPr>
        <w:t>Banku  PEKAO S.A.  ul. Grzybowska 53/57 00-950 Warszawa</w:t>
      </w:r>
      <w:r w:rsidR="00B142B3" w:rsidRPr="00061015">
        <w:rPr>
          <w:rFonts w:ascii="Cambria" w:hAnsi="Cambria"/>
        </w:rPr>
        <w:t>, numer rachunku</w:t>
      </w:r>
      <w:r w:rsidR="00061015">
        <w:rPr>
          <w:rFonts w:ascii="Cambria" w:hAnsi="Cambria"/>
        </w:rPr>
        <w:t xml:space="preserve"> </w:t>
      </w:r>
      <w:r w:rsidR="00061015" w:rsidRPr="00061015">
        <w:rPr>
          <w:rFonts w:ascii="Arial" w:hAnsi="Arial" w:cs="Arial"/>
          <w:b/>
          <w:bCs/>
          <w:color w:val="000000"/>
          <w:sz w:val="20"/>
          <w:szCs w:val="20"/>
        </w:rPr>
        <w:t>88 1240 6348 1111 0010 4058 8554</w:t>
      </w:r>
      <w:r w:rsidR="00061015">
        <w:rPr>
          <w:rFonts w:ascii="Cambria" w:hAnsi="Cambria"/>
        </w:rPr>
        <w:t xml:space="preserve">. </w:t>
      </w:r>
      <w:r w:rsidR="00DA2ED7" w:rsidRPr="00061015">
        <w:rPr>
          <w:rFonts w:ascii="Cambria" w:hAnsi="Cambria"/>
        </w:rPr>
        <w:t xml:space="preserve"> </w:t>
      </w:r>
      <w:r w:rsidRPr="00061015">
        <w:rPr>
          <w:rFonts w:ascii="Cambria" w:hAnsi="Cambria"/>
        </w:rPr>
        <w:t xml:space="preserve">Wadium musi wpłynąć na wskazany rachunek bankowy </w:t>
      </w:r>
      <w:r w:rsidR="0057441B" w:rsidRPr="00061015">
        <w:rPr>
          <w:rFonts w:ascii="Cambria" w:hAnsi="Cambria"/>
        </w:rPr>
        <w:t>z</w:t>
      </w:r>
      <w:r w:rsidRPr="00061015">
        <w:rPr>
          <w:rFonts w:ascii="Cambria" w:hAnsi="Cambria"/>
        </w:rPr>
        <w:t>amawiającego najpóźniej przed upływem terminu składania ofert (decyduje d</w:t>
      </w:r>
      <w:r w:rsidR="004C74D7" w:rsidRPr="00061015">
        <w:rPr>
          <w:rFonts w:ascii="Cambria" w:hAnsi="Cambria"/>
        </w:rPr>
        <w:t>ata wpływu na rachunek bankowy z</w:t>
      </w:r>
      <w:r w:rsidRPr="00061015">
        <w:rPr>
          <w:rFonts w:ascii="Cambria" w:hAnsi="Cambria"/>
        </w:rPr>
        <w:t>amawiającego)</w:t>
      </w:r>
      <w:r w:rsidR="0057441B" w:rsidRPr="00061015">
        <w:rPr>
          <w:rFonts w:ascii="Cambria" w:hAnsi="Cambria"/>
        </w:rPr>
        <w:t>;</w:t>
      </w:r>
    </w:p>
    <w:p w14:paraId="1C4D5497" w14:textId="61C86D1D" w:rsidR="00B142B3" w:rsidRPr="00202A74" w:rsidRDefault="00B142B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gwarancjach bankowych;</w:t>
      </w:r>
    </w:p>
    <w:p w14:paraId="5DB2DC57" w14:textId="6AFE3E0C" w:rsidR="00B142B3" w:rsidRPr="00202A74" w:rsidRDefault="00B142B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gwarancjach ubezpieczeniowych;</w:t>
      </w:r>
    </w:p>
    <w:p w14:paraId="31BBCFA2" w14:textId="362D1613" w:rsidR="00B142B3" w:rsidRPr="00202A74" w:rsidRDefault="00B142B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poręczeniach udzielanych przez podmioty, o których mowa w </w:t>
      </w:r>
      <w:hyperlink r:id="rId13" w:anchor="/document/16888361?unitId=art(6(b))ust(5)pkt(2)&amp;cm=DOCUMENT" w:history="1">
        <w:r w:rsidRPr="00202A74">
          <w:t>art. 6b ust. 5 pkt 2</w:t>
        </w:r>
      </w:hyperlink>
      <w:r w:rsidRPr="00202A74">
        <w:rPr>
          <w:rFonts w:ascii="Cambria" w:hAnsi="Cambria"/>
        </w:rPr>
        <w:t xml:space="preserve"> ustawy z</w:t>
      </w:r>
      <w:r w:rsidR="0057441B"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9 listopada 2000 r. o utworzeniu Polskiej Agencji Rozwoju Przedsiębiorczości.</w:t>
      </w:r>
    </w:p>
    <w:p w14:paraId="0288CC11" w14:textId="5C51337A" w:rsidR="00A622D6" w:rsidRPr="0057441B" w:rsidRDefault="00A622D6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lastRenderedPageBreak/>
        <w:t xml:space="preserve">Wadium wnoszone w </w:t>
      </w:r>
      <w:r w:rsidR="00796BA3" w:rsidRPr="0057441B">
        <w:rPr>
          <w:rFonts w:ascii="Cambria" w:hAnsi="Cambria"/>
          <w:bCs/>
        </w:rPr>
        <w:t>poręczeniach lub gwarancjach</w:t>
      </w:r>
      <w:r w:rsidRPr="0057441B">
        <w:rPr>
          <w:rFonts w:ascii="Cambria" w:hAnsi="Cambria"/>
          <w:bCs/>
        </w:rPr>
        <w:t xml:space="preserve"> należy załączyć do oferty w oryginale w postaci </w:t>
      </w:r>
      <w:r w:rsidR="00C161B2">
        <w:rPr>
          <w:rFonts w:ascii="Cambria" w:hAnsi="Cambria"/>
          <w:bCs/>
        </w:rPr>
        <w:t>elektronicznej.</w:t>
      </w:r>
    </w:p>
    <w:p w14:paraId="679D8421" w14:textId="3D2ED365" w:rsidR="00796BA3" w:rsidRPr="0057441B" w:rsidRDefault="004C74D7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>W przypadku wnoszenia przez w</w:t>
      </w:r>
      <w:r w:rsidR="00796BA3" w:rsidRPr="0057441B">
        <w:rPr>
          <w:rFonts w:ascii="Cambria" w:hAnsi="Cambria"/>
          <w:bCs/>
        </w:rPr>
        <w:t>ykonawcę wadium w formie gwarancji/poręczenia, gwarancja/poręczenie powinn</w:t>
      </w:r>
      <w:r w:rsidR="0057441B">
        <w:rPr>
          <w:rFonts w:ascii="Cambria" w:hAnsi="Cambria"/>
          <w:bCs/>
        </w:rPr>
        <w:t>y</w:t>
      </w:r>
      <w:r w:rsidR="00796BA3" w:rsidRPr="0057441B">
        <w:rPr>
          <w:rFonts w:ascii="Cambria" w:hAnsi="Cambria"/>
          <w:bCs/>
        </w:rPr>
        <w:t xml:space="preserve"> być sporządzon</w:t>
      </w:r>
      <w:r w:rsidR="0057441B">
        <w:rPr>
          <w:rFonts w:ascii="Cambria" w:hAnsi="Cambria"/>
          <w:bCs/>
        </w:rPr>
        <w:t>e</w:t>
      </w:r>
      <w:r w:rsidR="00796BA3" w:rsidRPr="0057441B">
        <w:rPr>
          <w:rFonts w:ascii="Cambria" w:hAnsi="Cambria"/>
          <w:bCs/>
        </w:rPr>
        <w:t xml:space="preserve"> zgodnie z obowiązującym prawem i</w:t>
      </w:r>
      <w:r w:rsidR="0057441B">
        <w:rPr>
          <w:rFonts w:ascii="Cambria" w:hAnsi="Cambria"/>
          <w:bCs/>
        </w:rPr>
        <w:t xml:space="preserve"> </w:t>
      </w:r>
      <w:r w:rsidR="00796BA3" w:rsidRPr="0057441B">
        <w:rPr>
          <w:rFonts w:ascii="Cambria" w:hAnsi="Cambria"/>
          <w:bCs/>
        </w:rPr>
        <w:t>zawierać następujące elementy:</w:t>
      </w:r>
    </w:p>
    <w:p w14:paraId="20E2D569" w14:textId="5AD7AB4E" w:rsidR="00796BA3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nazwę dającego zlecenie (</w:t>
      </w:r>
      <w:r w:rsidR="0057441B">
        <w:rPr>
          <w:rFonts w:ascii="Cambria" w:hAnsi="Cambria"/>
        </w:rPr>
        <w:t>w</w:t>
      </w:r>
      <w:r w:rsidRPr="00202A74">
        <w:rPr>
          <w:rFonts w:ascii="Cambria" w:hAnsi="Cambria"/>
        </w:rPr>
        <w:t>ykonawcy), beneficjenta gwarancji (</w:t>
      </w:r>
      <w:r w:rsidR="0057441B">
        <w:rPr>
          <w:rFonts w:ascii="Cambria" w:hAnsi="Cambria"/>
        </w:rPr>
        <w:t>z</w:t>
      </w:r>
      <w:r w:rsidRPr="00202A74">
        <w:rPr>
          <w:rFonts w:ascii="Cambria" w:hAnsi="Cambria"/>
        </w:rPr>
        <w:t>amawiającego), gwaranta/poręczyciela oraz wskazanie ich siedzib. Beneficjentem wskazanym w gwarancji lub poręczeniu musi być</w:t>
      </w:r>
      <w:r w:rsidR="00061015">
        <w:rPr>
          <w:rFonts w:ascii="Cambria" w:hAnsi="Cambria"/>
        </w:rPr>
        <w:t xml:space="preserve"> Gmina Grodzisk Mazowiecki, ul. Kościuszki </w:t>
      </w:r>
      <w:r w:rsidR="00857ADE">
        <w:rPr>
          <w:rFonts w:ascii="Cambria" w:hAnsi="Cambria"/>
        </w:rPr>
        <w:t>1</w:t>
      </w:r>
      <w:r w:rsidR="00061015">
        <w:rPr>
          <w:rFonts w:ascii="Cambria" w:hAnsi="Cambria"/>
        </w:rPr>
        <w:t>2a, 05-825 Grodzisk Mazowiecki</w:t>
      </w:r>
      <w:r w:rsidRPr="00202A74">
        <w:rPr>
          <w:rFonts w:ascii="Cambria" w:hAnsi="Cambria"/>
        </w:rPr>
        <w:t>.</w:t>
      </w:r>
      <w:r w:rsidR="0057441B">
        <w:rPr>
          <w:rFonts w:ascii="Cambria" w:hAnsi="Cambria"/>
        </w:rPr>
        <w:t>,</w:t>
      </w:r>
    </w:p>
    <w:p w14:paraId="3921D471" w14:textId="77777777" w:rsidR="00796BA3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określenie wierzytelności, która ma być zabezpieczona gwarancją/poręczeniem,</w:t>
      </w:r>
    </w:p>
    <w:p w14:paraId="61DFCED6" w14:textId="77777777" w:rsidR="00796BA3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kwotę gwarancji/poręczenia,</w:t>
      </w:r>
    </w:p>
    <w:p w14:paraId="1E278AB7" w14:textId="77777777" w:rsidR="004C74D7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termin ważności gwarancji/poręczenia,</w:t>
      </w:r>
    </w:p>
    <w:p w14:paraId="545B10A5" w14:textId="6E0148B3" w:rsidR="00B142B3" w:rsidRPr="00202A74" w:rsidRDefault="00796BA3" w:rsidP="00CE2B31">
      <w:pPr>
        <w:numPr>
          <w:ilvl w:val="0"/>
          <w:numId w:val="4"/>
        </w:numPr>
        <w:ind w:left="714" w:hanging="357"/>
        <w:jc w:val="both"/>
        <w:rPr>
          <w:rFonts w:ascii="Cambria" w:hAnsi="Cambria"/>
        </w:rPr>
      </w:pPr>
      <w:r w:rsidRPr="00202A74">
        <w:rPr>
          <w:rFonts w:ascii="Cambria" w:hAnsi="Cambria"/>
        </w:rPr>
        <w:t>zobowiązanie gwaranta, do zapłacenia kwoty gwarancji/poręczenia bezwarunkow</w:t>
      </w:r>
      <w:r w:rsidR="004C74D7" w:rsidRPr="00202A74">
        <w:rPr>
          <w:rFonts w:ascii="Cambria" w:hAnsi="Cambria"/>
        </w:rPr>
        <w:t>o, na pierwsze pisemne żądanie z</w:t>
      </w:r>
      <w:r w:rsidRPr="00202A74">
        <w:rPr>
          <w:rFonts w:ascii="Cambria" w:hAnsi="Cambria"/>
        </w:rPr>
        <w:t xml:space="preserve">amawiającego, w sytuacjach określonych w </w:t>
      </w:r>
      <w:r w:rsidR="00B142B3" w:rsidRPr="00202A74">
        <w:rPr>
          <w:rFonts w:ascii="Cambria" w:hAnsi="Cambria"/>
        </w:rPr>
        <w:t>art</w:t>
      </w:r>
      <w:bookmarkStart w:id="11" w:name="_Toc42045495"/>
      <w:r w:rsidR="00B142B3" w:rsidRPr="00202A74">
        <w:rPr>
          <w:rFonts w:ascii="Cambria" w:hAnsi="Cambria"/>
        </w:rPr>
        <w:t xml:space="preserve">. 98 ust. 6 ustawy </w:t>
      </w:r>
      <w:proofErr w:type="spellStart"/>
      <w:r w:rsidR="00B142B3" w:rsidRPr="00202A74">
        <w:rPr>
          <w:rFonts w:ascii="Cambria" w:hAnsi="Cambria"/>
        </w:rPr>
        <w:t>Pzp</w:t>
      </w:r>
      <w:proofErr w:type="spellEnd"/>
      <w:r w:rsidR="00B142B3" w:rsidRPr="00202A74">
        <w:rPr>
          <w:rFonts w:ascii="Cambria" w:hAnsi="Cambria"/>
        </w:rPr>
        <w:t>.</w:t>
      </w:r>
    </w:p>
    <w:p w14:paraId="6CCDB0B1" w14:textId="4652DED8" w:rsidR="00796BA3" w:rsidRPr="0057441B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 xml:space="preserve">W przypadku gdy </w:t>
      </w:r>
      <w:r w:rsidR="00B142B3" w:rsidRPr="0057441B">
        <w:rPr>
          <w:rFonts w:ascii="Cambria" w:hAnsi="Cambria"/>
          <w:bCs/>
        </w:rPr>
        <w:t xml:space="preserve">wykonawca nie wniósł wadium, lub wniósł </w:t>
      </w:r>
      <w:r w:rsidR="0057441B" w:rsidRPr="0057441B">
        <w:rPr>
          <w:rFonts w:ascii="Cambria" w:hAnsi="Cambria"/>
          <w:bCs/>
        </w:rPr>
        <w:t xml:space="preserve">je </w:t>
      </w:r>
      <w:r w:rsidR="00B142B3" w:rsidRPr="0057441B">
        <w:rPr>
          <w:rFonts w:ascii="Cambria" w:hAnsi="Cambria"/>
          <w:bCs/>
        </w:rPr>
        <w:t>w sposób nieprawidłowy</w:t>
      </w:r>
      <w:r w:rsidR="00EF65EC">
        <w:rPr>
          <w:rFonts w:ascii="Cambria" w:hAnsi="Cambria"/>
          <w:bCs/>
        </w:rPr>
        <w:t>,</w:t>
      </w:r>
      <w:r w:rsidR="00B142B3" w:rsidRPr="0057441B">
        <w:rPr>
          <w:rFonts w:ascii="Cambria" w:hAnsi="Cambria"/>
          <w:bCs/>
        </w:rPr>
        <w:t xml:space="preserve"> lub nie utrzymywał wadium nieprzerwanie do upływu terminu związania ofertą </w:t>
      </w:r>
      <w:r w:rsidR="00EF65EC">
        <w:rPr>
          <w:rFonts w:ascii="Cambria" w:hAnsi="Cambria"/>
          <w:bCs/>
        </w:rPr>
        <w:t>bądź</w:t>
      </w:r>
      <w:r w:rsidR="00B142B3" w:rsidRPr="0057441B">
        <w:rPr>
          <w:rFonts w:ascii="Cambria" w:hAnsi="Cambria"/>
          <w:bCs/>
        </w:rPr>
        <w:t xml:space="preserve"> złożył wniosek o zwrot wadium w przypadku, o którym mowa w art. 98 ust. 2 pkt 3 ustawy </w:t>
      </w:r>
      <w:proofErr w:type="spellStart"/>
      <w:r w:rsidR="00B142B3" w:rsidRPr="0057441B">
        <w:rPr>
          <w:rFonts w:ascii="Cambria" w:hAnsi="Cambria"/>
          <w:bCs/>
        </w:rPr>
        <w:t>Pzp</w:t>
      </w:r>
      <w:proofErr w:type="spellEnd"/>
      <w:r w:rsidR="004C74D7" w:rsidRPr="0057441B">
        <w:rPr>
          <w:rFonts w:ascii="Cambria" w:hAnsi="Cambria"/>
          <w:bCs/>
        </w:rPr>
        <w:t>, z</w:t>
      </w:r>
      <w:r w:rsidRPr="0057441B">
        <w:rPr>
          <w:rFonts w:ascii="Cambria" w:hAnsi="Cambria"/>
          <w:bCs/>
        </w:rPr>
        <w:t xml:space="preserve">amawiający odrzuci ofertę na podstawie art. </w:t>
      </w:r>
      <w:r w:rsidR="00B142B3" w:rsidRPr="0057441B">
        <w:rPr>
          <w:rFonts w:ascii="Cambria" w:hAnsi="Cambria"/>
          <w:bCs/>
        </w:rPr>
        <w:t xml:space="preserve">226 ust. 1 pkt 14 ustawy </w:t>
      </w:r>
      <w:proofErr w:type="spellStart"/>
      <w:r w:rsidR="00B142B3" w:rsidRPr="0057441B">
        <w:rPr>
          <w:rFonts w:ascii="Cambria" w:hAnsi="Cambria"/>
          <w:bCs/>
        </w:rPr>
        <w:t>Pzp</w:t>
      </w:r>
      <w:proofErr w:type="spellEnd"/>
      <w:r w:rsidR="00B142B3" w:rsidRPr="0057441B">
        <w:rPr>
          <w:rFonts w:ascii="Cambria" w:hAnsi="Cambria"/>
          <w:bCs/>
        </w:rPr>
        <w:t>.</w:t>
      </w:r>
    </w:p>
    <w:p w14:paraId="194D85D5" w14:textId="1543EC49" w:rsidR="00796BA3" w:rsidRPr="0057441B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bookmarkStart w:id="12" w:name="_Toc42045496"/>
      <w:bookmarkEnd w:id="11"/>
      <w:r w:rsidRPr="0057441B">
        <w:rPr>
          <w:rFonts w:ascii="Cambria" w:hAnsi="Cambria"/>
          <w:bCs/>
        </w:rPr>
        <w:t xml:space="preserve">Zamawiający dokona zwrotu wadium na zasadach określonych w art. </w:t>
      </w:r>
      <w:r w:rsidR="007B72CA" w:rsidRPr="0057441B">
        <w:rPr>
          <w:rFonts w:ascii="Cambria" w:hAnsi="Cambria"/>
          <w:bCs/>
        </w:rPr>
        <w:t>98 ust. 1</w:t>
      </w:r>
      <w:r w:rsidR="0057441B">
        <w:rPr>
          <w:rFonts w:ascii="Cambria" w:hAnsi="Cambria"/>
          <w:bCs/>
        </w:rPr>
        <w:t>–</w:t>
      </w:r>
      <w:r w:rsidR="007B72CA" w:rsidRPr="0057441B">
        <w:rPr>
          <w:rFonts w:ascii="Cambria" w:hAnsi="Cambria"/>
          <w:bCs/>
        </w:rPr>
        <w:t xml:space="preserve">5 </w:t>
      </w:r>
      <w:r w:rsidRPr="0057441B">
        <w:rPr>
          <w:rFonts w:ascii="Cambria" w:hAnsi="Cambria"/>
          <w:bCs/>
        </w:rPr>
        <w:t xml:space="preserve">ustawy </w:t>
      </w:r>
      <w:proofErr w:type="spellStart"/>
      <w:r w:rsidRPr="0057441B">
        <w:rPr>
          <w:rFonts w:ascii="Cambria" w:hAnsi="Cambria"/>
          <w:bCs/>
        </w:rPr>
        <w:t>Pzp</w:t>
      </w:r>
      <w:proofErr w:type="spellEnd"/>
      <w:r w:rsidRPr="0057441B">
        <w:rPr>
          <w:rFonts w:ascii="Cambria" w:hAnsi="Cambria"/>
          <w:bCs/>
        </w:rPr>
        <w:t>.</w:t>
      </w:r>
      <w:bookmarkEnd w:id="12"/>
    </w:p>
    <w:p w14:paraId="0BB23180" w14:textId="277B03D2" w:rsidR="006929D6" w:rsidRPr="0057441B" w:rsidRDefault="00796BA3" w:rsidP="00CB4A80">
      <w:pPr>
        <w:numPr>
          <w:ilvl w:val="0"/>
          <w:numId w:val="13"/>
        </w:numPr>
        <w:autoSpaceDE w:val="0"/>
        <w:autoSpaceDN w:val="0"/>
        <w:spacing w:before="120" w:after="120"/>
        <w:jc w:val="both"/>
        <w:rPr>
          <w:rFonts w:ascii="Cambria" w:hAnsi="Cambria"/>
          <w:bCs/>
        </w:rPr>
      </w:pPr>
      <w:r w:rsidRPr="0057441B">
        <w:rPr>
          <w:rFonts w:ascii="Cambria" w:hAnsi="Cambria"/>
          <w:bCs/>
        </w:rPr>
        <w:t xml:space="preserve">Zamawiający zatrzymuje wadium wraz z odsetkami na podstawie art. </w:t>
      </w:r>
      <w:r w:rsidR="00B142B3" w:rsidRPr="0057441B">
        <w:rPr>
          <w:rFonts w:ascii="Cambria" w:hAnsi="Cambria"/>
          <w:bCs/>
        </w:rPr>
        <w:t xml:space="preserve">98 ust. </w:t>
      </w:r>
      <w:r w:rsidR="007B72CA" w:rsidRPr="0057441B">
        <w:rPr>
          <w:rFonts w:ascii="Cambria" w:hAnsi="Cambria"/>
          <w:bCs/>
        </w:rPr>
        <w:t>6</w:t>
      </w:r>
      <w:r w:rsidRPr="0057441B">
        <w:rPr>
          <w:rFonts w:ascii="Cambria" w:hAnsi="Cambria"/>
          <w:bCs/>
        </w:rPr>
        <w:t xml:space="preserve"> ustawy </w:t>
      </w:r>
      <w:proofErr w:type="spellStart"/>
      <w:r w:rsidRPr="0057441B">
        <w:rPr>
          <w:rFonts w:ascii="Cambria" w:hAnsi="Cambria"/>
          <w:bCs/>
        </w:rPr>
        <w:t>Pzp</w:t>
      </w:r>
      <w:proofErr w:type="spellEnd"/>
      <w:r w:rsidRPr="0057441B">
        <w:rPr>
          <w:rFonts w:ascii="Cambria" w:hAnsi="Cambria"/>
          <w:bCs/>
        </w:rPr>
        <w:t>.</w:t>
      </w:r>
    </w:p>
    <w:p w14:paraId="6AD02389" w14:textId="77777777" w:rsidR="007B72CA" w:rsidRPr="00202A74" w:rsidRDefault="007B72CA" w:rsidP="007B72CA">
      <w:pPr>
        <w:ind w:left="-142"/>
        <w:jc w:val="both"/>
        <w:rPr>
          <w:rFonts w:asciiTheme="majorHAnsi" w:eastAsiaTheme="majorEastAsia" w:hAnsiTheme="majorHAnsi" w:cstheme="majorBidi"/>
          <w:b/>
          <w:i/>
          <w:color w:val="002060"/>
          <w:lang w:eastAsia="en-US"/>
        </w:rPr>
      </w:pPr>
    </w:p>
    <w:p w14:paraId="0447CE68" w14:textId="2FF74666" w:rsidR="00B35FA4" w:rsidRPr="00BB445C" w:rsidRDefault="00DA5BE2">
      <w:pPr>
        <w:numPr>
          <w:ilvl w:val="0"/>
          <w:numId w:val="36"/>
        </w:numPr>
        <w:shd w:val="clear" w:color="auto" w:fill="B2A1C7" w:themeFill="accent4" w:themeFillTint="99"/>
        <w:spacing w:before="120" w:after="200" w:line="252" w:lineRule="auto"/>
        <w:contextualSpacing/>
        <w:jc w:val="both"/>
        <w:rPr>
          <w:rFonts w:ascii="Cambria" w:hAnsi="Cambria"/>
          <w:b/>
          <w:bCs/>
        </w:rPr>
      </w:pPr>
      <w:r w:rsidRPr="00BB445C">
        <w:rPr>
          <w:rFonts w:asciiTheme="majorHAnsi" w:hAnsiTheme="majorHAnsi" w:cstheme="majorBidi"/>
          <w:b/>
          <w:lang w:eastAsia="en-US"/>
        </w:rPr>
        <w:t>Sposób przygotowania ofert</w:t>
      </w:r>
      <w:r w:rsidR="00D5479A" w:rsidRPr="00BB445C">
        <w:rPr>
          <w:rFonts w:asciiTheme="majorHAnsi" w:hAnsiTheme="majorHAnsi" w:cstheme="majorBidi"/>
          <w:b/>
          <w:lang w:eastAsia="en-US"/>
        </w:rPr>
        <w:t xml:space="preserve"> </w:t>
      </w:r>
    </w:p>
    <w:p w14:paraId="5964FFA8" w14:textId="77777777" w:rsidR="00BB445C" w:rsidRPr="00B35FA4" w:rsidRDefault="00BB445C" w:rsidP="00BB445C">
      <w:pPr>
        <w:spacing w:before="120"/>
        <w:jc w:val="both"/>
        <w:rPr>
          <w:rFonts w:ascii="Cambria" w:hAnsi="Cambria"/>
          <w:b/>
          <w:bCs/>
        </w:rPr>
      </w:pPr>
    </w:p>
    <w:p w14:paraId="1A1D389F" w14:textId="70D383A4" w:rsidR="00CA3ECA" w:rsidRPr="00761AEB" w:rsidRDefault="00CA3ECA" w:rsidP="00CB4A80">
      <w:pPr>
        <w:numPr>
          <w:ilvl w:val="0"/>
          <w:numId w:val="29"/>
        </w:numPr>
        <w:spacing w:line="276" w:lineRule="auto"/>
        <w:jc w:val="both"/>
        <w:rPr>
          <w:rFonts w:asciiTheme="majorHAnsi" w:eastAsia="Arial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Oferta, wniosek oraz przedmiotowe środki dowodowe (jeżeli były wymagane) składane elektronicznie muszą zostać podpisane elektronicznym kwalifikowanym podpisem. W procesie składania oferty, wniosku w tym przedmiotowych środków dowodowych na platformie,  kwalifikowany podpis elektroniczny wykonawca może złożyć bezpośrednio na dokumencie, który następnie przesyła do systemu (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 xml:space="preserve">opcja rekomendowana 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przez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 xml:space="preserve"> </w:t>
      </w:r>
      <w:hyperlink r:id="rId14">
        <w:r w:rsidRPr="00761AEB">
          <w:rPr>
            <w:rFonts w:asciiTheme="majorHAnsi" w:eastAsia="Calibri" w:hAnsiTheme="majorHAnsi" w:cs="Arial"/>
            <w:b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) oraz dodatkowo dla całego pakietu dokumentów w kroku 2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 xml:space="preserve">Formularza składania oferty lub wniosku 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(po kliknięciu w przycisk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Przejdź do podsumowania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).</w:t>
      </w:r>
    </w:p>
    <w:p w14:paraId="6E11DC17" w14:textId="05B134E3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Poświadczenia za zgodność z oryginałem dokonuje odpowiednio wykonawca, podmiot, na którego zdolnościach lub sytuacji polega wykonawca, wykonawcy wspólnie ubiegający się o udzielenie zamówienia publicznego albo podwykonawca, w zakresie dokumentów, które każdego z nich dotyczą. Poprzez oryginał należy rozumieć dokument podpisany kwalifikowanym podpisem elektronicznym przez osobę/osoby upoważnioną/upoważnione. Poświadczenie za zgodność z oryginałem następuje w formie elektronicznej podpisane kwalifikowanym podpisem elektronicznym przez osobę/osoby upoważnioną/upoważnione. </w:t>
      </w:r>
    </w:p>
    <w:p w14:paraId="3E353E44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Oferta powinna być:</w:t>
      </w:r>
    </w:p>
    <w:p w14:paraId="1BA27D5D" w14:textId="77777777" w:rsidR="00CA3ECA" w:rsidRPr="00761AEB" w:rsidRDefault="00CA3ECA" w:rsidP="00CB4A80">
      <w:pPr>
        <w:numPr>
          <w:ilvl w:val="1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lastRenderedPageBreak/>
        <w:t>sporządzona na podstawie załączników niniejszej SWZ w języku polskim,</w:t>
      </w:r>
    </w:p>
    <w:p w14:paraId="43B01747" w14:textId="77777777" w:rsidR="00CA3ECA" w:rsidRPr="00761AEB" w:rsidRDefault="00CA3ECA" w:rsidP="00CB4A80">
      <w:pPr>
        <w:numPr>
          <w:ilvl w:val="1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złożona przy użyciu środków komunikacji elektronicznej tzn. za pośrednictwem </w:t>
      </w:r>
      <w:hyperlink r:id="rId15">
        <w:r w:rsidRPr="00761AEB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,</w:t>
      </w:r>
    </w:p>
    <w:p w14:paraId="3B877268" w14:textId="4B23D0EE" w:rsidR="00CA3ECA" w:rsidRPr="004D6054" w:rsidRDefault="00CA3ECA" w:rsidP="00CB4A80">
      <w:pPr>
        <w:numPr>
          <w:ilvl w:val="1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podpisana kwalifikowanym podpisem elektronicznym przez osobę/osoby upoważnioną/upoważnione.</w:t>
      </w:r>
    </w:p>
    <w:p w14:paraId="563CDEB7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Podpisy kwalifikowane wykorzystywane przez wykonawców do podpisywania wszelkich plików muszą spełniać wymogi “Rozporządzenia Parlamentu Europejskiego i Rady w sprawie identyfikacji elektronicznej i usług zaufania w odniesieniu do transakcji elektronicznych na rynku wewnętrznym</w:t>
      </w:r>
      <w:r w:rsidRPr="00761AEB">
        <w:rPr>
          <w:rFonts w:asciiTheme="majorHAnsi" w:eastAsia="Calibri" w:hAnsiTheme="majorHAnsi" w:cs="Arial"/>
          <w:sz w:val="22"/>
          <w:szCs w:val="22"/>
        </w:rPr>
        <w:t>oraz uchylające dyrektywę 1999/93/WE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”.</w:t>
      </w:r>
    </w:p>
    <w:p w14:paraId="7838F1A3" w14:textId="3230B393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W przypadku wykorzystania formatu podpisu 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XAdES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zewnętrzny, Zamawiający wymaga dołączenia odpowiedniej ilości plików tj. podpisywanych plików z danymi oraz plików 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XAdES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.</w:t>
      </w:r>
    </w:p>
    <w:p w14:paraId="3B9AEE48" w14:textId="1457B6B0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Zgodnie z art. 18 ust. 3 ustawy 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Pzp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, nie ujawnia się informacji stanowiących tajemnicę przedsiębiorstwa, w rozumieniu przepisów o zwalczaniu nieuczciwej konkurencji, jeżeli wykonawca </w:t>
      </w:r>
      <w:r w:rsidRPr="00761AEB">
        <w:rPr>
          <w:rFonts w:asciiTheme="majorHAnsi" w:eastAsia="Calibri" w:hAnsiTheme="majorHAnsi" w:cs="Arial"/>
          <w:sz w:val="22"/>
          <w:szCs w:val="22"/>
        </w:rPr>
        <w:t xml:space="preserve">wraz z przekazaniem takich informacji, zastrzegł, że nie mogą być one udostępniane oraz wykazał, że zastrzeżone informacje stanowią tajemnicę przedsiębiorstwa. Wykonawca nie może zastrzec informacji, o których mowa w art. 222 ust. 5 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</w:rPr>
        <w:t>Pzp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</w:rPr>
        <w:t>.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. Na platformie w formularzu składania oferty znajduje się miejsce wyznaczone do dołączenia części oferty stanowiącej tajemnicę przedsiębiorstwa.</w:t>
      </w:r>
    </w:p>
    <w:p w14:paraId="41B40192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Wykonawca, za pośrednictwem </w:t>
      </w:r>
      <w:hyperlink r:id="rId16">
        <w:r w:rsidRPr="00761AEB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może przed upływem terminu do składania ofert zmienić lub wycofać ofertę. Sposób dokonywania zmiany lub wycofania oferty zamieszczono w instrukcji zamieszczonej na stronie internetowej pod adresem:</w:t>
      </w:r>
    </w:p>
    <w:p w14:paraId="31AD0778" w14:textId="77777777" w:rsidR="00CA3ECA" w:rsidRPr="00761AEB" w:rsidRDefault="00000000" w:rsidP="00CA3ECA">
      <w:pPr>
        <w:spacing w:line="320" w:lineRule="auto"/>
        <w:ind w:left="720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hyperlink r:id="rId17">
        <w:r w:rsidR="00CA3ECA" w:rsidRPr="00761AEB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https://platformazakupowa.pl/strona/45-instrukcje</w:t>
        </w:r>
      </w:hyperlink>
    </w:p>
    <w:p w14:paraId="560460BB" w14:textId="04084858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Każdy z wykonawców może złożyć tylko jedną ofertę. Złożenie większej liczby ofert lub oferty zawierającej propozycje wariantowe spowoduje</w:t>
      </w:r>
      <w:r w:rsidR="00FB4906">
        <w:rPr>
          <w:rFonts w:asciiTheme="majorHAnsi" w:eastAsia="Calibri" w:hAnsiTheme="majorHAnsi" w:cs="Arial"/>
          <w:sz w:val="22"/>
          <w:szCs w:val="22"/>
          <w:lang w:val="pl"/>
        </w:rPr>
        <w:t>,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</w:t>
      </w:r>
      <w:r w:rsidR="00FB4906">
        <w:rPr>
          <w:rFonts w:asciiTheme="majorHAnsi" w:eastAsia="Calibri" w:hAnsiTheme="majorHAnsi" w:cs="Arial"/>
          <w:sz w:val="22"/>
          <w:szCs w:val="22"/>
          <w:lang w:val="pl"/>
        </w:rPr>
        <w:t>że oferta</w:t>
      </w:r>
      <w:r w:rsidR="00FB4906"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podlegać</w:t>
      </w:r>
      <w:r w:rsidR="00FB4906">
        <w:rPr>
          <w:rFonts w:asciiTheme="majorHAnsi" w:eastAsia="Calibri" w:hAnsiTheme="majorHAnsi" w:cs="Arial"/>
          <w:sz w:val="22"/>
          <w:szCs w:val="22"/>
          <w:lang w:val="pl"/>
        </w:rPr>
        <w:t xml:space="preserve"> 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będzie odrzuceniu.</w:t>
      </w:r>
    </w:p>
    <w:p w14:paraId="7160DE96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Dokumenty i oświadczenia składane przez wykonawcę powinny być w języku polskim, chyba że w SWZ dopuszczono inaczej. W przypadku  załączenia dokumentów sporządzonych w innym języku niż dopuszczony, wykonawca zobowiązany jest załączyć tłumaczenie na język polski.</w:t>
      </w:r>
    </w:p>
    <w:p w14:paraId="2C481695" w14:textId="77777777" w:rsidR="00CA3ECA" w:rsidRPr="00761AEB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Opatrzenie pliku zawierającego skompresowane dane kwalifikowanym podpisem elektronicznym jest jednoznaczne z podpisaniem oryginału dokumentu, z wyjątkiem kopii poświadczonych odpowiednio przez innego wykonawcę ubiegającego się wspólnie z nim o udzielenie zamówienia, przez podmiot, na którego zdolnościach lub sytuacji polega wykonawca, albo przez podwykonawcę.</w:t>
      </w:r>
    </w:p>
    <w:p w14:paraId="1400777B" w14:textId="6DBA8C01" w:rsidR="00CA3ECA" w:rsidRPr="00871077" w:rsidRDefault="00CA3ECA" w:rsidP="00CB4A80">
      <w:pPr>
        <w:numPr>
          <w:ilvl w:val="0"/>
          <w:numId w:val="29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Maksymalny rozmiar jednego pliku przesyłanego za pośrednictwem dedykowanych formularzy do: złożenia, zmiany, wycofania oferty wynosi 150 MB natomiast przy komunikacji wielkość pliku to maksymalnie 500 MB.</w:t>
      </w:r>
    </w:p>
    <w:p w14:paraId="70F456DD" w14:textId="77777777" w:rsidR="00CA3ECA" w:rsidRPr="00761AEB" w:rsidRDefault="00CA3ECA" w:rsidP="00CA3ECA">
      <w:pPr>
        <w:spacing w:line="320" w:lineRule="auto"/>
        <w:jc w:val="both"/>
        <w:rPr>
          <w:rFonts w:asciiTheme="majorHAnsi" w:eastAsia="Calibri" w:hAnsiTheme="majorHAnsi" w:cs="Arial"/>
          <w:b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b/>
          <w:sz w:val="22"/>
          <w:szCs w:val="22"/>
          <w:highlight w:val="lightGray"/>
          <w:lang w:val="pl"/>
        </w:rPr>
        <w:t>ZALECENIA</w:t>
      </w:r>
    </w:p>
    <w:p w14:paraId="68B54A6D" w14:textId="77777777" w:rsidR="00CA3ECA" w:rsidRPr="00761AEB" w:rsidRDefault="00CA3ECA" w:rsidP="00CA3ECA">
      <w:p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lastRenderedPageBreak/>
        <w:t>Formaty plików wykorzystywanych przez wykonawców powinny być zgodne z 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rozporządzeniem Rady Ministrów w sprawie Krajowych Ram Interoperacyjności, minimalnych wymagań dla rejestrów publicznych i wymiany informacji w postaci elektronicznej oraz minimalnych wymagań dla systemów teleinformatycznych.</w:t>
      </w:r>
    </w:p>
    <w:p w14:paraId="0DF53867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Zamawiający rekomenduje wykorzystanie formatów: .pdf .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doc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.xls .jpg (.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jpeg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)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ze szczególnym wskazaniem na .pdf</w:t>
      </w:r>
    </w:p>
    <w:p w14:paraId="1381841D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W celu ewentualnej kompresji danych Zamawiający rekomenduje wykorzystanie jednego z formatów:</w:t>
      </w:r>
    </w:p>
    <w:p w14:paraId="6AB604F4" w14:textId="77777777" w:rsidR="00CA3ECA" w:rsidRPr="00761AEB" w:rsidRDefault="00CA3ECA" w:rsidP="00CB4A80">
      <w:pPr>
        <w:numPr>
          <w:ilvl w:val="1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.zip </w:t>
      </w:r>
    </w:p>
    <w:p w14:paraId="63E8FC39" w14:textId="77777777" w:rsidR="00CA3ECA" w:rsidRPr="00761AEB" w:rsidRDefault="00CA3ECA" w:rsidP="00CB4A80">
      <w:pPr>
        <w:numPr>
          <w:ilvl w:val="1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.7Z</w:t>
      </w:r>
    </w:p>
    <w:p w14:paraId="7C211302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Wśród formatów powszechnych a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NIE występujących</w:t>
      </w: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w rozporządzeniu występują: .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rar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.gif .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bmp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.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numbers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 .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pages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. </w:t>
      </w:r>
      <w:r w:rsidRPr="00761AEB">
        <w:rPr>
          <w:rFonts w:asciiTheme="majorHAnsi" w:eastAsia="Calibri" w:hAnsiTheme="majorHAnsi" w:cs="Arial"/>
          <w:b/>
          <w:sz w:val="22"/>
          <w:szCs w:val="22"/>
          <w:lang w:val="pl"/>
        </w:rPr>
        <w:t>Dokumenty złożone w takich plikach zostaną uznane za złożone nieskutecznie.</w:t>
      </w:r>
    </w:p>
    <w:p w14:paraId="78430CA6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Ze względu na niskie ryzyko naruszenia integralności pliku oraz łatwiejszą weryfikację podpisu, zamawiający zaleca, w miarę możliwości, przekonwertowanie plików składających się na ofertę na format .pdf  i opatrzenie ich podpisem kwalifikowanym 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PAdES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. </w:t>
      </w:r>
    </w:p>
    <w:p w14:paraId="3F492B59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Pliki w innych formatach niż PDF zaleca się opatrzyć zewnętrznym podpisem </w:t>
      </w:r>
      <w:proofErr w:type="spellStart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XAdES</w:t>
      </w:r>
      <w:proofErr w:type="spellEnd"/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. Wykonawca powinien pamiętać, aby plik z podpisem przekazywać łącznie z dokumentem podpisywanym.</w:t>
      </w:r>
    </w:p>
    <w:p w14:paraId="7510D6A9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Zamawiający zaleca aby w przypadku podpisywania pliku przez kilka osób, stosować podpisy tego samego rodzaju. Podpisywanie różnymi rodzajami podpisów np. osobistym i kwalifikowanym może doprowadzić do problemów w weryfikacji plików. </w:t>
      </w:r>
    </w:p>
    <w:p w14:paraId="22080FBA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Zamawiający zaleca, aby Wykonawca z odpowiednim wyprzedzeniem przetestował możliwość prawidłowego wykorzystania wybranej metody podpisania plików oferty.</w:t>
      </w:r>
    </w:p>
    <w:p w14:paraId="2A500FA3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Zaleca się, aby komunikacja z wykonawcami odbywała się tylko na Platformie za pośrednictwem formularza “Wyślij wiadomość do zamawiającego”, nie za pośrednictwem adresu email.</w:t>
      </w:r>
    </w:p>
    <w:p w14:paraId="5C74BB7A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Osobą składającą ofertę powinna być osoba kontaktowa podawana w dokumentacji.</w:t>
      </w:r>
    </w:p>
    <w:p w14:paraId="05491A4E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Ofertę należy przygotować z należytą starannością dla podmiotu ubiegającego się o udzielenie zamówienia publicznego i zachowaniem odpowiedniego odstępu czasu do zakończenia przyjmowania ofert/wniosków. Sugerujemy złożenie oferty na 24 godziny przed terminem składania ofert/wniosków.</w:t>
      </w:r>
    </w:p>
    <w:p w14:paraId="6082D3C9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Podczas podpisywania plików zaleca się stosowanie algorytmu skrótu SHA2 zamiast SHA1.  </w:t>
      </w:r>
    </w:p>
    <w:p w14:paraId="1603C1BB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 xml:space="preserve">Jeśli wykonawca pakuje dokumenty np. w plik ZIP zalecamy wcześniejsze podpisanie każdego ze skompresowanych plików. </w:t>
      </w:r>
    </w:p>
    <w:p w14:paraId="292BD224" w14:textId="77777777" w:rsidR="00CA3ECA" w:rsidRPr="00761AEB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t>Zamawiający rekomenduje wykorzystanie podpisu z kwalifikowanym znacznikiem czasu.</w:t>
      </w:r>
    </w:p>
    <w:p w14:paraId="725D9748" w14:textId="61507D7F" w:rsidR="00285287" w:rsidRPr="004D6054" w:rsidRDefault="00CA3ECA" w:rsidP="00CB4A80">
      <w:pPr>
        <w:numPr>
          <w:ilvl w:val="0"/>
          <w:numId w:val="28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761AEB">
        <w:rPr>
          <w:rFonts w:asciiTheme="majorHAnsi" w:eastAsia="Calibri" w:hAnsiTheme="majorHAnsi" w:cs="Arial"/>
          <w:sz w:val="22"/>
          <w:szCs w:val="22"/>
          <w:lang w:val="pl"/>
        </w:rPr>
        <w:lastRenderedPageBreak/>
        <w:t>Zamawiający zaleca aby nie wprowadzać jakichkolwiek zmian w plikach po podpisaniu ich podpisem kwalifikowanym. Może to skutkować naruszeniem integralności plików co równoważne będzie z koniecznością odrzucenia oferty w postępowaniu.</w:t>
      </w:r>
    </w:p>
    <w:p w14:paraId="7E996798" w14:textId="31CF28CA" w:rsidR="00DA5BE2" w:rsidRPr="00202A74" w:rsidRDefault="00DA5BE2" w:rsidP="008508D5">
      <w:pPr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Wykonawca ma prawo złożyć tylko jedną ofertę. Oferty </w:t>
      </w:r>
      <w:r w:rsidR="0057441B">
        <w:rPr>
          <w:rFonts w:ascii="Cambria" w:hAnsi="Cambria"/>
        </w:rPr>
        <w:t>w</w:t>
      </w:r>
      <w:r w:rsidRPr="00202A74">
        <w:rPr>
          <w:rFonts w:ascii="Cambria" w:hAnsi="Cambria"/>
        </w:rPr>
        <w:t>ykonawcy, który przedłoży więcej</w:t>
      </w:r>
      <w:r w:rsidRPr="00202A74">
        <w:rPr>
          <w:rFonts w:ascii="Cambria" w:hAnsi="Cambria"/>
          <w:bCs/>
          <w:color w:val="C00000"/>
        </w:rPr>
        <w:t xml:space="preserve"> </w:t>
      </w:r>
      <w:r w:rsidRPr="00202A74">
        <w:rPr>
          <w:rFonts w:ascii="Cambria" w:hAnsi="Cambria"/>
        </w:rPr>
        <w:t>niż jedną ofertę, zostaną odrzucone.</w:t>
      </w:r>
    </w:p>
    <w:p w14:paraId="0C0BE7ED" w14:textId="5E0A2481" w:rsidR="00884A69" w:rsidRPr="00CC6AB4" w:rsidRDefault="00884A69" w:rsidP="00CB4A80">
      <w:pPr>
        <w:numPr>
          <w:ilvl w:val="0"/>
          <w:numId w:val="11"/>
        </w:numPr>
        <w:spacing w:before="120"/>
        <w:jc w:val="both"/>
        <w:rPr>
          <w:rFonts w:ascii="Cambria" w:hAnsi="Cambria"/>
        </w:rPr>
      </w:pPr>
      <w:r w:rsidRPr="00CC6AB4">
        <w:rPr>
          <w:rFonts w:ascii="Cambria" w:hAnsi="Cambria"/>
        </w:rPr>
        <w:t xml:space="preserve">Wykonawca składa ofertę </w:t>
      </w:r>
      <w:r w:rsidR="00067451" w:rsidRPr="00CC6AB4">
        <w:rPr>
          <w:rFonts w:ascii="Cambria" w:hAnsi="Cambria"/>
        </w:rPr>
        <w:t>oraz</w:t>
      </w:r>
      <w:r w:rsidRPr="00CC6AB4">
        <w:rPr>
          <w:rFonts w:ascii="Cambria" w:hAnsi="Cambria"/>
        </w:rPr>
        <w:t xml:space="preserve"> wymaganymi oświadczeniami i dokumentami, wskazanymi </w:t>
      </w:r>
      <w:r w:rsidR="007B72CA" w:rsidRPr="00CC6AB4">
        <w:rPr>
          <w:rFonts w:ascii="Cambria" w:hAnsi="Cambria"/>
        </w:rPr>
        <w:t xml:space="preserve">w </w:t>
      </w:r>
      <w:r w:rsidR="00EF65EC" w:rsidRPr="00CC6AB4">
        <w:rPr>
          <w:rFonts w:ascii="Cambria" w:hAnsi="Cambria"/>
        </w:rPr>
        <w:t>r</w:t>
      </w:r>
      <w:r w:rsidR="007B72CA" w:rsidRPr="00CC6AB4">
        <w:rPr>
          <w:rFonts w:ascii="Cambria" w:hAnsi="Cambria"/>
        </w:rPr>
        <w:t>ozdzia</w:t>
      </w:r>
      <w:r w:rsidR="00EF65EC" w:rsidRPr="00CC6AB4">
        <w:rPr>
          <w:rFonts w:ascii="Cambria" w:hAnsi="Cambria"/>
        </w:rPr>
        <w:t>le</w:t>
      </w:r>
      <w:r w:rsidR="007B72CA" w:rsidRPr="00CC6AB4">
        <w:rPr>
          <w:rFonts w:ascii="Cambria" w:hAnsi="Cambria"/>
        </w:rPr>
        <w:t xml:space="preserve"> II podrozdzia</w:t>
      </w:r>
      <w:r w:rsidR="00EF65EC" w:rsidRPr="00CC6AB4">
        <w:rPr>
          <w:rFonts w:ascii="Cambria" w:hAnsi="Cambria"/>
        </w:rPr>
        <w:t>le</w:t>
      </w:r>
      <w:r w:rsidR="00DA2ED7" w:rsidRPr="00CC6AB4">
        <w:rPr>
          <w:rFonts w:ascii="Cambria" w:hAnsi="Cambria"/>
        </w:rPr>
        <w:t xml:space="preserve"> </w:t>
      </w:r>
      <w:r w:rsidR="00626320">
        <w:rPr>
          <w:rFonts w:ascii="Cambria" w:hAnsi="Cambria"/>
        </w:rPr>
        <w:t>9</w:t>
      </w:r>
      <w:r w:rsidR="00CC6AB4" w:rsidRPr="00CC6AB4">
        <w:rPr>
          <w:rFonts w:ascii="Cambria" w:hAnsi="Cambria"/>
        </w:rPr>
        <w:t>.</w:t>
      </w:r>
    </w:p>
    <w:p w14:paraId="0B113A43" w14:textId="78831D95" w:rsidR="003C7B82" w:rsidRPr="00202A74" w:rsidRDefault="00967C2D" w:rsidP="00CB4A80">
      <w:pPr>
        <w:numPr>
          <w:ilvl w:val="0"/>
          <w:numId w:val="11"/>
        </w:numPr>
        <w:spacing w:before="120"/>
        <w:jc w:val="both"/>
        <w:rPr>
          <w:rFonts w:ascii="Cambria" w:hAnsi="Cambria"/>
        </w:rPr>
      </w:pPr>
      <w:r w:rsidRPr="00202A74">
        <w:rPr>
          <w:rFonts w:ascii="Cambria" w:hAnsi="Cambria"/>
        </w:rPr>
        <w:t>Do upływu terminu składania ofert wykonawca może wycofać ofertę</w:t>
      </w:r>
      <w:r w:rsidR="003C7B82" w:rsidRPr="00202A74">
        <w:rPr>
          <w:rFonts w:ascii="Cambria" w:hAnsi="Cambria"/>
        </w:rPr>
        <w:t xml:space="preserve">. Sposób postępowania w przypadku oferty w systemie został opisany w Instrukcji korzystania z </w:t>
      </w:r>
      <w:r w:rsidR="00D5479A" w:rsidRPr="00202A74">
        <w:rPr>
          <w:rFonts w:ascii="Cambria" w:hAnsi="Cambria"/>
        </w:rPr>
        <w:t>Platformy</w:t>
      </w:r>
      <w:r w:rsidR="00746482">
        <w:rPr>
          <w:rFonts w:ascii="Cambria" w:hAnsi="Cambria"/>
        </w:rPr>
        <w:t>.</w:t>
      </w:r>
    </w:p>
    <w:p w14:paraId="02B05BED" w14:textId="77777777" w:rsidR="00C54BC6" w:rsidRPr="00202A74" w:rsidRDefault="00C54BC6" w:rsidP="00C54BC6">
      <w:pPr>
        <w:spacing w:before="120"/>
        <w:ind w:left="360"/>
        <w:jc w:val="both"/>
        <w:rPr>
          <w:rFonts w:ascii="Cambria" w:hAnsi="Cambria"/>
        </w:rPr>
      </w:pPr>
    </w:p>
    <w:p w14:paraId="672163CC" w14:textId="40FC3264" w:rsidR="00F727AD" w:rsidRPr="00DF68CD" w:rsidRDefault="00884A69">
      <w:pPr>
        <w:numPr>
          <w:ilvl w:val="0"/>
          <w:numId w:val="36"/>
        </w:numPr>
        <w:shd w:val="clear" w:color="auto" w:fill="B2A1C7" w:themeFill="accent4" w:themeFillTint="99"/>
        <w:spacing w:after="200" w:line="252" w:lineRule="auto"/>
        <w:contextualSpacing/>
        <w:jc w:val="both"/>
        <w:rPr>
          <w:rFonts w:asciiTheme="majorHAnsi" w:hAnsiTheme="majorHAnsi" w:cstheme="majorBidi"/>
          <w:b/>
          <w:i/>
          <w:iCs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Opis sposobu obliczenia ceny</w:t>
      </w:r>
      <w:r w:rsidR="000778FB" w:rsidRPr="00202A74">
        <w:rPr>
          <w:rFonts w:asciiTheme="majorHAnsi" w:hAnsiTheme="majorHAnsi" w:cstheme="majorBidi"/>
          <w:b/>
          <w:lang w:eastAsia="en-US"/>
        </w:rPr>
        <w:t xml:space="preserve"> </w:t>
      </w:r>
    </w:p>
    <w:p w14:paraId="2625FFB8" w14:textId="77777777" w:rsidR="00DF68CD" w:rsidRPr="00DF68CD" w:rsidRDefault="00DF68CD" w:rsidP="00DF68CD">
      <w:pPr>
        <w:shd w:val="clear" w:color="auto" w:fill="B2A1C7" w:themeFill="accent4" w:themeFillTint="99"/>
        <w:spacing w:after="200" w:line="252" w:lineRule="auto"/>
        <w:ind w:left="360"/>
        <w:contextualSpacing/>
        <w:jc w:val="both"/>
        <w:rPr>
          <w:rFonts w:asciiTheme="majorHAnsi" w:hAnsiTheme="majorHAnsi" w:cstheme="majorBidi"/>
          <w:b/>
          <w:i/>
          <w:iCs/>
          <w:lang w:eastAsia="en-US"/>
        </w:rPr>
      </w:pPr>
    </w:p>
    <w:p w14:paraId="7ACBBA2A" w14:textId="72D5C8C1" w:rsidR="00DF68CD" w:rsidRPr="0057441B" w:rsidRDefault="00DF68CD">
      <w:pPr>
        <w:numPr>
          <w:ilvl w:val="0"/>
          <w:numId w:val="37"/>
        </w:numPr>
        <w:spacing w:before="120"/>
        <w:jc w:val="both"/>
        <w:rPr>
          <w:rFonts w:ascii="Cambria" w:hAnsi="Cambria"/>
          <w:bCs/>
        </w:rPr>
      </w:pPr>
      <w:r w:rsidRPr="00202A74">
        <w:rPr>
          <w:rFonts w:ascii="Cambria" w:hAnsi="Cambria"/>
        </w:rPr>
        <w:t>Wykonawca obliczy cenę oferty brutto według</w:t>
      </w:r>
      <w:r w:rsidR="00E35B4B">
        <w:rPr>
          <w:rFonts w:ascii="Cambria" w:hAnsi="Cambria"/>
        </w:rPr>
        <w:t xml:space="preserve"> Formularza ofertowego stanowiącego </w:t>
      </w:r>
      <w:r w:rsidR="00E35B4B" w:rsidRPr="00E35B4B">
        <w:rPr>
          <w:rFonts w:ascii="Cambria" w:hAnsi="Cambria"/>
          <w:highlight w:val="yellow"/>
        </w:rPr>
        <w:t>załącznik nr</w:t>
      </w:r>
      <w:r w:rsidR="000A7F50">
        <w:rPr>
          <w:rFonts w:ascii="Cambria" w:hAnsi="Cambria"/>
          <w:highlight w:val="yellow"/>
        </w:rPr>
        <w:t xml:space="preserve"> 1 </w:t>
      </w:r>
      <w:r w:rsidR="00E35B4B" w:rsidRPr="00E35B4B">
        <w:rPr>
          <w:rFonts w:ascii="Cambria" w:hAnsi="Cambria"/>
          <w:highlight w:val="yellow"/>
        </w:rPr>
        <w:t>do SWZ</w:t>
      </w:r>
      <w:r w:rsidR="009C4144">
        <w:rPr>
          <w:rFonts w:ascii="Cambria" w:hAnsi="Cambria"/>
        </w:rPr>
        <w:t>.</w:t>
      </w:r>
    </w:p>
    <w:p w14:paraId="74B1D956" w14:textId="0430B969" w:rsidR="00DF68CD" w:rsidRPr="00202A74" w:rsidRDefault="00DF68CD">
      <w:pPr>
        <w:numPr>
          <w:ilvl w:val="0"/>
          <w:numId w:val="37"/>
        </w:numPr>
        <w:spacing w:before="120"/>
        <w:jc w:val="both"/>
        <w:rPr>
          <w:rFonts w:ascii="Cambria" w:hAnsi="Cambria"/>
        </w:rPr>
      </w:pPr>
      <w:r w:rsidRPr="00202A74">
        <w:rPr>
          <w:rFonts w:ascii="Cambria" w:hAnsi="Cambria"/>
        </w:rPr>
        <w:t>Cena oferty</w:t>
      </w:r>
      <w:r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to ceny brutto obliczon</w:t>
      </w:r>
      <w:r>
        <w:rPr>
          <w:rFonts w:ascii="Cambria" w:hAnsi="Cambria"/>
        </w:rPr>
        <w:t>e</w:t>
      </w:r>
      <w:r w:rsidRPr="00202A74">
        <w:rPr>
          <w:rFonts w:ascii="Cambria" w:hAnsi="Cambria"/>
        </w:rPr>
        <w:t xml:space="preserve"> poprzez dodanie do ceny netto stawki VAT w obowiązującej wysokości</w:t>
      </w:r>
      <w:r w:rsidRPr="0057441B">
        <w:rPr>
          <w:rFonts w:ascii="Cambria" w:hAnsi="Cambria"/>
          <w:i/>
          <w:color w:val="002060"/>
        </w:rPr>
        <w:t>.</w:t>
      </w:r>
      <w:r w:rsidRPr="0057441B">
        <w:rPr>
          <w:rFonts w:ascii="Cambria" w:hAnsi="Cambria"/>
          <w:color w:val="002060"/>
        </w:rPr>
        <w:t xml:space="preserve"> </w:t>
      </w:r>
      <w:r w:rsidRPr="00202A74">
        <w:rPr>
          <w:rFonts w:ascii="Cambria" w:hAnsi="Cambria"/>
        </w:rPr>
        <w:t>Wykonawca zobowiązany jest zastosować stawkę VAT zgodnie z obowiązującymi przepisami z ustawą z 11 marca 2004 r. o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 xml:space="preserve">podatku od towarów i usług. W związku z powyższym wszystkie ceny podane w </w:t>
      </w:r>
      <w:r w:rsidR="001F38BC">
        <w:rPr>
          <w:rFonts w:ascii="Cambria" w:hAnsi="Cambria"/>
        </w:rPr>
        <w:t xml:space="preserve">Wykazie elementów rozliczeniowych </w:t>
      </w:r>
      <w:r w:rsidRPr="00202A74">
        <w:rPr>
          <w:rFonts w:ascii="Cambria" w:hAnsi="Cambria"/>
        </w:rPr>
        <w:t>uwzględniają stawkę VAT w obowiązującej wysokości.</w:t>
      </w:r>
    </w:p>
    <w:p w14:paraId="65EBB0A6" w14:textId="77777777" w:rsidR="00DF68CD" w:rsidRPr="00202A74" w:rsidRDefault="00DF68CD">
      <w:pPr>
        <w:numPr>
          <w:ilvl w:val="0"/>
          <w:numId w:val="37"/>
        </w:numPr>
        <w:spacing w:before="120"/>
        <w:jc w:val="both"/>
        <w:rPr>
          <w:rFonts w:ascii="Cambria" w:hAnsi="Cambria"/>
        </w:rPr>
      </w:pPr>
      <w:r w:rsidRPr="00202A74">
        <w:rPr>
          <w:rFonts w:ascii="Cambria" w:hAnsi="Cambria"/>
        </w:rPr>
        <w:t>Cenę oferty</w:t>
      </w:r>
      <w:r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jak również poszczególne ceny jednostkowe należy obliczyć</w:t>
      </w:r>
      <w:r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uwzględniając całość wynagrodzenia wykonawcy za prawidłowe wykonanie umowy. </w:t>
      </w:r>
      <w:r>
        <w:rPr>
          <w:rFonts w:ascii="Cambria" w:hAnsi="Cambria"/>
        </w:rPr>
        <w:t>W</w:t>
      </w:r>
      <w:r w:rsidRPr="00202A74">
        <w:rPr>
          <w:rFonts w:ascii="Cambria" w:hAnsi="Cambria"/>
        </w:rPr>
        <w:t>ykonawca jest zobowiązany skalkulować cenę na podstawie opisu przedmiotu zamówienia, treści SWZ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oraz projektowanych postanowień umowy.</w:t>
      </w:r>
    </w:p>
    <w:p w14:paraId="1DE4CC9D" w14:textId="267ABAB9" w:rsidR="00DF68CD" w:rsidRPr="00202A74" w:rsidRDefault="00DF68CD">
      <w:pPr>
        <w:numPr>
          <w:ilvl w:val="0"/>
          <w:numId w:val="37"/>
        </w:numPr>
        <w:spacing w:before="120"/>
        <w:jc w:val="both"/>
        <w:rPr>
          <w:rFonts w:ascii="Cambria" w:hAnsi="Cambria"/>
        </w:rPr>
      </w:pPr>
      <w:r w:rsidRPr="00202A74">
        <w:rPr>
          <w:rFonts w:ascii="Cambria" w:hAnsi="Cambria"/>
        </w:rPr>
        <w:t>Cena oferty</w:t>
      </w:r>
      <w:r w:rsidR="008B05B0"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obejmuj</w:t>
      </w:r>
      <w:r w:rsidR="008B05B0">
        <w:rPr>
          <w:rFonts w:ascii="Cambria" w:hAnsi="Cambria"/>
        </w:rPr>
        <w:t>e</w:t>
      </w:r>
      <w:r w:rsidRPr="00202A74">
        <w:rPr>
          <w:rFonts w:ascii="Cambria" w:hAnsi="Cambria"/>
        </w:rPr>
        <w:t xml:space="preserve"> także wszystkie inne koszty oraz ewentualne upusty i rabaty. Wykonawca skalkuluje ponadto wszystkie potencjalne </w:t>
      </w:r>
      <w:r>
        <w:rPr>
          <w:rFonts w:ascii="Cambria" w:hAnsi="Cambria"/>
        </w:rPr>
        <w:t xml:space="preserve">rodzaje </w:t>
      </w:r>
      <w:r w:rsidRPr="00202A74">
        <w:rPr>
          <w:rFonts w:ascii="Cambria" w:hAnsi="Cambria"/>
        </w:rPr>
        <w:t>ryzyka ekonomiczne</w:t>
      </w:r>
      <w:r>
        <w:rPr>
          <w:rFonts w:ascii="Cambria" w:hAnsi="Cambria"/>
        </w:rPr>
        <w:t>go,</w:t>
      </w:r>
      <w:r w:rsidRPr="00202A74">
        <w:rPr>
          <w:rFonts w:ascii="Cambria" w:hAnsi="Cambria"/>
        </w:rPr>
        <w:t xml:space="preserve"> jakie mogą wystąpić przy realizacji przedmiotu umowy, a wynikające z okoliczności, których nie można było przewidzieć w chwili zawierania umowy. </w:t>
      </w:r>
    </w:p>
    <w:p w14:paraId="6D8A639F" w14:textId="40ED50D1" w:rsidR="00DF68CD" w:rsidRPr="00176A7D" w:rsidRDefault="00DF68CD">
      <w:pPr>
        <w:numPr>
          <w:ilvl w:val="0"/>
          <w:numId w:val="37"/>
        </w:numPr>
        <w:autoSpaceDE w:val="0"/>
        <w:autoSpaceDN w:val="0"/>
        <w:adjustRightInd w:val="0"/>
        <w:jc w:val="both"/>
        <w:rPr>
          <w:rFonts w:asciiTheme="majorHAnsi" w:hAnsiTheme="majorHAnsi" w:cs="Arial"/>
          <w:color w:val="000000"/>
          <w:sz w:val="22"/>
          <w:szCs w:val="22"/>
        </w:rPr>
      </w:pPr>
      <w:r w:rsidRPr="00176A7D">
        <w:rPr>
          <w:rFonts w:asciiTheme="majorHAnsi" w:hAnsiTheme="majorHAnsi" w:cs="Arial"/>
          <w:color w:val="000000"/>
          <w:sz w:val="22"/>
          <w:szCs w:val="22"/>
        </w:rPr>
        <w:t xml:space="preserve">W formularzu ofertowym (stanowiącym Załącznik nr 1 do niniejszej SWZ) należy podać za wykonanie całego przedmiotu zamówienia cenę </w:t>
      </w:r>
      <w:r w:rsidR="00520A1B">
        <w:rPr>
          <w:rFonts w:asciiTheme="majorHAnsi" w:hAnsiTheme="majorHAnsi" w:cs="Arial"/>
          <w:color w:val="000000"/>
          <w:sz w:val="22"/>
          <w:szCs w:val="22"/>
        </w:rPr>
        <w:t>brutto.</w:t>
      </w:r>
    </w:p>
    <w:p w14:paraId="763093AB" w14:textId="64525E86" w:rsidR="00DF68CD" w:rsidRPr="00176A7D" w:rsidRDefault="00DF68CD">
      <w:pPr>
        <w:numPr>
          <w:ilvl w:val="0"/>
          <w:numId w:val="37"/>
        </w:numPr>
        <w:autoSpaceDE w:val="0"/>
        <w:autoSpaceDN w:val="0"/>
        <w:adjustRightInd w:val="0"/>
        <w:jc w:val="both"/>
        <w:rPr>
          <w:rFonts w:asciiTheme="majorHAnsi" w:hAnsiTheme="majorHAnsi" w:cs="Arial"/>
          <w:color w:val="000000"/>
          <w:sz w:val="22"/>
          <w:szCs w:val="22"/>
        </w:rPr>
      </w:pPr>
      <w:r w:rsidRPr="00176A7D">
        <w:rPr>
          <w:rFonts w:asciiTheme="majorHAnsi" w:hAnsiTheme="majorHAnsi" w:cs="Arial"/>
          <w:color w:val="000000"/>
          <w:sz w:val="22"/>
          <w:szCs w:val="22"/>
        </w:rPr>
        <w:t>Wartoś</w:t>
      </w:r>
      <w:r w:rsidR="00E3267F">
        <w:rPr>
          <w:rFonts w:asciiTheme="majorHAnsi" w:hAnsiTheme="majorHAnsi" w:cs="Arial"/>
          <w:color w:val="000000"/>
          <w:sz w:val="22"/>
          <w:szCs w:val="22"/>
        </w:rPr>
        <w:t>ć</w:t>
      </w:r>
      <w:r w:rsidRPr="00176A7D">
        <w:rPr>
          <w:rFonts w:asciiTheme="majorHAnsi" w:hAnsiTheme="majorHAnsi" w:cs="Arial"/>
          <w:color w:val="000000"/>
          <w:sz w:val="22"/>
          <w:szCs w:val="22"/>
        </w:rPr>
        <w:t xml:space="preserve"> brutto powinn</w:t>
      </w:r>
      <w:r w:rsidR="00E3267F">
        <w:rPr>
          <w:rFonts w:asciiTheme="majorHAnsi" w:hAnsiTheme="majorHAnsi" w:cs="Arial"/>
          <w:color w:val="000000"/>
          <w:sz w:val="22"/>
          <w:szCs w:val="22"/>
        </w:rPr>
        <w:t>a</w:t>
      </w:r>
      <w:r w:rsidRPr="00176A7D">
        <w:rPr>
          <w:rFonts w:asciiTheme="majorHAnsi" w:hAnsiTheme="majorHAnsi" w:cs="Arial"/>
          <w:color w:val="000000"/>
          <w:sz w:val="22"/>
          <w:szCs w:val="22"/>
        </w:rPr>
        <w:t xml:space="preserve"> być wyrażone z dokładnością do dwóch miejsc po przecinku w rozumieniu ustawy z dnia 09 maja  2014 r. o informowaniu o cenach towarów i usług (</w:t>
      </w:r>
      <w:proofErr w:type="spellStart"/>
      <w:r w:rsidRPr="00176A7D">
        <w:rPr>
          <w:rFonts w:asciiTheme="majorHAnsi" w:hAnsiTheme="majorHAnsi" w:cs="Arial"/>
          <w:color w:val="000000"/>
          <w:sz w:val="22"/>
          <w:szCs w:val="22"/>
        </w:rPr>
        <w:t>t.j</w:t>
      </w:r>
      <w:proofErr w:type="spellEnd"/>
      <w:r w:rsidRPr="00176A7D">
        <w:rPr>
          <w:rFonts w:asciiTheme="majorHAnsi" w:hAnsiTheme="majorHAnsi" w:cs="Arial"/>
          <w:color w:val="000000"/>
          <w:sz w:val="22"/>
          <w:szCs w:val="22"/>
        </w:rPr>
        <w:t xml:space="preserve">. Dz. U. 2014, poz. 915) oraz ustawy </w:t>
      </w:r>
      <w:r w:rsidRPr="00176A7D">
        <w:rPr>
          <w:rFonts w:asciiTheme="majorHAnsi" w:hAnsiTheme="majorHAnsi" w:cs="Arial"/>
          <w:color w:val="000000"/>
          <w:sz w:val="22"/>
          <w:szCs w:val="22"/>
        </w:rPr>
        <w:br/>
        <w:t>z dnia 7 lipca 1994 r. o denominacji złotego (Dz. U. z 1994 r., Nr 84, poz. 386 ze zm.).</w:t>
      </w:r>
    </w:p>
    <w:p w14:paraId="409DF797" w14:textId="77777777" w:rsidR="00DF68CD" w:rsidRPr="00202A74" w:rsidRDefault="00DF68CD">
      <w:pPr>
        <w:numPr>
          <w:ilvl w:val="0"/>
          <w:numId w:val="37"/>
        </w:numPr>
        <w:spacing w:before="120"/>
        <w:jc w:val="both"/>
        <w:rPr>
          <w:rFonts w:ascii="Cambria" w:hAnsi="Cambria"/>
        </w:rPr>
      </w:pPr>
      <w:r w:rsidRPr="00202A74">
        <w:rPr>
          <w:rFonts w:ascii="Cambria" w:hAnsi="Cambria"/>
        </w:rPr>
        <w:t xml:space="preserve">Zgodnie z art. 225 ustawy </w:t>
      </w:r>
      <w:proofErr w:type="spellStart"/>
      <w:r w:rsidRPr="00202A74">
        <w:rPr>
          <w:rFonts w:ascii="Cambria" w:hAnsi="Cambria"/>
        </w:rPr>
        <w:t>Pzp</w:t>
      </w:r>
      <w:proofErr w:type="spellEnd"/>
      <w:r>
        <w:rPr>
          <w:rFonts w:ascii="Cambria" w:hAnsi="Cambria"/>
        </w:rPr>
        <w:t>,</w:t>
      </w:r>
      <w:r w:rsidRPr="00202A74">
        <w:rPr>
          <w:rFonts w:ascii="Cambria" w:hAnsi="Cambria"/>
        </w:rPr>
        <w:t xml:space="preserve"> </w:t>
      </w:r>
      <w:r>
        <w:rPr>
          <w:rFonts w:ascii="Cambria" w:hAnsi="Cambria"/>
        </w:rPr>
        <w:t>j</w:t>
      </w:r>
      <w:r w:rsidRPr="00202A74">
        <w:rPr>
          <w:rFonts w:ascii="Cambria" w:hAnsi="Cambria"/>
        </w:rPr>
        <w:t>eżeli została złożona oferta, której wybór prowadziłby do powstania u zamawiającego obowiązku podatkowego zgodnie z ustawą z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11 marca 2004 r. o podatku od towarów i usług, d</w:t>
      </w:r>
      <w:r>
        <w:rPr>
          <w:rFonts w:ascii="Cambria" w:hAnsi="Cambria"/>
        </w:rPr>
        <w:t>o</w:t>
      </w:r>
      <w:r w:rsidRPr="00202A74">
        <w:rPr>
          <w:rFonts w:ascii="Cambria" w:hAnsi="Cambria"/>
        </w:rPr>
        <w:t xml:space="preserve"> celów zastosowania kryterium ceny lub kosztu zamawiający dolicza do przedstawionej w tej ofercie ceny kwotę podatku od towarów i usług, którą miałby obowiązek rozliczyć. W takiej sytuacji wykonawca ma obowiązek:</w:t>
      </w:r>
    </w:p>
    <w:p w14:paraId="07302810" w14:textId="77777777" w:rsidR="00DF68CD" w:rsidRPr="00202A74" w:rsidRDefault="00DF68CD" w:rsidP="00DF68CD">
      <w:pPr>
        <w:spacing w:before="120"/>
        <w:ind w:left="360"/>
        <w:jc w:val="both"/>
        <w:rPr>
          <w:rFonts w:ascii="Cambria" w:hAnsi="Cambria"/>
        </w:rPr>
      </w:pPr>
      <w:r w:rsidRPr="00202A74">
        <w:rPr>
          <w:rFonts w:ascii="Cambria" w:hAnsi="Cambria"/>
        </w:rPr>
        <w:t>1)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poinformowania zamawiającego, że wybór jego oferty będzie prowadził do powstania u zamawiającego obowiązku podatkowego;</w:t>
      </w:r>
    </w:p>
    <w:p w14:paraId="5D7D96DF" w14:textId="77777777" w:rsidR="00DF68CD" w:rsidRPr="00202A74" w:rsidRDefault="00DF68CD" w:rsidP="00DF68CD">
      <w:pPr>
        <w:spacing w:before="120"/>
        <w:ind w:left="360"/>
        <w:jc w:val="both"/>
        <w:rPr>
          <w:rFonts w:ascii="Cambria" w:hAnsi="Cambria"/>
        </w:rPr>
      </w:pPr>
      <w:r w:rsidRPr="00202A74">
        <w:rPr>
          <w:rFonts w:ascii="Cambria" w:hAnsi="Cambria"/>
        </w:rPr>
        <w:t>2)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wskazania nazwy (rodzaju) towaru lub usługi, których dostawa lub świadczenie będą prowadziły do powstania obowiązku podatkowego;</w:t>
      </w:r>
    </w:p>
    <w:p w14:paraId="3611D788" w14:textId="77777777" w:rsidR="00DF68CD" w:rsidRPr="00202A74" w:rsidRDefault="00DF68CD" w:rsidP="00DF68CD">
      <w:pPr>
        <w:spacing w:before="120"/>
        <w:ind w:left="360"/>
        <w:jc w:val="both"/>
        <w:rPr>
          <w:rFonts w:ascii="Cambria" w:hAnsi="Cambria"/>
        </w:rPr>
      </w:pPr>
      <w:r w:rsidRPr="00202A74">
        <w:rPr>
          <w:rFonts w:ascii="Cambria" w:hAnsi="Cambria"/>
        </w:rPr>
        <w:lastRenderedPageBreak/>
        <w:t>3)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wskazania wartości towaru lub usługi objęt</w:t>
      </w:r>
      <w:r>
        <w:rPr>
          <w:rFonts w:ascii="Cambria" w:hAnsi="Cambria"/>
        </w:rPr>
        <w:t xml:space="preserve">ych </w:t>
      </w:r>
      <w:r w:rsidRPr="00202A74">
        <w:rPr>
          <w:rFonts w:ascii="Cambria" w:hAnsi="Cambria"/>
        </w:rPr>
        <w:t>obowiązkiem podatkowym zamawiającego, bez kwoty podatku;</w:t>
      </w:r>
    </w:p>
    <w:p w14:paraId="6586532C" w14:textId="77777777" w:rsidR="00DF68CD" w:rsidRPr="00202A74" w:rsidRDefault="00DF68CD" w:rsidP="00DF68CD">
      <w:pPr>
        <w:spacing w:before="120"/>
        <w:ind w:left="360"/>
        <w:jc w:val="both"/>
        <w:rPr>
          <w:rFonts w:ascii="Cambria" w:hAnsi="Cambria"/>
        </w:rPr>
      </w:pPr>
      <w:r w:rsidRPr="00202A74">
        <w:rPr>
          <w:rFonts w:ascii="Cambria" w:hAnsi="Cambria"/>
        </w:rPr>
        <w:t>4)</w:t>
      </w:r>
      <w:r>
        <w:rPr>
          <w:rFonts w:ascii="Cambria" w:hAnsi="Cambria"/>
        </w:rPr>
        <w:t xml:space="preserve"> </w:t>
      </w:r>
      <w:r w:rsidRPr="00202A74">
        <w:rPr>
          <w:rFonts w:ascii="Cambria" w:hAnsi="Cambria"/>
        </w:rPr>
        <w:t>wskazania stawki podatku od towarów i usług, która zgodnie z wiedzą wykonawcy będzie miała zastosowanie.</w:t>
      </w:r>
    </w:p>
    <w:p w14:paraId="6D31A5DC" w14:textId="77777777" w:rsidR="00DF68CD" w:rsidRDefault="00DF68CD" w:rsidP="00DF68CD">
      <w:pPr>
        <w:pStyle w:val="Akapitzlist"/>
        <w:ind w:left="0"/>
        <w:jc w:val="both"/>
        <w:rPr>
          <w:rFonts w:ascii="Cambria" w:hAnsi="Cambria"/>
          <w:b/>
        </w:rPr>
      </w:pPr>
    </w:p>
    <w:p w14:paraId="250FC694" w14:textId="04BEE392" w:rsidR="00F727AD" w:rsidRPr="00D25343" w:rsidRDefault="00DF68CD" w:rsidP="00D25343">
      <w:pPr>
        <w:tabs>
          <w:tab w:val="left" w:pos="284"/>
        </w:tabs>
        <w:suppressAutoHyphens/>
        <w:jc w:val="both"/>
        <w:rPr>
          <w:rFonts w:ascii="Cambria" w:hAnsi="Cambria"/>
          <w:b/>
          <w:sz w:val="22"/>
          <w:szCs w:val="22"/>
        </w:rPr>
      </w:pPr>
      <w:r w:rsidRPr="00A37E2D">
        <w:rPr>
          <w:rFonts w:ascii="Cambria" w:hAnsi="Cambria"/>
          <w:sz w:val="22"/>
          <w:szCs w:val="22"/>
        </w:rPr>
        <w:t xml:space="preserve">Wzór Formularza Ofertowego został opracowany przy założeniu, iż wybór oferty nie będzie prowadzić do powstania u Zamawiającego obowiązku podatkowego </w:t>
      </w:r>
      <w:r w:rsidRPr="00A37E2D">
        <w:rPr>
          <w:rFonts w:ascii="Cambria" w:hAnsi="Cambria"/>
          <w:sz w:val="22"/>
          <w:szCs w:val="22"/>
        </w:rPr>
        <w:br/>
        <w:t xml:space="preserve">w zakresie podatku VAT. W przypadku, gdy Wykonawca zobowiązany jest złożyć oświadczenie o powstaniu u Zamawiającego obowiązku podatkowego, to winien odpowiednio zmodyfikować treść formularza.  </w:t>
      </w:r>
    </w:p>
    <w:p w14:paraId="5240B9E9" w14:textId="77777777" w:rsidR="00852880" w:rsidRPr="00202A74" w:rsidRDefault="00852880" w:rsidP="00A47D6F">
      <w:pPr>
        <w:pStyle w:val="Akapitzlist"/>
        <w:ind w:left="0"/>
        <w:jc w:val="both"/>
        <w:rPr>
          <w:rFonts w:ascii="Cambria" w:hAnsi="Cambria"/>
          <w:b/>
        </w:rPr>
      </w:pPr>
      <w:bookmarkStart w:id="13" w:name="bookmark28"/>
    </w:p>
    <w:bookmarkEnd w:id="13"/>
    <w:p w14:paraId="7C47370C" w14:textId="16D1E1BC" w:rsidR="00EC45FB" w:rsidRPr="00202A74" w:rsidRDefault="00F522EF" w:rsidP="00F522E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DB3E2" w:themeFill="text2" w:themeFillTint="66"/>
        <w:spacing w:after="240" w:line="252" w:lineRule="auto"/>
        <w:ind w:left="284"/>
        <w:jc w:val="both"/>
        <w:rPr>
          <w:rFonts w:asciiTheme="majorHAnsi" w:eastAsiaTheme="majorEastAsia" w:hAnsiTheme="majorHAnsi" w:cs="Arial"/>
          <w:b/>
          <w:lang w:eastAsia="en-US"/>
        </w:rPr>
      </w:pPr>
      <w:r>
        <w:rPr>
          <w:rFonts w:asciiTheme="majorHAnsi" w:eastAsiaTheme="majorEastAsia" w:hAnsiTheme="majorHAnsi" w:cs="Arial"/>
          <w:b/>
          <w:lang w:eastAsia="en-US"/>
        </w:rPr>
        <w:t xml:space="preserve">Rozdział III </w:t>
      </w:r>
      <w:r w:rsidR="00EB7EB9" w:rsidRPr="00202A74">
        <w:rPr>
          <w:rFonts w:asciiTheme="majorHAnsi" w:eastAsiaTheme="majorEastAsia" w:hAnsiTheme="majorHAnsi" w:cs="Arial"/>
          <w:b/>
          <w:lang w:eastAsia="en-US"/>
        </w:rPr>
        <w:t>Informacje o przebiegu postępowania</w:t>
      </w:r>
    </w:p>
    <w:p w14:paraId="5679F7DA" w14:textId="07713ACB" w:rsidR="00EB7EB9" w:rsidRPr="00202A74" w:rsidRDefault="00EB7EB9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Sposób porozumiewania się </w:t>
      </w:r>
      <w:r w:rsidR="00A12563">
        <w:rPr>
          <w:rFonts w:asciiTheme="majorHAnsi" w:hAnsiTheme="majorHAnsi" w:cstheme="majorBidi"/>
          <w:b/>
          <w:lang w:eastAsia="en-US"/>
        </w:rPr>
        <w:t>z</w:t>
      </w:r>
      <w:r w:rsidRPr="00202A74">
        <w:rPr>
          <w:rFonts w:asciiTheme="majorHAnsi" w:hAnsiTheme="majorHAnsi" w:cstheme="majorBidi"/>
          <w:b/>
          <w:lang w:eastAsia="en-US"/>
        </w:rPr>
        <w:t xml:space="preserve">amawiającego z </w:t>
      </w:r>
      <w:r w:rsidR="00A12563">
        <w:rPr>
          <w:rFonts w:asciiTheme="majorHAnsi" w:hAnsiTheme="majorHAnsi" w:cstheme="majorBidi"/>
          <w:b/>
          <w:lang w:eastAsia="en-US"/>
        </w:rPr>
        <w:t>w</w:t>
      </w:r>
      <w:r w:rsidRPr="00202A74">
        <w:rPr>
          <w:rFonts w:asciiTheme="majorHAnsi" w:hAnsiTheme="majorHAnsi" w:cstheme="majorBidi"/>
          <w:b/>
          <w:lang w:eastAsia="en-US"/>
        </w:rPr>
        <w:t>ykonawcami</w:t>
      </w:r>
    </w:p>
    <w:p w14:paraId="37C18D4C" w14:textId="77777777" w:rsidR="00FC5AAB" w:rsidRDefault="00FC5AAB" w:rsidP="00FC5AAB">
      <w:pPr>
        <w:spacing w:before="120"/>
        <w:ind w:left="431" w:right="-108"/>
        <w:jc w:val="both"/>
        <w:rPr>
          <w:rFonts w:ascii="Cambria" w:hAnsi="Cambria"/>
        </w:rPr>
      </w:pPr>
    </w:p>
    <w:p w14:paraId="2C08A4CC" w14:textId="3D3C01E9" w:rsidR="00920B2B" w:rsidRPr="00571201" w:rsidRDefault="00EB7EB9" w:rsidP="00CB4A80">
      <w:pPr>
        <w:numPr>
          <w:ilvl w:val="1"/>
          <w:numId w:val="12"/>
        </w:numPr>
        <w:spacing w:before="120"/>
        <w:ind w:left="431"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W ninie</w:t>
      </w:r>
      <w:r w:rsidR="00DB0152" w:rsidRPr="00571201">
        <w:rPr>
          <w:rFonts w:asciiTheme="majorHAnsi" w:hAnsiTheme="majorHAnsi"/>
          <w:sz w:val="22"/>
          <w:szCs w:val="22"/>
        </w:rPr>
        <w:t>jszym postępowaniu komunikacja zamawiającego z w</w:t>
      </w:r>
      <w:r w:rsidRPr="00571201">
        <w:rPr>
          <w:rFonts w:asciiTheme="majorHAnsi" w:hAnsiTheme="majorHAnsi"/>
          <w:sz w:val="22"/>
          <w:szCs w:val="22"/>
        </w:rPr>
        <w:t>ykonawcami odbywa się za pomocą środków komunikacji elektronicznej.</w:t>
      </w:r>
      <w:r w:rsidR="00E85D10" w:rsidRPr="00571201">
        <w:rPr>
          <w:rFonts w:asciiTheme="majorHAnsi" w:hAnsiTheme="majorHAnsi"/>
          <w:sz w:val="22"/>
          <w:szCs w:val="22"/>
        </w:rPr>
        <w:t xml:space="preserve"> Kom</w:t>
      </w:r>
      <w:r w:rsidR="00DB0152" w:rsidRPr="00571201">
        <w:rPr>
          <w:rFonts w:asciiTheme="majorHAnsi" w:hAnsiTheme="majorHAnsi"/>
          <w:sz w:val="22"/>
          <w:szCs w:val="22"/>
        </w:rPr>
        <w:t>unikacja między zamawiającym a w</w:t>
      </w:r>
      <w:r w:rsidR="00E85D10" w:rsidRPr="00571201">
        <w:rPr>
          <w:rFonts w:asciiTheme="majorHAnsi" w:hAnsiTheme="majorHAnsi"/>
          <w:sz w:val="22"/>
          <w:szCs w:val="22"/>
        </w:rPr>
        <w:t xml:space="preserve">ykonawcami, w tym wszelkie oświadczenia, wnioski, zawiadomienia oraz informacje przekazywane są w formie elektronicznej za pośrednictwem Platformy </w:t>
      </w:r>
      <w:hyperlink r:id="rId18">
        <w:r w:rsidR="00920B2B"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</w:p>
    <w:p w14:paraId="0711410C" w14:textId="77777777" w:rsidR="00920B2B" w:rsidRDefault="00920B2B" w:rsidP="00571201">
      <w:pPr>
        <w:spacing w:before="120"/>
        <w:ind w:right="-108"/>
        <w:jc w:val="both"/>
      </w:pPr>
    </w:p>
    <w:p w14:paraId="43FC9E02" w14:textId="2FDC0135" w:rsidR="00920B2B" w:rsidRPr="00571201" w:rsidRDefault="00920B2B" w:rsidP="00CB4A80">
      <w:pPr>
        <w:pStyle w:val="Akapitzlist"/>
        <w:numPr>
          <w:ilvl w:val="1"/>
          <w:numId w:val="12"/>
        </w:numPr>
        <w:tabs>
          <w:tab w:val="left" w:pos="1276"/>
        </w:tabs>
        <w:autoSpaceDE w:val="0"/>
        <w:autoSpaceDN w:val="0"/>
        <w:spacing w:after="120" w:line="312" w:lineRule="auto"/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Osobami uprawnionymi do porozumiewania się z wykonawcami są:</w:t>
      </w:r>
    </w:p>
    <w:p w14:paraId="4D467D6E" w14:textId="3E8E5026" w:rsidR="00920B2B" w:rsidRDefault="00920B2B" w:rsidP="00CB4A80">
      <w:pPr>
        <w:numPr>
          <w:ilvl w:val="0"/>
          <w:numId w:val="30"/>
        </w:numPr>
        <w:tabs>
          <w:tab w:val="num" w:pos="1701"/>
        </w:tabs>
        <w:autoSpaceDE w:val="0"/>
        <w:autoSpaceDN w:val="0"/>
        <w:spacing w:after="120" w:line="312" w:lineRule="auto"/>
        <w:ind w:left="1701" w:hanging="425"/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 xml:space="preserve">Pani </w:t>
      </w:r>
      <w:r w:rsidR="00AD6BEB">
        <w:rPr>
          <w:rFonts w:asciiTheme="majorHAnsi" w:hAnsiTheme="majorHAnsi" w:cs="Arial"/>
          <w:sz w:val="22"/>
          <w:szCs w:val="22"/>
        </w:rPr>
        <w:t>Anita Rusin-Paterek</w:t>
      </w:r>
      <w:r w:rsidR="004B6588">
        <w:rPr>
          <w:rFonts w:asciiTheme="majorHAnsi" w:hAnsiTheme="majorHAnsi" w:cs="Arial"/>
          <w:sz w:val="22"/>
          <w:szCs w:val="22"/>
        </w:rPr>
        <w:t xml:space="preserve"> </w:t>
      </w:r>
      <w:r w:rsidRPr="00571201">
        <w:rPr>
          <w:rFonts w:asciiTheme="majorHAnsi" w:hAnsiTheme="majorHAnsi" w:cs="Arial"/>
          <w:sz w:val="22"/>
          <w:szCs w:val="22"/>
        </w:rPr>
        <w:t xml:space="preserve">, </w:t>
      </w:r>
      <w:r w:rsidRPr="003F0372">
        <w:rPr>
          <w:rFonts w:asciiTheme="majorHAnsi" w:hAnsiTheme="majorHAnsi" w:cs="Arial"/>
          <w:sz w:val="22"/>
          <w:szCs w:val="22"/>
        </w:rPr>
        <w:t xml:space="preserve">e-mail: zamowienia@grodzisk.pl </w:t>
      </w:r>
    </w:p>
    <w:p w14:paraId="2446C279" w14:textId="23AE9D70" w:rsidR="00920B2B" w:rsidRPr="00571201" w:rsidRDefault="00920B2B" w:rsidP="00CB4A80">
      <w:pPr>
        <w:pStyle w:val="Akapitzlist"/>
        <w:numPr>
          <w:ilvl w:val="1"/>
          <w:numId w:val="12"/>
        </w:numPr>
        <w:tabs>
          <w:tab w:val="left" w:pos="1276"/>
        </w:tabs>
        <w:autoSpaceDE w:val="0"/>
        <w:autoSpaceDN w:val="0"/>
        <w:spacing w:after="120" w:line="312" w:lineRule="auto"/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 xml:space="preserve">Zgodnie z art. 20 ust. 1 </w:t>
      </w:r>
      <w:proofErr w:type="spellStart"/>
      <w:r w:rsidRPr="00571201">
        <w:rPr>
          <w:rFonts w:asciiTheme="majorHAnsi" w:hAnsiTheme="majorHAnsi" w:cs="Arial"/>
          <w:sz w:val="22"/>
          <w:szCs w:val="22"/>
        </w:rPr>
        <w:t>Pzp</w:t>
      </w:r>
      <w:proofErr w:type="spellEnd"/>
      <w:r w:rsidRPr="00571201">
        <w:rPr>
          <w:rFonts w:asciiTheme="majorHAnsi" w:hAnsiTheme="majorHAnsi" w:cs="Arial"/>
          <w:sz w:val="22"/>
          <w:szCs w:val="22"/>
        </w:rPr>
        <w:t xml:space="preserve"> postępowanie o udzielenie zamówienia, z zastrzeżeniem wyjątków przewidzianych w </w:t>
      </w:r>
      <w:proofErr w:type="spellStart"/>
      <w:r w:rsidRPr="00571201">
        <w:rPr>
          <w:rFonts w:asciiTheme="majorHAnsi" w:hAnsiTheme="majorHAnsi" w:cs="Arial"/>
          <w:sz w:val="22"/>
          <w:szCs w:val="22"/>
        </w:rPr>
        <w:t>Pzp</w:t>
      </w:r>
      <w:proofErr w:type="spellEnd"/>
      <w:r w:rsidRPr="00571201">
        <w:rPr>
          <w:rFonts w:asciiTheme="majorHAnsi" w:hAnsiTheme="majorHAnsi" w:cs="Arial"/>
          <w:sz w:val="22"/>
          <w:szCs w:val="22"/>
        </w:rPr>
        <w:t xml:space="preserve">, prowadzi się pisemnie. </w:t>
      </w:r>
    </w:p>
    <w:p w14:paraId="31E8785D" w14:textId="72DE627A" w:rsidR="00920B2B" w:rsidRPr="00571201" w:rsidRDefault="00920B2B" w:rsidP="00CB4A80">
      <w:pPr>
        <w:pStyle w:val="Akapitzlist"/>
        <w:numPr>
          <w:ilvl w:val="1"/>
          <w:numId w:val="12"/>
        </w:numPr>
        <w:tabs>
          <w:tab w:val="left" w:pos="1276"/>
        </w:tabs>
        <w:autoSpaceDE w:val="0"/>
        <w:autoSpaceDN w:val="0"/>
        <w:spacing w:after="120" w:line="312" w:lineRule="auto"/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Komunikacja ustna dopuszczalna jest w odniesieniu do informacji, które nie są istotne, w szczególności nie dotyczą ogłoszenia o zamówieniu lub SWZ, a także ofert.</w:t>
      </w:r>
    </w:p>
    <w:p w14:paraId="3E5E5556" w14:textId="77777777" w:rsidR="00920B2B" w:rsidRDefault="00920B2B" w:rsidP="00920B2B">
      <w:pPr>
        <w:spacing w:before="120"/>
        <w:ind w:left="431" w:right="-108"/>
        <w:jc w:val="both"/>
      </w:pPr>
    </w:p>
    <w:p w14:paraId="3714706E" w14:textId="2DC1E938" w:rsidR="000778FB" w:rsidRPr="00E4088C" w:rsidRDefault="00545239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E4088C">
        <w:rPr>
          <w:rFonts w:asciiTheme="majorHAnsi" w:hAnsiTheme="majorHAnsi" w:cstheme="majorBidi"/>
          <w:b/>
          <w:lang w:eastAsia="en-US"/>
        </w:rPr>
        <w:t>S</w:t>
      </w:r>
      <w:r w:rsidR="009615B1" w:rsidRPr="00E4088C">
        <w:rPr>
          <w:rFonts w:asciiTheme="majorHAnsi" w:hAnsiTheme="majorHAnsi" w:cstheme="majorBidi"/>
          <w:b/>
          <w:lang w:eastAsia="en-US"/>
        </w:rPr>
        <w:t>po</w:t>
      </w:r>
      <w:r w:rsidR="000778FB" w:rsidRPr="00E4088C">
        <w:rPr>
          <w:rFonts w:asciiTheme="majorHAnsi" w:hAnsiTheme="majorHAnsi" w:cstheme="majorBidi"/>
          <w:b/>
          <w:lang w:eastAsia="en-US"/>
        </w:rPr>
        <w:t>sób oraz termin składania ofert</w:t>
      </w:r>
      <w:r w:rsidR="00E4088C" w:rsidRPr="00E4088C">
        <w:rPr>
          <w:rFonts w:asciiTheme="majorHAnsi" w:hAnsiTheme="majorHAnsi" w:cstheme="majorBidi"/>
          <w:b/>
          <w:lang w:eastAsia="en-US"/>
        </w:rPr>
        <w:t xml:space="preserve">. </w:t>
      </w:r>
      <w:r w:rsidR="000778FB" w:rsidRPr="00E4088C">
        <w:rPr>
          <w:rFonts w:asciiTheme="majorHAnsi" w:hAnsiTheme="majorHAnsi" w:cstheme="majorBidi"/>
          <w:b/>
          <w:lang w:eastAsia="en-US"/>
        </w:rPr>
        <w:t>Termin otwarcia ofert</w:t>
      </w:r>
    </w:p>
    <w:p w14:paraId="39DFF1C2" w14:textId="77777777" w:rsidR="00795EB8" w:rsidRPr="00202A74" w:rsidRDefault="00795EB8" w:rsidP="00795EB8">
      <w:pPr>
        <w:ind w:right="-108"/>
        <w:jc w:val="both"/>
        <w:rPr>
          <w:rFonts w:ascii="Cambria" w:hAnsi="Cambria"/>
        </w:rPr>
      </w:pPr>
    </w:p>
    <w:p w14:paraId="27B0F48A" w14:textId="75F74264" w:rsidR="00135E48" w:rsidRPr="00485D27" w:rsidRDefault="00135E48" w:rsidP="00CB4A80">
      <w:pPr>
        <w:pStyle w:val="Akapitzlist"/>
        <w:numPr>
          <w:ilvl w:val="1"/>
          <w:numId w:val="26"/>
        </w:numPr>
        <w:ind w:right="-108"/>
        <w:jc w:val="both"/>
        <w:rPr>
          <w:rFonts w:asciiTheme="majorHAnsi" w:hAnsiTheme="majorHAnsi"/>
          <w:b/>
          <w:sz w:val="22"/>
          <w:szCs w:val="22"/>
        </w:rPr>
      </w:pPr>
      <w:r w:rsidRPr="00485D27">
        <w:rPr>
          <w:rFonts w:asciiTheme="majorHAnsi" w:hAnsiTheme="majorHAnsi"/>
          <w:sz w:val="22"/>
          <w:szCs w:val="22"/>
        </w:rPr>
        <w:t xml:space="preserve">Ofertę należy złożyć w </w:t>
      </w:r>
      <w:r w:rsidRPr="00485D27">
        <w:rPr>
          <w:rFonts w:asciiTheme="majorHAnsi" w:hAnsiTheme="majorHAnsi"/>
          <w:b/>
          <w:bCs/>
          <w:sz w:val="22"/>
          <w:szCs w:val="22"/>
        </w:rPr>
        <w:t xml:space="preserve">terminie </w:t>
      </w:r>
      <w:r w:rsidRPr="005B735D">
        <w:rPr>
          <w:rFonts w:asciiTheme="majorHAnsi" w:hAnsiTheme="majorHAnsi"/>
          <w:b/>
          <w:bCs/>
          <w:sz w:val="22"/>
          <w:szCs w:val="22"/>
          <w:highlight w:val="yellow"/>
        </w:rPr>
        <w:t>do dnia</w:t>
      </w:r>
      <w:r w:rsidR="00251392" w:rsidRPr="005B735D">
        <w:rPr>
          <w:rFonts w:asciiTheme="majorHAnsi" w:hAnsiTheme="majorHAnsi"/>
          <w:b/>
          <w:bCs/>
          <w:sz w:val="22"/>
          <w:szCs w:val="22"/>
          <w:highlight w:val="yellow"/>
        </w:rPr>
        <w:t xml:space="preserve"> </w:t>
      </w:r>
      <w:r w:rsidR="002F5FF1">
        <w:rPr>
          <w:rFonts w:asciiTheme="majorHAnsi" w:hAnsiTheme="majorHAnsi"/>
          <w:b/>
          <w:bCs/>
          <w:sz w:val="22"/>
          <w:szCs w:val="22"/>
          <w:highlight w:val="yellow"/>
        </w:rPr>
        <w:t xml:space="preserve">25.05.2023 </w:t>
      </w:r>
      <w:r w:rsidR="00940633" w:rsidRPr="005B735D">
        <w:rPr>
          <w:rFonts w:asciiTheme="majorHAnsi" w:hAnsiTheme="majorHAnsi"/>
          <w:b/>
          <w:bCs/>
          <w:sz w:val="22"/>
          <w:szCs w:val="22"/>
          <w:highlight w:val="yellow"/>
        </w:rPr>
        <w:t>r.</w:t>
      </w:r>
      <w:r w:rsidR="00F50C45" w:rsidRPr="00485D27">
        <w:rPr>
          <w:rFonts w:asciiTheme="majorHAnsi" w:hAnsiTheme="majorHAnsi"/>
          <w:b/>
          <w:bCs/>
          <w:sz w:val="22"/>
          <w:szCs w:val="22"/>
        </w:rPr>
        <w:t xml:space="preserve"> </w:t>
      </w:r>
      <w:r w:rsidRPr="00485D27">
        <w:rPr>
          <w:rFonts w:asciiTheme="majorHAnsi" w:hAnsiTheme="majorHAnsi"/>
          <w:b/>
          <w:bCs/>
          <w:sz w:val="22"/>
          <w:szCs w:val="22"/>
        </w:rPr>
        <w:t>do</w:t>
      </w:r>
      <w:r w:rsidRPr="00485D27">
        <w:rPr>
          <w:rFonts w:asciiTheme="majorHAnsi" w:hAnsiTheme="majorHAnsi"/>
          <w:b/>
          <w:sz w:val="22"/>
          <w:szCs w:val="22"/>
        </w:rPr>
        <w:t xml:space="preserve"> godz. </w:t>
      </w:r>
      <w:r w:rsidR="00D578A2" w:rsidRPr="00485D27">
        <w:rPr>
          <w:rFonts w:asciiTheme="majorHAnsi" w:hAnsiTheme="majorHAnsi"/>
          <w:b/>
          <w:sz w:val="22"/>
          <w:szCs w:val="22"/>
        </w:rPr>
        <w:t>12.00.</w:t>
      </w:r>
    </w:p>
    <w:p w14:paraId="1470B23B" w14:textId="77777777" w:rsidR="006929D6" w:rsidRPr="00571201" w:rsidRDefault="006929D6" w:rsidP="006929D6">
      <w:pPr>
        <w:ind w:right="-108"/>
        <w:jc w:val="both"/>
        <w:rPr>
          <w:rFonts w:asciiTheme="majorHAnsi" w:hAnsiTheme="majorHAnsi"/>
          <w:sz w:val="22"/>
          <w:szCs w:val="22"/>
        </w:rPr>
      </w:pPr>
    </w:p>
    <w:p w14:paraId="194B087D" w14:textId="12962D6A" w:rsidR="006929D6" w:rsidRPr="00571201" w:rsidRDefault="00545239" w:rsidP="00CB4A80">
      <w:pPr>
        <w:pStyle w:val="Akapitzlist"/>
        <w:numPr>
          <w:ilvl w:val="1"/>
          <w:numId w:val="26"/>
        </w:num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Sposób składania ofert:</w:t>
      </w:r>
      <w:r w:rsidR="00242A2C">
        <w:rPr>
          <w:rFonts w:asciiTheme="majorHAnsi" w:hAnsiTheme="majorHAnsi"/>
          <w:sz w:val="22"/>
          <w:szCs w:val="22"/>
        </w:rPr>
        <w:t xml:space="preserve"> </w:t>
      </w:r>
    </w:p>
    <w:p w14:paraId="3077EBF5" w14:textId="77777777" w:rsidR="000F4B87" w:rsidRPr="00571201" w:rsidRDefault="000F4B87" w:rsidP="000F4B87">
      <w:pPr>
        <w:ind w:right="-108"/>
        <w:jc w:val="both"/>
        <w:rPr>
          <w:rFonts w:asciiTheme="majorHAnsi" w:hAnsiTheme="majorHAnsi"/>
          <w:sz w:val="22"/>
          <w:szCs w:val="22"/>
        </w:rPr>
      </w:pPr>
    </w:p>
    <w:p w14:paraId="50AAB9C8" w14:textId="461503BA" w:rsidR="000952FC" w:rsidRPr="00A6629C" w:rsidRDefault="001E7C3D" w:rsidP="000952FC">
      <w:pPr>
        <w:numPr>
          <w:ilvl w:val="0"/>
          <w:numId w:val="31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highlight w:val="yellow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Ofertę wraz z wymaganymi dokumentami należy umieścić na </w:t>
      </w:r>
      <w:hyperlink r:id="rId19">
        <w:r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 pod adresem</w:t>
      </w:r>
      <w:r w:rsidRPr="00571201">
        <w:rPr>
          <w:rFonts w:asciiTheme="majorHAnsi" w:eastAsia="Calibri" w:hAnsiTheme="majorHAnsi" w:cs="Arial"/>
          <w:sz w:val="22"/>
          <w:szCs w:val="22"/>
          <w:vertAlign w:val="superscript"/>
          <w:lang w:val="pl"/>
        </w:rPr>
        <w:footnoteReference w:id="5"/>
      </w: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: </w:t>
      </w:r>
      <w:hyperlink r:id="rId20" w:history="1">
        <w:r w:rsidR="001F7DB8" w:rsidRPr="001F7DB8">
          <w:rPr>
            <w:color w:val="0000FF"/>
            <w:u w:val="single"/>
          </w:rPr>
          <w:t xml:space="preserve">https://platformazakupowa.pl/transakcja/757951 </w:t>
        </w:r>
      </w:hyperlink>
    </w:p>
    <w:p w14:paraId="10FA5839" w14:textId="77777777" w:rsidR="001E7C3D" w:rsidRPr="00571201" w:rsidRDefault="001E7C3D" w:rsidP="00CB4A80">
      <w:pPr>
        <w:numPr>
          <w:ilvl w:val="0"/>
          <w:numId w:val="31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Do oferty należy dołączyć wszystkie wymagane w SWZ dokumenty.</w:t>
      </w:r>
    </w:p>
    <w:p w14:paraId="6F174850" w14:textId="77777777" w:rsidR="001E7C3D" w:rsidRPr="00571201" w:rsidRDefault="001E7C3D" w:rsidP="00CB4A80">
      <w:pPr>
        <w:numPr>
          <w:ilvl w:val="0"/>
          <w:numId w:val="31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Po wypełnieniu Formularza składania oferty lub wniosku i dołączenia  wszystkich wymaganych załączników należy kliknąć przycisk „Przejdź do podsumowania”.</w:t>
      </w:r>
    </w:p>
    <w:p w14:paraId="6B3E1B72" w14:textId="2A76DB36" w:rsidR="001E7C3D" w:rsidRPr="00571201" w:rsidRDefault="001E7C3D" w:rsidP="00CB4A80">
      <w:pPr>
        <w:numPr>
          <w:ilvl w:val="0"/>
          <w:numId w:val="31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Oferta lub wniosek składana elektronicznie musi zostać podpisana elektron</w:t>
      </w:r>
      <w:r w:rsidR="00A0425F">
        <w:rPr>
          <w:rFonts w:asciiTheme="majorHAnsi" w:eastAsia="Calibri" w:hAnsiTheme="majorHAnsi" w:cs="Arial"/>
          <w:sz w:val="22"/>
          <w:szCs w:val="22"/>
          <w:lang w:val="pl"/>
        </w:rPr>
        <w:t xml:space="preserve">icznym podpisem kwalifikowanym. </w:t>
      </w: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W procesie składania oferty za pośrednictwem </w:t>
      </w:r>
      <w:hyperlink r:id="rId21">
        <w:r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, wykonawca powinien złożyć podpis bezpośrednio na </w:t>
      </w:r>
      <w:r w:rsidRPr="00571201">
        <w:rPr>
          <w:rFonts w:asciiTheme="majorHAnsi" w:eastAsia="Calibri" w:hAnsiTheme="majorHAnsi" w:cs="Arial"/>
          <w:sz w:val="22"/>
          <w:szCs w:val="22"/>
          <w:lang w:val="pl"/>
        </w:rPr>
        <w:lastRenderedPageBreak/>
        <w:t xml:space="preserve">dokumentach przesłanych za pośrednictwem </w:t>
      </w:r>
      <w:hyperlink r:id="rId22">
        <w:r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platformazakupowa.pl</w:t>
        </w:r>
      </w:hyperlink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. Zalecamy stosowanie podpisu na każdym załączonym pliku osobno, w szczególności wskazanych w art. 63 ust.</w:t>
      </w:r>
      <w:r w:rsidR="00E71AF9">
        <w:rPr>
          <w:rFonts w:asciiTheme="majorHAnsi" w:eastAsia="Calibri" w:hAnsiTheme="majorHAnsi" w:cs="Arial"/>
          <w:sz w:val="22"/>
          <w:szCs w:val="22"/>
          <w:lang w:val="pl"/>
        </w:rPr>
        <w:t>1</w:t>
      </w: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  </w:t>
      </w:r>
      <w:proofErr w:type="spellStart"/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Pzp</w:t>
      </w:r>
      <w:proofErr w:type="spellEnd"/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, gdzie zaznaczono, iż oferty, oraz oświadczenie, o którym mowa w art. 125 ust. 1 sporządza się, pod rygorem nieważności, w formie elektronicznej</w:t>
      </w:r>
      <w:r w:rsidR="004D7C77">
        <w:rPr>
          <w:rFonts w:asciiTheme="majorHAnsi" w:eastAsia="Calibri" w:hAnsiTheme="majorHAnsi" w:cs="Arial"/>
          <w:sz w:val="22"/>
          <w:szCs w:val="22"/>
          <w:lang w:val="pl"/>
        </w:rPr>
        <w:t>.</w:t>
      </w:r>
    </w:p>
    <w:p w14:paraId="48AFE451" w14:textId="77777777" w:rsidR="001E7C3D" w:rsidRPr="00571201" w:rsidRDefault="001E7C3D" w:rsidP="00CB4A80">
      <w:pPr>
        <w:numPr>
          <w:ilvl w:val="0"/>
          <w:numId w:val="31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>Za datę złożenia oferty przyjmuje się datę jej przekazania w systemie (platformie) w drugim kroku składania oferty poprzez kliknięcie przycisku “Złóż ofertę” i wyświetlenie się komunikatu, że oferta została zaszyfrowana i złożona.</w:t>
      </w:r>
    </w:p>
    <w:p w14:paraId="1ED6D3AA" w14:textId="77777777" w:rsidR="001E7C3D" w:rsidRPr="00571201" w:rsidRDefault="001E7C3D" w:rsidP="00CB4A80">
      <w:pPr>
        <w:numPr>
          <w:ilvl w:val="0"/>
          <w:numId w:val="31"/>
        </w:numPr>
        <w:spacing w:line="320" w:lineRule="auto"/>
        <w:jc w:val="both"/>
        <w:rPr>
          <w:rFonts w:asciiTheme="majorHAnsi" w:eastAsia="Calibri" w:hAnsiTheme="majorHAnsi" w:cs="Arial"/>
          <w:sz w:val="22"/>
          <w:szCs w:val="22"/>
          <w:lang w:val="pl"/>
        </w:rPr>
      </w:pPr>
      <w:r w:rsidRPr="00571201">
        <w:rPr>
          <w:rFonts w:asciiTheme="majorHAnsi" w:eastAsia="Calibri" w:hAnsiTheme="majorHAnsi" w:cs="Arial"/>
          <w:sz w:val="22"/>
          <w:szCs w:val="22"/>
          <w:lang w:val="pl"/>
        </w:rPr>
        <w:t xml:space="preserve">Szczegółowa instrukcja dla Wykonawców dotycząca złożenia, zmiany i wycofania oferty znajduje się na stronie internetowej pod adresem:  </w:t>
      </w:r>
      <w:hyperlink r:id="rId23">
        <w:r w:rsidRPr="00571201">
          <w:rPr>
            <w:rFonts w:asciiTheme="majorHAnsi" w:eastAsia="Calibri" w:hAnsiTheme="majorHAnsi" w:cs="Arial"/>
            <w:color w:val="1155CC"/>
            <w:sz w:val="22"/>
            <w:szCs w:val="22"/>
            <w:u w:val="single"/>
            <w:lang w:val="pl"/>
          </w:rPr>
          <w:t>https://platformazakupowa.pl/strona/45-instrukcje</w:t>
        </w:r>
      </w:hyperlink>
    </w:p>
    <w:p w14:paraId="069C04DF" w14:textId="77777777" w:rsidR="00DF241A" w:rsidRPr="00571201" w:rsidRDefault="00DF241A" w:rsidP="00DF241A">
      <w:pPr>
        <w:ind w:right="-108"/>
        <w:jc w:val="both"/>
        <w:rPr>
          <w:rFonts w:asciiTheme="majorHAnsi" w:hAnsiTheme="majorHAnsi"/>
          <w:sz w:val="22"/>
          <w:szCs w:val="22"/>
        </w:rPr>
      </w:pPr>
    </w:p>
    <w:p w14:paraId="00F21949" w14:textId="26AAC794" w:rsidR="00135E48" w:rsidRPr="00571201" w:rsidRDefault="00135E48" w:rsidP="00CB4A80">
      <w:pPr>
        <w:pStyle w:val="Akapitzlist"/>
        <w:numPr>
          <w:ilvl w:val="1"/>
          <w:numId w:val="26"/>
        </w:num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 xml:space="preserve">Otwarcie ofert nastąpi </w:t>
      </w:r>
      <w:r w:rsidRPr="005B735D">
        <w:rPr>
          <w:rFonts w:asciiTheme="majorHAnsi" w:hAnsiTheme="majorHAnsi"/>
          <w:sz w:val="22"/>
          <w:szCs w:val="22"/>
          <w:highlight w:val="yellow"/>
        </w:rPr>
        <w:t>w dniu</w:t>
      </w:r>
      <w:r w:rsidR="00FA0A15">
        <w:rPr>
          <w:rFonts w:asciiTheme="majorHAnsi" w:hAnsiTheme="majorHAnsi"/>
          <w:sz w:val="22"/>
          <w:szCs w:val="22"/>
          <w:highlight w:val="yellow"/>
        </w:rPr>
        <w:t xml:space="preserve"> </w:t>
      </w:r>
      <w:r w:rsidR="00FA0A15" w:rsidRPr="00FA0A15">
        <w:rPr>
          <w:rFonts w:asciiTheme="majorHAnsi" w:hAnsiTheme="majorHAnsi"/>
          <w:b/>
          <w:bCs/>
          <w:sz w:val="22"/>
          <w:szCs w:val="22"/>
          <w:highlight w:val="yellow"/>
        </w:rPr>
        <w:t>25.05.2023</w:t>
      </w:r>
      <w:r w:rsidR="00FA0A15">
        <w:rPr>
          <w:rFonts w:asciiTheme="majorHAnsi" w:hAnsiTheme="majorHAnsi"/>
          <w:sz w:val="22"/>
          <w:szCs w:val="22"/>
          <w:highlight w:val="yellow"/>
        </w:rPr>
        <w:t xml:space="preserve"> </w:t>
      </w:r>
      <w:r w:rsidR="00F3781F" w:rsidRPr="001732A0">
        <w:rPr>
          <w:rFonts w:asciiTheme="majorHAnsi" w:hAnsiTheme="majorHAnsi"/>
          <w:b/>
          <w:bCs/>
          <w:sz w:val="22"/>
          <w:szCs w:val="22"/>
          <w:highlight w:val="yellow"/>
        </w:rPr>
        <w:t>r.</w:t>
      </w:r>
      <w:r w:rsidR="00DF241A" w:rsidRPr="00C40E79">
        <w:rPr>
          <w:rFonts w:asciiTheme="majorHAnsi" w:hAnsiTheme="majorHAnsi"/>
          <w:b/>
          <w:bCs/>
          <w:sz w:val="22"/>
          <w:szCs w:val="22"/>
        </w:rPr>
        <w:t xml:space="preserve"> o</w:t>
      </w:r>
      <w:r w:rsidR="00E269EF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00DF241A" w:rsidRPr="00C40E79">
        <w:rPr>
          <w:rFonts w:asciiTheme="majorHAnsi" w:hAnsiTheme="majorHAnsi"/>
          <w:b/>
          <w:bCs/>
          <w:sz w:val="22"/>
          <w:szCs w:val="22"/>
        </w:rPr>
        <w:t>godz. 1</w:t>
      </w:r>
      <w:r w:rsidR="00D87BCA" w:rsidRPr="00C40E79">
        <w:rPr>
          <w:rFonts w:asciiTheme="majorHAnsi" w:hAnsiTheme="majorHAnsi"/>
          <w:b/>
          <w:bCs/>
          <w:sz w:val="22"/>
          <w:szCs w:val="22"/>
        </w:rPr>
        <w:t>2.30</w:t>
      </w:r>
      <w:r w:rsidR="00DF241A" w:rsidRPr="00571201">
        <w:rPr>
          <w:rFonts w:asciiTheme="majorHAnsi" w:hAnsiTheme="majorHAnsi"/>
          <w:sz w:val="22"/>
          <w:szCs w:val="22"/>
        </w:rPr>
        <w:t xml:space="preserve"> </w:t>
      </w:r>
      <w:r w:rsidRPr="00571201">
        <w:rPr>
          <w:rFonts w:asciiTheme="majorHAnsi" w:hAnsiTheme="majorHAnsi"/>
          <w:sz w:val="22"/>
          <w:szCs w:val="22"/>
        </w:rPr>
        <w:t>poprzez odszyfrowanie wczytanych na Platformie ofert.</w:t>
      </w:r>
    </w:p>
    <w:p w14:paraId="7C153B29" w14:textId="68263ACD" w:rsidR="000778FB" w:rsidRPr="00571201" w:rsidRDefault="000778FB" w:rsidP="00CB4A80">
      <w:pPr>
        <w:numPr>
          <w:ilvl w:val="1"/>
          <w:numId w:val="26"/>
        </w:num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Zamawiający, najpóźniej przed otwarciem ofert, udostępni na stronie internetowej prowadzonego postępowania informację o kwocie, jaką zamierza przeznaczyć na sfinansowanie zamówienia.</w:t>
      </w:r>
    </w:p>
    <w:p w14:paraId="558BA0E9" w14:textId="4AEE9C66" w:rsidR="000778FB" w:rsidRPr="00571201" w:rsidRDefault="000778FB" w:rsidP="00CB4A80">
      <w:pPr>
        <w:numPr>
          <w:ilvl w:val="1"/>
          <w:numId w:val="26"/>
        </w:num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Zamawiający, niezwłocznie po otwarciu ofert, udostępnia na stronie internetowej prowadzonego postępowania informacje o:</w:t>
      </w:r>
    </w:p>
    <w:p w14:paraId="68A8F5B7" w14:textId="14BEAC17" w:rsidR="000778FB" w:rsidRPr="00571201" w:rsidRDefault="00E4088C" w:rsidP="00DF241A">
      <w:p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>a)</w:t>
      </w:r>
      <w:r w:rsidR="000778FB" w:rsidRPr="00571201">
        <w:rPr>
          <w:rFonts w:asciiTheme="majorHAnsi" w:hAnsiTheme="majorHAnsi"/>
          <w:sz w:val="22"/>
          <w:szCs w:val="22"/>
        </w:rPr>
        <w:tab/>
        <w:t>nazwach albo imionach i nazwiskach oraz siedzibach lub miejscach prowadzonej działalności gospodarczej albo miejscach zamieszkania wykonawców, których oferty zostały otwarte;</w:t>
      </w:r>
    </w:p>
    <w:p w14:paraId="256AC73E" w14:textId="2E22D323" w:rsidR="000778FB" w:rsidRPr="00571201" w:rsidRDefault="00E4088C" w:rsidP="00DF241A">
      <w:pPr>
        <w:ind w:right="-108"/>
        <w:jc w:val="both"/>
        <w:rPr>
          <w:rFonts w:asciiTheme="majorHAnsi" w:hAnsiTheme="majorHAnsi"/>
          <w:sz w:val="22"/>
          <w:szCs w:val="22"/>
        </w:rPr>
      </w:pPr>
      <w:r w:rsidRPr="00571201">
        <w:rPr>
          <w:rFonts w:asciiTheme="majorHAnsi" w:hAnsiTheme="majorHAnsi"/>
          <w:sz w:val="22"/>
          <w:szCs w:val="22"/>
        </w:rPr>
        <w:t xml:space="preserve">b) </w:t>
      </w:r>
      <w:r w:rsidR="000778FB" w:rsidRPr="00571201">
        <w:rPr>
          <w:rFonts w:asciiTheme="majorHAnsi" w:hAnsiTheme="majorHAnsi"/>
          <w:sz w:val="22"/>
          <w:szCs w:val="22"/>
        </w:rPr>
        <w:t>cenach lub kosztach zawartych w ofertach.</w:t>
      </w:r>
    </w:p>
    <w:p w14:paraId="046813D3" w14:textId="77777777" w:rsidR="000778FB" w:rsidRPr="00571201" w:rsidRDefault="000778FB" w:rsidP="000778FB">
      <w:pPr>
        <w:ind w:left="432" w:right="-108"/>
        <w:jc w:val="both"/>
        <w:rPr>
          <w:rFonts w:asciiTheme="majorHAnsi" w:hAnsiTheme="majorHAnsi"/>
          <w:sz w:val="22"/>
          <w:szCs w:val="22"/>
        </w:rPr>
      </w:pPr>
    </w:p>
    <w:p w14:paraId="45A04D58" w14:textId="77777777" w:rsidR="00545239" w:rsidRPr="00202A74" w:rsidRDefault="00545239" w:rsidP="00545239">
      <w:pPr>
        <w:ind w:right="-108"/>
        <w:jc w:val="both"/>
        <w:rPr>
          <w:rFonts w:ascii="Cambria" w:hAnsi="Cambria"/>
        </w:rPr>
      </w:pPr>
    </w:p>
    <w:p w14:paraId="24930077" w14:textId="77777777" w:rsidR="00DB1A25" w:rsidRPr="00202A74" w:rsidRDefault="00DB1A25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Termin związania ofertą</w:t>
      </w:r>
    </w:p>
    <w:p w14:paraId="30F8368D" w14:textId="77777777" w:rsidR="005C30CD" w:rsidRPr="00202A74" w:rsidRDefault="005C30CD" w:rsidP="005C30CD">
      <w:pPr>
        <w:ind w:right="-108"/>
        <w:jc w:val="both"/>
        <w:rPr>
          <w:rFonts w:ascii="Cambria" w:hAnsi="Cambria"/>
        </w:rPr>
      </w:pPr>
    </w:p>
    <w:p w14:paraId="63F762B7" w14:textId="09EA9A55" w:rsidR="00DB1A25" w:rsidRPr="00EE35FE" w:rsidRDefault="00DB1A25" w:rsidP="007B464D">
      <w:pPr>
        <w:ind w:right="-108"/>
        <w:jc w:val="both"/>
        <w:rPr>
          <w:rFonts w:ascii="Cambria" w:hAnsi="Cambria"/>
          <w:b/>
          <w:bCs/>
          <w:sz w:val="22"/>
          <w:szCs w:val="22"/>
        </w:rPr>
      </w:pPr>
      <w:r w:rsidRPr="007B464D">
        <w:rPr>
          <w:rFonts w:ascii="Cambria" w:hAnsi="Cambria"/>
          <w:sz w:val="22"/>
          <w:szCs w:val="22"/>
        </w:rPr>
        <w:t>Wykonawca pozostaje związany ofertą</w:t>
      </w:r>
      <w:r w:rsidR="00BC26E0">
        <w:rPr>
          <w:rFonts w:ascii="Cambria" w:hAnsi="Cambria"/>
          <w:sz w:val="22"/>
          <w:szCs w:val="22"/>
        </w:rPr>
        <w:t xml:space="preserve"> od dnia upływu terminu składania ofert, przy czym pierwszym dniem terminu związania oferta jest dzień, w którym upływa termin składania ofert</w:t>
      </w:r>
      <w:r w:rsidR="004B6588">
        <w:rPr>
          <w:rFonts w:ascii="Cambria" w:hAnsi="Cambria"/>
          <w:sz w:val="22"/>
          <w:szCs w:val="22"/>
        </w:rPr>
        <w:t xml:space="preserve"> przez okres 90 dni tj</w:t>
      </w:r>
      <w:r w:rsidR="004B6588" w:rsidRPr="00BC26E0">
        <w:rPr>
          <w:rFonts w:ascii="Cambria" w:hAnsi="Cambria"/>
          <w:color w:val="FF0000"/>
          <w:sz w:val="22"/>
          <w:szCs w:val="22"/>
        </w:rPr>
        <w:t xml:space="preserve">. </w:t>
      </w:r>
      <w:r w:rsidRPr="00BC26E0">
        <w:rPr>
          <w:rFonts w:ascii="Cambria" w:hAnsi="Cambria"/>
          <w:color w:val="FF0000"/>
          <w:sz w:val="22"/>
          <w:szCs w:val="22"/>
        </w:rPr>
        <w:t xml:space="preserve"> </w:t>
      </w:r>
      <w:r w:rsidR="00B142B3" w:rsidRPr="00E96191">
        <w:rPr>
          <w:rFonts w:ascii="Cambria" w:hAnsi="Cambria"/>
          <w:b/>
          <w:bCs/>
          <w:sz w:val="22"/>
          <w:szCs w:val="22"/>
          <w:highlight w:val="yellow"/>
        </w:rPr>
        <w:t>do dnia</w:t>
      </w:r>
      <w:r w:rsidR="008B6533">
        <w:rPr>
          <w:rFonts w:ascii="Cambria" w:hAnsi="Cambria"/>
          <w:b/>
          <w:bCs/>
          <w:sz w:val="22"/>
          <w:szCs w:val="22"/>
          <w:highlight w:val="yellow"/>
        </w:rPr>
        <w:t xml:space="preserve"> 22.08.2023 </w:t>
      </w:r>
      <w:r w:rsidR="00673CE8" w:rsidRPr="00E96191">
        <w:rPr>
          <w:rFonts w:ascii="Cambria" w:hAnsi="Cambria"/>
          <w:b/>
          <w:bCs/>
          <w:sz w:val="22"/>
          <w:szCs w:val="22"/>
          <w:highlight w:val="yellow"/>
        </w:rPr>
        <w:t>r.</w:t>
      </w:r>
      <w:r w:rsidR="00E4088C" w:rsidRPr="00E60B68">
        <w:rPr>
          <w:rFonts w:ascii="Cambria" w:hAnsi="Cambria"/>
          <w:b/>
          <w:bCs/>
          <w:sz w:val="22"/>
          <w:szCs w:val="22"/>
        </w:rPr>
        <w:t xml:space="preserve"> </w:t>
      </w:r>
    </w:p>
    <w:p w14:paraId="001BB7CB" w14:textId="77777777" w:rsidR="001E7C3D" w:rsidRPr="00202A74" w:rsidRDefault="001E7C3D" w:rsidP="000778FB">
      <w:pPr>
        <w:ind w:right="-108"/>
        <w:jc w:val="both"/>
        <w:rPr>
          <w:rFonts w:ascii="Cambria" w:hAnsi="Cambria"/>
          <w:bCs/>
        </w:rPr>
      </w:pPr>
    </w:p>
    <w:p w14:paraId="4182ED39" w14:textId="381191BD" w:rsidR="009615B1" w:rsidRDefault="000778FB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 xml:space="preserve">Opis </w:t>
      </w:r>
      <w:r w:rsidR="009615B1" w:rsidRPr="00202A74">
        <w:rPr>
          <w:rFonts w:asciiTheme="majorHAnsi" w:hAnsiTheme="majorHAnsi" w:cstheme="majorBidi"/>
          <w:b/>
          <w:lang w:eastAsia="en-US"/>
        </w:rPr>
        <w:t>kryteriów oceny ofert wraz z podaniem wag tych kryteriów i sposobu oceny ofert</w:t>
      </w:r>
    </w:p>
    <w:p w14:paraId="1E2640CC" w14:textId="77777777" w:rsidR="00D36ADF" w:rsidRPr="00202A74" w:rsidRDefault="00D36ADF" w:rsidP="00D36ADF">
      <w:p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</w:p>
    <w:p w14:paraId="732598A8" w14:textId="6F7C2C68" w:rsidR="00D36ADF" w:rsidRPr="00D36ADF" w:rsidRDefault="00D36ADF" w:rsidP="00CB4A80">
      <w:pPr>
        <w:pStyle w:val="Akapitzlist"/>
        <w:numPr>
          <w:ilvl w:val="1"/>
          <w:numId w:val="24"/>
        </w:numPr>
        <w:tabs>
          <w:tab w:val="left" w:pos="360"/>
        </w:tabs>
        <w:spacing w:before="120"/>
        <w:ind w:left="426" w:hanging="601"/>
        <w:jc w:val="both"/>
        <w:rPr>
          <w:rFonts w:asciiTheme="majorHAnsi" w:hAnsiTheme="majorHAnsi" w:cs="Arial"/>
          <w:color w:val="000000"/>
          <w:sz w:val="22"/>
          <w:szCs w:val="22"/>
        </w:rPr>
      </w:pPr>
      <w:r w:rsidRPr="00D36ADF">
        <w:rPr>
          <w:rFonts w:asciiTheme="majorHAnsi" w:hAnsiTheme="majorHAnsi" w:cs="Arial"/>
          <w:sz w:val="22"/>
          <w:szCs w:val="22"/>
        </w:rPr>
        <w:t>Oferty zostaną ocenione przez Zamawiającego w oparciu o następujące kryteria i ich znaczenie:</w:t>
      </w:r>
    </w:p>
    <w:p w14:paraId="77B58EBB" w14:textId="0765634B" w:rsidR="00D47917" w:rsidRPr="002B281B" w:rsidRDefault="00D47917" w:rsidP="00D47917">
      <w:pPr>
        <w:tabs>
          <w:tab w:val="left" w:pos="360"/>
        </w:tabs>
        <w:spacing w:before="120"/>
        <w:jc w:val="both"/>
        <w:rPr>
          <w:color w:val="000000"/>
        </w:rPr>
      </w:pPr>
    </w:p>
    <w:tbl>
      <w:tblPr>
        <w:tblW w:w="9639" w:type="dxa"/>
        <w:jc w:val="center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-7" w:type="dxa"/>
          <w:right w:w="70" w:type="dxa"/>
        </w:tblCellMar>
        <w:tblLook w:val="00A0" w:firstRow="1" w:lastRow="0" w:firstColumn="1" w:lastColumn="0" w:noHBand="0" w:noVBand="0"/>
      </w:tblPr>
      <w:tblGrid>
        <w:gridCol w:w="560"/>
        <w:gridCol w:w="4968"/>
        <w:gridCol w:w="1561"/>
        <w:gridCol w:w="2550"/>
      </w:tblGrid>
      <w:tr w:rsidR="00D47917" w:rsidRPr="00D47917" w14:paraId="27E98B6F" w14:textId="77777777" w:rsidTr="00BC2131">
        <w:trPr>
          <w:jc w:val="center"/>
        </w:trPr>
        <w:tc>
          <w:tcPr>
            <w:tcW w:w="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left w:w="-7" w:type="dxa"/>
            </w:tcMar>
          </w:tcPr>
          <w:p w14:paraId="0B319672" w14:textId="77777777" w:rsidR="00D47917" w:rsidRPr="00D47917" w:rsidRDefault="00D47917" w:rsidP="00BC2131">
            <w:pPr>
              <w:jc w:val="center"/>
              <w:rPr>
                <w:rFonts w:asciiTheme="majorHAnsi" w:hAnsiTheme="majorHAnsi"/>
              </w:rPr>
            </w:pPr>
          </w:p>
          <w:p w14:paraId="0865464B" w14:textId="77777777" w:rsidR="00D47917" w:rsidRPr="00D47917" w:rsidRDefault="00D47917" w:rsidP="00BC2131">
            <w:pPr>
              <w:jc w:val="center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</w:rPr>
              <w:t>l.p.</w:t>
            </w:r>
          </w:p>
        </w:tc>
        <w:tc>
          <w:tcPr>
            <w:tcW w:w="496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left w:w="-7" w:type="dxa"/>
            </w:tcMar>
          </w:tcPr>
          <w:p w14:paraId="30466B89" w14:textId="77777777" w:rsidR="00D47917" w:rsidRPr="00D47917" w:rsidRDefault="00D47917" w:rsidP="00BC2131">
            <w:pPr>
              <w:jc w:val="center"/>
              <w:rPr>
                <w:rFonts w:asciiTheme="majorHAnsi" w:hAnsiTheme="majorHAnsi"/>
              </w:rPr>
            </w:pPr>
          </w:p>
          <w:p w14:paraId="18983AC4" w14:textId="77777777" w:rsidR="00D47917" w:rsidRPr="00D47917" w:rsidRDefault="00D47917" w:rsidP="00BC2131">
            <w:pPr>
              <w:jc w:val="center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</w:rPr>
              <w:t>Kryterium</w:t>
            </w:r>
          </w:p>
        </w:tc>
        <w:tc>
          <w:tcPr>
            <w:tcW w:w="15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left w:w="-7" w:type="dxa"/>
            </w:tcMar>
            <w:vAlign w:val="center"/>
          </w:tcPr>
          <w:p w14:paraId="23133C6F" w14:textId="77777777" w:rsidR="00D47917" w:rsidRPr="00D47917" w:rsidRDefault="00D47917" w:rsidP="00BC2131">
            <w:pPr>
              <w:jc w:val="center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</w:rPr>
              <w:t>Znaczenie</w:t>
            </w:r>
          </w:p>
          <w:p w14:paraId="34022FE3" w14:textId="77777777" w:rsidR="00D47917" w:rsidRPr="00D47917" w:rsidRDefault="00D47917" w:rsidP="00BC2131">
            <w:pPr>
              <w:jc w:val="center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</w:rPr>
              <w:t>procentowe</w:t>
            </w:r>
          </w:p>
          <w:p w14:paraId="52F3EED5" w14:textId="77777777" w:rsidR="00D47917" w:rsidRPr="00D47917" w:rsidRDefault="00D47917" w:rsidP="00BC2131">
            <w:pPr>
              <w:jc w:val="center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</w:rPr>
              <w:t>kryterium</w:t>
            </w:r>
          </w:p>
        </w:tc>
        <w:tc>
          <w:tcPr>
            <w:tcW w:w="25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left w:w="-7" w:type="dxa"/>
            </w:tcMar>
            <w:vAlign w:val="center"/>
          </w:tcPr>
          <w:p w14:paraId="731E3346" w14:textId="77777777" w:rsidR="00D47917" w:rsidRPr="00D47917" w:rsidRDefault="00D47917" w:rsidP="00BC2131">
            <w:pPr>
              <w:jc w:val="center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</w:rPr>
              <w:t>Maksymalna ilość punktów jakie może otrzymać oferta</w:t>
            </w:r>
          </w:p>
          <w:p w14:paraId="68A1F2B9" w14:textId="77777777" w:rsidR="00D47917" w:rsidRPr="00D47917" w:rsidRDefault="00D47917" w:rsidP="00BC2131">
            <w:pPr>
              <w:jc w:val="center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</w:rPr>
              <w:t>za dane kryterium</w:t>
            </w:r>
          </w:p>
        </w:tc>
      </w:tr>
      <w:tr w:rsidR="00D47917" w:rsidRPr="00D47917" w14:paraId="1F33B727" w14:textId="77777777" w:rsidTr="00BC2131">
        <w:trPr>
          <w:jc w:val="center"/>
        </w:trPr>
        <w:tc>
          <w:tcPr>
            <w:tcW w:w="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left w:w="-7" w:type="dxa"/>
            </w:tcMar>
          </w:tcPr>
          <w:p w14:paraId="4596EE33" w14:textId="77777777" w:rsidR="00D47917" w:rsidRPr="00D47917" w:rsidRDefault="00D47917">
            <w:pPr>
              <w:numPr>
                <w:ilvl w:val="0"/>
                <w:numId w:val="47"/>
              </w:numPr>
              <w:jc w:val="center"/>
              <w:rPr>
                <w:rFonts w:asciiTheme="majorHAnsi" w:hAnsiTheme="majorHAnsi"/>
              </w:rPr>
            </w:pPr>
          </w:p>
        </w:tc>
        <w:tc>
          <w:tcPr>
            <w:tcW w:w="496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left w:w="-7" w:type="dxa"/>
            </w:tcMar>
          </w:tcPr>
          <w:p w14:paraId="4A3D024D" w14:textId="77777777" w:rsidR="00D47917" w:rsidRPr="00D47917" w:rsidRDefault="00D47917" w:rsidP="00BC2131">
            <w:pPr>
              <w:jc w:val="both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</w:rPr>
              <w:t>Cena (C)</w:t>
            </w:r>
          </w:p>
        </w:tc>
        <w:tc>
          <w:tcPr>
            <w:tcW w:w="15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left w:w="-7" w:type="dxa"/>
            </w:tcMar>
          </w:tcPr>
          <w:p w14:paraId="218E33C5" w14:textId="77777777" w:rsidR="00D47917" w:rsidRPr="00D47917" w:rsidRDefault="00D47917" w:rsidP="00BC2131">
            <w:pPr>
              <w:jc w:val="center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</w:rPr>
              <w:t>60 %</w:t>
            </w:r>
          </w:p>
        </w:tc>
        <w:tc>
          <w:tcPr>
            <w:tcW w:w="25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left w:w="-7" w:type="dxa"/>
            </w:tcMar>
          </w:tcPr>
          <w:p w14:paraId="6764C057" w14:textId="77777777" w:rsidR="00D47917" w:rsidRPr="00D47917" w:rsidRDefault="00D47917" w:rsidP="00BC2131">
            <w:pPr>
              <w:jc w:val="center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</w:rPr>
              <w:t>60 punktów</w:t>
            </w:r>
          </w:p>
        </w:tc>
      </w:tr>
      <w:tr w:rsidR="00D47917" w:rsidRPr="00D47917" w14:paraId="16BF99D0" w14:textId="77777777" w:rsidTr="00BC2131">
        <w:trPr>
          <w:jc w:val="center"/>
        </w:trPr>
        <w:tc>
          <w:tcPr>
            <w:tcW w:w="56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left w:w="-7" w:type="dxa"/>
            </w:tcMar>
          </w:tcPr>
          <w:p w14:paraId="1E061C13" w14:textId="77777777" w:rsidR="00D47917" w:rsidRPr="00D47917" w:rsidRDefault="00D47917">
            <w:pPr>
              <w:numPr>
                <w:ilvl w:val="0"/>
                <w:numId w:val="47"/>
              </w:numPr>
              <w:jc w:val="center"/>
              <w:rPr>
                <w:rFonts w:asciiTheme="majorHAnsi" w:hAnsiTheme="majorHAnsi"/>
              </w:rPr>
            </w:pPr>
          </w:p>
        </w:tc>
        <w:tc>
          <w:tcPr>
            <w:tcW w:w="496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left w:w="-7" w:type="dxa"/>
            </w:tcMar>
          </w:tcPr>
          <w:p w14:paraId="6B6FD4A0" w14:textId="3831E44D" w:rsidR="00D47917" w:rsidRPr="00D47917" w:rsidRDefault="00BA4225" w:rsidP="00BC2131">
            <w:pPr>
              <w:jc w:val="both"/>
              <w:rPr>
                <w:rFonts w:asciiTheme="majorHAnsi" w:hAnsiTheme="majorHAnsi"/>
                <w:color w:val="000000"/>
              </w:rPr>
            </w:pPr>
            <w:r>
              <w:rPr>
                <w:rFonts w:asciiTheme="majorHAnsi" w:hAnsiTheme="majorHAnsi"/>
                <w:color w:val="000000"/>
              </w:rPr>
              <w:t>Czas podstawienia autobusu rezerwowego</w:t>
            </w:r>
            <w:r w:rsidR="00D47917" w:rsidRPr="00D47917">
              <w:rPr>
                <w:rFonts w:asciiTheme="majorHAnsi" w:hAnsiTheme="majorHAnsi"/>
                <w:color w:val="000000"/>
              </w:rPr>
              <w:t xml:space="preserve"> (</w:t>
            </w:r>
            <w:proofErr w:type="spellStart"/>
            <w:r w:rsidR="00E64D5D">
              <w:rPr>
                <w:rFonts w:asciiTheme="majorHAnsi" w:hAnsiTheme="majorHAnsi"/>
                <w:color w:val="000000"/>
              </w:rPr>
              <w:t>Cz</w:t>
            </w:r>
            <w:proofErr w:type="spellEnd"/>
            <w:r w:rsidR="00D47917" w:rsidRPr="00D47917">
              <w:rPr>
                <w:rFonts w:asciiTheme="majorHAnsi" w:hAnsiTheme="majorHAnsi"/>
                <w:color w:val="000000"/>
              </w:rPr>
              <w:t>)</w:t>
            </w:r>
          </w:p>
        </w:tc>
        <w:tc>
          <w:tcPr>
            <w:tcW w:w="156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left w:w="-7" w:type="dxa"/>
            </w:tcMar>
          </w:tcPr>
          <w:p w14:paraId="3C3CE228" w14:textId="77777777" w:rsidR="00D47917" w:rsidRPr="00D47917" w:rsidRDefault="00D47917" w:rsidP="00BC2131">
            <w:pPr>
              <w:jc w:val="center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</w:rPr>
              <w:t>40 %</w:t>
            </w:r>
          </w:p>
        </w:tc>
        <w:tc>
          <w:tcPr>
            <w:tcW w:w="25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left w:w="-7" w:type="dxa"/>
            </w:tcMar>
          </w:tcPr>
          <w:p w14:paraId="06BCDEE5" w14:textId="0BFFBDFF" w:rsidR="00D47917" w:rsidRPr="00D47917" w:rsidRDefault="00D47917" w:rsidP="00BC2131">
            <w:pPr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</w:rPr>
              <w:t xml:space="preserve">           </w:t>
            </w:r>
            <w:r w:rsidR="00594594">
              <w:rPr>
                <w:rFonts w:asciiTheme="majorHAnsi" w:hAnsiTheme="majorHAnsi"/>
              </w:rPr>
              <w:t xml:space="preserve"> </w:t>
            </w:r>
            <w:r w:rsidRPr="00D47917">
              <w:rPr>
                <w:rFonts w:asciiTheme="majorHAnsi" w:hAnsiTheme="majorHAnsi"/>
              </w:rPr>
              <w:t>40 punktów</w:t>
            </w:r>
          </w:p>
        </w:tc>
      </w:tr>
    </w:tbl>
    <w:p w14:paraId="4F7C70E4" w14:textId="77777777" w:rsidR="00D47917" w:rsidRPr="00D47917" w:rsidRDefault="00D47917" w:rsidP="00D47917">
      <w:pPr>
        <w:rPr>
          <w:rFonts w:asciiTheme="majorHAnsi" w:hAnsiTheme="majorHAnsi"/>
        </w:rPr>
      </w:pPr>
    </w:p>
    <w:p w14:paraId="7403BABC" w14:textId="77777777" w:rsidR="00D47917" w:rsidRPr="00B0746C" w:rsidRDefault="00D47917">
      <w:pPr>
        <w:numPr>
          <w:ilvl w:val="0"/>
          <w:numId w:val="48"/>
        </w:numPr>
        <w:tabs>
          <w:tab w:val="left" w:pos="360"/>
        </w:tabs>
        <w:spacing w:before="120"/>
        <w:ind w:left="357" w:hanging="357"/>
        <w:jc w:val="both"/>
        <w:rPr>
          <w:rFonts w:asciiTheme="majorHAnsi" w:hAnsiTheme="majorHAnsi"/>
          <w:b/>
          <w:bCs/>
          <w:iCs/>
        </w:rPr>
      </w:pPr>
      <w:r w:rsidRPr="00B0746C">
        <w:rPr>
          <w:rFonts w:asciiTheme="majorHAnsi" w:hAnsiTheme="majorHAnsi"/>
          <w:b/>
          <w:bCs/>
          <w:iCs/>
          <w:color w:val="00000A"/>
        </w:rPr>
        <w:t>Zasady oceny kryterium "Cena" (C).</w:t>
      </w:r>
    </w:p>
    <w:p w14:paraId="4E1FAB51" w14:textId="77777777" w:rsidR="00D47917" w:rsidRPr="00D47917" w:rsidRDefault="00D47917" w:rsidP="00D47917">
      <w:pPr>
        <w:tabs>
          <w:tab w:val="left" w:pos="360"/>
        </w:tabs>
        <w:spacing w:before="120" w:after="120"/>
        <w:jc w:val="both"/>
        <w:rPr>
          <w:rFonts w:asciiTheme="majorHAnsi" w:hAnsiTheme="majorHAnsi"/>
          <w:color w:val="000000"/>
        </w:rPr>
      </w:pPr>
      <w:r w:rsidRPr="00D47917">
        <w:rPr>
          <w:rFonts w:asciiTheme="majorHAnsi" w:hAnsiTheme="majorHAnsi"/>
          <w:color w:val="00000A"/>
        </w:rPr>
        <w:t>W przypadku kryterium "Cena" oferta otrzyma zaokrągloną do dwóch miejsc po przecinku ilość punktów wynikającą z działania:</w:t>
      </w:r>
    </w:p>
    <w:p w14:paraId="2FFC275B" w14:textId="77777777" w:rsidR="00D47917" w:rsidRPr="00D47917" w:rsidRDefault="00D47917" w:rsidP="00D47917">
      <w:pPr>
        <w:ind w:left="3402"/>
        <w:jc w:val="both"/>
        <w:rPr>
          <w:rFonts w:asciiTheme="majorHAnsi" w:hAnsiTheme="majorHAnsi"/>
          <w:color w:val="000000"/>
        </w:rPr>
      </w:pPr>
      <w:r w:rsidRPr="00D47917">
        <w:rPr>
          <w:rFonts w:asciiTheme="majorHAnsi" w:hAnsiTheme="majorHAnsi"/>
          <w:color w:val="00000A"/>
        </w:rPr>
        <w:lastRenderedPageBreak/>
        <w:t xml:space="preserve">Pi (C) =  </w:t>
      </w:r>
      <w:proofErr w:type="spellStart"/>
      <w:r w:rsidRPr="00D47917">
        <w:rPr>
          <w:rFonts w:asciiTheme="majorHAnsi" w:hAnsiTheme="majorHAnsi"/>
          <w:color w:val="00000A"/>
        </w:rPr>
        <w:t>C</w:t>
      </w:r>
      <w:r w:rsidRPr="00D47917">
        <w:rPr>
          <w:rFonts w:asciiTheme="majorHAnsi" w:hAnsiTheme="majorHAnsi"/>
          <w:color w:val="00000A"/>
          <w:vertAlign w:val="subscript"/>
        </w:rPr>
        <w:t>min</w:t>
      </w:r>
      <w:proofErr w:type="spellEnd"/>
      <w:r w:rsidRPr="00D47917">
        <w:rPr>
          <w:rFonts w:asciiTheme="majorHAnsi" w:hAnsiTheme="majorHAnsi"/>
          <w:color w:val="00000A"/>
        </w:rPr>
        <w:t>/C</w:t>
      </w:r>
      <w:r w:rsidRPr="00D47917">
        <w:rPr>
          <w:rFonts w:asciiTheme="majorHAnsi" w:hAnsiTheme="majorHAnsi"/>
          <w:color w:val="00000A"/>
          <w:vertAlign w:val="subscript"/>
        </w:rPr>
        <w:t xml:space="preserve">i </w:t>
      </w:r>
      <w:r w:rsidRPr="00D47917">
        <w:rPr>
          <w:rFonts w:asciiTheme="majorHAnsi" w:hAnsiTheme="majorHAnsi"/>
          <w:color w:val="00000A"/>
        </w:rPr>
        <w:t xml:space="preserve">  • Max  (C)</w:t>
      </w:r>
    </w:p>
    <w:p w14:paraId="777E9B3B" w14:textId="77777777" w:rsidR="00D47917" w:rsidRPr="00D47917" w:rsidRDefault="00D47917" w:rsidP="00D47917">
      <w:pPr>
        <w:jc w:val="both"/>
        <w:rPr>
          <w:rFonts w:asciiTheme="majorHAnsi" w:hAnsiTheme="majorHAnsi"/>
          <w:color w:val="000000"/>
        </w:rPr>
      </w:pPr>
      <w:r w:rsidRPr="00D47917">
        <w:rPr>
          <w:rFonts w:asciiTheme="majorHAnsi" w:hAnsiTheme="majorHAnsi"/>
          <w:color w:val="00000A"/>
        </w:rPr>
        <w:t>gdzie:</w:t>
      </w:r>
    </w:p>
    <w:tbl>
      <w:tblPr>
        <w:tblW w:w="9212" w:type="dxa"/>
        <w:tblInd w:w="-2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-5" w:type="dxa"/>
          <w:right w:w="70" w:type="dxa"/>
        </w:tblCellMar>
        <w:tblLook w:val="00A0" w:firstRow="1" w:lastRow="0" w:firstColumn="1" w:lastColumn="0" w:noHBand="0" w:noVBand="0"/>
      </w:tblPr>
      <w:tblGrid>
        <w:gridCol w:w="970"/>
        <w:gridCol w:w="8242"/>
      </w:tblGrid>
      <w:tr w:rsidR="00D47917" w:rsidRPr="00D47917" w14:paraId="1C0620B3" w14:textId="77777777" w:rsidTr="00BC2131">
        <w:tc>
          <w:tcPr>
            <w:tcW w:w="9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-5" w:type="dxa"/>
            </w:tcMar>
          </w:tcPr>
          <w:p w14:paraId="4F162A15" w14:textId="77777777" w:rsidR="00D47917" w:rsidRPr="00D47917" w:rsidRDefault="00D47917" w:rsidP="00BC2131">
            <w:pPr>
              <w:jc w:val="both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  <w:color w:val="00000A"/>
              </w:rPr>
              <w:t>Pi(C)</w:t>
            </w:r>
          </w:p>
        </w:tc>
        <w:tc>
          <w:tcPr>
            <w:tcW w:w="8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-5" w:type="dxa"/>
            </w:tcMar>
          </w:tcPr>
          <w:p w14:paraId="20594704" w14:textId="77777777" w:rsidR="00D47917" w:rsidRPr="00D47917" w:rsidRDefault="00D47917" w:rsidP="00BC2131">
            <w:pPr>
              <w:jc w:val="both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  <w:color w:val="00000A"/>
              </w:rPr>
              <w:t>ilość punktów jakie otrzyma oferta "i" za kryterium "Cena";</w:t>
            </w:r>
          </w:p>
        </w:tc>
      </w:tr>
      <w:tr w:rsidR="00D47917" w:rsidRPr="00D47917" w14:paraId="08084AFA" w14:textId="77777777" w:rsidTr="00BC2131">
        <w:tc>
          <w:tcPr>
            <w:tcW w:w="9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-5" w:type="dxa"/>
            </w:tcMar>
          </w:tcPr>
          <w:p w14:paraId="32212801" w14:textId="77777777" w:rsidR="00D47917" w:rsidRPr="00D47917" w:rsidRDefault="00D47917" w:rsidP="00BC2131">
            <w:pPr>
              <w:jc w:val="both"/>
              <w:rPr>
                <w:rFonts w:asciiTheme="majorHAnsi" w:hAnsiTheme="majorHAnsi"/>
                <w:color w:val="000000"/>
              </w:rPr>
            </w:pPr>
            <w:proofErr w:type="spellStart"/>
            <w:r w:rsidRPr="00D47917">
              <w:rPr>
                <w:rFonts w:asciiTheme="majorHAnsi" w:hAnsiTheme="majorHAnsi"/>
                <w:color w:val="00000A"/>
              </w:rPr>
              <w:t>Cmin</w:t>
            </w:r>
            <w:proofErr w:type="spellEnd"/>
          </w:p>
        </w:tc>
        <w:tc>
          <w:tcPr>
            <w:tcW w:w="8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-5" w:type="dxa"/>
            </w:tcMar>
          </w:tcPr>
          <w:p w14:paraId="3D0871F3" w14:textId="77777777" w:rsidR="00D47917" w:rsidRPr="00D47917" w:rsidRDefault="00D47917" w:rsidP="00BC2131">
            <w:pPr>
              <w:jc w:val="both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  <w:color w:val="00000A"/>
              </w:rPr>
              <w:t>najniższa cena spośród wszystkich ważnych i nie odrzuconych ofert;</w:t>
            </w:r>
          </w:p>
        </w:tc>
      </w:tr>
      <w:tr w:rsidR="00D47917" w:rsidRPr="00D47917" w14:paraId="32FE908F" w14:textId="77777777" w:rsidTr="00BC2131">
        <w:tc>
          <w:tcPr>
            <w:tcW w:w="9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-5" w:type="dxa"/>
            </w:tcMar>
          </w:tcPr>
          <w:p w14:paraId="4131082D" w14:textId="77777777" w:rsidR="00D47917" w:rsidRPr="00D47917" w:rsidRDefault="00D47917" w:rsidP="00BC2131">
            <w:pPr>
              <w:jc w:val="both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  <w:color w:val="00000A"/>
              </w:rPr>
              <w:t>Ci</w:t>
            </w:r>
          </w:p>
        </w:tc>
        <w:tc>
          <w:tcPr>
            <w:tcW w:w="8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-5" w:type="dxa"/>
            </w:tcMar>
          </w:tcPr>
          <w:p w14:paraId="11137866" w14:textId="77777777" w:rsidR="00D47917" w:rsidRPr="00D47917" w:rsidRDefault="00D47917" w:rsidP="00BC2131">
            <w:pPr>
              <w:jc w:val="both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  <w:color w:val="00000A"/>
              </w:rPr>
              <w:t>cena oferty "i";</w:t>
            </w:r>
          </w:p>
        </w:tc>
      </w:tr>
      <w:tr w:rsidR="00D47917" w:rsidRPr="00D47917" w14:paraId="567BC782" w14:textId="77777777" w:rsidTr="00BC2131">
        <w:tc>
          <w:tcPr>
            <w:tcW w:w="9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-5" w:type="dxa"/>
            </w:tcMar>
          </w:tcPr>
          <w:p w14:paraId="6AFC9DEE" w14:textId="77777777" w:rsidR="00D47917" w:rsidRPr="00D47917" w:rsidRDefault="00D47917" w:rsidP="00BC2131">
            <w:pPr>
              <w:jc w:val="both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  <w:color w:val="00000A"/>
              </w:rPr>
              <w:t>Max (C)</w:t>
            </w:r>
          </w:p>
        </w:tc>
        <w:tc>
          <w:tcPr>
            <w:tcW w:w="82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left w:w="-5" w:type="dxa"/>
            </w:tcMar>
          </w:tcPr>
          <w:p w14:paraId="7843A772" w14:textId="77777777" w:rsidR="00D47917" w:rsidRPr="00D47917" w:rsidRDefault="00D47917" w:rsidP="00BC2131">
            <w:pPr>
              <w:jc w:val="both"/>
              <w:rPr>
                <w:rFonts w:asciiTheme="majorHAnsi" w:hAnsiTheme="majorHAnsi"/>
                <w:color w:val="000000"/>
              </w:rPr>
            </w:pPr>
            <w:r w:rsidRPr="00D47917">
              <w:rPr>
                <w:rFonts w:asciiTheme="majorHAnsi" w:hAnsiTheme="majorHAnsi"/>
                <w:color w:val="00000A"/>
              </w:rPr>
              <w:t>maksymalna ilość punktów jakie może otrzymać oferta za kryterium "Cena".</w:t>
            </w:r>
          </w:p>
        </w:tc>
      </w:tr>
    </w:tbl>
    <w:p w14:paraId="65A1B33F" w14:textId="5A0E7B80" w:rsidR="00D47917" w:rsidRPr="00D47917" w:rsidRDefault="00D47917">
      <w:pPr>
        <w:numPr>
          <w:ilvl w:val="0"/>
          <w:numId w:val="48"/>
        </w:numPr>
        <w:tabs>
          <w:tab w:val="left" w:pos="360"/>
        </w:tabs>
        <w:spacing w:before="120"/>
        <w:ind w:left="357" w:hanging="357"/>
        <w:jc w:val="both"/>
        <w:rPr>
          <w:rFonts w:asciiTheme="majorHAnsi" w:hAnsiTheme="majorHAnsi"/>
          <w:b/>
          <w:noProof/>
        </w:rPr>
      </w:pPr>
      <w:r w:rsidRPr="00D47917">
        <w:rPr>
          <w:rFonts w:asciiTheme="majorHAnsi" w:hAnsiTheme="majorHAnsi"/>
          <w:b/>
          <w:noProof/>
        </w:rPr>
        <w:t>Zasady oceny kryterium „</w:t>
      </w:r>
      <w:r w:rsidR="00BA4225">
        <w:rPr>
          <w:rFonts w:asciiTheme="majorHAnsi" w:hAnsiTheme="majorHAnsi"/>
          <w:b/>
          <w:noProof/>
        </w:rPr>
        <w:t>Czas podstawienia autobusu rezerwowego</w:t>
      </w:r>
      <w:r w:rsidRPr="00D47917">
        <w:rPr>
          <w:rFonts w:asciiTheme="majorHAnsi" w:hAnsiTheme="majorHAnsi"/>
          <w:b/>
          <w:noProof/>
        </w:rPr>
        <w:t>” (</w:t>
      </w:r>
      <w:r w:rsidR="00E64D5D">
        <w:rPr>
          <w:rFonts w:asciiTheme="majorHAnsi" w:hAnsiTheme="majorHAnsi"/>
          <w:b/>
          <w:noProof/>
        </w:rPr>
        <w:t>Cz</w:t>
      </w:r>
      <w:r w:rsidRPr="00D47917">
        <w:rPr>
          <w:rFonts w:asciiTheme="majorHAnsi" w:hAnsiTheme="majorHAnsi"/>
          <w:b/>
          <w:noProof/>
        </w:rPr>
        <w:t>)</w:t>
      </w:r>
    </w:p>
    <w:p w14:paraId="3388EB99" w14:textId="77777777" w:rsidR="00BA4225" w:rsidRDefault="00BA4225" w:rsidP="001D04C2">
      <w:pPr>
        <w:autoSpaceDE w:val="0"/>
        <w:autoSpaceDN w:val="0"/>
        <w:adjustRightInd w:val="0"/>
        <w:jc w:val="both"/>
        <w:rPr>
          <w:rFonts w:ascii="Cambria" w:hAnsi="Cambria" w:cs="Arial"/>
        </w:rPr>
      </w:pPr>
    </w:p>
    <w:p w14:paraId="309D4ABD" w14:textId="32B0BB57" w:rsidR="00476F7B" w:rsidRPr="00203342" w:rsidRDefault="00476F7B" w:rsidP="00B0746C">
      <w:pPr>
        <w:widowControl w:val="0"/>
        <w:rPr>
          <w:rFonts w:ascii="Cambria" w:hAnsi="Cambria"/>
          <w:bCs/>
          <w:color w:val="262626" w:themeColor="text1" w:themeTint="D9"/>
          <w:spacing w:val="-1"/>
          <w:highlight w:val="yellow"/>
        </w:rPr>
      </w:pPr>
      <w:r w:rsidRPr="00203342">
        <w:rPr>
          <w:rFonts w:ascii="Cambria" w:hAnsi="Cambria"/>
          <w:bCs/>
          <w:color w:val="262626" w:themeColor="text1" w:themeTint="D9"/>
          <w:spacing w:val="-1"/>
          <w:highlight w:val="yellow"/>
        </w:rPr>
        <w:t>Wykonawca zobowiązany jest wskazać w Formularzu ofertowym</w:t>
      </w:r>
      <w:r w:rsidR="001E5025">
        <w:rPr>
          <w:rFonts w:ascii="Cambria" w:hAnsi="Cambria"/>
          <w:bCs/>
          <w:color w:val="262626" w:themeColor="text1" w:themeTint="D9"/>
          <w:spacing w:val="-1"/>
          <w:highlight w:val="yellow"/>
        </w:rPr>
        <w:t xml:space="preserve"> (załącznik nr 1 do SWZ)</w:t>
      </w:r>
      <w:r w:rsidRPr="00203342">
        <w:rPr>
          <w:rFonts w:ascii="Cambria" w:hAnsi="Cambria"/>
          <w:bCs/>
          <w:color w:val="262626" w:themeColor="text1" w:themeTint="D9"/>
          <w:spacing w:val="-1"/>
          <w:highlight w:val="yellow"/>
        </w:rPr>
        <w:t xml:space="preserve"> czas podstawienia autobusu rezerwowego</w:t>
      </w:r>
      <w:r w:rsidR="00F87ECC" w:rsidRPr="00203342">
        <w:rPr>
          <w:rFonts w:ascii="Cambria" w:hAnsi="Cambria"/>
          <w:bCs/>
          <w:color w:val="262626" w:themeColor="text1" w:themeTint="D9"/>
          <w:spacing w:val="-1"/>
          <w:highlight w:val="yellow"/>
        </w:rPr>
        <w:t xml:space="preserve"> w minutach</w:t>
      </w:r>
      <w:r w:rsidRPr="00203342">
        <w:rPr>
          <w:rFonts w:ascii="Cambria" w:hAnsi="Cambria"/>
          <w:bCs/>
          <w:color w:val="262626" w:themeColor="text1" w:themeTint="D9"/>
          <w:spacing w:val="-1"/>
          <w:highlight w:val="yellow"/>
        </w:rPr>
        <w:t>.</w:t>
      </w:r>
    </w:p>
    <w:p w14:paraId="3DBF490D" w14:textId="77777777" w:rsidR="004F0BB0" w:rsidRPr="00203342" w:rsidRDefault="004F0BB0" w:rsidP="00B0746C">
      <w:pPr>
        <w:widowControl w:val="0"/>
        <w:rPr>
          <w:rFonts w:ascii="Cambria" w:hAnsi="Cambria"/>
          <w:bCs/>
          <w:color w:val="262626" w:themeColor="text1" w:themeTint="D9"/>
          <w:spacing w:val="-1"/>
          <w:highlight w:val="yellow"/>
        </w:rPr>
      </w:pPr>
    </w:p>
    <w:p w14:paraId="2003126F" w14:textId="10238558" w:rsidR="00511A45" w:rsidRPr="00203342" w:rsidRDefault="004F0BB0" w:rsidP="00B0746C">
      <w:pPr>
        <w:widowControl w:val="0"/>
        <w:rPr>
          <w:rFonts w:ascii="Cambria" w:hAnsi="Cambria"/>
          <w:bCs/>
          <w:color w:val="262626" w:themeColor="text1" w:themeTint="D9"/>
          <w:spacing w:val="-1"/>
          <w:highlight w:val="yellow"/>
        </w:rPr>
      </w:pPr>
      <w:r w:rsidRPr="00203342">
        <w:rPr>
          <w:rFonts w:ascii="Cambria" w:hAnsi="Cambria"/>
          <w:bCs/>
          <w:color w:val="262626" w:themeColor="text1" w:themeTint="D9"/>
          <w:spacing w:val="-1"/>
          <w:highlight w:val="yellow"/>
        </w:rPr>
        <w:t>Punkty będą naliczane w następujący sposób:</w:t>
      </w:r>
    </w:p>
    <w:p w14:paraId="25412058" w14:textId="77777777" w:rsidR="00511A45" w:rsidRPr="00203342" w:rsidRDefault="00511A45" w:rsidP="00B0746C">
      <w:pPr>
        <w:widowControl w:val="0"/>
        <w:rPr>
          <w:rFonts w:ascii="Cambria" w:hAnsi="Cambria"/>
          <w:bCs/>
          <w:color w:val="262626" w:themeColor="text1" w:themeTint="D9"/>
          <w:spacing w:val="-1"/>
          <w:highlight w:val="yellow"/>
        </w:rPr>
      </w:pPr>
    </w:p>
    <w:p w14:paraId="52094E0C" w14:textId="4A60E5F1" w:rsidR="00187E93" w:rsidRPr="00187E93" w:rsidRDefault="00187E93" w:rsidP="00187E93">
      <w:pPr>
        <w:autoSpaceDE w:val="0"/>
        <w:autoSpaceDN w:val="0"/>
        <w:ind w:hanging="284"/>
        <w:jc w:val="both"/>
        <w:rPr>
          <w:rFonts w:ascii="Cambria" w:hAnsi="Cambria" w:cs="Arial"/>
          <w:color w:val="262626"/>
        </w:rPr>
      </w:pPr>
      <w:r>
        <w:rPr>
          <w:rFonts w:asciiTheme="majorHAnsi" w:hAnsiTheme="majorHAnsi" w:cs="Arial"/>
          <w:color w:val="262626"/>
        </w:rPr>
        <w:t xml:space="preserve"> </w:t>
      </w:r>
      <w:r w:rsidRPr="00187E93">
        <w:rPr>
          <w:rFonts w:asciiTheme="majorHAnsi" w:hAnsiTheme="majorHAnsi" w:cs="Arial"/>
          <w:color w:val="262626"/>
        </w:rPr>
        <w:t>□</w:t>
      </w:r>
      <w:r w:rsidRPr="00187E93">
        <w:rPr>
          <w:rFonts w:ascii="Cambria" w:hAnsi="Cambria" w:cs="Arial"/>
          <w:color w:val="262626"/>
        </w:rPr>
        <w:t xml:space="preserve">  czas podstawienia autobusu rezerwowego od 1 do 30 minut  - 40 pkt</w:t>
      </w:r>
    </w:p>
    <w:p w14:paraId="4A040710" w14:textId="77777777" w:rsidR="00187E93" w:rsidRPr="00187E93" w:rsidRDefault="00187E93" w:rsidP="00187E93">
      <w:pPr>
        <w:autoSpaceDE w:val="0"/>
        <w:autoSpaceDN w:val="0"/>
        <w:ind w:hanging="284"/>
        <w:jc w:val="both"/>
        <w:rPr>
          <w:rFonts w:ascii="Cambria" w:hAnsi="Cambria" w:cs="Arial"/>
          <w:color w:val="262626"/>
        </w:rPr>
      </w:pPr>
    </w:p>
    <w:p w14:paraId="178FCF73" w14:textId="77777777" w:rsidR="00187E93" w:rsidRPr="00187E93" w:rsidRDefault="00187E93" w:rsidP="00187E93">
      <w:pPr>
        <w:autoSpaceDE w:val="0"/>
        <w:autoSpaceDN w:val="0"/>
        <w:ind w:hanging="284"/>
        <w:jc w:val="both"/>
        <w:rPr>
          <w:rFonts w:ascii="Cambria" w:hAnsi="Cambria" w:cs="Arial"/>
          <w:color w:val="262626"/>
        </w:rPr>
      </w:pPr>
      <w:r w:rsidRPr="00187E93">
        <w:rPr>
          <w:rFonts w:ascii="Cambria" w:hAnsi="Cambria" w:cs="Arial"/>
          <w:color w:val="262626"/>
        </w:rPr>
        <w:t xml:space="preserve"> </w:t>
      </w:r>
      <w:r w:rsidRPr="00187E93">
        <w:rPr>
          <w:rFonts w:asciiTheme="majorHAnsi" w:hAnsiTheme="majorHAnsi" w:cs="Arial"/>
          <w:color w:val="262626"/>
        </w:rPr>
        <w:t>□</w:t>
      </w:r>
      <w:r w:rsidRPr="00187E93">
        <w:rPr>
          <w:rFonts w:ascii="Cambria" w:hAnsi="Cambria" w:cs="Arial"/>
          <w:color w:val="262626"/>
        </w:rPr>
        <w:t xml:space="preserve">  czas podstawienia autobusu rezerwowego od 31-45 minut – 20 pkt</w:t>
      </w:r>
    </w:p>
    <w:p w14:paraId="03163211" w14:textId="77777777" w:rsidR="00187E93" w:rsidRPr="00187E93" w:rsidRDefault="00187E93" w:rsidP="00187E93">
      <w:pPr>
        <w:autoSpaceDE w:val="0"/>
        <w:autoSpaceDN w:val="0"/>
        <w:jc w:val="both"/>
        <w:rPr>
          <w:rFonts w:ascii="Cambria" w:hAnsi="Cambria" w:cs="Arial"/>
          <w:color w:val="262626"/>
        </w:rPr>
      </w:pPr>
    </w:p>
    <w:p w14:paraId="058B6E00" w14:textId="77DCC0F7" w:rsidR="00187E93" w:rsidRPr="00187E93" w:rsidRDefault="00187E93" w:rsidP="00187E93">
      <w:pPr>
        <w:autoSpaceDE w:val="0"/>
        <w:autoSpaceDN w:val="0"/>
        <w:ind w:hanging="284"/>
        <w:jc w:val="both"/>
        <w:rPr>
          <w:rFonts w:ascii="Cambria" w:hAnsi="Cambria" w:cs="Arial"/>
          <w:color w:val="262626"/>
        </w:rPr>
      </w:pPr>
      <w:r w:rsidRPr="00187E93">
        <w:rPr>
          <w:rFonts w:ascii="Cambria" w:hAnsi="Cambria" w:cs="Arial"/>
          <w:color w:val="262626"/>
        </w:rPr>
        <w:t xml:space="preserve"> </w:t>
      </w:r>
      <w:r w:rsidRPr="00187E93">
        <w:rPr>
          <w:rFonts w:asciiTheme="majorHAnsi" w:hAnsiTheme="majorHAnsi" w:cs="Arial"/>
          <w:color w:val="262626"/>
        </w:rPr>
        <w:t xml:space="preserve">□ </w:t>
      </w:r>
      <w:r w:rsidR="009D47AA">
        <w:rPr>
          <w:rFonts w:asciiTheme="majorHAnsi" w:hAnsiTheme="majorHAnsi" w:cs="Arial"/>
          <w:color w:val="262626"/>
        </w:rPr>
        <w:t xml:space="preserve"> </w:t>
      </w:r>
      <w:r w:rsidRPr="00187E93">
        <w:rPr>
          <w:rFonts w:ascii="Cambria" w:hAnsi="Cambria" w:cs="Arial"/>
          <w:color w:val="262626"/>
        </w:rPr>
        <w:t>czas podstawienia autobusu rezerwowego od 46 - 60 minut - 0 pkt</w:t>
      </w:r>
    </w:p>
    <w:p w14:paraId="5574CD0F" w14:textId="77777777" w:rsidR="00187E93" w:rsidRPr="00187E93" w:rsidRDefault="00187E93" w:rsidP="00187E93">
      <w:pPr>
        <w:pStyle w:val="Tekstpodstawowywcity3"/>
        <w:ind w:left="0" w:firstLine="0"/>
        <w:rPr>
          <w:rFonts w:ascii="Cambria" w:hAnsi="Cambria"/>
          <w:b w:val="0"/>
          <w:bCs w:val="0"/>
          <w:color w:val="262626"/>
        </w:rPr>
      </w:pPr>
    </w:p>
    <w:p w14:paraId="1B1F18DC" w14:textId="77777777" w:rsidR="00E474C6" w:rsidRDefault="00E474C6" w:rsidP="00A639E5">
      <w:pPr>
        <w:pStyle w:val="Tekstpodstawowywcity3"/>
        <w:ind w:left="0" w:firstLine="0"/>
        <w:rPr>
          <w:rFonts w:asciiTheme="majorHAnsi" w:hAnsiTheme="majorHAnsi"/>
          <w:color w:val="262626"/>
          <w:sz w:val="22"/>
          <w:szCs w:val="22"/>
        </w:rPr>
      </w:pPr>
    </w:p>
    <w:p w14:paraId="7A9AA800" w14:textId="3AFE5ED0" w:rsidR="00DA132A" w:rsidRPr="00A639E5" w:rsidRDefault="00DA132A" w:rsidP="00A639E5">
      <w:pPr>
        <w:jc w:val="both"/>
        <w:rPr>
          <w:rFonts w:ascii="Cambria" w:hAnsi="Cambria"/>
        </w:rPr>
      </w:pPr>
      <w:r w:rsidRPr="00A639E5">
        <w:rPr>
          <w:rStyle w:val="markedcontent"/>
          <w:rFonts w:ascii="Cambria" w:hAnsi="Cambria" w:cs="Arial"/>
        </w:rPr>
        <w:t xml:space="preserve">W przypadku niezaznaczenia przez Wykonawcę w formularzu ofertowym – (załącznik nr 1 do niniejszej SWZ) </w:t>
      </w:r>
      <w:r w:rsidR="00EC0D0B" w:rsidRPr="00A639E5">
        <w:rPr>
          <w:rStyle w:val="markedcontent"/>
          <w:rFonts w:ascii="Cambria" w:hAnsi="Cambria" w:cs="Arial"/>
        </w:rPr>
        <w:t>kwadratu/opcji</w:t>
      </w:r>
      <w:r w:rsidRPr="00A639E5">
        <w:rPr>
          <w:rStyle w:val="markedcontent"/>
          <w:rFonts w:ascii="Cambria" w:hAnsi="Cambria" w:cs="Arial"/>
        </w:rPr>
        <w:t xml:space="preserve"> określającego czas podstawienia </w:t>
      </w:r>
      <w:r w:rsidR="00EC0D0B" w:rsidRPr="00A639E5">
        <w:rPr>
          <w:rStyle w:val="markedcontent"/>
          <w:rFonts w:ascii="Cambria" w:hAnsi="Cambria" w:cs="Arial"/>
        </w:rPr>
        <w:t>autobusu rezerwowego</w:t>
      </w:r>
      <w:r w:rsidRPr="00A639E5">
        <w:rPr>
          <w:rStyle w:val="markedcontent"/>
          <w:rFonts w:ascii="Cambria" w:hAnsi="Cambria" w:cs="Arial"/>
        </w:rPr>
        <w:t xml:space="preserve"> będzie to równoznaczne z oświadczeniem</w:t>
      </w:r>
      <w:r w:rsidR="00EC0D0B" w:rsidRPr="00A639E5">
        <w:rPr>
          <w:rStyle w:val="markedcontent"/>
          <w:rFonts w:ascii="Cambria" w:hAnsi="Cambria" w:cs="Arial"/>
        </w:rPr>
        <w:t>,</w:t>
      </w:r>
      <w:r w:rsidRPr="00A639E5">
        <w:rPr>
          <w:rStyle w:val="markedcontent"/>
          <w:rFonts w:ascii="Cambria" w:hAnsi="Cambria" w:cs="Arial"/>
        </w:rPr>
        <w:t xml:space="preserve"> iż Wykonawca podstawi </w:t>
      </w:r>
      <w:r w:rsidR="00EC0D0B" w:rsidRPr="00A639E5">
        <w:rPr>
          <w:rStyle w:val="markedcontent"/>
          <w:rFonts w:ascii="Cambria" w:hAnsi="Cambria" w:cs="Arial"/>
        </w:rPr>
        <w:t>autobus rezerwowy</w:t>
      </w:r>
      <w:r w:rsidRPr="00A639E5">
        <w:rPr>
          <w:rStyle w:val="markedcontent"/>
          <w:rFonts w:ascii="Cambria" w:hAnsi="Cambria" w:cs="Arial"/>
        </w:rPr>
        <w:t xml:space="preserve"> w maksymalnym Wymaganym przez Zamawiającego czasie tj. w </w:t>
      </w:r>
      <w:r w:rsidR="000451CF">
        <w:rPr>
          <w:rStyle w:val="markedcontent"/>
          <w:rFonts w:ascii="Cambria" w:hAnsi="Cambria" w:cs="Arial"/>
        </w:rPr>
        <w:t xml:space="preserve">przedziale czasowym od 46-60 minut </w:t>
      </w:r>
      <w:r w:rsidRPr="00A639E5">
        <w:rPr>
          <w:rStyle w:val="markedcontent"/>
          <w:rFonts w:ascii="Cambria" w:hAnsi="Cambria" w:cs="Arial"/>
        </w:rPr>
        <w:t>i otrzyma 0 pkt. za ww. kryterium</w:t>
      </w:r>
      <w:r w:rsidR="00D43DFC" w:rsidRPr="00A639E5">
        <w:rPr>
          <w:rStyle w:val="markedcontent"/>
          <w:rFonts w:ascii="Cambria" w:hAnsi="Cambria" w:cs="Arial"/>
        </w:rPr>
        <w:t>.</w:t>
      </w:r>
    </w:p>
    <w:p w14:paraId="65887A5B" w14:textId="77777777" w:rsidR="00DA132A" w:rsidRDefault="00DA132A" w:rsidP="00EC0D0B">
      <w:pPr>
        <w:pStyle w:val="Tekstpodstawowywcity3"/>
        <w:ind w:left="0" w:firstLine="0"/>
        <w:rPr>
          <w:rFonts w:asciiTheme="majorHAnsi" w:hAnsiTheme="majorHAnsi"/>
          <w:color w:val="262626"/>
          <w:sz w:val="22"/>
          <w:szCs w:val="22"/>
        </w:rPr>
      </w:pPr>
    </w:p>
    <w:p w14:paraId="30204DBD" w14:textId="004BDC4E" w:rsidR="00E474C6" w:rsidRPr="002864E5" w:rsidRDefault="007400B7" w:rsidP="00E474C6">
      <w:pPr>
        <w:pStyle w:val="Textbody"/>
        <w:rPr>
          <w:b/>
          <w:bCs/>
          <w:color w:val="000000"/>
        </w:rPr>
      </w:pPr>
      <w:r>
        <w:rPr>
          <w:b/>
          <w:bCs/>
          <w:color w:val="000000"/>
        </w:rPr>
        <w:t xml:space="preserve">Łączna </w:t>
      </w:r>
      <w:r w:rsidR="00E474C6" w:rsidRPr="00C247B1">
        <w:rPr>
          <w:b/>
          <w:bCs/>
          <w:color w:val="000000"/>
        </w:rPr>
        <w:t xml:space="preserve">Liczba punktów określona zostanie na podstawie wzoru:  </w:t>
      </w:r>
      <w:proofErr w:type="spellStart"/>
      <w:r w:rsidR="00E474C6" w:rsidRPr="00C247B1">
        <w:rPr>
          <w:b/>
          <w:bCs/>
          <w:color w:val="000000"/>
        </w:rPr>
        <w:t>C+</w:t>
      </w:r>
      <w:r w:rsidR="00E474C6">
        <w:rPr>
          <w:b/>
          <w:bCs/>
          <w:color w:val="000000"/>
        </w:rPr>
        <w:t>Cz</w:t>
      </w:r>
      <w:proofErr w:type="spellEnd"/>
    </w:p>
    <w:p w14:paraId="52765436" w14:textId="77777777" w:rsidR="00BA4225" w:rsidRPr="00210E0C" w:rsidRDefault="00BA4225" w:rsidP="001D04C2">
      <w:pPr>
        <w:autoSpaceDE w:val="0"/>
        <w:autoSpaceDN w:val="0"/>
        <w:adjustRightInd w:val="0"/>
        <w:jc w:val="both"/>
        <w:rPr>
          <w:rFonts w:ascii="Cambria" w:hAnsi="Cambria" w:cs="Arial"/>
        </w:rPr>
      </w:pPr>
    </w:p>
    <w:p w14:paraId="21C5D91B" w14:textId="2ED23CE1" w:rsidR="00C91646" w:rsidRPr="008F4646" w:rsidRDefault="00C91646" w:rsidP="001D04C2">
      <w:pPr>
        <w:autoSpaceDE w:val="0"/>
        <w:autoSpaceDN w:val="0"/>
        <w:adjustRightInd w:val="0"/>
        <w:jc w:val="both"/>
        <w:rPr>
          <w:rFonts w:ascii="Cambria" w:hAnsi="Cambria" w:cs="Arial"/>
        </w:rPr>
      </w:pPr>
      <w:r w:rsidRPr="008F4646">
        <w:rPr>
          <w:rFonts w:ascii="Cambria" w:hAnsi="Cambria" w:cs="Arial"/>
        </w:rPr>
        <w:t>4</w:t>
      </w:r>
      <w:r w:rsidR="001D04C2" w:rsidRPr="008F4646">
        <w:rPr>
          <w:rFonts w:ascii="Cambria" w:hAnsi="Cambria" w:cs="Arial"/>
        </w:rPr>
        <w:t>.2.</w:t>
      </w:r>
      <w:r w:rsidR="004B27F6" w:rsidRPr="008F4646">
        <w:rPr>
          <w:rFonts w:ascii="Cambria" w:hAnsi="Cambria" w:cs="Arial"/>
        </w:rPr>
        <w:t xml:space="preserve"> </w:t>
      </w:r>
      <w:r w:rsidRPr="008F4646">
        <w:rPr>
          <w:rFonts w:ascii="Cambria" w:hAnsi="Cambria" w:cs="Arial"/>
        </w:rPr>
        <w:t>Za najkorzystniejszą zostanie wybrana oferta, która zgodnie z powyższymi kryteriami oceny ofert uzyska najwyższą liczbę punktów spośród ofert nie podlegających odrzuceniu.</w:t>
      </w:r>
    </w:p>
    <w:p w14:paraId="270DB77F" w14:textId="2A1B44D3" w:rsidR="004E47DE" w:rsidRPr="008F4646" w:rsidRDefault="001D04C2" w:rsidP="004E47DE">
      <w:pPr>
        <w:autoSpaceDE w:val="0"/>
        <w:autoSpaceDN w:val="0"/>
        <w:adjustRightInd w:val="0"/>
        <w:jc w:val="both"/>
        <w:rPr>
          <w:rFonts w:ascii="Cambria" w:hAnsi="Cambria" w:cs="Arial"/>
          <w:bCs/>
          <w:color w:val="000000" w:themeColor="text1"/>
        </w:rPr>
      </w:pPr>
      <w:r w:rsidRPr="008F4646">
        <w:rPr>
          <w:rFonts w:ascii="Cambria" w:hAnsi="Cambria" w:cs="Arial"/>
          <w:bCs/>
        </w:rPr>
        <w:t>4.3</w:t>
      </w:r>
      <w:r w:rsidR="004B27F6" w:rsidRPr="008F4646">
        <w:rPr>
          <w:rFonts w:ascii="Cambria" w:hAnsi="Cambria" w:cs="Arial"/>
          <w:bCs/>
          <w:color w:val="000000" w:themeColor="text1"/>
        </w:rPr>
        <w:t>.</w:t>
      </w:r>
      <w:r w:rsidRPr="008F4646">
        <w:rPr>
          <w:rFonts w:ascii="Cambria" w:hAnsi="Cambria" w:cs="Arial"/>
          <w:bCs/>
          <w:color w:val="000000" w:themeColor="text1"/>
        </w:rPr>
        <w:t xml:space="preserve"> </w:t>
      </w:r>
      <w:r w:rsidR="004E47DE" w:rsidRPr="008F4646">
        <w:rPr>
          <w:rFonts w:ascii="Cambria" w:hAnsi="Cambria"/>
          <w:color w:val="000000" w:themeColor="text1"/>
        </w:rPr>
        <w:t xml:space="preserve"> </w:t>
      </w:r>
      <w:r w:rsidR="004E47DE" w:rsidRPr="008F4646">
        <w:rPr>
          <w:rFonts w:ascii="Cambria" w:hAnsi="Cambria" w:cs="Arial"/>
          <w:bCs/>
          <w:color w:val="000000" w:themeColor="text1"/>
        </w:rPr>
        <w:t>Jeżeli nie można wybrać najkorzystniejszej oferty z uwagi na to, że dwie lub więcej ofert przedstawia taki sam bilans ceny lub kosztu i innych kryteriów oceny ofert, zamawiający wybiera spośród tych ofert ofertę, która otrzymała najwyższą ocenę w kryterium o najwyższej wadze.</w:t>
      </w:r>
    </w:p>
    <w:p w14:paraId="7E8F13BB" w14:textId="2BEFA132" w:rsidR="004E47DE" w:rsidRPr="008F4646" w:rsidRDefault="004E47DE" w:rsidP="004E47DE">
      <w:pPr>
        <w:autoSpaceDE w:val="0"/>
        <w:autoSpaceDN w:val="0"/>
        <w:adjustRightInd w:val="0"/>
        <w:jc w:val="both"/>
        <w:rPr>
          <w:rFonts w:ascii="Cambria" w:hAnsi="Cambria" w:cs="Arial"/>
          <w:bCs/>
          <w:color w:val="000000" w:themeColor="text1"/>
        </w:rPr>
      </w:pPr>
      <w:r w:rsidRPr="008F4646">
        <w:rPr>
          <w:rFonts w:ascii="Cambria" w:hAnsi="Cambria" w:cs="Arial"/>
          <w:bCs/>
          <w:color w:val="000000" w:themeColor="text1"/>
        </w:rPr>
        <w:t>4.4. Jeżeli oferty otrzymały taką samą ocenę w kryterium o najwyższej wadze, zamawiający wybiera ofertę z najniższą ceną lub najniższym kosztem.</w:t>
      </w:r>
    </w:p>
    <w:p w14:paraId="39742955" w14:textId="582D0685" w:rsidR="004E47DE" w:rsidRPr="008F4646" w:rsidRDefault="004E47DE" w:rsidP="004E47DE">
      <w:pPr>
        <w:autoSpaceDE w:val="0"/>
        <w:autoSpaceDN w:val="0"/>
        <w:adjustRightInd w:val="0"/>
        <w:jc w:val="both"/>
        <w:rPr>
          <w:rFonts w:ascii="Cambria" w:hAnsi="Cambria" w:cs="Arial"/>
          <w:bCs/>
          <w:color w:val="FF3300"/>
        </w:rPr>
      </w:pPr>
      <w:r w:rsidRPr="008F4646">
        <w:rPr>
          <w:rFonts w:ascii="Cambria" w:hAnsi="Cambria" w:cs="Arial"/>
          <w:bCs/>
          <w:color w:val="000000" w:themeColor="text1"/>
        </w:rPr>
        <w:t>4.5 Jeżeli nie można dokonać wyboru oferty w sposób, o którym mowa w ust. 2, zamawiający wzywa wykonawców, którzy złożyli te oferty, do złożenia w terminie określonym przez zamawiającego ofert dodatkowych zawierających nową cenę lub koszt</w:t>
      </w:r>
      <w:r w:rsidRPr="008F4646">
        <w:rPr>
          <w:rFonts w:ascii="Cambria" w:hAnsi="Cambria" w:cs="Arial"/>
          <w:bCs/>
          <w:color w:val="FF3300"/>
        </w:rPr>
        <w:t>.</w:t>
      </w:r>
    </w:p>
    <w:p w14:paraId="7BEDE1ED" w14:textId="3862695C" w:rsidR="00037C52" w:rsidRPr="00BC26E0" w:rsidRDefault="00037C52" w:rsidP="00BC26E0">
      <w:pPr>
        <w:autoSpaceDE w:val="0"/>
        <w:autoSpaceDN w:val="0"/>
        <w:adjustRightInd w:val="0"/>
        <w:jc w:val="both"/>
        <w:rPr>
          <w:rFonts w:asciiTheme="majorHAnsi" w:hAnsiTheme="majorHAnsi" w:cs="Arial"/>
          <w:b/>
          <w:color w:val="FF3300"/>
          <w:sz w:val="22"/>
          <w:szCs w:val="22"/>
        </w:rPr>
      </w:pPr>
    </w:p>
    <w:p w14:paraId="6A91F195" w14:textId="77777777" w:rsidR="00037C52" w:rsidRPr="009F0D9B" w:rsidRDefault="00037C52" w:rsidP="009F0D9B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14:paraId="7A1AB5CD" w14:textId="1BCCD848" w:rsidR="009615B1" w:rsidRPr="00202A74" w:rsidRDefault="00F03965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P</w:t>
      </w:r>
      <w:r w:rsidR="009615B1" w:rsidRPr="00202A74">
        <w:rPr>
          <w:rFonts w:asciiTheme="majorHAnsi" w:hAnsiTheme="majorHAnsi" w:cstheme="majorBidi"/>
          <w:b/>
          <w:lang w:eastAsia="en-US"/>
        </w:rPr>
        <w:t>rojektowane postanowienia umowy w sprawie zamówienia publicznego, które zostaną wprowadzone do umowy w sprawie zamówienia publicznego</w:t>
      </w:r>
    </w:p>
    <w:p w14:paraId="32BBF9B1" w14:textId="77777777" w:rsidR="00FC5AAB" w:rsidRDefault="00FC5AAB" w:rsidP="00660A68">
      <w:pPr>
        <w:ind w:right="-108"/>
        <w:jc w:val="both"/>
        <w:rPr>
          <w:rFonts w:ascii="Cambria" w:hAnsi="Cambria"/>
        </w:rPr>
      </w:pPr>
    </w:p>
    <w:p w14:paraId="1BEFD0CB" w14:textId="5428367B" w:rsidR="00E97D95" w:rsidRPr="008F4646" w:rsidRDefault="00E97D95" w:rsidP="00660A68">
      <w:pPr>
        <w:ind w:right="-108"/>
        <w:jc w:val="both"/>
        <w:rPr>
          <w:rFonts w:ascii="Cambria" w:hAnsi="Cambria"/>
        </w:rPr>
      </w:pPr>
      <w:r w:rsidRPr="008F4646">
        <w:rPr>
          <w:rFonts w:ascii="Cambria" w:hAnsi="Cambria"/>
        </w:rPr>
        <w:t xml:space="preserve">Wybrany Wykonawca jest zobowiązany do zawarcia umowy w sprawie zamówienia publicznego na warunkach określonych we Wzorze Umowy, stanowiącym </w:t>
      </w:r>
      <w:r w:rsidRPr="001024F1">
        <w:rPr>
          <w:rFonts w:ascii="Cambria" w:hAnsi="Cambria"/>
          <w:b/>
          <w:highlight w:val="yellow"/>
        </w:rPr>
        <w:t>Załącznik nr</w:t>
      </w:r>
      <w:r w:rsidR="00D02402">
        <w:rPr>
          <w:rFonts w:ascii="Cambria" w:hAnsi="Cambria"/>
          <w:b/>
          <w:highlight w:val="yellow"/>
        </w:rPr>
        <w:t xml:space="preserve"> 5 </w:t>
      </w:r>
      <w:r w:rsidRPr="001024F1">
        <w:rPr>
          <w:rFonts w:ascii="Cambria" w:hAnsi="Cambria"/>
          <w:b/>
          <w:highlight w:val="yellow"/>
        </w:rPr>
        <w:t>do SWZ</w:t>
      </w:r>
      <w:r w:rsidRPr="001024F1">
        <w:rPr>
          <w:rFonts w:ascii="Cambria" w:hAnsi="Cambria"/>
          <w:highlight w:val="yellow"/>
        </w:rPr>
        <w:t>.</w:t>
      </w:r>
    </w:p>
    <w:p w14:paraId="01CF0B64" w14:textId="77777777" w:rsidR="00294DD7" w:rsidRPr="00202A74" w:rsidRDefault="00294DD7" w:rsidP="00660A68">
      <w:pPr>
        <w:ind w:right="-108"/>
        <w:jc w:val="both"/>
        <w:rPr>
          <w:rFonts w:ascii="Cambria" w:hAnsi="Cambria"/>
        </w:rPr>
      </w:pPr>
    </w:p>
    <w:p w14:paraId="1BD66BB8" w14:textId="47BECDDE" w:rsidR="00660A68" w:rsidRPr="00202A74" w:rsidRDefault="00660A68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 w:rsidRPr="00202A74">
        <w:rPr>
          <w:rFonts w:asciiTheme="majorHAnsi" w:hAnsiTheme="majorHAnsi" w:cstheme="majorBidi"/>
          <w:b/>
          <w:lang w:eastAsia="en-US"/>
        </w:rPr>
        <w:t>Zabezpieczenie na</w:t>
      </w:r>
      <w:r w:rsidR="007D7898" w:rsidRPr="00202A74">
        <w:rPr>
          <w:rFonts w:asciiTheme="majorHAnsi" w:hAnsiTheme="majorHAnsi" w:cstheme="majorBidi"/>
          <w:b/>
          <w:lang w:eastAsia="en-US"/>
        </w:rPr>
        <w:t xml:space="preserve">leżytego wykonania umowy </w:t>
      </w:r>
    </w:p>
    <w:p w14:paraId="71E37464" w14:textId="77777777" w:rsidR="007D7898" w:rsidRDefault="007D7898" w:rsidP="007D7898">
      <w:pPr>
        <w:ind w:left="360" w:right="-108"/>
        <w:jc w:val="both"/>
        <w:rPr>
          <w:rFonts w:ascii="Cambria" w:hAnsi="Cambria"/>
        </w:rPr>
      </w:pPr>
    </w:p>
    <w:p w14:paraId="33D69D97" w14:textId="6762261C" w:rsidR="008A6DFE" w:rsidRPr="008A6DFE" w:rsidRDefault="008A6DFE">
      <w:pPr>
        <w:pStyle w:val="Style13"/>
        <w:numPr>
          <w:ilvl w:val="0"/>
          <w:numId w:val="50"/>
        </w:numPr>
        <w:tabs>
          <w:tab w:val="left" w:pos="284"/>
        </w:tabs>
        <w:spacing w:line="276" w:lineRule="auto"/>
        <w:ind w:left="284" w:hanging="284"/>
        <w:rPr>
          <w:rStyle w:val="FontStyle27"/>
          <w:rFonts w:ascii="Cambria" w:hAnsi="Cambria"/>
          <w:color w:val="000000"/>
        </w:rPr>
      </w:pPr>
      <w:r w:rsidRPr="008A6DFE">
        <w:rPr>
          <w:rStyle w:val="FontStyle27"/>
          <w:rFonts w:ascii="Cambria" w:hAnsi="Cambria"/>
          <w:color w:val="000000"/>
        </w:rPr>
        <w:t xml:space="preserve">Zamawiający wymaga wniesienia zabezpieczenia należytego wykonania umowy w wysokości </w:t>
      </w:r>
      <w:r w:rsidR="00D32DE8">
        <w:rPr>
          <w:rStyle w:val="FontStyle27"/>
          <w:rFonts w:ascii="Cambria" w:hAnsi="Cambria"/>
          <w:color w:val="000000"/>
        </w:rPr>
        <w:t>3</w:t>
      </w:r>
      <w:r w:rsidRPr="008A6DFE">
        <w:rPr>
          <w:rStyle w:val="FontStyle27"/>
          <w:rFonts w:ascii="Cambria" w:hAnsi="Cambria"/>
          <w:color w:val="000000"/>
        </w:rPr>
        <w:t xml:space="preserve"> % </w:t>
      </w:r>
      <w:r w:rsidRPr="008A6DFE">
        <w:rPr>
          <w:rFonts w:ascii="Cambria" w:hAnsi="Cambria"/>
          <w:color w:val="000000"/>
        </w:rPr>
        <w:t>ceny całkowitej podanej w ofercie</w:t>
      </w:r>
      <w:r w:rsidRPr="008A6DFE">
        <w:rPr>
          <w:rStyle w:val="FontStyle27"/>
          <w:rFonts w:ascii="Cambria" w:hAnsi="Cambria"/>
          <w:color w:val="000000"/>
        </w:rPr>
        <w:t>.</w:t>
      </w:r>
    </w:p>
    <w:p w14:paraId="4B687B3A" w14:textId="77777777" w:rsidR="008A6DFE" w:rsidRPr="008A6DFE" w:rsidRDefault="008A6DFE">
      <w:pPr>
        <w:pStyle w:val="Style13"/>
        <w:numPr>
          <w:ilvl w:val="0"/>
          <w:numId w:val="50"/>
        </w:numPr>
        <w:tabs>
          <w:tab w:val="left" w:pos="284"/>
        </w:tabs>
        <w:spacing w:line="276" w:lineRule="auto"/>
        <w:ind w:left="284" w:hanging="284"/>
        <w:rPr>
          <w:rStyle w:val="FontStyle27"/>
          <w:rFonts w:ascii="Cambria" w:hAnsi="Cambria"/>
          <w:color w:val="000000"/>
        </w:rPr>
      </w:pPr>
      <w:r w:rsidRPr="008A6DFE">
        <w:rPr>
          <w:rStyle w:val="FontStyle27"/>
          <w:rFonts w:ascii="Cambria" w:hAnsi="Cambria"/>
          <w:color w:val="000000"/>
        </w:rPr>
        <w:t>Zabezpieczenie może być wnoszone według wyboru Wykonawcy w jednej lub w kilku następujących formach:</w:t>
      </w:r>
    </w:p>
    <w:p w14:paraId="024C43F4" w14:textId="77777777" w:rsidR="008A6DFE" w:rsidRPr="008A6DFE" w:rsidRDefault="008A6DFE">
      <w:pPr>
        <w:numPr>
          <w:ilvl w:val="0"/>
          <w:numId w:val="51"/>
        </w:numPr>
        <w:tabs>
          <w:tab w:val="left" w:pos="567"/>
        </w:tabs>
        <w:spacing w:line="276" w:lineRule="auto"/>
        <w:ind w:left="567" w:hanging="283"/>
        <w:jc w:val="both"/>
        <w:rPr>
          <w:rFonts w:ascii="Cambria" w:hAnsi="Cambria"/>
        </w:rPr>
      </w:pPr>
      <w:r w:rsidRPr="008A6DFE">
        <w:rPr>
          <w:rFonts w:ascii="Cambria" w:hAnsi="Cambria"/>
          <w:color w:val="000000"/>
        </w:rPr>
        <w:t>pieniądzu;</w:t>
      </w:r>
    </w:p>
    <w:p w14:paraId="42D79FFD" w14:textId="77777777" w:rsidR="008A6DFE" w:rsidRPr="008A6DFE" w:rsidRDefault="008A6DFE">
      <w:pPr>
        <w:numPr>
          <w:ilvl w:val="0"/>
          <w:numId w:val="51"/>
        </w:numPr>
        <w:tabs>
          <w:tab w:val="left" w:pos="567"/>
        </w:tabs>
        <w:spacing w:before="26" w:line="276" w:lineRule="auto"/>
        <w:ind w:left="567" w:hanging="283"/>
        <w:jc w:val="both"/>
        <w:rPr>
          <w:rFonts w:ascii="Cambria" w:hAnsi="Cambria"/>
        </w:rPr>
      </w:pPr>
      <w:r w:rsidRPr="008A6DFE">
        <w:rPr>
          <w:rFonts w:ascii="Cambria" w:hAnsi="Cambria"/>
          <w:color w:val="000000"/>
        </w:rPr>
        <w:t>poręczeniach bankowych lub poręczeniach spółdzielczej kasy oszczędnościowo-kredytowej, z tym że zobowiązanie kasy jest zawsze zobowiązaniem pieniężnym;</w:t>
      </w:r>
    </w:p>
    <w:p w14:paraId="6521772A" w14:textId="77777777" w:rsidR="008A6DFE" w:rsidRPr="008A6DFE" w:rsidRDefault="008A6DFE">
      <w:pPr>
        <w:numPr>
          <w:ilvl w:val="0"/>
          <w:numId w:val="51"/>
        </w:numPr>
        <w:tabs>
          <w:tab w:val="left" w:pos="567"/>
        </w:tabs>
        <w:spacing w:before="26" w:line="276" w:lineRule="auto"/>
        <w:ind w:left="567" w:hanging="283"/>
        <w:jc w:val="both"/>
        <w:rPr>
          <w:rFonts w:ascii="Cambria" w:hAnsi="Cambria"/>
        </w:rPr>
      </w:pPr>
      <w:r w:rsidRPr="008A6DFE">
        <w:rPr>
          <w:rFonts w:ascii="Cambria" w:hAnsi="Cambria"/>
          <w:color w:val="000000"/>
        </w:rPr>
        <w:t>gwarancjach bankowych;</w:t>
      </w:r>
    </w:p>
    <w:p w14:paraId="4FE57753" w14:textId="77777777" w:rsidR="008A6DFE" w:rsidRPr="008A6DFE" w:rsidRDefault="008A6DFE">
      <w:pPr>
        <w:numPr>
          <w:ilvl w:val="0"/>
          <w:numId w:val="51"/>
        </w:numPr>
        <w:tabs>
          <w:tab w:val="left" w:pos="567"/>
        </w:tabs>
        <w:spacing w:before="26" w:line="276" w:lineRule="auto"/>
        <w:ind w:left="567" w:hanging="283"/>
        <w:jc w:val="both"/>
        <w:rPr>
          <w:rFonts w:ascii="Cambria" w:hAnsi="Cambria"/>
        </w:rPr>
      </w:pPr>
      <w:r w:rsidRPr="008A6DFE">
        <w:rPr>
          <w:rFonts w:ascii="Cambria" w:hAnsi="Cambria"/>
          <w:color w:val="000000"/>
        </w:rPr>
        <w:t>gwarancjach ubezpieczeniowych;</w:t>
      </w:r>
    </w:p>
    <w:p w14:paraId="311F88AA" w14:textId="77777777" w:rsidR="008A6DFE" w:rsidRPr="008A6DFE" w:rsidRDefault="008A6DFE">
      <w:pPr>
        <w:numPr>
          <w:ilvl w:val="0"/>
          <w:numId w:val="51"/>
        </w:numPr>
        <w:tabs>
          <w:tab w:val="left" w:pos="567"/>
        </w:tabs>
        <w:spacing w:before="26" w:line="276" w:lineRule="auto"/>
        <w:ind w:left="567" w:hanging="283"/>
        <w:jc w:val="both"/>
        <w:rPr>
          <w:rFonts w:ascii="Cambria" w:hAnsi="Cambria"/>
        </w:rPr>
      </w:pPr>
      <w:r w:rsidRPr="008A6DFE">
        <w:rPr>
          <w:rFonts w:ascii="Cambria" w:hAnsi="Cambria"/>
          <w:color w:val="000000"/>
        </w:rPr>
        <w:t>poręczeniach udzielanych przez podmioty, o których mowa w art. 6b ust. 5 pkt 2 ustawy z dnia 9 listopada 2000 r. o utworzeniu Polskiej Agencji Rozwoju Przedsiębiorczości.</w:t>
      </w:r>
      <w:r w:rsidRPr="008A6DFE">
        <w:rPr>
          <w:rStyle w:val="WW8Num16z2"/>
          <w:rFonts w:ascii="Cambria" w:eastAsia="Calibri" w:hAnsi="Cambria"/>
          <w:b/>
          <w:color w:val="000000"/>
        </w:rPr>
        <w:t xml:space="preserve"> </w:t>
      </w:r>
      <w:r w:rsidRPr="008A6DFE">
        <w:rPr>
          <w:rStyle w:val="FontStyle56"/>
          <w:rFonts w:ascii="Cambria" w:eastAsia="Calibri" w:hAnsi="Cambria"/>
          <w:bCs/>
          <w:color w:val="000000"/>
        </w:rPr>
        <w:t>(Dz. U. z 2020.299).</w:t>
      </w:r>
    </w:p>
    <w:p w14:paraId="21CAAF9C" w14:textId="02998EB9" w:rsidR="008A6DFE" w:rsidRPr="008A6DFE" w:rsidRDefault="008A6DFE">
      <w:pPr>
        <w:numPr>
          <w:ilvl w:val="0"/>
          <w:numId w:val="50"/>
        </w:numPr>
        <w:tabs>
          <w:tab w:val="left" w:pos="284"/>
        </w:tabs>
        <w:spacing w:before="26" w:line="276" w:lineRule="auto"/>
        <w:ind w:left="284" w:hanging="284"/>
        <w:jc w:val="both"/>
        <w:rPr>
          <w:rFonts w:ascii="Cambria" w:hAnsi="Cambria"/>
        </w:rPr>
      </w:pPr>
      <w:r w:rsidRPr="008A6DFE">
        <w:rPr>
          <w:rFonts w:ascii="Cambria" w:hAnsi="Cambria"/>
          <w:color w:val="000000"/>
        </w:rPr>
        <w:t>Zabezpieczenie wnoszone w pieniądzu wykonawca wpłaca przelewem na rachunek bankowy wskazany przez Zamawiającego.</w:t>
      </w:r>
    </w:p>
    <w:p w14:paraId="77BFC2F1" w14:textId="77777777" w:rsidR="008A6DFE" w:rsidRPr="008A6DFE" w:rsidRDefault="008A6DFE">
      <w:pPr>
        <w:numPr>
          <w:ilvl w:val="0"/>
          <w:numId w:val="50"/>
        </w:numPr>
        <w:tabs>
          <w:tab w:val="left" w:pos="284"/>
        </w:tabs>
        <w:spacing w:before="26" w:line="276" w:lineRule="auto"/>
        <w:ind w:left="284" w:hanging="284"/>
        <w:jc w:val="both"/>
        <w:rPr>
          <w:rFonts w:ascii="Cambria" w:hAnsi="Cambria"/>
        </w:rPr>
      </w:pPr>
      <w:r w:rsidRPr="008A6DFE">
        <w:rPr>
          <w:rFonts w:ascii="Cambria" w:hAnsi="Cambria"/>
          <w:color w:val="000000"/>
        </w:rPr>
        <w:t>W przypadku wniesienia wadium w pieniądzu wykonawca może wyrazić zgodę na zaliczenie kwoty wadium na poczet zabezpieczenia.</w:t>
      </w:r>
    </w:p>
    <w:p w14:paraId="12A69E80" w14:textId="77777777" w:rsidR="008A6DFE" w:rsidRPr="008A6DFE" w:rsidRDefault="008A6DFE">
      <w:pPr>
        <w:numPr>
          <w:ilvl w:val="0"/>
          <w:numId w:val="50"/>
        </w:numPr>
        <w:tabs>
          <w:tab w:val="left" w:pos="284"/>
        </w:tabs>
        <w:spacing w:before="26" w:line="276" w:lineRule="auto"/>
        <w:ind w:left="284" w:hanging="284"/>
        <w:jc w:val="both"/>
        <w:rPr>
          <w:rStyle w:val="FontStyle27"/>
          <w:rFonts w:ascii="Cambria" w:hAnsi="Cambria"/>
        </w:rPr>
      </w:pPr>
      <w:r w:rsidRPr="008A6DFE">
        <w:rPr>
          <w:rFonts w:ascii="Cambria" w:hAnsi="Cambria"/>
          <w:color w:val="000000"/>
        </w:rPr>
        <w:t>Jeżeli zabezpieczenie wniesiono w pieniądzu, zamawiający przechowuje je na oprocentowanym rachunku bankowym. Zamawiający zwraca zabezpieczenie wniesione w pieniądzu z odsetkami wynikającymi z umowy rachunku bankowego, na którym było ono przechowywane, pomniejszone o koszt prowadzenia tego rachunku oraz prowizji bankowej za przelew pieniędzy na rachunek bankowy wykonawcy</w:t>
      </w:r>
      <w:r w:rsidRPr="008A6DFE">
        <w:rPr>
          <w:rStyle w:val="FontStyle27"/>
          <w:rFonts w:ascii="Cambria" w:hAnsi="Cambria"/>
          <w:color w:val="000000"/>
        </w:rPr>
        <w:t>.</w:t>
      </w:r>
    </w:p>
    <w:p w14:paraId="1D1B4D39" w14:textId="77777777" w:rsidR="008A6DFE" w:rsidRPr="008A6DFE" w:rsidRDefault="008A6DFE">
      <w:pPr>
        <w:numPr>
          <w:ilvl w:val="0"/>
          <w:numId w:val="50"/>
        </w:numPr>
        <w:tabs>
          <w:tab w:val="left" w:pos="284"/>
        </w:tabs>
        <w:spacing w:before="26" w:line="276" w:lineRule="auto"/>
        <w:ind w:left="284" w:hanging="284"/>
        <w:jc w:val="both"/>
        <w:rPr>
          <w:rFonts w:ascii="Cambria" w:hAnsi="Cambria"/>
        </w:rPr>
      </w:pPr>
      <w:r w:rsidRPr="008A6DFE">
        <w:rPr>
          <w:rFonts w:ascii="Cambria" w:hAnsi="Cambria"/>
          <w:color w:val="000000"/>
        </w:rPr>
        <w:t>Zamawiający pozostawia na zabezpieczenie roszczeń z tytułu rękojmi za wady lub gwarancji kwotę 30% zabezpieczenia.</w:t>
      </w:r>
    </w:p>
    <w:p w14:paraId="3B6E4A71" w14:textId="77777777" w:rsidR="008A6DFE" w:rsidRPr="008A6DFE" w:rsidRDefault="008A6DFE">
      <w:pPr>
        <w:numPr>
          <w:ilvl w:val="0"/>
          <w:numId w:val="50"/>
        </w:numPr>
        <w:tabs>
          <w:tab w:val="left" w:pos="284"/>
        </w:tabs>
        <w:spacing w:before="26" w:line="276" w:lineRule="auto"/>
        <w:ind w:left="284" w:hanging="284"/>
        <w:jc w:val="both"/>
        <w:rPr>
          <w:rFonts w:ascii="Cambria" w:hAnsi="Cambria"/>
        </w:rPr>
      </w:pPr>
      <w:r w:rsidRPr="008A6DFE">
        <w:rPr>
          <w:rFonts w:ascii="Cambria" w:hAnsi="Cambria"/>
          <w:color w:val="000000"/>
        </w:rPr>
        <w:t>Kwota, zabezpieczenia jest zwracana nie później niż w 15. dniu po upływie okresu rękojmi za wady lub gwarancji.</w:t>
      </w:r>
    </w:p>
    <w:p w14:paraId="798D7BCB" w14:textId="09E74B7B" w:rsidR="00037C52" w:rsidRPr="008A6DFE" w:rsidRDefault="00037C52" w:rsidP="007D7898">
      <w:pPr>
        <w:ind w:left="360" w:right="-108"/>
        <w:jc w:val="both"/>
        <w:rPr>
          <w:rFonts w:ascii="Cambria" w:hAnsi="Cambria"/>
        </w:rPr>
      </w:pPr>
    </w:p>
    <w:p w14:paraId="1AF7DCB5" w14:textId="77777777" w:rsidR="00DB1923" w:rsidRPr="00202A74" w:rsidRDefault="00DB1923" w:rsidP="00DB1923">
      <w:pPr>
        <w:ind w:right="-108"/>
        <w:jc w:val="both"/>
        <w:rPr>
          <w:rFonts w:ascii="Cambria" w:hAnsi="Cambria"/>
        </w:rPr>
      </w:pPr>
    </w:p>
    <w:p w14:paraId="0B45D72B" w14:textId="1E656036" w:rsidR="009615B1" w:rsidRPr="00202A74" w:rsidRDefault="003C3718" w:rsidP="00CB4A80">
      <w:pPr>
        <w:numPr>
          <w:ilvl w:val="0"/>
          <w:numId w:val="22"/>
        </w:numPr>
        <w:shd w:val="clear" w:color="auto" w:fill="FBD4B4" w:themeFill="accent6" w:themeFillTint="66"/>
        <w:spacing w:after="200" w:line="252" w:lineRule="auto"/>
        <w:contextualSpacing/>
        <w:jc w:val="both"/>
        <w:rPr>
          <w:rFonts w:asciiTheme="majorHAnsi" w:hAnsiTheme="majorHAnsi" w:cstheme="majorBidi"/>
          <w:b/>
          <w:lang w:eastAsia="en-US"/>
        </w:rPr>
      </w:pPr>
      <w:r>
        <w:rPr>
          <w:rFonts w:asciiTheme="majorHAnsi" w:hAnsiTheme="majorHAnsi" w:cstheme="majorBidi"/>
          <w:b/>
          <w:lang w:eastAsia="en-US"/>
        </w:rPr>
        <w:t>I</w:t>
      </w:r>
      <w:r w:rsidR="009615B1" w:rsidRPr="00202A74">
        <w:rPr>
          <w:rFonts w:asciiTheme="majorHAnsi" w:hAnsiTheme="majorHAnsi" w:cstheme="majorBidi"/>
          <w:b/>
          <w:lang w:eastAsia="en-US"/>
        </w:rPr>
        <w:t>nformacje o formalnościach, jakie muszą zostać dopełnione po wyborze oferty</w:t>
      </w:r>
      <w:r w:rsidR="004A091C">
        <w:rPr>
          <w:rFonts w:asciiTheme="majorHAnsi" w:hAnsiTheme="majorHAnsi" w:cstheme="majorBidi"/>
          <w:b/>
          <w:lang w:eastAsia="en-US"/>
        </w:rPr>
        <w:t>,</w:t>
      </w:r>
      <w:r w:rsidR="009615B1" w:rsidRPr="00202A74">
        <w:rPr>
          <w:rFonts w:asciiTheme="majorHAnsi" w:hAnsiTheme="majorHAnsi" w:cstheme="majorBidi"/>
          <w:b/>
          <w:lang w:eastAsia="en-US"/>
        </w:rPr>
        <w:t xml:space="preserve"> w celu zawarcia umowy w sprawie zamówienia publicznego</w:t>
      </w:r>
    </w:p>
    <w:p w14:paraId="43C3EF43" w14:textId="77777777" w:rsidR="00496ECB" w:rsidRDefault="00496ECB" w:rsidP="00067B80">
      <w:pPr>
        <w:ind w:right="-108"/>
        <w:jc w:val="both"/>
        <w:rPr>
          <w:rFonts w:ascii="Cambria" w:hAnsi="Cambria"/>
        </w:rPr>
      </w:pPr>
    </w:p>
    <w:p w14:paraId="442A9B25" w14:textId="57D826CD" w:rsidR="00615938" w:rsidRDefault="00615938">
      <w:pPr>
        <w:numPr>
          <w:ilvl w:val="0"/>
          <w:numId w:val="32"/>
        </w:numPr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Osoby reprezentujące Wykonawcę przy podpisywaniu umowy powinny posiadać ze sobą dokumenty potwierdzające ich umocowanie do zawarcia umowy, o ile umocowanie to nie będzie wynikać z dokumentów załączonych do oferty.</w:t>
      </w:r>
    </w:p>
    <w:p w14:paraId="1A555899" w14:textId="621AE840" w:rsidR="008A6DFE" w:rsidRPr="00571201" w:rsidRDefault="008A6DFE">
      <w:pPr>
        <w:numPr>
          <w:ilvl w:val="0"/>
          <w:numId w:val="32"/>
        </w:numPr>
        <w:jc w:val="both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Wykonawca zobowiązany jest wnieść przed podpisaniem umowy zabezpieczenie należytego wykonania umowy zgodnie z rozdziałem III pkt 6.</w:t>
      </w:r>
    </w:p>
    <w:p w14:paraId="6932AB07" w14:textId="5A4EB16A" w:rsidR="008A6DFE" w:rsidRPr="008A6DFE" w:rsidRDefault="00615938">
      <w:pPr>
        <w:numPr>
          <w:ilvl w:val="0"/>
          <w:numId w:val="32"/>
        </w:numPr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Wykonawcy wspólnie ubiegający się o udzielenie zamówienia ponoszą solidarną odpowiedzialność za wykonanie umowy.</w:t>
      </w:r>
    </w:p>
    <w:p w14:paraId="6BB1A14C" w14:textId="73A6D4C4" w:rsidR="004B7F85" w:rsidRPr="00084CCA" w:rsidRDefault="00615938">
      <w:pPr>
        <w:numPr>
          <w:ilvl w:val="0"/>
          <w:numId w:val="32"/>
        </w:numPr>
        <w:jc w:val="both"/>
        <w:rPr>
          <w:rFonts w:asciiTheme="majorHAnsi" w:hAnsiTheme="majorHAnsi" w:cs="Arial"/>
          <w:sz w:val="22"/>
          <w:szCs w:val="22"/>
        </w:rPr>
      </w:pPr>
      <w:r w:rsidRPr="00571201">
        <w:rPr>
          <w:rFonts w:asciiTheme="majorHAnsi" w:hAnsiTheme="majorHAnsi" w:cs="Arial"/>
          <w:sz w:val="22"/>
          <w:szCs w:val="22"/>
        </w:rPr>
        <w:t>Wykonawca przed podpisaniem umowy winien dostarczyć Zamawiającemu umowę regulującą współpracę, w przypadku wyboru oferty Wykonawców wspólnie ubiegających się o udzielenie zamówienia.</w:t>
      </w:r>
    </w:p>
    <w:p w14:paraId="7D12E01F" w14:textId="77777777" w:rsidR="0033183C" w:rsidRDefault="0033183C" w:rsidP="00C5791B">
      <w:pPr>
        <w:widowControl w:val="0"/>
        <w:snapToGrid w:val="0"/>
        <w:jc w:val="both"/>
        <w:rPr>
          <w:rFonts w:asciiTheme="majorHAnsi" w:hAnsiTheme="majorHAnsi"/>
          <w:b/>
        </w:rPr>
      </w:pPr>
    </w:p>
    <w:p w14:paraId="495A6D14" w14:textId="2A37D7F8" w:rsidR="00C5791B" w:rsidRDefault="00C5791B" w:rsidP="00C5791B">
      <w:pPr>
        <w:widowControl w:val="0"/>
        <w:snapToGrid w:val="0"/>
        <w:jc w:val="both"/>
        <w:rPr>
          <w:rFonts w:asciiTheme="majorHAnsi" w:hAnsiTheme="majorHAnsi"/>
          <w:b/>
        </w:rPr>
      </w:pPr>
      <w:r w:rsidRPr="00202A74">
        <w:rPr>
          <w:rFonts w:asciiTheme="majorHAnsi" w:hAnsiTheme="majorHAnsi"/>
          <w:b/>
        </w:rPr>
        <w:t>Zał</w:t>
      </w:r>
      <w:r w:rsidRPr="00202A74">
        <w:rPr>
          <w:rFonts w:asciiTheme="majorHAnsi" w:hAnsiTheme="majorHAnsi" w:cs="Calibri"/>
          <w:b/>
        </w:rPr>
        <w:t>ą</w:t>
      </w:r>
      <w:r w:rsidR="008508D5" w:rsidRPr="00202A74">
        <w:rPr>
          <w:rFonts w:asciiTheme="majorHAnsi" w:hAnsiTheme="majorHAnsi"/>
          <w:b/>
        </w:rPr>
        <w:t>czniki do S</w:t>
      </w:r>
      <w:r w:rsidRPr="00202A74">
        <w:rPr>
          <w:rFonts w:asciiTheme="majorHAnsi" w:hAnsiTheme="majorHAnsi"/>
          <w:b/>
        </w:rPr>
        <w:t>WZ:</w:t>
      </w:r>
    </w:p>
    <w:p w14:paraId="0234B478" w14:textId="77777777" w:rsidR="000B062F" w:rsidRDefault="000B062F" w:rsidP="00C5791B">
      <w:pPr>
        <w:widowControl w:val="0"/>
        <w:snapToGrid w:val="0"/>
        <w:jc w:val="both"/>
        <w:rPr>
          <w:rFonts w:asciiTheme="majorHAnsi" w:hAnsiTheme="majorHAnsi"/>
          <w:b/>
        </w:rPr>
      </w:pPr>
    </w:p>
    <w:p w14:paraId="2BB1974F" w14:textId="77777777" w:rsidR="00F904B6" w:rsidRPr="00084CCA" w:rsidRDefault="00F904B6" w:rsidP="00F904B6">
      <w:pPr>
        <w:widowControl w:val="0"/>
        <w:snapToGrid w:val="0"/>
        <w:jc w:val="both"/>
        <w:rPr>
          <w:rFonts w:asciiTheme="majorHAnsi" w:hAnsiTheme="majorHAnsi"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>Załącznik nr 1 –   Formularz ofertowy</w:t>
      </w:r>
    </w:p>
    <w:p w14:paraId="2C4D168C" w14:textId="77777777" w:rsidR="00F904B6" w:rsidRPr="00084CCA" w:rsidRDefault="00F904B6" w:rsidP="00F904B6">
      <w:pPr>
        <w:widowControl w:val="0"/>
        <w:snapToGrid w:val="0"/>
        <w:jc w:val="both"/>
        <w:rPr>
          <w:rFonts w:asciiTheme="majorHAnsi" w:hAnsiTheme="majorHAnsi"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>Załącznik nr 2 -    JEDZ</w:t>
      </w:r>
    </w:p>
    <w:p w14:paraId="5C423E10" w14:textId="6EAC7713" w:rsidR="00D0321A" w:rsidRDefault="00F904B6" w:rsidP="00F904B6">
      <w:pPr>
        <w:widowControl w:val="0"/>
        <w:snapToGrid w:val="0"/>
        <w:jc w:val="both"/>
        <w:rPr>
          <w:rFonts w:ascii="Cambria" w:hAnsi="Cambria" w:cs="Arial"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 xml:space="preserve">Załącznik nr 3-     </w:t>
      </w:r>
      <w:r w:rsidR="00205615">
        <w:rPr>
          <w:rFonts w:ascii="Cambria" w:hAnsi="Cambria" w:cs="Arial"/>
          <w:sz w:val="22"/>
          <w:szCs w:val="22"/>
        </w:rPr>
        <w:t>W</w:t>
      </w:r>
      <w:r w:rsidR="00205615" w:rsidRPr="00BA5BE6">
        <w:rPr>
          <w:rFonts w:ascii="Cambria" w:hAnsi="Cambria" w:cs="Arial"/>
          <w:sz w:val="22"/>
          <w:szCs w:val="22"/>
        </w:rPr>
        <w:t xml:space="preserve">ykaz </w:t>
      </w:r>
      <w:r w:rsidR="0059718E">
        <w:rPr>
          <w:rFonts w:ascii="Cambria" w:hAnsi="Cambria" w:cs="Arial"/>
          <w:sz w:val="22"/>
          <w:szCs w:val="22"/>
        </w:rPr>
        <w:t>usług</w:t>
      </w:r>
    </w:p>
    <w:p w14:paraId="4C462853" w14:textId="7C66DA99" w:rsidR="00F904B6" w:rsidRPr="00084CCA" w:rsidRDefault="00F904B6" w:rsidP="00F904B6">
      <w:pPr>
        <w:suppressAutoHyphens/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 xml:space="preserve">Załącznik nr </w:t>
      </w:r>
      <w:r w:rsidR="00376606">
        <w:rPr>
          <w:rFonts w:asciiTheme="majorHAnsi" w:hAnsiTheme="majorHAnsi"/>
          <w:sz w:val="22"/>
          <w:szCs w:val="22"/>
        </w:rPr>
        <w:t>4</w:t>
      </w:r>
      <w:r w:rsidRPr="00084CCA">
        <w:rPr>
          <w:rFonts w:asciiTheme="majorHAnsi" w:hAnsiTheme="majorHAnsi"/>
          <w:sz w:val="22"/>
          <w:szCs w:val="22"/>
        </w:rPr>
        <w:t xml:space="preserve"> - </w:t>
      </w:r>
      <w:r w:rsidRPr="00084CCA">
        <w:rPr>
          <w:rFonts w:ascii="Cambria" w:hAnsi="Cambria" w:cs="Arial"/>
          <w:bCs/>
          <w:sz w:val="22"/>
          <w:szCs w:val="22"/>
        </w:rPr>
        <w:t>Oświadczenie Wykonawcy o aktualności informacji zawartych w oświadczeniu, o którym mowa w art. 125 ust. 1 PZP złożonym na formularzu Jednolitego Europejskiego Dokumentu Zamówienia w zakresie podstaw wykluczenia z postępowania</w:t>
      </w:r>
    </w:p>
    <w:p w14:paraId="022513DF" w14:textId="77777777" w:rsidR="00F904B6" w:rsidRPr="00084CCA" w:rsidRDefault="00F904B6" w:rsidP="00F904B6">
      <w:pPr>
        <w:widowControl w:val="0"/>
        <w:tabs>
          <w:tab w:val="center" w:pos="4536"/>
        </w:tabs>
        <w:snapToGrid w:val="0"/>
        <w:jc w:val="both"/>
        <w:rPr>
          <w:rFonts w:asciiTheme="majorHAnsi" w:hAnsiTheme="majorHAnsi"/>
          <w:sz w:val="22"/>
          <w:szCs w:val="22"/>
        </w:rPr>
      </w:pPr>
    </w:p>
    <w:p w14:paraId="63781359" w14:textId="14B0CC30" w:rsidR="00F904B6" w:rsidRPr="00084CCA" w:rsidRDefault="00F904B6" w:rsidP="00F904B6">
      <w:pPr>
        <w:widowControl w:val="0"/>
        <w:tabs>
          <w:tab w:val="center" w:pos="4536"/>
        </w:tabs>
        <w:snapToGrid w:val="0"/>
        <w:jc w:val="both"/>
        <w:rPr>
          <w:rFonts w:asciiTheme="majorHAnsi" w:hAnsiTheme="majorHAnsi"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 xml:space="preserve">Załącznik nr </w:t>
      </w:r>
      <w:r w:rsidR="00376606">
        <w:rPr>
          <w:rFonts w:asciiTheme="majorHAnsi" w:hAnsiTheme="majorHAnsi"/>
          <w:sz w:val="22"/>
          <w:szCs w:val="22"/>
        </w:rPr>
        <w:t>5</w:t>
      </w:r>
      <w:r w:rsidRPr="00084CCA">
        <w:rPr>
          <w:rFonts w:asciiTheme="majorHAnsi" w:hAnsiTheme="majorHAnsi"/>
          <w:sz w:val="22"/>
          <w:szCs w:val="22"/>
        </w:rPr>
        <w:t xml:space="preserve"> – </w:t>
      </w:r>
      <w:r w:rsidR="008A6DFE">
        <w:rPr>
          <w:rFonts w:asciiTheme="majorHAnsi" w:hAnsiTheme="majorHAnsi"/>
          <w:sz w:val="22"/>
          <w:szCs w:val="22"/>
        </w:rPr>
        <w:t>Wzór umowy</w:t>
      </w:r>
      <w:r w:rsidR="00BC3BF7">
        <w:rPr>
          <w:rFonts w:asciiTheme="majorHAnsi" w:hAnsiTheme="majorHAnsi"/>
          <w:sz w:val="22"/>
          <w:szCs w:val="22"/>
        </w:rPr>
        <w:t xml:space="preserve"> wraz z załącznikami</w:t>
      </w:r>
    </w:p>
    <w:p w14:paraId="594A2A2F" w14:textId="0D413D9F" w:rsidR="003F7676" w:rsidRPr="00084CCA" w:rsidRDefault="003F7676" w:rsidP="00F904B6">
      <w:pPr>
        <w:widowControl w:val="0"/>
        <w:tabs>
          <w:tab w:val="center" w:pos="4536"/>
        </w:tabs>
        <w:snapToGrid w:val="0"/>
        <w:jc w:val="both"/>
        <w:rPr>
          <w:rFonts w:asciiTheme="majorHAnsi" w:hAnsiTheme="majorHAnsi"/>
          <w:sz w:val="22"/>
          <w:szCs w:val="22"/>
        </w:rPr>
      </w:pPr>
    </w:p>
    <w:p w14:paraId="1AE5A97F" w14:textId="7C363F3F" w:rsidR="003F7676" w:rsidRPr="00084CCA" w:rsidRDefault="003F7676" w:rsidP="00F904B6">
      <w:pPr>
        <w:widowControl w:val="0"/>
        <w:tabs>
          <w:tab w:val="center" w:pos="4536"/>
        </w:tabs>
        <w:snapToGrid w:val="0"/>
        <w:jc w:val="both"/>
        <w:rPr>
          <w:rFonts w:asciiTheme="majorHAnsi" w:hAnsiTheme="majorHAnsi"/>
          <w:sz w:val="22"/>
          <w:szCs w:val="22"/>
        </w:rPr>
      </w:pPr>
      <w:r w:rsidRPr="00084CCA">
        <w:rPr>
          <w:rFonts w:asciiTheme="majorHAnsi" w:hAnsiTheme="majorHAnsi"/>
          <w:sz w:val="22"/>
          <w:szCs w:val="22"/>
        </w:rPr>
        <w:t xml:space="preserve">Załącznik nr </w:t>
      </w:r>
      <w:r w:rsidR="00376606">
        <w:rPr>
          <w:rFonts w:asciiTheme="majorHAnsi" w:hAnsiTheme="majorHAnsi"/>
          <w:sz w:val="22"/>
          <w:szCs w:val="22"/>
        </w:rPr>
        <w:t>6</w:t>
      </w:r>
      <w:r w:rsidRPr="00084CCA">
        <w:rPr>
          <w:rFonts w:asciiTheme="majorHAnsi" w:hAnsiTheme="majorHAnsi"/>
          <w:sz w:val="22"/>
          <w:szCs w:val="22"/>
        </w:rPr>
        <w:t xml:space="preserve"> - </w:t>
      </w:r>
      <w:r w:rsidRPr="00084CCA">
        <w:rPr>
          <w:rFonts w:ascii="Cambria" w:hAnsi="Cambria" w:cs="Arial"/>
          <w:sz w:val="22"/>
          <w:szCs w:val="22"/>
        </w:rPr>
        <w:t>Oświadczenia wykonawcy/wykonawcy wspólnie ubiegającego się o udzielenie zamówienia dotyczące przesłanek wykluczenia z art. 5k rozporządzenia 833/2014 oraz art. 7 ust. 1 ustawy o szczególnych rozwiązaniach w zakresie przeciwdziałania wspieraniu agresji na Ukrainę oraz służących ochronie bezpieczeństwa narodowego</w:t>
      </w:r>
    </w:p>
    <w:p w14:paraId="49769F7F" w14:textId="66D199E2" w:rsidR="00F904B6" w:rsidRDefault="00F904B6" w:rsidP="00135E48">
      <w:pPr>
        <w:pStyle w:val="pkt"/>
        <w:spacing w:before="0" w:after="0" w:line="240" w:lineRule="auto"/>
        <w:ind w:left="0" w:firstLine="0"/>
        <w:rPr>
          <w:rFonts w:asciiTheme="majorHAnsi" w:hAnsiTheme="majorHAnsi" w:cs="Arial"/>
          <w:szCs w:val="24"/>
        </w:rPr>
      </w:pPr>
    </w:p>
    <w:p w14:paraId="501C5BFC" w14:textId="576EB243" w:rsidR="00205615" w:rsidRPr="00084CCA" w:rsidRDefault="00205615" w:rsidP="00205615">
      <w:pPr>
        <w:pStyle w:val="Kolorowalistaakcent11"/>
        <w:spacing w:before="120"/>
        <w:ind w:left="0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Załącznik nr </w:t>
      </w:r>
      <w:r w:rsidR="00376606">
        <w:rPr>
          <w:rFonts w:ascii="Cambria" w:hAnsi="Cambria" w:cs="Arial"/>
          <w:sz w:val="22"/>
          <w:szCs w:val="22"/>
        </w:rPr>
        <w:t>7</w:t>
      </w:r>
      <w:r>
        <w:rPr>
          <w:rFonts w:ascii="Cambria" w:hAnsi="Cambria" w:cs="Arial"/>
          <w:sz w:val="22"/>
          <w:szCs w:val="22"/>
        </w:rPr>
        <w:t xml:space="preserve"> - </w:t>
      </w:r>
      <w:r w:rsidRPr="00084CCA">
        <w:rPr>
          <w:rFonts w:ascii="Cambria" w:hAnsi="Cambria" w:cs="Arial"/>
          <w:sz w:val="22"/>
          <w:szCs w:val="22"/>
        </w:rPr>
        <w:t xml:space="preserve">Wzór oświadczenia Wykonawcy w zakresie art. 108 ust. 1 pkt 5 PZP                                               o przynależności lub braku przynależności do tej grupy kapitałowej </w:t>
      </w:r>
    </w:p>
    <w:p w14:paraId="1985C186" w14:textId="130E1013" w:rsidR="000B062F" w:rsidRDefault="000B062F" w:rsidP="008508D5">
      <w:pPr>
        <w:pStyle w:val="pkt"/>
        <w:spacing w:before="0" w:after="0" w:line="240" w:lineRule="auto"/>
        <w:ind w:left="0" w:firstLine="0"/>
        <w:rPr>
          <w:rFonts w:asciiTheme="majorHAnsi" w:hAnsiTheme="majorHAnsi" w:cs="Arial"/>
          <w:szCs w:val="24"/>
        </w:rPr>
      </w:pPr>
    </w:p>
    <w:p w14:paraId="1D8B6466" w14:textId="547D4462" w:rsidR="00EC5B37" w:rsidRPr="00CE3244" w:rsidRDefault="00205615" w:rsidP="008508D5">
      <w:pPr>
        <w:pStyle w:val="pkt"/>
        <w:spacing w:before="0" w:after="0" w:line="240" w:lineRule="auto"/>
        <w:ind w:left="0" w:firstLine="0"/>
        <w:rPr>
          <w:rFonts w:asciiTheme="majorHAnsi" w:hAnsiTheme="majorHAnsi" w:cs="Arial"/>
          <w:sz w:val="22"/>
          <w:szCs w:val="22"/>
        </w:rPr>
      </w:pPr>
      <w:r w:rsidRPr="00CE3244">
        <w:rPr>
          <w:rFonts w:asciiTheme="majorHAnsi" w:hAnsiTheme="majorHAnsi" w:cs="Arial"/>
          <w:sz w:val="22"/>
          <w:szCs w:val="22"/>
        </w:rPr>
        <w:t xml:space="preserve">Załącznik nr </w:t>
      </w:r>
      <w:r w:rsidR="00376606">
        <w:rPr>
          <w:rFonts w:asciiTheme="majorHAnsi" w:hAnsiTheme="majorHAnsi" w:cs="Arial"/>
          <w:sz w:val="22"/>
          <w:szCs w:val="22"/>
        </w:rPr>
        <w:t>8</w:t>
      </w:r>
      <w:r w:rsidRPr="00CE3244">
        <w:rPr>
          <w:rFonts w:asciiTheme="majorHAnsi" w:hAnsiTheme="majorHAnsi" w:cs="Arial"/>
          <w:sz w:val="22"/>
          <w:szCs w:val="22"/>
        </w:rPr>
        <w:t xml:space="preserve"> </w:t>
      </w:r>
      <w:r w:rsidR="00CE3244">
        <w:rPr>
          <w:rFonts w:asciiTheme="majorHAnsi" w:hAnsiTheme="majorHAnsi" w:cs="Arial"/>
          <w:sz w:val="22"/>
          <w:szCs w:val="22"/>
        </w:rPr>
        <w:t>–</w:t>
      </w:r>
      <w:r w:rsidRPr="00CE3244">
        <w:rPr>
          <w:rFonts w:asciiTheme="majorHAnsi" w:hAnsiTheme="majorHAnsi" w:cs="Arial"/>
          <w:sz w:val="22"/>
          <w:szCs w:val="22"/>
        </w:rPr>
        <w:t xml:space="preserve"> </w:t>
      </w:r>
      <w:r w:rsidR="00CE3244">
        <w:rPr>
          <w:rFonts w:asciiTheme="majorHAnsi" w:hAnsiTheme="majorHAnsi" w:cs="Arial"/>
          <w:sz w:val="22"/>
          <w:szCs w:val="22"/>
        </w:rPr>
        <w:t xml:space="preserve">Wzór </w:t>
      </w:r>
      <w:r w:rsidR="00CE3244" w:rsidRPr="00CE3244">
        <w:rPr>
          <w:rFonts w:asciiTheme="majorHAnsi" w:hAnsiTheme="majorHAnsi" w:cs="Arial"/>
          <w:sz w:val="22"/>
          <w:szCs w:val="22"/>
        </w:rPr>
        <w:t>Zobowiązani</w:t>
      </w:r>
      <w:r w:rsidR="005915EA">
        <w:rPr>
          <w:rFonts w:asciiTheme="majorHAnsi" w:hAnsiTheme="majorHAnsi" w:cs="Arial"/>
          <w:sz w:val="22"/>
          <w:szCs w:val="22"/>
        </w:rPr>
        <w:t>a</w:t>
      </w:r>
      <w:r w:rsidR="00CE3244" w:rsidRPr="00CE3244">
        <w:rPr>
          <w:rFonts w:asciiTheme="majorHAnsi" w:hAnsiTheme="majorHAnsi" w:cs="Arial"/>
          <w:sz w:val="22"/>
          <w:szCs w:val="22"/>
        </w:rPr>
        <w:t xml:space="preserve"> podmiotu</w:t>
      </w:r>
      <w:r w:rsidR="00CE3244">
        <w:rPr>
          <w:rFonts w:asciiTheme="majorHAnsi" w:hAnsiTheme="majorHAnsi" w:cs="Arial"/>
          <w:sz w:val="22"/>
          <w:szCs w:val="22"/>
        </w:rPr>
        <w:t xml:space="preserve"> </w:t>
      </w:r>
      <w:r w:rsidR="00CE3244" w:rsidRPr="00CE3244">
        <w:rPr>
          <w:rFonts w:asciiTheme="majorHAnsi" w:hAnsiTheme="majorHAnsi" w:cs="Arial"/>
          <w:sz w:val="22"/>
          <w:szCs w:val="22"/>
        </w:rPr>
        <w:t>udostępniającego zasoby do oddania do dyspozycji</w:t>
      </w:r>
      <w:r w:rsidR="00CE3244">
        <w:rPr>
          <w:rFonts w:asciiTheme="majorHAnsi" w:hAnsiTheme="majorHAnsi" w:cs="Arial"/>
          <w:sz w:val="22"/>
          <w:szCs w:val="22"/>
        </w:rPr>
        <w:t xml:space="preserve"> </w:t>
      </w:r>
      <w:r w:rsidR="00CE3244" w:rsidRPr="00CE3244">
        <w:rPr>
          <w:rFonts w:asciiTheme="majorHAnsi" w:hAnsiTheme="majorHAnsi" w:cs="Arial"/>
          <w:sz w:val="22"/>
          <w:szCs w:val="22"/>
        </w:rPr>
        <w:t>Wykonawcy niezbędnych za</w:t>
      </w:r>
      <w:r w:rsidR="005915EA">
        <w:rPr>
          <w:rFonts w:asciiTheme="majorHAnsi" w:hAnsiTheme="majorHAnsi" w:cs="Arial"/>
          <w:sz w:val="22"/>
          <w:szCs w:val="22"/>
        </w:rPr>
        <w:t>s</w:t>
      </w:r>
      <w:r w:rsidR="00CE3244" w:rsidRPr="00CE3244">
        <w:rPr>
          <w:rFonts w:asciiTheme="majorHAnsi" w:hAnsiTheme="majorHAnsi" w:cs="Arial"/>
          <w:sz w:val="22"/>
          <w:szCs w:val="22"/>
        </w:rPr>
        <w:t>obów na potrzeby realizacji</w:t>
      </w:r>
      <w:r w:rsidR="00CE3244">
        <w:rPr>
          <w:rFonts w:asciiTheme="majorHAnsi" w:hAnsiTheme="majorHAnsi" w:cs="Arial"/>
          <w:sz w:val="22"/>
          <w:szCs w:val="22"/>
        </w:rPr>
        <w:t xml:space="preserve"> </w:t>
      </w:r>
      <w:r w:rsidR="00CE3244" w:rsidRPr="00CE3244">
        <w:rPr>
          <w:rFonts w:asciiTheme="majorHAnsi" w:hAnsiTheme="majorHAnsi" w:cs="Arial"/>
          <w:sz w:val="22"/>
          <w:szCs w:val="22"/>
        </w:rPr>
        <w:t>zamówienia</w:t>
      </w:r>
    </w:p>
    <w:p w14:paraId="5440F456" w14:textId="5AEA5730" w:rsidR="00EC5B37" w:rsidRPr="00CE3244" w:rsidRDefault="00EC5B37" w:rsidP="008508D5">
      <w:pPr>
        <w:pStyle w:val="pkt"/>
        <w:spacing w:before="0" w:after="0" w:line="240" w:lineRule="auto"/>
        <w:ind w:left="0" w:firstLine="0"/>
        <w:rPr>
          <w:rFonts w:ascii="Cambria" w:hAnsi="Cambria" w:cs="Arial"/>
          <w:sz w:val="22"/>
          <w:szCs w:val="22"/>
        </w:rPr>
      </w:pPr>
    </w:p>
    <w:p w14:paraId="6B1FC55F" w14:textId="6991B783" w:rsidR="00EC5B37" w:rsidRPr="00CE3244" w:rsidRDefault="00CE3244" w:rsidP="008508D5">
      <w:pPr>
        <w:pStyle w:val="pkt"/>
        <w:spacing w:before="0" w:after="0" w:line="240" w:lineRule="auto"/>
        <w:ind w:left="0" w:firstLine="0"/>
        <w:rPr>
          <w:rFonts w:ascii="Cambria" w:hAnsi="Cambria" w:cs="Arial"/>
          <w:sz w:val="22"/>
          <w:szCs w:val="22"/>
        </w:rPr>
      </w:pPr>
      <w:r w:rsidRPr="00CE3244">
        <w:rPr>
          <w:rFonts w:ascii="Cambria" w:hAnsi="Cambria" w:cs="Arial"/>
          <w:sz w:val="22"/>
          <w:szCs w:val="22"/>
        </w:rPr>
        <w:t xml:space="preserve">Załącznik nr </w:t>
      </w:r>
      <w:r w:rsidR="00376606">
        <w:rPr>
          <w:rFonts w:ascii="Cambria" w:hAnsi="Cambria" w:cs="Arial"/>
          <w:sz w:val="22"/>
          <w:szCs w:val="22"/>
        </w:rPr>
        <w:t>9</w:t>
      </w:r>
      <w:r w:rsidRPr="00CE3244">
        <w:rPr>
          <w:rFonts w:ascii="Cambria" w:hAnsi="Cambria" w:cs="Arial"/>
          <w:sz w:val="22"/>
          <w:szCs w:val="22"/>
        </w:rPr>
        <w:t xml:space="preserve"> </w:t>
      </w:r>
      <w:r>
        <w:rPr>
          <w:rFonts w:ascii="Cambria" w:hAnsi="Cambria" w:cs="Arial"/>
          <w:sz w:val="22"/>
          <w:szCs w:val="22"/>
        </w:rPr>
        <w:t xml:space="preserve">– Wzór </w:t>
      </w:r>
      <w:r w:rsidRPr="00CE3244">
        <w:rPr>
          <w:rFonts w:ascii="Cambria" w:hAnsi="Cambria" w:cs="Arial"/>
          <w:sz w:val="22"/>
          <w:szCs w:val="22"/>
        </w:rPr>
        <w:t>Oświadczeni</w:t>
      </w:r>
      <w:r>
        <w:rPr>
          <w:rFonts w:ascii="Cambria" w:hAnsi="Cambria" w:cs="Arial"/>
          <w:sz w:val="22"/>
          <w:szCs w:val="22"/>
        </w:rPr>
        <w:t>a</w:t>
      </w:r>
      <w:r w:rsidRPr="00CE3244">
        <w:rPr>
          <w:rFonts w:ascii="Cambria" w:hAnsi="Cambria" w:cs="Arial"/>
          <w:sz w:val="22"/>
          <w:szCs w:val="22"/>
        </w:rPr>
        <w:t xml:space="preserve"> Wykonawców wspólnie</w:t>
      </w:r>
      <w:r>
        <w:rPr>
          <w:rFonts w:ascii="Cambria" w:hAnsi="Cambria"/>
          <w:sz w:val="22"/>
          <w:szCs w:val="22"/>
        </w:rPr>
        <w:t xml:space="preserve"> </w:t>
      </w:r>
      <w:r w:rsidRPr="00CE3244">
        <w:rPr>
          <w:rFonts w:ascii="Cambria" w:hAnsi="Cambria" w:cs="Arial"/>
          <w:sz w:val="22"/>
          <w:szCs w:val="22"/>
        </w:rPr>
        <w:t xml:space="preserve">ubiegających się o udzielenie zamówienia w zakresie, o którym mowa w art. 117 ust. 4 ustawy </w:t>
      </w:r>
      <w:proofErr w:type="spellStart"/>
      <w:r w:rsidRPr="00CE3244">
        <w:rPr>
          <w:rFonts w:ascii="Cambria" w:hAnsi="Cambria" w:cs="Arial"/>
          <w:sz w:val="22"/>
          <w:szCs w:val="22"/>
        </w:rPr>
        <w:t>Pzp</w:t>
      </w:r>
      <w:proofErr w:type="spellEnd"/>
    </w:p>
    <w:p w14:paraId="31AFAAA2" w14:textId="3B31D91A" w:rsidR="00CE3244" w:rsidRDefault="00CE3244" w:rsidP="008508D5">
      <w:pPr>
        <w:pStyle w:val="pkt"/>
        <w:spacing w:before="0" w:after="0" w:line="240" w:lineRule="auto"/>
        <w:ind w:left="0" w:firstLine="0"/>
        <w:rPr>
          <w:rFonts w:asciiTheme="majorHAnsi" w:hAnsiTheme="majorHAnsi" w:cs="Arial"/>
          <w:szCs w:val="24"/>
        </w:rPr>
      </w:pPr>
    </w:p>
    <w:p w14:paraId="12752BB1" w14:textId="6B516B53" w:rsidR="00EC5B37" w:rsidRDefault="00EC5B37" w:rsidP="008508D5">
      <w:pPr>
        <w:pStyle w:val="pkt"/>
        <w:spacing w:before="0" w:after="0" w:line="240" w:lineRule="auto"/>
        <w:ind w:left="0" w:firstLine="0"/>
        <w:rPr>
          <w:rFonts w:asciiTheme="majorHAnsi" w:hAnsiTheme="majorHAnsi" w:cs="Arial"/>
          <w:szCs w:val="24"/>
        </w:rPr>
      </w:pPr>
    </w:p>
    <w:p w14:paraId="741AB3EF" w14:textId="77777777" w:rsidR="0059718E" w:rsidRDefault="0059718E" w:rsidP="008508D5">
      <w:pPr>
        <w:pStyle w:val="pkt"/>
        <w:spacing w:before="0" w:after="0" w:line="240" w:lineRule="auto"/>
        <w:ind w:left="0" w:firstLine="0"/>
        <w:rPr>
          <w:rFonts w:asciiTheme="majorHAnsi" w:hAnsiTheme="majorHAnsi" w:cs="Arial"/>
          <w:szCs w:val="24"/>
        </w:rPr>
      </w:pPr>
    </w:p>
    <w:p w14:paraId="24A010E1" w14:textId="77777777" w:rsidR="0059718E" w:rsidRDefault="0059718E" w:rsidP="008508D5">
      <w:pPr>
        <w:pStyle w:val="pkt"/>
        <w:spacing w:before="0" w:after="0" w:line="240" w:lineRule="auto"/>
        <w:ind w:left="0" w:firstLine="0"/>
        <w:rPr>
          <w:rFonts w:asciiTheme="majorHAnsi" w:hAnsiTheme="majorHAnsi" w:cs="Arial"/>
          <w:szCs w:val="24"/>
        </w:rPr>
      </w:pPr>
    </w:p>
    <w:p w14:paraId="47B70CE7" w14:textId="1A5B2924" w:rsidR="00135E48" w:rsidRPr="00202A74" w:rsidRDefault="008508D5" w:rsidP="008508D5">
      <w:pPr>
        <w:pStyle w:val="pkt"/>
        <w:spacing w:before="0" w:after="0" w:line="240" w:lineRule="auto"/>
        <w:ind w:left="0" w:firstLine="0"/>
        <w:rPr>
          <w:rFonts w:asciiTheme="majorHAnsi" w:hAnsiTheme="majorHAnsi" w:cs="Arial"/>
          <w:szCs w:val="24"/>
        </w:rPr>
      </w:pPr>
      <w:r w:rsidRPr="00202A74">
        <w:rPr>
          <w:rFonts w:asciiTheme="majorHAnsi" w:hAnsiTheme="majorHAnsi" w:cs="Arial"/>
          <w:szCs w:val="24"/>
        </w:rPr>
        <w:tab/>
        <w:t xml:space="preserve">  </w:t>
      </w:r>
      <w:r w:rsidR="000B062F">
        <w:rPr>
          <w:rFonts w:asciiTheme="majorHAnsi" w:hAnsiTheme="majorHAnsi" w:cs="Arial"/>
          <w:szCs w:val="24"/>
        </w:rPr>
        <w:tab/>
      </w:r>
      <w:r w:rsidR="000B062F">
        <w:rPr>
          <w:rFonts w:asciiTheme="majorHAnsi" w:hAnsiTheme="majorHAnsi" w:cs="Arial"/>
          <w:szCs w:val="24"/>
        </w:rPr>
        <w:tab/>
      </w:r>
      <w:r w:rsidR="000B062F">
        <w:rPr>
          <w:rFonts w:asciiTheme="majorHAnsi" w:hAnsiTheme="majorHAnsi" w:cs="Arial"/>
          <w:szCs w:val="24"/>
        </w:rPr>
        <w:tab/>
      </w:r>
      <w:r w:rsidR="000B062F">
        <w:rPr>
          <w:rFonts w:asciiTheme="majorHAnsi" w:hAnsiTheme="majorHAnsi" w:cs="Arial"/>
          <w:szCs w:val="24"/>
        </w:rPr>
        <w:tab/>
      </w:r>
      <w:r w:rsidR="00084CCA">
        <w:rPr>
          <w:rFonts w:asciiTheme="majorHAnsi" w:hAnsiTheme="majorHAnsi" w:cs="Arial"/>
          <w:szCs w:val="24"/>
        </w:rPr>
        <w:t xml:space="preserve">   </w:t>
      </w:r>
      <w:r w:rsidRPr="00202A74">
        <w:rPr>
          <w:rFonts w:asciiTheme="majorHAnsi" w:hAnsiTheme="majorHAnsi" w:cs="Arial"/>
          <w:szCs w:val="24"/>
        </w:rPr>
        <w:t>……………………………………………………..</w:t>
      </w:r>
    </w:p>
    <w:p w14:paraId="245FDF36" w14:textId="18CE299E" w:rsidR="008508D5" w:rsidRPr="00202A74" w:rsidRDefault="008508D5" w:rsidP="008508D5">
      <w:pPr>
        <w:pStyle w:val="pkt"/>
        <w:spacing w:before="0" w:after="0" w:line="240" w:lineRule="auto"/>
        <w:ind w:left="2124" w:firstLine="708"/>
        <w:rPr>
          <w:rFonts w:cs="Arial"/>
          <w:b/>
          <w:snapToGrid w:val="0"/>
          <w:szCs w:val="24"/>
        </w:rPr>
      </w:pPr>
      <w:r w:rsidRPr="00202A74">
        <w:rPr>
          <w:rFonts w:asciiTheme="majorHAnsi" w:hAnsiTheme="majorHAnsi" w:cs="Arial"/>
          <w:szCs w:val="24"/>
        </w:rPr>
        <w:t xml:space="preserve">Podpis </w:t>
      </w:r>
      <w:r w:rsidR="003C3718">
        <w:rPr>
          <w:rFonts w:asciiTheme="majorHAnsi" w:hAnsiTheme="majorHAnsi" w:cs="Arial"/>
          <w:szCs w:val="24"/>
        </w:rPr>
        <w:t>k</w:t>
      </w:r>
      <w:r w:rsidRPr="00202A74">
        <w:rPr>
          <w:rFonts w:asciiTheme="majorHAnsi" w:hAnsiTheme="majorHAnsi" w:cs="Arial"/>
          <w:szCs w:val="24"/>
        </w:rPr>
        <w:t xml:space="preserve">ierownika zamawiającego lub osoby upoważnionej </w:t>
      </w:r>
    </w:p>
    <w:p w14:paraId="126B9FEE" w14:textId="77777777" w:rsidR="003C3718" w:rsidRDefault="003C3718" w:rsidP="00135E48">
      <w:pPr>
        <w:widowControl w:val="0"/>
        <w:tabs>
          <w:tab w:val="left" w:pos="0"/>
        </w:tabs>
        <w:spacing w:line="276" w:lineRule="auto"/>
        <w:jc w:val="both"/>
        <w:rPr>
          <w:rFonts w:asciiTheme="majorHAnsi" w:hAnsiTheme="majorHAnsi" w:cs="Arial"/>
          <w:b/>
          <w:snapToGrid w:val="0"/>
        </w:rPr>
      </w:pPr>
    </w:p>
    <w:p w14:paraId="79DD77E1" w14:textId="496A4EFE" w:rsidR="00412BC8" w:rsidRPr="003C3718" w:rsidRDefault="00412BC8" w:rsidP="00067B80">
      <w:pPr>
        <w:spacing w:line="276" w:lineRule="auto"/>
        <w:jc w:val="both"/>
        <w:rPr>
          <w:rFonts w:asciiTheme="majorHAnsi" w:hAnsiTheme="majorHAnsi" w:cs="Arial"/>
          <w:i/>
          <w:snapToGrid w:val="0"/>
          <w:color w:val="002060"/>
        </w:rPr>
      </w:pPr>
    </w:p>
    <w:sectPr w:rsidR="00412BC8" w:rsidRPr="003C3718" w:rsidSect="00374B69">
      <w:footerReference w:type="default" r:id="rId24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38CF69" w14:textId="77777777" w:rsidR="000D24B0" w:rsidRDefault="000D24B0" w:rsidP="000F1DCF">
      <w:r>
        <w:separator/>
      </w:r>
    </w:p>
  </w:endnote>
  <w:endnote w:type="continuationSeparator" w:id="0">
    <w:p w14:paraId="7CC10A77" w14:textId="77777777" w:rsidR="000D24B0" w:rsidRDefault="000D24B0" w:rsidP="000F1DCF">
      <w:r>
        <w:continuationSeparator/>
      </w:r>
    </w:p>
  </w:endnote>
  <w:endnote w:type="continuationNotice" w:id="1">
    <w:p w14:paraId="73807612" w14:textId="77777777" w:rsidR="000D24B0" w:rsidRDefault="000D24B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furtGothic">
    <w:altName w:val="Times New Roman"/>
    <w:panose1 w:val="00000000000000000000"/>
    <w:charset w:val="EE"/>
    <w:family w:val="auto"/>
    <w:notTrueType/>
    <w:pitch w:val="variable"/>
    <w:sig w:usb0="00000007" w:usb1="00000000" w:usb2="00000000" w:usb3="00000000" w:csb0="00000003" w:csb1="00000000"/>
  </w:font>
  <w:font w:name="Garamond Antiqua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41779209"/>
      <w:docPartObj>
        <w:docPartGallery w:val="Page Numbers (Bottom of Page)"/>
        <w:docPartUnique/>
      </w:docPartObj>
    </w:sdtPr>
    <w:sdtContent>
      <w:p w14:paraId="3F52995A" w14:textId="34B62A6B" w:rsidR="00524EE2" w:rsidRDefault="00524EE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0DFE6D3" w14:textId="77777777" w:rsidR="00524EE2" w:rsidRDefault="00524EE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DE48DB" w14:textId="77777777" w:rsidR="000D24B0" w:rsidRDefault="000D24B0" w:rsidP="000F1DCF">
      <w:r>
        <w:separator/>
      </w:r>
    </w:p>
  </w:footnote>
  <w:footnote w:type="continuationSeparator" w:id="0">
    <w:p w14:paraId="073F5C2B" w14:textId="77777777" w:rsidR="000D24B0" w:rsidRDefault="000D24B0" w:rsidP="000F1DCF">
      <w:r>
        <w:continuationSeparator/>
      </w:r>
    </w:p>
  </w:footnote>
  <w:footnote w:type="continuationNotice" w:id="1">
    <w:p w14:paraId="664D854F" w14:textId="77777777" w:rsidR="000D24B0" w:rsidRDefault="000D24B0"/>
  </w:footnote>
  <w:footnote w:id="2">
    <w:p w14:paraId="4B37E4A8" w14:textId="77777777" w:rsidR="00B97991" w:rsidRDefault="00B97991" w:rsidP="00666361">
      <w:pPr>
        <w:pStyle w:val="Tekstprzypisudolnego"/>
      </w:pPr>
      <w:r>
        <w:rPr>
          <w:rStyle w:val="Odwoanieprzypisudolnego"/>
        </w:rPr>
        <w:footnoteRef/>
      </w:r>
      <w:r>
        <w:t xml:space="preserve"> Ustawa z dnia 23 listopada 2012 r. – Prawo pocztowe </w:t>
      </w:r>
      <w:r w:rsidRPr="003A11DC">
        <w:t>(Dz. U. z 20</w:t>
      </w:r>
      <w:r>
        <w:t>20</w:t>
      </w:r>
      <w:r w:rsidRPr="003A11DC">
        <w:t xml:space="preserve"> r. poz. </w:t>
      </w:r>
      <w:r>
        <w:t>1041</w:t>
      </w:r>
      <w:r w:rsidRPr="003A11DC">
        <w:t>)</w:t>
      </w:r>
    </w:p>
  </w:footnote>
  <w:footnote w:id="3">
    <w:p w14:paraId="33B2BDC1" w14:textId="77777777" w:rsidR="00420CD6" w:rsidRPr="00B929A1" w:rsidRDefault="00420CD6" w:rsidP="00420CD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eastAsia="Century Gothic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6B26691B" w14:textId="77777777" w:rsidR="00420CD6" w:rsidRDefault="00420CD6">
      <w:pPr>
        <w:pStyle w:val="Tekstprzypisudolnego"/>
        <w:numPr>
          <w:ilvl w:val="0"/>
          <w:numId w:val="38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3B9B2267" w14:textId="77777777" w:rsidR="00420CD6" w:rsidRDefault="00420CD6">
      <w:pPr>
        <w:pStyle w:val="Tekstprzypisudolnego"/>
        <w:numPr>
          <w:ilvl w:val="0"/>
          <w:numId w:val="38"/>
        </w:numPr>
        <w:rPr>
          <w:rFonts w:ascii="Arial" w:hAnsi="Arial" w:cs="Arial"/>
          <w:sz w:val="16"/>
          <w:szCs w:val="16"/>
        </w:rPr>
      </w:pPr>
      <w:bookmarkStart w:id="1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0"/>
    </w:p>
    <w:p w14:paraId="49838AFB" w14:textId="77777777" w:rsidR="00420CD6" w:rsidRDefault="00420CD6">
      <w:pPr>
        <w:pStyle w:val="Tekstprzypisudolnego"/>
        <w:numPr>
          <w:ilvl w:val="0"/>
          <w:numId w:val="38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 xml:space="preserve">osób fizycznych lub prawnych, podmiotów lub organów działających w imieniu lub pod kierunkiem podmiotu, o którym mowa w lit. a) lub b) niniejszego </w:t>
      </w:r>
      <w:proofErr w:type="spellStart"/>
      <w:r w:rsidRPr="00B929A1">
        <w:rPr>
          <w:rFonts w:ascii="Arial" w:hAnsi="Arial" w:cs="Arial"/>
          <w:sz w:val="16"/>
          <w:szCs w:val="16"/>
        </w:rPr>
        <w:t>ustępu,</w:t>
      </w:r>
      <w:r w:rsidRPr="001C51D7">
        <w:rPr>
          <w:rFonts w:ascii="Arial" w:hAnsi="Arial" w:cs="Arial"/>
          <w:sz w:val="16"/>
          <w:szCs w:val="16"/>
        </w:rPr>
        <w:t>w</w:t>
      </w:r>
      <w:proofErr w:type="spellEnd"/>
      <w:r w:rsidRPr="001C51D7">
        <w:rPr>
          <w:rFonts w:ascii="Arial" w:hAnsi="Arial" w:cs="Arial"/>
          <w:sz w:val="16"/>
          <w:szCs w:val="16"/>
        </w:rPr>
        <w:t>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14:paraId="5677968D" w14:textId="77777777" w:rsidR="00420CD6" w:rsidRDefault="00420CD6" w:rsidP="00420CD6">
      <w:pPr>
        <w:ind w:left="142" w:right="-85" w:hanging="142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A82964">
        <w:rPr>
          <w:rFonts w:ascii="Arial" w:hAnsi="Arial" w:cs="Arial"/>
          <w:color w:val="222222"/>
          <w:sz w:val="16"/>
          <w:szCs w:val="16"/>
        </w:rPr>
        <w:t>Pzp</w:t>
      </w:r>
      <w:proofErr w:type="spellEnd"/>
      <w:r w:rsidRPr="00A82964">
        <w:rPr>
          <w:rFonts w:ascii="Arial" w:hAnsi="Arial" w:cs="Arial"/>
          <w:color w:val="222222"/>
          <w:sz w:val="16"/>
          <w:szCs w:val="16"/>
        </w:rPr>
        <w:t xml:space="preserve"> wyklucza się:</w:t>
      </w:r>
    </w:p>
    <w:p w14:paraId="44D7711F" w14:textId="77777777" w:rsidR="00420CD6" w:rsidRDefault="00420CD6" w:rsidP="00420CD6">
      <w:pPr>
        <w:ind w:left="142" w:right="-85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81B7A32" w14:textId="77777777" w:rsidR="00420CD6" w:rsidRDefault="00420CD6" w:rsidP="00420CD6">
      <w:pPr>
        <w:ind w:left="142" w:right="-85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12B9206" w14:textId="77777777" w:rsidR="00420CD6" w:rsidRDefault="00420CD6" w:rsidP="00420CD6">
      <w:pPr>
        <w:ind w:left="284" w:right="-85" w:hanging="142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5">
    <w:p w14:paraId="3282EB3D" w14:textId="77777777" w:rsidR="00B97991" w:rsidRDefault="00B97991" w:rsidP="001E7C3D">
      <w:pPr>
        <w:jc w:val="both"/>
        <w:rPr>
          <w:rFonts w:ascii="Cambria" w:eastAsia="Cambria" w:hAnsi="Cambria" w:cs="Cambria"/>
          <w:sz w:val="16"/>
          <w:szCs w:val="16"/>
        </w:rPr>
      </w:pPr>
      <w:r>
        <w:rPr>
          <w:vertAlign w:val="superscript"/>
        </w:rPr>
        <w:footnoteRef/>
      </w:r>
      <w:r>
        <w:rPr>
          <w:rFonts w:ascii="Cambria" w:eastAsia="Cambria" w:hAnsi="Cambria" w:cs="Cambria"/>
          <w:sz w:val="16"/>
          <w:szCs w:val="16"/>
        </w:rPr>
        <w:t xml:space="preserve"> Wstawić adres Profilu Nabywcy na </w:t>
      </w:r>
      <w:hyperlink r:id="rId1">
        <w:r>
          <w:rPr>
            <w:rFonts w:ascii="Cambria" w:eastAsia="Cambria" w:hAnsi="Cambria" w:cs="Cambria"/>
            <w:color w:val="1A73E8"/>
            <w:sz w:val="16"/>
            <w:szCs w:val="16"/>
            <w:highlight w:val="white"/>
          </w:rPr>
          <w:t>platformazakupowa.pl</w:t>
        </w:r>
      </w:hyperlink>
      <w:r>
        <w:rPr>
          <w:rFonts w:ascii="Cambria" w:eastAsia="Cambria" w:hAnsi="Cambria" w:cs="Cambria"/>
          <w:sz w:val="16"/>
          <w:szCs w:val="16"/>
        </w:rPr>
        <w:t xml:space="preserve"> lub j</w:t>
      </w:r>
      <w:r>
        <w:rPr>
          <w:rFonts w:ascii="Cambria" w:eastAsia="Cambria" w:hAnsi="Cambria" w:cs="Cambria"/>
          <w:color w:val="3C4043"/>
          <w:sz w:val="16"/>
          <w:szCs w:val="16"/>
          <w:highlight w:val="white"/>
        </w:rPr>
        <w:t xml:space="preserve">eśli jednostka nie posiada wykupionego Profilu Nabywcy można dodać link do konkretnego postępowania lub ogólnie do strony </w:t>
      </w:r>
      <w:hyperlink r:id="rId2">
        <w:r>
          <w:rPr>
            <w:rFonts w:ascii="Cambria" w:eastAsia="Cambria" w:hAnsi="Cambria" w:cs="Cambria"/>
            <w:color w:val="1A73E8"/>
            <w:sz w:val="16"/>
            <w:szCs w:val="16"/>
            <w:highlight w:val="white"/>
          </w:rPr>
          <w:t>platformazakupowa.pl</w:t>
        </w:r>
      </w:hyperlink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020E1FF"/>
    <w:multiLevelType w:val="hybridMultilevel"/>
    <w:tmpl w:val="F285C25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893CC1"/>
    <w:multiLevelType w:val="hybridMultilevel"/>
    <w:tmpl w:val="F4305DEC"/>
    <w:lvl w:ilvl="0" w:tplc="C1B4AA58">
      <w:start w:val="1"/>
      <w:numFmt w:val="lowerLetter"/>
      <w:lvlText w:val="%1)"/>
      <w:lvlJc w:val="left"/>
      <w:pPr>
        <w:ind w:left="36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1A41E26"/>
    <w:multiLevelType w:val="hybridMultilevel"/>
    <w:tmpl w:val="0D024ACA"/>
    <w:lvl w:ilvl="0" w:tplc="2B548EE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DA2057"/>
    <w:multiLevelType w:val="hybridMultilevel"/>
    <w:tmpl w:val="A1D055F0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1B3829"/>
    <w:multiLevelType w:val="hybridMultilevel"/>
    <w:tmpl w:val="64E62AB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92555A7"/>
    <w:multiLevelType w:val="multilevel"/>
    <w:tmpl w:val="42B80596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008790A"/>
    <w:multiLevelType w:val="hybridMultilevel"/>
    <w:tmpl w:val="92CE8B94"/>
    <w:lvl w:ilvl="0" w:tplc="B1C8CF28">
      <w:start w:val="1"/>
      <w:numFmt w:val="decimal"/>
      <w:lvlText w:val="%1."/>
      <w:lvlJc w:val="left"/>
      <w:pPr>
        <w:ind w:left="360" w:hanging="360"/>
      </w:pPr>
      <w:rPr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19577A8"/>
    <w:multiLevelType w:val="hybridMultilevel"/>
    <w:tmpl w:val="5EE60EE6"/>
    <w:lvl w:ilvl="0" w:tplc="B1C8CF28">
      <w:start w:val="1"/>
      <w:numFmt w:val="decimal"/>
      <w:lvlText w:val="%1."/>
      <w:lvlJc w:val="left"/>
      <w:pPr>
        <w:ind w:left="360" w:hanging="360"/>
      </w:pPr>
      <w:rPr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20C553E"/>
    <w:multiLevelType w:val="hybridMultilevel"/>
    <w:tmpl w:val="C60AF6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D313F2"/>
    <w:multiLevelType w:val="hybridMultilevel"/>
    <w:tmpl w:val="503685E0"/>
    <w:lvl w:ilvl="0" w:tplc="81E6F42A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bCs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71765AD"/>
    <w:multiLevelType w:val="multilevel"/>
    <w:tmpl w:val="CE5C16FC"/>
    <w:lvl w:ilvl="0">
      <w:start w:val="1"/>
      <w:numFmt w:val="decimal"/>
      <w:lvlText w:val="%1)"/>
      <w:lvlJc w:val="left"/>
      <w:pPr>
        <w:ind w:left="0" w:firstLine="0"/>
      </w:pPr>
    </w:lvl>
    <w:lvl w:ilvl="1">
      <w:start w:val="3"/>
      <w:numFmt w:val="decimal"/>
      <w:lvlText w:val="%2."/>
      <w:lvlJc w:val="left"/>
      <w:pPr>
        <w:ind w:left="1440" w:hanging="360"/>
      </w:pPr>
      <w:rPr>
        <w:color w:val="auto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086677"/>
    <w:multiLevelType w:val="hybridMultilevel"/>
    <w:tmpl w:val="088EA25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29782994"/>
    <w:multiLevelType w:val="multilevel"/>
    <w:tmpl w:val="A9D28676"/>
    <w:lvl w:ilvl="0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ascii="Arial" w:hAnsi="Arial" w:hint="default"/>
        <w:b w:val="0"/>
        <w:i w:val="0"/>
        <w:color w:val="auto"/>
        <w:sz w:val="20"/>
        <w:szCs w:val="18"/>
      </w:rPr>
    </w:lvl>
    <w:lvl w:ilvl="1">
      <w:start w:val="1"/>
      <w:numFmt w:val="decimal"/>
      <w:lvlText w:val="%2."/>
      <w:lvlJc w:val="left"/>
      <w:pPr>
        <w:tabs>
          <w:tab w:val="num" w:pos="-577"/>
        </w:tabs>
        <w:ind w:left="-577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ABE7534"/>
    <w:multiLevelType w:val="multilevel"/>
    <w:tmpl w:val="13807034"/>
    <w:lvl w:ilvl="0">
      <w:start w:val="1"/>
      <w:numFmt w:val="decimal"/>
      <w:lvlText w:val="%1."/>
      <w:lvlJc w:val="left"/>
      <w:pPr>
        <w:ind w:left="360" w:hanging="360"/>
      </w:pPr>
      <w:rPr>
        <w:i w:val="0"/>
        <w:iCs/>
        <w:color w:val="auto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360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4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684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864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1008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1188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13320" w:hanging="1800"/>
      </w:pPr>
      <w:rPr>
        <w:rFonts w:hint="default"/>
        <w:color w:val="auto"/>
      </w:rPr>
    </w:lvl>
  </w:abstractNum>
  <w:abstractNum w:abstractNumId="14" w15:restartNumberingAfterBreak="0">
    <w:nsid w:val="2E7D2517"/>
    <w:multiLevelType w:val="hybridMultilevel"/>
    <w:tmpl w:val="66369ADA"/>
    <w:lvl w:ilvl="0" w:tplc="FFFFFFFF">
      <w:start w:val="1"/>
      <w:numFmt w:val="lowerLetter"/>
      <w:lvlText w:val="%1)"/>
      <w:lvlJc w:val="left"/>
      <w:pPr>
        <w:ind w:left="426" w:hanging="360"/>
      </w:pPr>
    </w:lvl>
    <w:lvl w:ilvl="1" w:tplc="FFFFFFFF">
      <w:start w:val="1"/>
      <w:numFmt w:val="lowerLetter"/>
      <w:lvlText w:val="%2."/>
      <w:lvlJc w:val="left"/>
      <w:pPr>
        <w:ind w:left="1146" w:hanging="360"/>
      </w:pPr>
    </w:lvl>
    <w:lvl w:ilvl="2" w:tplc="FFFFFFFF">
      <w:start w:val="1"/>
      <w:numFmt w:val="lowerRoman"/>
      <w:lvlText w:val="%3."/>
      <w:lvlJc w:val="right"/>
      <w:pPr>
        <w:ind w:left="1866" w:hanging="180"/>
      </w:pPr>
    </w:lvl>
    <w:lvl w:ilvl="3" w:tplc="FFFFFFFF">
      <w:start w:val="1"/>
      <w:numFmt w:val="decimal"/>
      <w:lvlText w:val="%4."/>
      <w:lvlJc w:val="left"/>
      <w:pPr>
        <w:ind w:left="2586" w:hanging="360"/>
      </w:pPr>
    </w:lvl>
    <w:lvl w:ilvl="4" w:tplc="FFFFFFFF">
      <w:start w:val="1"/>
      <w:numFmt w:val="lowerLetter"/>
      <w:lvlText w:val="%5."/>
      <w:lvlJc w:val="left"/>
      <w:pPr>
        <w:ind w:left="3306" w:hanging="360"/>
      </w:pPr>
    </w:lvl>
    <w:lvl w:ilvl="5" w:tplc="FFFFFFFF">
      <w:start w:val="1"/>
      <w:numFmt w:val="lowerRoman"/>
      <w:lvlText w:val="%6."/>
      <w:lvlJc w:val="right"/>
      <w:pPr>
        <w:ind w:left="4026" w:hanging="180"/>
      </w:pPr>
    </w:lvl>
    <w:lvl w:ilvl="6" w:tplc="FFFFFFFF">
      <w:start w:val="1"/>
      <w:numFmt w:val="decimal"/>
      <w:lvlText w:val="%7."/>
      <w:lvlJc w:val="left"/>
      <w:pPr>
        <w:ind w:left="4746" w:hanging="360"/>
      </w:pPr>
    </w:lvl>
    <w:lvl w:ilvl="7" w:tplc="FFFFFFFF">
      <w:start w:val="1"/>
      <w:numFmt w:val="lowerLetter"/>
      <w:lvlText w:val="%8."/>
      <w:lvlJc w:val="left"/>
      <w:pPr>
        <w:ind w:left="5466" w:hanging="360"/>
      </w:pPr>
    </w:lvl>
    <w:lvl w:ilvl="8" w:tplc="FFFFFFFF">
      <w:start w:val="1"/>
      <w:numFmt w:val="lowerRoman"/>
      <w:lvlText w:val="%9."/>
      <w:lvlJc w:val="right"/>
      <w:pPr>
        <w:ind w:left="6186" w:hanging="180"/>
      </w:pPr>
    </w:lvl>
  </w:abstractNum>
  <w:abstractNum w:abstractNumId="15" w15:restartNumberingAfterBreak="0">
    <w:nsid w:val="2ED60D0D"/>
    <w:multiLevelType w:val="hybridMultilevel"/>
    <w:tmpl w:val="D3A62E1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32EC54A1"/>
    <w:multiLevelType w:val="hybridMultilevel"/>
    <w:tmpl w:val="95C63ADC"/>
    <w:lvl w:ilvl="0" w:tplc="00000008">
      <w:start w:val="1"/>
      <w:numFmt w:val="decimal"/>
      <w:lvlText w:val="%1)"/>
      <w:lvlJc w:val="left"/>
      <w:pPr>
        <w:tabs>
          <w:tab w:val="num" w:pos="851"/>
        </w:tabs>
        <w:ind w:left="2280" w:hanging="360"/>
      </w:pPr>
      <w:rPr>
        <w:rFonts w:ascii="Verdana" w:hAnsi="Verdana" w:cs="Verdana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7" w15:restartNumberingAfterBreak="0">
    <w:nsid w:val="332D0DCB"/>
    <w:multiLevelType w:val="hybridMultilevel"/>
    <w:tmpl w:val="E932CD52"/>
    <w:lvl w:ilvl="0" w:tplc="FFFFFFFF">
      <w:start w:val="1"/>
      <w:numFmt w:val="decimal"/>
      <w:lvlText w:val="%1)"/>
      <w:lvlJc w:val="left"/>
      <w:pPr>
        <w:ind w:left="1068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334772F3"/>
    <w:multiLevelType w:val="hybridMultilevel"/>
    <w:tmpl w:val="F300F188"/>
    <w:lvl w:ilvl="0" w:tplc="2C6C7D02">
      <w:start w:val="1"/>
      <w:numFmt w:val="upperRoman"/>
      <w:lvlText w:val="%1."/>
      <w:lvlJc w:val="left"/>
      <w:pPr>
        <w:ind w:left="720" w:hanging="720"/>
      </w:pPr>
      <w:rPr>
        <w:rFonts w:eastAsiaTheme="minorHAnsi" w:cs="Arial" w:hint="default"/>
      </w:rPr>
    </w:lvl>
    <w:lvl w:ilvl="1" w:tplc="7ADCEC5E">
      <w:start w:val="1"/>
      <w:numFmt w:val="lowerLetter"/>
      <w:lvlText w:val="%2)"/>
      <w:lvlJc w:val="left"/>
      <w:pPr>
        <w:ind w:left="1515" w:hanging="43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D35CA7"/>
    <w:multiLevelType w:val="hybridMultilevel"/>
    <w:tmpl w:val="C9C2C22C"/>
    <w:lvl w:ilvl="0" w:tplc="72F0F9E0">
      <w:start w:val="1"/>
      <w:numFmt w:val="bullet"/>
      <w:lvlText w:val="-"/>
      <w:lvlJc w:val="left"/>
      <w:pPr>
        <w:ind w:left="644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0" w15:restartNumberingAfterBreak="0">
    <w:nsid w:val="349D322A"/>
    <w:multiLevelType w:val="hybridMultilevel"/>
    <w:tmpl w:val="790E7D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215E51"/>
    <w:multiLevelType w:val="hybridMultilevel"/>
    <w:tmpl w:val="12521E2A"/>
    <w:lvl w:ilvl="0" w:tplc="AAA62FF6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7C012D3"/>
    <w:multiLevelType w:val="hybridMultilevel"/>
    <w:tmpl w:val="1CDA2656"/>
    <w:lvl w:ilvl="0" w:tplc="00367CC6">
      <w:start w:val="1"/>
      <w:numFmt w:val="decimal"/>
      <w:lvlText w:val="%1)"/>
      <w:lvlJc w:val="left"/>
      <w:pPr>
        <w:ind w:left="360" w:hanging="360"/>
      </w:pPr>
      <w:rPr>
        <w:i w:val="0"/>
        <w:iCs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A9942C6"/>
    <w:multiLevelType w:val="multilevel"/>
    <w:tmpl w:val="788CFD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4" w15:restartNumberingAfterBreak="0">
    <w:nsid w:val="3DEA0AB4"/>
    <w:multiLevelType w:val="hybridMultilevel"/>
    <w:tmpl w:val="96024B06"/>
    <w:lvl w:ilvl="0" w:tplc="9A16E136">
      <w:start w:val="1"/>
      <w:numFmt w:val="lowerLetter"/>
      <w:lvlText w:val="%1)"/>
      <w:lvlJc w:val="left"/>
      <w:pPr>
        <w:ind w:left="36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F141354"/>
    <w:multiLevelType w:val="multilevel"/>
    <w:tmpl w:val="583E9EF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6" w15:restartNumberingAfterBreak="0">
    <w:nsid w:val="3F530A54"/>
    <w:multiLevelType w:val="multilevel"/>
    <w:tmpl w:val="CAD0379E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i w:val="0"/>
        <w:iCs/>
        <w:color w:val="auto"/>
        <w:sz w:val="24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41ED55A4"/>
    <w:multiLevelType w:val="hybridMultilevel"/>
    <w:tmpl w:val="7BE2F7A6"/>
    <w:lvl w:ilvl="0" w:tplc="72F0F9E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29E6DB7"/>
    <w:multiLevelType w:val="hybridMultilevel"/>
    <w:tmpl w:val="C37C2304"/>
    <w:lvl w:ilvl="0" w:tplc="00000008">
      <w:start w:val="1"/>
      <w:numFmt w:val="decimal"/>
      <w:lvlText w:val="%1)"/>
      <w:lvlJc w:val="left"/>
      <w:pPr>
        <w:ind w:left="720" w:hanging="360"/>
      </w:pPr>
      <w:rPr>
        <w:rFonts w:ascii="Verdana" w:hAnsi="Verdana" w:cs="Verdana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4DF6CAF"/>
    <w:multiLevelType w:val="hybridMultilevel"/>
    <w:tmpl w:val="AC1C550A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456A3CD5"/>
    <w:multiLevelType w:val="hybridMultilevel"/>
    <w:tmpl w:val="524493D2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5F32C6A"/>
    <w:multiLevelType w:val="hybridMultilevel"/>
    <w:tmpl w:val="0136D4E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48EB27B3"/>
    <w:multiLevelType w:val="hybridMultilevel"/>
    <w:tmpl w:val="59E64C14"/>
    <w:lvl w:ilvl="0" w:tplc="72F0F9E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4AF31487"/>
    <w:multiLevelType w:val="multilevel"/>
    <w:tmpl w:val="B65A2E5A"/>
    <w:lvl w:ilvl="0">
      <w:start w:val="1"/>
      <w:numFmt w:val="decimal"/>
      <w:lvlText w:val="%1."/>
      <w:lvlJc w:val="left"/>
      <w:pPr>
        <w:ind w:left="1800" w:hanging="360"/>
      </w:pPr>
      <w:rPr>
        <w:b/>
        <w:i w:val="0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B845290"/>
    <w:multiLevelType w:val="hybridMultilevel"/>
    <w:tmpl w:val="42007254"/>
    <w:lvl w:ilvl="0" w:tplc="96A4A77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/>
        <w:color w:val="000000"/>
        <w:sz w:val="26"/>
        <w:szCs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B9D0F83"/>
    <w:multiLevelType w:val="hybridMultilevel"/>
    <w:tmpl w:val="7A00D6DC"/>
    <w:lvl w:ilvl="0" w:tplc="389642A6">
      <w:start w:val="2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CCE332D"/>
    <w:multiLevelType w:val="hybridMultilevel"/>
    <w:tmpl w:val="41DE514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DC42CBE"/>
    <w:multiLevelType w:val="hybridMultilevel"/>
    <w:tmpl w:val="92CE8B94"/>
    <w:lvl w:ilvl="0" w:tplc="B1C8CF28">
      <w:start w:val="1"/>
      <w:numFmt w:val="decimal"/>
      <w:lvlText w:val="%1."/>
      <w:lvlJc w:val="left"/>
      <w:pPr>
        <w:ind w:left="360" w:hanging="360"/>
      </w:pPr>
      <w:rPr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4F611439"/>
    <w:multiLevelType w:val="hybridMultilevel"/>
    <w:tmpl w:val="311E9432"/>
    <w:lvl w:ilvl="0" w:tplc="CFF8E408">
      <w:start w:val="65535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4F6A4B59"/>
    <w:multiLevelType w:val="hybridMultilevel"/>
    <w:tmpl w:val="E6107624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510D23C5"/>
    <w:multiLevelType w:val="hybridMultilevel"/>
    <w:tmpl w:val="5334823C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172575D"/>
    <w:multiLevelType w:val="hybridMultilevel"/>
    <w:tmpl w:val="B5A02CD2"/>
    <w:lvl w:ilvl="0" w:tplc="7CF05EE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52654BD"/>
    <w:multiLevelType w:val="multilevel"/>
    <w:tmpl w:val="076AC32E"/>
    <w:styleLink w:val="WW8Num73"/>
    <w:lvl w:ilvl="0">
      <w:start w:val="1"/>
      <w:numFmt w:val="decimal"/>
      <w:lvlText w:val="%1."/>
      <w:lvlJc w:val="left"/>
      <w:pPr>
        <w:ind w:left="0" w:firstLine="0"/>
      </w:pPr>
      <w:rPr>
        <w:rFonts w:ascii="Garamond" w:eastAsia="Garamond" w:hAnsi="Garamond" w:cs="Garamond"/>
        <w:b w:val="0"/>
        <w:bCs/>
        <w:sz w:val="20"/>
        <w:szCs w:val="2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ascii="Garamond" w:hAnsi="Garamond" w:cs="Garamond"/>
        <w:b/>
        <w:bCs/>
        <w:sz w:val="20"/>
        <w:szCs w:val="20"/>
        <w:lang w:val="en-US"/>
      </w:rPr>
    </w:lvl>
  </w:abstractNum>
  <w:abstractNum w:abstractNumId="43" w15:restartNumberingAfterBreak="0">
    <w:nsid w:val="59E31EA5"/>
    <w:multiLevelType w:val="hybridMultilevel"/>
    <w:tmpl w:val="9F12FE6A"/>
    <w:lvl w:ilvl="0" w:tplc="72F0F9E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5D5668C9"/>
    <w:multiLevelType w:val="hybridMultilevel"/>
    <w:tmpl w:val="66369ADA"/>
    <w:lvl w:ilvl="0" w:tplc="04150017">
      <w:start w:val="1"/>
      <w:numFmt w:val="lowerLetter"/>
      <w:lvlText w:val="%1)"/>
      <w:lvlJc w:val="left"/>
      <w:pPr>
        <w:ind w:left="426" w:hanging="360"/>
      </w:pPr>
    </w:lvl>
    <w:lvl w:ilvl="1" w:tplc="04150019">
      <w:start w:val="1"/>
      <w:numFmt w:val="lowerLetter"/>
      <w:lvlText w:val="%2."/>
      <w:lvlJc w:val="left"/>
      <w:pPr>
        <w:ind w:left="1146" w:hanging="360"/>
      </w:pPr>
    </w:lvl>
    <w:lvl w:ilvl="2" w:tplc="0415001B">
      <w:start w:val="1"/>
      <w:numFmt w:val="lowerRoman"/>
      <w:lvlText w:val="%3."/>
      <w:lvlJc w:val="right"/>
      <w:pPr>
        <w:ind w:left="1866" w:hanging="180"/>
      </w:pPr>
    </w:lvl>
    <w:lvl w:ilvl="3" w:tplc="0415000F">
      <w:start w:val="1"/>
      <w:numFmt w:val="decimal"/>
      <w:lvlText w:val="%4."/>
      <w:lvlJc w:val="left"/>
      <w:pPr>
        <w:ind w:left="2586" w:hanging="360"/>
      </w:pPr>
    </w:lvl>
    <w:lvl w:ilvl="4" w:tplc="04150019">
      <w:start w:val="1"/>
      <w:numFmt w:val="lowerLetter"/>
      <w:lvlText w:val="%5."/>
      <w:lvlJc w:val="left"/>
      <w:pPr>
        <w:ind w:left="3306" w:hanging="360"/>
      </w:pPr>
    </w:lvl>
    <w:lvl w:ilvl="5" w:tplc="0415001B">
      <w:start w:val="1"/>
      <w:numFmt w:val="lowerRoman"/>
      <w:lvlText w:val="%6."/>
      <w:lvlJc w:val="right"/>
      <w:pPr>
        <w:ind w:left="4026" w:hanging="180"/>
      </w:pPr>
    </w:lvl>
    <w:lvl w:ilvl="6" w:tplc="0415000F">
      <w:start w:val="1"/>
      <w:numFmt w:val="decimal"/>
      <w:lvlText w:val="%7."/>
      <w:lvlJc w:val="left"/>
      <w:pPr>
        <w:ind w:left="4746" w:hanging="360"/>
      </w:pPr>
    </w:lvl>
    <w:lvl w:ilvl="7" w:tplc="04150019">
      <w:start w:val="1"/>
      <w:numFmt w:val="lowerLetter"/>
      <w:lvlText w:val="%8."/>
      <w:lvlJc w:val="left"/>
      <w:pPr>
        <w:ind w:left="5466" w:hanging="360"/>
      </w:pPr>
    </w:lvl>
    <w:lvl w:ilvl="8" w:tplc="0415001B">
      <w:start w:val="1"/>
      <w:numFmt w:val="lowerRoman"/>
      <w:lvlText w:val="%9."/>
      <w:lvlJc w:val="right"/>
      <w:pPr>
        <w:ind w:left="6186" w:hanging="180"/>
      </w:pPr>
    </w:lvl>
  </w:abstractNum>
  <w:abstractNum w:abstractNumId="45" w15:restartNumberingAfterBreak="0">
    <w:nsid w:val="625D4B22"/>
    <w:multiLevelType w:val="hybridMultilevel"/>
    <w:tmpl w:val="B33455AC"/>
    <w:lvl w:ilvl="0" w:tplc="FFFFFFFF">
      <w:start w:val="1"/>
      <w:numFmt w:val="lowerLetter"/>
      <w:lvlText w:val="%1)"/>
      <w:lvlJc w:val="left"/>
      <w:pPr>
        <w:tabs>
          <w:tab w:val="num" w:pos="2340"/>
        </w:tabs>
        <w:ind w:left="0" w:firstLine="0"/>
      </w:pPr>
    </w:lvl>
    <w:lvl w:ilvl="1" w:tplc="150A6D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  <w:bCs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63C5580B"/>
    <w:multiLevelType w:val="hybridMultilevel"/>
    <w:tmpl w:val="B30EBA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40D1C12"/>
    <w:multiLevelType w:val="hybridMultilevel"/>
    <w:tmpl w:val="3EE0A626"/>
    <w:lvl w:ilvl="0" w:tplc="00000008">
      <w:start w:val="1"/>
      <w:numFmt w:val="decimal"/>
      <w:lvlText w:val="%1)"/>
      <w:lvlJc w:val="left"/>
      <w:pPr>
        <w:ind w:left="720" w:hanging="360"/>
      </w:pPr>
      <w:rPr>
        <w:rFonts w:ascii="Verdana" w:hAnsi="Verdana" w:cs="Verdana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40E3A90"/>
    <w:multiLevelType w:val="multilevel"/>
    <w:tmpl w:val="BC36F630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 w:val="0"/>
        <w:sz w:val="24"/>
      </w:rPr>
    </w:lvl>
    <w:lvl w:ilvl="1">
      <w:start w:val="1"/>
      <w:numFmt w:val="decimal"/>
      <w:isLgl/>
      <w:lvlText w:val="%1.%2"/>
      <w:lvlJc w:val="left"/>
      <w:pPr>
        <w:ind w:left="396" w:hanging="39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9" w15:restartNumberingAfterBreak="0">
    <w:nsid w:val="65263C10"/>
    <w:multiLevelType w:val="hybridMultilevel"/>
    <w:tmpl w:val="BE6A8344"/>
    <w:lvl w:ilvl="0" w:tplc="72F0F9E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 w15:restartNumberingAfterBreak="0">
    <w:nsid w:val="658571BE"/>
    <w:multiLevelType w:val="multilevel"/>
    <w:tmpl w:val="91B0855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1" w15:restartNumberingAfterBreak="0">
    <w:nsid w:val="6813740E"/>
    <w:multiLevelType w:val="multilevel"/>
    <w:tmpl w:val="3378123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2" w15:restartNumberingAfterBreak="0">
    <w:nsid w:val="6DA5106B"/>
    <w:multiLevelType w:val="hybridMultilevel"/>
    <w:tmpl w:val="7D1E56E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3" w15:restartNumberingAfterBreak="0">
    <w:nsid w:val="6FF12D70"/>
    <w:multiLevelType w:val="hybridMultilevel"/>
    <w:tmpl w:val="AB845E8C"/>
    <w:lvl w:ilvl="0" w:tplc="787CC4E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AE6700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50011">
      <w:start w:val="1"/>
      <w:numFmt w:val="decimal"/>
      <w:lvlText w:val="%4)"/>
      <w:lvlJc w:val="left"/>
      <w:pPr>
        <w:ind w:left="7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708A1D9C"/>
    <w:multiLevelType w:val="hybridMultilevel"/>
    <w:tmpl w:val="5BF66D9C"/>
    <w:lvl w:ilvl="0" w:tplc="04150011">
      <w:start w:val="1"/>
      <w:numFmt w:val="decimal"/>
      <w:lvlText w:val="%1)"/>
      <w:lvlJc w:val="left"/>
      <w:pPr>
        <w:ind w:left="750" w:hanging="39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1703784"/>
    <w:multiLevelType w:val="hybridMultilevel"/>
    <w:tmpl w:val="E152A3A2"/>
    <w:lvl w:ilvl="0" w:tplc="72F0F9E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737A53CA"/>
    <w:multiLevelType w:val="hybridMultilevel"/>
    <w:tmpl w:val="484E6768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8" w15:restartNumberingAfterBreak="0">
    <w:nsid w:val="7A46107C"/>
    <w:multiLevelType w:val="multilevel"/>
    <w:tmpl w:val="58BA3A4E"/>
    <w:lvl w:ilvl="0">
      <w:start w:val="1"/>
      <w:numFmt w:val="decimal"/>
      <w:lvlText w:val="%1."/>
      <w:lvlJc w:val="left"/>
      <w:pPr>
        <w:ind w:left="0" w:firstLine="0"/>
      </w:pPr>
      <w:rPr>
        <w:rFonts w:ascii="Cambria" w:eastAsia="Trebuchet MS" w:hAnsi="Cambria" w:cs="Trebuchet MS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  <w:lang w:val="pl-PL" w:eastAsia="pl-PL" w:bidi="pl-PL"/>
      </w:rPr>
    </w:lvl>
    <w:lvl w:ilvl="1">
      <w:start w:val="1"/>
      <w:numFmt w:val="decimal"/>
      <w:lvlText w:val="%2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  <w:effect w:val="none"/>
        <w:lang w:val="pl-PL" w:eastAsia="pl-PL" w:bidi="pl-PL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 w16cid:durableId="1572495407">
    <w:abstractNumId w:val="18"/>
  </w:num>
  <w:num w:numId="2" w16cid:durableId="2046173382">
    <w:abstractNumId w:val="37"/>
  </w:num>
  <w:num w:numId="3" w16cid:durableId="1688019983">
    <w:abstractNumId w:val="56"/>
  </w:num>
  <w:num w:numId="4" w16cid:durableId="930505188">
    <w:abstractNumId w:val="27"/>
  </w:num>
  <w:num w:numId="5" w16cid:durableId="752047490">
    <w:abstractNumId w:val="57"/>
  </w:num>
  <w:num w:numId="6" w16cid:durableId="567426553">
    <w:abstractNumId w:val="4"/>
  </w:num>
  <w:num w:numId="7" w16cid:durableId="742990679">
    <w:abstractNumId w:val="19"/>
  </w:num>
  <w:num w:numId="8" w16cid:durableId="871770547">
    <w:abstractNumId w:val="31"/>
  </w:num>
  <w:num w:numId="9" w16cid:durableId="1680695723">
    <w:abstractNumId w:val="43"/>
  </w:num>
  <w:num w:numId="10" w16cid:durableId="2104452783">
    <w:abstractNumId w:val="32"/>
  </w:num>
  <w:num w:numId="11" w16cid:durableId="632297806">
    <w:abstractNumId w:val="1"/>
  </w:num>
  <w:num w:numId="12" w16cid:durableId="2021928371">
    <w:abstractNumId w:val="5"/>
  </w:num>
  <w:num w:numId="13" w16cid:durableId="917594764">
    <w:abstractNumId w:val="30"/>
  </w:num>
  <w:num w:numId="14" w16cid:durableId="1001422281">
    <w:abstractNumId w:val="22"/>
  </w:num>
  <w:num w:numId="15" w16cid:durableId="696542033">
    <w:abstractNumId w:val="52"/>
  </w:num>
  <w:num w:numId="16" w16cid:durableId="1206213174">
    <w:abstractNumId w:val="9"/>
  </w:num>
  <w:num w:numId="17" w16cid:durableId="1715159341">
    <w:abstractNumId w:val="49"/>
  </w:num>
  <w:num w:numId="18" w16cid:durableId="668094497">
    <w:abstractNumId w:val="21"/>
  </w:num>
  <w:num w:numId="19" w16cid:durableId="2111927272">
    <w:abstractNumId w:val="6"/>
  </w:num>
  <w:num w:numId="20" w16cid:durableId="1457331538">
    <w:abstractNumId w:val="7"/>
  </w:num>
  <w:num w:numId="21" w16cid:durableId="87238982">
    <w:abstractNumId w:val="26"/>
  </w:num>
  <w:num w:numId="22" w16cid:durableId="1633636248">
    <w:abstractNumId w:val="48"/>
  </w:num>
  <w:num w:numId="23" w16cid:durableId="535047003">
    <w:abstractNumId w:val="24"/>
  </w:num>
  <w:num w:numId="24" w16cid:durableId="350187256">
    <w:abstractNumId w:val="13"/>
  </w:num>
  <w:num w:numId="25" w16cid:durableId="857237358">
    <w:abstractNumId w:val="42"/>
  </w:num>
  <w:num w:numId="26" w16cid:durableId="1503349302">
    <w:abstractNumId w:val="58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7" w16cid:durableId="1793867331">
    <w:abstractNumId w:val="0"/>
  </w:num>
  <w:num w:numId="28" w16cid:durableId="679350599">
    <w:abstractNumId w:val="25"/>
  </w:num>
  <w:num w:numId="29" w16cid:durableId="6912208">
    <w:abstractNumId w:val="50"/>
  </w:num>
  <w:num w:numId="30" w16cid:durableId="1606576191">
    <w:abstractNumId w:val="12"/>
  </w:num>
  <w:num w:numId="31" w16cid:durableId="1904900473">
    <w:abstractNumId w:val="51"/>
  </w:num>
  <w:num w:numId="32" w16cid:durableId="440031453">
    <w:abstractNumId w:val="20"/>
  </w:num>
  <w:num w:numId="33" w16cid:durableId="1248425001">
    <w:abstractNumId w:val="28"/>
  </w:num>
  <w:num w:numId="34" w16cid:durableId="1152599471">
    <w:abstractNumId w:val="16"/>
  </w:num>
  <w:num w:numId="35" w16cid:durableId="1161969462">
    <w:abstractNumId w:val="47"/>
  </w:num>
  <w:num w:numId="36" w16cid:durableId="1989358779">
    <w:abstractNumId w:val="3"/>
  </w:num>
  <w:num w:numId="37" w16cid:durableId="1067918234">
    <w:abstractNumId w:val="29"/>
  </w:num>
  <w:num w:numId="38" w16cid:durableId="177811574">
    <w:abstractNumId w:val="55"/>
  </w:num>
  <w:num w:numId="39" w16cid:durableId="1348798351">
    <w:abstractNumId w:val="54"/>
  </w:num>
  <w:num w:numId="40" w16cid:durableId="170725426">
    <w:abstractNumId w:val="38"/>
  </w:num>
  <w:num w:numId="41" w16cid:durableId="52391735">
    <w:abstractNumId w:val="40"/>
  </w:num>
  <w:num w:numId="42" w16cid:durableId="1794515236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027950720">
    <w:abstractNumId w:val="15"/>
  </w:num>
  <w:num w:numId="44" w16cid:durableId="142553158">
    <w:abstractNumId w:val="39"/>
  </w:num>
  <w:num w:numId="45" w16cid:durableId="832646021">
    <w:abstractNumId w:val="11"/>
  </w:num>
  <w:num w:numId="46" w16cid:durableId="886262084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759254758">
    <w:abstractNumId w:val="10"/>
  </w:num>
  <w:num w:numId="48" w16cid:durableId="141311753">
    <w:abstractNumId w:val="33"/>
  </w:num>
  <w:num w:numId="49" w16cid:durableId="2064910052">
    <w:abstractNumId w:val="41"/>
  </w:num>
  <w:num w:numId="50" w16cid:durableId="1827629750">
    <w:abstractNumId w:val="2"/>
  </w:num>
  <w:num w:numId="51" w16cid:durableId="250286896">
    <w:abstractNumId w:val="34"/>
  </w:num>
  <w:num w:numId="52" w16cid:durableId="1701398971">
    <w:abstractNumId w:val="35"/>
  </w:num>
  <w:num w:numId="53" w16cid:durableId="1133324602">
    <w:abstractNumId w:val="53"/>
  </w:num>
  <w:num w:numId="54" w16cid:durableId="1602761102">
    <w:abstractNumId w:val="14"/>
  </w:num>
  <w:num w:numId="55" w16cid:durableId="159471507">
    <w:abstractNumId w:val="17"/>
  </w:num>
  <w:num w:numId="56" w16cid:durableId="1337999288">
    <w:abstractNumId w:val="23"/>
  </w:num>
  <w:num w:numId="57" w16cid:durableId="882063098">
    <w:abstractNumId w:val="46"/>
  </w:num>
  <w:num w:numId="58" w16cid:durableId="1597133484">
    <w:abstractNumId w:val="8"/>
  </w:num>
  <w:num w:numId="59" w16cid:durableId="997537834">
    <w:abstractNumId w:val="36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1CB"/>
    <w:rsid w:val="0000342A"/>
    <w:rsid w:val="000037F5"/>
    <w:rsid w:val="00003C7B"/>
    <w:rsid w:val="00004741"/>
    <w:rsid w:val="00005F41"/>
    <w:rsid w:val="0000738B"/>
    <w:rsid w:val="000079A2"/>
    <w:rsid w:val="00007B28"/>
    <w:rsid w:val="00007CBC"/>
    <w:rsid w:val="00007E72"/>
    <w:rsid w:val="0001016A"/>
    <w:rsid w:val="00011439"/>
    <w:rsid w:val="00012548"/>
    <w:rsid w:val="00013362"/>
    <w:rsid w:val="00014318"/>
    <w:rsid w:val="00014A8A"/>
    <w:rsid w:val="000151F9"/>
    <w:rsid w:val="00016679"/>
    <w:rsid w:val="00016F35"/>
    <w:rsid w:val="000179DD"/>
    <w:rsid w:val="00017F44"/>
    <w:rsid w:val="00020866"/>
    <w:rsid w:val="00020AB5"/>
    <w:rsid w:val="00021F08"/>
    <w:rsid w:val="00022F19"/>
    <w:rsid w:val="00022FC7"/>
    <w:rsid w:val="00023C7A"/>
    <w:rsid w:val="0002409D"/>
    <w:rsid w:val="0002409E"/>
    <w:rsid w:val="00024159"/>
    <w:rsid w:val="00024327"/>
    <w:rsid w:val="00024441"/>
    <w:rsid w:val="00024889"/>
    <w:rsid w:val="000254C7"/>
    <w:rsid w:val="000255BE"/>
    <w:rsid w:val="000262FC"/>
    <w:rsid w:val="00027712"/>
    <w:rsid w:val="000278ED"/>
    <w:rsid w:val="00031C5D"/>
    <w:rsid w:val="0003224C"/>
    <w:rsid w:val="00033FF9"/>
    <w:rsid w:val="00034948"/>
    <w:rsid w:val="00035B7C"/>
    <w:rsid w:val="00035BFE"/>
    <w:rsid w:val="00035C62"/>
    <w:rsid w:val="00036A0B"/>
    <w:rsid w:val="00036A89"/>
    <w:rsid w:val="00037C52"/>
    <w:rsid w:val="00040094"/>
    <w:rsid w:val="00040A7C"/>
    <w:rsid w:val="00040F60"/>
    <w:rsid w:val="000436EE"/>
    <w:rsid w:val="0004373B"/>
    <w:rsid w:val="000437D5"/>
    <w:rsid w:val="00043BCE"/>
    <w:rsid w:val="000442E2"/>
    <w:rsid w:val="00044EFC"/>
    <w:rsid w:val="000450C6"/>
    <w:rsid w:val="000451CF"/>
    <w:rsid w:val="00045936"/>
    <w:rsid w:val="00045F70"/>
    <w:rsid w:val="000461D2"/>
    <w:rsid w:val="0004682F"/>
    <w:rsid w:val="00046CE9"/>
    <w:rsid w:val="000530B3"/>
    <w:rsid w:val="00054073"/>
    <w:rsid w:val="00054901"/>
    <w:rsid w:val="00054C87"/>
    <w:rsid w:val="0005502D"/>
    <w:rsid w:val="0005623C"/>
    <w:rsid w:val="0005687E"/>
    <w:rsid w:val="0005768C"/>
    <w:rsid w:val="00060A48"/>
    <w:rsid w:val="00061015"/>
    <w:rsid w:val="00061705"/>
    <w:rsid w:val="0006246E"/>
    <w:rsid w:val="00063DB3"/>
    <w:rsid w:val="00064C02"/>
    <w:rsid w:val="00064F52"/>
    <w:rsid w:val="00065176"/>
    <w:rsid w:val="00067221"/>
    <w:rsid w:val="00067451"/>
    <w:rsid w:val="0006778A"/>
    <w:rsid w:val="00067AD3"/>
    <w:rsid w:val="00067B80"/>
    <w:rsid w:val="00070A95"/>
    <w:rsid w:val="00071677"/>
    <w:rsid w:val="00072F3C"/>
    <w:rsid w:val="00073939"/>
    <w:rsid w:val="00075F3E"/>
    <w:rsid w:val="0007618E"/>
    <w:rsid w:val="0007745B"/>
    <w:rsid w:val="000778FB"/>
    <w:rsid w:val="00077BA1"/>
    <w:rsid w:val="00077DF6"/>
    <w:rsid w:val="0008280E"/>
    <w:rsid w:val="00082FED"/>
    <w:rsid w:val="0008405C"/>
    <w:rsid w:val="00084B5A"/>
    <w:rsid w:val="00084CCA"/>
    <w:rsid w:val="00084E5C"/>
    <w:rsid w:val="00086526"/>
    <w:rsid w:val="00086B74"/>
    <w:rsid w:val="00087C7A"/>
    <w:rsid w:val="000910CE"/>
    <w:rsid w:val="00091324"/>
    <w:rsid w:val="00091B77"/>
    <w:rsid w:val="0009368B"/>
    <w:rsid w:val="0009423D"/>
    <w:rsid w:val="00094A21"/>
    <w:rsid w:val="00094B4F"/>
    <w:rsid w:val="00094C78"/>
    <w:rsid w:val="000952FC"/>
    <w:rsid w:val="00095551"/>
    <w:rsid w:val="00095DAA"/>
    <w:rsid w:val="00097C94"/>
    <w:rsid w:val="000A12A1"/>
    <w:rsid w:val="000A1E59"/>
    <w:rsid w:val="000A2873"/>
    <w:rsid w:val="000A3677"/>
    <w:rsid w:val="000A4BC7"/>
    <w:rsid w:val="000A69B8"/>
    <w:rsid w:val="000A7F50"/>
    <w:rsid w:val="000B003C"/>
    <w:rsid w:val="000B062F"/>
    <w:rsid w:val="000B0838"/>
    <w:rsid w:val="000B0CAF"/>
    <w:rsid w:val="000B1CE6"/>
    <w:rsid w:val="000B25D0"/>
    <w:rsid w:val="000B2673"/>
    <w:rsid w:val="000B35A8"/>
    <w:rsid w:val="000B391F"/>
    <w:rsid w:val="000B3AD8"/>
    <w:rsid w:val="000B484D"/>
    <w:rsid w:val="000B4A3D"/>
    <w:rsid w:val="000B4C31"/>
    <w:rsid w:val="000B4D5B"/>
    <w:rsid w:val="000B4EB2"/>
    <w:rsid w:val="000B608D"/>
    <w:rsid w:val="000B65C3"/>
    <w:rsid w:val="000B6FD8"/>
    <w:rsid w:val="000B7C12"/>
    <w:rsid w:val="000B7C6C"/>
    <w:rsid w:val="000C0411"/>
    <w:rsid w:val="000C08A0"/>
    <w:rsid w:val="000C0955"/>
    <w:rsid w:val="000C2630"/>
    <w:rsid w:val="000C2BD1"/>
    <w:rsid w:val="000C2C21"/>
    <w:rsid w:val="000C3885"/>
    <w:rsid w:val="000C484F"/>
    <w:rsid w:val="000C557A"/>
    <w:rsid w:val="000C5A7D"/>
    <w:rsid w:val="000C69C9"/>
    <w:rsid w:val="000C6C44"/>
    <w:rsid w:val="000C6D95"/>
    <w:rsid w:val="000C6E02"/>
    <w:rsid w:val="000C735D"/>
    <w:rsid w:val="000C7629"/>
    <w:rsid w:val="000C7F8C"/>
    <w:rsid w:val="000D0DB6"/>
    <w:rsid w:val="000D1E74"/>
    <w:rsid w:val="000D1EB6"/>
    <w:rsid w:val="000D24B0"/>
    <w:rsid w:val="000D2A39"/>
    <w:rsid w:val="000D390A"/>
    <w:rsid w:val="000D3D99"/>
    <w:rsid w:val="000D4695"/>
    <w:rsid w:val="000D504C"/>
    <w:rsid w:val="000D6225"/>
    <w:rsid w:val="000D6332"/>
    <w:rsid w:val="000D7206"/>
    <w:rsid w:val="000E0ED4"/>
    <w:rsid w:val="000E1544"/>
    <w:rsid w:val="000E173E"/>
    <w:rsid w:val="000E1C42"/>
    <w:rsid w:val="000E1D21"/>
    <w:rsid w:val="000E20E0"/>
    <w:rsid w:val="000E3188"/>
    <w:rsid w:val="000E3270"/>
    <w:rsid w:val="000E355B"/>
    <w:rsid w:val="000E355E"/>
    <w:rsid w:val="000E3907"/>
    <w:rsid w:val="000E456E"/>
    <w:rsid w:val="000E477E"/>
    <w:rsid w:val="000E5979"/>
    <w:rsid w:val="000E5A82"/>
    <w:rsid w:val="000E6A1F"/>
    <w:rsid w:val="000E6BA7"/>
    <w:rsid w:val="000E7909"/>
    <w:rsid w:val="000E7E8D"/>
    <w:rsid w:val="000F00F7"/>
    <w:rsid w:val="000F0624"/>
    <w:rsid w:val="000F0D02"/>
    <w:rsid w:val="000F12DA"/>
    <w:rsid w:val="000F1657"/>
    <w:rsid w:val="000F1DCF"/>
    <w:rsid w:val="000F3CDB"/>
    <w:rsid w:val="000F42FF"/>
    <w:rsid w:val="000F4B87"/>
    <w:rsid w:val="000F4D96"/>
    <w:rsid w:val="000F51AC"/>
    <w:rsid w:val="000F54F4"/>
    <w:rsid w:val="000F55BF"/>
    <w:rsid w:val="000F5B7C"/>
    <w:rsid w:val="000F6671"/>
    <w:rsid w:val="000F6750"/>
    <w:rsid w:val="000F78A0"/>
    <w:rsid w:val="00100EA1"/>
    <w:rsid w:val="001016C6"/>
    <w:rsid w:val="001024F1"/>
    <w:rsid w:val="00104143"/>
    <w:rsid w:val="00104E69"/>
    <w:rsid w:val="0010510E"/>
    <w:rsid w:val="001055BB"/>
    <w:rsid w:val="001063DB"/>
    <w:rsid w:val="00110CE6"/>
    <w:rsid w:val="00110D3E"/>
    <w:rsid w:val="00113196"/>
    <w:rsid w:val="001144A7"/>
    <w:rsid w:val="0011460F"/>
    <w:rsid w:val="00114DA5"/>
    <w:rsid w:val="00114E78"/>
    <w:rsid w:val="00115D7F"/>
    <w:rsid w:val="00116B4A"/>
    <w:rsid w:val="00116C5E"/>
    <w:rsid w:val="00116EAA"/>
    <w:rsid w:val="00117109"/>
    <w:rsid w:val="00117122"/>
    <w:rsid w:val="00117E71"/>
    <w:rsid w:val="001202C7"/>
    <w:rsid w:val="00121AAD"/>
    <w:rsid w:val="00121ECB"/>
    <w:rsid w:val="00122345"/>
    <w:rsid w:val="001223CB"/>
    <w:rsid w:val="0012298A"/>
    <w:rsid w:val="001235BC"/>
    <w:rsid w:val="00123CB0"/>
    <w:rsid w:val="00124FA0"/>
    <w:rsid w:val="0012578D"/>
    <w:rsid w:val="001260B0"/>
    <w:rsid w:val="00130761"/>
    <w:rsid w:val="00131911"/>
    <w:rsid w:val="00131B26"/>
    <w:rsid w:val="00131E3A"/>
    <w:rsid w:val="001323B3"/>
    <w:rsid w:val="001331F0"/>
    <w:rsid w:val="001334CF"/>
    <w:rsid w:val="001339C7"/>
    <w:rsid w:val="00133BA6"/>
    <w:rsid w:val="00134BED"/>
    <w:rsid w:val="00135E48"/>
    <w:rsid w:val="00136011"/>
    <w:rsid w:val="001400D1"/>
    <w:rsid w:val="001402A0"/>
    <w:rsid w:val="00140FFD"/>
    <w:rsid w:val="001412E3"/>
    <w:rsid w:val="001413BE"/>
    <w:rsid w:val="00142312"/>
    <w:rsid w:val="00142F98"/>
    <w:rsid w:val="00144593"/>
    <w:rsid w:val="00145244"/>
    <w:rsid w:val="00146FA9"/>
    <w:rsid w:val="00147B44"/>
    <w:rsid w:val="00150742"/>
    <w:rsid w:val="001512BA"/>
    <w:rsid w:val="001515DD"/>
    <w:rsid w:val="0015340B"/>
    <w:rsid w:val="001537D4"/>
    <w:rsid w:val="0015398B"/>
    <w:rsid w:val="001542B9"/>
    <w:rsid w:val="00154439"/>
    <w:rsid w:val="00155272"/>
    <w:rsid w:val="0015631C"/>
    <w:rsid w:val="00160542"/>
    <w:rsid w:val="00161FAE"/>
    <w:rsid w:val="00162512"/>
    <w:rsid w:val="001628D0"/>
    <w:rsid w:val="001637DD"/>
    <w:rsid w:val="0016477E"/>
    <w:rsid w:val="001648A5"/>
    <w:rsid w:val="00170449"/>
    <w:rsid w:val="001706C7"/>
    <w:rsid w:val="00171590"/>
    <w:rsid w:val="0017194A"/>
    <w:rsid w:val="00173278"/>
    <w:rsid w:val="001732A0"/>
    <w:rsid w:val="001734FC"/>
    <w:rsid w:val="00174E16"/>
    <w:rsid w:val="0017676A"/>
    <w:rsid w:val="00176A7D"/>
    <w:rsid w:val="00177863"/>
    <w:rsid w:val="00177AAF"/>
    <w:rsid w:val="00180145"/>
    <w:rsid w:val="0018257D"/>
    <w:rsid w:val="0018285D"/>
    <w:rsid w:val="00184345"/>
    <w:rsid w:val="00184B94"/>
    <w:rsid w:val="00185F99"/>
    <w:rsid w:val="00187357"/>
    <w:rsid w:val="0018755D"/>
    <w:rsid w:val="00187847"/>
    <w:rsid w:val="00187E93"/>
    <w:rsid w:val="00187F32"/>
    <w:rsid w:val="00190306"/>
    <w:rsid w:val="00190571"/>
    <w:rsid w:val="00190BAD"/>
    <w:rsid w:val="00191935"/>
    <w:rsid w:val="00192868"/>
    <w:rsid w:val="0019322A"/>
    <w:rsid w:val="00194316"/>
    <w:rsid w:val="0019473D"/>
    <w:rsid w:val="0019742D"/>
    <w:rsid w:val="001974AB"/>
    <w:rsid w:val="00197764"/>
    <w:rsid w:val="00197A06"/>
    <w:rsid w:val="00197A45"/>
    <w:rsid w:val="00197BFB"/>
    <w:rsid w:val="001A009D"/>
    <w:rsid w:val="001A025A"/>
    <w:rsid w:val="001A131C"/>
    <w:rsid w:val="001A2885"/>
    <w:rsid w:val="001A33C6"/>
    <w:rsid w:val="001A3CF3"/>
    <w:rsid w:val="001A50A7"/>
    <w:rsid w:val="001A5B3C"/>
    <w:rsid w:val="001A6F87"/>
    <w:rsid w:val="001A7FBF"/>
    <w:rsid w:val="001B01D0"/>
    <w:rsid w:val="001B069A"/>
    <w:rsid w:val="001B0D7F"/>
    <w:rsid w:val="001B1C4E"/>
    <w:rsid w:val="001B2FF4"/>
    <w:rsid w:val="001B30C5"/>
    <w:rsid w:val="001B42DA"/>
    <w:rsid w:val="001B46AE"/>
    <w:rsid w:val="001B4F32"/>
    <w:rsid w:val="001B543A"/>
    <w:rsid w:val="001B6665"/>
    <w:rsid w:val="001B683D"/>
    <w:rsid w:val="001B6DA1"/>
    <w:rsid w:val="001B70C8"/>
    <w:rsid w:val="001C1481"/>
    <w:rsid w:val="001C46B2"/>
    <w:rsid w:val="001C4A2D"/>
    <w:rsid w:val="001C4F13"/>
    <w:rsid w:val="001C5024"/>
    <w:rsid w:val="001C6784"/>
    <w:rsid w:val="001D001F"/>
    <w:rsid w:val="001D033E"/>
    <w:rsid w:val="001D0340"/>
    <w:rsid w:val="001D04C2"/>
    <w:rsid w:val="001D0A25"/>
    <w:rsid w:val="001D1728"/>
    <w:rsid w:val="001D1A4E"/>
    <w:rsid w:val="001D1C85"/>
    <w:rsid w:val="001D2B0B"/>
    <w:rsid w:val="001D2D95"/>
    <w:rsid w:val="001D3C29"/>
    <w:rsid w:val="001D4853"/>
    <w:rsid w:val="001D4F5E"/>
    <w:rsid w:val="001D5AA2"/>
    <w:rsid w:val="001D5D85"/>
    <w:rsid w:val="001D6101"/>
    <w:rsid w:val="001D665C"/>
    <w:rsid w:val="001D7A55"/>
    <w:rsid w:val="001D7A91"/>
    <w:rsid w:val="001D7C30"/>
    <w:rsid w:val="001E0029"/>
    <w:rsid w:val="001E06F4"/>
    <w:rsid w:val="001E0768"/>
    <w:rsid w:val="001E07C3"/>
    <w:rsid w:val="001E3B05"/>
    <w:rsid w:val="001E3E78"/>
    <w:rsid w:val="001E467C"/>
    <w:rsid w:val="001E5025"/>
    <w:rsid w:val="001E57AD"/>
    <w:rsid w:val="001E5CB9"/>
    <w:rsid w:val="001E5F51"/>
    <w:rsid w:val="001E72B7"/>
    <w:rsid w:val="001E7C3D"/>
    <w:rsid w:val="001F0D7F"/>
    <w:rsid w:val="001F1792"/>
    <w:rsid w:val="001F2D49"/>
    <w:rsid w:val="001F33CB"/>
    <w:rsid w:val="001F3881"/>
    <w:rsid w:val="001F38BC"/>
    <w:rsid w:val="001F50F5"/>
    <w:rsid w:val="001F6DFD"/>
    <w:rsid w:val="001F7DB8"/>
    <w:rsid w:val="001F7ED0"/>
    <w:rsid w:val="00200569"/>
    <w:rsid w:val="0020063A"/>
    <w:rsid w:val="00201713"/>
    <w:rsid w:val="00202A21"/>
    <w:rsid w:val="00202A74"/>
    <w:rsid w:val="00203342"/>
    <w:rsid w:val="00203569"/>
    <w:rsid w:val="002045FF"/>
    <w:rsid w:val="00205450"/>
    <w:rsid w:val="00205615"/>
    <w:rsid w:val="00205672"/>
    <w:rsid w:val="00206687"/>
    <w:rsid w:val="00206FC6"/>
    <w:rsid w:val="00207AC9"/>
    <w:rsid w:val="00210601"/>
    <w:rsid w:val="00210E0C"/>
    <w:rsid w:val="0021105E"/>
    <w:rsid w:val="0021128A"/>
    <w:rsid w:val="00212D4B"/>
    <w:rsid w:val="002134A8"/>
    <w:rsid w:val="0021475D"/>
    <w:rsid w:val="00215A31"/>
    <w:rsid w:val="00215A63"/>
    <w:rsid w:val="00217332"/>
    <w:rsid w:val="002176D6"/>
    <w:rsid w:val="00217870"/>
    <w:rsid w:val="00221090"/>
    <w:rsid w:val="00222203"/>
    <w:rsid w:val="00223FF0"/>
    <w:rsid w:val="002241E4"/>
    <w:rsid w:val="00224931"/>
    <w:rsid w:val="00226422"/>
    <w:rsid w:val="0022663F"/>
    <w:rsid w:val="00226659"/>
    <w:rsid w:val="00226C79"/>
    <w:rsid w:val="00230F21"/>
    <w:rsid w:val="00231716"/>
    <w:rsid w:val="00231DE2"/>
    <w:rsid w:val="002323CD"/>
    <w:rsid w:val="00232A4E"/>
    <w:rsid w:val="0023371F"/>
    <w:rsid w:val="00233A98"/>
    <w:rsid w:val="00233ED3"/>
    <w:rsid w:val="0023658A"/>
    <w:rsid w:val="00236611"/>
    <w:rsid w:val="00236739"/>
    <w:rsid w:val="00236943"/>
    <w:rsid w:val="00237AF0"/>
    <w:rsid w:val="00237CBF"/>
    <w:rsid w:val="0024231F"/>
    <w:rsid w:val="00242A2C"/>
    <w:rsid w:val="002431BA"/>
    <w:rsid w:val="00244467"/>
    <w:rsid w:val="00245825"/>
    <w:rsid w:val="002469EF"/>
    <w:rsid w:val="00246E2D"/>
    <w:rsid w:val="00246F8D"/>
    <w:rsid w:val="00247911"/>
    <w:rsid w:val="00247D6B"/>
    <w:rsid w:val="00250710"/>
    <w:rsid w:val="00250EE5"/>
    <w:rsid w:val="00251392"/>
    <w:rsid w:val="00251531"/>
    <w:rsid w:val="00251C52"/>
    <w:rsid w:val="00252250"/>
    <w:rsid w:val="002525B3"/>
    <w:rsid w:val="00253B05"/>
    <w:rsid w:val="00255C45"/>
    <w:rsid w:val="00256344"/>
    <w:rsid w:val="00257A10"/>
    <w:rsid w:val="00260493"/>
    <w:rsid w:val="0026197F"/>
    <w:rsid w:val="00261D32"/>
    <w:rsid w:val="0026342C"/>
    <w:rsid w:val="002640AA"/>
    <w:rsid w:val="002665EE"/>
    <w:rsid w:val="00266790"/>
    <w:rsid w:val="002669A0"/>
    <w:rsid w:val="00267B71"/>
    <w:rsid w:val="002728AE"/>
    <w:rsid w:val="00272F11"/>
    <w:rsid w:val="00273F4D"/>
    <w:rsid w:val="00274D88"/>
    <w:rsid w:val="002760B5"/>
    <w:rsid w:val="00276131"/>
    <w:rsid w:val="00276B21"/>
    <w:rsid w:val="00276E54"/>
    <w:rsid w:val="00277564"/>
    <w:rsid w:val="002800BC"/>
    <w:rsid w:val="00280E11"/>
    <w:rsid w:val="00281114"/>
    <w:rsid w:val="002812B7"/>
    <w:rsid w:val="00282368"/>
    <w:rsid w:val="00282787"/>
    <w:rsid w:val="00283B24"/>
    <w:rsid w:val="00285287"/>
    <w:rsid w:val="0028536E"/>
    <w:rsid w:val="00285C14"/>
    <w:rsid w:val="002866B8"/>
    <w:rsid w:val="002866DE"/>
    <w:rsid w:val="00287174"/>
    <w:rsid w:val="002872DB"/>
    <w:rsid w:val="002902B6"/>
    <w:rsid w:val="0029119B"/>
    <w:rsid w:val="002924ED"/>
    <w:rsid w:val="00292E7E"/>
    <w:rsid w:val="00293398"/>
    <w:rsid w:val="002939E9"/>
    <w:rsid w:val="00294DD7"/>
    <w:rsid w:val="002958F8"/>
    <w:rsid w:val="00296540"/>
    <w:rsid w:val="00296DE6"/>
    <w:rsid w:val="00297810"/>
    <w:rsid w:val="00297883"/>
    <w:rsid w:val="002979D7"/>
    <w:rsid w:val="00297AEF"/>
    <w:rsid w:val="00297BFA"/>
    <w:rsid w:val="002A12AE"/>
    <w:rsid w:val="002A23E5"/>
    <w:rsid w:val="002A4570"/>
    <w:rsid w:val="002A475E"/>
    <w:rsid w:val="002A4E66"/>
    <w:rsid w:val="002A58BF"/>
    <w:rsid w:val="002A5E78"/>
    <w:rsid w:val="002A6FCE"/>
    <w:rsid w:val="002A731B"/>
    <w:rsid w:val="002B07B9"/>
    <w:rsid w:val="002B0EF1"/>
    <w:rsid w:val="002B0FD0"/>
    <w:rsid w:val="002B132C"/>
    <w:rsid w:val="002B2079"/>
    <w:rsid w:val="002B2436"/>
    <w:rsid w:val="002B3087"/>
    <w:rsid w:val="002B408A"/>
    <w:rsid w:val="002B6C13"/>
    <w:rsid w:val="002B7152"/>
    <w:rsid w:val="002B7FF7"/>
    <w:rsid w:val="002C06A4"/>
    <w:rsid w:val="002C0D80"/>
    <w:rsid w:val="002C12CC"/>
    <w:rsid w:val="002C149C"/>
    <w:rsid w:val="002C1BC1"/>
    <w:rsid w:val="002C2D40"/>
    <w:rsid w:val="002C3944"/>
    <w:rsid w:val="002C3BD8"/>
    <w:rsid w:val="002C4B99"/>
    <w:rsid w:val="002C602A"/>
    <w:rsid w:val="002C7E1C"/>
    <w:rsid w:val="002D0644"/>
    <w:rsid w:val="002D09DD"/>
    <w:rsid w:val="002D0C9E"/>
    <w:rsid w:val="002D0CD6"/>
    <w:rsid w:val="002D1B40"/>
    <w:rsid w:val="002D1B86"/>
    <w:rsid w:val="002D249E"/>
    <w:rsid w:val="002D2DBE"/>
    <w:rsid w:val="002D3A44"/>
    <w:rsid w:val="002D48ED"/>
    <w:rsid w:val="002D566D"/>
    <w:rsid w:val="002D6352"/>
    <w:rsid w:val="002E068E"/>
    <w:rsid w:val="002E07C3"/>
    <w:rsid w:val="002E0D5F"/>
    <w:rsid w:val="002E0D6E"/>
    <w:rsid w:val="002E100F"/>
    <w:rsid w:val="002E1146"/>
    <w:rsid w:val="002E15C9"/>
    <w:rsid w:val="002E18FC"/>
    <w:rsid w:val="002E1D84"/>
    <w:rsid w:val="002E2F67"/>
    <w:rsid w:val="002E3871"/>
    <w:rsid w:val="002E4726"/>
    <w:rsid w:val="002E4F52"/>
    <w:rsid w:val="002E54C1"/>
    <w:rsid w:val="002E557A"/>
    <w:rsid w:val="002E5BBC"/>
    <w:rsid w:val="002E6D69"/>
    <w:rsid w:val="002E724E"/>
    <w:rsid w:val="002E7871"/>
    <w:rsid w:val="002F06D2"/>
    <w:rsid w:val="002F416C"/>
    <w:rsid w:val="002F4402"/>
    <w:rsid w:val="002F46CB"/>
    <w:rsid w:val="002F588A"/>
    <w:rsid w:val="002F5FF1"/>
    <w:rsid w:val="002F61DB"/>
    <w:rsid w:val="002F731B"/>
    <w:rsid w:val="002F7596"/>
    <w:rsid w:val="002F7C46"/>
    <w:rsid w:val="00300F3B"/>
    <w:rsid w:val="00300F65"/>
    <w:rsid w:val="0030178F"/>
    <w:rsid w:val="00301BC1"/>
    <w:rsid w:val="00302D55"/>
    <w:rsid w:val="003035B5"/>
    <w:rsid w:val="003042BF"/>
    <w:rsid w:val="00306039"/>
    <w:rsid w:val="0030603D"/>
    <w:rsid w:val="00306FEE"/>
    <w:rsid w:val="00307399"/>
    <w:rsid w:val="00307B4C"/>
    <w:rsid w:val="00310306"/>
    <w:rsid w:val="00312AE1"/>
    <w:rsid w:val="00312E08"/>
    <w:rsid w:val="003136F9"/>
    <w:rsid w:val="0031399F"/>
    <w:rsid w:val="0031443E"/>
    <w:rsid w:val="0031500A"/>
    <w:rsid w:val="003150F2"/>
    <w:rsid w:val="00315798"/>
    <w:rsid w:val="00316D6D"/>
    <w:rsid w:val="00316F1F"/>
    <w:rsid w:val="00317A25"/>
    <w:rsid w:val="00317C1A"/>
    <w:rsid w:val="00320528"/>
    <w:rsid w:val="00320F91"/>
    <w:rsid w:val="00323B10"/>
    <w:rsid w:val="00323EE3"/>
    <w:rsid w:val="00324BDD"/>
    <w:rsid w:val="00324D72"/>
    <w:rsid w:val="0032556F"/>
    <w:rsid w:val="0032562F"/>
    <w:rsid w:val="00325AC4"/>
    <w:rsid w:val="00325D16"/>
    <w:rsid w:val="00326123"/>
    <w:rsid w:val="00326FD8"/>
    <w:rsid w:val="00327DD5"/>
    <w:rsid w:val="003312C4"/>
    <w:rsid w:val="003313EB"/>
    <w:rsid w:val="0033183C"/>
    <w:rsid w:val="003320AC"/>
    <w:rsid w:val="0033351C"/>
    <w:rsid w:val="00333FFB"/>
    <w:rsid w:val="00334054"/>
    <w:rsid w:val="00334AD3"/>
    <w:rsid w:val="003356CD"/>
    <w:rsid w:val="003361EA"/>
    <w:rsid w:val="00337632"/>
    <w:rsid w:val="00337B48"/>
    <w:rsid w:val="00340467"/>
    <w:rsid w:val="0034067C"/>
    <w:rsid w:val="0034089A"/>
    <w:rsid w:val="00340CDF"/>
    <w:rsid w:val="00340DE7"/>
    <w:rsid w:val="00341E11"/>
    <w:rsid w:val="00341EF3"/>
    <w:rsid w:val="00342227"/>
    <w:rsid w:val="00342A80"/>
    <w:rsid w:val="0034391A"/>
    <w:rsid w:val="00343BA6"/>
    <w:rsid w:val="00344070"/>
    <w:rsid w:val="00344669"/>
    <w:rsid w:val="00344A5D"/>
    <w:rsid w:val="00345D68"/>
    <w:rsid w:val="00346C24"/>
    <w:rsid w:val="00346DA7"/>
    <w:rsid w:val="0035012D"/>
    <w:rsid w:val="00351F67"/>
    <w:rsid w:val="00352584"/>
    <w:rsid w:val="00352806"/>
    <w:rsid w:val="00353D06"/>
    <w:rsid w:val="00353DD4"/>
    <w:rsid w:val="00354033"/>
    <w:rsid w:val="00354F4B"/>
    <w:rsid w:val="0035679F"/>
    <w:rsid w:val="00362037"/>
    <w:rsid w:val="0036251D"/>
    <w:rsid w:val="00363749"/>
    <w:rsid w:val="00363B8C"/>
    <w:rsid w:val="00363F44"/>
    <w:rsid w:val="00364B32"/>
    <w:rsid w:val="0036533D"/>
    <w:rsid w:val="003654CE"/>
    <w:rsid w:val="003659F5"/>
    <w:rsid w:val="00365B1E"/>
    <w:rsid w:val="00365DDF"/>
    <w:rsid w:val="003673C5"/>
    <w:rsid w:val="00367B8C"/>
    <w:rsid w:val="00370F46"/>
    <w:rsid w:val="00372DF6"/>
    <w:rsid w:val="00373253"/>
    <w:rsid w:val="00373448"/>
    <w:rsid w:val="00373864"/>
    <w:rsid w:val="003744BF"/>
    <w:rsid w:val="00374B69"/>
    <w:rsid w:val="00376606"/>
    <w:rsid w:val="00380871"/>
    <w:rsid w:val="00381997"/>
    <w:rsid w:val="0038352A"/>
    <w:rsid w:val="00383625"/>
    <w:rsid w:val="003836FC"/>
    <w:rsid w:val="0038372C"/>
    <w:rsid w:val="00384858"/>
    <w:rsid w:val="00384C06"/>
    <w:rsid w:val="00384D62"/>
    <w:rsid w:val="00385CBE"/>
    <w:rsid w:val="003867FC"/>
    <w:rsid w:val="00386AE9"/>
    <w:rsid w:val="00386CBE"/>
    <w:rsid w:val="0038761C"/>
    <w:rsid w:val="00387C05"/>
    <w:rsid w:val="00387FA1"/>
    <w:rsid w:val="003903B0"/>
    <w:rsid w:val="00391932"/>
    <w:rsid w:val="00391BA0"/>
    <w:rsid w:val="00391C4E"/>
    <w:rsid w:val="00391EF0"/>
    <w:rsid w:val="00395E5B"/>
    <w:rsid w:val="00395F3E"/>
    <w:rsid w:val="0039694A"/>
    <w:rsid w:val="00396DD7"/>
    <w:rsid w:val="003979FA"/>
    <w:rsid w:val="00397A9A"/>
    <w:rsid w:val="003A005F"/>
    <w:rsid w:val="003A11E7"/>
    <w:rsid w:val="003A16F9"/>
    <w:rsid w:val="003A193C"/>
    <w:rsid w:val="003A1E63"/>
    <w:rsid w:val="003A3475"/>
    <w:rsid w:val="003A4F16"/>
    <w:rsid w:val="003A4F4E"/>
    <w:rsid w:val="003A5304"/>
    <w:rsid w:val="003A708D"/>
    <w:rsid w:val="003A74E9"/>
    <w:rsid w:val="003B025F"/>
    <w:rsid w:val="003B0E8A"/>
    <w:rsid w:val="003B36E0"/>
    <w:rsid w:val="003B41A6"/>
    <w:rsid w:val="003B44E5"/>
    <w:rsid w:val="003B46D7"/>
    <w:rsid w:val="003B4F72"/>
    <w:rsid w:val="003B5E66"/>
    <w:rsid w:val="003B6AFB"/>
    <w:rsid w:val="003B6B42"/>
    <w:rsid w:val="003B6F67"/>
    <w:rsid w:val="003B7470"/>
    <w:rsid w:val="003B7DEE"/>
    <w:rsid w:val="003C0B72"/>
    <w:rsid w:val="003C1501"/>
    <w:rsid w:val="003C359B"/>
    <w:rsid w:val="003C3718"/>
    <w:rsid w:val="003C3930"/>
    <w:rsid w:val="003C3FAB"/>
    <w:rsid w:val="003C4C49"/>
    <w:rsid w:val="003C4E25"/>
    <w:rsid w:val="003C6F16"/>
    <w:rsid w:val="003C758B"/>
    <w:rsid w:val="003C7B82"/>
    <w:rsid w:val="003C7B8F"/>
    <w:rsid w:val="003D11A7"/>
    <w:rsid w:val="003D290D"/>
    <w:rsid w:val="003D39E9"/>
    <w:rsid w:val="003D3D4F"/>
    <w:rsid w:val="003D4025"/>
    <w:rsid w:val="003D4775"/>
    <w:rsid w:val="003D4B95"/>
    <w:rsid w:val="003D4C59"/>
    <w:rsid w:val="003D4F3D"/>
    <w:rsid w:val="003D6846"/>
    <w:rsid w:val="003D79C2"/>
    <w:rsid w:val="003E157D"/>
    <w:rsid w:val="003E1E04"/>
    <w:rsid w:val="003E21BF"/>
    <w:rsid w:val="003E23A7"/>
    <w:rsid w:val="003E2557"/>
    <w:rsid w:val="003E270F"/>
    <w:rsid w:val="003E3030"/>
    <w:rsid w:val="003E325B"/>
    <w:rsid w:val="003E3954"/>
    <w:rsid w:val="003E40F7"/>
    <w:rsid w:val="003E4689"/>
    <w:rsid w:val="003E4A86"/>
    <w:rsid w:val="003E5CE7"/>
    <w:rsid w:val="003E5F4E"/>
    <w:rsid w:val="003E6115"/>
    <w:rsid w:val="003E6477"/>
    <w:rsid w:val="003E64B6"/>
    <w:rsid w:val="003E6581"/>
    <w:rsid w:val="003E65CD"/>
    <w:rsid w:val="003F0372"/>
    <w:rsid w:val="003F0AA4"/>
    <w:rsid w:val="003F0F07"/>
    <w:rsid w:val="003F14D2"/>
    <w:rsid w:val="003F1B97"/>
    <w:rsid w:val="003F2B0A"/>
    <w:rsid w:val="003F316F"/>
    <w:rsid w:val="003F33EE"/>
    <w:rsid w:val="003F38C6"/>
    <w:rsid w:val="003F3B3E"/>
    <w:rsid w:val="003F4215"/>
    <w:rsid w:val="003F5A7C"/>
    <w:rsid w:val="003F5DE7"/>
    <w:rsid w:val="003F6689"/>
    <w:rsid w:val="003F69D7"/>
    <w:rsid w:val="003F6D2D"/>
    <w:rsid w:val="003F7676"/>
    <w:rsid w:val="003F77AD"/>
    <w:rsid w:val="003F7DE9"/>
    <w:rsid w:val="003F7E4E"/>
    <w:rsid w:val="00400601"/>
    <w:rsid w:val="00401DA8"/>
    <w:rsid w:val="00402BA7"/>
    <w:rsid w:val="00402BBD"/>
    <w:rsid w:val="00402D76"/>
    <w:rsid w:val="00403C90"/>
    <w:rsid w:val="00404C5E"/>
    <w:rsid w:val="0040553E"/>
    <w:rsid w:val="004057F8"/>
    <w:rsid w:val="0040601A"/>
    <w:rsid w:val="00406501"/>
    <w:rsid w:val="00406A96"/>
    <w:rsid w:val="004079F4"/>
    <w:rsid w:val="004110DE"/>
    <w:rsid w:val="00411635"/>
    <w:rsid w:val="00411860"/>
    <w:rsid w:val="00411C0C"/>
    <w:rsid w:val="00412BC8"/>
    <w:rsid w:val="00413FFC"/>
    <w:rsid w:val="004143FD"/>
    <w:rsid w:val="00414B1B"/>
    <w:rsid w:val="00414CC4"/>
    <w:rsid w:val="0041594B"/>
    <w:rsid w:val="00415B47"/>
    <w:rsid w:val="00415D11"/>
    <w:rsid w:val="004169C5"/>
    <w:rsid w:val="00416A44"/>
    <w:rsid w:val="004171B0"/>
    <w:rsid w:val="00417C8B"/>
    <w:rsid w:val="004202E6"/>
    <w:rsid w:val="0042044A"/>
    <w:rsid w:val="00420BAF"/>
    <w:rsid w:val="00420CD6"/>
    <w:rsid w:val="00421A27"/>
    <w:rsid w:val="004222E4"/>
    <w:rsid w:val="00422DB4"/>
    <w:rsid w:val="00422ED2"/>
    <w:rsid w:val="00423174"/>
    <w:rsid w:val="0042334E"/>
    <w:rsid w:val="00423A33"/>
    <w:rsid w:val="00423E9B"/>
    <w:rsid w:val="004253C7"/>
    <w:rsid w:val="004256A9"/>
    <w:rsid w:val="004257AF"/>
    <w:rsid w:val="00425DAA"/>
    <w:rsid w:val="00425E63"/>
    <w:rsid w:val="0042664D"/>
    <w:rsid w:val="0042740E"/>
    <w:rsid w:val="0043197E"/>
    <w:rsid w:val="00432806"/>
    <w:rsid w:val="004332B1"/>
    <w:rsid w:val="00433BE9"/>
    <w:rsid w:val="00433E8F"/>
    <w:rsid w:val="00434F4D"/>
    <w:rsid w:val="00435F92"/>
    <w:rsid w:val="0044087B"/>
    <w:rsid w:val="00441866"/>
    <w:rsid w:val="00442159"/>
    <w:rsid w:val="00442AA3"/>
    <w:rsid w:val="0044322B"/>
    <w:rsid w:val="00443AFB"/>
    <w:rsid w:val="00443C4D"/>
    <w:rsid w:val="0044416D"/>
    <w:rsid w:val="00444E99"/>
    <w:rsid w:val="00445800"/>
    <w:rsid w:val="00446373"/>
    <w:rsid w:val="00446599"/>
    <w:rsid w:val="004468BA"/>
    <w:rsid w:val="00447382"/>
    <w:rsid w:val="00447396"/>
    <w:rsid w:val="00447E67"/>
    <w:rsid w:val="004502E8"/>
    <w:rsid w:val="00450D14"/>
    <w:rsid w:val="00451B08"/>
    <w:rsid w:val="00452143"/>
    <w:rsid w:val="00452CF5"/>
    <w:rsid w:val="004546B5"/>
    <w:rsid w:val="00460508"/>
    <w:rsid w:val="00460B78"/>
    <w:rsid w:val="00460C17"/>
    <w:rsid w:val="0046314B"/>
    <w:rsid w:val="00463C1D"/>
    <w:rsid w:val="00466A45"/>
    <w:rsid w:val="00466DEE"/>
    <w:rsid w:val="004678CB"/>
    <w:rsid w:val="00470903"/>
    <w:rsid w:val="00470F5A"/>
    <w:rsid w:val="00472584"/>
    <w:rsid w:val="00475FFB"/>
    <w:rsid w:val="00476408"/>
    <w:rsid w:val="0047686E"/>
    <w:rsid w:val="00476F7B"/>
    <w:rsid w:val="00477C08"/>
    <w:rsid w:val="00480E8D"/>
    <w:rsid w:val="00480EC1"/>
    <w:rsid w:val="00480FD1"/>
    <w:rsid w:val="0048160F"/>
    <w:rsid w:val="00482F2F"/>
    <w:rsid w:val="00483084"/>
    <w:rsid w:val="004833D6"/>
    <w:rsid w:val="0048419E"/>
    <w:rsid w:val="00484636"/>
    <w:rsid w:val="004851EE"/>
    <w:rsid w:val="00485C8E"/>
    <w:rsid w:val="00485D27"/>
    <w:rsid w:val="00485D30"/>
    <w:rsid w:val="0048667A"/>
    <w:rsid w:val="00486EA0"/>
    <w:rsid w:val="00487051"/>
    <w:rsid w:val="004871F0"/>
    <w:rsid w:val="0048792F"/>
    <w:rsid w:val="00487AA1"/>
    <w:rsid w:val="00487FD7"/>
    <w:rsid w:val="0049047F"/>
    <w:rsid w:val="004905F0"/>
    <w:rsid w:val="00490A16"/>
    <w:rsid w:val="00491072"/>
    <w:rsid w:val="004910E2"/>
    <w:rsid w:val="00491582"/>
    <w:rsid w:val="00492954"/>
    <w:rsid w:val="00493561"/>
    <w:rsid w:val="00493828"/>
    <w:rsid w:val="004939A6"/>
    <w:rsid w:val="00493BC9"/>
    <w:rsid w:val="00494831"/>
    <w:rsid w:val="0049567C"/>
    <w:rsid w:val="004958F7"/>
    <w:rsid w:val="00496ECB"/>
    <w:rsid w:val="00497145"/>
    <w:rsid w:val="004A091C"/>
    <w:rsid w:val="004A1145"/>
    <w:rsid w:val="004A1CDB"/>
    <w:rsid w:val="004A1D27"/>
    <w:rsid w:val="004A3755"/>
    <w:rsid w:val="004A4A21"/>
    <w:rsid w:val="004A4B4A"/>
    <w:rsid w:val="004A51DA"/>
    <w:rsid w:val="004A5B68"/>
    <w:rsid w:val="004A6CBB"/>
    <w:rsid w:val="004B0036"/>
    <w:rsid w:val="004B1BE4"/>
    <w:rsid w:val="004B227D"/>
    <w:rsid w:val="004B261A"/>
    <w:rsid w:val="004B278C"/>
    <w:rsid w:val="004B27F6"/>
    <w:rsid w:val="004B37F8"/>
    <w:rsid w:val="004B3BBC"/>
    <w:rsid w:val="004B4155"/>
    <w:rsid w:val="004B4168"/>
    <w:rsid w:val="004B41B4"/>
    <w:rsid w:val="004B52BB"/>
    <w:rsid w:val="004B5ABD"/>
    <w:rsid w:val="004B6588"/>
    <w:rsid w:val="004B6CE4"/>
    <w:rsid w:val="004B7818"/>
    <w:rsid w:val="004B781D"/>
    <w:rsid w:val="004B7F25"/>
    <w:rsid w:val="004B7F85"/>
    <w:rsid w:val="004C01CA"/>
    <w:rsid w:val="004C056A"/>
    <w:rsid w:val="004C0B70"/>
    <w:rsid w:val="004C3078"/>
    <w:rsid w:val="004C3E03"/>
    <w:rsid w:val="004C4193"/>
    <w:rsid w:val="004C4B45"/>
    <w:rsid w:val="004C4FA9"/>
    <w:rsid w:val="004C5145"/>
    <w:rsid w:val="004C5392"/>
    <w:rsid w:val="004C5ED0"/>
    <w:rsid w:val="004C6342"/>
    <w:rsid w:val="004C74D7"/>
    <w:rsid w:val="004C7C56"/>
    <w:rsid w:val="004D18E8"/>
    <w:rsid w:val="004D20D1"/>
    <w:rsid w:val="004D24FC"/>
    <w:rsid w:val="004D2628"/>
    <w:rsid w:val="004D441C"/>
    <w:rsid w:val="004D5854"/>
    <w:rsid w:val="004D6054"/>
    <w:rsid w:val="004D7C77"/>
    <w:rsid w:val="004D7EC7"/>
    <w:rsid w:val="004E234C"/>
    <w:rsid w:val="004E35BF"/>
    <w:rsid w:val="004E3B96"/>
    <w:rsid w:val="004E4168"/>
    <w:rsid w:val="004E453D"/>
    <w:rsid w:val="004E47DE"/>
    <w:rsid w:val="004E480A"/>
    <w:rsid w:val="004E54D8"/>
    <w:rsid w:val="004E5CE3"/>
    <w:rsid w:val="004E6953"/>
    <w:rsid w:val="004E69C7"/>
    <w:rsid w:val="004E6B05"/>
    <w:rsid w:val="004E7148"/>
    <w:rsid w:val="004E729E"/>
    <w:rsid w:val="004F0BB0"/>
    <w:rsid w:val="004F0CEC"/>
    <w:rsid w:val="004F13E8"/>
    <w:rsid w:val="004F2403"/>
    <w:rsid w:val="004F2FA0"/>
    <w:rsid w:val="004F400D"/>
    <w:rsid w:val="004F4A33"/>
    <w:rsid w:val="004F63EB"/>
    <w:rsid w:val="004F6812"/>
    <w:rsid w:val="004F7AA2"/>
    <w:rsid w:val="004F7D01"/>
    <w:rsid w:val="00500025"/>
    <w:rsid w:val="00500770"/>
    <w:rsid w:val="00503361"/>
    <w:rsid w:val="00503507"/>
    <w:rsid w:val="00503F5C"/>
    <w:rsid w:val="00504E07"/>
    <w:rsid w:val="005057B5"/>
    <w:rsid w:val="00506D4A"/>
    <w:rsid w:val="00507788"/>
    <w:rsid w:val="00510405"/>
    <w:rsid w:val="00510ED7"/>
    <w:rsid w:val="005110E1"/>
    <w:rsid w:val="00511A45"/>
    <w:rsid w:val="00511B8B"/>
    <w:rsid w:val="00512AAF"/>
    <w:rsid w:val="005130D2"/>
    <w:rsid w:val="00513159"/>
    <w:rsid w:val="005137AD"/>
    <w:rsid w:val="00515767"/>
    <w:rsid w:val="00515E02"/>
    <w:rsid w:val="00516838"/>
    <w:rsid w:val="00516A48"/>
    <w:rsid w:val="00517CB3"/>
    <w:rsid w:val="00520398"/>
    <w:rsid w:val="00520A1B"/>
    <w:rsid w:val="00523418"/>
    <w:rsid w:val="0052346B"/>
    <w:rsid w:val="00524383"/>
    <w:rsid w:val="0052463A"/>
    <w:rsid w:val="00524ABB"/>
    <w:rsid w:val="00524C8F"/>
    <w:rsid w:val="00524EE2"/>
    <w:rsid w:val="00525619"/>
    <w:rsid w:val="00525A7B"/>
    <w:rsid w:val="00526343"/>
    <w:rsid w:val="0052664F"/>
    <w:rsid w:val="005322D8"/>
    <w:rsid w:val="00532978"/>
    <w:rsid w:val="0053312B"/>
    <w:rsid w:val="00533432"/>
    <w:rsid w:val="00533E87"/>
    <w:rsid w:val="00534763"/>
    <w:rsid w:val="00534BF9"/>
    <w:rsid w:val="00534CF3"/>
    <w:rsid w:val="00534F77"/>
    <w:rsid w:val="00535581"/>
    <w:rsid w:val="00535743"/>
    <w:rsid w:val="005375FA"/>
    <w:rsid w:val="005400BC"/>
    <w:rsid w:val="00540C23"/>
    <w:rsid w:val="00541BD3"/>
    <w:rsid w:val="00541DD3"/>
    <w:rsid w:val="00544C94"/>
    <w:rsid w:val="00544FE1"/>
    <w:rsid w:val="00545239"/>
    <w:rsid w:val="00545AC5"/>
    <w:rsid w:val="005462B6"/>
    <w:rsid w:val="0054687E"/>
    <w:rsid w:val="00547C0C"/>
    <w:rsid w:val="0055085B"/>
    <w:rsid w:val="00551622"/>
    <w:rsid w:val="00551C33"/>
    <w:rsid w:val="00552834"/>
    <w:rsid w:val="005530A3"/>
    <w:rsid w:val="00553D10"/>
    <w:rsid w:val="00554207"/>
    <w:rsid w:val="00554306"/>
    <w:rsid w:val="00554C7E"/>
    <w:rsid w:val="00557025"/>
    <w:rsid w:val="0055742C"/>
    <w:rsid w:val="0056001D"/>
    <w:rsid w:val="00560FC3"/>
    <w:rsid w:val="005629A1"/>
    <w:rsid w:val="00562B13"/>
    <w:rsid w:val="00563C1A"/>
    <w:rsid w:val="00564BDF"/>
    <w:rsid w:val="00565529"/>
    <w:rsid w:val="00566810"/>
    <w:rsid w:val="005668AF"/>
    <w:rsid w:val="00567F25"/>
    <w:rsid w:val="0057004D"/>
    <w:rsid w:val="00570F42"/>
    <w:rsid w:val="00571201"/>
    <w:rsid w:val="00571CDC"/>
    <w:rsid w:val="00571D0D"/>
    <w:rsid w:val="00572B24"/>
    <w:rsid w:val="005741A8"/>
    <w:rsid w:val="0057441B"/>
    <w:rsid w:val="005745E3"/>
    <w:rsid w:val="0057484B"/>
    <w:rsid w:val="00574E1A"/>
    <w:rsid w:val="00575714"/>
    <w:rsid w:val="00577053"/>
    <w:rsid w:val="00580367"/>
    <w:rsid w:val="00580658"/>
    <w:rsid w:val="005815DF"/>
    <w:rsid w:val="00581A73"/>
    <w:rsid w:val="00581F72"/>
    <w:rsid w:val="0058231D"/>
    <w:rsid w:val="00582C07"/>
    <w:rsid w:val="00582C43"/>
    <w:rsid w:val="005835C9"/>
    <w:rsid w:val="005837FE"/>
    <w:rsid w:val="00584149"/>
    <w:rsid w:val="0058533D"/>
    <w:rsid w:val="00586020"/>
    <w:rsid w:val="00586515"/>
    <w:rsid w:val="00587187"/>
    <w:rsid w:val="00587F52"/>
    <w:rsid w:val="00591530"/>
    <w:rsid w:val="005915EA"/>
    <w:rsid w:val="00592F37"/>
    <w:rsid w:val="00594594"/>
    <w:rsid w:val="00594F01"/>
    <w:rsid w:val="00595317"/>
    <w:rsid w:val="00595907"/>
    <w:rsid w:val="0059613E"/>
    <w:rsid w:val="005961F5"/>
    <w:rsid w:val="0059718E"/>
    <w:rsid w:val="005A0A0B"/>
    <w:rsid w:val="005A1FC8"/>
    <w:rsid w:val="005A4189"/>
    <w:rsid w:val="005A494D"/>
    <w:rsid w:val="005A4BC1"/>
    <w:rsid w:val="005A57E7"/>
    <w:rsid w:val="005A5DD8"/>
    <w:rsid w:val="005A792D"/>
    <w:rsid w:val="005B1FDE"/>
    <w:rsid w:val="005B308A"/>
    <w:rsid w:val="005B3E68"/>
    <w:rsid w:val="005B4412"/>
    <w:rsid w:val="005B4E66"/>
    <w:rsid w:val="005B59B6"/>
    <w:rsid w:val="005B5B9C"/>
    <w:rsid w:val="005B611C"/>
    <w:rsid w:val="005B666F"/>
    <w:rsid w:val="005B6901"/>
    <w:rsid w:val="005B6F7A"/>
    <w:rsid w:val="005B735D"/>
    <w:rsid w:val="005C1539"/>
    <w:rsid w:val="005C1A68"/>
    <w:rsid w:val="005C2AA6"/>
    <w:rsid w:val="005C30CD"/>
    <w:rsid w:val="005C3360"/>
    <w:rsid w:val="005C33E5"/>
    <w:rsid w:val="005C3726"/>
    <w:rsid w:val="005C676A"/>
    <w:rsid w:val="005C68C0"/>
    <w:rsid w:val="005C7506"/>
    <w:rsid w:val="005C799E"/>
    <w:rsid w:val="005D0167"/>
    <w:rsid w:val="005D03FD"/>
    <w:rsid w:val="005D065E"/>
    <w:rsid w:val="005D1739"/>
    <w:rsid w:val="005D1932"/>
    <w:rsid w:val="005D2A8E"/>
    <w:rsid w:val="005D2DE1"/>
    <w:rsid w:val="005D3105"/>
    <w:rsid w:val="005D40C2"/>
    <w:rsid w:val="005D4C13"/>
    <w:rsid w:val="005D559C"/>
    <w:rsid w:val="005D5AB7"/>
    <w:rsid w:val="005D5AFD"/>
    <w:rsid w:val="005D5E20"/>
    <w:rsid w:val="005D5F70"/>
    <w:rsid w:val="005D6371"/>
    <w:rsid w:val="005D64EB"/>
    <w:rsid w:val="005D7EDC"/>
    <w:rsid w:val="005E11AB"/>
    <w:rsid w:val="005E3304"/>
    <w:rsid w:val="005E574E"/>
    <w:rsid w:val="005E65E2"/>
    <w:rsid w:val="005F2F1F"/>
    <w:rsid w:val="005F2F41"/>
    <w:rsid w:val="005F3160"/>
    <w:rsid w:val="005F38F0"/>
    <w:rsid w:val="005F621F"/>
    <w:rsid w:val="005F69D9"/>
    <w:rsid w:val="005F6B02"/>
    <w:rsid w:val="005F6BC5"/>
    <w:rsid w:val="005F6F22"/>
    <w:rsid w:val="005F7442"/>
    <w:rsid w:val="00600234"/>
    <w:rsid w:val="00600D37"/>
    <w:rsid w:val="00601087"/>
    <w:rsid w:val="006013BE"/>
    <w:rsid w:val="00601FF8"/>
    <w:rsid w:val="00603118"/>
    <w:rsid w:val="00605A89"/>
    <w:rsid w:val="00605FCB"/>
    <w:rsid w:val="00606013"/>
    <w:rsid w:val="00606657"/>
    <w:rsid w:val="006069B0"/>
    <w:rsid w:val="00607D4C"/>
    <w:rsid w:val="00610892"/>
    <w:rsid w:val="00612238"/>
    <w:rsid w:val="0061324C"/>
    <w:rsid w:val="00613ABF"/>
    <w:rsid w:val="00614B79"/>
    <w:rsid w:val="00615859"/>
    <w:rsid w:val="00615938"/>
    <w:rsid w:val="006169DA"/>
    <w:rsid w:val="00617C7C"/>
    <w:rsid w:val="00617F69"/>
    <w:rsid w:val="00621336"/>
    <w:rsid w:val="00621EA2"/>
    <w:rsid w:val="0062224D"/>
    <w:rsid w:val="0062277A"/>
    <w:rsid w:val="00623379"/>
    <w:rsid w:val="00625125"/>
    <w:rsid w:val="00625D61"/>
    <w:rsid w:val="00626320"/>
    <w:rsid w:val="006268D9"/>
    <w:rsid w:val="0063167C"/>
    <w:rsid w:val="006320D5"/>
    <w:rsid w:val="00632588"/>
    <w:rsid w:val="00633F4B"/>
    <w:rsid w:val="006359EA"/>
    <w:rsid w:val="006379B2"/>
    <w:rsid w:val="00640D74"/>
    <w:rsid w:val="00642410"/>
    <w:rsid w:val="00642737"/>
    <w:rsid w:val="006430FD"/>
    <w:rsid w:val="0064330E"/>
    <w:rsid w:val="00643F79"/>
    <w:rsid w:val="00645556"/>
    <w:rsid w:val="00645876"/>
    <w:rsid w:val="006469BD"/>
    <w:rsid w:val="006470AB"/>
    <w:rsid w:val="00647FB7"/>
    <w:rsid w:val="006500EA"/>
    <w:rsid w:val="00653870"/>
    <w:rsid w:val="00653F27"/>
    <w:rsid w:val="00654B01"/>
    <w:rsid w:val="00655007"/>
    <w:rsid w:val="006553DE"/>
    <w:rsid w:val="00655463"/>
    <w:rsid w:val="00655D6D"/>
    <w:rsid w:val="00655E6A"/>
    <w:rsid w:val="00655E8D"/>
    <w:rsid w:val="006565B5"/>
    <w:rsid w:val="006568A4"/>
    <w:rsid w:val="00657EC0"/>
    <w:rsid w:val="00660A68"/>
    <w:rsid w:val="00661469"/>
    <w:rsid w:val="00662A29"/>
    <w:rsid w:val="00662C61"/>
    <w:rsid w:val="0066344E"/>
    <w:rsid w:val="00665956"/>
    <w:rsid w:val="00666361"/>
    <w:rsid w:val="00666F41"/>
    <w:rsid w:val="00667596"/>
    <w:rsid w:val="006676A6"/>
    <w:rsid w:val="0067077D"/>
    <w:rsid w:val="00670DB0"/>
    <w:rsid w:val="00670DCB"/>
    <w:rsid w:val="0067144D"/>
    <w:rsid w:val="00671598"/>
    <w:rsid w:val="00672F29"/>
    <w:rsid w:val="00673144"/>
    <w:rsid w:val="0067328D"/>
    <w:rsid w:val="00673AC9"/>
    <w:rsid w:val="00673AD8"/>
    <w:rsid w:val="00673C8F"/>
    <w:rsid w:val="00673CE8"/>
    <w:rsid w:val="006743F3"/>
    <w:rsid w:val="006744EB"/>
    <w:rsid w:val="00675246"/>
    <w:rsid w:val="00676A96"/>
    <w:rsid w:val="00676AC6"/>
    <w:rsid w:val="00677D7B"/>
    <w:rsid w:val="00680E78"/>
    <w:rsid w:val="00681CD7"/>
    <w:rsid w:val="006823F3"/>
    <w:rsid w:val="00683608"/>
    <w:rsid w:val="00683F59"/>
    <w:rsid w:val="00685FB2"/>
    <w:rsid w:val="0068788A"/>
    <w:rsid w:val="0069035F"/>
    <w:rsid w:val="00690EBD"/>
    <w:rsid w:val="00690FA6"/>
    <w:rsid w:val="006913BD"/>
    <w:rsid w:val="006929D6"/>
    <w:rsid w:val="00692B88"/>
    <w:rsid w:val="00692F70"/>
    <w:rsid w:val="00695B51"/>
    <w:rsid w:val="006966F8"/>
    <w:rsid w:val="00696ADA"/>
    <w:rsid w:val="006A0EB1"/>
    <w:rsid w:val="006A1298"/>
    <w:rsid w:val="006A1644"/>
    <w:rsid w:val="006A3605"/>
    <w:rsid w:val="006A4552"/>
    <w:rsid w:val="006A4F2A"/>
    <w:rsid w:val="006A7A05"/>
    <w:rsid w:val="006B0672"/>
    <w:rsid w:val="006B1ED3"/>
    <w:rsid w:val="006B2C8A"/>
    <w:rsid w:val="006B3223"/>
    <w:rsid w:val="006B7695"/>
    <w:rsid w:val="006B79A3"/>
    <w:rsid w:val="006B7C5D"/>
    <w:rsid w:val="006B7E11"/>
    <w:rsid w:val="006B7F7A"/>
    <w:rsid w:val="006C24DA"/>
    <w:rsid w:val="006C2B9F"/>
    <w:rsid w:val="006C3657"/>
    <w:rsid w:val="006C3F4D"/>
    <w:rsid w:val="006C4382"/>
    <w:rsid w:val="006C541D"/>
    <w:rsid w:val="006C6E4C"/>
    <w:rsid w:val="006C755A"/>
    <w:rsid w:val="006D084E"/>
    <w:rsid w:val="006D1BD2"/>
    <w:rsid w:val="006D1CF7"/>
    <w:rsid w:val="006D23CA"/>
    <w:rsid w:val="006D23D2"/>
    <w:rsid w:val="006D2AC6"/>
    <w:rsid w:val="006D3864"/>
    <w:rsid w:val="006D4CF2"/>
    <w:rsid w:val="006D605D"/>
    <w:rsid w:val="006D7E0E"/>
    <w:rsid w:val="006D7F8D"/>
    <w:rsid w:val="006E03AC"/>
    <w:rsid w:val="006E0426"/>
    <w:rsid w:val="006E117C"/>
    <w:rsid w:val="006E2432"/>
    <w:rsid w:val="006E2A4B"/>
    <w:rsid w:val="006E32CE"/>
    <w:rsid w:val="006E3CE7"/>
    <w:rsid w:val="006E50F9"/>
    <w:rsid w:val="006E64ED"/>
    <w:rsid w:val="006E69E3"/>
    <w:rsid w:val="006E73BC"/>
    <w:rsid w:val="006E7D89"/>
    <w:rsid w:val="006E7FC4"/>
    <w:rsid w:val="006F1689"/>
    <w:rsid w:val="006F1D50"/>
    <w:rsid w:val="006F1EA5"/>
    <w:rsid w:val="006F38B7"/>
    <w:rsid w:val="006F48F7"/>
    <w:rsid w:val="006F4D3F"/>
    <w:rsid w:val="006F53DA"/>
    <w:rsid w:val="006F6489"/>
    <w:rsid w:val="006F6744"/>
    <w:rsid w:val="006F69FC"/>
    <w:rsid w:val="006F7051"/>
    <w:rsid w:val="00701C6A"/>
    <w:rsid w:val="00701EAD"/>
    <w:rsid w:val="00704FCD"/>
    <w:rsid w:val="0070578E"/>
    <w:rsid w:val="00706D90"/>
    <w:rsid w:val="00707D49"/>
    <w:rsid w:val="0071034C"/>
    <w:rsid w:val="00710ACF"/>
    <w:rsid w:val="0071165E"/>
    <w:rsid w:val="007116B5"/>
    <w:rsid w:val="00712C1B"/>
    <w:rsid w:val="007130ED"/>
    <w:rsid w:val="007132DA"/>
    <w:rsid w:val="0071485B"/>
    <w:rsid w:val="00714A06"/>
    <w:rsid w:val="007150A3"/>
    <w:rsid w:val="007150D6"/>
    <w:rsid w:val="007155DA"/>
    <w:rsid w:val="00716461"/>
    <w:rsid w:val="007168F3"/>
    <w:rsid w:val="00716FFC"/>
    <w:rsid w:val="00717845"/>
    <w:rsid w:val="0072017F"/>
    <w:rsid w:val="00720288"/>
    <w:rsid w:val="00720B38"/>
    <w:rsid w:val="007212CC"/>
    <w:rsid w:val="00722074"/>
    <w:rsid w:val="00722590"/>
    <w:rsid w:val="00722713"/>
    <w:rsid w:val="007239CF"/>
    <w:rsid w:val="00723C0D"/>
    <w:rsid w:val="007244E6"/>
    <w:rsid w:val="00724A0F"/>
    <w:rsid w:val="007260C5"/>
    <w:rsid w:val="0072664D"/>
    <w:rsid w:val="00727B78"/>
    <w:rsid w:val="00730839"/>
    <w:rsid w:val="007314FD"/>
    <w:rsid w:val="00732163"/>
    <w:rsid w:val="007326AB"/>
    <w:rsid w:val="00733794"/>
    <w:rsid w:val="007338C9"/>
    <w:rsid w:val="00733A6A"/>
    <w:rsid w:val="007345CA"/>
    <w:rsid w:val="0073490E"/>
    <w:rsid w:val="00734F2A"/>
    <w:rsid w:val="0073520F"/>
    <w:rsid w:val="00735855"/>
    <w:rsid w:val="00735C09"/>
    <w:rsid w:val="00736501"/>
    <w:rsid w:val="007400B7"/>
    <w:rsid w:val="00741C4C"/>
    <w:rsid w:val="007439C4"/>
    <w:rsid w:val="00743C8C"/>
    <w:rsid w:val="00744214"/>
    <w:rsid w:val="00744AEA"/>
    <w:rsid w:val="0074543F"/>
    <w:rsid w:val="00745DA7"/>
    <w:rsid w:val="00745F2F"/>
    <w:rsid w:val="007462CD"/>
    <w:rsid w:val="00746482"/>
    <w:rsid w:val="00747543"/>
    <w:rsid w:val="00750446"/>
    <w:rsid w:val="007515D3"/>
    <w:rsid w:val="00752A2D"/>
    <w:rsid w:val="0075307F"/>
    <w:rsid w:val="007534DB"/>
    <w:rsid w:val="00755614"/>
    <w:rsid w:val="007559D6"/>
    <w:rsid w:val="00755AFD"/>
    <w:rsid w:val="00755C40"/>
    <w:rsid w:val="007560F4"/>
    <w:rsid w:val="007570B3"/>
    <w:rsid w:val="00757323"/>
    <w:rsid w:val="0076037B"/>
    <w:rsid w:val="00761AEB"/>
    <w:rsid w:val="00762198"/>
    <w:rsid w:val="00763EBD"/>
    <w:rsid w:val="007643CC"/>
    <w:rsid w:val="007673C2"/>
    <w:rsid w:val="00770588"/>
    <w:rsid w:val="007712CC"/>
    <w:rsid w:val="0077233A"/>
    <w:rsid w:val="00773586"/>
    <w:rsid w:val="0077523B"/>
    <w:rsid w:val="00775E5E"/>
    <w:rsid w:val="007767A7"/>
    <w:rsid w:val="00777595"/>
    <w:rsid w:val="00777B35"/>
    <w:rsid w:val="00777CCC"/>
    <w:rsid w:val="007805F4"/>
    <w:rsid w:val="00780E6D"/>
    <w:rsid w:val="007838DB"/>
    <w:rsid w:val="00784131"/>
    <w:rsid w:val="007853CC"/>
    <w:rsid w:val="0078693A"/>
    <w:rsid w:val="007872F6"/>
    <w:rsid w:val="007904AD"/>
    <w:rsid w:val="007908CA"/>
    <w:rsid w:val="007910A2"/>
    <w:rsid w:val="007912AF"/>
    <w:rsid w:val="00791EF4"/>
    <w:rsid w:val="0079228E"/>
    <w:rsid w:val="00793363"/>
    <w:rsid w:val="00793761"/>
    <w:rsid w:val="00793C14"/>
    <w:rsid w:val="00794932"/>
    <w:rsid w:val="00795538"/>
    <w:rsid w:val="00795597"/>
    <w:rsid w:val="00795BA8"/>
    <w:rsid w:val="00795EB8"/>
    <w:rsid w:val="00796BA3"/>
    <w:rsid w:val="007A0F45"/>
    <w:rsid w:val="007A1199"/>
    <w:rsid w:val="007A211F"/>
    <w:rsid w:val="007A2E20"/>
    <w:rsid w:val="007A300E"/>
    <w:rsid w:val="007A34DB"/>
    <w:rsid w:val="007A371C"/>
    <w:rsid w:val="007A402A"/>
    <w:rsid w:val="007A48F3"/>
    <w:rsid w:val="007A634E"/>
    <w:rsid w:val="007A6614"/>
    <w:rsid w:val="007A6CD2"/>
    <w:rsid w:val="007A6E04"/>
    <w:rsid w:val="007A78E1"/>
    <w:rsid w:val="007B14FE"/>
    <w:rsid w:val="007B1D6A"/>
    <w:rsid w:val="007B2B2E"/>
    <w:rsid w:val="007B3242"/>
    <w:rsid w:val="007B34BD"/>
    <w:rsid w:val="007B3665"/>
    <w:rsid w:val="007B3676"/>
    <w:rsid w:val="007B3EF8"/>
    <w:rsid w:val="007B459A"/>
    <w:rsid w:val="007B464D"/>
    <w:rsid w:val="007B543E"/>
    <w:rsid w:val="007B636E"/>
    <w:rsid w:val="007B6AA5"/>
    <w:rsid w:val="007B72CA"/>
    <w:rsid w:val="007B7A08"/>
    <w:rsid w:val="007C0085"/>
    <w:rsid w:val="007C0E08"/>
    <w:rsid w:val="007C14F5"/>
    <w:rsid w:val="007C15EA"/>
    <w:rsid w:val="007C1A96"/>
    <w:rsid w:val="007C1C45"/>
    <w:rsid w:val="007C24E1"/>
    <w:rsid w:val="007C2503"/>
    <w:rsid w:val="007C2AE5"/>
    <w:rsid w:val="007C45F9"/>
    <w:rsid w:val="007C53EC"/>
    <w:rsid w:val="007C5D05"/>
    <w:rsid w:val="007C5F1D"/>
    <w:rsid w:val="007C7A3D"/>
    <w:rsid w:val="007D0752"/>
    <w:rsid w:val="007D103B"/>
    <w:rsid w:val="007D2A6C"/>
    <w:rsid w:val="007D2B17"/>
    <w:rsid w:val="007D2B47"/>
    <w:rsid w:val="007D427B"/>
    <w:rsid w:val="007D4F6A"/>
    <w:rsid w:val="007D52BA"/>
    <w:rsid w:val="007D55B0"/>
    <w:rsid w:val="007D63B3"/>
    <w:rsid w:val="007D7898"/>
    <w:rsid w:val="007D7D9D"/>
    <w:rsid w:val="007E049F"/>
    <w:rsid w:val="007E1ABF"/>
    <w:rsid w:val="007E1B2C"/>
    <w:rsid w:val="007E1C3E"/>
    <w:rsid w:val="007E297F"/>
    <w:rsid w:val="007E3797"/>
    <w:rsid w:val="007E3986"/>
    <w:rsid w:val="007E39C6"/>
    <w:rsid w:val="007E3A95"/>
    <w:rsid w:val="007E3F62"/>
    <w:rsid w:val="007E3FF9"/>
    <w:rsid w:val="007E436D"/>
    <w:rsid w:val="007E44B2"/>
    <w:rsid w:val="007E49E2"/>
    <w:rsid w:val="007E4BE9"/>
    <w:rsid w:val="007E59DD"/>
    <w:rsid w:val="007E6134"/>
    <w:rsid w:val="007E677E"/>
    <w:rsid w:val="007F0758"/>
    <w:rsid w:val="007F0775"/>
    <w:rsid w:val="007F0DA0"/>
    <w:rsid w:val="007F1448"/>
    <w:rsid w:val="007F1C50"/>
    <w:rsid w:val="007F2A00"/>
    <w:rsid w:val="007F2A90"/>
    <w:rsid w:val="007F66D9"/>
    <w:rsid w:val="007F6B47"/>
    <w:rsid w:val="007F7497"/>
    <w:rsid w:val="0080158C"/>
    <w:rsid w:val="008015A6"/>
    <w:rsid w:val="00802141"/>
    <w:rsid w:val="008034FB"/>
    <w:rsid w:val="00804111"/>
    <w:rsid w:val="008041F5"/>
    <w:rsid w:val="00804ACA"/>
    <w:rsid w:val="00804EF6"/>
    <w:rsid w:val="008050EE"/>
    <w:rsid w:val="00805A04"/>
    <w:rsid w:val="00805B5B"/>
    <w:rsid w:val="00806B27"/>
    <w:rsid w:val="0081096A"/>
    <w:rsid w:val="00811BBE"/>
    <w:rsid w:val="008135FB"/>
    <w:rsid w:val="00813812"/>
    <w:rsid w:val="00813913"/>
    <w:rsid w:val="00814ACA"/>
    <w:rsid w:val="00814EB5"/>
    <w:rsid w:val="0081543D"/>
    <w:rsid w:val="00816456"/>
    <w:rsid w:val="008204FC"/>
    <w:rsid w:val="0082105F"/>
    <w:rsid w:val="00821F8E"/>
    <w:rsid w:val="00822407"/>
    <w:rsid w:val="008231AE"/>
    <w:rsid w:val="00823425"/>
    <w:rsid w:val="00823B97"/>
    <w:rsid w:val="00823DCD"/>
    <w:rsid w:val="0082492C"/>
    <w:rsid w:val="00825C5A"/>
    <w:rsid w:val="00825E62"/>
    <w:rsid w:val="0082603D"/>
    <w:rsid w:val="00826E43"/>
    <w:rsid w:val="00832755"/>
    <w:rsid w:val="0083277D"/>
    <w:rsid w:val="008330F9"/>
    <w:rsid w:val="00833E8C"/>
    <w:rsid w:val="00834EA3"/>
    <w:rsid w:val="00835624"/>
    <w:rsid w:val="00835E4A"/>
    <w:rsid w:val="008372B2"/>
    <w:rsid w:val="00837E5B"/>
    <w:rsid w:val="00840152"/>
    <w:rsid w:val="00840160"/>
    <w:rsid w:val="00840C0F"/>
    <w:rsid w:val="008417D0"/>
    <w:rsid w:val="00843ADE"/>
    <w:rsid w:val="00843CB9"/>
    <w:rsid w:val="00843F67"/>
    <w:rsid w:val="0084465D"/>
    <w:rsid w:val="00844B1B"/>
    <w:rsid w:val="00845F59"/>
    <w:rsid w:val="00846346"/>
    <w:rsid w:val="00846443"/>
    <w:rsid w:val="00846FBB"/>
    <w:rsid w:val="008471B2"/>
    <w:rsid w:val="008508D5"/>
    <w:rsid w:val="00850FF2"/>
    <w:rsid w:val="00851C32"/>
    <w:rsid w:val="00851D66"/>
    <w:rsid w:val="00852880"/>
    <w:rsid w:val="00852C50"/>
    <w:rsid w:val="00852CFA"/>
    <w:rsid w:val="008531FB"/>
    <w:rsid w:val="00853A8B"/>
    <w:rsid w:val="00854B1E"/>
    <w:rsid w:val="008554A4"/>
    <w:rsid w:val="00855CD9"/>
    <w:rsid w:val="00857078"/>
    <w:rsid w:val="008572B9"/>
    <w:rsid w:val="008576D3"/>
    <w:rsid w:val="008577F2"/>
    <w:rsid w:val="00857A1E"/>
    <w:rsid w:val="00857ADE"/>
    <w:rsid w:val="008605D7"/>
    <w:rsid w:val="00860F4F"/>
    <w:rsid w:val="008617E7"/>
    <w:rsid w:val="008625D6"/>
    <w:rsid w:val="008634F9"/>
    <w:rsid w:val="00863819"/>
    <w:rsid w:val="00864D78"/>
    <w:rsid w:val="008654DC"/>
    <w:rsid w:val="008655A9"/>
    <w:rsid w:val="00866071"/>
    <w:rsid w:val="00866456"/>
    <w:rsid w:val="00866AF2"/>
    <w:rsid w:val="00866B88"/>
    <w:rsid w:val="00867299"/>
    <w:rsid w:val="00867A33"/>
    <w:rsid w:val="00867D98"/>
    <w:rsid w:val="00871077"/>
    <w:rsid w:val="008726C7"/>
    <w:rsid w:val="0087589C"/>
    <w:rsid w:val="00875A5E"/>
    <w:rsid w:val="008760A9"/>
    <w:rsid w:val="00876F5F"/>
    <w:rsid w:val="0087787E"/>
    <w:rsid w:val="00880D99"/>
    <w:rsid w:val="00880E98"/>
    <w:rsid w:val="008829F5"/>
    <w:rsid w:val="00883486"/>
    <w:rsid w:val="00883505"/>
    <w:rsid w:val="008839E6"/>
    <w:rsid w:val="00884302"/>
    <w:rsid w:val="00884A69"/>
    <w:rsid w:val="00884A94"/>
    <w:rsid w:val="00884C95"/>
    <w:rsid w:val="008855C2"/>
    <w:rsid w:val="008856EB"/>
    <w:rsid w:val="00886BAA"/>
    <w:rsid w:val="00886D63"/>
    <w:rsid w:val="0088739C"/>
    <w:rsid w:val="00887516"/>
    <w:rsid w:val="00891046"/>
    <w:rsid w:val="00891357"/>
    <w:rsid w:val="0089169E"/>
    <w:rsid w:val="0089263F"/>
    <w:rsid w:val="008926E5"/>
    <w:rsid w:val="00893D49"/>
    <w:rsid w:val="00893D97"/>
    <w:rsid w:val="00894331"/>
    <w:rsid w:val="0089482F"/>
    <w:rsid w:val="00896A57"/>
    <w:rsid w:val="00897586"/>
    <w:rsid w:val="008A0085"/>
    <w:rsid w:val="008A068B"/>
    <w:rsid w:val="008A0B0D"/>
    <w:rsid w:val="008A1314"/>
    <w:rsid w:val="008A20B6"/>
    <w:rsid w:val="008A2895"/>
    <w:rsid w:val="008A551C"/>
    <w:rsid w:val="008A5619"/>
    <w:rsid w:val="008A5B98"/>
    <w:rsid w:val="008A6B6F"/>
    <w:rsid w:val="008A6BEE"/>
    <w:rsid w:val="008A6DFE"/>
    <w:rsid w:val="008A77AF"/>
    <w:rsid w:val="008A7D89"/>
    <w:rsid w:val="008B0184"/>
    <w:rsid w:val="008B05B0"/>
    <w:rsid w:val="008B15FA"/>
    <w:rsid w:val="008B21FE"/>
    <w:rsid w:val="008B2C6D"/>
    <w:rsid w:val="008B54D5"/>
    <w:rsid w:val="008B6533"/>
    <w:rsid w:val="008B722E"/>
    <w:rsid w:val="008B7355"/>
    <w:rsid w:val="008B7E33"/>
    <w:rsid w:val="008B7F69"/>
    <w:rsid w:val="008C02AE"/>
    <w:rsid w:val="008C110D"/>
    <w:rsid w:val="008C1530"/>
    <w:rsid w:val="008C1997"/>
    <w:rsid w:val="008C201C"/>
    <w:rsid w:val="008C3095"/>
    <w:rsid w:val="008C3DC2"/>
    <w:rsid w:val="008C4E60"/>
    <w:rsid w:val="008C4FDA"/>
    <w:rsid w:val="008C6FC6"/>
    <w:rsid w:val="008C72F2"/>
    <w:rsid w:val="008D2677"/>
    <w:rsid w:val="008D268D"/>
    <w:rsid w:val="008D2764"/>
    <w:rsid w:val="008D2A33"/>
    <w:rsid w:val="008D5877"/>
    <w:rsid w:val="008D5B63"/>
    <w:rsid w:val="008D76A7"/>
    <w:rsid w:val="008E1190"/>
    <w:rsid w:val="008E24B4"/>
    <w:rsid w:val="008E27D2"/>
    <w:rsid w:val="008E2912"/>
    <w:rsid w:val="008E2F35"/>
    <w:rsid w:val="008E3763"/>
    <w:rsid w:val="008E38B1"/>
    <w:rsid w:val="008E4FB9"/>
    <w:rsid w:val="008E5A5F"/>
    <w:rsid w:val="008E5DF9"/>
    <w:rsid w:val="008E65D3"/>
    <w:rsid w:val="008E6FF1"/>
    <w:rsid w:val="008F0806"/>
    <w:rsid w:val="008F092C"/>
    <w:rsid w:val="008F09F1"/>
    <w:rsid w:val="008F0FD2"/>
    <w:rsid w:val="008F1D84"/>
    <w:rsid w:val="008F28C4"/>
    <w:rsid w:val="008F3437"/>
    <w:rsid w:val="008F4290"/>
    <w:rsid w:val="008F4580"/>
    <w:rsid w:val="008F4646"/>
    <w:rsid w:val="008F471B"/>
    <w:rsid w:val="008F4894"/>
    <w:rsid w:val="008F4E81"/>
    <w:rsid w:val="008F4F4C"/>
    <w:rsid w:val="008F5003"/>
    <w:rsid w:val="008F6463"/>
    <w:rsid w:val="008F6A34"/>
    <w:rsid w:val="008F73F2"/>
    <w:rsid w:val="0090286C"/>
    <w:rsid w:val="00903259"/>
    <w:rsid w:val="00903A0B"/>
    <w:rsid w:val="009050E2"/>
    <w:rsid w:val="00907000"/>
    <w:rsid w:val="00910EE4"/>
    <w:rsid w:val="00912EFA"/>
    <w:rsid w:val="00914132"/>
    <w:rsid w:val="0091588E"/>
    <w:rsid w:val="0091603B"/>
    <w:rsid w:val="009168AA"/>
    <w:rsid w:val="00917A5D"/>
    <w:rsid w:val="00917B70"/>
    <w:rsid w:val="00920833"/>
    <w:rsid w:val="00920B2B"/>
    <w:rsid w:val="0092122E"/>
    <w:rsid w:val="0092167E"/>
    <w:rsid w:val="009220E3"/>
    <w:rsid w:val="00922B8B"/>
    <w:rsid w:val="00923C7D"/>
    <w:rsid w:val="00925C76"/>
    <w:rsid w:val="0092601B"/>
    <w:rsid w:val="009303A8"/>
    <w:rsid w:val="00930B51"/>
    <w:rsid w:val="0093112B"/>
    <w:rsid w:val="00931BE6"/>
    <w:rsid w:val="00931CA1"/>
    <w:rsid w:val="009321C8"/>
    <w:rsid w:val="00932F6D"/>
    <w:rsid w:val="0093304E"/>
    <w:rsid w:val="009347ED"/>
    <w:rsid w:val="00936656"/>
    <w:rsid w:val="00936770"/>
    <w:rsid w:val="0093682D"/>
    <w:rsid w:val="00937549"/>
    <w:rsid w:val="00937DEA"/>
    <w:rsid w:val="00940633"/>
    <w:rsid w:val="00940E0B"/>
    <w:rsid w:val="00941CF6"/>
    <w:rsid w:val="0094222C"/>
    <w:rsid w:val="009423F6"/>
    <w:rsid w:val="00942449"/>
    <w:rsid w:val="00942AF8"/>
    <w:rsid w:val="0094313D"/>
    <w:rsid w:val="009431AB"/>
    <w:rsid w:val="00943395"/>
    <w:rsid w:val="00943E12"/>
    <w:rsid w:val="00944464"/>
    <w:rsid w:val="00944D8E"/>
    <w:rsid w:val="009450F5"/>
    <w:rsid w:val="009458D1"/>
    <w:rsid w:val="00946EFA"/>
    <w:rsid w:val="00950040"/>
    <w:rsid w:val="0095063D"/>
    <w:rsid w:val="00950B93"/>
    <w:rsid w:val="00952806"/>
    <w:rsid w:val="00953458"/>
    <w:rsid w:val="0095375B"/>
    <w:rsid w:val="00956743"/>
    <w:rsid w:val="00956B15"/>
    <w:rsid w:val="00956E62"/>
    <w:rsid w:val="00957160"/>
    <w:rsid w:val="009603FD"/>
    <w:rsid w:val="00960489"/>
    <w:rsid w:val="00960D7E"/>
    <w:rsid w:val="00960E59"/>
    <w:rsid w:val="0096132D"/>
    <w:rsid w:val="009613F2"/>
    <w:rsid w:val="009615B1"/>
    <w:rsid w:val="00961DC3"/>
    <w:rsid w:val="0096247F"/>
    <w:rsid w:val="00962DDD"/>
    <w:rsid w:val="009636FF"/>
    <w:rsid w:val="00964348"/>
    <w:rsid w:val="0096500D"/>
    <w:rsid w:val="009651DA"/>
    <w:rsid w:val="0096524E"/>
    <w:rsid w:val="009658FF"/>
    <w:rsid w:val="00966059"/>
    <w:rsid w:val="00966258"/>
    <w:rsid w:val="0096677E"/>
    <w:rsid w:val="009672CE"/>
    <w:rsid w:val="00967C2D"/>
    <w:rsid w:val="00970EB1"/>
    <w:rsid w:val="009724DF"/>
    <w:rsid w:val="009738D0"/>
    <w:rsid w:val="00974DFE"/>
    <w:rsid w:val="0097614A"/>
    <w:rsid w:val="00976556"/>
    <w:rsid w:val="00976617"/>
    <w:rsid w:val="00980DB7"/>
    <w:rsid w:val="009817EF"/>
    <w:rsid w:val="009832E0"/>
    <w:rsid w:val="0098416C"/>
    <w:rsid w:val="00986057"/>
    <w:rsid w:val="0098605C"/>
    <w:rsid w:val="00986ADF"/>
    <w:rsid w:val="00986E9A"/>
    <w:rsid w:val="009878DF"/>
    <w:rsid w:val="00991D32"/>
    <w:rsid w:val="00991E06"/>
    <w:rsid w:val="009924CC"/>
    <w:rsid w:val="00992905"/>
    <w:rsid w:val="00993DB0"/>
    <w:rsid w:val="0099461B"/>
    <w:rsid w:val="00995A53"/>
    <w:rsid w:val="00996F21"/>
    <w:rsid w:val="00997AFA"/>
    <w:rsid w:val="009A0CEE"/>
    <w:rsid w:val="009A11B8"/>
    <w:rsid w:val="009A203D"/>
    <w:rsid w:val="009A3625"/>
    <w:rsid w:val="009A43F7"/>
    <w:rsid w:val="009A469F"/>
    <w:rsid w:val="009A482A"/>
    <w:rsid w:val="009A51AC"/>
    <w:rsid w:val="009A5B16"/>
    <w:rsid w:val="009A6465"/>
    <w:rsid w:val="009A6477"/>
    <w:rsid w:val="009B00E1"/>
    <w:rsid w:val="009B22E2"/>
    <w:rsid w:val="009B2E71"/>
    <w:rsid w:val="009B352B"/>
    <w:rsid w:val="009B3AAD"/>
    <w:rsid w:val="009B3FD1"/>
    <w:rsid w:val="009B4767"/>
    <w:rsid w:val="009B5ED5"/>
    <w:rsid w:val="009B62B8"/>
    <w:rsid w:val="009B69E1"/>
    <w:rsid w:val="009B6DA2"/>
    <w:rsid w:val="009B6DDB"/>
    <w:rsid w:val="009C02EA"/>
    <w:rsid w:val="009C0C0F"/>
    <w:rsid w:val="009C0E33"/>
    <w:rsid w:val="009C101A"/>
    <w:rsid w:val="009C14AF"/>
    <w:rsid w:val="009C1F2D"/>
    <w:rsid w:val="009C27C9"/>
    <w:rsid w:val="009C3048"/>
    <w:rsid w:val="009C33D7"/>
    <w:rsid w:val="009C3538"/>
    <w:rsid w:val="009C4144"/>
    <w:rsid w:val="009C4529"/>
    <w:rsid w:val="009C477C"/>
    <w:rsid w:val="009C4E6B"/>
    <w:rsid w:val="009C5346"/>
    <w:rsid w:val="009C55A5"/>
    <w:rsid w:val="009C5C40"/>
    <w:rsid w:val="009C5E05"/>
    <w:rsid w:val="009C6BD5"/>
    <w:rsid w:val="009D0E77"/>
    <w:rsid w:val="009D1C98"/>
    <w:rsid w:val="009D2C65"/>
    <w:rsid w:val="009D470D"/>
    <w:rsid w:val="009D47AA"/>
    <w:rsid w:val="009D4DAE"/>
    <w:rsid w:val="009D503C"/>
    <w:rsid w:val="009D50A4"/>
    <w:rsid w:val="009D6807"/>
    <w:rsid w:val="009D72F7"/>
    <w:rsid w:val="009E1162"/>
    <w:rsid w:val="009E1C44"/>
    <w:rsid w:val="009E2BC5"/>
    <w:rsid w:val="009E2E1C"/>
    <w:rsid w:val="009E3ED6"/>
    <w:rsid w:val="009E40A3"/>
    <w:rsid w:val="009E4102"/>
    <w:rsid w:val="009E4350"/>
    <w:rsid w:val="009E435B"/>
    <w:rsid w:val="009E4F7E"/>
    <w:rsid w:val="009E5753"/>
    <w:rsid w:val="009E58FD"/>
    <w:rsid w:val="009E670D"/>
    <w:rsid w:val="009E73B1"/>
    <w:rsid w:val="009E7BAE"/>
    <w:rsid w:val="009F0095"/>
    <w:rsid w:val="009F0A31"/>
    <w:rsid w:val="009F0B48"/>
    <w:rsid w:val="009F0C34"/>
    <w:rsid w:val="009F0D9B"/>
    <w:rsid w:val="009F1773"/>
    <w:rsid w:val="009F276E"/>
    <w:rsid w:val="009F3A23"/>
    <w:rsid w:val="009F4459"/>
    <w:rsid w:val="009F468B"/>
    <w:rsid w:val="009F493C"/>
    <w:rsid w:val="009F522E"/>
    <w:rsid w:val="009F5E8E"/>
    <w:rsid w:val="009F61CD"/>
    <w:rsid w:val="009F6209"/>
    <w:rsid w:val="009F6269"/>
    <w:rsid w:val="009F62A5"/>
    <w:rsid w:val="009F66AB"/>
    <w:rsid w:val="009F6786"/>
    <w:rsid w:val="009F6FFD"/>
    <w:rsid w:val="00A020B7"/>
    <w:rsid w:val="00A021CC"/>
    <w:rsid w:val="00A02411"/>
    <w:rsid w:val="00A02A11"/>
    <w:rsid w:val="00A0306A"/>
    <w:rsid w:val="00A03866"/>
    <w:rsid w:val="00A0425F"/>
    <w:rsid w:val="00A04311"/>
    <w:rsid w:val="00A0455C"/>
    <w:rsid w:val="00A04E44"/>
    <w:rsid w:val="00A070B7"/>
    <w:rsid w:val="00A10382"/>
    <w:rsid w:val="00A11B71"/>
    <w:rsid w:val="00A11F33"/>
    <w:rsid w:val="00A12563"/>
    <w:rsid w:val="00A12D92"/>
    <w:rsid w:val="00A138F4"/>
    <w:rsid w:val="00A13F03"/>
    <w:rsid w:val="00A14AF3"/>
    <w:rsid w:val="00A14C33"/>
    <w:rsid w:val="00A2163E"/>
    <w:rsid w:val="00A22BAB"/>
    <w:rsid w:val="00A23B70"/>
    <w:rsid w:val="00A24493"/>
    <w:rsid w:val="00A24966"/>
    <w:rsid w:val="00A24BB4"/>
    <w:rsid w:val="00A24C3F"/>
    <w:rsid w:val="00A24FC8"/>
    <w:rsid w:val="00A2624B"/>
    <w:rsid w:val="00A2647E"/>
    <w:rsid w:val="00A265F9"/>
    <w:rsid w:val="00A26877"/>
    <w:rsid w:val="00A26B4D"/>
    <w:rsid w:val="00A26F56"/>
    <w:rsid w:val="00A301C3"/>
    <w:rsid w:val="00A30F76"/>
    <w:rsid w:val="00A3184D"/>
    <w:rsid w:val="00A328A7"/>
    <w:rsid w:val="00A33F72"/>
    <w:rsid w:val="00A3473B"/>
    <w:rsid w:val="00A35531"/>
    <w:rsid w:val="00A3786A"/>
    <w:rsid w:val="00A37A1A"/>
    <w:rsid w:val="00A37AEB"/>
    <w:rsid w:val="00A37E2D"/>
    <w:rsid w:val="00A40C22"/>
    <w:rsid w:val="00A40C86"/>
    <w:rsid w:val="00A41B55"/>
    <w:rsid w:val="00A421C9"/>
    <w:rsid w:val="00A430F4"/>
    <w:rsid w:val="00A433DB"/>
    <w:rsid w:val="00A43D61"/>
    <w:rsid w:val="00A44241"/>
    <w:rsid w:val="00A4461F"/>
    <w:rsid w:val="00A44726"/>
    <w:rsid w:val="00A45097"/>
    <w:rsid w:val="00A46B0B"/>
    <w:rsid w:val="00A47212"/>
    <w:rsid w:val="00A476DE"/>
    <w:rsid w:val="00A47A79"/>
    <w:rsid w:val="00A47D6F"/>
    <w:rsid w:val="00A5006B"/>
    <w:rsid w:val="00A514B6"/>
    <w:rsid w:val="00A51B3F"/>
    <w:rsid w:val="00A5234B"/>
    <w:rsid w:val="00A5424C"/>
    <w:rsid w:val="00A5476B"/>
    <w:rsid w:val="00A565C4"/>
    <w:rsid w:val="00A5798B"/>
    <w:rsid w:val="00A60B12"/>
    <w:rsid w:val="00A60EAD"/>
    <w:rsid w:val="00A61230"/>
    <w:rsid w:val="00A622D6"/>
    <w:rsid w:val="00A6266A"/>
    <w:rsid w:val="00A6282E"/>
    <w:rsid w:val="00A62C6A"/>
    <w:rsid w:val="00A62D87"/>
    <w:rsid w:val="00A62E41"/>
    <w:rsid w:val="00A632D8"/>
    <w:rsid w:val="00A639E5"/>
    <w:rsid w:val="00A63E6C"/>
    <w:rsid w:val="00A64482"/>
    <w:rsid w:val="00A64B36"/>
    <w:rsid w:val="00A655B9"/>
    <w:rsid w:val="00A65A9B"/>
    <w:rsid w:val="00A6623C"/>
    <w:rsid w:val="00A6629C"/>
    <w:rsid w:val="00A67961"/>
    <w:rsid w:val="00A70684"/>
    <w:rsid w:val="00A715CF"/>
    <w:rsid w:val="00A71B19"/>
    <w:rsid w:val="00A71B26"/>
    <w:rsid w:val="00A722B2"/>
    <w:rsid w:val="00A73B0F"/>
    <w:rsid w:val="00A76348"/>
    <w:rsid w:val="00A8003D"/>
    <w:rsid w:val="00A803D9"/>
    <w:rsid w:val="00A80AEA"/>
    <w:rsid w:val="00A80F8A"/>
    <w:rsid w:val="00A83125"/>
    <w:rsid w:val="00A83B9E"/>
    <w:rsid w:val="00A86C5D"/>
    <w:rsid w:val="00A86F44"/>
    <w:rsid w:val="00A87297"/>
    <w:rsid w:val="00A87478"/>
    <w:rsid w:val="00A8759C"/>
    <w:rsid w:val="00A91339"/>
    <w:rsid w:val="00A91895"/>
    <w:rsid w:val="00A91907"/>
    <w:rsid w:val="00A9207B"/>
    <w:rsid w:val="00A924CC"/>
    <w:rsid w:val="00A9405B"/>
    <w:rsid w:val="00A947E2"/>
    <w:rsid w:val="00A960FE"/>
    <w:rsid w:val="00A96525"/>
    <w:rsid w:val="00AA17FE"/>
    <w:rsid w:val="00AA1932"/>
    <w:rsid w:val="00AA2725"/>
    <w:rsid w:val="00AA27E9"/>
    <w:rsid w:val="00AA2857"/>
    <w:rsid w:val="00AA28A0"/>
    <w:rsid w:val="00AA2AD2"/>
    <w:rsid w:val="00AA3DF3"/>
    <w:rsid w:val="00AA3FDD"/>
    <w:rsid w:val="00AA4F20"/>
    <w:rsid w:val="00AA4FDB"/>
    <w:rsid w:val="00AA59A0"/>
    <w:rsid w:val="00AA6201"/>
    <w:rsid w:val="00AA6CB6"/>
    <w:rsid w:val="00AB0570"/>
    <w:rsid w:val="00AB1419"/>
    <w:rsid w:val="00AB30F8"/>
    <w:rsid w:val="00AB3489"/>
    <w:rsid w:val="00AB3704"/>
    <w:rsid w:val="00AB37EF"/>
    <w:rsid w:val="00AB3B64"/>
    <w:rsid w:val="00AB491F"/>
    <w:rsid w:val="00AB53D1"/>
    <w:rsid w:val="00AB583A"/>
    <w:rsid w:val="00AB6499"/>
    <w:rsid w:val="00AC0430"/>
    <w:rsid w:val="00AC0F44"/>
    <w:rsid w:val="00AC26F5"/>
    <w:rsid w:val="00AC2E99"/>
    <w:rsid w:val="00AC3A06"/>
    <w:rsid w:val="00AC4CFE"/>
    <w:rsid w:val="00AC671E"/>
    <w:rsid w:val="00AC678E"/>
    <w:rsid w:val="00AC73F0"/>
    <w:rsid w:val="00AC74CA"/>
    <w:rsid w:val="00AD03BE"/>
    <w:rsid w:val="00AD13F0"/>
    <w:rsid w:val="00AD1845"/>
    <w:rsid w:val="00AD24AF"/>
    <w:rsid w:val="00AD2CED"/>
    <w:rsid w:val="00AD32BE"/>
    <w:rsid w:val="00AD3C40"/>
    <w:rsid w:val="00AD4375"/>
    <w:rsid w:val="00AD495F"/>
    <w:rsid w:val="00AD4EA0"/>
    <w:rsid w:val="00AD5CC3"/>
    <w:rsid w:val="00AD5F1A"/>
    <w:rsid w:val="00AD6BEB"/>
    <w:rsid w:val="00AD7502"/>
    <w:rsid w:val="00AD7AAC"/>
    <w:rsid w:val="00AD7B9C"/>
    <w:rsid w:val="00AE0410"/>
    <w:rsid w:val="00AE2B21"/>
    <w:rsid w:val="00AE32EB"/>
    <w:rsid w:val="00AE474B"/>
    <w:rsid w:val="00AE51E1"/>
    <w:rsid w:val="00AE61CC"/>
    <w:rsid w:val="00AE62D2"/>
    <w:rsid w:val="00AE6493"/>
    <w:rsid w:val="00AE75A0"/>
    <w:rsid w:val="00AF0B91"/>
    <w:rsid w:val="00AF173C"/>
    <w:rsid w:val="00AF1D85"/>
    <w:rsid w:val="00AF24DE"/>
    <w:rsid w:val="00AF25E9"/>
    <w:rsid w:val="00AF2AC6"/>
    <w:rsid w:val="00AF2BF3"/>
    <w:rsid w:val="00AF2F34"/>
    <w:rsid w:val="00AF34E8"/>
    <w:rsid w:val="00AF44E2"/>
    <w:rsid w:val="00AF4E87"/>
    <w:rsid w:val="00AF52F0"/>
    <w:rsid w:val="00AF6134"/>
    <w:rsid w:val="00AF639A"/>
    <w:rsid w:val="00AF73D2"/>
    <w:rsid w:val="00B001C0"/>
    <w:rsid w:val="00B002F9"/>
    <w:rsid w:val="00B0169E"/>
    <w:rsid w:val="00B01BAC"/>
    <w:rsid w:val="00B02335"/>
    <w:rsid w:val="00B023CD"/>
    <w:rsid w:val="00B02471"/>
    <w:rsid w:val="00B04DA9"/>
    <w:rsid w:val="00B05193"/>
    <w:rsid w:val="00B0746C"/>
    <w:rsid w:val="00B07B30"/>
    <w:rsid w:val="00B07F86"/>
    <w:rsid w:val="00B10D79"/>
    <w:rsid w:val="00B11662"/>
    <w:rsid w:val="00B12042"/>
    <w:rsid w:val="00B12FBC"/>
    <w:rsid w:val="00B142B3"/>
    <w:rsid w:val="00B14C7B"/>
    <w:rsid w:val="00B14D9C"/>
    <w:rsid w:val="00B1578E"/>
    <w:rsid w:val="00B15C88"/>
    <w:rsid w:val="00B16D97"/>
    <w:rsid w:val="00B170B2"/>
    <w:rsid w:val="00B174FF"/>
    <w:rsid w:val="00B25324"/>
    <w:rsid w:val="00B2574C"/>
    <w:rsid w:val="00B26FA6"/>
    <w:rsid w:val="00B30068"/>
    <w:rsid w:val="00B309A3"/>
    <w:rsid w:val="00B30B4C"/>
    <w:rsid w:val="00B31202"/>
    <w:rsid w:val="00B31588"/>
    <w:rsid w:val="00B31FAB"/>
    <w:rsid w:val="00B32A86"/>
    <w:rsid w:val="00B34300"/>
    <w:rsid w:val="00B35FA4"/>
    <w:rsid w:val="00B36156"/>
    <w:rsid w:val="00B36258"/>
    <w:rsid w:val="00B36291"/>
    <w:rsid w:val="00B40D1F"/>
    <w:rsid w:val="00B42702"/>
    <w:rsid w:val="00B4354F"/>
    <w:rsid w:val="00B43E83"/>
    <w:rsid w:val="00B44139"/>
    <w:rsid w:val="00B442A5"/>
    <w:rsid w:val="00B44611"/>
    <w:rsid w:val="00B446C5"/>
    <w:rsid w:val="00B45166"/>
    <w:rsid w:val="00B4615F"/>
    <w:rsid w:val="00B46218"/>
    <w:rsid w:val="00B46743"/>
    <w:rsid w:val="00B46746"/>
    <w:rsid w:val="00B46B46"/>
    <w:rsid w:val="00B47151"/>
    <w:rsid w:val="00B47165"/>
    <w:rsid w:val="00B504DA"/>
    <w:rsid w:val="00B51B8C"/>
    <w:rsid w:val="00B5234A"/>
    <w:rsid w:val="00B5295E"/>
    <w:rsid w:val="00B52F9B"/>
    <w:rsid w:val="00B53190"/>
    <w:rsid w:val="00B53AF9"/>
    <w:rsid w:val="00B55087"/>
    <w:rsid w:val="00B5535E"/>
    <w:rsid w:val="00B554DD"/>
    <w:rsid w:val="00B5552E"/>
    <w:rsid w:val="00B55FFC"/>
    <w:rsid w:val="00B5619D"/>
    <w:rsid w:val="00B56569"/>
    <w:rsid w:val="00B613A2"/>
    <w:rsid w:val="00B62BB3"/>
    <w:rsid w:val="00B630EE"/>
    <w:rsid w:val="00B63157"/>
    <w:rsid w:val="00B63531"/>
    <w:rsid w:val="00B637C9"/>
    <w:rsid w:val="00B63974"/>
    <w:rsid w:val="00B641D4"/>
    <w:rsid w:val="00B654B8"/>
    <w:rsid w:val="00B65C31"/>
    <w:rsid w:val="00B65F1C"/>
    <w:rsid w:val="00B6671A"/>
    <w:rsid w:val="00B677D5"/>
    <w:rsid w:val="00B701CB"/>
    <w:rsid w:val="00B70A64"/>
    <w:rsid w:val="00B72489"/>
    <w:rsid w:val="00B72C8B"/>
    <w:rsid w:val="00B7339E"/>
    <w:rsid w:val="00B73849"/>
    <w:rsid w:val="00B73AAB"/>
    <w:rsid w:val="00B73C0E"/>
    <w:rsid w:val="00B745DF"/>
    <w:rsid w:val="00B745FA"/>
    <w:rsid w:val="00B74FF9"/>
    <w:rsid w:val="00B75081"/>
    <w:rsid w:val="00B75D21"/>
    <w:rsid w:val="00B763A0"/>
    <w:rsid w:val="00B80C29"/>
    <w:rsid w:val="00B815C8"/>
    <w:rsid w:val="00B81E09"/>
    <w:rsid w:val="00B81F37"/>
    <w:rsid w:val="00B82088"/>
    <w:rsid w:val="00B822E8"/>
    <w:rsid w:val="00B8321B"/>
    <w:rsid w:val="00B839A6"/>
    <w:rsid w:val="00B84F95"/>
    <w:rsid w:val="00B8578D"/>
    <w:rsid w:val="00B87202"/>
    <w:rsid w:val="00B873BD"/>
    <w:rsid w:val="00B876AF"/>
    <w:rsid w:val="00B91119"/>
    <w:rsid w:val="00B912A0"/>
    <w:rsid w:val="00B9155B"/>
    <w:rsid w:val="00B9200D"/>
    <w:rsid w:val="00B92F13"/>
    <w:rsid w:val="00B93939"/>
    <w:rsid w:val="00B940EF"/>
    <w:rsid w:val="00B9413B"/>
    <w:rsid w:val="00B9474A"/>
    <w:rsid w:val="00B9655D"/>
    <w:rsid w:val="00B96B78"/>
    <w:rsid w:val="00B97991"/>
    <w:rsid w:val="00BA07D5"/>
    <w:rsid w:val="00BA1B0E"/>
    <w:rsid w:val="00BA2247"/>
    <w:rsid w:val="00BA2D0A"/>
    <w:rsid w:val="00BA303B"/>
    <w:rsid w:val="00BA338B"/>
    <w:rsid w:val="00BA36EC"/>
    <w:rsid w:val="00BA4225"/>
    <w:rsid w:val="00BA4FBC"/>
    <w:rsid w:val="00BA525F"/>
    <w:rsid w:val="00BA5BE6"/>
    <w:rsid w:val="00BA6D52"/>
    <w:rsid w:val="00BA7D34"/>
    <w:rsid w:val="00BB063E"/>
    <w:rsid w:val="00BB0862"/>
    <w:rsid w:val="00BB13AE"/>
    <w:rsid w:val="00BB1698"/>
    <w:rsid w:val="00BB1B42"/>
    <w:rsid w:val="00BB2837"/>
    <w:rsid w:val="00BB445C"/>
    <w:rsid w:val="00BB6588"/>
    <w:rsid w:val="00BB70B8"/>
    <w:rsid w:val="00BB76F8"/>
    <w:rsid w:val="00BB7EAB"/>
    <w:rsid w:val="00BC086D"/>
    <w:rsid w:val="00BC1073"/>
    <w:rsid w:val="00BC13B2"/>
    <w:rsid w:val="00BC26E0"/>
    <w:rsid w:val="00BC303C"/>
    <w:rsid w:val="00BC30E1"/>
    <w:rsid w:val="00BC3BF7"/>
    <w:rsid w:val="00BC40C0"/>
    <w:rsid w:val="00BC4724"/>
    <w:rsid w:val="00BC47DF"/>
    <w:rsid w:val="00BC4C34"/>
    <w:rsid w:val="00BC5875"/>
    <w:rsid w:val="00BC64AB"/>
    <w:rsid w:val="00BC7FA1"/>
    <w:rsid w:val="00BD04AC"/>
    <w:rsid w:val="00BD089B"/>
    <w:rsid w:val="00BD0AAA"/>
    <w:rsid w:val="00BD16C3"/>
    <w:rsid w:val="00BD17F3"/>
    <w:rsid w:val="00BD4240"/>
    <w:rsid w:val="00BD5A6F"/>
    <w:rsid w:val="00BD6310"/>
    <w:rsid w:val="00BD6D61"/>
    <w:rsid w:val="00BD7172"/>
    <w:rsid w:val="00BD79B6"/>
    <w:rsid w:val="00BD7DC2"/>
    <w:rsid w:val="00BE0602"/>
    <w:rsid w:val="00BE10F2"/>
    <w:rsid w:val="00BE182C"/>
    <w:rsid w:val="00BE21CB"/>
    <w:rsid w:val="00BE2495"/>
    <w:rsid w:val="00BE353D"/>
    <w:rsid w:val="00BE5016"/>
    <w:rsid w:val="00BE54E6"/>
    <w:rsid w:val="00BE5D23"/>
    <w:rsid w:val="00BE66BE"/>
    <w:rsid w:val="00BE66CE"/>
    <w:rsid w:val="00BE6946"/>
    <w:rsid w:val="00BE69C2"/>
    <w:rsid w:val="00BE778C"/>
    <w:rsid w:val="00BE7EDA"/>
    <w:rsid w:val="00BF05DB"/>
    <w:rsid w:val="00BF1327"/>
    <w:rsid w:val="00BF1799"/>
    <w:rsid w:val="00BF1803"/>
    <w:rsid w:val="00BF269D"/>
    <w:rsid w:val="00BF3559"/>
    <w:rsid w:val="00BF3D6D"/>
    <w:rsid w:val="00BF4397"/>
    <w:rsid w:val="00BF4B2A"/>
    <w:rsid w:val="00BF50FE"/>
    <w:rsid w:val="00BF5C80"/>
    <w:rsid w:val="00BF6F5A"/>
    <w:rsid w:val="00BF77F5"/>
    <w:rsid w:val="00BF7AA7"/>
    <w:rsid w:val="00C00803"/>
    <w:rsid w:val="00C0080B"/>
    <w:rsid w:val="00C00CB1"/>
    <w:rsid w:val="00C00EB1"/>
    <w:rsid w:val="00C00F92"/>
    <w:rsid w:val="00C0174D"/>
    <w:rsid w:val="00C024D0"/>
    <w:rsid w:val="00C03134"/>
    <w:rsid w:val="00C0416C"/>
    <w:rsid w:val="00C0464F"/>
    <w:rsid w:val="00C04910"/>
    <w:rsid w:val="00C04EEE"/>
    <w:rsid w:val="00C05353"/>
    <w:rsid w:val="00C05987"/>
    <w:rsid w:val="00C05DBF"/>
    <w:rsid w:val="00C060EF"/>
    <w:rsid w:val="00C066BA"/>
    <w:rsid w:val="00C06953"/>
    <w:rsid w:val="00C06DEA"/>
    <w:rsid w:val="00C07677"/>
    <w:rsid w:val="00C10AEE"/>
    <w:rsid w:val="00C10EA2"/>
    <w:rsid w:val="00C11069"/>
    <w:rsid w:val="00C11079"/>
    <w:rsid w:val="00C11203"/>
    <w:rsid w:val="00C1121D"/>
    <w:rsid w:val="00C1201C"/>
    <w:rsid w:val="00C13094"/>
    <w:rsid w:val="00C1340B"/>
    <w:rsid w:val="00C15A87"/>
    <w:rsid w:val="00C15F1A"/>
    <w:rsid w:val="00C161B2"/>
    <w:rsid w:val="00C16473"/>
    <w:rsid w:val="00C16CA9"/>
    <w:rsid w:val="00C2005A"/>
    <w:rsid w:val="00C20446"/>
    <w:rsid w:val="00C22541"/>
    <w:rsid w:val="00C22E50"/>
    <w:rsid w:val="00C22EC5"/>
    <w:rsid w:val="00C24640"/>
    <w:rsid w:val="00C260D4"/>
    <w:rsid w:val="00C26493"/>
    <w:rsid w:val="00C26557"/>
    <w:rsid w:val="00C269AE"/>
    <w:rsid w:val="00C307C6"/>
    <w:rsid w:val="00C30B87"/>
    <w:rsid w:val="00C31945"/>
    <w:rsid w:val="00C33183"/>
    <w:rsid w:val="00C333BF"/>
    <w:rsid w:val="00C33448"/>
    <w:rsid w:val="00C34D89"/>
    <w:rsid w:val="00C36405"/>
    <w:rsid w:val="00C36C98"/>
    <w:rsid w:val="00C36FC0"/>
    <w:rsid w:val="00C37120"/>
    <w:rsid w:val="00C402BA"/>
    <w:rsid w:val="00C40815"/>
    <w:rsid w:val="00C40A44"/>
    <w:rsid w:val="00C40E79"/>
    <w:rsid w:val="00C416C7"/>
    <w:rsid w:val="00C41762"/>
    <w:rsid w:val="00C4221C"/>
    <w:rsid w:val="00C427C9"/>
    <w:rsid w:val="00C42A49"/>
    <w:rsid w:val="00C431AD"/>
    <w:rsid w:val="00C43608"/>
    <w:rsid w:val="00C447CB"/>
    <w:rsid w:val="00C4625F"/>
    <w:rsid w:val="00C4716D"/>
    <w:rsid w:val="00C479DE"/>
    <w:rsid w:val="00C47D0E"/>
    <w:rsid w:val="00C5035C"/>
    <w:rsid w:val="00C510BD"/>
    <w:rsid w:val="00C515E0"/>
    <w:rsid w:val="00C51FDD"/>
    <w:rsid w:val="00C54BC6"/>
    <w:rsid w:val="00C54BDA"/>
    <w:rsid w:val="00C55044"/>
    <w:rsid w:val="00C55760"/>
    <w:rsid w:val="00C5586F"/>
    <w:rsid w:val="00C569E9"/>
    <w:rsid w:val="00C56E67"/>
    <w:rsid w:val="00C57761"/>
    <w:rsid w:val="00C5791B"/>
    <w:rsid w:val="00C608AB"/>
    <w:rsid w:val="00C608F8"/>
    <w:rsid w:val="00C609D8"/>
    <w:rsid w:val="00C60D41"/>
    <w:rsid w:val="00C6315F"/>
    <w:rsid w:val="00C63B49"/>
    <w:rsid w:val="00C63DA0"/>
    <w:rsid w:val="00C63E90"/>
    <w:rsid w:val="00C64088"/>
    <w:rsid w:val="00C64BB6"/>
    <w:rsid w:val="00C6532E"/>
    <w:rsid w:val="00C663F6"/>
    <w:rsid w:val="00C67A00"/>
    <w:rsid w:val="00C67A26"/>
    <w:rsid w:val="00C67CB7"/>
    <w:rsid w:val="00C67E4C"/>
    <w:rsid w:val="00C70F4E"/>
    <w:rsid w:val="00C72C78"/>
    <w:rsid w:val="00C72CCC"/>
    <w:rsid w:val="00C7366E"/>
    <w:rsid w:val="00C739B0"/>
    <w:rsid w:val="00C742B8"/>
    <w:rsid w:val="00C748F3"/>
    <w:rsid w:val="00C74AD1"/>
    <w:rsid w:val="00C75135"/>
    <w:rsid w:val="00C753BF"/>
    <w:rsid w:val="00C754AC"/>
    <w:rsid w:val="00C75797"/>
    <w:rsid w:val="00C75C48"/>
    <w:rsid w:val="00C75CF6"/>
    <w:rsid w:val="00C7741C"/>
    <w:rsid w:val="00C803E7"/>
    <w:rsid w:val="00C83A21"/>
    <w:rsid w:val="00C83AB1"/>
    <w:rsid w:val="00C854CC"/>
    <w:rsid w:val="00C8667D"/>
    <w:rsid w:val="00C91646"/>
    <w:rsid w:val="00C92170"/>
    <w:rsid w:val="00C92A33"/>
    <w:rsid w:val="00C93666"/>
    <w:rsid w:val="00C938B8"/>
    <w:rsid w:val="00C94ADE"/>
    <w:rsid w:val="00C9532A"/>
    <w:rsid w:val="00C95AC3"/>
    <w:rsid w:val="00C968E1"/>
    <w:rsid w:val="00CA029C"/>
    <w:rsid w:val="00CA159F"/>
    <w:rsid w:val="00CA19BD"/>
    <w:rsid w:val="00CA2CC7"/>
    <w:rsid w:val="00CA2D0C"/>
    <w:rsid w:val="00CA31F2"/>
    <w:rsid w:val="00CA3ECA"/>
    <w:rsid w:val="00CA4084"/>
    <w:rsid w:val="00CA46FA"/>
    <w:rsid w:val="00CA5975"/>
    <w:rsid w:val="00CA6AF2"/>
    <w:rsid w:val="00CA70C6"/>
    <w:rsid w:val="00CA7A91"/>
    <w:rsid w:val="00CB02D9"/>
    <w:rsid w:val="00CB031D"/>
    <w:rsid w:val="00CB0419"/>
    <w:rsid w:val="00CB0D88"/>
    <w:rsid w:val="00CB1457"/>
    <w:rsid w:val="00CB1952"/>
    <w:rsid w:val="00CB1F5B"/>
    <w:rsid w:val="00CB366E"/>
    <w:rsid w:val="00CB3699"/>
    <w:rsid w:val="00CB3869"/>
    <w:rsid w:val="00CB4A80"/>
    <w:rsid w:val="00CB6910"/>
    <w:rsid w:val="00CB74F6"/>
    <w:rsid w:val="00CB78AC"/>
    <w:rsid w:val="00CB7C10"/>
    <w:rsid w:val="00CC0470"/>
    <w:rsid w:val="00CC1C23"/>
    <w:rsid w:val="00CC2117"/>
    <w:rsid w:val="00CC2A2A"/>
    <w:rsid w:val="00CC4EBA"/>
    <w:rsid w:val="00CC64FA"/>
    <w:rsid w:val="00CC674C"/>
    <w:rsid w:val="00CC6AB4"/>
    <w:rsid w:val="00CC6E9B"/>
    <w:rsid w:val="00CD0F4F"/>
    <w:rsid w:val="00CD1235"/>
    <w:rsid w:val="00CD15D3"/>
    <w:rsid w:val="00CD174A"/>
    <w:rsid w:val="00CD1956"/>
    <w:rsid w:val="00CD345D"/>
    <w:rsid w:val="00CD3D52"/>
    <w:rsid w:val="00CD50DC"/>
    <w:rsid w:val="00CD5113"/>
    <w:rsid w:val="00CD7226"/>
    <w:rsid w:val="00CD72F2"/>
    <w:rsid w:val="00CE0FDC"/>
    <w:rsid w:val="00CE245C"/>
    <w:rsid w:val="00CE2B31"/>
    <w:rsid w:val="00CE3244"/>
    <w:rsid w:val="00CE4334"/>
    <w:rsid w:val="00CE4569"/>
    <w:rsid w:val="00CE5112"/>
    <w:rsid w:val="00CE54E0"/>
    <w:rsid w:val="00CE561C"/>
    <w:rsid w:val="00CE5693"/>
    <w:rsid w:val="00CE5944"/>
    <w:rsid w:val="00CE66F3"/>
    <w:rsid w:val="00CE7B81"/>
    <w:rsid w:val="00CF07EC"/>
    <w:rsid w:val="00CF0A2A"/>
    <w:rsid w:val="00CF2382"/>
    <w:rsid w:val="00CF2987"/>
    <w:rsid w:val="00CF3FB9"/>
    <w:rsid w:val="00CF47B6"/>
    <w:rsid w:val="00CF5944"/>
    <w:rsid w:val="00CF5EF6"/>
    <w:rsid w:val="00CF7B33"/>
    <w:rsid w:val="00D0136A"/>
    <w:rsid w:val="00D0214A"/>
    <w:rsid w:val="00D02402"/>
    <w:rsid w:val="00D02CC2"/>
    <w:rsid w:val="00D0321A"/>
    <w:rsid w:val="00D03518"/>
    <w:rsid w:val="00D03EED"/>
    <w:rsid w:val="00D03FFA"/>
    <w:rsid w:val="00D0442D"/>
    <w:rsid w:val="00D048A0"/>
    <w:rsid w:val="00D04D3F"/>
    <w:rsid w:val="00D04DEB"/>
    <w:rsid w:val="00D0550B"/>
    <w:rsid w:val="00D05E31"/>
    <w:rsid w:val="00D06791"/>
    <w:rsid w:val="00D1013B"/>
    <w:rsid w:val="00D10A57"/>
    <w:rsid w:val="00D11994"/>
    <w:rsid w:val="00D11A21"/>
    <w:rsid w:val="00D12189"/>
    <w:rsid w:val="00D122EC"/>
    <w:rsid w:val="00D12622"/>
    <w:rsid w:val="00D1304F"/>
    <w:rsid w:val="00D131C0"/>
    <w:rsid w:val="00D146D8"/>
    <w:rsid w:val="00D164DB"/>
    <w:rsid w:val="00D16B7D"/>
    <w:rsid w:val="00D16FB5"/>
    <w:rsid w:val="00D170B1"/>
    <w:rsid w:val="00D17309"/>
    <w:rsid w:val="00D178B4"/>
    <w:rsid w:val="00D17EA7"/>
    <w:rsid w:val="00D20631"/>
    <w:rsid w:val="00D20FEF"/>
    <w:rsid w:val="00D21771"/>
    <w:rsid w:val="00D225D1"/>
    <w:rsid w:val="00D227EE"/>
    <w:rsid w:val="00D22E4A"/>
    <w:rsid w:val="00D23872"/>
    <w:rsid w:val="00D23D01"/>
    <w:rsid w:val="00D24AB6"/>
    <w:rsid w:val="00D25343"/>
    <w:rsid w:val="00D25B32"/>
    <w:rsid w:val="00D263AD"/>
    <w:rsid w:val="00D27F94"/>
    <w:rsid w:val="00D30030"/>
    <w:rsid w:val="00D30BF5"/>
    <w:rsid w:val="00D312A6"/>
    <w:rsid w:val="00D31F51"/>
    <w:rsid w:val="00D323C2"/>
    <w:rsid w:val="00D32DE8"/>
    <w:rsid w:val="00D34E9E"/>
    <w:rsid w:val="00D35070"/>
    <w:rsid w:val="00D355CD"/>
    <w:rsid w:val="00D35965"/>
    <w:rsid w:val="00D35A3B"/>
    <w:rsid w:val="00D36ADF"/>
    <w:rsid w:val="00D37741"/>
    <w:rsid w:val="00D400C6"/>
    <w:rsid w:val="00D4019A"/>
    <w:rsid w:val="00D4155E"/>
    <w:rsid w:val="00D41BC1"/>
    <w:rsid w:val="00D42815"/>
    <w:rsid w:val="00D42B29"/>
    <w:rsid w:val="00D43202"/>
    <w:rsid w:val="00D43AE1"/>
    <w:rsid w:val="00D43DFC"/>
    <w:rsid w:val="00D44540"/>
    <w:rsid w:val="00D45949"/>
    <w:rsid w:val="00D4594A"/>
    <w:rsid w:val="00D46066"/>
    <w:rsid w:val="00D463C8"/>
    <w:rsid w:val="00D46866"/>
    <w:rsid w:val="00D468C4"/>
    <w:rsid w:val="00D476BC"/>
    <w:rsid w:val="00D47917"/>
    <w:rsid w:val="00D47AC4"/>
    <w:rsid w:val="00D50D67"/>
    <w:rsid w:val="00D50D78"/>
    <w:rsid w:val="00D514B3"/>
    <w:rsid w:val="00D51F47"/>
    <w:rsid w:val="00D51F9F"/>
    <w:rsid w:val="00D523D6"/>
    <w:rsid w:val="00D52F4F"/>
    <w:rsid w:val="00D53C15"/>
    <w:rsid w:val="00D53DC3"/>
    <w:rsid w:val="00D54408"/>
    <w:rsid w:val="00D5474B"/>
    <w:rsid w:val="00D5479A"/>
    <w:rsid w:val="00D551DB"/>
    <w:rsid w:val="00D5524E"/>
    <w:rsid w:val="00D55880"/>
    <w:rsid w:val="00D56139"/>
    <w:rsid w:val="00D56A75"/>
    <w:rsid w:val="00D56C04"/>
    <w:rsid w:val="00D578A2"/>
    <w:rsid w:val="00D57F84"/>
    <w:rsid w:val="00D60341"/>
    <w:rsid w:val="00D61920"/>
    <w:rsid w:val="00D62EA2"/>
    <w:rsid w:val="00D638DC"/>
    <w:rsid w:val="00D63F94"/>
    <w:rsid w:val="00D64B37"/>
    <w:rsid w:val="00D64D7F"/>
    <w:rsid w:val="00D67304"/>
    <w:rsid w:val="00D676AB"/>
    <w:rsid w:val="00D67A20"/>
    <w:rsid w:val="00D70085"/>
    <w:rsid w:val="00D708DA"/>
    <w:rsid w:val="00D70BB9"/>
    <w:rsid w:val="00D72118"/>
    <w:rsid w:val="00D72A4B"/>
    <w:rsid w:val="00D7389E"/>
    <w:rsid w:val="00D74E67"/>
    <w:rsid w:val="00D758C2"/>
    <w:rsid w:val="00D75953"/>
    <w:rsid w:val="00D75E20"/>
    <w:rsid w:val="00D77077"/>
    <w:rsid w:val="00D775E6"/>
    <w:rsid w:val="00D80D06"/>
    <w:rsid w:val="00D8154D"/>
    <w:rsid w:val="00D81CE5"/>
    <w:rsid w:val="00D8363C"/>
    <w:rsid w:val="00D84428"/>
    <w:rsid w:val="00D8473C"/>
    <w:rsid w:val="00D84AAB"/>
    <w:rsid w:val="00D84F0C"/>
    <w:rsid w:val="00D852E4"/>
    <w:rsid w:val="00D8541D"/>
    <w:rsid w:val="00D855B8"/>
    <w:rsid w:val="00D86F74"/>
    <w:rsid w:val="00D8794E"/>
    <w:rsid w:val="00D87BCA"/>
    <w:rsid w:val="00D9028B"/>
    <w:rsid w:val="00D91E00"/>
    <w:rsid w:val="00D93D35"/>
    <w:rsid w:val="00D940FF"/>
    <w:rsid w:val="00D9479B"/>
    <w:rsid w:val="00D9484C"/>
    <w:rsid w:val="00D94AA4"/>
    <w:rsid w:val="00D953D5"/>
    <w:rsid w:val="00D95519"/>
    <w:rsid w:val="00D95CA5"/>
    <w:rsid w:val="00D96122"/>
    <w:rsid w:val="00D96437"/>
    <w:rsid w:val="00D96579"/>
    <w:rsid w:val="00D97CDF"/>
    <w:rsid w:val="00DA101F"/>
    <w:rsid w:val="00DA132A"/>
    <w:rsid w:val="00DA1908"/>
    <w:rsid w:val="00DA19DC"/>
    <w:rsid w:val="00DA1C7A"/>
    <w:rsid w:val="00DA1DDD"/>
    <w:rsid w:val="00DA22EA"/>
    <w:rsid w:val="00DA2BB9"/>
    <w:rsid w:val="00DA2ED7"/>
    <w:rsid w:val="00DA3D12"/>
    <w:rsid w:val="00DA5094"/>
    <w:rsid w:val="00DA5672"/>
    <w:rsid w:val="00DA5BE2"/>
    <w:rsid w:val="00DA5CC1"/>
    <w:rsid w:val="00DA71D9"/>
    <w:rsid w:val="00DB0152"/>
    <w:rsid w:val="00DB0501"/>
    <w:rsid w:val="00DB09B4"/>
    <w:rsid w:val="00DB1292"/>
    <w:rsid w:val="00DB181E"/>
    <w:rsid w:val="00DB1923"/>
    <w:rsid w:val="00DB1A25"/>
    <w:rsid w:val="00DB1C9E"/>
    <w:rsid w:val="00DB22BC"/>
    <w:rsid w:val="00DB393F"/>
    <w:rsid w:val="00DB3C44"/>
    <w:rsid w:val="00DB4A2F"/>
    <w:rsid w:val="00DB4CFB"/>
    <w:rsid w:val="00DB5266"/>
    <w:rsid w:val="00DB57E4"/>
    <w:rsid w:val="00DB6C68"/>
    <w:rsid w:val="00DB6DC2"/>
    <w:rsid w:val="00DC0B3A"/>
    <w:rsid w:val="00DC1BB4"/>
    <w:rsid w:val="00DC25DF"/>
    <w:rsid w:val="00DC2A3E"/>
    <w:rsid w:val="00DC53CB"/>
    <w:rsid w:val="00DC632D"/>
    <w:rsid w:val="00DD0276"/>
    <w:rsid w:val="00DD03C1"/>
    <w:rsid w:val="00DD05B2"/>
    <w:rsid w:val="00DD05B5"/>
    <w:rsid w:val="00DD11DE"/>
    <w:rsid w:val="00DD1C81"/>
    <w:rsid w:val="00DD1F6F"/>
    <w:rsid w:val="00DD2677"/>
    <w:rsid w:val="00DD3394"/>
    <w:rsid w:val="00DD36DB"/>
    <w:rsid w:val="00DD3D80"/>
    <w:rsid w:val="00DD47B4"/>
    <w:rsid w:val="00DD4D87"/>
    <w:rsid w:val="00DD54AB"/>
    <w:rsid w:val="00DD5F8F"/>
    <w:rsid w:val="00DE0F7B"/>
    <w:rsid w:val="00DE1D22"/>
    <w:rsid w:val="00DE2296"/>
    <w:rsid w:val="00DE2923"/>
    <w:rsid w:val="00DE4567"/>
    <w:rsid w:val="00DE4D8F"/>
    <w:rsid w:val="00DE6058"/>
    <w:rsid w:val="00DE660F"/>
    <w:rsid w:val="00DE6BCF"/>
    <w:rsid w:val="00DE7DA9"/>
    <w:rsid w:val="00DF03B4"/>
    <w:rsid w:val="00DF1253"/>
    <w:rsid w:val="00DF1A8D"/>
    <w:rsid w:val="00DF241A"/>
    <w:rsid w:val="00DF2F56"/>
    <w:rsid w:val="00DF3313"/>
    <w:rsid w:val="00DF35C3"/>
    <w:rsid w:val="00DF36E8"/>
    <w:rsid w:val="00DF5300"/>
    <w:rsid w:val="00DF68CD"/>
    <w:rsid w:val="00DF7BBC"/>
    <w:rsid w:val="00E0124C"/>
    <w:rsid w:val="00E01355"/>
    <w:rsid w:val="00E02416"/>
    <w:rsid w:val="00E02451"/>
    <w:rsid w:val="00E0443A"/>
    <w:rsid w:val="00E05915"/>
    <w:rsid w:val="00E05CCA"/>
    <w:rsid w:val="00E06CDA"/>
    <w:rsid w:val="00E06DD9"/>
    <w:rsid w:val="00E06E06"/>
    <w:rsid w:val="00E0732D"/>
    <w:rsid w:val="00E11906"/>
    <w:rsid w:val="00E119C5"/>
    <w:rsid w:val="00E13946"/>
    <w:rsid w:val="00E13ED2"/>
    <w:rsid w:val="00E14BA8"/>
    <w:rsid w:val="00E15809"/>
    <w:rsid w:val="00E1624B"/>
    <w:rsid w:val="00E16824"/>
    <w:rsid w:val="00E177D5"/>
    <w:rsid w:val="00E177DA"/>
    <w:rsid w:val="00E20327"/>
    <w:rsid w:val="00E20FB4"/>
    <w:rsid w:val="00E21105"/>
    <w:rsid w:val="00E21237"/>
    <w:rsid w:val="00E214D1"/>
    <w:rsid w:val="00E21DFD"/>
    <w:rsid w:val="00E22CD6"/>
    <w:rsid w:val="00E23757"/>
    <w:rsid w:val="00E2450C"/>
    <w:rsid w:val="00E24F2C"/>
    <w:rsid w:val="00E25832"/>
    <w:rsid w:val="00E25AD6"/>
    <w:rsid w:val="00E26763"/>
    <w:rsid w:val="00E269EF"/>
    <w:rsid w:val="00E276AE"/>
    <w:rsid w:val="00E27D90"/>
    <w:rsid w:val="00E27DE6"/>
    <w:rsid w:val="00E3091A"/>
    <w:rsid w:val="00E310D2"/>
    <w:rsid w:val="00E31E66"/>
    <w:rsid w:val="00E3267F"/>
    <w:rsid w:val="00E32808"/>
    <w:rsid w:val="00E32E9E"/>
    <w:rsid w:val="00E341CD"/>
    <w:rsid w:val="00E347FA"/>
    <w:rsid w:val="00E34C19"/>
    <w:rsid w:val="00E35B4B"/>
    <w:rsid w:val="00E36488"/>
    <w:rsid w:val="00E36F3F"/>
    <w:rsid w:val="00E3713E"/>
    <w:rsid w:val="00E4088C"/>
    <w:rsid w:val="00E4164C"/>
    <w:rsid w:val="00E419B8"/>
    <w:rsid w:val="00E42484"/>
    <w:rsid w:val="00E4394E"/>
    <w:rsid w:val="00E43C0C"/>
    <w:rsid w:val="00E44A42"/>
    <w:rsid w:val="00E44DC2"/>
    <w:rsid w:val="00E450EC"/>
    <w:rsid w:val="00E45FA6"/>
    <w:rsid w:val="00E4619C"/>
    <w:rsid w:val="00E47133"/>
    <w:rsid w:val="00E474C6"/>
    <w:rsid w:val="00E50405"/>
    <w:rsid w:val="00E520AF"/>
    <w:rsid w:val="00E522E9"/>
    <w:rsid w:val="00E52732"/>
    <w:rsid w:val="00E5292F"/>
    <w:rsid w:val="00E52E86"/>
    <w:rsid w:val="00E53FDF"/>
    <w:rsid w:val="00E547B9"/>
    <w:rsid w:val="00E5559D"/>
    <w:rsid w:val="00E55A9C"/>
    <w:rsid w:val="00E56A9C"/>
    <w:rsid w:val="00E57296"/>
    <w:rsid w:val="00E57359"/>
    <w:rsid w:val="00E57723"/>
    <w:rsid w:val="00E57E3A"/>
    <w:rsid w:val="00E60454"/>
    <w:rsid w:val="00E60B68"/>
    <w:rsid w:val="00E6218F"/>
    <w:rsid w:val="00E62222"/>
    <w:rsid w:val="00E62403"/>
    <w:rsid w:val="00E634DA"/>
    <w:rsid w:val="00E637C7"/>
    <w:rsid w:val="00E64D5D"/>
    <w:rsid w:val="00E661BB"/>
    <w:rsid w:val="00E67A31"/>
    <w:rsid w:val="00E708E1"/>
    <w:rsid w:val="00E70C5B"/>
    <w:rsid w:val="00E71AF9"/>
    <w:rsid w:val="00E7318F"/>
    <w:rsid w:val="00E74B7D"/>
    <w:rsid w:val="00E74BAB"/>
    <w:rsid w:val="00E74EA1"/>
    <w:rsid w:val="00E75917"/>
    <w:rsid w:val="00E76965"/>
    <w:rsid w:val="00E77F60"/>
    <w:rsid w:val="00E8091D"/>
    <w:rsid w:val="00E80ABE"/>
    <w:rsid w:val="00E80CBB"/>
    <w:rsid w:val="00E8135D"/>
    <w:rsid w:val="00E81643"/>
    <w:rsid w:val="00E83371"/>
    <w:rsid w:val="00E8422A"/>
    <w:rsid w:val="00E84AB8"/>
    <w:rsid w:val="00E85D10"/>
    <w:rsid w:val="00E86A30"/>
    <w:rsid w:val="00E86E87"/>
    <w:rsid w:val="00E902E7"/>
    <w:rsid w:val="00E908AE"/>
    <w:rsid w:val="00E90B9E"/>
    <w:rsid w:val="00E90CE9"/>
    <w:rsid w:val="00E90CF3"/>
    <w:rsid w:val="00E914EC"/>
    <w:rsid w:val="00E91737"/>
    <w:rsid w:val="00E928E4"/>
    <w:rsid w:val="00E92B12"/>
    <w:rsid w:val="00E92E63"/>
    <w:rsid w:val="00E93BBE"/>
    <w:rsid w:val="00E951C6"/>
    <w:rsid w:val="00E955AF"/>
    <w:rsid w:val="00E95941"/>
    <w:rsid w:val="00E95CB9"/>
    <w:rsid w:val="00E96191"/>
    <w:rsid w:val="00E96E26"/>
    <w:rsid w:val="00E97D95"/>
    <w:rsid w:val="00EA0D65"/>
    <w:rsid w:val="00EA13C3"/>
    <w:rsid w:val="00EA24AF"/>
    <w:rsid w:val="00EA25F4"/>
    <w:rsid w:val="00EA29AF"/>
    <w:rsid w:val="00EA2D66"/>
    <w:rsid w:val="00EA49DF"/>
    <w:rsid w:val="00EA6475"/>
    <w:rsid w:val="00EA7D77"/>
    <w:rsid w:val="00EA7DFB"/>
    <w:rsid w:val="00EA7F4C"/>
    <w:rsid w:val="00EB0037"/>
    <w:rsid w:val="00EB05D8"/>
    <w:rsid w:val="00EB0F32"/>
    <w:rsid w:val="00EB540D"/>
    <w:rsid w:val="00EB5770"/>
    <w:rsid w:val="00EB643D"/>
    <w:rsid w:val="00EB758A"/>
    <w:rsid w:val="00EB75AE"/>
    <w:rsid w:val="00EB7EB9"/>
    <w:rsid w:val="00EC0D0B"/>
    <w:rsid w:val="00EC0D80"/>
    <w:rsid w:val="00EC1754"/>
    <w:rsid w:val="00EC1C6F"/>
    <w:rsid w:val="00EC1ED7"/>
    <w:rsid w:val="00EC239D"/>
    <w:rsid w:val="00EC35AD"/>
    <w:rsid w:val="00EC3E68"/>
    <w:rsid w:val="00EC3F09"/>
    <w:rsid w:val="00EC45FB"/>
    <w:rsid w:val="00EC4B9F"/>
    <w:rsid w:val="00EC4D97"/>
    <w:rsid w:val="00EC5B37"/>
    <w:rsid w:val="00EC5B65"/>
    <w:rsid w:val="00EC63EA"/>
    <w:rsid w:val="00EC6D36"/>
    <w:rsid w:val="00EC7BE0"/>
    <w:rsid w:val="00EC7DFD"/>
    <w:rsid w:val="00ED0538"/>
    <w:rsid w:val="00ED1285"/>
    <w:rsid w:val="00ED172B"/>
    <w:rsid w:val="00ED2F1B"/>
    <w:rsid w:val="00ED3EDA"/>
    <w:rsid w:val="00ED5139"/>
    <w:rsid w:val="00ED5500"/>
    <w:rsid w:val="00ED593D"/>
    <w:rsid w:val="00ED5C09"/>
    <w:rsid w:val="00ED6401"/>
    <w:rsid w:val="00EE2A32"/>
    <w:rsid w:val="00EE35FE"/>
    <w:rsid w:val="00EE3C9A"/>
    <w:rsid w:val="00EE3FD0"/>
    <w:rsid w:val="00EE4AAE"/>
    <w:rsid w:val="00EE4E2B"/>
    <w:rsid w:val="00EE646D"/>
    <w:rsid w:val="00EE7C15"/>
    <w:rsid w:val="00EF033E"/>
    <w:rsid w:val="00EF0C4E"/>
    <w:rsid w:val="00EF0FE4"/>
    <w:rsid w:val="00EF13CE"/>
    <w:rsid w:val="00EF1DF9"/>
    <w:rsid w:val="00EF2809"/>
    <w:rsid w:val="00EF334A"/>
    <w:rsid w:val="00EF36A4"/>
    <w:rsid w:val="00EF4C32"/>
    <w:rsid w:val="00EF556E"/>
    <w:rsid w:val="00EF6283"/>
    <w:rsid w:val="00EF65EC"/>
    <w:rsid w:val="00EF77F1"/>
    <w:rsid w:val="00EF78ED"/>
    <w:rsid w:val="00EF7CF4"/>
    <w:rsid w:val="00EF7F0C"/>
    <w:rsid w:val="00EF7F38"/>
    <w:rsid w:val="00F00218"/>
    <w:rsid w:val="00F00611"/>
    <w:rsid w:val="00F00957"/>
    <w:rsid w:val="00F00A91"/>
    <w:rsid w:val="00F02797"/>
    <w:rsid w:val="00F03183"/>
    <w:rsid w:val="00F03965"/>
    <w:rsid w:val="00F03F5F"/>
    <w:rsid w:val="00F04C1F"/>
    <w:rsid w:val="00F053A6"/>
    <w:rsid w:val="00F0554A"/>
    <w:rsid w:val="00F05E14"/>
    <w:rsid w:val="00F05F35"/>
    <w:rsid w:val="00F0632C"/>
    <w:rsid w:val="00F07409"/>
    <w:rsid w:val="00F07999"/>
    <w:rsid w:val="00F07EBC"/>
    <w:rsid w:val="00F10A06"/>
    <w:rsid w:val="00F11018"/>
    <w:rsid w:val="00F11205"/>
    <w:rsid w:val="00F11FA1"/>
    <w:rsid w:val="00F128C5"/>
    <w:rsid w:val="00F12986"/>
    <w:rsid w:val="00F13375"/>
    <w:rsid w:val="00F13D0E"/>
    <w:rsid w:val="00F14465"/>
    <w:rsid w:val="00F146CE"/>
    <w:rsid w:val="00F153D2"/>
    <w:rsid w:val="00F1559A"/>
    <w:rsid w:val="00F15A6F"/>
    <w:rsid w:val="00F15DE4"/>
    <w:rsid w:val="00F17044"/>
    <w:rsid w:val="00F173A6"/>
    <w:rsid w:val="00F203CE"/>
    <w:rsid w:val="00F20FCB"/>
    <w:rsid w:val="00F23E7B"/>
    <w:rsid w:val="00F24B9B"/>
    <w:rsid w:val="00F259A3"/>
    <w:rsid w:val="00F25D2D"/>
    <w:rsid w:val="00F26F4F"/>
    <w:rsid w:val="00F30D59"/>
    <w:rsid w:val="00F315A0"/>
    <w:rsid w:val="00F31D80"/>
    <w:rsid w:val="00F32094"/>
    <w:rsid w:val="00F32B0D"/>
    <w:rsid w:val="00F33181"/>
    <w:rsid w:val="00F35893"/>
    <w:rsid w:val="00F36872"/>
    <w:rsid w:val="00F3708F"/>
    <w:rsid w:val="00F3781F"/>
    <w:rsid w:val="00F40E76"/>
    <w:rsid w:val="00F41590"/>
    <w:rsid w:val="00F422DF"/>
    <w:rsid w:val="00F43A18"/>
    <w:rsid w:val="00F45493"/>
    <w:rsid w:val="00F46088"/>
    <w:rsid w:val="00F4680C"/>
    <w:rsid w:val="00F468E4"/>
    <w:rsid w:val="00F4720D"/>
    <w:rsid w:val="00F47622"/>
    <w:rsid w:val="00F50C45"/>
    <w:rsid w:val="00F5187A"/>
    <w:rsid w:val="00F522EF"/>
    <w:rsid w:val="00F52A41"/>
    <w:rsid w:val="00F52C40"/>
    <w:rsid w:val="00F537E3"/>
    <w:rsid w:val="00F5474E"/>
    <w:rsid w:val="00F55BBA"/>
    <w:rsid w:val="00F55E79"/>
    <w:rsid w:val="00F564E4"/>
    <w:rsid w:val="00F56763"/>
    <w:rsid w:val="00F56831"/>
    <w:rsid w:val="00F56A08"/>
    <w:rsid w:val="00F5732E"/>
    <w:rsid w:val="00F57363"/>
    <w:rsid w:val="00F5767F"/>
    <w:rsid w:val="00F60406"/>
    <w:rsid w:val="00F60925"/>
    <w:rsid w:val="00F61346"/>
    <w:rsid w:val="00F61D18"/>
    <w:rsid w:val="00F61D46"/>
    <w:rsid w:val="00F62CE3"/>
    <w:rsid w:val="00F63628"/>
    <w:rsid w:val="00F64795"/>
    <w:rsid w:val="00F6584B"/>
    <w:rsid w:val="00F66C00"/>
    <w:rsid w:val="00F727AD"/>
    <w:rsid w:val="00F735DC"/>
    <w:rsid w:val="00F746B3"/>
    <w:rsid w:val="00F74D8A"/>
    <w:rsid w:val="00F754E9"/>
    <w:rsid w:val="00F76470"/>
    <w:rsid w:val="00F765EE"/>
    <w:rsid w:val="00F766B4"/>
    <w:rsid w:val="00F779C7"/>
    <w:rsid w:val="00F77FDE"/>
    <w:rsid w:val="00F80454"/>
    <w:rsid w:val="00F80FF7"/>
    <w:rsid w:val="00F81C79"/>
    <w:rsid w:val="00F831B0"/>
    <w:rsid w:val="00F83359"/>
    <w:rsid w:val="00F83FDA"/>
    <w:rsid w:val="00F859E3"/>
    <w:rsid w:val="00F85E85"/>
    <w:rsid w:val="00F86111"/>
    <w:rsid w:val="00F86B4E"/>
    <w:rsid w:val="00F87E4D"/>
    <w:rsid w:val="00F87ECC"/>
    <w:rsid w:val="00F904B6"/>
    <w:rsid w:val="00F905A4"/>
    <w:rsid w:val="00F90745"/>
    <w:rsid w:val="00F907D8"/>
    <w:rsid w:val="00F90B19"/>
    <w:rsid w:val="00F914DA"/>
    <w:rsid w:val="00F91F64"/>
    <w:rsid w:val="00F93293"/>
    <w:rsid w:val="00F93C01"/>
    <w:rsid w:val="00F9440E"/>
    <w:rsid w:val="00F956F1"/>
    <w:rsid w:val="00FA0059"/>
    <w:rsid w:val="00FA00F1"/>
    <w:rsid w:val="00FA0A15"/>
    <w:rsid w:val="00FA0FBA"/>
    <w:rsid w:val="00FA1A84"/>
    <w:rsid w:val="00FA1B47"/>
    <w:rsid w:val="00FA1F16"/>
    <w:rsid w:val="00FA226F"/>
    <w:rsid w:val="00FA2AE5"/>
    <w:rsid w:val="00FA2FD9"/>
    <w:rsid w:val="00FA45C2"/>
    <w:rsid w:val="00FA46F1"/>
    <w:rsid w:val="00FA4CDF"/>
    <w:rsid w:val="00FA5529"/>
    <w:rsid w:val="00FA5614"/>
    <w:rsid w:val="00FA5720"/>
    <w:rsid w:val="00FA5741"/>
    <w:rsid w:val="00FA6CBA"/>
    <w:rsid w:val="00FA6F35"/>
    <w:rsid w:val="00FA7609"/>
    <w:rsid w:val="00FA7ABE"/>
    <w:rsid w:val="00FA7ECA"/>
    <w:rsid w:val="00FB06C3"/>
    <w:rsid w:val="00FB1DD0"/>
    <w:rsid w:val="00FB2292"/>
    <w:rsid w:val="00FB40AC"/>
    <w:rsid w:val="00FB4488"/>
    <w:rsid w:val="00FB44A3"/>
    <w:rsid w:val="00FB484C"/>
    <w:rsid w:val="00FB4906"/>
    <w:rsid w:val="00FB5EC5"/>
    <w:rsid w:val="00FB621F"/>
    <w:rsid w:val="00FB6881"/>
    <w:rsid w:val="00FB778F"/>
    <w:rsid w:val="00FB7F53"/>
    <w:rsid w:val="00FC03EE"/>
    <w:rsid w:val="00FC0F6F"/>
    <w:rsid w:val="00FC2682"/>
    <w:rsid w:val="00FC28EF"/>
    <w:rsid w:val="00FC3516"/>
    <w:rsid w:val="00FC3A75"/>
    <w:rsid w:val="00FC5AAB"/>
    <w:rsid w:val="00FC5B7A"/>
    <w:rsid w:val="00FC5C74"/>
    <w:rsid w:val="00FC5DE8"/>
    <w:rsid w:val="00FC6C75"/>
    <w:rsid w:val="00FC751F"/>
    <w:rsid w:val="00FC7BE5"/>
    <w:rsid w:val="00FC7C65"/>
    <w:rsid w:val="00FD00D3"/>
    <w:rsid w:val="00FD1676"/>
    <w:rsid w:val="00FD2A85"/>
    <w:rsid w:val="00FD2C3B"/>
    <w:rsid w:val="00FD2EBF"/>
    <w:rsid w:val="00FD376B"/>
    <w:rsid w:val="00FD3B55"/>
    <w:rsid w:val="00FD4AD1"/>
    <w:rsid w:val="00FD4B74"/>
    <w:rsid w:val="00FD5C35"/>
    <w:rsid w:val="00FD6C05"/>
    <w:rsid w:val="00FE0807"/>
    <w:rsid w:val="00FE10E3"/>
    <w:rsid w:val="00FE1AFE"/>
    <w:rsid w:val="00FE21C5"/>
    <w:rsid w:val="00FE253B"/>
    <w:rsid w:val="00FE25B8"/>
    <w:rsid w:val="00FE361A"/>
    <w:rsid w:val="00FE4000"/>
    <w:rsid w:val="00FE4449"/>
    <w:rsid w:val="00FE5694"/>
    <w:rsid w:val="00FE70F7"/>
    <w:rsid w:val="00FE7477"/>
    <w:rsid w:val="00FE7803"/>
    <w:rsid w:val="00FE7FA5"/>
    <w:rsid w:val="00FF0519"/>
    <w:rsid w:val="00FF0878"/>
    <w:rsid w:val="00FF1146"/>
    <w:rsid w:val="00FF30F4"/>
    <w:rsid w:val="00FF3E61"/>
    <w:rsid w:val="00FF3EE0"/>
    <w:rsid w:val="00FF4215"/>
    <w:rsid w:val="00FF4B52"/>
    <w:rsid w:val="00FF4E11"/>
    <w:rsid w:val="00FF5201"/>
    <w:rsid w:val="00FF5991"/>
    <w:rsid w:val="00FF5F28"/>
    <w:rsid w:val="00FF6671"/>
    <w:rsid w:val="00FF6831"/>
    <w:rsid w:val="00FF6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A546F1"/>
  <w15:docId w15:val="{113C8BA4-55A4-4499-9B2C-0108EF0AF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547B9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23661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nhideWhenUsed/>
    <w:qFormat/>
    <w:rsid w:val="00E8337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5">
    <w:name w:val="heading 5"/>
    <w:basedOn w:val="Normalny"/>
    <w:next w:val="Normalny"/>
    <w:link w:val="Nagwek5Znak"/>
    <w:qFormat/>
    <w:rsid w:val="00BE21CB"/>
    <w:pPr>
      <w:keepNext/>
      <w:autoSpaceDE w:val="0"/>
      <w:autoSpaceDN w:val="0"/>
      <w:spacing w:line="360" w:lineRule="auto"/>
      <w:ind w:left="-1531"/>
      <w:jc w:val="both"/>
      <w:outlineLvl w:val="4"/>
    </w:pPr>
    <w:rPr>
      <w:b/>
      <w:bCs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23661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qFormat/>
    <w:rsid w:val="00BE21CB"/>
    <w:pPr>
      <w:spacing w:before="240" w:after="60"/>
      <w:outlineLvl w:val="6"/>
    </w:pPr>
  </w:style>
  <w:style w:type="paragraph" w:styleId="Nagwek9">
    <w:name w:val="heading 9"/>
    <w:basedOn w:val="Normalny"/>
    <w:next w:val="Normalny"/>
    <w:link w:val="Nagwek9Znak"/>
    <w:qFormat/>
    <w:rsid w:val="00BE21CB"/>
    <w:pPr>
      <w:keepNext/>
      <w:autoSpaceDE w:val="0"/>
      <w:autoSpaceDN w:val="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BE21CB"/>
    <w:rPr>
      <w:color w:val="0000FF"/>
      <w:u w:val="single"/>
    </w:rPr>
  </w:style>
  <w:style w:type="character" w:customStyle="1" w:styleId="Nagwek5Znak">
    <w:name w:val="Nagłówek 5 Znak"/>
    <w:link w:val="Nagwek5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Nagwek9Znak">
    <w:name w:val="Nagłówek 9 Znak"/>
    <w:link w:val="Nagwek9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StopkaZnak">
    <w:name w:val="Stopka Znak"/>
    <w:link w:val="Stopka"/>
    <w:uiPriority w:val="99"/>
    <w:locked/>
    <w:rsid w:val="00BE21CB"/>
    <w:rPr>
      <w:sz w:val="24"/>
      <w:szCs w:val="24"/>
      <w:lang w:val="pl-PL" w:eastAsia="pl-PL" w:bidi="ar-SA"/>
    </w:rPr>
  </w:style>
  <w:style w:type="paragraph" w:styleId="Stopka">
    <w:name w:val="footer"/>
    <w:basedOn w:val="Normalny"/>
    <w:link w:val="StopkaZnak"/>
    <w:uiPriority w:val="99"/>
    <w:rsid w:val="00BE21CB"/>
    <w:pPr>
      <w:tabs>
        <w:tab w:val="center" w:pos="4536"/>
        <w:tab w:val="right" w:pos="9072"/>
      </w:tabs>
    </w:pPr>
  </w:style>
  <w:style w:type="paragraph" w:styleId="Lista">
    <w:name w:val="List"/>
    <w:basedOn w:val="Normalny"/>
    <w:rsid w:val="00BE21CB"/>
    <w:pPr>
      <w:autoSpaceDE w:val="0"/>
      <w:autoSpaceDN w:val="0"/>
      <w:ind w:left="283" w:hanging="283"/>
    </w:pPr>
    <w:rPr>
      <w:sz w:val="20"/>
      <w:szCs w:val="20"/>
    </w:rPr>
  </w:style>
  <w:style w:type="paragraph" w:styleId="Lista3">
    <w:name w:val="List 3"/>
    <w:basedOn w:val="Normalny"/>
    <w:rsid w:val="00BE21CB"/>
    <w:pPr>
      <w:autoSpaceDE w:val="0"/>
      <w:autoSpaceDN w:val="0"/>
      <w:ind w:left="849" w:hanging="283"/>
    </w:pPr>
    <w:rPr>
      <w:sz w:val="20"/>
      <w:szCs w:val="20"/>
    </w:rPr>
  </w:style>
  <w:style w:type="paragraph" w:styleId="Lista4">
    <w:name w:val="List 4"/>
    <w:basedOn w:val="Normalny"/>
    <w:rsid w:val="00BE21CB"/>
    <w:pPr>
      <w:autoSpaceDE w:val="0"/>
      <w:autoSpaceDN w:val="0"/>
      <w:ind w:left="1132" w:hanging="283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rsid w:val="00BE21CB"/>
    <w:pPr>
      <w:spacing w:after="120"/>
    </w:pPr>
  </w:style>
  <w:style w:type="paragraph" w:styleId="Tekstpodstawowywcity">
    <w:name w:val="Body Text Indent"/>
    <w:basedOn w:val="Normalny"/>
    <w:link w:val="TekstpodstawowywcityZnak"/>
    <w:rsid w:val="00BE21CB"/>
    <w:pPr>
      <w:spacing w:after="120"/>
      <w:ind w:left="283"/>
    </w:pPr>
    <w:rPr>
      <w:lang w:val="x-none" w:eastAsia="x-none"/>
    </w:rPr>
  </w:style>
  <w:style w:type="character" w:customStyle="1" w:styleId="Tekstpodstawowy3Znak">
    <w:name w:val="Tekst podstawowy 3 Znak"/>
    <w:link w:val="Tekstpodstawowy3"/>
    <w:locked/>
    <w:rsid w:val="00BE21CB"/>
    <w:rPr>
      <w:rFonts w:ascii="Arial" w:hAnsi="Arial" w:cs="Arial"/>
      <w:sz w:val="24"/>
      <w:szCs w:val="24"/>
      <w:lang w:val="pl-PL" w:eastAsia="pl-PL" w:bidi="ar-SA"/>
    </w:rPr>
  </w:style>
  <w:style w:type="paragraph" w:styleId="Tekstpodstawowy3">
    <w:name w:val="Body Text 3"/>
    <w:basedOn w:val="Normalny"/>
    <w:link w:val="Tekstpodstawowy3Znak"/>
    <w:rsid w:val="00BE21CB"/>
    <w:pPr>
      <w:autoSpaceDE w:val="0"/>
      <w:autoSpaceDN w:val="0"/>
      <w:jc w:val="both"/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rsid w:val="00BE21CB"/>
    <w:pPr>
      <w:spacing w:after="120" w:line="480" w:lineRule="auto"/>
      <w:ind w:left="283"/>
    </w:pPr>
  </w:style>
  <w:style w:type="character" w:customStyle="1" w:styleId="Tekstpodstawowywcity3Znak">
    <w:name w:val="Tekst podstawowy wcięty 3 Znak"/>
    <w:link w:val="Tekstpodstawowywcity3"/>
    <w:locked/>
    <w:rsid w:val="00BE21CB"/>
    <w:rPr>
      <w:rFonts w:ascii="Arial" w:hAnsi="Arial" w:cs="Arial"/>
      <w:b/>
      <w:bCs/>
      <w:sz w:val="24"/>
      <w:szCs w:val="24"/>
      <w:lang w:val="pl-PL" w:eastAsia="pl-PL" w:bidi="ar-SA"/>
    </w:rPr>
  </w:style>
  <w:style w:type="paragraph" w:styleId="Tekstpodstawowywcity3">
    <w:name w:val="Body Text Indent 3"/>
    <w:basedOn w:val="Normalny"/>
    <w:link w:val="Tekstpodstawowywcity3Znak"/>
    <w:rsid w:val="00BE21CB"/>
    <w:pPr>
      <w:autoSpaceDE w:val="0"/>
      <w:autoSpaceDN w:val="0"/>
      <w:ind w:left="284" w:hanging="284"/>
      <w:jc w:val="both"/>
    </w:pPr>
    <w:rPr>
      <w:rFonts w:ascii="Arial" w:hAnsi="Arial" w:cs="Arial"/>
      <w:b/>
      <w:bCs/>
    </w:rPr>
  </w:style>
  <w:style w:type="paragraph" w:customStyle="1" w:styleId="Skrconyadreszwrotny">
    <w:name w:val="Skrócony adres zwrotny"/>
    <w:basedOn w:val="Normalny"/>
    <w:rsid w:val="00BE21CB"/>
    <w:pPr>
      <w:autoSpaceDE w:val="0"/>
      <w:autoSpaceDN w:val="0"/>
    </w:pPr>
    <w:rPr>
      <w:sz w:val="20"/>
      <w:szCs w:val="20"/>
    </w:rPr>
  </w:style>
  <w:style w:type="paragraph" w:customStyle="1" w:styleId="WierszPP">
    <w:name w:val="Wiersz PP"/>
    <w:basedOn w:val="Podpis"/>
    <w:rsid w:val="00BE21CB"/>
    <w:pPr>
      <w:autoSpaceDE w:val="0"/>
      <w:autoSpaceDN w:val="0"/>
    </w:pPr>
    <w:rPr>
      <w:sz w:val="20"/>
      <w:szCs w:val="20"/>
    </w:rPr>
  </w:style>
  <w:style w:type="paragraph" w:styleId="Akapitzlist">
    <w:name w:val="List Paragraph"/>
    <w:aliases w:val="normalny tekst,Obiekt,BulletC,Akapit z listą31,NOWY,Akapit z listą32,Akapit z listą3,L1,Numerowanie,2 heading,A_wyliczenie,K-P_odwolanie,Akapit z listą5,maz_wyliczenie,opis dzialania,Akapit z listą BS,List Paragraph,T_SZ_List Paragraph"/>
    <w:basedOn w:val="Normalny"/>
    <w:link w:val="AkapitzlistZnak"/>
    <w:uiPriority w:val="34"/>
    <w:qFormat/>
    <w:rsid w:val="00BE21CB"/>
    <w:pPr>
      <w:ind w:left="708"/>
    </w:pPr>
  </w:style>
  <w:style w:type="paragraph" w:styleId="Podpis">
    <w:name w:val="Signature"/>
    <w:basedOn w:val="Normalny"/>
    <w:rsid w:val="00BE21CB"/>
    <w:pPr>
      <w:ind w:left="4252"/>
    </w:pPr>
  </w:style>
  <w:style w:type="character" w:customStyle="1" w:styleId="Bodytext2">
    <w:name w:val="Body text (2)_"/>
    <w:link w:val="Bodytext2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Bodytext21">
    <w:name w:val="Body text (2)1"/>
    <w:basedOn w:val="Normalny"/>
    <w:link w:val="Bodytext2"/>
    <w:rsid w:val="00670DB0"/>
    <w:pPr>
      <w:shd w:val="clear" w:color="auto" w:fill="FFFFFF"/>
      <w:spacing w:after="900" w:line="240" w:lineRule="atLeast"/>
      <w:ind w:hanging="700"/>
      <w:jc w:val="center"/>
    </w:pPr>
    <w:rPr>
      <w:rFonts w:ascii="Arial" w:hAnsi="Arial"/>
      <w:b/>
      <w:bCs/>
      <w:sz w:val="20"/>
      <w:szCs w:val="20"/>
      <w:shd w:val="clear" w:color="auto" w:fill="FFFFFF"/>
      <w:lang w:val="x-none" w:eastAsia="x-none"/>
    </w:rPr>
  </w:style>
  <w:style w:type="character" w:customStyle="1" w:styleId="Heading3">
    <w:name w:val="Heading #3_"/>
    <w:link w:val="Heading3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Heading31">
    <w:name w:val="Heading #31"/>
    <w:basedOn w:val="Normalny"/>
    <w:link w:val="Heading3"/>
    <w:rsid w:val="00670DB0"/>
    <w:pPr>
      <w:shd w:val="clear" w:color="auto" w:fill="FFFFFF"/>
      <w:spacing w:after="180" w:line="240" w:lineRule="atLeast"/>
      <w:ind w:hanging="720"/>
      <w:outlineLvl w:val="2"/>
    </w:pPr>
    <w:rPr>
      <w:rFonts w:ascii="Arial" w:hAnsi="Arial"/>
      <w:b/>
      <w:bCs/>
      <w:sz w:val="20"/>
      <w:szCs w:val="20"/>
      <w:shd w:val="clear" w:color="auto" w:fill="FFFFFF"/>
      <w:lang w:val="x-none" w:eastAsia="x-none"/>
    </w:rPr>
  </w:style>
  <w:style w:type="character" w:customStyle="1" w:styleId="Heading30">
    <w:name w:val="Heading #3"/>
    <w:rsid w:val="00670DB0"/>
    <w:rPr>
      <w:rFonts w:ascii="Arial" w:hAnsi="Arial" w:cs="Arial"/>
      <w:b/>
      <w:bCs/>
      <w:spacing w:val="0"/>
      <w:sz w:val="20"/>
      <w:szCs w:val="20"/>
      <w:u w:val="single"/>
      <w:shd w:val="clear" w:color="auto" w:fill="FFFFFF"/>
      <w:lang w:val="en-US" w:eastAsia="en-US"/>
    </w:rPr>
  </w:style>
  <w:style w:type="paragraph" w:styleId="Nagwek">
    <w:name w:val="header"/>
    <w:basedOn w:val="Normalny"/>
    <w:link w:val="NagwekZnak"/>
    <w:rsid w:val="000F1DCF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rsid w:val="000F1DCF"/>
    <w:rPr>
      <w:sz w:val="24"/>
      <w:szCs w:val="24"/>
    </w:rPr>
  </w:style>
  <w:style w:type="paragraph" w:styleId="NormalnyWeb">
    <w:name w:val="Normal (Web)"/>
    <w:basedOn w:val="Normalny"/>
    <w:uiPriority w:val="99"/>
    <w:rsid w:val="00666F41"/>
    <w:pPr>
      <w:spacing w:before="100" w:beforeAutospacing="1" w:after="100" w:afterAutospacing="1"/>
      <w:jc w:val="both"/>
    </w:pPr>
    <w:rPr>
      <w:sz w:val="20"/>
      <w:szCs w:val="20"/>
    </w:rPr>
  </w:style>
  <w:style w:type="paragraph" w:customStyle="1" w:styleId="Standard">
    <w:name w:val="Standard"/>
    <w:rsid w:val="00672F29"/>
    <w:pPr>
      <w:suppressAutoHyphens/>
      <w:autoSpaceDN w:val="0"/>
      <w:textAlignment w:val="baseline"/>
    </w:pPr>
    <w:rPr>
      <w:kern w:val="3"/>
    </w:rPr>
  </w:style>
  <w:style w:type="paragraph" w:customStyle="1" w:styleId="Textbody">
    <w:name w:val="Text body"/>
    <w:basedOn w:val="Standard"/>
    <w:rsid w:val="00672F29"/>
    <w:pPr>
      <w:spacing w:after="120"/>
      <w:jc w:val="both"/>
    </w:pPr>
    <w:rPr>
      <w:sz w:val="24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rsid w:val="00E70C5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E70C5B"/>
  </w:style>
  <w:style w:type="character" w:styleId="Odwoanieprzypisukocowego">
    <w:name w:val="endnote reference"/>
    <w:rsid w:val="00E70C5B"/>
    <w:rPr>
      <w:vertAlign w:val="superscript"/>
    </w:rPr>
  </w:style>
  <w:style w:type="table" w:styleId="Tabela-Siatka">
    <w:name w:val="Table Grid"/>
    <w:basedOn w:val="Standardowy"/>
    <w:uiPriority w:val="59"/>
    <w:rsid w:val="00893D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1A33C6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rsid w:val="001A33C6"/>
    <w:rPr>
      <w:rFonts w:ascii="Tahoma" w:hAnsi="Tahoma" w:cs="Tahoma"/>
      <w:sz w:val="16"/>
      <w:szCs w:val="16"/>
    </w:rPr>
  </w:style>
  <w:style w:type="character" w:customStyle="1" w:styleId="TekstpodstawowywcityZnak">
    <w:name w:val="Tekst podstawowy wcięty Znak"/>
    <w:link w:val="Tekstpodstawowywcity"/>
    <w:rsid w:val="00063DB3"/>
    <w:rPr>
      <w:sz w:val="24"/>
      <w:szCs w:val="24"/>
    </w:rPr>
  </w:style>
  <w:style w:type="paragraph" w:styleId="Tekstprzypisudolnego">
    <w:name w:val="footnote text"/>
    <w:aliases w:val="Tekst przypisu Znak"/>
    <w:basedOn w:val="Normalny"/>
    <w:link w:val="TekstprzypisudolnegoZnak"/>
    <w:rsid w:val="006470AB"/>
    <w:rPr>
      <w:sz w:val="20"/>
      <w:szCs w:val="20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rsid w:val="006470AB"/>
  </w:style>
  <w:style w:type="character" w:styleId="Odwoanieprzypisudolnego">
    <w:name w:val="footnote reference"/>
    <w:rsid w:val="006470AB"/>
    <w:rPr>
      <w:vertAlign w:val="superscript"/>
    </w:rPr>
  </w:style>
  <w:style w:type="character" w:styleId="Odwoaniedokomentarza">
    <w:name w:val="annotation reference"/>
    <w:rsid w:val="00A67961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A6796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A67961"/>
  </w:style>
  <w:style w:type="paragraph" w:styleId="Tematkomentarza">
    <w:name w:val="annotation subject"/>
    <w:basedOn w:val="Tekstkomentarza"/>
    <w:next w:val="Tekstkomentarza"/>
    <w:link w:val="TematkomentarzaZnak"/>
    <w:rsid w:val="00A6796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A67961"/>
    <w:rPr>
      <w:b/>
      <w:bCs/>
    </w:rPr>
  </w:style>
  <w:style w:type="paragraph" w:styleId="Tekstpodstawowyzwciciem2">
    <w:name w:val="Body Text First Indent 2"/>
    <w:basedOn w:val="Tekstpodstawowywcity"/>
    <w:link w:val="Tekstpodstawowyzwciciem2Znak"/>
    <w:rsid w:val="00A67961"/>
    <w:pPr>
      <w:ind w:firstLine="210"/>
    </w:pPr>
    <w:rPr>
      <w:lang w:val="pl-PL" w:eastAsia="pl-PL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A67961"/>
    <w:rPr>
      <w:sz w:val="24"/>
      <w:szCs w:val="24"/>
    </w:rPr>
  </w:style>
  <w:style w:type="character" w:customStyle="1" w:styleId="TekstpodstawowyZnak">
    <w:name w:val="Tekst podstawowy Znak"/>
    <w:link w:val="Tekstpodstawowy"/>
    <w:rsid w:val="00DD1F6F"/>
    <w:rPr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DD1F6F"/>
    <w:rPr>
      <w:sz w:val="24"/>
      <w:szCs w:val="24"/>
    </w:rPr>
  </w:style>
  <w:style w:type="character" w:styleId="UyteHipercze">
    <w:name w:val="FollowedHyperlink"/>
    <w:rsid w:val="00DD1F6F"/>
    <w:rPr>
      <w:color w:val="800080"/>
      <w:u w:val="single"/>
    </w:rPr>
  </w:style>
  <w:style w:type="paragraph" w:styleId="Poprawka">
    <w:name w:val="Revision"/>
    <w:hidden/>
    <w:uiPriority w:val="99"/>
    <w:semiHidden/>
    <w:rsid w:val="00387C05"/>
    <w:rPr>
      <w:sz w:val="24"/>
      <w:szCs w:val="24"/>
    </w:rPr>
  </w:style>
  <w:style w:type="character" w:customStyle="1" w:styleId="Nagwek2Znak">
    <w:name w:val="Nagłówek 2 Znak"/>
    <w:basedOn w:val="Domylnaczcionkaakapitu"/>
    <w:link w:val="Nagwek2"/>
    <w:rsid w:val="00E8337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rsid w:val="002366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6Znak">
    <w:name w:val="Nagłówek 6 Znak"/>
    <w:basedOn w:val="Domylnaczcionkaakapitu"/>
    <w:link w:val="Nagwek6"/>
    <w:semiHidden/>
    <w:rsid w:val="00236611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kasiaZnak">
    <w:name w:val="kasia Znak"/>
    <w:link w:val="kasia"/>
    <w:uiPriority w:val="99"/>
    <w:locked/>
    <w:rsid w:val="00CC64FA"/>
    <w:rPr>
      <w:rFonts w:ascii="Arial" w:hAnsi="Arial" w:cs="Arial"/>
      <w:b/>
      <w:i/>
      <w:sz w:val="24"/>
      <w:u w:val="single"/>
    </w:rPr>
  </w:style>
  <w:style w:type="paragraph" w:customStyle="1" w:styleId="kasia">
    <w:name w:val="kasia"/>
    <w:basedOn w:val="Normalny"/>
    <w:link w:val="kasiaZnak"/>
    <w:uiPriority w:val="99"/>
    <w:rsid w:val="00CC64FA"/>
    <w:pPr>
      <w:spacing w:line="252" w:lineRule="auto"/>
      <w:jc w:val="center"/>
    </w:pPr>
    <w:rPr>
      <w:rFonts w:ascii="Arial" w:hAnsi="Arial" w:cs="Arial"/>
      <w:b/>
      <w:i/>
      <w:szCs w:val="20"/>
      <w:u w:val="single"/>
    </w:rPr>
  </w:style>
  <w:style w:type="character" w:customStyle="1" w:styleId="AkapitzlistZnak">
    <w:name w:val="Akapit z listą Znak"/>
    <w:aliases w:val="normalny tekst Znak,Obiekt Znak,BulletC Znak,Akapit z listą31 Znak,NOWY Znak,Akapit z listą32 Znak,Akapit z listą3 Znak,L1 Znak,Numerowanie Znak,2 heading Znak,A_wyliczenie Znak,K-P_odwolanie Znak,Akapit z listą5 Znak"/>
    <w:link w:val="Akapitzlist"/>
    <w:uiPriority w:val="34"/>
    <w:qFormat/>
    <w:locked/>
    <w:rsid w:val="00F914DA"/>
    <w:rPr>
      <w:sz w:val="24"/>
      <w:szCs w:val="24"/>
    </w:rPr>
  </w:style>
  <w:style w:type="character" w:customStyle="1" w:styleId="pktZnak">
    <w:name w:val="pkt Znak"/>
    <w:link w:val="pkt"/>
    <w:locked/>
    <w:rsid w:val="00135E48"/>
    <w:rPr>
      <w:sz w:val="24"/>
    </w:rPr>
  </w:style>
  <w:style w:type="paragraph" w:customStyle="1" w:styleId="pkt">
    <w:name w:val="pkt"/>
    <w:basedOn w:val="Normalny"/>
    <w:link w:val="pktZnak"/>
    <w:rsid w:val="00135E48"/>
    <w:pPr>
      <w:spacing w:before="60" w:after="60" w:line="252" w:lineRule="auto"/>
      <w:ind w:left="851" w:hanging="295"/>
      <w:jc w:val="both"/>
    </w:pPr>
    <w:rPr>
      <w:szCs w:val="20"/>
    </w:rPr>
  </w:style>
  <w:style w:type="character" w:styleId="Uwydatnienie">
    <w:name w:val="Emphasis"/>
    <w:basedOn w:val="Domylnaczcionkaakapitu"/>
    <w:uiPriority w:val="20"/>
    <w:qFormat/>
    <w:rsid w:val="00F754E9"/>
    <w:rPr>
      <w:i/>
      <w:iCs/>
    </w:rPr>
  </w:style>
  <w:style w:type="character" w:customStyle="1" w:styleId="alb">
    <w:name w:val="a_lb"/>
    <w:basedOn w:val="Domylnaczcionkaakapitu"/>
    <w:rsid w:val="00F754E9"/>
  </w:style>
  <w:style w:type="paragraph" w:customStyle="1" w:styleId="text-justify">
    <w:name w:val="text-justify"/>
    <w:basedOn w:val="Normalny"/>
    <w:rsid w:val="00667596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352806"/>
  </w:style>
  <w:style w:type="paragraph" w:styleId="Bezodstpw">
    <w:name w:val="No Spacing"/>
    <w:uiPriority w:val="1"/>
    <w:qFormat/>
    <w:rsid w:val="00395E5B"/>
    <w:rPr>
      <w:rFonts w:eastAsia="Calibri"/>
      <w:sz w:val="24"/>
      <w:szCs w:val="24"/>
    </w:rPr>
  </w:style>
  <w:style w:type="paragraph" w:customStyle="1" w:styleId="Default">
    <w:name w:val="Default"/>
    <w:rsid w:val="007A0F45"/>
    <w:pPr>
      <w:autoSpaceDE w:val="0"/>
      <w:autoSpaceDN w:val="0"/>
      <w:adjustRightInd w:val="0"/>
    </w:pPr>
    <w:rPr>
      <w:color w:val="000000"/>
      <w:sz w:val="24"/>
      <w:szCs w:val="24"/>
    </w:rPr>
  </w:style>
  <w:style w:type="numbering" w:customStyle="1" w:styleId="WW8Num73">
    <w:name w:val="WW8Num73"/>
    <w:rsid w:val="009C4E6B"/>
    <w:pPr>
      <w:numPr>
        <w:numId w:val="25"/>
      </w:numPr>
    </w:pPr>
  </w:style>
  <w:style w:type="paragraph" w:customStyle="1" w:styleId="Kolorowalistaakcent11">
    <w:name w:val="Kolorowa lista — akcent 11"/>
    <w:basedOn w:val="Normalny"/>
    <w:uiPriority w:val="34"/>
    <w:qFormat/>
    <w:rsid w:val="00AB583A"/>
    <w:pPr>
      <w:suppressAutoHyphens/>
      <w:ind w:left="720"/>
      <w:contextualSpacing/>
    </w:pPr>
    <w:rPr>
      <w:sz w:val="20"/>
      <w:szCs w:val="20"/>
      <w:lang w:eastAsia="ar-SA"/>
    </w:rPr>
  </w:style>
  <w:style w:type="paragraph" w:customStyle="1" w:styleId="Tekstpodstawowy21">
    <w:name w:val="Tekst podstawowy 21"/>
    <w:basedOn w:val="Normalny"/>
    <w:qFormat/>
    <w:rsid w:val="00D8794E"/>
    <w:pPr>
      <w:ind w:left="1080"/>
      <w:jc w:val="both"/>
    </w:pPr>
    <w:rPr>
      <w:color w:val="00000A"/>
      <w:sz w:val="22"/>
      <w:szCs w:val="20"/>
    </w:rPr>
  </w:style>
  <w:style w:type="paragraph" w:customStyle="1" w:styleId="1">
    <w:name w:val="1."/>
    <w:basedOn w:val="Normalny"/>
    <w:rsid w:val="00027712"/>
    <w:pPr>
      <w:suppressAutoHyphens/>
      <w:spacing w:line="258" w:lineRule="atLeast"/>
      <w:ind w:left="227" w:hanging="227"/>
      <w:jc w:val="both"/>
    </w:pPr>
    <w:rPr>
      <w:rFonts w:ascii="FrankfurtGothic" w:hAnsi="FrankfurtGothic"/>
      <w:color w:val="000000"/>
      <w:sz w:val="19"/>
      <w:szCs w:val="20"/>
      <w:lang w:val="x-none" w:eastAsia="ar-SA"/>
    </w:rPr>
  </w:style>
  <w:style w:type="character" w:styleId="Pogrubienie">
    <w:name w:val="Strong"/>
    <w:uiPriority w:val="22"/>
    <w:qFormat/>
    <w:rsid w:val="004D7EC7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F1146"/>
    <w:rPr>
      <w:color w:val="605E5C"/>
      <w:shd w:val="clear" w:color="auto" w:fill="E1DFDD"/>
    </w:rPr>
  </w:style>
  <w:style w:type="character" w:customStyle="1" w:styleId="markedcontent">
    <w:name w:val="markedcontent"/>
    <w:basedOn w:val="Domylnaczcionkaakapitu"/>
    <w:rsid w:val="00EA24AF"/>
  </w:style>
  <w:style w:type="paragraph" w:customStyle="1" w:styleId="D1tre">
    <w:name w:val="D1 treść"/>
    <w:basedOn w:val="Akapitzlist"/>
    <w:rsid w:val="00C51FDD"/>
    <w:pPr>
      <w:spacing w:after="100" w:line="360" w:lineRule="auto"/>
      <w:ind w:left="720"/>
      <w:contextualSpacing/>
      <w:jc w:val="both"/>
    </w:pPr>
    <w:rPr>
      <w:rFonts w:ascii="Arial" w:hAnsi="Arial"/>
      <w:sz w:val="22"/>
      <w:szCs w:val="22"/>
      <w:lang w:eastAsia="en-US"/>
    </w:rPr>
  </w:style>
  <w:style w:type="character" w:customStyle="1" w:styleId="WW8Num16z2">
    <w:name w:val="WW8Num16z2"/>
    <w:rsid w:val="008A6DFE"/>
    <w:rPr>
      <w:rFonts w:cs="Times New Roman"/>
      <w:b w:val="0"/>
    </w:rPr>
  </w:style>
  <w:style w:type="character" w:customStyle="1" w:styleId="FontStyle27">
    <w:name w:val="Font Style27"/>
    <w:rsid w:val="008A6DFE"/>
  </w:style>
  <w:style w:type="character" w:customStyle="1" w:styleId="FontStyle56">
    <w:name w:val="Font Style56"/>
    <w:rsid w:val="008A6DFE"/>
  </w:style>
  <w:style w:type="paragraph" w:customStyle="1" w:styleId="Style13">
    <w:name w:val="Style13"/>
    <w:basedOn w:val="Normalny"/>
    <w:rsid w:val="008A6DFE"/>
    <w:pPr>
      <w:spacing w:line="228" w:lineRule="exact"/>
      <w:ind w:hanging="336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8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0413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36189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8706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52893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1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404667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2751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43155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612983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31911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35662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250687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76882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3658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3780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5022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611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612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4426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2365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15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1224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8460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93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4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472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2601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62529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35818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225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48025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76513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9354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6071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2617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918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48289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8186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1502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1213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08269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9271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29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357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793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64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8033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5216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0815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6954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6498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02515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088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7604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387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73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4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04218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8157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41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8833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581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9633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05525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070535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387062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669906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847379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698590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274068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075935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930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1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1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5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85116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22065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9019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0093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219362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4681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46950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99272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7617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30359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36268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5046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6884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05006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9589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1901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372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83738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89746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21703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73959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08070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725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99635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676914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51573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7127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83537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034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78331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90397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87380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39758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8454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58053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132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1584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54344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08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5402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5808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83283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5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9199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61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69786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76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45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4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20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77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20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701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8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54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239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95701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6188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3987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6352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04891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48741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7591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14001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134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864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39740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9033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59333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76604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940009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59687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94962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58386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45864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52131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1652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282307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34679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7722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57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7596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81896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9683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418652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91838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48396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2761008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285664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4549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955585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77958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6028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5541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2541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97560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92581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82798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75278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9922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41985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8306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6666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79965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5028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47849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41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3466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3756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75398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29647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7245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475747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22044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54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030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7134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2334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8505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7010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0246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220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206648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6725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71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0697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051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8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26086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7310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374864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5129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4718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5081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703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8189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952263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599797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19054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16641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237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8864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42118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9205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4556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344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584702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00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2781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2828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6275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2169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8219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9854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799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241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2448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09106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089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98057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12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37246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829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57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9657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2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4999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65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492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5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10822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4282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57982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18267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17036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1090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23802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42096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12765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64519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37030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05800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96173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7842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83030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63436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385746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21283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0811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059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3777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54099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927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83238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74911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27357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78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77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6101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819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5959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84328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56578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31871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082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719189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16174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44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6135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33763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64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50948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06643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85259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82651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785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17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33962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2053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78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9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6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7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99727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120250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33268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8305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98056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9286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38737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7781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798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941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51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56492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429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6620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75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178794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93210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72841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86229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2758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3956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9945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489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59604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2050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42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5890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946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5409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799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8213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56814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9919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019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33631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897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7235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019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5234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3445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7311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676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74708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44588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50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924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001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58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0640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6956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68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17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9724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97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622721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282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4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84939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84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3468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8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96655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45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65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40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51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923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83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9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362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04954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1469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24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34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9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2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25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p.grodzisk.pl" TargetMode="External"/><Relationship Id="rId13" Type="http://schemas.openxmlformats.org/officeDocument/2006/relationships/hyperlink" Target="https://sip.lex.pl/" TargetMode="External"/><Relationship Id="rId18" Type="http://schemas.openxmlformats.org/officeDocument/2006/relationships/hyperlink" Target="https://platformazakupowa.pl/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platformazakupowa.pl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sip.lex.pl/" TargetMode="External"/><Relationship Id="rId17" Type="http://schemas.openxmlformats.org/officeDocument/2006/relationships/hyperlink" Target="https://platformazakupowa.pl/strona/45-instrukcje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platformazakupowa.pl/" TargetMode="External"/><Relationship Id="rId20" Type="http://schemas.openxmlformats.org/officeDocument/2006/relationships/hyperlink" Target="https://platformazakupowa.pl/transakcja/757951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spd.uzp.gov.pl/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platformazakupowa.pl/" TargetMode="External"/><Relationship Id="rId23" Type="http://schemas.openxmlformats.org/officeDocument/2006/relationships/hyperlink" Target="https://platformazakupowa.pl/strona/45-instrukcje" TargetMode="External"/><Relationship Id="rId10" Type="http://schemas.openxmlformats.org/officeDocument/2006/relationships/hyperlink" Target="https://platformazakupowa.pl/" TargetMode="External"/><Relationship Id="rId19" Type="http://schemas.openxmlformats.org/officeDocument/2006/relationships/hyperlink" Target="http://platformazakupowa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transakcja/757951" TargetMode="External"/><Relationship Id="rId14" Type="http://schemas.openxmlformats.org/officeDocument/2006/relationships/hyperlink" Target="https://platformazakupowa.pl/strona/1-regulamin" TargetMode="External"/><Relationship Id="rId22" Type="http://schemas.openxmlformats.org/officeDocument/2006/relationships/hyperlink" Target="http://platformazakupowa.pl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platformazakupowa.pl" TargetMode="External"/><Relationship Id="rId1" Type="http://schemas.openxmlformats.org/officeDocument/2006/relationships/hyperlink" Target="http://platformazakupow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2D9532-EBFB-48B9-8065-7C91DB2A3D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32</Pages>
  <Words>11545</Words>
  <Characters>69276</Characters>
  <Application>Microsoft Office Word</Application>
  <DocSecurity>0</DocSecurity>
  <Lines>577</Lines>
  <Paragraphs>161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ZAMAWIAJĄCY:</vt:lpstr>
    </vt:vector>
  </TitlesOfParts>
  <Company>UDM</Company>
  <LinksUpToDate>false</LinksUpToDate>
  <CharactersWithSpaces>80660</CharactersWithSpaces>
  <SharedDoc>false</SharedDoc>
  <HLinks>
    <vt:vector size="6" baseType="variant">
      <vt:variant>
        <vt:i4>7405618</vt:i4>
      </vt:variant>
      <vt:variant>
        <vt:i4>0</vt:i4>
      </vt:variant>
      <vt:variant>
        <vt:i4>0</vt:i4>
      </vt:variant>
      <vt:variant>
        <vt:i4>5</vt:i4>
      </vt:variant>
      <vt:variant>
        <vt:lpwstr>http://www.mokotow.waw.pl/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ZAMAWIAJĄCY:</dc:title>
  <dc:creator>malgorzata.sobolewska</dc:creator>
  <cp:lastModifiedBy>Anita Rusin</cp:lastModifiedBy>
  <cp:revision>621</cp:revision>
  <cp:lastPrinted>2023-04-20T07:56:00Z</cp:lastPrinted>
  <dcterms:created xsi:type="dcterms:W3CDTF">2022-12-22T09:43:00Z</dcterms:created>
  <dcterms:modified xsi:type="dcterms:W3CDTF">2023-04-24T09:05:00Z</dcterms:modified>
</cp:coreProperties>
</file>