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9BD4" w14:textId="5DCE14EE" w:rsidR="00502BB4" w:rsidRPr="00DA3AF9" w:rsidRDefault="00502BB4" w:rsidP="00502BB4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DA3AF9">
        <w:rPr>
          <w:rFonts w:ascii="Arial" w:hAnsi="Arial" w:cs="Arial"/>
          <w:sz w:val="22"/>
          <w:szCs w:val="22"/>
        </w:rPr>
        <w:t xml:space="preserve">Świnoujście, </w:t>
      </w:r>
      <w:r w:rsidR="00952F16">
        <w:rPr>
          <w:rFonts w:ascii="Arial" w:hAnsi="Arial" w:cs="Arial"/>
          <w:sz w:val="22"/>
          <w:szCs w:val="22"/>
        </w:rPr>
        <w:t>20</w:t>
      </w:r>
      <w:r w:rsidRPr="00DA3A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04</w:t>
      </w:r>
      <w:r w:rsidRPr="00DA3AF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DA3AF9">
        <w:rPr>
          <w:rFonts w:ascii="Arial" w:hAnsi="Arial" w:cs="Arial"/>
          <w:sz w:val="22"/>
          <w:szCs w:val="22"/>
        </w:rPr>
        <w:t>r.</w:t>
      </w:r>
    </w:p>
    <w:p w14:paraId="68A5EE9A" w14:textId="77777777" w:rsidR="00502BB4" w:rsidRPr="00DA3AF9" w:rsidRDefault="00502BB4" w:rsidP="00502BB4">
      <w:pPr>
        <w:jc w:val="both"/>
        <w:rPr>
          <w:rFonts w:ascii="Arial" w:hAnsi="Arial" w:cs="Arial"/>
          <w:sz w:val="22"/>
          <w:szCs w:val="22"/>
        </w:rPr>
      </w:pPr>
    </w:p>
    <w:p w14:paraId="40BF7AF0" w14:textId="77777777" w:rsidR="00502BB4" w:rsidRDefault="00502BB4" w:rsidP="00502BB4">
      <w:pPr>
        <w:rPr>
          <w:rFonts w:ascii="Arial" w:hAnsi="Arial" w:cs="Arial"/>
          <w:sz w:val="22"/>
          <w:szCs w:val="22"/>
        </w:rPr>
      </w:pPr>
    </w:p>
    <w:p w14:paraId="0156707F" w14:textId="0259AF6A" w:rsidR="00502BB4" w:rsidRPr="00DA3AF9" w:rsidRDefault="00502BB4" w:rsidP="00502BB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>EA/PW/NI/</w:t>
      </w:r>
      <w:r>
        <w:rPr>
          <w:rFonts w:ascii="Arial" w:hAnsi="Arial" w:cs="Arial"/>
          <w:color w:val="000000"/>
          <w:sz w:val="22"/>
          <w:szCs w:val="22"/>
        </w:rPr>
        <w:t>05</w:t>
      </w:r>
      <w:r w:rsidR="007F1115">
        <w:rPr>
          <w:rFonts w:ascii="Arial" w:hAnsi="Arial" w:cs="Arial"/>
          <w:color w:val="000000"/>
          <w:sz w:val="22"/>
          <w:szCs w:val="22"/>
        </w:rPr>
        <w:t>15</w:t>
      </w:r>
      <w:r w:rsidRPr="00DA3AF9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DA3AF9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DA3A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C266D55" w14:textId="77777777" w:rsidR="00502BB4" w:rsidRDefault="00502BB4" w:rsidP="00502B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3D54BD" w14:textId="77777777" w:rsidR="00502BB4" w:rsidRPr="00DA3AF9" w:rsidRDefault="00502BB4" w:rsidP="00502BB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3A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60E8833E" w14:textId="77777777" w:rsidR="00502BB4" w:rsidRPr="00DA3AF9" w:rsidRDefault="00502BB4" w:rsidP="00502BB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700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DA3AF9">
        <w:rPr>
          <w:rFonts w:ascii="Arial" w:hAnsi="Arial" w:cs="Arial"/>
          <w:color w:val="000000"/>
          <w:sz w:val="22"/>
          <w:szCs w:val="22"/>
        </w:rPr>
        <w:t>00,00 zł.</w:t>
      </w:r>
    </w:p>
    <w:p w14:paraId="52FFBE49" w14:textId="77777777" w:rsidR="00502BB4" w:rsidRPr="00DA3AF9" w:rsidRDefault="00502BB4" w:rsidP="00502BB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833CB6A" w14:textId="77777777" w:rsidR="00502BB4" w:rsidRPr="00DA3AF9" w:rsidRDefault="00502BB4" w:rsidP="00502BB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60F73A1" w14:textId="77777777" w:rsidR="00502BB4" w:rsidRPr="002C047D" w:rsidRDefault="00502BB4" w:rsidP="00502BB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sz w:val="22"/>
          <w:szCs w:val="22"/>
        </w:rPr>
        <w:t xml:space="preserve">Dotyczy: postępowania prowadzonego 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C047D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C047D">
        <w:rPr>
          <w:rFonts w:ascii="Arial" w:hAnsi="Arial" w:cs="Arial"/>
          <w:color w:val="000000"/>
          <w:sz w:val="22"/>
          <w:szCs w:val="22"/>
        </w:rPr>
        <w:t>pn</w:t>
      </w:r>
      <w:r w:rsidRPr="002C047D">
        <w:rPr>
          <w:rFonts w:ascii="Arial" w:hAnsi="Arial" w:cs="Arial"/>
          <w:b/>
          <w:bCs/>
          <w:color w:val="000000"/>
          <w:sz w:val="22"/>
          <w:szCs w:val="22"/>
        </w:rPr>
        <w:t>.: R</w:t>
      </w:r>
      <w:r w:rsidRPr="002C047D">
        <w:rPr>
          <w:rFonts w:ascii="Arial" w:hAnsi="Arial" w:cs="Arial"/>
          <w:b/>
          <w:bCs/>
          <w:sz w:val="22"/>
          <w:szCs w:val="22"/>
        </w:rPr>
        <w:t>egeneracja 5 studni głębinowych na UW „</w:t>
      </w:r>
      <w:proofErr w:type="spellStart"/>
      <w:r w:rsidRPr="002C047D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Pr="002C047D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09D3C454" w14:textId="77777777" w:rsidR="00502BB4" w:rsidRDefault="00502BB4" w:rsidP="00502BB4">
      <w:pPr>
        <w:jc w:val="both"/>
        <w:rPr>
          <w:rFonts w:ascii="Arial" w:hAnsi="Arial" w:cs="Arial"/>
          <w:sz w:val="22"/>
          <w:szCs w:val="22"/>
        </w:rPr>
      </w:pPr>
    </w:p>
    <w:p w14:paraId="1C1F8004" w14:textId="77777777" w:rsidR="00502BB4" w:rsidRDefault="00502BB4" w:rsidP="00502BB4">
      <w:pPr>
        <w:jc w:val="both"/>
        <w:rPr>
          <w:rFonts w:ascii="Arial" w:hAnsi="Arial" w:cs="Arial"/>
          <w:sz w:val="22"/>
          <w:szCs w:val="22"/>
        </w:rPr>
      </w:pPr>
    </w:p>
    <w:p w14:paraId="7F7EE773" w14:textId="77777777" w:rsidR="00502BB4" w:rsidRPr="00DA144A" w:rsidRDefault="00502BB4" w:rsidP="00502BB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Hlk132890835"/>
      <w:r>
        <w:rPr>
          <w:rFonts w:ascii="Arial" w:hAnsi="Arial" w:cs="Arial"/>
          <w:b/>
          <w:bCs/>
          <w:color w:val="000000"/>
          <w:sz w:val="22"/>
          <w:szCs w:val="22"/>
        </w:rPr>
        <w:t>ZAWIADOMIENIE O UNIEWAŻNIENIU POSTĘPOWANIA</w:t>
      </w:r>
    </w:p>
    <w:p w14:paraId="42822A5A" w14:textId="77777777" w:rsidR="00502BB4" w:rsidRPr="00D95F71" w:rsidRDefault="00502BB4" w:rsidP="00502B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9F970A" w14:textId="77777777" w:rsidR="00502BB4" w:rsidRPr="00D95F71" w:rsidRDefault="00502BB4" w:rsidP="00502B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721408" w14:textId="77777777" w:rsidR="00502BB4" w:rsidRPr="005470AB" w:rsidRDefault="00502BB4" w:rsidP="00502BB4">
      <w:pPr>
        <w:tabs>
          <w:tab w:val="num" w:pos="426"/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00B53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w oparciu o</w:t>
      </w:r>
      <w:r w:rsidRPr="00200B53">
        <w:rPr>
          <w:rFonts w:ascii="Arial" w:hAnsi="Arial" w:cs="Arial"/>
          <w:sz w:val="22"/>
          <w:szCs w:val="22"/>
        </w:rPr>
        <w:t xml:space="preserve"> § 14 ust. </w:t>
      </w:r>
      <w:r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pkt. </w:t>
      </w:r>
      <w:r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„Regulaminu wewnętrznego w sprawie zasad, form                    i trybu udzielania zamówień </w:t>
      </w:r>
      <w:r w:rsidRPr="005470AB">
        <w:rPr>
          <w:rFonts w:ascii="Arial" w:hAnsi="Arial" w:cs="Arial"/>
          <w:sz w:val="22"/>
          <w:szCs w:val="22"/>
        </w:rPr>
        <w:t xml:space="preserve">na wykonanie robót budowlanych, dostaw i usług” unieważnia prowadzone postępowanie. Zgodnie z § 14 ust. 1 pkt </w:t>
      </w:r>
      <w:r>
        <w:rPr>
          <w:rFonts w:ascii="Arial" w:hAnsi="Arial" w:cs="Arial"/>
          <w:sz w:val="22"/>
          <w:szCs w:val="22"/>
        </w:rPr>
        <w:t>1</w:t>
      </w:r>
      <w:r w:rsidRPr="005470AB">
        <w:rPr>
          <w:rFonts w:ascii="Arial" w:hAnsi="Arial" w:cs="Arial"/>
          <w:sz w:val="22"/>
          <w:szCs w:val="22"/>
        </w:rPr>
        <w:t xml:space="preserve"> regulaminu, Zamawiający unieważnia postępowanie o udzielenie zamówienia jeżeli </w:t>
      </w:r>
      <w:r>
        <w:rPr>
          <w:rFonts w:ascii="Arial" w:hAnsi="Arial" w:cs="Arial"/>
          <w:sz w:val="22"/>
          <w:szCs w:val="22"/>
        </w:rPr>
        <w:t>nie złożono żadnej oferty lub nie złożono żadnej oferty nie podlegającej odrzuceniu.</w:t>
      </w:r>
    </w:p>
    <w:p w14:paraId="4A772FA0" w14:textId="77777777" w:rsidR="00502BB4" w:rsidRDefault="00502BB4" w:rsidP="00502BB4">
      <w:pPr>
        <w:jc w:val="both"/>
        <w:rPr>
          <w:rFonts w:ascii="Arial" w:hAnsi="Arial" w:cs="Arial"/>
          <w:sz w:val="22"/>
          <w:szCs w:val="22"/>
        </w:rPr>
      </w:pPr>
    </w:p>
    <w:p w14:paraId="596AFA38" w14:textId="77777777" w:rsidR="00502BB4" w:rsidRPr="00902AA4" w:rsidRDefault="00502BB4" w:rsidP="00502BB4">
      <w:pPr>
        <w:jc w:val="center"/>
        <w:rPr>
          <w:rFonts w:ascii="Arial" w:hAnsi="Arial" w:cs="Arial"/>
          <w:sz w:val="22"/>
          <w:szCs w:val="22"/>
          <w:u w:val="single"/>
        </w:rPr>
      </w:pPr>
      <w:r w:rsidRPr="00902AA4">
        <w:rPr>
          <w:rFonts w:ascii="Arial" w:hAnsi="Arial" w:cs="Arial"/>
          <w:sz w:val="22"/>
          <w:szCs w:val="22"/>
          <w:u w:val="single"/>
        </w:rPr>
        <w:t>Uzasadnienie</w:t>
      </w:r>
    </w:p>
    <w:p w14:paraId="780E222A" w14:textId="77777777" w:rsidR="00502BB4" w:rsidRDefault="00502BB4" w:rsidP="00502BB4">
      <w:pPr>
        <w:jc w:val="center"/>
        <w:rPr>
          <w:rFonts w:ascii="Arial" w:hAnsi="Arial" w:cs="Arial"/>
          <w:sz w:val="22"/>
          <w:szCs w:val="22"/>
        </w:rPr>
      </w:pPr>
    </w:p>
    <w:p w14:paraId="51418DB5" w14:textId="77777777" w:rsidR="00502BB4" w:rsidRDefault="00502BB4" w:rsidP="00502B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prowadzonym postępowaniu zostały złożone cztery oferty. Wszystkie cztery oferty zostały odrzucone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 podstawie § 13 ust. 1 pkt. 2 </w:t>
      </w:r>
      <w:r w:rsidRPr="00B444E6">
        <w:rPr>
          <w:rFonts w:ascii="Arial" w:hAnsi="Arial" w:cs="Arial"/>
          <w:sz w:val="22"/>
          <w:szCs w:val="22"/>
        </w:rPr>
        <w:t>„Regulamin</w:t>
      </w:r>
      <w:r>
        <w:rPr>
          <w:rFonts w:ascii="Arial" w:hAnsi="Arial" w:cs="Arial"/>
          <w:sz w:val="22"/>
          <w:szCs w:val="22"/>
        </w:rPr>
        <w:t>u</w:t>
      </w:r>
      <w:r w:rsidRPr="00B444E6">
        <w:rPr>
          <w:rFonts w:ascii="Arial" w:hAnsi="Arial" w:cs="Arial"/>
          <w:sz w:val="22"/>
          <w:szCs w:val="22"/>
        </w:rPr>
        <w:t xml:space="preserve"> Wewnętrzn</w:t>
      </w:r>
      <w:r>
        <w:rPr>
          <w:rFonts w:ascii="Arial" w:hAnsi="Arial" w:cs="Arial"/>
          <w:sz w:val="22"/>
          <w:szCs w:val="22"/>
        </w:rPr>
        <w:t>ego</w:t>
      </w:r>
      <w:r w:rsidRPr="00B444E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444E6">
        <w:rPr>
          <w:rFonts w:ascii="Arial" w:hAnsi="Arial" w:cs="Arial"/>
          <w:sz w:val="22"/>
          <w:szCs w:val="22"/>
        </w:rPr>
        <w:t>sprawie zasad, form i trybu udzielania zamówień na wykonanie robót budowlanych, dostaw i usług”</w:t>
      </w:r>
      <w:r>
        <w:rPr>
          <w:rFonts w:ascii="Arial" w:hAnsi="Arial" w:cs="Arial"/>
          <w:sz w:val="22"/>
          <w:szCs w:val="22"/>
        </w:rPr>
        <w:t>, jako oferty, których treść nie odpowiada treści specyfikacji.</w:t>
      </w:r>
    </w:p>
    <w:bookmarkEnd w:id="1"/>
    <w:p w14:paraId="5AE63AAF" w14:textId="77777777" w:rsidR="00502BB4" w:rsidRDefault="00502BB4" w:rsidP="00502BB4">
      <w:pPr>
        <w:jc w:val="both"/>
        <w:rPr>
          <w:rFonts w:ascii="Arial" w:hAnsi="Arial" w:cs="Arial"/>
          <w:sz w:val="22"/>
          <w:szCs w:val="22"/>
        </w:rPr>
      </w:pPr>
    </w:p>
    <w:p w14:paraId="4D6634EC" w14:textId="77777777" w:rsidR="00502BB4" w:rsidRDefault="00502BB4" w:rsidP="00502BB4">
      <w:pPr>
        <w:jc w:val="center"/>
        <w:rPr>
          <w:rFonts w:ascii="Arial" w:hAnsi="Arial" w:cs="Arial"/>
          <w:sz w:val="22"/>
          <w:szCs w:val="22"/>
        </w:rPr>
      </w:pPr>
    </w:p>
    <w:p w14:paraId="65092A68" w14:textId="77777777" w:rsidR="00502BB4" w:rsidRDefault="00502BB4" w:rsidP="00502BB4"/>
    <w:p w14:paraId="5920D4C3" w14:textId="77777777" w:rsidR="00081169" w:rsidRDefault="00081169"/>
    <w:sectPr w:rsidR="00081169" w:rsidSect="00243B51">
      <w:headerReference w:type="default" r:id="rId4"/>
      <w:footerReference w:type="default" r:id="rId5"/>
      <w:pgSz w:w="11906" w:h="16838" w:code="9"/>
      <w:pgMar w:top="1134" w:right="1418" w:bottom="567" w:left="1418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40813996" w14:textId="77777777" w:rsidR="00F31667" w:rsidRPr="00497165" w:rsidRDefault="007F1115" w:rsidP="00B32867">
        <w:pPr>
          <w:pStyle w:val="Stopka"/>
          <w:rPr>
            <w:rFonts w:ascii="Arial" w:hAnsi="Arial" w:cs="Arial"/>
            <w:sz w:val="14"/>
            <w:szCs w:val="14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2DCFBF69" wp14:editId="15EEE2A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5D7A04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087A13C3" wp14:editId="4E54D351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C6CD417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273B9C19" wp14:editId="34E0447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0C09B48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1AAFA42F" wp14:editId="5F3A6AD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D4ABAA6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97165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-542895506"/>
            <w:docPartObj>
              <w:docPartGallery w:val="Page Numbers (Bottom of Page)"/>
              <w:docPartUnique/>
            </w:docPartObj>
          </w:sdtPr>
          <w:sdtEndPr/>
          <w:sdtContent>
            <w:r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5F2112FE" wp14:editId="12E27B29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D19FB" id="Łącznik prosty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159B820E" wp14:editId="09D9025F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919B1" id="Łącznik prosty 7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653C9B3A" wp14:editId="611BDA0F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3F617" id="Łącznik prosty 10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D3F75">
              <w:rPr>
                <w:rFonts w:ascii="Arial" w:hAnsi="Arial" w:cs="Arial"/>
                <w:sz w:val="14"/>
                <w:szCs w:val="14"/>
              </w:rPr>
              <w:t xml:space="preserve"> Znak sprawy : 13/2023/</w:t>
            </w:r>
            <w:proofErr w:type="spellStart"/>
            <w:r w:rsidRPr="006D3F75">
              <w:rPr>
                <w:rFonts w:ascii="Arial" w:hAnsi="Arial" w:cs="Arial"/>
                <w:sz w:val="14"/>
                <w:szCs w:val="14"/>
              </w:rPr>
              <w:t>KSz</w:t>
            </w:r>
            <w:proofErr w:type="spellEnd"/>
            <w:r w:rsidRPr="006D3F75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Regeneracja 5 studni głębinowych na UW „</w:t>
            </w:r>
            <w:proofErr w:type="spellStart"/>
            <w:r w:rsidRPr="006D3F75">
              <w:rPr>
                <w:rFonts w:ascii="Arial" w:hAnsi="Arial" w:cs="Arial"/>
                <w:sz w:val="14"/>
                <w:szCs w:val="14"/>
              </w:rPr>
              <w:t>Wydrzany</w:t>
            </w:r>
            <w:proofErr w:type="spellEnd"/>
            <w:r w:rsidRPr="006D3F75">
              <w:rPr>
                <w:rFonts w:ascii="Arial" w:hAnsi="Arial" w:cs="Arial"/>
                <w:sz w:val="14"/>
                <w:szCs w:val="14"/>
              </w:rPr>
              <w:t>”</w:t>
            </w:r>
          </w:sdtContent>
        </w:sdt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CE78" w14:textId="77777777" w:rsidR="00C03D02" w:rsidRPr="00AE6EB4" w:rsidRDefault="007F1115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6B2ED6A" wp14:editId="594AE77A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1F79A0A5" w14:textId="77777777" w:rsidR="00C03D02" w:rsidRPr="00AE6EB4" w:rsidRDefault="007F1115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14A59F" w14:textId="77777777" w:rsidR="00C03D02" w:rsidRPr="00AE6EB4" w:rsidRDefault="007F1115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B2289C5" w14:textId="77777777" w:rsidR="00C03D02" w:rsidRPr="00AE6EB4" w:rsidRDefault="007F1115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270C2F92" w14:textId="77777777" w:rsidR="00C03D02" w:rsidRPr="00AE6EB4" w:rsidRDefault="007F1115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1989C830" w14:textId="77777777" w:rsidR="00C03D02" w:rsidRPr="00AE6EB4" w:rsidRDefault="007F1115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55D18C3D" w14:textId="77777777" w:rsidR="00C03D02" w:rsidRPr="003B58EC" w:rsidRDefault="007F1115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F29B5" wp14:editId="5A0FDE4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6F7F7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B4"/>
    <w:rsid w:val="00081169"/>
    <w:rsid w:val="00502BB4"/>
    <w:rsid w:val="007F1115"/>
    <w:rsid w:val="00952F16"/>
    <w:rsid w:val="00A67671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7615"/>
  <w15:chartTrackingRefBased/>
  <w15:docId w15:val="{82A241EF-4FC0-4D2F-94CC-448BAE3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BB4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02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BB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502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2BB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dcterms:created xsi:type="dcterms:W3CDTF">2023-04-20T11:51:00Z</dcterms:created>
  <dcterms:modified xsi:type="dcterms:W3CDTF">2023-04-20T11:52:00Z</dcterms:modified>
</cp:coreProperties>
</file>