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5AC9" w14:textId="77777777" w:rsidR="00F84289" w:rsidRDefault="00891FB4">
      <w:pPr>
        <w:pStyle w:val="Nagwek10"/>
        <w:keepNext/>
        <w:keepLines/>
        <w:spacing w:line="240" w:lineRule="auto"/>
        <w:rPr>
          <w:rStyle w:val="Nagwek1"/>
          <w:rFonts w:ascii="Cambria" w:hAnsi="Cambria"/>
          <w:b/>
          <w:bCs/>
          <w:sz w:val="24"/>
          <w:szCs w:val="24"/>
        </w:rPr>
      </w:pPr>
      <w:bookmarkStart w:id="0" w:name="bookmark0"/>
      <w:r w:rsidRPr="000738BC">
        <w:rPr>
          <w:rStyle w:val="Nagwek1"/>
          <w:rFonts w:ascii="Cambria" w:hAnsi="Cambria"/>
          <w:b/>
          <w:bCs/>
          <w:sz w:val="24"/>
          <w:szCs w:val="24"/>
        </w:rPr>
        <w:t>PROJEKT UMOWY</w:t>
      </w:r>
      <w:bookmarkEnd w:id="0"/>
    </w:p>
    <w:p w14:paraId="3882A900" w14:textId="77777777" w:rsidR="000738BC" w:rsidRPr="000738BC" w:rsidRDefault="000738BC">
      <w:pPr>
        <w:pStyle w:val="Nagwek10"/>
        <w:keepNext/>
        <w:keepLines/>
        <w:spacing w:line="240" w:lineRule="auto"/>
        <w:rPr>
          <w:rFonts w:ascii="Cambria" w:hAnsi="Cambria"/>
          <w:sz w:val="24"/>
          <w:szCs w:val="24"/>
        </w:rPr>
      </w:pPr>
    </w:p>
    <w:p w14:paraId="6D9552F0" w14:textId="77777777" w:rsidR="0020169C" w:rsidRPr="000738BC" w:rsidRDefault="008955B2" w:rsidP="008955B2">
      <w:pPr>
        <w:pStyle w:val="Teksttreci0"/>
        <w:tabs>
          <w:tab w:val="left" w:leader="dot" w:pos="2472"/>
        </w:tabs>
        <w:rPr>
          <w:rStyle w:val="Teksttreci"/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 xml:space="preserve">zawarta w dniu </w:t>
      </w:r>
      <w:r w:rsidRPr="000738BC">
        <w:rPr>
          <w:rStyle w:val="Teksttreci"/>
          <w:rFonts w:ascii="Cambria" w:hAnsi="Cambria"/>
          <w:sz w:val="24"/>
          <w:szCs w:val="24"/>
        </w:rPr>
        <w:tab/>
        <w:t xml:space="preserve">2024 r. we Wrocławiu, pomiędzy: </w:t>
      </w:r>
    </w:p>
    <w:p w14:paraId="33828BAB" w14:textId="77777777" w:rsidR="0020169C" w:rsidRPr="000738BC" w:rsidRDefault="0020169C" w:rsidP="008955B2">
      <w:pPr>
        <w:pStyle w:val="Teksttreci0"/>
        <w:tabs>
          <w:tab w:val="left" w:leader="dot" w:pos="2472"/>
        </w:tabs>
        <w:rPr>
          <w:rStyle w:val="Teksttreci"/>
          <w:rFonts w:ascii="Cambria" w:hAnsi="Cambria"/>
          <w:sz w:val="24"/>
          <w:szCs w:val="24"/>
        </w:rPr>
      </w:pPr>
    </w:p>
    <w:p w14:paraId="40F7BF77" w14:textId="149BAE83" w:rsidR="008955B2" w:rsidRPr="000738BC" w:rsidRDefault="008955B2" w:rsidP="008955B2">
      <w:pPr>
        <w:pStyle w:val="Teksttreci0"/>
        <w:tabs>
          <w:tab w:val="left" w:leader="dot" w:pos="2472"/>
        </w:tabs>
        <w:rPr>
          <w:rStyle w:val="Teksttreci"/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 xml:space="preserve">Wojewódzkim Szpitalem Specjalistycznym im. J. </w:t>
      </w:r>
      <w:proofErr w:type="spellStart"/>
      <w:r w:rsidRPr="000738BC">
        <w:rPr>
          <w:rStyle w:val="Teksttreci"/>
          <w:rFonts w:ascii="Cambria" w:hAnsi="Cambria"/>
          <w:sz w:val="24"/>
          <w:szCs w:val="24"/>
        </w:rPr>
        <w:t>Gromkowskiego</w:t>
      </w:r>
      <w:proofErr w:type="spellEnd"/>
      <w:r w:rsidRPr="000738BC">
        <w:rPr>
          <w:rStyle w:val="Teksttreci"/>
          <w:rFonts w:ascii="Cambria" w:hAnsi="Cambria"/>
          <w:sz w:val="24"/>
          <w:szCs w:val="24"/>
        </w:rPr>
        <w:t xml:space="preserve"> </w:t>
      </w:r>
    </w:p>
    <w:p w14:paraId="30E19959" w14:textId="77777777" w:rsidR="0020169C" w:rsidRPr="000738BC" w:rsidRDefault="008955B2" w:rsidP="008955B2">
      <w:pPr>
        <w:pStyle w:val="Teksttreci0"/>
        <w:spacing w:after="140"/>
        <w:rPr>
          <w:rStyle w:val="Teksttreci"/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 xml:space="preserve">z siedzibą we Wrocławiu 51-149, przy ul. Koszarowej 5, NIP: ………………………, REGON: </w:t>
      </w:r>
      <w:r w:rsidR="00DE2DC1" w:rsidRPr="000738BC">
        <w:rPr>
          <w:rStyle w:val="Teksttreci"/>
          <w:rFonts w:ascii="Cambria" w:hAnsi="Cambria"/>
          <w:sz w:val="24"/>
          <w:szCs w:val="24"/>
        </w:rPr>
        <w:t xml:space="preserve">……………………………………. </w:t>
      </w:r>
      <w:r w:rsidRPr="000738BC">
        <w:rPr>
          <w:rStyle w:val="Teksttreci"/>
          <w:rFonts w:ascii="Cambria" w:hAnsi="Cambria"/>
          <w:sz w:val="24"/>
          <w:szCs w:val="24"/>
        </w:rPr>
        <w:t xml:space="preserve">reprezentowanym przez: </w:t>
      </w:r>
      <w:r w:rsidR="00266B47" w:rsidRPr="000738BC">
        <w:rPr>
          <w:rStyle w:val="Teksttreci"/>
          <w:rFonts w:ascii="Cambria" w:hAnsi="Cambria"/>
          <w:sz w:val="24"/>
          <w:szCs w:val="24"/>
        </w:rPr>
        <w:t>………………………………………….</w:t>
      </w:r>
      <w:r w:rsidRPr="000738BC">
        <w:rPr>
          <w:rStyle w:val="Teksttreci"/>
          <w:rFonts w:ascii="Cambria" w:hAnsi="Cambria"/>
          <w:sz w:val="24"/>
          <w:szCs w:val="24"/>
        </w:rPr>
        <w:t xml:space="preserve">zwanym dalej Zamawiającym, </w:t>
      </w:r>
    </w:p>
    <w:p w14:paraId="6B826987" w14:textId="77777777" w:rsidR="0020169C" w:rsidRPr="000738BC" w:rsidRDefault="008955B2" w:rsidP="008955B2">
      <w:pPr>
        <w:pStyle w:val="Teksttreci0"/>
        <w:spacing w:after="140"/>
        <w:rPr>
          <w:rStyle w:val="Teksttreci"/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 xml:space="preserve">a </w:t>
      </w:r>
    </w:p>
    <w:p w14:paraId="690B6E24" w14:textId="61258F7C" w:rsidR="0020169C" w:rsidRPr="000738BC" w:rsidRDefault="0020169C" w:rsidP="008955B2">
      <w:pPr>
        <w:pStyle w:val="Teksttreci0"/>
        <w:spacing w:after="140"/>
        <w:rPr>
          <w:rStyle w:val="Teksttreci"/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…….</w:t>
      </w:r>
    </w:p>
    <w:p w14:paraId="7B790807" w14:textId="05174700" w:rsidR="008955B2" w:rsidRPr="000738BC" w:rsidRDefault="008955B2" w:rsidP="008955B2">
      <w:pPr>
        <w:pStyle w:val="Teksttreci0"/>
        <w:spacing w:after="140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zwanym dalej Wykonawcą.</w:t>
      </w:r>
    </w:p>
    <w:p w14:paraId="6D35DF8A" w14:textId="678CDB5D" w:rsidR="008955B2" w:rsidRPr="000738BC" w:rsidRDefault="008955B2" w:rsidP="008955B2">
      <w:pPr>
        <w:pStyle w:val="Teksttreci0"/>
        <w:spacing w:after="480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Na podstawie art. 275 pkt 1 ustawy z dnia 11 września 2019 r. Prawo zamówień publicznych (Dz.U. z 202</w:t>
      </w:r>
      <w:r w:rsidR="0032786D" w:rsidRPr="000738BC">
        <w:rPr>
          <w:rStyle w:val="Teksttreci"/>
          <w:rFonts w:ascii="Cambria" w:hAnsi="Cambria"/>
          <w:sz w:val="24"/>
          <w:szCs w:val="24"/>
        </w:rPr>
        <w:t>3</w:t>
      </w:r>
      <w:r w:rsidRPr="000738BC">
        <w:rPr>
          <w:rStyle w:val="Teksttreci"/>
          <w:rFonts w:ascii="Cambria" w:hAnsi="Cambria"/>
          <w:sz w:val="24"/>
          <w:szCs w:val="24"/>
        </w:rPr>
        <w:t xml:space="preserve"> r. poz. 1</w:t>
      </w:r>
      <w:r w:rsidR="0032786D" w:rsidRPr="000738BC">
        <w:rPr>
          <w:rStyle w:val="Teksttreci"/>
          <w:rFonts w:ascii="Cambria" w:hAnsi="Cambria"/>
          <w:sz w:val="24"/>
          <w:szCs w:val="24"/>
        </w:rPr>
        <w:t>605</w:t>
      </w:r>
      <w:r w:rsidRPr="000738BC">
        <w:rPr>
          <w:rStyle w:val="Teksttreci"/>
          <w:rFonts w:ascii="Cambria" w:hAnsi="Cambria"/>
          <w:sz w:val="24"/>
          <w:szCs w:val="24"/>
        </w:rPr>
        <w:t>) przeprowadzono postępowanie o udzielenie zamówienia publicznego, w wyniku którego została zawarta umowa następującej treści:</w:t>
      </w:r>
    </w:p>
    <w:p w14:paraId="588CAADB" w14:textId="5EB91BE7" w:rsidR="00F84289" w:rsidRPr="000738BC" w:rsidRDefault="00891FB4" w:rsidP="00C07492">
      <w:pPr>
        <w:pStyle w:val="Teksttreci0"/>
        <w:spacing w:after="200" w:line="264" w:lineRule="auto"/>
        <w:jc w:val="center"/>
        <w:rPr>
          <w:rFonts w:ascii="Cambria" w:hAnsi="Cambria"/>
          <w:b/>
          <w:bCs/>
          <w:sz w:val="24"/>
          <w:szCs w:val="24"/>
        </w:rPr>
      </w:pPr>
      <w:r w:rsidRPr="000738BC">
        <w:rPr>
          <w:rStyle w:val="Teksttreci"/>
          <w:rFonts w:ascii="Cambria" w:hAnsi="Cambria"/>
          <w:b/>
          <w:bCs/>
          <w:sz w:val="24"/>
          <w:szCs w:val="24"/>
        </w:rPr>
        <w:t>§</w:t>
      </w:r>
      <w:bookmarkStart w:id="1" w:name="bookmark2"/>
      <w:r w:rsidR="00C07492" w:rsidRPr="000738BC">
        <w:rPr>
          <w:rStyle w:val="Teksttreci"/>
          <w:rFonts w:ascii="Cambria" w:hAnsi="Cambria"/>
          <w:b/>
          <w:bCs/>
          <w:sz w:val="24"/>
          <w:szCs w:val="24"/>
        </w:rPr>
        <w:t xml:space="preserve"> 1 </w:t>
      </w:r>
      <w:r w:rsidRPr="000738BC">
        <w:rPr>
          <w:rStyle w:val="Nagwek1"/>
          <w:rFonts w:ascii="Cambria" w:hAnsi="Cambria"/>
          <w:b/>
          <w:bCs/>
          <w:sz w:val="24"/>
          <w:szCs w:val="24"/>
        </w:rPr>
        <w:t>PRZEDMIOT UMOWY</w:t>
      </w:r>
      <w:bookmarkEnd w:id="1"/>
    </w:p>
    <w:p w14:paraId="278371D2" w14:textId="77777777" w:rsidR="008955B2" w:rsidRPr="000738BC" w:rsidRDefault="00891FB4" w:rsidP="008955B2">
      <w:pPr>
        <w:pStyle w:val="Teksttreci0"/>
        <w:numPr>
          <w:ilvl w:val="0"/>
          <w:numId w:val="1"/>
        </w:numPr>
        <w:tabs>
          <w:tab w:val="left" w:pos="336"/>
        </w:tabs>
        <w:spacing w:line="264" w:lineRule="auto"/>
        <w:ind w:left="340" w:hanging="34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 xml:space="preserve">Przedmiotem umowy jest świadczenie usług na rzecz Zamawiającego, polegających na zapewnieniu Użytkownikom dostępu do obiektów i zajęć sportowo-rekreacyjnych w ramach abonamentu na terenie całego kraju, </w:t>
      </w:r>
      <w:r w:rsidR="008955B2" w:rsidRPr="000738BC">
        <w:rPr>
          <w:rStyle w:val="Teksttreci"/>
          <w:rFonts w:ascii="Cambria" w:hAnsi="Cambria"/>
          <w:sz w:val="24"/>
          <w:szCs w:val="24"/>
        </w:rPr>
        <w:t>w tym obowiązkowo na terenie województwa dolnośląskiego, a w szczególności w mieście Wrocławiu.</w:t>
      </w:r>
    </w:p>
    <w:p w14:paraId="78B24C18" w14:textId="77777777" w:rsidR="00F84289" w:rsidRPr="000738BC" w:rsidRDefault="008955B2" w:rsidP="008955B2">
      <w:pPr>
        <w:pStyle w:val="Teksttreci0"/>
        <w:numPr>
          <w:ilvl w:val="0"/>
          <w:numId w:val="1"/>
        </w:numPr>
        <w:tabs>
          <w:tab w:val="left" w:pos="336"/>
        </w:tabs>
        <w:spacing w:line="264" w:lineRule="auto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O</w:t>
      </w:r>
      <w:r w:rsidR="00891FB4" w:rsidRPr="000738BC">
        <w:rPr>
          <w:rStyle w:val="Teksttreci"/>
          <w:rFonts w:ascii="Cambria" w:hAnsi="Cambria"/>
          <w:sz w:val="24"/>
          <w:szCs w:val="24"/>
        </w:rPr>
        <w:t>pis przedmiotu zamówienia (OPZ) stanowi załącznik nr 1 do umowy.</w:t>
      </w:r>
    </w:p>
    <w:p w14:paraId="6B1E2782" w14:textId="77777777" w:rsidR="00F84289" w:rsidRPr="000738BC" w:rsidRDefault="00891FB4">
      <w:pPr>
        <w:pStyle w:val="Teksttreci0"/>
        <w:numPr>
          <w:ilvl w:val="0"/>
          <w:numId w:val="1"/>
        </w:numPr>
        <w:tabs>
          <w:tab w:val="left" w:pos="336"/>
        </w:tabs>
        <w:spacing w:line="264" w:lineRule="auto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Na potrzeby umowy określa się następujące pojęcia:</w:t>
      </w:r>
    </w:p>
    <w:p w14:paraId="7EDE8A8D" w14:textId="77777777" w:rsidR="00F84289" w:rsidRPr="000738BC" w:rsidRDefault="00891FB4" w:rsidP="00C07492">
      <w:pPr>
        <w:pStyle w:val="Teksttreci0"/>
        <w:numPr>
          <w:ilvl w:val="0"/>
          <w:numId w:val="18"/>
        </w:numPr>
        <w:spacing w:line="264" w:lineRule="auto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Użytkownicy - wszystkie osoby, tj. Pracownicy, Osoby towarzyszące i Dzieci zgłoszone do Programu;</w:t>
      </w:r>
    </w:p>
    <w:p w14:paraId="3A764BD1" w14:textId="77777777" w:rsidR="00F84289" w:rsidRPr="000738BC" w:rsidRDefault="00891FB4" w:rsidP="00C07492">
      <w:pPr>
        <w:pStyle w:val="Teksttreci0"/>
        <w:numPr>
          <w:ilvl w:val="0"/>
          <w:numId w:val="18"/>
        </w:numPr>
        <w:spacing w:line="264" w:lineRule="auto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Program - zakres usług sportowo-rekreacyjnych oraz dostęp do obiektów sportowo- rekreacyjnych dla Użytkowników, świadczonych na ich rzecz w okresie obowiązywania umowy w obiektach sportowo-rekreacyjnych;</w:t>
      </w:r>
    </w:p>
    <w:p w14:paraId="67476FDC" w14:textId="77777777" w:rsidR="00F84289" w:rsidRPr="000738BC" w:rsidRDefault="00891FB4" w:rsidP="00C07492">
      <w:pPr>
        <w:pStyle w:val="Teksttreci0"/>
        <w:numPr>
          <w:ilvl w:val="0"/>
          <w:numId w:val="18"/>
        </w:numPr>
        <w:spacing w:line="264" w:lineRule="auto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Lista Użytkowników - imienna lista osób uprawnionych do korzystania z usług objętych Abonamentem. Lista Użytkowników może być aktualizowana poprzez przystąpienie do Programu lub rezygnację Użytkownika z korzystania z Programu;</w:t>
      </w:r>
    </w:p>
    <w:p w14:paraId="3A9B2A15" w14:textId="77777777" w:rsidR="008955B2" w:rsidRPr="000738BC" w:rsidRDefault="00891FB4" w:rsidP="00C07492">
      <w:pPr>
        <w:pStyle w:val="Teksttreci0"/>
        <w:numPr>
          <w:ilvl w:val="0"/>
          <w:numId w:val="18"/>
        </w:numPr>
        <w:spacing w:line="264" w:lineRule="auto"/>
        <w:jc w:val="both"/>
        <w:rPr>
          <w:rStyle w:val="Teksttreci"/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lastRenderedPageBreak/>
        <w:t xml:space="preserve">Pracownik - </w:t>
      </w:r>
      <w:r w:rsidR="008955B2" w:rsidRPr="000738BC">
        <w:rPr>
          <w:rStyle w:val="Teksttreci"/>
          <w:rFonts w:ascii="Cambria" w:hAnsi="Cambria"/>
          <w:sz w:val="24"/>
          <w:szCs w:val="24"/>
        </w:rPr>
        <w:t xml:space="preserve">pracownik Wojewódzkiego Szpitala Specjalistycznego im. J. </w:t>
      </w:r>
      <w:proofErr w:type="spellStart"/>
      <w:r w:rsidR="008955B2" w:rsidRPr="000738BC">
        <w:rPr>
          <w:rStyle w:val="Teksttreci"/>
          <w:rFonts w:ascii="Cambria" w:hAnsi="Cambria"/>
          <w:sz w:val="24"/>
          <w:szCs w:val="24"/>
        </w:rPr>
        <w:t>Gromkowskiego</w:t>
      </w:r>
      <w:proofErr w:type="spellEnd"/>
      <w:r w:rsidR="008955B2" w:rsidRPr="000738BC">
        <w:rPr>
          <w:rStyle w:val="Teksttreci"/>
          <w:rFonts w:ascii="Cambria" w:hAnsi="Cambria"/>
          <w:sz w:val="24"/>
          <w:szCs w:val="24"/>
        </w:rPr>
        <w:t xml:space="preserve"> </w:t>
      </w:r>
    </w:p>
    <w:p w14:paraId="6DAA3554" w14:textId="77777777" w:rsidR="00F84289" w:rsidRPr="000738BC" w:rsidRDefault="00891FB4" w:rsidP="00C07492">
      <w:pPr>
        <w:pStyle w:val="Teksttreci0"/>
        <w:numPr>
          <w:ilvl w:val="0"/>
          <w:numId w:val="18"/>
        </w:numPr>
        <w:spacing w:line="264" w:lineRule="auto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Osoba towarzysząca - osoba zgłoszona przez Pracownika, wymieniona na Liście Użytkowników, uprawniona do korzystania z usług objętych Abonamentem;</w:t>
      </w:r>
    </w:p>
    <w:p w14:paraId="35CCBF38" w14:textId="77777777" w:rsidR="00F84289" w:rsidRPr="000738BC" w:rsidRDefault="00891FB4" w:rsidP="00C07492">
      <w:pPr>
        <w:pStyle w:val="Teksttreci0"/>
        <w:numPr>
          <w:ilvl w:val="0"/>
          <w:numId w:val="18"/>
        </w:numPr>
        <w:spacing w:line="264" w:lineRule="auto"/>
        <w:jc w:val="both"/>
        <w:rPr>
          <w:rStyle w:val="Teksttreci"/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Dziecko - dziecko do 15 roku życia zgłoszone przez Pracownika, wymienione na Liście Użytkowników, uprawnione do korzystania z usług objętych Programem;</w:t>
      </w:r>
    </w:p>
    <w:p w14:paraId="0AD089CF" w14:textId="77777777" w:rsidR="00074663" w:rsidRPr="000738BC" w:rsidRDefault="00074663" w:rsidP="00C07492">
      <w:pPr>
        <w:pStyle w:val="Teksttreci0"/>
        <w:numPr>
          <w:ilvl w:val="0"/>
          <w:numId w:val="18"/>
        </w:numPr>
        <w:spacing w:line="264" w:lineRule="auto"/>
        <w:jc w:val="both"/>
        <w:rPr>
          <w:rStyle w:val="Teksttreci"/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Student – dziecko od 15-26 roku życia zgłoszone przez Pracownika, wymienione na Liście Użytkowników, uprawnione do korzystania z usług objętych Programem;</w:t>
      </w:r>
    </w:p>
    <w:p w14:paraId="7D438218" w14:textId="77777777" w:rsidR="00074663" w:rsidRPr="000738BC" w:rsidRDefault="00074663" w:rsidP="00C07492">
      <w:pPr>
        <w:pStyle w:val="Teksttreci0"/>
        <w:numPr>
          <w:ilvl w:val="0"/>
          <w:numId w:val="18"/>
        </w:numPr>
        <w:spacing w:line="264" w:lineRule="auto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Senior – osoba od 60 roku życia zgłoszona przez Pracownika, wymieniona na Liście Użytkowników, uprawniona do korzystania z usług objętych Programem;</w:t>
      </w:r>
    </w:p>
    <w:p w14:paraId="21E2BFE4" w14:textId="77777777" w:rsidR="00F84289" w:rsidRPr="000738BC" w:rsidRDefault="00891FB4" w:rsidP="00C07492">
      <w:pPr>
        <w:pStyle w:val="Teksttreci0"/>
        <w:numPr>
          <w:ilvl w:val="0"/>
          <w:numId w:val="18"/>
        </w:numPr>
        <w:spacing w:line="269" w:lineRule="auto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Abonament - opłacone prawo do korzystania przez Użytkownika z usług określonych w Programie na podstawie karty lub innego sposobu weryfikacji;</w:t>
      </w:r>
    </w:p>
    <w:p w14:paraId="12E85A55" w14:textId="77777777" w:rsidR="00F84289" w:rsidRPr="000738BC" w:rsidRDefault="00891FB4" w:rsidP="00C07492">
      <w:pPr>
        <w:pStyle w:val="Teksttreci0"/>
        <w:numPr>
          <w:ilvl w:val="0"/>
          <w:numId w:val="18"/>
        </w:numPr>
        <w:spacing w:line="269" w:lineRule="auto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Abonament basenowy dla dziecka - Abonament uprawniający Dzieci do korzystania w ramach Programu z obiektów basenowych;</w:t>
      </w:r>
    </w:p>
    <w:p w14:paraId="76DE33CF" w14:textId="77777777" w:rsidR="00F84289" w:rsidRPr="000738BC" w:rsidRDefault="00891FB4" w:rsidP="00C07492">
      <w:pPr>
        <w:pStyle w:val="Teksttreci0"/>
        <w:numPr>
          <w:ilvl w:val="0"/>
          <w:numId w:val="18"/>
        </w:numPr>
        <w:spacing w:line="269" w:lineRule="auto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Abonament pełny dla dziecka - Abonament uprawniający Dzieci do korzystania w ramach Programu z pełnego pakietu;</w:t>
      </w:r>
    </w:p>
    <w:p w14:paraId="45769099" w14:textId="77777777" w:rsidR="00F84289" w:rsidRPr="000738BC" w:rsidRDefault="00891FB4" w:rsidP="00C07492">
      <w:pPr>
        <w:pStyle w:val="Teksttreci0"/>
        <w:numPr>
          <w:ilvl w:val="0"/>
          <w:numId w:val="18"/>
        </w:numPr>
        <w:spacing w:line="269" w:lineRule="auto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Okres rozliczeniowy - miesiąc kalendarzowy, podczas którego Użytkownicy korzystają z Programu;</w:t>
      </w:r>
    </w:p>
    <w:p w14:paraId="6775CCA7" w14:textId="644A40F3" w:rsidR="00F84289" w:rsidRPr="000738BC" w:rsidRDefault="00891FB4" w:rsidP="00C07492">
      <w:pPr>
        <w:pStyle w:val="Teksttreci0"/>
        <w:numPr>
          <w:ilvl w:val="0"/>
          <w:numId w:val="18"/>
        </w:numPr>
        <w:spacing w:after="440" w:line="264" w:lineRule="auto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 xml:space="preserve">Obiekt - obiekt sportowo-rekreacyjny, który świadczy minimum jedną Usługę sportowo- rekreacyjną w danym punkcie adresowym. Różnorodne Usługi sportowo-rekreacyjne oferowane w jednym Obiekcie pod tym samym adresem przez ten sam podmiot będą traktowane jako jeden Obiekt. Obiekty tzw. </w:t>
      </w:r>
      <w:proofErr w:type="spellStart"/>
      <w:r w:rsidRPr="000738BC">
        <w:rPr>
          <w:rStyle w:val="Teksttreci"/>
          <w:rFonts w:ascii="Cambria" w:hAnsi="Cambria"/>
          <w:sz w:val="24"/>
          <w:szCs w:val="24"/>
        </w:rPr>
        <w:t>wellness</w:t>
      </w:r>
      <w:proofErr w:type="spellEnd"/>
      <w:r w:rsidRPr="000738BC">
        <w:rPr>
          <w:rStyle w:val="Teksttreci"/>
          <w:rFonts w:ascii="Cambria" w:hAnsi="Cambria"/>
          <w:sz w:val="24"/>
          <w:szCs w:val="24"/>
        </w:rPr>
        <w:t xml:space="preserve"> i SPA traktowane są jako Obiekty jeżeli świadczą przynajmniej jedną Usługę sportowo-rekreacyjną</w:t>
      </w:r>
      <w:r w:rsidR="00C07492" w:rsidRPr="000738BC">
        <w:rPr>
          <w:rStyle w:val="Teksttreci"/>
          <w:rFonts w:ascii="Cambria" w:hAnsi="Cambria"/>
          <w:sz w:val="24"/>
          <w:szCs w:val="24"/>
        </w:rPr>
        <w:t>.</w:t>
      </w:r>
    </w:p>
    <w:p w14:paraId="2D390E7E" w14:textId="654FDDD7" w:rsidR="00F84289" w:rsidRPr="000738BC" w:rsidRDefault="00C07492">
      <w:pPr>
        <w:pStyle w:val="Nagwek10"/>
        <w:keepNext/>
        <w:keepLines/>
        <w:rPr>
          <w:rFonts w:ascii="Cambria" w:hAnsi="Cambria"/>
          <w:b/>
          <w:bCs/>
          <w:sz w:val="24"/>
          <w:szCs w:val="24"/>
        </w:rPr>
      </w:pPr>
      <w:bookmarkStart w:id="2" w:name="bookmark4"/>
      <w:r w:rsidRPr="000738BC">
        <w:rPr>
          <w:rStyle w:val="Nagwek1"/>
          <w:rFonts w:ascii="Cambria" w:hAnsi="Cambria"/>
          <w:b/>
          <w:bCs/>
          <w:sz w:val="24"/>
          <w:szCs w:val="24"/>
        </w:rPr>
        <w:t xml:space="preserve">§ 2 </w:t>
      </w:r>
      <w:r w:rsidR="00891FB4" w:rsidRPr="000738BC">
        <w:rPr>
          <w:rStyle w:val="Nagwek1"/>
          <w:rFonts w:ascii="Cambria" w:hAnsi="Cambria"/>
          <w:b/>
          <w:bCs/>
          <w:sz w:val="24"/>
          <w:szCs w:val="24"/>
        </w:rPr>
        <w:t>TERMIN REALIZACJI UMOWY</w:t>
      </w:r>
      <w:bookmarkEnd w:id="2"/>
    </w:p>
    <w:p w14:paraId="00EDD0DE" w14:textId="713A7DA6" w:rsidR="00F84289" w:rsidRPr="000738BC" w:rsidRDefault="00891FB4">
      <w:pPr>
        <w:pStyle w:val="Teksttreci0"/>
        <w:numPr>
          <w:ilvl w:val="0"/>
          <w:numId w:val="3"/>
        </w:numPr>
        <w:tabs>
          <w:tab w:val="left" w:pos="310"/>
        </w:tabs>
        <w:ind w:left="260" w:hanging="26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 xml:space="preserve">Usługa świadczona będzie przez okres </w:t>
      </w:r>
      <w:r w:rsidR="00734B64" w:rsidRPr="000738BC">
        <w:rPr>
          <w:rStyle w:val="Teksttreci"/>
          <w:rFonts w:ascii="Cambria" w:hAnsi="Cambria"/>
          <w:sz w:val="24"/>
          <w:szCs w:val="24"/>
        </w:rPr>
        <w:t>18</w:t>
      </w:r>
      <w:r w:rsidRPr="000738BC">
        <w:rPr>
          <w:rStyle w:val="Teksttreci"/>
          <w:rFonts w:ascii="Cambria" w:hAnsi="Cambria"/>
          <w:sz w:val="24"/>
          <w:szCs w:val="24"/>
        </w:rPr>
        <w:t xml:space="preserve"> miesięcy od dnia 1 </w:t>
      </w:r>
      <w:r w:rsidR="00734B64" w:rsidRPr="000738BC">
        <w:rPr>
          <w:rStyle w:val="Teksttreci"/>
          <w:rFonts w:ascii="Cambria" w:hAnsi="Cambria"/>
          <w:sz w:val="24"/>
          <w:szCs w:val="24"/>
        </w:rPr>
        <w:t>maja</w:t>
      </w:r>
      <w:r w:rsidRPr="000738BC">
        <w:rPr>
          <w:rStyle w:val="Teksttreci"/>
          <w:rFonts w:ascii="Cambria" w:hAnsi="Cambria"/>
          <w:sz w:val="24"/>
          <w:szCs w:val="24"/>
        </w:rPr>
        <w:t xml:space="preserve"> 202</w:t>
      </w:r>
      <w:r w:rsidR="00734B64" w:rsidRPr="000738BC">
        <w:rPr>
          <w:rStyle w:val="Teksttreci"/>
          <w:rFonts w:ascii="Cambria" w:hAnsi="Cambria"/>
          <w:sz w:val="24"/>
          <w:szCs w:val="24"/>
        </w:rPr>
        <w:t>4</w:t>
      </w:r>
      <w:r w:rsidRPr="000738BC">
        <w:rPr>
          <w:rStyle w:val="Teksttreci"/>
          <w:rFonts w:ascii="Cambria" w:hAnsi="Cambria"/>
          <w:sz w:val="24"/>
          <w:szCs w:val="24"/>
        </w:rPr>
        <w:t xml:space="preserve"> </w:t>
      </w:r>
      <w:r w:rsidR="00C07492" w:rsidRPr="000738BC">
        <w:rPr>
          <w:rStyle w:val="Teksttreci"/>
          <w:rFonts w:ascii="Cambria" w:hAnsi="Cambria"/>
          <w:sz w:val="24"/>
          <w:szCs w:val="24"/>
        </w:rPr>
        <w:t>r.</w:t>
      </w:r>
      <w:r w:rsidRPr="000738BC">
        <w:rPr>
          <w:rStyle w:val="Teksttreci"/>
          <w:rFonts w:ascii="Cambria" w:hAnsi="Cambria"/>
          <w:sz w:val="24"/>
          <w:szCs w:val="24"/>
        </w:rPr>
        <w:t xml:space="preserve"> lub do wykorzystania kwoty, o której mowa w § 3 ust. 1 Umowy.</w:t>
      </w:r>
    </w:p>
    <w:p w14:paraId="4AB1E73D" w14:textId="4D7EFE99" w:rsidR="00F84289" w:rsidRPr="000738BC" w:rsidRDefault="00891FB4" w:rsidP="00C07492">
      <w:pPr>
        <w:pStyle w:val="Teksttreci0"/>
        <w:numPr>
          <w:ilvl w:val="0"/>
          <w:numId w:val="3"/>
        </w:numPr>
        <w:tabs>
          <w:tab w:val="left" w:pos="320"/>
        </w:tabs>
        <w:spacing w:after="440"/>
        <w:ind w:left="260" w:hanging="26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 xml:space="preserve">W przypadku zawarcia umowy w terminie niepozwalającym na rozpoczęcie świadczenia usługi od dnia 1 </w:t>
      </w:r>
      <w:r w:rsidR="00734B64" w:rsidRPr="000738BC">
        <w:rPr>
          <w:rStyle w:val="Teksttreci"/>
          <w:rFonts w:ascii="Cambria" w:hAnsi="Cambria"/>
          <w:sz w:val="24"/>
          <w:szCs w:val="24"/>
        </w:rPr>
        <w:t>maja</w:t>
      </w:r>
      <w:r w:rsidRPr="000738BC">
        <w:rPr>
          <w:rStyle w:val="Teksttreci"/>
          <w:rFonts w:ascii="Cambria" w:hAnsi="Cambria"/>
          <w:sz w:val="24"/>
          <w:szCs w:val="24"/>
        </w:rPr>
        <w:t xml:space="preserve"> 202</w:t>
      </w:r>
      <w:r w:rsidR="00734B64" w:rsidRPr="000738BC">
        <w:rPr>
          <w:rStyle w:val="Teksttreci"/>
          <w:rFonts w:ascii="Cambria" w:hAnsi="Cambria"/>
          <w:sz w:val="24"/>
          <w:szCs w:val="24"/>
        </w:rPr>
        <w:t>4</w:t>
      </w:r>
      <w:r w:rsidRPr="000738BC">
        <w:rPr>
          <w:rStyle w:val="Teksttreci"/>
          <w:rFonts w:ascii="Cambria" w:hAnsi="Cambria"/>
          <w:sz w:val="24"/>
          <w:szCs w:val="24"/>
        </w:rPr>
        <w:t xml:space="preserve"> r, Wykonawca dopuszcza możliwość rozpoczęcia realizacji usługi w trakcie trwania okresu rozliczeniowego, z zachowaniem terminów określonych w Umowie lub od pierwszego dnia miesiąca następującego po miesiącu podpisania umowy</w:t>
      </w:r>
      <w:r w:rsidR="00C07492" w:rsidRPr="000738BC">
        <w:rPr>
          <w:rStyle w:val="Teksttreci"/>
          <w:rFonts w:ascii="Cambria" w:hAnsi="Cambria"/>
          <w:sz w:val="24"/>
          <w:szCs w:val="24"/>
        </w:rPr>
        <w:t>.</w:t>
      </w:r>
    </w:p>
    <w:p w14:paraId="2600E51B" w14:textId="044A3D94" w:rsidR="00F84289" w:rsidRPr="000738BC" w:rsidRDefault="00C07492">
      <w:pPr>
        <w:pStyle w:val="Nagwek10"/>
        <w:keepNext/>
        <w:keepLines/>
        <w:rPr>
          <w:rFonts w:ascii="Cambria" w:hAnsi="Cambria"/>
          <w:b/>
          <w:bCs/>
          <w:sz w:val="24"/>
          <w:szCs w:val="24"/>
        </w:rPr>
      </w:pPr>
      <w:bookmarkStart w:id="3" w:name="bookmark6"/>
      <w:r w:rsidRPr="000738BC">
        <w:rPr>
          <w:rStyle w:val="Nagwek1"/>
          <w:rFonts w:ascii="Cambria" w:hAnsi="Cambria"/>
          <w:b/>
          <w:bCs/>
          <w:sz w:val="24"/>
          <w:szCs w:val="24"/>
        </w:rPr>
        <w:lastRenderedPageBreak/>
        <w:t xml:space="preserve">§ 3 </w:t>
      </w:r>
      <w:r w:rsidR="00891FB4" w:rsidRPr="000738BC">
        <w:rPr>
          <w:rStyle w:val="Nagwek1"/>
          <w:rFonts w:ascii="Cambria" w:hAnsi="Cambria"/>
          <w:b/>
          <w:bCs/>
          <w:sz w:val="24"/>
          <w:szCs w:val="24"/>
        </w:rPr>
        <w:t>WYNAGRODZENIE WYKONAWCY</w:t>
      </w:r>
      <w:bookmarkEnd w:id="3"/>
    </w:p>
    <w:p w14:paraId="0B61FD66" w14:textId="77777777" w:rsidR="00F84289" w:rsidRPr="000738BC" w:rsidRDefault="00891FB4">
      <w:pPr>
        <w:pStyle w:val="Teksttreci0"/>
        <w:numPr>
          <w:ilvl w:val="0"/>
          <w:numId w:val="4"/>
        </w:numPr>
        <w:tabs>
          <w:tab w:val="left" w:pos="310"/>
          <w:tab w:val="left" w:leader="dot" w:pos="5487"/>
          <w:tab w:val="left" w:leader="dot" w:pos="8722"/>
        </w:tabs>
        <w:spacing w:line="266" w:lineRule="auto"/>
        <w:ind w:left="320" w:hanging="32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 xml:space="preserve">Maksymalne wynagrodzenie z tytułu realizacji Umowy, zgodnie z przepisami obowiązującymi w dniu podpisania Umowy nie przekroczy kwoty </w:t>
      </w:r>
      <w:r w:rsidRPr="000738BC">
        <w:rPr>
          <w:rStyle w:val="Teksttreci"/>
          <w:rFonts w:ascii="Cambria" w:hAnsi="Cambria"/>
          <w:sz w:val="24"/>
          <w:szCs w:val="24"/>
        </w:rPr>
        <w:tab/>
        <w:t xml:space="preserve"> zł brutto, słownie </w:t>
      </w:r>
      <w:r w:rsidRPr="000738BC">
        <w:rPr>
          <w:rStyle w:val="Teksttreci"/>
          <w:rFonts w:ascii="Cambria" w:hAnsi="Cambria"/>
          <w:sz w:val="24"/>
          <w:szCs w:val="24"/>
        </w:rPr>
        <w:tab/>
      </w:r>
    </w:p>
    <w:p w14:paraId="4942FB8F" w14:textId="77777777" w:rsidR="00F84289" w:rsidRPr="000738BC" w:rsidRDefault="00891FB4">
      <w:pPr>
        <w:pStyle w:val="Teksttreci0"/>
        <w:tabs>
          <w:tab w:val="right" w:leader="dot" w:pos="2749"/>
          <w:tab w:val="left" w:pos="2939"/>
        </w:tabs>
        <w:spacing w:line="266" w:lineRule="auto"/>
        <w:ind w:firstLine="32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ab/>
        <w:t>zł</w:t>
      </w:r>
      <w:r w:rsidRPr="000738BC">
        <w:rPr>
          <w:rStyle w:val="Teksttreci"/>
          <w:rFonts w:ascii="Cambria" w:hAnsi="Cambria"/>
          <w:sz w:val="24"/>
          <w:szCs w:val="24"/>
        </w:rPr>
        <w:tab/>
        <w:t>brutto.</w:t>
      </w:r>
    </w:p>
    <w:p w14:paraId="4C25C882" w14:textId="38918E4B" w:rsidR="00F84289" w:rsidRPr="000738BC" w:rsidRDefault="00891FB4" w:rsidP="000738BC">
      <w:pPr>
        <w:pStyle w:val="Teksttreci0"/>
        <w:numPr>
          <w:ilvl w:val="0"/>
          <w:numId w:val="4"/>
        </w:numPr>
        <w:tabs>
          <w:tab w:val="left" w:pos="315"/>
        </w:tabs>
        <w:spacing w:line="266" w:lineRule="auto"/>
        <w:jc w:val="both"/>
        <w:rPr>
          <w:rStyle w:val="Teksttreci"/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 xml:space="preserve">Cena Abonamentu w Okresie rozliczeniowym dla jednego Użytkownika </w:t>
      </w:r>
      <w:r w:rsidR="000738BC">
        <w:rPr>
          <w:rStyle w:val="Teksttreci"/>
          <w:rFonts w:ascii="Cambria" w:hAnsi="Cambria"/>
          <w:sz w:val="24"/>
          <w:szCs w:val="24"/>
        </w:rPr>
        <w:t xml:space="preserve"> </w:t>
      </w:r>
      <w:r w:rsidRPr="000738BC">
        <w:rPr>
          <w:rStyle w:val="Teksttreci"/>
          <w:rFonts w:ascii="Cambria" w:hAnsi="Cambria"/>
          <w:sz w:val="24"/>
          <w:szCs w:val="24"/>
        </w:rPr>
        <w:t>wymienionego na Liście</w:t>
      </w:r>
      <w:r w:rsidR="000738BC">
        <w:rPr>
          <w:rFonts w:ascii="Cambria" w:hAnsi="Cambria"/>
          <w:sz w:val="24"/>
          <w:szCs w:val="24"/>
        </w:rPr>
        <w:t xml:space="preserve">   </w:t>
      </w:r>
      <w:r w:rsidRPr="000738BC">
        <w:rPr>
          <w:rStyle w:val="Teksttreci"/>
          <w:rFonts w:ascii="Cambria" w:hAnsi="Cambria"/>
          <w:sz w:val="24"/>
          <w:szCs w:val="24"/>
        </w:rPr>
        <w:t>Użytkowników wynosi odpowiednio</w:t>
      </w:r>
      <w:r w:rsidR="00475383" w:rsidRPr="000738BC">
        <w:rPr>
          <w:rStyle w:val="Teksttreci"/>
          <w:rFonts w:ascii="Cambria" w:hAnsi="Cambria"/>
          <w:sz w:val="24"/>
          <w:szCs w:val="24"/>
        </w:rPr>
        <w:t>:</w:t>
      </w:r>
    </w:p>
    <w:p w14:paraId="608A12DE" w14:textId="77777777" w:rsidR="005B461F" w:rsidRPr="000738BC" w:rsidRDefault="005B461F" w:rsidP="005B461F">
      <w:pPr>
        <w:pStyle w:val="Teksttreci0"/>
        <w:numPr>
          <w:ilvl w:val="0"/>
          <w:numId w:val="16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0738BC">
        <w:rPr>
          <w:rFonts w:ascii="Cambria" w:eastAsia="Times New Roman" w:hAnsi="Cambria"/>
          <w:sz w:val="24"/>
          <w:szCs w:val="24"/>
          <w:lang w:bidi="ar-SA"/>
        </w:rPr>
        <w:t>Pracownicy – nielimitowana ilość wizyt w ciągu jednego dnia w tym samym i w różnych obiektach</w:t>
      </w:r>
      <w:r w:rsidR="006105A5" w:rsidRPr="000738BC">
        <w:rPr>
          <w:rStyle w:val="Teksttreci"/>
          <w:rFonts w:ascii="Cambria" w:hAnsi="Cambria"/>
          <w:sz w:val="24"/>
          <w:szCs w:val="24"/>
        </w:rPr>
        <w:t xml:space="preserve">  -………………..zł brutto</w:t>
      </w:r>
    </w:p>
    <w:p w14:paraId="2C02C137" w14:textId="77777777" w:rsidR="005B461F" w:rsidRPr="000738BC" w:rsidRDefault="005B461F" w:rsidP="006105A5">
      <w:pPr>
        <w:pStyle w:val="Teksttreci0"/>
        <w:numPr>
          <w:ilvl w:val="0"/>
          <w:numId w:val="16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0738BC">
        <w:rPr>
          <w:rFonts w:ascii="Cambria" w:eastAsia="Times New Roman" w:hAnsi="Cambria"/>
          <w:sz w:val="24"/>
          <w:szCs w:val="24"/>
          <w:lang w:bidi="ar-SA"/>
        </w:rPr>
        <w:t>Pracownicy 8 wizyt w miesiącu (jedna wizyta w danym obiekcie w ciągu dnia)</w:t>
      </w:r>
      <w:r w:rsidR="006105A5" w:rsidRPr="000738BC">
        <w:rPr>
          <w:rStyle w:val="Teksttreci"/>
          <w:rFonts w:ascii="Cambria" w:hAnsi="Cambria"/>
          <w:sz w:val="24"/>
          <w:szCs w:val="24"/>
        </w:rPr>
        <w:t xml:space="preserve"> -………………..zł brutto</w:t>
      </w:r>
    </w:p>
    <w:p w14:paraId="00BB2A69" w14:textId="77777777" w:rsidR="005B461F" w:rsidRPr="000738BC" w:rsidRDefault="005B461F" w:rsidP="006105A5">
      <w:pPr>
        <w:pStyle w:val="Teksttreci0"/>
        <w:numPr>
          <w:ilvl w:val="0"/>
          <w:numId w:val="16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0738BC">
        <w:rPr>
          <w:rFonts w:ascii="Cambria" w:eastAsia="Times New Roman" w:hAnsi="Cambria"/>
          <w:sz w:val="24"/>
          <w:szCs w:val="24"/>
          <w:lang w:bidi="ar-SA"/>
        </w:rPr>
        <w:t>Pracownicy - nielimitowana ilość wizyt w ciągu jednego dnia do różnych obiektów (jedna wizyta w danym obiekcie, w dowolnej liczbie obiektów w ciągu dnia)</w:t>
      </w:r>
      <w:r w:rsidR="006105A5" w:rsidRPr="000738BC">
        <w:rPr>
          <w:rStyle w:val="Teksttreci"/>
          <w:rFonts w:ascii="Cambria" w:hAnsi="Cambria"/>
          <w:sz w:val="24"/>
          <w:szCs w:val="24"/>
        </w:rPr>
        <w:t xml:space="preserve"> -………………..zł brutto</w:t>
      </w:r>
    </w:p>
    <w:p w14:paraId="27569FF0" w14:textId="77777777" w:rsidR="005B461F" w:rsidRPr="000738BC" w:rsidRDefault="005B461F" w:rsidP="006105A5">
      <w:pPr>
        <w:pStyle w:val="Teksttreci0"/>
        <w:numPr>
          <w:ilvl w:val="0"/>
          <w:numId w:val="16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0738BC">
        <w:rPr>
          <w:rFonts w:ascii="Cambria" w:eastAsia="Times New Roman" w:hAnsi="Cambria"/>
          <w:sz w:val="24"/>
          <w:szCs w:val="24"/>
          <w:lang w:bidi="ar-SA"/>
        </w:rPr>
        <w:t>Dzieci pracowników -nielimitowana ilość wizyt w ciągu jednego dnia w tym samym i w różnych obiektach</w:t>
      </w:r>
      <w:r w:rsidR="006105A5" w:rsidRPr="000738BC">
        <w:rPr>
          <w:rStyle w:val="Teksttreci"/>
          <w:rFonts w:ascii="Cambria" w:hAnsi="Cambria"/>
          <w:sz w:val="24"/>
          <w:szCs w:val="24"/>
        </w:rPr>
        <w:t>-………………..zł brutto</w:t>
      </w:r>
    </w:p>
    <w:p w14:paraId="414290F5" w14:textId="77777777" w:rsidR="005B461F" w:rsidRPr="000738BC" w:rsidRDefault="005B461F" w:rsidP="006105A5">
      <w:pPr>
        <w:pStyle w:val="Teksttreci0"/>
        <w:numPr>
          <w:ilvl w:val="0"/>
          <w:numId w:val="16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0738BC">
        <w:rPr>
          <w:rFonts w:ascii="Cambria" w:eastAsia="Times New Roman" w:hAnsi="Cambria"/>
          <w:sz w:val="24"/>
          <w:szCs w:val="24"/>
          <w:lang w:bidi="ar-SA"/>
        </w:rPr>
        <w:t>Dzieci pracowników do wejścia na basen - nielimitowana ilość wizyt w ciągu jednego dnia w tym samym i w różnych obiektach</w:t>
      </w:r>
      <w:r w:rsidR="006105A5" w:rsidRPr="000738BC">
        <w:rPr>
          <w:rStyle w:val="Teksttreci"/>
          <w:rFonts w:ascii="Cambria" w:hAnsi="Cambria"/>
          <w:sz w:val="24"/>
          <w:szCs w:val="24"/>
        </w:rPr>
        <w:t xml:space="preserve"> - ………………..zł brutto</w:t>
      </w:r>
    </w:p>
    <w:p w14:paraId="31BFD305" w14:textId="77777777" w:rsidR="005B461F" w:rsidRPr="000738BC" w:rsidRDefault="005B461F" w:rsidP="006105A5">
      <w:pPr>
        <w:pStyle w:val="Teksttreci0"/>
        <w:numPr>
          <w:ilvl w:val="0"/>
          <w:numId w:val="16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0738BC">
        <w:rPr>
          <w:rFonts w:ascii="Cambria" w:eastAsia="Times New Roman" w:hAnsi="Cambria"/>
          <w:sz w:val="24"/>
          <w:szCs w:val="24"/>
          <w:lang w:bidi="ar-SA"/>
        </w:rPr>
        <w:t>Osoby towarzyszące– nielimitowana ilość wizyt w ciągu jednego dnia w tym samym i w różnych obiektach</w:t>
      </w:r>
      <w:r w:rsidR="006105A5" w:rsidRPr="000738BC">
        <w:rPr>
          <w:rStyle w:val="Teksttreci"/>
          <w:rFonts w:ascii="Cambria" w:hAnsi="Cambria"/>
          <w:sz w:val="24"/>
          <w:szCs w:val="24"/>
        </w:rPr>
        <w:t>-………………..zł brutto</w:t>
      </w:r>
    </w:p>
    <w:p w14:paraId="270F380A" w14:textId="77777777" w:rsidR="005B461F" w:rsidRPr="000738BC" w:rsidRDefault="005B461F" w:rsidP="006105A5">
      <w:pPr>
        <w:pStyle w:val="Teksttreci0"/>
        <w:numPr>
          <w:ilvl w:val="0"/>
          <w:numId w:val="16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0738BC">
        <w:rPr>
          <w:rFonts w:ascii="Cambria" w:eastAsia="Times New Roman" w:hAnsi="Cambria"/>
          <w:sz w:val="24"/>
          <w:szCs w:val="24"/>
          <w:lang w:bidi="ar-SA"/>
        </w:rPr>
        <w:t>Osoby towarzyszące 8 wizyt w miesiącu (jedna wizyta w danym obiekcie w ciągu dnia)</w:t>
      </w:r>
      <w:r w:rsidR="006105A5" w:rsidRPr="000738BC">
        <w:rPr>
          <w:rStyle w:val="Teksttreci"/>
          <w:rFonts w:ascii="Cambria" w:hAnsi="Cambria"/>
          <w:sz w:val="24"/>
          <w:szCs w:val="24"/>
        </w:rPr>
        <w:t xml:space="preserve"> -………………..zł brutto</w:t>
      </w:r>
    </w:p>
    <w:p w14:paraId="0DE5AD94" w14:textId="77777777" w:rsidR="005B461F" w:rsidRPr="000738BC" w:rsidRDefault="005B461F" w:rsidP="006105A5">
      <w:pPr>
        <w:pStyle w:val="Teksttreci0"/>
        <w:numPr>
          <w:ilvl w:val="0"/>
          <w:numId w:val="16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0738BC">
        <w:rPr>
          <w:rFonts w:ascii="Cambria" w:eastAsia="Times New Roman" w:hAnsi="Cambria"/>
          <w:sz w:val="24"/>
          <w:szCs w:val="24"/>
          <w:lang w:bidi="ar-SA"/>
        </w:rPr>
        <w:t>Osoby towarzyszące - nielimitowana ilość wizyt w ciągu jednego dnia do różnych obiektów (jedna</w:t>
      </w:r>
      <w:r w:rsidR="006105A5" w:rsidRPr="000738BC">
        <w:rPr>
          <w:rFonts w:ascii="Cambria" w:eastAsia="Times New Roman" w:hAnsi="Cambria"/>
          <w:sz w:val="24"/>
          <w:szCs w:val="24"/>
          <w:lang w:bidi="ar-SA"/>
        </w:rPr>
        <w:t xml:space="preserve"> wizyta w danym obiekcie, w dowolnej liczbie obiektów w ciągu dnia)</w:t>
      </w:r>
      <w:r w:rsidR="006105A5" w:rsidRPr="000738BC">
        <w:rPr>
          <w:rStyle w:val="Teksttreci"/>
          <w:rFonts w:ascii="Cambria" w:hAnsi="Cambria"/>
          <w:sz w:val="24"/>
          <w:szCs w:val="24"/>
        </w:rPr>
        <w:t xml:space="preserve"> -………………..zł brutto</w:t>
      </w:r>
    </w:p>
    <w:p w14:paraId="3F40C75B" w14:textId="77777777" w:rsidR="006105A5" w:rsidRPr="000738BC" w:rsidRDefault="006105A5" w:rsidP="006105A5">
      <w:pPr>
        <w:pStyle w:val="Teksttreci0"/>
        <w:numPr>
          <w:ilvl w:val="0"/>
          <w:numId w:val="16"/>
        </w:numPr>
        <w:spacing w:line="240" w:lineRule="auto"/>
        <w:jc w:val="both"/>
        <w:rPr>
          <w:rStyle w:val="Teksttreci"/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Student od 15-26rż. nielimitowana ilość wizyt w ciągu jednego dnia do różnych obiektów (jedna wizyta w danym obiekcie, w dowolnej liczbie obiektów w ciągu dnia) -………………..zł brutto</w:t>
      </w:r>
    </w:p>
    <w:p w14:paraId="332CB790" w14:textId="77777777" w:rsidR="006105A5" w:rsidRPr="000738BC" w:rsidRDefault="006105A5" w:rsidP="006105A5">
      <w:pPr>
        <w:pStyle w:val="Teksttreci0"/>
        <w:numPr>
          <w:ilvl w:val="0"/>
          <w:numId w:val="16"/>
        </w:numPr>
        <w:spacing w:line="240" w:lineRule="auto"/>
        <w:jc w:val="both"/>
        <w:rPr>
          <w:rStyle w:val="Teksttreci"/>
          <w:rFonts w:ascii="Cambria" w:hAnsi="Cambria"/>
          <w:sz w:val="24"/>
          <w:szCs w:val="24"/>
        </w:rPr>
      </w:pPr>
      <w:r w:rsidRPr="000738BC">
        <w:rPr>
          <w:rFonts w:ascii="Cambria" w:eastAsia="Times New Roman" w:hAnsi="Cambria"/>
          <w:sz w:val="24"/>
          <w:szCs w:val="24"/>
          <w:lang w:bidi="ar-SA"/>
        </w:rPr>
        <w:t>Senior powyżej 60rż.</w:t>
      </w:r>
      <w:r w:rsidRPr="000738BC">
        <w:rPr>
          <w:rStyle w:val="Teksttreci"/>
          <w:rFonts w:ascii="Cambria" w:hAnsi="Cambria"/>
          <w:sz w:val="24"/>
          <w:szCs w:val="24"/>
        </w:rPr>
        <w:t xml:space="preserve"> -………………..zł brutto</w:t>
      </w:r>
    </w:p>
    <w:p w14:paraId="558AF06B" w14:textId="77777777" w:rsidR="006105A5" w:rsidRPr="000738BC" w:rsidRDefault="006105A5" w:rsidP="006105A5">
      <w:pPr>
        <w:pStyle w:val="Teksttreci0"/>
        <w:spacing w:line="240" w:lineRule="auto"/>
        <w:jc w:val="both"/>
        <w:rPr>
          <w:rStyle w:val="Teksttreci"/>
          <w:rFonts w:ascii="Cambria" w:hAnsi="Cambria"/>
          <w:sz w:val="24"/>
          <w:szCs w:val="24"/>
        </w:rPr>
      </w:pPr>
    </w:p>
    <w:p w14:paraId="4E36224B" w14:textId="77777777" w:rsidR="00F84289" w:rsidRPr="000738BC" w:rsidRDefault="00891FB4">
      <w:pPr>
        <w:pStyle w:val="Teksttreci0"/>
        <w:numPr>
          <w:ilvl w:val="0"/>
          <w:numId w:val="4"/>
        </w:numPr>
        <w:tabs>
          <w:tab w:val="left" w:pos="320"/>
        </w:tabs>
        <w:spacing w:line="266" w:lineRule="auto"/>
        <w:ind w:left="320" w:hanging="320"/>
        <w:jc w:val="both"/>
        <w:rPr>
          <w:rStyle w:val="Teksttreci"/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Zamawiający przewiduje, że liczba Użytkowników zgłaszanych przez Zamawiającego na okres rozliczeniowy będzie wynosić odpowiednio:</w:t>
      </w:r>
    </w:p>
    <w:p w14:paraId="0DCE86E5" w14:textId="77777777" w:rsidR="006105A5" w:rsidRPr="000738BC" w:rsidRDefault="006105A5" w:rsidP="006105A5">
      <w:pPr>
        <w:pStyle w:val="Teksttreci0"/>
        <w:numPr>
          <w:ilvl w:val="0"/>
          <w:numId w:val="17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0738BC">
        <w:rPr>
          <w:rFonts w:ascii="Cambria" w:eastAsia="Times New Roman" w:hAnsi="Cambria"/>
          <w:sz w:val="24"/>
          <w:szCs w:val="24"/>
          <w:lang w:bidi="ar-SA"/>
        </w:rPr>
        <w:t>Pracownicy – nielimitowana ilość wizyt w ciągu jednego dnia w tym samym i w różnych obiektach</w:t>
      </w:r>
      <w:r w:rsidRPr="000738BC">
        <w:rPr>
          <w:rStyle w:val="Teksttreci"/>
          <w:rFonts w:ascii="Cambria" w:hAnsi="Cambria"/>
          <w:sz w:val="24"/>
          <w:szCs w:val="24"/>
        </w:rPr>
        <w:t xml:space="preserve">  -</w:t>
      </w:r>
      <w:r w:rsidR="000E582F" w:rsidRPr="000738BC">
        <w:rPr>
          <w:rStyle w:val="Teksttreci"/>
          <w:rFonts w:ascii="Cambria" w:hAnsi="Cambria"/>
          <w:sz w:val="24"/>
          <w:szCs w:val="24"/>
        </w:rPr>
        <w:t>107 szt.</w:t>
      </w:r>
    </w:p>
    <w:p w14:paraId="4719A508" w14:textId="77777777" w:rsidR="006105A5" w:rsidRPr="000738BC" w:rsidRDefault="006105A5" w:rsidP="006105A5">
      <w:pPr>
        <w:pStyle w:val="Teksttreci0"/>
        <w:numPr>
          <w:ilvl w:val="0"/>
          <w:numId w:val="17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0738BC">
        <w:rPr>
          <w:rFonts w:ascii="Cambria" w:eastAsia="Times New Roman" w:hAnsi="Cambria"/>
          <w:sz w:val="24"/>
          <w:szCs w:val="24"/>
          <w:lang w:bidi="ar-SA"/>
        </w:rPr>
        <w:t>Pracownicy 8 wizyt w miesiącu (jedna wizyta w danym obiekcie w ciągu dnia)</w:t>
      </w:r>
      <w:r w:rsidRPr="000738BC">
        <w:rPr>
          <w:rStyle w:val="Teksttreci"/>
          <w:rFonts w:ascii="Cambria" w:hAnsi="Cambria"/>
          <w:sz w:val="24"/>
          <w:szCs w:val="24"/>
        </w:rPr>
        <w:t xml:space="preserve"> </w:t>
      </w:r>
      <w:r w:rsidR="000E582F" w:rsidRPr="000738BC">
        <w:rPr>
          <w:rStyle w:val="Teksttreci"/>
          <w:rFonts w:ascii="Cambria" w:hAnsi="Cambria"/>
          <w:sz w:val="24"/>
          <w:szCs w:val="24"/>
        </w:rPr>
        <w:t>– 161 szt.</w:t>
      </w:r>
    </w:p>
    <w:p w14:paraId="3DDCF355" w14:textId="77777777" w:rsidR="006105A5" w:rsidRPr="000738BC" w:rsidRDefault="006105A5" w:rsidP="006105A5">
      <w:pPr>
        <w:pStyle w:val="Teksttreci0"/>
        <w:numPr>
          <w:ilvl w:val="0"/>
          <w:numId w:val="17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0738BC">
        <w:rPr>
          <w:rFonts w:ascii="Cambria" w:eastAsia="Times New Roman" w:hAnsi="Cambria"/>
          <w:sz w:val="24"/>
          <w:szCs w:val="24"/>
          <w:lang w:bidi="ar-SA"/>
        </w:rPr>
        <w:t xml:space="preserve">Pracownicy - nielimitowana ilość wizyt w ciągu jednego dnia do różnych obiektów (jedna wizyta w danym obiekcie, w dowolnej liczbie obiektów w </w:t>
      </w:r>
      <w:r w:rsidRPr="000738BC">
        <w:rPr>
          <w:rFonts w:ascii="Cambria" w:eastAsia="Times New Roman" w:hAnsi="Cambria"/>
          <w:sz w:val="24"/>
          <w:szCs w:val="24"/>
          <w:lang w:bidi="ar-SA"/>
        </w:rPr>
        <w:lastRenderedPageBreak/>
        <w:t>ciągu dnia)</w:t>
      </w:r>
      <w:r w:rsidRPr="000738BC">
        <w:rPr>
          <w:rStyle w:val="Teksttreci"/>
          <w:rFonts w:ascii="Cambria" w:hAnsi="Cambria"/>
          <w:sz w:val="24"/>
          <w:szCs w:val="24"/>
        </w:rPr>
        <w:t xml:space="preserve"> -</w:t>
      </w:r>
      <w:r w:rsidR="000E582F" w:rsidRPr="000738BC">
        <w:rPr>
          <w:rStyle w:val="Teksttreci"/>
          <w:rFonts w:ascii="Cambria" w:hAnsi="Cambria"/>
          <w:sz w:val="24"/>
          <w:szCs w:val="24"/>
        </w:rPr>
        <w:t>34 szt.</w:t>
      </w:r>
    </w:p>
    <w:p w14:paraId="606FCC08" w14:textId="77777777" w:rsidR="006105A5" w:rsidRPr="000738BC" w:rsidRDefault="006105A5" w:rsidP="006105A5">
      <w:pPr>
        <w:pStyle w:val="Teksttreci0"/>
        <w:numPr>
          <w:ilvl w:val="0"/>
          <w:numId w:val="17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0738BC">
        <w:rPr>
          <w:rFonts w:ascii="Cambria" w:eastAsia="Times New Roman" w:hAnsi="Cambria"/>
          <w:sz w:val="24"/>
          <w:szCs w:val="24"/>
          <w:lang w:bidi="ar-SA"/>
        </w:rPr>
        <w:t>Dzieci pracowników -nielimitowana ilość wizyt w ciągu jednego dnia w tym samym i w różnych obiektach</w:t>
      </w:r>
      <w:r w:rsidRPr="000738BC">
        <w:rPr>
          <w:rStyle w:val="Teksttreci"/>
          <w:rFonts w:ascii="Cambria" w:hAnsi="Cambria"/>
          <w:sz w:val="24"/>
          <w:szCs w:val="24"/>
        </w:rPr>
        <w:t>-</w:t>
      </w:r>
      <w:r w:rsidR="000E582F" w:rsidRPr="000738BC">
        <w:rPr>
          <w:rStyle w:val="Teksttreci"/>
          <w:rFonts w:ascii="Cambria" w:hAnsi="Cambria"/>
          <w:sz w:val="24"/>
          <w:szCs w:val="24"/>
        </w:rPr>
        <w:t>8 szt.</w:t>
      </w:r>
    </w:p>
    <w:p w14:paraId="3BF34C09" w14:textId="77777777" w:rsidR="006105A5" w:rsidRPr="000738BC" w:rsidRDefault="006105A5" w:rsidP="006105A5">
      <w:pPr>
        <w:pStyle w:val="Teksttreci0"/>
        <w:numPr>
          <w:ilvl w:val="0"/>
          <w:numId w:val="17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0738BC">
        <w:rPr>
          <w:rFonts w:ascii="Cambria" w:eastAsia="Times New Roman" w:hAnsi="Cambria"/>
          <w:sz w:val="24"/>
          <w:szCs w:val="24"/>
          <w:lang w:bidi="ar-SA"/>
        </w:rPr>
        <w:t>Dzieci pracowników do wejścia na basen - nielimitowana ilość wizyt w ciągu jednego dnia w tym samym i w różnych obiektach</w:t>
      </w:r>
      <w:r w:rsidRPr="000738BC">
        <w:rPr>
          <w:rStyle w:val="Teksttreci"/>
          <w:rFonts w:ascii="Cambria" w:hAnsi="Cambria"/>
          <w:sz w:val="24"/>
          <w:szCs w:val="24"/>
        </w:rPr>
        <w:t xml:space="preserve"> </w:t>
      </w:r>
      <w:r w:rsidR="000E582F" w:rsidRPr="000738BC">
        <w:rPr>
          <w:rStyle w:val="Teksttreci"/>
          <w:rFonts w:ascii="Cambria" w:hAnsi="Cambria"/>
          <w:sz w:val="24"/>
          <w:szCs w:val="24"/>
        </w:rPr>
        <w:t>–</w:t>
      </w:r>
      <w:r w:rsidRPr="000738BC">
        <w:rPr>
          <w:rStyle w:val="Teksttreci"/>
          <w:rFonts w:ascii="Cambria" w:hAnsi="Cambria"/>
          <w:sz w:val="24"/>
          <w:szCs w:val="24"/>
        </w:rPr>
        <w:t xml:space="preserve"> </w:t>
      </w:r>
      <w:r w:rsidR="000E582F" w:rsidRPr="000738BC">
        <w:rPr>
          <w:rStyle w:val="Teksttreci"/>
          <w:rFonts w:ascii="Cambria" w:hAnsi="Cambria"/>
          <w:sz w:val="24"/>
          <w:szCs w:val="24"/>
        </w:rPr>
        <w:t>8 szt.</w:t>
      </w:r>
    </w:p>
    <w:p w14:paraId="7FB8DC24" w14:textId="77777777" w:rsidR="006105A5" w:rsidRPr="000738BC" w:rsidRDefault="006105A5" w:rsidP="006105A5">
      <w:pPr>
        <w:pStyle w:val="Teksttreci0"/>
        <w:numPr>
          <w:ilvl w:val="0"/>
          <w:numId w:val="17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0738BC">
        <w:rPr>
          <w:rFonts w:ascii="Cambria" w:eastAsia="Times New Roman" w:hAnsi="Cambria"/>
          <w:sz w:val="24"/>
          <w:szCs w:val="24"/>
          <w:lang w:bidi="ar-SA"/>
        </w:rPr>
        <w:t>Osoby towarzyszące– nielimitowana ilość wizyt w ciągu jednego dnia w tym samym i w różnych obiektach</w:t>
      </w:r>
      <w:r w:rsidRPr="000738BC">
        <w:rPr>
          <w:rStyle w:val="Teksttreci"/>
          <w:rFonts w:ascii="Cambria" w:hAnsi="Cambria"/>
          <w:sz w:val="24"/>
          <w:szCs w:val="24"/>
        </w:rPr>
        <w:t>-</w:t>
      </w:r>
      <w:r w:rsidR="000E582F" w:rsidRPr="000738BC">
        <w:rPr>
          <w:rStyle w:val="Teksttreci"/>
          <w:rFonts w:ascii="Cambria" w:hAnsi="Cambria"/>
          <w:sz w:val="24"/>
          <w:szCs w:val="24"/>
        </w:rPr>
        <w:t>9 szt.</w:t>
      </w:r>
    </w:p>
    <w:p w14:paraId="71E26057" w14:textId="77777777" w:rsidR="006105A5" w:rsidRPr="000738BC" w:rsidRDefault="006105A5" w:rsidP="006105A5">
      <w:pPr>
        <w:pStyle w:val="Teksttreci0"/>
        <w:numPr>
          <w:ilvl w:val="0"/>
          <w:numId w:val="17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0738BC">
        <w:rPr>
          <w:rFonts w:ascii="Cambria" w:eastAsia="Times New Roman" w:hAnsi="Cambria"/>
          <w:sz w:val="24"/>
          <w:szCs w:val="24"/>
          <w:lang w:bidi="ar-SA"/>
        </w:rPr>
        <w:t>Osoby towarzyszące 8 wizyt w miesiącu (jedna wizyta w danym obiekcie w ciągu dnia)</w:t>
      </w:r>
      <w:r w:rsidRPr="000738BC">
        <w:rPr>
          <w:rStyle w:val="Teksttreci"/>
          <w:rFonts w:ascii="Cambria" w:hAnsi="Cambria"/>
          <w:sz w:val="24"/>
          <w:szCs w:val="24"/>
        </w:rPr>
        <w:t xml:space="preserve"> </w:t>
      </w:r>
      <w:r w:rsidR="000E582F" w:rsidRPr="000738BC">
        <w:rPr>
          <w:rStyle w:val="Teksttreci"/>
          <w:rFonts w:ascii="Cambria" w:hAnsi="Cambria"/>
          <w:sz w:val="24"/>
          <w:szCs w:val="24"/>
        </w:rPr>
        <w:t>– 8 szt.</w:t>
      </w:r>
    </w:p>
    <w:p w14:paraId="1496CED6" w14:textId="77777777" w:rsidR="006105A5" w:rsidRPr="000738BC" w:rsidRDefault="006105A5" w:rsidP="006105A5">
      <w:pPr>
        <w:pStyle w:val="Teksttreci0"/>
        <w:numPr>
          <w:ilvl w:val="0"/>
          <w:numId w:val="17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0738BC">
        <w:rPr>
          <w:rFonts w:ascii="Cambria" w:eastAsia="Times New Roman" w:hAnsi="Cambria"/>
          <w:sz w:val="24"/>
          <w:szCs w:val="24"/>
          <w:lang w:bidi="ar-SA"/>
        </w:rPr>
        <w:t>Osoby towarzyszące - nielimitowana ilość wizyt w ciągu jednego dnia do różnych obiektów (jedna wizyta w danym obiekcie, w dowolnej liczbie obiektów w ciągu dnia)</w:t>
      </w:r>
      <w:r w:rsidRPr="000738BC">
        <w:rPr>
          <w:rStyle w:val="Teksttreci"/>
          <w:rFonts w:ascii="Cambria" w:hAnsi="Cambria"/>
          <w:sz w:val="24"/>
          <w:szCs w:val="24"/>
        </w:rPr>
        <w:t xml:space="preserve"> </w:t>
      </w:r>
      <w:r w:rsidR="000E582F" w:rsidRPr="000738BC">
        <w:rPr>
          <w:rStyle w:val="Teksttreci"/>
          <w:rFonts w:ascii="Cambria" w:hAnsi="Cambria"/>
          <w:sz w:val="24"/>
          <w:szCs w:val="24"/>
        </w:rPr>
        <w:t>– 3 szt.</w:t>
      </w:r>
    </w:p>
    <w:p w14:paraId="7889AA80" w14:textId="77777777" w:rsidR="006105A5" w:rsidRPr="000738BC" w:rsidRDefault="006105A5" w:rsidP="006105A5">
      <w:pPr>
        <w:pStyle w:val="Teksttreci0"/>
        <w:numPr>
          <w:ilvl w:val="0"/>
          <w:numId w:val="17"/>
        </w:numPr>
        <w:spacing w:line="240" w:lineRule="auto"/>
        <w:jc w:val="both"/>
        <w:rPr>
          <w:rStyle w:val="Teksttreci"/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 xml:space="preserve">Student od 15-26rż. nielimitowana ilość wizyt w ciągu jednego dnia do różnych obiektów (jedna wizyta w danym obiekcie, w dowolnej liczbie obiektów w ciągu dnia) </w:t>
      </w:r>
      <w:r w:rsidR="000E582F" w:rsidRPr="000738BC">
        <w:rPr>
          <w:rStyle w:val="Teksttreci"/>
          <w:rFonts w:ascii="Cambria" w:hAnsi="Cambria"/>
          <w:sz w:val="24"/>
          <w:szCs w:val="24"/>
        </w:rPr>
        <w:t>– 18 szt.</w:t>
      </w:r>
    </w:p>
    <w:p w14:paraId="545EEAA2" w14:textId="77777777" w:rsidR="006105A5" w:rsidRPr="000738BC" w:rsidRDefault="006105A5" w:rsidP="006105A5">
      <w:pPr>
        <w:pStyle w:val="Teksttreci0"/>
        <w:numPr>
          <w:ilvl w:val="0"/>
          <w:numId w:val="17"/>
        </w:numPr>
        <w:spacing w:line="240" w:lineRule="auto"/>
        <w:jc w:val="both"/>
        <w:rPr>
          <w:rStyle w:val="Teksttreci"/>
          <w:rFonts w:ascii="Cambria" w:hAnsi="Cambria"/>
          <w:sz w:val="24"/>
          <w:szCs w:val="24"/>
        </w:rPr>
      </w:pPr>
      <w:r w:rsidRPr="000738BC">
        <w:rPr>
          <w:rFonts w:ascii="Cambria" w:eastAsia="Times New Roman" w:hAnsi="Cambria"/>
          <w:sz w:val="24"/>
          <w:szCs w:val="24"/>
          <w:lang w:bidi="ar-SA"/>
        </w:rPr>
        <w:t>Senior powyżej 60rż.</w:t>
      </w:r>
      <w:r w:rsidRPr="000738BC">
        <w:rPr>
          <w:rStyle w:val="Teksttreci"/>
          <w:rFonts w:ascii="Cambria" w:hAnsi="Cambria"/>
          <w:sz w:val="24"/>
          <w:szCs w:val="24"/>
        </w:rPr>
        <w:t xml:space="preserve"> </w:t>
      </w:r>
      <w:r w:rsidR="000E582F" w:rsidRPr="000738BC">
        <w:rPr>
          <w:rStyle w:val="Teksttreci"/>
          <w:rFonts w:ascii="Cambria" w:hAnsi="Cambria"/>
          <w:sz w:val="24"/>
          <w:szCs w:val="24"/>
        </w:rPr>
        <w:t>– 7 szt.</w:t>
      </w:r>
    </w:p>
    <w:p w14:paraId="6218ED0E" w14:textId="77777777" w:rsidR="006105A5" w:rsidRPr="000738BC" w:rsidRDefault="006105A5" w:rsidP="006105A5">
      <w:pPr>
        <w:pStyle w:val="Teksttreci0"/>
        <w:tabs>
          <w:tab w:val="left" w:pos="320"/>
        </w:tabs>
        <w:spacing w:line="266" w:lineRule="auto"/>
        <w:jc w:val="both"/>
        <w:rPr>
          <w:rFonts w:ascii="Cambria" w:hAnsi="Cambria"/>
          <w:sz w:val="24"/>
          <w:szCs w:val="24"/>
        </w:rPr>
      </w:pPr>
    </w:p>
    <w:p w14:paraId="714B2EB0" w14:textId="77777777" w:rsidR="00F84289" w:rsidRPr="000738BC" w:rsidRDefault="00891FB4" w:rsidP="000E582F">
      <w:pPr>
        <w:pStyle w:val="Teksttreci0"/>
        <w:numPr>
          <w:ilvl w:val="0"/>
          <w:numId w:val="4"/>
        </w:numPr>
        <w:tabs>
          <w:tab w:val="left" w:pos="334"/>
        </w:tabs>
        <w:spacing w:line="264" w:lineRule="auto"/>
        <w:ind w:left="340" w:hanging="34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Zamawiający zastrzega sobie możliwość zwiększenia liczby Użytkowników w okresie rozliczeniowym bez zmiany cen brutto, o k</w:t>
      </w:r>
      <w:r w:rsidR="006105A5" w:rsidRPr="000738BC">
        <w:rPr>
          <w:rStyle w:val="Teksttreci"/>
          <w:rFonts w:ascii="Cambria" w:hAnsi="Cambria"/>
          <w:sz w:val="24"/>
          <w:szCs w:val="24"/>
        </w:rPr>
        <w:t>t</w:t>
      </w:r>
      <w:r w:rsidRPr="000738BC">
        <w:rPr>
          <w:rStyle w:val="Teksttreci"/>
          <w:rFonts w:ascii="Cambria" w:hAnsi="Cambria"/>
          <w:sz w:val="24"/>
          <w:szCs w:val="24"/>
        </w:rPr>
        <w:t>órych mowa w ust. 2, pod warunkiem nieprzekroczenia wysokości wynagrodzenia, o którym mowa w ust. 1.</w:t>
      </w:r>
    </w:p>
    <w:p w14:paraId="6C4B18C3" w14:textId="77777777" w:rsidR="00F84289" w:rsidRPr="000738BC" w:rsidRDefault="00891FB4" w:rsidP="000E582F">
      <w:pPr>
        <w:pStyle w:val="Teksttreci0"/>
        <w:numPr>
          <w:ilvl w:val="0"/>
          <w:numId w:val="4"/>
        </w:numPr>
        <w:tabs>
          <w:tab w:val="left" w:pos="334"/>
        </w:tabs>
        <w:spacing w:line="264" w:lineRule="auto"/>
        <w:ind w:left="340" w:hanging="34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Zamawiający zastrzega, że w przypadku braku zainteresowania</w:t>
      </w:r>
      <w:r w:rsidR="000E582F" w:rsidRPr="000738BC">
        <w:rPr>
          <w:rStyle w:val="Teksttreci"/>
          <w:rFonts w:ascii="Cambria" w:hAnsi="Cambria"/>
          <w:sz w:val="24"/>
          <w:szCs w:val="24"/>
        </w:rPr>
        <w:t xml:space="preserve"> ze strony Użytkowników, nie pon</w:t>
      </w:r>
      <w:r w:rsidRPr="000738BC">
        <w:rPr>
          <w:rStyle w:val="Teksttreci"/>
          <w:rFonts w:ascii="Cambria" w:hAnsi="Cambria"/>
          <w:sz w:val="24"/>
          <w:szCs w:val="24"/>
        </w:rPr>
        <w:t>iesie ża</w:t>
      </w:r>
      <w:r w:rsidR="00475383" w:rsidRPr="000738BC">
        <w:rPr>
          <w:rStyle w:val="Teksttreci"/>
          <w:rFonts w:ascii="Cambria" w:hAnsi="Cambria"/>
          <w:sz w:val="24"/>
          <w:szCs w:val="24"/>
        </w:rPr>
        <w:t>dnych kosztów związanych z ww. P</w:t>
      </w:r>
      <w:r w:rsidRPr="000738BC">
        <w:rPr>
          <w:rStyle w:val="Teksttreci"/>
          <w:rFonts w:ascii="Cambria" w:hAnsi="Cambria"/>
          <w:sz w:val="24"/>
          <w:szCs w:val="24"/>
        </w:rPr>
        <w:t>rogramem w danym okresie rozliczeniowym.</w:t>
      </w:r>
    </w:p>
    <w:p w14:paraId="1801D03A" w14:textId="77777777" w:rsidR="00F84289" w:rsidRPr="000738BC" w:rsidRDefault="00891FB4" w:rsidP="000E582F">
      <w:pPr>
        <w:pStyle w:val="Teksttreci0"/>
        <w:numPr>
          <w:ilvl w:val="0"/>
          <w:numId w:val="4"/>
        </w:numPr>
        <w:tabs>
          <w:tab w:val="left" w:pos="334"/>
        </w:tabs>
        <w:spacing w:line="264" w:lineRule="auto"/>
        <w:ind w:left="340" w:hanging="34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 xml:space="preserve">Wykonawca zobowiązuje się do zagwarantowania niezmienności warunków umowy niezależnie od liczby Użytkowników, z </w:t>
      </w:r>
      <w:r w:rsidR="006105A5" w:rsidRPr="000738BC">
        <w:rPr>
          <w:rStyle w:val="Teksttreci"/>
          <w:rFonts w:ascii="Cambria" w:hAnsi="Cambria"/>
          <w:sz w:val="24"/>
          <w:szCs w:val="24"/>
        </w:rPr>
        <w:t>zastrzeżeniem</w:t>
      </w:r>
      <w:r w:rsidRPr="000738BC">
        <w:rPr>
          <w:rStyle w:val="Teksttreci"/>
          <w:rFonts w:ascii="Cambria" w:hAnsi="Cambria"/>
          <w:sz w:val="24"/>
          <w:szCs w:val="24"/>
        </w:rPr>
        <w:t xml:space="preserve"> § 8 Umowy.</w:t>
      </w:r>
    </w:p>
    <w:p w14:paraId="189DFD64" w14:textId="77777777" w:rsidR="00F84289" w:rsidRPr="000738BC" w:rsidRDefault="00891FB4" w:rsidP="000E582F">
      <w:pPr>
        <w:pStyle w:val="Teksttreci0"/>
        <w:numPr>
          <w:ilvl w:val="0"/>
          <w:numId w:val="4"/>
        </w:numPr>
        <w:tabs>
          <w:tab w:val="left" w:pos="334"/>
        </w:tabs>
        <w:spacing w:line="264" w:lineRule="auto"/>
        <w:ind w:left="340" w:hanging="34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Wynagrodzenie, o którym mowa w ust. 1 zaspokaja wszelkie roszczenia Wykonawcy z tytułu wykonania umowy, z zastrzeżeniem ust. 8.</w:t>
      </w:r>
    </w:p>
    <w:p w14:paraId="2A08152A" w14:textId="77777777" w:rsidR="00C07492" w:rsidRPr="000738BC" w:rsidRDefault="00891FB4" w:rsidP="00C07492">
      <w:pPr>
        <w:pStyle w:val="Teksttreci0"/>
        <w:numPr>
          <w:ilvl w:val="0"/>
          <w:numId w:val="4"/>
        </w:numPr>
        <w:tabs>
          <w:tab w:val="left" w:pos="334"/>
        </w:tabs>
        <w:spacing w:after="440" w:line="264" w:lineRule="auto"/>
        <w:ind w:left="340" w:hanging="34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 xml:space="preserve">Zamawiający oświadcza, że wynagrodzenie będzie płatne ze środków własnych Pracowników, przy czym opłata za Abonament Pracowników, będzie dofinansowana z Zakładowego Funduszu Świadczeń Socjalnych (dalej ZFŚS) w wysokości </w:t>
      </w:r>
      <w:r w:rsidR="0042073A" w:rsidRPr="000738BC">
        <w:rPr>
          <w:rStyle w:val="Teksttreci"/>
          <w:rFonts w:ascii="Cambria" w:hAnsi="Cambria"/>
          <w:sz w:val="24"/>
          <w:szCs w:val="24"/>
        </w:rPr>
        <w:t xml:space="preserve">35 zł. </w:t>
      </w:r>
      <w:r w:rsidRPr="000738BC">
        <w:rPr>
          <w:rStyle w:val="Teksttreci"/>
          <w:rFonts w:ascii="Cambria" w:hAnsi="Cambria"/>
          <w:sz w:val="24"/>
          <w:szCs w:val="24"/>
        </w:rPr>
        <w:t>Opłata za Abonamenty Osób towarzyszących i Dzieci nie będzie dofinansowana z ZFŚS.</w:t>
      </w:r>
      <w:bookmarkStart w:id="4" w:name="bookmark8"/>
    </w:p>
    <w:p w14:paraId="5CE15A43" w14:textId="21889CA5" w:rsidR="00F84289" w:rsidRPr="000738BC" w:rsidRDefault="00C07492" w:rsidP="008D50EC">
      <w:pPr>
        <w:pStyle w:val="Bezodstpw"/>
        <w:jc w:val="center"/>
        <w:rPr>
          <w:rStyle w:val="Nagwek1"/>
          <w:rFonts w:ascii="Cambria" w:hAnsi="Cambria"/>
          <w:b/>
          <w:bCs/>
          <w:sz w:val="24"/>
          <w:szCs w:val="24"/>
        </w:rPr>
      </w:pPr>
      <w:r w:rsidRPr="000738BC">
        <w:rPr>
          <w:rFonts w:ascii="Cambria" w:hAnsi="Cambria"/>
          <w:b/>
          <w:bCs/>
        </w:rPr>
        <w:t xml:space="preserve">§ 4 </w:t>
      </w:r>
      <w:r w:rsidR="00891FB4" w:rsidRPr="000738BC">
        <w:rPr>
          <w:rStyle w:val="Nagwek1"/>
          <w:rFonts w:ascii="Cambria" w:hAnsi="Cambria"/>
          <w:b/>
          <w:bCs/>
          <w:sz w:val="24"/>
          <w:szCs w:val="24"/>
        </w:rPr>
        <w:t>WARUNKI PŁATNOŚCI</w:t>
      </w:r>
      <w:bookmarkEnd w:id="4"/>
    </w:p>
    <w:p w14:paraId="0B09BCA0" w14:textId="77777777" w:rsidR="008D50EC" w:rsidRPr="000738BC" w:rsidRDefault="008D50EC" w:rsidP="008D50EC">
      <w:pPr>
        <w:pStyle w:val="Bezodstpw"/>
        <w:jc w:val="center"/>
        <w:rPr>
          <w:rFonts w:ascii="Cambria" w:hAnsi="Cambria"/>
          <w:b/>
          <w:bCs/>
        </w:rPr>
      </w:pPr>
    </w:p>
    <w:p w14:paraId="4C509C2C" w14:textId="77777777" w:rsidR="00F84289" w:rsidRPr="000738BC" w:rsidRDefault="00891FB4">
      <w:pPr>
        <w:pStyle w:val="Teksttreci0"/>
        <w:numPr>
          <w:ilvl w:val="0"/>
          <w:numId w:val="7"/>
        </w:numPr>
        <w:tabs>
          <w:tab w:val="left" w:pos="334"/>
        </w:tabs>
        <w:spacing w:line="264" w:lineRule="auto"/>
        <w:ind w:left="340" w:hanging="34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Faktura będzie wystawiana przez Wykonawcę najwcześniej pierwszego dnia danego Okresu rozliczeniowego objętego Umową.</w:t>
      </w:r>
    </w:p>
    <w:p w14:paraId="4B842A09" w14:textId="77777777" w:rsidR="00F84289" w:rsidRPr="000738BC" w:rsidRDefault="00891FB4">
      <w:pPr>
        <w:pStyle w:val="Teksttreci0"/>
        <w:numPr>
          <w:ilvl w:val="0"/>
          <w:numId w:val="7"/>
        </w:numPr>
        <w:tabs>
          <w:tab w:val="left" w:pos="334"/>
        </w:tabs>
        <w:spacing w:line="264" w:lineRule="auto"/>
        <w:ind w:left="340" w:hanging="34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lastRenderedPageBreak/>
        <w:t>Wykonawca za usługi realizowane w danym Okresie rozliczeniowym otrzyma wynagrodzenie wyliczone jako suma iloczynów cen Abonamentu, o których mowa w § 3 ust. 2, i liczby danego rodzaju Użytkowników zgłoszonych przez Zamawiającego w danym Okresie rozliczeniowym.</w:t>
      </w:r>
    </w:p>
    <w:p w14:paraId="284D843F" w14:textId="77777777" w:rsidR="00F84289" w:rsidRPr="000738BC" w:rsidRDefault="00891FB4">
      <w:pPr>
        <w:pStyle w:val="Teksttreci0"/>
        <w:numPr>
          <w:ilvl w:val="0"/>
          <w:numId w:val="7"/>
        </w:numPr>
        <w:tabs>
          <w:tab w:val="left" w:pos="334"/>
        </w:tabs>
        <w:spacing w:line="264" w:lineRule="auto"/>
        <w:ind w:left="340" w:hanging="34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W przypadku, gdy Zamawiający nie zaktualizuje Listy Użytkowników w ustalonym w Umowie terminie, Wykonawca ma prawo wystawić fakturę za dany Okres rozliczeniowy zgodnie z ostatnim otrzymanym zapotrzebowaniem.</w:t>
      </w:r>
    </w:p>
    <w:p w14:paraId="40D72AB8" w14:textId="77777777" w:rsidR="00F84289" w:rsidRPr="000738BC" w:rsidRDefault="00891FB4">
      <w:pPr>
        <w:pStyle w:val="Teksttreci0"/>
        <w:numPr>
          <w:ilvl w:val="0"/>
          <w:numId w:val="7"/>
        </w:numPr>
        <w:tabs>
          <w:tab w:val="left" w:pos="334"/>
        </w:tabs>
        <w:spacing w:line="264" w:lineRule="auto"/>
        <w:ind w:left="340" w:hanging="34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Zapłata wynagrodzenia nastąpi na podstawie prawidłowo wystawionej faktury VAT przelewem na rachunek bankowy wskazany przez Wykonawcę na fakturze, w terminie 14 dni od dnia doręczenia prawidłowo wystawionej faktury VAT.</w:t>
      </w:r>
    </w:p>
    <w:p w14:paraId="198EB9C6" w14:textId="77777777" w:rsidR="00F84289" w:rsidRPr="000738BC" w:rsidRDefault="00891FB4">
      <w:pPr>
        <w:pStyle w:val="Teksttreci0"/>
        <w:numPr>
          <w:ilvl w:val="0"/>
          <w:numId w:val="7"/>
        </w:numPr>
        <w:tabs>
          <w:tab w:val="left" w:pos="334"/>
        </w:tabs>
        <w:spacing w:line="264" w:lineRule="auto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Fakturę należy wystawić na:</w:t>
      </w:r>
    </w:p>
    <w:p w14:paraId="1379AE1C" w14:textId="77777777" w:rsidR="00F84289" w:rsidRPr="000738BC" w:rsidRDefault="0042073A">
      <w:pPr>
        <w:pStyle w:val="Teksttreci0"/>
        <w:spacing w:after="140" w:line="264" w:lineRule="auto"/>
        <w:jc w:val="both"/>
        <w:rPr>
          <w:rStyle w:val="Teksttreci"/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………………………………..</w:t>
      </w:r>
    </w:p>
    <w:p w14:paraId="3E191F18" w14:textId="77777777" w:rsidR="0042073A" w:rsidRPr="000738BC" w:rsidRDefault="0042073A">
      <w:pPr>
        <w:pStyle w:val="Teksttreci0"/>
        <w:spacing w:after="140" w:line="264" w:lineRule="auto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………………………………..</w:t>
      </w:r>
    </w:p>
    <w:p w14:paraId="64CABB07" w14:textId="77777777" w:rsidR="00F84289" w:rsidRPr="000738BC" w:rsidRDefault="00891FB4" w:rsidP="000738BC">
      <w:pPr>
        <w:pStyle w:val="Teksttreci0"/>
        <w:numPr>
          <w:ilvl w:val="0"/>
          <w:numId w:val="7"/>
        </w:numPr>
        <w:tabs>
          <w:tab w:val="left" w:pos="334"/>
        </w:tabs>
        <w:ind w:left="340" w:hanging="340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W sytuacji zmiany danych, o których mowa w ust. 5, upoważniony przedstawiciel Zamawiającego poinformuje o nich Wykonawcę pisemnie. Zmiany te nie wymagają formy aneksu do umowy</w:t>
      </w:r>
    </w:p>
    <w:p w14:paraId="5075D72E" w14:textId="77777777" w:rsidR="00F84289" w:rsidRPr="000738BC" w:rsidRDefault="00891FB4" w:rsidP="000738BC">
      <w:pPr>
        <w:pStyle w:val="Teksttreci0"/>
        <w:numPr>
          <w:ilvl w:val="0"/>
          <w:numId w:val="7"/>
        </w:numPr>
        <w:tabs>
          <w:tab w:val="left" w:pos="326"/>
        </w:tabs>
        <w:spacing w:line="269" w:lineRule="auto"/>
        <w:ind w:left="340" w:hanging="340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Za dzień zapłaty należności Strony uznają dzień wydania dyspozycji przelewu z rachunku bankowego Zamawiającego.</w:t>
      </w:r>
    </w:p>
    <w:p w14:paraId="759A5E31" w14:textId="10210442" w:rsidR="00F84289" w:rsidRDefault="00891FB4" w:rsidP="000738BC">
      <w:pPr>
        <w:pStyle w:val="Teksttreci0"/>
        <w:numPr>
          <w:ilvl w:val="0"/>
          <w:numId w:val="7"/>
        </w:numPr>
        <w:tabs>
          <w:tab w:val="left" w:pos="326"/>
        </w:tabs>
        <w:spacing w:line="269" w:lineRule="auto"/>
        <w:ind w:left="340" w:hanging="340"/>
        <w:rPr>
          <w:rStyle w:val="Teksttreci"/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Zamawiający dokona płatności wynagrodzenia, o którym mowa w ust. 4 z zastosowaniem mechanizmu podzielonej płatności.</w:t>
      </w:r>
    </w:p>
    <w:p w14:paraId="5DA6C922" w14:textId="77777777" w:rsidR="000738BC" w:rsidRPr="000738BC" w:rsidRDefault="000738BC" w:rsidP="000738BC">
      <w:pPr>
        <w:pStyle w:val="Teksttreci0"/>
        <w:tabs>
          <w:tab w:val="left" w:pos="326"/>
        </w:tabs>
        <w:spacing w:line="269" w:lineRule="auto"/>
        <w:ind w:left="340"/>
        <w:rPr>
          <w:rFonts w:ascii="Cambria" w:hAnsi="Cambria"/>
          <w:sz w:val="24"/>
          <w:szCs w:val="24"/>
        </w:rPr>
      </w:pPr>
    </w:p>
    <w:p w14:paraId="65E67D73" w14:textId="77777777" w:rsidR="00C07492" w:rsidRPr="000738BC" w:rsidRDefault="00C07492" w:rsidP="00C07492">
      <w:pPr>
        <w:pStyle w:val="Nagwek10"/>
        <w:keepNext/>
        <w:keepLines/>
        <w:spacing w:after="180" w:line="240" w:lineRule="auto"/>
        <w:rPr>
          <w:rStyle w:val="Nagwek1"/>
          <w:rFonts w:ascii="Cambria" w:hAnsi="Cambria"/>
          <w:b/>
          <w:bCs/>
          <w:sz w:val="24"/>
          <w:szCs w:val="24"/>
        </w:rPr>
      </w:pPr>
      <w:bookmarkStart w:id="5" w:name="bookmark10"/>
      <w:r w:rsidRPr="000738BC">
        <w:rPr>
          <w:rStyle w:val="Nagwek1"/>
          <w:rFonts w:ascii="Cambria" w:hAnsi="Cambria"/>
          <w:b/>
          <w:bCs/>
          <w:sz w:val="24"/>
          <w:szCs w:val="24"/>
        </w:rPr>
        <w:t xml:space="preserve">§ 5 </w:t>
      </w:r>
      <w:r w:rsidR="00891FB4" w:rsidRPr="000738BC">
        <w:rPr>
          <w:rStyle w:val="Nagwek1"/>
          <w:rFonts w:ascii="Cambria" w:hAnsi="Cambria"/>
          <w:b/>
          <w:bCs/>
          <w:sz w:val="24"/>
          <w:szCs w:val="24"/>
        </w:rPr>
        <w:t>OCHRONA DANYCH OSOBOWYCH</w:t>
      </w:r>
      <w:bookmarkEnd w:id="5"/>
    </w:p>
    <w:p w14:paraId="5D3B6908" w14:textId="4243F3BD" w:rsidR="006727EA" w:rsidRPr="000738BC" w:rsidRDefault="006727EA" w:rsidP="000738BC">
      <w:pPr>
        <w:widowControl/>
        <w:shd w:val="clear" w:color="auto" w:fill="FFFFFF"/>
        <w:jc w:val="both"/>
        <w:rPr>
          <w:rFonts w:ascii="Cambria" w:eastAsia="Times New Roman" w:hAnsi="Cambria" w:cs="Segoe UI"/>
          <w:color w:val="212121"/>
          <w:lang w:bidi="ar-SA"/>
        </w:rPr>
      </w:pPr>
      <w:bookmarkStart w:id="6" w:name="bookmark12"/>
      <w:r w:rsidRPr="000738BC">
        <w:rPr>
          <w:rFonts w:ascii="Cambria" w:eastAsia="Times New Roman" w:hAnsi="Cambria" w:cs="Calibri"/>
          <w:color w:val="212121"/>
          <w:lang w:bidi="ar-SA"/>
        </w:rPr>
        <w:t>1.   Zamawiający w ramach Umowy przetwarza dane osobowe pracowników (imię, nazwisko, nazwa instytucji i adres zamieszkania) wyłącznie w celu realizacji zgłoszenia ich do usługi realizowanej przez Wykonawcę i rozliczenia dofinansowania uczestniczenia pracowników w usłudze realizowanej przez Wykonawcę.</w:t>
      </w:r>
    </w:p>
    <w:p w14:paraId="4B39357E" w14:textId="02B07D93" w:rsidR="006727EA" w:rsidRPr="000738BC" w:rsidRDefault="006727EA" w:rsidP="000738BC">
      <w:pPr>
        <w:widowControl/>
        <w:shd w:val="clear" w:color="auto" w:fill="FFFFFF"/>
        <w:jc w:val="both"/>
        <w:rPr>
          <w:rFonts w:ascii="Cambria" w:eastAsia="Times New Roman" w:hAnsi="Cambria" w:cs="Segoe UI"/>
          <w:color w:val="212121"/>
          <w:lang w:bidi="ar-SA"/>
        </w:rPr>
      </w:pPr>
      <w:r w:rsidRPr="000738BC">
        <w:rPr>
          <w:rFonts w:ascii="Cambria" w:eastAsia="Times New Roman" w:hAnsi="Cambria" w:cs="Calibri"/>
          <w:color w:val="212121"/>
          <w:lang w:bidi="ar-SA"/>
        </w:rPr>
        <w:t>2.   Zamawiający udostępnia Wykonawcy dane osobowe pracowników w celu niezbędnym do wykonania przez Wykonawcę dalszych obowiązków wynikających z Umowy.</w:t>
      </w:r>
    </w:p>
    <w:p w14:paraId="6CC5F797" w14:textId="4FF59B60" w:rsidR="006727EA" w:rsidRPr="000738BC" w:rsidRDefault="006727EA" w:rsidP="000738BC">
      <w:pPr>
        <w:widowControl/>
        <w:shd w:val="clear" w:color="auto" w:fill="FFFFFF"/>
        <w:jc w:val="both"/>
        <w:rPr>
          <w:rFonts w:ascii="Cambria" w:eastAsia="Times New Roman" w:hAnsi="Cambria" w:cs="Segoe UI"/>
          <w:color w:val="212121"/>
          <w:lang w:bidi="ar-SA"/>
        </w:rPr>
      </w:pPr>
      <w:r w:rsidRPr="000738BC">
        <w:rPr>
          <w:rFonts w:ascii="Cambria" w:eastAsia="Times New Roman" w:hAnsi="Cambria" w:cs="Calibri"/>
          <w:color w:val="212121"/>
          <w:lang w:bidi="ar-SA"/>
        </w:rPr>
        <w:t>3.  Wykonawca oświadcza, że:</w:t>
      </w:r>
    </w:p>
    <w:p w14:paraId="01B84D60" w14:textId="592661A5" w:rsidR="006727EA" w:rsidRPr="000738BC" w:rsidRDefault="006727EA" w:rsidP="000738BC">
      <w:pPr>
        <w:widowControl/>
        <w:shd w:val="clear" w:color="auto" w:fill="FFFFFF"/>
        <w:ind w:left="708"/>
        <w:jc w:val="both"/>
        <w:rPr>
          <w:rFonts w:ascii="Cambria" w:eastAsia="Times New Roman" w:hAnsi="Cambria" w:cs="Segoe UI"/>
          <w:color w:val="212121"/>
          <w:lang w:bidi="ar-SA"/>
        </w:rPr>
      </w:pPr>
      <w:r w:rsidRPr="000738BC">
        <w:rPr>
          <w:rFonts w:ascii="Cambria" w:eastAsia="Times New Roman" w:hAnsi="Cambria" w:cs="Calibri"/>
          <w:color w:val="212121"/>
          <w:lang w:bidi="ar-SA"/>
        </w:rPr>
        <w:t>a.   znane mu są przepisy prawa regulującego przetwarzanie danych</w:t>
      </w:r>
      <w:r w:rsidR="000738BC">
        <w:rPr>
          <w:rFonts w:ascii="Cambria" w:eastAsia="Times New Roman" w:hAnsi="Cambria" w:cs="Calibri"/>
          <w:color w:val="212121"/>
          <w:lang w:bidi="ar-SA"/>
        </w:rPr>
        <w:t xml:space="preserve"> </w:t>
      </w:r>
      <w:r w:rsidRPr="000738BC">
        <w:rPr>
          <w:rFonts w:ascii="Cambria" w:eastAsia="Times New Roman" w:hAnsi="Cambria" w:cs="Calibri"/>
          <w:color w:val="212121"/>
          <w:lang w:bidi="ar-SA"/>
        </w:rPr>
        <w:t>osobowych,</w:t>
      </w:r>
    </w:p>
    <w:p w14:paraId="6816A885" w14:textId="77777777" w:rsidR="000738BC" w:rsidRDefault="006727EA" w:rsidP="000738BC">
      <w:pPr>
        <w:widowControl/>
        <w:shd w:val="clear" w:color="auto" w:fill="FFFFFF"/>
        <w:ind w:left="708"/>
        <w:jc w:val="both"/>
        <w:rPr>
          <w:rFonts w:ascii="Cambria" w:eastAsia="Times New Roman" w:hAnsi="Cambria" w:cs="Segoe UI"/>
          <w:color w:val="212121"/>
          <w:lang w:bidi="ar-SA"/>
        </w:rPr>
      </w:pPr>
      <w:r w:rsidRPr="000738BC">
        <w:rPr>
          <w:rFonts w:ascii="Cambria" w:eastAsia="Times New Roman" w:hAnsi="Cambria" w:cs="Calibri"/>
          <w:color w:val="212121"/>
          <w:lang w:bidi="ar-SA"/>
        </w:rPr>
        <w:t>b.  wdrożył odpowiednie środki organizacyjne i techniczne zapewniające adekwatny stopień bezpieczeństwa, odpowiadający ryzyku związanemu z przetwarzaniem danych osobowych, o których mowa w art. 32 ogólnego rozporządzenia o ochronie danych,</w:t>
      </w:r>
    </w:p>
    <w:p w14:paraId="62E8D90B" w14:textId="30E9AB6A" w:rsidR="006727EA" w:rsidRPr="000738BC" w:rsidRDefault="006727EA" w:rsidP="000738BC">
      <w:pPr>
        <w:widowControl/>
        <w:shd w:val="clear" w:color="auto" w:fill="FFFFFF"/>
        <w:ind w:left="708"/>
        <w:jc w:val="both"/>
        <w:rPr>
          <w:rFonts w:ascii="Cambria" w:eastAsia="Times New Roman" w:hAnsi="Cambria" w:cs="Segoe UI"/>
          <w:color w:val="212121"/>
          <w:lang w:bidi="ar-SA"/>
        </w:rPr>
      </w:pPr>
      <w:r w:rsidRPr="000738BC">
        <w:rPr>
          <w:rFonts w:ascii="Cambria" w:eastAsia="Times New Roman" w:hAnsi="Cambria" w:cs="Calibri"/>
          <w:color w:val="212121"/>
          <w:lang w:bidi="ar-SA"/>
        </w:rPr>
        <w:lastRenderedPageBreak/>
        <w:t>c.   spełnia warunki legalności przetwarzania danych osobowych.</w:t>
      </w:r>
    </w:p>
    <w:p w14:paraId="19DB6420" w14:textId="6FD4D02E" w:rsidR="006727EA" w:rsidRPr="000738BC" w:rsidRDefault="006727EA" w:rsidP="000738BC">
      <w:pPr>
        <w:widowControl/>
        <w:shd w:val="clear" w:color="auto" w:fill="FFFFFF"/>
        <w:jc w:val="both"/>
        <w:rPr>
          <w:rFonts w:ascii="Cambria" w:eastAsia="Times New Roman" w:hAnsi="Cambria" w:cs="Segoe UI"/>
          <w:color w:val="212121"/>
          <w:lang w:bidi="ar-SA"/>
        </w:rPr>
      </w:pPr>
      <w:r w:rsidRPr="000738BC">
        <w:rPr>
          <w:rFonts w:ascii="Cambria" w:eastAsia="Times New Roman" w:hAnsi="Cambria" w:cs="Calibri"/>
          <w:color w:val="212121"/>
          <w:lang w:bidi="ar-SA"/>
        </w:rPr>
        <w:t>4.   Wykonawca zobowiązuje się:</w:t>
      </w:r>
    </w:p>
    <w:p w14:paraId="109CCD09" w14:textId="77777777" w:rsidR="006727EA" w:rsidRPr="000738BC" w:rsidRDefault="006727EA" w:rsidP="000738BC">
      <w:pPr>
        <w:widowControl/>
        <w:numPr>
          <w:ilvl w:val="0"/>
          <w:numId w:val="23"/>
        </w:numPr>
        <w:shd w:val="clear" w:color="auto" w:fill="FFFFFF"/>
        <w:jc w:val="both"/>
        <w:rPr>
          <w:rFonts w:ascii="Cambria" w:eastAsia="Times New Roman" w:hAnsi="Cambria" w:cs="Segoe UI"/>
          <w:color w:val="212121"/>
          <w:lang w:bidi="ar-SA"/>
        </w:rPr>
      </w:pPr>
      <w:r w:rsidRPr="000738BC">
        <w:rPr>
          <w:rFonts w:ascii="Cambria" w:eastAsia="Times New Roman" w:hAnsi="Cambria" w:cs="Calibri"/>
          <w:color w:val="212121"/>
          <w:lang w:bidi="ar-SA"/>
        </w:rPr>
        <w:t>przetwarzać udostępnione dane osobowe z zachowaniem szczególnej staranności w celu ochrony interesów tych osób, zgodnie z Umową, przepisami zawartymi w aktach normatywnych oraz z innymi przepisami prawa powszechnie obowiązującego, chroniącego prawa osób, których dane dotyczą,</w:t>
      </w:r>
    </w:p>
    <w:p w14:paraId="6A728897" w14:textId="77777777" w:rsidR="006727EA" w:rsidRPr="000738BC" w:rsidRDefault="006727EA" w:rsidP="000738BC">
      <w:pPr>
        <w:widowControl/>
        <w:numPr>
          <w:ilvl w:val="0"/>
          <w:numId w:val="23"/>
        </w:numPr>
        <w:shd w:val="clear" w:color="auto" w:fill="FFFFFF"/>
        <w:jc w:val="both"/>
        <w:rPr>
          <w:rFonts w:ascii="Cambria" w:eastAsia="Times New Roman" w:hAnsi="Cambria" w:cs="Segoe UI"/>
          <w:color w:val="212121"/>
          <w:lang w:bidi="ar-SA"/>
        </w:rPr>
      </w:pPr>
      <w:r w:rsidRPr="000738BC">
        <w:rPr>
          <w:rFonts w:ascii="Cambria" w:eastAsia="Times New Roman" w:hAnsi="Cambria" w:cs="Calibri"/>
          <w:color w:val="212121"/>
          <w:lang w:bidi="ar-SA"/>
        </w:rPr>
        <w:t>przetwarzać udostępnione dane osobowe z zachowaniem w tajemnicy tych danych oraz sposobów ich zabezpieczenia,</w:t>
      </w:r>
    </w:p>
    <w:p w14:paraId="46EEFD25" w14:textId="77777777" w:rsidR="006727EA" w:rsidRPr="000738BC" w:rsidRDefault="006727EA" w:rsidP="000738BC">
      <w:pPr>
        <w:widowControl/>
        <w:numPr>
          <w:ilvl w:val="0"/>
          <w:numId w:val="23"/>
        </w:numPr>
        <w:shd w:val="clear" w:color="auto" w:fill="FFFFFF"/>
        <w:jc w:val="both"/>
        <w:rPr>
          <w:rFonts w:ascii="Cambria" w:eastAsia="Times New Roman" w:hAnsi="Cambria" w:cs="Segoe UI"/>
          <w:color w:val="212121"/>
          <w:lang w:bidi="ar-SA"/>
        </w:rPr>
      </w:pPr>
      <w:r w:rsidRPr="000738BC">
        <w:rPr>
          <w:rFonts w:ascii="Cambria" w:eastAsia="Times New Roman" w:hAnsi="Cambria" w:cs="Calibri"/>
          <w:color w:val="212121"/>
          <w:lang w:bidi="ar-SA"/>
        </w:rPr>
        <w:t>zabezpieczyć dane przed ich udostępnieniem osobom nieupoważnionym, zabraniem przez osobę nieuprawnioną, przetwarzaniem z naruszeniem obowiązujących przepisów prawa oraz przed ich nieuprawnioną zmianą, utratą, uszkodzeniem lub zniszczeniem,</w:t>
      </w:r>
    </w:p>
    <w:p w14:paraId="59724AAF" w14:textId="77777777" w:rsidR="006727EA" w:rsidRPr="000738BC" w:rsidRDefault="006727EA" w:rsidP="000738BC">
      <w:pPr>
        <w:widowControl/>
        <w:numPr>
          <w:ilvl w:val="0"/>
          <w:numId w:val="23"/>
        </w:numPr>
        <w:shd w:val="clear" w:color="auto" w:fill="FFFFFF"/>
        <w:jc w:val="both"/>
        <w:rPr>
          <w:rFonts w:ascii="Cambria" w:eastAsia="Times New Roman" w:hAnsi="Cambria" w:cs="Segoe UI"/>
          <w:color w:val="212121"/>
          <w:lang w:bidi="ar-SA"/>
        </w:rPr>
      </w:pPr>
      <w:r w:rsidRPr="000738BC">
        <w:rPr>
          <w:rFonts w:ascii="Cambria" w:eastAsia="Times New Roman" w:hAnsi="Cambria" w:cs="Calibri"/>
          <w:color w:val="212121"/>
          <w:lang w:bidi="ar-SA"/>
        </w:rPr>
        <w:t>stosować środki techniczne i organizacyjne zapewniające ochronę przetwarzanych danych osobowych odpowiednią do zagrożeń oraz kategorii danych objętych ochroną,</w:t>
      </w:r>
    </w:p>
    <w:p w14:paraId="10A7F80A" w14:textId="77777777" w:rsidR="006727EA" w:rsidRPr="000738BC" w:rsidRDefault="006727EA" w:rsidP="000738BC">
      <w:pPr>
        <w:widowControl/>
        <w:numPr>
          <w:ilvl w:val="0"/>
          <w:numId w:val="23"/>
        </w:numPr>
        <w:shd w:val="clear" w:color="auto" w:fill="FFFFFF"/>
        <w:jc w:val="both"/>
        <w:rPr>
          <w:rFonts w:ascii="Cambria" w:eastAsia="Times New Roman" w:hAnsi="Cambria" w:cs="Segoe UI"/>
          <w:color w:val="212121"/>
          <w:lang w:bidi="ar-SA"/>
        </w:rPr>
      </w:pPr>
      <w:r w:rsidRPr="000738BC">
        <w:rPr>
          <w:rFonts w:ascii="Cambria" w:eastAsia="Times New Roman" w:hAnsi="Cambria" w:cs="Calibri"/>
          <w:color w:val="212121"/>
          <w:lang w:bidi="ar-SA"/>
        </w:rPr>
        <w:t>uzyskać od użytkowników zgody na przetwarzanie ich danych osobowych w celu i zakresie niezbędnym do realizacji świadczeń wynikających z Umowy.</w:t>
      </w:r>
    </w:p>
    <w:p w14:paraId="6108304B" w14:textId="26D9A86C" w:rsidR="000738BC" w:rsidRPr="000738BC" w:rsidRDefault="006727EA" w:rsidP="006727EA">
      <w:pPr>
        <w:widowControl/>
        <w:shd w:val="clear" w:color="auto" w:fill="FFFFFF"/>
        <w:rPr>
          <w:rFonts w:ascii="Cambria" w:eastAsia="Times New Roman" w:hAnsi="Cambria" w:cs="Segoe UI"/>
          <w:color w:val="212121"/>
          <w:lang w:bidi="ar-SA"/>
        </w:rPr>
      </w:pPr>
      <w:r w:rsidRPr="000738BC">
        <w:rPr>
          <w:rFonts w:ascii="Cambria" w:eastAsia="Times New Roman" w:hAnsi="Cambria" w:cs="Calibri"/>
          <w:color w:val="212121"/>
          <w:lang w:bidi="ar-SA"/>
        </w:rPr>
        <w:t>5.  Wykonawca przetwarza dane osobowe wyłącznie w zakresie i celu przewidzianym w Umowie.</w:t>
      </w:r>
    </w:p>
    <w:p w14:paraId="2999F946" w14:textId="46DA1FBC" w:rsidR="006727EA" w:rsidRPr="000738BC" w:rsidRDefault="000738BC" w:rsidP="006727EA">
      <w:pPr>
        <w:widowControl/>
        <w:shd w:val="clear" w:color="auto" w:fill="FFFFFF"/>
        <w:rPr>
          <w:rFonts w:ascii="Cambria" w:eastAsia="Times New Roman" w:hAnsi="Cambria" w:cs="Segoe UI"/>
          <w:color w:val="212121"/>
          <w:lang w:bidi="ar-SA"/>
        </w:rPr>
      </w:pPr>
      <w:r>
        <w:rPr>
          <w:rFonts w:ascii="Cambria" w:eastAsia="Times New Roman" w:hAnsi="Cambria" w:cs="Calibri"/>
          <w:color w:val="212121"/>
          <w:lang w:bidi="ar-SA"/>
        </w:rPr>
        <w:t xml:space="preserve">6. </w:t>
      </w:r>
      <w:r w:rsidR="006727EA" w:rsidRPr="000738BC">
        <w:rPr>
          <w:rFonts w:ascii="Cambria" w:eastAsia="Times New Roman" w:hAnsi="Cambria" w:cs="Calibri"/>
          <w:color w:val="212121"/>
          <w:lang w:bidi="ar-SA"/>
        </w:rPr>
        <w:t>Wykonawca może powierzyć wykonanie świadczeń wynikających z Umowy placówkom współpracującym z Wykonawcą.</w:t>
      </w:r>
    </w:p>
    <w:p w14:paraId="12FCCDC5" w14:textId="38F669C2" w:rsidR="006727EA" w:rsidRPr="000738BC" w:rsidRDefault="006727EA" w:rsidP="006727EA">
      <w:pPr>
        <w:widowControl/>
        <w:shd w:val="clear" w:color="auto" w:fill="FFFFFF"/>
        <w:rPr>
          <w:rFonts w:ascii="Cambria" w:eastAsia="Times New Roman" w:hAnsi="Cambria" w:cs="Segoe UI"/>
          <w:color w:val="212121"/>
          <w:lang w:bidi="ar-SA"/>
        </w:rPr>
      </w:pPr>
      <w:r w:rsidRPr="000738BC">
        <w:rPr>
          <w:rFonts w:ascii="Cambria" w:eastAsia="Times New Roman" w:hAnsi="Cambria" w:cs="Calibri"/>
          <w:color w:val="212121"/>
          <w:lang w:bidi="ar-SA"/>
        </w:rPr>
        <w:t>7.  Podmiot, o którym mowa w ust 3, powinien spełniać te same gwarancje i obowiązki, jakie zostały nałożone na Wykonawcę.</w:t>
      </w:r>
    </w:p>
    <w:p w14:paraId="3F1B25DD" w14:textId="0BABD15C" w:rsidR="006727EA" w:rsidRPr="000738BC" w:rsidRDefault="006727EA" w:rsidP="006727EA">
      <w:pPr>
        <w:widowControl/>
        <w:shd w:val="clear" w:color="auto" w:fill="FFFFFF"/>
        <w:rPr>
          <w:rFonts w:ascii="Cambria" w:eastAsia="Times New Roman" w:hAnsi="Cambria" w:cs="Segoe UI"/>
          <w:color w:val="212121"/>
          <w:lang w:bidi="ar-SA"/>
        </w:rPr>
      </w:pPr>
      <w:r w:rsidRPr="000738BC">
        <w:rPr>
          <w:rFonts w:ascii="Cambria" w:eastAsia="Times New Roman" w:hAnsi="Cambria" w:cs="Calibri"/>
          <w:color w:val="212121"/>
          <w:lang w:bidi="ar-SA"/>
        </w:rPr>
        <w:t>8. Wykonawca ponosi pełną odpowiedzialność za właściwe wywiązanie się ze spoczywającego na podmiotach, o których mowa w ust. 3, obowiązku ochrony danych. Odpowiedzialność Wykonawcy dotyczy wyłącznie danych osobowych udostępnionych w ramach Umowy.</w:t>
      </w:r>
    </w:p>
    <w:p w14:paraId="0F886502" w14:textId="0A7B8619" w:rsidR="006727EA" w:rsidRPr="000738BC" w:rsidRDefault="006727EA" w:rsidP="006727EA">
      <w:pPr>
        <w:widowControl/>
        <w:shd w:val="clear" w:color="auto" w:fill="FFFFFF"/>
        <w:rPr>
          <w:rFonts w:ascii="Cambria" w:eastAsia="Times New Roman" w:hAnsi="Cambria" w:cs="Segoe UI"/>
          <w:color w:val="212121"/>
          <w:lang w:bidi="ar-SA"/>
        </w:rPr>
      </w:pPr>
      <w:r w:rsidRPr="000738BC">
        <w:rPr>
          <w:rFonts w:ascii="Cambria" w:eastAsia="Times New Roman" w:hAnsi="Cambria" w:cs="Calibri"/>
          <w:color w:val="212121"/>
          <w:lang w:bidi="ar-SA"/>
        </w:rPr>
        <w:t>9.  Zamawiający oświadcza, że spełnia warunki legalności przetwarzania danych osobowych. Zamawiający przetwarza dane osobowe na podstawie:</w:t>
      </w:r>
    </w:p>
    <w:p w14:paraId="7E97A968" w14:textId="77777777" w:rsidR="006727EA" w:rsidRPr="000738BC" w:rsidRDefault="006727EA" w:rsidP="000738BC">
      <w:pPr>
        <w:widowControl/>
        <w:numPr>
          <w:ilvl w:val="0"/>
          <w:numId w:val="27"/>
        </w:numPr>
        <w:shd w:val="clear" w:color="auto" w:fill="FFFFFF"/>
        <w:jc w:val="both"/>
        <w:rPr>
          <w:rFonts w:ascii="Cambria" w:eastAsia="Times New Roman" w:hAnsi="Cambria" w:cs="Segoe UI"/>
          <w:color w:val="212121"/>
          <w:lang w:bidi="ar-SA"/>
        </w:rPr>
      </w:pPr>
      <w:r w:rsidRPr="000738BC">
        <w:rPr>
          <w:rFonts w:ascii="Cambria" w:eastAsia="Times New Roman" w:hAnsi="Cambria" w:cs="Calibri"/>
          <w:color w:val="212121"/>
          <w:lang w:bidi="ar-SA"/>
        </w:rPr>
        <w:t>§ 6 ust. 1 lit. a Rozporządzenia Parlamentu Europejskiego  i Rady (UE) 2016/679 z dnia 27 kwietnia 2016 r. w sprawie ochrony osób fizycznych w związku z przetwarzaniem danych osobowych i w sprawie swobodnego przepływu takich danych oraz uchylenia dyrektywy 95/46/WE (ogólne rozporządzenie o ochronie danych), – dobrowolnej zgody osoby, której dane dotyczą, w celu uzyskania dostępu do wsparcia w ramach zakładowego funduszu świadczeń socjalnych,</w:t>
      </w:r>
    </w:p>
    <w:p w14:paraId="1B4AF704" w14:textId="77777777" w:rsidR="006727EA" w:rsidRPr="000738BC" w:rsidRDefault="006727EA" w:rsidP="000738BC">
      <w:pPr>
        <w:widowControl/>
        <w:numPr>
          <w:ilvl w:val="0"/>
          <w:numId w:val="27"/>
        </w:numPr>
        <w:shd w:val="clear" w:color="auto" w:fill="FFFFFF"/>
        <w:jc w:val="both"/>
        <w:rPr>
          <w:rFonts w:ascii="Cambria" w:eastAsia="Times New Roman" w:hAnsi="Cambria" w:cs="Segoe UI"/>
          <w:color w:val="212121"/>
          <w:lang w:bidi="ar-SA"/>
        </w:rPr>
      </w:pPr>
      <w:r w:rsidRPr="000738BC">
        <w:rPr>
          <w:rFonts w:ascii="Cambria" w:eastAsia="Times New Roman" w:hAnsi="Cambria" w:cs="Calibri"/>
          <w:color w:val="212121"/>
          <w:lang w:bidi="ar-SA"/>
        </w:rPr>
        <w:t xml:space="preserve">§ 6 ust. 1 lit b Rozporządzenia Parlamentu Europejskiego  i Rady (UE) 2016/679 z dnia 27 kwietnia 2016 r. w sprawie ochrony osób fizycznych w związku z przetwarzaniem danych osobowych i w sprawie swobodnego przepływu takich </w:t>
      </w:r>
      <w:r w:rsidRPr="000738BC">
        <w:rPr>
          <w:rFonts w:ascii="Cambria" w:eastAsia="Times New Roman" w:hAnsi="Cambria" w:cs="Calibri"/>
          <w:color w:val="212121"/>
          <w:lang w:bidi="ar-SA"/>
        </w:rPr>
        <w:lastRenderedPageBreak/>
        <w:t>danych oraz uchylenia dyrektywy 95/46/WE (ogólne rozporządzenie o ochronie danych), w celu przygotowania/wykonania postanowień stosownej umowy na świadczenie usług  w ramach zakładowego funduszu świadczeń socjalnych,</w:t>
      </w:r>
    </w:p>
    <w:p w14:paraId="25F30E3A" w14:textId="77777777" w:rsidR="006727EA" w:rsidRPr="000738BC" w:rsidRDefault="006727EA" w:rsidP="000738BC">
      <w:pPr>
        <w:widowControl/>
        <w:numPr>
          <w:ilvl w:val="0"/>
          <w:numId w:val="27"/>
        </w:numPr>
        <w:shd w:val="clear" w:color="auto" w:fill="FFFFFF"/>
        <w:jc w:val="both"/>
        <w:rPr>
          <w:rFonts w:ascii="Cambria" w:eastAsia="Times New Roman" w:hAnsi="Cambria" w:cs="Segoe UI"/>
          <w:color w:val="212121"/>
          <w:lang w:bidi="ar-SA"/>
        </w:rPr>
      </w:pPr>
      <w:r w:rsidRPr="000738BC">
        <w:rPr>
          <w:rFonts w:ascii="Cambria" w:eastAsia="Times New Roman" w:hAnsi="Cambria" w:cs="Calibri"/>
          <w:color w:val="212121"/>
          <w:lang w:bidi="ar-SA"/>
        </w:rPr>
        <w:t>§ 6 ust. 1 lit. c Rozporządzenia Parlamentu Europejskiego  i Rady (UE) 2016/679 z dnia 27 kwietnia 2016 r. w sprawie ochrony osób fizycznych w związku z przetwarzaniem danych osobowych i w sprawie swobodnego przepływu takich danych oraz uchylenia dyrektywy 95/46/WE (ogólne rozporządzenie o ochronie danych), w celu wypełnienia przez Administratora obowiązku prawnego wynikającego z ustawy z dnia 4 marca 1994 r. o zakładowym funduszu świadczeń socjalnych.</w:t>
      </w:r>
    </w:p>
    <w:p w14:paraId="78757C44" w14:textId="3D46CCBC" w:rsidR="006727EA" w:rsidRPr="000738BC" w:rsidRDefault="006727EA" w:rsidP="000738BC">
      <w:pPr>
        <w:widowControl/>
        <w:shd w:val="clear" w:color="auto" w:fill="FFFFFF"/>
        <w:jc w:val="both"/>
        <w:rPr>
          <w:rFonts w:ascii="Cambria" w:eastAsia="Times New Roman" w:hAnsi="Cambria" w:cs="Segoe UI"/>
          <w:color w:val="212121"/>
          <w:lang w:bidi="ar-SA"/>
        </w:rPr>
      </w:pPr>
      <w:r w:rsidRPr="000738BC">
        <w:rPr>
          <w:rFonts w:ascii="Cambria" w:eastAsia="Times New Roman" w:hAnsi="Cambria" w:cs="Calibri"/>
          <w:color w:val="212121"/>
          <w:lang w:bidi="ar-SA"/>
        </w:rPr>
        <w:t>10.  Zamawiający</w:t>
      </w:r>
      <w:r w:rsidR="000738BC">
        <w:rPr>
          <w:rFonts w:ascii="Cambria" w:eastAsia="Times New Roman" w:hAnsi="Cambria" w:cs="Calibri"/>
          <w:color w:val="212121"/>
          <w:lang w:bidi="ar-SA"/>
        </w:rPr>
        <w:t xml:space="preserve"> </w:t>
      </w:r>
      <w:r w:rsidRPr="000738BC">
        <w:rPr>
          <w:rFonts w:ascii="Cambria" w:eastAsia="Times New Roman" w:hAnsi="Cambria" w:cs="Calibri"/>
          <w:color w:val="212121"/>
          <w:lang w:bidi="ar-SA"/>
        </w:rPr>
        <w:t>zobowiązuje się przed udostępnieniem danych osobowych Wykonawcy, do:</w:t>
      </w:r>
    </w:p>
    <w:p w14:paraId="4E2D3B8E" w14:textId="77777777" w:rsidR="006727EA" w:rsidRPr="000738BC" w:rsidRDefault="006727EA" w:rsidP="000738BC">
      <w:pPr>
        <w:widowControl/>
        <w:numPr>
          <w:ilvl w:val="0"/>
          <w:numId w:val="28"/>
        </w:numPr>
        <w:shd w:val="clear" w:color="auto" w:fill="FFFFFF"/>
        <w:jc w:val="both"/>
        <w:rPr>
          <w:rFonts w:ascii="Cambria" w:eastAsia="Times New Roman" w:hAnsi="Cambria" w:cs="Segoe UI"/>
          <w:color w:val="212121"/>
          <w:lang w:bidi="ar-SA"/>
        </w:rPr>
      </w:pPr>
      <w:r w:rsidRPr="000738BC">
        <w:rPr>
          <w:rFonts w:ascii="Cambria" w:eastAsia="Times New Roman" w:hAnsi="Cambria" w:cs="Calibri"/>
          <w:color w:val="212121"/>
          <w:lang w:bidi="ar-SA"/>
        </w:rPr>
        <w:t>uzyskania pisemnej zgody pracownika na udostępnienie Wykonawcy jego danych osobowych oraz na przetwarzanie tych danych przez Wykonawcę w zakresie i celu niezbędnym do wykonania obowiązków wynikających z Umowy –wniosek pracownika o przystąpienie do świadczonej przez Wykonawcę usługi należy traktować równoznacznie,</w:t>
      </w:r>
    </w:p>
    <w:p w14:paraId="3A85D430" w14:textId="77777777" w:rsidR="006727EA" w:rsidRPr="000738BC" w:rsidRDefault="006727EA" w:rsidP="000738BC">
      <w:pPr>
        <w:widowControl/>
        <w:numPr>
          <w:ilvl w:val="0"/>
          <w:numId w:val="28"/>
        </w:numPr>
        <w:shd w:val="clear" w:color="auto" w:fill="FFFFFF"/>
        <w:jc w:val="both"/>
        <w:rPr>
          <w:rFonts w:ascii="Cambria" w:eastAsia="Times New Roman" w:hAnsi="Cambria" w:cs="Segoe UI"/>
          <w:color w:val="212121"/>
          <w:lang w:bidi="ar-SA"/>
        </w:rPr>
      </w:pPr>
      <w:r w:rsidRPr="000738BC">
        <w:rPr>
          <w:rFonts w:ascii="Cambria" w:eastAsia="Times New Roman" w:hAnsi="Cambria" w:cs="Calibri"/>
          <w:color w:val="212121"/>
          <w:lang w:bidi="ar-SA"/>
        </w:rPr>
        <w:t>zapoznania pracownika z klauzulą informacyjną.</w:t>
      </w:r>
    </w:p>
    <w:p w14:paraId="38622F53" w14:textId="77777777" w:rsidR="000738BC" w:rsidRDefault="006727EA" w:rsidP="000738BC">
      <w:pPr>
        <w:widowControl/>
        <w:shd w:val="clear" w:color="auto" w:fill="FFFFFF"/>
        <w:jc w:val="both"/>
        <w:rPr>
          <w:rFonts w:ascii="Cambria" w:eastAsia="Times New Roman" w:hAnsi="Cambria" w:cs="Segoe UI"/>
          <w:color w:val="212121"/>
          <w:lang w:bidi="ar-SA"/>
        </w:rPr>
      </w:pPr>
      <w:r w:rsidRPr="000738BC">
        <w:rPr>
          <w:rFonts w:ascii="Cambria" w:eastAsia="Times New Roman" w:hAnsi="Cambria" w:cs="Calibri"/>
          <w:color w:val="212121"/>
          <w:lang w:bidi="ar-SA"/>
        </w:rPr>
        <w:t>11.  Zamawiający zobowiązuje się do poinformowania pracowników, że w momencie udostępnienia danych osobowych Wykonawcy administratorem ich danych osobowych będzie również Wykonawca.</w:t>
      </w:r>
    </w:p>
    <w:p w14:paraId="26EC0EC7" w14:textId="77777777" w:rsidR="000738BC" w:rsidRDefault="000738BC" w:rsidP="000738BC">
      <w:pPr>
        <w:widowControl/>
        <w:shd w:val="clear" w:color="auto" w:fill="FFFFFF"/>
        <w:jc w:val="both"/>
        <w:rPr>
          <w:rFonts w:ascii="Cambria" w:eastAsia="Times New Roman" w:hAnsi="Cambria" w:cs="Segoe UI"/>
          <w:color w:val="212121"/>
          <w:lang w:bidi="ar-SA"/>
        </w:rPr>
      </w:pPr>
      <w:r>
        <w:rPr>
          <w:rFonts w:ascii="Cambria" w:eastAsia="Times New Roman" w:hAnsi="Cambria" w:cs="Segoe UI"/>
          <w:color w:val="212121"/>
          <w:lang w:bidi="ar-SA"/>
        </w:rPr>
        <w:t xml:space="preserve">12. </w:t>
      </w:r>
      <w:r w:rsidR="006727EA" w:rsidRPr="000738BC">
        <w:rPr>
          <w:rFonts w:ascii="Cambria" w:eastAsia="Times New Roman" w:hAnsi="Cambria" w:cs="Calibri"/>
          <w:color w:val="212121"/>
          <w:lang w:bidi="ar-SA"/>
        </w:rPr>
        <w:t>Dane osobowe osób reprezentujących każdą ze Stron, wymienionych w części wstępnej Umowy oraz osób wyznaczonych do kontaktów i dokonywania bieżących uzgodnień, w tym osób upoważnionych do podpisywania dokumentów i wystawienia faktur, udostępniane będą drugiej Stronie i przetwarzane przez nią w celu realizacji Umowy.</w:t>
      </w:r>
    </w:p>
    <w:p w14:paraId="682B846E" w14:textId="77777777" w:rsidR="000738BC" w:rsidRDefault="000738BC" w:rsidP="000738BC">
      <w:pPr>
        <w:widowControl/>
        <w:shd w:val="clear" w:color="auto" w:fill="FFFFFF"/>
        <w:jc w:val="both"/>
        <w:rPr>
          <w:rFonts w:ascii="Cambria" w:eastAsia="Times New Roman" w:hAnsi="Cambria" w:cs="Segoe UI"/>
          <w:color w:val="212121"/>
          <w:lang w:bidi="ar-SA"/>
        </w:rPr>
      </w:pPr>
      <w:r>
        <w:rPr>
          <w:rFonts w:ascii="Cambria" w:eastAsia="Times New Roman" w:hAnsi="Cambria" w:cs="Segoe UI"/>
          <w:color w:val="212121"/>
          <w:lang w:bidi="ar-SA"/>
        </w:rPr>
        <w:t xml:space="preserve">13. </w:t>
      </w:r>
      <w:r w:rsidR="006727EA" w:rsidRPr="000738BC">
        <w:rPr>
          <w:rFonts w:ascii="Cambria" w:eastAsia="Times New Roman" w:hAnsi="Cambria" w:cs="Calibri"/>
          <w:color w:val="212121"/>
          <w:lang w:bidi="ar-SA"/>
        </w:rPr>
        <w:t>Każda ze stron Umowy zobowiązana jest do poinformowania osób przez siebie upoważnionych do określonych czynności w związku z realizacją Umowy (w szczególności osób reprezentujących stronę lub osób kontaktowych), o tym, że druga Strona będzie przetwarzała ich dane osobowe jako administrator, w celach, niezbędnych do należytego wykonywania Umowy oraz do wypełnienia wynikających z powszechnie obowiązujących przepisów obowiązków prawnych ciążących na Stronach jako administratorach danych. Poinformowanie, o którym mowa w zdaniu poprzednim, będzie zawierać ponadto taką treść, która umożliwi drugiej stronie ewentualne powołanie się na art. 14 ust. 1 lit. a RODO.</w:t>
      </w:r>
    </w:p>
    <w:p w14:paraId="3538FAC5" w14:textId="7365B84F" w:rsidR="006727EA" w:rsidRDefault="000738BC" w:rsidP="000738BC">
      <w:pPr>
        <w:widowControl/>
        <w:shd w:val="clear" w:color="auto" w:fill="FFFFFF"/>
        <w:jc w:val="both"/>
        <w:rPr>
          <w:rFonts w:ascii="Cambria" w:eastAsia="Times New Roman" w:hAnsi="Cambria" w:cs="Calibri"/>
          <w:color w:val="212121"/>
          <w:lang w:bidi="ar-SA"/>
        </w:rPr>
      </w:pPr>
      <w:r>
        <w:rPr>
          <w:rFonts w:ascii="Cambria" w:eastAsia="Times New Roman" w:hAnsi="Cambria" w:cs="Segoe UI"/>
          <w:color w:val="212121"/>
          <w:lang w:bidi="ar-SA"/>
        </w:rPr>
        <w:t xml:space="preserve">14.  </w:t>
      </w:r>
      <w:r w:rsidR="006727EA" w:rsidRPr="000738BC">
        <w:rPr>
          <w:rFonts w:ascii="Cambria" w:eastAsia="Times New Roman" w:hAnsi="Cambria" w:cs="Calibri"/>
          <w:color w:val="212121"/>
          <w:lang w:bidi="ar-SA"/>
        </w:rPr>
        <w:t xml:space="preserve">W celu realizacji obowiązku, o którym mowa w ustępie 3 niniejszego paragrafu, Klauzula informacyjna dla Wykonawcy, jego przedstawicieli i osób zaangażowanych w realizację umowy jest dostępna na stronie internetowej Wojewódzkiego Szpitala </w:t>
      </w:r>
      <w:r w:rsidR="006727EA" w:rsidRPr="000738BC">
        <w:rPr>
          <w:rFonts w:ascii="Cambria" w:eastAsia="Times New Roman" w:hAnsi="Cambria" w:cs="Calibri"/>
          <w:color w:val="212121"/>
          <w:lang w:bidi="ar-SA"/>
        </w:rPr>
        <w:lastRenderedPageBreak/>
        <w:t>Specjalistycznego im. J.</w:t>
      </w:r>
      <w:r>
        <w:rPr>
          <w:rFonts w:ascii="Cambria" w:eastAsia="Times New Roman" w:hAnsi="Cambria" w:cs="Calibri"/>
          <w:color w:val="212121"/>
          <w:lang w:bidi="ar-SA"/>
        </w:rPr>
        <w:t xml:space="preserve"> </w:t>
      </w:r>
      <w:proofErr w:type="spellStart"/>
      <w:r w:rsidR="006727EA" w:rsidRPr="000738BC">
        <w:rPr>
          <w:rFonts w:ascii="Cambria" w:eastAsia="Times New Roman" w:hAnsi="Cambria" w:cs="Calibri"/>
          <w:color w:val="212121"/>
          <w:lang w:bidi="ar-SA"/>
        </w:rPr>
        <w:t>Gromkowskiego</w:t>
      </w:r>
      <w:proofErr w:type="spellEnd"/>
      <w:r w:rsidR="006727EA" w:rsidRPr="000738BC">
        <w:rPr>
          <w:rFonts w:ascii="Cambria" w:eastAsia="Times New Roman" w:hAnsi="Cambria" w:cs="Calibri"/>
          <w:color w:val="212121"/>
          <w:lang w:bidi="ar-SA"/>
        </w:rPr>
        <w:t xml:space="preserve"> we Wrocławiu: www.szpital.wroc.pl w Zakładce Ochrona Danych (Klauzula informacyjna dla pracowników kontrahenta - osób kontaktowych).</w:t>
      </w:r>
    </w:p>
    <w:p w14:paraId="149068BE" w14:textId="1ACE2B16" w:rsidR="00ED33F7" w:rsidRPr="00C6192F" w:rsidRDefault="00ED33F7" w:rsidP="00C6192F">
      <w:pPr>
        <w:widowControl/>
        <w:jc w:val="both"/>
        <w:rPr>
          <w:rFonts w:ascii="Cambria" w:hAnsi="Cambria"/>
          <w:color w:val="FF0000"/>
        </w:rPr>
      </w:pPr>
      <w:r w:rsidRPr="00C6192F">
        <w:rPr>
          <w:rFonts w:ascii="Cambria" w:eastAsia="Times New Roman" w:hAnsi="Cambria" w:cs="Calibri"/>
          <w:color w:val="FF0000"/>
          <w:lang w:bidi="ar-SA"/>
        </w:rPr>
        <w:t xml:space="preserve">15. </w:t>
      </w:r>
      <w:r w:rsidRPr="00C6192F">
        <w:rPr>
          <w:rFonts w:ascii="Cambria" w:hAnsi="Cambria"/>
          <w:color w:val="FF0000"/>
        </w:rPr>
        <w:t>Kwestie dotyczące ochrony danych osobowych nie uregulowane w niniejszym paragrafie zostaną ustalone w drodze roboczej, na piśmie, pod rygorem nieważności.</w:t>
      </w:r>
      <w:r w:rsidR="00C6192F">
        <w:rPr>
          <w:rFonts w:ascii="Cambria" w:hAnsi="Cambria"/>
          <w:color w:val="FF0000"/>
        </w:rPr>
        <w:t xml:space="preserve"> </w:t>
      </w:r>
      <w:r w:rsidRPr="00C6192F">
        <w:rPr>
          <w:rFonts w:ascii="Cambria" w:hAnsi="Cambria"/>
          <w:color w:val="FF0000"/>
        </w:rPr>
        <w:t> Strony doprecyzują kwestie dotyczące przetwarzania danych osobowych Użytkowników, w tym zawrą umowę powierzenia, w której Wykonawca powierzy Zamawiającemu do przetwarzania dane osobowe Użytkowników w celu realizacji określonych czynności, jeśli model świadczenia usługi przewiduje zaangażowanie Zamawiającego w roli Podmiotu Przetwarzającego (Procesora).</w:t>
      </w:r>
    </w:p>
    <w:p w14:paraId="65F92FC1" w14:textId="77777777" w:rsidR="006727EA" w:rsidRPr="000738BC" w:rsidRDefault="006727EA">
      <w:pPr>
        <w:pStyle w:val="Nagwek10"/>
        <w:keepNext/>
        <w:keepLines/>
        <w:spacing w:after="180" w:line="240" w:lineRule="auto"/>
        <w:rPr>
          <w:rStyle w:val="Nagwek1"/>
          <w:rFonts w:ascii="Cambria" w:hAnsi="Cambria"/>
          <w:b/>
          <w:bCs/>
          <w:sz w:val="24"/>
          <w:szCs w:val="24"/>
        </w:rPr>
      </w:pPr>
    </w:p>
    <w:p w14:paraId="49F83234" w14:textId="45FE2593" w:rsidR="00F84289" w:rsidRPr="000738BC" w:rsidRDefault="00C07492">
      <w:pPr>
        <w:pStyle w:val="Nagwek10"/>
        <w:keepNext/>
        <w:keepLines/>
        <w:spacing w:after="180" w:line="240" w:lineRule="auto"/>
        <w:rPr>
          <w:rFonts w:ascii="Cambria" w:hAnsi="Cambria"/>
          <w:b/>
          <w:bCs/>
          <w:sz w:val="24"/>
          <w:szCs w:val="24"/>
        </w:rPr>
      </w:pPr>
      <w:r w:rsidRPr="000738BC">
        <w:rPr>
          <w:rStyle w:val="Nagwek1"/>
          <w:rFonts w:ascii="Cambria" w:hAnsi="Cambria"/>
          <w:b/>
          <w:bCs/>
          <w:sz w:val="24"/>
          <w:szCs w:val="24"/>
        </w:rPr>
        <w:t xml:space="preserve">§ 6 </w:t>
      </w:r>
      <w:r w:rsidR="00891FB4" w:rsidRPr="000738BC">
        <w:rPr>
          <w:rStyle w:val="Nagwek1"/>
          <w:rFonts w:ascii="Cambria" w:hAnsi="Cambria"/>
          <w:b/>
          <w:bCs/>
          <w:sz w:val="24"/>
          <w:szCs w:val="24"/>
        </w:rPr>
        <w:t>ODSTĄPIENIE OD UMOWY</w:t>
      </w:r>
      <w:bookmarkEnd w:id="6"/>
    </w:p>
    <w:p w14:paraId="51AAE0F0" w14:textId="77777777" w:rsidR="00F84289" w:rsidRPr="000738BC" w:rsidRDefault="00891FB4">
      <w:pPr>
        <w:pStyle w:val="Teksttreci0"/>
        <w:numPr>
          <w:ilvl w:val="0"/>
          <w:numId w:val="9"/>
        </w:numPr>
        <w:tabs>
          <w:tab w:val="left" w:pos="326"/>
        </w:tabs>
        <w:spacing w:line="264" w:lineRule="auto"/>
        <w:ind w:left="340" w:hanging="34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z tytułu wykonanej należycie części umowy.</w:t>
      </w:r>
    </w:p>
    <w:p w14:paraId="23842E2E" w14:textId="77777777" w:rsidR="00F84289" w:rsidRPr="00C6192F" w:rsidRDefault="00891FB4">
      <w:pPr>
        <w:pStyle w:val="Teksttreci0"/>
        <w:numPr>
          <w:ilvl w:val="0"/>
          <w:numId w:val="9"/>
        </w:numPr>
        <w:tabs>
          <w:tab w:val="left" w:pos="326"/>
        </w:tabs>
        <w:spacing w:line="264" w:lineRule="auto"/>
        <w:ind w:left="340" w:hanging="340"/>
        <w:jc w:val="both"/>
        <w:rPr>
          <w:rFonts w:ascii="Cambria" w:hAnsi="Cambria"/>
          <w:sz w:val="24"/>
          <w:szCs w:val="24"/>
        </w:rPr>
      </w:pPr>
      <w:r w:rsidRPr="00C6192F">
        <w:rPr>
          <w:rStyle w:val="Teksttreci"/>
          <w:rFonts w:ascii="Cambria" w:hAnsi="Cambria"/>
          <w:sz w:val="24"/>
          <w:szCs w:val="24"/>
        </w:rPr>
        <w:t>Zamawiający zastrzega sobie prawo natychmiastowego odstąpienia od umowy z przyczyn leżących po stronie Wykonawcy, w szczególności:</w:t>
      </w:r>
    </w:p>
    <w:p w14:paraId="4A3A6040" w14:textId="61BA5B81" w:rsidR="00ED33F7" w:rsidRPr="00C6192F" w:rsidRDefault="00891FB4" w:rsidP="00ED33F7">
      <w:pPr>
        <w:pStyle w:val="Teksttreci0"/>
        <w:numPr>
          <w:ilvl w:val="0"/>
          <w:numId w:val="10"/>
        </w:numPr>
        <w:tabs>
          <w:tab w:val="left" w:pos="666"/>
        </w:tabs>
        <w:spacing w:line="264" w:lineRule="auto"/>
        <w:ind w:left="660" w:hanging="320"/>
        <w:jc w:val="both"/>
        <w:rPr>
          <w:rFonts w:ascii="Cambria" w:hAnsi="Cambria"/>
          <w:color w:val="FF0000"/>
          <w:sz w:val="24"/>
          <w:szCs w:val="24"/>
        </w:rPr>
      </w:pPr>
      <w:r w:rsidRPr="00C6192F">
        <w:rPr>
          <w:rStyle w:val="Teksttreci"/>
          <w:rFonts w:ascii="Cambria" w:hAnsi="Cambria"/>
          <w:sz w:val="24"/>
          <w:szCs w:val="24"/>
        </w:rPr>
        <w:t>zajęcia majątku Wykonawcy przez uprawniony organ w celu zabezpieczenia lub egzekucji, jakiegokolwiek rozporządzenia majątkiem przez Wykonawcę, które może utrudnić lub uniemożliwić ewentualne zaspokojenie wierzyciela,</w:t>
      </w:r>
      <w:r w:rsidR="00ED33F7" w:rsidRPr="00C6192F">
        <w:rPr>
          <w:rStyle w:val="Teksttreci"/>
          <w:rFonts w:ascii="Cambria" w:hAnsi="Cambria"/>
          <w:sz w:val="24"/>
          <w:szCs w:val="24"/>
        </w:rPr>
        <w:t xml:space="preserve"> w </w:t>
      </w:r>
      <w:r w:rsidR="00ED33F7" w:rsidRPr="00C6192F">
        <w:rPr>
          <w:rStyle w:val="Teksttreci"/>
          <w:rFonts w:ascii="Cambria" w:hAnsi="Cambria"/>
          <w:i/>
          <w:iCs/>
          <w:color w:val="FF0000"/>
          <w:sz w:val="24"/>
          <w:szCs w:val="24"/>
        </w:rPr>
        <w:t xml:space="preserve">przypadku </w:t>
      </w:r>
      <w:r w:rsidR="00ED33F7" w:rsidRPr="00C6192F">
        <w:rPr>
          <w:rStyle w:val="Uwydatnienie"/>
          <w:rFonts w:ascii="Cambria" w:hAnsi="Cambria"/>
          <w:i w:val="0"/>
          <w:iCs w:val="0"/>
          <w:color w:val="FF0000"/>
          <w:sz w:val="24"/>
          <w:szCs w:val="24"/>
        </w:rPr>
        <w:t>kiedy wartość przedmiotowego zajęcia lub rozporządzonego majątku, jest na tyle znaczna, że może mieć wpływ na prawidłowe wykonanie przedmiotu Umowy</w:t>
      </w:r>
    </w:p>
    <w:p w14:paraId="29967E87" w14:textId="77777777" w:rsidR="00F84289" w:rsidRPr="00C6192F" w:rsidRDefault="00891FB4">
      <w:pPr>
        <w:pStyle w:val="Teksttreci0"/>
        <w:numPr>
          <w:ilvl w:val="0"/>
          <w:numId w:val="10"/>
        </w:numPr>
        <w:tabs>
          <w:tab w:val="left" w:pos="666"/>
        </w:tabs>
        <w:spacing w:line="264" w:lineRule="auto"/>
        <w:ind w:firstLine="340"/>
        <w:jc w:val="both"/>
        <w:rPr>
          <w:rFonts w:ascii="Cambria" w:hAnsi="Cambria"/>
          <w:sz w:val="24"/>
          <w:szCs w:val="24"/>
        </w:rPr>
      </w:pPr>
      <w:r w:rsidRPr="00C6192F">
        <w:rPr>
          <w:rStyle w:val="Teksttreci"/>
          <w:rFonts w:ascii="Cambria" w:hAnsi="Cambria"/>
          <w:sz w:val="24"/>
          <w:szCs w:val="24"/>
        </w:rPr>
        <w:t>przystąpienia przez Wykonawcę do likwidacji firmy,</w:t>
      </w:r>
    </w:p>
    <w:p w14:paraId="665E1ED1" w14:textId="1759A758" w:rsidR="000738BC" w:rsidRPr="00EE7BF3" w:rsidRDefault="00891FB4" w:rsidP="000738BC">
      <w:pPr>
        <w:pStyle w:val="Teksttreci0"/>
        <w:numPr>
          <w:ilvl w:val="0"/>
          <w:numId w:val="9"/>
        </w:numPr>
        <w:tabs>
          <w:tab w:val="left" w:pos="322"/>
        </w:tabs>
        <w:spacing w:after="440"/>
        <w:ind w:left="320" w:hanging="320"/>
        <w:jc w:val="both"/>
        <w:rPr>
          <w:rStyle w:val="Teksttreci"/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Odstąpienie następuje poprzez pisemne oświadczenie Zamawiającego. Oświadczenie może być złożone bezpośrednio w siedzibie drugiej strony bądź przesłane listem poleconym za zwrotnym potwierdzeniem odbioru</w:t>
      </w:r>
      <w:bookmarkStart w:id="7" w:name="bookmark14"/>
    </w:p>
    <w:p w14:paraId="2D528E0B" w14:textId="040FC452" w:rsidR="00F84289" w:rsidRPr="000738BC" w:rsidRDefault="00C07492" w:rsidP="008D50EC">
      <w:pPr>
        <w:pStyle w:val="Bezodstpw"/>
        <w:jc w:val="center"/>
        <w:rPr>
          <w:rStyle w:val="Nagwek1"/>
          <w:rFonts w:ascii="Cambria" w:hAnsi="Cambria"/>
          <w:b/>
          <w:bCs/>
          <w:sz w:val="24"/>
          <w:szCs w:val="24"/>
        </w:rPr>
      </w:pPr>
      <w:r w:rsidRPr="000738BC">
        <w:rPr>
          <w:rStyle w:val="Teksttreci"/>
          <w:rFonts w:ascii="Cambria" w:hAnsi="Cambria"/>
          <w:b/>
          <w:bCs/>
          <w:sz w:val="24"/>
          <w:szCs w:val="24"/>
        </w:rPr>
        <w:t xml:space="preserve">§ 7 </w:t>
      </w:r>
      <w:r w:rsidR="00891FB4" w:rsidRPr="000738BC">
        <w:rPr>
          <w:rStyle w:val="Nagwek1"/>
          <w:rFonts w:ascii="Cambria" w:hAnsi="Cambria"/>
          <w:b/>
          <w:bCs/>
          <w:sz w:val="24"/>
          <w:szCs w:val="24"/>
        </w:rPr>
        <w:t>KARY UMOWNE</w:t>
      </w:r>
      <w:bookmarkEnd w:id="7"/>
    </w:p>
    <w:p w14:paraId="00A1B0F1" w14:textId="77777777" w:rsidR="008D50EC" w:rsidRPr="000738BC" w:rsidRDefault="008D50EC" w:rsidP="008D50EC">
      <w:pPr>
        <w:pStyle w:val="Bezodstpw"/>
        <w:jc w:val="center"/>
        <w:rPr>
          <w:rFonts w:ascii="Cambria" w:hAnsi="Cambria"/>
          <w:b/>
          <w:bCs/>
        </w:rPr>
      </w:pPr>
    </w:p>
    <w:p w14:paraId="531FFC0F" w14:textId="77777777" w:rsidR="00F84289" w:rsidRPr="000738BC" w:rsidRDefault="00891FB4">
      <w:pPr>
        <w:pStyle w:val="Teksttreci0"/>
        <w:numPr>
          <w:ilvl w:val="0"/>
          <w:numId w:val="11"/>
        </w:numPr>
        <w:tabs>
          <w:tab w:val="left" w:pos="322"/>
        </w:tabs>
        <w:ind w:left="320" w:hanging="32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 xml:space="preserve">W razie niewykonania lub nienależytego wykonania umowy, w wyniku działań </w:t>
      </w:r>
      <w:r w:rsidRPr="000738BC">
        <w:rPr>
          <w:rStyle w:val="Teksttreci"/>
          <w:rFonts w:ascii="Cambria" w:hAnsi="Cambria"/>
          <w:sz w:val="24"/>
          <w:szCs w:val="24"/>
        </w:rPr>
        <w:lastRenderedPageBreak/>
        <w:t>Wykonawcy związanych pośrednio lub bezpośrednio z realizacją przedmiotu umowy, Zamawiający jest uprawniony do odstąpienia od umowy i nałożenia kary umownej zgodnie z ust. 3 niniejszego paragrafu albo obciążenia Wykonawcy karą umowną w wysokości 5% kwoty brutto wynikającej z faktury VAT za dany okres rozliczeniowy, w którym miało miejsce niewykonanie lub nienależyte wykonanie umowy.</w:t>
      </w:r>
    </w:p>
    <w:p w14:paraId="0D15B0E8" w14:textId="77777777" w:rsidR="00F84289" w:rsidRPr="000738BC" w:rsidRDefault="00891FB4">
      <w:pPr>
        <w:pStyle w:val="Teksttreci0"/>
        <w:numPr>
          <w:ilvl w:val="0"/>
          <w:numId w:val="11"/>
        </w:numPr>
        <w:tabs>
          <w:tab w:val="left" w:pos="322"/>
        </w:tabs>
        <w:ind w:left="320" w:hanging="32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Za niewykonanie bądź nienależyte wykonanie umowy będą uznane stwierdzone przez Zamawiającego braki jakościowe lub ilościowe świadczonych usług określonych w umowie, związane pośrednio lub bezpośrednio z realizacją przedmiotu umowy.</w:t>
      </w:r>
    </w:p>
    <w:p w14:paraId="14306583" w14:textId="77777777" w:rsidR="00F84289" w:rsidRPr="000738BC" w:rsidRDefault="00891FB4">
      <w:pPr>
        <w:pStyle w:val="Teksttreci0"/>
        <w:numPr>
          <w:ilvl w:val="0"/>
          <w:numId w:val="11"/>
        </w:numPr>
        <w:tabs>
          <w:tab w:val="left" w:pos="322"/>
        </w:tabs>
        <w:ind w:left="320" w:hanging="32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W przypadku jeśli usługi świadczone są na podstawie fizycznych identyfikatorów (np. kart imiennych), w sytuacji, gdy Wykonawca nie dostarczy w terminie identyfikatorów do siedziby Zamawiającego, Zamawiający naliczy karę umowną za każdy dzień zwłoki w wysokości 0,5% wynagrodzenia wynikającego z faktury VAT za dany okres rozliczeniowy, w którym nastąpiła zwłoka. W przypadku, gdy identyfikatory będą niekompletne lub zawierać będą błędy w danych osobowych Użytkowników (tzn. będą niezgodne z Listą użytkowników przekazaną przez Zamawiającego), a Wykonawca nie dostarczy prawidłowo wystawionych identyfik</w:t>
      </w:r>
      <w:r w:rsidR="00CC047B" w:rsidRPr="000738BC">
        <w:rPr>
          <w:rStyle w:val="Teksttreci"/>
          <w:rFonts w:ascii="Cambria" w:hAnsi="Cambria"/>
          <w:sz w:val="24"/>
          <w:szCs w:val="24"/>
        </w:rPr>
        <w:t xml:space="preserve">atorów w terminie określonym w </w:t>
      </w:r>
      <w:r w:rsidRPr="000738BC">
        <w:rPr>
          <w:rStyle w:val="Teksttreci"/>
          <w:rFonts w:ascii="Cambria" w:hAnsi="Cambria"/>
          <w:sz w:val="24"/>
          <w:szCs w:val="24"/>
        </w:rPr>
        <w:t>OPZ, ust. 1</w:t>
      </w:r>
      <w:r w:rsidR="00CC047B" w:rsidRPr="000738BC">
        <w:rPr>
          <w:rStyle w:val="Teksttreci"/>
          <w:rFonts w:ascii="Cambria" w:hAnsi="Cambria"/>
          <w:sz w:val="24"/>
          <w:szCs w:val="24"/>
        </w:rPr>
        <w:t>7</w:t>
      </w:r>
      <w:r w:rsidRPr="000738BC">
        <w:rPr>
          <w:rStyle w:val="Teksttreci"/>
          <w:rFonts w:ascii="Cambria" w:hAnsi="Cambria"/>
          <w:sz w:val="24"/>
          <w:szCs w:val="24"/>
        </w:rPr>
        <w:t>, Zamawiający naliczy karę umowną w wysokości 0,5% wynagrodzenia wynikającego z faktury za dany okres rozliczeniowy za każdy dzień zwłoki.</w:t>
      </w:r>
    </w:p>
    <w:p w14:paraId="1FB31308" w14:textId="77777777" w:rsidR="00F84289" w:rsidRPr="000738BC" w:rsidRDefault="00891FB4">
      <w:pPr>
        <w:pStyle w:val="Teksttreci0"/>
        <w:numPr>
          <w:ilvl w:val="0"/>
          <w:numId w:val="11"/>
        </w:numPr>
        <w:tabs>
          <w:tab w:val="left" w:pos="322"/>
        </w:tabs>
        <w:ind w:left="320" w:hanging="32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Za odstąpienie od umowy przez Zamawiającego lub Wykonawcę z przyczyn leżących po stronie Wykonawcy, Wykonawca zapłaci Zamawiającemu karę umowną w wysokości 10% kwoty brutto wynagrodzenia wypłaconego Wykonawcy do momentu odstąpienia od umowy.</w:t>
      </w:r>
    </w:p>
    <w:p w14:paraId="33EDD57A" w14:textId="77777777" w:rsidR="00F84289" w:rsidRPr="000738BC" w:rsidRDefault="00891FB4">
      <w:pPr>
        <w:pStyle w:val="Teksttreci0"/>
        <w:numPr>
          <w:ilvl w:val="0"/>
          <w:numId w:val="11"/>
        </w:numPr>
        <w:tabs>
          <w:tab w:val="left" w:pos="322"/>
        </w:tabs>
        <w:ind w:left="320" w:hanging="32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W przypadku braku zapłaty lub nieterminowej zapłaty wynagrodzenia należnego podwykonawcom z tytułu zmiany wysokości wynagrodzenia, o której mowa w § 8 ust. 8. tj. wystąpienia sytuacji, w której wynagrodzenie Wykonawcy zostało zwaloryzowane podczas gdy Wykonawca nie zwaloryzował wynagrodzenia podwykonawcy, Zamawiający naliczy kary umowne w wysokości 0,5% wynagrodzenia należnego podwykonawcy za każdy dzień zwłoki.</w:t>
      </w:r>
    </w:p>
    <w:p w14:paraId="46236C4E" w14:textId="77777777" w:rsidR="00F84289" w:rsidRPr="000738BC" w:rsidRDefault="00891FB4">
      <w:pPr>
        <w:pStyle w:val="Teksttreci0"/>
        <w:numPr>
          <w:ilvl w:val="0"/>
          <w:numId w:val="11"/>
        </w:numPr>
        <w:tabs>
          <w:tab w:val="left" w:pos="322"/>
        </w:tabs>
        <w:ind w:left="320" w:hanging="32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 xml:space="preserve">Kary umowne podlegają sumowaniu, z zastrzeżeniem, że łączna </w:t>
      </w:r>
      <w:r w:rsidR="00CC047B" w:rsidRPr="000738BC">
        <w:rPr>
          <w:rStyle w:val="Teksttreci"/>
          <w:rFonts w:ascii="Cambria" w:hAnsi="Cambria"/>
          <w:sz w:val="24"/>
          <w:szCs w:val="24"/>
        </w:rPr>
        <w:t>wysokość</w:t>
      </w:r>
      <w:r w:rsidRPr="000738BC">
        <w:rPr>
          <w:rStyle w:val="Teksttreci"/>
          <w:rFonts w:ascii="Cambria" w:hAnsi="Cambria"/>
          <w:sz w:val="24"/>
          <w:szCs w:val="24"/>
        </w:rPr>
        <w:t xml:space="preserve"> naliczonych kar umownych nie przekroczy 10% wynagrodzenia Wykonawcy, o którym mowa w § 3 ust. 1.</w:t>
      </w:r>
    </w:p>
    <w:p w14:paraId="57FED502" w14:textId="77777777" w:rsidR="00F84289" w:rsidRPr="000738BC" w:rsidRDefault="00891FB4">
      <w:pPr>
        <w:pStyle w:val="Teksttreci0"/>
        <w:numPr>
          <w:ilvl w:val="0"/>
          <w:numId w:val="11"/>
        </w:numPr>
        <w:tabs>
          <w:tab w:val="left" w:pos="322"/>
        </w:tabs>
        <w:ind w:left="320" w:hanging="32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Wykonawca wyraża zgodę na potrącanie kwot powstałych z tytułu naliczenia kar umownych z kolejnych płatności.</w:t>
      </w:r>
    </w:p>
    <w:p w14:paraId="663EA469" w14:textId="77777777" w:rsidR="00F84289" w:rsidRPr="000738BC" w:rsidRDefault="00891FB4">
      <w:pPr>
        <w:pStyle w:val="Teksttreci0"/>
        <w:numPr>
          <w:ilvl w:val="0"/>
          <w:numId w:val="11"/>
        </w:numPr>
        <w:tabs>
          <w:tab w:val="left" w:pos="322"/>
        </w:tabs>
        <w:ind w:left="320" w:hanging="32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lastRenderedPageBreak/>
        <w:t>Zapłata kar umownych wynikających z niewykonania lub nienależytego wykonania części przedmiotu umowy nie zwalnia Wykonawcy od wykonania przedmiotu umowy.</w:t>
      </w:r>
    </w:p>
    <w:p w14:paraId="0C364590" w14:textId="77777777" w:rsidR="00F84289" w:rsidRPr="000738BC" w:rsidRDefault="00891FB4">
      <w:pPr>
        <w:pStyle w:val="Teksttreci0"/>
        <w:numPr>
          <w:ilvl w:val="0"/>
          <w:numId w:val="11"/>
        </w:numPr>
        <w:tabs>
          <w:tab w:val="left" w:pos="322"/>
        </w:tabs>
        <w:spacing w:after="60"/>
        <w:ind w:left="320" w:hanging="32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Odpowiedzialność Stron z tytułu nienależytego wykonania lub niewykonania umowy wyłączają jedynie zdarzenia siły wyższej, których nie można było przewidzieć, którym nie można było zapobiec przy zachowaniu nawet najwyższej staranności.</w:t>
      </w:r>
    </w:p>
    <w:p w14:paraId="19174AA1" w14:textId="77777777" w:rsidR="00F84289" w:rsidRPr="000738BC" w:rsidRDefault="00891FB4">
      <w:pPr>
        <w:pStyle w:val="Teksttreci0"/>
        <w:numPr>
          <w:ilvl w:val="0"/>
          <w:numId w:val="11"/>
        </w:numPr>
        <w:tabs>
          <w:tab w:val="left" w:pos="370"/>
        </w:tabs>
        <w:spacing w:line="264" w:lineRule="auto"/>
        <w:ind w:left="360" w:hanging="36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Kary umowne, o których mowa w ust. 1-4, nie będą naliczone w przypadku gdy niewykonanie lub nienależyte wykonanie Umowy spowodowane będzie siłą wyższą. Dla potrzeb Umowy termin „siła wyższa" oznacza akty terroru, wojny wypowiedziane i niewypowiedziane, blokady, powstania, zamieszki, epidemie, osunięcia gruntu, trzęsienia ziemi, powodzie, wybuchy i inne podobne nieprzewidywalne zdarzenia poza kontrolą którejkolwiek ze Stron i którym żadna ze Stron nie mogła zapobiec.</w:t>
      </w:r>
    </w:p>
    <w:p w14:paraId="2D96C780" w14:textId="77777777" w:rsidR="00F84289" w:rsidRPr="000738BC" w:rsidRDefault="00891FB4">
      <w:pPr>
        <w:pStyle w:val="Teksttreci0"/>
        <w:numPr>
          <w:ilvl w:val="0"/>
          <w:numId w:val="11"/>
        </w:numPr>
        <w:tabs>
          <w:tab w:val="left" w:pos="370"/>
        </w:tabs>
        <w:spacing w:line="264" w:lineRule="auto"/>
        <w:ind w:left="360" w:hanging="36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Strony mogą dochodzić na zasadach ogólnych odszkodowania, jeśli szkoda przewyższa wysokość kary umownej.</w:t>
      </w:r>
    </w:p>
    <w:p w14:paraId="49A212C1" w14:textId="503C2DF2" w:rsidR="00ED33F7" w:rsidRPr="00ED33F7" w:rsidRDefault="00891FB4" w:rsidP="00ED33F7">
      <w:pPr>
        <w:pStyle w:val="Teksttreci0"/>
        <w:numPr>
          <w:ilvl w:val="0"/>
          <w:numId w:val="11"/>
        </w:numPr>
        <w:tabs>
          <w:tab w:val="left" w:pos="375"/>
        </w:tabs>
        <w:spacing w:after="440" w:line="264" w:lineRule="auto"/>
        <w:ind w:left="360" w:hanging="36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Zamawiający będzie uprawniony do naliczenia kar umownych, o których mowa w ust. 1-5 po uprzednim pisemnym wezwaniu Wykonawcy do złożenia wyjaśnień lub naprawy stwierdzonych naruszeń w terminie wyznaczonym przez Zamawiającego</w:t>
      </w:r>
      <w:r w:rsidR="00ED33F7">
        <w:rPr>
          <w:rStyle w:val="Teksttreci"/>
          <w:rFonts w:ascii="Cambria" w:hAnsi="Cambria"/>
          <w:sz w:val="24"/>
          <w:szCs w:val="24"/>
        </w:rPr>
        <w:t xml:space="preserve">, </w:t>
      </w:r>
      <w:r w:rsidR="00ED33F7" w:rsidRPr="00C6192F">
        <w:rPr>
          <w:rStyle w:val="Uwydatnienie"/>
          <w:rFonts w:ascii="Cambria" w:hAnsi="Cambria"/>
          <w:i w:val="0"/>
          <w:iCs w:val="0"/>
          <w:color w:val="FF0000"/>
          <w:sz w:val="24"/>
          <w:szCs w:val="24"/>
        </w:rPr>
        <w:t>po bezskutecznym upływie minimalnego 7 - dniowego terminu wyznaczonego Wykonawcy na piśmie, do naprawy stwierdzonych naruszeń?</w:t>
      </w:r>
    </w:p>
    <w:p w14:paraId="0A9E10E0" w14:textId="722B30CE" w:rsidR="00F84289" w:rsidRPr="000738BC" w:rsidRDefault="008D50EC">
      <w:pPr>
        <w:pStyle w:val="Nagwek10"/>
        <w:keepNext/>
        <w:keepLines/>
        <w:rPr>
          <w:rFonts w:ascii="Cambria" w:hAnsi="Cambria"/>
          <w:b/>
          <w:bCs/>
          <w:sz w:val="24"/>
          <w:szCs w:val="24"/>
        </w:rPr>
      </w:pPr>
      <w:bookmarkStart w:id="8" w:name="bookmark16"/>
      <w:r w:rsidRPr="000738BC">
        <w:rPr>
          <w:rStyle w:val="Nagwek1"/>
          <w:rFonts w:ascii="Cambria" w:hAnsi="Cambria"/>
          <w:b/>
          <w:bCs/>
          <w:sz w:val="24"/>
          <w:szCs w:val="24"/>
        </w:rPr>
        <w:t xml:space="preserve">§ 8 </w:t>
      </w:r>
      <w:r w:rsidR="00891FB4" w:rsidRPr="000738BC">
        <w:rPr>
          <w:rStyle w:val="Nagwek1"/>
          <w:rFonts w:ascii="Cambria" w:hAnsi="Cambria"/>
          <w:b/>
          <w:bCs/>
          <w:sz w:val="24"/>
          <w:szCs w:val="24"/>
        </w:rPr>
        <w:t>ZMIANY UMOWY</w:t>
      </w:r>
      <w:bookmarkEnd w:id="8"/>
    </w:p>
    <w:p w14:paraId="6CFA1AB1" w14:textId="77777777" w:rsidR="00F84289" w:rsidRPr="000738BC" w:rsidRDefault="00891FB4" w:rsidP="00C07492">
      <w:pPr>
        <w:pStyle w:val="Teksttreci0"/>
        <w:numPr>
          <w:ilvl w:val="0"/>
          <w:numId w:val="12"/>
        </w:numPr>
        <w:tabs>
          <w:tab w:val="left" w:pos="324"/>
        </w:tabs>
        <w:ind w:left="360" w:hanging="36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Zamawiający dopuszcza możliwość wydłużenia terminu realizacji umowy w przypadku niewykorzystania kwoty, o której mowa w § 3 ust. 1, nie dłużej jednak niż o 6 miesięcy. Okres ten nie uwzględnia zmiany, o której mowa w ust. 2.</w:t>
      </w:r>
    </w:p>
    <w:p w14:paraId="51DEF6C7" w14:textId="77777777" w:rsidR="00F84289" w:rsidRPr="000738BC" w:rsidRDefault="00891FB4" w:rsidP="00C07492">
      <w:pPr>
        <w:pStyle w:val="Teksttreci0"/>
        <w:numPr>
          <w:ilvl w:val="0"/>
          <w:numId w:val="12"/>
        </w:numPr>
        <w:tabs>
          <w:tab w:val="left" w:pos="324"/>
        </w:tabs>
        <w:ind w:left="360" w:hanging="36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 xml:space="preserve">Zamawiający przewiduje możliwość zmian postanowień niniejszej umowy w stosunku do treści oferty, na podstawie której dokonano wyboru Wykonawcy, w przypadku wystąpienia okoliczności siły wyższej uniemożliwiających wykonanie przedmiotu umowy zgodnie z wymogami Zamawiającego w szczególności niemożliwości korzystania przez Użytkowników z obiektów sportowo-rekreacyjnych, o których mowa w ust. 2 </w:t>
      </w:r>
      <w:r w:rsidR="008919BC" w:rsidRPr="000738BC">
        <w:rPr>
          <w:rStyle w:val="Teksttreci"/>
          <w:rFonts w:ascii="Cambria" w:hAnsi="Cambria"/>
          <w:sz w:val="24"/>
          <w:szCs w:val="24"/>
        </w:rPr>
        <w:t>O</w:t>
      </w:r>
      <w:r w:rsidRPr="000738BC">
        <w:rPr>
          <w:rStyle w:val="Teksttreci"/>
          <w:rFonts w:ascii="Cambria" w:hAnsi="Cambria"/>
          <w:sz w:val="24"/>
          <w:szCs w:val="24"/>
        </w:rPr>
        <w:t xml:space="preserve">pisu przedmiotu zamówienia, na zasadach określonych w niniejszej umowie, z powodu zamknięcia obiektów wywołanego aktem prawa powszechnie obowiązującego lub aktem prawa miejscowego lub w wyniku działania siły wyższej. W takim wypadku umowa za obopólną zgodą stron </w:t>
      </w:r>
      <w:r w:rsidRPr="000738BC">
        <w:rPr>
          <w:rStyle w:val="Teksttreci"/>
          <w:rFonts w:ascii="Cambria" w:hAnsi="Cambria"/>
          <w:sz w:val="24"/>
          <w:szCs w:val="24"/>
        </w:rPr>
        <w:lastRenderedPageBreak/>
        <w:t>może ulec przedłużeniu o okres w jakim obiekty te były niedostępne.</w:t>
      </w:r>
    </w:p>
    <w:p w14:paraId="41EC6B24" w14:textId="77777777" w:rsidR="00C07492" w:rsidRPr="000738BC" w:rsidRDefault="00891FB4" w:rsidP="00C07492">
      <w:pPr>
        <w:pStyle w:val="Teksttreci0"/>
        <w:numPr>
          <w:ilvl w:val="0"/>
          <w:numId w:val="12"/>
        </w:numPr>
        <w:tabs>
          <w:tab w:val="left" w:pos="324"/>
        </w:tabs>
        <w:ind w:left="360" w:hanging="36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W razie zmian stawki podatku od towarów i usług dla usług, o których mowa w § 1 ust. 1 umowy, Zamawiający dopuszcza możliwość zmiany wynagrodzenia należnego Wykonawcy, o ile zmiany te będą miały wpływ na koszty wykonania przedmiotu umowy przez Wykonawcę, co zobowiązany jest on Zamawiającemu wykazać w formie pisemnej. W takim przypadku zmianie ulegną ceny Abonamentu, o których mowa w § 3 ust. 2.</w:t>
      </w:r>
    </w:p>
    <w:p w14:paraId="17CEF8A9" w14:textId="77777777" w:rsidR="00C07492" w:rsidRPr="000738BC" w:rsidRDefault="00891FB4" w:rsidP="00C07492">
      <w:pPr>
        <w:pStyle w:val="Teksttreci0"/>
        <w:numPr>
          <w:ilvl w:val="0"/>
          <w:numId w:val="12"/>
        </w:numPr>
        <w:tabs>
          <w:tab w:val="left" w:pos="324"/>
        </w:tabs>
        <w:ind w:left="360" w:hanging="360"/>
        <w:jc w:val="both"/>
        <w:rPr>
          <w:rStyle w:val="Teksttreci"/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Zamawiający dopuszcza możliwość zmiany wysokości należnego Wykonawcy wynagrodzenia określonego w §3 ust. 1 i 2 umowy w przypadku wystąpienia którejkolwiek z poniższych okoliczności:</w:t>
      </w:r>
    </w:p>
    <w:p w14:paraId="404863AD" w14:textId="3CB7AB1A" w:rsidR="00F84289" w:rsidRPr="000738BC" w:rsidRDefault="00891FB4" w:rsidP="00C07492">
      <w:pPr>
        <w:pStyle w:val="Teksttreci0"/>
        <w:numPr>
          <w:ilvl w:val="0"/>
          <w:numId w:val="22"/>
        </w:numPr>
        <w:tabs>
          <w:tab w:val="left" w:pos="324"/>
        </w:tabs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zmiany wysokości minimalnego wynagrodzenia za pracę albo wysokości minimalnej stawki godzinowej, ustalonych na podstawie przepisów ustawy z dnia 10 października 2002 r. o minimalnym wynagrodzeniu za pracę,</w:t>
      </w:r>
    </w:p>
    <w:p w14:paraId="3424A975" w14:textId="77777777" w:rsidR="00F84289" w:rsidRPr="000738BC" w:rsidRDefault="00891FB4" w:rsidP="00C07492">
      <w:pPr>
        <w:pStyle w:val="Teksttreci0"/>
        <w:numPr>
          <w:ilvl w:val="0"/>
          <w:numId w:val="22"/>
        </w:numPr>
        <w:tabs>
          <w:tab w:val="left" w:pos="691"/>
        </w:tabs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zmiany zasad podlegania ubezpieczeniom społecznym lub ubezpieczeniu zdrowotnemu lub wysokości stawki składki na ubezpieczenie społeczne lub zdrowotne,</w:t>
      </w:r>
    </w:p>
    <w:p w14:paraId="7D85BD86" w14:textId="77777777" w:rsidR="00F84289" w:rsidRPr="000738BC" w:rsidRDefault="00891FB4" w:rsidP="00EE7BF3">
      <w:pPr>
        <w:pStyle w:val="Teksttreci0"/>
        <w:numPr>
          <w:ilvl w:val="0"/>
          <w:numId w:val="22"/>
        </w:numPr>
        <w:tabs>
          <w:tab w:val="left" w:pos="691"/>
        </w:tabs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zmiany zasad gromadzenia i wysokości wpłat do pracowniczych planów kapitałowych, o których mowa w ustawie z dnia 4 października 2018 r. o pracowniczych planach kapitałowych, jeżeli zmiany te będą miały wpływ na koszt wykonania przedmiotu umowy przez Wykonawcę.</w:t>
      </w:r>
    </w:p>
    <w:p w14:paraId="0EC4BD96" w14:textId="77777777" w:rsidR="00F84289" w:rsidRPr="000738BC" w:rsidRDefault="00891FB4" w:rsidP="00EE7BF3">
      <w:pPr>
        <w:pStyle w:val="Teksttreci0"/>
        <w:numPr>
          <w:ilvl w:val="0"/>
          <w:numId w:val="12"/>
        </w:numPr>
        <w:tabs>
          <w:tab w:val="left" w:pos="326"/>
        </w:tabs>
        <w:ind w:left="400" w:hanging="40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W przypadku zmiany przepisów, o których mowa w ust. 4, skutkujących zmianą kosztów wykonania przedmiotu umowy, Wykonawca poinformuje Zamawiającego o tym stanie. Każda ze Stron umowy w terminie 30 dni od dnia wejścia w życie przepisów, o których mowa w ust. 4, wprowadzających te zmiany, może wystąpić do drugiej Strony o dokonanie odpowiedniej zmiany wysokości wynagrodzenia.</w:t>
      </w:r>
    </w:p>
    <w:p w14:paraId="2CA9D95E" w14:textId="77777777" w:rsidR="00F84289" w:rsidRPr="000738BC" w:rsidRDefault="00891FB4" w:rsidP="00C07492">
      <w:pPr>
        <w:pStyle w:val="Teksttreci0"/>
        <w:numPr>
          <w:ilvl w:val="0"/>
          <w:numId w:val="12"/>
        </w:numPr>
        <w:tabs>
          <w:tab w:val="left" w:pos="326"/>
        </w:tabs>
        <w:ind w:left="320" w:hanging="32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Podstawą do dokonania zmiany wynagrodzenia, o której mowa w ust. 5, będzie przedstawiona każdorazowo Zamawiającemu kalkulacja kosztów uwzględniająca wpływ wejścia w życie przepisów, o których mowa w ust. 4, dokonujących te zmiany na koszty wykonywania przedmiotu umowy przez Wykonawcę. Wykonawca będzie zobowiązany do przedstawienia stosownej kalkulacji na pisemne żądanie Zamawiającego w terminie do 10 dni od daty żądania.</w:t>
      </w:r>
    </w:p>
    <w:p w14:paraId="0B04B5A1" w14:textId="77777777" w:rsidR="00F84289" w:rsidRPr="000738BC" w:rsidRDefault="00891FB4" w:rsidP="00C07492">
      <w:pPr>
        <w:pStyle w:val="Teksttreci0"/>
        <w:numPr>
          <w:ilvl w:val="0"/>
          <w:numId w:val="12"/>
        </w:numPr>
        <w:tabs>
          <w:tab w:val="left" w:pos="326"/>
        </w:tabs>
        <w:ind w:left="320" w:hanging="32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 xml:space="preserve">Zamawiający dopuszcza możliwość zmiany wysokości należnego Wykonawcy wynagrodzenia określonego w § 3 ust. 1 i 2 umowy w przypadku gdy zmianie ulegną ceny materiałów lub kosztów związanych z realizacją przedmiotu umowy. Przez zmianę ceny materiałów lub kosztów rozumie się wzrost odpowiednio cen lub kosztów, jak i ich obniżenie, względem ceny lub kosztu przyjętych w celu ustalenia </w:t>
      </w:r>
      <w:r w:rsidRPr="000738BC">
        <w:rPr>
          <w:rStyle w:val="Teksttreci"/>
          <w:rFonts w:ascii="Cambria" w:hAnsi="Cambria"/>
          <w:sz w:val="24"/>
          <w:szCs w:val="24"/>
        </w:rPr>
        <w:lastRenderedPageBreak/>
        <w:t>wynagrodzenia wykonawcy zawartego w ofercie.</w:t>
      </w:r>
    </w:p>
    <w:p w14:paraId="4EB8AA18" w14:textId="77777777" w:rsidR="00F84289" w:rsidRPr="000738BC" w:rsidRDefault="00891FB4" w:rsidP="00C07492">
      <w:pPr>
        <w:pStyle w:val="Teksttreci0"/>
        <w:numPr>
          <w:ilvl w:val="0"/>
          <w:numId w:val="12"/>
        </w:numPr>
        <w:tabs>
          <w:tab w:val="left" w:pos="326"/>
        </w:tabs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W przypadku zmiany, o której mowa w ust. 7:</w:t>
      </w:r>
    </w:p>
    <w:p w14:paraId="4E6B41E0" w14:textId="4D9F55DE" w:rsidR="00ED33F7" w:rsidRPr="00ED33F7" w:rsidRDefault="00891FB4" w:rsidP="00ED33F7">
      <w:pPr>
        <w:pStyle w:val="Teksttreci0"/>
        <w:numPr>
          <w:ilvl w:val="0"/>
          <w:numId w:val="14"/>
        </w:numPr>
        <w:tabs>
          <w:tab w:val="left" w:pos="666"/>
        </w:tabs>
        <w:ind w:left="660" w:hanging="32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 xml:space="preserve">Strona uprawniona jest do żądania zmiany wynagrodzenia w przypadku, w którym udokumentowana przez Stronę zmiana cen materiałów lub kosztów (w rozumieniu art. 439 ust. 4 </w:t>
      </w:r>
      <w:proofErr w:type="spellStart"/>
      <w:r w:rsidRPr="000738BC">
        <w:rPr>
          <w:rStyle w:val="Teksttreci"/>
          <w:rFonts w:ascii="Cambria" w:hAnsi="Cambria"/>
          <w:sz w:val="24"/>
          <w:szCs w:val="24"/>
        </w:rPr>
        <w:t>p.z.p</w:t>
      </w:r>
      <w:proofErr w:type="spellEnd"/>
      <w:r w:rsidRPr="000738BC">
        <w:rPr>
          <w:rStyle w:val="Teksttreci"/>
          <w:rFonts w:ascii="Cambria" w:hAnsi="Cambria"/>
          <w:sz w:val="24"/>
          <w:szCs w:val="24"/>
        </w:rPr>
        <w:t xml:space="preserve">.) związanych z realizacją przedmiotu umowy przekroczy </w:t>
      </w:r>
      <w:r w:rsidR="00ED33F7" w:rsidRPr="00ED33F7">
        <w:rPr>
          <w:rStyle w:val="Teksttreci"/>
          <w:rFonts w:ascii="Cambria" w:hAnsi="Cambria"/>
          <w:color w:val="FF0000"/>
          <w:sz w:val="24"/>
          <w:szCs w:val="24"/>
        </w:rPr>
        <w:t>4</w:t>
      </w:r>
      <w:r w:rsidRPr="00ED33F7">
        <w:rPr>
          <w:rStyle w:val="Teksttreci"/>
          <w:rFonts w:ascii="Cambria" w:hAnsi="Cambria"/>
          <w:color w:val="FF0000"/>
          <w:sz w:val="24"/>
          <w:szCs w:val="24"/>
        </w:rPr>
        <w:t>%</w:t>
      </w:r>
      <w:r w:rsidRPr="000738BC">
        <w:rPr>
          <w:rStyle w:val="Teksttreci"/>
          <w:rFonts w:ascii="Cambria" w:hAnsi="Cambria"/>
          <w:sz w:val="24"/>
          <w:szCs w:val="24"/>
        </w:rPr>
        <w:t xml:space="preserve"> względem ceny lub kosztu przyjętych w celu ustalenia wynagrodzenia Wykonawcy zawartego w ofercie, przy czym Strona przedłoży dokumenty potwierdzające zmianę ceny materiałów lub kosztów oraz kalkulację wpływu tej zmiany na koszt wykonania przedmiotu umowy w formie analizy porównawczej cen materiałów lub kosztów.</w:t>
      </w:r>
    </w:p>
    <w:p w14:paraId="5B9582F9" w14:textId="51603965" w:rsidR="00F84289" w:rsidRPr="000738BC" w:rsidRDefault="00891FB4" w:rsidP="00C07492">
      <w:pPr>
        <w:pStyle w:val="Teksttreci0"/>
        <w:numPr>
          <w:ilvl w:val="0"/>
          <w:numId w:val="14"/>
        </w:numPr>
        <w:tabs>
          <w:tab w:val="left" w:pos="666"/>
        </w:tabs>
        <w:ind w:left="660" w:hanging="32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 xml:space="preserve">Zmiana wynagrodzenia nastąpi o wartość zmiany średniorocznego wskaźnika cen towarów i usług konsumpcyjnych ogółem za rok poprzedni, ogłaszanego przez Prezesa Głównego Urzędu Statystycznego i ogłaszanego w Dzienniku Urzędowym RP „Monitor Polski" (dalej: Wskaźnik), zgodnie z przepisami ustawy z dnia 17 grudnia 1998 roku o emeryturach i rentach Funduszu Ubezpieczeń Społecznych, jednak nie więcej jak o </w:t>
      </w:r>
      <w:r w:rsidR="00ED33F7" w:rsidRPr="00ED33F7">
        <w:rPr>
          <w:rStyle w:val="Teksttreci"/>
          <w:rFonts w:ascii="Cambria" w:hAnsi="Cambria"/>
          <w:color w:val="FF0000"/>
          <w:sz w:val="24"/>
          <w:szCs w:val="24"/>
        </w:rPr>
        <w:t>8</w:t>
      </w:r>
      <w:r w:rsidRPr="00ED33F7">
        <w:rPr>
          <w:rStyle w:val="Teksttreci"/>
          <w:rFonts w:ascii="Cambria" w:hAnsi="Cambria"/>
          <w:color w:val="FF0000"/>
          <w:sz w:val="24"/>
          <w:szCs w:val="24"/>
        </w:rPr>
        <w:t>%</w:t>
      </w:r>
      <w:r w:rsidRPr="000738BC">
        <w:rPr>
          <w:rStyle w:val="Teksttreci"/>
          <w:rFonts w:ascii="Cambria" w:hAnsi="Cambria"/>
          <w:sz w:val="24"/>
          <w:szCs w:val="24"/>
        </w:rPr>
        <w:t xml:space="preserve"> w całym okresie trwania umowy względem wynagrodzenia wskazanego w § 3 ust. 1 umowy.</w:t>
      </w:r>
    </w:p>
    <w:p w14:paraId="11CE759C" w14:textId="77777777" w:rsidR="00F84289" w:rsidRPr="000738BC" w:rsidRDefault="00891FB4" w:rsidP="00C07492">
      <w:pPr>
        <w:pStyle w:val="Teksttreci0"/>
        <w:numPr>
          <w:ilvl w:val="0"/>
          <w:numId w:val="14"/>
        </w:numPr>
        <w:tabs>
          <w:tab w:val="left" w:pos="666"/>
        </w:tabs>
        <w:ind w:left="660" w:hanging="32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 xml:space="preserve">Pierwsza waloryzacja może nastąpić po 12 miesiącach realizacji umowy i będzie uwzględniać ostatni ogłoszony przez Prezesa Głównego Urzędu Statystycznego Wskaźnik, z zastrzeżeniem art. 439 ust. 3 ustawy </w:t>
      </w:r>
      <w:proofErr w:type="spellStart"/>
      <w:r w:rsidRPr="000738BC">
        <w:rPr>
          <w:rStyle w:val="Teksttreci"/>
          <w:rFonts w:ascii="Cambria" w:hAnsi="Cambria"/>
          <w:sz w:val="24"/>
          <w:szCs w:val="24"/>
        </w:rPr>
        <w:t>Pzp</w:t>
      </w:r>
      <w:proofErr w:type="spellEnd"/>
      <w:r w:rsidRPr="000738BC">
        <w:rPr>
          <w:rStyle w:val="Teksttreci"/>
          <w:rFonts w:ascii="Cambria" w:hAnsi="Cambria"/>
          <w:sz w:val="24"/>
          <w:szCs w:val="24"/>
        </w:rPr>
        <w:t>. Każda kolejna waloryzacja może następować po upływie 12 miesięcy od poprzedniej z zachowaniem procedury opisanej w niniejszym ustępie.</w:t>
      </w:r>
    </w:p>
    <w:p w14:paraId="38828B68" w14:textId="77777777" w:rsidR="00F84289" w:rsidRPr="000738BC" w:rsidRDefault="00891FB4" w:rsidP="00C07492">
      <w:pPr>
        <w:pStyle w:val="Teksttreci0"/>
        <w:numPr>
          <w:ilvl w:val="0"/>
          <w:numId w:val="14"/>
        </w:numPr>
        <w:tabs>
          <w:tab w:val="left" w:pos="666"/>
        </w:tabs>
        <w:ind w:left="660" w:hanging="32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Wykonawca, którego wynagrodzenie zostało zmienione zgodnie z niniejszym ustępem, zobowiązany jest do zmiany wynagrodzenia przysługującego podwykonawcy, z którym zawarł umowę, w zakresie odpowiadającym zmianom cen materiałów lub kosztów dotyczących zobowiązania podwykonawcy, jeżeli łącznie spełnione są następujące warunki: przedmiotem umowy są usługi, okres obowiązywania umowy przekracza 12 miesięcy.</w:t>
      </w:r>
    </w:p>
    <w:p w14:paraId="032AF54B" w14:textId="77777777" w:rsidR="00F84289" w:rsidRPr="000738BC" w:rsidRDefault="00891FB4" w:rsidP="00C07492">
      <w:pPr>
        <w:pStyle w:val="Teksttreci0"/>
        <w:numPr>
          <w:ilvl w:val="0"/>
          <w:numId w:val="12"/>
        </w:numPr>
        <w:tabs>
          <w:tab w:val="left" w:pos="326"/>
        </w:tabs>
        <w:ind w:left="320" w:hanging="32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Powyższe postanowienia stanowią katalog zmian, na które Zamawiający może wyrazić zgodę. Nie stanowią jednocześnie zobowiązania do wyrażenia takiej zgody.</w:t>
      </w:r>
    </w:p>
    <w:p w14:paraId="2210EFED" w14:textId="77777777" w:rsidR="00F84289" w:rsidRPr="000738BC" w:rsidRDefault="00891FB4" w:rsidP="00C07492">
      <w:pPr>
        <w:pStyle w:val="Teksttreci0"/>
        <w:numPr>
          <w:ilvl w:val="0"/>
          <w:numId w:val="12"/>
        </w:numPr>
        <w:tabs>
          <w:tab w:val="left" w:pos="370"/>
        </w:tabs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Jakiekolwiek zmiany umowy wymagają formy pisemnej pod rygorem nieważności.</w:t>
      </w:r>
    </w:p>
    <w:p w14:paraId="7ED11AFB" w14:textId="46C033BA" w:rsidR="00F84289" w:rsidRPr="000738BC" w:rsidRDefault="000738BC" w:rsidP="00C07492">
      <w:pPr>
        <w:pStyle w:val="Teksttreci0"/>
        <w:numPr>
          <w:ilvl w:val="0"/>
          <w:numId w:val="12"/>
        </w:numPr>
        <w:tabs>
          <w:tab w:val="left" w:pos="370"/>
        </w:tabs>
        <w:ind w:left="320" w:hanging="320"/>
        <w:jc w:val="both"/>
        <w:rPr>
          <w:rFonts w:ascii="Cambria" w:hAnsi="Cambria"/>
          <w:sz w:val="24"/>
          <w:szCs w:val="24"/>
        </w:rPr>
        <w:sectPr w:rsidR="00F84289" w:rsidRPr="000738BC" w:rsidSect="00D70FA0">
          <w:headerReference w:type="default" r:id="rId7"/>
          <w:footerReference w:type="default" r:id="rId8"/>
          <w:pgSz w:w="11900" w:h="16840"/>
          <w:pgMar w:top="2328" w:right="1563" w:bottom="2144" w:left="1481" w:header="1900" w:footer="3" w:gutter="0"/>
          <w:pgNumType w:start="1"/>
          <w:cols w:space="720"/>
          <w:noEndnote/>
          <w:docGrid w:linePitch="360"/>
        </w:sectPr>
      </w:pPr>
      <w:r>
        <w:rPr>
          <w:rStyle w:val="Teksttreci"/>
          <w:rFonts w:ascii="Cambria" w:hAnsi="Cambria"/>
          <w:sz w:val="24"/>
          <w:szCs w:val="24"/>
        </w:rPr>
        <w:t xml:space="preserve"> </w:t>
      </w:r>
      <w:r w:rsidR="00891FB4" w:rsidRPr="000738BC">
        <w:rPr>
          <w:rStyle w:val="Teksttreci"/>
          <w:rFonts w:ascii="Cambria" w:hAnsi="Cambria"/>
          <w:sz w:val="24"/>
          <w:szCs w:val="24"/>
        </w:rPr>
        <w:t>Rozszerzenie Programu przez Wykonawcę nie stanowi zmiany niniejszej umowy. W takim przypadku Wykonawca zobowiązany jest niezwłocznie poinformować Użytkowników i Zamawiającego, co</w:t>
      </w:r>
      <w:r w:rsidR="00F55129" w:rsidRPr="00F55129">
        <w:rPr>
          <w:rStyle w:val="Teksttreci"/>
          <w:rFonts w:ascii="Cambria" w:hAnsi="Cambria"/>
          <w:sz w:val="24"/>
          <w:szCs w:val="24"/>
        </w:rPr>
        <w:t xml:space="preserve"> </w:t>
      </w:r>
      <w:r w:rsidR="00F55129" w:rsidRPr="000738BC">
        <w:rPr>
          <w:rStyle w:val="Teksttreci"/>
          <w:rFonts w:ascii="Cambria" w:hAnsi="Cambria"/>
          <w:sz w:val="24"/>
          <w:szCs w:val="24"/>
        </w:rPr>
        <w:t>najmniej przez aktualizację zakresu usług sportowo-rekreacyjnych na stronie internetowej Wykonawcy</w:t>
      </w:r>
    </w:p>
    <w:p w14:paraId="370515C1" w14:textId="258D3491" w:rsidR="00F84289" w:rsidRPr="000738BC" w:rsidRDefault="00891FB4" w:rsidP="00F55129">
      <w:pPr>
        <w:pStyle w:val="Teksttreci0"/>
        <w:tabs>
          <w:tab w:val="left" w:pos="370"/>
        </w:tabs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.</w:t>
      </w:r>
    </w:p>
    <w:p w14:paraId="6DB76E9F" w14:textId="77777777" w:rsidR="000738BC" w:rsidRDefault="00891FB4" w:rsidP="000738BC">
      <w:pPr>
        <w:pStyle w:val="Teksttreci0"/>
        <w:numPr>
          <w:ilvl w:val="0"/>
          <w:numId w:val="12"/>
        </w:numPr>
        <w:tabs>
          <w:tab w:val="left" w:pos="430"/>
        </w:tabs>
        <w:spacing w:line="266" w:lineRule="auto"/>
        <w:ind w:left="320" w:hanging="32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lastRenderedPageBreak/>
        <w:t>Zmiana dotycząca Programu, o której mowa w ust. 11, jest dopuszczalna, o ile nie powoduje ona zmniejszenia zakresu usług poniżej minimalnego poziomu określonego w Szczegółowym opisie przedmiotu zamówienia.</w:t>
      </w:r>
    </w:p>
    <w:p w14:paraId="10093289" w14:textId="68A3512E" w:rsidR="000738BC" w:rsidRDefault="00891FB4" w:rsidP="000738BC">
      <w:pPr>
        <w:pStyle w:val="Teksttreci0"/>
        <w:numPr>
          <w:ilvl w:val="0"/>
          <w:numId w:val="12"/>
        </w:numPr>
        <w:tabs>
          <w:tab w:val="left" w:pos="430"/>
        </w:tabs>
        <w:spacing w:line="266" w:lineRule="auto"/>
        <w:ind w:left="320" w:hanging="320"/>
        <w:jc w:val="both"/>
        <w:rPr>
          <w:rStyle w:val="Teksttreci"/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Aktualizacja Listy Użytkowników nie stanowi zmiany umowy.</w:t>
      </w:r>
    </w:p>
    <w:p w14:paraId="0C976EB9" w14:textId="77777777" w:rsidR="000738BC" w:rsidRPr="000738BC" w:rsidRDefault="000738BC" w:rsidP="000738BC">
      <w:pPr>
        <w:pStyle w:val="Teksttreci0"/>
        <w:tabs>
          <w:tab w:val="left" w:pos="430"/>
        </w:tabs>
        <w:spacing w:line="266" w:lineRule="auto"/>
        <w:ind w:left="320"/>
        <w:jc w:val="both"/>
        <w:rPr>
          <w:rStyle w:val="Nagwek1"/>
          <w:rFonts w:ascii="Cambria" w:hAnsi="Cambria"/>
          <w:sz w:val="24"/>
          <w:szCs w:val="24"/>
        </w:rPr>
      </w:pPr>
    </w:p>
    <w:p w14:paraId="005545A8" w14:textId="374C7B08" w:rsidR="000738BC" w:rsidRPr="000738BC" w:rsidRDefault="000738BC" w:rsidP="000738BC">
      <w:pPr>
        <w:pStyle w:val="Teksttreci0"/>
        <w:tabs>
          <w:tab w:val="left" w:pos="430"/>
        </w:tabs>
        <w:spacing w:line="266" w:lineRule="auto"/>
        <w:jc w:val="center"/>
        <w:rPr>
          <w:rStyle w:val="Teksttreci"/>
          <w:rFonts w:ascii="Cambria" w:hAnsi="Cambria"/>
          <w:sz w:val="24"/>
          <w:szCs w:val="24"/>
        </w:rPr>
      </w:pPr>
      <w:r w:rsidRPr="000738BC">
        <w:rPr>
          <w:rStyle w:val="Nagwek1"/>
          <w:rFonts w:ascii="Cambria" w:hAnsi="Cambria"/>
          <w:b/>
          <w:bCs/>
          <w:sz w:val="24"/>
          <w:szCs w:val="24"/>
        </w:rPr>
        <w:t>§ 9 P</w:t>
      </w:r>
      <w:r>
        <w:rPr>
          <w:rStyle w:val="Nagwek1"/>
          <w:rFonts w:ascii="Cambria" w:hAnsi="Cambria"/>
          <w:b/>
          <w:bCs/>
          <w:sz w:val="24"/>
          <w:szCs w:val="24"/>
        </w:rPr>
        <w:t>RAWO OPCJI</w:t>
      </w:r>
    </w:p>
    <w:p w14:paraId="15B8C414" w14:textId="762C3241" w:rsidR="000738BC" w:rsidRPr="000738BC" w:rsidRDefault="000738BC" w:rsidP="000738BC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mbria" w:hAnsi="Cambria" w:cs="Verdana"/>
        </w:rPr>
      </w:pPr>
      <w:r w:rsidRPr="000738BC">
        <w:rPr>
          <w:rFonts w:ascii="Cambria" w:eastAsia="Arial Narrow" w:hAnsi="Cambria" w:cs="Arial Narrow"/>
        </w:rPr>
        <w:t xml:space="preserve">Zgodnie z art. 441 ust. 1 </w:t>
      </w:r>
      <w:proofErr w:type="spellStart"/>
      <w:r w:rsidRPr="000738BC">
        <w:rPr>
          <w:rFonts w:ascii="Cambria" w:eastAsia="Arial Narrow" w:hAnsi="Cambria" w:cs="Arial Narrow"/>
        </w:rPr>
        <w:t>p.z.p</w:t>
      </w:r>
      <w:proofErr w:type="spellEnd"/>
      <w:r w:rsidRPr="000738BC">
        <w:rPr>
          <w:rFonts w:ascii="Cambria" w:eastAsia="Arial Narrow" w:hAnsi="Cambria" w:cs="Arial Narrow"/>
        </w:rPr>
        <w:t>., z uwagi na charakter i specyfikę zamówienia, w tym zmieniające się faktyczne zapotrzebowanie Zamawiającego - w</w:t>
      </w:r>
      <w:r w:rsidRPr="000738BC">
        <w:rPr>
          <w:rFonts w:ascii="Cambria" w:hAnsi="Cambria" w:cs="Verdana"/>
        </w:rPr>
        <w:t xml:space="preserve"> przypadku gdy zapotrzebowanie zgłoszone przez pracowników Zamawiającego będzie większe niż wstępnie zdeklarowane, Zamawiający może skorzystać z prawa opcji poprzez zwiększenie liczby zamawianych karnetów jednak wartość prawa opcji nie może być wyższa niż 40% wartości umowy w ramach zamówienia podstawowego. </w:t>
      </w:r>
    </w:p>
    <w:p w14:paraId="7728B787" w14:textId="77777777" w:rsidR="000738BC" w:rsidRPr="000738BC" w:rsidRDefault="000738BC" w:rsidP="000738BC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mbria" w:hAnsi="Cambria" w:cs="Verdana"/>
        </w:rPr>
      </w:pPr>
      <w:r w:rsidRPr="000738BC">
        <w:rPr>
          <w:rFonts w:ascii="Cambria" w:eastAsia="Arial Narrow" w:hAnsi="Cambria" w:cs="Arial Narrow"/>
        </w:rPr>
        <w:t>Prawo opcji jest uprawnieniem Zamawiającego, z którego może, ale nie musi skorzystać w ramach realizacji niniejszej umowy.</w:t>
      </w:r>
    </w:p>
    <w:p w14:paraId="665808DD" w14:textId="77777777" w:rsidR="000738BC" w:rsidRPr="000738BC" w:rsidRDefault="000738BC" w:rsidP="000738BC">
      <w:pPr>
        <w:pStyle w:val="Standard"/>
        <w:numPr>
          <w:ilvl w:val="0"/>
          <w:numId w:val="26"/>
        </w:numPr>
        <w:jc w:val="both"/>
        <w:rPr>
          <w:rFonts w:ascii="Cambria" w:eastAsia="Arial Narrow" w:hAnsi="Cambria" w:cs="Arial Narrow"/>
        </w:rPr>
      </w:pPr>
      <w:r w:rsidRPr="000738BC">
        <w:rPr>
          <w:rFonts w:ascii="Cambria" w:eastAsia="Arial Narrow" w:hAnsi="Cambria" w:cs="Arial Narrow"/>
        </w:rPr>
        <w:t>W przypadku nieskorzystania przez Zamawiającego z prawa opcji Wykonawcy nie przysługują żadne roszczenia z tego tytułu.</w:t>
      </w:r>
    </w:p>
    <w:p w14:paraId="0C1FDF16" w14:textId="709D872F" w:rsidR="000738BC" w:rsidRPr="000738BC" w:rsidRDefault="000738BC" w:rsidP="000738BC">
      <w:pPr>
        <w:pStyle w:val="Standard"/>
        <w:numPr>
          <w:ilvl w:val="0"/>
          <w:numId w:val="26"/>
        </w:numPr>
        <w:jc w:val="both"/>
        <w:rPr>
          <w:rFonts w:ascii="Cambria" w:eastAsia="Arial Narrow" w:hAnsi="Cambria" w:cs="Arial Narrow"/>
        </w:rPr>
      </w:pPr>
      <w:r w:rsidRPr="000738BC">
        <w:rPr>
          <w:rFonts w:ascii="Cambria" w:eastAsia="Arial Narrow" w:hAnsi="Cambria" w:cs="Arial Narrow"/>
        </w:rPr>
        <w:t>W przypadku skorzystania z prawa opcji, zmiany umowy lub zawarcie umowy odrębnej nie będzie wymaganie. Zamawiający przekaże pisemną informację Wykonawcy o potrzebie realizacji prawa opcji.</w:t>
      </w:r>
    </w:p>
    <w:p w14:paraId="57CE0593" w14:textId="3196AB80" w:rsidR="000738BC" w:rsidRPr="00EE7BF3" w:rsidRDefault="000738BC" w:rsidP="00EE7BF3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mbria" w:hAnsi="Cambria" w:cs="Verdana"/>
        </w:rPr>
      </w:pPr>
      <w:r w:rsidRPr="000738BC">
        <w:rPr>
          <w:rStyle w:val="markedcontent"/>
          <w:rFonts w:ascii="Cambria" w:hAnsi="Cambria" w:cs="Arial"/>
        </w:rPr>
        <w:t>Wszystkie wymagania zawarte w umowie i SWZ dotyczą także realizacji zamówienia w ramach prawa opcji.</w:t>
      </w:r>
      <w:r w:rsidRPr="000738BC">
        <w:rPr>
          <w:rFonts w:ascii="Cambria" w:hAnsi="Cambria"/>
        </w:rPr>
        <w:t xml:space="preserve"> </w:t>
      </w:r>
      <w:r w:rsidRPr="000738BC">
        <w:rPr>
          <w:rStyle w:val="markedcontent"/>
          <w:rFonts w:ascii="Cambria" w:hAnsi="Cambria" w:cs="Arial"/>
        </w:rPr>
        <w:t>W przypadku zastosowania prawa opcji żadna cena wskazana w Formularzu Cenowym Wykonawcy, nie</w:t>
      </w:r>
      <w:r w:rsidRPr="000738BC">
        <w:rPr>
          <w:rFonts w:ascii="Cambria" w:hAnsi="Cambria"/>
        </w:rPr>
        <w:t xml:space="preserve"> </w:t>
      </w:r>
      <w:r w:rsidRPr="000738BC">
        <w:rPr>
          <w:rStyle w:val="markedcontent"/>
          <w:rFonts w:ascii="Cambria" w:hAnsi="Cambria" w:cs="Arial"/>
        </w:rPr>
        <w:t>ulegnie zmianie za wyjątkiem przypadków i na zasadach opisanych w umowie.</w:t>
      </w:r>
    </w:p>
    <w:p w14:paraId="1FB2CB15" w14:textId="77777777" w:rsidR="002123D4" w:rsidRDefault="002123D4">
      <w:pPr>
        <w:pStyle w:val="Nagwek10"/>
        <w:keepNext/>
        <w:keepLines/>
        <w:spacing w:after="120" w:line="266" w:lineRule="auto"/>
        <w:rPr>
          <w:rStyle w:val="Nagwek1"/>
          <w:rFonts w:ascii="Cambria" w:hAnsi="Cambria"/>
          <w:b/>
          <w:bCs/>
          <w:sz w:val="24"/>
          <w:szCs w:val="24"/>
        </w:rPr>
      </w:pPr>
      <w:bookmarkStart w:id="10" w:name="bookmark18"/>
    </w:p>
    <w:p w14:paraId="2DEE35E3" w14:textId="17875092" w:rsidR="00F84289" w:rsidRPr="000738BC" w:rsidRDefault="00C07492">
      <w:pPr>
        <w:pStyle w:val="Nagwek10"/>
        <w:keepNext/>
        <w:keepLines/>
        <w:spacing w:after="120" w:line="266" w:lineRule="auto"/>
        <w:rPr>
          <w:rFonts w:ascii="Cambria" w:hAnsi="Cambria"/>
          <w:b/>
          <w:bCs/>
          <w:sz w:val="24"/>
          <w:szCs w:val="24"/>
        </w:rPr>
      </w:pPr>
      <w:r w:rsidRPr="000738BC">
        <w:rPr>
          <w:rStyle w:val="Nagwek1"/>
          <w:rFonts w:ascii="Cambria" w:hAnsi="Cambria"/>
          <w:b/>
          <w:bCs/>
          <w:sz w:val="24"/>
          <w:szCs w:val="24"/>
        </w:rPr>
        <w:t xml:space="preserve">§ </w:t>
      </w:r>
      <w:r w:rsidR="002123D4">
        <w:rPr>
          <w:rStyle w:val="Nagwek1"/>
          <w:rFonts w:ascii="Cambria" w:hAnsi="Cambria"/>
          <w:b/>
          <w:bCs/>
          <w:sz w:val="24"/>
          <w:szCs w:val="24"/>
        </w:rPr>
        <w:t>10</w:t>
      </w:r>
      <w:r w:rsidRPr="000738BC">
        <w:rPr>
          <w:rStyle w:val="Nagwek1"/>
          <w:rFonts w:ascii="Cambria" w:hAnsi="Cambria"/>
          <w:b/>
          <w:bCs/>
          <w:sz w:val="24"/>
          <w:szCs w:val="24"/>
        </w:rPr>
        <w:t xml:space="preserve"> </w:t>
      </w:r>
      <w:r w:rsidR="00891FB4" w:rsidRPr="000738BC">
        <w:rPr>
          <w:rStyle w:val="Nagwek1"/>
          <w:rFonts w:ascii="Cambria" w:hAnsi="Cambria"/>
          <w:b/>
          <w:bCs/>
          <w:sz w:val="24"/>
          <w:szCs w:val="24"/>
        </w:rPr>
        <w:t>POSTANOWIENIA KOŃCOWE</w:t>
      </w:r>
      <w:bookmarkEnd w:id="10"/>
    </w:p>
    <w:p w14:paraId="26961EB5" w14:textId="77777777" w:rsidR="00F84289" w:rsidRPr="000738BC" w:rsidRDefault="00891FB4">
      <w:pPr>
        <w:pStyle w:val="Teksttreci0"/>
        <w:numPr>
          <w:ilvl w:val="0"/>
          <w:numId w:val="15"/>
        </w:numPr>
        <w:tabs>
          <w:tab w:val="left" w:pos="323"/>
        </w:tabs>
        <w:spacing w:line="266" w:lineRule="auto"/>
        <w:ind w:left="320" w:hanging="32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Wszelka korespondencja związana z wykonywaniem umowy będzie sporządzana w formie pisemnej i dostarczana każdej ze Stron umowy pocztą elektroniczną.</w:t>
      </w:r>
    </w:p>
    <w:p w14:paraId="6824C60A" w14:textId="77777777" w:rsidR="00F84289" w:rsidRPr="000738BC" w:rsidRDefault="00891FB4">
      <w:pPr>
        <w:pStyle w:val="Teksttreci0"/>
        <w:numPr>
          <w:ilvl w:val="0"/>
          <w:numId w:val="15"/>
        </w:numPr>
        <w:tabs>
          <w:tab w:val="left" w:pos="334"/>
        </w:tabs>
        <w:spacing w:line="266" w:lineRule="auto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Osoby upoważnione do kontaktu w ramach bieżącego wykonania umowy:</w:t>
      </w:r>
    </w:p>
    <w:p w14:paraId="65CE67FD" w14:textId="4B33CD25" w:rsidR="00F84289" w:rsidRPr="000738BC" w:rsidRDefault="00891FB4">
      <w:pPr>
        <w:pStyle w:val="Teksttreci0"/>
        <w:tabs>
          <w:tab w:val="left" w:leader="dot" w:pos="3674"/>
          <w:tab w:val="left" w:leader="dot" w:pos="4750"/>
          <w:tab w:val="right" w:leader="dot" w:pos="6348"/>
        </w:tabs>
        <w:spacing w:line="266" w:lineRule="auto"/>
        <w:ind w:firstLine="66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ze strony Zamawiającego:</w:t>
      </w:r>
      <w:r w:rsidR="000738BC">
        <w:rPr>
          <w:rStyle w:val="Teksttreci"/>
          <w:rFonts w:ascii="Cambria" w:hAnsi="Cambria"/>
          <w:sz w:val="24"/>
          <w:szCs w:val="24"/>
        </w:rPr>
        <w:t>………</w:t>
      </w:r>
      <w:r w:rsidRPr="000738BC">
        <w:rPr>
          <w:rStyle w:val="Teksttreci"/>
          <w:rFonts w:ascii="Cambria" w:hAnsi="Cambria"/>
          <w:sz w:val="24"/>
          <w:szCs w:val="24"/>
        </w:rPr>
        <w:tab/>
      </w:r>
      <w:proofErr w:type="spellStart"/>
      <w:r w:rsidRPr="000738BC">
        <w:rPr>
          <w:rStyle w:val="Teksttreci"/>
          <w:rFonts w:ascii="Cambria" w:hAnsi="Cambria"/>
          <w:sz w:val="24"/>
          <w:szCs w:val="24"/>
        </w:rPr>
        <w:t>tel</w:t>
      </w:r>
      <w:proofErr w:type="spellEnd"/>
      <w:r w:rsidRPr="000738BC">
        <w:rPr>
          <w:rStyle w:val="Teksttreci"/>
          <w:rFonts w:ascii="Cambria" w:hAnsi="Cambria"/>
          <w:sz w:val="24"/>
          <w:szCs w:val="24"/>
        </w:rPr>
        <w:tab/>
        <w:t>mail.:</w:t>
      </w:r>
      <w:r w:rsidRPr="000738BC">
        <w:rPr>
          <w:rStyle w:val="Teksttreci"/>
          <w:rFonts w:ascii="Cambria" w:hAnsi="Cambria"/>
          <w:sz w:val="24"/>
          <w:szCs w:val="24"/>
        </w:rPr>
        <w:tab/>
        <w:t>;</w:t>
      </w:r>
    </w:p>
    <w:p w14:paraId="3A784681" w14:textId="0D4FC645" w:rsidR="00F84289" w:rsidRPr="000738BC" w:rsidRDefault="00891FB4">
      <w:pPr>
        <w:pStyle w:val="Teksttreci0"/>
        <w:tabs>
          <w:tab w:val="left" w:leader="dot" w:pos="3396"/>
          <w:tab w:val="left" w:leader="dot" w:pos="4471"/>
          <w:tab w:val="left" w:leader="dot" w:pos="6118"/>
        </w:tabs>
        <w:spacing w:line="266" w:lineRule="auto"/>
        <w:ind w:firstLine="66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ze strony Wykonawcy:</w:t>
      </w:r>
      <w:r w:rsidR="000738BC">
        <w:rPr>
          <w:rStyle w:val="Teksttreci"/>
          <w:rFonts w:ascii="Cambria" w:hAnsi="Cambria"/>
          <w:sz w:val="24"/>
          <w:szCs w:val="24"/>
        </w:rPr>
        <w:t>…………………..</w:t>
      </w:r>
      <w:r w:rsidRPr="000738BC">
        <w:rPr>
          <w:rStyle w:val="Teksttreci"/>
          <w:rFonts w:ascii="Cambria" w:hAnsi="Cambria"/>
          <w:sz w:val="24"/>
          <w:szCs w:val="24"/>
        </w:rPr>
        <w:tab/>
      </w:r>
      <w:proofErr w:type="spellStart"/>
      <w:r w:rsidRPr="000738BC">
        <w:rPr>
          <w:rStyle w:val="Teksttreci"/>
          <w:rFonts w:ascii="Cambria" w:hAnsi="Cambria"/>
          <w:sz w:val="24"/>
          <w:szCs w:val="24"/>
        </w:rPr>
        <w:t>tel</w:t>
      </w:r>
      <w:proofErr w:type="spellEnd"/>
      <w:r w:rsidRPr="000738BC">
        <w:rPr>
          <w:rStyle w:val="Teksttreci"/>
          <w:rFonts w:ascii="Cambria" w:hAnsi="Cambria"/>
          <w:sz w:val="24"/>
          <w:szCs w:val="24"/>
        </w:rPr>
        <w:tab/>
        <w:t>mail.:</w:t>
      </w:r>
      <w:r w:rsidRPr="000738BC">
        <w:rPr>
          <w:rStyle w:val="Teksttreci"/>
          <w:rFonts w:ascii="Cambria" w:hAnsi="Cambria"/>
          <w:sz w:val="24"/>
          <w:szCs w:val="24"/>
        </w:rPr>
        <w:tab/>
      </w:r>
    </w:p>
    <w:p w14:paraId="3335846D" w14:textId="77777777" w:rsidR="00F84289" w:rsidRPr="000738BC" w:rsidRDefault="00891FB4">
      <w:pPr>
        <w:pStyle w:val="Teksttreci0"/>
        <w:numPr>
          <w:ilvl w:val="0"/>
          <w:numId w:val="15"/>
        </w:numPr>
        <w:tabs>
          <w:tab w:val="left" w:pos="334"/>
        </w:tabs>
        <w:spacing w:line="266" w:lineRule="auto"/>
        <w:ind w:left="320" w:hanging="32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Zmiana osób upoważnionych do kontaktu, o których mowa w ust. 2 nie stanowi zmiany niniejszej umowy. Zamawiający i Wykonawca zobowiązują się powiadomić o tym fakcie pisemnie.</w:t>
      </w:r>
    </w:p>
    <w:p w14:paraId="272620F7" w14:textId="77777777" w:rsidR="00F84289" w:rsidRPr="000738BC" w:rsidRDefault="00891FB4">
      <w:pPr>
        <w:pStyle w:val="Teksttreci0"/>
        <w:numPr>
          <w:ilvl w:val="0"/>
          <w:numId w:val="15"/>
        </w:numPr>
        <w:tabs>
          <w:tab w:val="left" w:pos="339"/>
        </w:tabs>
        <w:spacing w:line="266" w:lineRule="auto"/>
        <w:ind w:left="320" w:hanging="32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W zakresie nieuregulowanym umową mają zastosowanie przepisy ustawy z dnia 23 kwietnia 1964 r. kodeks cywilny (</w:t>
      </w:r>
      <w:proofErr w:type="spellStart"/>
      <w:r w:rsidRPr="000738BC">
        <w:rPr>
          <w:rStyle w:val="Teksttreci"/>
          <w:rFonts w:ascii="Cambria" w:hAnsi="Cambria"/>
          <w:sz w:val="24"/>
          <w:szCs w:val="24"/>
        </w:rPr>
        <w:t>t.j</w:t>
      </w:r>
      <w:proofErr w:type="spellEnd"/>
      <w:r w:rsidRPr="000738BC">
        <w:rPr>
          <w:rStyle w:val="Teksttreci"/>
          <w:rFonts w:ascii="Cambria" w:hAnsi="Cambria"/>
          <w:sz w:val="24"/>
          <w:szCs w:val="24"/>
        </w:rPr>
        <w:t xml:space="preserve">. Dz.U. 2020 poz. 1740 z </w:t>
      </w:r>
      <w:proofErr w:type="spellStart"/>
      <w:r w:rsidRPr="000738BC">
        <w:rPr>
          <w:rStyle w:val="Teksttreci"/>
          <w:rFonts w:ascii="Cambria" w:hAnsi="Cambria"/>
          <w:sz w:val="24"/>
          <w:szCs w:val="24"/>
        </w:rPr>
        <w:t>późn</w:t>
      </w:r>
      <w:proofErr w:type="spellEnd"/>
      <w:r w:rsidRPr="000738BC">
        <w:rPr>
          <w:rStyle w:val="Teksttreci"/>
          <w:rFonts w:ascii="Cambria" w:hAnsi="Cambria"/>
          <w:sz w:val="24"/>
          <w:szCs w:val="24"/>
        </w:rPr>
        <w:t>. zm.), ustawy z dnia 11 września 2019 r. Prawo zamówień publicznych (Dz. U. z 2021 r. poz. 1129).</w:t>
      </w:r>
    </w:p>
    <w:p w14:paraId="7CCB75A0" w14:textId="77777777" w:rsidR="00F84289" w:rsidRPr="000738BC" w:rsidRDefault="00891FB4">
      <w:pPr>
        <w:pStyle w:val="Teksttreci0"/>
        <w:numPr>
          <w:ilvl w:val="0"/>
          <w:numId w:val="15"/>
        </w:numPr>
        <w:tabs>
          <w:tab w:val="left" w:pos="329"/>
        </w:tabs>
        <w:spacing w:line="266" w:lineRule="auto"/>
        <w:ind w:left="320" w:hanging="32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lastRenderedPageBreak/>
        <w:t>Ewentualne spory powstałe w wyniku realizacji Umowy poddane będą pod rozstrzygnięcie sądu powszechnego właściwego dla siedziby Zamawiającego.</w:t>
      </w:r>
    </w:p>
    <w:p w14:paraId="246C696C" w14:textId="77777777" w:rsidR="00F84289" w:rsidRPr="000738BC" w:rsidRDefault="00891FB4">
      <w:pPr>
        <w:pStyle w:val="Teksttreci0"/>
        <w:numPr>
          <w:ilvl w:val="0"/>
          <w:numId w:val="15"/>
        </w:numPr>
        <w:tabs>
          <w:tab w:val="left" w:pos="329"/>
        </w:tabs>
        <w:spacing w:line="266" w:lineRule="auto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Umowę sporządzono w dwóch jednobrzmiących egzemplarzach, po jednym dla każdej ze Stron.</w:t>
      </w:r>
    </w:p>
    <w:p w14:paraId="6869FE05" w14:textId="4453785D" w:rsidR="000738BC" w:rsidRPr="000738BC" w:rsidRDefault="00891FB4" w:rsidP="000738BC">
      <w:pPr>
        <w:pStyle w:val="Teksttreci0"/>
        <w:numPr>
          <w:ilvl w:val="0"/>
          <w:numId w:val="15"/>
        </w:numPr>
        <w:tabs>
          <w:tab w:val="left" w:pos="339"/>
        </w:tabs>
        <w:spacing w:line="266" w:lineRule="auto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Integralną cześć umowy stanowią:</w:t>
      </w:r>
    </w:p>
    <w:p w14:paraId="39FD89F6" w14:textId="77777777" w:rsidR="00F84289" w:rsidRPr="000738BC" w:rsidRDefault="00891FB4">
      <w:pPr>
        <w:pStyle w:val="Teksttreci0"/>
        <w:spacing w:line="266" w:lineRule="auto"/>
        <w:ind w:firstLine="66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 xml:space="preserve">Załącznik nr 1 - </w:t>
      </w:r>
      <w:r w:rsidR="00DE2DC1" w:rsidRPr="000738BC">
        <w:rPr>
          <w:rStyle w:val="Teksttreci"/>
          <w:rFonts w:ascii="Cambria" w:hAnsi="Cambria"/>
          <w:sz w:val="24"/>
          <w:szCs w:val="24"/>
        </w:rPr>
        <w:t>O</w:t>
      </w:r>
      <w:r w:rsidRPr="000738BC">
        <w:rPr>
          <w:rStyle w:val="Teksttreci"/>
          <w:rFonts w:ascii="Cambria" w:hAnsi="Cambria"/>
          <w:sz w:val="24"/>
          <w:szCs w:val="24"/>
        </w:rPr>
        <w:t>pis przedmiotu zamówienia;</w:t>
      </w:r>
    </w:p>
    <w:p w14:paraId="4EA263C7" w14:textId="77777777" w:rsidR="00F84289" w:rsidRPr="000738BC" w:rsidRDefault="00891FB4">
      <w:pPr>
        <w:pStyle w:val="Teksttreci0"/>
        <w:spacing w:after="180" w:line="266" w:lineRule="auto"/>
        <w:ind w:firstLine="660"/>
        <w:jc w:val="both"/>
        <w:rPr>
          <w:rStyle w:val="Teksttreci"/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Załącznik nr 2 - Oferta Wykonawcy.</w:t>
      </w:r>
    </w:p>
    <w:p w14:paraId="51DBD001" w14:textId="77777777" w:rsidR="008D50EC" w:rsidRDefault="008D50EC">
      <w:pPr>
        <w:pStyle w:val="Teksttreci0"/>
        <w:spacing w:after="180" w:line="266" w:lineRule="auto"/>
        <w:ind w:firstLine="660"/>
        <w:jc w:val="both"/>
        <w:rPr>
          <w:rStyle w:val="Teksttreci"/>
          <w:rFonts w:ascii="Cambria" w:hAnsi="Cambria"/>
          <w:sz w:val="24"/>
          <w:szCs w:val="24"/>
        </w:rPr>
      </w:pPr>
    </w:p>
    <w:p w14:paraId="4CECC532" w14:textId="77777777" w:rsidR="000738BC" w:rsidRPr="000738BC" w:rsidRDefault="000738BC">
      <w:pPr>
        <w:pStyle w:val="Teksttreci0"/>
        <w:spacing w:after="180" w:line="266" w:lineRule="auto"/>
        <w:ind w:firstLine="660"/>
        <w:jc w:val="both"/>
        <w:rPr>
          <w:rStyle w:val="Teksttreci"/>
          <w:rFonts w:ascii="Cambria" w:hAnsi="Cambria"/>
          <w:sz w:val="24"/>
          <w:szCs w:val="24"/>
        </w:rPr>
      </w:pPr>
    </w:p>
    <w:p w14:paraId="1AAEEFAB" w14:textId="0D281DC3" w:rsidR="008D50EC" w:rsidRPr="000738BC" w:rsidRDefault="008D50EC">
      <w:pPr>
        <w:pStyle w:val="Teksttreci0"/>
        <w:spacing w:after="180" w:line="266" w:lineRule="auto"/>
        <w:ind w:firstLine="660"/>
        <w:jc w:val="both"/>
        <w:rPr>
          <w:rFonts w:ascii="Cambria" w:hAnsi="Cambria"/>
          <w:b/>
          <w:bCs/>
          <w:sz w:val="24"/>
          <w:szCs w:val="24"/>
        </w:rPr>
      </w:pPr>
      <w:r w:rsidRPr="000738BC">
        <w:rPr>
          <w:rStyle w:val="Teksttreci"/>
          <w:rFonts w:ascii="Cambria" w:hAnsi="Cambria"/>
          <w:b/>
          <w:bCs/>
          <w:sz w:val="24"/>
          <w:szCs w:val="24"/>
        </w:rPr>
        <w:t>ZAMAWIAJĄCY</w:t>
      </w:r>
      <w:r w:rsidRPr="000738BC">
        <w:rPr>
          <w:rStyle w:val="Teksttreci"/>
          <w:rFonts w:ascii="Cambria" w:hAnsi="Cambria"/>
          <w:b/>
          <w:bCs/>
          <w:sz w:val="24"/>
          <w:szCs w:val="24"/>
        </w:rPr>
        <w:tab/>
      </w:r>
      <w:r w:rsidRPr="000738BC">
        <w:rPr>
          <w:rStyle w:val="Teksttreci"/>
          <w:rFonts w:ascii="Cambria" w:hAnsi="Cambria"/>
          <w:b/>
          <w:bCs/>
          <w:sz w:val="24"/>
          <w:szCs w:val="24"/>
        </w:rPr>
        <w:tab/>
      </w:r>
      <w:r w:rsidRPr="000738BC">
        <w:rPr>
          <w:rStyle w:val="Teksttreci"/>
          <w:rFonts w:ascii="Cambria" w:hAnsi="Cambria"/>
          <w:b/>
          <w:bCs/>
          <w:sz w:val="24"/>
          <w:szCs w:val="24"/>
        </w:rPr>
        <w:tab/>
      </w:r>
      <w:r w:rsidRPr="000738BC">
        <w:rPr>
          <w:rStyle w:val="Teksttreci"/>
          <w:rFonts w:ascii="Cambria" w:hAnsi="Cambria"/>
          <w:b/>
          <w:bCs/>
          <w:sz w:val="24"/>
          <w:szCs w:val="24"/>
        </w:rPr>
        <w:tab/>
      </w:r>
      <w:r w:rsidRPr="000738BC">
        <w:rPr>
          <w:rStyle w:val="Teksttreci"/>
          <w:rFonts w:ascii="Cambria" w:hAnsi="Cambria"/>
          <w:b/>
          <w:bCs/>
          <w:sz w:val="24"/>
          <w:szCs w:val="24"/>
        </w:rPr>
        <w:tab/>
      </w:r>
      <w:r w:rsidRPr="000738BC">
        <w:rPr>
          <w:rStyle w:val="Teksttreci"/>
          <w:rFonts w:ascii="Cambria" w:hAnsi="Cambria"/>
          <w:b/>
          <w:bCs/>
          <w:sz w:val="24"/>
          <w:szCs w:val="24"/>
        </w:rPr>
        <w:tab/>
      </w:r>
      <w:r w:rsidRPr="000738BC">
        <w:rPr>
          <w:rStyle w:val="Teksttreci"/>
          <w:rFonts w:ascii="Cambria" w:hAnsi="Cambria"/>
          <w:b/>
          <w:bCs/>
          <w:sz w:val="24"/>
          <w:szCs w:val="24"/>
        </w:rPr>
        <w:tab/>
        <w:t>WYKONAWCA</w:t>
      </w:r>
    </w:p>
    <w:sectPr w:rsidR="008D50EC" w:rsidRPr="000738BC">
      <w:footerReference w:type="default" r:id="rId9"/>
      <w:type w:val="continuous"/>
      <w:pgSz w:w="11900" w:h="16840"/>
      <w:pgMar w:top="2328" w:right="1563" w:bottom="2144" w:left="1481" w:header="190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98FC" w14:textId="77777777" w:rsidR="00D70FA0" w:rsidRDefault="00D70FA0">
      <w:r>
        <w:separator/>
      </w:r>
    </w:p>
  </w:endnote>
  <w:endnote w:type="continuationSeparator" w:id="0">
    <w:p w14:paraId="4A0C5476" w14:textId="77777777" w:rsidR="00D70FA0" w:rsidRDefault="00D70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altName w:val="Verdana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E6F1" w14:textId="77777777" w:rsidR="00F84289" w:rsidRDefault="00891FB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EDE06E8" wp14:editId="36BBE034">
              <wp:simplePos x="0" y="0"/>
              <wp:positionH relativeFrom="page">
                <wp:posOffset>5919470</wp:posOffset>
              </wp:positionH>
              <wp:positionV relativeFrom="page">
                <wp:posOffset>9392285</wp:posOffset>
              </wp:positionV>
              <wp:extent cx="612775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77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4C1668C" w14:textId="77777777" w:rsidR="00F84289" w:rsidRDefault="00891FB4">
                          <w:pPr>
                            <w:pStyle w:val="Nagweklubstopka20"/>
                          </w:pPr>
                          <w:r>
                            <w:rPr>
                              <w:rStyle w:val="Nagweklubstopka2"/>
                              <w:rFonts w:ascii="Calibri" w:eastAsia="Calibri" w:hAnsi="Calibri" w:cs="Calibri"/>
                            </w:rPr>
                            <w:t xml:space="preserve">Strona </w:t>
                          </w:r>
                          <w:r>
                            <w:rPr>
                              <w:rStyle w:val="Nagweklubstopka2"/>
                              <w:rFonts w:ascii="Calibri" w:eastAsia="Calibri" w:hAnsi="Calibri" w:cs="Calibri"/>
                            </w:rPr>
                            <w:fldChar w:fldCharType="begin"/>
                          </w:r>
                          <w:r>
                            <w:rPr>
                              <w:rStyle w:val="Nagweklubstopka2"/>
                              <w:rFonts w:ascii="Calibri" w:eastAsia="Calibri" w:hAnsi="Calibri" w:cs="Calibri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2"/>
                              <w:rFonts w:ascii="Calibri" w:eastAsia="Calibri" w:hAnsi="Calibri" w:cs="Calibri"/>
                            </w:rPr>
                            <w:fldChar w:fldCharType="separate"/>
                          </w:r>
                          <w:r w:rsidR="00F14050">
                            <w:rPr>
                              <w:rStyle w:val="Nagweklubstopka2"/>
                              <w:rFonts w:ascii="Calibri" w:eastAsia="Calibri" w:hAnsi="Calibri" w:cs="Calibri"/>
                              <w:noProof/>
                            </w:rPr>
                            <w:t>4</w:t>
                          </w:r>
                          <w:r>
                            <w:rPr>
                              <w:rStyle w:val="Nagweklubstopka2"/>
                              <w:rFonts w:ascii="Calibri" w:eastAsia="Calibri" w:hAnsi="Calibri" w:cs="Calibri"/>
                            </w:rPr>
                            <w:fldChar w:fldCharType="end"/>
                          </w:r>
                          <w:r>
                            <w:rPr>
                              <w:rStyle w:val="Nagweklubstopka2"/>
                              <w:rFonts w:ascii="Calibri" w:eastAsia="Calibri" w:hAnsi="Calibri" w:cs="Calibri"/>
                            </w:rPr>
                            <w:t xml:space="preserve"> z 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DE06E8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66.1pt;margin-top:739.55pt;width:48.25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" filled="f" stroked="f">
              <v:textbox style="mso-fit-shape-to-text:t" inset="0,0,0,0">
                <w:txbxContent>
                  <w:p w14:paraId="44C1668C" w14:textId="77777777" w:rsidR="00F84289" w:rsidRDefault="00891FB4">
                    <w:pPr>
                      <w:pStyle w:val="Nagweklubstopka20"/>
                    </w:pPr>
                    <w:r>
                      <w:rPr>
                        <w:rStyle w:val="Nagweklubstopka2"/>
                        <w:rFonts w:ascii="Calibri" w:eastAsia="Calibri" w:hAnsi="Calibri" w:cs="Calibri"/>
                      </w:rPr>
                      <w:t xml:space="preserve">Strona </w:t>
                    </w:r>
                    <w:r>
                      <w:rPr>
                        <w:rStyle w:val="Nagweklubstopka2"/>
                        <w:rFonts w:ascii="Calibri" w:eastAsia="Calibri" w:hAnsi="Calibri" w:cs="Calibri"/>
                      </w:rPr>
                      <w:fldChar w:fldCharType="begin"/>
                    </w:r>
                    <w:r>
                      <w:rPr>
                        <w:rStyle w:val="Nagweklubstopka2"/>
                        <w:rFonts w:ascii="Calibri" w:eastAsia="Calibri" w:hAnsi="Calibri" w:cs="Calibri"/>
                      </w:rPr>
                      <w:instrText xml:space="preserve"> PAGE \* MERGEFORMAT </w:instrText>
                    </w:r>
                    <w:r>
                      <w:rPr>
                        <w:rStyle w:val="Nagweklubstopka2"/>
                        <w:rFonts w:ascii="Calibri" w:eastAsia="Calibri" w:hAnsi="Calibri" w:cs="Calibri"/>
                      </w:rPr>
                      <w:fldChar w:fldCharType="separate"/>
                    </w:r>
                    <w:r w:rsidR="00F14050">
                      <w:rPr>
                        <w:rStyle w:val="Nagweklubstopka2"/>
                        <w:rFonts w:ascii="Calibri" w:eastAsia="Calibri" w:hAnsi="Calibri" w:cs="Calibri"/>
                        <w:noProof/>
                      </w:rPr>
                      <w:t>4</w:t>
                    </w:r>
                    <w:r>
                      <w:rPr>
                        <w:rStyle w:val="Nagweklubstopka2"/>
                        <w:rFonts w:ascii="Calibri" w:eastAsia="Calibri" w:hAnsi="Calibri" w:cs="Calibri"/>
                      </w:rPr>
                      <w:fldChar w:fldCharType="end"/>
                    </w:r>
                    <w:r>
                      <w:rPr>
                        <w:rStyle w:val="Nagweklubstopka2"/>
                        <w:rFonts w:ascii="Calibri" w:eastAsia="Calibri" w:hAnsi="Calibri" w:cs="Calibri"/>
                      </w:rPr>
                      <w:t xml:space="preserve"> z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18BC" w14:textId="77777777" w:rsidR="00F84289" w:rsidRDefault="00891FB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6094F046" wp14:editId="4CD28EE9">
              <wp:simplePos x="0" y="0"/>
              <wp:positionH relativeFrom="page">
                <wp:posOffset>5894705</wp:posOffset>
              </wp:positionH>
              <wp:positionV relativeFrom="page">
                <wp:posOffset>9395460</wp:posOffset>
              </wp:positionV>
              <wp:extent cx="612775" cy="882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77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A3EBCA1" w14:textId="77777777" w:rsidR="00F84289" w:rsidRDefault="00DE2DC1">
                          <w:pPr>
                            <w:pStyle w:val="Nagweklubstopka20"/>
                          </w:pPr>
                          <w:r>
                            <w:rPr>
                              <w:rStyle w:val="Nagweklubstopka2"/>
                              <w:rFonts w:ascii="Calibri" w:eastAsia="Calibri" w:hAnsi="Calibri" w:cs="Calibri"/>
                            </w:rPr>
                            <w:t>Str</w:t>
                          </w:r>
                          <w:r w:rsidR="00891FB4">
                            <w:rPr>
                              <w:rStyle w:val="Nagweklubstopka2"/>
                              <w:rFonts w:ascii="Calibri" w:eastAsia="Calibri" w:hAnsi="Calibri" w:cs="Calibri"/>
                            </w:rPr>
                            <w:t xml:space="preserve">ona </w:t>
                          </w:r>
                          <w:r w:rsidR="00891FB4">
                            <w:rPr>
                              <w:rStyle w:val="Nagweklubstopka2"/>
                              <w:rFonts w:ascii="Calibri" w:eastAsia="Calibri" w:hAnsi="Calibri" w:cs="Calibri"/>
                            </w:rPr>
                            <w:fldChar w:fldCharType="begin"/>
                          </w:r>
                          <w:r w:rsidR="00891FB4">
                            <w:rPr>
                              <w:rStyle w:val="Nagweklubstopka2"/>
                              <w:rFonts w:ascii="Calibri" w:eastAsia="Calibri" w:hAnsi="Calibri" w:cs="Calibri"/>
                            </w:rPr>
                            <w:instrText xml:space="preserve"> PAGE \* MERGEFORMAT </w:instrText>
                          </w:r>
                          <w:r w:rsidR="00891FB4">
                            <w:rPr>
                              <w:rStyle w:val="Nagweklubstopka2"/>
                              <w:rFonts w:ascii="Calibri" w:eastAsia="Calibri" w:hAnsi="Calibri" w:cs="Calibri"/>
                            </w:rPr>
                            <w:fldChar w:fldCharType="separate"/>
                          </w:r>
                          <w:r w:rsidR="00F14050">
                            <w:rPr>
                              <w:rStyle w:val="Nagweklubstopka2"/>
                              <w:rFonts w:ascii="Calibri" w:eastAsia="Calibri" w:hAnsi="Calibri" w:cs="Calibri"/>
                              <w:noProof/>
                            </w:rPr>
                            <w:t>9</w:t>
                          </w:r>
                          <w:r w:rsidR="00891FB4">
                            <w:rPr>
                              <w:rStyle w:val="Nagweklubstopka2"/>
                              <w:rFonts w:ascii="Calibri" w:eastAsia="Calibri" w:hAnsi="Calibri" w:cs="Calibri"/>
                            </w:rPr>
                            <w:fldChar w:fldCharType="end"/>
                          </w:r>
                          <w:r w:rsidR="00891FB4">
                            <w:rPr>
                              <w:rStyle w:val="Nagweklubstopka2"/>
                              <w:rFonts w:ascii="Calibri" w:eastAsia="Calibri" w:hAnsi="Calibri" w:cs="Calibri"/>
                            </w:rPr>
                            <w:t xml:space="preserve"> z 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94F046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464.15pt;margin-top:739.8pt;width:48.25pt;height:6.9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" filled="f" stroked="f">
              <v:textbox style="mso-fit-shape-to-text:t" inset="0,0,0,0">
                <w:txbxContent>
                  <w:p w14:paraId="5A3EBCA1" w14:textId="77777777" w:rsidR="00F84289" w:rsidRDefault="00DE2DC1">
                    <w:pPr>
                      <w:pStyle w:val="Nagweklubstopka20"/>
                    </w:pPr>
                    <w:r>
                      <w:rPr>
                        <w:rStyle w:val="Nagweklubstopka2"/>
                        <w:rFonts w:ascii="Calibri" w:eastAsia="Calibri" w:hAnsi="Calibri" w:cs="Calibri"/>
                      </w:rPr>
                      <w:t>Str</w:t>
                    </w:r>
                    <w:r w:rsidR="00891FB4">
                      <w:rPr>
                        <w:rStyle w:val="Nagweklubstopka2"/>
                        <w:rFonts w:ascii="Calibri" w:eastAsia="Calibri" w:hAnsi="Calibri" w:cs="Calibri"/>
                      </w:rPr>
                      <w:t xml:space="preserve">ona </w:t>
                    </w:r>
                    <w:r w:rsidR="00891FB4">
                      <w:rPr>
                        <w:rStyle w:val="Nagweklubstopka2"/>
                        <w:rFonts w:ascii="Calibri" w:eastAsia="Calibri" w:hAnsi="Calibri" w:cs="Calibri"/>
                      </w:rPr>
                      <w:fldChar w:fldCharType="begin"/>
                    </w:r>
                    <w:r w:rsidR="00891FB4">
                      <w:rPr>
                        <w:rStyle w:val="Nagweklubstopka2"/>
                        <w:rFonts w:ascii="Calibri" w:eastAsia="Calibri" w:hAnsi="Calibri" w:cs="Calibri"/>
                      </w:rPr>
                      <w:instrText xml:space="preserve"> PAGE \* MERGEFORMAT </w:instrText>
                    </w:r>
                    <w:r w:rsidR="00891FB4">
                      <w:rPr>
                        <w:rStyle w:val="Nagweklubstopka2"/>
                        <w:rFonts w:ascii="Calibri" w:eastAsia="Calibri" w:hAnsi="Calibri" w:cs="Calibri"/>
                      </w:rPr>
                      <w:fldChar w:fldCharType="separate"/>
                    </w:r>
                    <w:r w:rsidR="00F14050">
                      <w:rPr>
                        <w:rStyle w:val="Nagweklubstopka2"/>
                        <w:rFonts w:ascii="Calibri" w:eastAsia="Calibri" w:hAnsi="Calibri" w:cs="Calibri"/>
                        <w:noProof/>
                      </w:rPr>
                      <w:t>9</w:t>
                    </w:r>
                    <w:r w:rsidR="00891FB4">
                      <w:rPr>
                        <w:rStyle w:val="Nagweklubstopka2"/>
                        <w:rFonts w:ascii="Calibri" w:eastAsia="Calibri" w:hAnsi="Calibri" w:cs="Calibri"/>
                      </w:rPr>
                      <w:fldChar w:fldCharType="end"/>
                    </w:r>
                    <w:r w:rsidR="00891FB4">
                      <w:rPr>
                        <w:rStyle w:val="Nagweklubstopka2"/>
                        <w:rFonts w:ascii="Calibri" w:eastAsia="Calibri" w:hAnsi="Calibri" w:cs="Calibri"/>
                      </w:rPr>
                      <w:t xml:space="preserve"> z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978C8" w14:textId="77777777" w:rsidR="00D70FA0" w:rsidRDefault="00D70FA0"/>
  </w:footnote>
  <w:footnote w:type="continuationSeparator" w:id="0">
    <w:p w14:paraId="1AAD3877" w14:textId="77777777" w:rsidR="00D70FA0" w:rsidRDefault="00D70F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6154" w14:textId="77777777" w:rsidR="000738BC" w:rsidRDefault="000738BC" w:rsidP="000738BC">
    <w:pPr>
      <w:autoSpaceDE w:val="0"/>
      <w:autoSpaceDN w:val="0"/>
      <w:adjustRightInd w:val="0"/>
      <w:jc w:val="both"/>
      <w:rPr>
        <w:rFonts w:ascii="Cambria" w:hAnsi="Cambria" w:cs="Calibri-Bold"/>
      </w:rPr>
    </w:pPr>
    <w:bookmarkStart w:id="9" w:name="_Hlk159586578"/>
    <w:r w:rsidRPr="002420E7">
      <w:rPr>
        <w:rFonts w:ascii="Cambria" w:hAnsi="Cambria" w:cs="Calibri-Bold"/>
      </w:rPr>
      <w:t>TP 17/24 Świadczenie usług na rzecz Zamawiającego, polegających na zapewnieniu Użytkownikom dostępu do obiektów i zajęć sportowo-rekreacyjnych w ramach abonamentu</w:t>
    </w:r>
  </w:p>
  <w:p w14:paraId="5DC47567" w14:textId="77777777" w:rsidR="000738BC" w:rsidRDefault="000738BC" w:rsidP="000738BC">
    <w:pPr>
      <w:autoSpaceDE w:val="0"/>
      <w:autoSpaceDN w:val="0"/>
      <w:adjustRightInd w:val="0"/>
      <w:jc w:val="both"/>
      <w:rPr>
        <w:rFonts w:ascii="Cambria" w:hAnsi="Cambria" w:cs="Calibri-Bold"/>
      </w:rPr>
    </w:pPr>
  </w:p>
  <w:p w14:paraId="534EB775" w14:textId="77777777" w:rsidR="000738BC" w:rsidRPr="002420E7" w:rsidRDefault="000738BC" w:rsidP="000738BC">
    <w:pPr>
      <w:autoSpaceDE w:val="0"/>
      <w:autoSpaceDN w:val="0"/>
      <w:adjustRightInd w:val="0"/>
      <w:jc w:val="both"/>
      <w:rPr>
        <w:rFonts w:ascii="Cambria" w:hAnsi="Cambria" w:cs="Calibri-Bold"/>
      </w:rPr>
    </w:pPr>
  </w:p>
  <w:bookmarkEnd w:id="9"/>
  <w:p w14:paraId="71E383A0" w14:textId="2614A71D" w:rsidR="000738BC" w:rsidRPr="000738BC" w:rsidRDefault="000738BC" w:rsidP="000738BC">
    <w:pPr>
      <w:pStyle w:val="Nagwek"/>
      <w:jc w:val="right"/>
      <w:rPr>
        <w:rFonts w:ascii="Cambria" w:hAnsi="Cambria"/>
      </w:rPr>
    </w:pPr>
    <w:r w:rsidRPr="000738BC">
      <w:rPr>
        <w:rFonts w:ascii="Cambria" w:hAnsi="Cambria"/>
      </w:rPr>
      <w:t>Zał</w:t>
    </w:r>
    <w:r>
      <w:rPr>
        <w:rFonts w:ascii="Cambria" w:hAnsi="Cambria"/>
      </w:rPr>
      <w:t>ą</w:t>
    </w:r>
    <w:r w:rsidRPr="000738BC">
      <w:rPr>
        <w:rFonts w:ascii="Cambria" w:hAnsi="Cambria"/>
      </w:rPr>
      <w:t>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D37"/>
    <w:multiLevelType w:val="multilevel"/>
    <w:tmpl w:val="1292E720"/>
    <w:lvl w:ilvl="0">
      <w:start w:val="1"/>
      <w:numFmt w:val="decimal"/>
      <w:lvlText w:val="%1)"/>
      <w:lvlJc w:val="left"/>
      <w:rPr>
        <w:rFonts w:ascii="Cambria" w:eastAsia="Calibri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8B3F77"/>
    <w:multiLevelType w:val="multilevel"/>
    <w:tmpl w:val="844277EE"/>
    <w:lvl w:ilvl="0">
      <w:start w:val="1"/>
      <w:numFmt w:val="decimal"/>
      <w:lvlText w:val="%1."/>
      <w:lvlJc w:val="left"/>
      <w:rPr>
        <w:rFonts w:ascii="Cambria" w:eastAsia="Calibri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037D39"/>
    <w:multiLevelType w:val="multilevel"/>
    <w:tmpl w:val="63EE3BF8"/>
    <w:lvl w:ilvl="0">
      <w:start w:val="1"/>
      <w:numFmt w:val="decimal"/>
      <w:lvlText w:val="%1."/>
      <w:lvlJc w:val="left"/>
      <w:rPr>
        <w:rFonts w:ascii="Cambria" w:eastAsia="Calibri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7C57A4"/>
    <w:multiLevelType w:val="multilevel"/>
    <w:tmpl w:val="CF7A0C7A"/>
    <w:lvl w:ilvl="0">
      <w:start w:val="1"/>
      <w:numFmt w:val="decimal"/>
      <w:lvlText w:val="%1)"/>
      <w:lvlJc w:val="left"/>
      <w:rPr>
        <w:rFonts w:ascii="Cambria" w:eastAsia="Calibri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D4620B"/>
    <w:multiLevelType w:val="hybridMultilevel"/>
    <w:tmpl w:val="6A90A8DC"/>
    <w:lvl w:ilvl="0" w:tplc="BEC88F42">
      <w:start w:val="1"/>
      <w:numFmt w:val="lowerLetter"/>
      <w:lvlText w:val="%1."/>
      <w:lvlJc w:val="left"/>
      <w:pPr>
        <w:ind w:left="10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15DC5E33"/>
    <w:multiLevelType w:val="multilevel"/>
    <w:tmpl w:val="A3101D1C"/>
    <w:lvl w:ilvl="0">
      <w:start w:val="1"/>
      <w:numFmt w:val="decimal"/>
      <w:lvlText w:val="%1."/>
      <w:lvlJc w:val="left"/>
      <w:rPr>
        <w:rFonts w:ascii="Cambria" w:eastAsia="Calibri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5C2F2E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270E0238"/>
    <w:multiLevelType w:val="multilevel"/>
    <w:tmpl w:val="B55C43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2E57BD"/>
    <w:multiLevelType w:val="multilevel"/>
    <w:tmpl w:val="62C23C92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8A134D"/>
    <w:multiLevelType w:val="hybridMultilevel"/>
    <w:tmpl w:val="D7D21B86"/>
    <w:lvl w:ilvl="0" w:tplc="35DEDDFE">
      <w:start w:val="1"/>
      <w:numFmt w:val="decimal"/>
      <w:lvlText w:val="%1."/>
      <w:lvlJc w:val="left"/>
      <w:pPr>
        <w:ind w:left="360" w:hanging="360"/>
      </w:pPr>
      <w:rPr>
        <w:rFonts w:eastAsia="Arial Narrow"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277540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 w15:restartNumberingAfterBreak="0">
    <w:nsid w:val="349A30E0"/>
    <w:multiLevelType w:val="hybridMultilevel"/>
    <w:tmpl w:val="6598E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34350"/>
    <w:multiLevelType w:val="multilevel"/>
    <w:tmpl w:val="D2520BF4"/>
    <w:lvl w:ilvl="0">
      <w:start w:val="1"/>
      <w:numFmt w:val="decimal"/>
      <w:lvlText w:val="%1."/>
      <w:lvlJc w:val="left"/>
      <w:rPr>
        <w:rFonts w:ascii="Cambria" w:eastAsia="Calibri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4B31E3"/>
    <w:multiLevelType w:val="multilevel"/>
    <w:tmpl w:val="2FE849D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2975854"/>
    <w:multiLevelType w:val="hybridMultilevel"/>
    <w:tmpl w:val="13C85D82"/>
    <w:lvl w:ilvl="0" w:tplc="164A78E2">
      <w:start w:val="1"/>
      <w:numFmt w:val="lowerLetter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42991A71"/>
    <w:multiLevelType w:val="multilevel"/>
    <w:tmpl w:val="541AEAA6"/>
    <w:lvl w:ilvl="0">
      <w:start w:val="2"/>
      <w:numFmt w:val="decimal"/>
      <w:lvlText w:val="§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B72DEE"/>
    <w:multiLevelType w:val="multilevel"/>
    <w:tmpl w:val="98B6F8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D27ED2"/>
    <w:multiLevelType w:val="multilevel"/>
    <w:tmpl w:val="733C50D8"/>
    <w:lvl w:ilvl="0">
      <w:start w:val="1"/>
      <w:numFmt w:val="decimal"/>
      <w:lvlText w:val="%1."/>
      <w:lvlJc w:val="left"/>
      <w:rPr>
        <w:rFonts w:ascii="Cambria" w:eastAsia="Calibri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59F1D40"/>
    <w:multiLevelType w:val="multilevel"/>
    <w:tmpl w:val="A486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4A269C"/>
    <w:multiLevelType w:val="multilevel"/>
    <w:tmpl w:val="47C4AF68"/>
    <w:lvl w:ilvl="0">
      <w:start w:val="1"/>
      <w:numFmt w:val="decimal"/>
      <w:lvlText w:val="%1."/>
      <w:lvlJc w:val="left"/>
      <w:rPr>
        <w:rFonts w:ascii="Cambria" w:eastAsia="Calibri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6212FA"/>
    <w:multiLevelType w:val="multilevel"/>
    <w:tmpl w:val="2A0ECC52"/>
    <w:lvl w:ilvl="0">
      <w:start w:val="1"/>
      <w:numFmt w:val="decimal"/>
      <w:lvlText w:val="%1."/>
      <w:lvlJc w:val="left"/>
      <w:rPr>
        <w:rFonts w:ascii="Cambria" w:eastAsia="Calibri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B3F4820"/>
    <w:multiLevelType w:val="hybridMultilevel"/>
    <w:tmpl w:val="722EE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F5819"/>
    <w:multiLevelType w:val="multilevel"/>
    <w:tmpl w:val="E8801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7D35B3"/>
    <w:multiLevelType w:val="multilevel"/>
    <w:tmpl w:val="962EEE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5032D9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 w15:restartNumberingAfterBreak="0">
    <w:nsid w:val="701808E6"/>
    <w:multiLevelType w:val="multilevel"/>
    <w:tmpl w:val="15C6D33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21614B7"/>
    <w:multiLevelType w:val="multilevel"/>
    <w:tmpl w:val="1D0CC99A"/>
    <w:lvl w:ilvl="0">
      <w:start w:val="1"/>
      <w:numFmt w:val="decimal"/>
      <w:lvlText w:val="%1."/>
      <w:lvlJc w:val="left"/>
      <w:rPr>
        <w:rFonts w:ascii="Cambria" w:eastAsia="Calibri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E9A2AF7"/>
    <w:multiLevelType w:val="multilevel"/>
    <w:tmpl w:val="FB628E6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183289">
    <w:abstractNumId w:val="1"/>
  </w:num>
  <w:num w:numId="2" w16cid:durableId="194117866">
    <w:abstractNumId w:val="15"/>
  </w:num>
  <w:num w:numId="3" w16cid:durableId="1404523488">
    <w:abstractNumId w:val="19"/>
  </w:num>
  <w:num w:numId="4" w16cid:durableId="154494951">
    <w:abstractNumId w:val="20"/>
  </w:num>
  <w:num w:numId="5" w16cid:durableId="1698697800">
    <w:abstractNumId w:val="25"/>
  </w:num>
  <w:num w:numId="6" w16cid:durableId="1648702043">
    <w:abstractNumId w:val="27"/>
  </w:num>
  <w:num w:numId="7" w16cid:durableId="226459254">
    <w:abstractNumId w:val="12"/>
  </w:num>
  <w:num w:numId="8" w16cid:durableId="92743882">
    <w:abstractNumId w:val="13"/>
  </w:num>
  <w:num w:numId="9" w16cid:durableId="729041450">
    <w:abstractNumId w:val="17"/>
  </w:num>
  <w:num w:numId="10" w16cid:durableId="1708020010">
    <w:abstractNumId w:val="3"/>
  </w:num>
  <w:num w:numId="11" w16cid:durableId="817918675">
    <w:abstractNumId w:val="2"/>
  </w:num>
  <w:num w:numId="12" w16cid:durableId="81075290">
    <w:abstractNumId w:val="26"/>
  </w:num>
  <w:num w:numId="13" w16cid:durableId="1184782939">
    <w:abstractNumId w:val="8"/>
  </w:num>
  <w:num w:numId="14" w16cid:durableId="877743230">
    <w:abstractNumId w:val="0"/>
  </w:num>
  <w:num w:numId="15" w16cid:durableId="204299514">
    <w:abstractNumId w:val="5"/>
  </w:num>
  <w:num w:numId="16" w16cid:durableId="1207372502">
    <w:abstractNumId w:val="14"/>
  </w:num>
  <w:num w:numId="17" w16cid:durableId="617759181">
    <w:abstractNumId w:val="4"/>
  </w:num>
  <w:num w:numId="18" w16cid:durableId="1685355844">
    <w:abstractNumId w:val="21"/>
  </w:num>
  <w:num w:numId="19" w16cid:durableId="1416049270">
    <w:abstractNumId w:val="23"/>
  </w:num>
  <w:num w:numId="20" w16cid:durableId="1064907579">
    <w:abstractNumId w:val="7"/>
  </w:num>
  <w:num w:numId="21" w16cid:durableId="632061865">
    <w:abstractNumId w:val="16"/>
  </w:num>
  <w:num w:numId="22" w16cid:durableId="1672440662">
    <w:abstractNumId w:val="11"/>
  </w:num>
  <w:num w:numId="23" w16cid:durableId="1935548910">
    <w:abstractNumId w:val="6"/>
  </w:num>
  <w:num w:numId="24" w16cid:durableId="379599010">
    <w:abstractNumId w:val="22"/>
  </w:num>
  <w:num w:numId="25" w16cid:durableId="185948216">
    <w:abstractNumId w:val="18"/>
  </w:num>
  <w:num w:numId="26" w16cid:durableId="1936478173">
    <w:abstractNumId w:val="9"/>
  </w:num>
  <w:num w:numId="27" w16cid:durableId="248194279">
    <w:abstractNumId w:val="24"/>
  </w:num>
  <w:num w:numId="28" w16cid:durableId="10488446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289"/>
    <w:rsid w:val="000738BC"/>
    <w:rsid w:val="00074663"/>
    <w:rsid w:val="000E582F"/>
    <w:rsid w:val="001E71B4"/>
    <w:rsid w:val="0020169C"/>
    <w:rsid w:val="002123D4"/>
    <w:rsid w:val="00266B47"/>
    <w:rsid w:val="0032786D"/>
    <w:rsid w:val="0041526F"/>
    <w:rsid w:val="0042073A"/>
    <w:rsid w:val="0045276A"/>
    <w:rsid w:val="00475383"/>
    <w:rsid w:val="004D1BD9"/>
    <w:rsid w:val="005619B4"/>
    <w:rsid w:val="005B461F"/>
    <w:rsid w:val="006105A5"/>
    <w:rsid w:val="006727EA"/>
    <w:rsid w:val="0072129E"/>
    <w:rsid w:val="00734B64"/>
    <w:rsid w:val="0082113A"/>
    <w:rsid w:val="00862543"/>
    <w:rsid w:val="008919BC"/>
    <w:rsid w:val="00891FB4"/>
    <w:rsid w:val="008955B2"/>
    <w:rsid w:val="008D50EC"/>
    <w:rsid w:val="00A43CB1"/>
    <w:rsid w:val="00B12EB6"/>
    <w:rsid w:val="00C06501"/>
    <w:rsid w:val="00C07492"/>
    <w:rsid w:val="00C078C5"/>
    <w:rsid w:val="00C6192F"/>
    <w:rsid w:val="00C91C22"/>
    <w:rsid w:val="00CA05E1"/>
    <w:rsid w:val="00CC047B"/>
    <w:rsid w:val="00D70FA0"/>
    <w:rsid w:val="00DE2DC1"/>
    <w:rsid w:val="00ED33F7"/>
    <w:rsid w:val="00EE7BF3"/>
    <w:rsid w:val="00F14050"/>
    <w:rsid w:val="00F55129"/>
    <w:rsid w:val="00F8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27739"/>
  <w15:docId w15:val="{EF229CBA-8D6B-4779-B6C2-ECC5D395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gwek10">
    <w:name w:val="Nagłówek #1"/>
    <w:basedOn w:val="Normalny"/>
    <w:link w:val="Nagwek1"/>
    <w:pPr>
      <w:spacing w:after="140" w:line="262" w:lineRule="auto"/>
      <w:jc w:val="center"/>
      <w:outlineLvl w:val="0"/>
    </w:pPr>
    <w:rPr>
      <w:rFonts w:ascii="Calibri" w:eastAsia="Calibri" w:hAnsi="Calibri" w:cs="Calibri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line="262" w:lineRule="auto"/>
    </w:pPr>
    <w:rPr>
      <w:rFonts w:ascii="Calibri" w:eastAsia="Calibri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5B46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2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DC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E2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DC1"/>
    <w:rPr>
      <w:color w:val="000000"/>
    </w:rPr>
  </w:style>
  <w:style w:type="character" w:customStyle="1" w:styleId="apple-converted-space">
    <w:name w:val="apple-converted-space"/>
    <w:basedOn w:val="Domylnaczcionkaakapitu"/>
    <w:rsid w:val="00C07492"/>
  </w:style>
  <w:style w:type="paragraph" w:customStyle="1" w:styleId="m-9105222988497999093msolistparagraph">
    <w:name w:val="m_-9105222988497999093msolistparagraph"/>
    <w:basedOn w:val="Normalny"/>
    <w:rsid w:val="00C074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Hipercze">
    <w:name w:val="Hyperlink"/>
    <w:basedOn w:val="Domylnaczcionkaakapitu"/>
    <w:uiPriority w:val="99"/>
    <w:unhideWhenUsed/>
    <w:rsid w:val="00C07492"/>
    <w:rPr>
      <w:color w:val="0000FF"/>
      <w:u w:val="single"/>
    </w:rPr>
  </w:style>
  <w:style w:type="paragraph" w:styleId="Bezodstpw">
    <w:name w:val="No Spacing"/>
    <w:uiPriority w:val="1"/>
    <w:qFormat/>
    <w:rsid w:val="008D50EC"/>
    <w:rPr>
      <w:color w:val="000000"/>
    </w:rPr>
  </w:style>
  <w:style w:type="paragraph" w:customStyle="1" w:styleId="Standard">
    <w:name w:val="Standard"/>
    <w:rsid w:val="000738BC"/>
    <w:pPr>
      <w:suppressAutoHyphens/>
      <w:textAlignment w:val="baseline"/>
    </w:pPr>
    <w:rPr>
      <w:rFonts w:ascii="Times New Roman" w:eastAsia="Lucida Sans Unicode" w:hAnsi="Times New Roman" w:cs="Tahoma"/>
      <w:kern w:val="2"/>
      <w:lang w:eastAsia="zh-CN" w:bidi="ar-SA"/>
    </w:rPr>
  </w:style>
  <w:style w:type="character" w:customStyle="1" w:styleId="markedcontent">
    <w:name w:val="markedcontent"/>
    <w:basedOn w:val="Domylnaczcionkaakapitu"/>
    <w:rsid w:val="000738BC"/>
  </w:style>
  <w:style w:type="character" w:styleId="Uwydatnienie">
    <w:name w:val="Emphasis"/>
    <w:basedOn w:val="Domylnaczcionkaakapitu"/>
    <w:uiPriority w:val="20"/>
    <w:qFormat/>
    <w:rsid w:val="00ED33F7"/>
    <w:rPr>
      <w:i/>
      <w:iCs/>
    </w:rPr>
  </w:style>
  <w:style w:type="paragraph" w:styleId="NormalnyWeb">
    <w:name w:val="Normal (Web)"/>
    <w:basedOn w:val="Normalny"/>
    <w:uiPriority w:val="99"/>
    <w:unhideWhenUsed/>
    <w:rsid w:val="00ED33F7"/>
    <w:pPr>
      <w:widowControl/>
    </w:pPr>
    <w:rPr>
      <w:rFonts w:ascii="Calibri" w:eastAsiaTheme="minorHAnsi" w:hAnsi="Calibri" w:cs="Calibri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467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4312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2657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826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33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471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4068</Words>
  <Characters>24410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Pabisz</dc:creator>
  <cp:lastModifiedBy>Agnieszka Bolewska</cp:lastModifiedBy>
  <cp:revision>6</cp:revision>
  <dcterms:created xsi:type="dcterms:W3CDTF">2024-03-01T13:20:00Z</dcterms:created>
  <dcterms:modified xsi:type="dcterms:W3CDTF">2024-03-13T07:19:00Z</dcterms:modified>
</cp:coreProperties>
</file>