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E" w:rsidRPr="00C90167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675191">
        <w:rPr>
          <w:rFonts w:eastAsia="Times New Roman"/>
          <w:b/>
          <w:sz w:val="22"/>
          <w:lang w:eastAsia="pl-PL"/>
        </w:rPr>
        <w:t>NR</w:t>
      </w:r>
      <w:r w:rsidR="00AF161B" w:rsidRPr="00675191">
        <w:rPr>
          <w:rFonts w:eastAsia="Times New Roman"/>
          <w:b/>
          <w:sz w:val="22"/>
          <w:lang w:eastAsia="pl-PL"/>
        </w:rPr>
        <w:t xml:space="preserve"> 11</w:t>
      </w:r>
      <w:r w:rsidR="004173BB" w:rsidRPr="00675191">
        <w:rPr>
          <w:rFonts w:eastAsia="Times New Roman"/>
          <w:b/>
          <w:sz w:val="22"/>
          <w:lang w:eastAsia="pl-PL"/>
        </w:rPr>
        <w:t>/S/21</w:t>
      </w:r>
    </w:p>
    <w:p w:rsidR="00C41F34" w:rsidRPr="00D4157E" w:rsidRDefault="00C41F34" w:rsidP="00C41F34">
      <w:pPr>
        <w:pStyle w:val="Akapitzlist"/>
        <w:spacing w:line="240" w:lineRule="auto"/>
        <w:ind w:left="426"/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2D197C">
        <w:rPr>
          <w:b/>
          <w:sz w:val="22"/>
        </w:rPr>
        <w:t>DOSTAWA</w:t>
      </w:r>
      <w:r w:rsidRPr="00E403AA">
        <w:rPr>
          <w:b/>
          <w:sz w:val="22"/>
        </w:rPr>
        <w:t xml:space="preserve"> </w:t>
      </w:r>
      <w:r w:rsidR="002D197C">
        <w:rPr>
          <w:b/>
          <w:sz w:val="22"/>
        </w:rPr>
        <w:t>OPON SAMOCHODOWYCH LETNICH RÓŻNYCH ROZM</w:t>
      </w:r>
      <w:r w:rsidR="00AF161B">
        <w:rPr>
          <w:b/>
          <w:sz w:val="22"/>
        </w:rPr>
        <w:t>IA</w:t>
      </w:r>
      <w:r w:rsidR="002D197C">
        <w:rPr>
          <w:b/>
          <w:sz w:val="22"/>
        </w:rPr>
        <w:t>RÓW</w:t>
      </w:r>
      <w:r w:rsidRPr="00E403AA">
        <w:rPr>
          <w:b/>
          <w:sz w:val="22"/>
        </w:rPr>
        <w:t>.</w:t>
      </w:r>
    </w:p>
    <w:p w:rsidR="00C41F34" w:rsidRPr="00C90167" w:rsidRDefault="00C41F34" w:rsidP="00D4157E">
      <w:pPr>
        <w:jc w:val="center"/>
        <w:rPr>
          <w:rFonts w:eastAsia="Times New Roman"/>
          <w:sz w:val="22"/>
          <w:lang w:eastAsia="zh-CN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proofErr w:type="spellStart"/>
      <w:r w:rsidRPr="00C90167">
        <w:rPr>
          <w:sz w:val="22"/>
          <w:lang w:val="en-US"/>
        </w:rPr>
        <w:t>nr</w:t>
      </w:r>
      <w:proofErr w:type="spellEnd"/>
      <w:r w:rsidRPr="00C90167">
        <w:rPr>
          <w:sz w:val="22"/>
          <w:lang w:val="en-US"/>
        </w:rPr>
        <w:t xml:space="preserve"> tel. 47 711 3137, </w:t>
      </w:r>
      <w:proofErr w:type="spellStart"/>
      <w:r w:rsidRPr="00C90167">
        <w:rPr>
          <w:sz w:val="22"/>
          <w:lang w:val="en-US"/>
        </w:rPr>
        <w:t>faks</w:t>
      </w:r>
      <w:proofErr w:type="spellEnd"/>
      <w:r w:rsidRPr="00C90167">
        <w:rPr>
          <w:sz w:val="22"/>
          <w:lang w:val="en-US"/>
        </w:rPr>
        <w:t xml:space="preserve">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9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EE3874" w:rsidP="00EE3874">
      <w:pPr>
        <w:tabs>
          <w:tab w:val="left" w:pos="142"/>
          <w:tab w:val="right" w:pos="8788"/>
        </w:tabs>
        <w:jc w:val="both"/>
        <w:rPr>
          <w:sz w:val="22"/>
        </w:rPr>
      </w:pPr>
      <w:r w:rsidRPr="00662EA6">
        <w:rPr>
          <w:sz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1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2" w:history="1">
        <w:r w:rsidRPr="00FA5A75">
          <w:rPr>
            <w:rStyle w:val="Hipercze"/>
            <w:color w:val="auto"/>
            <w:sz w:val="22"/>
          </w:rPr>
          <w:t>www.podlaska.policja.gov.pl</w:t>
        </w:r>
      </w:hyperlink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podstawowym, na podstawie art. 275  pkt 1 ustawy z dnia 11 września 2019 r. Prawo zamówień publicznych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(Dz. U. z 2019, poz. </w:t>
      </w:r>
      <w:r w:rsidR="00FA5A75">
        <w:rPr>
          <w:rFonts w:ascii="Times New Roman" w:hAnsi="Times New Roman" w:cs="Times New Roman"/>
          <w:i/>
          <w:color w:val="auto"/>
          <w:sz w:val="22"/>
          <w:szCs w:val="22"/>
        </w:rPr>
        <w:t>2019</w:t>
      </w:r>
      <w:r w:rsidR="00C85CA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ze </w:t>
      </w:r>
      <w:proofErr w:type="spellStart"/>
      <w:r w:rsidR="00C85CAA">
        <w:rPr>
          <w:rFonts w:ascii="Times New Roman" w:hAnsi="Times New Roman" w:cs="Times New Roman"/>
          <w:i/>
          <w:color w:val="auto"/>
          <w:sz w:val="22"/>
          <w:szCs w:val="22"/>
        </w:rPr>
        <w:t>zm</w:t>
      </w:r>
      <w:proofErr w:type="spellEnd"/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</w:t>
      </w:r>
      <w:proofErr w:type="spellStart"/>
      <w:r w:rsidRPr="004B1E7B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4B1E7B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 zakresie nieuregulowanym niniejszą Specyfikacją Warunków Zamówienia, zwaną dalej „SWZ”, zastosowanie mają przepisy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>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 xml:space="preserve">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306D79" w:rsidRPr="00D4157E" w:rsidRDefault="00D4157E" w:rsidP="00C85CAA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b/>
          <w:sz w:val="22"/>
        </w:rPr>
      </w:pPr>
      <w:r w:rsidRPr="00D4157E">
        <w:rPr>
          <w:b/>
          <w:sz w:val="22"/>
        </w:rPr>
        <w:t xml:space="preserve">Przedmiotem zamówienia jest </w:t>
      </w:r>
      <w:r w:rsidR="00437DA2" w:rsidRPr="00E403AA">
        <w:rPr>
          <w:b/>
          <w:sz w:val="22"/>
        </w:rPr>
        <w:t xml:space="preserve">DOSTAWA </w:t>
      </w:r>
      <w:r w:rsidR="00503583">
        <w:rPr>
          <w:b/>
          <w:sz w:val="22"/>
        </w:rPr>
        <w:t>OPON SAMOCHODOWYCH LETNICH RÓŻNYCH ROZMIARÓW</w:t>
      </w:r>
      <w:r w:rsidR="00B632DE">
        <w:rPr>
          <w:b/>
          <w:sz w:val="22"/>
        </w:rPr>
        <w:t xml:space="preserve">, </w:t>
      </w:r>
      <w:r w:rsidR="00B632DE" w:rsidRPr="00B632DE">
        <w:rPr>
          <w:sz w:val="22"/>
        </w:rPr>
        <w:t>zgodnie z poniższymi wymaganiami:</w:t>
      </w:r>
    </w:p>
    <w:p w:rsidR="00B632DE" w:rsidRPr="00E41AF2" w:rsidRDefault="00FD6AD8" w:rsidP="00C85CAA">
      <w:pPr>
        <w:suppressAutoHyphens/>
        <w:jc w:val="both"/>
        <w:rPr>
          <w:sz w:val="22"/>
        </w:rPr>
      </w:pPr>
      <w:r>
        <w:rPr>
          <w:sz w:val="22"/>
        </w:rPr>
        <w:t xml:space="preserve">        </w:t>
      </w:r>
    </w:p>
    <w:tbl>
      <w:tblPr>
        <w:tblW w:w="887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80"/>
        <w:gridCol w:w="640"/>
        <w:gridCol w:w="1100"/>
        <w:gridCol w:w="803"/>
        <w:gridCol w:w="940"/>
        <w:gridCol w:w="962"/>
        <w:gridCol w:w="1098"/>
        <w:gridCol w:w="1028"/>
      </w:tblGrid>
      <w:tr w:rsidR="00B632DE" w:rsidRPr="00B632DE" w:rsidTr="00B632DE">
        <w:trPr>
          <w:trHeight w:val="660"/>
        </w:trPr>
        <w:tc>
          <w:tcPr>
            <w:tcW w:w="52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Rozmiar opony     (producent/ nazwa handlowa)</w:t>
            </w:r>
          </w:p>
        </w:tc>
        <w:tc>
          <w:tcPr>
            <w:tcW w:w="640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Minimalny indeks prędkości</w:t>
            </w:r>
          </w:p>
        </w:tc>
        <w:tc>
          <w:tcPr>
            <w:tcW w:w="1100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 xml:space="preserve"> Minimalny indeks nośności </w:t>
            </w:r>
          </w:p>
        </w:tc>
        <w:tc>
          <w:tcPr>
            <w:tcW w:w="803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 xml:space="preserve">max. opór toczenia </w:t>
            </w:r>
          </w:p>
        </w:tc>
        <w:tc>
          <w:tcPr>
            <w:tcW w:w="940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minimalna przyczepność na mokrej nawierzchni</w:t>
            </w:r>
          </w:p>
        </w:tc>
        <w:tc>
          <w:tcPr>
            <w:tcW w:w="962" w:type="dxa"/>
            <w:vMerge w:val="restart"/>
            <w:tcBorders>
              <w:top w:val="double" w:sz="6" w:space="0" w:color="000000"/>
              <w:left w:val="nil"/>
              <w:right w:val="thickThinSmallGap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max. emisja hałasu    (</w:t>
            </w:r>
            <w:proofErr w:type="spellStart"/>
            <w:r w:rsidRPr="00B632DE">
              <w:rPr>
                <w:rFonts w:eastAsia="Times New Roman"/>
                <w:szCs w:val="24"/>
                <w:lang w:eastAsia="pl-PL"/>
              </w:rPr>
              <w:t>dB</w:t>
            </w:r>
            <w:proofErr w:type="spellEnd"/>
            <w:r w:rsidRPr="00B632DE">
              <w:rPr>
                <w:rFonts w:eastAsia="Times New Roman"/>
                <w:szCs w:val="24"/>
                <w:lang w:eastAsia="pl-PL"/>
              </w:rPr>
              <w:t>)</w:t>
            </w:r>
          </w:p>
        </w:tc>
        <w:tc>
          <w:tcPr>
            <w:tcW w:w="1098" w:type="dxa"/>
            <w:vMerge w:val="restart"/>
            <w:tcBorders>
              <w:top w:val="double" w:sz="6" w:space="0" w:color="000000"/>
              <w:left w:val="thickThinSmallGap" w:sz="2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Jedn. miary</w:t>
            </w:r>
          </w:p>
        </w:tc>
        <w:tc>
          <w:tcPr>
            <w:tcW w:w="1028" w:type="dxa"/>
            <w:vMerge w:val="restart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Ilość</w:t>
            </w:r>
          </w:p>
        </w:tc>
      </w:tr>
      <w:tr w:rsidR="00B632DE" w:rsidRPr="00B632DE" w:rsidTr="00B632DE">
        <w:trPr>
          <w:trHeight w:val="2190"/>
        </w:trPr>
        <w:tc>
          <w:tcPr>
            <w:tcW w:w="52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0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100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03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2" w:type="dxa"/>
            <w:vMerge/>
            <w:tcBorders>
              <w:left w:val="nil"/>
              <w:bottom w:val="double" w:sz="6" w:space="0" w:color="000000"/>
              <w:right w:val="thickThinSmallGap" w:sz="24" w:space="0" w:color="auto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98" w:type="dxa"/>
            <w:vMerge/>
            <w:tcBorders>
              <w:left w:val="thickThinSmallGap" w:sz="2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28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185/65R15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88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71</w:t>
            </w:r>
          </w:p>
        </w:tc>
        <w:tc>
          <w:tcPr>
            <w:tcW w:w="10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195/65R15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71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220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205/65R15C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102/100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215/70R15C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109/107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205/55R16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71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92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205/60R16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215/55/16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205/60R16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215/60R16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40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195/60R16C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99/97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205/65R16C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107/105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215/65R16C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109/107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12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235/65R16C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115/113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40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205/75R16C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24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215/75R16C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116/114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24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225/75R16C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116/111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73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245/70R16 (4x4)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8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215/50R17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215/55R17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V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71</w:t>
            </w:r>
          </w:p>
        </w:tc>
        <w:tc>
          <w:tcPr>
            <w:tcW w:w="109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4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215/60R17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72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20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225/60R17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71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12</w:t>
            </w:r>
          </w:p>
        </w:tc>
      </w:tr>
      <w:tr w:rsidR="00B632DE" w:rsidRPr="00B632DE" w:rsidTr="00B632DE">
        <w:trPr>
          <w:trHeight w:val="397"/>
        </w:trPr>
        <w:tc>
          <w:tcPr>
            <w:tcW w:w="52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215/60/R17C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109/107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73</w:t>
            </w:r>
          </w:p>
        </w:tc>
        <w:tc>
          <w:tcPr>
            <w:tcW w:w="1098" w:type="dxa"/>
            <w:tcBorders>
              <w:top w:val="nil"/>
              <w:left w:val="thickThinSmallGap" w:sz="2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SZT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32DE" w:rsidRPr="00B632DE" w:rsidRDefault="00B632DE" w:rsidP="00B632D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632DE">
              <w:rPr>
                <w:rFonts w:eastAsia="Times New Roman"/>
                <w:szCs w:val="24"/>
                <w:lang w:eastAsia="pl-PL"/>
              </w:rPr>
              <w:t>16</w:t>
            </w:r>
          </w:p>
        </w:tc>
      </w:tr>
    </w:tbl>
    <w:p w:rsidR="00702CF9" w:rsidRDefault="00702CF9" w:rsidP="00C85CAA">
      <w:pPr>
        <w:suppressAutoHyphens/>
        <w:jc w:val="both"/>
        <w:rPr>
          <w:sz w:val="22"/>
        </w:rPr>
      </w:pPr>
    </w:p>
    <w:p w:rsidR="00C50F54" w:rsidRPr="00C50F54" w:rsidRDefault="00C50F54" w:rsidP="00C50F54">
      <w:pPr>
        <w:shd w:val="clear" w:color="auto" w:fill="FFFFFF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color w:val="000000"/>
          <w:sz w:val="22"/>
          <w:lang w:eastAsia="pl-PL"/>
        </w:rPr>
        <w:t xml:space="preserve">Tabela </w:t>
      </w:r>
      <w:r w:rsidRPr="00C50F54">
        <w:rPr>
          <w:rFonts w:eastAsia="Times New Roman"/>
          <w:sz w:val="22"/>
          <w:lang w:eastAsia="ar-SA"/>
        </w:rPr>
        <w:t>określa minimalne wymagania co do parametrów technicznych poszczególnych rozmiarów opon.</w:t>
      </w:r>
    </w:p>
    <w:p w:rsidR="00C50F54" w:rsidRPr="00C50F54" w:rsidRDefault="00C50F54" w:rsidP="00C50F54">
      <w:pPr>
        <w:shd w:val="clear" w:color="auto" w:fill="FFFFFF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color w:val="000000"/>
          <w:sz w:val="22"/>
          <w:lang w:eastAsia="pl-PL"/>
        </w:rPr>
        <w:t>Na etykietach opon znajdują się 3 parametry:</w:t>
      </w:r>
    </w:p>
    <w:p w:rsidR="00C50F54" w:rsidRPr="00C50F54" w:rsidRDefault="00C50F54" w:rsidP="00AC6617">
      <w:pPr>
        <w:numPr>
          <w:ilvl w:val="0"/>
          <w:numId w:val="103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color w:val="000000"/>
          <w:sz w:val="22"/>
          <w:lang w:eastAsia="pl-PL"/>
        </w:rPr>
        <w:t>hamowanie na mokrej nawierzchni - daje pogląd na przyczepność opony,</w:t>
      </w:r>
    </w:p>
    <w:p w:rsidR="00C50F54" w:rsidRPr="00C50F54" w:rsidRDefault="00C50F54" w:rsidP="00AC6617">
      <w:pPr>
        <w:numPr>
          <w:ilvl w:val="0"/>
          <w:numId w:val="103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color w:val="000000"/>
          <w:sz w:val="22"/>
          <w:lang w:eastAsia="pl-PL"/>
        </w:rPr>
        <w:t>opory toczenia - mówi o zużyciu paliwa przez oponę i emisji CO2,</w:t>
      </w:r>
    </w:p>
    <w:p w:rsidR="00C50F54" w:rsidRPr="00C50F54" w:rsidRDefault="00C50F54" w:rsidP="00AC6617">
      <w:pPr>
        <w:numPr>
          <w:ilvl w:val="0"/>
          <w:numId w:val="103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color w:val="000000"/>
          <w:sz w:val="22"/>
          <w:lang w:eastAsia="pl-PL"/>
        </w:rPr>
        <w:t>hałas zewnętrzny - im mniejszy hałas, tym bardziej jesteśmy przyjaźni środowisku, a w samochodzie jest ciszej.</w:t>
      </w:r>
      <w:r w:rsidRPr="00C50F54">
        <w:rPr>
          <w:rFonts w:eastAsia="Times New Roman"/>
          <w:b/>
          <w:bCs/>
          <w:color w:val="E90000"/>
          <w:sz w:val="22"/>
          <w:lang w:eastAsia="ar-SA"/>
        </w:rPr>
        <w:t xml:space="preserve"> </w:t>
      </w:r>
    </w:p>
    <w:p w:rsidR="00C50F54" w:rsidRPr="00C50F54" w:rsidRDefault="00C50F54" w:rsidP="00C50F54">
      <w:pPr>
        <w:shd w:val="clear" w:color="auto" w:fill="FFFFFF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sz w:val="22"/>
          <w:lang w:eastAsia="pl-PL"/>
        </w:rPr>
        <w:t>Wyniki opony w dwóch pierwszych kategoriach podawane</w:t>
      </w:r>
      <w:r w:rsidRPr="00C50F54">
        <w:rPr>
          <w:rFonts w:eastAsia="Times New Roman"/>
          <w:color w:val="000000"/>
          <w:sz w:val="22"/>
          <w:lang w:eastAsia="pl-PL"/>
        </w:rPr>
        <w:t xml:space="preserve"> są w klasach. Istnieje 7 klas jakości - od A do G, przy czym G oznacza klasę najsłabszą.</w:t>
      </w:r>
    </w:p>
    <w:p w:rsidR="00C50F54" w:rsidRPr="00C50F54" w:rsidRDefault="00C50F54" w:rsidP="00C50F54">
      <w:pPr>
        <w:shd w:val="clear" w:color="auto" w:fill="FFFFFF"/>
        <w:suppressAutoHyphens/>
        <w:jc w:val="both"/>
        <w:outlineLvl w:val="2"/>
        <w:rPr>
          <w:rFonts w:eastAsia="Times New Roman"/>
          <w:bCs/>
          <w:sz w:val="22"/>
          <w:lang w:eastAsia="pl-PL"/>
        </w:rPr>
      </w:pPr>
      <w:r w:rsidRPr="00C50F54">
        <w:rPr>
          <w:rFonts w:eastAsia="Times New Roman"/>
          <w:bCs/>
          <w:sz w:val="22"/>
          <w:lang w:eastAsia="pl-PL"/>
        </w:rPr>
        <w:t>Etykiety mają formę naklejek przyklejanych na bieżnik każdej opony.</w:t>
      </w:r>
    </w:p>
    <w:p w:rsidR="00C50F54" w:rsidRPr="00C50F54" w:rsidRDefault="00C50F54" w:rsidP="00C50F54">
      <w:pPr>
        <w:numPr>
          <w:ilvl w:val="0"/>
          <w:numId w:val="21"/>
        </w:numPr>
        <w:tabs>
          <w:tab w:val="num" w:pos="360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Times New Roman"/>
          <w:color w:val="000000"/>
          <w:sz w:val="22"/>
          <w:lang w:eastAsia="pl-PL"/>
        </w:rPr>
        <w:t>Każda partia dostarczonych opon:</w:t>
      </w:r>
    </w:p>
    <w:p w:rsidR="00C50F54" w:rsidRPr="00C50F54" w:rsidRDefault="00C50F54" w:rsidP="00AC6617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8737E">
        <w:rPr>
          <w:rFonts w:eastAsia="Times New Roman"/>
          <w:sz w:val="22"/>
          <w:lang w:eastAsia="pl-PL"/>
        </w:rPr>
        <w:t>musi</w:t>
      </w:r>
      <w:r w:rsidRPr="00C50F54">
        <w:rPr>
          <w:rFonts w:eastAsia="Times New Roman"/>
          <w:sz w:val="22"/>
          <w:lang w:eastAsia="pl-PL"/>
        </w:rPr>
        <w:t xml:space="preserve"> posiadać etykiety w formie naklejek umieszczanych na bieżniku zgodnie z Rozporządzeniem </w:t>
      </w:r>
      <w:r w:rsidRPr="00C50F54">
        <w:rPr>
          <w:rFonts w:eastAsia="Times New Roman"/>
          <w:bCs/>
          <w:sz w:val="22"/>
          <w:lang w:eastAsia="ar-SA"/>
        </w:rPr>
        <w:t>Parlamentu Europejskiego i Rady (WE) NR 1222/2009 z</w:t>
      </w:r>
      <w:r w:rsidRPr="00C50F54">
        <w:rPr>
          <w:rFonts w:eastAsia="Times New Roman"/>
          <w:sz w:val="22"/>
          <w:lang w:eastAsia="ar-SA"/>
        </w:rPr>
        <w:t xml:space="preserve"> dnia 25 listopada 2009 r. w sprawie etykietowania opon pod kątem efektywności paliwowej i innych zasadniczych parametrów,</w:t>
      </w:r>
    </w:p>
    <w:p w:rsidR="00C50F54" w:rsidRPr="00C50F54" w:rsidRDefault="00C50F54" w:rsidP="00AC6617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8737E">
        <w:rPr>
          <w:rFonts w:eastAsia="Times New Roman"/>
          <w:sz w:val="22"/>
          <w:lang w:eastAsia="ar-SA"/>
        </w:rPr>
        <w:t>musi</w:t>
      </w:r>
      <w:r w:rsidRPr="00C50F54">
        <w:rPr>
          <w:rFonts w:eastAsia="Times New Roman"/>
          <w:sz w:val="22"/>
          <w:lang w:eastAsia="ar-SA"/>
        </w:rPr>
        <w:t xml:space="preserve"> spełniać wymogi techniczne i jakościowe odpowiednich norm PN-EN,</w:t>
      </w:r>
    </w:p>
    <w:p w:rsidR="00C50F54" w:rsidRPr="00C50F54" w:rsidRDefault="00C50F54" w:rsidP="00AC6617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8737E">
        <w:rPr>
          <w:rFonts w:eastAsia="Times New Roman"/>
          <w:sz w:val="22"/>
          <w:lang w:eastAsia="ar-SA"/>
        </w:rPr>
        <w:t>musi być</w:t>
      </w:r>
      <w:r w:rsidRPr="00C50F54">
        <w:rPr>
          <w:rFonts w:eastAsia="Times New Roman"/>
          <w:sz w:val="22"/>
          <w:lang w:eastAsia="ar-SA"/>
        </w:rPr>
        <w:t xml:space="preserve"> zgodna z </w:t>
      </w:r>
      <w:r w:rsidRPr="00C50F54">
        <w:rPr>
          <w:rFonts w:eastAsia="Times New Roman"/>
          <w:color w:val="000000"/>
          <w:sz w:val="22"/>
          <w:lang w:eastAsia="ar-SA"/>
        </w:rPr>
        <w:t>Rozporządzeniem Ministra Infrastruktury z dnia 31 grudnia 2002 r. w sprawie warunków technicznych pojazdów oraz zakresu ich niezbędnego wyposażenia.</w:t>
      </w:r>
    </w:p>
    <w:p w:rsidR="00C50F54" w:rsidRPr="00C50F54" w:rsidRDefault="00C50F54" w:rsidP="00AC6617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D8737E">
        <w:rPr>
          <w:rFonts w:eastAsia="Times New Roman"/>
          <w:sz w:val="22"/>
        </w:rPr>
        <w:t>musi być zgodna</w:t>
      </w:r>
      <w:r w:rsidRPr="00C50F54">
        <w:rPr>
          <w:rFonts w:eastAsia="Times New Roman"/>
          <w:sz w:val="22"/>
        </w:rPr>
        <w:t xml:space="preserve"> z obowiązującymi normami bezpieczeństwa (symbol DOT lub równoważny) oraz posiadać znak homologacji wg ECE symbol „E” lub „e”.</w:t>
      </w:r>
    </w:p>
    <w:p w:rsidR="00C50F54" w:rsidRPr="00C50F54" w:rsidRDefault="00C50F54" w:rsidP="00103493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lang w:eastAsia="pl-PL"/>
        </w:rPr>
      </w:pPr>
      <w:r w:rsidRPr="00C50F54">
        <w:rPr>
          <w:rFonts w:eastAsia="CIDFont+F2"/>
          <w:color w:val="000000"/>
          <w:sz w:val="22"/>
          <w:lang w:eastAsia="pl-PL"/>
        </w:rPr>
        <w:t>Zamawiający wymaga, aby opony były testowane w laboratoriach krajów państw</w:t>
      </w:r>
      <w:r w:rsidRPr="00C50F54">
        <w:rPr>
          <w:rFonts w:eastAsia="Times New Roman"/>
          <w:color w:val="000000"/>
          <w:sz w:val="22"/>
          <w:lang w:eastAsia="pl-PL"/>
        </w:rPr>
        <w:t xml:space="preserve"> </w:t>
      </w:r>
      <w:r w:rsidRPr="00C50F54">
        <w:rPr>
          <w:rFonts w:eastAsia="CIDFont+F2"/>
          <w:color w:val="000000"/>
          <w:sz w:val="22"/>
          <w:lang w:eastAsia="pl-PL"/>
        </w:rPr>
        <w:t xml:space="preserve">członkowskich UE zgodnie z regulaminem EKG ONZ, </w:t>
      </w:r>
      <w:r w:rsidR="00C974BD" w:rsidRPr="00D8737E">
        <w:rPr>
          <w:rFonts w:eastAsia="CIDFont+F2"/>
          <w:color w:val="000000"/>
          <w:sz w:val="22"/>
          <w:lang w:eastAsia="pl-PL"/>
        </w:rPr>
        <w:t xml:space="preserve">aby </w:t>
      </w:r>
      <w:r w:rsidRPr="00C50F54">
        <w:rPr>
          <w:rFonts w:eastAsia="CIDFont+F2"/>
          <w:color w:val="000000"/>
          <w:sz w:val="22"/>
          <w:lang w:eastAsia="pl-PL"/>
        </w:rPr>
        <w:t>spełniały minimalne wymagania</w:t>
      </w:r>
      <w:r w:rsidRPr="00C50F54">
        <w:rPr>
          <w:rFonts w:eastAsia="Times New Roman"/>
          <w:color w:val="000000"/>
          <w:sz w:val="22"/>
          <w:lang w:eastAsia="pl-PL"/>
        </w:rPr>
        <w:t xml:space="preserve"> </w:t>
      </w:r>
      <w:r w:rsidRPr="00C50F54">
        <w:rPr>
          <w:rFonts w:eastAsia="CIDFont+F2"/>
          <w:color w:val="000000"/>
          <w:sz w:val="22"/>
          <w:lang w:eastAsia="pl-PL"/>
        </w:rPr>
        <w:t xml:space="preserve">nośności i prędkości określone </w:t>
      </w:r>
      <w:r w:rsidR="00C974BD" w:rsidRPr="00D8737E">
        <w:rPr>
          <w:rFonts w:eastAsia="CIDFont+F2"/>
          <w:color w:val="000000"/>
          <w:sz w:val="22"/>
          <w:lang w:eastAsia="pl-PL"/>
        </w:rPr>
        <w:t>powyżej</w:t>
      </w:r>
      <w:r w:rsidR="00D8737E" w:rsidRPr="00D8737E">
        <w:rPr>
          <w:rFonts w:eastAsia="CIDFont+F2"/>
          <w:color w:val="000000"/>
          <w:sz w:val="22"/>
          <w:lang w:eastAsia="pl-PL"/>
        </w:rPr>
        <w:t>,</w:t>
      </w:r>
      <w:r w:rsidRPr="00C50F54">
        <w:rPr>
          <w:rFonts w:eastAsia="CIDFont+F2"/>
          <w:color w:val="000000"/>
          <w:sz w:val="22"/>
          <w:lang w:eastAsia="pl-PL"/>
        </w:rPr>
        <w:t xml:space="preserve"> oraz aby spełniały parametry oporów toczenia, przyczepności i hałasu </w:t>
      </w:r>
      <w:r w:rsidRPr="00C50F54">
        <w:rPr>
          <w:rFonts w:eastAsia="Times New Roman"/>
          <w:color w:val="000000"/>
          <w:sz w:val="22"/>
          <w:lang w:eastAsia="pl-PL"/>
        </w:rPr>
        <w:t>- sprawdzenie spełnienia tego wymogu będzie się odbywało na etapie realizacji zamówienia</w:t>
      </w:r>
      <w:r w:rsidRPr="00C50F54">
        <w:rPr>
          <w:rFonts w:eastAsia="CIDFont+F2"/>
          <w:color w:val="000000"/>
          <w:sz w:val="22"/>
          <w:lang w:eastAsia="pl-PL"/>
        </w:rPr>
        <w:t>.</w:t>
      </w:r>
    </w:p>
    <w:p w:rsidR="00702CF9" w:rsidRPr="00C426A9" w:rsidRDefault="00702CF9" w:rsidP="00C85CAA">
      <w:pPr>
        <w:rPr>
          <w:sz w:val="16"/>
          <w:szCs w:val="16"/>
        </w:rPr>
      </w:pPr>
    </w:p>
    <w:p w:rsidR="00702CF9" w:rsidRPr="00C85CAA" w:rsidRDefault="00702CF9" w:rsidP="00B8700C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>Zamawiający</w:t>
      </w:r>
      <w:r w:rsidRPr="002C615C">
        <w:rPr>
          <w:b/>
          <w:sz w:val="22"/>
        </w:rPr>
        <w:t xml:space="preserve"> nie dopuszcza</w:t>
      </w:r>
      <w:r w:rsidRPr="002C615C">
        <w:rPr>
          <w:sz w:val="22"/>
        </w:rPr>
        <w:t xml:space="preserve"> możliwości składania</w:t>
      </w:r>
      <w:r w:rsidRPr="002C615C">
        <w:rPr>
          <w:b/>
          <w:sz w:val="22"/>
        </w:rPr>
        <w:t xml:space="preserve"> ofert częściowych</w:t>
      </w:r>
      <w:r w:rsidRPr="002C615C">
        <w:rPr>
          <w:sz w:val="22"/>
        </w:rPr>
        <w:t>.</w:t>
      </w:r>
      <w:r w:rsidRPr="002C615C">
        <w:rPr>
          <w:b/>
          <w:sz w:val="22"/>
        </w:rPr>
        <w:t xml:space="preserve"> </w:t>
      </w:r>
    </w:p>
    <w:p w:rsidR="00C85CAA" w:rsidRPr="00565766" w:rsidRDefault="00C85CAA" w:rsidP="00C85CAA">
      <w:pPr>
        <w:pStyle w:val="Akapitzlist"/>
        <w:spacing w:line="240" w:lineRule="auto"/>
        <w:ind w:left="426"/>
        <w:rPr>
          <w:sz w:val="22"/>
        </w:rPr>
      </w:pPr>
      <w:r w:rsidRPr="00565766">
        <w:rPr>
          <w:b/>
          <w:sz w:val="22"/>
        </w:rPr>
        <w:t>Powody niedokonania podziału zamówienia na części:</w:t>
      </w:r>
      <w:r w:rsidR="00565766" w:rsidRPr="00565766">
        <w:rPr>
          <w:b/>
          <w:sz w:val="22"/>
        </w:rPr>
        <w:t xml:space="preserve"> </w:t>
      </w:r>
      <w:r w:rsidR="00503583" w:rsidRPr="00FB562B">
        <w:rPr>
          <w:sz w:val="22"/>
        </w:rPr>
        <w:t>Zamawiający udziela niniejszego zamówienia jako odrębne zamówienie częściowe na zakup opon letnich. Zakup opon zimowych będzie stanowił przedmiot odrębnego postępowania.</w:t>
      </w:r>
    </w:p>
    <w:p w:rsidR="00C9750B" w:rsidRPr="00C85CAA" w:rsidRDefault="00C9750B" w:rsidP="00C85CAA">
      <w:pPr>
        <w:rPr>
          <w:sz w:val="16"/>
          <w:szCs w:val="16"/>
        </w:rPr>
      </w:pPr>
    </w:p>
    <w:p w:rsidR="00702CF9" w:rsidRDefault="00702CF9" w:rsidP="00B8700C">
      <w:pPr>
        <w:numPr>
          <w:ilvl w:val="0"/>
          <w:numId w:val="77"/>
        </w:numPr>
        <w:suppressAutoHyphens/>
        <w:ind w:left="426" w:hanging="426"/>
        <w:jc w:val="both"/>
        <w:rPr>
          <w:sz w:val="22"/>
        </w:rPr>
      </w:pPr>
      <w:r w:rsidRPr="00267389">
        <w:rPr>
          <w:sz w:val="22"/>
        </w:rPr>
        <w:t xml:space="preserve">Wspólny Słownik Zamówień CPV: </w:t>
      </w:r>
      <w:r w:rsidR="00503583" w:rsidRPr="000742C0">
        <w:rPr>
          <w:sz w:val="22"/>
        </w:rPr>
        <w:t>34351100-3</w:t>
      </w:r>
      <w:r w:rsidR="00503583">
        <w:rPr>
          <w:bCs/>
          <w:sz w:val="22"/>
        </w:rPr>
        <w:t>- o</w:t>
      </w:r>
      <w:r w:rsidR="00503583" w:rsidRPr="000742C0">
        <w:rPr>
          <w:bCs/>
          <w:sz w:val="22"/>
        </w:rPr>
        <w:t>pony do pojazdów silnikowych</w:t>
      </w:r>
      <w:r w:rsidR="00503583">
        <w:rPr>
          <w:bCs/>
          <w:sz w:val="22"/>
        </w:rPr>
        <w:t>.</w:t>
      </w:r>
    </w:p>
    <w:p w:rsidR="00402054" w:rsidRPr="00C85CAA" w:rsidRDefault="00D64EE6" w:rsidP="00C85CAA">
      <w:pPr>
        <w:tabs>
          <w:tab w:val="num" w:pos="426"/>
        </w:tabs>
        <w:ind w:left="426"/>
        <w:jc w:val="both"/>
        <w:rPr>
          <w:sz w:val="16"/>
          <w:szCs w:val="16"/>
        </w:rPr>
      </w:pPr>
      <w:r w:rsidRPr="00402054">
        <w:rPr>
          <w:sz w:val="22"/>
        </w:rPr>
        <w:t xml:space="preserve"> </w:t>
      </w:r>
    </w:p>
    <w:p w:rsidR="00C85CAA" w:rsidRDefault="00702CF9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C85CAA" w:rsidRDefault="00C85CAA" w:rsidP="00C85CAA">
      <w:pPr>
        <w:rPr>
          <w:b/>
          <w:sz w:val="16"/>
          <w:szCs w:val="16"/>
        </w:rPr>
      </w:pPr>
    </w:p>
    <w:p w:rsidR="00702CF9" w:rsidRPr="002C615C" w:rsidRDefault="00C85CAA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C85CAA" w:rsidRDefault="00702CF9" w:rsidP="00C85CAA">
      <w:pPr>
        <w:ind w:left="426" w:hanging="426"/>
        <w:jc w:val="both"/>
        <w:rPr>
          <w:b/>
          <w:sz w:val="16"/>
          <w:szCs w:val="16"/>
        </w:rPr>
      </w:pPr>
    </w:p>
    <w:p w:rsidR="00702CF9" w:rsidRPr="002C615C" w:rsidRDefault="00702CF9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B64F15" w:rsidRPr="002C615C">
        <w:rPr>
          <w:sz w:val="22"/>
        </w:rPr>
        <w:t>7</w:t>
      </w:r>
      <w:r w:rsidR="00FD3382">
        <w:rPr>
          <w:sz w:val="22"/>
        </w:rPr>
        <w:t xml:space="preserve"> (dla usług i robót budowlanych)</w:t>
      </w:r>
      <w:r w:rsidR="00B64F15" w:rsidRPr="002C615C">
        <w:rPr>
          <w:sz w:val="22"/>
        </w:rPr>
        <w:t xml:space="preserve"> i 8</w:t>
      </w:r>
      <w:r w:rsidR="00955D43" w:rsidRPr="002C615C">
        <w:rPr>
          <w:sz w:val="22"/>
        </w:rPr>
        <w:t xml:space="preserve"> </w:t>
      </w:r>
      <w:r w:rsidR="00FD3382">
        <w:rPr>
          <w:sz w:val="22"/>
        </w:rPr>
        <w:t xml:space="preserve">(dla dostaw) </w:t>
      </w:r>
      <w:r w:rsidRPr="002C615C">
        <w:rPr>
          <w:sz w:val="22"/>
        </w:rPr>
        <w:t>ustawy PZP.</w:t>
      </w:r>
    </w:p>
    <w:p w:rsidR="00702CF9" w:rsidRPr="00C85CAA" w:rsidRDefault="00702CF9" w:rsidP="00C85CAA">
      <w:pPr>
        <w:ind w:left="284"/>
        <w:jc w:val="both"/>
        <w:rPr>
          <w:b/>
          <w:sz w:val="16"/>
          <w:szCs w:val="16"/>
        </w:rPr>
      </w:pPr>
    </w:p>
    <w:p w:rsidR="002C7AAF" w:rsidRPr="002C7AAF" w:rsidRDefault="002C7AAF" w:rsidP="00B8700C">
      <w:pPr>
        <w:pStyle w:val="Akapitzlist"/>
        <w:numPr>
          <w:ilvl w:val="0"/>
          <w:numId w:val="77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Zmawiający nie przewiduje obowiązku osobistego wykonania przez Wykonawcę kluczowych zadań.</w:t>
      </w:r>
    </w:p>
    <w:p w:rsidR="00702CF9" w:rsidRPr="00C85CAA" w:rsidRDefault="00702CF9" w:rsidP="002C7AAF">
      <w:pPr>
        <w:jc w:val="both"/>
        <w:rPr>
          <w:color w:val="00B050"/>
          <w:sz w:val="16"/>
          <w:szCs w:val="16"/>
        </w:rPr>
      </w:pPr>
    </w:p>
    <w:p w:rsidR="00702CF9" w:rsidRDefault="00702CF9" w:rsidP="00B8700C">
      <w:pPr>
        <w:numPr>
          <w:ilvl w:val="0"/>
          <w:numId w:val="77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C85CAA" w:rsidRDefault="00D45A70" w:rsidP="00C85CAA">
      <w:pPr>
        <w:jc w:val="both"/>
        <w:rPr>
          <w:sz w:val="16"/>
          <w:szCs w:val="16"/>
        </w:rPr>
      </w:pPr>
    </w:p>
    <w:p w:rsidR="00702CF9" w:rsidRPr="00C85CAA" w:rsidRDefault="00702CF9" w:rsidP="00B8700C">
      <w:pPr>
        <w:numPr>
          <w:ilvl w:val="0"/>
          <w:numId w:val="77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lastRenderedPageBreak/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C85CAA" w:rsidRDefault="00C85CAA" w:rsidP="00C85CAA">
      <w:pPr>
        <w:jc w:val="both"/>
        <w:rPr>
          <w:sz w:val="16"/>
          <w:szCs w:val="16"/>
        </w:rPr>
      </w:pPr>
    </w:p>
    <w:p w:rsidR="00364A40" w:rsidRPr="002C615C" w:rsidRDefault="00364A40" w:rsidP="00B8700C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2C615C">
        <w:rPr>
          <w:sz w:val="22"/>
          <w:szCs w:val="22"/>
        </w:rPr>
        <w:t>Pzp</w:t>
      </w:r>
      <w:proofErr w:type="spellEnd"/>
      <w:r w:rsidRPr="002C615C">
        <w:rPr>
          <w:sz w:val="22"/>
          <w:szCs w:val="22"/>
        </w:rPr>
        <w:t xml:space="preserve">. </w:t>
      </w:r>
    </w:p>
    <w:p w:rsidR="002C615C" w:rsidRDefault="002C615C" w:rsidP="00FA67F7">
      <w:pPr>
        <w:jc w:val="both"/>
        <w:rPr>
          <w:sz w:val="22"/>
        </w:rPr>
      </w:pPr>
    </w:p>
    <w:p w:rsidR="00F842C0" w:rsidRDefault="00F842C0" w:rsidP="00B8700C">
      <w:pPr>
        <w:pStyle w:val="Akapitzlist"/>
        <w:numPr>
          <w:ilvl w:val="0"/>
          <w:numId w:val="77"/>
        </w:numPr>
        <w:spacing w:line="240" w:lineRule="auto"/>
        <w:ind w:left="426"/>
        <w:rPr>
          <w:sz w:val="22"/>
        </w:rPr>
      </w:pPr>
      <w:r w:rsidRPr="002C615C">
        <w:rPr>
          <w:sz w:val="22"/>
        </w:rPr>
        <w:t xml:space="preserve">Zamawiający nie określa dodatkowych wymagań związanych z zatrudnieniem osób, o których mowa w art. 96 ust. 2 pkt 2 ustawy </w:t>
      </w:r>
      <w:proofErr w:type="spellStart"/>
      <w:r w:rsidRPr="002C615C">
        <w:rPr>
          <w:sz w:val="22"/>
        </w:rPr>
        <w:t>Pzp</w:t>
      </w:r>
      <w:proofErr w:type="spellEnd"/>
      <w:r w:rsidRPr="002C615C">
        <w:rPr>
          <w:sz w:val="22"/>
        </w:rPr>
        <w:t>.</w:t>
      </w:r>
    </w:p>
    <w:p w:rsidR="005C614E" w:rsidRPr="002C7AAF" w:rsidRDefault="005C614E" w:rsidP="00FD3E61">
      <w:pPr>
        <w:jc w:val="both"/>
        <w:rPr>
          <w:sz w:val="16"/>
          <w:szCs w:val="16"/>
        </w:rPr>
      </w:pPr>
    </w:p>
    <w:p w:rsidR="00BF6703" w:rsidRPr="00181957" w:rsidRDefault="00BF6703" w:rsidP="00B8700C">
      <w:pPr>
        <w:pStyle w:val="Akapitzlist"/>
        <w:numPr>
          <w:ilvl w:val="0"/>
          <w:numId w:val="77"/>
        </w:numPr>
        <w:spacing w:line="240" w:lineRule="auto"/>
        <w:ind w:left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2C7AAF" w:rsidRDefault="00181957" w:rsidP="00C85CAA">
      <w:pPr>
        <w:rPr>
          <w:sz w:val="16"/>
          <w:szCs w:val="16"/>
        </w:rPr>
      </w:pPr>
    </w:p>
    <w:p w:rsidR="00C2363C" w:rsidRDefault="00C2363C" w:rsidP="00B8700C">
      <w:pPr>
        <w:pStyle w:val="Akapitzlist"/>
        <w:numPr>
          <w:ilvl w:val="0"/>
          <w:numId w:val="77"/>
        </w:numPr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2C7AAF" w:rsidRDefault="00C2363C" w:rsidP="00C85CAA">
      <w:pPr>
        <w:pStyle w:val="Akapitzlist"/>
        <w:spacing w:line="240" w:lineRule="auto"/>
        <w:ind w:left="426"/>
        <w:rPr>
          <w:sz w:val="16"/>
          <w:szCs w:val="16"/>
        </w:rPr>
      </w:pPr>
    </w:p>
    <w:p w:rsidR="00AE5A49" w:rsidRPr="00AE5A49" w:rsidRDefault="00C2363C" w:rsidP="00AE5A49">
      <w:pPr>
        <w:numPr>
          <w:ilvl w:val="0"/>
          <w:numId w:val="77"/>
        </w:numPr>
        <w:ind w:left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423DE5" w:rsidRPr="00423DE5" w:rsidRDefault="00AE5A49" w:rsidP="00423DE5">
      <w:pPr>
        <w:pStyle w:val="Akapitzlist"/>
        <w:numPr>
          <w:ilvl w:val="0"/>
          <w:numId w:val="77"/>
        </w:numPr>
        <w:tabs>
          <w:tab w:val="left" w:pos="1134"/>
          <w:tab w:val="left" w:pos="9214"/>
        </w:tabs>
        <w:spacing w:before="120" w:after="120" w:line="240" w:lineRule="auto"/>
        <w:ind w:left="426" w:hanging="284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u Zamawiającego. </w:t>
      </w:r>
    </w:p>
    <w:p w:rsidR="003D4BCF" w:rsidRPr="002C615C" w:rsidRDefault="003D4BCF" w:rsidP="00B8700C">
      <w:pPr>
        <w:numPr>
          <w:ilvl w:val="0"/>
          <w:numId w:val="77"/>
        </w:numPr>
        <w:ind w:left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Pr="006953EA" w:rsidRDefault="00702CF9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4D3C81" w:rsidP="00702CF9">
      <w:pPr>
        <w:jc w:val="both"/>
        <w:rPr>
          <w:color w:val="FF0000"/>
          <w:sz w:val="22"/>
        </w:rPr>
      </w:pPr>
      <w:r w:rsidRPr="00565766">
        <w:rPr>
          <w:sz w:val="22"/>
        </w:rPr>
        <w:t xml:space="preserve">Termin realizacji zamówienia: </w:t>
      </w:r>
      <w:r w:rsidR="00FC5A97">
        <w:rPr>
          <w:b/>
          <w:sz w:val="22"/>
        </w:rPr>
        <w:t>7 miesięcy.</w:t>
      </w:r>
      <w:r w:rsidR="00793BD2" w:rsidRPr="00565766">
        <w:rPr>
          <w:sz w:val="22"/>
        </w:rPr>
        <w:t xml:space="preserve"> </w:t>
      </w:r>
    </w:p>
    <w:p w:rsidR="000A346C" w:rsidRPr="004D3C81" w:rsidRDefault="000A346C" w:rsidP="00702CF9">
      <w:pPr>
        <w:jc w:val="both"/>
        <w:rPr>
          <w:b/>
          <w:sz w:val="16"/>
          <w:szCs w:val="16"/>
        </w:rPr>
      </w:pPr>
    </w:p>
    <w:p w:rsidR="00C65842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  <w:r w:rsidR="00B75397">
        <w:rPr>
          <w:b/>
          <w:sz w:val="22"/>
        </w:rPr>
        <w:t>.</w:t>
      </w:r>
    </w:p>
    <w:p w:rsidR="00017EAA" w:rsidRDefault="00017EAA" w:rsidP="00C65842">
      <w:pPr>
        <w:jc w:val="both"/>
        <w:rPr>
          <w:b/>
          <w:sz w:val="22"/>
        </w:rPr>
      </w:pPr>
    </w:p>
    <w:p w:rsidR="00B21787" w:rsidRPr="002C615C" w:rsidRDefault="00B21787" w:rsidP="00B8700C">
      <w:pPr>
        <w:pStyle w:val="Akapitzlist"/>
        <w:numPr>
          <w:ilvl w:val="3"/>
          <w:numId w:val="79"/>
        </w:numPr>
        <w:spacing w:line="240" w:lineRule="auto"/>
        <w:ind w:left="284" w:hanging="284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AC6617">
      <w:pPr>
        <w:numPr>
          <w:ilvl w:val="0"/>
          <w:numId w:val="88"/>
        </w:num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AC6617">
      <w:pPr>
        <w:numPr>
          <w:ilvl w:val="0"/>
          <w:numId w:val="88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AC6617">
      <w:pPr>
        <w:numPr>
          <w:ilvl w:val="0"/>
          <w:numId w:val="88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AC6617">
      <w:pPr>
        <w:numPr>
          <w:ilvl w:val="0"/>
          <w:numId w:val="88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6600F9" w:rsidRPr="002C615C" w:rsidRDefault="00C65842" w:rsidP="00B75397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C96242" w:rsidRDefault="00C96242" w:rsidP="00C96242">
      <w:pPr>
        <w:pStyle w:val="Akapitzlist"/>
        <w:autoSpaceDE w:val="0"/>
        <w:autoSpaceDN w:val="0"/>
        <w:adjustRightInd w:val="0"/>
        <w:spacing w:line="240" w:lineRule="auto"/>
        <w:ind w:left="1003"/>
        <w:rPr>
          <w:bCs/>
          <w:sz w:val="22"/>
          <w:lang w:eastAsia="pl-PL"/>
        </w:rPr>
      </w:pPr>
    </w:p>
    <w:p w:rsidR="00FD3E61" w:rsidRPr="002C615C" w:rsidRDefault="00FD3E61" w:rsidP="00FD3E61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FD3E61" w:rsidRPr="003E66CA" w:rsidRDefault="00FD3E61" w:rsidP="00AC6617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line="240" w:lineRule="auto"/>
        <w:ind w:left="709" w:hanging="425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 xml:space="preserve">Z postępowania o udzielenie zamówienia publicznego wyklucza się Wykonawcę, w stosunku do którego zachodzi którakolwiek z okoliczności, o których mowa w art. 108 ust. 1 pkt. 1-6 </w:t>
      </w:r>
      <w:proofErr w:type="spellStart"/>
      <w:r w:rsidRPr="003E66CA">
        <w:rPr>
          <w:color w:val="000000"/>
          <w:sz w:val="22"/>
          <w:lang w:eastAsia="pl-PL"/>
        </w:rPr>
        <w:t>Pzp</w:t>
      </w:r>
      <w:proofErr w:type="spellEnd"/>
      <w:r w:rsidRPr="003E66CA">
        <w:rPr>
          <w:color w:val="000000"/>
          <w:sz w:val="22"/>
          <w:lang w:eastAsia="pl-PL"/>
        </w:rPr>
        <w:t xml:space="preserve">, z zastrzeżeniem art. 110 ust. 2 </w:t>
      </w:r>
      <w:proofErr w:type="spellStart"/>
      <w:r w:rsidRPr="003E66CA">
        <w:rPr>
          <w:color w:val="000000"/>
          <w:sz w:val="22"/>
          <w:lang w:eastAsia="pl-PL"/>
        </w:rPr>
        <w:t>Pzp</w:t>
      </w:r>
      <w:proofErr w:type="spellEnd"/>
      <w:r w:rsidRPr="003E66CA">
        <w:rPr>
          <w:color w:val="000000"/>
          <w:sz w:val="22"/>
          <w:lang w:eastAsia="pl-PL"/>
        </w:rPr>
        <w:t>, tj. wyklucza się Wykonawcę</w:t>
      </w:r>
    </w:p>
    <w:p w:rsidR="00FD3E61" w:rsidRPr="003E66CA" w:rsidRDefault="00FD3E61" w:rsidP="00AC6617">
      <w:pPr>
        <w:pStyle w:val="Akapitzlist"/>
        <w:numPr>
          <w:ilvl w:val="0"/>
          <w:numId w:val="89"/>
        </w:numPr>
        <w:autoSpaceDE w:val="0"/>
        <w:autoSpaceDN w:val="0"/>
        <w:adjustRightInd w:val="0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będącego osobą fizyczną, którego prawomocnie skazano za przestępstwo: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handlu ludźmi, o którym mowa w art. 189a Kodeksu karnego,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o którym mowa w art. 228-230a, art. 250a Kodeksu karnego lub w art. 46 lub art. 48 ustawy z dnia 25 czerwca 2010 r. o sporcie,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o charakterze terrorystycznym, o którym mowa w art. 115 § 20 Kodeksu karnego, lub mające na celu popełnienie tego przestępstwa,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83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lastRenderedPageBreak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D3E61" w:rsidRPr="00112C7B" w:rsidRDefault="00FD3E61" w:rsidP="00AC6617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 xml:space="preserve">o którym mowa w art. 9 ust. 1 i 3 lub art. 10 ustawy z dnia 15 czerwca 2012 r. </w:t>
      </w:r>
    </w:p>
    <w:p w:rsidR="00FD3E61" w:rsidRPr="00112C7B" w:rsidRDefault="00FD3E61" w:rsidP="00FD3E61">
      <w:pPr>
        <w:pStyle w:val="Akapitzlist"/>
        <w:autoSpaceDE w:val="0"/>
        <w:autoSpaceDN w:val="0"/>
        <w:adjustRightInd w:val="0"/>
        <w:spacing w:line="240" w:lineRule="auto"/>
        <w:ind w:left="1276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o </w:t>
      </w:r>
      <w:r w:rsidRPr="00112C7B">
        <w:rPr>
          <w:color w:val="000000"/>
          <w:sz w:val="22"/>
          <w:lang w:eastAsia="pl-PL"/>
        </w:rPr>
        <w:t>skutkach powierzania wykonywania pracy cudzoziemcom przebywającym wbrew przepisom na terytorium Rzeczypospolitej Polskiej</w:t>
      </w:r>
    </w:p>
    <w:p w:rsidR="00FD3E61" w:rsidRPr="00112C7B" w:rsidRDefault="00FD3E61" w:rsidP="00FD3E61">
      <w:pPr>
        <w:pStyle w:val="Akapitzlist"/>
        <w:autoSpaceDE w:val="0"/>
        <w:autoSpaceDN w:val="0"/>
        <w:adjustRightInd w:val="0"/>
        <w:spacing w:line="240" w:lineRule="auto"/>
        <w:ind w:left="1004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- lub za odpowiedni czyn zabroniony określony w przepisach prawa obcego;</w:t>
      </w:r>
    </w:p>
    <w:p w:rsidR="00FD3E61" w:rsidRDefault="00FD3E61" w:rsidP="00AC6617">
      <w:pPr>
        <w:pStyle w:val="Akapitzlist"/>
        <w:numPr>
          <w:ilvl w:val="1"/>
          <w:numId w:val="10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 </w:t>
      </w:r>
      <w:r w:rsidRPr="003E66CA">
        <w:rPr>
          <w:color w:val="000000"/>
          <w:sz w:val="22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D3E61" w:rsidRDefault="00FD3E61" w:rsidP="00AC6617">
      <w:pPr>
        <w:pStyle w:val="Akapitzlist"/>
        <w:numPr>
          <w:ilvl w:val="1"/>
          <w:numId w:val="10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D3E61" w:rsidRDefault="00FD3E61" w:rsidP="00AC6617">
      <w:pPr>
        <w:pStyle w:val="Akapitzlist"/>
        <w:numPr>
          <w:ilvl w:val="1"/>
          <w:numId w:val="10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wobec którego prawomocnie orzeczono zakaz ubiegania się o zamówienia publiczne;</w:t>
      </w:r>
    </w:p>
    <w:p w:rsidR="00FD3E61" w:rsidRDefault="00FD3E61" w:rsidP="00AC6617">
      <w:pPr>
        <w:pStyle w:val="Akapitzlist"/>
        <w:numPr>
          <w:ilvl w:val="1"/>
          <w:numId w:val="10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D3E61" w:rsidRPr="003E66CA" w:rsidRDefault="00FD3E61" w:rsidP="00AC6617">
      <w:pPr>
        <w:pStyle w:val="Akapitzlist"/>
        <w:numPr>
          <w:ilvl w:val="1"/>
          <w:numId w:val="10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D3E61" w:rsidRDefault="00FD3E61" w:rsidP="00FD3E61">
      <w:pPr>
        <w:pStyle w:val="Akapitzlist"/>
        <w:numPr>
          <w:ilvl w:val="3"/>
          <w:numId w:val="5"/>
        </w:numPr>
        <w:spacing w:line="240" w:lineRule="auto"/>
        <w:ind w:left="284" w:hanging="284"/>
        <w:rPr>
          <w:rFonts w:eastAsia="Arial"/>
          <w:sz w:val="22"/>
          <w:lang w:val="pl" w:eastAsia="pl-PL"/>
        </w:rPr>
      </w:pPr>
      <w:r w:rsidRPr="003E66CA">
        <w:rPr>
          <w:rFonts w:eastAsia="Arial"/>
          <w:sz w:val="22"/>
          <w:lang w:val="pl" w:eastAsia="pl-PL"/>
        </w:rPr>
        <w:t xml:space="preserve">Wykluczenie Wykonawcy następuje na okres wskazany w art. 111 </w:t>
      </w:r>
      <w:proofErr w:type="spellStart"/>
      <w:r w:rsidRPr="003E66CA">
        <w:rPr>
          <w:rFonts w:eastAsia="Arial"/>
          <w:sz w:val="22"/>
          <w:lang w:val="pl" w:eastAsia="pl-PL"/>
        </w:rPr>
        <w:t>Pzp</w:t>
      </w:r>
      <w:proofErr w:type="spellEnd"/>
      <w:r w:rsidRPr="003E66CA">
        <w:rPr>
          <w:rFonts w:eastAsia="Arial"/>
          <w:sz w:val="22"/>
          <w:lang w:val="pl" w:eastAsia="pl-PL"/>
        </w:rPr>
        <w:t xml:space="preserve">. </w:t>
      </w:r>
    </w:p>
    <w:p w:rsidR="00FD3E61" w:rsidRPr="003E66CA" w:rsidRDefault="00FD3E61" w:rsidP="00FD3E61">
      <w:pPr>
        <w:pStyle w:val="Akapitzlist"/>
        <w:numPr>
          <w:ilvl w:val="3"/>
          <w:numId w:val="5"/>
        </w:numPr>
        <w:spacing w:line="240" w:lineRule="auto"/>
        <w:ind w:left="284" w:hanging="284"/>
        <w:rPr>
          <w:rFonts w:eastAsia="Arial"/>
          <w:sz w:val="22"/>
          <w:lang w:val="pl" w:eastAsia="pl-PL"/>
        </w:rPr>
      </w:pPr>
      <w:r w:rsidRPr="003E66CA">
        <w:rPr>
          <w:rFonts w:eastAsia="Arial"/>
          <w:sz w:val="22"/>
          <w:lang w:val="pl" w:eastAsia="pl-PL"/>
        </w:rPr>
        <w:t xml:space="preserve">Wykonawca może zostać wykluczony przez Zamawiającego na każdym etapie postępowania                </w:t>
      </w:r>
      <w:r>
        <w:rPr>
          <w:rFonts w:eastAsia="Arial"/>
          <w:sz w:val="22"/>
          <w:lang w:val="pl" w:eastAsia="pl-PL"/>
        </w:rPr>
        <w:t>o udzielenie zamówienia</w:t>
      </w:r>
    </w:p>
    <w:p w:rsidR="00FD3E61" w:rsidRPr="002B7DAD" w:rsidRDefault="00FD3E61" w:rsidP="00FD3E6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eastAsia="Arial"/>
          <w:sz w:val="22"/>
          <w:szCs w:val="22"/>
          <w:lang w:val="pl" w:eastAsia="pl-PL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nie podlega wykluczeniu </w:t>
      </w:r>
      <w:r w:rsidRPr="002B7DAD">
        <w:rPr>
          <w:rFonts w:eastAsiaTheme="minorHAnsi"/>
          <w:color w:val="000000"/>
          <w:sz w:val="22"/>
          <w:szCs w:val="22"/>
        </w:rPr>
        <w:t xml:space="preserve">w okolicznościach określonych w art. 108 ust. 1 pkt 1, 2 i 5 ustawy </w:t>
      </w:r>
      <w:proofErr w:type="spellStart"/>
      <w:r w:rsidRPr="002B7DAD">
        <w:rPr>
          <w:rFonts w:eastAsiaTheme="minorHAnsi"/>
          <w:color w:val="000000"/>
          <w:sz w:val="22"/>
          <w:szCs w:val="22"/>
        </w:rPr>
        <w:t>Pzp</w:t>
      </w:r>
      <w:proofErr w:type="spellEnd"/>
      <w:r w:rsidRPr="002B7DAD">
        <w:rPr>
          <w:rFonts w:eastAsiaTheme="minorHAnsi"/>
          <w:color w:val="000000"/>
          <w:sz w:val="22"/>
          <w:szCs w:val="22"/>
        </w:rPr>
        <w:t xml:space="preserve">, </w:t>
      </w:r>
      <w:r w:rsidRPr="009D27DA">
        <w:rPr>
          <w:rFonts w:eastAsiaTheme="minorHAnsi"/>
          <w:b/>
          <w:color w:val="000000"/>
          <w:sz w:val="22"/>
          <w:szCs w:val="22"/>
        </w:rPr>
        <w:t>jeżeli udowodni Zamawiającemu, że spełnił łącznie następujące przesłanki</w:t>
      </w:r>
      <w:r w:rsidRPr="002B7DAD">
        <w:rPr>
          <w:rFonts w:eastAsiaTheme="minorHAnsi"/>
          <w:color w:val="000000"/>
          <w:sz w:val="22"/>
          <w:szCs w:val="22"/>
        </w:rPr>
        <w:t xml:space="preserve">: </w:t>
      </w:r>
    </w:p>
    <w:p w:rsidR="00FD3E61" w:rsidRPr="005067FC" w:rsidRDefault="00FD3E61" w:rsidP="00FD3E61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line="240" w:lineRule="auto"/>
        <w:ind w:left="709" w:hanging="425"/>
        <w:rPr>
          <w:rFonts w:eastAsiaTheme="minorHAnsi"/>
          <w:color w:val="000000"/>
          <w:sz w:val="22"/>
        </w:rPr>
      </w:pPr>
      <w:r w:rsidRPr="005067FC">
        <w:rPr>
          <w:rFonts w:eastAsiaTheme="minorHAnsi"/>
          <w:color w:val="000000"/>
          <w:sz w:val="22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FD3E61" w:rsidRDefault="00FD3E61" w:rsidP="00FD3E61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line="240" w:lineRule="auto"/>
        <w:ind w:left="709" w:hanging="425"/>
        <w:rPr>
          <w:rFonts w:eastAsiaTheme="minorHAnsi"/>
          <w:color w:val="000000"/>
          <w:sz w:val="22"/>
        </w:rPr>
      </w:pPr>
      <w:r w:rsidRPr="002A4A8D">
        <w:rPr>
          <w:rFonts w:eastAsiaTheme="minorHAnsi"/>
          <w:color w:val="000000"/>
          <w:sz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FD3E61" w:rsidRPr="002A4A8D" w:rsidRDefault="00FD3E61" w:rsidP="00FD3E61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line="240" w:lineRule="auto"/>
        <w:ind w:left="709" w:hanging="425"/>
        <w:rPr>
          <w:rFonts w:eastAsiaTheme="minorHAnsi"/>
          <w:color w:val="000000"/>
          <w:sz w:val="22"/>
        </w:rPr>
      </w:pPr>
      <w:r w:rsidRPr="002A4A8D">
        <w:rPr>
          <w:rFonts w:eastAsiaTheme="minorHAnsi"/>
          <w:color w:val="000000"/>
          <w:sz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FD3E61" w:rsidRPr="002B7DAD" w:rsidRDefault="00FD3E61" w:rsidP="00FD3E61">
      <w:pPr>
        <w:autoSpaceDE w:val="0"/>
        <w:autoSpaceDN w:val="0"/>
        <w:adjustRightInd w:val="0"/>
        <w:ind w:left="993" w:hanging="284"/>
        <w:jc w:val="both"/>
        <w:rPr>
          <w:rFonts w:eastAsiaTheme="minorHAnsi"/>
          <w:color w:val="000000"/>
          <w:sz w:val="22"/>
        </w:rPr>
      </w:pPr>
      <w:r w:rsidRPr="002B7DAD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FD3E61" w:rsidRPr="002B7DAD" w:rsidRDefault="00FD3E61" w:rsidP="00FD3E61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2"/>
        </w:rPr>
      </w:pPr>
      <w:r w:rsidRPr="002B7DAD">
        <w:rPr>
          <w:rFonts w:eastAsiaTheme="minorHAnsi"/>
          <w:color w:val="000000"/>
          <w:sz w:val="22"/>
        </w:rPr>
        <w:t xml:space="preserve">b) zreorganizował personel, </w:t>
      </w:r>
    </w:p>
    <w:p w:rsidR="00FD3E61" w:rsidRPr="002B7DAD" w:rsidRDefault="00FD3E61" w:rsidP="00FD3E61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2"/>
        </w:rPr>
      </w:pPr>
      <w:r w:rsidRPr="002B7DAD">
        <w:rPr>
          <w:rFonts w:eastAsiaTheme="minorHAnsi"/>
          <w:color w:val="000000"/>
          <w:sz w:val="22"/>
        </w:rPr>
        <w:t>c) wdrożył system sprawozdawczości i kontroli,</w:t>
      </w:r>
    </w:p>
    <w:p w:rsidR="00FD3E61" w:rsidRPr="002B7DAD" w:rsidRDefault="00FD3E61" w:rsidP="00FD3E61">
      <w:pPr>
        <w:autoSpaceDE w:val="0"/>
        <w:autoSpaceDN w:val="0"/>
        <w:adjustRightInd w:val="0"/>
        <w:ind w:left="993" w:hanging="284"/>
        <w:rPr>
          <w:rFonts w:eastAsiaTheme="minorHAnsi"/>
          <w:sz w:val="22"/>
        </w:rPr>
      </w:pPr>
      <w:r w:rsidRPr="002B7DAD">
        <w:rPr>
          <w:rFonts w:eastAsiaTheme="minorHAnsi"/>
          <w:sz w:val="22"/>
        </w:rPr>
        <w:t xml:space="preserve">d) utworzył struktury audytu wewnętrznego do monitorowania przestrzegania przepisów, wewnętrznych regulacji lub standardów, </w:t>
      </w:r>
    </w:p>
    <w:p w:rsidR="00FD3E61" w:rsidRDefault="00FD3E61" w:rsidP="00FD3E61">
      <w:pPr>
        <w:autoSpaceDE w:val="0"/>
        <w:autoSpaceDN w:val="0"/>
        <w:adjustRightInd w:val="0"/>
        <w:ind w:left="993" w:hanging="284"/>
        <w:rPr>
          <w:rFonts w:eastAsiaTheme="minorHAnsi"/>
          <w:sz w:val="23"/>
          <w:szCs w:val="23"/>
        </w:rPr>
      </w:pPr>
      <w:r w:rsidRPr="002B7DAD">
        <w:rPr>
          <w:rFonts w:eastAsiaTheme="minorHAnsi"/>
          <w:sz w:val="22"/>
        </w:rPr>
        <w:t>e) wprowadził wewnętrzne regulacje</w:t>
      </w:r>
      <w:r w:rsidRPr="002B7DAD">
        <w:rPr>
          <w:rFonts w:eastAsiaTheme="minorHAnsi"/>
          <w:sz w:val="23"/>
          <w:szCs w:val="23"/>
        </w:rPr>
        <w:t xml:space="preserve"> </w:t>
      </w:r>
      <w:r w:rsidRPr="002B7DAD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B7DAD">
        <w:rPr>
          <w:rFonts w:eastAsiaTheme="minorHAnsi"/>
          <w:sz w:val="23"/>
          <w:szCs w:val="23"/>
        </w:rPr>
        <w:t xml:space="preserve"> </w:t>
      </w:r>
    </w:p>
    <w:p w:rsidR="00FD3E61" w:rsidRPr="002B7DAD" w:rsidRDefault="00FD3E61" w:rsidP="00FD3E61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p w:rsidR="00FD3E61" w:rsidRPr="0060230D" w:rsidRDefault="00FD3E61" w:rsidP="00FD3E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60230D">
        <w:rPr>
          <w:rFonts w:eastAsiaTheme="minorHAnsi"/>
          <w:sz w:val="22"/>
        </w:rPr>
        <w:t xml:space="preserve">Zamawiający ocenia, czy podjęte przez wykonawcę czynności, o których mowa w ust. 5, są wystarczające do wykazania jego rzetelności, uwzględniając wagę i szczególne okoliczności czynu wykonawcy. Jeżeli podjęte przez wykonawcę czynności, o których mowa w ust. 7, nie są wystarczające do wykazania jego rzetelności, zamawiający wyklucza wykonawcę. </w:t>
      </w:r>
    </w:p>
    <w:p w:rsidR="00FD3E61" w:rsidRPr="0060230D" w:rsidRDefault="00FD3E61" w:rsidP="00FD3E61">
      <w:pPr>
        <w:pStyle w:val="Akapitzlist"/>
        <w:numPr>
          <w:ilvl w:val="0"/>
          <w:numId w:val="5"/>
        </w:numPr>
        <w:tabs>
          <w:tab w:val="left" w:pos="9214"/>
        </w:tabs>
        <w:spacing w:line="240" w:lineRule="auto"/>
        <w:ind w:left="426" w:right="-2" w:hanging="426"/>
      </w:pPr>
      <w:r w:rsidRPr="008F757F">
        <w:rPr>
          <w:b/>
        </w:rPr>
        <w:lastRenderedPageBreak/>
        <w:t>Zamawiający nie przewiduje wykluczenia Wykonawcy na p</w:t>
      </w:r>
      <w:r>
        <w:rPr>
          <w:b/>
        </w:rPr>
        <w:t xml:space="preserve">odstawie </w:t>
      </w:r>
      <w:r w:rsidRPr="008F757F">
        <w:rPr>
          <w:b/>
        </w:rPr>
        <w:t>art. 109 ust. 1 ustawy.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03294B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03294B">
        <w:rPr>
          <w:rFonts w:eastAsia="Times New Roman"/>
          <w:b/>
          <w:sz w:val="22"/>
          <w:lang w:eastAsia="ar-SA"/>
        </w:rPr>
        <w:t>załącznik nr</w:t>
      </w:r>
      <w:r w:rsidRPr="0003294B">
        <w:rPr>
          <w:rFonts w:eastAsia="Times New Roman"/>
          <w:sz w:val="22"/>
          <w:lang w:eastAsia="ar-SA"/>
        </w:rPr>
        <w:t xml:space="preserve"> </w:t>
      </w:r>
      <w:r w:rsidRPr="0003294B">
        <w:rPr>
          <w:rFonts w:eastAsia="Times New Roman"/>
          <w:b/>
          <w:sz w:val="22"/>
          <w:lang w:eastAsia="ar-SA"/>
        </w:rPr>
        <w:t>1 SWZ</w:t>
      </w:r>
      <w:r w:rsidRPr="0003294B">
        <w:rPr>
          <w:rFonts w:eastAsia="Times New Roman"/>
          <w:sz w:val="22"/>
          <w:lang w:eastAsia="ar-SA"/>
        </w:rPr>
        <w:t>.</w:t>
      </w: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95E0F" w:rsidRDefault="0024208F" w:rsidP="00AC6617">
      <w:pPr>
        <w:pStyle w:val="Akapitzlist"/>
        <w:numPr>
          <w:ilvl w:val="0"/>
          <w:numId w:val="96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Pr="0024208F">
        <w:rPr>
          <w:rFonts w:eastAsia="Times New Roman"/>
          <w:sz w:val="22"/>
          <w:lang w:eastAsia="ar-SA"/>
        </w:rPr>
        <w:t>-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dowodowe,</w:t>
      </w:r>
      <w:r w:rsidR="00C95E0F">
        <w:rPr>
          <w:rFonts w:eastAsia="Times New Roman"/>
          <w:sz w:val="22"/>
          <w:lang w:eastAsia="ar-SA"/>
        </w:rPr>
        <w:t xml:space="preserve"> oraz w</w:t>
      </w:r>
      <w:r w:rsidR="00B24190" w:rsidRPr="00C95E0F">
        <w:rPr>
          <w:rFonts w:eastAsia="Times New Roman"/>
          <w:sz w:val="20"/>
          <w:szCs w:val="20"/>
          <w:lang w:eastAsia="ar-SA"/>
        </w:rPr>
        <w:t xml:space="preserve"> przypadku:</w:t>
      </w:r>
    </w:p>
    <w:p w:rsidR="00F00EBF" w:rsidRPr="00946496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sz w:val="20"/>
          <w:szCs w:val="20"/>
          <w:lang w:eastAsia="ar-SA"/>
        </w:rPr>
      </w:pPr>
      <w:r w:rsidRPr="00946496">
        <w:rPr>
          <w:rFonts w:eastAsia="Times New Roman"/>
          <w:b/>
          <w:sz w:val="22"/>
          <w:lang w:eastAsia="ar-SA"/>
        </w:rPr>
        <w:t>-</w:t>
      </w:r>
      <w:r w:rsidRPr="00946496">
        <w:rPr>
          <w:rFonts w:eastAsia="Times New Roman"/>
          <w:sz w:val="20"/>
          <w:szCs w:val="20"/>
          <w:lang w:eastAsia="ar-SA"/>
        </w:rPr>
        <w:t xml:space="preserve"> wspólnego ubiegania się o zamówienie przez Wykonawców (konsorcja, s.c.)</w:t>
      </w:r>
      <w:r w:rsidR="00F00EBF" w:rsidRPr="00946496">
        <w:rPr>
          <w:rFonts w:eastAsia="Times New Roman"/>
          <w:sz w:val="20"/>
          <w:szCs w:val="20"/>
          <w:lang w:eastAsia="ar-SA"/>
        </w:rPr>
        <w:t>,</w:t>
      </w:r>
      <w:r w:rsidRPr="00946496">
        <w:rPr>
          <w:rFonts w:eastAsia="Times New Roman"/>
          <w:sz w:val="20"/>
          <w:szCs w:val="20"/>
          <w:lang w:eastAsia="ar-SA"/>
        </w:rPr>
        <w:t xml:space="preserve"> </w:t>
      </w:r>
      <w:r w:rsidR="00C95E0F" w:rsidRPr="00946496">
        <w:rPr>
          <w:rFonts w:eastAsia="Times New Roman"/>
          <w:sz w:val="20"/>
          <w:szCs w:val="20"/>
          <w:lang w:eastAsia="ar-SA"/>
        </w:rPr>
        <w:t xml:space="preserve">Wykonawca składa także </w:t>
      </w:r>
      <w:r w:rsidR="00013ABE" w:rsidRPr="00946496">
        <w:rPr>
          <w:rFonts w:eastAsia="Times New Roman"/>
          <w:sz w:val="20"/>
          <w:szCs w:val="20"/>
          <w:lang w:eastAsia="ar-SA"/>
        </w:rPr>
        <w:t xml:space="preserve">oświadczenie </w:t>
      </w:r>
      <w:r w:rsidR="00C95E0F" w:rsidRPr="00946496">
        <w:rPr>
          <w:rFonts w:eastAsia="Times New Roman"/>
          <w:sz w:val="20"/>
          <w:szCs w:val="20"/>
          <w:lang w:eastAsia="ar-SA"/>
        </w:rPr>
        <w:t xml:space="preserve">każdego z </w:t>
      </w:r>
      <w:r w:rsidR="00013ABE" w:rsidRPr="00946496">
        <w:rPr>
          <w:rFonts w:eastAsia="Times New Roman"/>
          <w:sz w:val="20"/>
          <w:szCs w:val="20"/>
          <w:lang w:eastAsia="ar-SA"/>
        </w:rPr>
        <w:t>Wykonawców wspólnie ubiegający</w:t>
      </w:r>
      <w:r w:rsidR="00C95E0F" w:rsidRPr="00946496">
        <w:rPr>
          <w:rFonts w:eastAsia="Times New Roman"/>
          <w:sz w:val="20"/>
          <w:szCs w:val="20"/>
          <w:lang w:eastAsia="ar-SA"/>
        </w:rPr>
        <w:t xml:space="preserve">ch się o zamówienie </w:t>
      </w:r>
      <w:r w:rsidR="00BD2C5C" w:rsidRPr="00946496">
        <w:rPr>
          <w:rFonts w:eastAsia="Times New Roman"/>
          <w:sz w:val="20"/>
          <w:szCs w:val="20"/>
          <w:lang w:eastAsia="ar-SA"/>
        </w:rPr>
        <w:t xml:space="preserve">(każdego wspólnika konsorcjum i s.c.) potwierdzające brak podstaw wykluczenia </w:t>
      </w:r>
    </w:p>
    <w:p w:rsidR="002B7DAD" w:rsidRPr="002B7DAD" w:rsidRDefault="00E02180" w:rsidP="00AC6617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Rejestru Sądowego, Centralnej Ewidencji i Informacji o Działalności Gospodarczej lub innego właściwego rejestru, </w:t>
      </w:r>
    </w:p>
    <w:p w:rsidR="002B7DAD" w:rsidRPr="003608DC" w:rsidRDefault="002B7DAD" w:rsidP="003608D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AC6617">
      <w:pPr>
        <w:numPr>
          <w:ilvl w:val="0"/>
          <w:numId w:val="96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3C3C85" w:rsidRDefault="006C42C7" w:rsidP="00FD3E61">
      <w:pPr>
        <w:numPr>
          <w:ilvl w:val="0"/>
          <w:numId w:val="10"/>
        </w:numPr>
        <w:suppressAutoHyphens/>
        <w:jc w:val="both"/>
        <w:rPr>
          <w:sz w:val="22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 xml:space="preserve">Zamawiający </w:t>
      </w:r>
      <w:r w:rsidR="00FD3E61">
        <w:rPr>
          <w:rFonts w:eastAsiaTheme="minorHAnsi"/>
          <w:color w:val="000000"/>
          <w:sz w:val="22"/>
        </w:rPr>
        <w:t xml:space="preserve">nie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>złożenia przedmiotowych środków dowodowych na potwierdzenie, że oferowane dostawy spełniają określone przez zamawiającego</w:t>
      </w:r>
      <w:r w:rsidR="00715007" w:rsidRPr="00FD4FEF">
        <w:rPr>
          <w:rFonts w:eastAsiaTheme="minorHAnsi"/>
          <w:color w:val="000000"/>
          <w:sz w:val="22"/>
        </w:rPr>
        <w:t xml:space="preserve"> wymagania, cechy lub kryteria</w:t>
      </w:r>
      <w:r w:rsidR="00FD3E61">
        <w:rPr>
          <w:rFonts w:eastAsiaTheme="minorHAnsi"/>
          <w:color w:val="000000"/>
          <w:sz w:val="22"/>
        </w:rPr>
        <w:t>.</w:t>
      </w:r>
    </w:p>
    <w:p w:rsidR="000069AA" w:rsidRPr="00FD3E61" w:rsidRDefault="000069AA" w:rsidP="00FD3E61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2B7DAD" w:rsidRPr="00E02180" w:rsidRDefault="000069AA" w:rsidP="000069AA">
      <w:pPr>
        <w:pStyle w:val="Akapitzlist"/>
        <w:numPr>
          <w:ilvl w:val="0"/>
          <w:numId w:val="1"/>
        </w:numPr>
        <w:spacing w:line="240" w:lineRule="auto"/>
        <w:ind w:left="397" w:hanging="357"/>
        <w:rPr>
          <w:rFonts w:eastAsia="Arial"/>
          <w:b/>
          <w:sz w:val="22"/>
          <w:u w:val="single"/>
          <w:lang w:val="pl" w:eastAsia="pl-PL"/>
        </w:rPr>
      </w:pPr>
      <w:r w:rsidRPr="00E02180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E02180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406395" w:rsidRPr="00406395" w:rsidRDefault="00406395" w:rsidP="0040639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ubiegających się o udzielenie zamówienia 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nie dotyczy,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887824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  <w:szCs w:val="22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EF5951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AC6617">
      <w:pPr>
        <w:widowControl w:val="0"/>
        <w:numPr>
          <w:ilvl w:val="1"/>
          <w:numId w:val="92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>. W takim przypadku, Wykonawcy ustanawiają pełnomocnika do reprezentowania ich w postępowaniu o udzielenie zamówienia albo do reprezentowania w postępowaniu i zawarcia umowy w sprawie zamówienia publicznego.</w:t>
      </w:r>
    </w:p>
    <w:p w:rsidR="00A01D16" w:rsidRPr="00085119" w:rsidRDefault="00A01D16" w:rsidP="00AC6617">
      <w:pPr>
        <w:widowControl w:val="0"/>
        <w:numPr>
          <w:ilvl w:val="1"/>
          <w:numId w:val="92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w formie elektronicznej opatrzonej kwalifikowanym podpisem elektronicznym,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B83CE6" w:rsidRPr="00ED2CD4" w:rsidRDefault="00A01D16" w:rsidP="00AC6617">
      <w:pPr>
        <w:widowControl w:val="0"/>
        <w:numPr>
          <w:ilvl w:val="1"/>
          <w:numId w:val="92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ED2CD4" w:rsidRPr="00ED2CD4" w:rsidRDefault="00ED2CD4" w:rsidP="00AC6617">
      <w:pPr>
        <w:widowControl w:val="0"/>
        <w:numPr>
          <w:ilvl w:val="1"/>
          <w:numId w:val="92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 xml:space="preserve">. </w:t>
      </w:r>
    </w:p>
    <w:p w:rsidR="00D016F5" w:rsidRDefault="00D016F5" w:rsidP="00854EDC">
      <w:pPr>
        <w:pStyle w:val="Default"/>
        <w:jc w:val="both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</w:t>
      </w:r>
      <w:r w:rsidR="00187BE9">
        <w:rPr>
          <w:rFonts w:eastAsia="Times New Roman"/>
          <w:bCs/>
          <w:sz w:val="22"/>
          <w:lang w:eastAsia="pl-PL"/>
        </w:rPr>
        <w:t xml:space="preserve">     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AC6617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AC6617">
      <w:pPr>
        <w:pStyle w:val="Default"/>
        <w:numPr>
          <w:ilvl w:val="0"/>
          <w:numId w:val="91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 462 ust. 2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Zmawiający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z podwykonawstwa przy realizacji zamówienia. Powierzenie wykonania części zamówienia podwykonawcom nie zwalnia Wykonawcy z odpowiedzialności za należyte wykonanie zamówienia.</w:t>
      </w:r>
    </w:p>
    <w:p w:rsidR="00891152" w:rsidRDefault="00891152" w:rsidP="007E4F57">
      <w:pPr>
        <w:ind w:left="426" w:hanging="426"/>
        <w:jc w:val="both"/>
        <w:rPr>
          <w:sz w:val="22"/>
        </w:rPr>
      </w:pPr>
    </w:p>
    <w:p w:rsidR="007E4F57" w:rsidRPr="000E5090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</w:p>
    <w:p w:rsidR="008F2257" w:rsidRPr="00E20E7B" w:rsidRDefault="002B5319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3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4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050512" w:rsidRDefault="003E44FA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050512">
        <w:rPr>
          <w:sz w:val="22"/>
        </w:rPr>
        <w:t>Wykonawca składa ofertę, pod rygorem nieważności, w formie elektronicznej</w:t>
      </w:r>
      <w:r w:rsidR="00E20E7B" w:rsidRPr="00050512">
        <w:rPr>
          <w:sz w:val="22"/>
        </w:rPr>
        <w:t xml:space="preserve"> (tj. opatrzonej kwalifikowanym podpisem elektronicznym) </w:t>
      </w:r>
      <w:r w:rsidR="00E20E7B" w:rsidRPr="00050512">
        <w:rPr>
          <w:rFonts w:eastAsiaTheme="minorHAnsi"/>
          <w:sz w:val="23"/>
          <w:szCs w:val="23"/>
        </w:rPr>
        <w:t xml:space="preserve">lub w postaci elektronicznej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 xml:space="preserve">do Rozporządzenia Rady Ministrów z dnia 12.04.2012r. w sprawie Krajowych Ram Interoperacyjności, minimalnych wymagań dla rejestrów publicznych i wymiany informacji w postaci elektronicznej oraz minimalnych wymagań dla systemów teleinformatycznych. </w:t>
      </w:r>
    </w:p>
    <w:p w:rsidR="003E44FA" w:rsidRPr="008A25D4" w:rsidRDefault="003E44FA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</w:t>
      </w:r>
      <w:proofErr w:type="spellEnd"/>
      <w:r w:rsidRPr="003E44FA">
        <w:rPr>
          <w:b/>
          <w:sz w:val="22"/>
        </w:rPr>
        <w:t xml:space="preserve">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docx</w:t>
      </w:r>
      <w:proofErr w:type="spellEnd"/>
      <w:r w:rsidR="008A25D4">
        <w:rPr>
          <w:b/>
          <w:sz w:val="22"/>
        </w:rPr>
        <w:t>, ze szczególnym wskazaniem na pdf.</w:t>
      </w:r>
    </w:p>
    <w:p w:rsidR="008A25D4" w:rsidRDefault="008A25D4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</w:t>
      </w:r>
      <w:proofErr w:type="spellStart"/>
      <w:r w:rsidRPr="009D35F3">
        <w:rPr>
          <w:rFonts w:eastAsiaTheme="minorHAnsi"/>
          <w:color w:val="000000"/>
          <w:sz w:val="22"/>
        </w:rPr>
        <w:t>XAdES</w:t>
      </w:r>
      <w:proofErr w:type="spellEnd"/>
      <w:r w:rsidRPr="009D35F3">
        <w:rPr>
          <w:rFonts w:eastAsiaTheme="minorHAnsi"/>
          <w:color w:val="000000"/>
          <w:sz w:val="22"/>
        </w:rPr>
        <w:t xml:space="preserve">. Wykonawca powinien pamiętać, aby plik z podpisem przekazywać łącznie z dokumentem podpisywanym. </w:t>
      </w:r>
      <w:r w:rsidR="009D35F3" w:rsidRPr="009D35F3">
        <w:rPr>
          <w:sz w:val="22"/>
        </w:rPr>
        <w:t xml:space="preserve">W przypadku wykorzystania formatu podpisu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 xml:space="preserve"> zewnętrzny Zamawiający </w:t>
      </w:r>
      <w:r w:rsidR="009D35F3" w:rsidRPr="009D35F3">
        <w:rPr>
          <w:sz w:val="22"/>
        </w:rPr>
        <w:lastRenderedPageBreak/>
        <w:t xml:space="preserve">wymaga dołączenia odpowiedniej ilości plików tj. podpisywanych plików z danymi oraz plików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>.</w:t>
      </w:r>
    </w:p>
    <w:p w:rsidR="00623C57" w:rsidRPr="00623C57" w:rsidRDefault="00623C57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 xml:space="preserve">Jeśli wykonawca pakuje dokumenty np. w plik ZIP zalecamy wcześniejsze podpisanie każdego ze skompresowanych plików. </w:t>
      </w:r>
    </w:p>
    <w:p w:rsidR="00623C57" w:rsidRPr="005256BA" w:rsidRDefault="00623C57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B8700C">
      <w:pPr>
        <w:pStyle w:val="Akapitzlist"/>
        <w:numPr>
          <w:ilvl w:val="0"/>
          <w:numId w:val="82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256BA">
        <w:rPr>
          <w:rFonts w:eastAsia="Arial"/>
          <w:sz w:val="22"/>
          <w:szCs w:val="22"/>
          <w:lang w:val="pl" w:eastAsia="pl-PL"/>
        </w:rPr>
        <w:t>eIDAS</w:t>
      </w:r>
      <w:proofErr w:type="spellEnd"/>
      <w:r w:rsidRPr="005256BA">
        <w:rPr>
          <w:rFonts w:eastAsia="Arial"/>
          <w:sz w:val="22"/>
          <w:szCs w:val="22"/>
          <w:lang w:val="pl" w:eastAsia="pl-PL"/>
        </w:rPr>
        <w:t>) (UE) nr 910/2014 - od 1 lipca 2016 roku”.</w:t>
      </w:r>
    </w:p>
    <w:p w:rsidR="005256BA" w:rsidRDefault="00B83B73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7E0272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162ED" w:rsidRPr="00227F35" w:rsidRDefault="005162ED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5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512 </w:t>
      </w:r>
      <w:proofErr w:type="spellStart"/>
      <w:r w:rsidRPr="002B5319">
        <w:rPr>
          <w:rFonts w:eastAsia="Arial"/>
          <w:sz w:val="22"/>
          <w:lang w:val="pl" w:eastAsia="pl-PL"/>
        </w:rPr>
        <w:t>kb</w:t>
      </w:r>
      <w:proofErr w:type="spellEnd"/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dowolna przeglądarka internetowa, w przypadku Internet Explorer minimalnie wersja 10 0.,</w:t>
      </w:r>
    </w:p>
    <w:p w:rsidR="002B5319" w:rsidRPr="002B5319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zainstalowany program Adobe </w:t>
      </w:r>
      <w:proofErr w:type="spellStart"/>
      <w:r w:rsidRPr="002B5319">
        <w:rPr>
          <w:rFonts w:eastAsia="Arial"/>
          <w:sz w:val="22"/>
          <w:lang w:val="pl" w:eastAsia="pl-PL"/>
        </w:rPr>
        <w:t>Acrobat</w:t>
      </w:r>
      <w:proofErr w:type="spellEnd"/>
      <w:r w:rsidRPr="002B5319">
        <w:rPr>
          <w:rFonts w:eastAsia="Arial"/>
          <w:sz w:val="22"/>
          <w:lang w:val="pl" w:eastAsia="pl-PL"/>
        </w:rPr>
        <w:t xml:space="preserve"> Reader lub inny obsługujący format plików .pdf,</w:t>
      </w:r>
    </w:p>
    <w:p w:rsidR="002B5319" w:rsidRPr="002B5319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B8700C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</w:t>
      </w:r>
      <w:proofErr w:type="spellStart"/>
      <w:r w:rsidRPr="002B5319">
        <w:rPr>
          <w:rFonts w:eastAsia="Arial"/>
          <w:sz w:val="22"/>
          <w:lang w:val="pl" w:eastAsia="pl-PL"/>
        </w:rPr>
        <w:t>hh:mm:ss</w:t>
      </w:r>
      <w:proofErr w:type="spellEnd"/>
      <w:r w:rsidRPr="002B5319">
        <w:rPr>
          <w:rFonts w:eastAsia="Arial"/>
          <w:sz w:val="22"/>
          <w:lang w:val="pl" w:eastAsia="pl-PL"/>
        </w:rPr>
        <w:t>) generowany wg. czasu lokalnego serwera synchronizowanego z zegarem Głównego Urzędu Miar.</w:t>
      </w:r>
    </w:p>
    <w:p w:rsidR="002B5319" w:rsidRPr="002B5319" w:rsidRDefault="002B5319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B8700C">
      <w:pPr>
        <w:numPr>
          <w:ilvl w:val="1"/>
          <w:numId w:val="83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7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B8700C">
      <w:pPr>
        <w:numPr>
          <w:ilvl w:val="1"/>
          <w:numId w:val="83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B8700C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z Instrukcją korzystania z </w:t>
      </w:r>
      <w:hyperlink r:id="rId18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</w:t>
      </w:r>
      <w:proofErr w:type="spellStart"/>
      <w:r w:rsidR="00DE56FE">
        <w:rPr>
          <w:rFonts w:eastAsia="Arial"/>
          <w:sz w:val="22"/>
          <w:lang w:val="pl" w:eastAsia="pl-PL"/>
        </w:rPr>
        <w:t>Pzp</w:t>
      </w:r>
      <w:proofErr w:type="spellEnd"/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19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1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B8700C">
      <w:pPr>
        <w:pStyle w:val="Akapitzlist"/>
        <w:numPr>
          <w:ilvl w:val="0"/>
          <w:numId w:val="82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</w:t>
      </w:r>
      <w:proofErr w:type="spellStart"/>
      <w:r w:rsidRPr="00AD17C8">
        <w:rPr>
          <w:rFonts w:eastAsia="Arial"/>
          <w:color w:val="000000" w:themeColor="text1"/>
          <w:sz w:val="22"/>
          <w:lang w:val="pl" w:eastAsia="pl-PL"/>
        </w:rPr>
        <w:t>Pzp</w:t>
      </w:r>
      <w:proofErr w:type="spellEnd"/>
      <w:r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ustna dopuszczalna jest jedynie w toku negocjacji lub dialogu oraz w odniesieniu do informacji, które nie są istotne. 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B8700C">
      <w:pPr>
        <w:numPr>
          <w:ilvl w:val="0"/>
          <w:numId w:val="82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352C92" w:rsidP="00AD17C8">
      <w:pPr>
        <w:tabs>
          <w:tab w:val="num" w:pos="284"/>
          <w:tab w:val="left" w:pos="426"/>
        </w:tabs>
        <w:ind w:left="284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Anna Gołko tel. 47 711 31 37,  Graży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na Sacharko tel. 47 711 35 17 - </w:t>
      </w:r>
      <w:r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B83B73" w:rsidP="00B8700C">
      <w:pPr>
        <w:pStyle w:val="Akapitzlist"/>
        <w:numPr>
          <w:ilvl w:val="0"/>
          <w:numId w:val="82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lastRenderedPageBreak/>
        <w:t xml:space="preserve">Preferuje się, aby komunikacja między Zamawiającym a Wykonawcami, w tym wszelkie oświadczenia, wnioski, zawiadomienia oraz informacje, przekazywane były za pośrednictwem platformazakupowa.pl i formularza „Wyślij wiadomość do zamawiającego”. </w:t>
      </w:r>
    </w:p>
    <w:p w:rsidR="00B83B73" w:rsidRPr="00B83B73" w:rsidRDefault="00B83B73" w:rsidP="00B8700C">
      <w:pPr>
        <w:pStyle w:val="Akapitzlist"/>
        <w:numPr>
          <w:ilvl w:val="0"/>
          <w:numId w:val="82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Pr="00636324">
        <w:rPr>
          <w:rFonts w:eastAsia="Arial"/>
          <w:b/>
          <w:sz w:val="22"/>
          <w:szCs w:val="22"/>
          <w:lang w:val="pl" w:eastAsia="pl-PL"/>
        </w:rPr>
        <w:t>Zamawiający dopuszcza, awaryjnie, komunikację  za pośrednictwem poczty elektronicznej. Adres poczty elektronicznej do kontaktu z Wykonawcami: zamowienia.publiczne@bk.policja.gov.pl</w:t>
      </w:r>
      <w:r w:rsidR="00636324">
        <w:rPr>
          <w:rFonts w:eastAsia="Arial"/>
          <w:b/>
          <w:sz w:val="22"/>
          <w:szCs w:val="22"/>
          <w:lang w:val="pl" w:eastAsia="pl-PL"/>
        </w:rPr>
        <w:t>.</w:t>
      </w:r>
      <w:r w:rsidRPr="00B83B73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B8700C">
      <w:pPr>
        <w:pStyle w:val="Akapitzlist"/>
        <w:numPr>
          <w:ilvl w:val="0"/>
          <w:numId w:val="82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B8700C">
      <w:pPr>
        <w:pStyle w:val="Akapitzlist"/>
        <w:numPr>
          <w:ilvl w:val="0"/>
          <w:numId w:val="82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0D7FF5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3"/>
          <w:szCs w:val="23"/>
        </w:rPr>
      </w:pPr>
      <w:r w:rsidRPr="00050512">
        <w:rPr>
          <w:rFonts w:eastAsiaTheme="minorHAnsi"/>
          <w:b/>
          <w:bCs/>
          <w:color w:val="000000"/>
          <w:sz w:val="23"/>
          <w:szCs w:val="23"/>
        </w:rPr>
        <w:t>Oświadczenie,</w:t>
      </w:r>
      <w:r w:rsidRPr="000D7FF5">
        <w:rPr>
          <w:rFonts w:eastAsiaTheme="minorHAnsi"/>
          <w:bCs/>
          <w:color w:val="000000"/>
          <w:sz w:val="23"/>
          <w:szCs w:val="23"/>
        </w:rPr>
        <w:t xml:space="preserve"> </w:t>
      </w:r>
      <w:r w:rsidRPr="000D7FF5">
        <w:rPr>
          <w:rFonts w:eastAsiaTheme="minorHAnsi"/>
          <w:color w:val="000000"/>
          <w:sz w:val="23"/>
          <w:szCs w:val="23"/>
        </w:rPr>
        <w:t xml:space="preserve">o którym mowa w art. 125 ust. 1 </w:t>
      </w:r>
      <w:proofErr w:type="spellStart"/>
      <w:r>
        <w:rPr>
          <w:rFonts w:eastAsiaTheme="minorHAnsi"/>
          <w:color w:val="000000"/>
          <w:sz w:val="23"/>
          <w:szCs w:val="23"/>
        </w:rPr>
        <w:t>PzP</w:t>
      </w:r>
      <w:proofErr w:type="spellEnd"/>
      <w:r>
        <w:rPr>
          <w:rFonts w:eastAsiaTheme="minorHAnsi"/>
          <w:color w:val="000000"/>
          <w:sz w:val="23"/>
          <w:szCs w:val="23"/>
        </w:rPr>
        <w:t xml:space="preserve"> - </w:t>
      </w:r>
      <w:r w:rsidRPr="000D7FF5">
        <w:rPr>
          <w:rFonts w:eastAsiaTheme="minorHAnsi"/>
          <w:color w:val="000000"/>
          <w:sz w:val="23"/>
          <w:szCs w:val="23"/>
        </w:rPr>
        <w:t xml:space="preserve">rozdz. VI ust. 2 </w:t>
      </w:r>
      <w:r>
        <w:rPr>
          <w:rFonts w:eastAsiaTheme="minorHAnsi"/>
          <w:color w:val="000000"/>
          <w:sz w:val="23"/>
          <w:szCs w:val="23"/>
        </w:rPr>
        <w:t>lit. a)</w:t>
      </w:r>
      <w:r w:rsidRPr="000D7FF5">
        <w:rPr>
          <w:rFonts w:eastAsiaTheme="minorHAnsi"/>
          <w:color w:val="000000"/>
          <w:sz w:val="23"/>
          <w:szCs w:val="23"/>
        </w:rPr>
        <w:t xml:space="preserve"> SWZ składa się, pod rygorem nieważności, w formie elektronicznej </w:t>
      </w:r>
      <w:r>
        <w:rPr>
          <w:rFonts w:eastAsiaTheme="minorHAnsi"/>
          <w:color w:val="000000"/>
          <w:sz w:val="23"/>
          <w:szCs w:val="23"/>
        </w:rPr>
        <w:t xml:space="preserve">(tj. opatrzonej kwalifikowanym podpisem elektronicznym) </w:t>
      </w:r>
      <w:r w:rsidRPr="000D7FF5">
        <w:rPr>
          <w:rFonts w:eastAsiaTheme="minorHAnsi"/>
          <w:color w:val="000000"/>
          <w:sz w:val="23"/>
          <w:szCs w:val="23"/>
        </w:rPr>
        <w:t xml:space="preserve">lub w postaci elektronicznej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określoną w rozporządzeniu Prezesa Rady Ministrów z dnia 30 grudnia 2020r. </w:t>
      </w:r>
      <w:r w:rsidR="00075A0A" w:rsidRPr="009B0F82">
        <w:rPr>
          <w:i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AC6617">
      <w:pPr>
        <w:pStyle w:val="Akapitzlist"/>
        <w:numPr>
          <w:ilvl w:val="0"/>
          <w:numId w:val="93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AC6617">
      <w:pPr>
        <w:pStyle w:val="Akapitzlist"/>
        <w:numPr>
          <w:ilvl w:val="5"/>
          <w:numId w:val="90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AC6617">
      <w:pPr>
        <w:pStyle w:val="Akapitzlist"/>
        <w:numPr>
          <w:ilvl w:val="5"/>
          <w:numId w:val="90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</w:t>
      </w:r>
      <w:proofErr w:type="spellStart"/>
      <w:r w:rsidRPr="00E877BE">
        <w:rPr>
          <w:sz w:val="22"/>
        </w:rPr>
        <w:t>nia</w:t>
      </w:r>
      <w:proofErr w:type="spellEnd"/>
      <w:r w:rsidRPr="00E877BE">
        <w:rPr>
          <w:sz w:val="22"/>
        </w:rPr>
        <w:t xml:space="preserve">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</w:t>
      </w:r>
      <w:r w:rsidR="00791070" w:rsidRPr="00050512">
        <w:rPr>
          <w:sz w:val="22"/>
        </w:rPr>
        <w:lastRenderedPageBreak/>
        <w:t>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B8700C">
      <w:pPr>
        <w:numPr>
          <w:ilvl w:val="1"/>
          <w:numId w:val="84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B8700C">
      <w:pPr>
        <w:numPr>
          <w:ilvl w:val="1"/>
          <w:numId w:val="84"/>
        </w:numPr>
        <w:ind w:left="709"/>
        <w:jc w:val="both"/>
        <w:rPr>
          <w:sz w:val="22"/>
        </w:rPr>
      </w:pPr>
      <w:r>
        <w:rPr>
          <w:sz w:val="22"/>
        </w:rPr>
        <w:t>podmiotowe środki dowodowe, przedmiotowe środki dowodowe oraz inne dokumenty i oświadczenia (jeżeli były wymagane) sporządzone w języku obcym przekazuje się wraz z tłumaczeniem na język polski,</w:t>
      </w:r>
    </w:p>
    <w:p w:rsidR="008F4331" w:rsidRPr="008F4331" w:rsidRDefault="008F4331" w:rsidP="00B8700C">
      <w:pPr>
        <w:numPr>
          <w:ilvl w:val="1"/>
          <w:numId w:val="84"/>
        </w:numPr>
        <w:ind w:left="709"/>
        <w:jc w:val="both"/>
        <w:rPr>
          <w:sz w:val="22"/>
        </w:rPr>
      </w:pPr>
      <w:r w:rsidRPr="008F4331">
        <w:rPr>
          <w:sz w:val="22"/>
        </w:rPr>
        <w:t xml:space="preserve">złożona przy użyciu środków komunikacji elektronicznej tzn. za pośrednictwem </w:t>
      </w:r>
      <w:hyperlink r:id="rId22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>,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Zgodnie z art. 18 ust. 3 ustawy </w:t>
      </w:r>
      <w:proofErr w:type="spellStart"/>
      <w:r w:rsidRPr="008F4331">
        <w:rPr>
          <w:sz w:val="22"/>
        </w:rPr>
        <w:t>Pzp</w:t>
      </w:r>
      <w:proofErr w:type="spellEnd"/>
      <w:r w:rsidRPr="008F4331">
        <w:rPr>
          <w:sz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>Wykonawca nie może zastrzec informacji, o których mowa w art. 222 ust. 5 ustawy. Wszelkie informacje stanowiące tajemnicę przedsiębiorstwa w rozumieniu ustawy z dnia 16 kwietnia 1993 r. o zwalczaniu  nieuczciwej  konkurencji  (</w:t>
      </w:r>
      <w:proofErr w:type="spellStart"/>
      <w:r w:rsidR="00CA164F" w:rsidRPr="00CA164F">
        <w:rPr>
          <w:sz w:val="22"/>
        </w:rPr>
        <w:t>t.j</w:t>
      </w:r>
      <w:proofErr w:type="spellEnd"/>
      <w:r w:rsidR="00CA164F" w:rsidRPr="00CA164F">
        <w:rPr>
          <w:sz w:val="22"/>
        </w:rPr>
        <w:t xml:space="preserve">.  Dz.  U.  z  2019  r.  poz.  1010  i  1649),  które wykonawca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3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Pr="008F4331" w:rsidRDefault="00075A0A" w:rsidP="00075A0A">
      <w:pPr>
        <w:jc w:val="both"/>
        <w:rPr>
          <w:sz w:val="22"/>
        </w:rPr>
      </w:pPr>
      <w:r>
        <w:rPr>
          <w:sz w:val="22"/>
        </w:rPr>
        <w:t xml:space="preserve">       </w:t>
      </w:r>
      <w:hyperlink r:id="rId24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CA164F" w:rsidRDefault="00CA164F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Pr="00AC6D00" w:rsidRDefault="00CA164F" w:rsidP="00CA164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F624FB"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TERMIN ZWIĄZANIA OFERTĄ. </w:t>
      </w:r>
    </w:p>
    <w:p w:rsidR="00CA164F" w:rsidRPr="00AC6D00" w:rsidRDefault="00CA164F" w:rsidP="00AC6617">
      <w:pPr>
        <w:pStyle w:val="Default"/>
        <w:numPr>
          <w:ilvl w:val="3"/>
          <w:numId w:val="95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auto"/>
          <w:sz w:val="22"/>
        </w:rPr>
      </w:pPr>
      <w:r w:rsidRPr="00AC6D00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AC6D00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AC6D00" w:rsidRPr="00AC6D00">
        <w:rPr>
          <w:rFonts w:ascii="Times New Roman" w:eastAsiaTheme="minorHAnsi" w:hAnsi="Times New Roman" w:cs="Times New Roman"/>
          <w:b/>
          <w:color w:val="auto"/>
          <w:sz w:val="22"/>
        </w:rPr>
        <w:t>05.06.2021r.</w:t>
      </w:r>
    </w:p>
    <w:p w:rsidR="00CA164F" w:rsidRPr="001161A6" w:rsidRDefault="00CA164F" w:rsidP="00AC6617">
      <w:pPr>
        <w:pStyle w:val="Default"/>
        <w:numPr>
          <w:ilvl w:val="3"/>
          <w:numId w:val="95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AC6617">
      <w:pPr>
        <w:pStyle w:val="Default"/>
        <w:numPr>
          <w:ilvl w:val="3"/>
          <w:numId w:val="95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AC6617">
      <w:pPr>
        <w:pStyle w:val="Default"/>
        <w:numPr>
          <w:ilvl w:val="3"/>
          <w:numId w:val="95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lastRenderedPageBreak/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C3295C" w:rsidRPr="00AC6D00" w:rsidRDefault="00C3295C" w:rsidP="00C3295C">
      <w:pPr>
        <w:numPr>
          <w:ilvl w:val="0"/>
          <w:numId w:val="85"/>
        </w:numPr>
        <w:jc w:val="both"/>
        <w:rPr>
          <w:sz w:val="22"/>
        </w:rPr>
      </w:pPr>
      <w:r w:rsidRPr="00E9650C">
        <w:rPr>
          <w:sz w:val="22"/>
        </w:rPr>
        <w:t xml:space="preserve">Ofertę wraz z wymaganymi dokumentami należy przekazać za pośrednictwem </w:t>
      </w:r>
      <w:hyperlink r:id="rId25" w:history="1">
        <w:r w:rsidRPr="0017716D">
          <w:rPr>
            <w:rStyle w:val="Hipercze"/>
            <w:sz w:val="22"/>
          </w:rPr>
          <w:t>https://platformazakupowa.pl/kwp_bialystok</w:t>
        </w:r>
      </w:hyperlink>
      <w:r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</w:t>
      </w:r>
      <w:r w:rsidRPr="00AC6D00">
        <w:rPr>
          <w:sz w:val="22"/>
        </w:rPr>
        <w:t xml:space="preserve">do dnia </w:t>
      </w:r>
      <w:r w:rsidR="00D62A88" w:rsidRPr="00AC6D00">
        <w:rPr>
          <w:b/>
          <w:sz w:val="22"/>
        </w:rPr>
        <w:t>07.05</w:t>
      </w:r>
      <w:r w:rsidRPr="00AC6D00">
        <w:rPr>
          <w:b/>
          <w:sz w:val="22"/>
        </w:rPr>
        <w:t>.2021r. do godziny 09.30.</w:t>
      </w:r>
    </w:p>
    <w:p w:rsidR="00221270" w:rsidRPr="00AC6D00" w:rsidRDefault="00221270" w:rsidP="00B8700C">
      <w:pPr>
        <w:numPr>
          <w:ilvl w:val="0"/>
          <w:numId w:val="85"/>
        </w:numPr>
        <w:ind w:left="357" w:hanging="357"/>
        <w:jc w:val="both"/>
        <w:rPr>
          <w:sz w:val="22"/>
        </w:rPr>
      </w:pPr>
      <w:r w:rsidRPr="00AC6D00">
        <w:rPr>
          <w:sz w:val="22"/>
        </w:rPr>
        <w:t xml:space="preserve">Otwarcie ofert nastąpi w dniu </w:t>
      </w:r>
      <w:r w:rsidR="00D62A88" w:rsidRPr="00AC6D00">
        <w:rPr>
          <w:sz w:val="22"/>
        </w:rPr>
        <w:t>07.05.2021</w:t>
      </w:r>
      <w:r w:rsidRPr="00AC6D00">
        <w:rPr>
          <w:sz w:val="22"/>
        </w:rPr>
        <w:t>,</w:t>
      </w:r>
      <w:r w:rsidR="0071487A" w:rsidRPr="00AC6D00">
        <w:rPr>
          <w:sz w:val="22"/>
        </w:rPr>
        <w:t xml:space="preserve"> o godz. </w:t>
      </w:r>
      <w:r w:rsidR="00D62A88" w:rsidRPr="00AC6D00">
        <w:rPr>
          <w:sz w:val="22"/>
        </w:rPr>
        <w:t>10.00</w:t>
      </w:r>
      <w:r w:rsidR="0071487A" w:rsidRPr="00AC6D00">
        <w:rPr>
          <w:sz w:val="22"/>
        </w:rPr>
        <w:t xml:space="preserve"> za pośrednictwem platformy zakupowej.</w:t>
      </w:r>
    </w:p>
    <w:p w:rsidR="00E75EDF" w:rsidRPr="00513BAB" w:rsidRDefault="00E75EDF" w:rsidP="00B8700C">
      <w:pPr>
        <w:numPr>
          <w:ilvl w:val="0"/>
          <w:numId w:val="85"/>
        </w:numPr>
        <w:jc w:val="both"/>
        <w:rPr>
          <w:sz w:val="22"/>
        </w:rPr>
      </w:pPr>
      <w:r w:rsidRPr="00513BAB">
        <w:rPr>
          <w:sz w:val="22"/>
        </w:rPr>
        <w:t>W przypadku awarii platformy zakupowej, która spowoduje brak możliwości otwarcia ofert 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7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. Zalecamy stosowanie podpisu na każdym załączonym pliku osobno, w szczególności wskazanych w art. 63 ust 1 oraz ust.2 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, gdzie zaznaczono, iż oferty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71DA7" w:rsidRPr="00513BAB" w:rsidRDefault="00971DA7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Szczegółowa instrukcja dla Wykonawców dotycząca złożenia, zmiany i wycofania oferty znajduje się na stronie internetowej pod adresem:  </w:t>
      </w:r>
      <w:hyperlink r:id="rId28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Ofertę złożoną po terminie składania ofert odrzuca się na podstawie art. 226 ust. 1 pkt. 1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71487A" w:rsidRPr="00513BAB" w:rsidRDefault="0071487A" w:rsidP="00B8700C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702CF9" w:rsidRPr="00211828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332B4E" w:rsidRPr="00237775">
        <w:rPr>
          <w:rFonts w:ascii="Times New Roman" w:hAnsi="Times New Roman" w:cs="Times New Roman"/>
          <w:b/>
          <w:bCs/>
          <w:color w:val="auto"/>
          <w:sz w:val="22"/>
          <w:szCs w:val="22"/>
        </w:rPr>
        <w:t>z</w:t>
      </w:r>
      <w:r w:rsidRPr="002377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ałącznik nr 1 </w:t>
      </w:r>
      <w:r w:rsidR="00971DA7" w:rsidRPr="00237775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Pr="00237775">
        <w:rPr>
          <w:rFonts w:ascii="Times New Roman" w:hAnsi="Times New Roman" w:cs="Times New Roman"/>
          <w:b/>
          <w:color w:val="auto"/>
          <w:sz w:val="22"/>
          <w:szCs w:val="22"/>
        </w:rPr>
        <w:t>WZ</w:t>
      </w:r>
      <w:r w:rsidRPr="0023777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 w:rsidR="00971DA7"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702CF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702CF9" w:rsidRPr="00F022D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22D9">
        <w:rPr>
          <w:rFonts w:ascii="Times New Roman" w:hAnsi="Times New Roman" w:cs="Times New Roman"/>
          <w:i/>
          <w:sz w:val="22"/>
          <w:szCs w:val="22"/>
        </w:rPr>
        <w:t>Jeżeli w złożonym formularzu ofertowym cena ryczałtowa  podana liczbą nie odpowiada cenie ryczałtowej podanej słownie, przyjmuje się  za prawidłową cenę ryczałtową podaną liczbą.</w:t>
      </w:r>
    </w:p>
    <w:p w:rsidR="0078795D" w:rsidRPr="004669DE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amawiającego, że wybór jego oferty będzie prowadzić do powstania 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podatkowego, wskazując nazwę </w:t>
      </w:r>
      <w:r w:rsidRPr="009A2ECF">
        <w:rPr>
          <w:rFonts w:ascii="Times New Roman" w:hAnsi="Times New Roman" w:cs="Times New Roman"/>
          <w:bCs/>
          <w:sz w:val="22"/>
          <w:szCs w:val="22"/>
        </w:rPr>
        <w:t>(rodzaj) towaru lub usługi</w:t>
      </w:r>
      <w:r w:rsidRPr="009A2ECF">
        <w:rPr>
          <w:rFonts w:ascii="Times New Roman" w:hAnsi="Times New Roman" w:cs="Times New Roman"/>
          <w:sz w:val="22"/>
          <w:szCs w:val="22"/>
        </w:rPr>
        <w:t xml:space="preserve">, których </w:t>
      </w:r>
      <w:r w:rsidRPr="009A2ECF">
        <w:rPr>
          <w:rFonts w:ascii="Times New Roman" w:hAnsi="Times New Roman" w:cs="Times New Roman"/>
          <w:bCs/>
          <w:sz w:val="22"/>
          <w:szCs w:val="22"/>
        </w:rPr>
        <w:t>dostawa lub  świadczenie</w:t>
      </w:r>
      <w:r w:rsidRPr="00305D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 xml:space="preserve">będzie </w:t>
      </w:r>
      <w:r w:rsidRPr="004669DE">
        <w:rPr>
          <w:rFonts w:ascii="Times New Roman" w:hAnsi="Times New Roman" w:cs="Times New Roman"/>
          <w:sz w:val="22"/>
          <w:szCs w:val="22"/>
        </w:rPr>
        <w:t xml:space="preserve">prowadzić do jego powstania, oraz wskazując ich wartość bez kwoty podatku. 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</w:p>
    <w:p w:rsidR="00067FBC" w:rsidRDefault="00702CF9" w:rsidP="00FB78D1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>Oferty spełniające wymagania formalne, określone w SIWZ, złożone przez Wykonawców będą oceniane według poniższych kryteriów:</w:t>
      </w:r>
    </w:p>
    <w:p w:rsidR="001B46A2" w:rsidRDefault="001B46A2" w:rsidP="003C3C85">
      <w:pPr>
        <w:jc w:val="both"/>
        <w:rPr>
          <w:rFonts w:eastAsia="Arial Unicode MS"/>
          <w:sz w:val="22"/>
          <w:lang w:eastAsia="pl-PL"/>
        </w:rPr>
      </w:pPr>
    </w:p>
    <w:p w:rsidR="00D62A88" w:rsidRDefault="00D62A88" w:rsidP="003C3C85">
      <w:pPr>
        <w:jc w:val="both"/>
        <w:rPr>
          <w:rFonts w:eastAsia="Arial Unicode MS"/>
          <w:sz w:val="2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1B46A2" w:rsidRPr="001B46A2" w:rsidTr="007B4555">
        <w:trPr>
          <w:trHeight w:val="556"/>
        </w:trPr>
        <w:tc>
          <w:tcPr>
            <w:tcW w:w="541" w:type="dxa"/>
          </w:tcPr>
          <w:p w:rsidR="001B46A2" w:rsidRPr="001B46A2" w:rsidRDefault="001B46A2" w:rsidP="001B46A2">
            <w:pPr>
              <w:spacing w:before="100" w:after="100"/>
              <w:jc w:val="both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3266" w:type="dxa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Opis kryterium oceny oferty</w:t>
            </w:r>
          </w:p>
        </w:tc>
        <w:tc>
          <w:tcPr>
            <w:tcW w:w="1840" w:type="dxa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Znaczenie w %</w:t>
            </w:r>
          </w:p>
        </w:tc>
        <w:tc>
          <w:tcPr>
            <w:tcW w:w="3533" w:type="dxa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Sposób oceny</w:t>
            </w:r>
          </w:p>
        </w:tc>
      </w:tr>
      <w:tr w:rsidR="001B46A2" w:rsidRPr="001B46A2" w:rsidTr="007B4555">
        <w:trPr>
          <w:trHeight w:val="630"/>
        </w:trPr>
        <w:tc>
          <w:tcPr>
            <w:tcW w:w="541" w:type="dxa"/>
            <w:vAlign w:val="center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B46A2">
              <w:rPr>
                <w:rFonts w:eastAsia="Arial Unicode M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vAlign w:val="center"/>
          </w:tcPr>
          <w:p w:rsidR="001B46A2" w:rsidRPr="001B46A2" w:rsidRDefault="00C3295C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  <w:szCs w:val="20"/>
                <w:lang w:eastAsia="pl-PL"/>
              </w:rPr>
              <w:t>c</w:t>
            </w:r>
            <w:r w:rsidR="001B46A2" w:rsidRPr="001B46A2">
              <w:rPr>
                <w:rFonts w:eastAsia="Arial Unicode MS"/>
                <w:sz w:val="20"/>
                <w:szCs w:val="20"/>
                <w:lang w:eastAsia="pl-PL"/>
              </w:rPr>
              <w:t>ena (wartość całkowita brutto)</w:t>
            </w:r>
          </w:p>
        </w:tc>
        <w:tc>
          <w:tcPr>
            <w:tcW w:w="1840" w:type="dxa"/>
            <w:vAlign w:val="center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B46A2">
              <w:rPr>
                <w:rFonts w:eastAsia="Arial Unicode MS"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3533" w:type="dxa"/>
            <w:vAlign w:val="center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B46A2">
              <w:rPr>
                <w:rFonts w:eastAsia="Arial Unicode MS"/>
                <w:sz w:val="20"/>
                <w:szCs w:val="20"/>
                <w:lang w:eastAsia="pl-PL"/>
              </w:rPr>
              <w:t>Według wzoru podanego poniżej</w:t>
            </w:r>
          </w:p>
        </w:tc>
      </w:tr>
      <w:tr w:rsidR="00C3295C" w:rsidRPr="001B46A2" w:rsidTr="007B4555">
        <w:trPr>
          <w:trHeight w:val="732"/>
        </w:trPr>
        <w:tc>
          <w:tcPr>
            <w:tcW w:w="541" w:type="dxa"/>
            <w:vAlign w:val="center"/>
          </w:tcPr>
          <w:p w:rsidR="00C3295C" w:rsidRPr="00C3295C" w:rsidRDefault="00C3295C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3295C">
              <w:rPr>
                <w:rFonts w:eastAsia="Arial Unicode MS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6" w:type="dxa"/>
            <w:vAlign w:val="center"/>
          </w:tcPr>
          <w:p w:rsidR="00C3295C" w:rsidRPr="00C3295C" w:rsidRDefault="00C3295C" w:rsidP="00C3295C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C3295C">
              <w:rPr>
                <w:rFonts w:cs="Calibri"/>
                <w:sz w:val="20"/>
                <w:szCs w:val="20"/>
              </w:rPr>
              <w:t>okres gwarancji</w:t>
            </w:r>
          </w:p>
        </w:tc>
        <w:tc>
          <w:tcPr>
            <w:tcW w:w="1840" w:type="dxa"/>
            <w:vAlign w:val="center"/>
          </w:tcPr>
          <w:p w:rsidR="00C3295C" w:rsidRPr="00C3295C" w:rsidRDefault="00C3295C" w:rsidP="00B512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C3295C">
              <w:rPr>
                <w:rFonts w:eastAsia="Arial Unicode MS"/>
                <w:sz w:val="20"/>
                <w:szCs w:val="20"/>
              </w:rPr>
              <w:t>30 %</w:t>
            </w:r>
          </w:p>
        </w:tc>
        <w:tc>
          <w:tcPr>
            <w:tcW w:w="3533" w:type="dxa"/>
            <w:vAlign w:val="center"/>
          </w:tcPr>
          <w:p w:rsidR="00C3295C" w:rsidRPr="00C3295C" w:rsidRDefault="00C3295C" w:rsidP="00B512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C3295C">
              <w:rPr>
                <w:rFonts w:eastAsia="Arial Unicode MS"/>
                <w:sz w:val="20"/>
                <w:szCs w:val="20"/>
              </w:rPr>
              <w:t>Według wzoru podanego poniżej</w:t>
            </w:r>
          </w:p>
        </w:tc>
      </w:tr>
      <w:tr w:rsidR="00C3295C" w:rsidRPr="001B46A2" w:rsidTr="007B4555">
        <w:trPr>
          <w:trHeight w:val="732"/>
        </w:trPr>
        <w:tc>
          <w:tcPr>
            <w:tcW w:w="541" w:type="dxa"/>
            <w:vAlign w:val="center"/>
          </w:tcPr>
          <w:p w:rsidR="00C3295C" w:rsidRPr="00C3295C" w:rsidRDefault="00C3295C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3295C">
              <w:rPr>
                <w:rFonts w:eastAsia="Arial Unicode MS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6" w:type="dxa"/>
            <w:vAlign w:val="center"/>
          </w:tcPr>
          <w:p w:rsidR="00C3295C" w:rsidRPr="00C3295C" w:rsidRDefault="00C3295C" w:rsidP="00B512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</w:t>
            </w:r>
            <w:r w:rsidRPr="00C3295C">
              <w:rPr>
                <w:rFonts w:cs="Calibri"/>
                <w:sz w:val="20"/>
                <w:szCs w:val="20"/>
              </w:rPr>
              <w:t xml:space="preserve"> realizacji zamówień jednostkowych</w:t>
            </w:r>
          </w:p>
        </w:tc>
        <w:tc>
          <w:tcPr>
            <w:tcW w:w="1840" w:type="dxa"/>
            <w:vAlign w:val="center"/>
          </w:tcPr>
          <w:p w:rsidR="00C3295C" w:rsidRPr="00C3295C" w:rsidRDefault="00C3295C" w:rsidP="00B512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C3295C">
              <w:rPr>
                <w:rFonts w:eastAsia="Arial Unicode MS"/>
                <w:sz w:val="20"/>
                <w:szCs w:val="20"/>
              </w:rPr>
              <w:t>10 %</w:t>
            </w:r>
          </w:p>
        </w:tc>
        <w:tc>
          <w:tcPr>
            <w:tcW w:w="3533" w:type="dxa"/>
            <w:vAlign w:val="center"/>
          </w:tcPr>
          <w:p w:rsidR="00C3295C" w:rsidRPr="00C3295C" w:rsidRDefault="00C3295C" w:rsidP="00B512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C3295C">
              <w:rPr>
                <w:rFonts w:eastAsia="Arial Unicode MS"/>
                <w:sz w:val="20"/>
                <w:szCs w:val="20"/>
              </w:rPr>
              <w:t>Według wzoru podanego poniżej</w:t>
            </w:r>
          </w:p>
        </w:tc>
      </w:tr>
    </w:tbl>
    <w:p w:rsidR="00A81B5C" w:rsidRPr="002C2EAC" w:rsidRDefault="00A81B5C" w:rsidP="001B46A2">
      <w:pPr>
        <w:jc w:val="both"/>
        <w:rPr>
          <w:rFonts w:eastAsia="Arial Unicode MS"/>
          <w:sz w:val="12"/>
          <w:szCs w:val="12"/>
          <w:lang w:eastAsia="pl-PL"/>
        </w:rPr>
      </w:pPr>
    </w:p>
    <w:p w:rsidR="001B46A2" w:rsidRPr="001B46A2" w:rsidRDefault="001B46A2" w:rsidP="001B46A2">
      <w:pPr>
        <w:jc w:val="both"/>
        <w:rPr>
          <w:rFonts w:eastAsia="Arial Unicode MS"/>
          <w:b/>
          <w:sz w:val="22"/>
          <w:u w:val="single"/>
          <w:lang w:eastAsia="pl-PL"/>
        </w:rPr>
      </w:pPr>
      <w:r w:rsidRPr="001B46A2">
        <w:rPr>
          <w:rFonts w:eastAsia="Arial Unicode MS"/>
          <w:b/>
          <w:sz w:val="22"/>
          <w:u w:val="single"/>
          <w:lang w:eastAsia="pl-PL"/>
        </w:rPr>
        <w:t xml:space="preserve">1) Kryterium pierwsze: cena </w:t>
      </w:r>
    </w:p>
    <w:p w:rsidR="001B46A2" w:rsidRPr="001B46A2" w:rsidRDefault="001B46A2" w:rsidP="001B46A2">
      <w:pPr>
        <w:ind w:left="720"/>
        <w:jc w:val="both"/>
        <w:rPr>
          <w:rFonts w:eastAsia="Arial Unicode MS"/>
          <w:b/>
          <w:sz w:val="8"/>
          <w:szCs w:val="8"/>
          <w:lang w:eastAsia="pl-PL"/>
        </w:rPr>
      </w:pPr>
    </w:p>
    <w:p w:rsidR="001B46A2" w:rsidRPr="001B46A2" w:rsidRDefault="001B46A2" w:rsidP="001B46A2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W tym kryterium Wykonawca może uzyskać max. 60 pkt.</w:t>
      </w:r>
    </w:p>
    <w:p w:rsidR="001B46A2" w:rsidRPr="001B46A2" w:rsidRDefault="001B46A2" w:rsidP="001B46A2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1% odpowiada w punktacji końcowej 1 pkt.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W kryterium: „cena oferty” Zamawiaj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cy dokona oceny zło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onych ofert według nast</w:t>
      </w:r>
      <w:r w:rsidRPr="001B46A2">
        <w:rPr>
          <w:rFonts w:eastAsia="TimesNewRoman"/>
          <w:sz w:val="22"/>
        </w:rPr>
        <w:t>ę</w:t>
      </w:r>
      <w:r w:rsidRPr="001B46A2">
        <w:rPr>
          <w:sz w:val="22"/>
        </w:rPr>
        <w:t>puj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cego wzoru:</w:t>
      </w:r>
    </w:p>
    <w:p w:rsidR="001B46A2" w:rsidRPr="001B46A2" w:rsidRDefault="001B46A2" w:rsidP="001B46A2">
      <w:pPr>
        <w:autoSpaceDE w:val="0"/>
        <w:autoSpaceDN w:val="0"/>
        <w:adjustRightInd w:val="0"/>
        <w:jc w:val="center"/>
        <w:rPr>
          <w:b/>
          <w:sz w:val="22"/>
        </w:rPr>
      </w:pPr>
      <w:r w:rsidRPr="001B46A2">
        <w:rPr>
          <w:b/>
          <w:sz w:val="22"/>
        </w:rPr>
        <w:t xml:space="preserve"> C=(</w:t>
      </w:r>
      <w:proofErr w:type="spellStart"/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min</w:t>
      </w:r>
      <w:proofErr w:type="spellEnd"/>
      <w:r w:rsidRPr="001B46A2">
        <w:rPr>
          <w:b/>
          <w:sz w:val="22"/>
        </w:rPr>
        <w:t>/</w:t>
      </w:r>
      <w:proofErr w:type="spellStart"/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bad</w:t>
      </w:r>
      <w:proofErr w:type="spellEnd"/>
      <w:r w:rsidRPr="001B46A2">
        <w:rPr>
          <w:b/>
          <w:sz w:val="22"/>
        </w:rPr>
        <w:t>) x 60 pkt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gdzie: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proofErr w:type="spellStart"/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min</w:t>
      </w:r>
      <w:proofErr w:type="spellEnd"/>
      <w:r w:rsidRPr="001B46A2">
        <w:rPr>
          <w:b/>
          <w:sz w:val="22"/>
        </w:rPr>
        <w:t xml:space="preserve"> </w:t>
      </w:r>
      <w:r w:rsidRPr="001B46A2">
        <w:rPr>
          <w:sz w:val="22"/>
        </w:rPr>
        <w:t>– najni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sza cena oferty spośród złożonych, niepodlegających odrzuceniu ofert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proofErr w:type="spellStart"/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bad</w:t>
      </w:r>
      <w:proofErr w:type="spellEnd"/>
      <w:r w:rsidRPr="001B46A2">
        <w:rPr>
          <w:sz w:val="22"/>
        </w:rPr>
        <w:t xml:space="preserve"> – cena oferty ocenianej</w:t>
      </w:r>
    </w:p>
    <w:p w:rsidR="001B46A2" w:rsidRPr="001B46A2" w:rsidRDefault="001B46A2" w:rsidP="001B46A2">
      <w:pPr>
        <w:autoSpaceDE w:val="0"/>
        <w:autoSpaceDN w:val="0"/>
        <w:adjustRightInd w:val="0"/>
        <w:rPr>
          <w:rFonts w:eastAsia="Times New Roman"/>
          <w:color w:val="FF0000"/>
          <w:sz w:val="22"/>
          <w:lang w:eastAsia="pl-PL"/>
        </w:rPr>
      </w:pPr>
    </w:p>
    <w:p w:rsidR="001924F9" w:rsidRPr="00D62A88" w:rsidRDefault="00636287" w:rsidP="00AC6617">
      <w:pPr>
        <w:numPr>
          <w:ilvl w:val="0"/>
          <w:numId w:val="97"/>
        </w:numPr>
        <w:autoSpaceDE w:val="0"/>
        <w:autoSpaceDN w:val="0"/>
        <w:adjustRightInd w:val="0"/>
        <w:contextualSpacing/>
        <w:jc w:val="both"/>
        <w:rPr>
          <w:rFonts w:eastAsia="Arial Unicode MS"/>
          <w:b/>
          <w:sz w:val="22"/>
          <w:u w:val="single"/>
          <w:lang w:eastAsia="pl-PL"/>
        </w:rPr>
      </w:pPr>
      <w:r w:rsidRPr="00D62A88">
        <w:rPr>
          <w:rFonts w:eastAsia="Times New Roman" w:cs="Calibri"/>
          <w:b/>
          <w:sz w:val="22"/>
          <w:u w:val="single"/>
          <w:lang w:eastAsia="pl-PL"/>
        </w:rPr>
        <w:t xml:space="preserve">okres gwarancji </w:t>
      </w:r>
    </w:p>
    <w:p w:rsidR="001924F9" w:rsidRPr="001924F9" w:rsidRDefault="001924F9" w:rsidP="001924F9">
      <w:pPr>
        <w:autoSpaceDE w:val="0"/>
        <w:autoSpaceDN w:val="0"/>
        <w:adjustRightInd w:val="0"/>
        <w:rPr>
          <w:rFonts w:eastAsia="Arial Unicode MS"/>
          <w:sz w:val="22"/>
          <w:lang w:eastAsia="pl-PL"/>
        </w:rPr>
      </w:pPr>
      <w:r w:rsidRPr="001924F9">
        <w:rPr>
          <w:rFonts w:eastAsia="Arial Unicode MS"/>
          <w:sz w:val="22"/>
          <w:lang w:eastAsia="pl-PL"/>
        </w:rPr>
        <w:t>W tym kryterium Wykonawca może uzyskać max. 30 pkt.</w:t>
      </w:r>
    </w:p>
    <w:p w:rsidR="001924F9" w:rsidRPr="001924F9" w:rsidRDefault="001924F9" w:rsidP="001924F9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  <w:r w:rsidRPr="001924F9">
        <w:rPr>
          <w:rFonts w:eastAsia="Times New Roman"/>
          <w:sz w:val="22"/>
          <w:szCs w:val="24"/>
          <w:lang w:eastAsia="pl-PL"/>
        </w:rPr>
        <w:t>1% odpowiada w punktacji końcowej 1 pkt.</w:t>
      </w:r>
    </w:p>
    <w:p w:rsidR="001924F9" w:rsidRPr="00D62A88" w:rsidRDefault="001924F9" w:rsidP="001924F9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sz w:val="22"/>
          <w:szCs w:val="24"/>
          <w:lang w:eastAsia="pl-PL"/>
        </w:rPr>
        <w:t xml:space="preserve">W kryterium: </w:t>
      </w:r>
      <w:r w:rsidRPr="001924F9">
        <w:rPr>
          <w:rFonts w:eastAsia="Times New Roman"/>
          <w:sz w:val="22"/>
          <w:lang w:eastAsia="pl-PL"/>
        </w:rPr>
        <w:t>„</w:t>
      </w:r>
      <w:r w:rsidR="00636287" w:rsidRPr="00636287">
        <w:rPr>
          <w:rFonts w:eastAsia="Times New Roman" w:cs="Calibri"/>
          <w:sz w:val="22"/>
          <w:lang w:eastAsia="pl-PL"/>
        </w:rPr>
        <w:t>okres</w:t>
      </w:r>
      <w:r w:rsidRPr="001924F9">
        <w:rPr>
          <w:rFonts w:eastAsia="Times New Roman" w:cs="Calibri"/>
          <w:sz w:val="22"/>
          <w:lang w:eastAsia="pl-PL"/>
        </w:rPr>
        <w:t xml:space="preserve"> gwarancji</w:t>
      </w:r>
      <w:r w:rsidRPr="001924F9">
        <w:rPr>
          <w:rFonts w:eastAsia="Times New Roman"/>
          <w:sz w:val="22"/>
          <w:lang w:eastAsia="pl-PL"/>
        </w:rPr>
        <w:t xml:space="preserve">” </w:t>
      </w:r>
      <w:r w:rsidRPr="001924F9">
        <w:rPr>
          <w:rFonts w:eastAsia="Times New Roman"/>
          <w:sz w:val="22"/>
          <w:szCs w:val="24"/>
          <w:lang w:eastAsia="pl-PL"/>
        </w:rPr>
        <w:t xml:space="preserve">Zamawiający dokona oceny złożonych ofert według następującego </w:t>
      </w:r>
      <w:r w:rsidRPr="00D62A88">
        <w:rPr>
          <w:rFonts w:eastAsia="Times New Roman"/>
          <w:sz w:val="22"/>
          <w:lang w:eastAsia="pl-PL"/>
        </w:rPr>
        <w:t>wzoru:</w:t>
      </w:r>
    </w:p>
    <w:p w:rsidR="001924F9" w:rsidRPr="00D62A88" w:rsidRDefault="00D62A88" w:rsidP="001924F9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 w:cs="Calibri"/>
          <w:sz w:val="22"/>
          <w:lang w:eastAsia="pl-PL"/>
        </w:rPr>
        <w:t xml:space="preserve">W kryterium </w:t>
      </w:r>
      <w:r w:rsidR="001924F9" w:rsidRPr="00D62A88">
        <w:rPr>
          <w:rFonts w:eastAsia="Times New Roman" w:cs="Calibri"/>
          <w:sz w:val="22"/>
          <w:lang w:eastAsia="pl-PL"/>
        </w:rPr>
        <w:t>zostanie zastosowany następujący wzór:</w:t>
      </w:r>
    </w:p>
    <w:p w:rsidR="001924F9" w:rsidRPr="00D62A88" w:rsidRDefault="001924F9" w:rsidP="001924F9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2"/>
          <w:lang w:eastAsia="pl-PL"/>
        </w:rPr>
      </w:pPr>
    </w:p>
    <w:p w:rsidR="001924F9" w:rsidRPr="00D62A88" w:rsidRDefault="001924F9" w:rsidP="001924F9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2"/>
          <w:lang w:eastAsia="pl-PL"/>
        </w:rPr>
      </w:pPr>
      <w:r w:rsidRPr="00D62A88">
        <w:rPr>
          <w:rFonts w:eastAsia="Times New Roman"/>
          <w:b/>
          <w:sz w:val="22"/>
          <w:lang w:eastAsia="pl-PL"/>
        </w:rPr>
        <w:t>G=(</w:t>
      </w:r>
      <w:proofErr w:type="spellStart"/>
      <w:r w:rsidRPr="00D62A88">
        <w:rPr>
          <w:rFonts w:eastAsia="Times New Roman"/>
          <w:b/>
          <w:sz w:val="22"/>
          <w:lang w:eastAsia="pl-PL"/>
        </w:rPr>
        <w:t>G</w:t>
      </w:r>
      <w:r w:rsidRPr="00D62A88">
        <w:rPr>
          <w:rFonts w:eastAsia="Times New Roman"/>
          <w:b/>
          <w:sz w:val="22"/>
          <w:vertAlign w:val="subscript"/>
          <w:lang w:eastAsia="pl-PL"/>
        </w:rPr>
        <w:t>bad</w:t>
      </w:r>
      <w:proofErr w:type="spellEnd"/>
      <w:r w:rsidRPr="00D62A88">
        <w:rPr>
          <w:rFonts w:eastAsia="Times New Roman"/>
          <w:b/>
          <w:sz w:val="22"/>
          <w:lang w:eastAsia="pl-PL"/>
        </w:rPr>
        <w:t>/</w:t>
      </w:r>
      <w:proofErr w:type="spellStart"/>
      <w:r w:rsidRPr="00D62A88">
        <w:rPr>
          <w:rFonts w:eastAsia="Times New Roman"/>
          <w:b/>
          <w:sz w:val="22"/>
          <w:lang w:eastAsia="pl-PL"/>
        </w:rPr>
        <w:t>G</w:t>
      </w:r>
      <w:r w:rsidRPr="00D62A88">
        <w:rPr>
          <w:rFonts w:eastAsia="Times New Roman"/>
          <w:b/>
          <w:sz w:val="22"/>
          <w:vertAlign w:val="subscript"/>
          <w:lang w:eastAsia="pl-PL"/>
        </w:rPr>
        <w:t>max</w:t>
      </w:r>
      <w:proofErr w:type="spellEnd"/>
      <w:r w:rsidRPr="00D62A88">
        <w:rPr>
          <w:rFonts w:eastAsia="Times New Roman"/>
          <w:b/>
          <w:sz w:val="22"/>
          <w:lang w:eastAsia="pl-PL"/>
        </w:rPr>
        <w:t>) x 30 pkt</w:t>
      </w:r>
    </w:p>
    <w:p w:rsidR="001924F9" w:rsidRPr="00D62A88" w:rsidRDefault="001924F9" w:rsidP="001924F9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pl-PL"/>
        </w:rPr>
      </w:pPr>
      <w:r w:rsidRPr="00D62A88">
        <w:rPr>
          <w:rFonts w:eastAsia="Times New Roman"/>
          <w:sz w:val="22"/>
          <w:lang w:eastAsia="pl-PL"/>
        </w:rPr>
        <w:t>gdzie:</w:t>
      </w:r>
    </w:p>
    <w:p w:rsidR="001924F9" w:rsidRPr="00D62A88" w:rsidRDefault="001924F9" w:rsidP="001924F9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pl-PL"/>
        </w:rPr>
      </w:pPr>
      <w:proofErr w:type="spellStart"/>
      <w:r w:rsidRPr="00D62A88">
        <w:rPr>
          <w:rFonts w:eastAsia="Times New Roman"/>
          <w:b/>
          <w:sz w:val="22"/>
          <w:lang w:eastAsia="pl-PL"/>
        </w:rPr>
        <w:t>G</w:t>
      </w:r>
      <w:r w:rsidRPr="00D62A88">
        <w:rPr>
          <w:rFonts w:eastAsia="Times New Roman"/>
          <w:b/>
          <w:sz w:val="22"/>
          <w:vertAlign w:val="subscript"/>
          <w:lang w:eastAsia="pl-PL"/>
        </w:rPr>
        <w:t>bad</w:t>
      </w:r>
      <w:proofErr w:type="spellEnd"/>
      <w:r w:rsidRPr="00D62A88">
        <w:rPr>
          <w:rFonts w:eastAsia="Times New Roman"/>
          <w:sz w:val="22"/>
          <w:vertAlign w:val="subscript"/>
          <w:lang w:eastAsia="pl-PL"/>
        </w:rPr>
        <w:t xml:space="preserve"> </w:t>
      </w:r>
      <w:r w:rsidRPr="00D62A88">
        <w:rPr>
          <w:rFonts w:eastAsia="Times New Roman"/>
          <w:sz w:val="22"/>
          <w:lang w:eastAsia="pl-PL"/>
        </w:rPr>
        <w:t xml:space="preserve">– okres udzielonej gwarancji w badanej ofercie </w:t>
      </w:r>
    </w:p>
    <w:p w:rsidR="001924F9" w:rsidRPr="00D62A88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proofErr w:type="spellStart"/>
      <w:r w:rsidRPr="00D62A88">
        <w:rPr>
          <w:rFonts w:eastAsia="Times New Roman"/>
          <w:b/>
          <w:sz w:val="22"/>
          <w:lang w:eastAsia="pl-PL"/>
        </w:rPr>
        <w:t>G</w:t>
      </w:r>
      <w:r w:rsidRPr="00D62A88">
        <w:rPr>
          <w:rFonts w:eastAsia="Times New Roman"/>
          <w:b/>
          <w:sz w:val="22"/>
          <w:vertAlign w:val="subscript"/>
          <w:lang w:eastAsia="pl-PL"/>
        </w:rPr>
        <w:t>max</w:t>
      </w:r>
      <w:proofErr w:type="spellEnd"/>
      <w:r w:rsidRPr="00D62A88">
        <w:rPr>
          <w:rFonts w:eastAsia="Times New Roman"/>
          <w:sz w:val="22"/>
          <w:lang w:eastAsia="pl-PL"/>
        </w:rPr>
        <w:t xml:space="preserve"> – maksymalny okres gwarancji </w:t>
      </w:r>
    </w:p>
    <w:p w:rsidR="001924F9" w:rsidRPr="00D62A88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</w:p>
    <w:p w:rsidR="001924F9" w:rsidRPr="00D62A88" w:rsidRDefault="001924F9" w:rsidP="00636287">
      <w:pPr>
        <w:suppressAutoHyphens/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1.Zamawiający informuje, iż </w:t>
      </w:r>
      <w:r w:rsidRPr="00D62A88">
        <w:rPr>
          <w:rFonts w:eastAsia="Times New Roman" w:cs="Calibri"/>
          <w:b/>
          <w:sz w:val="22"/>
          <w:lang w:eastAsia="pl-PL"/>
        </w:rPr>
        <w:t>minimalny okres udzielonej gwarancji to</w:t>
      </w:r>
      <w:r w:rsidRPr="00D62A88">
        <w:rPr>
          <w:rFonts w:eastAsia="Times New Roman" w:cs="Calibri"/>
          <w:sz w:val="22"/>
          <w:lang w:eastAsia="pl-PL"/>
        </w:rPr>
        <w:t xml:space="preserve"> </w:t>
      </w:r>
      <w:r w:rsidRPr="00D62A88">
        <w:rPr>
          <w:rFonts w:eastAsia="Times New Roman" w:cs="Calibri"/>
          <w:b/>
          <w:sz w:val="22"/>
          <w:lang w:eastAsia="pl-PL"/>
        </w:rPr>
        <w:t>24 miesiące</w:t>
      </w:r>
      <w:r w:rsidRPr="00D62A88">
        <w:rPr>
          <w:rFonts w:eastAsia="Times New Roman" w:cs="Calibri"/>
          <w:sz w:val="22"/>
          <w:lang w:eastAsia="pl-PL"/>
        </w:rPr>
        <w:t xml:space="preserve">; </w:t>
      </w:r>
      <w:r w:rsidRPr="00D62A88">
        <w:rPr>
          <w:rFonts w:eastAsia="Times New Roman" w:cs="Calibri"/>
          <w:b/>
          <w:sz w:val="22"/>
          <w:lang w:eastAsia="pl-PL"/>
        </w:rPr>
        <w:t>maksymalny okres udzielonej gwarancji to 36 miesięcy.</w:t>
      </w:r>
    </w:p>
    <w:p w:rsidR="001924F9" w:rsidRPr="00D62A88" w:rsidRDefault="001924F9" w:rsidP="00636287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2.Wykonawca zobowiązany jest </w:t>
      </w:r>
      <w:r w:rsidR="005B2512">
        <w:rPr>
          <w:rFonts w:eastAsia="Times New Roman" w:cs="Calibri"/>
          <w:sz w:val="22"/>
          <w:lang w:eastAsia="pl-PL"/>
        </w:rPr>
        <w:t>wskazać</w:t>
      </w:r>
      <w:r w:rsidRPr="00D62A88">
        <w:rPr>
          <w:rFonts w:eastAsia="Times New Roman" w:cs="Calibri"/>
          <w:sz w:val="22"/>
          <w:lang w:eastAsia="pl-PL"/>
        </w:rPr>
        <w:t xml:space="preserve"> w swojej ofercie (w formularzu </w:t>
      </w:r>
      <w:r w:rsidR="005B2512">
        <w:rPr>
          <w:rFonts w:eastAsia="Times New Roman" w:cs="Calibri"/>
          <w:sz w:val="22"/>
          <w:lang w:eastAsia="pl-PL"/>
        </w:rPr>
        <w:t>ofertowym – załącznik nr 1 do S</w:t>
      </w:r>
      <w:r w:rsidRPr="00D62A88">
        <w:rPr>
          <w:rFonts w:eastAsia="Times New Roman" w:cs="Calibri"/>
          <w:sz w:val="22"/>
          <w:lang w:eastAsia="pl-PL"/>
        </w:rPr>
        <w:t>WZ) konkretną ilość miesięcy</w:t>
      </w:r>
      <w:r w:rsidR="00636287" w:rsidRPr="00D62A88">
        <w:rPr>
          <w:rFonts w:eastAsia="Times New Roman" w:cs="Calibri"/>
          <w:sz w:val="22"/>
          <w:lang w:eastAsia="pl-PL"/>
        </w:rPr>
        <w:t>, na które udziela gwarancji</w:t>
      </w:r>
      <w:r w:rsidRPr="00D62A88">
        <w:rPr>
          <w:rFonts w:eastAsia="Times New Roman" w:cs="Calibri"/>
          <w:sz w:val="22"/>
          <w:lang w:eastAsia="pl-PL"/>
        </w:rPr>
        <w:t xml:space="preserve"> </w:t>
      </w:r>
      <w:r w:rsidRPr="00D62A88">
        <w:rPr>
          <w:rFonts w:eastAsia="Times New Roman" w:cs="Calibri"/>
          <w:b/>
          <w:sz w:val="22"/>
          <w:lang w:eastAsia="pl-PL"/>
        </w:rPr>
        <w:t>w przedziale od 24 miesięcy do 36 miesięcy</w:t>
      </w:r>
      <w:r w:rsidRPr="00D62A88">
        <w:rPr>
          <w:rFonts w:eastAsia="Times New Roman" w:cs="Calibri"/>
          <w:sz w:val="22"/>
          <w:lang w:eastAsia="pl-PL"/>
        </w:rPr>
        <w:t>.</w:t>
      </w:r>
    </w:p>
    <w:p w:rsidR="001924F9" w:rsidRPr="00D62A88" w:rsidRDefault="001924F9" w:rsidP="00636287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3.W przypadku, gdy Wykonawca wskaże w formularzu ofertowym (ofercie) termin gwarancji krótszy niż </w:t>
      </w:r>
      <w:r w:rsidRPr="00D62A88">
        <w:rPr>
          <w:rFonts w:eastAsia="Times New Roman" w:cs="Calibri"/>
          <w:b/>
          <w:sz w:val="22"/>
          <w:lang w:eastAsia="pl-PL"/>
        </w:rPr>
        <w:t>24 miesiące</w:t>
      </w:r>
      <w:r w:rsidRPr="00D62A88">
        <w:rPr>
          <w:rFonts w:eastAsia="Times New Roman" w:cs="Calibri"/>
          <w:sz w:val="22"/>
          <w:lang w:eastAsia="pl-PL"/>
        </w:rPr>
        <w:t>, Zamawiający odrzuci taką  ofertę.</w:t>
      </w:r>
    </w:p>
    <w:p w:rsidR="001924F9" w:rsidRPr="00D62A88" w:rsidRDefault="001924F9" w:rsidP="00636287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>4.W przypadku, gdy Wykonawca nie wskaże w formularzu ofertowym (ofercie) okresu gwarancji, Zamawiający przyjmie do oceny ofert oraz do przyszłej umowy, że ok</w:t>
      </w:r>
      <w:r w:rsidR="005B2512">
        <w:rPr>
          <w:rFonts w:eastAsia="Times New Roman" w:cs="Calibri"/>
          <w:sz w:val="22"/>
          <w:lang w:eastAsia="pl-PL"/>
        </w:rPr>
        <w:t>res udzielonej gwarancji przez W</w:t>
      </w:r>
      <w:r w:rsidRPr="00D62A88">
        <w:rPr>
          <w:rFonts w:eastAsia="Times New Roman" w:cs="Calibri"/>
          <w:sz w:val="22"/>
          <w:lang w:eastAsia="pl-PL"/>
        </w:rPr>
        <w:t>ykonawcę jest równy minim</w:t>
      </w:r>
      <w:r w:rsidR="005B2512">
        <w:rPr>
          <w:rFonts w:eastAsia="Times New Roman" w:cs="Calibri"/>
          <w:sz w:val="22"/>
          <w:lang w:eastAsia="pl-PL"/>
        </w:rPr>
        <w:t>alnym wymaganiom określonym w S</w:t>
      </w:r>
      <w:r w:rsidRPr="00D62A88">
        <w:rPr>
          <w:rFonts w:eastAsia="Times New Roman" w:cs="Calibri"/>
          <w:sz w:val="22"/>
          <w:lang w:eastAsia="pl-PL"/>
        </w:rPr>
        <w:t xml:space="preserve">WZ i wynosi </w:t>
      </w:r>
      <w:r w:rsidRPr="00D62A88">
        <w:rPr>
          <w:rFonts w:eastAsia="Times New Roman" w:cs="Calibri"/>
          <w:b/>
          <w:sz w:val="22"/>
          <w:lang w:eastAsia="pl-PL"/>
        </w:rPr>
        <w:t>24 miesiące</w:t>
      </w:r>
      <w:r w:rsidRPr="00D62A88">
        <w:rPr>
          <w:rFonts w:eastAsia="Times New Roman" w:cs="Calibri"/>
          <w:sz w:val="22"/>
          <w:lang w:eastAsia="pl-PL"/>
        </w:rPr>
        <w:t>.</w:t>
      </w:r>
    </w:p>
    <w:p w:rsidR="001924F9" w:rsidRPr="00D62A88" w:rsidRDefault="001924F9" w:rsidP="00636287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5.W przypadku zaoferowania okresu gwarancji dłuższego niż </w:t>
      </w:r>
      <w:r w:rsidRPr="00D62A88">
        <w:rPr>
          <w:rFonts w:eastAsia="Times New Roman" w:cs="Calibri"/>
          <w:b/>
          <w:sz w:val="22"/>
          <w:lang w:eastAsia="pl-PL"/>
        </w:rPr>
        <w:t>36 miesięcy</w:t>
      </w:r>
      <w:r w:rsidRPr="00D62A88">
        <w:rPr>
          <w:rFonts w:eastAsia="Times New Roman" w:cs="Calibri"/>
          <w:sz w:val="22"/>
          <w:lang w:eastAsia="pl-PL"/>
        </w:rPr>
        <w:t xml:space="preserve">, punktacja zostanie policzona tak jakby udzielono gwarancji na okres </w:t>
      </w:r>
      <w:r w:rsidRPr="00D62A88">
        <w:rPr>
          <w:rFonts w:eastAsia="Times New Roman" w:cs="Calibri"/>
          <w:b/>
          <w:sz w:val="22"/>
          <w:lang w:eastAsia="pl-PL"/>
        </w:rPr>
        <w:t>36 miesięcy</w:t>
      </w:r>
      <w:r w:rsidRPr="00D62A88">
        <w:rPr>
          <w:rFonts w:eastAsia="Times New Roman" w:cs="Calibri"/>
          <w:sz w:val="22"/>
          <w:lang w:eastAsia="pl-PL"/>
        </w:rPr>
        <w:t>. Do umowy zaś zostanie wpisana gwarancja zaoferowana w ofercie.</w:t>
      </w:r>
    </w:p>
    <w:p w:rsidR="00636287" w:rsidRPr="00D62A88" w:rsidRDefault="00636287" w:rsidP="001924F9">
      <w:pPr>
        <w:rPr>
          <w:rFonts w:eastAsia="Times New Roman"/>
          <w:sz w:val="22"/>
          <w:lang w:eastAsia="pl-PL"/>
        </w:rPr>
      </w:pPr>
    </w:p>
    <w:p w:rsidR="001924F9" w:rsidRPr="00D62A88" w:rsidRDefault="001924F9" w:rsidP="00AC6617">
      <w:pPr>
        <w:numPr>
          <w:ilvl w:val="0"/>
          <w:numId w:val="97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Arial Unicode MS"/>
          <w:sz w:val="22"/>
          <w:lang w:eastAsia="pl-PL"/>
        </w:rPr>
      </w:pPr>
      <w:r w:rsidRPr="00D62A88">
        <w:rPr>
          <w:rFonts w:eastAsia="Arial Unicode MS"/>
          <w:b/>
          <w:sz w:val="22"/>
          <w:u w:val="single"/>
          <w:lang w:eastAsia="pl-PL"/>
        </w:rPr>
        <w:t xml:space="preserve">Kryterium trzecie: </w:t>
      </w:r>
      <w:r w:rsidRPr="00D62A88">
        <w:rPr>
          <w:rFonts w:eastAsia="Times New Roman" w:cs="Calibri"/>
          <w:b/>
          <w:sz w:val="22"/>
          <w:u w:val="single"/>
          <w:lang w:eastAsia="pl-PL"/>
        </w:rPr>
        <w:t>termin realizacji zamówień jednostkowych</w:t>
      </w:r>
      <w:r w:rsidRPr="00D62A88">
        <w:rPr>
          <w:rFonts w:eastAsia="Arial Unicode MS"/>
          <w:sz w:val="22"/>
          <w:lang w:eastAsia="pl-PL"/>
        </w:rPr>
        <w:t>.</w:t>
      </w:r>
    </w:p>
    <w:p w:rsidR="001924F9" w:rsidRPr="00D62A88" w:rsidRDefault="001924F9" w:rsidP="001924F9">
      <w:pPr>
        <w:autoSpaceDE w:val="0"/>
        <w:autoSpaceDN w:val="0"/>
        <w:adjustRightInd w:val="0"/>
        <w:rPr>
          <w:rFonts w:eastAsia="Arial Unicode MS"/>
          <w:sz w:val="22"/>
          <w:lang w:eastAsia="pl-PL"/>
        </w:rPr>
      </w:pPr>
      <w:r w:rsidRPr="00D62A88">
        <w:rPr>
          <w:rFonts w:eastAsia="Arial Unicode MS"/>
          <w:sz w:val="22"/>
          <w:lang w:eastAsia="pl-PL"/>
        </w:rPr>
        <w:t>W tym kryterium Wykonawca może uzyskać max. 10 pkt.</w:t>
      </w:r>
    </w:p>
    <w:p w:rsidR="001924F9" w:rsidRPr="00D62A88" w:rsidRDefault="001924F9" w:rsidP="001924F9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>W kryterium, w którym zamawiającemu zależy, żeby wykonawca przedstawił jak najkrótszy termin realizacji zamówień jednostkowych określony w dniach roboczych, Zamawiający będzie przyznawać punkt</w:t>
      </w:r>
      <w:r w:rsidR="00636287" w:rsidRPr="00D62A88">
        <w:rPr>
          <w:rFonts w:eastAsia="Times New Roman" w:cs="Calibri"/>
          <w:sz w:val="22"/>
          <w:lang w:eastAsia="pl-PL"/>
        </w:rPr>
        <w:t>y</w:t>
      </w:r>
      <w:r w:rsidRPr="00D62A88">
        <w:rPr>
          <w:rFonts w:eastAsia="Times New Roman" w:cs="Calibri"/>
          <w:sz w:val="22"/>
          <w:lang w:eastAsia="pl-PL"/>
        </w:rPr>
        <w:t xml:space="preserve"> w następujący sposób:</w:t>
      </w:r>
    </w:p>
    <w:p w:rsidR="00636287" w:rsidRPr="00D62A88" w:rsidRDefault="00636287" w:rsidP="001924F9">
      <w:pPr>
        <w:jc w:val="both"/>
        <w:rPr>
          <w:rFonts w:eastAsia="Verdana" w:cs="Calibri"/>
          <w:sz w:val="22"/>
          <w:lang w:eastAsia="pl-PL"/>
        </w:rPr>
      </w:pPr>
    </w:p>
    <w:p w:rsidR="001924F9" w:rsidRPr="00D62A88" w:rsidRDefault="001924F9" w:rsidP="001924F9">
      <w:pPr>
        <w:jc w:val="both"/>
        <w:rPr>
          <w:rFonts w:eastAsia="Times New Roman" w:cs="Calibri"/>
          <w:b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1. </w:t>
      </w:r>
      <w:r w:rsidR="00A06B29" w:rsidRPr="00A06B29">
        <w:rPr>
          <w:rFonts w:eastAsia="Times New Roman" w:cs="Calibri"/>
          <w:sz w:val="22"/>
          <w:lang w:eastAsia="pl-PL"/>
        </w:rPr>
        <w:t>Realizacja</w:t>
      </w:r>
      <w:r w:rsidRPr="00A06B29">
        <w:rPr>
          <w:rFonts w:eastAsia="Times New Roman" w:cs="Calibri"/>
          <w:sz w:val="22"/>
          <w:lang w:eastAsia="pl-PL"/>
        </w:rPr>
        <w:t xml:space="preserve"> zamówień jednostkowych</w:t>
      </w:r>
      <w:r w:rsidRPr="00D62A88">
        <w:rPr>
          <w:rFonts w:eastAsia="Times New Roman" w:cs="Calibri"/>
          <w:b/>
          <w:sz w:val="22"/>
          <w:lang w:eastAsia="pl-PL"/>
        </w:rPr>
        <w:t xml:space="preserve"> w terminie 1 dnia roboczego</w:t>
      </w:r>
      <w:r w:rsidRPr="00D62A88">
        <w:rPr>
          <w:rFonts w:eastAsia="Times New Roman" w:cs="Calibri"/>
          <w:sz w:val="22"/>
          <w:lang w:eastAsia="pl-PL"/>
        </w:rPr>
        <w:t xml:space="preserve"> </w:t>
      </w:r>
      <w:r w:rsidR="00636287" w:rsidRPr="00D62A88">
        <w:rPr>
          <w:rFonts w:eastAsia="Times New Roman" w:cs="Calibri"/>
          <w:sz w:val="22"/>
          <w:lang w:eastAsia="pl-PL"/>
        </w:rPr>
        <w:t>-</w:t>
      </w:r>
      <w:r w:rsidRPr="00D62A88">
        <w:rPr>
          <w:rFonts w:eastAsia="Times New Roman" w:cs="Calibri"/>
          <w:sz w:val="22"/>
          <w:lang w:eastAsia="pl-PL"/>
        </w:rPr>
        <w:t xml:space="preserve"> 10</w:t>
      </w:r>
      <w:r w:rsidRPr="00D62A88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punktów.</w:t>
      </w:r>
    </w:p>
    <w:p w:rsidR="001924F9" w:rsidRPr="00D62A88" w:rsidRDefault="001924F9" w:rsidP="001924F9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>2.</w:t>
      </w:r>
      <w:r w:rsidR="00636287" w:rsidRPr="00D62A88">
        <w:rPr>
          <w:rFonts w:eastAsia="Times New Roman" w:cs="Calibri"/>
          <w:sz w:val="22"/>
          <w:lang w:eastAsia="pl-PL"/>
        </w:rPr>
        <w:t xml:space="preserve"> </w:t>
      </w:r>
      <w:r w:rsidR="00636287" w:rsidRPr="00A06B29">
        <w:rPr>
          <w:rFonts w:eastAsia="Times New Roman" w:cs="Calibri"/>
          <w:sz w:val="22"/>
          <w:lang w:eastAsia="pl-PL"/>
        </w:rPr>
        <w:t>Realizacja</w:t>
      </w:r>
      <w:r w:rsidRPr="00A06B29">
        <w:rPr>
          <w:rFonts w:eastAsia="Times New Roman" w:cs="Calibri"/>
          <w:sz w:val="22"/>
          <w:lang w:eastAsia="pl-PL"/>
        </w:rPr>
        <w:t xml:space="preserve"> zamówień jednostkowych</w:t>
      </w:r>
      <w:r w:rsidRPr="00D62A88">
        <w:rPr>
          <w:rFonts w:eastAsia="Times New Roman" w:cs="Calibri"/>
          <w:b/>
          <w:sz w:val="22"/>
          <w:lang w:eastAsia="pl-PL"/>
        </w:rPr>
        <w:t xml:space="preserve"> w terminie 2 dni roboczych</w:t>
      </w:r>
      <w:r w:rsidRPr="00D62A88">
        <w:rPr>
          <w:rFonts w:eastAsia="Times New Roman" w:cs="Calibri"/>
          <w:sz w:val="22"/>
          <w:lang w:eastAsia="pl-PL"/>
        </w:rPr>
        <w:t xml:space="preserve"> </w:t>
      </w:r>
      <w:r w:rsidR="00636287" w:rsidRPr="00D62A88">
        <w:rPr>
          <w:rFonts w:eastAsia="Times New Roman" w:cs="Calibri"/>
          <w:sz w:val="22"/>
          <w:lang w:eastAsia="pl-PL"/>
        </w:rPr>
        <w:t>-</w:t>
      </w:r>
      <w:r w:rsidRPr="00D62A88">
        <w:rPr>
          <w:rFonts w:eastAsia="Times New Roman" w:cs="Calibri"/>
          <w:sz w:val="22"/>
          <w:lang w:eastAsia="pl-PL"/>
        </w:rPr>
        <w:t xml:space="preserve"> 5</w:t>
      </w:r>
      <w:r w:rsidRPr="00D62A88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punktów.</w:t>
      </w:r>
    </w:p>
    <w:p w:rsidR="001924F9" w:rsidRPr="00D62A88" w:rsidRDefault="001924F9" w:rsidP="001924F9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 xml:space="preserve">3. </w:t>
      </w:r>
      <w:r w:rsidR="00636287" w:rsidRPr="00A06B29">
        <w:rPr>
          <w:rFonts w:eastAsia="Times New Roman" w:cs="Calibri"/>
          <w:sz w:val="22"/>
          <w:lang w:eastAsia="pl-PL"/>
        </w:rPr>
        <w:t>Realizacja</w:t>
      </w:r>
      <w:r w:rsidRPr="00A06B29">
        <w:rPr>
          <w:rFonts w:eastAsia="Times New Roman" w:cs="Calibri"/>
          <w:sz w:val="22"/>
          <w:lang w:eastAsia="pl-PL"/>
        </w:rPr>
        <w:t xml:space="preserve"> zamówień jednostkowych</w:t>
      </w:r>
      <w:r w:rsidRPr="00D62A88">
        <w:rPr>
          <w:rFonts w:eastAsia="Times New Roman" w:cs="Calibri"/>
          <w:b/>
          <w:sz w:val="22"/>
          <w:lang w:eastAsia="pl-PL"/>
        </w:rPr>
        <w:t xml:space="preserve"> w terminie 3 dni roboczych</w:t>
      </w:r>
      <w:r w:rsidRPr="00D62A88">
        <w:rPr>
          <w:rFonts w:eastAsia="Times New Roman" w:cs="Calibri"/>
          <w:sz w:val="22"/>
          <w:lang w:eastAsia="pl-PL"/>
        </w:rPr>
        <w:t xml:space="preserve"> </w:t>
      </w:r>
      <w:r w:rsidR="00636287" w:rsidRPr="00D62A88">
        <w:rPr>
          <w:rFonts w:eastAsia="Times New Roman" w:cs="Calibri"/>
          <w:sz w:val="22"/>
          <w:lang w:eastAsia="pl-PL"/>
        </w:rPr>
        <w:t xml:space="preserve">- </w:t>
      </w:r>
      <w:r w:rsidRPr="00D62A88">
        <w:rPr>
          <w:rFonts w:eastAsia="Times New Roman" w:cs="Calibri"/>
          <w:sz w:val="22"/>
          <w:lang w:eastAsia="pl-PL"/>
        </w:rPr>
        <w:t>0</w:t>
      </w:r>
      <w:r w:rsidRPr="00D62A88">
        <w:rPr>
          <w:rFonts w:eastAsia="Times New Roman" w:cs="Calibri"/>
          <w:b/>
          <w:color w:val="0000FF"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punktów.</w:t>
      </w:r>
    </w:p>
    <w:p w:rsidR="00B632DE" w:rsidRPr="00D62A88" w:rsidRDefault="00B632DE" w:rsidP="001924F9">
      <w:pPr>
        <w:jc w:val="both"/>
        <w:rPr>
          <w:rFonts w:eastAsia="Times New Roman" w:cs="Calibri"/>
          <w:sz w:val="22"/>
          <w:lang w:eastAsia="pl-PL"/>
        </w:rPr>
      </w:pPr>
    </w:p>
    <w:p w:rsidR="001924F9" w:rsidRPr="00D62A88" w:rsidRDefault="001924F9" w:rsidP="00B632DE">
      <w:pPr>
        <w:jc w:val="both"/>
        <w:rPr>
          <w:rFonts w:eastAsia="Times New Roman" w:cs="Calibri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t>W przypadku, gdy Wykonawca wskaże w formul</w:t>
      </w:r>
      <w:r w:rsidR="00B632DE" w:rsidRPr="00D62A88">
        <w:rPr>
          <w:rFonts w:eastAsia="Times New Roman" w:cs="Calibri"/>
          <w:sz w:val="22"/>
          <w:lang w:eastAsia="pl-PL"/>
        </w:rPr>
        <w:t>arzu ofertowym (ofercie) termin</w:t>
      </w:r>
      <w:r w:rsidRPr="00D62A88">
        <w:rPr>
          <w:rFonts w:eastAsia="Times New Roman" w:cs="Calibri"/>
          <w:sz w:val="22"/>
          <w:lang w:eastAsia="pl-PL"/>
        </w:rPr>
        <w:t xml:space="preserve"> realizacji zamówień jednostkowych </w:t>
      </w:r>
      <w:r w:rsidRPr="00D62A88">
        <w:rPr>
          <w:rFonts w:eastAsia="Times New Roman" w:cs="Calibri"/>
          <w:b/>
          <w:sz w:val="22"/>
          <w:lang w:eastAsia="pl-PL"/>
        </w:rPr>
        <w:t>dłuższy niż 3 dni robocze</w:t>
      </w:r>
      <w:r w:rsidRPr="00D62A88">
        <w:rPr>
          <w:rFonts w:eastAsia="Times New Roman" w:cs="Calibri"/>
          <w:sz w:val="22"/>
          <w:lang w:eastAsia="pl-PL"/>
        </w:rPr>
        <w:t>,</w:t>
      </w:r>
      <w:r w:rsidRPr="00D62A88">
        <w:rPr>
          <w:rFonts w:eastAsia="Times New Roman" w:cs="Calibri"/>
          <w:b/>
          <w:sz w:val="22"/>
          <w:lang w:eastAsia="pl-PL"/>
        </w:rPr>
        <w:t xml:space="preserve"> </w:t>
      </w:r>
      <w:r w:rsidRPr="00D62A88">
        <w:rPr>
          <w:rFonts w:eastAsia="Times New Roman" w:cs="Calibri"/>
          <w:sz w:val="22"/>
          <w:lang w:eastAsia="pl-PL"/>
        </w:rPr>
        <w:t>Zamawiający odrzuci taką ofertę.</w:t>
      </w:r>
    </w:p>
    <w:p w:rsidR="001924F9" w:rsidRPr="00D62A88" w:rsidRDefault="001924F9" w:rsidP="00B632DE">
      <w:pPr>
        <w:jc w:val="both"/>
        <w:rPr>
          <w:rFonts w:eastAsia="Times New Roman"/>
          <w:sz w:val="22"/>
          <w:lang w:eastAsia="pl-PL"/>
        </w:rPr>
      </w:pPr>
      <w:r w:rsidRPr="00D62A88">
        <w:rPr>
          <w:rFonts w:eastAsia="Times New Roman" w:cs="Calibri"/>
          <w:sz w:val="22"/>
          <w:lang w:eastAsia="pl-PL"/>
        </w:rPr>
        <w:lastRenderedPageBreak/>
        <w:t xml:space="preserve">Jeżeli wykonawca nie określi terminu realizacji zamówień jednostkowych to zamawiający przyjmie, że wykonawca zaoferował </w:t>
      </w:r>
      <w:r w:rsidRPr="00D62A88">
        <w:rPr>
          <w:rFonts w:eastAsia="Times New Roman" w:cs="Calibri"/>
          <w:b/>
          <w:sz w:val="22"/>
          <w:lang w:eastAsia="pl-PL"/>
        </w:rPr>
        <w:t>realizację zamówień jednostkowych w terminie 3 dni roboczych.</w:t>
      </w:r>
    </w:p>
    <w:p w:rsidR="001924F9" w:rsidRPr="001924F9" w:rsidRDefault="001924F9" w:rsidP="001924F9">
      <w:pPr>
        <w:jc w:val="both"/>
        <w:rPr>
          <w:rFonts w:eastAsia="Times New Roman"/>
          <w:color w:val="FF0000"/>
          <w:sz w:val="22"/>
          <w:lang w:eastAsia="pl-PL"/>
        </w:rPr>
      </w:pPr>
    </w:p>
    <w:p w:rsidR="001924F9" w:rsidRPr="001924F9" w:rsidRDefault="001924F9" w:rsidP="001924F9">
      <w:pPr>
        <w:suppressAutoHyphens/>
        <w:autoSpaceDE w:val="0"/>
        <w:spacing w:line="360" w:lineRule="auto"/>
        <w:jc w:val="center"/>
        <w:rPr>
          <w:rFonts w:eastAsia="Times New Roman"/>
          <w:color w:val="FF0000"/>
          <w:sz w:val="22"/>
          <w:lang w:eastAsia="pl-PL"/>
        </w:rPr>
      </w:pPr>
      <w:r w:rsidRPr="001924F9">
        <w:rPr>
          <w:rFonts w:eastAsia="Times New Roman"/>
          <w:b/>
          <w:bCs/>
          <w:sz w:val="22"/>
          <w:lang w:eastAsia="pl-PL"/>
        </w:rPr>
        <w:t>ŁĄCZNA PUNKTACJA BĘDZIE  PRZELICZANA WG PONIŻSZEGO WZORU:</w:t>
      </w:r>
      <w:r w:rsidRPr="001924F9">
        <w:rPr>
          <w:rFonts w:eastAsia="Times New Roman"/>
          <w:b/>
          <w:bCs/>
          <w:sz w:val="22"/>
          <w:lang w:eastAsia="pl-PL"/>
        </w:rPr>
        <w:cr/>
      </w:r>
      <w:r w:rsidRPr="001924F9">
        <w:rPr>
          <w:rFonts w:eastAsia="Times New Roman"/>
          <w:b/>
          <w:sz w:val="22"/>
          <w:lang w:eastAsia="pl-PL"/>
        </w:rPr>
        <w:t>LP = C + G + T</w:t>
      </w:r>
      <w:r w:rsidRPr="001924F9">
        <w:rPr>
          <w:rFonts w:eastAsia="Times New Roman"/>
          <w:b/>
          <w:bCs/>
          <w:iCs/>
          <w:color w:val="FF0000"/>
          <w:sz w:val="22"/>
          <w:lang w:eastAsia="pl-PL"/>
        </w:rPr>
        <w:tab/>
      </w:r>
    </w:p>
    <w:p w:rsidR="001924F9" w:rsidRPr="001924F9" w:rsidRDefault="001924F9" w:rsidP="001924F9">
      <w:pPr>
        <w:suppressAutoHyphens/>
        <w:autoSpaceDE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sz w:val="22"/>
          <w:lang w:eastAsia="pl-PL"/>
        </w:rPr>
        <w:t>gdzie:</w:t>
      </w:r>
    </w:p>
    <w:p w:rsidR="001924F9" w:rsidRPr="001924F9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>LP</w:t>
      </w:r>
      <w:r w:rsidRPr="001924F9">
        <w:rPr>
          <w:rFonts w:eastAsia="Times New Roman"/>
          <w:sz w:val="22"/>
          <w:lang w:eastAsia="pl-PL"/>
        </w:rPr>
        <w:t xml:space="preserve"> - ilość uzyskanych punktów ogółem</w:t>
      </w:r>
      <w:r w:rsidRPr="001924F9">
        <w:rPr>
          <w:rFonts w:eastAsia="Times New Roman"/>
          <w:sz w:val="22"/>
          <w:lang w:eastAsia="pl-PL"/>
        </w:rPr>
        <w:cr/>
      </w:r>
      <w:r w:rsidRPr="001924F9">
        <w:rPr>
          <w:rFonts w:eastAsia="Times New Roman"/>
          <w:b/>
          <w:sz w:val="22"/>
          <w:lang w:eastAsia="pl-PL"/>
        </w:rPr>
        <w:t>C</w:t>
      </w:r>
      <w:r w:rsidRPr="001924F9">
        <w:rPr>
          <w:rFonts w:eastAsia="Times New Roman"/>
          <w:sz w:val="22"/>
          <w:lang w:eastAsia="pl-PL"/>
        </w:rPr>
        <w:t xml:space="preserve"> – liczba uzyskanych punktów w kryterium nr 1 „cena”</w:t>
      </w:r>
    </w:p>
    <w:p w:rsidR="001924F9" w:rsidRPr="001924F9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 xml:space="preserve">G </w:t>
      </w:r>
      <w:r w:rsidRPr="001924F9">
        <w:rPr>
          <w:rFonts w:eastAsia="Times New Roman"/>
          <w:sz w:val="22"/>
          <w:lang w:eastAsia="pl-PL"/>
        </w:rPr>
        <w:t>– liczba uzyskanych punktów w kryterium nr 2 „</w:t>
      </w:r>
      <w:r w:rsidR="00B632DE">
        <w:rPr>
          <w:rFonts w:eastAsia="Times New Roman"/>
          <w:sz w:val="22"/>
          <w:lang w:eastAsia="pl-PL"/>
        </w:rPr>
        <w:t>okres</w:t>
      </w:r>
      <w:r w:rsidRPr="001924F9">
        <w:rPr>
          <w:rFonts w:eastAsia="Times New Roman"/>
          <w:sz w:val="22"/>
          <w:lang w:eastAsia="pl-PL"/>
        </w:rPr>
        <w:t xml:space="preserve"> gwarancji”</w:t>
      </w:r>
    </w:p>
    <w:p w:rsidR="001924F9" w:rsidRPr="001924F9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>T</w:t>
      </w:r>
      <w:r w:rsidRPr="001924F9">
        <w:rPr>
          <w:rFonts w:eastAsia="Times New Roman"/>
          <w:sz w:val="22"/>
          <w:lang w:eastAsia="pl-PL"/>
        </w:rPr>
        <w:t xml:space="preserve"> – liczba uzyskanych punktów w kryterium nr 3 „ termin realizacji zamówień jednostkowych”</w:t>
      </w:r>
    </w:p>
    <w:p w:rsidR="00401541" w:rsidRPr="00FD6724" w:rsidRDefault="00401541" w:rsidP="00401541">
      <w:pPr>
        <w:jc w:val="both"/>
        <w:rPr>
          <w:rFonts w:eastAsia="Arial Unicode MS"/>
          <w:sz w:val="12"/>
          <w:szCs w:val="12"/>
          <w:lang w:eastAsia="pl-PL"/>
        </w:rPr>
      </w:pPr>
    </w:p>
    <w:p w:rsidR="00A81B5C" w:rsidRPr="00A81B5C" w:rsidRDefault="00A81B5C" w:rsidP="00A81B5C">
      <w:pPr>
        <w:autoSpaceDE w:val="0"/>
        <w:autoSpaceDN w:val="0"/>
        <w:adjustRightInd w:val="0"/>
        <w:rPr>
          <w:rFonts w:eastAsia="Times New Roman"/>
          <w:sz w:val="12"/>
          <w:szCs w:val="12"/>
          <w:lang w:eastAsia="pl-PL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A81B5C">
        <w:rPr>
          <w:sz w:val="22"/>
          <w:lang w:eastAsia="pl-PL"/>
        </w:rPr>
        <w:t>P</w:t>
      </w:r>
      <w:r w:rsidR="00A824A7">
        <w:rPr>
          <w:sz w:val="22"/>
          <w:lang w:eastAsia="pl-PL"/>
        </w:rPr>
        <w:t>zp</w:t>
      </w:r>
      <w:proofErr w:type="spellEnd"/>
      <w:r w:rsidRPr="00A81B5C">
        <w:rPr>
          <w:sz w:val="22"/>
          <w:lang w:eastAsia="pl-PL"/>
        </w:rPr>
        <w:t xml:space="preserve">, oraz w SWZ i zostanie oceniona jako najkorzystniejsza w oparciu o podane kryteria wyboru. </w:t>
      </w:r>
    </w:p>
    <w:p w:rsidR="00702CF9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</w:t>
      </w:r>
      <w:r w:rsidR="00A824A7">
        <w:rPr>
          <w:sz w:val="22"/>
          <w:lang w:eastAsia="pl-PL"/>
        </w:rPr>
        <w:t>, która otrzymała najwyższą ocenę w kryterium o najwyższej wadze</w:t>
      </w:r>
      <w:r w:rsidRPr="00A81B5C">
        <w:rPr>
          <w:sz w:val="22"/>
          <w:lang w:eastAsia="pl-PL"/>
        </w:rPr>
        <w:t>.</w:t>
      </w:r>
    </w:p>
    <w:p w:rsidR="00A824A7" w:rsidRDefault="00A824A7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oferty otrzymają taką samą ocenę w kryterium o najwyższej wadze, Zamawiający</w:t>
      </w:r>
      <w:r w:rsidR="00D90D66">
        <w:rPr>
          <w:sz w:val="22"/>
          <w:lang w:eastAsia="pl-PL"/>
        </w:rPr>
        <w:t xml:space="preserve"> wybierze ofertę z najniższą ceną.</w:t>
      </w:r>
    </w:p>
    <w:p w:rsidR="00D90D66" w:rsidRPr="00504A08" w:rsidRDefault="00D90D66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Zamawiający nie będzie mógł dokonać wyboru oferty w sposób, o którym mowa w ust. 5, wezwie Wykonawców, którzy złożyli te oferty, do złożenia w terminie określonym przez Zamawiającego ofert dodatkowych zawierających nową cenę.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 xml:space="preserve">Z wybranym w drodze postępowania o udzielenie zamówienia publicznego Wykonawcą, który złoży ofertę najkorzystniejszą, zostanie zawarta umowa  zgodnie z postanowieniami </w:t>
      </w:r>
      <w:proofErr w:type="spellStart"/>
      <w:r w:rsidRPr="00C62F7F">
        <w:rPr>
          <w:rFonts w:eastAsia="Arial Unicode MS"/>
          <w:sz w:val="22"/>
          <w:lang w:eastAsia="pl-PL"/>
        </w:rPr>
        <w:t>Pzp</w:t>
      </w:r>
      <w:proofErr w:type="spellEnd"/>
      <w:r w:rsidRPr="00C62F7F">
        <w:rPr>
          <w:rFonts w:eastAsia="Arial Unicode MS"/>
          <w:sz w:val="22"/>
          <w:lang w:eastAsia="pl-PL"/>
        </w:rPr>
        <w:t>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5B2512">
        <w:rPr>
          <w:rFonts w:eastAsia="Arial Unicode MS"/>
          <w:b/>
          <w:bCs/>
          <w:sz w:val="22"/>
          <w:lang w:eastAsia="pl-PL"/>
        </w:rPr>
        <w:t xml:space="preserve">3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702CF9" w:rsidRDefault="00702CF9" w:rsidP="00FB78D1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>W przypadku wyboru oferty złożonej przez Wykonawców wspólnie ubiegających się 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2D6ABE" w:rsidRDefault="002D6ABE" w:rsidP="00FB78D1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przypadku, gdy za najkorzystniejszą zostanie uznana oferta Wykonawcy prowadzącego działalność w formie spółki z ograniczoną odpowiedzialnością, a wartość złożonej przez niego oferty przekroczy dwukrotność kapitału zakładowego spółki, wówczas przed podpisaniem umowy Wykonawca ten przedłoży dokument wymagany treścią art. 230 ustawy z dnia </w:t>
      </w:r>
      <w:r w:rsidR="00E65356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15 września 2000 r. – Kodeks spółek handlowych </w:t>
      </w:r>
      <w:r w:rsidR="0082669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826690" w:rsidRPr="00B673F1">
        <w:rPr>
          <w:rFonts w:ascii="Times New Roman" w:hAnsi="Times New Roman" w:cs="Times New Roman"/>
          <w:i/>
          <w:color w:val="auto"/>
          <w:sz w:val="22"/>
          <w:szCs w:val="22"/>
        </w:rPr>
        <w:t>t</w:t>
      </w:r>
      <w:r w:rsidR="00B673F1" w:rsidRPr="00B673F1">
        <w:rPr>
          <w:rFonts w:ascii="Times New Roman" w:hAnsi="Times New Roman" w:cs="Times New Roman"/>
          <w:i/>
          <w:color w:val="auto"/>
          <w:sz w:val="22"/>
          <w:szCs w:val="22"/>
        </w:rPr>
        <w:t>ekst</w:t>
      </w:r>
      <w:r w:rsidR="00826690" w:rsidRPr="00B673F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j</w:t>
      </w:r>
      <w:r w:rsidR="00B673F1" w:rsidRPr="00B673F1">
        <w:rPr>
          <w:rFonts w:ascii="Times New Roman" w:hAnsi="Times New Roman" w:cs="Times New Roman"/>
          <w:i/>
          <w:color w:val="auto"/>
          <w:sz w:val="22"/>
          <w:szCs w:val="22"/>
        </w:rPr>
        <w:t>ednolity</w:t>
      </w:r>
      <w:r w:rsidR="008266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6690" w:rsidRPr="00E65356">
        <w:rPr>
          <w:rFonts w:ascii="Times New Roman" w:hAnsi="Times New Roman" w:cs="Times New Roman"/>
          <w:i/>
          <w:color w:val="auto"/>
          <w:sz w:val="22"/>
          <w:szCs w:val="22"/>
        </w:rPr>
        <w:t>Dz. U. z 20</w:t>
      </w:r>
      <w:r w:rsidR="00826690">
        <w:rPr>
          <w:rFonts w:ascii="Times New Roman" w:hAnsi="Times New Roman" w:cs="Times New Roman"/>
          <w:i/>
          <w:color w:val="auto"/>
          <w:sz w:val="22"/>
          <w:szCs w:val="22"/>
        </w:rPr>
        <w:t>19</w:t>
      </w:r>
      <w:r w:rsidR="00826690" w:rsidRPr="00E6535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r., poz. </w:t>
      </w:r>
      <w:r w:rsidR="00826690">
        <w:rPr>
          <w:rFonts w:ascii="Times New Roman" w:hAnsi="Times New Roman" w:cs="Times New Roman"/>
          <w:i/>
          <w:color w:val="auto"/>
          <w:sz w:val="22"/>
          <w:szCs w:val="22"/>
        </w:rPr>
        <w:t>505</w:t>
      </w:r>
      <w:r w:rsidR="00826690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>, chyba, że dokument został złożony przez Wykonawcę w ofercie.</w:t>
      </w:r>
    </w:p>
    <w:p w:rsidR="00F40CF6" w:rsidRPr="00504A08" w:rsidRDefault="00F40CF6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A25235" w:rsidRDefault="00A25235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6B29" w:rsidRDefault="00A06B2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B8700C">
      <w:pPr>
        <w:pStyle w:val="Akapitzlist"/>
        <w:numPr>
          <w:ilvl w:val="6"/>
          <w:numId w:val="86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 xml:space="preserve">oraz poniósł lub może ponieść szkodę w wyniku naruszenia przez zamawiającego przepisów ustawy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="001B2E0B">
        <w:rPr>
          <w:rFonts w:eastAsiaTheme="minorHAnsi"/>
          <w:sz w:val="22"/>
        </w:rPr>
        <w:t xml:space="preserve"> – zgodnie z zasadami określonymi w Dziale IX ustawy </w:t>
      </w:r>
      <w:proofErr w:type="spellStart"/>
      <w:r w:rsidR="001B2E0B">
        <w:rPr>
          <w:rFonts w:eastAsiaTheme="minorHAnsi"/>
          <w:sz w:val="22"/>
        </w:rPr>
        <w:t>Pzp</w:t>
      </w:r>
      <w:proofErr w:type="spellEnd"/>
      <w:r w:rsidR="001B2E0B">
        <w:rPr>
          <w:rFonts w:eastAsiaTheme="minorHAnsi"/>
          <w:sz w:val="22"/>
        </w:rPr>
        <w:t>.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7B7027" w:rsidRPr="007B7027" w:rsidRDefault="007B7027" w:rsidP="007B702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B8700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B8700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:rsidR="003C6E58" w:rsidRPr="00A25235" w:rsidRDefault="003C6E58" w:rsidP="00B8700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B8700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proofErr w:type="spellStart"/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B8700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</w:t>
      </w:r>
      <w:r w:rsidR="0097442E">
        <w:rPr>
          <w:sz w:val="22"/>
        </w:rPr>
        <w:t>zp</w:t>
      </w:r>
      <w:proofErr w:type="spellEnd"/>
      <w:r w:rsidRPr="00BC6AFF">
        <w:rPr>
          <w:sz w:val="22"/>
        </w:rPr>
        <w:t>.</w:t>
      </w:r>
    </w:p>
    <w:p w:rsidR="00237775" w:rsidRDefault="00237775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</w:t>
      </w:r>
      <w:r w:rsidRPr="009F0F42">
        <w:rPr>
          <w:sz w:val="22"/>
        </w:rPr>
        <w:lastRenderedPageBreak/>
        <w:t xml:space="preserve">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B8700C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29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realizacji zawartej w wyniku postepowania umowy, w celu archiwizacji</w:t>
      </w:r>
      <w:r w:rsidRPr="00B86F0F">
        <w:rPr>
          <w:sz w:val="22"/>
        </w:rPr>
        <w:t>;</w:t>
      </w:r>
    </w:p>
    <w:p w:rsidR="009074A7" w:rsidRPr="009B7C1E" w:rsidRDefault="009074A7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3) podane przy zawieraniu i w trakcie realizacji umów – przez okres realizacji umowy, a następnie przez okres wskazany w przepisach o rachunkowości, o archiwizacji oraz przepisach dotyczących projektów współfinansowanych ze środków UE;</w:t>
      </w:r>
    </w:p>
    <w:p w:rsidR="00057FEF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Pr="00F573D2" w:rsidRDefault="00F573D2" w:rsidP="00F573D2">
      <w:pPr>
        <w:ind w:left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lastRenderedPageBreak/>
        <w:t>posiada Pani/Pan: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920B3" w:rsidRPr="006920B3" w:rsidRDefault="006920B3" w:rsidP="00B8700C">
      <w:pPr>
        <w:pStyle w:val="Akapitzlist"/>
        <w:numPr>
          <w:ilvl w:val="0"/>
          <w:numId w:val="72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0E48C4" w:rsidRDefault="006C7E6D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 w:rsidRPr="000E48C4">
        <w:rPr>
          <w:rFonts w:ascii="Arial" w:hAnsi="Arial" w:cs="Arial"/>
          <w:sz w:val="22"/>
        </w:rPr>
        <w:t>________________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 xml:space="preserve">akresie niezgodnym z ustawą </w:t>
      </w:r>
      <w:proofErr w:type="spellStart"/>
      <w:r w:rsidR="006920B3">
        <w:rPr>
          <w:i/>
          <w:sz w:val="20"/>
          <w:szCs w:val="20"/>
        </w:rPr>
        <w:t>Pzp</w:t>
      </w:r>
      <w:proofErr w:type="spellEnd"/>
      <w:r w:rsidR="006920B3">
        <w:rPr>
          <w:i/>
          <w:sz w:val="20"/>
          <w:szCs w:val="20"/>
        </w:rPr>
        <w:t>.</w:t>
      </w:r>
    </w:p>
    <w:p w:rsidR="006C7E6D" w:rsidRPr="009F4F60" w:rsidRDefault="006C7E6D" w:rsidP="006C7E6D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673F1" w:rsidRDefault="00B673F1" w:rsidP="003C3C8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052DB" w:rsidRDefault="006052DB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bookmarkStart w:id="0" w:name="_GoBack"/>
      <w:bookmarkEnd w:id="0"/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363FD" w:rsidRDefault="007363FD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6578" w:rsidRDefault="00B56578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06B29" w:rsidRDefault="00A06B29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7860AC" w:rsidRPr="007860AC" w:rsidRDefault="00245223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 S</w:t>
      </w:r>
      <w:r w:rsidR="007860AC" w:rsidRPr="007860AC">
        <w:rPr>
          <w:rFonts w:eastAsia="Times New Roman"/>
          <w:b/>
          <w:sz w:val="22"/>
          <w:u w:val="single"/>
          <w:lang w:eastAsia="ar-SA"/>
        </w:rPr>
        <w:t>WZ</w:t>
      </w:r>
    </w:p>
    <w:p w:rsidR="007860AC" w:rsidRPr="007860AC" w:rsidRDefault="007860AC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7860AC" w:rsidRPr="0088541C" w:rsidRDefault="007860AC" w:rsidP="007860AC">
      <w:pPr>
        <w:keepNext/>
        <w:outlineLvl w:val="0"/>
        <w:rPr>
          <w:rFonts w:eastAsia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7860AC" w:rsidRPr="007860AC" w:rsidTr="00641766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860AC" w:rsidRPr="007860AC" w:rsidRDefault="007860AC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="00CD0A2F"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7860AC" w:rsidRPr="007860AC" w:rsidTr="00641766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860AC" w:rsidRDefault="007860AC" w:rsidP="007860AC">
            <w:pPr>
              <w:rPr>
                <w:sz w:val="22"/>
                <w:lang w:eastAsia="pl-PL"/>
              </w:rPr>
            </w:pPr>
          </w:p>
          <w:p w:rsidR="00CD0A2F" w:rsidRDefault="00CD0A2F" w:rsidP="007860AC">
            <w:pPr>
              <w:rPr>
                <w:sz w:val="22"/>
                <w:lang w:eastAsia="pl-PL"/>
              </w:rPr>
            </w:pPr>
          </w:p>
          <w:p w:rsidR="00CD0A2F" w:rsidRDefault="00CD0A2F" w:rsidP="007860AC">
            <w:pPr>
              <w:rPr>
                <w:sz w:val="22"/>
                <w:lang w:eastAsia="pl-PL"/>
              </w:rPr>
            </w:pPr>
          </w:p>
          <w:p w:rsidR="00CD0A2F" w:rsidRPr="007860AC" w:rsidRDefault="00CD0A2F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860AC" w:rsidRPr="00E61B0E" w:rsidRDefault="007860AC" w:rsidP="00CD0A2F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="00CD0A2F"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860AC" w:rsidRPr="007860AC" w:rsidTr="00641766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CD0A2F" w:rsidRPr="007860AC" w:rsidRDefault="00CD0A2F" w:rsidP="007860A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CD0A2F" w:rsidRPr="007860AC" w:rsidRDefault="00CD0A2F" w:rsidP="007860A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CD0A2F" w:rsidRPr="007860AC" w:rsidRDefault="00CD0A2F" w:rsidP="007860A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CD0A2F" w:rsidRPr="007860AC" w:rsidRDefault="00CD0A2F" w:rsidP="007860A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860AC" w:rsidRPr="007860AC" w:rsidTr="00641766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860AC" w:rsidRPr="007860AC" w:rsidRDefault="007860AC" w:rsidP="007860AC">
            <w:pPr>
              <w:rPr>
                <w:sz w:val="22"/>
                <w:lang w:eastAsia="pl-PL"/>
              </w:rPr>
            </w:pPr>
          </w:p>
        </w:tc>
      </w:tr>
      <w:tr w:rsidR="007F33DD" w:rsidRPr="007860AC" w:rsidTr="00641766">
        <w:trPr>
          <w:trHeight w:val="892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CD0A2F" w:rsidRPr="00E61B0E" w:rsidRDefault="007F33DD" w:rsidP="00CD0A2F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E61B0E">
              <w:rPr>
                <w:b/>
                <w:sz w:val="22"/>
                <w:lang w:eastAsia="pl-PL"/>
              </w:rPr>
              <w:t xml:space="preserve">Informacja, czy Wykonawca </w:t>
            </w:r>
            <w:r w:rsidR="00CD0A2F" w:rsidRPr="00E61B0E">
              <w:rPr>
                <w:b/>
                <w:bCs/>
                <w:color w:val="000000"/>
                <w:sz w:val="20"/>
                <w:szCs w:val="20"/>
                <w:lang w:eastAsia="pl-PL"/>
              </w:rPr>
              <w:t>należy do sektora MŚP</w:t>
            </w:r>
            <w:r w:rsidR="00CD0A2F" w:rsidRPr="00E61B0E">
              <w:rPr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="00CD0A2F" w:rsidRPr="00E61B0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7F33DD" w:rsidRPr="007860AC" w:rsidRDefault="007F33DD" w:rsidP="00347DCF">
            <w:pPr>
              <w:jc w:val="both"/>
              <w:rPr>
                <w:sz w:val="22"/>
                <w:lang w:eastAsia="pl-PL"/>
              </w:rPr>
            </w:pPr>
          </w:p>
        </w:tc>
      </w:tr>
      <w:tr w:rsidR="007F33DD" w:rsidRPr="007860AC" w:rsidTr="00641766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F33DD" w:rsidRPr="007860AC" w:rsidRDefault="00CD0A2F" w:rsidP="007860AC">
            <w:pPr>
              <w:rPr>
                <w:sz w:val="22"/>
                <w:lang w:eastAsia="pl-PL"/>
              </w:rPr>
            </w:pPr>
            <w:r w:rsidRPr="007860AC">
              <w:rPr>
                <w:sz w:val="36"/>
                <w:szCs w:val="36"/>
              </w:rPr>
              <w:sym w:font="Wingdings" w:char="F071"/>
            </w:r>
            <w:r w:rsidRPr="007860AC">
              <w:rPr>
                <w:sz w:val="36"/>
                <w:szCs w:val="36"/>
              </w:rPr>
              <w:t xml:space="preserve"> </w:t>
            </w:r>
            <w:r w:rsidRPr="007860AC">
              <w:rPr>
                <w:sz w:val="22"/>
              </w:rPr>
              <w:t xml:space="preserve"> </w:t>
            </w:r>
            <w:r w:rsidRPr="007860AC">
              <w:rPr>
                <w:sz w:val="22"/>
                <w:lang w:eastAsia="pl-PL"/>
              </w:rPr>
              <w:t>TA</w:t>
            </w:r>
            <w:r>
              <w:rPr>
                <w:sz w:val="22"/>
                <w:lang w:eastAsia="pl-PL"/>
              </w:rPr>
              <w:t>K</w:t>
            </w:r>
            <w:r w:rsidR="00E61B0E">
              <w:rPr>
                <w:sz w:val="22"/>
                <w:lang w:eastAsia="pl-PL"/>
              </w:rPr>
              <w:t xml:space="preserve">             </w:t>
            </w:r>
            <w:r w:rsidR="00E61B0E" w:rsidRPr="007860AC">
              <w:rPr>
                <w:sz w:val="36"/>
                <w:szCs w:val="36"/>
              </w:rPr>
              <w:sym w:font="Wingdings" w:char="F071"/>
            </w:r>
            <w:r w:rsidR="00E61B0E" w:rsidRPr="007860AC">
              <w:rPr>
                <w:sz w:val="36"/>
                <w:szCs w:val="36"/>
              </w:rPr>
              <w:t xml:space="preserve"> </w:t>
            </w:r>
            <w:r w:rsidR="00E61B0E" w:rsidRPr="007860AC">
              <w:rPr>
                <w:sz w:val="22"/>
              </w:rPr>
              <w:t xml:space="preserve">  </w:t>
            </w:r>
            <w:r w:rsidR="00E61B0E" w:rsidRPr="007860AC">
              <w:rPr>
                <w:sz w:val="22"/>
                <w:lang w:eastAsia="pl-PL"/>
              </w:rPr>
              <w:t>NIE</w:t>
            </w:r>
            <w:r w:rsidR="00E61B0E">
              <w:rPr>
                <w:sz w:val="22"/>
                <w:lang w:eastAsia="pl-PL"/>
              </w:rPr>
              <w:t xml:space="preserve">             </w:t>
            </w:r>
          </w:p>
        </w:tc>
      </w:tr>
      <w:tr w:rsidR="007F33DD" w:rsidRPr="007860AC" w:rsidTr="00641766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7F33DD" w:rsidRPr="007860AC" w:rsidTr="00641766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F33DD" w:rsidRPr="007860AC" w:rsidTr="00641766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F33DD" w:rsidRPr="007860AC" w:rsidTr="00641766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F33DD" w:rsidRPr="007860AC" w:rsidRDefault="007F33DD" w:rsidP="007860A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7F33DD" w:rsidRPr="007860AC" w:rsidTr="00641766">
        <w:trPr>
          <w:trHeight w:val="558"/>
        </w:trPr>
        <w:tc>
          <w:tcPr>
            <w:tcW w:w="9003" w:type="dxa"/>
            <w:gridSpan w:val="7"/>
            <w:shd w:val="clear" w:color="auto" w:fill="FFFFFF"/>
          </w:tcPr>
          <w:p w:rsidR="007F33DD" w:rsidRPr="007860AC" w:rsidRDefault="007F33DD" w:rsidP="007860AC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7F33DD" w:rsidRPr="007860AC" w:rsidTr="00641766">
        <w:trPr>
          <w:trHeight w:val="411"/>
        </w:trPr>
        <w:tc>
          <w:tcPr>
            <w:tcW w:w="9003" w:type="dxa"/>
            <w:gridSpan w:val="7"/>
            <w:shd w:val="clear" w:color="auto" w:fill="DDD9C3" w:themeFill="background2" w:themeFillShade="E6"/>
          </w:tcPr>
          <w:p w:rsidR="007F33DD" w:rsidRPr="00DE2B02" w:rsidRDefault="007F33DD" w:rsidP="00DE2B0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7F33DD" w:rsidRPr="007860AC" w:rsidTr="00641766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7F33DD" w:rsidRPr="00DE2B02" w:rsidRDefault="007F33DD" w:rsidP="00DE2B0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F33DD" w:rsidRPr="007860AC" w:rsidTr="00641766">
        <w:trPr>
          <w:trHeight w:val="411"/>
        </w:trPr>
        <w:tc>
          <w:tcPr>
            <w:tcW w:w="9003" w:type="dxa"/>
            <w:gridSpan w:val="7"/>
            <w:shd w:val="clear" w:color="auto" w:fill="DDD9C3" w:themeFill="background2" w:themeFillShade="E6"/>
          </w:tcPr>
          <w:p w:rsidR="00641766" w:rsidRPr="00641766" w:rsidRDefault="00D073CA" w:rsidP="00D073CA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Oświadczam, że a</w:t>
            </w:r>
            <w:r w:rsidR="00641766" w:rsidRPr="00641766">
              <w:rPr>
                <w:b/>
                <w:sz w:val="22"/>
              </w:rPr>
              <w:t>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641766" w:rsidRPr="00641766" w:rsidRDefault="00641766" w:rsidP="00641766">
            <w:pPr>
              <w:widowControl w:val="0"/>
              <w:suppressAutoHyphens/>
              <w:overflowPunct w:val="0"/>
              <w:autoSpaceDE w:val="0"/>
              <w:spacing w:line="360" w:lineRule="auto"/>
              <w:ind w:left="720"/>
              <w:contextualSpacing/>
              <w:jc w:val="both"/>
              <w:textAlignment w:val="baseline"/>
              <w:rPr>
                <w:b/>
                <w:sz w:val="22"/>
              </w:rPr>
            </w:pPr>
          </w:p>
          <w:p w:rsidR="00641766" w:rsidRPr="00641766" w:rsidRDefault="00641766" w:rsidP="00641766">
            <w:pPr>
              <w:widowControl w:val="0"/>
              <w:suppressAutoHyphens/>
              <w:overflowPunct w:val="0"/>
              <w:autoSpaceDE w:val="0"/>
              <w:spacing w:line="360" w:lineRule="auto"/>
              <w:ind w:left="72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641766">
              <w:rPr>
                <w:sz w:val="20"/>
                <w:szCs w:val="20"/>
              </w:rPr>
              <w:t xml:space="preserve">……………………………………………………………..……………………….. </w:t>
            </w:r>
          </w:p>
          <w:p w:rsidR="00641766" w:rsidRPr="00641766" w:rsidRDefault="00641766" w:rsidP="00641766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41766">
              <w:rPr>
                <w:rFonts w:eastAsia="Times New Roman"/>
                <w:sz w:val="20"/>
                <w:szCs w:val="20"/>
                <w:lang w:eastAsia="pl-PL"/>
              </w:rPr>
              <w:t>Adres strony internetowej lub nazwa bazy danych</w:t>
            </w:r>
            <w:r w:rsidR="00FE4764">
              <w:rPr>
                <w:rFonts w:eastAsia="Times New Roman"/>
                <w:sz w:val="20"/>
                <w:szCs w:val="20"/>
                <w:lang w:eastAsia="pl-PL"/>
              </w:rPr>
              <w:t xml:space="preserve"> np. KRS, CEIDG</w:t>
            </w:r>
          </w:p>
          <w:p w:rsidR="007F33DD" w:rsidRPr="00D55EFC" w:rsidRDefault="007F33DD" w:rsidP="00D55EFC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CD0A2F" w:rsidRPr="00CD0A2F" w:rsidRDefault="00CD0A2F" w:rsidP="00CD0A2F">
      <w:pPr>
        <w:widowControl w:val="0"/>
        <w:tabs>
          <w:tab w:val="left" w:pos="-426"/>
        </w:tabs>
        <w:suppressAutoHyphens/>
        <w:overflowPunct w:val="0"/>
        <w:autoSpaceDE w:val="0"/>
        <w:textAlignment w:val="baseline"/>
        <w:rPr>
          <w:rFonts w:eastAsia="Times New Roman"/>
          <w:color w:val="FF0000"/>
          <w:sz w:val="16"/>
          <w:szCs w:val="16"/>
          <w:lang w:eastAsia="ar-SA"/>
        </w:rPr>
      </w:pPr>
      <w:r w:rsidRPr="00CD0A2F">
        <w:rPr>
          <w:rFonts w:ascii="Calibri" w:hAnsi="Calibri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235339" w:rsidRDefault="00235339" w:rsidP="007860AC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235339" w:rsidRDefault="00235339" w:rsidP="007860AC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237775" w:rsidRDefault="007860AC" w:rsidP="007860AC">
      <w:pPr>
        <w:spacing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7860AC">
        <w:rPr>
          <w:rFonts w:eastAsia="Times New Roman"/>
          <w:sz w:val="22"/>
          <w:lang w:eastAsia="pl-PL"/>
        </w:rPr>
        <w:lastRenderedPageBreak/>
        <w:t>Ja, niżej podpisany</w:t>
      </w:r>
      <w:r w:rsidRPr="00237775">
        <w:rPr>
          <w:rFonts w:eastAsia="Times New Roman"/>
          <w:sz w:val="20"/>
          <w:szCs w:val="20"/>
          <w:lang w:eastAsia="pl-PL"/>
        </w:rPr>
        <w:t xml:space="preserve"> </w:t>
      </w:r>
    </w:p>
    <w:p w:rsidR="007860AC" w:rsidRPr="007860AC" w:rsidRDefault="007860AC" w:rsidP="007860AC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237775">
        <w:rPr>
          <w:rFonts w:eastAsia="Times New Roman"/>
          <w:sz w:val="20"/>
          <w:szCs w:val="20"/>
          <w:lang w:eastAsia="pl-PL"/>
        </w:rPr>
        <w:t>(imię i nazwisko osoby upoważnionej do reprezentacji Wykonawcy/ów i podpisującej ofertę):</w:t>
      </w:r>
      <w:r w:rsidRPr="007860AC">
        <w:rPr>
          <w:rFonts w:eastAsia="Times New Roman"/>
          <w:sz w:val="22"/>
          <w:lang w:eastAsia="pl-PL"/>
        </w:rPr>
        <w:t xml:space="preserve">  ................................................................................................</w:t>
      </w:r>
      <w:r w:rsidR="00237775">
        <w:rPr>
          <w:rFonts w:eastAsia="Times New Roman"/>
          <w:sz w:val="22"/>
          <w:lang w:eastAsia="pl-PL"/>
        </w:rPr>
        <w:t>...............................................................</w:t>
      </w:r>
    </w:p>
    <w:p w:rsidR="007860AC" w:rsidRPr="007860AC" w:rsidRDefault="007860AC" w:rsidP="007860AC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działając w imieniu i na rzecz: …</w:t>
      </w:r>
      <w:r w:rsidR="00C62F7F">
        <w:rPr>
          <w:rFonts w:eastAsia="Times New Roman"/>
          <w:sz w:val="22"/>
          <w:lang w:eastAsia="pl-PL"/>
        </w:rPr>
        <w:t>…………………………………………….…………………….....</w:t>
      </w:r>
    </w:p>
    <w:p w:rsidR="007860AC" w:rsidRDefault="007860AC" w:rsidP="007860AC">
      <w:pPr>
        <w:jc w:val="both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………………………</w:t>
      </w:r>
      <w:r w:rsidR="00C62F7F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  <w:r w:rsidR="00237775">
        <w:rPr>
          <w:rFonts w:eastAsia="Times New Roman"/>
          <w:sz w:val="22"/>
          <w:lang w:eastAsia="pl-PL"/>
        </w:rPr>
        <w:t>...</w:t>
      </w:r>
    </w:p>
    <w:p w:rsidR="006628C8" w:rsidRPr="006628C8" w:rsidRDefault="006628C8" w:rsidP="007860AC">
      <w:pPr>
        <w:jc w:val="both"/>
        <w:rPr>
          <w:rFonts w:eastAsia="Times New Roman"/>
          <w:sz w:val="12"/>
          <w:szCs w:val="12"/>
          <w:lang w:eastAsia="pl-PL"/>
        </w:rPr>
      </w:pPr>
    </w:p>
    <w:p w:rsidR="007860AC" w:rsidRPr="007860AC" w:rsidRDefault="007860AC" w:rsidP="007860AC">
      <w:pPr>
        <w:jc w:val="both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………………………………………………………………………</w:t>
      </w:r>
      <w:r w:rsidR="00C62F7F">
        <w:rPr>
          <w:rFonts w:eastAsia="Times New Roman"/>
          <w:sz w:val="22"/>
          <w:lang w:eastAsia="pl-PL"/>
        </w:rPr>
        <w:t>……………………………</w:t>
      </w:r>
      <w:r w:rsidR="00237775">
        <w:rPr>
          <w:rFonts w:eastAsia="Times New Roman"/>
          <w:sz w:val="22"/>
          <w:lang w:eastAsia="pl-PL"/>
        </w:rPr>
        <w:t>...</w:t>
      </w:r>
      <w:r w:rsidR="00C62F7F">
        <w:rPr>
          <w:rFonts w:eastAsia="Times New Roman"/>
          <w:sz w:val="22"/>
          <w:lang w:eastAsia="pl-PL"/>
        </w:rPr>
        <w:t>…</w:t>
      </w:r>
    </w:p>
    <w:p w:rsidR="007860AC" w:rsidRDefault="007860AC" w:rsidP="00CD370C">
      <w:pPr>
        <w:jc w:val="center"/>
        <w:rPr>
          <w:rFonts w:eastAsia="Times New Roman"/>
          <w:sz w:val="20"/>
          <w:szCs w:val="20"/>
          <w:lang w:eastAsia="pl-PL"/>
        </w:rPr>
      </w:pPr>
      <w:r w:rsidRPr="007860AC">
        <w:rPr>
          <w:rFonts w:eastAsia="Times New Roman"/>
          <w:sz w:val="20"/>
          <w:szCs w:val="20"/>
          <w:lang w:eastAsia="pl-PL"/>
        </w:rPr>
        <w:t>(nazwa i adre</w:t>
      </w:r>
      <w:r w:rsidR="00CD370C">
        <w:rPr>
          <w:rFonts w:eastAsia="Times New Roman"/>
          <w:sz w:val="20"/>
          <w:szCs w:val="20"/>
          <w:lang w:eastAsia="pl-PL"/>
        </w:rPr>
        <w:t>s siedziby Wykonawcy)</w:t>
      </w:r>
    </w:p>
    <w:p w:rsidR="00237775" w:rsidRDefault="00237775" w:rsidP="003C3C85">
      <w:pPr>
        <w:jc w:val="both"/>
        <w:rPr>
          <w:rFonts w:eastAsia="Times New Roman"/>
          <w:bCs/>
          <w:sz w:val="22"/>
          <w:lang w:eastAsia="pl-PL"/>
        </w:rPr>
      </w:pPr>
    </w:p>
    <w:p w:rsidR="007860AC" w:rsidRPr="003C3C85" w:rsidRDefault="007860AC" w:rsidP="003C3C85">
      <w:pPr>
        <w:jc w:val="both"/>
        <w:rPr>
          <w:rFonts w:eastAsia="Times New Roman"/>
          <w:b/>
          <w:sz w:val="22"/>
          <w:lang w:eastAsia="pl-PL"/>
        </w:rPr>
      </w:pPr>
      <w:r w:rsidRPr="007860AC">
        <w:rPr>
          <w:rFonts w:eastAsia="Times New Roman"/>
          <w:bCs/>
          <w:sz w:val="22"/>
          <w:lang w:eastAsia="pl-PL"/>
        </w:rPr>
        <w:t xml:space="preserve">w odpowiedzi na ogłoszenie o </w:t>
      </w:r>
      <w:r w:rsidR="00237775">
        <w:rPr>
          <w:rFonts w:eastAsia="Times New Roman"/>
          <w:bCs/>
          <w:sz w:val="22"/>
          <w:lang w:eastAsia="pl-PL"/>
        </w:rPr>
        <w:t>postępowaniu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 w:rsidR="00953165">
        <w:rPr>
          <w:rFonts w:eastAsia="Times New Roman"/>
          <w:b/>
          <w:sz w:val="22"/>
          <w:lang w:eastAsia="pl-PL"/>
        </w:rPr>
        <w:t xml:space="preserve">DOSTAWĘ </w:t>
      </w:r>
      <w:r w:rsidR="00B632DE">
        <w:rPr>
          <w:b/>
          <w:sz w:val="22"/>
        </w:rPr>
        <w:t>OPON SAMOCHODOWYCH LETNICH RÓŻNYCH ROZMIARÓW</w:t>
      </w:r>
      <w:r w:rsidR="003C3C85">
        <w:rPr>
          <w:rFonts w:eastAsia="Times New Roman"/>
          <w:b/>
          <w:sz w:val="22"/>
          <w:lang w:eastAsia="pl-PL"/>
        </w:rPr>
        <w:t xml:space="preserve"> </w:t>
      </w:r>
      <w:r w:rsidR="001939F1" w:rsidRPr="003C3C85">
        <w:rPr>
          <w:rFonts w:eastAsia="Times New Roman"/>
          <w:b/>
          <w:sz w:val="22"/>
          <w:lang w:eastAsia="pl-PL"/>
        </w:rPr>
        <w:t>(postępowanie nr</w:t>
      </w:r>
      <w:r w:rsidR="00B632DE">
        <w:rPr>
          <w:rFonts w:eastAsia="Times New Roman"/>
          <w:b/>
          <w:sz w:val="22"/>
          <w:lang w:eastAsia="pl-PL"/>
        </w:rPr>
        <w:t xml:space="preserve"> 11</w:t>
      </w:r>
      <w:r w:rsidR="003C3C85" w:rsidRPr="003C3C85">
        <w:rPr>
          <w:rFonts w:eastAsia="Times New Roman"/>
          <w:b/>
          <w:sz w:val="22"/>
          <w:lang w:eastAsia="pl-PL"/>
        </w:rPr>
        <w:t>/S/21</w:t>
      </w:r>
      <w:r w:rsidR="00317CCC" w:rsidRPr="003C3C85">
        <w:rPr>
          <w:rFonts w:eastAsia="Times New Roman"/>
          <w:b/>
          <w:sz w:val="22"/>
          <w:lang w:eastAsia="pl-PL"/>
        </w:rPr>
        <w:t>)</w:t>
      </w:r>
    </w:p>
    <w:p w:rsidR="00F87673" w:rsidRDefault="00F87673" w:rsidP="00F87673">
      <w:pPr>
        <w:rPr>
          <w:rFonts w:eastAsia="Times New Roman"/>
          <w:sz w:val="22"/>
          <w:lang w:eastAsia="pl-PL"/>
        </w:rPr>
      </w:pPr>
      <w:r w:rsidRPr="00F87673">
        <w:rPr>
          <w:rFonts w:eastAsia="Times New Roman"/>
          <w:sz w:val="22"/>
          <w:lang w:eastAsia="pl-PL"/>
        </w:rPr>
        <w:t>oferuję realizację przedmiotu zamówienia jak poniżej:</w:t>
      </w:r>
    </w:p>
    <w:p w:rsidR="00B51208" w:rsidRDefault="00B51208" w:rsidP="00F87673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718"/>
        <w:gridCol w:w="993"/>
        <w:gridCol w:w="1276"/>
        <w:gridCol w:w="1134"/>
        <w:gridCol w:w="567"/>
        <w:gridCol w:w="1275"/>
        <w:gridCol w:w="851"/>
        <w:gridCol w:w="1417"/>
      </w:tblGrid>
      <w:tr w:rsidR="00574E8B" w:rsidRPr="00B51208" w:rsidTr="007363FD">
        <w:trPr>
          <w:cantSplit/>
          <w:trHeight w:val="1563"/>
        </w:trPr>
        <w:tc>
          <w:tcPr>
            <w:tcW w:w="409" w:type="dxa"/>
            <w:shd w:val="clear" w:color="auto" w:fill="auto"/>
            <w:vAlign w:val="center"/>
            <w:hideMark/>
          </w:tcPr>
          <w:p w:rsidR="00574E8B" w:rsidRPr="00814113" w:rsidRDefault="00574E8B" w:rsidP="00B5120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14113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574E8B" w:rsidRDefault="00574E8B" w:rsidP="0081411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14113">
              <w:rPr>
                <w:rFonts w:eastAsia="Times New Roman"/>
                <w:sz w:val="20"/>
                <w:szCs w:val="20"/>
                <w:lang w:eastAsia="pl-PL"/>
              </w:rPr>
              <w:t>Rozmiar opony</w:t>
            </w:r>
          </w:p>
          <w:p w:rsidR="00920C39" w:rsidRDefault="00920C39" w:rsidP="0081411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363FD" w:rsidRDefault="007363FD" w:rsidP="00814113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63FD">
              <w:rPr>
                <w:rFonts w:eastAsia="Times New Roman"/>
                <w:b/>
                <w:sz w:val="20"/>
                <w:szCs w:val="20"/>
                <w:lang w:eastAsia="pl-PL"/>
              </w:rPr>
              <w:t>wpisać</w:t>
            </w:r>
            <w:r w:rsidR="00920C39" w:rsidRPr="007363F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producenta</w:t>
            </w:r>
          </w:p>
          <w:p w:rsidR="00920C39" w:rsidRPr="007363FD" w:rsidRDefault="00920C39" w:rsidP="00814113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63F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i nazwę handlową</w:t>
            </w:r>
          </w:p>
        </w:tc>
        <w:tc>
          <w:tcPr>
            <w:tcW w:w="993" w:type="dxa"/>
            <w:shd w:val="clear" w:color="auto" w:fill="auto"/>
            <w:hideMark/>
          </w:tcPr>
          <w:p w:rsidR="00574E8B" w:rsidRDefault="00574E8B" w:rsidP="007363FD">
            <w:pPr>
              <w:jc w:val="center"/>
              <w:rPr>
                <w:sz w:val="20"/>
                <w:szCs w:val="20"/>
                <w:lang w:eastAsia="pl-PL"/>
              </w:rPr>
            </w:pPr>
            <w:r w:rsidRPr="00814113">
              <w:rPr>
                <w:sz w:val="20"/>
                <w:szCs w:val="20"/>
                <w:lang w:eastAsia="pl-PL"/>
              </w:rPr>
              <w:t>opór toczenia opony</w:t>
            </w:r>
          </w:p>
          <w:p w:rsidR="00920C39" w:rsidRDefault="00920C39" w:rsidP="007363FD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7363FD" w:rsidRDefault="007363FD" w:rsidP="007363FD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920C39" w:rsidRPr="00920C39" w:rsidRDefault="00920C39" w:rsidP="007363F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20C39">
              <w:rPr>
                <w:b/>
                <w:sz w:val="20"/>
                <w:szCs w:val="20"/>
                <w:lang w:eastAsia="pl-PL"/>
              </w:rPr>
              <w:t>wypełnić</w:t>
            </w:r>
          </w:p>
          <w:p w:rsidR="00920C39" w:rsidRPr="00814113" w:rsidRDefault="00920C39" w:rsidP="007363F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4E8B" w:rsidRDefault="00574E8B" w:rsidP="007363FD">
            <w:pPr>
              <w:jc w:val="center"/>
              <w:rPr>
                <w:sz w:val="20"/>
                <w:szCs w:val="20"/>
                <w:lang w:eastAsia="pl-PL"/>
              </w:rPr>
            </w:pPr>
            <w:r w:rsidRPr="00814113">
              <w:rPr>
                <w:sz w:val="20"/>
                <w:szCs w:val="20"/>
                <w:lang w:eastAsia="pl-PL"/>
              </w:rPr>
              <w:t>przyczepność na mokrej nawierzchni opony</w:t>
            </w:r>
          </w:p>
          <w:p w:rsidR="007363FD" w:rsidRDefault="007363FD" w:rsidP="007363FD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7363FD" w:rsidRPr="00920C39" w:rsidRDefault="007363FD" w:rsidP="007363F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20C39">
              <w:rPr>
                <w:b/>
                <w:sz w:val="20"/>
                <w:szCs w:val="20"/>
                <w:lang w:eastAsia="pl-PL"/>
              </w:rPr>
              <w:t>wypełnić</w:t>
            </w:r>
          </w:p>
          <w:p w:rsidR="007363FD" w:rsidRPr="00814113" w:rsidRDefault="007363FD" w:rsidP="007363F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4E8B" w:rsidRDefault="00574E8B" w:rsidP="007363FD">
            <w:pPr>
              <w:jc w:val="center"/>
              <w:rPr>
                <w:sz w:val="20"/>
                <w:szCs w:val="20"/>
                <w:lang w:eastAsia="pl-PL"/>
              </w:rPr>
            </w:pPr>
            <w:r w:rsidRPr="00814113">
              <w:rPr>
                <w:sz w:val="20"/>
                <w:szCs w:val="20"/>
                <w:lang w:eastAsia="pl-PL"/>
              </w:rPr>
              <w:t>emisja hałasu    (</w:t>
            </w:r>
            <w:proofErr w:type="spellStart"/>
            <w:r w:rsidRPr="00814113">
              <w:rPr>
                <w:sz w:val="20"/>
                <w:szCs w:val="20"/>
                <w:lang w:eastAsia="pl-PL"/>
              </w:rPr>
              <w:t>dB</w:t>
            </w:r>
            <w:proofErr w:type="spellEnd"/>
            <w:r w:rsidRPr="00814113">
              <w:rPr>
                <w:sz w:val="20"/>
                <w:szCs w:val="20"/>
                <w:lang w:eastAsia="pl-PL"/>
              </w:rPr>
              <w:t>) opony</w:t>
            </w:r>
          </w:p>
          <w:p w:rsidR="007363FD" w:rsidRDefault="007363FD" w:rsidP="007363F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7363FD" w:rsidRDefault="007363FD" w:rsidP="007363F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7363FD" w:rsidRPr="00920C39" w:rsidRDefault="007363FD" w:rsidP="007363F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20C39">
              <w:rPr>
                <w:b/>
                <w:sz w:val="20"/>
                <w:szCs w:val="20"/>
                <w:lang w:eastAsia="pl-PL"/>
              </w:rPr>
              <w:t>wypełnić</w:t>
            </w:r>
          </w:p>
          <w:p w:rsidR="007363FD" w:rsidRPr="00814113" w:rsidRDefault="007363FD" w:rsidP="007363F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4E8B" w:rsidRPr="00814113" w:rsidRDefault="00574E8B" w:rsidP="0081411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14113">
              <w:rPr>
                <w:rFonts w:eastAsia="Times New Roman"/>
                <w:sz w:val="20"/>
                <w:szCs w:val="20"/>
                <w:lang w:eastAsia="pl-PL"/>
              </w:rPr>
              <w:t>Ilość w szt.</w:t>
            </w:r>
          </w:p>
        </w:tc>
        <w:tc>
          <w:tcPr>
            <w:tcW w:w="1275" w:type="dxa"/>
            <w:vAlign w:val="center"/>
          </w:tcPr>
          <w:p w:rsidR="00574E8B" w:rsidRPr="00814113" w:rsidRDefault="00574E8B" w:rsidP="00B5120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14113">
              <w:rPr>
                <w:rFonts w:eastAsia="Times New Roman"/>
                <w:sz w:val="20"/>
                <w:szCs w:val="20"/>
                <w:lang w:eastAsia="pl-PL"/>
              </w:rPr>
              <w:t>Cena jednostkowa brutto (w zł)</w:t>
            </w:r>
          </w:p>
        </w:tc>
        <w:tc>
          <w:tcPr>
            <w:tcW w:w="851" w:type="dxa"/>
            <w:vAlign w:val="center"/>
          </w:tcPr>
          <w:p w:rsidR="00574E8B" w:rsidRPr="00814113" w:rsidRDefault="00574E8B" w:rsidP="00B51208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814113">
              <w:rPr>
                <w:bCs/>
                <w:sz w:val="20"/>
                <w:szCs w:val="20"/>
              </w:rPr>
              <w:t>Stawka podatku VAT</w:t>
            </w:r>
          </w:p>
          <w:p w:rsidR="00574E8B" w:rsidRPr="00814113" w:rsidRDefault="00574E8B" w:rsidP="00B51208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814113">
              <w:rPr>
                <w:bCs/>
                <w:sz w:val="20"/>
                <w:szCs w:val="20"/>
              </w:rPr>
              <w:t>(w %)</w:t>
            </w:r>
          </w:p>
        </w:tc>
        <w:tc>
          <w:tcPr>
            <w:tcW w:w="1417" w:type="dxa"/>
            <w:vAlign w:val="center"/>
          </w:tcPr>
          <w:p w:rsidR="00574E8B" w:rsidRPr="00814113" w:rsidRDefault="00574E8B" w:rsidP="00B51208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</w:p>
          <w:p w:rsidR="00574E8B" w:rsidRPr="00814113" w:rsidRDefault="00574E8B" w:rsidP="00B51208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814113">
              <w:rPr>
                <w:bCs/>
                <w:sz w:val="20"/>
                <w:szCs w:val="20"/>
              </w:rPr>
              <w:t>Wartość brutto</w:t>
            </w:r>
          </w:p>
          <w:p w:rsidR="00574E8B" w:rsidRPr="00814113" w:rsidRDefault="00574E8B" w:rsidP="007363FD">
            <w:pPr>
              <w:tabs>
                <w:tab w:val="left" w:pos="1200"/>
              </w:tabs>
              <w:jc w:val="center"/>
              <w:rPr>
                <w:bCs/>
                <w:sz w:val="20"/>
                <w:szCs w:val="20"/>
              </w:rPr>
            </w:pPr>
            <w:r w:rsidRPr="00814113">
              <w:rPr>
                <w:bCs/>
                <w:sz w:val="20"/>
                <w:szCs w:val="20"/>
              </w:rPr>
              <w:t xml:space="preserve">(kol. </w:t>
            </w:r>
            <w:r w:rsidR="007363FD">
              <w:rPr>
                <w:bCs/>
                <w:sz w:val="20"/>
                <w:szCs w:val="20"/>
              </w:rPr>
              <w:t>6</w:t>
            </w:r>
            <w:r w:rsidRPr="00814113">
              <w:rPr>
                <w:bCs/>
                <w:sz w:val="20"/>
                <w:szCs w:val="20"/>
              </w:rPr>
              <w:t xml:space="preserve"> x kol. </w:t>
            </w:r>
            <w:r w:rsidR="007363FD">
              <w:rPr>
                <w:bCs/>
                <w:sz w:val="20"/>
                <w:szCs w:val="20"/>
              </w:rPr>
              <w:t>7</w:t>
            </w:r>
            <w:r w:rsidRPr="00814113">
              <w:rPr>
                <w:bCs/>
                <w:sz w:val="20"/>
                <w:szCs w:val="20"/>
              </w:rPr>
              <w:t>)</w:t>
            </w:r>
          </w:p>
        </w:tc>
      </w:tr>
      <w:tr w:rsidR="00574E8B" w:rsidRPr="00B51208" w:rsidTr="007363FD">
        <w:trPr>
          <w:trHeight w:val="267"/>
        </w:trPr>
        <w:tc>
          <w:tcPr>
            <w:tcW w:w="409" w:type="dxa"/>
            <w:shd w:val="clear" w:color="auto" w:fill="auto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1208">
              <w:rPr>
                <w:rFonts w:eastAsia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1208">
              <w:rPr>
                <w:rFonts w:eastAsia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1208">
              <w:rPr>
                <w:rFonts w:eastAsia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1208">
              <w:rPr>
                <w:rFonts w:eastAsia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1208">
              <w:rPr>
                <w:rFonts w:eastAsia="Times New Roman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vAlign w:val="center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574E8B" w:rsidRPr="00B51208" w:rsidRDefault="00574E8B" w:rsidP="00B51208">
            <w:pPr>
              <w:tabs>
                <w:tab w:val="left" w:pos="1200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74E8B" w:rsidRPr="00B51208" w:rsidRDefault="00574E8B" w:rsidP="00B51208">
            <w:pPr>
              <w:tabs>
                <w:tab w:val="left" w:pos="1200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</w:t>
            </w:r>
          </w:p>
        </w:tc>
      </w:tr>
      <w:tr w:rsidR="00574E8B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574E8B" w:rsidRPr="00B51208" w:rsidRDefault="00574E8B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74E8B" w:rsidRDefault="00574E8B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185/65R15</w:t>
            </w:r>
          </w:p>
          <w:p w:rsidR="00EC69ED" w:rsidRPr="00EC69ED" w:rsidRDefault="00EC69ED" w:rsidP="00B51208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574E8B" w:rsidRPr="00B51208" w:rsidRDefault="00574E8B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574E8B" w:rsidRPr="00B51208" w:rsidRDefault="00574E8B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EC69ED" w:rsidRPr="00EC69ED" w:rsidRDefault="00574E8B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4E8B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E8B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E8B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E8B" w:rsidRPr="00235339" w:rsidRDefault="00574E8B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5" w:type="dxa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74E8B" w:rsidRPr="00B51208" w:rsidRDefault="00574E8B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195/65R15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113" w:rsidRPr="00235339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276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205/65R15C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215/70R15C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205/55R16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205/60R16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215/55/16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205/60R16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9 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215/60R16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195/60R16C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205/65R16C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60D10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215/65R16C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4113" w:rsidRPr="00235339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3C6CC1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235/65R16C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auto" w:fill="auto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205/75R16C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  <w:hideMark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51208"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215/75R16C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225/75R16C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245/70R16 (4x4)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18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215/50R17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215/55R17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215/60R17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225/60R17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814113" w:rsidRPr="00B51208" w:rsidTr="007363FD">
        <w:trPr>
          <w:trHeight w:val="600"/>
        </w:trPr>
        <w:tc>
          <w:tcPr>
            <w:tcW w:w="409" w:type="dxa"/>
            <w:shd w:val="clear" w:color="000000" w:fill="FFFFFF"/>
            <w:vAlign w:val="center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14113" w:rsidRDefault="00814113" w:rsidP="00B51208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20"/>
                <w:szCs w:val="20"/>
                <w:lang w:eastAsia="pl-PL"/>
              </w:rPr>
              <w:t>215/60/R17C</w:t>
            </w:r>
          </w:p>
          <w:p w:rsidR="00EC69ED" w:rsidRPr="00EC69ED" w:rsidRDefault="00EC69ED" w:rsidP="00EC69ED">
            <w:pPr>
              <w:jc w:val="center"/>
              <w:rPr>
                <w:sz w:val="18"/>
                <w:szCs w:val="18"/>
                <w:lang w:eastAsia="pl-PL"/>
              </w:rPr>
            </w:pPr>
            <w:r w:rsidRPr="00EC69ED">
              <w:rPr>
                <w:sz w:val="18"/>
                <w:szCs w:val="18"/>
                <w:lang w:eastAsia="pl-PL"/>
              </w:rPr>
              <w:t>Producent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………………..</w:t>
            </w:r>
          </w:p>
          <w:p w:rsidR="00814113" w:rsidRPr="00B51208" w:rsidRDefault="00814113" w:rsidP="00235339">
            <w:pPr>
              <w:jc w:val="center"/>
              <w:rPr>
                <w:sz w:val="18"/>
                <w:szCs w:val="18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Nazwa handlowa:</w:t>
            </w:r>
          </w:p>
          <w:p w:rsidR="00814113" w:rsidRPr="00B51208" w:rsidRDefault="00814113" w:rsidP="00235339">
            <w:pPr>
              <w:jc w:val="center"/>
              <w:rPr>
                <w:sz w:val="20"/>
                <w:szCs w:val="20"/>
                <w:lang w:eastAsia="pl-PL"/>
              </w:rPr>
            </w:pPr>
            <w:r w:rsidRPr="00B51208">
              <w:rPr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993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134" w:type="dxa"/>
            <w:shd w:val="clear" w:color="auto" w:fill="auto"/>
            <w:noWrap/>
          </w:tcPr>
          <w:p w:rsidR="00814113" w:rsidRDefault="00814113" w:rsidP="0081411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814113" w:rsidRDefault="00814113" w:rsidP="00814113">
            <w:pPr>
              <w:jc w:val="center"/>
            </w:pPr>
            <w:r w:rsidRPr="0056740C">
              <w:rPr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113" w:rsidRPr="00235339" w:rsidRDefault="00814113" w:rsidP="00FB562B">
            <w:pPr>
              <w:jc w:val="center"/>
              <w:rPr>
                <w:sz w:val="20"/>
                <w:szCs w:val="20"/>
                <w:lang w:eastAsia="pl-PL"/>
              </w:rPr>
            </w:pPr>
            <w:r w:rsidRPr="00235339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5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14113" w:rsidRPr="00B51208" w:rsidRDefault="00814113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675191" w:rsidRPr="00B51208" w:rsidTr="00FB562B">
        <w:trPr>
          <w:trHeight w:val="600"/>
        </w:trPr>
        <w:tc>
          <w:tcPr>
            <w:tcW w:w="8223" w:type="dxa"/>
            <w:gridSpan w:val="8"/>
            <w:shd w:val="clear" w:color="000000" w:fill="FFFFFF"/>
            <w:vAlign w:val="center"/>
          </w:tcPr>
          <w:p w:rsidR="00675191" w:rsidRPr="00B51208" w:rsidRDefault="00675191" w:rsidP="00675191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</w:tcPr>
          <w:p w:rsidR="00675191" w:rsidRPr="00B51208" w:rsidRDefault="00675191" w:rsidP="00B51208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B51208" w:rsidRPr="00F87673" w:rsidRDefault="00B51208" w:rsidP="00F87673">
      <w:pPr>
        <w:rPr>
          <w:rFonts w:eastAsia="Times New Roman"/>
          <w:sz w:val="22"/>
          <w:lang w:eastAsia="pl-PL"/>
        </w:rPr>
      </w:pPr>
    </w:p>
    <w:p w:rsidR="00F87673" w:rsidRPr="00F87673" w:rsidRDefault="00F87673" w:rsidP="00F87673">
      <w:pPr>
        <w:rPr>
          <w:rFonts w:eastAsia="Times New Roman"/>
          <w:sz w:val="22"/>
          <w:lang w:eastAsia="pl-PL"/>
        </w:rPr>
      </w:pPr>
    </w:p>
    <w:p w:rsidR="00F87673" w:rsidRDefault="00F87673" w:rsidP="00F87673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7363FD" w:rsidRPr="00F87673" w:rsidRDefault="007363FD" w:rsidP="00F87673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D00225" w:rsidRDefault="00F87673" w:rsidP="00AC6617">
      <w:pPr>
        <w:numPr>
          <w:ilvl w:val="2"/>
          <w:numId w:val="98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F87673">
        <w:rPr>
          <w:rFonts w:eastAsia="Times New Roman"/>
          <w:sz w:val="22"/>
          <w:lang w:eastAsia="pl-PL"/>
        </w:rPr>
        <w:t xml:space="preserve">Oświadczam, że </w:t>
      </w:r>
      <w:r w:rsidR="00D00225">
        <w:rPr>
          <w:rFonts w:eastAsia="Arial Unicode MS"/>
          <w:sz w:val="22"/>
          <w:lang w:eastAsia="pl-PL"/>
        </w:rPr>
        <w:t xml:space="preserve">na dostarczone opony udzielam </w:t>
      </w:r>
      <w:r w:rsidR="00D00225" w:rsidRPr="00953165">
        <w:rPr>
          <w:rFonts w:eastAsia="Arial Unicode MS"/>
          <w:b/>
          <w:sz w:val="22"/>
          <w:lang w:eastAsia="pl-PL"/>
        </w:rPr>
        <w:t>……..miesięcy gwarancji</w:t>
      </w:r>
      <w:r w:rsidR="00D00225">
        <w:rPr>
          <w:rFonts w:eastAsia="Arial Unicode MS"/>
          <w:sz w:val="22"/>
          <w:lang w:eastAsia="pl-PL"/>
        </w:rPr>
        <w:t xml:space="preserve"> (przedział od 24-36 miesięcy).</w:t>
      </w:r>
    </w:p>
    <w:p w:rsidR="00F87673" w:rsidRPr="00F87673" w:rsidRDefault="00F87673" w:rsidP="00AC6617">
      <w:pPr>
        <w:numPr>
          <w:ilvl w:val="2"/>
          <w:numId w:val="98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F87673">
        <w:rPr>
          <w:rFonts w:eastAsia="Arial Unicode MS"/>
          <w:sz w:val="22"/>
          <w:lang w:eastAsia="pl-PL"/>
        </w:rPr>
        <w:t xml:space="preserve"> </w:t>
      </w:r>
      <w:r w:rsidR="00D00225">
        <w:rPr>
          <w:rFonts w:eastAsia="Arial Unicode MS"/>
          <w:sz w:val="22"/>
          <w:lang w:eastAsia="pl-PL"/>
        </w:rPr>
        <w:t xml:space="preserve">Oświadczam, że </w:t>
      </w:r>
      <w:r w:rsidR="00D00225" w:rsidRPr="00053E4B">
        <w:rPr>
          <w:rFonts w:cs="Calibri"/>
        </w:rPr>
        <w:t>zobowią</w:t>
      </w:r>
      <w:r w:rsidR="00D00225">
        <w:rPr>
          <w:rFonts w:cs="Calibri"/>
        </w:rPr>
        <w:t>zuję</w:t>
      </w:r>
      <w:r w:rsidR="00D00225" w:rsidRPr="00053E4B">
        <w:rPr>
          <w:rFonts w:cs="Calibri"/>
        </w:rPr>
        <w:t xml:space="preserve"> się do </w:t>
      </w:r>
      <w:r w:rsidR="00D00225" w:rsidRPr="00053E4B">
        <w:rPr>
          <w:rFonts w:cs="Calibri"/>
          <w:b/>
        </w:rPr>
        <w:t>realizacji zamówień jednostkowych w terminie</w:t>
      </w:r>
      <w:r w:rsidR="00953165">
        <w:rPr>
          <w:rFonts w:cs="Calibri"/>
          <w:b/>
        </w:rPr>
        <w:t>:      1</w:t>
      </w:r>
      <w:r w:rsidR="00953165" w:rsidRPr="00A06B29">
        <w:rPr>
          <w:rFonts w:cs="Calibri"/>
          <w:b/>
          <w:sz w:val="36"/>
          <w:szCs w:val="36"/>
        </w:rPr>
        <w:t xml:space="preserve"> /</w:t>
      </w:r>
      <w:r w:rsidR="00953165">
        <w:rPr>
          <w:rFonts w:cs="Calibri"/>
          <w:b/>
        </w:rPr>
        <w:t xml:space="preserve"> 2 </w:t>
      </w:r>
      <w:r w:rsidR="00953165" w:rsidRPr="00A06B29">
        <w:rPr>
          <w:rFonts w:cs="Calibri"/>
          <w:b/>
          <w:sz w:val="36"/>
          <w:szCs w:val="36"/>
        </w:rPr>
        <w:t xml:space="preserve">/ </w:t>
      </w:r>
      <w:r w:rsidR="00953165">
        <w:rPr>
          <w:rFonts w:cs="Calibri"/>
          <w:b/>
        </w:rPr>
        <w:t>3 dni roboczych</w:t>
      </w:r>
      <w:r w:rsidR="00A06B29">
        <w:rPr>
          <w:rFonts w:cs="Calibri"/>
          <w:b/>
        </w:rPr>
        <w:t xml:space="preserve"> </w:t>
      </w:r>
      <w:r w:rsidR="00953165">
        <w:rPr>
          <w:rFonts w:cs="Calibri"/>
          <w:b/>
        </w:rPr>
        <w:t>****</w:t>
      </w:r>
    </w:p>
    <w:p w:rsidR="00043D01" w:rsidRDefault="00043D01" w:rsidP="00C62F7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6628C8" w:rsidRDefault="006628C8" w:rsidP="00C62F7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 w:rsidR="00FA1828"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6628C8" w:rsidRPr="006628C8" w:rsidTr="00006BEB">
        <w:trPr>
          <w:trHeight w:val="48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6628C8" w:rsidRDefault="006628C8" w:rsidP="0009572B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09572B" w:rsidRPr="0009572B" w:rsidRDefault="0009572B" w:rsidP="0009572B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6628C8" w:rsidRPr="006628C8" w:rsidTr="00006BEB">
        <w:trPr>
          <w:trHeight w:val="74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6628C8" w:rsidRPr="006628C8" w:rsidTr="00006BEB">
        <w:trPr>
          <w:trHeight w:val="804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16F80" w:rsidRDefault="00216F80" w:rsidP="006628C8">
      <w:pPr>
        <w:tabs>
          <w:tab w:val="left" w:pos="-1701"/>
        </w:tabs>
        <w:jc w:val="both"/>
        <w:rPr>
          <w:sz w:val="22"/>
        </w:rPr>
      </w:pPr>
    </w:p>
    <w:p w:rsidR="006628C8" w:rsidRPr="006628C8" w:rsidRDefault="006628C8" w:rsidP="006628C8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1939F1" w:rsidRPr="00CD370C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</w:t>
      </w:r>
      <w:r w:rsidR="00A06B29">
        <w:rPr>
          <w:rFonts w:eastAsia="Times New Roman"/>
          <w:sz w:val="22"/>
          <w:lang w:eastAsia="pl-PL"/>
        </w:rPr>
        <w:t xml:space="preserve">                  </w:t>
      </w:r>
      <w:r w:rsidRPr="006628C8">
        <w:rPr>
          <w:rFonts w:eastAsia="Times New Roman"/>
          <w:sz w:val="22"/>
          <w:lang w:eastAsia="pl-PL"/>
        </w:rPr>
        <w:t xml:space="preserve">w tym  </w:t>
      </w:r>
      <w:r w:rsidR="00A06B29">
        <w:rPr>
          <w:rFonts w:eastAsia="Times New Roman"/>
          <w:sz w:val="22"/>
          <w:lang w:eastAsia="pl-PL"/>
        </w:rPr>
        <w:t>ze wzorem umowy</w:t>
      </w:r>
      <w:r w:rsidRPr="006628C8">
        <w:rPr>
          <w:rFonts w:eastAsia="Times New Roman"/>
          <w:sz w:val="22"/>
          <w:lang w:eastAsia="pl-PL"/>
        </w:rPr>
        <w:t xml:space="preserve">  i nie wnoszę do nich żadnych zastrzeżeń. </w:t>
      </w:r>
    </w:p>
    <w:p w:rsidR="006628C8" w:rsidRPr="006628C8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>Oświadczam, że wykonam przedmiotowe zamów</w:t>
      </w:r>
      <w:r w:rsidR="00245223">
        <w:rPr>
          <w:rFonts w:eastAsia="Times New Roman"/>
          <w:sz w:val="22"/>
          <w:lang w:eastAsia="pl-PL"/>
        </w:rPr>
        <w:t>ienie w terminie określonym w S</w:t>
      </w:r>
      <w:r w:rsidRPr="006628C8">
        <w:rPr>
          <w:rFonts w:eastAsia="Times New Roman"/>
          <w:sz w:val="22"/>
          <w:lang w:eastAsia="pl-PL"/>
        </w:rPr>
        <w:t>WZ, zgadzam się na warunki i termin płatności określone w projekcie u</w:t>
      </w:r>
      <w:r w:rsidR="00245223"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7F33DD" w:rsidRPr="00D00225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D00225" w:rsidRPr="00D00225" w:rsidRDefault="00D00225" w:rsidP="00D00225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>Oświadczam, iż oferowany przedmiot zamówienia spełnia minimalne wymagania określone przez Zamawiającego w opisie przedmiotu zamówienia.</w:t>
      </w:r>
    </w:p>
    <w:p w:rsidR="00D00225" w:rsidRPr="00D00225" w:rsidRDefault="00D00225" w:rsidP="00D00225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 xml:space="preserve">Oferowana cena zawiera wszystkie koszty związane z dostawą przedmiotu zamówienia, </w:t>
      </w:r>
      <w:r w:rsidRPr="00D00225">
        <w:rPr>
          <w:bCs/>
          <w:sz w:val="22"/>
        </w:rPr>
        <w:br/>
      </w:r>
      <w:r w:rsidRPr="00D00225">
        <w:rPr>
          <w:rFonts w:eastAsia="Times New Roman"/>
          <w:sz w:val="22"/>
          <w:lang w:eastAsia="pl-PL"/>
        </w:rPr>
        <w:t>w tym m. in. koszty dostawy do Zamawiającego, koszt odbioru i utylizacji zużytego ogumienia, należne opłaty i podatki, w tym należny podatek VAT</w:t>
      </w:r>
      <w:r w:rsidRPr="00D00225">
        <w:rPr>
          <w:bCs/>
          <w:sz w:val="22"/>
        </w:rPr>
        <w:t>.</w:t>
      </w:r>
    </w:p>
    <w:p w:rsidR="00641766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641766" w:rsidRPr="00F624FB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</w:t>
      </w:r>
      <w:r w:rsidR="00F624FB" w:rsidRPr="00F624FB">
        <w:rPr>
          <w:rFonts w:eastAsia="Times New Roman"/>
          <w:sz w:val="22"/>
          <w:lang w:eastAsia="pl-PL"/>
        </w:rPr>
        <w:t xml:space="preserve"> zamieszczoną w SWZ.</w:t>
      </w:r>
    </w:p>
    <w:p w:rsidR="00641766" w:rsidRPr="00641766" w:rsidRDefault="00641766" w:rsidP="00B8700C">
      <w:pPr>
        <w:numPr>
          <w:ilvl w:val="0"/>
          <w:numId w:val="13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 w:rsidR="00EA2935"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641766" w:rsidRPr="00641766" w:rsidRDefault="00641766" w:rsidP="00F624FB">
      <w:pPr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45223" w:rsidRDefault="00245223" w:rsidP="007860AC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7860AC" w:rsidRPr="007860AC" w:rsidRDefault="007860AC" w:rsidP="007860AC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7860AC" w:rsidRDefault="007860AC" w:rsidP="00BA4D9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BA4D99" w:rsidRDefault="00BA4D99" w:rsidP="00BA4D99">
      <w:pPr>
        <w:jc w:val="right"/>
        <w:rPr>
          <w:rFonts w:eastAsia="Times New Roman"/>
          <w:b/>
          <w:sz w:val="22"/>
          <w:lang w:eastAsia="pl-PL"/>
        </w:rPr>
      </w:pPr>
    </w:p>
    <w:p w:rsidR="00FC3500" w:rsidRDefault="00FC3500" w:rsidP="00BA4D99">
      <w:pPr>
        <w:jc w:val="right"/>
        <w:rPr>
          <w:rFonts w:eastAsia="Times New Roman"/>
          <w:b/>
          <w:sz w:val="22"/>
          <w:lang w:eastAsia="pl-PL"/>
        </w:rPr>
      </w:pPr>
    </w:p>
    <w:p w:rsidR="00FC3500" w:rsidRDefault="00FC3500" w:rsidP="00BA4D99">
      <w:pPr>
        <w:jc w:val="right"/>
        <w:rPr>
          <w:rFonts w:eastAsia="Times New Roman"/>
          <w:b/>
          <w:sz w:val="22"/>
          <w:lang w:eastAsia="pl-PL"/>
        </w:rPr>
      </w:pPr>
    </w:p>
    <w:p w:rsidR="00FC3500" w:rsidRDefault="00FC3500" w:rsidP="00BA4D99">
      <w:pPr>
        <w:jc w:val="right"/>
        <w:rPr>
          <w:rFonts w:eastAsia="Times New Roman"/>
          <w:b/>
          <w:sz w:val="22"/>
          <w:lang w:eastAsia="pl-PL"/>
        </w:rPr>
      </w:pPr>
    </w:p>
    <w:p w:rsidR="00FC3500" w:rsidRDefault="00FC3500" w:rsidP="00BA4D99">
      <w:pPr>
        <w:jc w:val="right"/>
        <w:rPr>
          <w:rFonts w:eastAsia="Times New Roman"/>
          <w:b/>
          <w:sz w:val="22"/>
          <w:lang w:eastAsia="pl-PL"/>
        </w:rPr>
      </w:pPr>
    </w:p>
    <w:p w:rsidR="00FC3500" w:rsidRPr="00BA4D99" w:rsidRDefault="00FC3500" w:rsidP="002F533D">
      <w:pPr>
        <w:rPr>
          <w:rFonts w:eastAsia="Times New Roman"/>
          <w:b/>
          <w:sz w:val="22"/>
          <w:lang w:eastAsia="pl-PL"/>
        </w:rPr>
      </w:pPr>
    </w:p>
    <w:p w:rsidR="007860AC" w:rsidRPr="00F9004C" w:rsidRDefault="007860AC" w:rsidP="009C23FC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2F533D" w:rsidRDefault="007860AC" w:rsidP="00C15FD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2F533D" w:rsidRP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953165" w:rsidRPr="002F533D" w:rsidRDefault="00953165" w:rsidP="002F533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**** niewłaściwe skreślić</w:t>
      </w:r>
    </w:p>
    <w:p w:rsidR="00216F80" w:rsidRPr="00C15FD0" w:rsidRDefault="007860AC" w:rsidP="00C15FD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 w:rsidR="00C15FD0">
        <w:rPr>
          <w:sz w:val="20"/>
          <w:szCs w:val="20"/>
        </w:rPr>
        <w:t xml:space="preserve">        </w:t>
      </w:r>
    </w:p>
    <w:p w:rsidR="00EC4E22" w:rsidRDefault="00EC4E22" w:rsidP="00A06B2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4D6BC5" w:rsidRPr="004D6BC5" w:rsidRDefault="004D6BC5" w:rsidP="004D6BC5">
      <w:pPr>
        <w:jc w:val="center"/>
        <w:rPr>
          <w:rFonts w:eastAsia="Times New Roman"/>
          <w:sz w:val="22"/>
          <w:lang w:eastAsia="pl-PL"/>
        </w:rPr>
      </w:pPr>
      <w:r w:rsidRPr="004D6BC5">
        <w:rPr>
          <w:rFonts w:eastAsia="Times New Roman"/>
          <w:sz w:val="22"/>
          <w:lang w:eastAsia="pl-PL"/>
        </w:rPr>
        <w:t xml:space="preserve">Ja, niżej podpisany </w:t>
      </w:r>
      <w:r w:rsidRPr="004D6BC5">
        <w:rPr>
          <w:rFonts w:eastAsia="Times New Roman"/>
          <w:sz w:val="18"/>
          <w:szCs w:val="18"/>
          <w:lang w:eastAsia="pl-PL"/>
        </w:rPr>
        <w:t xml:space="preserve">(imię i nazwisko osoby upoważnionej do reprezentacji Wykonawcy/ów):  </w:t>
      </w:r>
      <w:r>
        <w:rPr>
          <w:rFonts w:eastAsia="Times New Roman"/>
          <w:sz w:val="22"/>
          <w:lang w:eastAsia="pl-PL"/>
        </w:rPr>
        <w:t>……..</w:t>
      </w:r>
      <w:r w:rsidRPr="004D6BC5">
        <w:rPr>
          <w:rFonts w:eastAsia="Times New Roman"/>
          <w:sz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4D6BC5" w:rsidRDefault="004D6BC5" w:rsidP="004D6BC5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działając w imieniu i na rzecz: </w:t>
      </w:r>
      <w:r w:rsidRPr="004D6BC5">
        <w:rPr>
          <w:rFonts w:eastAsia="Times New Roman"/>
          <w:sz w:val="22"/>
          <w:lang w:eastAsia="pl-PL"/>
        </w:rPr>
        <w:t>……………………………………………….………………</w:t>
      </w:r>
      <w:r>
        <w:rPr>
          <w:rFonts w:eastAsia="Times New Roman"/>
          <w:sz w:val="22"/>
          <w:lang w:eastAsia="pl-PL"/>
        </w:rPr>
        <w:t>……….</w:t>
      </w:r>
    </w:p>
    <w:p w:rsidR="004D6BC5" w:rsidRPr="004D6BC5" w:rsidRDefault="004D6BC5" w:rsidP="004D6BC5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………………………………………………………………………………………………………...</w:t>
      </w:r>
    </w:p>
    <w:p w:rsidR="004D6BC5" w:rsidRPr="004D6BC5" w:rsidRDefault="004D6BC5" w:rsidP="004D6BC5">
      <w:pPr>
        <w:jc w:val="center"/>
        <w:rPr>
          <w:rFonts w:eastAsia="Times New Roman"/>
          <w:sz w:val="18"/>
          <w:szCs w:val="18"/>
          <w:lang w:eastAsia="pl-PL"/>
        </w:rPr>
      </w:pPr>
      <w:r w:rsidRPr="004D6BC5">
        <w:rPr>
          <w:rFonts w:eastAsia="Times New Roman"/>
          <w:sz w:val="18"/>
          <w:szCs w:val="18"/>
          <w:lang w:eastAsia="pl-PL"/>
        </w:rPr>
        <w:t xml:space="preserve"> (nazwa i adres siedziby Wykonawcy)</w:t>
      </w: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98532F" w:rsidRPr="003C3C85" w:rsidRDefault="00953165" w:rsidP="0095316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DOSTAWĘ </w:t>
      </w:r>
      <w:r>
        <w:rPr>
          <w:b/>
          <w:sz w:val="22"/>
        </w:rPr>
        <w:t>OPON SAMOCHODOWYCH LETNICH RÓŻNYCH ROZMIARÓW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3C3C85">
        <w:rPr>
          <w:rFonts w:eastAsia="Times New Roman"/>
          <w:b/>
          <w:sz w:val="22"/>
          <w:lang w:eastAsia="pl-PL"/>
        </w:rPr>
        <w:t>(postępowanie nr</w:t>
      </w:r>
      <w:r>
        <w:rPr>
          <w:rFonts w:eastAsia="Times New Roman"/>
          <w:b/>
          <w:sz w:val="22"/>
          <w:lang w:eastAsia="pl-PL"/>
        </w:rPr>
        <w:t xml:space="preserve"> 11</w:t>
      </w:r>
      <w:r w:rsidRPr="003C3C85">
        <w:rPr>
          <w:rFonts w:eastAsia="Times New Roman"/>
          <w:b/>
          <w:sz w:val="22"/>
          <w:lang w:eastAsia="pl-PL"/>
        </w:rPr>
        <w:t>/S/21)</w:t>
      </w:r>
    </w:p>
    <w:p w:rsidR="00BD7C0E" w:rsidRPr="004D6BC5" w:rsidRDefault="006807CB" w:rsidP="004D6BC5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F55F94" w:rsidRDefault="00F55F94" w:rsidP="004D6BC5">
            <w:pPr>
              <w:suppressAutoHyphens/>
              <w:ind w:right="-144"/>
              <w:jc w:val="center"/>
              <w:rPr>
                <w:b/>
                <w:bCs/>
                <w:sz w:val="22"/>
                <w:u w:val="single"/>
              </w:rPr>
            </w:pPr>
          </w:p>
          <w:p w:rsidR="00C8637A" w:rsidRPr="00964CC2" w:rsidRDefault="00C8637A" w:rsidP="005A1B67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B8700C">
            <w:pPr>
              <w:numPr>
                <w:ilvl w:val="1"/>
                <w:numId w:val="14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BD7C0E" w:rsidRDefault="00BD7C0E" w:rsidP="00312592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  <w:color w:val="000000"/>
                <w:sz w:val="22"/>
                <w:lang w:eastAsia="pl-PL"/>
              </w:rPr>
            </w:pPr>
          </w:p>
          <w:p w:rsidR="00504A08" w:rsidRDefault="00504A08" w:rsidP="00312592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  <w:color w:val="000000"/>
                <w:sz w:val="22"/>
                <w:lang w:eastAsia="pl-PL"/>
              </w:rPr>
            </w:pPr>
          </w:p>
          <w:p w:rsidR="00E35CF5" w:rsidRPr="006628C8" w:rsidRDefault="00E35CF5" w:rsidP="00312592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  <w:color w:val="000000"/>
                <w:sz w:val="22"/>
                <w:lang w:eastAsia="pl-PL"/>
              </w:rPr>
            </w:pPr>
          </w:p>
          <w:p w:rsidR="00BD7C0E" w:rsidRPr="006628C8" w:rsidRDefault="00BD7C0E" w:rsidP="00312592">
            <w:pPr>
              <w:tabs>
                <w:tab w:val="left" w:pos="708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628C8">
              <w:rPr>
                <w:rFonts w:eastAsia="Times New Roman"/>
                <w:sz w:val="22"/>
                <w:lang w:eastAsia="pl-PL"/>
              </w:rPr>
              <w:t>................................., dn. ...................                  ………................................................................</w:t>
            </w:r>
          </w:p>
          <w:p w:rsidR="00BD7C0E" w:rsidRDefault="00BD7C0E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28C8">
              <w:rPr>
                <w:rFonts w:eastAsia="Times New Roman"/>
                <w:sz w:val="18"/>
                <w:szCs w:val="18"/>
                <w:lang w:eastAsia="pl-PL"/>
              </w:rPr>
              <w:t>(miejscowość)                                                                       (podpis Wykonawcy lub osoby upełnomocnionej)</w:t>
            </w:r>
          </w:p>
          <w:p w:rsidR="00307291" w:rsidRDefault="00307291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35CF5" w:rsidRDefault="00E35CF5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35CF5" w:rsidRDefault="00E35CF5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B8700C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Jednocześnie oświadczam, że w związku z wystąpieniem okoliczności wymienionych w art. 108 ust. 1 pkt 1, 2 lub 5, na podstawie art. 110 ust. 2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podjąłem następujące środki naprawcze:……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………………………………………………………………………...………</w:t>
            </w:r>
          </w:p>
          <w:p w:rsidR="00312592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316CCD" w:rsidRDefault="00A60629" w:rsidP="00C62F7F">
      <w:pPr>
        <w:tabs>
          <w:tab w:val="left" w:pos="708"/>
        </w:tabs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2"/>
          <w:lang w:eastAsia="pl-PL"/>
        </w:rPr>
        <w:t xml:space="preserve">    </w:t>
      </w:r>
      <w:r w:rsidR="00BD7C0E" w:rsidRPr="006628C8">
        <w:rPr>
          <w:rFonts w:eastAsia="Times New Roman"/>
          <w:sz w:val="22"/>
          <w:lang w:eastAsia="pl-PL"/>
        </w:rPr>
        <w:t xml:space="preserve">.................................., dn. ...................                    </w:t>
      </w:r>
      <w:r w:rsidR="00316CCD">
        <w:rPr>
          <w:rFonts w:eastAsia="Times New Roman"/>
          <w:sz w:val="22"/>
          <w:lang w:eastAsia="pl-PL"/>
        </w:rPr>
        <w:t>………………………</w:t>
      </w:r>
      <w:r w:rsidR="00BD7C0E" w:rsidRPr="006628C8">
        <w:rPr>
          <w:rFonts w:eastAsia="Times New Roman"/>
          <w:sz w:val="22"/>
          <w:lang w:eastAsia="pl-PL"/>
        </w:rPr>
        <w:t>......................................</w:t>
      </w:r>
      <w:r w:rsidR="00316CCD">
        <w:rPr>
          <w:rFonts w:eastAsia="Times New Roman"/>
          <w:sz w:val="22"/>
          <w:lang w:eastAsia="pl-PL"/>
        </w:rPr>
        <w:t xml:space="preserve">   </w:t>
      </w:r>
      <w:r w:rsidR="00BD7C0E" w:rsidRPr="006628C8">
        <w:rPr>
          <w:rFonts w:eastAsia="Times New Roman"/>
          <w:sz w:val="20"/>
          <w:szCs w:val="20"/>
          <w:lang w:eastAsia="pl-PL"/>
        </w:rPr>
        <w:t xml:space="preserve">            </w:t>
      </w:r>
    </w:p>
    <w:p w:rsidR="00BD7C0E" w:rsidRPr="00946496" w:rsidRDefault="00316CCD" w:rsidP="00C62F7F">
      <w:pPr>
        <w:tabs>
          <w:tab w:val="left" w:pos="708"/>
        </w:tabs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</w:t>
      </w:r>
      <w:r w:rsidRPr="00946496">
        <w:rPr>
          <w:rFonts w:eastAsia="Times New Roman"/>
          <w:sz w:val="18"/>
          <w:szCs w:val="18"/>
          <w:lang w:eastAsia="pl-PL"/>
        </w:rPr>
        <w:t xml:space="preserve">   </w:t>
      </w:r>
      <w:r w:rsidR="00BD7C0E" w:rsidRPr="00946496">
        <w:rPr>
          <w:rFonts w:eastAsia="Times New Roman"/>
          <w:sz w:val="18"/>
          <w:szCs w:val="18"/>
          <w:lang w:eastAsia="pl-PL"/>
        </w:rPr>
        <w:t xml:space="preserve">(miejscowość)                            </w:t>
      </w:r>
      <w:r w:rsidR="006467B8" w:rsidRPr="00946496">
        <w:rPr>
          <w:rFonts w:eastAsia="Times New Roman"/>
          <w:sz w:val="18"/>
          <w:szCs w:val="18"/>
          <w:lang w:eastAsia="pl-PL"/>
        </w:rPr>
        <w:t xml:space="preserve">                          </w:t>
      </w:r>
      <w:r w:rsidR="00A60629" w:rsidRPr="00946496">
        <w:rPr>
          <w:rFonts w:eastAsia="Times New Roman"/>
          <w:sz w:val="18"/>
          <w:szCs w:val="18"/>
          <w:lang w:eastAsia="pl-PL"/>
        </w:rPr>
        <w:t xml:space="preserve">  </w:t>
      </w:r>
      <w:r w:rsidR="006467B8" w:rsidRPr="00946496">
        <w:rPr>
          <w:rFonts w:eastAsia="Times New Roman"/>
          <w:sz w:val="18"/>
          <w:szCs w:val="18"/>
          <w:lang w:eastAsia="pl-PL"/>
        </w:rPr>
        <w:t xml:space="preserve">  </w:t>
      </w:r>
      <w:r w:rsidR="00946496">
        <w:rPr>
          <w:rFonts w:eastAsia="Times New Roman"/>
          <w:sz w:val="18"/>
          <w:szCs w:val="18"/>
          <w:lang w:eastAsia="pl-PL"/>
        </w:rPr>
        <w:t xml:space="preserve">               </w:t>
      </w:r>
      <w:r w:rsidR="006467B8" w:rsidRPr="00946496">
        <w:rPr>
          <w:rFonts w:eastAsia="Times New Roman"/>
          <w:sz w:val="18"/>
          <w:szCs w:val="18"/>
          <w:lang w:eastAsia="pl-PL"/>
        </w:rPr>
        <w:t xml:space="preserve"> </w:t>
      </w:r>
      <w:r w:rsidR="00BD7C0E" w:rsidRPr="00946496">
        <w:rPr>
          <w:rFonts w:eastAsia="Times New Roman"/>
          <w:sz w:val="18"/>
          <w:szCs w:val="18"/>
          <w:lang w:eastAsia="pl-PL"/>
        </w:rPr>
        <w:t>(podpis Wykonawcy lub osoby upełnomocnionej)</w:t>
      </w:r>
    </w:p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  <w:r w:rsidRPr="00AE3201"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  <w:t>Dokument należy wypełnić i podpisać kwalifikowanym podpisem elektronicznym lub podpisem zaufanym lub podpisem osobistym.</w:t>
      </w: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A06B29" w:rsidRDefault="00A06B29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A06B29" w:rsidRDefault="00A06B29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675191" w:rsidRDefault="00675191" w:rsidP="003858C7">
      <w:pPr>
        <w:rPr>
          <w:b/>
          <w:sz w:val="22"/>
        </w:rPr>
      </w:pPr>
    </w:p>
    <w:p w:rsidR="00FB562B" w:rsidRDefault="00FB562B" w:rsidP="003858C7">
      <w:pPr>
        <w:rPr>
          <w:b/>
          <w:sz w:val="22"/>
        </w:rPr>
      </w:pPr>
    </w:p>
    <w:p w:rsidR="005B2512" w:rsidRPr="005B2512" w:rsidRDefault="003237D3" w:rsidP="005B2512">
      <w:pPr>
        <w:ind w:left="40"/>
        <w:jc w:val="right"/>
        <w:rPr>
          <w:b/>
          <w:sz w:val="22"/>
        </w:rPr>
      </w:pPr>
      <w:r w:rsidRPr="00E35CF5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  <w:r w:rsidRPr="00E35CF5">
        <w:rPr>
          <w:b/>
          <w:sz w:val="22"/>
        </w:rPr>
        <w:t xml:space="preserve"> SWZ</w:t>
      </w:r>
    </w:p>
    <w:p w:rsidR="005B2512" w:rsidRPr="005B2512" w:rsidRDefault="005B2512" w:rsidP="005B2512">
      <w:pPr>
        <w:suppressAutoHyphens/>
        <w:spacing w:line="360" w:lineRule="auto"/>
        <w:jc w:val="center"/>
        <w:rPr>
          <w:rFonts w:eastAsia="Times New Roman"/>
          <w:b/>
          <w:bCs/>
          <w:szCs w:val="24"/>
          <w:lang w:eastAsia="ar-SA"/>
        </w:rPr>
      </w:pPr>
      <w:r w:rsidRPr="005B2512">
        <w:rPr>
          <w:rFonts w:eastAsia="Times New Roman"/>
          <w:b/>
          <w:bCs/>
          <w:szCs w:val="24"/>
          <w:lang w:eastAsia="ar-SA"/>
        </w:rPr>
        <w:t>Umowa nr (projekt)</w:t>
      </w:r>
    </w:p>
    <w:p w:rsidR="005B2512" w:rsidRPr="005B2512" w:rsidRDefault="005B2512" w:rsidP="005B2512">
      <w:pPr>
        <w:autoSpaceDE w:val="0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color w:val="000000"/>
          <w:sz w:val="20"/>
          <w:szCs w:val="20"/>
          <w:lang w:eastAsia="ar-SA"/>
        </w:rPr>
        <w:t>Niniejsza umowa jest konsekwencją zamówienia publicznego realizowanego na podstawie ustawy Prawo zamówień publicznych oraz następstwem wyboru przez Zamawiającego oferty w trybie podstawowym bez negocjacji (art.275 pkt. 1 ustawy Prawo zamówień publicznych)</w:t>
      </w:r>
      <w:r w:rsidRPr="005B2512">
        <w:rPr>
          <w:rFonts w:eastAsia="Times New Roman"/>
          <w:sz w:val="22"/>
          <w:lang w:eastAsia="pl-PL"/>
        </w:rPr>
        <w:t xml:space="preserve">. </w:t>
      </w:r>
    </w:p>
    <w:p w:rsidR="005B2512" w:rsidRPr="005B2512" w:rsidRDefault="005B2512" w:rsidP="005B2512">
      <w:pPr>
        <w:suppressAutoHyphens/>
        <w:jc w:val="center"/>
        <w:rPr>
          <w:rFonts w:eastAsia="Times New Roman"/>
          <w:b/>
          <w:bCs/>
          <w:sz w:val="12"/>
          <w:szCs w:val="12"/>
          <w:lang w:eastAsia="ar-SA"/>
        </w:rPr>
      </w:pP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Dnia ……………….…...2021 r. w Białymstoku, pomiędzy:</w:t>
      </w:r>
    </w:p>
    <w:p w:rsidR="005B2512" w:rsidRPr="005B2512" w:rsidRDefault="005B2512" w:rsidP="005B2512">
      <w:pPr>
        <w:suppressAutoHyphens/>
        <w:jc w:val="both"/>
        <w:rPr>
          <w:b/>
          <w:sz w:val="22"/>
          <w:lang w:eastAsia="ar-SA"/>
        </w:rPr>
      </w:pPr>
      <w:r w:rsidRPr="005B2512">
        <w:rPr>
          <w:b/>
          <w:sz w:val="22"/>
          <w:lang w:eastAsia="ar-SA"/>
        </w:rPr>
        <w:t>Skarbem Państwa – Komendantem Wojewódzkim Policji w Białymstoku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z siedzibą w Białymstoku: ul. H. Sienkiewicza 65, 15-003 Białystok, NIP: 542-020-78-68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reprezentowanym przez: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Sławomira Wilczewskiego - Zastępcę Komendanta Wojewódzkiego Policji w Białymstoku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zwanym dalej „</w:t>
      </w:r>
      <w:r w:rsidRPr="005B2512">
        <w:rPr>
          <w:b/>
          <w:sz w:val="22"/>
          <w:lang w:eastAsia="ar-SA"/>
        </w:rPr>
        <w:t>Zamawiającym</w:t>
      </w:r>
      <w:r w:rsidRPr="005B2512">
        <w:rPr>
          <w:sz w:val="22"/>
          <w:lang w:eastAsia="ar-SA"/>
        </w:rPr>
        <w:t>”, a: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*firmą: ………………………………………………………………………………………………………….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 xml:space="preserve">z siedzibą w …………………………………………………………………………………………… 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 xml:space="preserve">wpisaną w dniu ……………………… r. do rejestru przedsiębiorców prowadzonego przez Sąd Rejonowy w …………………, ………… Wydział Gospodarczy Krajowego Rejestru Sądowego pod numerem KRS ………………………….  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 xml:space="preserve">reprezentowaną przez: ………………………………………………………………… 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* …………………. – przedsiębiorcą prowadzącym działalność gospodarczą pod firmą: …………….. z siedzibą w ………………………………………………………………………………………….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 xml:space="preserve">wpisanym do Centralnej Ewidencji i Informacji o Działalności Gospodarczej, NIP: …………….…., </w:t>
      </w:r>
      <w:r w:rsidRPr="005B2512">
        <w:rPr>
          <w:rFonts w:eastAsia="Times New Roman"/>
          <w:sz w:val="22"/>
          <w:lang w:eastAsia="ar-SA"/>
        </w:rPr>
        <w:br/>
        <w:t>REGON: …………………….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zwaną/</w:t>
      </w:r>
      <w:proofErr w:type="spellStart"/>
      <w:r w:rsidRPr="005B2512">
        <w:rPr>
          <w:sz w:val="22"/>
          <w:lang w:eastAsia="ar-SA"/>
        </w:rPr>
        <w:t>ym</w:t>
      </w:r>
      <w:proofErr w:type="spellEnd"/>
      <w:r w:rsidRPr="005B2512">
        <w:rPr>
          <w:sz w:val="22"/>
          <w:lang w:eastAsia="ar-SA"/>
        </w:rPr>
        <w:t xml:space="preserve"> dalej „</w:t>
      </w:r>
      <w:r w:rsidRPr="005B2512">
        <w:rPr>
          <w:b/>
          <w:sz w:val="22"/>
          <w:lang w:eastAsia="ar-SA"/>
        </w:rPr>
        <w:t>Wykonawcą</w:t>
      </w:r>
      <w:r w:rsidRPr="005B2512">
        <w:rPr>
          <w:sz w:val="22"/>
          <w:lang w:eastAsia="ar-SA"/>
        </w:rPr>
        <w:t>”</w:t>
      </w:r>
    </w:p>
    <w:p w:rsidR="005B2512" w:rsidRPr="005B2512" w:rsidRDefault="005B2512" w:rsidP="005B2512">
      <w:pPr>
        <w:suppressAutoHyphens/>
        <w:jc w:val="both"/>
        <w:rPr>
          <w:sz w:val="22"/>
          <w:lang w:eastAsia="ar-SA"/>
        </w:rPr>
      </w:pPr>
      <w:r w:rsidRPr="005B2512">
        <w:rPr>
          <w:sz w:val="22"/>
          <w:lang w:eastAsia="ar-SA"/>
        </w:rPr>
        <w:t>została zawarta umowa następującej treści:</w:t>
      </w:r>
    </w:p>
    <w:p w:rsidR="005B2512" w:rsidRPr="005B2512" w:rsidRDefault="005B2512" w:rsidP="005B2512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1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num" w:pos="284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 xml:space="preserve">Przedmiotem umowy są dostawy </w:t>
      </w:r>
      <w:r w:rsidRPr="005B2512">
        <w:rPr>
          <w:rFonts w:eastAsia="Times New Roman"/>
          <w:bCs/>
          <w:sz w:val="22"/>
          <w:szCs w:val="24"/>
          <w:lang w:eastAsia="ar-SA"/>
        </w:rPr>
        <w:t>opon letnich samochodowych różnych rozmiarów</w:t>
      </w:r>
      <w:r w:rsidRPr="005B2512">
        <w:rPr>
          <w:rFonts w:eastAsia="Times New Roman"/>
          <w:sz w:val="22"/>
          <w:szCs w:val="24"/>
          <w:lang w:eastAsia="ar-SA"/>
        </w:rPr>
        <w:t>, fabrycznie nowych, wolnych od wad fizycznych i prawnych, wyprodukowanych nie wcześniej niż 12 m-</w:t>
      </w:r>
      <w:proofErr w:type="spellStart"/>
      <w:r w:rsidRPr="005B2512">
        <w:rPr>
          <w:rFonts w:eastAsia="Times New Roman"/>
          <w:sz w:val="22"/>
          <w:szCs w:val="24"/>
          <w:lang w:eastAsia="ar-SA"/>
        </w:rPr>
        <w:t>cy</w:t>
      </w:r>
      <w:proofErr w:type="spellEnd"/>
      <w:r w:rsidRPr="005B2512">
        <w:rPr>
          <w:rFonts w:eastAsia="Times New Roman"/>
          <w:sz w:val="22"/>
          <w:szCs w:val="24"/>
          <w:lang w:eastAsia="ar-SA"/>
        </w:rPr>
        <w:t xml:space="preserve"> przed datą dostawy, spełniających wymagania i w ilościach określonych w formularzu ofertowym stanowiącym załącznik nr 1 do niniejszej umowy</w:t>
      </w:r>
      <w:r w:rsidRPr="005B2512">
        <w:rPr>
          <w:rFonts w:eastAsia="Times New Roman"/>
          <w:sz w:val="22"/>
          <w:lang w:eastAsia="ar-SA"/>
        </w:rPr>
        <w:t>.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pl-PL"/>
        </w:rPr>
        <w:t>Całkowite wynagrodzenie umowne W</w:t>
      </w:r>
      <w:r w:rsidRPr="005B2512">
        <w:rPr>
          <w:rFonts w:eastAsia="Times New Roman"/>
          <w:sz w:val="22"/>
          <w:lang w:eastAsia="ar-SA"/>
        </w:rPr>
        <w:t>yk</w:t>
      </w:r>
      <w:r w:rsidRPr="005B2512">
        <w:rPr>
          <w:rFonts w:eastAsia="Times New Roman"/>
          <w:bCs/>
          <w:sz w:val="22"/>
          <w:lang w:eastAsia="ar-SA"/>
        </w:rPr>
        <w:t>onawcy</w:t>
      </w:r>
      <w:r w:rsidRPr="005B2512">
        <w:rPr>
          <w:rFonts w:eastAsia="Times New Roman"/>
          <w:sz w:val="22"/>
          <w:lang w:eastAsia="pl-PL"/>
        </w:rPr>
        <w:t xml:space="preserve"> za przedmiot umowy wynosi ………………. zł brutto (słownie: …………………………………………………………………… zł …../100), zgodnie ze złożoną ofertą.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num" w:pos="284"/>
          <w:tab w:val="num" w:pos="705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szCs w:val="24"/>
          <w:lang w:eastAsia="pl-PL"/>
        </w:rPr>
      </w:pPr>
      <w:r w:rsidRPr="005B2512">
        <w:rPr>
          <w:rFonts w:eastAsia="Times New Roman"/>
          <w:bCs/>
          <w:sz w:val="22"/>
          <w:szCs w:val="24"/>
          <w:lang w:eastAsia="ar-SA"/>
        </w:rPr>
        <w:t>Wykonawca</w:t>
      </w:r>
      <w:r w:rsidRPr="005B2512">
        <w:rPr>
          <w:rFonts w:eastAsia="Times New Roman"/>
          <w:sz w:val="22"/>
          <w:szCs w:val="24"/>
          <w:lang w:eastAsia="ar-SA"/>
        </w:rPr>
        <w:t xml:space="preserve"> zobowiązuje się do stosowania cen jednostkowych brutto zgodnie ze szczegółowym formularzem ofertowym. Zaoferowane ceny jednostkowe są stałe i nie mogą ulec zmianie przez cały okres obowiązywania umowy, z zastrzeżeniem § 9 ust. 3 pkt b niniejszej umowy. 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4"/>
          <w:lang w:eastAsia="pl-PL"/>
        </w:rPr>
      </w:pPr>
      <w:r w:rsidRPr="005B2512">
        <w:rPr>
          <w:rFonts w:eastAsia="Times New Roman"/>
          <w:sz w:val="22"/>
          <w:szCs w:val="24"/>
          <w:lang w:eastAsia="ar-SA"/>
        </w:rPr>
        <w:t xml:space="preserve">Z uwagi na konieczność zakupu opon letnich  według faktycznych potrzeb, które mogą wyniknąć w trakcie obowiązywania umowy w zależności od ilości awarii, zużycia opon lub wycofania z użytkowania pojazdów, Zamawiający zastrzega, że ilości asortymentu określone w załączniku nr 1 stanowią ilości szacunkowe. Zamawiający zastrzega sobie prawo do zmiany ilości zamawianych opon lub niezakupienie danego asortymentu opon. Niedopuszczalna jest jednak zmiana asortymentowa nabywanych opon letnich, określonych w załączniku nr  1 do niniejszej umowy. 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pl-PL"/>
        </w:rPr>
        <w:t>Faktyczna liczba zamawianych sukcesywnie opon letnich będzie zależna od bieżących potrzeb Zamawiającego, jednak zmiany te nie mogą spowodować</w:t>
      </w:r>
      <w:r w:rsidRPr="005B2512">
        <w:rPr>
          <w:rFonts w:eastAsia="Times New Roman"/>
          <w:sz w:val="22"/>
          <w:szCs w:val="24"/>
          <w:lang w:eastAsia="ar-SA"/>
        </w:rPr>
        <w:t xml:space="preserve"> </w:t>
      </w:r>
      <w:r w:rsidRPr="005B2512">
        <w:rPr>
          <w:rFonts w:eastAsia="Times New Roman"/>
          <w:sz w:val="22"/>
          <w:szCs w:val="24"/>
          <w:lang w:eastAsia="pl-PL"/>
        </w:rPr>
        <w:t>przekroczenia wartości umownej, o której mowa w ust. 2.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bCs/>
          <w:sz w:val="22"/>
          <w:szCs w:val="24"/>
          <w:lang w:eastAsia="ar-SA"/>
        </w:rPr>
        <w:t xml:space="preserve">Zamawiający </w:t>
      </w:r>
      <w:r w:rsidRPr="005B2512">
        <w:rPr>
          <w:rFonts w:eastAsia="Times New Roman"/>
          <w:sz w:val="22"/>
          <w:szCs w:val="24"/>
          <w:lang w:eastAsia="ar-SA"/>
        </w:rPr>
        <w:t>zastrzega sobie możliwość zmniejszenia przedmiotu umowy</w:t>
      </w:r>
      <w:r w:rsidRPr="005B2512">
        <w:rPr>
          <w:rFonts w:eastAsia="Times New Roman"/>
          <w:sz w:val="22"/>
          <w:lang w:eastAsia="ar-SA"/>
        </w:rPr>
        <w:t xml:space="preserve"> max. o 40 % </w:t>
      </w:r>
      <w:r w:rsidRPr="005B2512">
        <w:rPr>
          <w:rFonts w:eastAsia="Times New Roman"/>
          <w:sz w:val="22"/>
          <w:szCs w:val="24"/>
          <w:lang w:eastAsia="ar-SA"/>
        </w:rPr>
        <w:t xml:space="preserve"> w stosunku do wartości, o której mowa w ust. </w:t>
      </w:r>
      <w:smartTag w:uri="urn:schemas-microsoft-com:office:smarttags" w:element="metricconverter">
        <w:smartTagPr>
          <w:attr w:name="ProductID" w:val="2, a"/>
        </w:smartTagPr>
        <w:r w:rsidRPr="005B2512">
          <w:rPr>
            <w:rFonts w:eastAsia="Times New Roman"/>
            <w:sz w:val="22"/>
            <w:szCs w:val="24"/>
            <w:lang w:eastAsia="ar-SA"/>
          </w:rPr>
          <w:t>2, a</w:t>
        </w:r>
      </w:smartTag>
      <w:r w:rsidRPr="005B2512">
        <w:rPr>
          <w:rFonts w:eastAsia="Times New Roman"/>
          <w:sz w:val="22"/>
          <w:szCs w:val="24"/>
          <w:lang w:eastAsia="ar-SA"/>
        </w:rPr>
        <w:t xml:space="preserve"> Wykonawcy nie przysługują z tego tytułu żadne roszczenia finansowe wobec </w:t>
      </w:r>
      <w:r w:rsidRPr="005B2512">
        <w:rPr>
          <w:rFonts w:eastAsia="Times New Roman"/>
          <w:bCs/>
          <w:sz w:val="22"/>
          <w:szCs w:val="24"/>
          <w:lang w:eastAsia="ar-SA"/>
        </w:rPr>
        <w:t>Zamawiającego</w:t>
      </w:r>
      <w:r w:rsidRPr="005B2512">
        <w:rPr>
          <w:rFonts w:eastAsia="Times New Roman"/>
          <w:sz w:val="22"/>
          <w:szCs w:val="24"/>
          <w:lang w:eastAsia="ar-SA"/>
        </w:rPr>
        <w:t>.</w:t>
      </w:r>
    </w:p>
    <w:p w:rsidR="005B2512" w:rsidRPr="005B2512" w:rsidRDefault="005B2512" w:rsidP="005B2512">
      <w:pPr>
        <w:numPr>
          <w:ilvl w:val="0"/>
          <w:numId w:val="104"/>
        </w:numPr>
        <w:tabs>
          <w:tab w:val="left" w:pos="284"/>
          <w:tab w:val="num" w:pos="426"/>
          <w:tab w:val="left" w:pos="720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szCs w:val="24"/>
          <w:lang w:eastAsia="pl-PL"/>
        </w:rPr>
        <w:t>Ilekroć w dalszych postanowieniach umowy jest mowa o „oponach” należy przez to rozumieć</w:t>
      </w:r>
      <w:r w:rsidRPr="005B2512">
        <w:rPr>
          <w:rFonts w:eastAsia="Times New Roman"/>
          <w:sz w:val="22"/>
          <w:szCs w:val="24"/>
          <w:lang w:eastAsia="ar-SA"/>
        </w:rPr>
        <w:t xml:space="preserve"> </w:t>
      </w:r>
      <w:r w:rsidRPr="005B2512">
        <w:rPr>
          <w:rFonts w:eastAsia="Times New Roman"/>
          <w:bCs/>
          <w:sz w:val="22"/>
          <w:szCs w:val="24"/>
          <w:lang w:eastAsia="ar-SA"/>
        </w:rPr>
        <w:t>opony letnie samochodowe różnych rozmiarów</w:t>
      </w:r>
      <w:r w:rsidRPr="005B2512">
        <w:rPr>
          <w:rFonts w:eastAsia="Times New Roman"/>
          <w:sz w:val="22"/>
          <w:szCs w:val="24"/>
          <w:lang w:eastAsia="pl-PL"/>
        </w:rPr>
        <w:t>, o których mowa w ust. 1 niniejszej umowy.</w:t>
      </w:r>
      <w:r w:rsidRPr="005B2512">
        <w:rPr>
          <w:rFonts w:eastAsia="Times New Roman"/>
          <w:sz w:val="22"/>
          <w:lang w:eastAsia="pl-PL"/>
        </w:rPr>
        <w:t>.</w:t>
      </w:r>
    </w:p>
    <w:p w:rsidR="005B2512" w:rsidRPr="005B2512" w:rsidRDefault="005B2512" w:rsidP="005B2512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2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426"/>
          <w:tab w:val="num" w:pos="705"/>
        </w:tabs>
        <w:suppressAutoHyphens/>
        <w:ind w:left="284" w:hanging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 xml:space="preserve">Dostawy opon realizowane będą sukcesywnie, na koszt i ryzyko Wykonawcy, w ilościach zgłaszanych przez Zamawiającego. 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bCs/>
          <w:sz w:val="22"/>
          <w:szCs w:val="24"/>
          <w:lang w:eastAsia="ar-SA"/>
        </w:rPr>
        <w:t>Wykonawca</w:t>
      </w:r>
      <w:r w:rsidRPr="005B2512">
        <w:rPr>
          <w:rFonts w:eastAsia="Times New Roman"/>
          <w:sz w:val="22"/>
          <w:szCs w:val="24"/>
          <w:lang w:eastAsia="ar-SA"/>
        </w:rPr>
        <w:t xml:space="preserve"> będzie realizował zamówienia składane przez Z</w:t>
      </w:r>
      <w:r w:rsidRPr="005B2512">
        <w:rPr>
          <w:rFonts w:eastAsia="Times New Roman"/>
          <w:bCs/>
          <w:sz w:val="22"/>
          <w:szCs w:val="24"/>
          <w:lang w:eastAsia="ar-SA"/>
        </w:rPr>
        <w:t>amawiającego</w:t>
      </w:r>
      <w:r w:rsidRPr="005B2512">
        <w:rPr>
          <w:rFonts w:eastAsia="Times New Roman"/>
          <w:sz w:val="22"/>
          <w:szCs w:val="24"/>
          <w:lang w:eastAsia="ar-SA"/>
        </w:rPr>
        <w:t xml:space="preserve"> telefonicznie, pisemnie, faksem lub e-mailem, w terminie do …… dni roboczych od dnia złożenia zamówienia.</w:t>
      </w:r>
      <w:r w:rsidRPr="005B2512">
        <w:rPr>
          <w:rFonts w:eastAsia="Times New Roman"/>
          <w:sz w:val="22"/>
          <w:szCs w:val="24"/>
          <w:lang w:eastAsia="pl-PL"/>
        </w:rPr>
        <w:t xml:space="preserve"> Za dni robocze uważa się dni: od poniedziałku do piątku od godz. 7:30 do 15:00, z wyłączeniem dni ustawowo wolnych od pracy. </w:t>
      </w:r>
      <w:r w:rsidRPr="005B2512">
        <w:rPr>
          <w:rFonts w:eastAsia="Times New Roman"/>
          <w:sz w:val="22"/>
          <w:szCs w:val="24"/>
          <w:lang w:eastAsia="ar-SA"/>
        </w:rPr>
        <w:t xml:space="preserve"> 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Zamówienie, o którym mowa w  ust. 2 będzie określało miejsce dostawy, r</w:t>
      </w:r>
      <w:r w:rsidRPr="005B2512">
        <w:rPr>
          <w:rFonts w:eastAsia="Times New Roman"/>
          <w:sz w:val="22"/>
          <w:szCs w:val="24"/>
          <w:lang w:eastAsia="pl-PL"/>
        </w:rPr>
        <w:t xml:space="preserve">odzaj zamawianych opon oraz ich ilość. 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lastRenderedPageBreak/>
        <w:t>Opony dostarczane będą do wymienionych poniżej magazynów na terenie województwa podlaskiego:</w:t>
      </w:r>
    </w:p>
    <w:p w:rsidR="005B2512" w:rsidRPr="005B2512" w:rsidRDefault="005B2512" w:rsidP="005B2512">
      <w:pPr>
        <w:suppressAutoHyphens/>
        <w:ind w:left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 xml:space="preserve">- Wydział Transportu KWP w Białymstoku: ul. Hajnowska 10, 15-854 Białystok, </w:t>
      </w:r>
    </w:p>
    <w:p w:rsidR="005B2512" w:rsidRPr="005B2512" w:rsidRDefault="005B2512" w:rsidP="005B2512">
      <w:pPr>
        <w:suppressAutoHyphens/>
        <w:ind w:left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- Komenda Miejska Policji w Suwałkach: ul. Przytorowa 9F, 16-400 Suwałki,</w:t>
      </w:r>
    </w:p>
    <w:p w:rsidR="005B2512" w:rsidRPr="005B2512" w:rsidRDefault="005B2512" w:rsidP="005B2512">
      <w:pPr>
        <w:tabs>
          <w:tab w:val="left" w:pos="360"/>
        </w:tabs>
        <w:suppressAutoHyphens/>
        <w:ind w:left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- Komenda Miejska Policji w Łomży: ul. Wojska Polskiego 9 , 18-400 Łomża.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360"/>
          <w:tab w:val="num" w:pos="705"/>
        </w:tabs>
        <w:suppressAutoHyphens/>
        <w:ind w:left="284" w:hanging="28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Zamawiający zastrzega sobie możliwość sprawdzenia i zweryfikowania otrzymanych opon, w celu potwierdzenia ich zgodności z oponami oferowanymi w formularzu ofertowym oraz złożonym zamówieniem, w obecności przedstawiciela Wykonawcy. W przypadku stwierdzenia niezgodności dostarczanych opon z formularzem ofertowym i złożonym zamówieniem, nie zostaną one odebrane od Wykonawcy.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W ramach realizacji przedmiotu umowy, Wykonawca zobowiązuje się również do odbioru i utylizacji (wg potrzeb Zamawiającego, jednak nie częściej niż raz na kwartał), z magazynów wymienionych w ust. 4 niniejszego paragrafu, zużytego ogumienia oraz przekazania Zamawiającemu karty przekazania odpadu.</w:t>
      </w:r>
    </w:p>
    <w:p w:rsidR="005B2512" w:rsidRPr="005B2512" w:rsidRDefault="005B2512" w:rsidP="005B2512">
      <w:pPr>
        <w:numPr>
          <w:ilvl w:val="0"/>
          <w:numId w:val="105"/>
        </w:numPr>
        <w:tabs>
          <w:tab w:val="num" w:pos="284"/>
          <w:tab w:val="left" w:pos="360"/>
          <w:tab w:val="num" w:pos="705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kern w:val="22"/>
          <w:sz w:val="22"/>
          <w:szCs w:val="24"/>
          <w:lang w:eastAsia="ar-SA"/>
        </w:rPr>
        <w:t xml:space="preserve">Odbiór zużytego ogumienia nastąpi w terminie do 5 dni roboczych od daty złożenia przez Zamawiającego dyspozycji odbioru opon. </w:t>
      </w:r>
    </w:p>
    <w:p w:rsidR="005B2512" w:rsidRPr="005B2512" w:rsidRDefault="005B2512" w:rsidP="005B2512">
      <w:pPr>
        <w:numPr>
          <w:ilvl w:val="0"/>
          <w:numId w:val="115"/>
        </w:numPr>
        <w:tabs>
          <w:tab w:val="num" w:pos="284"/>
          <w:tab w:val="left" w:pos="360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kern w:val="22"/>
          <w:sz w:val="22"/>
          <w:szCs w:val="24"/>
          <w:lang w:eastAsia="ar-SA"/>
        </w:rPr>
        <w:t>Wykonawca dostarczy Zamawiającemu  kartę przekazania odpadu w terminie do 5 dni roboczych od daty odebrania zużytego ogumienia</w:t>
      </w:r>
      <w:r w:rsidRPr="005B2512">
        <w:rPr>
          <w:rFonts w:eastAsia="Times New Roman"/>
          <w:kern w:val="22"/>
          <w:sz w:val="22"/>
          <w:lang w:eastAsia="ar-SA"/>
        </w:rPr>
        <w:t>.</w:t>
      </w:r>
    </w:p>
    <w:p w:rsidR="005B2512" w:rsidRPr="005B2512" w:rsidRDefault="005B2512" w:rsidP="005B2512">
      <w:pPr>
        <w:numPr>
          <w:ilvl w:val="0"/>
          <w:numId w:val="115"/>
        </w:numPr>
        <w:tabs>
          <w:tab w:val="num" w:pos="284"/>
          <w:tab w:val="left" w:pos="360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 xml:space="preserve">Zamówienia i dyspozycje odbioru zużytych opon składane będą telefonicznie pod nr tel. </w:t>
      </w:r>
      <w:r w:rsidRPr="005B2512">
        <w:rPr>
          <w:rFonts w:eastAsia="Times New Roman"/>
          <w:sz w:val="22"/>
          <w:lang w:eastAsia="ar-SA"/>
        </w:rPr>
        <w:br/>
        <w:t xml:space="preserve">…………………….., faxem na nr ……………………. lub pocztą elektroniczną na adres e-mail: </w:t>
      </w:r>
      <w:hyperlink r:id="rId30" w:history="1">
        <w:r w:rsidRPr="005B2512">
          <w:rPr>
            <w:rFonts w:eastAsia="Times New Roman"/>
            <w:sz w:val="22"/>
            <w:lang w:eastAsia="ar-SA"/>
          </w:rPr>
          <w:t>…………………………….</w:t>
        </w:r>
      </w:hyperlink>
      <w:r w:rsidRPr="005B2512">
        <w:rPr>
          <w:rFonts w:eastAsia="Times New Roman"/>
          <w:sz w:val="22"/>
          <w:lang w:eastAsia="ar-SA"/>
        </w:rPr>
        <w:t xml:space="preserve">. </w:t>
      </w:r>
    </w:p>
    <w:p w:rsidR="005B2512" w:rsidRPr="005B2512" w:rsidRDefault="005B2512" w:rsidP="005B2512">
      <w:pPr>
        <w:tabs>
          <w:tab w:val="left" w:pos="284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3</w:t>
      </w:r>
    </w:p>
    <w:p w:rsidR="005B2512" w:rsidRPr="005B2512" w:rsidRDefault="005B2512" w:rsidP="005B2512">
      <w:pPr>
        <w:numPr>
          <w:ilvl w:val="0"/>
          <w:numId w:val="106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szCs w:val="24"/>
          <w:lang w:eastAsia="pl-PL"/>
        </w:rPr>
      </w:pPr>
      <w:r w:rsidRPr="005B2512">
        <w:rPr>
          <w:rFonts w:eastAsia="Times New Roman"/>
          <w:sz w:val="22"/>
          <w:szCs w:val="24"/>
          <w:lang w:eastAsia="pl-PL"/>
        </w:rPr>
        <w:t>Rozliczenie następować będzie po każdej prawidłowo zrealizowanej dostawie, na podstawie faktury wystawionej przez Wykonawcę. Faktura zawierać będzie m.in. rodzaj (rozmiar, indeks nośności, indeks prędkości i nazwę handlową), ilość dostarczonych opon, ceny jednostkowe i kwotę do zapłaty.</w:t>
      </w:r>
    </w:p>
    <w:p w:rsidR="005B2512" w:rsidRPr="005B2512" w:rsidRDefault="005B2512" w:rsidP="005B2512">
      <w:pPr>
        <w:numPr>
          <w:ilvl w:val="0"/>
          <w:numId w:val="106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szCs w:val="24"/>
          <w:lang w:eastAsia="pl-PL"/>
        </w:rPr>
      </w:pPr>
      <w:r w:rsidRPr="005B2512">
        <w:rPr>
          <w:rFonts w:eastAsia="Times New Roman"/>
          <w:sz w:val="22"/>
          <w:szCs w:val="24"/>
          <w:lang w:eastAsia="pl-PL"/>
        </w:rPr>
        <w:t>Wykonawca wystawi jedną fakturę obejmującą wszystkie opony dostarczone w jednej dostawie.</w:t>
      </w:r>
    </w:p>
    <w:p w:rsidR="005B2512" w:rsidRPr="005B2512" w:rsidRDefault="005B2512" w:rsidP="005B2512">
      <w:pPr>
        <w:numPr>
          <w:ilvl w:val="0"/>
          <w:numId w:val="106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szCs w:val="24"/>
          <w:lang w:eastAsia="pl-PL"/>
        </w:rPr>
      </w:pPr>
      <w:r w:rsidRPr="005B2512">
        <w:rPr>
          <w:rFonts w:eastAsia="Times New Roman"/>
          <w:sz w:val="22"/>
          <w:szCs w:val="24"/>
          <w:lang w:eastAsia="ar-SA"/>
        </w:rPr>
        <w:t xml:space="preserve">Należność za zakupione </w:t>
      </w:r>
      <w:r w:rsidRPr="005B2512">
        <w:rPr>
          <w:rFonts w:eastAsia="Times New Roman"/>
          <w:bCs/>
          <w:sz w:val="22"/>
          <w:szCs w:val="24"/>
          <w:lang w:eastAsia="ar-SA"/>
        </w:rPr>
        <w:t xml:space="preserve">opony </w:t>
      </w:r>
      <w:r w:rsidRPr="005B2512">
        <w:rPr>
          <w:rFonts w:eastAsia="Times New Roman"/>
          <w:sz w:val="22"/>
          <w:szCs w:val="24"/>
          <w:lang w:eastAsia="ar-SA"/>
        </w:rPr>
        <w:t xml:space="preserve">realizowana będzie przelewem w terminie do 30 dni od dnia otrzymania przez Zamawiającego dostawy wraz z fakturą, na rachunek bankowy Wykonawcy ujęty na białej liście podatników nr </w:t>
      </w:r>
      <w:r w:rsidRPr="005B2512">
        <w:rPr>
          <w:rFonts w:eastAsia="Times New Roman"/>
          <w:color w:val="000000"/>
          <w:sz w:val="22"/>
          <w:szCs w:val="24"/>
          <w:lang w:eastAsia="ar-SA"/>
        </w:rPr>
        <w:t>…………………………………………………………</w:t>
      </w:r>
      <w:r w:rsidRPr="005B2512">
        <w:rPr>
          <w:rFonts w:eastAsia="Times New Roman"/>
          <w:sz w:val="22"/>
          <w:szCs w:val="24"/>
          <w:lang w:eastAsia="ar-SA"/>
        </w:rPr>
        <w:t xml:space="preserve">. </w:t>
      </w:r>
    </w:p>
    <w:p w:rsidR="005B2512" w:rsidRPr="005B2512" w:rsidRDefault="005B2512" w:rsidP="005B2512">
      <w:pPr>
        <w:numPr>
          <w:ilvl w:val="0"/>
          <w:numId w:val="106"/>
        </w:numPr>
        <w:tabs>
          <w:tab w:val="num" w:pos="142"/>
          <w:tab w:val="left" w:pos="284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O każdorazowej zmianie rachunku Wykonawca powiadomi Zamawiającego na piśmie podpisanym przez upoważnionego przedstawiciela Wykonawcy. Zmiana rachunku bankowego nie wymaga sporządzenia aneksu do umowy.</w:t>
      </w:r>
    </w:p>
    <w:p w:rsidR="005B2512" w:rsidRPr="005B2512" w:rsidRDefault="005B2512" w:rsidP="005B2512">
      <w:pPr>
        <w:numPr>
          <w:ilvl w:val="0"/>
          <w:numId w:val="106"/>
        </w:numPr>
        <w:tabs>
          <w:tab w:val="num" w:pos="142"/>
          <w:tab w:val="left" w:pos="284"/>
        </w:tabs>
        <w:suppressAutoHyphens/>
        <w:ind w:left="284" w:hanging="264"/>
        <w:jc w:val="both"/>
        <w:rPr>
          <w:rFonts w:eastAsia="Times New Roman"/>
          <w:sz w:val="22"/>
          <w:szCs w:val="24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Płatnikiem będzie Z</w:t>
      </w:r>
      <w:r w:rsidRPr="005B2512">
        <w:rPr>
          <w:rFonts w:eastAsia="Times New Roman"/>
          <w:bCs/>
          <w:sz w:val="22"/>
          <w:szCs w:val="24"/>
          <w:lang w:eastAsia="ar-SA"/>
        </w:rPr>
        <w:t>amawiający:</w:t>
      </w:r>
    </w:p>
    <w:p w:rsidR="005B2512" w:rsidRPr="005B2512" w:rsidRDefault="005B2512" w:rsidP="005B2512">
      <w:pPr>
        <w:tabs>
          <w:tab w:val="num" w:pos="142"/>
        </w:tabs>
        <w:suppressAutoHyphens/>
        <w:ind w:left="284" w:hanging="264"/>
        <w:jc w:val="center"/>
        <w:rPr>
          <w:rFonts w:eastAsia="Times New Roman"/>
          <w:bCs/>
          <w:sz w:val="22"/>
          <w:szCs w:val="24"/>
          <w:lang w:eastAsia="ar-SA"/>
        </w:rPr>
      </w:pPr>
      <w:r w:rsidRPr="005B2512">
        <w:rPr>
          <w:rFonts w:eastAsia="Times New Roman"/>
          <w:bCs/>
          <w:sz w:val="22"/>
          <w:szCs w:val="24"/>
          <w:lang w:eastAsia="ar-SA"/>
        </w:rPr>
        <w:t>KOMENDA WOJEWÓDZKA POLICJI W BIAŁYMSTOKU</w:t>
      </w:r>
    </w:p>
    <w:p w:rsidR="005B2512" w:rsidRPr="005B2512" w:rsidRDefault="005B2512" w:rsidP="005B2512">
      <w:pPr>
        <w:tabs>
          <w:tab w:val="num" w:pos="142"/>
        </w:tabs>
        <w:suppressAutoHyphens/>
        <w:ind w:left="284" w:hanging="264"/>
        <w:jc w:val="center"/>
        <w:rPr>
          <w:rFonts w:eastAsia="Times New Roman"/>
          <w:bCs/>
          <w:sz w:val="22"/>
          <w:szCs w:val="24"/>
          <w:lang w:eastAsia="ar-SA"/>
        </w:rPr>
      </w:pPr>
      <w:r w:rsidRPr="005B2512">
        <w:rPr>
          <w:rFonts w:eastAsia="Times New Roman"/>
          <w:bCs/>
          <w:sz w:val="22"/>
          <w:szCs w:val="24"/>
          <w:lang w:eastAsia="ar-SA"/>
        </w:rPr>
        <w:t>ul. Sienkiewicza 65, 15-003 Białystok</w:t>
      </w:r>
    </w:p>
    <w:p w:rsidR="005B2512" w:rsidRPr="005B2512" w:rsidRDefault="005B2512" w:rsidP="005B2512">
      <w:pPr>
        <w:tabs>
          <w:tab w:val="num" w:pos="142"/>
        </w:tabs>
        <w:suppressAutoHyphens/>
        <w:ind w:left="284" w:hanging="264"/>
        <w:jc w:val="center"/>
        <w:rPr>
          <w:rFonts w:eastAsia="Times New Roman"/>
          <w:bCs/>
          <w:sz w:val="22"/>
          <w:szCs w:val="24"/>
          <w:lang w:eastAsia="ar-SA"/>
        </w:rPr>
      </w:pPr>
      <w:r w:rsidRPr="005B2512">
        <w:rPr>
          <w:rFonts w:eastAsia="Times New Roman"/>
          <w:bCs/>
          <w:sz w:val="22"/>
          <w:szCs w:val="24"/>
          <w:lang w:eastAsia="ar-SA"/>
        </w:rPr>
        <w:t>NIP: 542-020-78-68</w:t>
      </w:r>
    </w:p>
    <w:p w:rsidR="005B2512" w:rsidRPr="005B2512" w:rsidRDefault="005B2512" w:rsidP="005B2512">
      <w:pPr>
        <w:numPr>
          <w:ilvl w:val="0"/>
          <w:numId w:val="116"/>
        </w:numPr>
        <w:tabs>
          <w:tab w:val="num" w:pos="142"/>
          <w:tab w:val="left" w:pos="284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szCs w:val="24"/>
          <w:lang w:eastAsia="ar-SA"/>
        </w:rPr>
        <w:t>Za dzień zapłaty uznaje się dzień obciążenia przez bank rachunku Płatnika</w:t>
      </w:r>
      <w:r w:rsidRPr="005B2512">
        <w:rPr>
          <w:rFonts w:eastAsia="Times New Roman"/>
          <w:sz w:val="22"/>
          <w:lang w:eastAsia="ar-SA"/>
        </w:rPr>
        <w:t>.</w:t>
      </w:r>
    </w:p>
    <w:p w:rsidR="005B2512" w:rsidRPr="005B2512" w:rsidRDefault="005B2512" w:rsidP="005B2512">
      <w:pPr>
        <w:numPr>
          <w:ilvl w:val="0"/>
          <w:numId w:val="116"/>
        </w:numPr>
        <w:tabs>
          <w:tab w:val="num" w:pos="142"/>
          <w:tab w:val="left" w:pos="284"/>
        </w:tabs>
        <w:suppressAutoHyphens/>
        <w:ind w:left="284" w:hanging="26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W wyjątkowych sytuacjach dopuszcza się możliwość przedłużenia terminu płatności na warunkach ustalonych z Wykonawcą</w:t>
      </w:r>
    </w:p>
    <w:p w:rsidR="005B2512" w:rsidRPr="005B2512" w:rsidRDefault="005B2512" w:rsidP="005B2512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4</w:t>
      </w:r>
    </w:p>
    <w:p w:rsidR="005B2512" w:rsidRPr="005B2512" w:rsidRDefault="005B2512" w:rsidP="005B2512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6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pl-PL"/>
        </w:rPr>
        <w:t>Strony ustalają, że każda partia dostarczonych opon:</w:t>
      </w:r>
    </w:p>
    <w:p w:rsidR="005B2512" w:rsidRPr="005B2512" w:rsidRDefault="005B2512" w:rsidP="005B2512">
      <w:pPr>
        <w:numPr>
          <w:ilvl w:val="0"/>
          <w:numId w:val="118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5B2512">
        <w:rPr>
          <w:rFonts w:eastAsia="Times New Roman"/>
          <w:sz w:val="22"/>
          <w:lang w:eastAsia="pl-PL"/>
        </w:rPr>
        <w:t xml:space="preserve">będzie posiadać etykiety w formie naklejek umieszczanych na bieżniku zgodnie z Rozporządzeniem </w:t>
      </w:r>
      <w:r w:rsidRPr="005B2512">
        <w:rPr>
          <w:rFonts w:eastAsia="Times New Roman"/>
          <w:bCs/>
          <w:sz w:val="22"/>
          <w:lang w:eastAsia="ar-SA"/>
        </w:rPr>
        <w:t>Parlamentu Europejskiego i Rady (WE) NR 1222/2009 z</w:t>
      </w:r>
      <w:r w:rsidRPr="005B2512">
        <w:rPr>
          <w:rFonts w:eastAsia="Times New Roman"/>
          <w:sz w:val="22"/>
          <w:lang w:eastAsia="ar-SA"/>
        </w:rPr>
        <w:t xml:space="preserve"> dnia 25 listopada 2009 r. w sprawie etykietowania opon pod kątem efektywności paliwowej i innych zasadniczych parametrów,</w:t>
      </w:r>
    </w:p>
    <w:p w:rsidR="005B2512" w:rsidRPr="005B2512" w:rsidRDefault="005B2512" w:rsidP="005B2512">
      <w:pPr>
        <w:numPr>
          <w:ilvl w:val="0"/>
          <w:numId w:val="118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5B2512">
        <w:rPr>
          <w:rFonts w:eastAsia="Times New Roman"/>
          <w:sz w:val="22"/>
          <w:lang w:eastAsia="ar-SA"/>
        </w:rPr>
        <w:t>będzie spełniać wymogi techniczne i jakościowe odpowiednich norm PN-EN,</w:t>
      </w:r>
    </w:p>
    <w:p w:rsidR="005B2512" w:rsidRPr="005B2512" w:rsidRDefault="005B2512" w:rsidP="005B2512">
      <w:pPr>
        <w:numPr>
          <w:ilvl w:val="0"/>
          <w:numId w:val="118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5B2512">
        <w:rPr>
          <w:rFonts w:eastAsia="Times New Roman"/>
          <w:sz w:val="22"/>
          <w:lang w:eastAsia="ar-SA"/>
        </w:rPr>
        <w:t xml:space="preserve">będzie zgodna z </w:t>
      </w:r>
      <w:r w:rsidRPr="005B2512">
        <w:rPr>
          <w:rFonts w:eastAsia="Times New Roman"/>
          <w:color w:val="000000"/>
          <w:sz w:val="22"/>
          <w:lang w:eastAsia="ar-SA"/>
        </w:rPr>
        <w:t>Rozporządzeniem Ministra Infrastruktury z dnia 31 grudnia 2002 r. w sprawie warunków technicznych pojazdów oraz zakresu ich niezbędnego wyposażenia.</w:t>
      </w:r>
    </w:p>
    <w:p w:rsidR="005B2512" w:rsidRPr="005B2512" w:rsidRDefault="005B2512" w:rsidP="005B2512">
      <w:pPr>
        <w:numPr>
          <w:ilvl w:val="0"/>
          <w:numId w:val="118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5B2512">
        <w:rPr>
          <w:rFonts w:eastAsia="Times New Roman"/>
          <w:sz w:val="22"/>
        </w:rPr>
        <w:t>będzie zgodna z obowiązującymi normami bezpieczeństwa (symbol DOT lub równoważny) oraz posiadać znak homologacji wg ECE symbol „E” lub „e”.</w:t>
      </w:r>
    </w:p>
    <w:p w:rsidR="005B2512" w:rsidRPr="005B2512" w:rsidRDefault="005B2512" w:rsidP="005B2512">
      <w:pPr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sz w:val="22"/>
        </w:rPr>
      </w:pPr>
      <w:r w:rsidRPr="005B2512">
        <w:rPr>
          <w:rFonts w:eastAsia="CIDFont+F2"/>
          <w:sz w:val="22"/>
          <w:lang w:eastAsia="ar-SA"/>
        </w:rPr>
        <w:t>Zamawiający wymaga, aby opony były testowane w laboratoriach krajów państw</w:t>
      </w:r>
      <w:r w:rsidRPr="005B2512">
        <w:rPr>
          <w:rFonts w:eastAsia="Times New Roman"/>
          <w:sz w:val="22"/>
          <w:lang w:eastAsia="ar-SA"/>
        </w:rPr>
        <w:t xml:space="preserve"> </w:t>
      </w:r>
      <w:r w:rsidRPr="005B2512">
        <w:rPr>
          <w:rFonts w:eastAsia="CIDFont+F2"/>
          <w:sz w:val="22"/>
          <w:lang w:eastAsia="ar-SA"/>
        </w:rPr>
        <w:t>członkowskich UE zgodnie z regulaminem EKG ONZ, spełniały minimalne wymagania</w:t>
      </w:r>
      <w:r w:rsidRPr="005B2512">
        <w:rPr>
          <w:rFonts w:eastAsia="Times New Roman"/>
          <w:sz w:val="22"/>
          <w:lang w:eastAsia="ar-SA"/>
        </w:rPr>
        <w:t xml:space="preserve"> </w:t>
      </w:r>
      <w:r w:rsidRPr="005B2512">
        <w:rPr>
          <w:rFonts w:eastAsia="CIDFont+F2"/>
          <w:sz w:val="22"/>
          <w:lang w:eastAsia="ar-SA"/>
        </w:rPr>
        <w:t xml:space="preserve">nośności i prędkości określone w formularzu asortymentowo-cenowym oraz aby spełniały parametry oporów toczenia, przyczepności i hałasu </w:t>
      </w:r>
      <w:r w:rsidRPr="005B2512">
        <w:rPr>
          <w:rFonts w:eastAsia="Times New Roman"/>
          <w:sz w:val="22"/>
          <w:lang w:eastAsia="ar-SA"/>
        </w:rPr>
        <w:t>- sprawdzenie spełnienia tego wymogu będzie się odbywało na etapie realizacji umowy</w:t>
      </w:r>
      <w:r w:rsidRPr="005B2512">
        <w:rPr>
          <w:rFonts w:eastAsia="CIDFont+F2"/>
          <w:sz w:val="22"/>
          <w:lang w:eastAsia="pl-PL"/>
        </w:rPr>
        <w:t>.</w:t>
      </w:r>
    </w:p>
    <w:p w:rsidR="005B2512" w:rsidRPr="005B2512" w:rsidRDefault="005B2512" w:rsidP="005B2512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pl-PL"/>
        </w:rPr>
        <w:t>Na dostarczone opony Wykonawca  udziela gwarancji nie krótszej niż gwarancja ich producenta z zastrzeżeniem jednak, że gwarancja ta nie może być krótsza niż 24 miesiące od daty ich dostawy do Zamawiającego. Wykonawca udziela ……. miesiące gwarancji na dostarczone opony.</w:t>
      </w:r>
    </w:p>
    <w:p w:rsidR="005B2512" w:rsidRPr="005B2512" w:rsidRDefault="005B2512" w:rsidP="005B2512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ar-SA"/>
        </w:rPr>
        <w:lastRenderedPageBreak/>
        <w:t xml:space="preserve">O stwierdzeniu wady w dostarczonej oponie Zamawiający zawiadomi Wykonawcę pisemnie, pocztą elektroniczną bądź faksem. Zgłoszenia dotyczące reklamowanych opon kierowane będą na adres email: …………….. lub nr faksu …………………………….. </w:t>
      </w:r>
    </w:p>
    <w:p w:rsidR="005B2512" w:rsidRPr="005B2512" w:rsidRDefault="005B2512" w:rsidP="005B2512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ar-SA"/>
        </w:rPr>
        <w:t xml:space="preserve">Wykonawca rozpatrzy reklamację w terminie do 10 dni roboczych od dnia jej zgłoszenia. </w:t>
      </w:r>
    </w:p>
    <w:p w:rsidR="005B2512" w:rsidRPr="005B2512" w:rsidRDefault="005B2512" w:rsidP="005B2512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ar-SA"/>
        </w:rPr>
        <w:t>Uznając reklamację Wykonawca dokona wymiany wadliwej opony na wolną od wad, w terminie do 5 dni roboczych od dnia uznania reklamacji, oraz pokryje koszty jej dostarczenia do Zamawiającego.</w:t>
      </w:r>
    </w:p>
    <w:p w:rsidR="005B2512" w:rsidRPr="005B2512" w:rsidRDefault="005B2512" w:rsidP="005B2512">
      <w:pPr>
        <w:numPr>
          <w:ilvl w:val="0"/>
          <w:numId w:val="11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ar-SA"/>
        </w:rPr>
        <w:t xml:space="preserve">Nieudzielenie odpowiedzi na zgłoszoną reklamację w terminie określonym w ust. 4 uważa się za uznanie reklamacji. </w:t>
      </w:r>
    </w:p>
    <w:p w:rsidR="005B2512" w:rsidRPr="005B2512" w:rsidRDefault="005B2512" w:rsidP="005B2512">
      <w:pPr>
        <w:numPr>
          <w:ilvl w:val="0"/>
          <w:numId w:val="117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pl-PL"/>
        </w:rPr>
        <w:t xml:space="preserve">W przypadku, gdy Wykonawca posiada oddziały na terenie woj. podlaskiego, umożliwi przedstawicielowi Zamawiającego dokonywanie zakupów we wszystkich tych oddziałach na zasadach określonych w niniejszej umowie. </w:t>
      </w:r>
    </w:p>
    <w:p w:rsidR="005B2512" w:rsidRPr="005B2512" w:rsidRDefault="005B2512" w:rsidP="005B2512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5</w:t>
      </w:r>
    </w:p>
    <w:p w:rsidR="005B2512" w:rsidRPr="005B2512" w:rsidRDefault="005B2512" w:rsidP="005B2512">
      <w:pPr>
        <w:numPr>
          <w:ilvl w:val="0"/>
          <w:numId w:val="107"/>
        </w:numPr>
        <w:tabs>
          <w:tab w:val="num" w:pos="284"/>
          <w:tab w:val="left" w:pos="34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bCs/>
          <w:sz w:val="22"/>
          <w:lang w:eastAsia="ar-SA"/>
        </w:rPr>
        <w:t>Wykonawca</w:t>
      </w:r>
      <w:r w:rsidRPr="005B2512">
        <w:rPr>
          <w:rFonts w:eastAsia="Times New Roman"/>
          <w:sz w:val="22"/>
          <w:lang w:eastAsia="ar-SA"/>
        </w:rPr>
        <w:t xml:space="preserve"> zobowiązuje się zapłacić Z</w:t>
      </w:r>
      <w:r w:rsidRPr="005B2512">
        <w:rPr>
          <w:rFonts w:eastAsia="Times New Roman"/>
          <w:bCs/>
          <w:sz w:val="22"/>
          <w:lang w:eastAsia="ar-SA"/>
        </w:rPr>
        <w:t xml:space="preserve">amawiającemu </w:t>
      </w:r>
      <w:r w:rsidRPr="005B2512">
        <w:rPr>
          <w:rFonts w:eastAsia="Times New Roman"/>
          <w:sz w:val="22"/>
          <w:lang w:eastAsia="ar-SA"/>
        </w:rPr>
        <w:t>kary umowne</w:t>
      </w:r>
      <w:r w:rsidRPr="005B2512">
        <w:rPr>
          <w:rFonts w:eastAsia="Times New Roman"/>
          <w:bCs/>
          <w:sz w:val="22"/>
          <w:lang w:eastAsia="ar-SA"/>
        </w:rPr>
        <w:t>:</w:t>
      </w:r>
    </w:p>
    <w:p w:rsidR="005B2512" w:rsidRPr="005B2512" w:rsidRDefault="005B2512" w:rsidP="005B2512">
      <w:pPr>
        <w:numPr>
          <w:ilvl w:val="3"/>
          <w:numId w:val="108"/>
        </w:numPr>
        <w:tabs>
          <w:tab w:val="left" w:pos="340"/>
          <w:tab w:val="num" w:pos="567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 xml:space="preserve">w wysokości </w:t>
      </w:r>
      <w:r w:rsidRPr="005B2512">
        <w:rPr>
          <w:rFonts w:eastAsia="Times New Roman"/>
          <w:b/>
          <w:sz w:val="22"/>
          <w:lang w:eastAsia="ar-SA"/>
        </w:rPr>
        <w:t>10%</w:t>
      </w:r>
      <w:r w:rsidRPr="005B2512">
        <w:rPr>
          <w:rFonts w:eastAsia="Times New Roman"/>
          <w:sz w:val="22"/>
          <w:lang w:eastAsia="ar-SA"/>
        </w:rPr>
        <w:t xml:space="preserve"> wynagrodzenia umownego, o którym mowa w </w:t>
      </w:r>
      <w:r w:rsidRPr="005B2512">
        <w:rPr>
          <w:rFonts w:eastAsia="Times New Roman"/>
          <w:bCs/>
          <w:sz w:val="22"/>
          <w:lang w:eastAsia="pl-PL"/>
        </w:rPr>
        <w:t xml:space="preserve">§ </w:t>
      </w:r>
      <w:r w:rsidRPr="005B2512">
        <w:rPr>
          <w:rFonts w:eastAsia="Times New Roman"/>
          <w:sz w:val="22"/>
          <w:lang w:eastAsia="pl-PL"/>
        </w:rPr>
        <w:t>1 ust. 2,</w:t>
      </w:r>
      <w:r w:rsidRPr="005B2512">
        <w:rPr>
          <w:rFonts w:eastAsia="Times New Roman"/>
          <w:sz w:val="22"/>
          <w:lang w:eastAsia="ar-SA"/>
        </w:rPr>
        <w:t xml:space="preserve"> gdy Zamawiający odstąpi od umowy z powodu okoliczności leżących po stronie Wykonawcy, </w:t>
      </w:r>
    </w:p>
    <w:p w:rsidR="005B2512" w:rsidRPr="005B2512" w:rsidRDefault="005B2512" w:rsidP="005B2512">
      <w:pPr>
        <w:numPr>
          <w:ilvl w:val="3"/>
          <w:numId w:val="108"/>
        </w:numPr>
        <w:tabs>
          <w:tab w:val="left" w:pos="340"/>
          <w:tab w:val="num" w:pos="567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 xml:space="preserve">w wysokości </w:t>
      </w:r>
      <w:r w:rsidRPr="005B2512">
        <w:rPr>
          <w:rFonts w:eastAsia="Times New Roman"/>
          <w:b/>
          <w:sz w:val="22"/>
          <w:lang w:eastAsia="ar-SA"/>
        </w:rPr>
        <w:t>5%</w:t>
      </w:r>
      <w:r w:rsidRPr="005B2512">
        <w:rPr>
          <w:rFonts w:eastAsia="Times New Roman"/>
          <w:sz w:val="22"/>
          <w:lang w:eastAsia="ar-SA"/>
        </w:rPr>
        <w:t xml:space="preserve"> wartości brutto zamówionej, niedostarczonej w terminie określonym w </w:t>
      </w:r>
      <w:r w:rsidRPr="005B2512">
        <w:rPr>
          <w:rFonts w:eastAsia="Times New Roman"/>
          <w:color w:val="000000"/>
          <w:sz w:val="22"/>
          <w:lang w:eastAsia="ar-SA"/>
        </w:rPr>
        <w:t>§ 2 ust. 2</w:t>
      </w:r>
      <w:r w:rsidRPr="005B2512">
        <w:rPr>
          <w:rFonts w:eastAsia="Times New Roman"/>
          <w:sz w:val="22"/>
          <w:lang w:eastAsia="ar-SA"/>
        </w:rPr>
        <w:t xml:space="preserve"> partii opon - za każdy dzień zwłoki w dostawie,</w:t>
      </w:r>
      <w:r w:rsidRPr="005B2512">
        <w:rPr>
          <w:rFonts w:eastAsia="Times New Roman"/>
          <w:kern w:val="22"/>
          <w:sz w:val="22"/>
          <w:lang w:eastAsia="ar-SA"/>
        </w:rPr>
        <w:t xml:space="preserve"> </w:t>
      </w:r>
    </w:p>
    <w:p w:rsidR="005B2512" w:rsidRPr="005B2512" w:rsidRDefault="005B2512" w:rsidP="005B2512">
      <w:pPr>
        <w:numPr>
          <w:ilvl w:val="3"/>
          <w:numId w:val="108"/>
        </w:numPr>
        <w:tabs>
          <w:tab w:val="left" w:pos="340"/>
          <w:tab w:val="num" w:pos="567"/>
          <w:tab w:val="num" w:pos="2160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pl-PL"/>
        </w:rPr>
        <w:t xml:space="preserve">w wysokości </w:t>
      </w:r>
      <w:r w:rsidRPr="005B2512">
        <w:rPr>
          <w:rFonts w:eastAsia="Times New Roman"/>
          <w:b/>
          <w:sz w:val="22"/>
          <w:lang w:eastAsia="pl-PL"/>
        </w:rPr>
        <w:t>5%</w:t>
      </w:r>
      <w:r w:rsidRPr="005B2512">
        <w:rPr>
          <w:rFonts w:eastAsia="Times New Roman"/>
          <w:sz w:val="22"/>
          <w:lang w:eastAsia="pl-PL"/>
        </w:rPr>
        <w:t xml:space="preserve"> wartości brutto opon, które były przedmiotem reklamacji, za każdy dzień zwłoki w realizacji czynności określonych w § 4 ust. 4 i ust. 5,</w:t>
      </w:r>
      <w:r w:rsidRPr="005B2512">
        <w:rPr>
          <w:rFonts w:eastAsia="Times New Roman"/>
          <w:kern w:val="22"/>
          <w:sz w:val="22"/>
          <w:lang w:eastAsia="ar-SA"/>
        </w:rPr>
        <w:t xml:space="preserve"> </w:t>
      </w:r>
    </w:p>
    <w:p w:rsidR="005B2512" w:rsidRPr="005B2512" w:rsidRDefault="005B2512" w:rsidP="005B2512">
      <w:pPr>
        <w:numPr>
          <w:ilvl w:val="3"/>
          <w:numId w:val="108"/>
        </w:numPr>
        <w:tabs>
          <w:tab w:val="left" w:pos="340"/>
          <w:tab w:val="num" w:pos="567"/>
          <w:tab w:val="num" w:pos="2160"/>
        </w:tabs>
        <w:suppressAutoHyphens/>
        <w:ind w:left="567" w:hanging="283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kern w:val="22"/>
          <w:sz w:val="22"/>
          <w:lang w:eastAsia="ar-SA"/>
        </w:rPr>
        <w:t xml:space="preserve">w wysokości </w:t>
      </w:r>
      <w:r w:rsidRPr="005B2512">
        <w:rPr>
          <w:rFonts w:eastAsia="Times New Roman"/>
          <w:b/>
          <w:kern w:val="22"/>
          <w:sz w:val="22"/>
          <w:lang w:eastAsia="ar-SA"/>
        </w:rPr>
        <w:t>0,01%</w:t>
      </w:r>
      <w:r w:rsidRPr="005B2512">
        <w:rPr>
          <w:rFonts w:eastAsia="Times New Roman"/>
          <w:kern w:val="22"/>
          <w:sz w:val="22"/>
          <w:lang w:eastAsia="ar-SA"/>
        </w:rPr>
        <w:t xml:space="preserve"> wynagrodzenia umownego brutto, o którym mowa w § 1 ust. 2, za każdy dzień zwłoki w wykonywaniu obowiązków, o których mowa w § 2 ust. 6 - 8 umowy.</w:t>
      </w:r>
      <w:r w:rsidRPr="005B2512">
        <w:rPr>
          <w:rFonts w:eastAsia="Times New Roman"/>
          <w:sz w:val="22"/>
          <w:lang w:eastAsia="pl-PL"/>
        </w:rPr>
        <w:t xml:space="preserve"> </w:t>
      </w:r>
    </w:p>
    <w:p w:rsidR="005B2512" w:rsidRPr="005B2512" w:rsidRDefault="005B2512" w:rsidP="005B2512">
      <w:pPr>
        <w:numPr>
          <w:ilvl w:val="0"/>
          <w:numId w:val="108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color w:val="000000"/>
          <w:sz w:val="22"/>
          <w:szCs w:val="24"/>
          <w:lang w:eastAsia="pl-PL"/>
        </w:rPr>
        <w:t xml:space="preserve">Łączna maksymalna wysokość kar umownych, których może dochodzić Zamawiający wynosi nie więcej niż 30% wartości brutto umowy, o której mowa w </w:t>
      </w:r>
      <w:r w:rsidRPr="005B2512">
        <w:rPr>
          <w:rFonts w:eastAsia="Times New Roman"/>
          <w:bCs/>
          <w:color w:val="000000"/>
          <w:kern w:val="22"/>
          <w:sz w:val="22"/>
          <w:szCs w:val="24"/>
          <w:lang w:eastAsia="pl-PL"/>
        </w:rPr>
        <w:t>§ 1 ust. 2 niniejszej umowy.</w:t>
      </w:r>
    </w:p>
    <w:p w:rsidR="005B2512" w:rsidRPr="005B2512" w:rsidRDefault="005B2512" w:rsidP="005B2512">
      <w:pPr>
        <w:numPr>
          <w:ilvl w:val="0"/>
          <w:numId w:val="108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color w:val="000000"/>
          <w:kern w:val="2"/>
          <w:sz w:val="22"/>
          <w:szCs w:val="24"/>
          <w:lang w:eastAsia="pl-PL"/>
        </w:rPr>
        <w:t>Wykonawca wyraża zgodę na potrącenie kar umownych z należności Wykonawcy.</w:t>
      </w:r>
    </w:p>
    <w:p w:rsidR="005B2512" w:rsidRPr="005B2512" w:rsidRDefault="005B2512" w:rsidP="005B2512">
      <w:pPr>
        <w:numPr>
          <w:ilvl w:val="0"/>
          <w:numId w:val="108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color w:val="000000"/>
          <w:sz w:val="22"/>
          <w:szCs w:val="24"/>
          <w:lang w:eastAsia="pl-PL"/>
        </w:rPr>
        <w:t>Ust. 3 nie dotyczy potrącenia kar umownych na wypadek niewykonania lub nienależytego wykonania umowy w okresie ogłoszenia stanu zagrożenia epidemicznego albo stanu epidemii w związku z COVID-19, i przez 90 dni od dnia odwołania stanu, który obowiązywał jako ostatni, o ile zdarzenie, w związku z którym zastrzeżono tę karę, nastąpiło w okresie ogłoszenia stanu zagrożenia epidemicznego albo stanu epidemii.</w:t>
      </w:r>
    </w:p>
    <w:p w:rsidR="005B2512" w:rsidRPr="005B2512" w:rsidRDefault="005B2512" w:rsidP="005B2512">
      <w:pPr>
        <w:numPr>
          <w:ilvl w:val="0"/>
          <w:numId w:val="108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Zapłata kar umownych określonych w ust. 1 lit. b-c nie zwalnia W</w:t>
      </w:r>
      <w:r w:rsidRPr="005B2512">
        <w:rPr>
          <w:rFonts w:eastAsia="Times New Roman"/>
          <w:bCs/>
          <w:sz w:val="22"/>
          <w:lang w:eastAsia="ar-SA"/>
        </w:rPr>
        <w:t xml:space="preserve">ykonawcy </w:t>
      </w:r>
      <w:r w:rsidRPr="005B2512">
        <w:rPr>
          <w:rFonts w:eastAsia="Times New Roman"/>
          <w:sz w:val="22"/>
          <w:lang w:eastAsia="ar-SA"/>
        </w:rPr>
        <w:t>z obowiązku dostawy zamówionych opon.</w:t>
      </w:r>
    </w:p>
    <w:p w:rsidR="005B2512" w:rsidRPr="005B2512" w:rsidRDefault="005B2512" w:rsidP="005B2512">
      <w:pPr>
        <w:numPr>
          <w:ilvl w:val="0"/>
          <w:numId w:val="108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Zamawiający oświadcza, że wystawi Wykonawcy notę obciążeniową zawierającą szczegółowe naliczenie kwot w przypadku sytuacji, o której mowa w ust. 1.</w:t>
      </w:r>
    </w:p>
    <w:p w:rsidR="005B2512" w:rsidRPr="005B2512" w:rsidRDefault="005B2512" w:rsidP="005B2512">
      <w:pPr>
        <w:numPr>
          <w:ilvl w:val="0"/>
          <w:numId w:val="108"/>
        </w:numPr>
        <w:tabs>
          <w:tab w:val="num" w:pos="284"/>
          <w:tab w:val="left" w:pos="720"/>
        </w:tabs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bCs/>
          <w:sz w:val="22"/>
          <w:lang w:eastAsia="ar-SA"/>
        </w:rPr>
        <w:t xml:space="preserve">Wykonawca </w:t>
      </w:r>
      <w:r w:rsidRPr="005B2512">
        <w:rPr>
          <w:rFonts w:eastAsia="Times New Roman"/>
          <w:sz w:val="22"/>
          <w:lang w:eastAsia="ar-SA"/>
        </w:rPr>
        <w:t>nie może bez zgody Z</w:t>
      </w:r>
      <w:r w:rsidRPr="005B2512">
        <w:rPr>
          <w:rFonts w:eastAsia="Times New Roman"/>
          <w:bCs/>
          <w:sz w:val="22"/>
          <w:lang w:eastAsia="ar-SA"/>
        </w:rPr>
        <w:t xml:space="preserve">amawiającego </w:t>
      </w:r>
      <w:r w:rsidRPr="005B2512">
        <w:rPr>
          <w:rFonts w:eastAsia="Times New Roman"/>
          <w:sz w:val="22"/>
          <w:lang w:eastAsia="ar-SA"/>
        </w:rPr>
        <w:t>przenieść na osobę trzecią lub podmiot trzeci wierzytelności, wynikającej z niniejszej umowy.</w:t>
      </w:r>
    </w:p>
    <w:p w:rsidR="005B2512" w:rsidRPr="005B2512" w:rsidRDefault="005B2512" w:rsidP="005B2512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6</w:t>
      </w:r>
    </w:p>
    <w:p w:rsidR="005B2512" w:rsidRPr="005B2512" w:rsidRDefault="005B2512" w:rsidP="005B2512">
      <w:pPr>
        <w:widowControl w:val="0"/>
        <w:tabs>
          <w:tab w:val="left" w:pos="0"/>
        </w:tabs>
        <w:suppressAutoHyphens/>
        <w:autoSpaceDE w:val="0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 xml:space="preserve">Niezależnie od kar określonych </w:t>
      </w:r>
      <w:r w:rsidRPr="005B2512">
        <w:rPr>
          <w:rFonts w:eastAsia="Times New Roman"/>
          <w:color w:val="000000"/>
          <w:sz w:val="22"/>
          <w:lang w:eastAsia="ar-SA"/>
        </w:rPr>
        <w:t>w § 5, strony</w:t>
      </w:r>
      <w:r w:rsidRPr="005B2512">
        <w:rPr>
          <w:rFonts w:eastAsia="Times New Roman"/>
          <w:sz w:val="22"/>
          <w:lang w:eastAsia="ar-SA"/>
        </w:rPr>
        <w:t xml:space="preserve"> mogą dochodzić odszkodowania uzupełniającego do rzeczywistej wartości szkody, jaką poniosły w wyniku niewykonania lub nienależytego wykonania przez drugą stronę postanowień umowy, a także dochodzenia roszczeń z tytułu innych szkód.</w:t>
      </w:r>
    </w:p>
    <w:p w:rsidR="005B2512" w:rsidRPr="005B2512" w:rsidRDefault="005B2512" w:rsidP="005B2512">
      <w:pPr>
        <w:tabs>
          <w:tab w:val="left" w:pos="720"/>
        </w:tabs>
        <w:suppressAutoHyphens/>
        <w:spacing w:before="120"/>
        <w:ind w:left="720" w:hanging="7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7</w:t>
      </w:r>
    </w:p>
    <w:p w:rsidR="005B2512" w:rsidRPr="005B2512" w:rsidRDefault="005B2512" w:rsidP="005B2512">
      <w:pPr>
        <w:tabs>
          <w:tab w:val="left" w:pos="340"/>
        </w:tabs>
        <w:suppressAutoHyphens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Do bieżących uzgodnień związanych z realizacją umowy strony wyznaczają:</w:t>
      </w:r>
    </w:p>
    <w:p w:rsidR="005B2512" w:rsidRPr="005B2512" w:rsidRDefault="005B2512" w:rsidP="005B2512">
      <w:pPr>
        <w:numPr>
          <w:ilvl w:val="0"/>
          <w:numId w:val="112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color w:val="000000"/>
          <w:sz w:val="22"/>
          <w:lang w:eastAsia="pl-PL"/>
        </w:rPr>
        <w:t xml:space="preserve">Ze strony Wykonawcy osobą odpowiedzialną za realizację niniejszej umowy jest: </w:t>
      </w:r>
    </w:p>
    <w:p w:rsidR="005B2512" w:rsidRPr="005B2512" w:rsidRDefault="005B2512" w:rsidP="005B2512">
      <w:pPr>
        <w:autoSpaceDE w:val="0"/>
        <w:autoSpaceDN w:val="0"/>
        <w:adjustRightInd w:val="0"/>
        <w:ind w:left="284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color w:val="000000"/>
          <w:sz w:val="22"/>
          <w:lang w:eastAsia="pl-PL"/>
        </w:rPr>
        <w:t>Nr telefonu …………………… nr faksu: ……………………adres e-mail: ….………….....;</w:t>
      </w:r>
    </w:p>
    <w:p w:rsidR="005B2512" w:rsidRPr="005B2512" w:rsidRDefault="005B2512" w:rsidP="005B2512">
      <w:pPr>
        <w:numPr>
          <w:ilvl w:val="0"/>
          <w:numId w:val="113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color w:val="000000"/>
          <w:sz w:val="22"/>
          <w:lang w:eastAsia="pl-PL"/>
        </w:rPr>
        <w:t xml:space="preserve">Ze strony Zamawiającego do kontaktów z Wykonawcą wyznacza się: </w:t>
      </w:r>
    </w:p>
    <w:p w:rsidR="005B2512" w:rsidRPr="005B2512" w:rsidRDefault="005B2512" w:rsidP="005B2512">
      <w:pPr>
        <w:numPr>
          <w:ilvl w:val="0"/>
          <w:numId w:val="114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0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sz w:val="22"/>
          <w:lang w:eastAsia="ar-SA"/>
        </w:rPr>
        <w:t>Wydział Transportu KWP w Białymstoku ul. Hajnowska 10, 15-854 Białystok</w:t>
      </w:r>
    </w:p>
    <w:p w:rsidR="005B2512" w:rsidRPr="005B2512" w:rsidRDefault="005B2512" w:rsidP="005B2512">
      <w:pPr>
        <w:autoSpaceDE w:val="0"/>
        <w:autoSpaceDN w:val="0"/>
        <w:adjustRightInd w:val="0"/>
        <w:ind w:left="284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color w:val="000000"/>
          <w:sz w:val="22"/>
          <w:lang w:eastAsia="pl-PL"/>
        </w:rPr>
        <w:t xml:space="preserve">Imię i nazwisko ……………………………………………… </w:t>
      </w:r>
    </w:p>
    <w:p w:rsidR="005B2512" w:rsidRPr="005B2512" w:rsidRDefault="005B2512" w:rsidP="005B2512">
      <w:pPr>
        <w:autoSpaceDE w:val="0"/>
        <w:autoSpaceDN w:val="0"/>
        <w:adjustRightInd w:val="0"/>
        <w:ind w:left="284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color w:val="000000"/>
          <w:sz w:val="22"/>
          <w:lang w:eastAsia="pl-PL"/>
        </w:rPr>
        <w:t xml:space="preserve">Nr telefonu …………………… nr faksu: ……………………adres e-mail: ….………….....; </w:t>
      </w:r>
    </w:p>
    <w:p w:rsidR="005B2512" w:rsidRPr="005B2512" w:rsidRDefault="005B2512" w:rsidP="005B2512">
      <w:pPr>
        <w:autoSpaceDE w:val="0"/>
        <w:autoSpaceDN w:val="0"/>
        <w:adjustRightInd w:val="0"/>
        <w:ind w:left="284"/>
        <w:rPr>
          <w:rFonts w:eastAsia="Times New Roman"/>
          <w:color w:val="000000"/>
          <w:sz w:val="22"/>
          <w:lang w:eastAsia="pl-PL"/>
        </w:rPr>
      </w:pPr>
      <w:r w:rsidRPr="005B2512">
        <w:rPr>
          <w:rFonts w:eastAsia="Times New Roman"/>
          <w:color w:val="000000"/>
          <w:sz w:val="22"/>
          <w:lang w:eastAsia="pl-PL"/>
        </w:rPr>
        <w:t xml:space="preserve">mię i nazwisko ……………………………………………… </w:t>
      </w:r>
    </w:p>
    <w:p w:rsidR="005B2512" w:rsidRPr="005B2512" w:rsidRDefault="005B2512" w:rsidP="005B2512">
      <w:pPr>
        <w:tabs>
          <w:tab w:val="left" w:pos="426"/>
        </w:tabs>
        <w:suppressAutoHyphens/>
        <w:ind w:left="284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Nr telefonu …………………… nr faksu: ……………………adres e-mail: ….………….....</w:t>
      </w:r>
    </w:p>
    <w:p w:rsidR="005B2512" w:rsidRPr="005B2512" w:rsidRDefault="005B2512" w:rsidP="005B2512">
      <w:pPr>
        <w:numPr>
          <w:ilvl w:val="0"/>
          <w:numId w:val="114"/>
        </w:numPr>
        <w:tabs>
          <w:tab w:val="left" w:pos="567"/>
        </w:tabs>
        <w:suppressAutoHyphens/>
        <w:ind w:left="284" w:firstLine="0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Komenda Miejska Policji w Suwałkach ul. Przytorowa 9F, 16-400 Suwałki</w:t>
      </w:r>
    </w:p>
    <w:p w:rsidR="005B2512" w:rsidRPr="005B2512" w:rsidRDefault="005B2512" w:rsidP="005B2512">
      <w:pPr>
        <w:tabs>
          <w:tab w:val="left" w:pos="426"/>
          <w:tab w:val="num" w:pos="2340"/>
        </w:tabs>
        <w:ind w:left="284"/>
        <w:jc w:val="both"/>
        <w:rPr>
          <w:rFonts w:eastAsia="Times New Roman"/>
          <w:sz w:val="22"/>
          <w:lang w:val="de-DE" w:eastAsia="ar-SA"/>
        </w:rPr>
      </w:pPr>
      <w:proofErr w:type="spellStart"/>
      <w:r w:rsidRPr="005B2512">
        <w:rPr>
          <w:rFonts w:eastAsia="Times New Roman"/>
          <w:sz w:val="22"/>
          <w:lang w:val="de-DE" w:eastAsia="ar-SA"/>
        </w:rPr>
        <w:t>Imię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i </w:t>
      </w:r>
      <w:proofErr w:type="spellStart"/>
      <w:r w:rsidRPr="005B2512">
        <w:rPr>
          <w:rFonts w:eastAsia="Times New Roman"/>
          <w:sz w:val="22"/>
          <w:lang w:val="de-DE" w:eastAsia="ar-SA"/>
        </w:rPr>
        <w:t>nazwisko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……………………………………………… </w:t>
      </w:r>
    </w:p>
    <w:p w:rsidR="005B2512" w:rsidRPr="005B2512" w:rsidRDefault="005B2512" w:rsidP="005B2512">
      <w:pPr>
        <w:tabs>
          <w:tab w:val="left" w:pos="426"/>
          <w:tab w:val="num" w:pos="2340"/>
        </w:tabs>
        <w:ind w:left="284"/>
        <w:jc w:val="both"/>
        <w:rPr>
          <w:rFonts w:eastAsia="Times New Roman"/>
          <w:sz w:val="22"/>
          <w:lang w:val="de-DE" w:eastAsia="ar-SA"/>
        </w:rPr>
      </w:pPr>
      <w:proofErr w:type="spellStart"/>
      <w:r w:rsidRPr="005B2512">
        <w:rPr>
          <w:rFonts w:eastAsia="Times New Roman"/>
          <w:sz w:val="22"/>
          <w:lang w:val="de-DE" w:eastAsia="ar-SA"/>
        </w:rPr>
        <w:t>Nr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</w:t>
      </w:r>
      <w:proofErr w:type="spellStart"/>
      <w:r w:rsidRPr="005B2512">
        <w:rPr>
          <w:rFonts w:eastAsia="Times New Roman"/>
          <w:sz w:val="22"/>
          <w:lang w:val="de-DE" w:eastAsia="ar-SA"/>
        </w:rPr>
        <w:t>telefonu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…………………… </w:t>
      </w:r>
      <w:proofErr w:type="spellStart"/>
      <w:r w:rsidRPr="005B2512">
        <w:rPr>
          <w:rFonts w:eastAsia="Times New Roman"/>
          <w:sz w:val="22"/>
          <w:lang w:val="de-DE" w:eastAsia="ar-SA"/>
        </w:rPr>
        <w:t>nr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</w:t>
      </w:r>
      <w:proofErr w:type="spellStart"/>
      <w:r w:rsidRPr="005B2512">
        <w:rPr>
          <w:rFonts w:eastAsia="Times New Roman"/>
          <w:sz w:val="22"/>
          <w:lang w:val="de-DE" w:eastAsia="ar-SA"/>
        </w:rPr>
        <w:t>faksu</w:t>
      </w:r>
      <w:proofErr w:type="spellEnd"/>
      <w:r w:rsidRPr="005B2512">
        <w:rPr>
          <w:rFonts w:eastAsia="Times New Roman"/>
          <w:sz w:val="22"/>
          <w:lang w:val="de-DE" w:eastAsia="ar-SA"/>
        </w:rPr>
        <w:t>: ……………………</w:t>
      </w:r>
      <w:proofErr w:type="spellStart"/>
      <w:r w:rsidRPr="005B2512">
        <w:rPr>
          <w:rFonts w:eastAsia="Times New Roman"/>
          <w:sz w:val="22"/>
          <w:lang w:val="de-DE" w:eastAsia="ar-SA"/>
        </w:rPr>
        <w:t>adres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</w:t>
      </w:r>
      <w:proofErr w:type="spellStart"/>
      <w:r w:rsidRPr="005B2512">
        <w:rPr>
          <w:rFonts w:eastAsia="Times New Roman"/>
          <w:sz w:val="22"/>
          <w:lang w:val="de-DE" w:eastAsia="ar-SA"/>
        </w:rPr>
        <w:t>e-mail</w:t>
      </w:r>
      <w:proofErr w:type="spellEnd"/>
      <w:r w:rsidRPr="005B2512">
        <w:rPr>
          <w:rFonts w:eastAsia="Times New Roman"/>
          <w:sz w:val="22"/>
          <w:lang w:val="de-DE" w:eastAsia="ar-SA"/>
        </w:rPr>
        <w:t>: ….………….....;</w:t>
      </w:r>
    </w:p>
    <w:p w:rsidR="005B2512" w:rsidRPr="005B2512" w:rsidRDefault="005B2512" w:rsidP="005B2512">
      <w:pPr>
        <w:numPr>
          <w:ilvl w:val="0"/>
          <w:numId w:val="114"/>
        </w:numPr>
        <w:tabs>
          <w:tab w:val="left" w:pos="567"/>
        </w:tabs>
        <w:suppressAutoHyphens/>
        <w:ind w:left="284" w:firstLine="0"/>
        <w:jc w:val="both"/>
        <w:rPr>
          <w:rFonts w:eastAsia="Times New Roman"/>
          <w:sz w:val="22"/>
          <w:lang w:val="de-DE" w:eastAsia="ar-SA"/>
        </w:rPr>
      </w:pPr>
      <w:r w:rsidRPr="005B2512">
        <w:rPr>
          <w:rFonts w:eastAsia="Times New Roman"/>
          <w:sz w:val="22"/>
          <w:lang w:eastAsia="ar-SA"/>
        </w:rPr>
        <w:t>Komenda Miejska Policji w Łomży ul. Wojska Polskiego 9 , 18-400 Łomża</w:t>
      </w:r>
    </w:p>
    <w:p w:rsidR="005B2512" w:rsidRPr="005B2512" w:rsidRDefault="005B2512" w:rsidP="005B2512">
      <w:pPr>
        <w:tabs>
          <w:tab w:val="left" w:pos="426"/>
        </w:tabs>
        <w:ind w:left="284"/>
        <w:jc w:val="both"/>
        <w:rPr>
          <w:rFonts w:eastAsia="Times New Roman"/>
          <w:sz w:val="22"/>
          <w:lang w:val="de-DE" w:eastAsia="ar-SA"/>
        </w:rPr>
      </w:pPr>
      <w:proofErr w:type="spellStart"/>
      <w:r w:rsidRPr="005B2512">
        <w:rPr>
          <w:rFonts w:eastAsia="Times New Roman"/>
          <w:sz w:val="22"/>
          <w:lang w:val="de-DE" w:eastAsia="ar-SA"/>
        </w:rPr>
        <w:t>Imię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i </w:t>
      </w:r>
      <w:proofErr w:type="spellStart"/>
      <w:r w:rsidRPr="005B2512">
        <w:rPr>
          <w:rFonts w:eastAsia="Times New Roman"/>
          <w:sz w:val="22"/>
          <w:lang w:val="de-DE" w:eastAsia="ar-SA"/>
        </w:rPr>
        <w:t>nazwisko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……………………………………………… </w:t>
      </w:r>
    </w:p>
    <w:p w:rsidR="005B2512" w:rsidRPr="005B2512" w:rsidRDefault="005B2512" w:rsidP="005B2512">
      <w:pPr>
        <w:tabs>
          <w:tab w:val="left" w:pos="426"/>
        </w:tabs>
        <w:ind w:left="284"/>
        <w:jc w:val="both"/>
        <w:rPr>
          <w:rFonts w:eastAsia="Times New Roman"/>
          <w:sz w:val="22"/>
          <w:lang w:val="de-DE" w:eastAsia="ar-SA"/>
        </w:rPr>
      </w:pPr>
      <w:proofErr w:type="spellStart"/>
      <w:r w:rsidRPr="005B2512">
        <w:rPr>
          <w:rFonts w:eastAsia="Times New Roman"/>
          <w:sz w:val="22"/>
          <w:lang w:val="de-DE" w:eastAsia="ar-SA"/>
        </w:rPr>
        <w:t>Nr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</w:t>
      </w:r>
      <w:proofErr w:type="spellStart"/>
      <w:r w:rsidRPr="005B2512">
        <w:rPr>
          <w:rFonts w:eastAsia="Times New Roman"/>
          <w:sz w:val="22"/>
          <w:lang w:val="de-DE" w:eastAsia="ar-SA"/>
        </w:rPr>
        <w:t>telefonu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…………………… </w:t>
      </w:r>
      <w:proofErr w:type="spellStart"/>
      <w:r w:rsidRPr="005B2512">
        <w:rPr>
          <w:rFonts w:eastAsia="Times New Roman"/>
          <w:sz w:val="22"/>
          <w:lang w:val="de-DE" w:eastAsia="ar-SA"/>
        </w:rPr>
        <w:t>nr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</w:t>
      </w:r>
      <w:proofErr w:type="spellStart"/>
      <w:r w:rsidRPr="005B2512">
        <w:rPr>
          <w:rFonts w:eastAsia="Times New Roman"/>
          <w:sz w:val="22"/>
          <w:lang w:val="de-DE" w:eastAsia="ar-SA"/>
        </w:rPr>
        <w:t>faksu</w:t>
      </w:r>
      <w:proofErr w:type="spellEnd"/>
      <w:r w:rsidRPr="005B2512">
        <w:rPr>
          <w:rFonts w:eastAsia="Times New Roman"/>
          <w:sz w:val="22"/>
          <w:lang w:val="de-DE" w:eastAsia="ar-SA"/>
        </w:rPr>
        <w:t>: ……………………</w:t>
      </w:r>
      <w:proofErr w:type="spellStart"/>
      <w:r w:rsidRPr="005B2512">
        <w:rPr>
          <w:rFonts w:eastAsia="Times New Roman"/>
          <w:sz w:val="22"/>
          <w:lang w:val="de-DE" w:eastAsia="ar-SA"/>
        </w:rPr>
        <w:t>adres</w:t>
      </w:r>
      <w:proofErr w:type="spellEnd"/>
      <w:r w:rsidRPr="005B2512">
        <w:rPr>
          <w:rFonts w:eastAsia="Times New Roman"/>
          <w:sz w:val="22"/>
          <w:lang w:val="de-DE" w:eastAsia="ar-SA"/>
        </w:rPr>
        <w:t xml:space="preserve"> </w:t>
      </w:r>
      <w:proofErr w:type="spellStart"/>
      <w:r w:rsidRPr="005B2512">
        <w:rPr>
          <w:rFonts w:eastAsia="Times New Roman"/>
          <w:sz w:val="22"/>
          <w:lang w:val="de-DE" w:eastAsia="ar-SA"/>
        </w:rPr>
        <w:t>e-mail</w:t>
      </w:r>
      <w:proofErr w:type="spellEnd"/>
      <w:r w:rsidRPr="005B2512">
        <w:rPr>
          <w:rFonts w:eastAsia="Times New Roman"/>
          <w:sz w:val="22"/>
          <w:lang w:val="de-DE" w:eastAsia="ar-SA"/>
        </w:rPr>
        <w:t>: ….………….....;</w:t>
      </w:r>
    </w:p>
    <w:p w:rsidR="005B2512" w:rsidRPr="005B2512" w:rsidRDefault="005B2512" w:rsidP="005B2512">
      <w:pPr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8</w:t>
      </w:r>
    </w:p>
    <w:p w:rsidR="005B2512" w:rsidRPr="005B2512" w:rsidRDefault="005B2512" w:rsidP="005B2512">
      <w:pPr>
        <w:numPr>
          <w:ilvl w:val="0"/>
          <w:numId w:val="119"/>
        </w:numPr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CIDFont+F1"/>
          <w:color w:val="000000"/>
          <w:sz w:val="22"/>
          <w:lang w:eastAsia="ar-SA"/>
        </w:rPr>
        <w:lastRenderedPageBreak/>
        <w:t>Zamawiający zastrzega sobie prawo do odstąpienia od Umowy w przypadku wystąpienia istotnej zmiany okoliczności powodującej, że wykonanie Umowy nie leży w interesie publicznym, czego nie można było przewidzieć w chwili zawarcia umowy l</w:t>
      </w:r>
      <w:r w:rsidRPr="005B2512">
        <w:rPr>
          <w:rFonts w:eastAsia="CIDFont+F1"/>
          <w:color w:val="333333"/>
          <w:sz w:val="22"/>
          <w:lang w:eastAsia="ar-SA"/>
        </w:rPr>
        <w:t>ub dalsze</w:t>
      </w:r>
      <w:r w:rsidRPr="005B2512">
        <w:rPr>
          <w:rFonts w:eastAsia="CIDFont+F1"/>
          <w:color w:val="000000"/>
          <w:sz w:val="22"/>
          <w:lang w:eastAsia="ar-SA"/>
        </w:rPr>
        <w:t xml:space="preserve"> </w:t>
      </w:r>
      <w:r w:rsidRPr="005B2512">
        <w:rPr>
          <w:rFonts w:eastAsia="CIDFont+F1"/>
          <w:color w:val="333333"/>
          <w:sz w:val="22"/>
          <w:lang w:eastAsia="ar-SA"/>
        </w:rPr>
        <w:t>wykonywanie umowy może zagrozić podstawowemu interesowi bezpieczeństwa państwa lub</w:t>
      </w:r>
      <w:r w:rsidRPr="005B2512">
        <w:rPr>
          <w:rFonts w:eastAsia="CIDFont+F1"/>
          <w:color w:val="000000"/>
          <w:sz w:val="22"/>
          <w:lang w:eastAsia="ar-SA"/>
        </w:rPr>
        <w:t xml:space="preserve"> </w:t>
      </w:r>
      <w:r w:rsidRPr="005B2512">
        <w:rPr>
          <w:rFonts w:eastAsia="CIDFont+F1"/>
          <w:color w:val="333333"/>
          <w:sz w:val="22"/>
          <w:lang w:eastAsia="ar-SA"/>
        </w:rPr>
        <w:t xml:space="preserve">bezpieczeństwu publicznemu </w:t>
      </w:r>
      <w:r w:rsidRPr="005B2512">
        <w:rPr>
          <w:rFonts w:eastAsia="CIDFont+F1"/>
          <w:color w:val="000000"/>
          <w:sz w:val="22"/>
          <w:lang w:eastAsia="ar-SA"/>
        </w:rPr>
        <w:t>w takim przypadku Zamawiający może odstąpić od Umowy w terminie 30 dni od powzięcia wiadomości o tych okolicznościach.</w:t>
      </w:r>
    </w:p>
    <w:p w:rsidR="005B2512" w:rsidRPr="005B2512" w:rsidRDefault="005B2512" w:rsidP="005B2512">
      <w:pPr>
        <w:numPr>
          <w:ilvl w:val="0"/>
          <w:numId w:val="119"/>
        </w:numPr>
        <w:suppressAutoHyphens/>
        <w:ind w:left="284" w:hanging="284"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de-DE" w:bidi="de-DE"/>
        </w:rPr>
        <w:t>Poza przypadkiem, o którym mowa w ust. 1 Z</w:t>
      </w:r>
      <w:r w:rsidRPr="005B2512">
        <w:rPr>
          <w:rFonts w:eastAsia="Times New Roman"/>
          <w:bCs/>
          <w:sz w:val="22"/>
          <w:lang w:eastAsia="de-DE" w:bidi="de-DE"/>
        </w:rPr>
        <w:t>amawiającemu</w:t>
      </w:r>
      <w:r w:rsidRPr="005B2512">
        <w:rPr>
          <w:rFonts w:eastAsia="Times New Roman"/>
          <w:sz w:val="22"/>
          <w:lang w:eastAsia="de-DE" w:bidi="de-DE"/>
        </w:rPr>
        <w:t xml:space="preserve"> przysługuje prawo odstąpienia od umowy w sytuacji:</w:t>
      </w:r>
    </w:p>
    <w:p w:rsidR="005B2512" w:rsidRPr="005B2512" w:rsidRDefault="005B2512" w:rsidP="005B2512">
      <w:pPr>
        <w:numPr>
          <w:ilvl w:val="0"/>
          <w:numId w:val="120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szCs w:val="24"/>
          <w:lang w:eastAsia="pl-PL"/>
        </w:rPr>
        <w:t xml:space="preserve">gdy suma kar umownych naliczonych Wykonawcy na podstawie Umowy przekroczy 5% </w:t>
      </w:r>
      <w:r w:rsidRPr="005B2512">
        <w:rPr>
          <w:rFonts w:eastAsia="Times New Roman"/>
          <w:sz w:val="22"/>
          <w:lang w:eastAsia="pl-PL"/>
        </w:rPr>
        <w:t>wartości wynagrodzenia brutto określonego w umowie,</w:t>
      </w:r>
    </w:p>
    <w:p w:rsidR="005B2512" w:rsidRPr="005B2512" w:rsidRDefault="005B2512" w:rsidP="005B2512">
      <w:pPr>
        <w:numPr>
          <w:ilvl w:val="0"/>
          <w:numId w:val="120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CIDFont+F1"/>
          <w:sz w:val="22"/>
          <w:lang w:eastAsia="ar-SA"/>
        </w:rPr>
        <w:t xml:space="preserve">gdy zwłoka w wykonaniu przedmiotu umowy trwa dłużej niż 5 dni roboczych, bez wyznaczania stronie dodatkowego terminu na wykonanie. Oświadczenie o odstąpieniu, powinno być złożone przez Zamawiającego w terminie do 21 dni roboczych od dnia,                 w którym upłynął 5 dniowy termin zwłoki w stosunku do terminu realizacji umowy wskazanego w § </w:t>
      </w:r>
      <w:r w:rsidRPr="005B2512">
        <w:rPr>
          <w:rFonts w:eastAsia="Times New Roman"/>
          <w:sz w:val="22"/>
          <w:lang w:eastAsia="pl-PL"/>
        </w:rPr>
        <w:t>2 ust. 2</w:t>
      </w:r>
      <w:r w:rsidRPr="005B2512">
        <w:rPr>
          <w:rFonts w:eastAsia="CIDFont+F1"/>
          <w:sz w:val="22"/>
          <w:lang w:eastAsia="ar-SA"/>
        </w:rPr>
        <w:t>;</w:t>
      </w:r>
    </w:p>
    <w:p w:rsidR="005B2512" w:rsidRPr="005B2512" w:rsidRDefault="005B2512" w:rsidP="005B2512">
      <w:pPr>
        <w:numPr>
          <w:ilvl w:val="0"/>
          <w:numId w:val="120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pl-PL"/>
        </w:rPr>
        <w:t xml:space="preserve">co najmniej trzykrotnego </w:t>
      </w:r>
      <w:r w:rsidRPr="005B2512">
        <w:rPr>
          <w:rFonts w:eastAsia="CIDFont+F1"/>
          <w:sz w:val="22"/>
          <w:lang w:eastAsia="ar-SA"/>
        </w:rPr>
        <w:t>dostarczenia przedmiotu umowy niespełniającego wymogów określonych w Załączniku nr 1 do umowy. Oświadczenie o odstąpieniu, powinno być złożone przez Zamawiającego w terminie do 21 dni roboczych od dnia dostarczenia przedmiotu umowy (niespełniającego wymogów) przez Wykonawcę.</w:t>
      </w:r>
    </w:p>
    <w:p w:rsidR="005B2512" w:rsidRPr="005B2512" w:rsidRDefault="005B2512" w:rsidP="005B2512">
      <w:pPr>
        <w:numPr>
          <w:ilvl w:val="0"/>
          <w:numId w:val="120"/>
        </w:num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sz w:val="22"/>
          <w:lang w:eastAsia="pl-PL"/>
        </w:rPr>
      </w:pPr>
      <w:r w:rsidRPr="005B2512">
        <w:rPr>
          <w:rFonts w:eastAsia="Times New Roman"/>
          <w:sz w:val="22"/>
          <w:lang w:eastAsia="pl-PL"/>
        </w:rPr>
        <w:t xml:space="preserve">co najmniej trzykrotnie powtarzającej się zwłoki w  rozpatrzeniu reklamacji w stosunku do terminów określonych odpowiednio w § 4 ust. 4 i ust. 5 umowy, przekraczających 5 dni roboczych. </w:t>
      </w:r>
      <w:r w:rsidRPr="005B2512">
        <w:rPr>
          <w:rFonts w:eastAsia="CIDFont+F1"/>
          <w:sz w:val="22"/>
          <w:lang w:eastAsia="ar-SA"/>
        </w:rPr>
        <w:t>Oświadczenie o odstąpieniu, powinno być złożone przez Zamawiającego w terminie 21 dni roboczych od dnia w którym upłyną</w:t>
      </w:r>
      <w:r>
        <w:rPr>
          <w:rFonts w:eastAsia="CIDFont+F1"/>
          <w:sz w:val="22"/>
          <w:lang w:eastAsia="ar-SA"/>
        </w:rPr>
        <w:t>ł</w:t>
      </w:r>
      <w:r w:rsidRPr="005B2512">
        <w:rPr>
          <w:rFonts w:eastAsia="CIDFont+F1"/>
          <w:sz w:val="22"/>
          <w:lang w:eastAsia="ar-SA"/>
        </w:rPr>
        <w:t xml:space="preserve"> termin reklamacji;</w:t>
      </w:r>
    </w:p>
    <w:p w:rsidR="005B2512" w:rsidRPr="005B2512" w:rsidRDefault="005B2512" w:rsidP="005B2512">
      <w:pPr>
        <w:numPr>
          <w:ilvl w:val="0"/>
          <w:numId w:val="119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CIDFont+F1"/>
          <w:color w:val="000000"/>
          <w:sz w:val="22"/>
          <w:lang w:eastAsia="ar-SA"/>
        </w:rPr>
        <w:t>Strony zgodnie ustalają, że odstąpienie od Umowy oraz jej wypowiedzenie następuje przez złożenie oświadczenia woli w formie pisemnej pod rygorem nieważności z podaniem uzasadnienia. Odstąpienie od umowy oraz jej wypowiedzenie wywołuje skutki prawne z chwilą doręczenia oświadczenia woli, przy czym zachowanie terminu na odstąpienie/wypowiedzenie umowy liczone jest od daty wysłania oświadczenia przesyłką rejestrowaną na adres jednej ze Stron wskazany w komparycji Umowy albo na aktualny adres podany w KRS.</w:t>
      </w:r>
    </w:p>
    <w:p w:rsidR="005B2512" w:rsidRPr="005B2512" w:rsidRDefault="005B2512" w:rsidP="005B2512">
      <w:pPr>
        <w:numPr>
          <w:ilvl w:val="0"/>
          <w:numId w:val="119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CIDFont+F1"/>
          <w:color w:val="000000"/>
          <w:sz w:val="22"/>
          <w:lang w:eastAsia="ar-SA"/>
        </w:rPr>
        <w:t>Odstąpienie od umowy nie powoduje wygaśnięcia roszczeń o zapłatę kar umownych powstałych w czasie obowiązywania umowy (w tym roszczenia o zapłatę kary umownej z powodu odstąpienia</w:t>
      </w:r>
      <w:r w:rsidRPr="005B2512">
        <w:rPr>
          <w:rFonts w:eastAsia="Times New Roman"/>
          <w:bCs/>
          <w:sz w:val="22"/>
          <w:lang w:eastAsia="ar-SA"/>
        </w:rPr>
        <w:t xml:space="preserve"> </w:t>
      </w:r>
      <w:r w:rsidRPr="005B2512">
        <w:rPr>
          <w:rFonts w:eastAsia="CIDFont+F1"/>
          <w:color w:val="000000"/>
          <w:sz w:val="22"/>
          <w:lang w:eastAsia="ar-SA"/>
        </w:rPr>
        <w:t>od umowy).</w:t>
      </w:r>
    </w:p>
    <w:p w:rsidR="005B2512" w:rsidRPr="005B2512" w:rsidRDefault="005B2512" w:rsidP="005B2512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9</w:t>
      </w:r>
    </w:p>
    <w:p w:rsidR="005B2512" w:rsidRPr="005B2512" w:rsidRDefault="005B2512" w:rsidP="005B2512">
      <w:pPr>
        <w:numPr>
          <w:ilvl w:val="0"/>
          <w:numId w:val="121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bCs/>
          <w:sz w:val="22"/>
          <w:lang w:eastAsia="ar-SA"/>
        </w:rPr>
        <w:t>Zamawiający przewiduje możliwość dokonania  zmiany postanowień zawartej umowy w stosunku do treści oferty, na podstawie której dokonano wyboru Wykonawcy.</w:t>
      </w:r>
    </w:p>
    <w:p w:rsidR="005B2512" w:rsidRPr="005B2512" w:rsidRDefault="005B2512" w:rsidP="005B2512">
      <w:pPr>
        <w:numPr>
          <w:ilvl w:val="0"/>
          <w:numId w:val="121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CIDFont+F1"/>
          <w:sz w:val="22"/>
          <w:lang w:eastAsia="ar-SA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5B2512" w:rsidRPr="005B2512" w:rsidRDefault="005B2512" w:rsidP="005B2512">
      <w:pPr>
        <w:numPr>
          <w:ilvl w:val="0"/>
          <w:numId w:val="121"/>
        </w:numPr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CIDFont+F1"/>
          <w:sz w:val="22"/>
          <w:lang w:eastAsia="ar-SA"/>
        </w:rPr>
        <w:t>Ponadto, Zamawiający przewiduje możliwość wprowadzenia do umowy zmian w zakresie (zakresu przedmiotu umowy/wysokości wynagrodzenia), określonych w umowie, w przypadku:</w:t>
      </w:r>
    </w:p>
    <w:p w:rsidR="005B2512" w:rsidRPr="005B2512" w:rsidRDefault="005B2512" w:rsidP="005B2512">
      <w:pPr>
        <w:numPr>
          <w:ilvl w:val="0"/>
          <w:numId w:val="122"/>
        </w:numPr>
        <w:suppressAutoHyphens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sz w:val="22"/>
          <w:lang w:eastAsia="pl-PL"/>
        </w:rPr>
        <w:t>zaniechania produkcji zaoferowanego przedmiotu umowy lub wystąpienia innych okoliczności niezależnych od W</w:t>
      </w:r>
      <w:r w:rsidRPr="005B2512">
        <w:rPr>
          <w:rFonts w:eastAsia="Times New Roman"/>
          <w:bCs/>
          <w:sz w:val="22"/>
          <w:lang w:eastAsia="pl-PL"/>
        </w:rPr>
        <w:t xml:space="preserve">ykonawcy </w:t>
      </w:r>
      <w:r w:rsidRPr="005B2512">
        <w:rPr>
          <w:rFonts w:eastAsia="Times New Roman"/>
          <w:sz w:val="22"/>
          <w:lang w:eastAsia="pl-PL"/>
        </w:rPr>
        <w:t>skutkujących tym, że dostarczenie zaoferowanego przedmiotu umowy stało się niemożliwe, Z</w:t>
      </w:r>
      <w:r w:rsidRPr="005B2512">
        <w:rPr>
          <w:rFonts w:eastAsia="Times New Roman"/>
          <w:bCs/>
          <w:sz w:val="22"/>
          <w:lang w:eastAsia="pl-PL"/>
        </w:rPr>
        <w:t>amawiaj</w:t>
      </w:r>
      <w:r w:rsidRPr="005B2512">
        <w:rPr>
          <w:rFonts w:eastAsia="Times New Roman"/>
          <w:sz w:val="22"/>
          <w:lang w:eastAsia="pl-PL"/>
        </w:rPr>
        <w:t>ą</w:t>
      </w:r>
      <w:r w:rsidRPr="005B2512">
        <w:rPr>
          <w:rFonts w:eastAsia="Times New Roman"/>
          <w:bCs/>
          <w:sz w:val="22"/>
          <w:lang w:eastAsia="pl-PL"/>
        </w:rPr>
        <w:t xml:space="preserve">cy </w:t>
      </w:r>
      <w:r w:rsidRPr="005B2512">
        <w:rPr>
          <w:rFonts w:eastAsia="Times New Roman"/>
          <w:sz w:val="22"/>
          <w:lang w:eastAsia="pl-PL"/>
        </w:rPr>
        <w:t>dopuszcza możliwość dostarczenia produktu równoważnego - przy czym jego jakość, parametry funkcjonalne oraz techniczne nie mogą być mniejsze (gorsze), niż te określone przez Z</w:t>
      </w:r>
      <w:r w:rsidRPr="005B2512">
        <w:rPr>
          <w:rFonts w:eastAsia="Times New Roman"/>
          <w:bCs/>
          <w:sz w:val="22"/>
          <w:lang w:eastAsia="pl-PL"/>
        </w:rPr>
        <w:t>amawiaj</w:t>
      </w:r>
      <w:r w:rsidRPr="005B2512">
        <w:rPr>
          <w:rFonts w:eastAsia="Times New Roman"/>
          <w:sz w:val="22"/>
          <w:lang w:eastAsia="pl-PL"/>
        </w:rPr>
        <w:t>ą</w:t>
      </w:r>
      <w:r w:rsidRPr="005B2512">
        <w:rPr>
          <w:rFonts w:eastAsia="Times New Roman"/>
          <w:bCs/>
          <w:sz w:val="22"/>
          <w:lang w:eastAsia="pl-PL"/>
        </w:rPr>
        <w:t>cego</w:t>
      </w:r>
      <w:r w:rsidRPr="005B2512">
        <w:rPr>
          <w:rFonts w:eastAsia="Times New Roman"/>
          <w:sz w:val="22"/>
          <w:lang w:eastAsia="pl-PL"/>
        </w:rPr>
        <w:t>. W takim przypadku W</w:t>
      </w:r>
      <w:r w:rsidRPr="005B2512">
        <w:rPr>
          <w:rFonts w:eastAsia="Times New Roman"/>
          <w:bCs/>
          <w:sz w:val="22"/>
          <w:lang w:eastAsia="pl-PL"/>
        </w:rPr>
        <w:t xml:space="preserve">ykonawca </w:t>
      </w:r>
      <w:r w:rsidRPr="005B2512">
        <w:rPr>
          <w:rFonts w:eastAsia="Times New Roman"/>
          <w:sz w:val="22"/>
          <w:lang w:eastAsia="pl-PL"/>
        </w:rPr>
        <w:t>składa do Z</w:t>
      </w:r>
      <w:r w:rsidRPr="005B2512">
        <w:rPr>
          <w:rFonts w:eastAsia="Times New Roman"/>
          <w:bCs/>
          <w:sz w:val="22"/>
          <w:lang w:eastAsia="pl-PL"/>
        </w:rPr>
        <w:t>amawiaj</w:t>
      </w:r>
      <w:r w:rsidRPr="005B2512">
        <w:rPr>
          <w:rFonts w:eastAsia="Times New Roman"/>
          <w:sz w:val="22"/>
          <w:lang w:eastAsia="pl-PL"/>
        </w:rPr>
        <w:t>ą</w:t>
      </w:r>
      <w:r w:rsidRPr="005B2512">
        <w:rPr>
          <w:rFonts w:eastAsia="Times New Roman"/>
          <w:bCs/>
          <w:sz w:val="22"/>
          <w:lang w:eastAsia="pl-PL"/>
        </w:rPr>
        <w:t xml:space="preserve">cego </w:t>
      </w:r>
      <w:r w:rsidRPr="005B2512">
        <w:rPr>
          <w:rFonts w:eastAsia="Times New Roman"/>
          <w:sz w:val="22"/>
          <w:lang w:eastAsia="pl-PL"/>
        </w:rPr>
        <w:t>pisemny wniosek wraz z uzasadnieniem w celu jego akceptacji. Cena produktu równoważnego nie może być wyższa niż cena zawarta w załączniku nr 1 do niniejszej umowy,</w:t>
      </w:r>
    </w:p>
    <w:p w:rsidR="005B2512" w:rsidRPr="005B2512" w:rsidRDefault="005B2512" w:rsidP="005B2512">
      <w:pPr>
        <w:numPr>
          <w:ilvl w:val="0"/>
          <w:numId w:val="122"/>
        </w:numPr>
        <w:suppressAutoHyphens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CIDFont+F1"/>
          <w:sz w:val="22"/>
        </w:rPr>
        <w:t>zmiany należnego wynagrodzenia Wykonawcy, w przypadku:</w:t>
      </w:r>
    </w:p>
    <w:p w:rsidR="005B2512" w:rsidRPr="005B2512" w:rsidRDefault="005B2512" w:rsidP="005B2512">
      <w:pPr>
        <w:numPr>
          <w:ilvl w:val="0"/>
          <w:numId w:val="123"/>
        </w:numPr>
        <w:suppressAutoHyphens/>
        <w:autoSpaceDE w:val="0"/>
        <w:autoSpaceDN w:val="0"/>
        <w:adjustRightInd w:val="0"/>
        <w:jc w:val="both"/>
        <w:rPr>
          <w:rFonts w:eastAsia="CIDFont+F1"/>
          <w:sz w:val="22"/>
        </w:rPr>
      </w:pPr>
      <w:r w:rsidRPr="005B2512">
        <w:rPr>
          <w:rFonts w:eastAsia="CIDFont+F1"/>
          <w:sz w:val="22"/>
        </w:rPr>
        <w:t>wzrostu albo zmniejszenia stawki podatku VAT. Jeśli zmiana stawki VAT będzie powodować zwiększenie kosztów towarów po stronie Wykonawcy, Zamawiający dopuszcza możliwość zwiększenia wynagrodzenia Wykonawcy o kwotę równą różnicy w kwocie podatku VAT zapłaconego przez Wykonawcę, natomiast jeśli zmiana stawki VAT będzie powodować zmniejszenie kosztów towarów po stronie Wykonawcy. Zamawiający dopuszcza możliwość zmniejszenia wynagrodzenia o kwotę stanowiącą różnicę kwoty podatku VAT zapłaconego przez Wykonawcę,</w:t>
      </w:r>
    </w:p>
    <w:p w:rsidR="005B2512" w:rsidRPr="005B2512" w:rsidRDefault="005B2512" w:rsidP="005B2512">
      <w:pPr>
        <w:numPr>
          <w:ilvl w:val="0"/>
          <w:numId w:val="123"/>
        </w:numPr>
        <w:suppressAutoHyphens/>
        <w:autoSpaceDE w:val="0"/>
        <w:autoSpaceDN w:val="0"/>
        <w:adjustRightInd w:val="0"/>
        <w:jc w:val="both"/>
        <w:rPr>
          <w:rFonts w:eastAsia="CIDFont+F1"/>
          <w:sz w:val="22"/>
        </w:rPr>
      </w:pPr>
      <w:r w:rsidRPr="005B2512">
        <w:rPr>
          <w:rFonts w:eastAsia="CIDFont+F1"/>
          <w:sz w:val="22"/>
        </w:rPr>
        <w:t>zmiany wysokości minimalnego wynagrodzenia za pracę albo wysokości minimalnej stawki godzinowej ustalonej na podstawie art. 2 ust. 3-5  ustawy z dnia 10 października 2002 r. o minimalnym wynagrodzeniu za pracę,</w:t>
      </w:r>
    </w:p>
    <w:p w:rsidR="005B2512" w:rsidRPr="005B2512" w:rsidRDefault="005B2512" w:rsidP="005B2512">
      <w:pPr>
        <w:numPr>
          <w:ilvl w:val="0"/>
          <w:numId w:val="123"/>
        </w:numPr>
        <w:suppressAutoHyphens/>
        <w:autoSpaceDE w:val="0"/>
        <w:autoSpaceDN w:val="0"/>
        <w:adjustRightInd w:val="0"/>
        <w:jc w:val="both"/>
        <w:rPr>
          <w:rFonts w:eastAsia="CIDFont+F1"/>
          <w:sz w:val="22"/>
        </w:rPr>
      </w:pPr>
      <w:r w:rsidRPr="005B2512">
        <w:rPr>
          <w:rFonts w:eastAsia="CIDFont+F1"/>
          <w:sz w:val="22"/>
        </w:rPr>
        <w:lastRenderedPageBreak/>
        <w:t>zmiany zasad podlegania ubezpieczeniom społecznym lub ubezpieczeniu zdrowotnemu lub wysokości stawki składki na ubezpieczenie społeczne lub zdrowotne,</w:t>
      </w:r>
    </w:p>
    <w:p w:rsidR="005B2512" w:rsidRPr="005B2512" w:rsidRDefault="005B2512" w:rsidP="005B2512">
      <w:pPr>
        <w:autoSpaceDE w:val="0"/>
        <w:autoSpaceDN w:val="0"/>
        <w:adjustRightInd w:val="0"/>
        <w:ind w:left="284"/>
        <w:jc w:val="both"/>
        <w:rPr>
          <w:rFonts w:eastAsia="CIDFont+F1"/>
          <w:sz w:val="22"/>
        </w:rPr>
      </w:pPr>
      <w:r w:rsidRPr="005B2512">
        <w:rPr>
          <w:rFonts w:eastAsia="CIDFont+F1"/>
          <w:sz w:val="22"/>
        </w:rPr>
        <w:t>Jeśli zmiany, o których mowa punktach powyżej będą miały wpływ na koszty wykonania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zmiany wysokości kwoty. Zamawiający dokona weryfikacji przedłożonej kalkulacji pod kątem zgodności z prawnymi  i faktycznymi podstawami zmiany. W przypadku nieadekwatnej zmiany wynagrodzenia w stosunku do zaistniałych okoliczności będących podstawą do zmiany w ocenie Zamawiającego, strony przystąpią do ustalenia poziomu zmiany w wyniku wspólnych ustaleń – negocjacji, z tym zastrzeżeniem, że dopuszczalna jest wyłącznie zmiana proporcjonalna do poziomu wynikającego z okoliczności będących podstawą do jej wprowadzenia;</w:t>
      </w:r>
    </w:p>
    <w:p w:rsidR="005B2512" w:rsidRPr="005B2512" w:rsidRDefault="005B2512" w:rsidP="005B2512">
      <w:pPr>
        <w:numPr>
          <w:ilvl w:val="0"/>
          <w:numId w:val="121"/>
        </w:numPr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bCs/>
          <w:sz w:val="22"/>
          <w:lang w:eastAsia="ar-SA"/>
        </w:rPr>
        <w:t>Zmiany, o których mowa powyżej wymagają formy pisemnej, w postaci aneksu.</w:t>
      </w:r>
    </w:p>
    <w:p w:rsidR="005B2512" w:rsidRPr="005B2512" w:rsidRDefault="005B2512" w:rsidP="005B2512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10</w:t>
      </w:r>
    </w:p>
    <w:p w:rsidR="005B2512" w:rsidRPr="005B2512" w:rsidRDefault="005B2512" w:rsidP="005B2512">
      <w:pPr>
        <w:tabs>
          <w:tab w:val="left" w:pos="0"/>
        </w:tabs>
        <w:suppressAutoHyphens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Wszelkie zmiany umowy wymagają  zgody obu stron i następują w formie pisemnej pod rygorem nieważności.</w:t>
      </w:r>
    </w:p>
    <w:p w:rsidR="005B2512" w:rsidRPr="005B2512" w:rsidRDefault="005B2512" w:rsidP="005B2512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11</w:t>
      </w:r>
    </w:p>
    <w:p w:rsidR="005B2512" w:rsidRPr="005B2512" w:rsidRDefault="005B2512" w:rsidP="005B2512">
      <w:pPr>
        <w:numPr>
          <w:ilvl w:val="0"/>
          <w:numId w:val="109"/>
        </w:numPr>
        <w:tabs>
          <w:tab w:val="num" w:pos="284"/>
        </w:tabs>
        <w:suppressAutoHyphens/>
        <w:ind w:left="284" w:hanging="26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W sprawach nieuregulowanych w niniejszej umowie mają zastosowanie przepisy ustawy Prawo zamówień  publicznych oraz Kodeksu cywilnego.</w:t>
      </w:r>
    </w:p>
    <w:p w:rsidR="005B2512" w:rsidRPr="005B2512" w:rsidRDefault="005B2512" w:rsidP="005B2512">
      <w:pPr>
        <w:numPr>
          <w:ilvl w:val="0"/>
          <w:numId w:val="109"/>
        </w:numPr>
        <w:tabs>
          <w:tab w:val="num" w:pos="284"/>
          <w:tab w:val="num" w:pos="360"/>
        </w:tabs>
        <w:suppressAutoHyphens/>
        <w:ind w:left="284" w:hanging="264"/>
        <w:jc w:val="both"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Spory wynikłe na tle wykonania niniejszej umowy podlegają rozpatrzeniu:</w:t>
      </w:r>
    </w:p>
    <w:p w:rsidR="005B2512" w:rsidRPr="005B2512" w:rsidRDefault="005B2512" w:rsidP="005B2512">
      <w:pPr>
        <w:numPr>
          <w:ilvl w:val="0"/>
          <w:numId w:val="110"/>
        </w:numPr>
        <w:suppressAutoHyphens/>
        <w:ind w:left="567" w:hanging="283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w trybie uzgodnień przedstawicieli obu stron,</w:t>
      </w:r>
    </w:p>
    <w:p w:rsidR="005B2512" w:rsidRPr="005B2512" w:rsidRDefault="005B2512" w:rsidP="005B2512">
      <w:pPr>
        <w:numPr>
          <w:ilvl w:val="0"/>
          <w:numId w:val="110"/>
        </w:numPr>
        <w:suppressAutoHyphens/>
        <w:ind w:left="567" w:hanging="283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przez sąd powszechny właściwy dla  siedziby Z</w:t>
      </w:r>
      <w:r w:rsidRPr="005B2512">
        <w:rPr>
          <w:rFonts w:eastAsia="Times New Roman"/>
          <w:bCs/>
          <w:sz w:val="22"/>
          <w:lang w:eastAsia="ar-SA"/>
        </w:rPr>
        <w:t>amawiającego.</w:t>
      </w:r>
    </w:p>
    <w:p w:rsidR="005B2512" w:rsidRPr="005B2512" w:rsidRDefault="005B2512" w:rsidP="005B2512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12</w:t>
      </w:r>
    </w:p>
    <w:p w:rsidR="005B2512" w:rsidRPr="005B2512" w:rsidRDefault="005B2512" w:rsidP="005B2512">
      <w:pPr>
        <w:tabs>
          <w:tab w:val="left" w:pos="0"/>
        </w:tabs>
        <w:suppressAutoHyphens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Umowa obowiązuje od dnia jej zawarcia przez okres siedmiu miesięcy.</w:t>
      </w:r>
    </w:p>
    <w:p w:rsidR="005B2512" w:rsidRPr="005B2512" w:rsidRDefault="005B2512" w:rsidP="005B2512">
      <w:pPr>
        <w:tabs>
          <w:tab w:val="left" w:pos="0"/>
        </w:tabs>
        <w:suppressAutoHyphens/>
        <w:spacing w:before="120"/>
        <w:jc w:val="center"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>§ 13</w:t>
      </w:r>
    </w:p>
    <w:p w:rsidR="005B2512" w:rsidRPr="005B2512" w:rsidRDefault="005B2512" w:rsidP="005B2512">
      <w:pPr>
        <w:tabs>
          <w:tab w:val="left" w:pos="0"/>
        </w:tabs>
        <w:suppressAutoHyphens/>
        <w:jc w:val="both"/>
        <w:rPr>
          <w:rFonts w:eastAsia="Times New Roman"/>
          <w:sz w:val="22"/>
          <w:lang w:eastAsia="ar-SA"/>
        </w:rPr>
      </w:pPr>
      <w:r w:rsidRPr="005B2512">
        <w:rPr>
          <w:rFonts w:eastAsia="Times New Roman"/>
          <w:sz w:val="22"/>
          <w:lang w:eastAsia="ar-SA"/>
        </w:rPr>
        <w:t>Umowę sporządzono w trzech jednobrzmiących egzemplarzach: jeden egzemplarz W</w:t>
      </w:r>
      <w:r w:rsidRPr="005B2512">
        <w:rPr>
          <w:rFonts w:eastAsia="Times New Roman"/>
          <w:bCs/>
          <w:sz w:val="22"/>
          <w:lang w:eastAsia="ar-SA"/>
        </w:rPr>
        <w:t>ykonawcy</w:t>
      </w:r>
      <w:r w:rsidRPr="005B2512">
        <w:rPr>
          <w:rFonts w:eastAsia="Times New Roman"/>
          <w:sz w:val="22"/>
          <w:lang w:eastAsia="ar-SA"/>
        </w:rPr>
        <w:t>, dwa egzemplarze Z</w:t>
      </w:r>
      <w:r w:rsidRPr="005B2512">
        <w:rPr>
          <w:rFonts w:eastAsia="Times New Roman"/>
          <w:bCs/>
          <w:sz w:val="22"/>
          <w:lang w:eastAsia="ar-SA"/>
        </w:rPr>
        <w:t>amawiającego</w:t>
      </w:r>
      <w:r w:rsidRPr="005B2512">
        <w:rPr>
          <w:rFonts w:eastAsia="Times New Roman"/>
          <w:sz w:val="22"/>
          <w:lang w:eastAsia="ar-SA"/>
        </w:rPr>
        <w:t>.</w:t>
      </w: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bCs/>
          <w:sz w:val="22"/>
          <w:lang w:eastAsia="ar-SA"/>
        </w:rPr>
        <w:t>Integralną część umowy stanowi:</w:t>
      </w: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5B2512">
        <w:rPr>
          <w:rFonts w:eastAsia="Times New Roman"/>
          <w:bCs/>
          <w:sz w:val="22"/>
          <w:lang w:eastAsia="ar-SA"/>
        </w:rPr>
        <w:t>- Załącznik nr 1 – formularz ofertowy</w:t>
      </w: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 xml:space="preserve">            WYKONAWCA </w:t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  <w:t xml:space="preserve">         ZAMAWIAJĄCY    </w:t>
      </w: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 xml:space="preserve">                                      </w:t>
      </w:r>
    </w:p>
    <w:p w:rsidR="005B2512" w:rsidRPr="005B2512" w:rsidRDefault="005B2512" w:rsidP="005B2512">
      <w:pPr>
        <w:tabs>
          <w:tab w:val="left" w:pos="0"/>
          <w:tab w:val="left" w:pos="118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ab/>
      </w:r>
    </w:p>
    <w:p w:rsidR="005B2512" w:rsidRPr="005B2512" w:rsidRDefault="005B2512" w:rsidP="005B2512">
      <w:pPr>
        <w:tabs>
          <w:tab w:val="left" w:pos="0"/>
          <w:tab w:val="left" w:pos="118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  <w:tab w:val="left" w:pos="118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 xml:space="preserve">    _____________________                                                                       _______________________                                                                                               </w:t>
      </w: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  <w:t xml:space="preserve">                    </w:t>
      </w:r>
    </w:p>
    <w:p w:rsidR="00FB562B" w:rsidRPr="0092230C" w:rsidRDefault="00FB562B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sectPr w:rsidR="00FB562B" w:rsidRPr="0092230C" w:rsidSect="007363FD">
      <w:footerReference w:type="default" r:id="rId31"/>
      <w:pgSz w:w="11906" w:h="16838"/>
      <w:pgMar w:top="851" w:right="1133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0" w:rsidRDefault="00731D20" w:rsidP="00C60783">
      <w:r>
        <w:separator/>
      </w:r>
    </w:p>
  </w:endnote>
  <w:endnote w:type="continuationSeparator" w:id="0">
    <w:p w:rsidR="00731D20" w:rsidRDefault="00731D2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5B2512" w:rsidRDefault="005B25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00">
          <w:rPr>
            <w:noProof/>
          </w:rPr>
          <w:t>25</w:t>
        </w:r>
        <w:r>
          <w:fldChar w:fldCharType="end"/>
        </w:r>
      </w:p>
    </w:sdtContent>
  </w:sdt>
  <w:p w:rsidR="005B2512" w:rsidRDefault="005B2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0" w:rsidRDefault="00731D20" w:rsidP="00C60783">
      <w:r>
        <w:separator/>
      </w:r>
    </w:p>
  </w:footnote>
  <w:footnote w:type="continuationSeparator" w:id="0">
    <w:p w:rsidR="00731D20" w:rsidRDefault="00731D2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E5C2DDB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83F85530"/>
    <w:name w:val="WW8Num11"/>
    <w:lvl w:ilvl="0">
      <w:start w:val="16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F64A03E2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4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7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8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4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7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9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1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2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3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6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9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73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22067D53"/>
    <w:multiLevelType w:val="hybridMultilevel"/>
    <w:tmpl w:val="695EA8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>
    <w:nsid w:val="24E93FFE"/>
    <w:multiLevelType w:val="hybridMultilevel"/>
    <w:tmpl w:val="49BC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4">
    <w:nsid w:val="2734254B"/>
    <w:multiLevelType w:val="hybridMultilevel"/>
    <w:tmpl w:val="B51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082977"/>
    <w:multiLevelType w:val="hybridMultilevel"/>
    <w:tmpl w:val="D9505908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0">
    <w:nsid w:val="3241330F"/>
    <w:multiLevelType w:val="hybridMultilevel"/>
    <w:tmpl w:val="E0D2646C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3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5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38DE6CA1"/>
    <w:multiLevelType w:val="hybridMultilevel"/>
    <w:tmpl w:val="37F2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1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5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6">
    <w:nsid w:val="42835A32"/>
    <w:multiLevelType w:val="hybridMultilevel"/>
    <w:tmpl w:val="1922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45336F6A"/>
    <w:multiLevelType w:val="hybridMultilevel"/>
    <w:tmpl w:val="A1EA12CC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8204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3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15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6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9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1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3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2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26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8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31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0600DB5"/>
    <w:multiLevelType w:val="hybridMultilevel"/>
    <w:tmpl w:val="126AC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6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9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1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2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0C1D51"/>
    <w:multiLevelType w:val="hybridMultilevel"/>
    <w:tmpl w:val="6974E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7A91C55"/>
    <w:multiLevelType w:val="hybridMultilevel"/>
    <w:tmpl w:val="1A78DB6A"/>
    <w:lvl w:ilvl="0" w:tplc="1EF0453C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9246A5C"/>
    <w:multiLevelType w:val="hybridMultilevel"/>
    <w:tmpl w:val="3AA8B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9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2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54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>
    <w:nsid w:val="769C2377"/>
    <w:multiLevelType w:val="hybridMultilevel"/>
    <w:tmpl w:val="8E68B54A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6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4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6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7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69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1"/>
  </w:num>
  <w:num w:numId="2">
    <w:abstractNumId w:val="161"/>
  </w:num>
  <w:num w:numId="3">
    <w:abstractNumId w:val="50"/>
  </w:num>
  <w:num w:numId="4">
    <w:abstractNumId w:val="164"/>
  </w:num>
  <w:num w:numId="5">
    <w:abstractNumId w:val="137"/>
  </w:num>
  <w:num w:numId="6">
    <w:abstractNumId w:val="47"/>
  </w:num>
  <w:num w:numId="7">
    <w:abstractNumId w:val="162"/>
  </w:num>
  <w:num w:numId="8">
    <w:abstractNumId w:val="51"/>
  </w:num>
  <w:num w:numId="9">
    <w:abstractNumId w:val="169"/>
  </w:num>
  <w:num w:numId="10">
    <w:abstractNumId w:val="117"/>
  </w:num>
  <w:num w:numId="11">
    <w:abstractNumId w:val="64"/>
  </w:num>
  <w:num w:numId="12">
    <w:abstractNumId w:val="99"/>
  </w:num>
  <w:num w:numId="13">
    <w:abstractNumId w:val="149"/>
  </w:num>
  <w:num w:numId="14">
    <w:abstractNumId w:val="76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4"/>
  </w:num>
  <w:num w:numId="16">
    <w:abstractNumId w:val="66"/>
  </w:num>
  <w:num w:numId="17">
    <w:abstractNumId w:val="116"/>
  </w:num>
  <w:num w:numId="18">
    <w:abstractNumId w:val="65"/>
  </w:num>
  <w:num w:numId="19">
    <w:abstractNumId w:val="102"/>
  </w:num>
  <w:num w:numId="20">
    <w:abstractNumId w:val="138"/>
  </w:num>
  <w:num w:numId="21">
    <w:abstractNumId w:val="147"/>
  </w:num>
  <w:num w:numId="22">
    <w:abstractNumId w:val="42"/>
  </w:num>
  <w:num w:numId="23">
    <w:abstractNumId w:val="63"/>
  </w:num>
  <w:num w:numId="24">
    <w:abstractNumId w:val="133"/>
  </w:num>
  <w:num w:numId="25">
    <w:abstractNumId w:val="73"/>
  </w:num>
  <w:num w:numId="26">
    <w:abstractNumId w:val="61"/>
  </w:num>
  <w:num w:numId="27">
    <w:abstractNumId w:val="107"/>
  </w:num>
  <w:num w:numId="28">
    <w:abstractNumId w:val="59"/>
  </w:num>
  <w:num w:numId="29">
    <w:abstractNumId w:val="94"/>
  </w:num>
  <w:num w:numId="30">
    <w:abstractNumId w:val="83"/>
  </w:num>
  <w:num w:numId="31">
    <w:abstractNumId w:val="130"/>
  </w:num>
  <w:num w:numId="32">
    <w:abstractNumId w:val="69"/>
  </w:num>
  <w:num w:numId="33">
    <w:abstractNumId w:val="68"/>
  </w:num>
  <w:num w:numId="34">
    <w:abstractNumId w:val="159"/>
  </w:num>
  <w:num w:numId="35">
    <w:abstractNumId w:val="56"/>
  </w:num>
  <w:num w:numId="36">
    <w:abstractNumId w:val="139"/>
  </w:num>
  <w:num w:numId="37">
    <w:abstractNumId w:val="123"/>
  </w:num>
  <w:num w:numId="38">
    <w:abstractNumId w:val="155"/>
  </w:num>
  <w:num w:numId="39">
    <w:abstractNumId w:val="109"/>
  </w:num>
  <w:num w:numId="40">
    <w:abstractNumId w:val="153"/>
  </w:num>
  <w:num w:numId="41">
    <w:abstractNumId w:val="40"/>
  </w:num>
  <w:num w:numId="42">
    <w:abstractNumId w:val="43"/>
  </w:num>
  <w:num w:numId="43">
    <w:abstractNumId w:val="45"/>
  </w:num>
  <w:num w:numId="44">
    <w:abstractNumId w:val="46"/>
  </w:num>
  <w:num w:numId="45">
    <w:abstractNumId w:val="49"/>
  </w:num>
  <w:num w:numId="46">
    <w:abstractNumId w:val="53"/>
  </w:num>
  <w:num w:numId="47">
    <w:abstractNumId w:val="58"/>
  </w:num>
  <w:num w:numId="48">
    <w:abstractNumId w:val="72"/>
  </w:num>
  <w:num w:numId="49">
    <w:abstractNumId w:val="87"/>
  </w:num>
  <w:num w:numId="50">
    <w:abstractNumId w:val="88"/>
  </w:num>
  <w:num w:numId="51">
    <w:abstractNumId w:val="89"/>
  </w:num>
  <w:num w:numId="52">
    <w:abstractNumId w:val="92"/>
  </w:num>
  <w:num w:numId="53">
    <w:abstractNumId w:val="115"/>
  </w:num>
  <w:num w:numId="54">
    <w:abstractNumId w:val="118"/>
  </w:num>
  <w:num w:numId="55">
    <w:abstractNumId w:val="121"/>
  </w:num>
  <w:num w:numId="56">
    <w:abstractNumId w:val="140"/>
  </w:num>
  <w:num w:numId="57">
    <w:abstractNumId w:val="141"/>
  </w:num>
  <w:num w:numId="58">
    <w:abstractNumId w:val="148"/>
  </w:num>
  <w:num w:numId="59">
    <w:abstractNumId w:val="163"/>
  </w:num>
  <w:num w:numId="60">
    <w:abstractNumId w:val="168"/>
  </w:num>
  <w:num w:numId="61">
    <w:abstractNumId w:val="9"/>
  </w:num>
  <w:num w:numId="62">
    <w:abstractNumId w:val="12"/>
  </w:num>
  <w:num w:numId="63">
    <w:abstractNumId w:val="7"/>
  </w:num>
  <w:num w:numId="64">
    <w:abstractNumId w:val="54"/>
  </w:num>
  <w:num w:numId="65">
    <w:abstractNumId w:val="77"/>
  </w:num>
  <w:num w:numId="66">
    <w:abstractNumId w:val="131"/>
  </w:num>
  <w:num w:numId="67">
    <w:abstractNumId w:val="70"/>
  </w:num>
  <w:num w:numId="68">
    <w:abstractNumId w:val="127"/>
  </w:num>
  <w:num w:numId="69">
    <w:abstractNumId w:val="93"/>
  </w:num>
  <w:num w:numId="70">
    <w:abstractNumId w:val="74"/>
  </w:num>
  <w:num w:numId="71">
    <w:abstractNumId w:val="165"/>
  </w:num>
  <w:num w:numId="72">
    <w:abstractNumId w:val="113"/>
  </w:num>
  <w:num w:numId="73">
    <w:abstractNumId w:val="82"/>
  </w:num>
  <w:num w:numId="74">
    <w:abstractNumId w:val="67"/>
  </w:num>
  <w:num w:numId="75">
    <w:abstractNumId w:val="91"/>
  </w:num>
  <w:num w:numId="76">
    <w:abstractNumId w:val="101"/>
  </w:num>
  <w:num w:numId="77">
    <w:abstractNumId w:val="103"/>
  </w:num>
  <w:num w:numId="78">
    <w:abstractNumId w:val="129"/>
  </w:num>
  <w:num w:numId="79">
    <w:abstractNumId w:val="112"/>
  </w:num>
  <w:num w:numId="80">
    <w:abstractNumId w:val="62"/>
  </w:num>
  <w:num w:numId="81">
    <w:abstractNumId w:val="52"/>
  </w:num>
  <w:num w:numId="82">
    <w:abstractNumId w:val="167"/>
  </w:num>
  <w:num w:numId="83">
    <w:abstractNumId w:val="48"/>
  </w:num>
  <w:num w:numId="84">
    <w:abstractNumId w:val="170"/>
  </w:num>
  <w:num w:numId="85">
    <w:abstractNumId w:val="104"/>
  </w:num>
  <w:num w:numId="86">
    <w:abstractNumId w:val="44"/>
  </w:num>
  <w:num w:numId="87">
    <w:abstractNumId w:val="132"/>
  </w:num>
  <w:num w:numId="88">
    <w:abstractNumId w:val="100"/>
  </w:num>
  <w:num w:numId="89">
    <w:abstractNumId w:val="143"/>
  </w:num>
  <w:num w:numId="90">
    <w:abstractNumId w:val="120"/>
  </w:num>
  <w:num w:numId="91">
    <w:abstractNumId w:val="128"/>
  </w:num>
  <w:num w:numId="92">
    <w:abstractNumId w:val="80"/>
  </w:num>
  <w:num w:numId="93">
    <w:abstractNumId w:val="157"/>
  </w:num>
  <w:num w:numId="94">
    <w:abstractNumId w:val="76"/>
  </w:num>
  <w:num w:numId="95">
    <w:abstractNumId w:val="41"/>
  </w:num>
  <w:num w:numId="96">
    <w:abstractNumId w:val="97"/>
  </w:num>
  <w:num w:numId="97">
    <w:abstractNumId w:val="85"/>
  </w:num>
  <w:num w:numId="9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2"/>
  </w:num>
  <w:num w:numId="100">
    <w:abstractNumId w:val="0"/>
  </w:num>
  <w:num w:numId="101">
    <w:abstractNumId w:val="60"/>
  </w:num>
  <w:num w:numId="102">
    <w:abstractNumId w:val="158"/>
  </w:num>
  <w:num w:numId="103">
    <w:abstractNumId w:val="135"/>
  </w:num>
  <w:num w:numId="10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9"/>
  </w:num>
  <w:num w:numId="113">
    <w:abstractNumId w:val="81"/>
  </w:num>
  <w:num w:numId="114">
    <w:abstractNumId w:val="160"/>
  </w:num>
  <w:num w:numId="115">
    <w:abstractNumId w:val="90"/>
  </w:num>
  <w:num w:numId="116">
    <w:abstractNumId w:val="124"/>
  </w:num>
  <w:num w:numId="117">
    <w:abstractNumId w:val="108"/>
  </w:num>
  <w:num w:numId="11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5"/>
  </w:num>
  <w:num w:numId="121">
    <w:abstractNumId w:val="106"/>
  </w:num>
  <w:num w:numId="122">
    <w:abstractNumId w:val="98"/>
  </w:num>
  <w:num w:numId="123">
    <w:abstractNumId w:val="11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76B9B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E7E9F"/>
    <w:rsid w:val="000F097F"/>
    <w:rsid w:val="000F172F"/>
    <w:rsid w:val="000F2939"/>
    <w:rsid w:val="000F442C"/>
    <w:rsid w:val="000F4F12"/>
    <w:rsid w:val="000F5340"/>
    <w:rsid w:val="000F5ADC"/>
    <w:rsid w:val="000F7073"/>
    <w:rsid w:val="000F7E95"/>
    <w:rsid w:val="000F7E9C"/>
    <w:rsid w:val="001018F0"/>
    <w:rsid w:val="00103493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87BE9"/>
    <w:rsid w:val="0019018C"/>
    <w:rsid w:val="001924F9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339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3994"/>
    <w:rsid w:val="0028070D"/>
    <w:rsid w:val="00280C09"/>
    <w:rsid w:val="00282E93"/>
    <w:rsid w:val="002848E7"/>
    <w:rsid w:val="0029477D"/>
    <w:rsid w:val="00294F30"/>
    <w:rsid w:val="00295FE3"/>
    <w:rsid w:val="00296801"/>
    <w:rsid w:val="002A28EE"/>
    <w:rsid w:val="002A3CE5"/>
    <w:rsid w:val="002A438F"/>
    <w:rsid w:val="002A4A8D"/>
    <w:rsid w:val="002B235F"/>
    <w:rsid w:val="002B3C17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197C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41086"/>
    <w:rsid w:val="003421A5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DE5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12E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3583"/>
    <w:rsid w:val="00504A08"/>
    <w:rsid w:val="00504EC7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8B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48DE"/>
    <w:rsid w:val="005A4C82"/>
    <w:rsid w:val="005A5348"/>
    <w:rsid w:val="005A5A1A"/>
    <w:rsid w:val="005B01EC"/>
    <w:rsid w:val="005B2277"/>
    <w:rsid w:val="005B2512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2DB"/>
    <w:rsid w:val="00607F72"/>
    <w:rsid w:val="0062173C"/>
    <w:rsid w:val="00623988"/>
    <w:rsid w:val="00623C57"/>
    <w:rsid w:val="006272EE"/>
    <w:rsid w:val="00630191"/>
    <w:rsid w:val="006354F3"/>
    <w:rsid w:val="0063617A"/>
    <w:rsid w:val="00636287"/>
    <w:rsid w:val="00636324"/>
    <w:rsid w:val="00636F9E"/>
    <w:rsid w:val="0063721F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21C0"/>
    <w:rsid w:val="00673387"/>
    <w:rsid w:val="00674BDA"/>
    <w:rsid w:val="00675191"/>
    <w:rsid w:val="00676A4F"/>
    <w:rsid w:val="00676FD5"/>
    <w:rsid w:val="006807CB"/>
    <w:rsid w:val="00684068"/>
    <w:rsid w:val="006877AA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1D20"/>
    <w:rsid w:val="00733755"/>
    <w:rsid w:val="007363FD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7027"/>
    <w:rsid w:val="007B7180"/>
    <w:rsid w:val="007C23FD"/>
    <w:rsid w:val="007C42DE"/>
    <w:rsid w:val="007D1159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411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237C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52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7BA1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0C39"/>
    <w:rsid w:val="009214CE"/>
    <w:rsid w:val="0092230C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3165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6B29"/>
    <w:rsid w:val="00A11855"/>
    <w:rsid w:val="00A12215"/>
    <w:rsid w:val="00A130C2"/>
    <w:rsid w:val="00A153F8"/>
    <w:rsid w:val="00A173E3"/>
    <w:rsid w:val="00A2194E"/>
    <w:rsid w:val="00A2378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81B5C"/>
    <w:rsid w:val="00A824A7"/>
    <w:rsid w:val="00A84354"/>
    <w:rsid w:val="00A876F7"/>
    <w:rsid w:val="00A879A7"/>
    <w:rsid w:val="00A90C74"/>
    <w:rsid w:val="00A92E0C"/>
    <w:rsid w:val="00AA04C8"/>
    <w:rsid w:val="00AA1E9A"/>
    <w:rsid w:val="00AA44D1"/>
    <w:rsid w:val="00AA4AD5"/>
    <w:rsid w:val="00AA5C6B"/>
    <w:rsid w:val="00AA6095"/>
    <w:rsid w:val="00AA6A2C"/>
    <w:rsid w:val="00AB1AD2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C6617"/>
    <w:rsid w:val="00AC6D00"/>
    <w:rsid w:val="00AD17C8"/>
    <w:rsid w:val="00AD1A4D"/>
    <w:rsid w:val="00AD254F"/>
    <w:rsid w:val="00AD4550"/>
    <w:rsid w:val="00AD6484"/>
    <w:rsid w:val="00AE3201"/>
    <w:rsid w:val="00AE47E4"/>
    <w:rsid w:val="00AE5A49"/>
    <w:rsid w:val="00AE7FD7"/>
    <w:rsid w:val="00AF161B"/>
    <w:rsid w:val="00AF24C8"/>
    <w:rsid w:val="00AF4EB6"/>
    <w:rsid w:val="00AF5491"/>
    <w:rsid w:val="00AF58D3"/>
    <w:rsid w:val="00AF6E3E"/>
    <w:rsid w:val="00B029C5"/>
    <w:rsid w:val="00B108BD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208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32DE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1E9C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C2294"/>
    <w:rsid w:val="00BC26C8"/>
    <w:rsid w:val="00BC31E1"/>
    <w:rsid w:val="00BC3F45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295C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0F54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4BD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F12DB"/>
    <w:rsid w:val="00D00225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C9C"/>
    <w:rsid w:val="00D44D07"/>
    <w:rsid w:val="00D45A70"/>
    <w:rsid w:val="00D464D0"/>
    <w:rsid w:val="00D4668E"/>
    <w:rsid w:val="00D466F8"/>
    <w:rsid w:val="00D521E0"/>
    <w:rsid w:val="00D53868"/>
    <w:rsid w:val="00D55EFC"/>
    <w:rsid w:val="00D60582"/>
    <w:rsid w:val="00D62A88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37E"/>
    <w:rsid w:val="00D90D66"/>
    <w:rsid w:val="00D94705"/>
    <w:rsid w:val="00D96F01"/>
    <w:rsid w:val="00DA01D8"/>
    <w:rsid w:val="00DA3B38"/>
    <w:rsid w:val="00DA40D4"/>
    <w:rsid w:val="00DA4336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551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73A1"/>
    <w:rsid w:val="00EA0C9C"/>
    <w:rsid w:val="00EA1706"/>
    <w:rsid w:val="00EA186B"/>
    <w:rsid w:val="00EA2935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69ED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18C9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41FE"/>
    <w:rsid w:val="00F24FA2"/>
    <w:rsid w:val="00F26661"/>
    <w:rsid w:val="00F3042C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ACE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5B02"/>
    <w:rsid w:val="00F72F53"/>
    <w:rsid w:val="00F72FDD"/>
    <w:rsid w:val="00F7629C"/>
    <w:rsid w:val="00F80AFC"/>
    <w:rsid w:val="00F80C53"/>
    <w:rsid w:val="00F80E77"/>
    <w:rsid w:val="00F81972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62B"/>
    <w:rsid w:val="00FB5836"/>
    <w:rsid w:val="00FB78D1"/>
    <w:rsid w:val="00FB7E98"/>
    <w:rsid w:val="00FC3500"/>
    <w:rsid w:val="00FC3909"/>
    <w:rsid w:val="00FC4358"/>
    <w:rsid w:val="00FC5A97"/>
    <w:rsid w:val="00FC5F41"/>
    <w:rsid w:val="00FC685B"/>
    <w:rsid w:val="00FD0016"/>
    <w:rsid w:val="00FD17B2"/>
    <w:rsid w:val="00FD3382"/>
    <w:rsid w:val="00FD3E61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0395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4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4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dlaska.policja.gov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kwp_bialysto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od.kwp@bk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kwp@bk.policja.gov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pn/kwp_bialystok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motor@lenarciak.co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25D-0AFB-4A3F-A46B-21155155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25</Pages>
  <Words>11722</Words>
  <Characters>70332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 Gołko</cp:lastModifiedBy>
  <cp:revision>619</cp:revision>
  <cp:lastPrinted>2021-04-26T10:42:00Z</cp:lastPrinted>
  <dcterms:created xsi:type="dcterms:W3CDTF">2018-03-09T14:22:00Z</dcterms:created>
  <dcterms:modified xsi:type="dcterms:W3CDTF">2021-04-27T13:24:00Z</dcterms:modified>
</cp:coreProperties>
</file>