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38D759AF" w14:textId="10A1DA5B" w:rsidR="000B5F28" w:rsidRPr="00F540B6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3032C3" w:rsidRPr="00F540B6">
        <w:rPr>
          <w:rFonts w:ascii="Bahnschrift" w:eastAsia="Times New Roman" w:hAnsi="Bahnschrift"/>
          <w:sz w:val="22"/>
        </w:rPr>
        <w:t>o</w:t>
      </w:r>
      <w:r w:rsidR="00F540B6">
        <w:rPr>
          <w:rFonts w:ascii="Bahnschrift" w:eastAsia="Times New Roman" w:hAnsi="Bahnschrift"/>
          <w:sz w:val="22"/>
        </w:rPr>
        <w:t xml:space="preserve"> </w:t>
      </w:r>
      <w:r w:rsidR="003032C3" w:rsidRPr="00F540B6">
        <w:rPr>
          <w:rFonts w:ascii="Bahnschrift" w:eastAsia="Times New Roman" w:hAnsi="Bahnschrift"/>
          <w:sz w:val="22"/>
        </w:rPr>
        <w:t xml:space="preserve">wartości </w:t>
      </w:r>
      <w:r w:rsidR="0045211A" w:rsidRPr="00F540B6">
        <w:rPr>
          <w:rFonts w:ascii="Bahnschrift" w:eastAsia="Times New Roman" w:hAnsi="Bahnschrift"/>
          <w:b/>
          <w:sz w:val="22"/>
        </w:rPr>
        <w:t>wyższej niż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 </w:t>
      </w:r>
      <w:r w:rsidR="0045211A" w:rsidRPr="00F540B6">
        <w:rPr>
          <w:rFonts w:ascii="Bahnschrift" w:eastAsia="Times New Roman" w:hAnsi="Bahnschrift"/>
          <w:b/>
          <w:sz w:val="22"/>
        </w:rPr>
        <w:t>10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zł do </w:t>
      </w:r>
      <w:r w:rsidR="0045211A" w:rsidRPr="00F540B6">
        <w:rPr>
          <w:rFonts w:ascii="Bahnschrift" w:eastAsia="Times New Roman" w:hAnsi="Bahnschrift"/>
          <w:b/>
          <w:sz w:val="22"/>
        </w:rPr>
        <w:t>3</w:t>
      </w:r>
      <w:r w:rsidR="008055C7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</w:t>
      </w:r>
      <w:r w:rsidR="003A18AF" w:rsidRPr="00F540B6">
        <w:rPr>
          <w:rFonts w:ascii="Bahnschrift" w:eastAsia="Times New Roman" w:hAnsi="Bahnschrift"/>
          <w:b/>
          <w:sz w:val="22"/>
        </w:rPr>
        <w:t>zł</w:t>
      </w:r>
      <w:r w:rsidRPr="00F540B6">
        <w:rPr>
          <w:rFonts w:ascii="Bahnschrift" w:eastAsia="Times New Roman" w:hAnsi="Bahnschrift"/>
          <w:sz w:val="22"/>
        </w:rPr>
        <w:t xml:space="preserve"> pn.:</w:t>
      </w:r>
    </w:p>
    <w:p w14:paraId="38985C33" w14:textId="013EFF5C" w:rsidR="00EB4BCC" w:rsidRPr="00191CDC" w:rsidRDefault="00CE7618" w:rsidP="001C47C6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F540B6">
        <w:rPr>
          <w:rFonts w:ascii="Bahnschrift" w:hAnsi="Bahnschrift" w:cs="Calibri"/>
          <w:b/>
          <w:sz w:val="22"/>
          <w:lang w:eastAsia="x-none"/>
        </w:rPr>
        <w:t>„</w:t>
      </w:r>
      <w:r w:rsidR="003B7691" w:rsidRPr="00F540B6">
        <w:rPr>
          <w:rFonts w:ascii="Bahnschrift" w:hAnsi="Bahnschrift" w:cs="Calibri"/>
          <w:b/>
          <w:sz w:val="22"/>
          <w:lang w:eastAsia="x-none"/>
        </w:rPr>
        <w:t>Remont schodów zewnętrznych przy łączniku B/D</w:t>
      </w:r>
      <w:r w:rsidR="003032C3" w:rsidRPr="00F540B6">
        <w:rPr>
          <w:rFonts w:ascii="Bahnschrift" w:hAnsi="Bahnschrift" w:cs="Calibri"/>
          <w:b/>
          <w:sz w:val="22"/>
          <w:lang w:eastAsia="x-none"/>
        </w:rPr>
        <w:t xml:space="preserve"> </w:t>
      </w:r>
      <w:r w:rsidR="003B7691" w:rsidRPr="00F540B6">
        <w:rPr>
          <w:rFonts w:ascii="Bahnschrift" w:hAnsi="Bahnschrift" w:cs="Calibri"/>
          <w:b/>
          <w:sz w:val="22"/>
          <w:lang w:eastAsia="x-none"/>
        </w:rPr>
        <w:t>– budynek Wydziału Nauk</w:t>
      </w:r>
      <w:r w:rsidR="003B7691">
        <w:rPr>
          <w:rFonts w:ascii="Bahnschrift" w:hAnsi="Bahnschrift" w:cs="Calibri"/>
          <w:b/>
          <w:sz w:val="22"/>
          <w:lang w:eastAsia="x-none"/>
        </w:rPr>
        <w:t xml:space="preserve"> Ścisłych i Technicznych przy</w:t>
      </w:r>
      <w:r w:rsidR="003032C3">
        <w:rPr>
          <w:rFonts w:ascii="Bahnschrift" w:hAnsi="Bahnschrift" w:cs="Calibri"/>
          <w:b/>
          <w:sz w:val="22"/>
          <w:lang w:eastAsia="x-none"/>
        </w:rPr>
        <w:t xml:space="preserve"> ul. Bankowej </w:t>
      </w:r>
      <w:r w:rsidR="003B7691">
        <w:rPr>
          <w:rFonts w:ascii="Bahnschrift" w:hAnsi="Bahnschrift" w:cs="Calibri"/>
          <w:b/>
          <w:sz w:val="22"/>
          <w:lang w:eastAsia="x-none"/>
        </w:rPr>
        <w:t>14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 xml:space="preserve"> w Katowicach”.</w:t>
      </w:r>
    </w:p>
    <w:p w14:paraId="4815F142" w14:textId="218FA75B"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>
        <w:rPr>
          <w:rFonts w:ascii="Bahnschrift" w:eastAsia="Calibri" w:hAnsi="Bahnschrift"/>
          <w:bCs/>
          <w:sz w:val="22"/>
          <w:lang w:eastAsia="pl-PL"/>
        </w:rPr>
        <w:t>.382.02.2023</w:t>
      </w:r>
    </w:p>
    <w:p w14:paraId="0CD55DED" w14:textId="77777777"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14:paraId="7811DD62" w14:textId="77777777"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661E23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661E23">
        <w:t xml:space="preserve"> </w:t>
      </w:r>
      <w:r w:rsidR="00661E23" w:rsidRPr="00661E23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59F0C787" w14:textId="635FF0B3" w:rsidR="00AF1FD3" w:rsidRPr="00191CDC" w:rsidRDefault="00AF1FD3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Leszek Wojdyła – inspektor nadzoru inwestorskiego (branża budowlana), tel.: 32 359 14 44, 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506 212 896, 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Pr="00F540B6">
        <w:rPr>
          <w:rFonts w:ascii="Bahnschrift" w:eastAsia="Arial Unicode MS" w:hAnsi="Bahnschrift" w:cs="Calibri"/>
          <w:sz w:val="20"/>
          <w:szCs w:val="20"/>
        </w:rPr>
        <w:t>leszek.wojdyla@us.edu.pl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14:paraId="052375FD" w14:textId="3AC38851" w:rsidR="00AF1FD3" w:rsidRPr="00F540B6" w:rsidRDefault="000F60C9" w:rsidP="00F540B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F540B6">
        <w:rPr>
          <w:rFonts w:ascii="Bahnschrift" w:eastAsia="Arial Unicode MS" w:hAnsi="Bahnschrift" w:cs="Calibri"/>
          <w:sz w:val="20"/>
          <w:szCs w:val="20"/>
        </w:rPr>
        <w:t>Monika Komarek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540B6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tel.: 32 359 </w:t>
      </w:r>
      <w:r w:rsidR="00F540B6">
        <w:rPr>
          <w:rFonts w:ascii="Bahnschrift" w:eastAsia="Arial Unicode MS" w:hAnsi="Bahnschrift" w:cs="Calibri"/>
          <w:sz w:val="20"/>
          <w:szCs w:val="20"/>
        </w:rPr>
        <w:t>21 21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9" w:history="1">
        <w:r w:rsidR="00F540B6" w:rsidRPr="00F540B6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="00AF1FD3" w:rsidRPr="00F540B6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Wykonawcami w zakresie spraw formalno-administracyjnych</w:t>
      </w:r>
      <w:r w:rsidR="00692015" w:rsidRPr="00F540B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F540B6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finansowych;</w:t>
      </w:r>
    </w:p>
    <w:p w14:paraId="3C722C9F" w14:textId="48B9AA44" w:rsidR="00DB0C69" w:rsidRPr="00191CDC" w:rsidRDefault="000F60C9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mgr</w:t>
      </w:r>
      <w:r w:rsidR="003B7691">
        <w:rPr>
          <w:rFonts w:ascii="Bahnschrift" w:eastAsia="Arial Unicode MS" w:hAnsi="Bahnschrift" w:cs="Calibri"/>
          <w:sz w:val="20"/>
          <w:szCs w:val="20"/>
        </w:rPr>
        <w:t xml:space="preserve"> inż. Zdzisław Gołojuch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Pr="00191CDC">
        <w:rPr>
          <w:rFonts w:ascii="Bahnschrift" w:eastAsia="Arial Unicode MS" w:hAnsi="Bahnschrift" w:cs="Calibri"/>
          <w:sz w:val="20"/>
          <w:szCs w:val="20"/>
        </w:rPr>
        <w:t>administrator obiektu</w:t>
      </w:r>
      <w:r w:rsidR="003B7691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3B7691">
        <w:rPr>
          <w:rFonts w:ascii="Bahnschrift" w:eastAsia="Arial Unicode MS" w:hAnsi="Bahnschrift" w:cs="Calibri"/>
          <w:sz w:val="20"/>
          <w:szCs w:val="20"/>
        </w:rPr>
        <w:t>502 622 793</w:t>
      </w:r>
      <w:r w:rsidRPr="00191CDC">
        <w:rPr>
          <w:rFonts w:ascii="Bahnschrift" w:eastAsia="Arial Unicode MS" w:hAnsi="Bahnschrift" w:cs="Calibri"/>
          <w:sz w:val="20"/>
          <w:szCs w:val="20"/>
        </w:rPr>
        <w:t>,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="003B7691" w:rsidRPr="00F540B6">
        <w:rPr>
          <w:rFonts w:ascii="Bahnschrift" w:eastAsia="Arial Unicode MS" w:hAnsi="Bahnschrift" w:cs="Calibri"/>
          <w:sz w:val="20"/>
          <w:szCs w:val="20"/>
        </w:rPr>
        <w:t>zdzislaw.golojuch@us.edu.pl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>.</w:t>
      </w:r>
    </w:p>
    <w:p w14:paraId="0326B512" w14:textId="77777777"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00D824A7" w:rsidR="005F2044" w:rsidRPr="00661E23" w:rsidRDefault="005F2044" w:rsidP="00661E23">
      <w:pPr>
        <w:pStyle w:val="Akapitzlist"/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</w:t>
      </w:r>
      <w:r w:rsidRPr="00F540B6">
        <w:rPr>
          <w:rFonts w:ascii="Bahnschrift" w:hAnsi="Bahnschrift"/>
          <w:sz w:val="20"/>
          <w:szCs w:val="20"/>
          <w:lang w:eastAsia="pl-PL"/>
        </w:rPr>
        <w:t>ustawy – Prawo zamówień publicznych, na podstawie przepisu art. 2 ust. 1 pkt 1 Prawo zamówień publicznych – dotyczy zamówienia</w:t>
      </w:r>
      <w:r w:rsidR="003032C3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 wartości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powyżej</w:t>
      </w:r>
      <w:r w:rsidR="00572BAB" w:rsidRPr="00F540B6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10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 000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zł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do 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3</w:t>
      </w:r>
      <w:r w:rsidR="00705F3F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 000 zł.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Postępowanie prowadzone jest w oparciu o postanowienia §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 6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aktualnego 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Załącznika nr 1 do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F540B6">
        <w:rPr>
          <w:rFonts w:ascii="Bahnschrift" w:hAnsi="Bahnschrift"/>
          <w:sz w:val="20"/>
          <w:szCs w:val="20"/>
          <w:lang w:eastAsia="pl-PL"/>
        </w:rPr>
        <w:t xml:space="preserve"> nr 1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do ogłoszenia.</w:t>
      </w:r>
    </w:p>
    <w:p w14:paraId="287EED95" w14:textId="77777777" w:rsidR="00CA028E" w:rsidRPr="005F2044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06C5E7EF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</w:t>
      </w:r>
      <w:r w:rsidR="005E5EC8" w:rsidRPr="005E6E5C">
        <w:rPr>
          <w:rFonts w:ascii="Bahnschrift" w:hAnsi="Bahnschrift"/>
          <w:sz w:val="20"/>
          <w:szCs w:val="20"/>
        </w:rPr>
        <w:t>(załącznik nr 7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0E9426A0" w14:textId="5F5D4FB7" w:rsidR="00DB0C69" w:rsidRPr="00876EF6" w:rsidRDefault="00346833" w:rsidP="00F540B6">
      <w:pPr>
        <w:spacing w:after="120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F540B6">
        <w:rPr>
          <w:rFonts w:ascii="Bahnschrift" w:eastAsia="Batang" w:hAnsi="Bahnschrift"/>
          <w:sz w:val="20"/>
          <w:szCs w:val="20"/>
        </w:rPr>
        <w:t>45000000</w:t>
      </w:r>
      <w:r w:rsidR="00892B99">
        <w:rPr>
          <w:rFonts w:ascii="Bahnschrift" w:eastAsia="Arial Unicode MS" w:hAnsi="Bahnschrift" w:cs="Calibri"/>
          <w:sz w:val="20"/>
          <w:szCs w:val="20"/>
        </w:rPr>
        <w:t xml:space="preserve"> -</w:t>
      </w:r>
      <w:r w:rsidRPr="00876EF6">
        <w:rPr>
          <w:rFonts w:ascii="Bahnschrift" w:eastAsia="Arial Unicode MS" w:hAnsi="Bahnschrift" w:cs="Calibri"/>
          <w:sz w:val="20"/>
          <w:szCs w:val="20"/>
        </w:rPr>
        <w:t xml:space="preserve"> 7 roboty budowlane</w:t>
      </w:r>
    </w:p>
    <w:p w14:paraId="65E52317" w14:textId="189AEF2C" w:rsidR="003B7691" w:rsidRPr="003B7691" w:rsidRDefault="003B7691" w:rsidP="003B7691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45111220-6 roboty w zakresie usuwania gruzu</w:t>
      </w:r>
    </w:p>
    <w:p w14:paraId="2280121B" w14:textId="5E6C5855" w:rsidR="003B7691" w:rsidRPr="003B7691" w:rsidRDefault="00045A34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>
        <w:rPr>
          <w:rFonts w:ascii="Bahnschrift" w:eastAsia="Batang" w:hAnsi="Bahnschrift"/>
          <w:sz w:val="20"/>
          <w:szCs w:val="20"/>
        </w:rPr>
        <w:t>45111300-1</w:t>
      </w:r>
      <w:r w:rsidR="003B7691" w:rsidRPr="003B7691">
        <w:rPr>
          <w:rFonts w:ascii="Bahnschrift" w:eastAsia="Batang" w:hAnsi="Bahnschrift"/>
          <w:sz w:val="20"/>
          <w:szCs w:val="20"/>
        </w:rPr>
        <w:t xml:space="preserve"> roboty rozbiórkowe</w:t>
      </w:r>
    </w:p>
    <w:p w14:paraId="26436D1A" w14:textId="169AB793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lastRenderedPageBreak/>
        <w:t>45262300</w:t>
      </w:r>
      <w:r w:rsidR="00045A34">
        <w:rPr>
          <w:rFonts w:ascii="Bahnschrift" w:eastAsia="Batang" w:hAnsi="Bahnschrift"/>
          <w:sz w:val="20"/>
          <w:szCs w:val="20"/>
        </w:rPr>
        <w:t>-</w:t>
      </w:r>
      <w:r w:rsidRPr="003B7691">
        <w:rPr>
          <w:rFonts w:ascii="Bahnschrift" w:eastAsia="Batang" w:hAnsi="Bahnschrift"/>
          <w:sz w:val="20"/>
          <w:szCs w:val="20"/>
        </w:rPr>
        <w:t>4 betonowanie</w:t>
      </w:r>
    </w:p>
    <w:p w14:paraId="03BD4961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45262310-7 zbrojenie</w:t>
      </w:r>
    </w:p>
    <w:p w14:paraId="0FB4B3EE" w14:textId="15A48C7C" w:rsid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45262330-3 roboty w zakresie naprawy betonu</w:t>
      </w:r>
    </w:p>
    <w:p w14:paraId="64AE2DA9" w14:textId="5743F1E4" w:rsidR="00F76CCA" w:rsidRPr="003B7691" w:rsidRDefault="00F76CCA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>
        <w:rPr>
          <w:rFonts w:ascii="Bahnschrift" w:eastAsia="Batang" w:hAnsi="Bahnschrift"/>
          <w:sz w:val="20"/>
          <w:szCs w:val="20"/>
        </w:rPr>
        <w:t>45410000-4 tynkowanie</w:t>
      </w:r>
    </w:p>
    <w:p w14:paraId="226772F3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45422000-1 roboty ciesielskie</w:t>
      </w:r>
    </w:p>
    <w:p w14:paraId="75B1A4AC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45442000-7 nakładanie powierzchni kryjących</w:t>
      </w:r>
    </w:p>
    <w:p w14:paraId="3B0756DE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45442300-0 roboty w zakresie ochrony powierzchni</w:t>
      </w:r>
    </w:p>
    <w:p w14:paraId="7ECB4AD3" w14:textId="47F039C5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0515B047" w14:textId="628443FA" w:rsidR="00876EF6" w:rsidRDefault="00876EF6" w:rsidP="003B7691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4E96ABFD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045A34">
        <w:rPr>
          <w:rFonts w:ascii="Bahnschrift" w:eastAsia="Calibri" w:hAnsi="Bahnschrift"/>
          <w:b/>
          <w:sz w:val="20"/>
          <w:szCs w:val="20"/>
          <w:lang w:eastAsia="pl-PL"/>
        </w:rPr>
        <w:t>7</w:t>
      </w:r>
      <w:r w:rsidR="008B50FC" w:rsidRPr="00191CDC">
        <w:rPr>
          <w:rFonts w:ascii="Bahnschrift" w:eastAsia="Calibri" w:hAnsi="Bahnschrift"/>
          <w:b/>
          <w:sz w:val="20"/>
          <w:szCs w:val="20"/>
          <w:lang w:eastAsia="pl-PL"/>
        </w:rPr>
        <w:t>0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terenu budowy nastąpi 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333F2541" w14:textId="0E06F5BC" w:rsidR="000B5F28" w:rsidRPr="00191CDC" w:rsidRDefault="003D5A3E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Miejsce realizacji zamówienia: </w:t>
      </w:r>
      <w:r w:rsidR="0006532F">
        <w:rPr>
          <w:rFonts w:ascii="Bahnschrift" w:eastAsia="Calibri" w:hAnsi="Bahnschrift"/>
          <w:sz w:val="20"/>
          <w:szCs w:val="20"/>
          <w:lang w:eastAsia="pl-PL"/>
        </w:rPr>
        <w:t xml:space="preserve">budynek Wydziału 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Nauk Ścisłych i Technicznych</w:t>
      </w:r>
      <w:r w:rsidR="0006532F">
        <w:rPr>
          <w:rFonts w:ascii="Bahnschrift" w:eastAsia="Calibri" w:hAnsi="Bahnschrift"/>
          <w:sz w:val="20"/>
          <w:szCs w:val="20"/>
          <w:lang w:eastAsia="pl-PL"/>
        </w:rPr>
        <w:t xml:space="preserve"> przy ul. Bankowej 1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4</w:t>
      </w:r>
      <w:r w:rsidR="0006532F">
        <w:rPr>
          <w:rFonts w:ascii="Bahnschrift" w:eastAsia="Calibri" w:hAnsi="Bahnschrift"/>
          <w:sz w:val="20"/>
          <w:szCs w:val="20"/>
          <w:lang w:eastAsia="pl-PL"/>
        </w:rPr>
        <w:t xml:space="preserve"> w Katowicach</w:t>
      </w:r>
      <w:r w:rsidR="001B0368">
        <w:rPr>
          <w:rFonts w:ascii="Bahnschrift" w:eastAsia="Calibri" w:hAnsi="Bahnschrift"/>
          <w:sz w:val="20"/>
          <w:szCs w:val="20"/>
          <w:lang w:eastAsia="pl-PL"/>
        </w:rPr>
        <w:t xml:space="preserve"> - </w:t>
      </w:r>
      <w:r w:rsidR="00C246A8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remont schodów zewnętrznych przy łączniku B/D.</w:t>
      </w:r>
    </w:p>
    <w:p w14:paraId="1884F0A1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0D06BADD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 Działu Administracyjno-Gospodarczego (DAG), z co najmniej 2. dniowym wyprzedzeniem. Roboty budowlane winny być prowadzone w sposób zapewniający normalne, nieprzerwane funkcjonowanie obiektu.</w:t>
      </w:r>
      <w:r w:rsidR="00C12DBC" w:rsidRPr="00C12DBC">
        <w:t xml:space="preserve"> </w:t>
      </w:r>
      <w:r w:rsidR="00C12DBC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C12DBC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dopuszcza możliwości 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3454A4A0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 xml:space="preserve">Zapłata </w:t>
      </w:r>
      <w:r w:rsidR="009F1CD8" w:rsidRPr="0010278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lastRenderedPageBreak/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7A784E0F" w14:textId="068DADD0" w:rsidR="009F1CD8" w:rsidRPr="00191CDC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 w:cs="Calibri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56EF4">
        <w:rPr>
          <w:rFonts w:ascii="Bahnschrift" w:hAnsi="Bahnschrift"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 xml:space="preserve">edną robotę budowlaną, obejmującą swym zakresem wykonanie </w:t>
      </w:r>
      <w:r w:rsidR="00337779">
        <w:rPr>
          <w:rFonts w:ascii="Bahnschrift" w:hAnsi="Bahnschrift"/>
          <w:b/>
          <w:sz w:val="20"/>
          <w:szCs w:val="20"/>
        </w:rPr>
        <w:t>konstrukcji żelbetowej</w:t>
      </w:r>
      <w:r w:rsidR="005643A1">
        <w:rPr>
          <w:rFonts w:ascii="Bahnschrift" w:hAnsi="Bahnschrift"/>
          <w:b/>
          <w:sz w:val="20"/>
          <w:szCs w:val="20"/>
        </w:rPr>
        <w:t>, o wartości nie mniejszej niż 10 000,00 zł (z VAT).</w:t>
      </w:r>
    </w:p>
    <w:p w14:paraId="74579E31" w14:textId="78061C1F" w:rsidR="002B7450" w:rsidRPr="00191CDC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Arial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0D92">
        <w:rPr>
          <w:rFonts w:ascii="Bahnschrift" w:hAnsi="Bahnschrift" w:cs="Calibri"/>
          <w:sz w:val="20"/>
          <w:szCs w:val="20"/>
        </w:rPr>
        <w:t>o udzielenie zamówienia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(t.j. Dz. U z 202</w:t>
      </w:r>
      <w:r w:rsidR="005E5EC8" w:rsidRPr="00191CDC">
        <w:rPr>
          <w:rFonts w:ascii="Bahnschrift" w:hAnsi="Bahnschrift" w:cs="Calibri"/>
          <w:sz w:val="20"/>
          <w:szCs w:val="20"/>
        </w:rPr>
        <w:t>1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1 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z późn. zm.), tj. </w:t>
      </w:r>
      <w:r w:rsidR="0002527B" w:rsidRPr="00191CDC">
        <w:rPr>
          <w:rFonts w:ascii="Bahnschrift" w:hAnsi="Bahnschrift" w:cs="Calibri"/>
          <w:b/>
          <w:sz w:val="20"/>
          <w:szCs w:val="20"/>
        </w:rPr>
        <w:t>minimum jedną osobę posi</w:t>
      </w:r>
      <w:r w:rsidR="002B3283" w:rsidRPr="00191CDC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>
        <w:rPr>
          <w:rFonts w:ascii="Bahnschrift" w:hAnsi="Bahnschrift" w:cs="Calibri"/>
          <w:b/>
          <w:sz w:val="20"/>
          <w:szCs w:val="20"/>
        </w:rPr>
        <w:t xml:space="preserve"> bez ograniczeń</w:t>
      </w:r>
      <w:r w:rsidR="002B3283" w:rsidRPr="00191CDC">
        <w:rPr>
          <w:rFonts w:ascii="Bahnschrift" w:hAnsi="Bahnschrift" w:cs="Calibri"/>
          <w:b/>
          <w:sz w:val="20"/>
          <w:szCs w:val="20"/>
        </w:rPr>
        <w:t xml:space="preserve"> w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191CDC">
        <w:rPr>
          <w:rFonts w:ascii="Bahnschrift" w:hAnsi="Bahnschrift" w:cs="Calibri"/>
          <w:b/>
          <w:sz w:val="20"/>
          <w:szCs w:val="20"/>
        </w:rPr>
        <w:t>specjalności</w:t>
      </w:r>
      <w:r w:rsidR="00456EF4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191CDC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191CDC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77777777" w:rsidR="009F1CD8" w:rsidRPr="00191CDC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191CDC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191CDC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r w:rsidR="00692015" w:rsidRPr="00191CDC">
        <w:rPr>
          <w:rFonts w:ascii="Bahnschrift" w:hAnsi="Bahnschrift" w:cs="Calibri"/>
          <w:sz w:val="20"/>
          <w:szCs w:val="20"/>
        </w:rPr>
        <w:t>t.j.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 </w:t>
      </w:r>
      <w:r w:rsidR="001C47C6">
        <w:rPr>
          <w:rFonts w:ascii="Bahnschrift" w:hAnsi="Bahnschrift" w:cs="Calibri"/>
          <w:sz w:val="20"/>
          <w:szCs w:val="20"/>
        </w:rPr>
        <w:t>Dz. U. z </w:t>
      </w:r>
      <w:r w:rsidR="00C32175" w:rsidRPr="00191CDC">
        <w:rPr>
          <w:rFonts w:ascii="Bahnschrift" w:hAnsi="Bahnschrift" w:cs="Calibri"/>
          <w:sz w:val="20"/>
          <w:szCs w:val="20"/>
        </w:rPr>
        <w:t>20</w:t>
      </w:r>
      <w:r w:rsidR="00692015" w:rsidRPr="00191CDC">
        <w:rPr>
          <w:rFonts w:ascii="Bahnschrift" w:hAnsi="Bahnschrift" w:cs="Calibri"/>
          <w:sz w:val="20"/>
          <w:szCs w:val="20"/>
        </w:rPr>
        <w:t>21</w:t>
      </w:r>
      <w:r w:rsidR="00C32175" w:rsidRPr="00191CDC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191CDC">
        <w:rPr>
          <w:rFonts w:ascii="Bahnschrift" w:hAnsi="Bahnschrift" w:cs="Calibri"/>
          <w:sz w:val="20"/>
          <w:szCs w:val="20"/>
        </w:rPr>
        <w:t>1646 z późn. zm.</w:t>
      </w:r>
      <w:r w:rsidR="00C32175" w:rsidRPr="00191CDC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przepisów.</w:t>
      </w:r>
    </w:p>
    <w:p w14:paraId="5E0C5F7A" w14:textId="77777777" w:rsidR="00C32175" w:rsidRPr="00191CDC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4)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Zamawiający dokona oceny spełnienia powyższych warunków w oparciu o:</w:t>
      </w:r>
    </w:p>
    <w:p w14:paraId="1BB7A0BE" w14:textId="5CB139C0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>
        <w:rPr>
          <w:rFonts w:ascii="Bahnschrift" w:hAnsi="Bahnschrift" w:cs="Calibri"/>
          <w:sz w:val="20"/>
          <w:szCs w:val="20"/>
        </w:rPr>
        <w:t xml:space="preserve"> o którym mowa w punkcie 10, ppkt 4) ogłoszenia</w:t>
      </w:r>
    </w:p>
    <w:p w14:paraId="6E9E4F32" w14:textId="29FCFE83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robót, o który</w:t>
      </w:r>
      <w:r w:rsidR="005E5EC8" w:rsidRPr="00191CDC">
        <w:rPr>
          <w:rFonts w:ascii="Bahnschrift" w:hAnsi="Bahnschrift" w:cs="Calibri"/>
          <w:sz w:val="20"/>
          <w:szCs w:val="20"/>
        </w:rPr>
        <w:t>m</w:t>
      </w:r>
      <w:r w:rsidRPr="00191CDC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2</w:t>
      </w:r>
      <w:r w:rsidRPr="00191CDC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osób, o który</w:t>
      </w:r>
      <w:r w:rsidR="005E5EC8" w:rsidRPr="00191CDC">
        <w:rPr>
          <w:rFonts w:ascii="Bahnschrift" w:hAnsi="Bahnschrift" w:cs="Calibri"/>
          <w:sz w:val="20"/>
          <w:szCs w:val="20"/>
        </w:rPr>
        <w:t xml:space="preserve">m </w:t>
      </w:r>
      <w:r w:rsidRPr="00191CDC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3</w:t>
      </w:r>
      <w:r w:rsidR="00D458D2" w:rsidRPr="00191CDC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191CDC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lastRenderedPageBreak/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1BFE92C1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 Leszkiem Wojdyła – inspektorem nadzoru inwestorskiego, tel. 506 212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 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896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65470F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1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1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lastRenderedPageBreak/>
        <w:t>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21815C33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>nr 9.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Wykaz </w:t>
      </w:r>
      <w:r w:rsidR="00487697" w:rsidRPr="006511BA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STWiORB – załącznik nr </w:t>
      </w:r>
      <w:r w:rsidR="00487697" w:rsidRPr="006511BA">
        <w:rPr>
          <w:rFonts w:ascii="Bahnschrift" w:hAnsi="Bahnschrift"/>
          <w:sz w:val="20"/>
          <w:szCs w:val="20"/>
        </w:rPr>
        <w:t>7;</w:t>
      </w:r>
    </w:p>
    <w:p w14:paraId="0DBC56A9" w14:textId="56DB21C0" w:rsidR="006C5D13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C26B7A" w:rsidRPr="006511BA">
        <w:rPr>
          <w:rFonts w:ascii="Bahnschrift" w:hAnsi="Bahnschrift"/>
          <w:sz w:val="20"/>
          <w:szCs w:val="20"/>
        </w:rPr>
        <w:t xml:space="preserve">Przedmiar robót </w:t>
      </w:r>
      <w:r w:rsidR="0019461F" w:rsidRPr="006511BA">
        <w:rPr>
          <w:rFonts w:ascii="Bahnschrift" w:hAnsi="Bahnschrift"/>
          <w:sz w:val="20"/>
          <w:szCs w:val="20"/>
        </w:rPr>
        <w:t xml:space="preserve">– załącznik nr </w:t>
      </w:r>
      <w:r w:rsidR="00487697" w:rsidRPr="006511BA">
        <w:rPr>
          <w:rFonts w:ascii="Bahnschrift" w:hAnsi="Bahnschrift"/>
          <w:sz w:val="20"/>
          <w:szCs w:val="20"/>
        </w:rPr>
        <w:t>8</w:t>
      </w:r>
      <w:r w:rsidR="005759CC" w:rsidRPr="006511BA">
        <w:rPr>
          <w:rFonts w:ascii="Bahnschrift" w:hAnsi="Bahnschrift"/>
          <w:sz w:val="20"/>
          <w:szCs w:val="20"/>
        </w:rPr>
        <w:t>;</w:t>
      </w:r>
    </w:p>
    <w:p w14:paraId="20CC6CC4" w14:textId="0EC74DE2" w:rsidR="006511BA" w:rsidRPr="006511BA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6511BA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AF73CC">
        <w:rPr>
          <w:rFonts w:ascii="Bahnschrift" w:hAnsi="Bahnschrift" w:cstheme="minorHAnsi"/>
          <w:sz w:val="20"/>
          <w:szCs w:val="20"/>
        </w:rPr>
        <w:t>9.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9C39" w14:textId="77777777" w:rsidR="00C26B7A" w:rsidRDefault="00C26B7A" w:rsidP="00885E24">
      <w:pPr>
        <w:spacing w:after="0" w:line="240" w:lineRule="auto"/>
      </w:pPr>
      <w:r>
        <w:separator/>
      </w:r>
    </w:p>
  </w:endnote>
  <w:endnote w:type="continuationSeparator" w:id="0">
    <w:p w14:paraId="5CBBD992" w14:textId="77777777" w:rsidR="00C26B7A" w:rsidRDefault="00C26B7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32C" w14:textId="77777777" w:rsidR="00C26B7A" w:rsidRDefault="00C26B7A" w:rsidP="00885E24">
      <w:pPr>
        <w:spacing w:after="0" w:line="240" w:lineRule="auto"/>
      </w:pPr>
      <w:r>
        <w:separator/>
      </w:r>
    </w:p>
  </w:footnote>
  <w:footnote w:type="continuationSeparator" w:id="0">
    <w:p w14:paraId="44F021A8" w14:textId="77777777" w:rsidR="00C26B7A" w:rsidRDefault="00C26B7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527B"/>
    <w:rsid w:val="00030679"/>
    <w:rsid w:val="00040CC9"/>
    <w:rsid w:val="00042C41"/>
    <w:rsid w:val="00044B89"/>
    <w:rsid w:val="00045A34"/>
    <w:rsid w:val="0005211D"/>
    <w:rsid w:val="00063020"/>
    <w:rsid w:val="0006532F"/>
    <w:rsid w:val="000653FF"/>
    <w:rsid w:val="00070003"/>
    <w:rsid w:val="00081804"/>
    <w:rsid w:val="00096323"/>
    <w:rsid w:val="000A4557"/>
    <w:rsid w:val="000B5F28"/>
    <w:rsid w:val="000D034A"/>
    <w:rsid w:val="000E11CA"/>
    <w:rsid w:val="000E43FB"/>
    <w:rsid w:val="000F1564"/>
    <w:rsid w:val="000F50E0"/>
    <w:rsid w:val="000F60C9"/>
    <w:rsid w:val="000F6129"/>
    <w:rsid w:val="000F77DD"/>
    <w:rsid w:val="0010278C"/>
    <w:rsid w:val="0010677A"/>
    <w:rsid w:val="00120D7F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7C11"/>
    <w:rsid w:val="001B0368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3790"/>
    <w:rsid w:val="001F4D44"/>
    <w:rsid w:val="001F56AD"/>
    <w:rsid w:val="001F58F3"/>
    <w:rsid w:val="001F64AC"/>
    <w:rsid w:val="001F749C"/>
    <w:rsid w:val="001F750E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3D7F"/>
    <w:rsid w:val="00291E86"/>
    <w:rsid w:val="0029378A"/>
    <w:rsid w:val="00296DC1"/>
    <w:rsid w:val="002A29EE"/>
    <w:rsid w:val="002A409C"/>
    <w:rsid w:val="002A41ED"/>
    <w:rsid w:val="002B3283"/>
    <w:rsid w:val="002B7450"/>
    <w:rsid w:val="002C4002"/>
    <w:rsid w:val="002C5FAE"/>
    <w:rsid w:val="002D4658"/>
    <w:rsid w:val="002E1656"/>
    <w:rsid w:val="002F1082"/>
    <w:rsid w:val="002F4929"/>
    <w:rsid w:val="003032C3"/>
    <w:rsid w:val="00304A29"/>
    <w:rsid w:val="00305A2B"/>
    <w:rsid w:val="00306839"/>
    <w:rsid w:val="00306B54"/>
    <w:rsid w:val="003119D6"/>
    <w:rsid w:val="003143C3"/>
    <w:rsid w:val="0031497D"/>
    <w:rsid w:val="003332E0"/>
    <w:rsid w:val="00337779"/>
    <w:rsid w:val="00340065"/>
    <w:rsid w:val="00345A4A"/>
    <w:rsid w:val="00346833"/>
    <w:rsid w:val="00347321"/>
    <w:rsid w:val="0035435C"/>
    <w:rsid w:val="003551DC"/>
    <w:rsid w:val="003618A5"/>
    <w:rsid w:val="003654AF"/>
    <w:rsid w:val="0038122A"/>
    <w:rsid w:val="003816F7"/>
    <w:rsid w:val="0039057F"/>
    <w:rsid w:val="00393147"/>
    <w:rsid w:val="0039492B"/>
    <w:rsid w:val="00395A57"/>
    <w:rsid w:val="003A1011"/>
    <w:rsid w:val="003A18AF"/>
    <w:rsid w:val="003B5C49"/>
    <w:rsid w:val="003B6A26"/>
    <w:rsid w:val="003B7657"/>
    <w:rsid w:val="003B7691"/>
    <w:rsid w:val="003D58D8"/>
    <w:rsid w:val="003D5A3E"/>
    <w:rsid w:val="003D5E60"/>
    <w:rsid w:val="003E489C"/>
    <w:rsid w:val="003E5ECA"/>
    <w:rsid w:val="003E6253"/>
    <w:rsid w:val="003F0C6E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31749"/>
    <w:rsid w:val="004426A4"/>
    <w:rsid w:val="00451089"/>
    <w:rsid w:val="0045211A"/>
    <w:rsid w:val="004549FD"/>
    <w:rsid w:val="00456EF4"/>
    <w:rsid w:val="004635A8"/>
    <w:rsid w:val="004710C6"/>
    <w:rsid w:val="00471A86"/>
    <w:rsid w:val="004742FE"/>
    <w:rsid w:val="00474F1E"/>
    <w:rsid w:val="00475242"/>
    <w:rsid w:val="00476B8C"/>
    <w:rsid w:val="004808F1"/>
    <w:rsid w:val="00485AE1"/>
    <w:rsid w:val="00487697"/>
    <w:rsid w:val="00493B0A"/>
    <w:rsid w:val="004A7618"/>
    <w:rsid w:val="004B11A0"/>
    <w:rsid w:val="004B2171"/>
    <w:rsid w:val="004B2939"/>
    <w:rsid w:val="004B365C"/>
    <w:rsid w:val="004C03B0"/>
    <w:rsid w:val="004C230E"/>
    <w:rsid w:val="004C5859"/>
    <w:rsid w:val="004C70F4"/>
    <w:rsid w:val="004D2132"/>
    <w:rsid w:val="004D6351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2044"/>
    <w:rsid w:val="005F6831"/>
    <w:rsid w:val="005F72C3"/>
    <w:rsid w:val="006119FA"/>
    <w:rsid w:val="0062719F"/>
    <w:rsid w:val="00630991"/>
    <w:rsid w:val="00631BF1"/>
    <w:rsid w:val="00637661"/>
    <w:rsid w:val="00640D4D"/>
    <w:rsid w:val="00643035"/>
    <w:rsid w:val="00643086"/>
    <w:rsid w:val="00643092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A2FBE"/>
    <w:rsid w:val="006B2668"/>
    <w:rsid w:val="006C2553"/>
    <w:rsid w:val="006C5D13"/>
    <w:rsid w:val="006C6C6B"/>
    <w:rsid w:val="00705E08"/>
    <w:rsid w:val="00705F3F"/>
    <w:rsid w:val="00713CBC"/>
    <w:rsid w:val="00726AC9"/>
    <w:rsid w:val="007370E3"/>
    <w:rsid w:val="007446D3"/>
    <w:rsid w:val="00750047"/>
    <w:rsid w:val="00755F08"/>
    <w:rsid w:val="007571AB"/>
    <w:rsid w:val="00760C0F"/>
    <w:rsid w:val="0076155E"/>
    <w:rsid w:val="00774927"/>
    <w:rsid w:val="0077630B"/>
    <w:rsid w:val="00781E7D"/>
    <w:rsid w:val="007920CF"/>
    <w:rsid w:val="00797805"/>
    <w:rsid w:val="007A3A61"/>
    <w:rsid w:val="007A6B05"/>
    <w:rsid w:val="007B123F"/>
    <w:rsid w:val="007C409A"/>
    <w:rsid w:val="007D0E9D"/>
    <w:rsid w:val="007D6638"/>
    <w:rsid w:val="007E3267"/>
    <w:rsid w:val="007E3DE1"/>
    <w:rsid w:val="007E3FA0"/>
    <w:rsid w:val="008055C7"/>
    <w:rsid w:val="00817870"/>
    <w:rsid w:val="00822360"/>
    <w:rsid w:val="00833EFB"/>
    <w:rsid w:val="00841BD5"/>
    <w:rsid w:val="00845A3F"/>
    <w:rsid w:val="00846C10"/>
    <w:rsid w:val="008615F6"/>
    <w:rsid w:val="00866861"/>
    <w:rsid w:val="00876EF6"/>
    <w:rsid w:val="00882543"/>
    <w:rsid w:val="008827DA"/>
    <w:rsid w:val="00885E24"/>
    <w:rsid w:val="00890B58"/>
    <w:rsid w:val="00892B99"/>
    <w:rsid w:val="008944B4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55FFC"/>
    <w:rsid w:val="009624AF"/>
    <w:rsid w:val="00962F24"/>
    <w:rsid w:val="009758C4"/>
    <w:rsid w:val="009A07DD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D29A6"/>
    <w:rsid w:val="00AD2E2D"/>
    <w:rsid w:val="00AD4B54"/>
    <w:rsid w:val="00AD588C"/>
    <w:rsid w:val="00AF1FD3"/>
    <w:rsid w:val="00AF3F8E"/>
    <w:rsid w:val="00AF73CC"/>
    <w:rsid w:val="00B04872"/>
    <w:rsid w:val="00B05E5B"/>
    <w:rsid w:val="00B11057"/>
    <w:rsid w:val="00B26970"/>
    <w:rsid w:val="00B31F37"/>
    <w:rsid w:val="00B3492F"/>
    <w:rsid w:val="00B37091"/>
    <w:rsid w:val="00B503A5"/>
    <w:rsid w:val="00B5140E"/>
    <w:rsid w:val="00B67F4B"/>
    <w:rsid w:val="00B71B9A"/>
    <w:rsid w:val="00B71D66"/>
    <w:rsid w:val="00B77C37"/>
    <w:rsid w:val="00B96733"/>
    <w:rsid w:val="00BA7A87"/>
    <w:rsid w:val="00BC2B90"/>
    <w:rsid w:val="00BC43C8"/>
    <w:rsid w:val="00BC6137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367A"/>
    <w:rsid w:val="00D04919"/>
    <w:rsid w:val="00D06771"/>
    <w:rsid w:val="00D0696A"/>
    <w:rsid w:val="00D07F23"/>
    <w:rsid w:val="00D11097"/>
    <w:rsid w:val="00D1287D"/>
    <w:rsid w:val="00D40D92"/>
    <w:rsid w:val="00D423D7"/>
    <w:rsid w:val="00D44811"/>
    <w:rsid w:val="00D458D2"/>
    <w:rsid w:val="00D57521"/>
    <w:rsid w:val="00D6301D"/>
    <w:rsid w:val="00D66D57"/>
    <w:rsid w:val="00D725F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363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A7047"/>
    <w:rsid w:val="00EB4BCC"/>
    <w:rsid w:val="00EC09AE"/>
    <w:rsid w:val="00EC0D85"/>
    <w:rsid w:val="00EC4C90"/>
    <w:rsid w:val="00ED0E64"/>
    <w:rsid w:val="00ED1A24"/>
    <w:rsid w:val="00EE4DF7"/>
    <w:rsid w:val="00EF2D55"/>
    <w:rsid w:val="00EF3C63"/>
    <w:rsid w:val="00F1020D"/>
    <w:rsid w:val="00F16E3E"/>
    <w:rsid w:val="00F200A8"/>
    <w:rsid w:val="00F2235D"/>
    <w:rsid w:val="00F22F5E"/>
    <w:rsid w:val="00F4151A"/>
    <w:rsid w:val="00F53E67"/>
    <w:rsid w:val="00F540B6"/>
    <w:rsid w:val="00F556D2"/>
    <w:rsid w:val="00F61A89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C3BCD"/>
    <w:rsid w:val="00FC4408"/>
    <w:rsid w:val="00FC7AA8"/>
    <w:rsid w:val="00FD0B10"/>
    <w:rsid w:val="00FD2991"/>
    <w:rsid w:val="00FE47DB"/>
    <w:rsid w:val="00FE5D0A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7F398F-B059-4DFA-BAE8-310F98D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Sylwia Kuraj</cp:lastModifiedBy>
  <cp:revision>5</cp:revision>
  <cp:lastPrinted>2021-02-08T08:22:00Z</cp:lastPrinted>
  <dcterms:created xsi:type="dcterms:W3CDTF">2023-06-29T11:18:00Z</dcterms:created>
  <dcterms:modified xsi:type="dcterms:W3CDTF">2023-06-29T11:36:00Z</dcterms:modified>
</cp:coreProperties>
</file>