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7FC09" w14:textId="79619834" w:rsidR="00E364D4" w:rsidRPr="00377F7E" w:rsidRDefault="00E364D4" w:rsidP="00E364D4">
      <w:pPr>
        <w:ind w:left="928" w:right="-285"/>
        <w:jc w:val="right"/>
        <w:rPr>
          <w:rFonts w:ascii="Bahnschrift" w:hAnsi="Bahnschrift"/>
          <w:sz w:val="20"/>
          <w:szCs w:val="20"/>
        </w:rPr>
      </w:pPr>
      <w:proofErr w:type="spellStart"/>
      <w:r w:rsidRPr="00377F7E">
        <w:rPr>
          <w:rFonts w:ascii="Bahnschrift" w:hAnsi="Bahnschrift"/>
          <w:sz w:val="20"/>
          <w:szCs w:val="20"/>
        </w:rPr>
        <w:t>Załącznik</w:t>
      </w:r>
      <w:proofErr w:type="spellEnd"/>
      <w:r w:rsidRPr="00377F7E">
        <w:rPr>
          <w:rFonts w:ascii="Bahnschrift" w:hAnsi="Bahnschrift"/>
          <w:sz w:val="20"/>
          <w:szCs w:val="20"/>
        </w:rPr>
        <w:t xml:space="preserve"> </w:t>
      </w:r>
      <w:proofErr w:type="spellStart"/>
      <w:r w:rsidRPr="00377F7E">
        <w:rPr>
          <w:rFonts w:ascii="Bahnschrift" w:hAnsi="Bahnschrift"/>
          <w:sz w:val="20"/>
          <w:szCs w:val="20"/>
        </w:rPr>
        <w:t>nr</w:t>
      </w:r>
      <w:proofErr w:type="spellEnd"/>
      <w:r w:rsidRPr="00377F7E">
        <w:rPr>
          <w:rFonts w:ascii="Bahnschrift" w:hAnsi="Bahnschrift"/>
          <w:sz w:val="20"/>
          <w:szCs w:val="20"/>
        </w:rPr>
        <w:t xml:space="preserve"> 2 do SWZ DZP.382.1.</w:t>
      </w:r>
      <w:r>
        <w:rPr>
          <w:rFonts w:ascii="Bahnschrift" w:hAnsi="Bahnschrift"/>
          <w:sz w:val="20"/>
          <w:szCs w:val="20"/>
        </w:rPr>
        <w:t>115</w:t>
      </w:r>
      <w:r w:rsidRPr="00377F7E">
        <w:rPr>
          <w:rFonts w:ascii="Bahnschrift" w:hAnsi="Bahnschrift"/>
          <w:sz w:val="20"/>
          <w:szCs w:val="20"/>
        </w:rPr>
        <w:t>.2024</w:t>
      </w:r>
    </w:p>
    <w:p w14:paraId="6D5CBB82" w14:textId="77777777" w:rsidR="00E364D4" w:rsidRDefault="00E364D4" w:rsidP="00E364D4">
      <w:pPr>
        <w:spacing w:line="360" w:lineRule="auto"/>
        <w:jc w:val="center"/>
        <w:rPr>
          <w:rFonts w:ascii="Bahnschrift" w:hAnsi="Bahnschrift"/>
          <w:b/>
          <w:sz w:val="20"/>
          <w:szCs w:val="20"/>
        </w:rPr>
      </w:pPr>
    </w:p>
    <w:p w14:paraId="19926D0E" w14:textId="77777777" w:rsidR="00E364D4" w:rsidRDefault="00E364D4" w:rsidP="00E364D4">
      <w:pPr>
        <w:autoSpaceDE w:val="0"/>
        <w:autoSpaceDN w:val="0"/>
        <w:adjustRightInd w:val="0"/>
        <w:spacing w:after="0" w:line="240" w:lineRule="auto"/>
        <w:rPr>
          <w:rFonts w:ascii="Bahnschrift" w:hAnsi="Bahnschrift"/>
          <w:b/>
          <w:sz w:val="20"/>
          <w:szCs w:val="20"/>
        </w:rPr>
      </w:pPr>
      <w:r w:rsidRPr="00377F7E">
        <w:rPr>
          <w:rFonts w:ascii="Bahnschrift" w:hAnsi="Bahnschrift"/>
          <w:b/>
          <w:sz w:val="20"/>
          <w:szCs w:val="20"/>
        </w:rPr>
        <w:t xml:space="preserve">SZCZEGÓŁOWY OPIS PRZEDMIOTU ZAMÓWIENIA/OPIS OFEROWANEGO </w:t>
      </w:r>
      <w:r>
        <w:rPr>
          <w:rFonts w:ascii="Bahnschrift" w:hAnsi="Bahnschrift"/>
          <w:b/>
          <w:sz w:val="20"/>
          <w:szCs w:val="20"/>
        </w:rPr>
        <w:t>URZĄDZENIA</w:t>
      </w:r>
    </w:p>
    <w:p w14:paraId="216E6B42" w14:textId="77777777" w:rsidR="00E364D4" w:rsidRDefault="00E364D4" w:rsidP="00E364D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4158D28" w14:textId="2CE5AC75" w:rsidR="00E364D4" w:rsidRDefault="00E364D4" w:rsidP="00E364D4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inorHAnsi"/>
          <w:b/>
          <w:sz w:val="20"/>
          <w:szCs w:val="20"/>
        </w:rPr>
      </w:pPr>
      <w:r w:rsidRPr="00E364D4">
        <w:rPr>
          <w:rFonts w:ascii="Bahnschrift" w:hAnsi="Bahnschrift" w:cstheme="minorHAnsi"/>
          <w:b/>
          <w:sz w:val="20"/>
          <w:szCs w:val="20"/>
        </w:rPr>
        <w:t xml:space="preserve">Mikroskop </w:t>
      </w:r>
      <w:proofErr w:type="spellStart"/>
      <w:r w:rsidRPr="00E364D4">
        <w:rPr>
          <w:rFonts w:ascii="Bahnschrift" w:hAnsi="Bahnschrift" w:cstheme="minorHAnsi"/>
          <w:b/>
          <w:sz w:val="20"/>
          <w:szCs w:val="20"/>
        </w:rPr>
        <w:t>siły</w:t>
      </w:r>
      <w:proofErr w:type="spellEnd"/>
      <w:r w:rsidRPr="00E364D4">
        <w:rPr>
          <w:rFonts w:ascii="Bahnschrift" w:hAnsi="Bahnschrift" w:cstheme="minorHAnsi"/>
          <w:b/>
          <w:sz w:val="20"/>
          <w:szCs w:val="20"/>
        </w:rPr>
        <w:t xml:space="preserve"> </w:t>
      </w:r>
      <w:proofErr w:type="spellStart"/>
      <w:r w:rsidRPr="00E364D4">
        <w:rPr>
          <w:rFonts w:ascii="Bahnschrift" w:hAnsi="Bahnschrift" w:cstheme="minorHAnsi"/>
          <w:b/>
          <w:sz w:val="20"/>
          <w:szCs w:val="20"/>
        </w:rPr>
        <w:t>atomowej</w:t>
      </w:r>
      <w:proofErr w:type="spellEnd"/>
      <w:r w:rsidRPr="00E364D4">
        <w:rPr>
          <w:rFonts w:ascii="Bahnschrift" w:hAnsi="Bahnschrift" w:cstheme="minorHAnsi"/>
          <w:b/>
          <w:sz w:val="20"/>
          <w:szCs w:val="20"/>
        </w:rPr>
        <w:t xml:space="preserve"> (AFM)</w:t>
      </w:r>
      <w:r w:rsidRPr="00C80405">
        <w:rPr>
          <w:rFonts w:ascii="Bahnschrift" w:hAnsi="Bahnschrift" w:cstheme="minorHAnsi"/>
          <w:b/>
          <w:sz w:val="20"/>
          <w:szCs w:val="20"/>
        </w:rPr>
        <w:t xml:space="preserve">-1 </w:t>
      </w:r>
      <w:proofErr w:type="spellStart"/>
      <w:r w:rsidRPr="00C80405">
        <w:rPr>
          <w:rFonts w:ascii="Bahnschrift" w:hAnsi="Bahnschrift" w:cstheme="minorHAnsi"/>
          <w:b/>
          <w:sz w:val="20"/>
          <w:szCs w:val="20"/>
        </w:rPr>
        <w:t>szt</w:t>
      </w:r>
      <w:proofErr w:type="spellEnd"/>
      <w:r w:rsidRPr="00C80405">
        <w:rPr>
          <w:rFonts w:ascii="Bahnschrift" w:hAnsi="Bahnschrift" w:cstheme="minorHAnsi"/>
          <w:b/>
          <w:sz w:val="20"/>
          <w:szCs w:val="20"/>
        </w:rPr>
        <w:t xml:space="preserve">. </w:t>
      </w:r>
    </w:p>
    <w:p w14:paraId="429BB774" w14:textId="420DCEEE" w:rsidR="00E364D4" w:rsidRDefault="00E364D4" w:rsidP="000D5D8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lang w:val="pl-PL"/>
        </w:rPr>
      </w:pPr>
    </w:p>
    <w:p w14:paraId="3B5F231A" w14:textId="77777777" w:rsidR="00E364D4" w:rsidRDefault="00E364D4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5DEC7780" w14:textId="20355EC1" w:rsidR="000D5D89" w:rsidRPr="008B7783" w:rsidRDefault="000D5D89" w:rsidP="008B778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u w:val="single"/>
          <w:lang w:val="pl-PL"/>
        </w:rPr>
      </w:pPr>
      <w:bookmarkStart w:id="0" w:name="_Hlk184195284"/>
      <w:r w:rsidRPr="008B7783">
        <w:rPr>
          <w:rFonts w:ascii="Bahnschrift" w:hAnsi="Bahnschrift" w:cstheme="majorHAnsi"/>
          <w:color w:val="000000"/>
          <w:sz w:val="20"/>
          <w:szCs w:val="20"/>
          <w:u w:val="single"/>
          <w:lang w:val="pl-PL"/>
        </w:rPr>
        <w:t>Mikroskop siły atomowej (AFM):</w:t>
      </w:r>
    </w:p>
    <w:bookmarkEnd w:id="0"/>
    <w:p w14:paraId="20B6FADD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53B15878" w14:textId="191FC0AF" w:rsidR="000D5D89" w:rsidRPr="008B7783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b/>
          <w:color w:val="000000"/>
          <w:sz w:val="20"/>
          <w:szCs w:val="20"/>
          <w:lang w:val="pl-PL"/>
        </w:rPr>
      </w:pPr>
      <w:r w:rsidRPr="008B7783">
        <w:rPr>
          <w:rFonts w:ascii="Bahnschrift" w:hAnsi="Bahnschrift" w:cstheme="majorHAnsi"/>
          <w:b/>
          <w:color w:val="000000"/>
          <w:sz w:val="20"/>
          <w:szCs w:val="20"/>
          <w:lang w:val="pl-PL"/>
        </w:rPr>
        <w:t>Opis techniczny</w:t>
      </w:r>
      <w:r w:rsidR="008B7783">
        <w:rPr>
          <w:rFonts w:ascii="Bahnschrift" w:hAnsi="Bahnschrift" w:cstheme="majorHAnsi"/>
          <w:b/>
          <w:color w:val="000000"/>
          <w:sz w:val="20"/>
          <w:szCs w:val="20"/>
          <w:lang w:val="pl-PL"/>
        </w:rPr>
        <w:t xml:space="preserve">: </w:t>
      </w:r>
    </w:p>
    <w:p w14:paraId="559BCDCE" w14:textId="56D02386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Opis głowicy i układu skanowania mikroskopu sił atomowych</w:t>
      </w:r>
    </w:p>
    <w:p w14:paraId="09EFB170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55334C59" w14:textId="26C2BF7C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• Głowica mikroskopu powinna posiadać wbudowany skaner pracujący w układzie skanowania sondą, z rozdzielonymi skanerami dla osi XY oraz dla osi Z;</w:t>
      </w:r>
    </w:p>
    <w:p w14:paraId="1838D1AA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2C04DD7B" w14:textId="4B76BC6D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• Głowica powinna posiadać wbudowany płaski układ skanowania w osiach XY o minimalnym zakresie pracy 100 µm x 100 µm, rozdzielczość pozycjonowania co najmniej 6 </w:t>
      </w:r>
      <w:proofErr w:type="spellStart"/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pm</w:t>
      </w:r>
      <w:proofErr w:type="spellEnd"/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;</w:t>
      </w:r>
    </w:p>
    <w:p w14:paraId="252777EB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51B187C8" w14:textId="76302F6F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• Rozdzielony skaner osi Z o zakresie skanowania co najmniej 12 µm, rozdzielczość pozycjonowania co najmniej 0.9 </w:t>
      </w:r>
      <w:proofErr w:type="spellStart"/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pm</w:t>
      </w:r>
      <w:proofErr w:type="spellEnd"/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;</w:t>
      </w:r>
    </w:p>
    <w:p w14:paraId="3198B6F4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22B2E42A" w14:textId="4AAF6B68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• Mikroskop powinien posiadać laserowy układ detekcji pracujący w zakresie od 640 do 660 </w:t>
      </w:r>
      <w:proofErr w:type="spellStart"/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nm</w:t>
      </w:r>
      <w:proofErr w:type="spellEnd"/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, częstotliwość pracy detektora co najmniej 4MHz;</w:t>
      </w:r>
    </w:p>
    <w:p w14:paraId="46B85A89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43E7F74C" w14:textId="7B9911A8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• Poziom szumów </w:t>
      </w:r>
      <w:r w:rsidR="00A371E7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max. </w:t>
      </w: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40 pm RMS - tryb dynamiczny, pomiar w powietrzu;</w:t>
      </w:r>
    </w:p>
    <w:p w14:paraId="2FF26F55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350708DC" w14:textId="3E5FBF14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• Głowica powinna posiadać optyczny układ kontroli przemieszczenia skanera osi Z, poziom szumów </w:t>
      </w:r>
      <w:r w:rsidR="00A371E7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max. </w:t>
      </w: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180 </w:t>
      </w:r>
      <w:proofErr w:type="spellStart"/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pm</w:t>
      </w:r>
      <w:proofErr w:type="spellEnd"/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;</w:t>
      </w:r>
    </w:p>
    <w:p w14:paraId="2DB43B2E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69EBA920" w14:textId="764F1054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• Głowica mikroskopu powinna umożliwiać zautomatyzowane ciągłe zbliżanie sondy do powierzchni próbki z wysokości co najmniej 10 mm, z  wyeliminowanym ruchem bocznym;</w:t>
      </w:r>
    </w:p>
    <w:p w14:paraId="52325555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10C41C3A" w14:textId="7000909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• System powinien pozwalać na wykorzystanie sond ze strukturami pozycjonującymi, oraz umożliwiać pracę bez konieczności ustawiania lasera na sondzie oraz detektora;</w:t>
      </w:r>
    </w:p>
    <w:p w14:paraId="60B7F494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4E7B8A40" w14:textId="0C2EB832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• Podczas wymiany sond ze strukturami pozycjonującymi dopuszczalny błąd położenia sondy wynosi maksymalnie 10 </w:t>
      </w:r>
      <w:proofErr w:type="spellStart"/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um</w:t>
      </w:r>
      <w:proofErr w:type="spellEnd"/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;</w:t>
      </w:r>
    </w:p>
    <w:p w14:paraId="775D1540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7473A764" w14:textId="49053634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• Średnica próbki co najmniej 100 mm, wysokość próbki co najmniej 18 mm;</w:t>
      </w:r>
    </w:p>
    <w:p w14:paraId="67FD4FC4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13E9A7FC" w14:textId="7BE9FB19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• Wymagana możliwość prowadzania pomiarów w cieczy w pełnym zanurzeniu, wysokość lustra cieczy co najmniej 5mm.</w:t>
      </w:r>
    </w:p>
    <w:p w14:paraId="5A52F9AC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05DE1D62" w14:textId="6452F29B" w:rsidR="000D5D89" w:rsidRPr="008B7783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b/>
          <w:color w:val="000000"/>
          <w:sz w:val="20"/>
          <w:szCs w:val="20"/>
          <w:lang w:val="pl-PL"/>
        </w:rPr>
      </w:pPr>
      <w:r w:rsidRPr="008B7783">
        <w:rPr>
          <w:rFonts w:ascii="Bahnschrift" w:hAnsi="Bahnschrift" w:cstheme="majorHAnsi"/>
          <w:b/>
          <w:color w:val="000000"/>
          <w:sz w:val="20"/>
          <w:szCs w:val="20"/>
          <w:lang w:val="pl-PL"/>
        </w:rPr>
        <w:t>Tryby pracy mikroskopu sił atomowych</w:t>
      </w:r>
      <w:r w:rsidR="008B7783">
        <w:rPr>
          <w:rFonts w:ascii="Bahnschrift" w:hAnsi="Bahnschrift" w:cstheme="majorHAnsi"/>
          <w:b/>
          <w:color w:val="000000"/>
          <w:sz w:val="20"/>
          <w:szCs w:val="20"/>
          <w:lang w:val="pl-PL"/>
        </w:rPr>
        <w:t xml:space="preserve">: </w:t>
      </w:r>
    </w:p>
    <w:p w14:paraId="3519D9DF" w14:textId="3C41249C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• Tryb kontaktowy z obrazowaniem sił lateralnych LFM;</w:t>
      </w:r>
    </w:p>
    <w:p w14:paraId="2A264872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3BC80C5D" w14:textId="19B5F3BD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• Tryb z przerywanym kontaktem oraz obrazowaniem fazowym PI;</w:t>
      </w:r>
    </w:p>
    <w:p w14:paraId="74546795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048F2926" w14:textId="6516BBBC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lastRenderedPageBreak/>
        <w:t>• Tryb bezkontaktowy;</w:t>
      </w:r>
    </w:p>
    <w:p w14:paraId="342CF7D6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032A56B9" w14:textId="3C2C8CBB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• Tryb obrazowania sił magnetycznych MFM;</w:t>
      </w:r>
    </w:p>
    <w:p w14:paraId="141FC06C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0A4DA85D" w14:textId="2E6E86A4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• Tryb obrazowania sił elektrostatycznych EFM</w:t>
      </w:r>
      <w:r w:rsidR="00F534BC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 </w:t>
      </w: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;</w:t>
      </w:r>
    </w:p>
    <w:p w14:paraId="3C27CE8E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6040B141" w14:textId="5E2C030A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• Tryb obrazowania potencjału powierzchni KPFM;</w:t>
      </w:r>
    </w:p>
    <w:p w14:paraId="597D6E39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2CDD07A9" w14:textId="3BFA6782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• Tryb za modulacją siły FMM;</w:t>
      </w:r>
    </w:p>
    <w:p w14:paraId="1061C829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367BAF05" w14:textId="12488FE2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• Tryb pomiaru rezystancji rozproszonej SSRM;</w:t>
      </w:r>
    </w:p>
    <w:p w14:paraId="04C4936B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41F61760" w14:textId="045819D6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• Tryb litografii statycznej i dynamiczna LITHO;</w:t>
      </w:r>
    </w:p>
    <w:p w14:paraId="42E3CF6E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18EB9F6F" w14:textId="38997AA4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• Tryb spektroskopii mechanicznej siła – odległość FS;</w:t>
      </w:r>
    </w:p>
    <w:p w14:paraId="7302AA96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22502BD5" w14:textId="722FAED8" w:rsidR="000D5D89" w:rsidRPr="008B7783" w:rsidRDefault="000D5D89" w:rsidP="0054153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b/>
          <w:color w:val="000000"/>
          <w:sz w:val="20"/>
          <w:szCs w:val="20"/>
          <w:lang w:val="pl-PL"/>
        </w:rPr>
      </w:pPr>
      <w:r w:rsidRPr="008B7783">
        <w:rPr>
          <w:rFonts w:ascii="Bahnschrift" w:hAnsi="Bahnschrift" w:cstheme="majorHAnsi"/>
          <w:b/>
          <w:color w:val="000000"/>
          <w:sz w:val="20"/>
          <w:szCs w:val="20"/>
          <w:lang w:val="pl-PL"/>
        </w:rPr>
        <w:t>Kontroler mikroskopu oraz oprogramowanie</w:t>
      </w:r>
      <w:r w:rsidR="008B7783">
        <w:rPr>
          <w:rFonts w:ascii="Bahnschrift" w:hAnsi="Bahnschrift" w:cstheme="majorHAnsi"/>
          <w:b/>
          <w:color w:val="000000"/>
          <w:sz w:val="20"/>
          <w:szCs w:val="20"/>
          <w:lang w:val="pl-PL"/>
        </w:rPr>
        <w:t>:</w:t>
      </w:r>
    </w:p>
    <w:p w14:paraId="78AE614B" w14:textId="32C13A25" w:rsidR="000D5D89" w:rsidRPr="00A371E7" w:rsidRDefault="000D5D89" w:rsidP="00A371E7">
      <w:pPr>
        <w:pStyle w:val="Tekstkomentarza"/>
        <w:rPr>
          <w:rFonts w:ascii="Bahnschrift" w:hAnsi="Bahnschrift"/>
        </w:rPr>
      </w:pPr>
      <w:r w:rsidRPr="00E364D4">
        <w:rPr>
          <w:rFonts w:ascii="Bahnschrift" w:hAnsi="Bahnschrift" w:cstheme="majorHAnsi"/>
          <w:color w:val="000000"/>
          <w:lang w:val="pl-PL"/>
        </w:rPr>
        <w:t>• Kontroler powinien być zbudowany w oparciu o układ</w:t>
      </w:r>
      <w:r w:rsidR="00A371E7">
        <w:rPr>
          <w:rFonts w:ascii="Bahnschrift" w:hAnsi="Bahnschrift" w:cstheme="majorHAnsi"/>
          <w:color w:val="000000"/>
          <w:lang w:val="pl-PL"/>
        </w:rPr>
        <w:t xml:space="preserve"> </w:t>
      </w:r>
      <w:proofErr w:type="spellStart"/>
      <w:r w:rsidR="00A371E7" w:rsidRPr="00A371E7">
        <w:rPr>
          <w:rFonts w:ascii="Bahnschrift" w:hAnsi="Bahnschrift"/>
        </w:rPr>
        <w:t>układ</w:t>
      </w:r>
      <w:proofErr w:type="spellEnd"/>
      <w:r w:rsidR="00A371E7" w:rsidRPr="00A371E7">
        <w:rPr>
          <w:rFonts w:ascii="Bahnschrift" w:hAnsi="Bahnschrift"/>
        </w:rPr>
        <w:t xml:space="preserve"> </w:t>
      </w:r>
      <w:proofErr w:type="spellStart"/>
      <w:r w:rsidR="00A371E7" w:rsidRPr="00A371E7">
        <w:rPr>
          <w:rFonts w:ascii="Bahnschrift" w:hAnsi="Bahnschrift"/>
        </w:rPr>
        <w:t>bezpośrednio</w:t>
      </w:r>
      <w:proofErr w:type="spellEnd"/>
      <w:r w:rsidR="00A371E7" w:rsidRPr="00A371E7">
        <w:rPr>
          <w:rFonts w:ascii="Bahnschrift" w:hAnsi="Bahnschrift"/>
        </w:rPr>
        <w:t xml:space="preserve"> </w:t>
      </w:r>
      <w:proofErr w:type="spellStart"/>
      <w:r w:rsidR="00A371E7" w:rsidRPr="00A371E7">
        <w:rPr>
          <w:rFonts w:ascii="Bahnschrift" w:hAnsi="Bahnschrift"/>
        </w:rPr>
        <w:t>programowalnej</w:t>
      </w:r>
      <w:proofErr w:type="spellEnd"/>
      <w:r w:rsidR="00A371E7" w:rsidRPr="00A371E7">
        <w:rPr>
          <w:rFonts w:ascii="Bahnschrift" w:hAnsi="Bahnschrift"/>
        </w:rPr>
        <w:t xml:space="preserve"> </w:t>
      </w:r>
      <w:proofErr w:type="spellStart"/>
      <w:r w:rsidR="00A371E7" w:rsidRPr="00A371E7">
        <w:rPr>
          <w:rFonts w:ascii="Bahnschrift" w:hAnsi="Bahnschrift"/>
        </w:rPr>
        <w:t>macierzy</w:t>
      </w:r>
      <w:proofErr w:type="spellEnd"/>
      <w:r w:rsidR="00A371E7" w:rsidRPr="00A371E7">
        <w:rPr>
          <w:rFonts w:ascii="Bahnschrift" w:hAnsi="Bahnschrift"/>
        </w:rPr>
        <w:t xml:space="preserve"> </w:t>
      </w:r>
      <w:proofErr w:type="spellStart"/>
      <w:r w:rsidR="00A371E7" w:rsidRPr="00A371E7">
        <w:rPr>
          <w:rFonts w:ascii="Bahnschrift" w:hAnsi="Bahnschrift"/>
        </w:rPr>
        <w:t>bramek</w:t>
      </w:r>
      <w:proofErr w:type="spellEnd"/>
      <w:r w:rsidR="00A371E7" w:rsidRPr="00A371E7">
        <w:rPr>
          <w:rFonts w:ascii="Bahnschrift" w:hAnsi="Bahnschrift"/>
        </w:rPr>
        <w:t xml:space="preserve"> </w:t>
      </w:r>
      <w:proofErr w:type="spellStart"/>
      <w:r w:rsidR="00A371E7" w:rsidRPr="00A371E7">
        <w:rPr>
          <w:rFonts w:ascii="Bahnschrift" w:hAnsi="Bahnschrift"/>
        </w:rPr>
        <w:t>oraz</w:t>
      </w:r>
      <w:proofErr w:type="spellEnd"/>
      <w:r w:rsidR="00A371E7" w:rsidRPr="00A371E7">
        <w:rPr>
          <w:rFonts w:ascii="Bahnschrift" w:hAnsi="Bahnschrift"/>
        </w:rPr>
        <w:t xml:space="preserve"> </w:t>
      </w:r>
      <w:proofErr w:type="spellStart"/>
      <w:r w:rsidR="00A371E7" w:rsidRPr="00A371E7">
        <w:rPr>
          <w:rFonts w:ascii="Bahnschrift" w:hAnsi="Bahnschrift"/>
        </w:rPr>
        <w:t>procesor</w:t>
      </w:r>
      <w:proofErr w:type="spellEnd"/>
      <w:r w:rsidR="00A371E7" w:rsidRPr="00A371E7">
        <w:rPr>
          <w:rFonts w:ascii="Bahnschrift" w:hAnsi="Bahnschrift"/>
        </w:rPr>
        <w:t>,</w:t>
      </w:r>
      <w:r w:rsidRPr="00A371E7">
        <w:rPr>
          <w:rFonts w:ascii="Bahnschrift" w:hAnsi="Bahnschrift" w:cstheme="majorHAnsi"/>
          <w:color w:val="000000"/>
          <w:lang w:val="pl-PL"/>
        </w:rPr>
        <w:t xml:space="preserve"> umożliwiać dynamiczne filtrowanie przebiegu w czasie rzeczywistym oraz analizę danych</w:t>
      </w:r>
      <w:r w:rsidR="006F476D" w:rsidRPr="00A371E7">
        <w:rPr>
          <w:rFonts w:ascii="Bahnschrift" w:hAnsi="Bahnschrift" w:cstheme="majorHAnsi"/>
          <w:color w:val="000000"/>
          <w:lang w:val="pl-PL"/>
        </w:rPr>
        <w:t xml:space="preserve"> w</w:t>
      </w:r>
      <w:r w:rsidRPr="00A371E7">
        <w:rPr>
          <w:rFonts w:ascii="Bahnschrift" w:hAnsi="Bahnschrift" w:cstheme="majorHAnsi"/>
          <w:color w:val="000000"/>
          <w:lang w:val="pl-PL"/>
        </w:rPr>
        <w:t xml:space="preserve"> czasie rzeczywistym;</w:t>
      </w:r>
    </w:p>
    <w:p w14:paraId="51ACD948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54D76F0F" w14:textId="2B1701AE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• Kontroler powinien posiadać cyfrową pętlę sprzężenia zwrotnego z</w:t>
      </w:r>
      <w:r w:rsidR="00A371E7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 minimum</w:t>
      </w: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 24 bitową architekturą przetwarzania sygnału, zarówno przetworniki analogowo-cyfrowe (ang. ADC) jak i cyfrowo-analogowe (ang. DAC);</w:t>
      </w:r>
    </w:p>
    <w:p w14:paraId="18CCC17A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67CC732E" w14:textId="0227172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• Kontroler powinien umożliwiać automatyczne wyznaczanie częstotliwości rezonansowej oraz stałej sprężystości z szumy termicznego dla uprzednio wybranej z menu kontekstowego sondy;</w:t>
      </w:r>
    </w:p>
    <w:p w14:paraId="30AFDEA1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296B98A9" w14:textId="1B391949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• Kontroler powinien łączyć się z komputerem bezpośrednio przez port USB, bez karty</w:t>
      </w:r>
      <w:r w:rsidR="00A371E7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 procesora sygnałowego </w:t>
      </w: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;</w:t>
      </w:r>
    </w:p>
    <w:p w14:paraId="23E54A21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1FCC42EB" w14:textId="2E59976D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• Oprogramowanie powinno pozwalać na akwizycje danych z rozdzielczością co najmniej 8000x8000 punktów dla 8 kanałów danych równocześnie, dane powinny zawierać zapis dla wszystkich kanałów, nawet gdy nie były wyświetlane na żywo w oprogramowaniu;</w:t>
      </w:r>
    </w:p>
    <w:p w14:paraId="3E12F65B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7A2FFBB2" w14:textId="7881DF04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• Oprogramowanie mikroskopu powinno umożliwiać pomiar odległości, kątów a także chropowatości, dla całego zmierzonego obszaru, w zaznaczonym fragmencie oraz dla każdej zebranej linii podczas trwania pomiaru, powinno umożliwiać wykonanie przekroju podczas pomiaru, powinno umożliwiać wyświetlanie zebranych danych na żywo w interaktywnym widoku 3D;</w:t>
      </w:r>
    </w:p>
    <w:p w14:paraId="2955941E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1DD7E310" w14:textId="531FF985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• Oprogramowanie powinno pozwalać na zbliżanie sondy do powszechni z możliwością zdefiniowania końcowej wysokości nad powierzchnią próbki oraz umożliwiać pracę w trybie stałej wysokości;</w:t>
      </w:r>
    </w:p>
    <w:p w14:paraId="0CB44D1E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7E2E98FA" w14:textId="7BFF3DA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• Oprogramowanie mikroskopu powinno posiadać dożywotnią możliwość darmowej aktualizacji przez pobranie nowej wersji bezpośrednio ze strony producenta mikroskopu.</w:t>
      </w:r>
    </w:p>
    <w:p w14:paraId="09ED33FF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5CAFA98D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Charakterystyka funkcjonalna mikroskop sił atomowych</w:t>
      </w:r>
    </w:p>
    <w:p w14:paraId="5A087471" w14:textId="6BF068B8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lastRenderedPageBreak/>
        <w:t>• Wymagana zintegrowana z bazą mikroskopu osłona akustyczna obszaru skanowania,</w:t>
      </w:r>
    </w:p>
    <w:p w14:paraId="00EE45B2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1167F450" w14:textId="4FF4720A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• Wymagany zintegrowany z bazą mikroskopu aktywny piezoelektryczny stolik antywibracyjny, charakteryzujący się co najmniej 99% tłumieniem drgań dla częstotliwości powyżej 10 </w:t>
      </w:r>
      <w:proofErr w:type="spellStart"/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Hz</w:t>
      </w:r>
      <w:proofErr w:type="spellEnd"/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,   zatrzymujący pomiar gdy wykryte zostaną krytyczne wibracje oraz automatycznie wznawiający pomiar gdy wibracje zanikną. Możliwość manualnego ustawienia progu zadziałania funkcji zatrzymywania i wznawiania pomiaru.</w:t>
      </w:r>
    </w:p>
    <w:p w14:paraId="6FC7C232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5C144BB2" w14:textId="5D71F84A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• Wymagany zintegrowany z bazą mikroskopu układ pozycjonowania próbki, wykorzystujący śruby mikrometryczne, pozwalający na zmianę położenia próbki w zakresie ± 20 mm w osiach XY,</w:t>
      </w:r>
    </w:p>
    <w:p w14:paraId="784F2019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11A8D311" w14:textId="2E29F91F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• Wymagany zintegrowany z bazą mikroskopu układ podglądu optycznego powierzchni próbki posiadający dwie osie optyczne, widok pierwszy zbierany pod kątem</w:t>
      </w:r>
      <w:r w:rsidR="0042690F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 </w:t>
      </w:r>
      <w:r w:rsidR="00A371E7">
        <w:rPr>
          <w:rFonts w:ascii="Bahnschrift" w:hAnsi="Bahnschrift" w:cstheme="majorHAnsi"/>
          <w:color w:val="000000"/>
          <w:sz w:val="20"/>
          <w:szCs w:val="20"/>
          <w:lang w:val="pl-PL"/>
        </w:rPr>
        <w:t>minimum</w:t>
      </w: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 45 ° z polem widzenia maksymalnie 2,4 x 2,4 mm, widok drugi zbierany prostopadle do powierzchni z polem widzenia maksymalnie 2,0 x 1,5 mm, powiększenie powinno być sterowane z poziomu oprogramowania;</w:t>
      </w:r>
    </w:p>
    <w:p w14:paraId="2A2B092B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14B60021" w14:textId="4F5931D2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• Układ podglądu optycznego powinien posiadać co najmniej jedną kamerę o rozdzielczości co najmniej 3,3 MP oraz rozdzielczość lepszą niż 2 µm </w:t>
      </w:r>
    </w:p>
    <w:p w14:paraId="61902BA4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252FBA5F" w14:textId="08F51905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• Sondy do trybu statycznego </w:t>
      </w:r>
      <w:r w:rsidR="00A371E7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minimum </w:t>
      </w: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10 sztuk;</w:t>
      </w:r>
    </w:p>
    <w:p w14:paraId="254A113E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330D93D2" w14:textId="6DBF7AAE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• Sondy do trybu dynamicznego </w:t>
      </w:r>
      <w:r w:rsidR="00A371E7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minimum </w:t>
      </w: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10 sztuk;</w:t>
      </w:r>
    </w:p>
    <w:p w14:paraId="5DD0C9DF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2AECB9CE" w14:textId="3A463466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• Sondy do pomiaru w trybie KPFM </w:t>
      </w:r>
      <w:r w:rsidR="00A371E7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minimum </w:t>
      </w: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10 sztuk;</w:t>
      </w:r>
    </w:p>
    <w:p w14:paraId="21C80F6F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56A0D77F" w14:textId="2D6B595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• Mikroskop powinien zawierać system do akwizycji i analizy danych zgodny z  wymaganiami kontrolera mikroskopu oraz oprogramowania mikroskopu.</w:t>
      </w:r>
    </w:p>
    <w:p w14:paraId="3A222BF0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7377FDCC" w14:textId="5D320976" w:rsidR="000D5D89" w:rsidRPr="008B7783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b/>
          <w:color w:val="000000"/>
          <w:sz w:val="20"/>
          <w:szCs w:val="20"/>
          <w:lang w:val="pl-PL"/>
        </w:rPr>
      </w:pPr>
      <w:r w:rsidRPr="008B7783">
        <w:rPr>
          <w:rFonts w:ascii="Bahnschrift" w:hAnsi="Bahnschrift" w:cstheme="majorHAnsi"/>
          <w:b/>
          <w:color w:val="000000"/>
          <w:sz w:val="20"/>
          <w:szCs w:val="20"/>
          <w:lang w:val="pl-PL"/>
        </w:rPr>
        <w:t>Opcje rozbudowy mikroskopu sił atomowych w przyszłości</w:t>
      </w:r>
      <w:r w:rsidR="008B7783">
        <w:rPr>
          <w:rFonts w:ascii="Bahnschrift" w:hAnsi="Bahnschrift" w:cstheme="majorHAnsi"/>
          <w:b/>
          <w:color w:val="000000"/>
          <w:sz w:val="20"/>
          <w:szCs w:val="20"/>
          <w:lang w:val="pl-PL"/>
        </w:rPr>
        <w:t>:</w:t>
      </w:r>
    </w:p>
    <w:p w14:paraId="5D507311" w14:textId="72709954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• Możliwa rozbudowa o dodatkowy piezoelektryczny skaner osi Z o zakresie pracy</w:t>
      </w:r>
      <w:r w:rsidR="00A371E7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 max.</w:t>
      </w: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 100 µm;</w:t>
      </w:r>
    </w:p>
    <w:p w14:paraId="17C2F24D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725B4C08" w14:textId="2CD63BAE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• Możliwa rozbudowa o komorę do pomiarów elektrochemicznych, która umożliwia prowadzenie badań na prętach elektrochemicznych oraz na standardowych elektrodach płaskich z wykorzystaniem komercyjnej miniaturowej elektrody referencyjnej Ag/</w:t>
      </w:r>
      <w:proofErr w:type="spellStart"/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AgCl</w:t>
      </w:r>
      <w:proofErr w:type="spellEnd"/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. Komora powinna umożliwiać kontrolę atmosfery aby realizować pomiary w atmosferze bez tlenowej.</w:t>
      </w:r>
    </w:p>
    <w:p w14:paraId="31BC5588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3380CE96" w14:textId="09A54322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• Możliwa rozbudowa o przedwzmacniacz prądowy o zakresie pomiarowym od </w:t>
      </w:r>
      <w:r w:rsidR="00A371E7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minimum </w:t>
      </w: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± 25 </w:t>
      </w:r>
      <w:proofErr w:type="spellStart"/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nA</w:t>
      </w:r>
      <w:proofErr w:type="spellEnd"/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 z czułością na poziomie </w:t>
      </w:r>
      <w:r w:rsidR="00A371E7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minimum </w:t>
      </w:r>
      <w:r w:rsidRPr="00B524D1">
        <w:rPr>
          <w:rFonts w:ascii="Bahnschrift" w:hAnsi="Bahnschrift" w:cstheme="majorHAnsi"/>
          <w:color w:val="000000"/>
          <w:sz w:val="20"/>
          <w:szCs w:val="20"/>
          <w:lang w:val="pl-PL"/>
        </w:rPr>
        <w:t>10</w:t>
      </w:r>
      <w:r w:rsidRPr="00B524D1">
        <w:rPr>
          <w:rFonts w:ascii="Bahnschrift" w:hAnsi="Bahnschrift" w:cstheme="majorHAnsi"/>
          <w:color w:val="000000"/>
          <w:sz w:val="20"/>
          <w:szCs w:val="20"/>
          <w:vertAlign w:val="superscript"/>
          <w:lang w:val="pl-PL"/>
        </w:rPr>
        <w:t>8</w:t>
      </w:r>
      <w:r w:rsidRPr="00B524D1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 V/A,</w:t>
      </w: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 poziom szumów </w:t>
      </w:r>
      <w:r w:rsidR="00A371E7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max. </w:t>
      </w: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1,5 </w:t>
      </w:r>
      <w:proofErr w:type="spellStart"/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pA</w:t>
      </w:r>
      <w:proofErr w:type="spellEnd"/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.</w:t>
      </w:r>
    </w:p>
    <w:p w14:paraId="67736F97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6F8217BF" w14:textId="58651DBD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• Możliwa rozbudowa o układ grzewczo chłodzący, który pozwala na kontrolę temperatury próbki w zakresie od </w:t>
      </w:r>
      <w:r w:rsidR="00A371E7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minimum </w:t>
      </w: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-35</w:t>
      </w:r>
      <w:r w:rsidRPr="00E364D4">
        <w:rPr>
          <w:rFonts w:ascii="Arial" w:hAnsi="Arial" w:cs="Arial"/>
          <w:color w:val="000000"/>
          <w:sz w:val="20"/>
          <w:szCs w:val="20"/>
          <w:lang w:val="pl-PL"/>
        </w:rPr>
        <w:t>˚</w:t>
      </w: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C do 180</w:t>
      </w:r>
      <w:r w:rsidRPr="00E364D4">
        <w:rPr>
          <w:rFonts w:ascii="Arial" w:hAnsi="Arial" w:cs="Arial"/>
          <w:color w:val="000000"/>
          <w:sz w:val="20"/>
          <w:szCs w:val="20"/>
          <w:lang w:val="pl-PL"/>
        </w:rPr>
        <w:t>˚</w:t>
      </w: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C, szybko</w:t>
      </w:r>
      <w:r w:rsidRPr="00E364D4">
        <w:rPr>
          <w:rFonts w:ascii="Bahnschrift" w:hAnsi="Bahnschrift" w:cs="Bahnschrift"/>
          <w:color w:val="000000"/>
          <w:sz w:val="20"/>
          <w:szCs w:val="20"/>
          <w:lang w:val="pl-PL"/>
        </w:rPr>
        <w:t>ść</w:t>
      </w: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 grzania i ch</w:t>
      </w:r>
      <w:r w:rsidRPr="00E364D4">
        <w:rPr>
          <w:rFonts w:ascii="Bahnschrift" w:hAnsi="Bahnschrift" w:cs="Bahnschrift"/>
          <w:color w:val="000000"/>
          <w:sz w:val="20"/>
          <w:szCs w:val="20"/>
          <w:lang w:val="pl-PL"/>
        </w:rPr>
        <w:t>ł</w:t>
      </w: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odzenia </w:t>
      </w:r>
      <w:proofErr w:type="spellStart"/>
      <w:r w:rsidR="00A371E7">
        <w:rPr>
          <w:rFonts w:ascii="Bahnschrift" w:hAnsi="Bahnschrift" w:cstheme="majorHAnsi"/>
          <w:color w:val="000000"/>
          <w:sz w:val="20"/>
          <w:szCs w:val="20"/>
          <w:lang w:val="pl-PL"/>
        </w:rPr>
        <w:t>minium</w:t>
      </w:r>
      <w:proofErr w:type="spellEnd"/>
      <w:r w:rsidR="00A371E7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 </w:t>
      </w: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10</w:t>
      </w:r>
      <w:r w:rsidRPr="00E364D4">
        <w:rPr>
          <w:rFonts w:ascii="Arial" w:hAnsi="Arial" w:cs="Arial"/>
          <w:color w:val="000000"/>
          <w:sz w:val="20"/>
          <w:szCs w:val="20"/>
          <w:lang w:val="pl-PL"/>
        </w:rPr>
        <w:t>˚</w:t>
      </w: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C/min, rozdzielczości pomiaru temperatury </w:t>
      </w:r>
      <w:r w:rsidR="00A371E7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minimum </w:t>
      </w: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0,05 </w:t>
      </w:r>
      <w:r w:rsidRPr="00E364D4">
        <w:rPr>
          <w:rFonts w:ascii="Arial" w:hAnsi="Arial" w:cs="Arial"/>
          <w:color w:val="000000"/>
          <w:sz w:val="20"/>
          <w:szCs w:val="20"/>
          <w:lang w:val="pl-PL"/>
        </w:rPr>
        <w:t>˚</w:t>
      </w: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C, stabilno</w:t>
      </w:r>
      <w:r w:rsidRPr="00E364D4">
        <w:rPr>
          <w:rFonts w:ascii="Bahnschrift" w:hAnsi="Bahnschrift" w:cs="Bahnschrift"/>
          <w:color w:val="000000"/>
          <w:sz w:val="20"/>
          <w:szCs w:val="20"/>
          <w:lang w:val="pl-PL"/>
        </w:rPr>
        <w:t>ść</w:t>
      </w: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 utrzymania temperatury </w:t>
      </w:r>
      <w:r w:rsidR="00A371E7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minimum </w:t>
      </w: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 xml:space="preserve"> 0,5 </w:t>
      </w:r>
      <w:r w:rsidRPr="00E364D4">
        <w:rPr>
          <w:rFonts w:ascii="Arial" w:hAnsi="Arial" w:cs="Arial"/>
          <w:color w:val="000000"/>
          <w:sz w:val="20"/>
          <w:szCs w:val="20"/>
          <w:lang w:val="pl-PL"/>
        </w:rPr>
        <w:t>˚</w:t>
      </w: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C;</w:t>
      </w:r>
    </w:p>
    <w:p w14:paraId="039B7F36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6CD5F09F" w14:textId="7F6BFC2D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• Możliwa rozbudowa o układ kontroli środowiska zapewniający możliwość obniżenia wilgotności atmosfery w której prowadzony jest pomiar</w:t>
      </w:r>
    </w:p>
    <w:p w14:paraId="6CB64813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4C0C2448" w14:textId="7CEC653F" w:rsidR="00886155" w:rsidRDefault="000D5D89" w:rsidP="00886155">
      <w:pPr>
        <w:pStyle w:val="Tekstkomentarza"/>
      </w:pPr>
      <w:r w:rsidRPr="00E364D4">
        <w:rPr>
          <w:rFonts w:ascii="Bahnschrift" w:hAnsi="Bahnschrift" w:cstheme="majorHAnsi"/>
          <w:color w:val="000000"/>
          <w:lang w:val="pl-PL"/>
        </w:rPr>
        <w:lastRenderedPageBreak/>
        <w:t xml:space="preserve">• Możliwa rozbudowa o układ pozwalający na zmianę ciśnienia wewnątrz sondy w celu realizacji </w:t>
      </w:r>
      <w:proofErr w:type="spellStart"/>
      <w:r w:rsidR="00886155" w:rsidRPr="00886155">
        <w:rPr>
          <w:rFonts w:ascii="Bahnschrift" w:hAnsi="Bahnschrift"/>
        </w:rPr>
        <w:t>eksperymentów</w:t>
      </w:r>
      <w:proofErr w:type="spellEnd"/>
      <w:r w:rsidR="00886155" w:rsidRPr="00886155">
        <w:rPr>
          <w:rFonts w:ascii="Bahnschrift" w:hAnsi="Bahnschrift"/>
        </w:rPr>
        <w:t xml:space="preserve"> </w:t>
      </w:r>
      <w:proofErr w:type="spellStart"/>
      <w:r w:rsidR="00886155" w:rsidRPr="00886155">
        <w:rPr>
          <w:rFonts w:ascii="Bahnschrift" w:hAnsi="Bahnschrift"/>
        </w:rPr>
        <w:t>wzorcowania</w:t>
      </w:r>
      <w:proofErr w:type="spellEnd"/>
      <w:r w:rsidR="00886155" w:rsidRPr="00886155">
        <w:rPr>
          <w:rFonts w:ascii="Bahnschrift" w:hAnsi="Bahnschrift"/>
        </w:rPr>
        <w:t xml:space="preserve"> </w:t>
      </w:r>
      <w:proofErr w:type="spellStart"/>
      <w:r w:rsidR="00886155" w:rsidRPr="00886155">
        <w:rPr>
          <w:rFonts w:ascii="Bahnschrift" w:hAnsi="Bahnschrift"/>
        </w:rPr>
        <w:t>powierzchni</w:t>
      </w:r>
      <w:proofErr w:type="spellEnd"/>
      <w:r w:rsidR="00886155" w:rsidRPr="00886155">
        <w:rPr>
          <w:rFonts w:ascii="Bahnschrift" w:hAnsi="Bahnschrift"/>
        </w:rPr>
        <w:t xml:space="preserve"> </w:t>
      </w:r>
      <w:proofErr w:type="spellStart"/>
      <w:r w:rsidR="00886155" w:rsidRPr="00886155">
        <w:rPr>
          <w:rFonts w:ascii="Bahnschrift" w:hAnsi="Bahnschrift"/>
        </w:rPr>
        <w:t>podczas</w:t>
      </w:r>
      <w:proofErr w:type="spellEnd"/>
      <w:r w:rsidR="00886155" w:rsidRPr="00886155">
        <w:rPr>
          <w:rFonts w:ascii="Bahnschrift" w:hAnsi="Bahnschrift"/>
        </w:rPr>
        <w:t xml:space="preserve"> </w:t>
      </w:r>
      <w:proofErr w:type="spellStart"/>
      <w:r w:rsidR="00886155" w:rsidRPr="00886155">
        <w:rPr>
          <w:rFonts w:ascii="Bahnschrift" w:hAnsi="Bahnschrift"/>
        </w:rPr>
        <w:t>pracy</w:t>
      </w:r>
      <w:proofErr w:type="spellEnd"/>
      <w:r w:rsidR="00886155" w:rsidRPr="00886155">
        <w:rPr>
          <w:rFonts w:ascii="Bahnschrift" w:hAnsi="Bahnschrift"/>
        </w:rPr>
        <w:t xml:space="preserve"> w </w:t>
      </w:r>
      <w:proofErr w:type="spellStart"/>
      <w:r w:rsidR="00886155" w:rsidRPr="00886155">
        <w:rPr>
          <w:rFonts w:ascii="Bahnschrift" w:hAnsi="Bahnschrift"/>
        </w:rPr>
        <w:t>cieczy</w:t>
      </w:r>
      <w:proofErr w:type="spellEnd"/>
    </w:p>
    <w:p w14:paraId="667CF5E0" w14:textId="08D8B6E0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4E6726E4" w14:textId="77777777" w:rsidR="00031162" w:rsidRPr="00E364D4" w:rsidRDefault="00031162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62F184CA" w14:textId="0C953D0B" w:rsidR="000D5D89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  <w:r w:rsidRPr="00E364D4">
        <w:rPr>
          <w:rFonts w:ascii="Bahnschrift" w:hAnsi="Bahnschrift" w:cstheme="majorHAnsi"/>
          <w:color w:val="000000"/>
          <w:sz w:val="20"/>
          <w:szCs w:val="20"/>
          <w:lang w:val="pl-PL"/>
        </w:rPr>
        <w:t>• Możliwa rozbudowa o komorę akustyczną izolująca cały mikroskop sił atomowych wraz z podstawą antywibracyjną, która pełni jednoczenie role klatki Faradaya.</w:t>
      </w:r>
    </w:p>
    <w:p w14:paraId="54537416" w14:textId="3330E7DF" w:rsidR="000A5C3D" w:rsidRDefault="000A5C3D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763C2907" w14:textId="77777777" w:rsidR="000A5C3D" w:rsidRPr="00E364D4" w:rsidRDefault="000A5C3D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09BD413D" w14:textId="77777777" w:rsidR="000D5D89" w:rsidRPr="00E364D4" w:rsidRDefault="000D5D89" w:rsidP="000D5D89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5EABC907" w14:textId="599BA30F" w:rsidR="009933DC" w:rsidRPr="00E364D4" w:rsidRDefault="009933DC" w:rsidP="0090536D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p w14:paraId="3E8E6FAA" w14:textId="77777777" w:rsidR="009933DC" w:rsidRPr="00E364D4" w:rsidRDefault="009933DC" w:rsidP="009933DC">
      <w:pPr>
        <w:autoSpaceDE w:val="0"/>
        <w:autoSpaceDN w:val="0"/>
        <w:adjustRightInd w:val="0"/>
        <w:spacing w:after="0" w:line="240" w:lineRule="auto"/>
        <w:rPr>
          <w:rFonts w:ascii="Bahnschrift" w:hAnsi="Bahnschrift" w:cstheme="majorHAnsi"/>
          <w:color w:val="000000"/>
          <w:sz w:val="20"/>
          <w:szCs w:val="20"/>
          <w:lang w:val="pl-PL"/>
        </w:rPr>
      </w:pPr>
    </w:p>
    <w:sectPr w:rsidR="009933DC" w:rsidRPr="00E364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226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2781D" w14:textId="77777777" w:rsidR="00CB7100" w:rsidRDefault="00CB7100">
      <w:pPr>
        <w:spacing w:after="0" w:line="240" w:lineRule="auto"/>
      </w:pPr>
      <w:r>
        <w:separator/>
      </w:r>
    </w:p>
  </w:endnote>
  <w:endnote w:type="continuationSeparator" w:id="0">
    <w:p w14:paraId="2E879BD6" w14:textId="77777777" w:rsidR="00CB7100" w:rsidRDefault="00CB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0B" w14:textId="77777777" w:rsidR="006065D1" w:rsidRDefault="006065D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0D" w14:textId="77777777" w:rsidR="006065D1" w:rsidRDefault="006065D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4795F339" w14:textId="0150E40D" w:rsidR="00E364D4" w:rsidRPr="0098672B" w:rsidRDefault="00E364D4" w:rsidP="00E364D4">
    <w:pPr>
      <w:tabs>
        <w:tab w:val="center" w:pos="4536"/>
        <w:tab w:val="right" w:pos="9072"/>
      </w:tabs>
      <w:spacing w:line="276" w:lineRule="auto"/>
      <w:rPr>
        <w:rFonts w:cs="Times New Roman"/>
        <w:szCs w:val="20"/>
      </w:rPr>
    </w:pPr>
    <w:bookmarkStart w:id="1" w:name="_Hlk136333179"/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62848" behindDoc="1" locked="0" layoutInCell="1" allowOverlap="1" wp14:anchorId="05536640" wp14:editId="3A766034">
          <wp:simplePos x="0" y="0"/>
          <wp:positionH relativeFrom="page">
            <wp:posOffset>127000</wp:posOffset>
          </wp:positionH>
          <wp:positionV relativeFrom="page">
            <wp:posOffset>9276715</wp:posOffset>
          </wp:positionV>
          <wp:extent cx="3259455" cy="106680"/>
          <wp:effectExtent l="0" t="0" r="0" b="7620"/>
          <wp:wrapNone/>
          <wp:docPr id="102" name="Obraz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A09A29" w14:textId="5481596F" w:rsidR="00E364D4" w:rsidRPr="00F84EF3" w:rsidRDefault="00E364D4" w:rsidP="00E364D4">
    <w:pPr>
      <w:pStyle w:val="Stopka"/>
      <w:spacing w:line="200" w:lineRule="exact"/>
      <w:ind w:left="0" w:firstLine="0"/>
      <w:rPr>
        <w:rFonts w:ascii="PT Sans" w:hAnsi="PT Sans"/>
        <w:color w:val="002D59"/>
        <w:sz w:val="16"/>
        <w:szCs w:val="16"/>
        <w:vertAlign w:val="subscript"/>
      </w:rPr>
    </w:pPr>
    <w:r w:rsidRPr="00C0411E">
      <w:rPr>
        <w:rFonts w:eastAsia="Times New Roman" w:cs="Times New Roman"/>
        <w:noProof/>
        <w:sz w:val="16"/>
        <w:szCs w:val="16"/>
        <w:lang w:eastAsia="pl-PL"/>
      </w:rPr>
      <w:drawing>
        <wp:anchor distT="0" distB="0" distL="114300" distR="114300" simplePos="0" relativeHeight="251664896" behindDoc="1" locked="0" layoutInCell="1" allowOverlap="1" wp14:anchorId="19D36516" wp14:editId="5DD9BDCE">
          <wp:simplePos x="0" y="0"/>
          <wp:positionH relativeFrom="page">
            <wp:posOffset>4698365</wp:posOffset>
          </wp:positionH>
          <wp:positionV relativeFrom="page">
            <wp:posOffset>8972550</wp:posOffset>
          </wp:positionV>
          <wp:extent cx="2292985" cy="1490345"/>
          <wp:effectExtent l="0" t="0" r="0" b="0"/>
          <wp:wrapNone/>
          <wp:docPr id="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52470989" w14:textId="6E34BC45" w:rsidR="00E364D4" w:rsidRPr="00602A59" w:rsidRDefault="00E364D4" w:rsidP="00E364D4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0A45A32A" w14:textId="27B85C1A" w:rsidR="00E364D4" w:rsidRPr="00602A59" w:rsidRDefault="00E364D4" w:rsidP="00E364D4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2C91464B" w14:textId="77777777" w:rsidR="00E364D4" w:rsidRPr="00602A59" w:rsidRDefault="00E364D4" w:rsidP="00E364D4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3872" behindDoc="0" locked="0" layoutInCell="0" allowOverlap="1" wp14:anchorId="1B43320A" wp14:editId="7BE3687F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DBDF80" w14:textId="77777777" w:rsidR="00E364D4" w:rsidRPr="00AF7FE4" w:rsidRDefault="00E364D4" w:rsidP="00E364D4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365F91" w:themeColor="accent1" w:themeShade="BF"/>
                            </w:rPr>
                          </w:pPr>
                          <w:r w:rsidRPr="00AF7FE4">
                            <w:rPr>
                              <w:color w:val="365F91" w:themeColor="accent1" w:themeShade="BF"/>
                            </w:rPr>
                            <w:t xml:space="preserve"> </w:t>
                          </w:r>
                          <w:r w:rsidRPr="00AF7FE4">
                            <w:rPr>
                              <w:color w:val="365F91" w:themeColor="accent1" w:themeShade="BF"/>
                            </w:rPr>
                            <w:fldChar w:fldCharType="begin"/>
                          </w:r>
                          <w:r w:rsidRPr="00AF7FE4">
                            <w:rPr>
                              <w:color w:val="365F91" w:themeColor="accent1" w:themeShade="BF"/>
                            </w:rPr>
                            <w:instrText>PAGE   \* MERGEFORMAT</w:instrText>
                          </w:r>
                          <w:r w:rsidRPr="00AF7FE4">
                            <w:rPr>
                              <w:color w:val="365F91" w:themeColor="accent1" w:themeShade="BF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365F91" w:themeColor="accent1" w:themeShade="BF"/>
                            </w:rPr>
                            <w:t>1</w:t>
                          </w:r>
                          <w:r w:rsidRPr="00AF7FE4">
                            <w:rPr>
                              <w:color w:val="365F91" w:themeColor="accent1" w:themeShade="B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B43320A" id="Prostokąt 2" o:spid="_x0000_s1026" style="position:absolute;left:0;text-align:left;margin-left:20.9pt;margin-top:694.4pt;width:23.9pt;height:27pt;z-index:25166387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" o:allowincell="f" stroked="f">
              <v:textbox inset="0,,0">
                <w:txbxContent>
                  <w:p w14:paraId="4CDBDF80" w14:textId="77777777" w:rsidR="00E364D4" w:rsidRPr="00AF7FE4" w:rsidRDefault="00E364D4" w:rsidP="00E364D4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365F91" w:themeColor="accent1" w:themeShade="BF"/>
                      </w:rPr>
                    </w:pPr>
                    <w:r w:rsidRPr="00AF7FE4">
                      <w:rPr>
                        <w:color w:val="365F91" w:themeColor="accent1" w:themeShade="BF"/>
                      </w:rPr>
                      <w:t xml:space="preserve"> </w:t>
                    </w:r>
                    <w:r w:rsidRPr="00AF7FE4">
                      <w:rPr>
                        <w:color w:val="365F91" w:themeColor="accent1" w:themeShade="BF"/>
                      </w:rPr>
                      <w:fldChar w:fldCharType="begin"/>
                    </w:r>
                    <w:r w:rsidRPr="00AF7FE4">
                      <w:rPr>
                        <w:color w:val="365F91" w:themeColor="accent1" w:themeShade="BF"/>
                      </w:rPr>
                      <w:instrText>PAGE   \* MERGEFORMAT</w:instrText>
                    </w:r>
                    <w:r w:rsidRPr="00AF7FE4">
                      <w:rPr>
                        <w:color w:val="365F91" w:themeColor="accent1" w:themeShade="BF"/>
                      </w:rPr>
                      <w:fldChar w:fldCharType="separate"/>
                    </w:r>
                    <w:r>
                      <w:rPr>
                        <w:noProof/>
                        <w:color w:val="365F91" w:themeColor="accent1" w:themeShade="BF"/>
                      </w:rPr>
                      <w:t>1</w:t>
                    </w:r>
                    <w:r w:rsidRPr="00AF7FE4">
                      <w:rPr>
                        <w:color w:val="365F91" w:themeColor="accent1" w:themeShade="BF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5C428263" w14:textId="77777777" w:rsidR="00E364D4" w:rsidRPr="00602A59" w:rsidRDefault="00E364D4" w:rsidP="00E364D4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7E90F351" w14:textId="77777777" w:rsidR="00E364D4" w:rsidRDefault="0012447C" w:rsidP="00E364D4">
    <w:pPr>
      <w:pStyle w:val="Stopka"/>
      <w:ind w:hanging="567"/>
      <w:rPr>
        <w:color w:val="002D59"/>
        <w:sz w:val="16"/>
        <w:szCs w:val="16"/>
      </w:rPr>
    </w:pPr>
    <w:hyperlink r:id="rId2" w:history="1">
      <w:r w:rsidR="00E364D4" w:rsidRPr="00E517F1">
        <w:rPr>
          <w:rStyle w:val="Hipercze"/>
          <w:sz w:val="16"/>
          <w:szCs w:val="16"/>
        </w:rPr>
        <w:t>www.</w:t>
      </w:r>
      <w:r w:rsidR="00E364D4" w:rsidRPr="00E517F1">
        <w:rPr>
          <w:rStyle w:val="Hipercze"/>
          <w:b/>
          <w:bCs/>
          <w:sz w:val="16"/>
          <w:szCs w:val="16"/>
        </w:rPr>
        <w:t>us.</w:t>
      </w:r>
      <w:r w:rsidR="00E364D4" w:rsidRPr="00E517F1">
        <w:rPr>
          <w:rStyle w:val="Hipercze"/>
          <w:sz w:val="16"/>
          <w:szCs w:val="16"/>
        </w:rPr>
        <w:t>edu.pl</w:t>
      </w:r>
    </w:hyperlink>
  </w:p>
  <w:bookmarkEnd w:id="1"/>
  <w:p w14:paraId="0000001A" w14:textId="77777777" w:rsidR="006065D1" w:rsidRDefault="006065D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0C" w14:textId="77777777" w:rsidR="006065D1" w:rsidRDefault="006065D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21B1E" w14:textId="77777777" w:rsidR="00CB7100" w:rsidRDefault="00CB7100">
      <w:pPr>
        <w:spacing w:after="0" w:line="240" w:lineRule="auto"/>
      </w:pPr>
      <w:r>
        <w:separator/>
      </w:r>
    </w:p>
  </w:footnote>
  <w:footnote w:type="continuationSeparator" w:id="0">
    <w:p w14:paraId="5DB5F21A" w14:textId="77777777" w:rsidR="00CB7100" w:rsidRDefault="00CB7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09" w14:textId="77777777" w:rsidR="006065D1" w:rsidRDefault="0012447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pict w14:anchorId="70B573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alt="" style="position:absolute;margin-left:0;margin-top:0;width:409.15pt;height:578.55pt;z-index:-251657728;mso-position-horizontal:center;mso-position-horizontal-relative:margin;mso-position-vertical:center;mso-position-vertical-relative:margin">
          <v:imagedata r:id="rId1" o:title="image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06" w14:textId="3E77E7F4" w:rsidR="006065D1" w:rsidRDefault="00DE6DE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60800" behindDoc="1" locked="1" layoutInCell="1" allowOverlap="1" wp14:anchorId="190A557B" wp14:editId="38E69200">
          <wp:simplePos x="0" y="0"/>
          <wp:positionH relativeFrom="margin">
            <wp:posOffset>-466725</wp:posOffset>
          </wp:positionH>
          <wp:positionV relativeFrom="topMargin">
            <wp:align>bottom</wp:align>
          </wp:positionV>
          <wp:extent cx="7559675" cy="1066800"/>
          <wp:effectExtent l="0" t="0" r="3175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000007" w14:textId="77777777" w:rsidR="006065D1" w:rsidRDefault="006065D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0000008" w14:textId="77777777" w:rsidR="006065D1" w:rsidRDefault="006065D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0A" w14:textId="77777777" w:rsidR="006065D1" w:rsidRDefault="0012447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pict w14:anchorId="448057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alt="" style="position:absolute;margin-left:0;margin-top:0;width:409.15pt;height:578.55pt;z-index:-251658752;mso-position-horizontal:center;mso-position-horizontal-relative:margin;mso-position-vertical:center;mso-position-vertical-relative:margin">
          <v:imagedata r:id="rId1" o:title="image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07DED"/>
    <w:multiLevelType w:val="hybridMultilevel"/>
    <w:tmpl w:val="B4BE9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GVData" w:val="ew0KICAiZG9jSUQiOiAiYWU4MGM1OTktYWIxZi00MTY0LTgzZGMtMmE4YWQ2NTRkYTRiIg0KfQ=="/>
    <w:docVar w:name="GVData0" w:val="(end)"/>
  </w:docVars>
  <w:rsids>
    <w:rsidRoot w:val="006065D1"/>
    <w:rsid w:val="00031162"/>
    <w:rsid w:val="000A5C3D"/>
    <w:rsid w:val="000B750F"/>
    <w:rsid w:val="000D5D89"/>
    <w:rsid w:val="001054D4"/>
    <w:rsid w:val="001243A8"/>
    <w:rsid w:val="0012447C"/>
    <w:rsid w:val="00183C47"/>
    <w:rsid w:val="002B3272"/>
    <w:rsid w:val="0042690F"/>
    <w:rsid w:val="004603C0"/>
    <w:rsid w:val="00541530"/>
    <w:rsid w:val="006065D1"/>
    <w:rsid w:val="00667BBD"/>
    <w:rsid w:val="006F476D"/>
    <w:rsid w:val="006F4A2C"/>
    <w:rsid w:val="006F4B20"/>
    <w:rsid w:val="00886155"/>
    <w:rsid w:val="008B7783"/>
    <w:rsid w:val="0090536D"/>
    <w:rsid w:val="009933DC"/>
    <w:rsid w:val="00A24EC1"/>
    <w:rsid w:val="00A371E7"/>
    <w:rsid w:val="00AB4399"/>
    <w:rsid w:val="00B420CD"/>
    <w:rsid w:val="00B524D1"/>
    <w:rsid w:val="00BB2B39"/>
    <w:rsid w:val="00C16AE4"/>
    <w:rsid w:val="00CB7100"/>
    <w:rsid w:val="00D13C60"/>
    <w:rsid w:val="00D63E75"/>
    <w:rsid w:val="00DE6DE1"/>
    <w:rsid w:val="00E364D4"/>
    <w:rsid w:val="00EE5D48"/>
    <w:rsid w:val="00EF5534"/>
    <w:rsid w:val="00F534BC"/>
    <w:rsid w:val="00FF0374"/>
    <w:rsid w:val="00FF5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F39B051"/>
  <w15:docId w15:val="{D76203C9-1388-4211-9B31-32EA39F2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Stopka">
    <w:name w:val="footer"/>
    <w:basedOn w:val="Normalny"/>
    <w:link w:val="StopkaZnak"/>
    <w:uiPriority w:val="99"/>
    <w:unhideWhenUsed/>
    <w:rsid w:val="00E364D4"/>
    <w:pPr>
      <w:tabs>
        <w:tab w:val="center" w:pos="4536"/>
        <w:tab w:val="right" w:pos="9072"/>
      </w:tabs>
      <w:spacing w:after="0" w:line="240" w:lineRule="auto"/>
      <w:ind w:left="851" w:hanging="284"/>
      <w:jc w:val="both"/>
    </w:pPr>
    <w:rPr>
      <w:rFonts w:ascii="Bahnschrift" w:eastAsiaTheme="minorHAnsi" w:hAnsi="Bahnschrift" w:cstheme="minorBidi"/>
      <w:sz w:val="20"/>
      <w:lang w:val="pl-PL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364D4"/>
    <w:rPr>
      <w:rFonts w:ascii="Bahnschrift" w:eastAsiaTheme="minorHAnsi" w:hAnsi="Bahnschrift" w:cstheme="minorBidi"/>
      <w:sz w:val="20"/>
      <w:lang w:val="pl-PL" w:eastAsia="en-US"/>
    </w:rPr>
  </w:style>
  <w:style w:type="character" w:styleId="Hipercze">
    <w:name w:val="Hyperlink"/>
    <w:basedOn w:val="Domylnaczcionkaakapitu"/>
    <w:uiPriority w:val="99"/>
    <w:unhideWhenUsed/>
    <w:rsid w:val="00E364D4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8B778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534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534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534B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34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34B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5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C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4ABB1-ACE0-4B1A-9E12-05143FEA0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863</Words>
  <Characters>5788</Characters>
  <Application>Microsoft Office Word</Application>
  <DocSecurity>0</DocSecurity>
  <Lines>160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Jarocka</dc:creator>
  <cp:lastModifiedBy>Aleksandra Kwiecień</cp:lastModifiedBy>
  <cp:revision>3</cp:revision>
  <cp:lastPrinted>2024-11-08T06:28:00Z</cp:lastPrinted>
  <dcterms:created xsi:type="dcterms:W3CDTF">2024-12-05T08:29:00Z</dcterms:created>
  <dcterms:modified xsi:type="dcterms:W3CDTF">2024-12-05T08:32:00Z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ew0KICAiZG9jSUQiOiAiYWU4MGM1OTktYWIxZi00MTY0LTgzZGMtMmE4YWQ2NTRkYTRiIg0KfQ==</vt:lpwstr>
  </property>
  <property fmtid="{D5CDD505-2E9C-101B-9397-08002B2CF9AE}" pid="3" name="GVData0">
    <vt:lpwstr>(end)</vt:lpwstr>
  </property>
</Properties>
</file>