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86744" w14:textId="65DD2C99" w:rsidR="00BC1FC0" w:rsidRDefault="00BC1FC0">
      <w:r w:rsidRPr="00BC1FC0">
        <w:rPr>
          <w:noProof/>
        </w:rPr>
        <w:drawing>
          <wp:inline distT="0" distB="0" distL="0" distR="0" wp14:anchorId="7104C7D7" wp14:editId="708DEBAB">
            <wp:extent cx="5760720" cy="3268980"/>
            <wp:effectExtent l="0" t="0" r="0" b="7620"/>
            <wp:docPr id="1006717273" name="Obraz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17273" name="Obraz 1" descr="Obraz zawierający tekst, zrzut ekranu, numer, Czcionk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33CC1" w14:textId="122E625D" w:rsidR="00BC1FC0" w:rsidRDefault="00BC1FC0"/>
    <w:p w14:paraId="152B8452" w14:textId="6412E035" w:rsidR="00BC1FC0" w:rsidRDefault="00674470">
      <w:r>
        <w:t>Termin realizacji zadania: 01.01.</w:t>
      </w:r>
      <w:proofErr w:type="gramStart"/>
      <w:r>
        <w:t>2025r.</w:t>
      </w:r>
      <w:proofErr w:type="gramEnd"/>
      <w:r>
        <w:t xml:space="preserve"> do 31.12.2025r.</w:t>
      </w:r>
      <w:r w:rsidR="00BC1FC0">
        <w:t xml:space="preserve"> </w:t>
      </w:r>
    </w:p>
    <w:p w14:paraId="665C7036" w14:textId="6BFB18A2" w:rsidR="00674470" w:rsidRDefault="00674470">
      <w:pPr>
        <w:rPr>
          <w:lang w:val="en-US"/>
        </w:rPr>
      </w:pPr>
      <w:proofErr w:type="spellStart"/>
      <w:r>
        <w:rPr>
          <w:lang w:val="en-US"/>
        </w:rPr>
        <w:t>Zapotrzebowanie</w:t>
      </w:r>
      <w:proofErr w:type="spellEnd"/>
      <w:r>
        <w:rPr>
          <w:lang w:val="en-US"/>
        </w:rPr>
        <w:t>:</w:t>
      </w:r>
    </w:p>
    <w:p w14:paraId="5FCF74A8" w14:textId="0E9D0FEA" w:rsidR="00BC1FC0" w:rsidRPr="00AF30E6" w:rsidRDefault="00AF30E6">
      <w:pPr>
        <w:rPr>
          <w:lang w:val="en-US"/>
        </w:rPr>
      </w:pPr>
      <w:r w:rsidRPr="00AF30E6">
        <w:rPr>
          <w:lang w:val="en-US"/>
        </w:rPr>
        <w:t>ON- 121</w:t>
      </w:r>
      <w:r w:rsidR="00674470">
        <w:rPr>
          <w:lang w:val="en-US"/>
        </w:rPr>
        <w:t>.</w:t>
      </w:r>
      <w:r w:rsidRPr="00AF30E6">
        <w:rPr>
          <w:lang w:val="en-US"/>
        </w:rPr>
        <w:t>000L</w:t>
      </w:r>
    </w:p>
    <w:p w14:paraId="32C902D4" w14:textId="53F65E45" w:rsidR="00AF30E6" w:rsidRPr="00AF30E6" w:rsidRDefault="00AF30E6">
      <w:pPr>
        <w:rPr>
          <w:lang w:val="en-US"/>
        </w:rPr>
      </w:pPr>
      <w:r w:rsidRPr="00AF30E6">
        <w:rPr>
          <w:lang w:val="en-US"/>
        </w:rPr>
        <w:t>98-4</w:t>
      </w:r>
      <w:r w:rsidR="003B7C38">
        <w:rPr>
          <w:lang w:val="en-US"/>
        </w:rPr>
        <w:t>.</w:t>
      </w:r>
      <w:r w:rsidRPr="00AF30E6">
        <w:rPr>
          <w:lang w:val="en-US"/>
        </w:rPr>
        <w:t>700L</w:t>
      </w:r>
    </w:p>
    <w:p w14:paraId="4FD7ED05" w14:textId="5521B8FF" w:rsidR="00AF30E6" w:rsidRPr="00AF30E6" w:rsidRDefault="00AF30E6">
      <w:pPr>
        <w:rPr>
          <w:lang w:val="en-US"/>
        </w:rPr>
      </w:pPr>
      <w:r w:rsidRPr="00AF30E6">
        <w:rPr>
          <w:lang w:val="en-US"/>
        </w:rPr>
        <w:t>ADBLUE-1</w:t>
      </w:r>
      <w:r w:rsidR="003B7C38">
        <w:rPr>
          <w:lang w:val="en-US"/>
        </w:rPr>
        <w:t>.</w:t>
      </w:r>
      <w:r w:rsidRPr="00AF30E6">
        <w:rPr>
          <w:lang w:val="en-US"/>
        </w:rPr>
        <w:t>313L</w:t>
      </w:r>
    </w:p>
    <w:p w14:paraId="6378A9B4" w14:textId="0E6C37E7" w:rsidR="00BC1FC0" w:rsidRDefault="00BC1FC0" w:rsidP="00BC1FC0">
      <w:pPr>
        <w:shd w:val="clear" w:color="auto" w:fill="FFFFFF"/>
        <w:ind w:right="2"/>
        <w:jc w:val="both"/>
        <w:rPr>
          <w:rFonts w:ascii="Times New Roman" w:hAnsi="Times New Roman"/>
          <w:bCs/>
          <w:spacing w:val="-3"/>
        </w:rPr>
      </w:pPr>
      <w:bookmarkStart w:id="0" w:name="_Hlk153444971"/>
      <w:r>
        <w:rPr>
          <w:rFonts w:ascii="Times New Roman" w:hAnsi="Times New Roman"/>
          <w:bCs/>
          <w:spacing w:val="-3"/>
        </w:rPr>
        <w:t xml:space="preserve">Zamówienie dotyczy dostawy paliw płynnych do pojazdów </w:t>
      </w:r>
      <w:proofErr w:type="gramStart"/>
      <w:r>
        <w:rPr>
          <w:rFonts w:ascii="Times New Roman" w:hAnsi="Times New Roman"/>
          <w:bCs/>
          <w:spacing w:val="-3"/>
        </w:rPr>
        <w:t>służbowych :</w:t>
      </w:r>
      <w:proofErr w:type="gramEnd"/>
      <w:r>
        <w:rPr>
          <w:rFonts w:ascii="Times New Roman" w:hAnsi="Times New Roman"/>
          <w:bCs/>
          <w:spacing w:val="-3"/>
        </w:rPr>
        <w:t xml:space="preserve"> oleju napędowego EKODIESEL , benzyny bezołowiowej 95 i Ad Blue dla pojazdów pozostających w dyspozycji Zamawiającego. Przedmiot zamówienia będzie odbierany przez Zamawiającego sukcesywnie, w zależności od jego potrzeb, na zasadzie bezgotówkowych </w:t>
      </w:r>
      <w:proofErr w:type="spellStart"/>
      <w:r>
        <w:rPr>
          <w:rFonts w:ascii="Times New Roman" w:hAnsi="Times New Roman"/>
          <w:bCs/>
          <w:spacing w:val="-3"/>
        </w:rPr>
        <w:t>tankowań</w:t>
      </w:r>
      <w:proofErr w:type="spellEnd"/>
      <w:r>
        <w:rPr>
          <w:rFonts w:ascii="Times New Roman" w:hAnsi="Times New Roman"/>
          <w:bCs/>
          <w:spacing w:val="-3"/>
        </w:rPr>
        <w:t xml:space="preserve"> paliwa do zbiornika pojazdu, w stacji paliw Wykonawcy. </w:t>
      </w:r>
    </w:p>
    <w:p w14:paraId="2A356084" w14:textId="77777777" w:rsidR="00BC1FC0" w:rsidRDefault="00BC1FC0" w:rsidP="00BC1FC0">
      <w:pPr>
        <w:shd w:val="clear" w:color="auto" w:fill="FFFFFF"/>
        <w:ind w:right="2"/>
        <w:jc w:val="both"/>
        <w:rPr>
          <w:rFonts w:ascii="Times New Roman" w:hAnsi="Times New Roman"/>
          <w:bCs/>
          <w:i/>
          <w:iCs/>
          <w:spacing w:val="-3"/>
        </w:rPr>
      </w:pPr>
      <w:r>
        <w:rPr>
          <w:rFonts w:ascii="Times New Roman" w:hAnsi="Times New Roman"/>
          <w:bCs/>
          <w:spacing w:val="-3"/>
        </w:rPr>
        <w:t xml:space="preserve">Zakupione paliwa muszą spełniać wymagania jakościowe zgodnie z obowiązującymi normami i przepisami prawa. Olej napędowy spełniający wymagania normy PN-EN 590:2013-12 oraz wymagania określone w </w:t>
      </w:r>
      <w:r>
        <w:rPr>
          <w:rFonts w:ascii="Times New Roman" w:hAnsi="Times New Roman"/>
          <w:bCs/>
          <w:i/>
          <w:iCs/>
          <w:spacing w:val="-3"/>
        </w:rPr>
        <w:t xml:space="preserve">Rozporządzeniu ministra Gospodarki z dnia 9 Października 2015 r. w sprawie wymagań jakościowych dla paliw ciekłych </w:t>
      </w:r>
      <w:proofErr w:type="gramStart"/>
      <w:r>
        <w:rPr>
          <w:rFonts w:ascii="Times New Roman" w:hAnsi="Times New Roman"/>
          <w:bCs/>
          <w:i/>
          <w:iCs/>
          <w:spacing w:val="-3"/>
        </w:rPr>
        <w:t xml:space="preserve">( </w:t>
      </w:r>
      <w:proofErr w:type="spellStart"/>
      <w:r>
        <w:rPr>
          <w:rFonts w:ascii="Times New Roman" w:hAnsi="Times New Roman"/>
          <w:bCs/>
          <w:i/>
          <w:iCs/>
          <w:spacing w:val="-3"/>
        </w:rPr>
        <w:t>t.j</w:t>
      </w:r>
      <w:proofErr w:type="spellEnd"/>
      <w:r>
        <w:rPr>
          <w:rFonts w:ascii="Times New Roman" w:hAnsi="Times New Roman"/>
          <w:bCs/>
          <w:i/>
          <w:iCs/>
          <w:spacing w:val="-3"/>
        </w:rPr>
        <w:t>.</w:t>
      </w:r>
      <w:proofErr w:type="gramEnd"/>
      <w:r>
        <w:rPr>
          <w:rFonts w:ascii="Times New Roman" w:hAnsi="Times New Roman"/>
          <w:bCs/>
          <w:i/>
          <w:iCs/>
          <w:spacing w:val="-3"/>
        </w:rPr>
        <w:t xml:space="preserve"> Dz. U. z 2023 r. , poz. 1314).</w:t>
      </w:r>
      <w:r>
        <w:rPr>
          <w:rFonts w:ascii="Times New Roman" w:hAnsi="Times New Roman"/>
          <w:bCs/>
          <w:spacing w:val="-3"/>
        </w:rPr>
        <w:t xml:space="preserve"> Benzyna bezołowiowa spełniająca normy PN-EN 228:2013-04 oraz wymagania określone w Rozporządzeniu ministra </w:t>
      </w:r>
      <w:r>
        <w:rPr>
          <w:rFonts w:ascii="Times New Roman" w:hAnsi="Times New Roman"/>
          <w:bCs/>
          <w:i/>
          <w:iCs/>
          <w:spacing w:val="-3"/>
        </w:rPr>
        <w:t xml:space="preserve">Gospodarki z dnia 9 października 2015 r. w sprawie wymagań jakościowych dla paliw ciekłych </w:t>
      </w:r>
      <w:proofErr w:type="gramStart"/>
      <w:r>
        <w:rPr>
          <w:rFonts w:ascii="Times New Roman" w:hAnsi="Times New Roman"/>
          <w:bCs/>
          <w:i/>
          <w:iCs/>
          <w:spacing w:val="-3"/>
        </w:rPr>
        <w:t>( t.</w:t>
      </w:r>
      <w:proofErr w:type="gramEnd"/>
      <w:r>
        <w:rPr>
          <w:rFonts w:ascii="Times New Roman" w:hAnsi="Times New Roman"/>
          <w:bCs/>
          <w:i/>
          <w:iCs/>
          <w:spacing w:val="-3"/>
        </w:rPr>
        <w:t xml:space="preserve"> j. Dz. U. z 2023 r. poz. 1314).</w:t>
      </w:r>
    </w:p>
    <w:p w14:paraId="793B5FD9" w14:textId="42CF6E4F" w:rsidR="00BC1FC0" w:rsidRDefault="00BC1FC0" w:rsidP="00BC1FC0">
      <w:pPr>
        <w:shd w:val="clear" w:color="auto" w:fill="FFFFFF"/>
        <w:ind w:right="2"/>
        <w:jc w:val="both"/>
      </w:pPr>
      <w:r>
        <w:rPr>
          <w:rFonts w:ascii="Times New Roman" w:hAnsi="Times New Roman"/>
          <w:bCs/>
          <w:spacing w:val="-3"/>
        </w:rPr>
        <w:t xml:space="preserve"> Dostawy paliw będą realizowane na zasadzie doraźnych potrzeb, tj. bezpośrednie tankowanie pojazdów do </w:t>
      </w:r>
      <w:proofErr w:type="gramStart"/>
      <w:r>
        <w:rPr>
          <w:rFonts w:ascii="Times New Roman" w:hAnsi="Times New Roman"/>
          <w:bCs/>
          <w:spacing w:val="-3"/>
        </w:rPr>
        <w:t>zbiornika  posiadanych</w:t>
      </w:r>
      <w:proofErr w:type="gramEnd"/>
      <w:r>
        <w:rPr>
          <w:rFonts w:ascii="Times New Roman" w:hAnsi="Times New Roman"/>
          <w:bCs/>
          <w:spacing w:val="-3"/>
        </w:rPr>
        <w:t xml:space="preserve"> przez Zamawiającego pojazdów </w:t>
      </w:r>
      <w:bookmarkEnd w:id="0"/>
      <w:r>
        <w:rPr>
          <w:rFonts w:ascii="Times New Roman" w:hAnsi="Times New Roman"/>
          <w:bCs/>
          <w:spacing w:val="-3"/>
        </w:rPr>
        <w:t xml:space="preserve">lub kanistrów 10, 20 lub 30 litrowych. Sprzedający zapewnia możliwość dokonania zakupu paliwa w </w:t>
      </w:r>
      <w:proofErr w:type="spellStart"/>
      <w:r>
        <w:rPr>
          <w:rFonts w:ascii="Times New Roman" w:hAnsi="Times New Roman"/>
          <w:bCs/>
          <w:spacing w:val="-3"/>
        </w:rPr>
        <w:t>godz</w:t>
      </w:r>
      <w:proofErr w:type="spellEnd"/>
      <w:r>
        <w:rPr>
          <w:rFonts w:ascii="Times New Roman" w:hAnsi="Times New Roman"/>
          <w:bCs/>
          <w:spacing w:val="-3"/>
        </w:rPr>
        <w:t xml:space="preserve"> od 6:00 do 23:00.  Stacj</w:t>
      </w:r>
      <w:r w:rsidR="000C4C4A">
        <w:rPr>
          <w:rFonts w:ascii="Times New Roman" w:hAnsi="Times New Roman"/>
          <w:bCs/>
          <w:spacing w:val="-3"/>
        </w:rPr>
        <w:t xml:space="preserve">a paliw musi znajdować się w </w:t>
      </w:r>
      <w:proofErr w:type="gramStart"/>
      <w:r w:rsidR="000C4C4A">
        <w:rPr>
          <w:rFonts w:ascii="Times New Roman" w:hAnsi="Times New Roman"/>
          <w:bCs/>
          <w:spacing w:val="-3"/>
        </w:rPr>
        <w:t>mieście</w:t>
      </w:r>
      <w:proofErr w:type="gramEnd"/>
      <w:r w:rsidR="000C4C4A">
        <w:rPr>
          <w:rFonts w:ascii="Times New Roman" w:hAnsi="Times New Roman"/>
          <w:bCs/>
          <w:spacing w:val="-3"/>
        </w:rPr>
        <w:t xml:space="preserve"> w którym znajduje się siedziba spółki. </w:t>
      </w:r>
    </w:p>
    <w:sectPr w:rsidR="00BC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C0"/>
    <w:rsid w:val="000C4C4A"/>
    <w:rsid w:val="001B1DB5"/>
    <w:rsid w:val="003B7C38"/>
    <w:rsid w:val="003E2F5B"/>
    <w:rsid w:val="00481B69"/>
    <w:rsid w:val="004E42B3"/>
    <w:rsid w:val="00674470"/>
    <w:rsid w:val="00AF30E6"/>
    <w:rsid w:val="00BC1FC0"/>
    <w:rsid w:val="00C8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C73F"/>
  <w15:chartTrackingRefBased/>
  <w15:docId w15:val="{CFA01999-6298-458A-BC23-E0F84A50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1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F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F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F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F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F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F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F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1F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F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F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F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Kaliszczuk</dc:creator>
  <cp:keywords/>
  <dc:description/>
  <cp:lastModifiedBy>Dorota Nowak</cp:lastModifiedBy>
  <cp:revision>5</cp:revision>
  <cp:lastPrinted>2024-10-23T05:13:00Z</cp:lastPrinted>
  <dcterms:created xsi:type="dcterms:W3CDTF">2024-10-22T12:40:00Z</dcterms:created>
  <dcterms:modified xsi:type="dcterms:W3CDTF">2024-11-25T12:50:00Z</dcterms:modified>
</cp:coreProperties>
</file>