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89" w:rsidRPr="00106827" w:rsidRDefault="00D533D7" w:rsidP="00106827">
      <w:pPr>
        <w:pStyle w:val="Nagwek"/>
        <w:tabs>
          <w:tab w:val="left" w:pos="345"/>
        </w:tabs>
        <w:jc w:val="center"/>
        <w:rPr>
          <w:rFonts w:eastAsia="Times New Roman"/>
          <w:b/>
          <w:sz w:val="20"/>
          <w:szCs w:val="20"/>
          <w:lang w:eastAsia="pl-PL"/>
        </w:rPr>
      </w:pPr>
      <w:r w:rsidRPr="00D533D7">
        <w:rPr>
          <w:noProof/>
          <w:lang w:eastAsia="pl-PL"/>
        </w:rPr>
        <w:pict>
          <v:line id="Łącznik prosty 4" o:spid="_x0000_s1026" style="position:absolute;left:0;text-align:left;z-index:251659264;visibility:visible;mso-wrap-distance-top:-3e-5mm;mso-wrap-distance-bottom:-3e-5mm;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w:r>
      <w:r w:rsidR="00C44589" w:rsidRPr="00106827">
        <w:rPr>
          <w:rFonts w:eastAsia="Times New Roman"/>
          <w:b/>
          <w:sz w:val="20"/>
          <w:szCs w:val="20"/>
          <w:lang w:eastAsia="pl-PL"/>
        </w:rPr>
        <w:t>Postępowanie o udzielenie zamówienia klasycznego o wartości równej lub przekraczającej progi unijne</w:t>
      </w:r>
    </w:p>
    <w:p w:rsidR="00106827" w:rsidRPr="00165983" w:rsidRDefault="00C44589" w:rsidP="00106827">
      <w:pPr>
        <w:pStyle w:val="Default"/>
        <w:ind w:left="4536"/>
        <w:rPr>
          <w:rFonts w:ascii="Times New Roman" w:hAnsi="Times New Roman" w:cs="Times New Roman"/>
          <w:color w:val="000000" w:themeColor="text1"/>
          <w:sz w:val="22"/>
        </w:rPr>
      </w:pPr>
      <w:r w:rsidRPr="00106827">
        <w:rPr>
          <w:rFonts w:ascii="Times New Roman" w:hAnsi="Times New Roman" w:cs="Times New Roman"/>
          <w:b/>
          <w:color w:val="000000" w:themeColor="text1"/>
        </w:rPr>
        <w:br/>
      </w:r>
      <w:r w:rsidR="00106827" w:rsidRPr="00165983">
        <w:rPr>
          <w:rFonts w:ascii="Times New Roman" w:hAnsi="Times New Roman" w:cs="Times New Roman"/>
          <w:color w:val="000000" w:themeColor="text1"/>
          <w:sz w:val="22"/>
        </w:rPr>
        <w:t xml:space="preserve">Numer wydania Dz. U. S: </w:t>
      </w:r>
      <w:r w:rsidR="00817629">
        <w:rPr>
          <w:rFonts w:ascii="Times New Roman" w:hAnsi="Times New Roman" w:cs="Times New Roman"/>
          <w:color w:val="000000" w:themeColor="text1"/>
          <w:sz w:val="22"/>
        </w:rPr>
        <w:t>195</w:t>
      </w:r>
      <w:r w:rsidR="00106827" w:rsidRPr="00165983">
        <w:rPr>
          <w:rFonts w:ascii="Times New Roman" w:hAnsi="Times New Roman" w:cs="Times New Roman"/>
          <w:color w:val="000000" w:themeColor="text1"/>
          <w:sz w:val="22"/>
        </w:rPr>
        <w:t>/2024</w:t>
      </w:r>
    </w:p>
    <w:p w:rsidR="00106827" w:rsidRPr="00D51781" w:rsidRDefault="00106827" w:rsidP="00106827">
      <w:pPr>
        <w:pStyle w:val="Default"/>
        <w:ind w:left="4536"/>
        <w:rPr>
          <w:rFonts w:ascii="Times New Roman" w:hAnsi="Times New Roman" w:cs="Times New Roman"/>
          <w:sz w:val="22"/>
        </w:rPr>
      </w:pPr>
      <w:r w:rsidRPr="00165983">
        <w:rPr>
          <w:rFonts w:ascii="Times New Roman" w:hAnsi="Times New Roman" w:cs="Times New Roman"/>
          <w:color w:val="000000" w:themeColor="text1"/>
          <w:sz w:val="22"/>
        </w:rPr>
        <w:t xml:space="preserve">Numer publikacji ogłoszenia: </w:t>
      </w:r>
      <w:r w:rsidR="00817629">
        <w:rPr>
          <w:rFonts w:ascii="Times New Roman" w:hAnsi="Times New Roman" w:cs="Times New Roman"/>
          <w:color w:val="000000" w:themeColor="text1"/>
          <w:sz w:val="22"/>
        </w:rPr>
        <w:t>600129</w:t>
      </w:r>
      <w:r w:rsidRPr="00165983">
        <w:rPr>
          <w:rFonts w:ascii="Times New Roman" w:hAnsi="Times New Roman" w:cs="Times New Roman"/>
          <w:color w:val="000000" w:themeColor="text1"/>
          <w:sz w:val="22"/>
        </w:rPr>
        <w:t>-2024</w:t>
      </w: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 xml:space="preserve">Nr wewnętrzny postępowania </w:t>
      </w:r>
      <w:r w:rsidR="00165983">
        <w:rPr>
          <w:rFonts w:ascii="Times New Roman" w:hAnsi="Times New Roman" w:cs="Times New Roman"/>
          <w:b/>
          <w:color w:val="000000" w:themeColor="text1"/>
          <w:sz w:val="22"/>
        </w:rPr>
        <w:t>45</w:t>
      </w:r>
      <w:r>
        <w:rPr>
          <w:rFonts w:ascii="Times New Roman" w:hAnsi="Times New Roman" w:cs="Times New Roman"/>
          <w:b/>
          <w:color w:val="000000" w:themeColor="text1"/>
          <w:sz w:val="22"/>
        </w:rPr>
        <w:t>/24</w:t>
      </w:r>
    </w:p>
    <w:p w:rsidR="00106827" w:rsidRPr="00D51781" w:rsidRDefault="00106827" w:rsidP="00106827">
      <w:pPr>
        <w:spacing w:after="0"/>
        <w:rPr>
          <w:rFonts w:ascii="Times New Roman" w:hAnsi="Times New Roman" w:cs="Times New Roman"/>
        </w:rPr>
      </w:pPr>
    </w:p>
    <w:p w:rsidR="00106827" w:rsidRPr="00D51781" w:rsidRDefault="00106827"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rsidR="00106827" w:rsidRDefault="00106827"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rPr>
      </w:pPr>
    </w:p>
    <w:p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rsidR="00106827" w:rsidRDefault="00106827" w:rsidP="00106827">
      <w:pPr>
        <w:spacing w:after="0"/>
        <w:jc w:val="both"/>
        <w:rPr>
          <w:rFonts w:ascii="Times New Roman" w:hAnsi="Times New Roman" w:cs="Times New Roman"/>
        </w:rPr>
      </w:pPr>
    </w:p>
    <w:p w:rsidR="00106827" w:rsidRDefault="00106827" w:rsidP="00106827">
      <w:pPr>
        <w:spacing w:after="0"/>
        <w:jc w:val="both"/>
        <w:rPr>
          <w:rFonts w:ascii="Times New Roman" w:hAnsi="Times New Roman" w:cs="Times New Roman"/>
        </w:rPr>
      </w:pPr>
    </w:p>
    <w:p w:rsidR="00E73B9E" w:rsidRPr="00165983" w:rsidRDefault="00106827" w:rsidP="00E73B9E">
      <w:pPr>
        <w:tabs>
          <w:tab w:val="left" w:pos="993"/>
        </w:tabs>
        <w:autoSpaceDE w:val="0"/>
        <w:autoSpaceDN w:val="0"/>
        <w:adjustRightInd w:val="0"/>
        <w:spacing w:after="0" w:line="360" w:lineRule="auto"/>
        <w:jc w:val="both"/>
        <w:rPr>
          <w:rFonts w:ascii="Times New Roman" w:hAnsi="Times New Roman" w:cs="Times New Roman"/>
          <w:b/>
          <w:sz w:val="28"/>
          <w:szCs w:val="28"/>
        </w:rPr>
      </w:pPr>
      <w:r w:rsidRPr="00165983">
        <w:rPr>
          <w:rFonts w:ascii="Times New Roman" w:hAnsi="Times New Roman" w:cs="Times New Roman"/>
          <w:b/>
          <w:sz w:val="28"/>
          <w:szCs w:val="28"/>
        </w:rPr>
        <w:t xml:space="preserve">Przedmiot zamówienia: </w:t>
      </w:r>
    </w:p>
    <w:p w:rsidR="00106827" w:rsidRPr="00165983" w:rsidRDefault="00E83F97" w:rsidP="00E73B9E">
      <w:pPr>
        <w:tabs>
          <w:tab w:val="left" w:pos="993"/>
        </w:tabs>
        <w:autoSpaceDE w:val="0"/>
        <w:autoSpaceDN w:val="0"/>
        <w:adjustRightInd w:val="0"/>
        <w:spacing w:after="0" w:line="360" w:lineRule="auto"/>
        <w:jc w:val="center"/>
        <w:rPr>
          <w:rFonts w:ascii="Arial Black" w:eastAsia="Times New Roman" w:hAnsi="Arial Black" w:cs="Times New Roman"/>
          <w:color w:val="000000"/>
          <w:lang w:eastAsia="pl-PL"/>
        </w:rPr>
      </w:pPr>
      <w:r w:rsidRPr="00165983">
        <w:rPr>
          <w:rFonts w:ascii="Arial Black" w:hAnsi="Arial Black" w:cs="Times New Roman"/>
        </w:rPr>
        <w:t xml:space="preserve">Montaż ogniw fotowoltaicznych na </w:t>
      </w:r>
      <w:r w:rsidR="00165983" w:rsidRPr="00165983">
        <w:rPr>
          <w:rFonts w:ascii="Arial Black" w:hAnsi="Arial Black" w:cs="Times New Roman"/>
        </w:rPr>
        <w:t xml:space="preserve">terenie </w:t>
      </w:r>
      <w:r w:rsidRPr="00165983">
        <w:rPr>
          <w:rFonts w:ascii="Arial Black" w:hAnsi="Arial Black" w:cs="Times New Roman"/>
        </w:rPr>
        <w:t xml:space="preserve">Komendy Wojewódzkiej Policji z siedzibą w Radomiu </w:t>
      </w:r>
      <w:r w:rsidR="00165983" w:rsidRPr="00165983">
        <w:rPr>
          <w:rFonts w:ascii="Arial Black" w:hAnsi="Arial Black" w:cs="Times New Roman"/>
        </w:rPr>
        <w:t>przy ul. 11-go Listopada 37/59 – zaprojektuj i wybuduj.</w:t>
      </w:r>
    </w:p>
    <w:p w:rsidR="00106827" w:rsidRDefault="00106827" w:rsidP="00106827">
      <w:pPr>
        <w:spacing w:after="0"/>
        <w:jc w:val="both"/>
        <w:rPr>
          <w:rFonts w:ascii="Times New Roman" w:hAnsi="Times New Roman" w:cs="Times New Roman"/>
          <w:b/>
          <w:bCs/>
          <w:sz w:val="32"/>
          <w:szCs w:val="32"/>
        </w:rPr>
      </w:pPr>
    </w:p>
    <w:p w:rsidR="00106827" w:rsidRPr="00347E27" w:rsidRDefault="00106827" w:rsidP="00106827">
      <w:pPr>
        <w:spacing w:after="0"/>
        <w:jc w:val="both"/>
        <w:rPr>
          <w:rFonts w:ascii="Times New Roman" w:hAnsi="Times New Roman" w:cs="Times New Roman"/>
          <w:b/>
          <w:bCs/>
          <w:sz w:val="32"/>
          <w:szCs w:val="32"/>
        </w:rPr>
      </w:pPr>
    </w:p>
    <w:p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rsidR="00106827" w:rsidRDefault="00106827"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rPr>
      </w:pPr>
    </w:p>
    <w:p w:rsidR="00165983" w:rsidRDefault="00165983"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b/>
        </w:rPr>
      </w:pPr>
      <w:r>
        <w:rPr>
          <w:rFonts w:ascii="Times New Roman" w:hAnsi="Times New Roman" w:cs="Times New Roman"/>
          <w:b/>
        </w:rPr>
        <w:t>ZATWIERDZIŁ:</w:t>
      </w:r>
    </w:p>
    <w:p w:rsidR="00106827" w:rsidRDefault="00817629" w:rsidP="00817629">
      <w:pPr>
        <w:spacing w:after="0"/>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KOMENDANT WOJEWÓDZKI POLICJI </w:t>
      </w:r>
    </w:p>
    <w:p w:rsidR="00817629" w:rsidRDefault="00817629" w:rsidP="00817629">
      <w:pPr>
        <w:spacing w:after="0"/>
        <w:jc w:val="both"/>
        <w:rPr>
          <w:rFonts w:ascii="Times New Roman" w:hAnsi="Times New Roman" w:cs="Times New Roman"/>
          <w:sz w:val="20"/>
          <w:szCs w:val="20"/>
        </w:rPr>
      </w:pPr>
      <w:r>
        <w:rPr>
          <w:rFonts w:ascii="Times New Roman" w:hAnsi="Times New Roman" w:cs="Times New Roman"/>
          <w:sz w:val="20"/>
          <w:szCs w:val="20"/>
        </w:rPr>
        <w:t xml:space="preserve">            Z SIEDZIBĄ W RADOMIU</w:t>
      </w:r>
    </w:p>
    <w:p w:rsidR="00817629" w:rsidRDefault="00817629" w:rsidP="00817629">
      <w:pPr>
        <w:spacing w:after="0"/>
        <w:jc w:val="both"/>
        <w:rPr>
          <w:rFonts w:ascii="Times New Roman" w:hAnsi="Times New Roman" w:cs="Times New Roman"/>
          <w:sz w:val="20"/>
          <w:szCs w:val="20"/>
        </w:rPr>
      </w:pPr>
    </w:p>
    <w:p w:rsidR="00817629" w:rsidRPr="00817629" w:rsidRDefault="00817629" w:rsidP="00817629">
      <w:pPr>
        <w:spacing w:after="0"/>
        <w:jc w:val="both"/>
        <w:rPr>
          <w:rFonts w:ascii="Times New Roman" w:hAnsi="Times New Roman" w:cs="Times New Roman"/>
          <w:i/>
          <w:sz w:val="20"/>
          <w:szCs w:val="20"/>
        </w:rPr>
      </w:pPr>
      <w:r>
        <w:rPr>
          <w:rFonts w:ascii="Times New Roman" w:hAnsi="Times New Roman" w:cs="Times New Roman"/>
          <w:i/>
          <w:sz w:val="20"/>
          <w:szCs w:val="20"/>
        </w:rPr>
        <w:t xml:space="preserve">           </w:t>
      </w:r>
      <w:r w:rsidRPr="00817629">
        <w:rPr>
          <w:rFonts w:ascii="Times New Roman" w:hAnsi="Times New Roman" w:cs="Times New Roman"/>
          <w:i/>
          <w:sz w:val="20"/>
          <w:szCs w:val="20"/>
        </w:rPr>
        <w:t>nadinsp. Waldemar Wołowiec</w:t>
      </w:r>
    </w:p>
    <w:p w:rsidR="00165983" w:rsidRDefault="00165983"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06827" w:rsidRDefault="00106827"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817629">
        <w:rPr>
          <w:rFonts w:ascii="Times New Roman" w:hAnsi="Times New Roman" w:cs="Times New Roman"/>
          <w:sz w:val="20"/>
          <w:szCs w:val="20"/>
        </w:rPr>
        <w:t>04.10.2024</w:t>
      </w:r>
      <w:r w:rsidR="00165983">
        <w:rPr>
          <w:rFonts w:ascii="Times New Roman" w:hAnsi="Times New Roman" w:cs="Times New Roman"/>
          <w:sz w:val="20"/>
          <w:szCs w:val="20"/>
        </w:rPr>
        <w:t xml:space="preserve"> </w:t>
      </w:r>
      <w:r>
        <w:rPr>
          <w:rFonts w:ascii="Times New Roman" w:hAnsi="Times New Roman" w:cs="Times New Roman"/>
          <w:sz w:val="20"/>
          <w:szCs w:val="20"/>
        </w:rPr>
        <w:t>r.</w:t>
      </w:r>
    </w:p>
    <w:p w:rsidR="00106827" w:rsidRDefault="00106827" w:rsidP="00106827">
      <w:pPr>
        <w:spacing w:after="0"/>
        <w:rPr>
          <w:rFonts w:ascii="Times New Roman" w:hAnsi="Times New Roman" w:cs="Times New Roman"/>
          <w:b/>
        </w:rPr>
      </w:pPr>
    </w:p>
    <w:p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rsidR="00C44589" w:rsidRPr="00106827" w:rsidRDefault="00C44589" w:rsidP="00106827">
      <w:pPr>
        <w:spacing w:after="0"/>
        <w:rPr>
          <w:rFonts w:ascii="Times New Roman" w:hAnsi="Times New Roman" w:cs="Times New Roman"/>
        </w:rPr>
      </w:pPr>
    </w:p>
    <w:p w:rsidR="00686E96" w:rsidRPr="00106827" w:rsidRDefault="00686E96" w:rsidP="00106827">
      <w:pPr>
        <w:spacing w:after="0"/>
        <w:rPr>
          <w:rFonts w:ascii="Times New Roman" w:hAnsi="Times New Roman" w:cs="Times New Roman"/>
        </w:rPr>
      </w:pPr>
    </w:p>
    <w:p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rsidR="00C44589" w:rsidRPr="00106827" w:rsidRDefault="00C44589" w:rsidP="00106827">
      <w:pPr>
        <w:pStyle w:val="Akapitzlist"/>
        <w:spacing w:after="0" w:line="276" w:lineRule="auto"/>
        <w:ind w:left="1440"/>
        <w:rPr>
          <w:rFonts w:ascii="Times New Roman" w:hAnsi="Times New Roman" w:cs="Times New Roman"/>
          <w:b/>
        </w:rPr>
      </w:pPr>
    </w:p>
    <w:p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6F1260">
        <w:rPr>
          <w:rFonts w:ascii="Times New Roman" w:hAnsi="Times New Roman" w:cs="Times New Roman"/>
        </w:rPr>
        <w:t xml:space="preserve"> </w:t>
      </w:r>
      <w:r w:rsidRPr="00106827">
        <w:rPr>
          <w:rFonts w:ascii="Times New Roman" w:hAnsi="Times New Roman" w:cs="Times New Roman"/>
        </w:rPr>
        <w:t>Radomiu,</w:t>
      </w:r>
      <w:r w:rsidR="006F1260">
        <w:rPr>
          <w:rFonts w:ascii="Times New Roman" w:hAnsi="Times New Roman" w:cs="Times New Roman"/>
        </w:rPr>
        <w:t xml:space="preserve"> </w:t>
      </w:r>
      <w:r w:rsidRPr="00106827">
        <w:rPr>
          <w:rFonts w:ascii="Times New Roman" w:hAnsi="Times New Roman" w:cs="Times New Roman"/>
        </w:rPr>
        <w:t>ul. 11 Listopada 37/59, 26-600 Radom</w:t>
      </w:r>
    </w:p>
    <w:p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165983">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29579A">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29579A">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rsidR="00957F8B" w:rsidRDefault="00957F8B" w:rsidP="00106827">
      <w:pPr>
        <w:spacing w:after="0" w:line="276" w:lineRule="auto"/>
        <w:jc w:val="both"/>
        <w:rPr>
          <w:rFonts w:ascii="Times New Roman" w:hAnsi="Times New Roman" w:cs="Times New Roman"/>
          <w:b/>
          <w:bCs/>
        </w:rPr>
      </w:pPr>
    </w:p>
    <w:p w:rsidR="00A83054" w:rsidRPr="00106827" w:rsidRDefault="00A83054" w:rsidP="00106827">
      <w:pPr>
        <w:spacing w:after="0" w:line="276" w:lineRule="auto"/>
        <w:jc w:val="both"/>
        <w:rPr>
          <w:rFonts w:ascii="Times New Roman" w:hAnsi="Times New Roman" w:cs="Times New Roman"/>
          <w:b/>
          <w:bCs/>
        </w:rPr>
      </w:pPr>
    </w:p>
    <w:p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957F8B" w:rsidRPr="00106827" w:rsidRDefault="00957F8B" w:rsidP="00106827">
      <w:pPr>
        <w:spacing w:after="0" w:line="276" w:lineRule="auto"/>
        <w:jc w:val="both"/>
        <w:rPr>
          <w:rFonts w:ascii="Times New Roman" w:hAnsi="Times New Roman" w:cs="Times New Roman"/>
        </w:rPr>
      </w:pPr>
    </w:p>
    <w:p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165983">
        <w:rPr>
          <w:rFonts w:ascii="Times New Roman" w:hAnsi="Times New Roman" w:cs="Times New Roman"/>
          <w:b/>
          <w:i/>
        </w:rPr>
        <w:t xml:space="preserve"> </w:t>
      </w:r>
      <w:r w:rsidRPr="00106827">
        <w:rPr>
          <w:rFonts w:ascii="Times New Roman" w:hAnsi="Times New Roman" w:cs="Times New Roman"/>
        </w:rPr>
        <w:t>na platformie zakupowej pod adresem:</w:t>
      </w:r>
      <w:r w:rsidR="00165983">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Pr="00106827">
        <w:rPr>
          <w:rFonts w:ascii="Times New Roman" w:hAnsi="Times New Roman" w:cs="Times New Roman"/>
        </w:rPr>
        <w:t>(zwana dalej Platformą)</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165983">
        <w:rPr>
          <w:rFonts w:ascii="Times New Roman" w:hAnsi="Times New Roman" w:cs="Times New Roman"/>
          <w:b/>
          <w:bCs/>
          <w:iCs/>
        </w:rPr>
        <w:t xml:space="preserve"> </w:t>
      </w:r>
      <w:r w:rsidRPr="00106827">
        <w:rPr>
          <w:rFonts w:ascii="Times New Roman" w:hAnsi="Times New Roman" w:cs="Times New Roman"/>
          <w:b/>
          <w:bCs/>
          <w:iCs/>
        </w:rPr>
        <w:t>Dz.U.U.E</w:t>
      </w:r>
      <w:r w:rsidR="00165983">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D2222C">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D2222C">
        <w:rPr>
          <w:rFonts w:ascii="Times New Roman" w:hAnsi="Times New Roman" w:cs="Times New Roman"/>
        </w:rPr>
        <w:t xml:space="preserve"> </w:t>
      </w:r>
      <w:r w:rsidRPr="00106827">
        <w:rPr>
          <w:rFonts w:ascii="Times New Roman" w:hAnsi="Times New Roman" w:cs="Times New Roman"/>
        </w:rPr>
        <w:t>:</w:t>
      </w:r>
      <w:hyperlink r:id="rId12" w:history="1">
        <w:r w:rsidR="00567594"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rsidR="00957F8B" w:rsidRDefault="00957F8B" w:rsidP="00106827">
      <w:pPr>
        <w:spacing w:after="0" w:line="276" w:lineRule="auto"/>
        <w:jc w:val="both"/>
        <w:rPr>
          <w:rFonts w:ascii="Times New Roman" w:hAnsi="Times New Roman" w:cs="Times New Roman"/>
          <w:b/>
        </w:rPr>
      </w:pPr>
    </w:p>
    <w:p w:rsidR="00A83054" w:rsidRPr="00106827" w:rsidRDefault="00A83054" w:rsidP="00106827">
      <w:pPr>
        <w:spacing w:after="0" w:line="276" w:lineRule="auto"/>
        <w:jc w:val="both"/>
        <w:rPr>
          <w:rFonts w:ascii="Times New Roman" w:hAnsi="Times New Roman" w:cs="Times New Roman"/>
          <w:b/>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rsidR="00957F8B" w:rsidRPr="00106827" w:rsidRDefault="00957F8B" w:rsidP="00106827">
      <w:pPr>
        <w:spacing w:after="0" w:line="276" w:lineRule="auto"/>
        <w:jc w:val="both"/>
        <w:rPr>
          <w:rFonts w:ascii="Times New Roman" w:hAnsi="Times New Roman" w:cs="Times New Roman"/>
        </w:rPr>
      </w:pPr>
    </w:p>
    <w:p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165983">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r w:rsidR="008D4200" w:rsidRPr="00106827">
        <w:rPr>
          <w:rFonts w:ascii="Times New Roman" w:hAnsi="Times New Roman" w:cs="Times New Roman"/>
        </w:rPr>
        <w:t>t.j.</w:t>
      </w:r>
      <w:r w:rsidR="00165983">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FE39BA" w:rsidRPr="00106827">
        <w:rPr>
          <w:rFonts w:ascii="Times New Roman" w:hAnsi="Times New Roman" w:cs="Times New Roman"/>
        </w:rPr>
        <w:t>3</w:t>
      </w:r>
      <w:r w:rsidR="002A6F2D" w:rsidRPr="00106827">
        <w:rPr>
          <w:rFonts w:ascii="Times New Roman" w:hAnsi="Times New Roman" w:cs="Times New Roman"/>
        </w:rPr>
        <w:t> </w:t>
      </w:r>
      <w:r w:rsidRPr="00106827">
        <w:rPr>
          <w:rFonts w:ascii="Times New Roman" w:hAnsi="Times New Roman" w:cs="Times New Roman"/>
        </w:rPr>
        <w:t xml:space="preserve">r., poz. </w:t>
      </w:r>
      <w:r w:rsidR="00FE39BA" w:rsidRPr="00106827">
        <w:rPr>
          <w:rFonts w:ascii="Times New Roman" w:hAnsi="Times New Roman" w:cs="Times New Roman"/>
        </w:rPr>
        <w:t>1605</w:t>
      </w:r>
      <w:r w:rsidR="00FE5BBF" w:rsidRPr="00106827">
        <w:rPr>
          <w:rFonts w:ascii="Times New Roman" w:hAnsi="Times New Roman" w:cs="Times New Roman"/>
        </w:rPr>
        <w:t xml:space="preserve"> z późn.</w:t>
      </w:r>
      <w:r w:rsidR="00706BD6" w:rsidRPr="00106827">
        <w:rPr>
          <w:rFonts w:ascii="Times New Roman" w:hAnsi="Times New Roman" w:cs="Times New Roman"/>
        </w:rPr>
        <w:t xml:space="preserve"> zm.</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rsidR="00C44589" w:rsidRDefault="00C44589" w:rsidP="00106827">
      <w:pPr>
        <w:spacing w:after="0" w:line="276" w:lineRule="auto"/>
        <w:rPr>
          <w:rFonts w:ascii="Times New Roman" w:hAnsi="Times New Roman" w:cs="Times New Roman"/>
        </w:rPr>
      </w:pPr>
    </w:p>
    <w:p w:rsidR="00A83054" w:rsidRPr="00106827" w:rsidRDefault="00A83054" w:rsidP="00106827">
      <w:pPr>
        <w:spacing w:after="0" w:line="276" w:lineRule="auto"/>
        <w:rPr>
          <w:rFonts w:ascii="Times New Roman" w:hAnsi="Times New Roman" w:cs="Times New Roman"/>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rsidR="00C120BE" w:rsidRPr="006732E3" w:rsidRDefault="00C120BE" w:rsidP="006732E3">
      <w:pPr>
        <w:pStyle w:val="Akapitzlist"/>
        <w:spacing w:after="0" w:line="240" w:lineRule="auto"/>
        <w:ind w:left="0"/>
        <w:jc w:val="both"/>
        <w:rPr>
          <w:rFonts w:ascii="Times New Roman" w:hAnsi="Times New Roman" w:cs="Times New Roman"/>
          <w:bCs/>
        </w:rPr>
      </w:pPr>
    </w:p>
    <w:p w:rsidR="00165983" w:rsidRPr="00165983" w:rsidRDefault="00165983" w:rsidP="00165983">
      <w:pPr>
        <w:tabs>
          <w:tab w:val="left" w:pos="993"/>
        </w:tabs>
        <w:autoSpaceDE w:val="0"/>
        <w:autoSpaceDN w:val="0"/>
        <w:adjustRightInd w:val="0"/>
        <w:spacing w:after="0" w:line="360" w:lineRule="auto"/>
        <w:jc w:val="both"/>
        <w:rPr>
          <w:rFonts w:ascii="Arial Black" w:eastAsia="Times New Roman" w:hAnsi="Arial Black" w:cs="Times New Roman"/>
          <w:color w:val="000000"/>
          <w:sz w:val="20"/>
          <w:szCs w:val="20"/>
          <w:lang w:eastAsia="pl-PL"/>
        </w:rPr>
      </w:pPr>
      <w:r w:rsidRPr="00165983">
        <w:rPr>
          <w:rFonts w:ascii="Arial Black" w:hAnsi="Arial Black" w:cs="Times New Roman"/>
          <w:sz w:val="20"/>
          <w:szCs w:val="20"/>
        </w:rPr>
        <w:t>Montaż ogniw fotowoltaicznych na terenie Komendy Wojewódzkiej Policji z siedzibą w Radomiu przy ul. 11-go Listopada 37/59 – zaprojektuj i wybuduj.</w:t>
      </w:r>
    </w:p>
    <w:p w:rsidR="001C3115" w:rsidRPr="001C3115" w:rsidRDefault="001C3115"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
          <w:bCs/>
        </w:rPr>
        <w:t xml:space="preserve"> ROBOTY  BUDOWLANE  BĘDĄ   REALIZOWANE NA   TERENIE  OBIEKTU    CZYNNEGO </w:t>
      </w:r>
    </w:p>
    <w:p w:rsidR="001C3115" w:rsidRPr="001C3115" w:rsidRDefault="001C3115"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Adres którego dotyczy zamówienie:  </w:t>
      </w:r>
    </w:p>
    <w:p w:rsidR="001C3115" w:rsidRPr="001C3115" w:rsidRDefault="001C3115" w:rsidP="001C3115">
      <w:pPr>
        <w:spacing w:after="0" w:line="276" w:lineRule="auto"/>
        <w:jc w:val="both"/>
        <w:rPr>
          <w:rFonts w:ascii="Times New Roman" w:hAnsi="Times New Roman" w:cs="Times New Roman"/>
          <w:bCs/>
          <w:i/>
          <w:u w:val="single"/>
        </w:rPr>
      </w:pPr>
      <w:r w:rsidRPr="001C3115">
        <w:rPr>
          <w:rFonts w:ascii="Times New Roman" w:hAnsi="Times New Roman" w:cs="Times New Roman"/>
          <w:bCs/>
        </w:rPr>
        <w:t xml:space="preserve">ul. </w:t>
      </w:r>
      <w:r w:rsidR="00165983">
        <w:rPr>
          <w:rFonts w:ascii="Times New Roman" w:hAnsi="Times New Roman" w:cs="Times New Roman"/>
          <w:bCs/>
        </w:rPr>
        <w:t>11 – go Listopada 37/59</w:t>
      </w:r>
      <w:r>
        <w:rPr>
          <w:rFonts w:ascii="Times New Roman" w:hAnsi="Times New Roman" w:cs="Times New Roman"/>
          <w:bCs/>
        </w:rPr>
        <w:t xml:space="preserve">, </w:t>
      </w:r>
      <w:r w:rsidRPr="001C3115">
        <w:rPr>
          <w:rFonts w:ascii="Times New Roman" w:hAnsi="Times New Roman" w:cs="Times New Roman"/>
          <w:bCs/>
        </w:rPr>
        <w:t>26-600 Radom</w:t>
      </w:r>
    </w:p>
    <w:p w:rsidR="001C3115" w:rsidRDefault="001C3115" w:rsidP="001C3115">
      <w:pPr>
        <w:spacing w:after="0" w:line="276" w:lineRule="auto"/>
        <w:jc w:val="both"/>
        <w:rPr>
          <w:rFonts w:ascii="Times New Roman" w:hAnsi="Times New Roman" w:cs="Times New Roman"/>
          <w:bCs/>
        </w:rPr>
      </w:pPr>
    </w:p>
    <w:p w:rsidR="001C3115" w:rsidRPr="001C3115" w:rsidRDefault="001C3115" w:rsidP="001C3115">
      <w:pPr>
        <w:spacing w:after="0" w:line="276" w:lineRule="auto"/>
        <w:jc w:val="both"/>
        <w:rPr>
          <w:rFonts w:ascii="Times New Roman" w:hAnsi="Times New Roman" w:cs="Times New Roman"/>
          <w:b/>
          <w:bCs/>
        </w:rPr>
      </w:pPr>
      <w:r w:rsidRPr="00165983">
        <w:rPr>
          <w:rFonts w:ascii="Times New Roman" w:hAnsi="Times New Roman" w:cs="Times New Roman"/>
          <w:b/>
          <w:bCs/>
        </w:rPr>
        <w:lastRenderedPageBreak/>
        <w:t>1.</w:t>
      </w:r>
      <w:r w:rsidRPr="001C3115">
        <w:rPr>
          <w:rFonts w:ascii="Times New Roman" w:hAnsi="Times New Roman" w:cs="Times New Roman"/>
          <w:b/>
          <w:bCs/>
          <w:i/>
        </w:rPr>
        <w:t xml:space="preserve"> </w:t>
      </w:r>
      <w:r w:rsidRPr="001C3115">
        <w:rPr>
          <w:rFonts w:ascii="Times New Roman" w:hAnsi="Times New Roman" w:cs="Times New Roman"/>
          <w:b/>
          <w:bCs/>
        </w:rPr>
        <w:t>OPIS TECHNICZNY</w:t>
      </w:r>
    </w:p>
    <w:p w:rsidR="001C3115" w:rsidRPr="00165983" w:rsidRDefault="001C3115"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Podstawa opracowania</w:t>
      </w: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Rozporządzeniem Ministra Rozwoju i Technologii z dnia 20.12.2021r. w sprawie szczegółowego zakresu i  formy dokumentacji projektowej,  specyfikacji technicznej  wykonania i  odbioru    robót budowlanych oraz programu funkcjonalno-użytkowego (  Dz.</w:t>
      </w:r>
      <w:r w:rsidR="00E442C7">
        <w:rPr>
          <w:rFonts w:ascii="Times New Roman" w:hAnsi="Times New Roman" w:cs="Times New Roman"/>
          <w:bCs/>
        </w:rPr>
        <w:t xml:space="preserve"> </w:t>
      </w:r>
      <w:r w:rsidRPr="001C3115">
        <w:rPr>
          <w:rFonts w:ascii="Times New Roman" w:hAnsi="Times New Roman" w:cs="Times New Roman"/>
          <w:bCs/>
        </w:rPr>
        <w:t>U. 2021r. poz. 2454),</w:t>
      </w: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Rozporządzenie Ministra Infrastruktury w sprawie warunków technicznych jakim  powinny</w:t>
      </w: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odpowiadać budynki i ich usytuowanie  z dnia 12.04.2002r  (tj. Dz.</w:t>
      </w:r>
      <w:r w:rsidR="00E442C7">
        <w:rPr>
          <w:rFonts w:ascii="Times New Roman" w:hAnsi="Times New Roman" w:cs="Times New Roman"/>
          <w:bCs/>
        </w:rPr>
        <w:t xml:space="preserve"> </w:t>
      </w:r>
      <w:r w:rsidRPr="001C3115">
        <w:rPr>
          <w:rFonts w:ascii="Times New Roman" w:hAnsi="Times New Roman" w:cs="Times New Roman"/>
          <w:bCs/>
        </w:rPr>
        <w:t>U. z 2022 poz. 1225),</w:t>
      </w: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w:t>
      </w:r>
      <w:bookmarkStart w:id="4" w:name="__DdeLink__1753_878406947"/>
      <w:r w:rsidRPr="001C3115">
        <w:rPr>
          <w:rFonts w:ascii="Times New Roman" w:hAnsi="Times New Roman" w:cs="Times New Roman"/>
          <w:bCs/>
        </w:rPr>
        <w:t>Rozporządzenie Ministra Rozwoju z dnia 11.09.2020r. w sprawie szczegółowego zakresu i formy projektu budowlanego (tj. Dz.</w:t>
      </w:r>
      <w:r w:rsidR="00E442C7">
        <w:rPr>
          <w:rFonts w:ascii="Times New Roman" w:hAnsi="Times New Roman" w:cs="Times New Roman"/>
          <w:bCs/>
        </w:rPr>
        <w:t xml:space="preserve"> </w:t>
      </w:r>
      <w:r w:rsidRPr="001C3115">
        <w:rPr>
          <w:rFonts w:ascii="Times New Roman" w:hAnsi="Times New Roman" w:cs="Times New Roman"/>
          <w:bCs/>
        </w:rPr>
        <w:t>U. z 2022r. poz. 1679),</w:t>
      </w:r>
      <w:bookmarkEnd w:id="4"/>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obowiązujące normy i przepisy polskie i europejskie, zasady wiedzy technicznej związane z procesem budowlanym.</w:t>
      </w:r>
    </w:p>
    <w:p w:rsidR="001C3115" w:rsidRPr="001C3115" w:rsidRDefault="001C3115" w:rsidP="001C3115">
      <w:pPr>
        <w:spacing w:after="0" w:line="276" w:lineRule="auto"/>
        <w:jc w:val="both"/>
        <w:rPr>
          <w:rFonts w:ascii="Times New Roman" w:hAnsi="Times New Roman" w:cs="Times New Roman"/>
          <w:bCs/>
        </w:rPr>
      </w:pP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
          <w:bCs/>
        </w:rPr>
        <w:t xml:space="preserve">2. </w:t>
      </w:r>
      <w:r w:rsidR="00165983">
        <w:rPr>
          <w:rFonts w:ascii="Times New Roman" w:hAnsi="Times New Roman" w:cs="Times New Roman"/>
          <w:b/>
          <w:bCs/>
        </w:rPr>
        <w:t>ZAKRES ROBÓT</w:t>
      </w:r>
    </w:p>
    <w:p w:rsidR="001C3115" w:rsidRPr="001C3115" w:rsidRDefault="001C3115" w:rsidP="001C3115">
      <w:pPr>
        <w:spacing w:after="0" w:line="276" w:lineRule="auto"/>
        <w:jc w:val="both"/>
        <w:rPr>
          <w:rFonts w:ascii="Times New Roman" w:hAnsi="Times New Roman" w:cs="Times New Roman"/>
          <w:b/>
          <w:bCs/>
        </w:rPr>
      </w:pPr>
    </w:p>
    <w:p w:rsidR="00165983" w:rsidRPr="0063451D" w:rsidRDefault="00165983" w:rsidP="00165983">
      <w:pPr>
        <w:spacing w:after="0" w:line="240" w:lineRule="auto"/>
        <w:jc w:val="both"/>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Realizacja przedmiotu zamówienia obejmuje wykonanie dokumentacji projektowo – kosztorysowej, uzgodnień i decyzji administracyjnych, pełnienie nadzoru autorskiego oraz realizację robót budowlanych</w:t>
      </w:r>
    </w:p>
    <w:p w:rsidR="00165983" w:rsidRPr="0063451D" w:rsidRDefault="00165983" w:rsidP="00165983">
      <w:pPr>
        <w:spacing w:after="0" w:line="240" w:lineRule="auto"/>
        <w:ind w:left="1440"/>
        <w:rPr>
          <w:rFonts w:ascii="Times New Roman" w:eastAsia="Times New Roman" w:hAnsi="Times New Roman" w:cs="Times New Roman"/>
          <w:lang w:eastAsia="pl-PL"/>
        </w:rPr>
      </w:pPr>
    </w:p>
    <w:p w:rsidR="00165983" w:rsidRPr="0063451D" w:rsidRDefault="00165983" w:rsidP="00C03318">
      <w:pPr>
        <w:numPr>
          <w:ilvl w:val="1"/>
          <w:numId w:val="73"/>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W zakres przedmiotu niniejszej umowy wchodzi:</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opracowanie dokumentacji projektowo-kosztorysowej,</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opracowanie dokumentacji technicznej,</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 xml:space="preserve">przeprowadzenie wszelkich czynności w celu uzyskania odpowiednich pozwoleń i decyzji, </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 xml:space="preserve">pełnienie nadzoru autorskiego, </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wykonanie robót budowlanych zgodnie z opracowaną i zatwierdzoną przez Zamawiającego dokumentacją,</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wykonanie pomiarów elektrycznych</w:t>
      </w:r>
    </w:p>
    <w:p w:rsidR="00165983" w:rsidRPr="0063451D" w:rsidRDefault="00165983" w:rsidP="00C03318">
      <w:pPr>
        <w:numPr>
          <w:ilvl w:val="0"/>
          <w:numId w:val="70"/>
        </w:numPr>
        <w:spacing w:after="0" w:line="240" w:lineRule="auto"/>
        <w:rPr>
          <w:rFonts w:ascii="Times New Roman" w:eastAsia="Times New Roman" w:hAnsi="Times New Roman" w:cs="Times New Roman"/>
          <w:lang w:eastAsia="pl-PL"/>
        </w:rPr>
      </w:pPr>
      <w:r w:rsidRPr="0063451D">
        <w:rPr>
          <w:rFonts w:ascii="Times New Roman" w:eastAsia="Times New Roman" w:hAnsi="Times New Roman" w:cs="Times New Roman"/>
          <w:lang w:eastAsia="pl-PL"/>
        </w:rPr>
        <w:t xml:space="preserve">Opracowanie dokumentację powykonawczą </w:t>
      </w:r>
    </w:p>
    <w:p w:rsidR="006B4AC9" w:rsidRDefault="006B4AC9" w:rsidP="006B4AC9">
      <w:pPr>
        <w:suppressAutoHyphens/>
        <w:spacing w:after="0" w:line="360" w:lineRule="auto"/>
        <w:jc w:val="both"/>
        <w:rPr>
          <w:rFonts w:ascii="Times New Roman" w:eastAsia="Calibri" w:hAnsi="Times New Roman" w:cs="Times New Roman"/>
          <w:b/>
          <w:bCs/>
          <w:lang w:eastAsia="ar-SA"/>
        </w:rPr>
      </w:pPr>
    </w:p>
    <w:p w:rsidR="00165983" w:rsidRDefault="006B4AC9" w:rsidP="006B4AC9">
      <w:pPr>
        <w:suppressAutoHyphens/>
        <w:spacing w:after="0" w:line="360" w:lineRule="auto"/>
        <w:jc w:val="both"/>
        <w:rPr>
          <w:rFonts w:ascii="Times New Roman" w:eastAsia="Calibri" w:hAnsi="Times New Roman" w:cs="Times New Roman"/>
          <w:b/>
          <w:bCs/>
          <w:lang w:eastAsia="ar-SA"/>
        </w:rPr>
      </w:pPr>
      <w:r>
        <w:rPr>
          <w:rFonts w:ascii="Times New Roman" w:eastAsia="Calibri" w:hAnsi="Times New Roman" w:cs="Times New Roman"/>
          <w:b/>
          <w:bCs/>
          <w:lang w:eastAsia="ar-SA"/>
        </w:rPr>
        <w:t>Zamówienie realizowane będzie w dwóch etapach:</w:t>
      </w:r>
    </w:p>
    <w:p w:rsidR="006B4AC9" w:rsidRPr="004333EE" w:rsidRDefault="006B4AC9" w:rsidP="006B4AC9">
      <w:pPr>
        <w:spacing w:after="0" w:line="360" w:lineRule="auto"/>
        <w:jc w:val="both"/>
        <w:rPr>
          <w:rFonts w:ascii="Times New Roman" w:eastAsia="Times New Roman" w:hAnsi="Times New Roman" w:cs="Times New Roman"/>
          <w:color w:val="000000" w:themeColor="text1"/>
          <w:lang w:eastAsia="pl-PL"/>
        </w:rPr>
      </w:pPr>
      <w:r w:rsidRPr="006A61B8">
        <w:rPr>
          <w:rFonts w:ascii="Times New Roman" w:eastAsia="Times New Roman" w:hAnsi="Times New Roman" w:cs="Times New Roman"/>
          <w:lang w:eastAsia="pl-PL"/>
        </w:rPr>
        <w:t xml:space="preserve">-  </w:t>
      </w:r>
      <w:r w:rsidRPr="006B4AC9">
        <w:rPr>
          <w:rFonts w:ascii="Times New Roman" w:eastAsia="Times New Roman" w:hAnsi="Times New Roman" w:cs="Times New Roman"/>
          <w:b/>
          <w:u w:val="single"/>
          <w:lang w:eastAsia="pl-PL"/>
        </w:rPr>
        <w:t>pierwsza część</w:t>
      </w:r>
      <w:r w:rsidRPr="006A61B8">
        <w:rPr>
          <w:rFonts w:ascii="Times New Roman" w:eastAsia="Times New Roman" w:hAnsi="Times New Roman" w:cs="Times New Roman"/>
          <w:lang w:eastAsia="pl-PL"/>
        </w:rPr>
        <w:t xml:space="preserve"> w które</w:t>
      </w:r>
      <w:r>
        <w:rPr>
          <w:rFonts w:ascii="Times New Roman" w:eastAsia="Times New Roman" w:hAnsi="Times New Roman" w:cs="Times New Roman"/>
          <w:lang w:eastAsia="pl-PL"/>
        </w:rPr>
        <w:t>j</w:t>
      </w:r>
      <w:r w:rsidRPr="006A61B8">
        <w:rPr>
          <w:rFonts w:ascii="Times New Roman" w:eastAsia="Times New Roman" w:hAnsi="Times New Roman" w:cs="Times New Roman"/>
          <w:lang w:eastAsia="pl-PL"/>
        </w:rPr>
        <w:t xml:space="preserve"> zakres wchodzi opracowanie  dokumentacji projektowej, przeniesienie praw autorskich na Zamawiającego wraz z uzyskaniem wymaganych przepisami  decyzji,  uzgodnień, opinii, na wykonanie robót budowlanych,</w:t>
      </w:r>
      <w:r>
        <w:rPr>
          <w:rFonts w:ascii="Times New Roman" w:eastAsia="Times New Roman" w:hAnsi="Times New Roman" w:cs="Times New Roman"/>
          <w:lang w:eastAsia="pl-PL"/>
        </w:rPr>
        <w:t xml:space="preserve"> </w:t>
      </w:r>
      <w:r w:rsidRPr="001D35CA">
        <w:rPr>
          <w:rFonts w:ascii="Times New Roman" w:eastAsia="Calibri" w:hAnsi="Times New Roman" w:cs="Times New Roman"/>
        </w:rPr>
        <w:t xml:space="preserve">harmonogramu </w:t>
      </w:r>
      <w:r w:rsidRPr="001D35CA">
        <w:rPr>
          <w:rFonts w:ascii="Times New Roman" w:hAnsi="Times New Roman" w:cs="Times New Roman"/>
        </w:rPr>
        <w:t>realizacji robót, dowozu i magazynowania materiałów.</w:t>
      </w:r>
    </w:p>
    <w:p w:rsidR="006B4AC9" w:rsidRPr="006A61B8" w:rsidRDefault="006B4AC9" w:rsidP="006B4AC9">
      <w:pPr>
        <w:widowControl w:val="0"/>
        <w:spacing w:after="0" w:line="360" w:lineRule="auto"/>
        <w:jc w:val="both"/>
        <w:rPr>
          <w:rFonts w:ascii="Times New Roman" w:eastAsia="Times New Roman" w:hAnsi="Times New Roman" w:cs="Times New Roman"/>
          <w:lang w:eastAsia="pl-PL"/>
        </w:rPr>
      </w:pPr>
      <w:r w:rsidRPr="006A61B8">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6B4AC9">
        <w:rPr>
          <w:rFonts w:ascii="Times New Roman" w:eastAsia="Times New Roman" w:hAnsi="Times New Roman" w:cs="Times New Roman"/>
          <w:b/>
          <w:u w:val="single"/>
          <w:lang w:eastAsia="pl-PL"/>
        </w:rPr>
        <w:t>druga część</w:t>
      </w:r>
      <w:r>
        <w:rPr>
          <w:rFonts w:ascii="Times New Roman" w:eastAsia="Times New Roman" w:hAnsi="Times New Roman" w:cs="Times New Roman"/>
          <w:u w:val="single"/>
          <w:lang w:eastAsia="pl-PL"/>
        </w:rPr>
        <w:t xml:space="preserve"> </w:t>
      </w:r>
      <w:r w:rsidRPr="006A61B8">
        <w:rPr>
          <w:rFonts w:ascii="Times New Roman" w:eastAsia="Times New Roman" w:hAnsi="Times New Roman" w:cs="Times New Roman"/>
          <w:lang w:eastAsia="pl-PL"/>
        </w:rPr>
        <w:t>w które</w:t>
      </w:r>
      <w:r>
        <w:rPr>
          <w:rFonts w:ascii="Times New Roman" w:eastAsia="Times New Roman" w:hAnsi="Times New Roman" w:cs="Times New Roman"/>
          <w:lang w:eastAsia="pl-PL"/>
        </w:rPr>
        <w:t>j</w:t>
      </w:r>
      <w:r w:rsidRPr="006A61B8">
        <w:rPr>
          <w:rFonts w:ascii="Times New Roman" w:eastAsia="Times New Roman" w:hAnsi="Times New Roman" w:cs="Times New Roman"/>
          <w:lang w:eastAsia="pl-PL"/>
        </w:rPr>
        <w:t xml:space="preserve"> zakres wchodzi realizacja robót budowlano – instalacyjnych  na podstawie opracowanej dokumentacji projektowej wraz z nadzorem autorskim, wykonanie dokumentacji powykonawczej</w:t>
      </w:r>
      <w:r w:rsidR="00F61B5A">
        <w:rPr>
          <w:rFonts w:ascii="Times New Roman" w:eastAsia="Times New Roman" w:hAnsi="Times New Roman" w:cs="Times New Roman"/>
          <w:lang w:eastAsia="pl-PL"/>
        </w:rPr>
        <w:t>.</w:t>
      </w:r>
      <w:r w:rsidRPr="006A61B8">
        <w:rPr>
          <w:rFonts w:ascii="Times New Roman" w:eastAsia="Times New Roman" w:hAnsi="Times New Roman" w:cs="Times New Roman"/>
          <w:lang w:eastAsia="pl-PL"/>
        </w:rPr>
        <w:t xml:space="preserve"> </w:t>
      </w:r>
    </w:p>
    <w:p w:rsidR="006B4AC9" w:rsidRPr="0063451D" w:rsidRDefault="006B4AC9" w:rsidP="00165983">
      <w:pPr>
        <w:suppressAutoHyphens/>
        <w:spacing w:after="0" w:line="240" w:lineRule="auto"/>
        <w:jc w:val="both"/>
        <w:rPr>
          <w:rFonts w:ascii="Times New Roman" w:eastAsia="Calibri" w:hAnsi="Times New Roman" w:cs="Times New Roman"/>
          <w:b/>
          <w:bCs/>
          <w:lang w:eastAsia="ar-SA"/>
        </w:rPr>
      </w:pPr>
    </w:p>
    <w:p w:rsidR="00165983" w:rsidRPr="008E7060" w:rsidRDefault="00165983" w:rsidP="00165983">
      <w:pPr>
        <w:pStyle w:val="Akapitzlist"/>
        <w:spacing w:line="360" w:lineRule="auto"/>
        <w:ind w:left="0"/>
        <w:jc w:val="both"/>
        <w:rPr>
          <w:rFonts w:ascii="Times New Roman" w:hAnsi="Times New Roman"/>
        </w:rPr>
      </w:pPr>
      <w:r w:rsidRPr="00A82F67">
        <w:rPr>
          <w:rFonts w:ascii="Times New Roman" w:hAnsi="Times New Roman"/>
          <w:color w:val="000000"/>
        </w:rPr>
        <w:t xml:space="preserve">Planowane </w:t>
      </w:r>
      <w:r w:rsidRPr="00165983">
        <w:rPr>
          <w:rFonts w:ascii="Times New Roman" w:hAnsi="Times New Roman"/>
          <w:color w:val="000000"/>
        </w:rPr>
        <w:t>zadanie</w:t>
      </w:r>
      <w:r w:rsidRPr="00165983">
        <w:rPr>
          <w:rFonts w:ascii="Times New Roman" w:hAnsi="Times New Roman"/>
          <w:b/>
          <w:color w:val="000000"/>
        </w:rPr>
        <w:t xml:space="preserve"> w pierwszej części</w:t>
      </w:r>
      <w:r>
        <w:rPr>
          <w:rFonts w:ascii="Times New Roman" w:hAnsi="Times New Roman"/>
          <w:color w:val="000000"/>
        </w:rPr>
        <w:t xml:space="preserve"> </w:t>
      </w:r>
      <w:r w:rsidRPr="00A82F67">
        <w:rPr>
          <w:rFonts w:ascii="Times New Roman" w:hAnsi="Times New Roman"/>
          <w:color w:val="000000"/>
        </w:rPr>
        <w:t xml:space="preserve">polegać będzie na wykonaniu </w:t>
      </w:r>
      <w:r w:rsidRPr="008E7060">
        <w:rPr>
          <w:rFonts w:ascii="Times New Roman" w:hAnsi="Times New Roman"/>
        </w:rPr>
        <w:t xml:space="preserve">optymalnego, kompleksowego zaprojektowania oraz </w:t>
      </w:r>
      <w:r w:rsidRPr="00165983">
        <w:rPr>
          <w:rFonts w:ascii="Times New Roman" w:hAnsi="Times New Roman"/>
          <w:b/>
        </w:rPr>
        <w:t>w drugiej części</w:t>
      </w:r>
      <w:r w:rsidRPr="008E7060">
        <w:rPr>
          <w:rFonts w:ascii="Times New Roman" w:hAnsi="Times New Roman"/>
        </w:rPr>
        <w:t xml:space="preserve"> wykonania instalacji fotowoltaicznych na terenie Komendy Wojewódzkiej Policji z siedzibą w Radomiu przy ul.11-ego Listopada 37/59</w:t>
      </w:r>
      <w:r>
        <w:rPr>
          <w:rFonts w:ascii="Times New Roman" w:hAnsi="Times New Roman"/>
        </w:rPr>
        <w:t xml:space="preserve"> (</w:t>
      </w:r>
      <w:r w:rsidRPr="00165983">
        <w:rPr>
          <w:rFonts w:ascii="Times New Roman" w:hAnsi="Times New Roman" w:cs="Times New Roman"/>
        </w:rPr>
        <w:t>na terenie zamkniętym).</w:t>
      </w:r>
      <w:r w:rsidRPr="008E7060">
        <w:rPr>
          <w:rFonts w:ascii="Times New Roman" w:hAnsi="Times New Roman"/>
        </w:rPr>
        <w:t xml:space="preserve"> Inwestycja będzie usytuowana na gruncie w północno-wschodniej części nieruchomości. </w:t>
      </w:r>
    </w:p>
    <w:p w:rsidR="00165983" w:rsidRPr="008E7060" w:rsidRDefault="00165983" w:rsidP="00165983">
      <w:pPr>
        <w:pStyle w:val="Akapitzlist"/>
        <w:spacing w:line="360" w:lineRule="auto"/>
        <w:ind w:left="0"/>
        <w:jc w:val="both"/>
        <w:rPr>
          <w:rFonts w:ascii="Times New Roman" w:hAnsi="Times New Roman"/>
        </w:rPr>
      </w:pPr>
      <w:r w:rsidRPr="008E7060">
        <w:rPr>
          <w:rFonts w:ascii="Times New Roman" w:hAnsi="Times New Roman"/>
        </w:rPr>
        <w:lastRenderedPageBreak/>
        <w:t xml:space="preserve">Planowana inwestycja zakłada montaż instalacji o długości ok. 126m, szerokości ok. 3.6m, oraz wysokości ok. 2.5m. z umiejscowionym falownikiem w środkowej części konstrukcji. </w:t>
      </w:r>
      <w:r w:rsidRPr="008E7060">
        <w:rPr>
          <w:rFonts w:ascii="Times New Roman" w:hAnsi="Times New Roman" w:cs="Times New Roman"/>
        </w:rPr>
        <w:t xml:space="preserve">Planowaną instalację fotowoltaiczną należy ogrodzić do istniejącego ogrodzenia. Ogrodzenie ma być </w:t>
      </w:r>
      <w:r w:rsidRPr="008E7060">
        <w:rPr>
          <w:rFonts w:ascii="Times New Roman" w:hAnsi="Times New Roman" w:cs="Times New Roman"/>
        </w:rPr>
        <w:br/>
        <w:t xml:space="preserve">z panelu systemowego w </w:t>
      </w:r>
      <w:r w:rsidRPr="008E7060">
        <w:rPr>
          <w:rFonts w:ascii="Times New Roman" w:hAnsi="Times New Roman"/>
        </w:rPr>
        <w:t>kolorze</w:t>
      </w:r>
      <w:r w:rsidRPr="008E7060">
        <w:rPr>
          <w:rFonts w:ascii="Times New Roman" w:hAnsi="Times New Roman" w:cs="Times New Roman"/>
        </w:rPr>
        <w:t xml:space="preserve"> zbliżonym do obecnego ogrodzenia, </w:t>
      </w:r>
      <w:r w:rsidRPr="008E7060">
        <w:rPr>
          <w:rFonts w:ascii="Times New Roman" w:hAnsi="Times New Roman" w:cs="Times New Roman"/>
          <w:shd w:val="clear" w:color="auto" w:fill="FFFFFF"/>
        </w:rPr>
        <w:t>na podwalinie betonowej systemowej; wysokość ogrodzenia wraz z podwaliną betonową: 2,0m ±5cm, jedna furtka wejściowa 1,00 mb oraz jedna brama wjazdowa dwuskrzydłowa o szer. 4,5 mb.</w:t>
      </w:r>
      <w:r>
        <w:rPr>
          <w:rFonts w:ascii="Times New Roman" w:hAnsi="Times New Roman" w:cs="Times New Roman"/>
          <w:shd w:val="clear" w:color="auto" w:fill="FFFFFF"/>
        </w:rPr>
        <w:t xml:space="preserve"> </w:t>
      </w:r>
      <w:r w:rsidRPr="008E7060">
        <w:rPr>
          <w:rFonts w:ascii="Times New Roman" w:hAnsi="Times New Roman"/>
        </w:rPr>
        <w:t>(umiejscowienie furtki oraz bramy na etapie projektu).</w:t>
      </w:r>
    </w:p>
    <w:p w:rsidR="00165983" w:rsidRPr="00A82F67" w:rsidRDefault="00165983" w:rsidP="00165983">
      <w:pPr>
        <w:pStyle w:val="Akapitzlist"/>
        <w:spacing w:line="360" w:lineRule="auto"/>
        <w:ind w:left="0" w:firstLine="708"/>
        <w:jc w:val="both"/>
        <w:rPr>
          <w:rFonts w:ascii="Times New Roman" w:hAnsi="Times New Roman"/>
          <w:color w:val="000000"/>
        </w:rPr>
      </w:pPr>
      <w:r w:rsidRPr="00A82F67">
        <w:rPr>
          <w:rFonts w:ascii="Times New Roman" w:hAnsi="Times New Roman"/>
          <w:color w:val="000000"/>
        </w:rPr>
        <w:t>Zasilanie wyprowadzone z rozdzielnicy głównej obiektu będzie przebiegało od stacji transformatorowej wzdłuż drogi wewnętrznej w pasach zieleni do instalacji fotowoltaicznej.</w:t>
      </w:r>
    </w:p>
    <w:p w:rsidR="00165983" w:rsidRPr="00A82F67" w:rsidRDefault="00165983" w:rsidP="00165983">
      <w:pPr>
        <w:pStyle w:val="Akapitzlist"/>
        <w:spacing w:line="360" w:lineRule="auto"/>
        <w:ind w:left="0"/>
        <w:jc w:val="both"/>
        <w:rPr>
          <w:rFonts w:ascii="Times New Roman" w:hAnsi="Times New Roman"/>
          <w:color w:val="FF0000"/>
        </w:rPr>
      </w:pPr>
      <w:r w:rsidRPr="00F331B2">
        <w:rPr>
          <w:rFonts w:ascii="Times New Roman" w:hAnsi="Times New Roman" w:cs="Times New Roman"/>
        </w:rPr>
        <w:t>Prace ziemne przy zbliżeniach z urządzeniami podziemnymi należy wykonywać ręcznie</w:t>
      </w:r>
      <w:r w:rsidRPr="00F331B2">
        <w:rPr>
          <w:rFonts w:ascii="Times New Roman" w:hAnsi="Times New Roman"/>
        </w:rPr>
        <w:t>.</w:t>
      </w:r>
    </w:p>
    <w:p w:rsidR="00165983" w:rsidRPr="00A82F67" w:rsidRDefault="00165983" w:rsidP="00165983">
      <w:pPr>
        <w:pStyle w:val="Akapitzlist"/>
        <w:spacing w:after="0" w:line="360" w:lineRule="auto"/>
        <w:ind w:left="0" w:firstLine="708"/>
        <w:jc w:val="both"/>
        <w:rPr>
          <w:rFonts w:ascii="Times New Roman" w:hAnsi="Times New Roman"/>
          <w:color w:val="000000"/>
        </w:rPr>
      </w:pPr>
      <w:r w:rsidRPr="00A82F67">
        <w:rPr>
          <w:rFonts w:ascii="Times New Roman" w:hAnsi="Times New Roman"/>
          <w:color w:val="000000"/>
        </w:rPr>
        <w:t>Konstrukcja nośna pod panele fotowoltaiczne ma należeć do prostego układu konstrukcyjnego. Na terenie planowanym może wystąpić lokalne zawilgocenie terenu. Głębokość posadowienia konstrukcji a tym samym wbicia słupów palowych ma zostać zweryfikowana przed przystąpieniem do wbijania podczas koniecznych prób obciążeń pala wbitego na odpowiednią głębokość. Próby muszą zostać wykonane zgodnie z obowiązującymi Polskimi Normami.</w:t>
      </w:r>
    </w:p>
    <w:p w:rsidR="00165983" w:rsidRPr="00A82F67" w:rsidRDefault="00165983" w:rsidP="00165983">
      <w:pPr>
        <w:pStyle w:val="Default"/>
        <w:spacing w:line="360" w:lineRule="auto"/>
        <w:ind w:firstLine="708"/>
        <w:contextualSpacing/>
        <w:jc w:val="both"/>
        <w:rPr>
          <w:rFonts w:ascii="Times New Roman" w:hAnsi="Times New Roman" w:cs="Times New Roman"/>
          <w:sz w:val="22"/>
          <w:szCs w:val="22"/>
        </w:rPr>
      </w:pPr>
      <w:r w:rsidRPr="00A82F67">
        <w:rPr>
          <w:rFonts w:ascii="Times New Roman" w:hAnsi="Times New Roman" w:cs="Times New Roman"/>
          <w:sz w:val="22"/>
          <w:szCs w:val="22"/>
        </w:rPr>
        <w:t>Wszystkie elementy instalacji fotowoltaicznej muszą być fabrycznie nowe, wcześniej nieużywane, wolne od wad fizycznych oraz praw osób trzecich.</w:t>
      </w:r>
    </w:p>
    <w:p w:rsidR="00165983" w:rsidRPr="00A82F67" w:rsidRDefault="00165983" w:rsidP="00165983">
      <w:pPr>
        <w:pStyle w:val="Default"/>
        <w:spacing w:line="360" w:lineRule="auto"/>
        <w:contextualSpacing/>
        <w:jc w:val="both"/>
        <w:rPr>
          <w:rFonts w:ascii="Times New Roman" w:hAnsi="Times New Roman" w:cs="Times New Roman"/>
          <w:sz w:val="22"/>
          <w:szCs w:val="22"/>
        </w:rPr>
      </w:pPr>
      <w:r w:rsidRPr="00A82F67">
        <w:rPr>
          <w:rFonts w:ascii="Times New Roman" w:hAnsi="Times New Roman" w:cs="Times New Roman"/>
          <w:sz w:val="22"/>
          <w:szCs w:val="22"/>
        </w:rPr>
        <w:t>Wszystkie panele fotowoltaiczne muszą być tego samego producenta, być wyprodukowane nie wcześniej niż 24 miesięcy przed datą montażu oraz wprowadzone do obrotu handlowego - zgodnie z aktualnymi przepisami.</w:t>
      </w:r>
    </w:p>
    <w:p w:rsidR="00165983" w:rsidRPr="00A82F67" w:rsidRDefault="00165983" w:rsidP="00165983">
      <w:pPr>
        <w:pStyle w:val="Default"/>
        <w:spacing w:line="360" w:lineRule="auto"/>
        <w:contextualSpacing/>
        <w:jc w:val="both"/>
        <w:rPr>
          <w:rFonts w:ascii="Times New Roman" w:hAnsi="Times New Roman" w:cs="Times New Roman"/>
          <w:sz w:val="22"/>
          <w:szCs w:val="22"/>
        </w:rPr>
      </w:pPr>
    </w:p>
    <w:p w:rsidR="00165983" w:rsidRPr="00A82F67" w:rsidRDefault="00165983" w:rsidP="00165983">
      <w:pPr>
        <w:pStyle w:val="Default"/>
        <w:spacing w:line="360" w:lineRule="auto"/>
        <w:contextualSpacing/>
        <w:jc w:val="both"/>
        <w:rPr>
          <w:rFonts w:ascii="Times New Roman" w:hAnsi="Times New Roman" w:cs="Times New Roman"/>
          <w:sz w:val="22"/>
          <w:szCs w:val="22"/>
        </w:rPr>
      </w:pPr>
      <w:r w:rsidRPr="00A82F67">
        <w:rPr>
          <w:rFonts w:ascii="Times New Roman" w:hAnsi="Times New Roman" w:cs="Times New Roman"/>
          <w:sz w:val="22"/>
          <w:szCs w:val="22"/>
        </w:rPr>
        <w:t>Podłączenie instalacji fotowoltaicznej do zasilania głównego winno ograniczyć przerwy w dostawie energii elektrycznej, ewentualne przerwy w dostawie energii elektrycznej muszą być przeprowadzone na podstawie harmonogramu przerw ( określenie dnia, godziny i trwania przerwy ) za akcepto</w:t>
      </w:r>
      <w:r>
        <w:rPr>
          <w:rFonts w:ascii="Times New Roman" w:hAnsi="Times New Roman" w:cs="Times New Roman"/>
          <w:sz w:val="22"/>
          <w:szCs w:val="22"/>
        </w:rPr>
        <w:t>wanego przez Zamawiającego na 10</w:t>
      </w:r>
      <w:r w:rsidRPr="00A82F67">
        <w:rPr>
          <w:rFonts w:ascii="Times New Roman" w:hAnsi="Times New Roman" w:cs="Times New Roman"/>
          <w:sz w:val="22"/>
          <w:szCs w:val="22"/>
        </w:rPr>
        <w:t xml:space="preserve"> dni przed planowanym wyłączeniem.  </w:t>
      </w:r>
    </w:p>
    <w:p w:rsidR="00165983" w:rsidRPr="008E7060" w:rsidRDefault="00165983" w:rsidP="00165983">
      <w:pPr>
        <w:spacing w:after="0" w:line="240" w:lineRule="auto"/>
        <w:ind w:left="393"/>
        <w:jc w:val="both"/>
        <w:rPr>
          <w:rFonts w:ascii="Times New Roman" w:hAnsi="Times New Roman" w:cs="Times New Roman"/>
          <w:b/>
        </w:rPr>
      </w:pPr>
      <w:r w:rsidRPr="00C146D3">
        <w:rPr>
          <w:rFonts w:ascii="Times New Roman" w:hAnsi="Times New Roman" w:cs="Times New Roman"/>
        </w:rPr>
        <w:tab/>
      </w:r>
      <w:r w:rsidRPr="008E7060">
        <w:rPr>
          <w:rFonts w:ascii="Times New Roman" w:hAnsi="Times New Roman" w:cs="Times New Roman"/>
          <w:b/>
        </w:rPr>
        <w:t>Zamawiający uzyskał warunki przyłączeniowe i w przypadku zamiany falownika oraz paneli PV oraz szafy przyłączeniowej Wykonawca zobowiązany jest do uzyskania zamiennych warunków przyłączenia do sieci urządzeń wytwórczych oraz uzgodnień zamiennych.</w:t>
      </w:r>
    </w:p>
    <w:p w:rsidR="00165983" w:rsidRPr="005B1902" w:rsidRDefault="00165983" w:rsidP="00165983">
      <w:pPr>
        <w:spacing w:after="0" w:line="240" w:lineRule="auto"/>
        <w:ind w:left="393"/>
        <w:jc w:val="both"/>
        <w:rPr>
          <w:rFonts w:ascii="Times New Roman" w:hAnsi="Times New Roman" w:cs="Times New Roman"/>
        </w:rPr>
      </w:pP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Montaż systemów fotowoltaicznych na gruncie o mocy min. 120kWp:</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 Opracowanie harmonogramu realizacji przedmiotu zamówienia;</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 Organizację i zabezpieczenie budowy, utrzymanie czystości i ostatecznie uporządkowanie terenu po zakończeniu robót oraz czynności odbiorowe i dokumentacyjne;</w:t>
      </w:r>
    </w:p>
    <w:p w:rsidR="00165983" w:rsidRPr="005B1902" w:rsidRDefault="00165983" w:rsidP="002E65AF">
      <w:pPr>
        <w:tabs>
          <w:tab w:val="left" w:pos="6340"/>
        </w:tabs>
        <w:spacing w:after="0" w:line="276" w:lineRule="auto"/>
        <w:jc w:val="both"/>
        <w:rPr>
          <w:rFonts w:ascii="Times New Roman" w:hAnsi="Times New Roman" w:cs="Times New Roman"/>
        </w:rPr>
      </w:pPr>
      <w:r w:rsidRPr="005B1902">
        <w:rPr>
          <w:rFonts w:ascii="Times New Roman" w:hAnsi="Times New Roman" w:cs="Times New Roman"/>
        </w:rPr>
        <w:t>- Odpowiedzialność za prowadzenie i oddziaływanie budowy;</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 Zapewnienie nadzoru nad realizacją Zamówienia przez kierowników robót budowlanych</w:t>
      </w:r>
      <w:r w:rsidR="0088716B">
        <w:rPr>
          <w:rFonts w:ascii="Times New Roman" w:hAnsi="Times New Roman" w:cs="Times New Roman"/>
        </w:rPr>
        <w:t xml:space="preserve"> </w:t>
      </w:r>
      <w:r w:rsidRPr="005B1902">
        <w:rPr>
          <w:rFonts w:ascii="Times New Roman" w:hAnsi="Times New Roman" w:cs="Times New Roman"/>
        </w:rPr>
        <w:t>i elektrycznych, posiadających odpowiednie uprawnienia budowlane, instalacyjne oraz do montażu instalacji fotowoltaicznych;</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 Opracowanie projektu technicznego oraz uzgodnienie z rzeczoznawcą PPOŻ;</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lastRenderedPageBreak/>
        <w:t>- Uzgodnienie z OSD (Operatorami Systemów Dystrybucyjnych ) projektu technicznego wraz</w:t>
      </w:r>
      <w:r>
        <w:rPr>
          <w:rFonts w:ascii="Times New Roman" w:hAnsi="Times New Roman" w:cs="Times New Roman"/>
        </w:rPr>
        <w:br/>
      </w:r>
      <w:r w:rsidRPr="005B1902">
        <w:rPr>
          <w:rFonts w:ascii="Times New Roman" w:hAnsi="Times New Roman" w:cs="Times New Roman"/>
        </w:rPr>
        <w:t>z telemechaniką;</w:t>
      </w:r>
    </w:p>
    <w:p w:rsidR="00165983" w:rsidRPr="005B1902" w:rsidRDefault="00165983" w:rsidP="002E65AF">
      <w:pPr>
        <w:spacing w:after="0" w:line="276" w:lineRule="auto"/>
        <w:jc w:val="both"/>
        <w:rPr>
          <w:rFonts w:ascii="Times New Roman" w:hAnsi="Times New Roman" w:cs="Times New Roman"/>
        </w:rPr>
      </w:pPr>
      <w:r w:rsidRPr="005B1902">
        <w:rPr>
          <w:rFonts w:ascii="Times New Roman" w:hAnsi="Times New Roman" w:cs="Times New Roman"/>
        </w:rPr>
        <w:t>- Prace instalacyjno – montażowe;</w:t>
      </w:r>
    </w:p>
    <w:p w:rsidR="00165983" w:rsidRPr="005B1902" w:rsidRDefault="00165983" w:rsidP="002E65AF">
      <w:pPr>
        <w:pStyle w:val="Nagwek"/>
        <w:spacing w:line="276" w:lineRule="auto"/>
        <w:rPr>
          <w:sz w:val="22"/>
          <w:szCs w:val="22"/>
        </w:rPr>
      </w:pPr>
      <w:r w:rsidRPr="005B1902">
        <w:rPr>
          <w:sz w:val="22"/>
          <w:szCs w:val="22"/>
        </w:rPr>
        <w:t>- Dostosowanie / wykonanie Teleautomatyki -  rozdzielnica Sn. wraz z zabezpieczeniami i sterowaniem;</w:t>
      </w:r>
    </w:p>
    <w:p w:rsidR="00165983" w:rsidRPr="005B1902" w:rsidRDefault="00165983" w:rsidP="002E65AF">
      <w:pPr>
        <w:pStyle w:val="Nagwek"/>
        <w:spacing w:line="276" w:lineRule="auto"/>
        <w:rPr>
          <w:sz w:val="22"/>
          <w:szCs w:val="22"/>
        </w:rPr>
      </w:pPr>
      <w:r w:rsidRPr="005B1902">
        <w:rPr>
          <w:sz w:val="22"/>
          <w:szCs w:val="22"/>
        </w:rPr>
        <w:t>- Dostosowanie układu rozliczeniowo-pomiarowego do wymogów instalacji PV</w:t>
      </w:r>
      <w:r w:rsidRPr="0020469C">
        <w:rPr>
          <w:sz w:val="22"/>
          <w:szCs w:val="22"/>
        </w:rPr>
        <w:t xml:space="preserve">(w razie potrzeby wymiana przekładników, wymiana licznika, itp. ) </w:t>
      </w:r>
      <w:r w:rsidRPr="005B1902">
        <w:rPr>
          <w:sz w:val="22"/>
          <w:szCs w:val="22"/>
        </w:rPr>
        <w:t>;</w:t>
      </w:r>
    </w:p>
    <w:p w:rsidR="00165983" w:rsidRPr="005B1902" w:rsidRDefault="00165983" w:rsidP="002E65AF">
      <w:pPr>
        <w:pStyle w:val="Nagwek"/>
        <w:spacing w:line="276" w:lineRule="auto"/>
        <w:rPr>
          <w:sz w:val="22"/>
          <w:szCs w:val="22"/>
        </w:rPr>
      </w:pPr>
      <w:r w:rsidRPr="005B1902">
        <w:rPr>
          <w:sz w:val="22"/>
          <w:szCs w:val="22"/>
        </w:rPr>
        <w:t>- Aktualizacja PPOŻ budynków z uwzględnieniem instalacji PV;</w:t>
      </w:r>
    </w:p>
    <w:p w:rsidR="00165983" w:rsidRPr="005B1902" w:rsidRDefault="00165983" w:rsidP="002E65AF">
      <w:pPr>
        <w:pStyle w:val="Nagwek"/>
        <w:spacing w:line="276" w:lineRule="auto"/>
        <w:rPr>
          <w:sz w:val="22"/>
          <w:szCs w:val="22"/>
        </w:rPr>
      </w:pPr>
      <w:r w:rsidRPr="005B1902">
        <w:rPr>
          <w:sz w:val="22"/>
          <w:szCs w:val="22"/>
        </w:rPr>
        <w:t>- przystosowanie rozdzielnicy głównej obiektu do odbioru energii elektrycznej z instalacji fotowoltaicznej oraz wpięcie instalacji;</w:t>
      </w:r>
    </w:p>
    <w:p w:rsidR="00165983" w:rsidRPr="005B1902" w:rsidRDefault="00165983" w:rsidP="002E65AF">
      <w:pPr>
        <w:pStyle w:val="Nagwek"/>
        <w:spacing w:line="276" w:lineRule="auto"/>
        <w:rPr>
          <w:sz w:val="22"/>
          <w:szCs w:val="22"/>
        </w:rPr>
      </w:pPr>
      <w:r w:rsidRPr="005B1902">
        <w:rPr>
          <w:sz w:val="22"/>
          <w:szCs w:val="22"/>
        </w:rPr>
        <w:t>- Wykonanie pomiarów elektrycznych;</w:t>
      </w:r>
    </w:p>
    <w:p w:rsidR="00165983" w:rsidRPr="00DC1FF4" w:rsidRDefault="00165983" w:rsidP="002E65AF">
      <w:pPr>
        <w:pStyle w:val="Nagwek"/>
        <w:spacing w:line="276" w:lineRule="auto"/>
      </w:pPr>
      <w:r w:rsidRPr="005B1902">
        <w:rPr>
          <w:sz w:val="22"/>
          <w:szCs w:val="22"/>
        </w:rPr>
        <w:t>- Uruchomienie monitoringu instalacji</w:t>
      </w:r>
      <w:r w:rsidR="00E442C7">
        <w:rPr>
          <w:sz w:val="22"/>
          <w:szCs w:val="22"/>
        </w:rPr>
        <w:t xml:space="preserve"> </w:t>
      </w:r>
      <w:r w:rsidRPr="00DC1FF4">
        <w:rPr>
          <w:sz w:val="22"/>
          <w:szCs w:val="22"/>
        </w:rPr>
        <w:t>oraz dostawa 1 stanowiska monitoringu i obsługi systemu fotowoltaicznego</w:t>
      </w:r>
      <w:r w:rsidRPr="005B1902">
        <w:rPr>
          <w:sz w:val="22"/>
          <w:szCs w:val="22"/>
        </w:rPr>
        <w:t>;</w:t>
      </w:r>
    </w:p>
    <w:p w:rsidR="00165983" w:rsidRPr="005B1902" w:rsidRDefault="00165983" w:rsidP="002E65AF">
      <w:pPr>
        <w:pStyle w:val="Nagwek"/>
        <w:spacing w:line="276" w:lineRule="auto"/>
        <w:rPr>
          <w:sz w:val="22"/>
          <w:szCs w:val="22"/>
        </w:rPr>
      </w:pPr>
      <w:r w:rsidRPr="005B1902">
        <w:rPr>
          <w:sz w:val="22"/>
          <w:szCs w:val="22"/>
        </w:rPr>
        <w:t xml:space="preserve">- Zgłoszenie instalacji do Państwowej Straży Pożarnej; </w:t>
      </w:r>
    </w:p>
    <w:p w:rsidR="00165983" w:rsidRPr="005B1902" w:rsidRDefault="00165983" w:rsidP="002E65AF">
      <w:pPr>
        <w:pStyle w:val="Nagwek"/>
        <w:spacing w:line="276" w:lineRule="auto"/>
        <w:rPr>
          <w:sz w:val="22"/>
          <w:szCs w:val="22"/>
        </w:rPr>
      </w:pPr>
      <w:r w:rsidRPr="005B1902">
        <w:rPr>
          <w:sz w:val="22"/>
          <w:szCs w:val="22"/>
        </w:rPr>
        <w:t xml:space="preserve">- Zgłoszenie instalacji do zakładu energetycznego – PGE; </w:t>
      </w:r>
    </w:p>
    <w:p w:rsidR="00165983" w:rsidRPr="005B1902" w:rsidRDefault="00165983" w:rsidP="002E65AF">
      <w:pPr>
        <w:pStyle w:val="Nagwek"/>
        <w:spacing w:line="276" w:lineRule="auto"/>
        <w:rPr>
          <w:sz w:val="22"/>
          <w:szCs w:val="22"/>
        </w:rPr>
      </w:pPr>
      <w:r w:rsidRPr="005B1902">
        <w:rPr>
          <w:sz w:val="22"/>
          <w:szCs w:val="22"/>
        </w:rPr>
        <w:t>- Zgłoszenie instalacji do Urzędu Regulacji Energetyki;</w:t>
      </w:r>
    </w:p>
    <w:p w:rsidR="00165983" w:rsidRPr="005B1902" w:rsidRDefault="00165983" w:rsidP="002E65AF">
      <w:pPr>
        <w:pStyle w:val="Nagwek"/>
        <w:spacing w:line="276" w:lineRule="auto"/>
        <w:rPr>
          <w:sz w:val="22"/>
          <w:szCs w:val="22"/>
        </w:rPr>
      </w:pPr>
      <w:r w:rsidRPr="005B1902">
        <w:rPr>
          <w:sz w:val="22"/>
          <w:szCs w:val="22"/>
        </w:rPr>
        <w:t xml:space="preserve">- Opracowanie instrukcji obsługi i eksploatacji urządzeń, instalacji oraz przeszkolenie użytkowników </w:t>
      </w:r>
    </w:p>
    <w:p w:rsidR="00165983" w:rsidRDefault="00165983" w:rsidP="002E65AF">
      <w:pPr>
        <w:pStyle w:val="Nagwek"/>
        <w:spacing w:line="276" w:lineRule="auto"/>
        <w:rPr>
          <w:sz w:val="22"/>
          <w:szCs w:val="22"/>
        </w:rPr>
      </w:pPr>
      <w:r w:rsidRPr="005B1902">
        <w:rPr>
          <w:sz w:val="22"/>
          <w:szCs w:val="22"/>
        </w:rPr>
        <w:t>w zakresie bieżącej obsługi w zakresie niezbędnym do prawidłowej eksploatacji instalacji.</w:t>
      </w:r>
    </w:p>
    <w:p w:rsidR="00165983" w:rsidRPr="005B1902" w:rsidRDefault="00165983" w:rsidP="00165983">
      <w:pPr>
        <w:pStyle w:val="Nagwek"/>
        <w:rPr>
          <w:sz w:val="22"/>
          <w:szCs w:val="22"/>
        </w:rPr>
      </w:pPr>
    </w:p>
    <w:p w:rsidR="00165983" w:rsidRPr="005B1902" w:rsidRDefault="00165983" w:rsidP="00165983">
      <w:pPr>
        <w:spacing w:after="0" w:line="240" w:lineRule="auto"/>
        <w:jc w:val="both"/>
        <w:rPr>
          <w:rFonts w:ascii="Times New Roman" w:eastAsia="Arial" w:hAnsi="Times New Roman"/>
          <w:color w:val="000000"/>
          <w:lang w:eastAsia="pl-PL"/>
        </w:rPr>
      </w:pPr>
      <w:r w:rsidRPr="005B1902">
        <w:rPr>
          <w:rFonts w:ascii="Times New Roman" w:eastAsia="Arial" w:hAnsi="Times New Roman"/>
          <w:color w:val="000000"/>
        </w:rPr>
        <w:t>Z</w:t>
      </w:r>
      <w:r w:rsidRPr="005B1902">
        <w:rPr>
          <w:rFonts w:ascii="Times New Roman" w:eastAsia="Arial" w:hAnsi="Times New Roman"/>
          <w:color w:val="000000"/>
          <w:lang w:eastAsia="pl-PL"/>
        </w:rPr>
        <w:t>akres i szczegółowość dokumentacji projektowej powinien zapewniać wykonanie instalacji fotowoltaicznej w sposób prawidłowy i zgodny z powszechnymi przyjętymi standardami technicznymi, obowiązującymi przepisami oraz zagwarantować jej prawidłowe i bezpieczne działanie w całym okresie późniejszej eksploatacji.</w:t>
      </w:r>
    </w:p>
    <w:p w:rsidR="00165983" w:rsidRPr="0077470E" w:rsidRDefault="00165983" w:rsidP="00165983">
      <w:pPr>
        <w:spacing w:after="0" w:line="240" w:lineRule="auto"/>
        <w:jc w:val="both"/>
        <w:rPr>
          <w:rFonts w:ascii="Times New Roman" w:hAnsi="Times New Roman" w:cs="Times New Roman"/>
        </w:rPr>
      </w:pPr>
    </w:p>
    <w:p w:rsidR="00165983" w:rsidRPr="0048143F" w:rsidRDefault="00165983" w:rsidP="00165983">
      <w:pPr>
        <w:spacing w:after="0" w:line="240" w:lineRule="auto"/>
        <w:jc w:val="both"/>
        <w:rPr>
          <w:rFonts w:ascii="Times New Roman" w:hAnsi="Times New Roman" w:cs="Times New Roman"/>
        </w:rPr>
      </w:pPr>
      <w:r w:rsidRPr="0048143F">
        <w:rPr>
          <w:rFonts w:ascii="Times New Roman" w:hAnsi="Times New Roman" w:cs="Times New Roman"/>
        </w:rPr>
        <w:t>Czynności odbiorowe będą polegały na:</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 xml:space="preserve">Wykonawca po zakończeniu robót, a przed uruchomieniem instalacji, wykona wymagane obowiązującymi przepisami i normami technicznymi badania i pomiary instalacji fotowoltaicznej oraz elektrycznej. (m. in. – wykonanie: pomiaru rezystancji izolacji przewodów po stronie AC i DC, pomiaru napięcia obwodu otwartego łańcuchów fotowoltaicznych, pomiar rezystancji uziemienia wykorzystywanego w instalacji fotowoltaicznej, pomiar impedancji pętli zwarcia po stronie AC falownika fotowoltaicznego, test ciągłości przewodów uziemiających, test polaryzacji przewodów łańcuchów fotowoltaicznych) w szczególności Wykonawca zobowiązany jest do przedłożenia niezbędnych protokołów z badań i pomiarów określonych normą PN-EN 62446-1:2016, </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Wykonania prób, badań i rozruchów instalacji fotowoltaicznej</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 xml:space="preserve">Wykonania inwentaryzacji geodezyjnej powykonawczej </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Przeprowadzenia w imieniu Zamawiającego wszystkich procedur formalno-prawnych związanych z przyłączeniem do właściwego operatora sieci energetycznej</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Dokonania w imieniu Zamawiającego zgłoszenia wykonanej instalacji fotowoltaicznej do Komendy Państwowej straży Pożarnej właściwej dla lokalizacji inwestycji</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 xml:space="preserve">Zgłoszenia w imieniu Zamawiającego instalacji do Urzędu Regulacji Energetyki w celu uzyskania wpisu do rejestru wytwórców energii </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Dostawa stanowiska monitoringu i obsługi systemu fotowoltaicznego</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Dostarczenia Zamawiającemu opracowanej przez Wykonawcę szczegółowej Instrukcji obsługi instalacji fotowoltaicznej</w:t>
      </w:r>
    </w:p>
    <w:p w:rsidR="00165983" w:rsidRPr="0048143F"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 xml:space="preserve">Dostarczenia dokumentacji powykonawczej obejmującej cały zakres prac wraz z aprobatami technicznymi, certyfikatami, deklaracjami zgodności </w:t>
      </w:r>
    </w:p>
    <w:p w:rsidR="00165983" w:rsidRDefault="00165983" w:rsidP="00C03318">
      <w:pPr>
        <w:pStyle w:val="Akapitzlist"/>
        <w:numPr>
          <w:ilvl w:val="0"/>
          <w:numId w:val="71"/>
        </w:numPr>
        <w:spacing w:after="0" w:line="240" w:lineRule="auto"/>
        <w:jc w:val="both"/>
        <w:rPr>
          <w:rFonts w:ascii="Times New Roman" w:hAnsi="Times New Roman"/>
          <w:color w:val="000000"/>
        </w:rPr>
      </w:pPr>
      <w:r w:rsidRPr="0048143F">
        <w:rPr>
          <w:rFonts w:ascii="Times New Roman" w:hAnsi="Times New Roman"/>
          <w:color w:val="000000"/>
        </w:rPr>
        <w:t>Przeszkolenia użytkowników instalacji fotowoltaicznej co do zasad jej prawidłowej eksploatacji</w:t>
      </w:r>
      <w:r>
        <w:rPr>
          <w:rFonts w:ascii="Times New Roman" w:hAnsi="Times New Roman"/>
          <w:color w:val="000000"/>
        </w:rPr>
        <w:t>.</w:t>
      </w:r>
    </w:p>
    <w:p w:rsidR="001C3115" w:rsidRPr="001C3115" w:rsidRDefault="001C3115" w:rsidP="001C3115">
      <w:pPr>
        <w:spacing w:after="0" w:line="276" w:lineRule="auto"/>
        <w:jc w:val="both"/>
        <w:rPr>
          <w:rFonts w:ascii="Times New Roman" w:hAnsi="Times New Roman" w:cs="Times New Roman"/>
          <w:bCs/>
        </w:rPr>
      </w:pPr>
    </w:p>
    <w:p w:rsidR="00033BCE" w:rsidRDefault="00033BCE" w:rsidP="00033BCE">
      <w:pPr>
        <w:spacing w:after="0" w:line="276" w:lineRule="auto"/>
        <w:jc w:val="both"/>
        <w:rPr>
          <w:rFonts w:ascii="Times New Roman" w:hAnsi="Times New Roman" w:cs="Times New Roman"/>
          <w:b/>
          <w:bCs/>
        </w:rPr>
      </w:pPr>
      <w:r w:rsidRPr="00033BCE">
        <w:rPr>
          <w:rFonts w:ascii="Times New Roman" w:hAnsi="Times New Roman" w:cs="Times New Roman"/>
          <w:b/>
          <w:bCs/>
        </w:rPr>
        <w:lastRenderedPageBreak/>
        <w:t>3.WIZJA LOKALNA</w:t>
      </w:r>
    </w:p>
    <w:p w:rsidR="00033BCE" w:rsidRPr="00033BCE" w:rsidRDefault="00033BCE" w:rsidP="00033BCE">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
          <w:bCs/>
          <w:u w:val="single"/>
        </w:rPr>
      </w:pPr>
      <w:r w:rsidRPr="001C3115">
        <w:rPr>
          <w:rFonts w:ascii="Times New Roman" w:hAnsi="Times New Roman" w:cs="Times New Roman"/>
          <w:b/>
          <w:bCs/>
          <w:u w:val="single"/>
        </w:rPr>
        <w:t>W związku z brakiem inwentaryzacji obiektu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w:t>
      </w: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Odbycie wizji  lokalnej  zostanie   potwierdzone   protokołem  odbycia    wizji   lokalnej   zgodnie</w:t>
      </w: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z załączonym wzorem protokołu</w:t>
      </w:r>
      <w:r w:rsidR="00AC7222">
        <w:rPr>
          <w:rFonts w:ascii="Times New Roman" w:hAnsi="Times New Roman" w:cs="Times New Roman"/>
          <w:b/>
          <w:bCs/>
        </w:rPr>
        <w:t xml:space="preserve"> – </w:t>
      </w:r>
      <w:r w:rsidR="00AC7222" w:rsidRPr="00AC7222">
        <w:rPr>
          <w:rFonts w:ascii="Times New Roman" w:hAnsi="Times New Roman" w:cs="Times New Roman"/>
          <w:b/>
          <w:bCs/>
          <w:color w:val="0070C0"/>
        </w:rPr>
        <w:t>stanowiącym załącznik nr 1</w:t>
      </w:r>
      <w:r w:rsidR="002E65AF">
        <w:rPr>
          <w:rFonts w:ascii="Times New Roman" w:hAnsi="Times New Roman" w:cs="Times New Roman"/>
          <w:b/>
          <w:bCs/>
          <w:color w:val="0070C0"/>
        </w:rPr>
        <w:t>3</w:t>
      </w:r>
      <w:r w:rsidR="00AC7222" w:rsidRPr="00AC7222">
        <w:rPr>
          <w:rFonts w:ascii="Times New Roman" w:hAnsi="Times New Roman" w:cs="Times New Roman"/>
          <w:b/>
          <w:bCs/>
          <w:color w:val="0070C0"/>
        </w:rPr>
        <w:t xml:space="preserve"> do SWZ</w:t>
      </w:r>
      <w:r w:rsidR="00AC7222">
        <w:rPr>
          <w:rFonts w:ascii="Times New Roman" w:hAnsi="Times New Roman" w:cs="Times New Roman"/>
          <w:b/>
          <w:bCs/>
        </w:rPr>
        <w:t>.</w:t>
      </w:r>
    </w:p>
    <w:p w:rsidR="00AC7222" w:rsidRDefault="00AC7222"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Termin wizji lokalnej:  2</w:t>
      </w:r>
      <w:r w:rsidR="006B4AC9">
        <w:rPr>
          <w:rFonts w:ascii="Times New Roman" w:hAnsi="Times New Roman" w:cs="Times New Roman"/>
          <w:b/>
          <w:bCs/>
        </w:rPr>
        <w:t>8</w:t>
      </w:r>
      <w:r w:rsidRPr="001C3115">
        <w:rPr>
          <w:rFonts w:ascii="Times New Roman" w:hAnsi="Times New Roman" w:cs="Times New Roman"/>
          <w:b/>
          <w:bCs/>
        </w:rPr>
        <w:t>.</w:t>
      </w:r>
      <w:r w:rsidR="006B4AC9">
        <w:rPr>
          <w:rFonts w:ascii="Times New Roman" w:hAnsi="Times New Roman" w:cs="Times New Roman"/>
          <w:b/>
          <w:bCs/>
        </w:rPr>
        <w:t>10</w:t>
      </w:r>
      <w:r w:rsidRPr="001C3115">
        <w:rPr>
          <w:rFonts w:ascii="Times New Roman" w:hAnsi="Times New Roman" w:cs="Times New Roman"/>
          <w:b/>
          <w:bCs/>
        </w:rPr>
        <w:t>.2024r.  od godz. 8.00 do godz. 12.00.</w:t>
      </w:r>
    </w:p>
    <w:p w:rsidR="00AC7222"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 xml:space="preserve">                                         </w:t>
      </w: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Zamawiający oczekuje wcześniejszej telefonicznej deklaracji Wykonawcy zainteresowanego  odbyciem wizji lokalnej w jednym z terminów  wskazanych przez Zamawiającego.</w:t>
      </w: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 xml:space="preserve">W celu indywidualnego ustalenia terminu odbycia wizji lokalnej lub deklaracji odbycia wizji lokalnej </w:t>
      </w:r>
      <w:bookmarkStart w:id="5" w:name="_Hlk132104846"/>
      <w:r w:rsidRPr="001C3115">
        <w:rPr>
          <w:rFonts w:ascii="Times New Roman" w:hAnsi="Times New Roman" w:cs="Times New Roman"/>
          <w:b/>
          <w:bCs/>
        </w:rPr>
        <w:t xml:space="preserve">w jednym z terminów wskazanych przez Zamawiającego </w:t>
      </w:r>
      <w:bookmarkEnd w:id="5"/>
      <w:r w:rsidRPr="001C3115">
        <w:rPr>
          <w:rFonts w:ascii="Times New Roman" w:hAnsi="Times New Roman" w:cs="Times New Roman"/>
          <w:b/>
          <w:bCs/>
        </w:rPr>
        <w:t>należy kontaktować się telefonicznie z inspektorem nadzoru od poniedziałku do piątku w godz. od 8.00 do 15.00 na numer:  (47) 701 -23-66.</w:t>
      </w:r>
    </w:p>
    <w:p w:rsidR="001C3115" w:rsidRPr="001C3115" w:rsidRDefault="001C3115"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
          <w:bCs/>
          <w:iCs/>
        </w:rPr>
      </w:pPr>
      <w:bookmarkStart w:id="6" w:name="_Hlk53486390"/>
      <w:bookmarkEnd w:id="6"/>
      <w:r w:rsidRPr="001C3115">
        <w:rPr>
          <w:rFonts w:ascii="Times New Roman" w:hAnsi="Times New Roman" w:cs="Times New Roman"/>
          <w:b/>
          <w:bCs/>
          <w:iCs/>
        </w:rPr>
        <w:t>Wykonawca ponosi pełną odpowiedzialność za teren budowy od chwili przejęcia terenu budowy.</w:t>
      </w:r>
    </w:p>
    <w:p w:rsidR="001C3115" w:rsidRPr="001C3115" w:rsidRDefault="001C3115" w:rsidP="001C3115">
      <w:pPr>
        <w:spacing w:after="0" w:line="276" w:lineRule="auto"/>
        <w:jc w:val="both"/>
        <w:rPr>
          <w:rFonts w:ascii="Times New Roman" w:hAnsi="Times New Roman" w:cs="Times New Roman"/>
          <w:bCs/>
        </w:rPr>
      </w:pPr>
    </w:p>
    <w:p w:rsidR="001C3115" w:rsidRPr="001C3115" w:rsidRDefault="001C3115" w:rsidP="001C3115">
      <w:pPr>
        <w:spacing w:after="0" w:line="276" w:lineRule="auto"/>
        <w:jc w:val="both"/>
        <w:rPr>
          <w:rFonts w:ascii="Times New Roman" w:hAnsi="Times New Roman" w:cs="Times New Roman"/>
          <w:bCs/>
          <w:i/>
          <w:u w:val="single"/>
        </w:rPr>
      </w:pPr>
      <w:r w:rsidRPr="001C3115">
        <w:rPr>
          <w:rFonts w:ascii="Times New Roman" w:hAnsi="Times New Roman" w:cs="Times New Roman"/>
          <w:b/>
          <w:bCs/>
          <w:iCs/>
        </w:rPr>
        <w:t xml:space="preserve">Prace będą wykonywane na terenie działającej </w:t>
      </w:r>
      <w:r w:rsidRPr="001C3115">
        <w:rPr>
          <w:rFonts w:ascii="Times New Roman" w:hAnsi="Times New Roman" w:cs="Times New Roman"/>
          <w:b/>
          <w:bCs/>
        </w:rPr>
        <w:t>Komendy Wojewódzkiej Policji z/s w Radomiu</w:t>
      </w:r>
      <w:r w:rsidRPr="001C3115">
        <w:rPr>
          <w:rFonts w:ascii="Times New Roman" w:hAnsi="Times New Roman" w:cs="Times New Roman"/>
          <w:b/>
          <w:bCs/>
        </w:rPr>
        <w:br/>
        <w:t xml:space="preserve">ul. </w:t>
      </w:r>
      <w:r w:rsidR="006B4AC9">
        <w:rPr>
          <w:rFonts w:ascii="Times New Roman" w:hAnsi="Times New Roman" w:cs="Times New Roman"/>
          <w:b/>
          <w:bCs/>
        </w:rPr>
        <w:t>11-</w:t>
      </w:r>
      <w:r w:rsidR="006C55B6">
        <w:rPr>
          <w:rFonts w:ascii="Times New Roman" w:hAnsi="Times New Roman" w:cs="Times New Roman"/>
          <w:b/>
          <w:bCs/>
        </w:rPr>
        <w:t>go</w:t>
      </w:r>
      <w:r w:rsidR="006B4AC9">
        <w:rPr>
          <w:rFonts w:ascii="Times New Roman" w:hAnsi="Times New Roman" w:cs="Times New Roman"/>
          <w:b/>
          <w:bCs/>
        </w:rPr>
        <w:t xml:space="preserve"> Listopada 37/59</w:t>
      </w:r>
      <w:r w:rsidRPr="001C3115">
        <w:rPr>
          <w:rFonts w:ascii="Times New Roman" w:hAnsi="Times New Roman" w:cs="Times New Roman"/>
          <w:b/>
          <w:bCs/>
        </w:rPr>
        <w:t>, 26-600 Radom</w:t>
      </w:r>
    </w:p>
    <w:p w:rsidR="001C3115" w:rsidRPr="001C3115" w:rsidRDefault="001C3115" w:rsidP="001C3115">
      <w:pPr>
        <w:spacing w:after="0" w:line="276" w:lineRule="auto"/>
        <w:jc w:val="both"/>
        <w:rPr>
          <w:rFonts w:ascii="Times New Roman" w:hAnsi="Times New Roman" w:cs="Times New Roman"/>
          <w:b/>
          <w:bCs/>
        </w:rPr>
      </w:pPr>
    </w:p>
    <w:p w:rsidR="001C3115" w:rsidRPr="001C3115" w:rsidRDefault="001C3115" w:rsidP="001C3115">
      <w:pPr>
        <w:spacing w:after="0" w:line="276" w:lineRule="auto"/>
        <w:jc w:val="both"/>
        <w:rPr>
          <w:rFonts w:ascii="Times New Roman" w:hAnsi="Times New Roman" w:cs="Times New Roman"/>
          <w:bCs/>
          <w:i/>
        </w:rPr>
      </w:pPr>
    </w:p>
    <w:p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4.  WARUNKI GWARANCJI I RĘKOJMI</w:t>
      </w:r>
    </w:p>
    <w:p w:rsidR="001C3115" w:rsidRPr="001C3115" w:rsidRDefault="001C3115" w:rsidP="001C3115">
      <w:pPr>
        <w:spacing w:after="0" w:line="276" w:lineRule="auto"/>
        <w:jc w:val="both"/>
        <w:rPr>
          <w:rFonts w:ascii="Times New Roman" w:hAnsi="Times New Roman" w:cs="Times New Roman"/>
          <w:bCs/>
        </w:rPr>
      </w:pPr>
    </w:p>
    <w:p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Zgodnie z zapisami zawartymi w propozycji umowy.</w:t>
      </w:r>
    </w:p>
    <w:p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Na przedmiot umowy Wykonawca udziela zamawiającemu na przedmiot zamówienia min. </w:t>
      </w:r>
      <w:r w:rsidRPr="001C3115">
        <w:rPr>
          <w:rFonts w:ascii="Times New Roman" w:hAnsi="Times New Roman" w:cs="Times New Roman"/>
          <w:b/>
          <w:bCs/>
          <w:iCs/>
        </w:rPr>
        <w:t>5 lat gwarancji</w:t>
      </w:r>
      <w:r w:rsidRPr="001C3115">
        <w:rPr>
          <w:rFonts w:ascii="Times New Roman" w:hAnsi="Times New Roman" w:cs="Times New Roman"/>
          <w:bCs/>
          <w:iCs/>
        </w:rPr>
        <w:t xml:space="preserve"> licząc od daty bezusterkowego odbioru końcowego przedmiotu umowy oraz zobowiązuje się do usuwania wad powstałych w okresie gwarancji na własny koszt.</w:t>
      </w:r>
    </w:p>
    <w:p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W trakcie okresu gwarancyjnego w przypadku zgłoszenia awarii/wady skutkującej brakiem lub ograniczeniami w produkcji energii elektrycznej, czas naprawy serwisu przez wykonawcę nie może przekraczać 72 godzin zegarowych od momentu zgłoszenia oraz trzy tygodnie jeśli wymaga zamówienia i wymiany części/elementu na naprawę. </w:t>
      </w:r>
    </w:p>
    <w:p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Bieg gwarancji rozpoczyna się w dniu następnym, po odbiorze końcowym przedmiotu umowy </w:t>
      </w:r>
      <w:r w:rsidRPr="001C3115">
        <w:rPr>
          <w:rFonts w:ascii="Times New Roman" w:hAnsi="Times New Roman" w:cs="Times New Roman"/>
          <w:bCs/>
          <w:iCs/>
        </w:rPr>
        <w:br/>
        <w:t>i obejmuje wady materiałowe oraz wady w robociźnie.</w:t>
      </w:r>
    </w:p>
    <w:p w:rsidR="00BE136D" w:rsidRDefault="00BE136D" w:rsidP="00BE136D">
      <w:pPr>
        <w:spacing w:after="0" w:line="276" w:lineRule="auto"/>
        <w:jc w:val="both"/>
        <w:rPr>
          <w:rFonts w:ascii="Times New Roman" w:hAnsi="Times New Roman" w:cs="Times New Roman"/>
          <w:bCs/>
        </w:rPr>
      </w:pPr>
    </w:p>
    <w:p w:rsidR="00296A44" w:rsidRPr="00BE136D" w:rsidRDefault="00F269CA" w:rsidP="00BE136D">
      <w:pPr>
        <w:spacing w:after="0" w:line="276" w:lineRule="auto"/>
        <w:jc w:val="both"/>
        <w:rPr>
          <w:rFonts w:ascii="Times New Roman" w:hAnsi="Times New Roman" w:cs="Times New Roman"/>
          <w:bCs/>
        </w:rPr>
      </w:pPr>
      <w:r>
        <w:rPr>
          <w:rFonts w:ascii="Times New Roman" w:hAnsi="Times New Roman" w:cs="Times New Roman"/>
          <w:b/>
          <w:bCs/>
        </w:rPr>
        <w:t xml:space="preserve">5. </w:t>
      </w:r>
      <w:r w:rsidR="00296A44" w:rsidRPr="00BE136D">
        <w:rPr>
          <w:rFonts w:ascii="Times New Roman" w:hAnsi="Times New Roman" w:cs="Times New Roman"/>
          <w:b/>
          <w:bCs/>
        </w:rPr>
        <w:t>Szczegółowy opis przedmiotu zamówienia zawarty jest w:</w:t>
      </w:r>
    </w:p>
    <w:p w:rsidR="000D056E" w:rsidRDefault="00296A44" w:rsidP="00296A44">
      <w:pPr>
        <w:spacing w:after="0" w:line="276" w:lineRule="auto"/>
        <w:jc w:val="both"/>
        <w:rPr>
          <w:rFonts w:ascii="Times New Roman" w:hAnsi="Times New Roman" w:cs="Times New Roman"/>
          <w:bCs/>
        </w:rPr>
      </w:pPr>
      <w:r w:rsidRPr="00296A44">
        <w:rPr>
          <w:rFonts w:ascii="Times New Roman" w:hAnsi="Times New Roman" w:cs="Times New Roman"/>
          <w:bCs/>
        </w:rPr>
        <w:t xml:space="preserve">1) </w:t>
      </w:r>
      <w:r w:rsidR="000D056E" w:rsidRPr="00F269CA">
        <w:rPr>
          <w:rFonts w:ascii="Arial Black" w:hAnsi="Arial Black" w:cs="Times New Roman"/>
          <w:bCs/>
          <w:color w:val="0070C0"/>
          <w:sz w:val="18"/>
          <w:szCs w:val="18"/>
        </w:rPr>
        <w:t>załączniku nr 1</w:t>
      </w:r>
      <w:r w:rsidR="000D056E" w:rsidRPr="00296A44">
        <w:rPr>
          <w:rFonts w:ascii="Times New Roman" w:hAnsi="Times New Roman" w:cs="Times New Roman"/>
          <w:bCs/>
        </w:rPr>
        <w:t xml:space="preserve">– </w:t>
      </w:r>
      <w:r w:rsidR="00F269CA">
        <w:rPr>
          <w:rFonts w:ascii="Times New Roman" w:hAnsi="Times New Roman" w:cs="Times New Roman"/>
          <w:bCs/>
        </w:rPr>
        <w:t>PFU Program Funkcjonalno Użytkowy</w:t>
      </w:r>
    </w:p>
    <w:p w:rsidR="000D056E" w:rsidRPr="00296A44" w:rsidRDefault="00296A44" w:rsidP="000D056E">
      <w:pPr>
        <w:spacing w:after="0" w:line="276" w:lineRule="auto"/>
        <w:jc w:val="both"/>
        <w:rPr>
          <w:rFonts w:ascii="Times New Roman" w:hAnsi="Times New Roman" w:cs="Times New Roman"/>
          <w:bCs/>
        </w:rPr>
      </w:pPr>
      <w:r w:rsidRPr="00296A44">
        <w:rPr>
          <w:rFonts w:ascii="Times New Roman" w:hAnsi="Times New Roman" w:cs="Times New Roman"/>
          <w:bCs/>
        </w:rPr>
        <w:t xml:space="preserve">2) </w:t>
      </w:r>
      <w:r w:rsidR="000D056E" w:rsidRPr="00F269CA">
        <w:rPr>
          <w:rFonts w:ascii="Arial Black" w:hAnsi="Arial Black" w:cs="Times New Roman"/>
          <w:bCs/>
          <w:color w:val="0070C0"/>
          <w:sz w:val="18"/>
          <w:szCs w:val="18"/>
        </w:rPr>
        <w:t>załączniku nr 2</w:t>
      </w:r>
      <w:r w:rsidR="000D056E" w:rsidRPr="00296A44">
        <w:rPr>
          <w:rFonts w:ascii="Times New Roman" w:hAnsi="Times New Roman" w:cs="Times New Roman"/>
          <w:bCs/>
        </w:rPr>
        <w:t xml:space="preserve">– </w:t>
      </w:r>
      <w:r w:rsidR="00F269CA" w:rsidRPr="00296A44">
        <w:rPr>
          <w:rFonts w:ascii="Times New Roman" w:hAnsi="Times New Roman" w:cs="Times New Roman"/>
          <w:bCs/>
        </w:rPr>
        <w:t>projektowan</w:t>
      </w:r>
      <w:r w:rsidR="00F269CA">
        <w:rPr>
          <w:rFonts w:ascii="Times New Roman" w:hAnsi="Times New Roman" w:cs="Times New Roman"/>
          <w:bCs/>
        </w:rPr>
        <w:t>e</w:t>
      </w:r>
      <w:r w:rsidR="00F269CA" w:rsidRPr="00296A44">
        <w:rPr>
          <w:rFonts w:ascii="Times New Roman" w:hAnsi="Times New Roman" w:cs="Times New Roman"/>
          <w:bCs/>
        </w:rPr>
        <w:t xml:space="preserve"> postanowienia umowy</w:t>
      </w:r>
    </w:p>
    <w:p w:rsidR="00296A44" w:rsidRDefault="00296A44" w:rsidP="00296A44">
      <w:pPr>
        <w:pStyle w:val="Akapitzlist"/>
        <w:spacing w:after="0" w:line="276" w:lineRule="auto"/>
        <w:ind w:left="0"/>
        <w:jc w:val="both"/>
        <w:rPr>
          <w:rFonts w:ascii="Times New Roman" w:hAnsi="Times New Roman" w:cs="Times New Roman"/>
          <w:bCs/>
        </w:rPr>
      </w:pPr>
      <w:r w:rsidRPr="00296A44">
        <w:rPr>
          <w:rFonts w:ascii="Times New Roman" w:hAnsi="Times New Roman" w:cs="Times New Roman"/>
          <w:bCs/>
        </w:rPr>
        <w:t xml:space="preserve">3) </w:t>
      </w:r>
      <w:r w:rsidRPr="00F269CA">
        <w:rPr>
          <w:rFonts w:ascii="Arial Black" w:hAnsi="Arial Black" w:cs="Times New Roman"/>
          <w:bCs/>
          <w:color w:val="0070C0"/>
          <w:sz w:val="18"/>
          <w:szCs w:val="18"/>
        </w:rPr>
        <w:t>załącznik</w:t>
      </w:r>
      <w:r w:rsidR="009D3C06" w:rsidRPr="00F269CA">
        <w:rPr>
          <w:rFonts w:ascii="Arial Black" w:hAnsi="Arial Black" w:cs="Times New Roman"/>
          <w:bCs/>
          <w:color w:val="0070C0"/>
          <w:sz w:val="18"/>
          <w:szCs w:val="18"/>
        </w:rPr>
        <w:t>u</w:t>
      </w:r>
      <w:r w:rsidRPr="00F269CA">
        <w:rPr>
          <w:rFonts w:ascii="Arial Black" w:hAnsi="Arial Black" w:cs="Times New Roman"/>
          <w:bCs/>
          <w:color w:val="0070C0"/>
          <w:sz w:val="18"/>
          <w:szCs w:val="18"/>
        </w:rPr>
        <w:t xml:space="preserve"> nr </w:t>
      </w:r>
      <w:r w:rsidR="00B8424D">
        <w:rPr>
          <w:rFonts w:ascii="Arial Black" w:hAnsi="Arial Black" w:cs="Times New Roman"/>
          <w:bCs/>
          <w:color w:val="0070C0"/>
          <w:sz w:val="18"/>
          <w:szCs w:val="18"/>
        </w:rPr>
        <w:t>4</w:t>
      </w:r>
      <w:r w:rsidRPr="00F269CA">
        <w:rPr>
          <w:rFonts w:ascii="Arial Black" w:hAnsi="Arial Black" w:cs="Times New Roman"/>
          <w:bCs/>
          <w:color w:val="0070C0"/>
          <w:sz w:val="18"/>
          <w:szCs w:val="18"/>
        </w:rPr>
        <w:t xml:space="preserve">  </w:t>
      </w:r>
      <w:r w:rsidRPr="00296A44">
        <w:rPr>
          <w:rFonts w:ascii="Times New Roman" w:hAnsi="Times New Roman" w:cs="Times New Roman"/>
          <w:bCs/>
        </w:rPr>
        <w:t xml:space="preserve">– </w:t>
      </w:r>
      <w:r w:rsidR="00F269CA">
        <w:rPr>
          <w:rFonts w:ascii="Times New Roman" w:hAnsi="Times New Roman" w:cs="Times New Roman"/>
          <w:bCs/>
        </w:rPr>
        <w:t>Przedmiary</w:t>
      </w:r>
    </w:p>
    <w:p w:rsidR="00296A44" w:rsidRPr="006732E3" w:rsidRDefault="00296A44" w:rsidP="00296A44">
      <w:pPr>
        <w:pStyle w:val="Akapitzlist"/>
        <w:spacing w:after="0" w:line="276" w:lineRule="auto"/>
        <w:ind w:left="0"/>
        <w:jc w:val="both"/>
        <w:rPr>
          <w:rFonts w:ascii="Times New Roman" w:hAnsi="Times New Roman" w:cs="Times New Roman"/>
          <w:bCs/>
        </w:rPr>
      </w:pPr>
    </w:p>
    <w:p w:rsidR="00C120BE" w:rsidRPr="00106827" w:rsidRDefault="00F269CA" w:rsidP="00296A44">
      <w:pPr>
        <w:spacing w:after="0" w:line="276" w:lineRule="auto"/>
        <w:rPr>
          <w:rFonts w:ascii="Times New Roman" w:hAnsi="Times New Roman" w:cs="Times New Roman"/>
          <w:b/>
        </w:rPr>
      </w:pPr>
      <w:r>
        <w:rPr>
          <w:rFonts w:ascii="Times New Roman" w:hAnsi="Times New Roman" w:cs="Times New Roman"/>
          <w:b/>
        </w:rPr>
        <w:t xml:space="preserve">6. </w:t>
      </w:r>
      <w:r w:rsidR="00C120BE" w:rsidRPr="00106827">
        <w:rPr>
          <w:rFonts w:ascii="Times New Roman" w:hAnsi="Times New Roman" w:cs="Times New Roman"/>
          <w:b/>
        </w:rPr>
        <w:t>Nazwy i kody zamówienia według Wspólnego Słownika Zamówień (CPV)</w:t>
      </w:r>
      <w:r w:rsidR="00C120BE" w:rsidRPr="00106827">
        <w:rPr>
          <w:rFonts w:ascii="Times New Roman" w:hAnsi="Times New Roman" w:cs="Times New Roman"/>
          <w:b/>
          <w:bCs/>
        </w:rPr>
        <w:t>:</w:t>
      </w:r>
    </w:p>
    <w:p w:rsidR="00F269CA" w:rsidRDefault="00F269CA" w:rsidP="00BE136D">
      <w:pPr>
        <w:spacing w:after="0" w:line="240" w:lineRule="auto"/>
        <w:rPr>
          <w:rFonts w:ascii="Times New Roman" w:hAnsi="Times New Roman" w:cs="Times New Roman"/>
          <w:i/>
        </w:rPr>
      </w:pP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71221000-3 Usługi architektoniczne w zakresie obiektów budowlanych </w:t>
      </w:r>
    </w:p>
    <w:p w:rsidR="00BE136D" w:rsidRPr="00BE136D" w:rsidRDefault="00BE136D" w:rsidP="00BE136D">
      <w:pPr>
        <w:spacing w:after="0" w:line="240" w:lineRule="auto"/>
        <w:rPr>
          <w:rFonts w:ascii="Times New Roman" w:hAnsi="Times New Roman" w:cs="Times New Roman"/>
          <w:i/>
        </w:rPr>
      </w:pPr>
    </w:p>
    <w:p w:rsidR="00BE136D" w:rsidRPr="00BE136D" w:rsidRDefault="00BE136D" w:rsidP="00BE136D">
      <w:pPr>
        <w:spacing w:after="0" w:line="240" w:lineRule="auto"/>
        <w:rPr>
          <w:rFonts w:ascii="Times New Roman" w:hAnsi="Times New Roman" w:cs="Times New Roman"/>
          <w:b/>
          <w:bCs/>
          <w:i/>
        </w:rPr>
      </w:pPr>
      <w:r w:rsidRPr="00BE136D">
        <w:rPr>
          <w:rFonts w:ascii="Times New Roman" w:hAnsi="Times New Roman" w:cs="Times New Roman"/>
          <w:b/>
          <w:bCs/>
          <w:i/>
        </w:rPr>
        <w:t>KLASYFIKACJA USŁUG BUDOWLANYCH WG SŁOWNIKA CPV</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lastRenderedPageBreak/>
        <w:t>09331200-0 Słoneczne moduły fotoelektryczne,</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45311200-2 Roboty w zakresie instalacji elektrycznych, </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45315700-5 Instalowanie stacji rozdzielczych, </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45223200-8 Roboty konstrukcyjne, </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45312310-3 Ochrona odgromowa</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45310000-3 Roboty instalacyjne elektryczne</w:t>
      </w:r>
    </w:p>
    <w:p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45311000-0 Roboty w zakresie okablowania oraz instalacji elektrycznych </w:t>
      </w:r>
    </w:p>
    <w:p w:rsidR="00296A44" w:rsidRDefault="00296A44" w:rsidP="00106827">
      <w:pPr>
        <w:spacing w:after="0" w:line="240" w:lineRule="auto"/>
        <w:rPr>
          <w:rFonts w:ascii="Times New Roman" w:hAnsi="Times New Roman" w:cs="Times New Roman"/>
          <w:i/>
        </w:rPr>
      </w:pPr>
    </w:p>
    <w:p w:rsidR="005E531D" w:rsidRDefault="005E531D" w:rsidP="00106827">
      <w:pPr>
        <w:spacing w:after="0" w:line="240" w:lineRule="auto"/>
        <w:rPr>
          <w:rFonts w:ascii="Times New Roman" w:hAnsi="Times New Roman" w:cs="Times New Roman"/>
          <w:i/>
        </w:rPr>
      </w:pPr>
    </w:p>
    <w:p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F269CA">
        <w:rPr>
          <w:rFonts w:ascii="Times New Roman" w:hAnsi="Times New Roman" w:cs="Times New Roman"/>
          <w:b/>
        </w:rPr>
        <w:t xml:space="preserve">:  </w:t>
      </w:r>
      <w:r w:rsidR="0025180E">
        <w:rPr>
          <w:rFonts w:ascii="Times New Roman" w:hAnsi="Times New Roman" w:cs="Times New Roman"/>
          <w:b/>
        </w:rPr>
        <w:t>NIE DOTYCZY</w:t>
      </w:r>
    </w:p>
    <w:p w:rsidR="00B569BB" w:rsidRPr="00106827" w:rsidRDefault="00B569BB" w:rsidP="00B569BB">
      <w:pPr>
        <w:pStyle w:val="Akapitzlist"/>
        <w:spacing w:after="0" w:line="276" w:lineRule="auto"/>
        <w:ind w:left="426"/>
        <w:rPr>
          <w:rFonts w:ascii="Times New Roman" w:hAnsi="Times New Roman" w:cs="Times New Roman"/>
          <w:b/>
        </w:rPr>
      </w:pPr>
    </w:p>
    <w:p w:rsidR="008A1141" w:rsidRPr="00B569BB" w:rsidRDefault="00B569BB" w:rsidP="00106827">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sidR="00F269CA">
        <w:rPr>
          <w:rFonts w:ascii="Times New Roman" w:hAnsi="Times New Roman" w:cs="Times New Roman"/>
        </w:rPr>
        <w:t xml:space="preserve"> </w:t>
      </w:r>
      <w:r w:rsidR="008A1141" w:rsidRPr="00106827">
        <w:rPr>
          <w:rFonts w:ascii="Times New Roman" w:hAnsi="Times New Roman" w:cs="Times New Roman"/>
          <w:b/>
        </w:rPr>
        <w:t>dołączyć</w:t>
      </w:r>
      <w:r w:rsidR="00F269CA">
        <w:rPr>
          <w:rFonts w:ascii="Times New Roman" w:hAnsi="Times New Roman" w:cs="Times New Roman"/>
          <w:b/>
        </w:rPr>
        <w:t xml:space="preserve"> </w:t>
      </w:r>
      <w:r w:rsidR="008A1141" w:rsidRPr="00106827">
        <w:rPr>
          <w:rFonts w:ascii="Times New Roman" w:hAnsi="Times New Roman" w:cs="Times New Roman"/>
          <w:b/>
        </w:rPr>
        <w:t>do oferty:</w:t>
      </w:r>
      <w:r w:rsidR="00F269CA">
        <w:rPr>
          <w:rFonts w:ascii="Times New Roman" w:hAnsi="Times New Roman" w:cs="Times New Roman"/>
          <w:b/>
        </w:rPr>
        <w:t xml:space="preserve"> </w:t>
      </w:r>
      <w:r w:rsidR="0025180E">
        <w:rPr>
          <w:rFonts w:ascii="Times New Roman" w:hAnsi="Times New Roman" w:cs="Times New Roman"/>
          <w:b/>
        </w:rPr>
        <w:t>NIE DOTYCZY</w:t>
      </w:r>
    </w:p>
    <w:p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t>Jeżeli wykonawca nie złoży przedmiotowych środków dowodowych wraz z ofertą, oferta wykonawcy zostanie odrzucona</w:t>
      </w:r>
    </w:p>
    <w:p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0067599A">
        <w:rPr>
          <w:rFonts w:ascii="Times New Roman" w:hAnsi="Times New Roman" w:cs="Times New Roman"/>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W przypadku gdy przedmiotowe środki dowodowe</w:t>
      </w:r>
      <w:r w:rsidR="00DF1B0A">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B410BC">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955005">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AF4FF0">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C3AF7" w:rsidRPr="00106827">
        <w:rPr>
          <w:rFonts w:ascii="Times New Roman" w:hAnsi="Times New Roman" w:cs="Times New Roman"/>
        </w:rPr>
        <w:t>i opatruje się kwalifikowanym podpisem elektronicznym</w:t>
      </w:r>
    </w:p>
    <w:p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p>
    <w:p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F64A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lastRenderedPageBreak/>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sidR="00D0522B">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sidR="00D0522B">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dokumentem w postaci papierowej, może dokonać również notariusz.</w:t>
      </w:r>
    </w:p>
    <w:p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8C7D42" w:rsidRDefault="008C7D42" w:rsidP="00106827">
      <w:pPr>
        <w:spacing w:after="0" w:line="276" w:lineRule="auto"/>
        <w:jc w:val="both"/>
        <w:rPr>
          <w:rFonts w:ascii="Times New Roman" w:hAnsi="Times New Roman" w:cs="Times New Roman"/>
        </w:rPr>
      </w:pPr>
    </w:p>
    <w:p w:rsidR="00830752" w:rsidRPr="00106827" w:rsidRDefault="00830752"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rsidR="00957F8B" w:rsidRPr="00106827" w:rsidRDefault="00957F8B" w:rsidP="00106827">
      <w:pPr>
        <w:spacing w:after="0" w:line="276" w:lineRule="auto"/>
        <w:jc w:val="both"/>
        <w:rPr>
          <w:rFonts w:ascii="Times New Roman" w:hAnsi="Times New Roman" w:cs="Times New Roman"/>
        </w:rPr>
      </w:pPr>
    </w:p>
    <w:p w:rsidR="00C519D5" w:rsidRPr="00E13A7D"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w:t>
      </w:r>
      <w:r w:rsidRPr="00E13A7D">
        <w:rPr>
          <w:rFonts w:ascii="Times New Roman" w:hAnsi="Times New Roman" w:cs="Times New Roman"/>
        </w:rPr>
        <w:t xml:space="preserve">zamówienia: </w:t>
      </w:r>
      <w:r w:rsidR="00E13A7D" w:rsidRPr="00E13A7D">
        <w:rPr>
          <w:rFonts w:ascii="Times New Roman" w:hAnsi="Times New Roman" w:cs="Times New Roman"/>
        </w:rPr>
        <w:t xml:space="preserve"> </w:t>
      </w:r>
      <w:r w:rsidR="00E13A7D" w:rsidRPr="00C346F1">
        <w:rPr>
          <w:rFonts w:ascii="Times New Roman" w:hAnsi="Times New Roman" w:cs="Times New Roman"/>
          <w:b/>
          <w:u w:val="single"/>
        </w:rPr>
        <w:t>nie później niż</w:t>
      </w:r>
      <w:r w:rsidR="00E13A7D" w:rsidRPr="00C346F1">
        <w:rPr>
          <w:rFonts w:ascii="Times New Roman" w:hAnsi="Times New Roman" w:cs="Times New Roman"/>
          <w:u w:val="single"/>
        </w:rPr>
        <w:t xml:space="preserve"> </w:t>
      </w:r>
      <w:r w:rsidR="00E13A7D" w:rsidRPr="00C346F1">
        <w:rPr>
          <w:rFonts w:ascii="Times New Roman" w:hAnsi="Times New Roman" w:cs="Times New Roman"/>
          <w:b/>
          <w:u w:val="single"/>
        </w:rPr>
        <w:t>do dnia  27.12.2024 r.</w:t>
      </w:r>
    </w:p>
    <w:p w:rsidR="00C519D5" w:rsidRDefault="00C519D5" w:rsidP="00106827">
      <w:pPr>
        <w:spacing w:after="0" w:line="276" w:lineRule="auto"/>
        <w:rPr>
          <w:rFonts w:ascii="Times New Roman" w:hAnsi="Times New Roman" w:cs="Times New Roman"/>
        </w:rPr>
      </w:pPr>
    </w:p>
    <w:p w:rsidR="00E13A7D" w:rsidRPr="00873594" w:rsidRDefault="00E13A7D" w:rsidP="00106827">
      <w:pPr>
        <w:spacing w:after="0" w:line="276" w:lineRule="auto"/>
        <w:rPr>
          <w:rFonts w:ascii="Times New Roman" w:hAnsi="Times New Roman" w:cs="Times New Roman"/>
        </w:rPr>
      </w:pPr>
    </w:p>
    <w:p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rsidR="005D1CD8" w:rsidRPr="00106827" w:rsidRDefault="005D1CD8" w:rsidP="00106827">
      <w:pPr>
        <w:spacing w:after="0" w:line="276" w:lineRule="auto"/>
        <w:rPr>
          <w:rFonts w:ascii="Times New Roman" w:hAnsi="Times New Roman" w:cs="Times New Roman"/>
        </w:rPr>
      </w:pPr>
    </w:p>
    <w:p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E13A7D">
        <w:rPr>
          <w:rFonts w:ascii="Times New Roman" w:hAnsi="Times New Roman" w:cs="Times New Roman"/>
          <w:color w:val="000000" w:themeColor="text1"/>
        </w:rPr>
        <w:t xml:space="preserve"> </w:t>
      </w:r>
      <w:r w:rsidR="00E13A7D" w:rsidRPr="00E13A7D">
        <w:rPr>
          <w:rFonts w:ascii="Arial Black" w:hAnsi="Arial Black" w:cs="Times New Roman"/>
          <w:color w:val="0070C0"/>
          <w:sz w:val="18"/>
          <w:szCs w:val="18"/>
        </w:rPr>
        <w:t>z</w:t>
      </w:r>
      <w:r w:rsidRPr="00E13A7D">
        <w:rPr>
          <w:rFonts w:ascii="Arial Black" w:hAnsi="Arial Black" w:cs="Times New Roman"/>
          <w:b/>
          <w:color w:val="0070C0"/>
          <w:sz w:val="18"/>
          <w:szCs w:val="18"/>
        </w:rPr>
        <w:t xml:space="preserve">ałączniku nr </w:t>
      </w:r>
      <w:r w:rsidR="00E13A7D" w:rsidRPr="00E13A7D">
        <w:rPr>
          <w:rFonts w:ascii="Arial Black" w:hAnsi="Arial Black" w:cs="Times New Roman"/>
          <w:b/>
          <w:color w:val="0070C0"/>
          <w:sz w:val="18"/>
          <w:szCs w:val="18"/>
        </w:rPr>
        <w:t xml:space="preserve">2 </w:t>
      </w:r>
      <w:r w:rsidRPr="00E13A7D">
        <w:rPr>
          <w:rFonts w:ascii="Arial Black" w:hAnsi="Arial Black" w:cs="Times New Roman"/>
          <w:b/>
          <w:color w:val="0070C0"/>
          <w:sz w:val="18"/>
          <w:szCs w:val="18"/>
        </w:rPr>
        <w:t>do SWZ</w:t>
      </w:r>
      <w:r w:rsidR="00E13A7D">
        <w:rPr>
          <w:rFonts w:ascii="Arial Black" w:hAnsi="Arial Black" w:cs="Times New Roman"/>
          <w:b/>
          <w:color w:val="0070C0"/>
          <w:sz w:val="18"/>
          <w:szCs w:val="18"/>
        </w:rPr>
        <w:t>.</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bCs/>
          <w:color w:val="000000" w:themeColor="text1"/>
          <w:lang w:eastAsia="pl-PL"/>
        </w:rPr>
        <w:t>1</w:t>
      </w:r>
      <w:r w:rsidRPr="00C06769">
        <w:rPr>
          <w:rFonts w:ascii="Times New Roman" w:eastAsia="Times New Roman" w:hAnsi="Times New Roman" w:cs="Times New Roman"/>
          <w:b/>
          <w:bCs/>
          <w:lang w:eastAsia="pl-PL"/>
        </w:rPr>
        <w:t xml:space="preserve">. </w:t>
      </w:r>
      <w:r w:rsidRPr="00C06769">
        <w:rPr>
          <w:rFonts w:ascii="Times New Roman" w:eastAsia="Times New Roman" w:hAnsi="Times New Roman" w:cs="Times New Roman"/>
          <w:bCs/>
          <w:lang w:eastAsia="pl-PL"/>
        </w:rPr>
        <w:t xml:space="preserve">Zamawiający  dopuszcza  udzielenie Wykonawcy  zaliczki w  wysokości </w:t>
      </w:r>
      <w:r w:rsidRPr="00C06769">
        <w:rPr>
          <w:rFonts w:ascii="Times New Roman" w:eastAsia="Times New Roman" w:hAnsi="Times New Roman" w:cs="Times New Roman"/>
          <w:b/>
          <w:lang w:eastAsia="pl-PL"/>
        </w:rPr>
        <w:t>nie więcej niż 50 %</w:t>
      </w:r>
      <w:r w:rsidRPr="00C06769">
        <w:rPr>
          <w:rFonts w:ascii="Times New Roman" w:eastAsia="Times New Roman" w:hAnsi="Times New Roman" w:cs="Times New Roman"/>
          <w:bCs/>
          <w:lang w:eastAsia="pl-PL"/>
        </w:rPr>
        <w:t xml:space="preserve">  wynagrodzenia, o którym mowa w § 4 ust. 5 na poczet wykonania   zamówienia   w przypadku dysponowania stosownymi środkami finansowymi (wysokość i  ilość zaliczek określi Zamawiający ).</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bCs/>
          <w:lang w:eastAsia="pl-PL"/>
        </w:rPr>
        <w:t>2.</w:t>
      </w:r>
      <w:r w:rsidRPr="00C06769">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wykonania części robót zakresu robót, na których realizację wykorzysta zaliczkę a także wniesienie 100% jej zabezpieczenia. Po podpisaniu umowy, </w:t>
      </w:r>
      <w:r>
        <w:rPr>
          <w:rFonts w:ascii="Times New Roman" w:eastAsia="Times New Roman" w:hAnsi="Times New Roman" w:cs="Times New Roman"/>
          <w:bCs/>
          <w:lang w:eastAsia="pl-PL"/>
        </w:rPr>
        <w:br/>
      </w:r>
      <w:r w:rsidRPr="00C06769">
        <w:rPr>
          <w:rFonts w:ascii="Times New Roman" w:eastAsia="Times New Roman" w:hAnsi="Times New Roman" w:cs="Times New Roman"/>
          <w:bCs/>
          <w:lang w:eastAsia="pl-PL"/>
        </w:rPr>
        <w:t>a przed udzieleniem zaliczki, na wezwanie Zamawiającego i w terminie przez niego określonym, Wykonawca wniesie zabezpieczenie zaliczki według swego wyboru w jednej z następujących form:</w:t>
      </w:r>
    </w:p>
    <w:p w:rsidR="00E13A7D" w:rsidRPr="00C06769" w:rsidRDefault="00E13A7D" w:rsidP="00E13A7D">
      <w:pPr>
        <w:spacing w:after="0" w:line="240" w:lineRule="auto"/>
        <w:jc w:val="both"/>
        <w:rPr>
          <w:rFonts w:ascii="Times New Roman" w:eastAsia="Times New Roman" w:hAnsi="Times New Roman" w:cs="Times New Roman"/>
          <w:b/>
          <w:bCs/>
          <w:lang w:eastAsia="pl-PL"/>
        </w:rPr>
      </w:pPr>
      <w:r w:rsidRPr="00C06769">
        <w:rPr>
          <w:rFonts w:ascii="Times New Roman" w:eastAsia="Times New Roman" w:hAnsi="Times New Roman" w:cs="Times New Roman"/>
          <w:b/>
          <w:bCs/>
          <w:lang w:eastAsia="pl-PL"/>
        </w:rPr>
        <w:t xml:space="preserve">1) </w:t>
      </w:r>
      <w:r w:rsidRPr="00C06769">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rsidR="00E13A7D" w:rsidRPr="00C06769" w:rsidRDefault="00E13A7D" w:rsidP="00E13A7D">
      <w:pPr>
        <w:spacing w:after="0" w:line="240" w:lineRule="auto"/>
        <w:jc w:val="both"/>
      </w:pPr>
      <w:r w:rsidRPr="00C06769">
        <w:rPr>
          <w:rFonts w:ascii="Times New Roman" w:eastAsia="Times New Roman" w:hAnsi="Times New Roman" w:cs="Times New Roman"/>
          <w:b/>
          <w:lang w:eastAsia="pl-PL"/>
        </w:rPr>
        <w:t>2)</w:t>
      </w:r>
      <w:r w:rsidRPr="00C06769">
        <w:rPr>
          <w:rFonts w:ascii="Times New Roman" w:eastAsia="Times New Roman" w:hAnsi="Times New Roman" w:cs="Times New Roman"/>
          <w:bCs/>
          <w:lang w:eastAsia="pl-PL"/>
        </w:rPr>
        <w:t xml:space="preserve"> gwarancjach bankowych,  </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3)</w:t>
      </w:r>
      <w:r w:rsidRPr="00C06769">
        <w:rPr>
          <w:rFonts w:ascii="Times New Roman" w:eastAsia="Times New Roman" w:hAnsi="Times New Roman" w:cs="Times New Roman"/>
          <w:bCs/>
          <w:lang w:eastAsia="pl-PL"/>
        </w:rPr>
        <w:t xml:space="preserve"> gwarancjach ubezpieczeniowych,</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bCs/>
          <w:lang w:eastAsia="pl-PL"/>
        </w:rPr>
        <w:t>4)</w:t>
      </w:r>
      <w:r w:rsidRPr="00C06769">
        <w:rPr>
          <w:rFonts w:ascii="Times New Roman" w:eastAsia="Times New Roman" w:hAnsi="Times New Roman" w:cs="Times New Roman"/>
          <w:bCs/>
          <w:lang w:eastAsia="pl-PL"/>
        </w:rPr>
        <w:t xml:space="preserve"> poręczeniach udzielanych przez podmioty, o których mowa w  art.  6b ust. 5 pkt 2  ustawy z dnia 9 listopada 2000r.  utworzeniu Polskiej Agencji Rozwoju Przedsiębiorczości,</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lang w:eastAsia="pl-PL"/>
        </w:rPr>
        <w:t xml:space="preserve">5) </w:t>
      </w:r>
      <w:r w:rsidRPr="00C06769">
        <w:rPr>
          <w:rFonts w:ascii="Times New Roman" w:eastAsia="Times New Roman" w:hAnsi="Times New Roman" w:cs="Times New Roman"/>
          <w:bCs/>
          <w:lang w:eastAsia="pl-PL"/>
        </w:rPr>
        <w:t>w wekslach z poręczeniem wekslowym banku lub spółdzielczej kasy oszczędnościowo-kredytowej,</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lang w:eastAsia="pl-PL"/>
        </w:rPr>
        <w:t xml:space="preserve">6) </w:t>
      </w:r>
      <w:r w:rsidRPr="00C06769">
        <w:rPr>
          <w:rFonts w:ascii="Times New Roman" w:eastAsia="Times New Roman" w:hAnsi="Times New Roman" w:cs="Times New Roman"/>
          <w:bCs/>
          <w:lang w:eastAsia="pl-PL"/>
        </w:rPr>
        <w:t>przez ustanowienie zastawu na papierach wartościowych emitowanych przez Skarb Państwa lub jednostkę samorządu terytorialnego,</w:t>
      </w:r>
    </w:p>
    <w:p w:rsidR="00E13A7D" w:rsidRPr="00C06769" w:rsidRDefault="00E13A7D" w:rsidP="00E13A7D">
      <w:pPr>
        <w:spacing w:after="0" w:line="240" w:lineRule="auto"/>
        <w:jc w:val="both"/>
        <w:rPr>
          <w:rFonts w:ascii="Times New Roman" w:eastAsia="Times New Roman" w:hAnsi="Times New Roman" w:cs="Times New Roman"/>
          <w:b/>
          <w:lang w:eastAsia="pl-PL"/>
        </w:rPr>
      </w:pPr>
      <w:r w:rsidRPr="00C06769">
        <w:rPr>
          <w:rFonts w:ascii="Times New Roman" w:eastAsia="Times New Roman" w:hAnsi="Times New Roman" w:cs="Times New Roman"/>
          <w:b/>
          <w:lang w:eastAsia="pl-PL"/>
        </w:rPr>
        <w:t>7)</w:t>
      </w:r>
      <w:r w:rsidRPr="00C06769">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w:t>
      </w:r>
      <w:r>
        <w:rPr>
          <w:rFonts w:ascii="Times New Roman" w:eastAsia="Times New Roman" w:hAnsi="Times New Roman" w:cs="Times New Roman"/>
          <w:bCs/>
          <w:lang w:eastAsia="pl-PL"/>
        </w:rPr>
        <w:t xml:space="preserve"> </w:t>
      </w:r>
      <w:r w:rsidRPr="00C06769">
        <w:rPr>
          <w:rFonts w:ascii="Times New Roman" w:eastAsia="Times New Roman" w:hAnsi="Times New Roman" w:cs="Times New Roman"/>
          <w:bCs/>
          <w:lang w:eastAsia="pl-PL"/>
        </w:rPr>
        <w:t>U. z 2018r. poz. 2017).</w:t>
      </w:r>
    </w:p>
    <w:p w:rsidR="00E13A7D" w:rsidRPr="00C06769" w:rsidRDefault="00E13A7D" w:rsidP="00E13A7D">
      <w:pPr>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bCs/>
          <w:lang w:eastAsia="pl-PL"/>
        </w:rPr>
        <w:t>3.</w:t>
      </w:r>
      <w:r w:rsidRPr="00C06769">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C06769">
        <w:rPr>
          <w:rFonts w:ascii="Times New Roman" w:eastAsia="Times New Roman" w:hAnsi="Times New Roman" w:cs="Times New Roman"/>
          <w:b/>
          <w:lang w:eastAsia="pl-PL"/>
        </w:rPr>
        <w:t>30 dnia</w:t>
      </w:r>
      <w:r>
        <w:rPr>
          <w:rFonts w:ascii="Times New Roman" w:eastAsia="Times New Roman" w:hAnsi="Times New Roman" w:cs="Times New Roman"/>
          <w:b/>
          <w:lang w:eastAsia="pl-PL"/>
        </w:rPr>
        <w:t xml:space="preserve"> </w:t>
      </w:r>
      <w:r w:rsidRPr="00C06769">
        <w:rPr>
          <w:rFonts w:ascii="Times New Roman" w:eastAsia="Times New Roman" w:hAnsi="Times New Roman" w:cs="Times New Roman"/>
          <w:b/>
          <w:bCs/>
          <w:lang w:eastAsia="pl-PL"/>
        </w:rPr>
        <w:t xml:space="preserve">kalendarzowego </w:t>
      </w:r>
      <w:r w:rsidRPr="00C06769">
        <w:rPr>
          <w:rFonts w:ascii="Times New Roman" w:eastAsia="Times New Roman" w:hAnsi="Times New Roman" w:cs="Times New Roman"/>
          <w:bCs/>
          <w:lang w:eastAsia="pl-PL"/>
        </w:rPr>
        <w:t>od dnia, w którym przypadnie termin rozliczenia zaliczki.  Treść dokumentu  zabezpieczenia zaliczki podlega akceptacji Zamawiającego.</w:t>
      </w:r>
    </w:p>
    <w:p w:rsidR="00E13A7D" w:rsidRPr="00C06769" w:rsidRDefault="00E13A7D" w:rsidP="00E13A7D">
      <w:pPr>
        <w:autoSpaceDE w:val="0"/>
        <w:autoSpaceDN w:val="0"/>
        <w:adjustRightInd w:val="0"/>
        <w:spacing w:after="0" w:line="240" w:lineRule="auto"/>
        <w:jc w:val="both"/>
        <w:rPr>
          <w:rFonts w:ascii="Times New Roman" w:eastAsia="Times New Roman" w:hAnsi="Times New Roman" w:cs="Times New Roman"/>
          <w:bCs/>
          <w:lang w:eastAsia="pl-PL"/>
        </w:rPr>
      </w:pPr>
      <w:r w:rsidRPr="00C06769">
        <w:rPr>
          <w:rFonts w:ascii="Times New Roman" w:eastAsia="Times New Roman" w:hAnsi="Times New Roman" w:cs="Times New Roman"/>
          <w:b/>
          <w:bCs/>
          <w:lang w:eastAsia="pl-PL"/>
        </w:rPr>
        <w:t>4</w:t>
      </w:r>
      <w:r w:rsidRPr="00C06769">
        <w:rPr>
          <w:rFonts w:ascii="Times New Roman" w:eastAsia="Times New Roman" w:hAnsi="Times New Roman" w:cs="Times New Roman"/>
          <w:bCs/>
          <w:lang w:eastAsia="pl-PL"/>
        </w:rPr>
        <w:t xml:space="preserve">.Zwrot zabezpieczenia zaliczki nastąpi w terminie </w:t>
      </w:r>
      <w:r w:rsidRPr="00C06769">
        <w:rPr>
          <w:rFonts w:ascii="Times New Roman" w:eastAsia="Times New Roman" w:hAnsi="Times New Roman" w:cs="Times New Roman"/>
          <w:b/>
          <w:lang w:eastAsia="pl-PL"/>
        </w:rPr>
        <w:t>14 dni</w:t>
      </w:r>
      <w:r>
        <w:rPr>
          <w:rFonts w:ascii="Times New Roman" w:eastAsia="Times New Roman" w:hAnsi="Times New Roman" w:cs="Times New Roman"/>
          <w:b/>
          <w:lang w:eastAsia="pl-PL"/>
        </w:rPr>
        <w:t xml:space="preserve"> </w:t>
      </w:r>
      <w:r w:rsidRPr="00C06769">
        <w:rPr>
          <w:rFonts w:ascii="Times New Roman" w:eastAsia="Times New Roman" w:hAnsi="Times New Roman" w:cs="Times New Roman"/>
          <w:b/>
          <w:bCs/>
          <w:lang w:eastAsia="pl-PL"/>
        </w:rPr>
        <w:t xml:space="preserve">kalendarzowych </w:t>
      </w:r>
      <w:r w:rsidRPr="00C06769">
        <w:rPr>
          <w:rFonts w:ascii="Times New Roman" w:eastAsia="Times New Roman" w:hAnsi="Times New Roman" w:cs="Times New Roman"/>
          <w:bCs/>
          <w:lang w:eastAsia="pl-PL"/>
        </w:rPr>
        <w:t xml:space="preserve">od dnia protokolarnego odbioru robót o wartości udzielonej zaliczki poprzez zwrot  dokumentu, o którym mowa w ust. 3. </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5.</w:t>
      </w:r>
      <w:r w:rsidRPr="00C06769">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w:t>
      </w:r>
      <w:r w:rsidRPr="00C06769">
        <w:rPr>
          <w:rFonts w:ascii="Times New Roman" w:eastAsia="Times New Roman" w:hAnsi="Times New Roman" w:cs="Times New Roman"/>
          <w:bCs/>
          <w:lang w:eastAsia="pl-PL"/>
        </w:rPr>
        <w:lastRenderedPageBreak/>
        <w:t>podwykonawcom biorącym udział w realizacji części zamówienia, za którą zaliczka została wypłacona.</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6.</w:t>
      </w:r>
      <w:r w:rsidRPr="00C06769">
        <w:rPr>
          <w:rFonts w:ascii="Times New Roman" w:eastAsia="Times New Roman" w:hAnsi="Times New Roman" w:cs="Times New Roman"/>
          <w:bCs/>
          <w:lang w:eastAsia="pl-PL"/>
        </w:rPr>
        <w:t xml:space="preserve"> Nie wniesienie zabezpieczenia zaliczek skutkuje odstąpieniem przez Zamawiającego od udzielania zaliczek.</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7.</w:t>
      </w:r>
      <w:r w:rsidRPr="00C06769">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8.</w:t>
      </w:r>
      <w:r w:rsidRPr="00C06769">
        <w:rPr>
          <w:rFonts w:ascii="Times New Roman" w:eastAsia="Times New Roman" w:hAnsi="Times New Roman" w:cs="Times New Roman"/>
          <w:bCs/>
          <w:lang w:eastAsia="pl-PL"/>
        </w:rPr>
        <w:t>Wykonawca zobowiązany jest do zwrotu zaliczki w terminie wskazanym przez Zamawiającego na jego pisemne wezwanie , jeżeli:</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1)</w:t>
      </w:r>
      <w:r w:rsidRPr="00C06769">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2)</w:t>
      </w:r>
      <w:r w:rsidRPr="00C06769">
        <w:rPr>
          <w:rFonts w:ascii="Times New Roman" w:eastAsia="Times New Roman" w:hAnsi="Times New Roman" w:cs="Times New Roman"/>
          <w:bCs/>
          <w:lang w:eastAsia="pl-PL"/>
        </w:rPr>
        <w:t xml:space="preserve"> Wykonawca przerwał realizację przedmiotu umowy  i przerwa trwa </w:t>
      </w:r>
      <w:r w:rsidRPr="00C06769">
        <w:rPr>
          <w:rFonts w:ascii="Times New Roman" w:eastAsia="Times New Roman" w:hAnsi="Times New Roman" w:cs="Times New Roman"/>
          <w:b/>
          <w:lang w:eastAsia="pl-PL"/>
        </w:rPr>
        <w:t>dłużej niż 7 dni kalendarzowych</w:t>
      </w:r>
      <w:r w:rsidRPr="00C06769">
        <w:rPr>
          <w:rFonts w:ascii="Times New Roman" w:eastAsia="Times New Roman" w:hAnsi="Times New Roman" w:cs="Times New Roman"/>
          <w:bCs/>
          <w:lang w:eastAsia="pl-PL"/>
        </w:rPr>
        <w:t xml:space="preserve"> , pomimo wezwania Wykonawcy do wznowienia robót i wyznaczenia mu w tym celu ostatecznego terminu,</w:t>
      </w:r>
    </w:p>
    <w:p w:rsidR="00E13A7D" w:rsidRPr="00C06769" w:rsidRDefault="00E13A7D" w:rsidP="00E13A7D">
      <w:pPr>
        <w:spacing w:after="0" w:line="240" w:lineRule="auto"/>
        <w:jc w:val="both"/>
      </w:pPr>
      <w:r w:rsidRPr="00C06769">
        <w:rPr>
          <w:rFonts w:ascii="Times New Roman" w:eastAsia="Times New Roman" w:hAnsi="Times New Roman" w:cs="Times New Roman"/>
          <w:b/>
          <w:bCs/>
          <w:lang w:eastAsia="pl-PL"/>
        </w:rPr>
        <w:t>3)</w:t>
      </w:r>
      <w:r w:rsidRPr="00C06769">
        <w:rPr>
          <w:rFonts w:ascii="Times New Roman" w:eastAsia="Times New Roman" w:hAnsi="Times New Roman" w:cs="Times New Roman"/>
          <w:bCs/>
          <w:lang w:eastAsia="pl-PL"/>
        </w:rPr>
        <w:t xml:space="preserve"> Wykonawca nie przedstawił rozliczenia dotychczas pobranej zaliczki,</w:t>
      </w:r>
    </w:p>
    <w:p w:rsidR="00E13A7D" w:rsidRPr="00C06769" w:rsidRDefault="00E13A7D" w:rsidP="00E13A7D">
      <w:pPr>
        <w:spacing w:after="0" w:line="240" w:lineRule="auto"/>
        <w:jc w:val="both"/>
        <w:rPr>
          <w:color w:val="000000" w:themeColor="text1"/>
        </w:rPr>
      </w:pPr>
      <w:r w:rsidRPr="00C06769">
        <w:rPr>
          <w:rFonts w:ascii="Times New Roman" w:eastAsia="Times New Roman" w:hAnsi="Times New Roman" w:cs="Times New Roman"/>
          <w:b/>
          <w:bCs/>
          <w:color w:val="000000" w:themeColor="text1"/>
          <w:lang w:eastAsia="pl-PL"/>
        </w:rPr>
        <w:t>4)</w:t>
      </w:r>
      <w:r w:rsidRPr="00C06769">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rsidR="00E13A7D" w:rsidRPr="00C06769" w:rsidRDefault="00E13A7D" w:rsidP="00E13A7D">
      <w:pPr>
        <w:spacing w:after="0" w:line="240" w:lineRule="auto"/>
        <w:jc w:val="both"/>
        <w:rPr>
          <w:rFonts w:ascii="Times New Roman" w:eastAsia="Times New Roman" w:hAnsi="Times New Roman" w:cs="Times New Roman"/>
          <w:bCs/>
          <w:color w:val="000000" w:themeColor="text1"/>
          <w:lang w:eastAsia="pl-PL"/>
        </w:rPr>
      </w:pPr>
      <w:r w:rsidRPr="00C06769">
        <w:rPr>
          <w:rFonts w:ascii="Times New Roman" w:eastAsia="Times New Roman" w:hAnsi="Times New Roman" w:cs="Times New Roman"/>
          <w:b/>
          <w:bCs/>
          <w:color w:val="000000" w:themeColor="text1"/>
          <w:lang w:eastAsia="pl-PL"/>
        </w:rPr>
        <w:t>9.</w:t>
      </w:r>
      <w:r w:rsidRPr="00C06769">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rsidR="00E13A7D" w:rsidRPr="00C06769" w:rsidRDefault="00E13A7D" w:rsidP="00E13A7D">
      <w:pPr>
        <w:spacing w:after="0" w:line="240" w:lineRule="auto"/>
        <w:jc w:val="both"/>
        <w:rPr>
          <w:rFonts w:ascii="Times New Roman" w:eastAsia="Times New Roman" w:hAnsi="Times New Roman" w:cs="Times New Roman"/>
          <w:bCs/>
          <w:color w:val="000000" w:themeColor="text1"/>
          <w:lang w:eastAsia="pl-PL"/>
        </w:rPr>
      </w:pPr>
      <w:r w:rsidRPr="00C06769">
        <w:rPr>
          <w:rFonts w:ascii="Times New Roman" w:eastAsia="Times New Roman" w:hAnsi="Times New Roman" w:cs="Times New Roman"/>
          <w:b/>
          <w:color w:val="000000" w:themeColor="text1"/>
          <w:lang w:eastAsia="pl-PL"/>
        </w:rPr>
        <w:t xml:space="preserve">10. </w:t>
      </w:r>
      <w:r w:rsidRPr="00C06769">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p w:rsidR="006732E3" w:rsidRDefault="006732E3" w:rsidP="006732E3">
      <w:pPr>
        <w:pStyle w:val="Nagwek1"/>
        <w:spacing w:before="0" w:line="276" w:lineRule="auto"/>
        <w:ind w:right="283"/>
        <w:rPr>
          <w:rFonts w:ascii="Times New Roman" w:hAnsi="Times New Roman" w:cs="Times New Roman"/>
          <w:b/>
          <w:sz w:val="22"/>
          <w:szCs w:val="22"/>
        </w:rPr>
      </w:pPr>
    </w:p>
    <w:p w:rsidR="001422F0" w:rsidRDefault="001422F0" w:rsidP="00106827">
      <w:pPr>
        <w:spacing w:after="0" w:line="276" w:lineRule="auto"/>
        <w:jc w:val="both"/>
        <w:rPr>
          <w:rFonts w:ascii="Times New Roman" w:hAnsi="Times New Roman" w:cs="Times New Roman"/>
        </w:rPr>
      </w:pPr>
    </w:p>
    <w:p w:rsidR="001422F0" w:rsidRDefault="001422F0"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rsidR="00C44589" w:rsidRPr="00106827" w:rsidRDefault="00C44589" w:rsidP="00106827">
      <w:pPr>
        <w:pStyle w:val="Akapitzlist"/>
        <w:spacing w:after="0" w:line="276" w:lineRule="auto"/>
        <w:ind w:left="714"/>
        <w:jc w:val="both"/>
        <w:rPr>
          <w:rFonts w:ascii="Times New Roman" w:hAnsi="Times New Roman" w:cs="Times New Roman"/>
          <w:b/>
        </w:rPr>
      </w:pP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Pr="00106827">
        <w:rPr>
          <w:rFonts w:ascii="Times New Roman" w:hAnsi="Times New Roman" w:cs="Times New Roman"/>
        </w:rPr>
        <w:t>platformazakupowa.pl podad</w:t>
      </w:r>
      <w:r w:rsidRPr="00106827">
        <w:rPr>
          <w:rFonts w:ascii="Times New Roman" w:hAnsi="Times New Roman" w:cs="Times New Roman"/>
          <w:color w:val="000000"/>
        </w:rPr>
        <w:t>resem:</w:t>
      </w:r>
      <w:r w:rsidR="0065023F">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color w:val="000000" w:themeColor="text1"/>
        </w:rPr>
        <w:t xml:space="preserve">(inna niż oferta Wykonawcyi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ogłoszenia z Dz.U.U.E.</w:t>
      </w:r>
      <w:r w:rsidRPr="00106827">
        <w:rPr>
          <w:rFonts w:ascii="Times New Roman" w:hAnsi="Times New Roman" w:cs="Times New Roman"/>
          <w:bCs/>
        </w:rPr>
        <w:t>,</w:t>
      </w:r>
      <w:r w:rsidR="009A1F29">
        <w:rPr>
          <w:rFonts w:ascii="Times New Roman" w:hAnsi="Times New Roman" w:cs="Times New Roman"/>
          <w:bCs/>
        </w:rPr>
        <w:t xml:space="preserve"> </w:t>
      </w:r>
      <w:r w:rsidRPr="00106827">
        <w:rPr>
          <w:rFonts w:ascii="Times New Roman" w:hAnsi="Times New Roman" w:cs="Times New Roman"/>
        </w:rPr>
        <w:t>a dodatkowo numerem wewnętrznym postępowania.</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9A1F29">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9A1F29">
        <w:t xml:space="preserve"> </w:t>
      </w:r>
      <w:r w:rsidRPr="00106827">
        <w:rPr>
          <w:rFonts w:ascii="Times New Roman" w:hAnsi="Times New Roman" w:cs="Times New Roman"/>
          <w:color w:val="000000"/>
        </w:rPr>
        <w:t>do konkretnego Wykonawcy.</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9A1F29">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9A1F29">
        <w:t xml:space="preserve"> </w:t>
      </w:r>
      <w:r w:rsidRPr="00106827">
        <w:rPr>
          <w:rFonts w:ascii="Times New Roman" w:hAnsi="Times New Roman" w:cs="Times New Roman"/>
          <w:color w:val="000000"/>
        </w:rPr>
        <w:t xml:space="preserve">przesłanych </w:t>
      </w:r>
      <w:r w:rsidRPr="00106827">
        <w:rPr>
          <w:rFonts w:ascii="Times New Roman" w:hAnsi="Times New Roman" w:cs="Times New Roman"/>
          <w:color w:val="000000"/>
        </w:rPr>
        <w:lastRenderedPageBreak/>
        <w:t xml:space="preserve">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65023F">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9A1F29">
        <w:rPr>
          <w:rFonts w:ascii="Times New Roman" w:hAnsi="Times New Roman" w:cs="Times New Roman"/>
          <w:b/>
          <w:color w:val="000000" w:themeColor="text1"/>
        </w:rPr>
        <w:t xml:space="preserve"> </w:t>
      </w:r>
      <w:hyperlink r:id="rId17" w:history="1">
        <w:r w:rsidR="009A1F29" w:rsidRPr="00FA2E3F">
          <w:rPr>
            <w:rStyle w:val="Hipercze"/>
            <w:rFonts w:ascii="Times New Roman" w:hAnsi="Times New Roman" w:cs="Times New Roman"/>
            <w:b/>
          </w:rPr>
          <w:t>anna.ozga@ra.policja.gov.pl</w:t>
        </w:r>
      </w:hyperlink>
      <w:r w:rsidR="009A1F29">
        <w:rPr>
          <w:rFonts w:ascii="Times New Roman" w:hAnsi="Times New Roman" w:cs="Times New Roman"/>
          <w:b/>
          <w:color w:val="000000" w:themeColor="text1"/>
        </w:rPr>
        <w:t xml:space="preserve"> </w:t>
      </w:r>
      <w:r w:rsidR="009A1F29" w:rsidRPr="00106827">
        <w:rPr>
          <w:rFonts w:ascii="Times New Roman" w:hAnsi="Times New Roman" w:cs="Times New Roman"/>
          <w:color w:val="000000"/>
        </w:rPr>
        <w:t xml:space="preserve"> </w:t>
      </w:r>
    </w:p>
    <w:p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Zamawiający, zgodnie z Rozporządzeniem Prezesa Rady Ministrów z dnia 30 grudnia 2020r.w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Pr="00106827">
        <w:rPr>
          <w:rFonts w:ascii="Times New Roman" w:hAnsi="Times New Roman" w:cs="Times New Roman"/>
          <w:color w:val="000000"/>
        </w:rPr>
        <w:t>tj.:</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niż512 kb/s,</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Ram,procesor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MSWindows 7, </w:t>
      </w:r>
      <w:r w:rsidRPr="00106827">
        <w:rPr>
          <w:rFonts w:ascii="Times New Roman" w:hAnsi="Times New Roman" w:cs="Times New Roman"/>
          <w:color w:val="000000"/>
        </w:rPr>
        <w:br/>
        <w:t>Mac Os x 10 4, Linux, lub ich nowsze wersje,</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zainstalowany program Adobe Acrobat Reader lub inny obsługujący format plików.pdf,</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F03049">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9A1F29">
        <w:rPr>
          <w:rFonts w:ascii="Times New Roman" w:hAnsi="Times New Roman" w:cs="Times New Roman"/>
          <w:color w:val="000000"/>
        </w:rPr>
        <w:t xml:space="preserve"> </w:t>
      </w:r>
      <w:r w:rsidRPr="00106827">
        <w:rPr>
          <w:rFonts w:ascii="Times New Roman" w:hAnsi="Times New Roman" w:cs="Times New Roman"/>
          <w:color w:val="000000"/>
        </w:rPr>
        <w:t>dokładny czas (hh:mm:ss) generowany wg. czasu lokalnego serwera</w:t>
      </w:r>
      <w:r w:rsidR="00D71F05">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9A1F29">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9A1F29">
        <w:t xml:space="preserve"> </w:t>
      </w:r>
      <w:r w:rsidRPr="00106827">
        <w:rPr>
          <w:rFonts w:ascii="Times New Roman" w:hAnsi="Times New Roman" w:cs="Times New Roman"/>
          <w:color w:val="000000"/>
        </w:rPr>
        <w:t>składania ofert/wniosków.</w:t>
      </w:r>
    </w:p>
    <w:p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lastRenderedPageBreak/>
        <w:t>Taka oferta zostanie uznana przez Zamawiającego za ofertę handlową i nie będzie brana pod</w:t>
      </w:r>
      <w:r w:rsidR="00F03049">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 xml:space="preserve">w szczególności logowania, składania wniosków o wyjaśnienie treści SWZ, składania ofertoraz innych czynności podejmowanych w niniejszym postępowaniu przy użyciu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9A1F29">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rsidR="00F5521A" w:rsidRDefault="00F5521A" w:rsidP="00106827">
      <w:pPr>
        <w:spacing w:after="0" w:line="276" w:lineRule="auto"/>
        <w:jc w:val="both"/>
        <w:rPr>
          <w:rFonts w:ascii="Times New Roman" w:hAnsi="Times New Roman" w:cs="Times New Roman"/>
          <w:b/>
        </w:rPr>
      </w:pPr>
    </w:p>
    <w:p w:rsidR="009058E9" w:rsidRPr="00106827" w:rsidRDefault="009058E9" w:rsidP="00106827">
      <w:pPr>
        <w:spacing w:after="0" w:line="276" w:lineRule="auto"/>
        <w:jc w:val="both"/>
        <w:rPr>
          <w:rFonts w:ascii="Times New Roman" w:hAnsi="Times New Roman" w:cs="Times New Roman"/>
          <w:b/>
        </w:rPr>
      </w:pPr>
    </w:p>
    <w:p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rsidR="009B2D1F" w:rsidRPr="00106827" w:rsidRDefault="009B2D1F" w:rsidP="00106827">
      <w:pPr>
        <w:spacing w:after="0" w:line="276" w:lineRule="auto"/>
        <w:jc w:val="both"/>
        <w:rPr>
          <w:rFonts w:ascii="Times New Roman" w:hAnsi="Times New Roman" w:cs="Times New Roman"/>
          <w:b/>
        </w:rPr>
      </w:pPr>
    </w:p>
    <w:p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F74206">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sytuacjiokreślonych w art. 65 ust. 1, art. 66 i art. 69.</w:t>
      </w:r>
    </w:p>
    <w:p w:rsidR="00F5521A" w:rsidRDefault="00F5521A" w:rsidP="00106827">
      <w:pPr>
        <w:spacing w:after="0" w:line="276" w:lineRule="auto"/>
        <w:jc w:val="both"/>
        <w:rPr>
          <w:rFonts w:ascii="Times New Roman" w:hAnsi="Times New Roman" w:cs="Times New Roman"/>
          <w:b/>
        </w:rPr>
      </w:pPr>
    </w:p>
    <w:p w:rsidR="009058E9" w:rsidRPr="00106827" w:rsidRDefault="009058E9" w:rsidP="00106827">
      <w:pPr>
        <w:spacing w:after="0" w:line="276" w:lineRule="auto"/>
        <w:jc w:val="both"/>
        <w:rPr>
          <w:rFonts w:ascii="Times New Roman" w:hAnsi="Times New Roman" w:cs="Times New Roman"/>
          <w:b/>
        </w:rPr>
      </w:pPr>
    </w:p>
    <w:p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rsidR="00372545" w:rsidRPr="00106827" w:rsidRDefault="00372545" w:rsidP="00106827">
      <w:pPr>
        <w:spacing w:after="0" w:line="276" w:lineRule="auto"/>
        <w:jc w:val="both"/>
        <w:rPr>
          <w:rFonts w:ascii="Times New Roman" w:hAnsi="Times New Roman" w:cs="Times New Roman"/>
          <w:color w:val="000000" w:themeColor="text1"/>
        </w:rPr>
      </w:pPr>
    </w:p>
    <w:p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9A1F29">
        <w:rPr>
          <w:rFonts w:ascii="Times New Roman" w:hAnsi="Times New Roman" w:cs="Times New Roman"/>
          <w:color w:val="000000" w:themeColor="text1"/>
        </w:rPr>
        <w:t xml:space="preserve">Anna Ozga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rsidR="00F5521A" w:rsidRDefault="00F5521A" w:rsidP="00106827">
      <w:pPr>
        <w:spacing w:after="0" w:line="276" w:lineRule="auto"/>
        <w:rPr>
          <w:rFonts w:ascii="Times New Roman" w:hAnsi="Times New Roman" w:cs="Times New Roman"/>
          <w:color w:val="FF0000"/>
        </w:rPr>
      </w:pPr>
    </w:p>
    <w:p w:rsidR="009A1F29" w:rsidRDefault="009A1F29" w:rsidP="00106827">
      <w:pPr>
        <w:spacing w:after="0" w:line="276" w:lineRule="auto"/>
        <w:rPr>
          <w:rFonts w:ascii="Times New Roman" w:hAnsi="Times New Roman" w:cs="Times New Roman"/>
          <w:color w:val="FF0000"/>
        </w:rPr>
      </w:pPr>
    </w:p>
    <w:p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Termin związania ofertą</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9A1F29">
        <w:rPr>
          <w:rFonts w:ascii="Times New Roman" w:hAnsi="Times New Roman" w:cs="Times New Roman"/>
          <w:b/>
          <w:bCs/>
        </w:rPr>
        <w:t xml:space="preserve"> </w:t>
      </w:r>
      <w:r w:rsidR="00C346F1" w:rsidRPr="00C346F1">
        <w:rPr>
          <w:rFonts w:ascii="Times New Roman" w:hAnsi="Times New Roman" w:cs="Times New Roman"/>
          <w:b/>
          <w:bCs/>
          <w:color w:val="0070C0"/>
        </w:rPr>
        <w:t>27.12</w:t>
      </w:r>
      <w:r w:rsidR="004D2CF4" w:rsidRPr="00C346F1">
        <w:rPr>
          <w:rFonts w:ascii="Times New Roman" w:hAnsi="Times New Roman" w:cs="Times New Roman"/>
          <w:b/>
          <w:bCs/>
          <w:color w:val="0070C0"/>
        </w:rPr>
        <w:t>.202</w:t>
      </w:r>
      <w:r w:rsidR="00C346F1" w:rsidRPr="00C346F1">
        <w:rPr>
          <w:rFonts w:ascii="Times New Roman" w:hAnsi="Times New Roman" w:cs="Times New Roman"/>
          <w:b/>
          <w:bCs/>
          <w:color w:val="0070C0"/>
        </w:rPr>
        <w:t>4</w:t>
      </w:r>
      <w:r w:rsidR="004D2CF4" w:rsidRPr="00C346F1">
        <w:rPr>
          <w:rFonts w:ascii="Times New Roman" w:hAnsi="Times New Roman" w:cs="Times New Roman"/>
          <w:b/>
          <w:bCs/>
          <w:color w:val="0070C0"/>
        </w:rPr>
        <w:t>r.</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 xml:space="preserve">amawiający wzywa Wykonawcę,którego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lastRenderedPageBreak/>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rsidR="00A56D14" w:rsidRDefault="00A56D14" w:rsidP="00106827">
      <w:pPr>
        <w:spacing w:after="0" w:line="276" w:lineRule="auto"/>
        <w:jc w:val="both"/>
        <w:rPr>
          <w:rFonts w:ascii="Times New Roman" w:hAnsi="Times New Roman" w:cs="Times New Roman"/>
          <w:bCs/>
          <w:color w:val="000000" w:themeColor="text1"/>
        </w:rPr>
      </w:pPr>
    </w:p>
    <w:p w:rsidR="009058E9" w:rsidRPr="00106827" w:rsidRDefault="009058E9" w:rsidP="00106827">
      <w:pPr>
        <w:spacing w:after="0" w:line="276" w:lineRule="auto"/>
        <w:jc w:val="both"/>
        <w:rPr>
          <w:rFonts w:ascii="Times New Roman" w:hAnsi="Times New Roman" w:cs="Times New Roman"/>
          <w:bCs/>
          <w:color w:val="000000" w:themeColor="text1"/>
        </w:rPr>
      </w:pPr>
    </w:p>
    <w:p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p>
    <w:p w:rsidR="001B28D6" w:rsidRPr="00106827" w:rsidRDefault="001B28D6" w:rsidP="00106827">
      <w:pPr>
        <w:spacing w:after="0" w:line="276" w:lineRule="auto"/>
        <w:rPr>
          <w:rFonts w:ascii="Times New Roman" w:hAnsi="Times New Roman" w:cs="Times New Roman"/>
          <w:bCs/>
        </w:rPr>
      </w:pPr>
    </w:p>
    <w:p w:rsidR="00B10201" w:rsidRPr="00B10201" w:rsidRDefault="00B10201" w:rsidP="00B10201">
      <w:pPr>
        <w:spacing w:after="0" w:line="276" w:lineRule="auto"/>
        <w:rPr>
          <w:rFonts w:ascii="Times New Roman" w:hAnsi="Times New Roman" w:cs="Times New Roman"/>
          <w:b/>
          <w:color w:val="0070C0"/>
        </w:rPr>
      </w:pPr>
      <w:r w:rsidRPr="00B10201">
        <w:rPr>
          <w:rFonts w:ascii="Times New Roman" w:hAnsi="Times New Roman" w:cs="Times New Roman"/>
          <w:b/>
          <w:color w:val="0070C0"/>
        </w:rPr>
        <w:t xml:space="preserve">Zamawiający żąda wniesienia wadium w wysokości </w:t>
      </w:r>
      <w:r w:rsidR="009A1F29">
        <w:rPr>
          <w:rFonts w:ascii="Times New Roman" w:hAnsi="Times New Roman" w:cs="Times New Roman"/>
          <w:b/>
          <w:color w:val="0070C0"/>
        </w:rPr>
        <w:t>10</w:t>
      </w:r>
      <w:r w:rsidRPr="00B10201">
        <w:rPr>
          <w:rFonts w:ascii="Times New Roman" w:hAnsi="Times New Roman" w:cs="Times New Roman"/>
          <w:b/>
          <w:color w:val="0070C0"/>
        </w:rPr>
        <w:t>.000,00 zł.</w:t>
      </w:r>
    </w:p>
    <w:p w:rsidR="00B10201" w:rsidRPr="00106827" w:rsidRDefault="00B10201" w:rsidP="00C03318">
      <w:pPr>
        <w:numPr>
          <w:ilvl w:val="0"/>
          <w:numId w:val="55"/>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wnosi się przed upływem terminu składania ofert.</w:t>
      </w:r>
    </w:p>
    <w:p w:rsidR="00B10201" w:rsidRPr="00106827" w:rsidRDefault="00B10201" w:rsidP="00C03318">
      <w:pPr>
        <w:numPr>
          <w:ilvl w:val="0"/>
          <w:numId w:val="55"/>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może być wnoszone w jednej lub kilku następujących formach:</w:t>
      </w:r>
    </w:p>
    <w:p w:rsidR="00B10201" w:rsidRPr="00106827" w:rsidRDefault="00B10201" w:rsidP="00C03318">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pieniądzu;</w:t>
      </w:r>
    </w:p>
    <w:p w:rsidR="00B10201" w:rsidRPr="00106827" w:rsidRDefault="00B10201" w:rsidP="00C03318">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bankowych;</w:t>
      </w:r>
    </w:p>
    <w:p w:rsidR="00B10201" w:rsidRPr="00106827" w:rsidRDefault="00B10201" w:rsidP="00C03318">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ubezpieczeniowych;</w:t>
      </w:r>
    </w:p>
    <w:p w:rsidR="00B10201" w:rsidRPr="00106827" w:rsidRDefault="00B10201" w:rsidP="00C03318">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poręczeniach udzielanych przez podmioty, o których mowa w art. 6b ust. 5 pkt 2 ustawy z dnia 9 listopada 2000 r. o utworzeniu Polskiej Agencji Rozwoju Przedsiębiorczości (Dz. U. z 2023 r. poz. 462 ).</w:t>
      </w:r>
    </w:p>
    <w:p w:rsidR="00B10201" w:rsidRPr="00106827" w:rsidRDefault="00B10201" w:rsidP="00C03318">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 formie pieniądza należy wnieść przelewem na rachunek bankowy o numerze:</w:t>
      </w:r>
    </w:p>
    <w:p w:rsidR="00B10201" w:rsidRPr="00100FD2" w:rsidRDefault="00B10201" w:rsidP="00B10201">
      <w:pPr>
        <w:spacing w:after="0" w:line="276" w:lineRule="auto"/>
        <w:ind w:left="360"/>
        <w:contextualSpacing/>
        <w:jc w:val="center"/>
        <w:rPr>
          <w:rFonts w:ascii="Times New Roman" w:hAnsi="Times New Roman" w:cs="Times New Roman"/>
          <w:b/>
          <w:bCs/>
          <w:sz w:val="28"/>
        </w:rPr>
      </w:pPr>
      <w:r w:rsidRPr="00106827">
        <w:rPr>
          <w:rFonts w:ascii="Times New Roman" w:hAnsi="Times New Roman" w:cs="Times New Roman"/>
          <w:b/>
          <w:bCs/>
        </w:rPr>
        <w:t xml:space="preserve">49 1010 1010 0022 1913 9120 0000 </w:t>
      </w:r>
      <w:r w:rsidRPr="00106827">
        <w:rPr>
          <w:rFonts w:ascii="Times New Roman" w:hAnsi="Times New Roman" w:cs="Times New Roman"/>
          <w:b/>
          <w:bCs/>
        </w:rPr>
        <w:br/>
      </w:r>
      <w:r w:rsidRPr="00100FD2">
        <w:rPr>
          <w:rFonts w:ascii="Times New Roman" w:hAnsi="Times New Roman" w:cs="Times New Roman"/>
          <w:b/>
          <w:bCs/>
          <w:color w:val="0070C0"/>
          <w:szCs w:val="18"/>
          <w:u w:val="single"/>
        </w:rPr>
        <w:t xml:space="preserve">z dopiskiem wadium – nr postępowania </w:t>
      </w:r>
      <w:r w:rsidR="009A1F29">
        <w:rPr>
          <w:rFonts w:ascii="Times New Roman" w:hAnsi="Times New Roman" w:cs="Times New Roman"/>
          <w:b/>
          <w:bCs/>
          <w:color w:val="0070C0"/>
          <w:szCs w:val="18"/>
          <w:u w:val="single"/>
        </w:rPr>
        <w:t>45</w:t>
      </w:r>
      <w:r w:rsidRPr="00100FD2">
        <w:rPr>
          <w:rFonts w:ascii="Times New Roman" w:hAnsi="Times New Roman" w:cs="Times New Roman"/>
          <w:b/>
          <w:bCs/>
          <w:color w:val="0070C0"/>
          <w:szCs w:val="18"/>
          <w:u w:val="single"/>
        </w:rPr>
        <w:t xml:space="preserve">/24 </w:t>
      </w:r>
    </w:p>
    <w:p w:rsidR="00B10201" w:rsidRPr="00106827" w:rsidRDefault="00B10201" w:rsidP="00B10201">
      <w:pPr>
        <w:spacing w:after="0" w:line="276" w:lineRule="auto"/>
        <w:rPr>
          <w:rFonts w:ascii="Times New Roman" w:hAnsi="Times New Roman" w:cs="Times New Roman"/>
          <w:color w:val="000000" w:themeColor="text1"/>
        </w:rPr>
      </w:pPr>
    </w:p>
    <w:p w:rsidR="00B10201" w:rsidRPr="00106827" w:rsidRDefault="00B10201" w:rsidP="00B10201">
      <w:pPr>
        <w:spacing w:after="0" w:line="276" w:lineRule="auto"/>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dopuszcza  wniesienie wadium na jednym dokumencie dla wszystkich zadań , przy czym na dokumencie należy wymienić zadania i odpowiadające im kwoty wadium. </w:t>
      </w:r>
    </w:p>
    <w:p w:rsidR="00B10201" w:rsidRPr="00106827" w:rsidRDefault="00B10201" w:rsidP="00B10201">
      <w:pPr>
        <w:spacing w:after="0" w:line="276" w:lineRule="auto"/>
        <w:rPr>
          <w:rFonts w:ascii="Times New Roman" w:hAnsi="Times New Roman" w:cs="Times New Roman"/>
          <w:color w:val="000000" w:themeColor="text1"/>
        </w:rPr>
      </w:pPr>
    </w:p>
    <w:p w:rsidR="00B10201" w:rsidRPr="00106827" w:rsidRDefault="00B10201" w:rsidP="00B10201">
      <w:pPr>
        <w:spacing w:after="0" w:line="276" w:lineRule="auto"/>
        <w:contextualSpacing/>
        <w:jc w:val="both"/>
        <w:rPr>
          <w:rFonts w:ascii="Times New Roman" w:hAnsi="Times New Roman" w:cs="Times New Roman"/>
          <w:b/>
          <w:bCs/>
        </w:rPr>
      </w:pPr>
      <w:r w:rsidRPr="00106827">
        <w:rPr>
          <w:rFonts w:ascii="Times New Roman" w:hAnsi="Times New Roman" w:cs="Times New Roman"/>
          <w:b/>
          <w:bCs/>
        </w:rPr>
        <w:t>UWAGA: Za termin wniesienia wadium w formie pieniądza zostanie przyjęty termin uznania rachunku Zamawiającego.</w:t>
      </w:r>
    </w:p>
    <w:p w:rsidR="00B10201" w:rsidRPr="00106827" w:rsidRDefault="00B10201" w:rsidP="00C03318">
      <w:pPr>
        <w:numPr>
          <w:ilvl w:val="0"/>
          <w:numId w:val="57"/>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Wadium wnoszone w formie gwarancji lub poręczenia, o którym mowa w pkt. 2 ppkt 2 - 4) musi być złożone jako </w:t>
      </w:r>
      <w:r w:rsidRPr="00106827">
        <w:rPr>
          <w:rFonts w:ascii="Times New Roman" w:hAnsi="Times New Roman" w:cs="Times New Roman"/>
          <w:b/>
          <w:bCs/>
        </w:rPr>
        <w:t xml:space="preserve">oryginał gwarancji </w:t>
      </w:r>
      <w:r w:rsidRPr="00106827">
        <w:rPr>
          <w:rFonts w:ascii="Times New Roman" w:hAnsi="Times New Roman" w:cs="Times New Roman"/>
          <w:b/>
        </w:rPr>
        <w:t xml:space="preserve">lub poręczenia </w:t>
      </w:r>
      <w:r w:rsidRPr="00106827">
        <w:rPr>
          <w:rFonts w:ascii="Times New Roman" w:hAnsi="Times New Roman" w:cs="Times New Roman"/>
          <w:b/>
          <w:bCs/>
        </w:rPr>
        <w:t>w postaci elektronicznej</w:t>
      </w:r>
      <w:r w:rsidRPr="00106827">
        <w:rPr>
          <w:rFonts w:ascii="Times New Roman" w:hAnsi="Times New Roman" w:cs="Times New Roman"/>
        </w:rPr>
        <w:t xml:space="preserve"> i spełniać co najmniej poniższe wymagania:</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musi obejmować odpowiedzialność za wszystkie przypadki powodujące utratę wadium przez Wykonawcę określone w ustawie PZP;</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z jej treści powinno jednoznacznie wynikać zobowiązanie gwaranta do zapłaty całej kwoty wadium;</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powinno być nieodwołalne i bezwarunkowe oraz płatne na pierwsze żądanie;</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w treści poręczenia lub gwarancji powinna znaleźć się nazwa oraz numer przedmiotowego postępowania;</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beneficjentem poręczenia lub gwarancji jest: ……........................................................................</w:t>
      </w:r>
    </w:p>
    <w:p w:rsidR="00B10201" w:rsidRPr="00106827" w:rsidRDefault="00B10201" w:rsidP="00C03318">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 przypadku Wykonawców wspólnie ubiegających się o udzielenie zamówienia (art. 58 PZP), Zamawiający wymaga aby poręczenie lub gwarancja obejmowała swą treścią ( tj. zobowiązanych z tytułu poręczenia lub gwarancji) wszystkich Wykonawców wspólnie ubiegających się </w:t>
      </w:r>
      <w:r w:rsidRPr="00106827">
        <w:rPr>
          <w:rFonts w:ascii="Times New Roman" w:hAnsi="Times New Roman" w:cs="Times New Roman"/>
        </w:rPr>
        <w:br/>
        <w:t>o udzielenie zamówienia lub aby z jej treści wynikało, że zabezpiecza ofertę Wykonawców wspólnie ubiegających się o udzielenie zamówienia ( konsorcjum ).</w:t>
      </w:r>
    </w:p>
    <w:p w:rsidR="00B10201" w:rsidRPr="00106827" w:rsidRDefault="00B10201" w:rsidP="00C03318">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lastRenderedPageBreak/>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106827">
        <w:rPr>
          <w:rFonts w:ascii="Times New Roman" w:hAnsi="Times New Roman" w:cs="Times New Roman"/>
          <w:b/>
          <w:bCs/>
        </w:rPr>
        <w:t>zostanie odrzucona</w:t>
      </w:r>
      <w:r w:rsidRPr="00106827">
        <w:rPr>
          <w:rFonts w:ascii="Times New Roman" w:hAnsi="Times New Roman" w:cs="Times New Roman"/>
        </w:rPr>
        <w:t>.</w:t>
      </w:r>
    </w:p>
    <w:p w:rsidR="00B10201" w:rsidRPr="00106827" w:rsidRDefault="00B10201" w:rsidP="00C03318">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B10201" w:rsidRPr="00106827" w:rsidRDefault="00B10201" w:rsidP="00C03318">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Zamawiający dokona zwrotu wadium na zasadach określonych w art. 98 ust. 1 - 5 ustawy Pzp.</w:t>
      </w:r>
    </w:p>
    <w:p w:rsidR="00B10201" w:rsidRPr="00106827" w:rsidRDefault="00B10201" w:rsidP="00C03318">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Zamawiający zatrzymuje wadium wraz z odsetkami w przypadkach określonych w art. 98 ust. </w:t>
      </w:r>
      <w:r w:rsidRPr="00106827">
        <w:rPr>
          <w:rFonts w:ascii="Times New Roman" w:hAnsi="Times New Roman" w:cs="Times New Roman"/>
        </w:rPr>
        <w:br/>
        <w:t>6 ustawy Pzp.</w:t>
      </w:r>
    </w:p>
    <w:p w:rsidR="00B10201" w:rsidRPr="00106827" w:rsidRDefault="00B10201" w:rsidP="00C03318">
      <w:pPr>
        <w:numPr>
          <w:ilvl w:val="0"/>
          <w:numId w:val="59"/>
        </w:numPr>
        <w:spacing w:after="0" w:line="276" w:lineRule="auto"/>
        <w:contextualSpacing/>
        <w:jc w:val="both"/>
        <w:rPr>
          <w:rFonts w:ascii="Times New Roman" w:hAnsi="Times New Roman" w:cs="Times New Roman"/>
          <w:u w:val="single"/>
        </w:rPr>
      </w:pPr>
      <w:r w:rsidRPr="00106827">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BB4BEC" w:rsidRDefault="00BB4BEC" w:rsidP="00106827">
      <w:pPr>
        <w:spacing w:after="0" w:line="276" w:lineRule="auto"/>
        <w:rPr>
          <w:rFonts w:ascii="Times New Roman" w:hAnsi="Times New Roman" w:cs="Times New Roman"/>
          <w:color w:val="000000" w:themeColor="text1"/>
        </w:rPr>
      </w:pPr>
    </w:p>
    <w:p w:rsidR="00100FD2" w:rsidRPr="00106827" w:rsidRDefault="00100FD2" w:rsidP="00106827">
      <w:pPr>
        <w:spacing w:after="0" w:line="276" w:lineRule="auto"/>
        <w:rPr>
          <w:rFonts w:ascii="Times New Roman" w:hAnsi="Times New Roman" w:cs="Times New Roman"/>
          <w:color w:val="000000" w:themeColor="text1"/>
        </w:rPr>
      </w:pPr>
    </w:p>
    <w:p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rsidR="00FC666B" w:rsidRPr="00106827" w:rsidRDefault="00FC666B" w:rsidP="00106827">
      <w:pPr>
        <w:widowControl w:val="0"/>
        <w:suppressAutoHyphens/>
        <w:autoSpaceDE w:val="0"/>
        <w:spacing w:after="0" w:line="276" w:lineRule="auto"/>
        <w:jc w:val="both"/>
        <w:rPr>
          <w:rFonts w:ascii="Times New Roman" w:hAnsi="Times New Roman" w:cs="Times New Roman"/>
          <w:b/>
        </w:rPr>
      </w:pPr>
    </w:p>
    <w:p w:rsidR="00B10201" w:rsidRPr="00B8424D" w:rsidRDefault="00B10201" w:rsidP="00B10201">
      <w:pPr>
        <w:spacing w:after="0" w:line="276" w:lineRule="auto"/>
        <w:jc w:val="both"/>
        <w:rPr>
          <w:rFonts w:ascii="Times New Roman" w:hAnsi="Times New Roman" w:cs="Times New Roman"/>
          <w:b/>
          <w:bCs/>
          <w:color w:val="0070C0"/>
        </w:rPr>
      </w:pPr>
      <w:r w:rsidRPr="00B8424D">
        <w:rPr>
          <w:rFonts w:ascii="Times New Roman" w:hAnsi="Times New Roman" w:cs="Times New Roman"/>
        </w:rPr>
        <w:t xml:space="preserve">Zamawiający </w:t>
      </w:r>
      <w:r w:rsidRPr="00B8424D">
        <w:rPr>
          <w:rFonts w:ascii="Times New Roman" w:hAnsi="Times New Roman" w:cs="Times New Roman"/>
          <w:b/>
          <w:bCs/>
          <w:color w:val="0070C0"/>
        </w:rPr>
        <w:t>będzie wymagał</w:t>
      </w:r>
      <w:r w:rsidRPr="00B8424D">
        <w:rPr>
          <w:rFonts w:ascii="Times New Roman" w:hAnsi="Times New Roman" w:cs="Times New Roman"/>
          <w:b/>
          <w:bCs/>
        </w:rPr>
        <w:t xml:space="preserve"> </w:t>
      </w:r>
      <w:r w:rsidRPr="00B8424D">
        <w:rPr>
          <w:rFonts w:ascii="Times New Roman" w:hAnsi="Times New Roman" w:cs="Times New Roman"/>
        </w:rPr>
        <w:t xml:space="preserve">wniesienia zabezpieczenia należytego wykonania umowy </w:t>
      </w:r>
      <w:r w:rsidRPr="00B8424D">
        <w:rPr>
          <w:rFonts w:ascii="Times New Roman" w:hAnsi="Times New Roman" w:cs="Times New Roman"/>
          <w:b/>
          <w:bCs/>
          <w:color w:val="0070C0"/>
        </w:rPr>
        <w:t>w wysokości 5% ceny ofertowej brutto.</w:t>
      </w:r>
    </w:p>
    <w:p w:rsidR="00B10201" w:rsidRPr="00F56CD4" w:rsidRDefault="00B10201" w:rsidP="00C03318">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służy pokryciu roszczeń z tytułu niewykonania lub nienależytego wykonania umowy.</w:t>
      </w:r>
    </w:p>
    <w:p w:rsidR="00B10201" w:rsidRPr="00F56CD4" w:rsidRDefault="00B10201" w:rsidP="00C03318">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wnosi się przed zawarciem umowy.</w:t>
      </w:r>
    </w:p>
    <w:p w:rsidR="00B10201" w:rsidRPr="00F56CD4" w:rsidRDefault="00B10201" w:rsidP="00C03318">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może być wnoszone według wyboru wykonawcy w jednej lub w kilku następujących formach:</w:t>
      </w:r>
    </w:p>
    <w:p w:rsidR="00B10201" w:rsidRPr="00F56CD4" w:rsidRDefault="00B10201" w:rsidP="00C03318">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pieniądzu,</w:t>
      </w:r>
    </w:p>
    <w:p w:rsidR="00B10201" w:rsidRPr="00F56CD4" w:rsidRDefault="00B10201" w:rsidP="00C03318">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poręczeniach bankowych lub poręczeniach spółdzielczej kasy oszczędnościowo - kredytowej, </w:t>
      </w:r>
      <w:r w:rsidRPr="00F56CD4">
        <w:rPr>
          <w:rFonts w:ascii="Times New Roman" w:hAnsi="Times New Roman" w:cs="Times New Roman"/>
        </w:rPr>
        <w:br/>
        <w:t>z tym że poręczenie kasy jest zawsze poręczeniem pieniężnym,</w:t>
      </w:r>
    </w:p>
    <w:p w:rsidR="00B10201" w:rsidRPr="00F56CD4" w:rsidRDefault="00B10201" w:rsidP="00C03318">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bankowych,</w:t>
      </w:r>
    </w:p>
    <w:p w:rsidR="00B10201" w:rsidRPr="00F56CD4" w:rsidRDefault="00B10201" w:rsidP="00C03318">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ubezpieczeniowych,</w:t>
      </w:r>
    </w:p>
    <w:p w:rsidR="00B10201" w:rsidRPr="00F56CD4" w:rsidRDefault="00B10201" w:rsidP="00C03318">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poręczeniach udzielanych przez podmioty, o których mowa w art. 6b ust. 5 pkt. 2 Ustawy z dnia 9 listopada 2000 r. o utworzeniu Polskiej Agencji Rozwoju Przedsiębiorczości.</w:t>
      </w:r>
    </w:p>
    <w:p w:rsidR="00AC7222" w:rsidRPr="00AC7222" w:rsidRDefault="00B10201" w:rsidP="00C03318">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Zabezpieczenie wnoszone w pieniądzu należy wpłacić na rachunek: </w:t>
      </w:r>
    </w:p>
    <w:p w:rsidR="00894D49" w:rsidRDefault="00B10201" w:rsidP="00AC7222">
      <w:pPr>
        <w:spacing w:after="0" w:line="276" w:lineRule="auto"/>
        <w:ind w:left="360"/>
        <w:contextualSpacing/>
        <w:jc w:val="center"/>
        <w:rPr>
          <w:rFonts w:ascii="Times New Roman" w:hAnsi="Times New Roman" w:cs="Times New Roman"/>
          <w:color w:val="000000" w:themeColor="text1"/>
        </w:rPr>
      </w:pPr>
      <w:r w:rsidRPr="00F56CD4">
        <w:rPr>
          <w:rFonts w:ascii="Times New Roman" w:hAnsi="Times New Roman" w:cs="Times New Roman"/>
          <w:b/>
        </w:rPr>
        <w:t>49 1010 1010 0022 1913 9120 0000</w:t>
      </w:r>
      <w:r w:rsidRPr="00F56CD4">
        <w:rPr>
          <w:rFonts w:ascii="Times New Roman" w:hAnsi="Times New Roman" w:cs="Times New Roman"/>
        </w:rPr>
        <w:t>.</w:t>
      </w:r>
    </w:p>
    <w:p w:rsidR="00B10201" w:rsidRPr="00894D49" w:rsidRDefault="00B10201" w:rsidP="00C03318">
      <w:pPr>
        <w:numPr>
          <w:ilvl w:val="0"/>
          <w:numId w:val="62"/>
        </w:numPr>
        <w:spacing w:after="0" w:line="276" w:lineRule="auto"/>
        <w:contextualSpacing/>
        <w:jc w:val="both"/>
        <w:rPr>
          <w:rFonts w:ascii="Times New Roman" w:hAnsi="Times New Roman" w:cs="Times New Roman"/>
          <w:color w:val="000000" w:themeColor="text1"/>
        </w:rPr>
      </w:pPr>
      <w:r w:rsidRPr="00894D49">
        <w:rPr>
          <w:rFonts w:ascii="Times New Roman" w:hAnsi="Times New Roman" w:cs="Times New Roman"/>
        </w:rPr>
        <w:t>Zabezpieczenie należytego wykonania umowy zostanie zwolnione (zwrócone) w następujących terminach:</w:t>
      </w:r>
    </w:p>
    <w:p w:rsidR="00B10201" w:rsidRPr="00F56CD4" w:rsidRDefault="00B10201" w:rsidP="00C03318">
      <w:pPr>
        <w:numPr>
          <w:ilvl w:val="0"/>
          <w:numId w:val="63"/>
        </w:numPr>
        <w:spacing w:after="0" w:line="276" w:lineRule="auto"/>
        <w:contextualSpacing/>
        <w:jc w:val="both"/>
        <w:rPr>
          <w:rFonts w:ascii="Times New Roman" w:hAnsi="Times New Roman" w:cs="Times New Roman"/>
        </w:rPr>
      </w:pPr>
      <w:r w:rsidRPr="00F56CD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B10201" w:rsidRPr="00F56CD4" w:rsidRDefault="00B10201" w:rsidP="00C03318">
      <w:pPr>
        <w:numPr>
          <w:ilvl w:val="0"/>
          <w:numId w:val="63"/>
        </w:numPr>
        <w:spacing w:after="0" w:line="276" w:lineRule="auto"/>
        <w:contextualSpacing/>
        <w:jc w:val="both"/>
        <w:rPr>
          <w:rFonts w:ascii="Times New Roman" w:hAnsi="Times New Roman" w:cs="Times New Roman"/>
        </w:rPr>
      </w:pPr>
      <w:r w:rsidRPr="00F56CD4">
        <w:rPr>
          <w:rFonts w:ascii="Times New Roman" w:hAnsi="Times New Roman" w:cs="Times New Roman"/>
        </w:rPr>
        <w:lastRenderedPageBreak/>
        <w:t xml:space="preserve">pozostała część (30%) - w terminie do 15 dni po upływie okresu rękojmi za wady lub gwarancji </w:t>
      </w:r>
      <w:r w:rsidRPr="00F56CD4">
        <w:rPr>
          <w:rFonts w:ascii="Times New Roman" w:hAnsi="Times New Roman" w:cs="Times New Roman"/>
        </w:rPr>
        <w:br/>
        <w:t>i protokolarnym stwierdzeniu usunięcia ewentualnie stwierdzonych w tym okresie wad.</w:t>
      </w:r>
    </w:p>
    <w:p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 xml:space="preserve">UWAGA: </w:t>
      </w:r>
    </w:p>
    <w:p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t xml:space="preserve">Treść dokumentu gwarancyjnego zabezpieczenia powinna zawierać zapis o treści: </w:t>
      </w:r>
      <w:r w:rsidRPr="00F56CD4">
        <w:rPr>
          <w:rFonts w:ascii="Times New Roman" w:hAnsi="Times New Roman" w:cs="Times New Roman"/>
          <w:b/>
          <w:bCs/>
        </w:rPr>
        <w:t>„zabezpieczenie służy pokryciu roszczeń z tytułu niewykonania lub nienależytego wykonania umowy”</w:t>
      </w:r>
      <w:r w:rsidRPr="00F56CD4">
        <w:rPr>
          <w:rFonts w:ascii="Times New Roman" w:hAnsi="Times New Roman" w:cs="Times New Roman"/>
        </w:rPr>
        <w:t>.</w:t>
      </w:r>
    </w:p>
    <w:p w:rsidR="00B10201" w:rsidRDefault="00B10201" w:rsidP="00B10201">
      <w:pPr>
        <w:spacing w:after="0" w:line="276" w:lineRule="auto"/>
        <w:contextualSpacing/>
        <w:jc w:val="both"/>
        <w:rPr>
          <w:rFonts w:ascii="Times New Roman" w:hAnsi="Times New Roman" w:cs="Times New Roman"/>
          <w:b/>
          <w:bCs/>
          <w:u w:val="single"/>
        </w:rPr>
      </w:pPr>
      <w:r w:rsidRPr="00F56CD4">
        <w:rPr>
          <w:rFonts w:ascii="Times New Roman" w:hAnsi="Times New Roman" w:cs="Times New Roman"/>
          <w:b/>
          <w:bCs/>
          <w:u w:val="single"/>
        </w:rPr>
        <w:t>Treść dokumentu gwarancyjnego przed podpisaniem umowy podlegać będzie akceptacji przez Zamawiającego.</w:t>
      </w:r>
    </w:p>
    <w:p w:rsidR="00B10201" w:rsidRPr="004D5FDA" w:rsidRDefault="00B10201" w:rsidP="00B10201">
      <w:pPr>
        <w:spacing w:after="0" w:line="276" w:lineRule="auto"/>
        <w:contextualSpacing/>
        <w:jc w:val="both"/>
        <w:rPr>
          <w:rFonts w:ascii="Times New Roman" w:hAnsi="Times New Roman" w:cs="Times New Roman"/>
          <w:b/>
          <w:bCs/>
          <w:u w:val="single"/>
        </w:rPr>
      </w:pPr>
    </w:p>
    <w:p w:rsidR="00AC7222" w:rsidRPr="00106827" w:rsidRDefault="00AC7222" w:rsidP="00106827">
      <w:pPr>
        <w:widowControl w:val="0"/>
        <w:suppressAutoHyphens/>
        <w:autoSpaceDE w:val="0"/>
        <w:spacing w:after="0" w:line="276" w:lineRule="auto"/>
        <w:jc w:val="both"/>
        <w:rPr>
          <w:rFonts w:ascii="Times New Roman" w:hAnsi="Times New Roman" w:cs="Times New Roman"/>
          <w:b/>
          <w:bCs/>
        </w:rPr>
      </w:pPr>
    </w:p>
    <w:p w:rsidR="006141F0" w:rsidRPr="00106827" w:rsidRDefault="006141F0" w:rsidP="00106827">
      <w:pPr>
        <w:widowControl w:val="0"/>
        <w:suppressAutoHyphens/>
        <w:autoSpaceDE w:val="0"/>
        <w:spacing w:after="0" w:line="276" w:lineRule="auto"/>
        <w:jc w:val="both"/>
        <w:rPr>
          <w:rFonts w:ascii="Times New Roman" w:hAnsi="Times New Roman" w:cs="Times New Roman"/>
        </w:rPr>
      </w:pPr>
    </w:p>
    <w:p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7" w:name="_Hlk71267211"/>
      <w:r w:rsidRPr="00106827">
        <w:rPr>
          <w:rFonts w:ascii="Times New Roman" w:hAnsi="Times New Roman" w:cs="Times New Roman"/>
          <w:b/>
        </w:rPr>
        <w:t>Opis sposobu przygotowania oferty</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Pr="003170CA">
        <w:rPr>
          <w:rFonts w:ascii="Times New Roman" w:hAnsi="Times New Roman" w:cs="Times New Roman"/>
        </w:rPr>
        <w:t>w formacie danych: .pdf, .doc, .docx, .xps, .xls, .jpg, .jpeg</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7"/>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8"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8"/>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Zamawiający zaleca wykorzystanie jednego </w:t>
      </w:r>
      <w:r w:rsidRPr="003170CA">
        <w:rPr>
          <w:rFonts w:ascii="Times New Roman" w:hAnsi="Times New Roman" w:cs="Times New Roman"/>
        </w:rPr>
        <w:br/>
        <w:t>z rozszerzeń:</w:t>
      </w:r>
    </w:p>
    <w:p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t>Wśród rozszerzeń powszechnych, a niewystępujących w Rozporządzeniu KRI występują: .rar, .gif, .bmp, numbers, .pages</w:t>
      </w:r>
      <w:r w:rsidRPr="003170CA">
        <w:rPr>
          <w:rFonts w:ascii="Times New Roman" w:hAnsi="Times New Roman" w:cs="Times New Roman"/>
          <w:b/>
        </w:rPr>
        <w:t>.</w:t>
      </w:r>
      <w:r w:rsidR="00B8424D">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r>
      <w:r w:rsidRPr="003170CA">
        <w:rPr>
          <w:rFonts w:ascii="Times New Roman" w:hAnsi="Times New Roman" w:cs="Times New Roman"/>
        </w:rPr>
        <w:lastRenderedPageBreak/>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przekonwertowanie plików składających się na ofertę na rozszerzenie .pdf i opatrzenie ich podpisem kwalifikowanym w formacie PAdES</w:t>
      </w:r>
      <w:r w:rsidRPr="003170CA">
        <w:rPr>
          <w:rFonts w:ascii="Times New Roman" w:hAnsi="Times New Roman" w:cs="Times New Roman"/>
          <w:bCs/>
        </w:rPr>
        <w:t>,</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zaleca się opatrzyć podpisem w formacie XAdES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rsidR="00C44589" w:rsidRPr="003170CA" w:rsidRDefault="00C44589" w:rsidP="00106827">
      <w:pPr>
        <w:numPr>
          <w:ilvl w:val="0"/>
          <w:numId w:val="4"/>
        </w:numPr>
        <w:spacing w:after="0" w:line="276" w:lineRule="auto"/>
        <w:jc w:val="both"/>
        <w:rPr>
          <w:rFonts w:ascii="Times New Roman" w:hAnsi="Times New Roman" w:cs="Times New Roman"/>
        </w:rPr>
      </w:pPr>
      <w:bookmarkStart w:id="9" w:name="_Hlk71268009"/>
      <w:r w:rsidRPr="003170CA">
        <w:rPr>
          <w:rFonts w:ascii="Times New Roman" w:hAnsi="Times New Roman" w:cs="Times New Roman"/>
        </w:rPr>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9"/>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Doprzygotowania oferty konieczne jest posiadanie przez osobę upoważnioną do reprezentowania Wykonawcy kwalifikowanego podpisu elektronicznego.</w:t>
      </w:r>
    </w:p>
    <w:p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B8424D" w:rsidRPr="00B8424D">
        <w:rPr>
          <w:rFonts w:ascii="Arial Black" w:hAnsi="Arial Black" w:cs="Times New Roman"/>
          <w:color w:val="0070C0"/>
          <w:sz w:val="18"/>
          <w:szCs w:val="18"/>
        </w:rPr>
        <w:t>z</w:t>
      </w:r>
      <w:r w:rsidR="00D007F9" w:rsidRPr="00B8424D">
        <w:rPr>
          <w:rFonts w:ascii="Arial Black" w:hAnsi="Arial Black" w:cs="Times New Roman"/>
          <w:b/>
          <w:color w:val="0070C0"/>
          <w:sz w:val="18"/>
          <w:szCs w:val="18"/>
        </w:rPr>
        <w:t xml:space="preserve">ałącznik nr </w:t>
      </w:r>
      <w:r w:rsidR="006E625E" w:rsidRPr="00B8424D">
        <w:rPr>
          <w:rFonts w:ascii="Arial Black" w:hAnsi="Arial Black" w:cs="Times New Roman"/>
          <w:b/>
          <w:color w:val="0070C0"/>
          <w:sz w:val="18"/>
          <w:szCs w:val="18"/>
        </w:rPr>
        <w:t>3</w:t>
      </w:r>
      <w:r w:rsidR="00D007F9" w:rsidRPr="00B8424D">
        <w:rPr>
          <w:rFonts w:ascii="Arial Black" w:hAnsi="Arial Black" w:cs="Times New Roman"/>
          <w:b/>
          <w:color w:val="0070C0"/>
          <w:sz w:val="18"/>
          <w:szCs w:val="18"/>
        </w:rPr>
        <w:t xml:space="preserve"> do SWZ</w:t>
      </w:r>
      <w:r w:rsidR="00D007F9" w:rsidRPr="003170CA">
        <w:rPr>
          <w:rFonts w:ascii="Times New Roman" w:hAnsi="Times New Roman" w:cs="Times New Roman"/>
          <w:color w:val="0070C0"/>
        </w:rPr>
        <w:t>:</w:t>
      </w:r>
    </w:p>
    <w:p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D71F05">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w:t>
      </w:r>
      <w:r w:rsidR="001954BC" w:rsidRPr="003170CA">
        <w:rPr>
          <w:rFonts w:ascii="Times New Roman" w:hAnsi="Times New Roman" w:cs="Times New Roman"/>
          <w:b/>
          <w:color w:val="000000" w:themeColor="text1"/>
        </w:rPr>
        <w:lastRenderedPageBreak/>
        <w:t>tego oświadczenia wyłącznie od Wykonawcy, którego oferta została najwyżej oceniona wraz z podmiotowymi środkami dowodowymi</w:t>
      </w:r>
      <w:r w:rsidR="001954BC" w:rsidRPr="003170CA">
        <w:rPr>
          <w:rFonts w:ascii="Times New Roman" w:hAnsi="Times New Roman" w:cs="Times New Roman"/>
          <w:color w:val="000000" w:themeColor="text1"/>
        </w:rPr>
        <w:t>.</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rsidR="00841FE8" w:rsidRPr="00106827" w:rsidRDefault="00841FE8" w:rsidP="00106827">
      <w:pPr>
        <w:pStyle w:val="Akapitzlist"/>
        <w:spacing w:after="0" w:line="276" w:lineRule="auto"/>
        <w:ind w:left="360"/>
        <w:jc w:val="both"/>
        <w:rPr>
          <w:rFonts w:ascii="Times New Roman" w:hAnsi="Times New Roman" w:cs="Times New Roman"/>
        </w:rPr>
      </w:pPr>
    </w:p>
    <w:p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 którego wzór stanowi</w:t>
      </w:r>
      <w:r w:rsidR="00B8424D">
        <w:rPr>
          <w:rFonts w:ascii="Times New Roman" w:hAnsi="Times New Roman" w:cs="Times New Roman"/>
          <w:b/>
          <w:u w:val="single"/>
        </w:rPr>
        <w:t xml:space="preserve"> </w:t>
      </w:r>
      <w:r w:rsidR="008F3679" w:rsidRPr="00B8424D">
        <w:rPr>
          <w:rFonts w:ascii="Arial Black" w:hAnsi="Arial Black" w:cs="Times New Roman"/>
          <w:b/>
          <w:color w:val="0070C0"/>
          <w:sz w:val="18"/>
          <w:szCs w:val="18"/>
        </w:rPr>
        <w:t xml:space="preserve">załącznik nr </w:t>
      </w:r>
      <w:r w:rsidR="00B8424D">
        <w:rPr>
          <w:rFonts w:ascii="Arial Black" w:hAnsi="Arial Black" w:cs="Times New Roman"/>
          <w:b/>
          <w:color w:val="0070C0"/>
          <w:sz w:val="18"/>
          <w:szCs w:val="18"/>
        </w:rPr>
        <w:t>5</w:t>
      </w:r>
      <w:r w:rsidR="00B8424D" w:rsidRPr="00B8424D">
        <w:rPr>
          <w:rFonts w:ascii="Arial Black" w:hAnsi="Arial Black" w:cs="Times New Roman"/>
          <w:b/>
          <w:color w:val="0070C0"/>
          <w:sz w:val="18"/>
          <w:szCs w:val="18"/>
        </w:rPr>
        <w:t xml:space="preserve"> </w:t>
      </w:r>
      <w:r w:rsidR="008F3679" w:rsidRPr="00B8424D">
        <w:rPr>
          <w:rFonts w:ascii="Arial Black" w:hAnsi="Arial Black" w:cs="Times New Roman"/>
          <w:b/>
          <w:color w:val="0070C0"/>
          <w:sz w:val="18"/>
          <w:szCs w:val="18"/>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48002E">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48002E">
        <w:rPr>
          <w:rFonts w:ascii="Times New Roman" w:hAnsi="Times New Roman" w:cs="Times New Roman"/>
          <w:b/>
          <w:color w:val="000000" w:themeColor="text1"/>
        </w:rPr>
        <w:t xml:space="preserve"> </w:t>
      </w:r>
      <w:r w:rsidRPr="00106827">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w:t>
      </w:r>
      <w:r w:rsidRPr="00106827">
        <w:rPr>
          <w:rFonts w:ascii="Times New Roman" w:hAnsi="Times New Roman" w:cs="Times New Roman"/>
        </w:rPr>
        <w:lastRenderedPageBreak/>
        <w:t>przedsiębiorstwa było sformułowane</w:t>
      </w:r>
      <w:r w:rsidR="00151C9B">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A74858" w:rsidRPr="00106827" w:rsidRDefault="00A74858" w:rsidP="004173CD">
      <w:pPr>
        <w:spacing w:after="0" w:line="276" w:lineRule="auto"/>
        <w:jc w:val="both"/>
        <w:rPr>
          <w:rFonts w:ascii="Times New Roman" w:hAnsi="Times New Roman" w:cs="Times New Roman"/>
        </w:rPr>
      </w:pPr>
    </w:p>
    <w:p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rsidR="00B84620" w:rsidRPr="00106827" w:rsidRDefault="00B84620" w:rsidP="004173CD">
      <w:pPr>
        <w:spacing w:after="0" w:line="276" w:lineRule="auto"/>
        <w:jc w:val="both"/>
        <w:rPr>
          <w:rFonts w:ascii="Times New Roman" w:hAnsi="Times New Roman" w:cs="Times New Roman"/>
          <w:bCs/>
          <w:u w:val="single"/>
        </w:rPr>
      </w:pPr>
    </w:p>
    <w:p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00B8424D" w:rsidRPr="00B8424D">
        <w:rPr>
          <w:rFonts w:ascii="Arial Black" w:hAnsi="Arial Black" w:cs="Times New Roman"/>
          <w:b/>
          <w:color w:val="0070C0"/>
          <w:sz w:val="18"/>
          <w:szCs w:val="18"/>
        </w:rPr>
        <w:t>z</w:t>
      </w:r>
      <w:r w:rsidRPr="00B8424D">
        <w:rPr>
          <w:rFonts w:ascii="Arial Black" w:hAnsi="Arial Black" w:cs="Times New Roman"/>
          <w:b/>
          <w:color w:val="0070C0"/>
          <w:sz w:val="18"/>
          <w:szCs w:val="18"/>
        </w:rPr>
        <w:t xml:space="preserve">ałącznik nr </w:t>
      </w:r>
      <w:r w:rsidR="00B8424D" w:rsidRPr="00B8424D">
        <w:rPr>
          <w:rFonts w:ascii="Arial Black" w:hAnsi="Arial Black" w:cs="Times New Roman"/>
          <w:b/>
          <w:color w:val="0070C0"/>
          <w:sz w:val="18"/>
          <w:szCs w:val="18"/>
        </w:rPr>
        <w:t xml:space="preserve">5 </w:t>
      </w:r>
      <w:r w:rsidRPr="00B8424D">
        <w:rPr>
          <w:rFonts w:ascii="Arial Black" w:hAnsi="Arial Black" w:cs="Times New Roman"/>
          <w:b/>
          <w:color w:val="0070C0"/>
          <w:sz w:val="18"/>
          <w:szCs w:val="18"/>
        </w:rPr>
        <w:t>do SWZ</w:t>
      </w:r>
    </w:p>
    <w:p w:rsidR="00B84620" w:rsidRDefault="00B84620" w:rsidP="004173CD">
      <w:pPr>
        <w:spacing w:after="0" w:line="276" w:lineRule="auto"/>
        <w:jc w:val="both"/>
        <w:rPr>
          <w:rFonts w:ascii="Times New Roman" w:hAnsi="Times New Roman" w:cs="Times New Roman"/>
          <w:bCs/>
          <w:color w:val="000000" w:themeColor="text1"/>
        </w:rPr>
      </w:pPr>
    </w:p>
    <w:p w:rsidR="00B569BB" w:rsidRPr="00B569BB" w:rsidRDefault="00150878" w:rsidP="004173CD">
      <w:pPr>
        <w:spacing w:after="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19.2. </w:t>
      </w:r>
      <w:r w:rsidR="00AC7222">
        <w:rPr>
          <w:rFonts w:ascii="Times New Roman" w:hAnsi="Times New Roman" w:cs="Times New Roman"/>
          <w:b/>
          <w:bCs/>
        </w:rPr>
        <w:t>Dokument potwierdzający wniesienie wadium</w:t>
      </w:r>
    </w:p>
    <w:p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150878">
        <w:rPr>
          <w:rFonts w:ascii="Times New Roman" w:hAnsi="Times New Roman" w:cs="Times New Roman"/>
          <w:b/>
          <w:bCs/>
        </w:rPr>
        <w:t>3</w:t>
      </w:r>
      <w:r w:rsidRPr="009058E9">
        <w:rPr>
          <w:rFonts w:ascii="Times New Roman" w:hAnsi="Times New Roman" w:cs="Times New Roman"/>
          <w:bCs/>
        </w:rPr>
        <w:t>.</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rsidR="00B84620" w:rsidRPr="00106827" w:rsidRDefault="00B84620" w:rsidP="004173CD">
      <w:pPr>
        <w:pStyle w:val="Akapitzlist"/>
        <w:spacing w:after="0" w:line="276" w:lineRule="auto"/>
        <w:ind w:left="426" w:hanging="426"/>
        <w:jc w:val="both"/>
        <w:rPr>
          <w:rFonts w:ascii="Times New Roman" w:hAnsi="Times New Roman" w:cs="Times New Roman"/>
        </w:rPr>
      </w:pPr>
    </w:p>
    <w:p w:rsidR="00B84620" w:rsidRPr="00106827" w:rsidRDefault="00B84620" w:rsidP="004173CD">
      <w:pPr>
        <w:pStyle w:val="Akapitzlist"/>
        <w:spacing w:after="0" w:line="276" w:lineRule="auto"/>
        <w:ind w:left="426" w:hanging="426"/>
        <w:jc w:val="both"/>
        <w:rPr>
          <w:rFonts w:ascii="Times New Roman" w:hAnsi="Times New Roman" w:cs="Times New Roman"/>
        </w:rPr>
      </w:pPr>
    </w:p>
    <w:p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150878">
        <w:rPr>
          <w:rFonts w:ascii="Times New Roman" w:hAnsi="Times New Roman" w:cs="Times New Roman"/>
          <w:b/>
        </w:rPr>
        <w:t>4</w:t>
      </w:r>
      <w:r w:rsidRPr="00106827">
        <w:rPr>
          <w:rFonts w:ascii="Times New Roman" w:hAnsi="Times New Roman" w:cs="Times New Roman"/>
        </w:rPr>
        <w:t>.</w:t>
      </w:r>
      <w:r w:rsidRPr="00106827">
        <w:rPr>
          <w:rFonts w:ascii="Times New Roman" w:hAnsi="Times New Roman" w:cs="Times New Roman"/>
          <w:b/>
        </w:rPr>
        <w:t>Pełnomocnictwodla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wspólnieprzez Wykonawców wspólnie ubiegających się o udzielenie zamówienia;</w:t>
      </w:r>
    </w:p>
    <w:p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 xml:space="preserve">Pełnomocnictwo do złożenia oferty musi być sporządzone w postaci elektronicznej, podpisane kwalifikowanym podpisem elektronicznym. Pełnomocnictwo przekazuje  się w postaci elektronicznej i opatruje kwalifikowanym podpisem elektronicznym.W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rsidR="005C6D72" w:rsidRPr="00106827" w:rsidRDefault="005C6D72" w:rsidP="004173CD">
      <w:pPr>
        <w:spacing w:after="0" w:line="276" w:lineRule="auto"/>
        <w:ind w:left="826" w:hanging="448"/>
        <w:jc w:val="both"/>
        <w:rPr>
          <w:rFonts w:ascii="Times New Roman" w:hAnsi="Times New Roman" w:cs="Times New Roman"/>
        </w:rPr>
      </w:pPr>
    </w:p>
    <w:p w:rsidR="00B140FD" w:rsidRPr="00106827" w:rsidRDefault="00B140FD" w:rsidP="004173CD">
      <w:pPr>
        <w:spacing w:after="0" w:line="276" w:lineRule="auto"/>
        <w:ind w:left="826" w:hanging="448"/>
        <w:jc w:val="both"/>
        <w:rPr>
          <w:rFonts w:ascii="Times New Roman" w:hAnsi="Times New Roman" w:cs="Times New Roman"/>
        </w:rPr>
      </w:pPr>
    </w:p>
    <w:p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t>19.</w:t>
      </w:r>
      <w:r w:rsidR="0015087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xml:space="preserve">/ podmiotu udostępniającego </w:t>
      </w:r>
      <w:r w:rsidR="00B8424D">
        <w:rPr>
          <w:rFonts w:ascii="Times New Roman" w:hAnsi="Times New Roman" w:cs="Times New Roman"/>
          <w:b/>
        </w:rPr>
        <w:t xml:space="preserve">zasoby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00B8424D" w:rsidRPr="00B8424D">
        <w:rPr>
          <w:rFonts w:ascii="Arial Black" w:hAnsi="Arial Black" w:cs="Times New Roman"/>
          <w:color w:val="0070C0"/>
          <w:sz w:val="18"/>
          <w:szCs w:val="18"/>
        </w:rPr>
        <w:t>z</w:t>
      </w:r>
      <w:r w:rsidRPr="00B8424D">
        <w:rPr>
          <w:rFonts w:ascii="Arial Black" w:hAnsi="Arial Black" w:cs="Times New Roman"/>
          <w:b/>
          <w:color w:val="0070C0"/>
          <w:sz w:val="18"/>
          <w:szCs w:val="18"/>
        </w:rPr>
        <w:t xml:space="preserve">ałącznik nr </w:t>
      </w:r>
      <w:r w:rsidR="00CC2763" w:rsidRPr="00B8424D">
        <w:rPr>
          <w:rFonts w:ascii="Arial Black" w:hAnsi="Arial Black" w:cs="Times New Roman"/>
          <w:b/>
          <w:color w:val="0070C0"/>
          <w:sz w:val="18"/>
          <w:szCs w:val="18"/>
        </w:rPr>
        <w:t>6</w:t>
      </w:r>
      <w:r w:rsidRPr="00B8424D">
        <w:rPr>
          <w:rFonts w:ascii="Arial Black" w:hAnsi="Arial Black" w:cs="Times New Roman"/>
          <w:b/>
          <w:color w:val="0070C0"/>
          <w:sz w:val="18"/>
          <w:szCs w:val="18"/>
        </w:rPr>
        <w:t xml:space="preserve"> do SWZ</w:t>
      </w:r>
      <w:r w:rsidRPr="00106827">
        <w:rPr>
          <w:rFonts w:ascii="Times New Roman" w:hAnsi="Times New Roman" w:cs="Times New Roman"/>
          <w:b/>
          <w:color w:val="0070C0"/>
        </w:rPr>
        <w:t>.</w:t>
      </w:r>
    </w:p>
    <w:p w:rsidR="00F12444" w:rsidRPr="009058E9" w:rsidRDefault="00F12444" w:rsidP="004173CD">
      <w:pPr>
        <w:spacing w:after="0" w:line="276" w:lineRule="auto"/>
        <w:jc w:val="both"/>
        <w:rPr>
          <w:rFonts w:ascii="Times New Roman" w:hAnsi="Times New Roman" w:cs="Times New Roman"/>
        </w:rPr>
      </w:pPr>
    </w:p>
    <w:p w:rsidR="008836B2" w:rsidRPr="00150878" w:rsidRDefault="00391643" w:rsidP="004173CD">
      <w:pPr>
        <w:spacing w:after="0" w:line="276" w:lineRule="auto"/>
        <w:jc w:val="both"/>
        <w:rPr>
          <w:rFonts w:ascii="Times New Roman" w:hAnsi="Times New Roman" w:cs="Times New Roman"/>
          <w:b/>
          <w:bCs/>
          <w:color w:val="0070C0"/>
        </w:rPr>
      </w:pPr>
      <w:r>
        <w:rPr>
          <w:rFonts w:ascii="Times New Roman" w:hAnsi="Times New Roman" w:cs="Times New Roman"/>
          <w:b/>
          <w:bCs/>
        </w:rPr>
        <w:t>19.</w:t>
      </w:r>
      <w:r w:rsidR="00150878">
        <w:rPr>
          <w:rFonts w:ascii="Times New Roman" w:hAnsi="Times New Roman" w:cs="Times New Roman"/>
          <w:b/>
          <w:bCs/>
        </w:rPr>
        <w:t>6</w:t>
      </w:r>
      <w:r>
        <w:rPr>
          <w:rFonts w:ascii="Times New Roman" w:hAnsi="Times New Roman" w:cs="Times New Roman"/>
          <w:b/>
          <w:bCs/>
        </w:rPr>
        <w:t xml:space="preserve">. </w:t>
      </w:r>
      <w:r w:rsidR="00150878" w:rsidRPr="00150878">
        <w:rPr>
          <w:rFonts w:ascii="Times New Roman" w:hAnsi="Times New Roman" w:cs="Times New Roman"/>
          <w:b/>
          <w:bCs/>
        </w:rPr>
        <w:t>Oświadczenie wykonawców wspólnie ubiegających się o udzielenie zamówienia</w:t>
      </w:r>
      <w:r w:rsidR="00B8424D">
        <w:rPr>
          <w:rFonts w:ascii="Times New Roman" w:hAnsi="Times New Roman" w:cs="Times New Roman"/>
          <w:b/>
          <w:bCs/>
        </w:rPr>
        <w:t xml:space="preserve"> </w:t>
      </w:r>
      <w:r w:rsidR="00150878" w:rsidRPr="00150878">
        <w:rPr>
          <w:rFonts w:ascii="Times New Roman" w:hAnsi="Times New Roman" w:cs="Times New Roman"/>
          <w:b/>
          <w:bCs/>
        </w:rPr>
        <w:t xml:space="preserve">(konsorcjum, spółka cywilna) o którym mowa w art. 117 ust. 4 ustawy, z którego wynika, które </w:t>
      </w:r>
      <w:r w:rsidR="00BE136D" w:rsidRPr="00BE136D">
        <w:rPr>
          <w:rFonts w:ascii="Times New Roman" w:hAnsi="Times New Roman" w:cs="Times New Roman"/>
          <w:b/>
          <w:bCs/>
        </w:rPr>
        <w:t xml:space="preserve">roboty budowlane/dostawy/usługi </w:t>
      </w:r>
      <w:r w:rsidR="00150878" w:rsidRPr="00150878">
        <w:rPr>
          <w:rFonts w:ascii="Times New Roman" w:hAnsi="Times New Roman" w:cs="Times New Roman"/>
          <w:b/>
          <w:bCs/>
        </w:rPr>
        <w:t xml:space="preserve">wykonają poszczególni wykonawcy, wniesione zgodnie z rozdz. XVIII ust. 2pkt </w:t>
      </w:r>
      <w:r w:rsidR="00BE136D">
        <w:rPr>
          <w:rFonts w:ascii="Times New Roman" w:hAnsi="Times New Roman" w:cs="Times New Roman"/>
          <w:b/>
          <w:bCs/>
        </w:rPr>
        <w:t>4</w:t>
      </w:r>
      <w:r w:rsidR="00150878" w:rsidRPr="00150878">
        <w:rPr>
          <w:rFonts w:ascii="Times New Roman" w:hAnsi="Times New Roman" w:cs="Times New Roman"/>
          <w:b/>
          <w:bCs/>
        </w:rPr>
        <w:t xml:space="preserve"> SWZ – </w:t>
      </w:r>
      <w:r w:rsidR="00150878" w:rsidRPr="00B8424D">
        <w:rPr>
          <w:rFonts w:ascii="Times New Roman" w:hAnsi="Times New Roman" w:cs="Times New Roman"/>
          <w:b/>
          <w:bCs/>
        </w:rPr>
        <w:t>wzór stanowi</w:t>
      </w:r>
      <w:r w:rsidR="00150878" w:rsidRPr="00B8424D">
        <w:rPr>
          <w:rFonts w:ascii="Arial Black" w:hAnsi="Arial Black" w:cs="Times New Roman"/>
          <w:b/>
          <w:bCs/>
          <w:color w:val="0070C0"/>
          <w:sz w:val="18"/>
          <w:szCs w:val="18"/>
        </w:rPr>
        <w:t xml:space="preserve"> załącznik nr </w:t>
      </w:r>
      <w:r w:rsidR="00B8424D">
        <w:rPr>
          <w:rFonts w:ascii="Arial Black" w:hAnsi="Arial Black" w:cs="Times New Roman"/>
          <w:b/>
          <w:bCs/>
          <w:color w:val="0070C0"/>
          <w:sz w:val="18"/>
          <w:szCs w:val="18"/>
        </w:rPr>
        <w:t>7</w:t>
      </w:r>
      <w:r w:rsidR="00150878" w:rsidRPr="00B8424D">
        <w:rPr>
          <w:rFonts w:ascii="Arial Black" w:hAnsi="Arial Black" w:cs="Times New Roman"/>
          <w:b/>
          <w:bCs/>
          <w:color w:val="0070C0"/>
          <w:sz w:val="18"/>
          <w:szCs w:val="18"/>
        </w:rPr>
        <w:t xml:space="preserve"> do SWZ</w:t>
      </w:r>
      <w:r w:rsidR="008836B2" w:rsidRPr="00B8424D">
        <w:rPr>
          <w:rFonts w:ascii="Arial Black" w:hAnsi="Arial Black" w:cs="Times New Roman"/>
          <w:b/>
          <w:bCs/>
          <w:color w:val="0070C0"/>
          <w:sz w:val="18"/>
          <w:szCs w:val="18"/>
        </w:rPr>
        <w:t>.</w:t>
      </w:r>
    </w:p>
    <w:p w:rsidR="00937470" w:rsidRPr="00937470" w:rsidRDefault="00937470" w:rsidP="00937470">
      <w:pPr>
        <w:spacing w:after="0" w:line="276" w:lineRule="auto"/>
        <w:jc w:val="both"/>
        <w:rPr>
          <w:rFonts w:ascii="Times New Roman" w:hAnsi="Times New Roman" w:cs="Times New Roman"/>
          <w:bCs/>
        </w:rPr>
      </w:pPr>
      <w:bookmarkStart w:id="10" w:name="_Hlk71268122"/>
      <w:r w:rsidRPr="00937470">
        <w:rPr>
          <w:rFonts w:ascii="Times New Roman" w:hAnsi="Times New Roman" w:cs="Times New Roman"/>
          <w:bCs/>
          <w:u w:val="single"/>
        </w:rPr>
        <w:t>Oświadczenie o podziale zadań pomiędzy wykonawców wspólnie ubiegających się o udzielenie zamówienia, o których mowa w art. 117 ust. 4 ustawy Pzp</w:t>
      </w:r>
      <w:r w:rsidRPr="00937470">
        <w:rPr>
          <w:rFonts w:ascii="Times New Roman" w:hAnsi="Times New Roman" w:cs="Times New Roman"/>
          <w:bCs/>
        </w:rPr>
        <w:t xml:space="preserve"> – którego wzór stanowi </w:t>
      </w:r>
      <w:r w:rsidRPr="00B8424D">
        <w:rPr>
          <w:rFonts w:ascii="Arial Black" w:hAnsi="Arial Black" w:cs="Times New Roman"/>
          <w:bCs/>
          <w:color w:val="0070C0"/>
          <w:sz w:val="18"/>
          <w:szCs w:val="18"/>
        </w:rPr>
        <w:t>z</w:t>
      </w:r>
      <w:r w:rsidRPr="00B8424D">
        <w:rPr>
          <w:rFonts w:ascii="Arial Black" w:hAnsi="Arial Black" w:cs="Times New Roman"/>
          <w:b/>
          <w:bCs/>
          <w:color w:val="0070C0"/>
          <w:sz w:val="18"/>
          <w:szCs w:val="18"/>
        </w:rPr>
        <w:t xml:space="preserve">ałącznik nr </w:t>
      </w:r>
      <w:r w:rsidR="00B8424D">
        <w:rPr>
          <w:rFonts w:ascii="Arial Black" w:hAnsi="Arial Black" w:cs="Times New Roman"/>
          <w:b/>
          <w:bCs/>
          <w:color w:val="0070C0"/>
          <w:sz w:val="18"/>
          <w:szCs w:val="18"/>
        </w:rPr>
        <w:t>7</w:t>
      </w:r>
      <w:r w:rsidRPr="00B8424D">
        <w:rPr>
          <w:rFonts w:ascii="Arial Black" w:hAnsi="Arial Black" w:cs="Times New Roman"/>
          <w:b/>
          <w:bCs/>
          <w:color w:val="0070C0"/>
          <w:sz w:val="18"/>
          <w:szCs w:val="18"/>
        </w:rPr>
        <w:t xml:space="preserve"> do SWZ</w:t>
      </w:r>
      <w:r w:rsidRPr="00937470">
        <w:rPr>
          <w:rFonts w:ascii="Times New Roman" w:hAnsi="Times New Roman" w:cs="Times New Roman"/>
          <w:bCs/>
        </w:rPr>
        <w:t xml:space="preserve"> przekazuje się w postaci elektronicznej i opatruje się kwalifikowanym podpisem elektronicznym. </w:t>
      </w:r>
    </w:p>
    <w:p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 xml:space="preserve">W przypadku gdy oświadczenie zostało sporządzone jako dokument w formie papierowej i opatrzone podpisem własnoręcznym, przekazuje się cyfrowe odwzorowanie tego dokumentu opatrzone kwalifikowanym podpisem elektronicznym. </w:t>
      </w:r>
    </w:p>
    <w:p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937470" w:rsidRDefault="00937470" w:rsidP="00AC7222">
      <w:pPr>
        <w:spacing w:after="0" w:line="276" w:lineRule="auto"/>
        <w:jc w:val="both"/>
        <w:rPr>
          <w:rFonts w:ascii="Times New Roman" w:hAnsi="Times New Roman" w:cs="Times New Roman"/>
          <w:bCs/>
        </w:rPr>
      </w:pPr>
    </w:p>
    <w:p w:rsidR="00AC7222" w:rsidRPr="007E6B5D" w:rsidRDefault="00AC7222" w:rsidP="00AC7222">
      <w:pPr>
        <w:spacing w:after="0" w:line="276" w:lineRule="auto"/>
        <w:jc w:val="both"/>
        <w:rPr>
          <w:rFonts w:ascii="Times New Roman" w:hAnsi="Times New Roman" w:cs="Times New Roman"/>
          <w:bCs/>
        </w:rPr>
      </w:pPr>
      <w:r w:rsidRPr="00AC7222">
        <w:rPr>
          <w:rFonts w:ascii="Times New Roman" w:hAnsi="Times New Roman" w:cs="Times New Roman"/>
          <w:b/>
          <w:bCs/>
        </w:rPr>
        <w:lastRenderedPageBreak/>
        <w:t>19.7.</w:t>
      </w:r>
      <w:r w:rsidR="007E6B5D" w:rsidRPr="007E6B5D">
        <w:rPr>
          <w:rFonts w:ascii="Times New Roman" w:hAnsi="Times New Roman" w:cs="Times New Roman"/>
          <w:bCs/>
        </w:rPr>
        <w:t xml:space="preserve">Wykonawca, który polega na zdolnościach lub sytuacji podmiotów udostępniających zasoby, składa </w:t>
      </w:r>
      <w:r w:rsidR="007E6B5D" w:rsidRPr="007E6B5D">
        <w:rPr>
          <w:rFonts w:ascii="Times New Roman" w:hAnsi="Times New Roman" w:cs="Times New Roman"/>
          <w:b/>
          <w:bCs/>
        </w:rPr>
        <w:t>Zobowiązanie podmiotu udostępniającegodo oddania wykonawcy niezbędnych zasobów</w:t>
      </w:r>
      <w:r w:rsidR="007E6B5D" w:rsidRPr="007E6B5D">
        <w:rPr>
          <w:rFonts w:ascii="Times New Roman" w:hAnsi="Times New Roman" w:cs="Times New Roman"/>
          <w:bCs/>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007E6B5D" w:rsidRPr="00B8424D">
        <w:rPr>
          <w:rFonts w:ascii="Arial Black" w:hAnsi="Arial Black" w:cs="Times New Roman"/>
          <w:b/>
          <w:bCs/>
          <w:color w:val="0070C0"/>
          <w:sz w:val="18"/>
          <w:szCs w:val="18"/>
        </w:rPr>
        <w:t xml:space="preserve">załącznik nr </w:t>
      </w:r>
      <w:r w:rsidR="00B8424D">
        <w:rPr>
          <w:rFonts w:ascii="Arial Black" w:hAnsi="Arial Black" w:cs="Times New Roman"/>
          <w:b/>
          <w:bCs/>
          <w:color w:val="0070C0"/>
          <w:sz w:val="18"/>
          <w:szCs w:val="18"/>
        </w:rPr>
        <w:t>8</w:t>
      </w:r>
      <w:r w:rsidR="007E6B5D" w:rsidRPr="00B8424D">
        <w:rPr>
          <w:rFonts w:ascii="Arial Black" w:hAnsi="Arial Black" w:cs="Times New Roman"/>
          <w:b/>
          <w:bCs/>
          <w:color w:val="0070C0"/>
          <w:sz w:val="18"/>
          <w:szCs w:val="18"/>
        </w:rPr>
        <w:t xml:space="preserve"> do SWZ</w:t>
      </w:r>
    </w:p>
    <w:p w:rsidR="00AC7222" w:rsidRDefault="00AC7222" w:rsidP="00AC7222">
      <w:pPr>
        <w:spacing w:after="0" w:line="276" w:lineRule="auto"/>
        <w:jc w:val="both"/>
        <w:rPr>
          <w:rFonts w:ascii="Times New Roman" w:hAnsi="Times New Roman" w:cs="Times New Roman"/>
          <w:bCs/>
        </w:rPr>
      </w:pPr>
    </w:p>
    <w:p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7E6B5D">
        <w:rPr>
          <w:rFonts w:ascii="Times New Roman" w:hAnsi="Times New Roman" w:cs="Times New Roman"/>
          <w:bCs/>
        </w:rPr>
        <w:t xml:space="preserve">, którego wzór stanowi </w:t>
      </w:r>
      <w:r w:rsidR="00B8424D">
        <w:rPr>
          <w:rFonts w:ascii="Arial Black" w:hAnsi="Arial Black" w:cs="Times New Roman"/>
          <w:b/>
          <w:bCs/>
          <w:color w:val="0070C0"/>
          <w:sz w:val="18"/>
          <w:szCs w:val="18"/>
        </w:rPr>
        <w:t>załącznik nr 8</w:t>
      </w:r>
      <w:r w:rsidRPr="00B8424D">
        <w:rPr>
          <w:rFonts w:ascii="Arial Black" w:hAnsi="Arial Black" w:cs="Times New Roman"/>
          <w:b/>
          <w:bCs/>
          <w:color w:val="0070C0"/>
          <w:sz w:val="18"/>
          <w:szCs w:val="18"/>
        </w:rPr>
        <w:t xml:space="preserve"> do SWZ</w:t>
      </w:r>
      <w:r w:rsidR="00B8424D">
        <w:rPr>
          <w:rFonts w:ascii="Times New Roman" w:hAnsi="Times New Roman" w:cs="Times New Roman"/>
          <w:bCs/>
        </w:rPr>
        <w:t xml:space="preserve"> </w:t>
      </w:r>
      <w:r w:rsidRPr="007E6B5D">
        <w:rPr>
          <w:rFonts w:ascii="Times New Roman" w:hAnsi="Times New Roman" w:cs="Times New Roman"/>
          <w:bCs/>
        </w:rPr>
        <w:t>(o ile dotyczy) należy złożyć:</w:t>
      </w:r>
    </w:p>
    <w:p w:rsidR="007E6B5D" w:rsidRPr="007E6B5D" w:rsidRDefault="007E6B5D" w:rsidP="00C03318">
      <w:pPr>
        <w:numPr>
          <w:ilvl w:val="0"/>
          <w:numId w:val="72"/>
        </w:numPr>
        <w:spacing w:after="0" w:line="276" w:lineRule="auto"/>
        <w:jc w:val="both"/>
        <w:rPr>
          <w:rFonts w:ascii="Times New Roman" w:hAnsi="Times New Roman" w:cs="Times New Roman"/>
          <w:bCs/>
        </w:rPr>
      </w:pPr>
      <w:r w:rsidRPr="007E6B5D">
        <w:rPr>
          <w:rFonts w:ascii="Times New Roman" w:hAnsi="Times New Roman" w:cs="Times New Roman"/>
          <w:bCs/>
        </w:rPr>
        <w:t>w formie elektronicznej (tj. w postaci elektronicznej opatrzonej kwalifikowanym podpisem elektronicznym) przez osobę/osoby upoważnioną/upoważnione do reprezentowania podmiotu udostępniającego zasoby</w:t>
      </w:r>
    </w:p>
    <w:p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Poświadczenia zgodności cyfrowego odwzorowania z dokumentem w postaci papierowej może dokonać również notariusz</w:t>
      </w:r>
    </w:p>
    <w:p w:rsidR="007E6B5D" w:rsidRPr="00AC7222" w:rsidRDefault="007E6B5D" w:rsidP="00AC7222">
      <w:pPr>
        <w:spacing w:after="0" w:line="276" w:lineRule="auto"/>
        <w:jc w:val="both"/>
        <w:rPr>
          <w:rFonts w:ascii="Times New Roman" w:hAnsi="Times New Roman" w:cs="Times New Roman"/>
          <w:bCs/>
        </w:rPr>
      </w:pPr>
    </w:p>
    <w:bookmarkEnd w:id="10"/>
    <w:p w:rsidR="00391643" w:rsidRPr="00391643" w:rsidRDefault="00391643" w:rsidP="00AC7222">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p>
    <w:p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Następnie należy kliknąć na: Link do narzędzia: espd.uzp.gov.pl który przekierowuje na stronę Jednolity Europejski Dokument Zamówienia ESPD następnie wybrać zakładkę „pl Polski” opcję „jestem wykonawcą” i „zaimportować plik ESPD”. </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rsidR="000C5F9F" w:rsidRPr="00106827" w:rsidRDefault="000C5F9F" w:rsidP="00106827">
      <w:pPr>
        <w:pStyle w:val="Akapitzlist"/>
        <w:spacing w:after="0" w:line="276" w:lineRule="auto"/>
        <w:ind w:left="360"/>
        <w:jc w:val="both"/>
        <w:rPr>
          <w:rFonts w:ascii="Times New Roman" w:hAnsi="Times New Roman" w:cs="Times New Roman"/>
          <w:b/>
          <w:bCs/>
        </w:rPr>
      </w:pPr>
    </w:p>
    <w:p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rsidR="00752E99" w:rsidRPr="00106827" w:rsidRDefault="00752E99" w:rsidP="00106827">
      <w:pPr>
        <w:pStyle w:val="Akapitzlist"/>
        <w:spacing w:after="0" w:line="276" w:lineRule="auto"/>
        <w:ind w:left="360"/>
        <w:jc w:val="both"/>
        <w:rPr>
          <w:rFonts w:ascii="Times New Roman" w:hAnsi="Times New Roman" w:cs="Times New Roman"/>
          <w:b/>
          <w:bCs/>
        </w:rPr>
      </w:pPr>
    </w:p>
    <w:p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JEDZ NIE NALEŻY SKŁADAĆ WRAZ Z OFERTĄ!</w:t>
      </w:r>
    </w:p>
    <w:p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rsidR="000C5F9F" w:rsidRPr="00106827" w:rsidRDefault="000C5F9F" w:rsidP="00106827">
      <w:pPr>
        <w:pStyle w:val="Akapitzlist"/>
        <w:spacing w:after="0" w:line="276" w:lineRule="auto"/>
        <w:ind w:left="360"/>
        <w:jc w:val="both"/>
        <w:rPr>
          <w:rFonts w:ascii="Times New Roman" w:hAnsi="Times New Roman" w:cs="Times New Roman"/>
          <w:b/>
          <w:bCs/>
        </w:rPr>
      </w:pPr>
    </w:p>
    <w:p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lastRenderedPageBreak/>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rsidR="00160D84" w:rsidRDefault="00160D84" w:rsidP="00106827">
      <w:pPr>
        <w:spacing w:after="0" w:line="276" w:lineRule="auto"/>
        <w:rPr>
          <w:rFonts w:ascii="Times New Roman" w:hAnsi="Times New Roman" w:cs="Times New Roman"/>
          <w:b/>
          <w:color w:val="000000"/>
        </w:rPr>
      </w:pPr>
    </w:p>
    <w:p w:rsidR="00B8424D" w:rsidRDefault="00B8424D" w:rsidP="00106827">
      <w:pPr>
        <w:spacing w:after="0" w:line="276" w:lineRule="auto"/>
        <w:rPr>
          <w:rFonts w:ascii="Times New Roman" w:hAnsi="Times New Roman" w:cs="Times New Roman"/>
          <w:b/>
          <w:color w:val="000000"/>
        </w:rPr>
      </w:pPr>
    </w:p>
    <w:p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1" w:name="_Hlk71268300"/>
      <w:r w:rsidRPr="00106827">
        <w:rPr>
          <w:rFonts w:ascii="Times New Roman" w:hAnsi="Times New Roman" w:cs="Times New Roman"/>
          <w:b/>
        </w:rPr>
        <w:t>Sposób oraz termin składania ofert</w:t>
      </w:r>
    </w:p>
    <w:bookmarkEnd w:id="11"/>
    <w:p w:rsidR="00C44589" w:rsidRPr="00106827" w:rsidRDefault="00C44589" w:rsidP="00106827">
      <w:pPr>
        <w:pStyle w:val="Akapitzlist"/>
        <w:spacing w:after="0" w:line="276" w:lineRule="auto"/>
        <w:ind w:left="1440"/>
        <w:rPr>
          <w:rFonts w:ascii="Times New Roman" w:hAnsi="Times New Roman" w:cs="Times New Roman"/>
          <w:b/>
        </w:rPr>
      </w:pP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 xml:space="preserve">Po wypełnieniu Formularza składania oferty lub wniosku i dołączenia wszystkichwymaganych załączników należy kliknąć przycisk </w:t>
      </w:r>
      <w:r w:rsidRPr="00106827">
        <w:rPr>
          <w:rFonts w:ascii="Times New Roman" w:hAnsi="Times New Roman" w:cs="Times New Roman"/>
          <w:b/>
          <w:i/>
          <w:color w:val="000000"/>
        </w:rPr>
        <w:t>„Przejdź do podsumowania”.</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12" w:name="_Hlk71268369"/>
      <w:r w:rsidRPr="00106827">
        <w:rPr>
          <w:rFonts w:ascii="Times New Roman" w:hAnsi="Times New Roman" w:cs="Times New Roman"/>
          <w:color w:val="000000"/>
        </w:rPr>
        <w:t>Oferta lub wniosek składana elektronicznie musi zostać podpisana kwalifikowanym</w:t>
      </w:r>
      <w:r w:rsidR="00B8424D">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B8424D">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B8424D">
        <w:t xml:space="preserve"> </w:t>
      </w:r>
      <w:r w:rsidRPr="00106827">
        <w:rPr>
          <w:rFonts w:ascii="Times New Roman" w:hAnsi="Times New Roman" w:cs="Times New Roman"/>
          <w:color w:val="000000"/>
        </w:rPr>
        <w:t>Wykonawca powinien złożyć podpis bezpośrednio na dokumentach przesłanych za pośrednictwem</w:t>
      </w:r>
      <w:r w:rsidR="00B8424D">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00B8424D">
        <w:rPr>
          <w:rFonts w:ascii="Times New Roman" w:hAnsi="Times New Roman" w:cs="Times New Roman"/>
          <w:b/>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iżoferty, wnioski o dopuszczenie do udziału w postępowaniu oraz oświadczenie, októrym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iopatruje siękwalifikowanympodpisem elektronicznym.</w:t>
      </w:r>
    </w:p>
    <w:p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12"/>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Szczegółowa instrukcja dla Wykonawców dotycząca złożenia, zmiany i wycofania ofertyznajduje się na stronie internetowej pod adresem</w:t>
      </w:r>
      <w:r w:rsidRPr="00106827">
        <w:rPr>
          <w:rFonts w:ascii="Times New Roman" w:hAnsi="Times New Roman" w:cs="Times New Roman"/>
          <w:color w:val="0070C0"/>
        </w:rPr>
        <w:t>:</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Pr="00106827">
        <w:rPr>
          <w:rFonts w:ascii="Times New Roman" w:hAnsi="Times New Roman" w:cs="Times New Roman"/>
          <w:b/>
        </w:rPr>
        <w:t>do: złożenia, zmiany, wycofania oferty wynosi 150 MB.</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rsidR="00C44589"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rsidR="00B8424D" w:rsidRPr="00106827" w:rsidRDefault="00B8424D" w:rsidP="00B8424D">
      <w:pPr>
        <w:pStyle w:val="Akapitzlist"/>
        <w:spacing w:after="0" w:line="276" w:lineRule="auto"/>
        <w:ind w:left="360"/>
        <w:jc w:val="both"/>
        <w:rPr>
          <w:rFonts w:ascii="Times New Roman" w:hAnsi="Times New Roman" w:cs="Times New Roman"/>
        </w:rPr>
      </w:pPr>
    </w:p>
    <w:p w:rsidR="00C44589" w:rsidRPr="00C610DB" w:rsidRDefault="00C44589" w:rsidP="00106827">
      <w:pPr>
        <w:pStyle w:val="Akapitzlist"/>
        <w:numPr>
          <w:ilvl w:val="0"/>
          <w:numId w:val="5"/>
        </w:numPr>
        <w:spacing w:after="0" w:line="276" w:lineRule="auto"/>
        <w:jc w:val="both"/>
        <w:rPr>
          <w:rFonts w:ascii="Arial Black" w:hAnsi="Arial Black" w:cs="Times New Roman"/>
          <w:b/>
          <w:bCs/>
          <w:color w:val="0070C0"/>
          <w:sz w:val="20"/>
          <w:szCs w:val="20"/>
        </w:rPr>
      </w:pPr>
      <w:r w:rsidRPr="00106827">
        <w:rPr>
          <w:rFonts w:ascii="Times New Roman" w:hAnsi="Times New Roman" w:cs="Times New Roman"/>
          <w:b/>
        </w:rPr>
        <w:t xml:space="preserve">Ofertę wraz z wymaganymi załącznikami należy złożyć w terminie do dnia </w:t>
      </w:r>
      <w:r w:rsidR="00325B34" w:rsidRPr="00325B34">
        <w:rPr>
          <w:rFonts w:ascii="Arial Black" w:hAnsi="Arial Black" w:cs="Times New Roman"/>
          <w:b/>
          <w:color w:val="0070C0"/>
          <w:sz w:val="20"/>
          <w:szCs w:val="20"/>
          <w:u w:val="single"/>
        </w:rPr>
        <w:t>07</w:t>
      </w:r>
      <w:r w:rsidR="00C610DB" w:rsidRPr="00325B34">
        <w:rPr>
          <w:rFonts w:ascii="Arial Black" w:hAnsi="Arial Black" w:cs="Times New Roman"/>
          <w:b/>
          <w:color w:val="0070C0"/>
          <w:sz w:val="20"/>
          <w:szCs w:val="20"/>
          <w:u w:val="single"/>
        </w:rPr>
        <w:t>.</w:t>
      </w:r>
      <w:r w:rsidR="00C610DB" w:rsidRPr="00C610DB">
        <w:rPr>
          <w:rFonts w:ascii="Arial Black" w:hAnsi="Arial Black" w:cs="Times New Roman"/>
          <w:b/>
          <w:color w:val="0070C0"/>
          <w:sz w:val="20"/>
          <w:szCs w:val="20"/>
          <w:u w:val="single"/>
        </w:rPr>
        <w:t>11.</w:t>
      </w:r>
      <w:r w:rsidR="00CB661D" w:rsidRPr="00C610DB">
        <w:rPr>
          <w:rFonts w:ascii="Arial Black" w:hAnsi="Arial Black" w:cs="Times New Roman"/>
          <w:b/>
          <w:color w:val="0070C0"/>
          <w:sz w:val="20"/>
          <w:szCs w:val="20"/>
          <w:u w:val="single"/>
        </w:rPr>
        <w:t>2024r.</w:t>
      </w:r>
      <w:r w:rsidR="00EE2290" w:rsidRPr="00C610DB">
        <w:rPr>
          <w:rFonts w:ascii="Arial Black" w:hAnsi="Arial Black" w:cs="Times New Roman"/>
          <w:b/>
          <w:color w:val="0070C0"/>
          <w:sz w:val="20"/>
          <w:szCs w:val="20"/>
        </w:rPr>
        <w:br/>
      </w:r>
      <w:r w:rsidRPr="00C610DB">
        <w:rPr>
          <w:rFonts w:ascii="Arial Black" w:hAnsi="Arial Black" w:cs="Times New Roman"/>
          <w:b/>
          <w:color w:val="0070C0"/>
          <w:sz w:val="20"/>
          <w:szCs w:val="20"/>
          <w:u w:val="single"/>
        </w:rPr>
        <w:t>do godzin</w:t>
      </w:r>
      <w:r w:rsidR="007F3925" w:rsidRPr="00C610DB">
        <w:rPr>
          <w:rFonts w:ascii="Arial Black" w:hAnsi="Arial Black" w:cs="Times New Roman"/>
          <w:b/>
          <w:color w:val="0070C0"/>
          <w:sz w:val="20"/>
          <w:szCs w:val="20"/>
          <w:u w:val="single"/>
        </w:rPr>
        <w:t xml:space="preserve">y </w:t>
      </w:r>
      <w:r w:rsidR="002C3F34" w:rsidRPr="00C610DB">
        <w:rPr>
          <w:rFonts w:ascii="Arial Black" w:hAnsi="Arial Black" w:cs="Times New Roman"/>
          <w:b/>
          <w:color w:val="0070C0"/>
          <w:sz w:val="20"/>
          <w:szCs w:val="20"/>
          <w:u w:val="single"/>
        </w:rPr>
        <w:t>1</w:t>
      </w:r>
      <w:r w:rsidR="00344627" w:rsidRPr="00C610DB">
        <w:rPr>
          <w:rFonts w:ascii="Arial Black" w:hAnsi="Arial Black" w:cs="Times New Roman"/>
          <w:b/>
          <w:color w:val="0070C0"/>
          <w:sz w:val="20"/>
          <w:szCs w:val="20"/>
          <w:u w:val="single"/>
        </w:rPr>
        <w:t>1</w:t>
      </w:r>
      <w:r w:rsidR="00A35D5E" w:rsidRPr="00C610DB">
        <w:rPr>
          <w:rFonts w:ascii="Arial Black" w:hAnsi="Arial Black" w:cs="Times New Roman"/>
          <w:b/>
          <w:color w:val="0070C0"/>
          <w:sz w:val="20"/>
          <w:szCs w:val="20"/>
          <w:u w:val="single"/>
        </w:rPr>
        <w:t>:00</w:t>
      </w:r>
    </w:p>
    <w:p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 datę przekazania oferty lub wniosków przyjmuje się datę ich przekazania wsystemie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 xml:space="preserve">w drugim kroku i wyświetlaniukomunikatu, że oferta została złożona. Czas wyświetlany na </w:t>
      </w:r>
      <w:r w:rsidRPr="00106827">
        <w:rPr>
          <w:rFonts w:ascii="Times New Roman" w:hAnsi="Times New Roman" w:cs="Times New Roman"/>
          <w:b/>
          <w:bCs/>
          <w:color w:val="0070C0"/>
        </w:rPr>
        <w:t>platformazakupowa.pl</w:t>
      </w:r>
      <w:r w:rsidR="00C610DB">
        <w:rPr>
          <w:rFonts w:ascii="Times New Roman" w:hAnsi="Times New Roman" w:cs="Times New Roman"/>
          <w:b/>
          <w:bCs/>
          <w:color w:val="0070C0"/>
        </w:rPr>
        <w:t xml:space="preserve"> </w:t>
      </w:r>
      <w:r w:rsidRPr="00106827">
        <w:rPr>
          <w:rFonts w:ascii="Times New Roman" w:hAnsi="Times New Roman" w:cs="Times New Roman"/>
          <w:color w:val="000000"/>
        </w:rPr>
        <w:t>synchronizuje się automatycznie z serwerem Głównego Urzędu Miar.</w:t>
      </w:r>
    </w:p>
    <w:p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lastRenderedPageBreak/>
        <w:t>Termin otwarcia ofert</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C610DB" w:rsidRDefault="00C44589" w:rsidP="00C610DB">
      <w:pPr>
        <w:pStyle w:val="Akapitzlist"/>
        <w:numPr>
          <w:ilvl w:val="0"/>
          <w:numId w:val="5"/>
        </w:numPr>
        <w:spacing w:after="0" w:line="276" w:lineRule="auto"/>
        <w:jc w:val="both"/>
        <w:rPr>
          <w:rFonts w:ascii="Times New Roman" w:hAnsi="Times New Roman" w:cs="Times New Roman"/>
        </w:rPr>
      </w:pPr>
      <w:r w:rsidRPr="00C610DB">
        <w:rPr>
          <w:rFonts w:ascii="Times New Roman" w:hAnsi="Times New Roman" w:cs="Times New Roman"/>
          <w:b/>
        </w:rPr>
        <w:t>Otwarcie ofert nastąpi w dniu</w:t>
      </w:r>
      <w:r w:rsidR="00C610DB" w:rsidRPr="00C610DB">
        <w:rPr>
          <w:rFonts w:ascii="Times New Roman" w:hAnsi="Times New Roman" w:cs="Times New Roman"/>
          <w:b/>
        </w:rPr>
        <w:t xml:space="preserve"> </w:t>
      </w:r>
      <w:r w:rsidR="00325B34">
        <w:rPr>
          <w:rFonts w:ascii="Arial Black" w:hAnsi="Arial Black" w:cs="Times New Roman"/>
          <w:b/>
          <w:color w:val="0070C0"/>
          <w:sz w:val="20"/>
          <w:szCs w:val="20"/>
          <w:u w:val="single"/>
        </w:rPr>
        <w:t>07</w:t>
      </w:r>
      <w:r w:rsidR="00C610DB" w:rsidRPr="00C610DB">
        <w:rPr>
          <w:rFonts w:ascii="Arial Black" w:hAnsi="Arial Black" w:cs="Times New Roman"/>
          <w:b/>
          <w:color w:val="0070C0"/>
          <w:sz w:val="20"/>
          <w:szCs w:val="20"/>
          <w:u w:val="single"/>
        </w:rPr>
        <w:t>.11.2024r.</w:t>
      </w:r>
      <w:r w:rsidR="00C610DB">
        <w:rPr>
          <w:rFonts w:ascii="Arial Black" w:hAnsi="Arial Black" w:cs="Times New Roman"/>
          <w:b/>
          <w:color w:val="0070C0"/>
          <w:sz w:val="20"/>
          <w:szCs w:val="20"/>
          <w:u w:val="single"/>
        </w:rPr>
        <w:t xml:space="preserve"> o</w:t>
      </w:r>
      <w:r w:rsidR="00C610DB" w:rsidRPr="00C610DB">
        <w:rPr>
          <w:rFonts w:ascii="Arial Black" w:hAnsi="Arial Black" w:cs="Times New Roman"/>
          <w:b/>
          <w:color w:val="0070C0"/>
          <w:sz w:val="20"/>
          <w:szCs w:val="20"/>
          <w:u w:val="single"/>
        </w:rPr>
        <w:t xml:space="preserve"> godzin</w:t>
      </w:r>
      <w:r w:rsidR="00C610DB">
        <w:rPr>
          <w:rFonts w:ascii="Arial Black" w:hAnsi="Arial Black" w:cs="Times New Roman"/>
          <w:b/>
          <w:color w:val="0070C0"/>
          <w:sz w:val="20"/>
          <w:szCs w:val="20"/>
          <w:u w:val="single"/>
        </w:rPr>
        <w:t>ie</w:t>
      </w:r>
      <w:r w:rsidR="00C610DB" w:rsidRPr="00C610DB">
        <w:rPr>
          <w:rFonts w:ascii="Arial Black" w:hAnsi="Arial Black" w:cs="Times New Roman"/>
          <w:b/>
          <w:color w:val="0070C0"/>
          <w:sz w:val="20"/>
          <w:szCs w:val="20"/>
          <w:u w:val="single"/>
        </w:rPr>
        <w:t xml:space="preserve"> 11:0</w:t>
      </w:r>
      <w:r w:rsidR="00C610DB">
        <w:rPr>
          <w:rFonts w:ascii="Arial Black" w:hAnsi="Arial Black" w:cs="Times New Roman"/>
          <w:b/>
          <w:color w:val="0070C0"/>
          <w:sz w:val="20"/>
          <w:szCs w:val="20"/>
          <w:u w:val="single"/>
        </w:rPr>
        <w:t>5</w:t>
      </w:r>
      <w:r w:rsidR="00C610DB" w:rsidRPr="00C610DB">
        <w:rPr>
          <w:rFonts w:ascii="Arial Black" w:hAnsi="Arial Black" w:cs="Times New Roman"/>
          <w:b/>
          <w:color w:val="0070C0"/>
          <w:sz w:val="20"/>
          <w:szCs w:val="20"/>
          <w:u w:val="single"/>
        </w:rPr>
        <w:t xml:space="preserve"> </w:t>
      </w:r>
      <w:r w:rsidRPr="00C610DB">
        <w:rPr>
          <w:rFonts w:ascii="Times New Roman" w:hAnsi="Times New Roman" w:cs="Times New Roman"/>
          <w:b/>
        </w:rPr>
        <w:t>za pośrednictwem Platformy.</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A1AC2">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rsidR="007E6B5D" w:rsidRDefault="007E6B5D" w:rsidP="00106827">
      <w:pPr>
        <w:pStyle w:val="Akapitzlist"/>
        <w:spacing w:after="0" w:line="276" w:lineRule="auto"/>
        <w:ind w:left="728"/>
        <w:rPr>
          <w:rFonts w:ascii="Times New Roman" w:hAnsi="Times New Roman" w:cs="Times New Roman"/>
          <w:b/>
        </w:rPr>
      </w:pPr>
    </w:p>
    <w:p w:rsidR="00C821CC" w:rsidRPr="00106827" w:rsidRDefault="00C821CC" w:rsidP="00106827">
      <w:pPr>
        <w:pStyle w:val="Akapitzlist"/>
        <w:spacing w:after="0" w:line="276" w:lineRule="auto"/>
        <w:ind w:left="728"/>
        <w:rPr>
          <w:rFonts w:ascii="Times New Roman" w:hAnsi="Times New Roman" w:cs="Times New Roman"/>
          <w:b/>
        </w:rPr>
      </w:pPr>
    </w:p>
    <w:p w:rsidR="00B30CBA"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w:t>
      </w:r>
    </w:p>
    <w:p w:rsidR="00C44589" w:rsidRPr="00106827" w:rsidRDefault="00B30CBA" w:rsidP="00B30CBA">
      <w:pPr>
        <w:pStyle w:val="Akapitzlist"/>
        <w:spacing w:after="0" w:line="276" w:lineRule="auto"/>
        <w:ind w:left="426"/>
        <w:rPr>
          <w:rFonts w:ascii="Times New Roman" w:hAnsi="Times New Roman" w:cs="Times New Roman"/>
          <w:b/>
        </w:rPr>
      </w:pPr>
      <w:r>
        <w:rPr>
          <w:rFonts w:ascii="Times New Roman" w:hAnsi="Times New Roman" w:cs="Times New Roman"/>
          <w:b/>
        </w:rPr>
        <w:t>Podstawy wykluczenia</w:t>
      </w:r>
      <w:r w:rsidR="00C44589" w:rsidRPr="00106827">
        <w:rPr>
          <w:rFonts w:ascii="Times New Roman" w:hAnsi="Times New Roman" w:cs="Times New Roman"/>
          <w:b/>
        </w:rPr>
        <w:t>, o których mowa w art. 108</w:t>
      </w:r>
    </w:p>
    <w:p w:rsidR="00C44589" w:rsidRPr="00106827" w:rsidRDefault="00C44589" w:rsidP="00106827">
      <w:pPr>
        <w:pStyle w:val="Akapitzlist"/>
        <w:spacing w:after="0" w:line="276" w:lineRule="auto"/>
        <w:ind w:left="728"/>
        <w:rPr>
          <w:rFonts w:ascii="Times New Roman" w:hAnsi="Times New Roman" w:cs="Times New Roman"/>
          <w:b/>
        </w:rPr>
      </w:pPr>
    </w:p>
    <w:p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 xml:space="preserve">powierzenia wykonywania pracy małoletniemu cudzoziemcowi, o których mowa w art. 9 ust. 2 ustawy z dnia 15 czerwca 2012 r. o skutkach powierzania wykonywania pracy </w:t>
      </w:r>
      <w:r w:rsidRPr="00106827">
        <w:rPr>
          <w:rFonts w:ascii="Times New Roman" w:hAnsi="Times New Roman" w:cs="Times New Roman"/>
          <w:bCs/>
        </w:rPr>
        <w:lastRenderedPageBreak/>
        <w:t>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A1AC2">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zawarłwiążące porozumienie w sprawie spłaty tych należności;</w:t>
      </w:r>
    </w:p>
    <w:p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w:t>
      </w:r>
      <w:r w:rsidRPr="00106827">
        <w:rPr>
          <w:rFonts w:ascii="Times New Roman" w:hAnsi="Times New Roman" w:cs="Times New Roman"/>
        </w:rPr>
        <w:lastRenderedPageBreak/>
        <w:t xml:space="preserve">podwykonawców, dostawców lub podmiotów, na których zdolności polega się w rozumieniu dyrektyw w sprawie zamówień publicznych, w przypadku gdy przypada na nich ponad 10% wartości zamówienia.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(t.j.Dz.U. z 2023 r. poz. 129 z późn. zm.), tj.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wykonawcę oraz uczestnika konkursu, którego jednostką dominującą w rozumieniu art. 3 ust. 1 pkt 37 ustawy z dnia 29 września 1994 r. o rachunkowości (t.j.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r w:rsidR="00A1002F" w:rsidRPr="00106827">
        <w:rPr>
          <w:rFonts w:ascii="Times New Roman" w:hAnsi="Times New Roman" w:cs="Times New Roman"/>
          <w:b/>
          <w:color w:val="000000" w:themeColor="text1"/>
        </w:rPr>
        <w:t>t.j.</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C610DB">
        <w:rPr>
          <w:rFonts w:ascii="Arial Black" w:hAnsi="Arial Black" w:cs="Times New Roman"/>
          <w:b/>
          <w:color w:val="0070C0"/>
          <w:sz w:val="18"/>
          <w:szCs w:val="18"/>
        </w:rPr>
        <w:t>załączniku nr</w:t>
      </w:r>
      <w:r w:rsidR="0022012B" w:rsidRPr="00C610DB">
        <w:rPr>
          <w:rFonts w:ascii="Arial Black" w:hAnsi="Arial Black" w:cs="Times New Roman"/>
          <w:b/>
          <w:color w:val="0070C0"/>
          <w:sz w:val="18"/>
          <w:szCs w:val="18"/>
        </w:rPr>
        <w:t> </w:t>
      </w:r>
      <w:r w:rsidR="00F12444" w:rsidRPr="00C610DB">
        <w:rPr>
          <w:rFonts w:ascii="Arial Black" w:hAnsi="Arial Black" w:cs="Times New Roman"/>
          <w:b/>
          <w:color w:val="0070C0"/>
          <w:sz w:val="18"/>
          <w:szCs w:val="18"/>
        </w:rPr>
        <w:t>6</w:t>
      </w:r>
      <w:r w:rsidR="00C610DB">
        <w:rPr>
          <w:rFonts w:ascii="Arial Black" w:hAnsi="Arial Black" w:cs="Times New Roman"/>
          <w:b/>
          <w:color w:val="0070C0"/>
          <w:sz w:val="18"/>
          <w:szCs w:val="18"/>
        </w:rPr>
        <w:t xml:space="preserve"> </w:t>
      </w:r>
      <w:r w:rsidRPr="00C610DB">
        <w:rPr>
          <w:rFonts w:ascii="Arial Black" w:hAnsi="Arial Black" w:cs="Times New Roman"/>
          <w:b/>
          <w:color w:val="0070C0"/>
          <w:sz w:val="18"/>
          <w:szCs w:val="18"/>
        </w:rPr>
        <w:t>do SWZ</w:t>
      </w:r>
      <w:r w:rsidR="00C610DB">
        <w:rPr>
          <w:rFonts w:ascii="Arial Black" w:hAnsi="Arial Black" w:cs="Times New Roman"/>
          <w:b/>
          <w:color w:val="0070C0"/>
          <w:sz w:val="18"/>
          <w:szCs w:val="18"/>
          <w:u w:val="single"/>
        </w:rPr>
        <w:t xml:space="preserve"> </w:t>
      </w:r>
      <w:r w:rsidRPr="00106827">
        <w:rPr>
          <w:rFonts w:ascii="Times New Roman" w:hAnsi="Times New Roman" w:cs="Times New Roman"/>
          <w:b/>
          <w:color w:val="000000" w:themeColor="text1"/>
        </w:rPr>
        <w:t>(oświadczeniu własnym dot. podstaw wykluczenia z postępowania).</w:t>
      </w:r>
    </w:p>
    <w:p w:rsidR="00860285" w:rsidRDefault="00860285" w:rsidP="00106827">
      <w:pPr>
        <w:spacing w:after="0" w:line="276" w:lineRule="auto"/>
        <w:jc w:val="both"/>
        <w:rPr>
          <w:rFonts w:ascii="Times New Roman" w:hAnsi="Times New Roman" w:cs="Times New Roman"/>
        </w:rPr>
      </w:pPr>
    </w:p>
    <w:p w:rsidR="00B30CBA" w:rsidRDefault="00B30CBA" w:rsidP="00B30CBA">
      <w:pPr>
        <w:pStyle w:val="Akapitzlist"/>
        <w:spacing w:after="0" w:line="276" w:lineRule="auto"/>
        <w:ind w:left="426"/>
        <w:rPr>
          <w:rFonts w:ascii="Times New Roman" w:hAnsi="Times New Roman" w:cs="Times New Roman"/>
          <w:b/>
        </w:rPr>
      </w:pPr>
      <w:r w:rsidRPr="00106827">
        <w:rPr>
          <w:rFonts w:ascii="Times New Roman" w:hAnsi="Times New Roman" w:cs="Times New Roman"/>
          <w:b/>
        </w:rPr>
        <w:t>Podstawy wykluczenia, o których mowa w art. 10</w:t>
      </w:r>
      <w:r>
        <w:rPr>
          <w:rFonts w:ascii="Times New Roman" w:hAnsi="Times New Roman" w:cs="Times New Roman"/>
          <w:b/>
        </w:rPr>
        <w:t>9 ust. 1 pkt 2) i 3)</w:t>
      </w:r>
    </w:p>
    <w:p w:rsidR="00CA18DD" w:rsidRPr="00106827" w:rsidRDefault="00CA18DD" w:rsidP="00C03318">
      <w:pPr>
        <w:pStyle w:val="Akapitzlist"/>
        <w:numPr>
          <w:ilvl w:val="0"/>
          <w:numId w:val="76"/>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rsidR="00CA18DD" w:rsidRPr="00CA18DD" w:rsidRDefault="00CA18DD" w:rsidP="00C03318">
      <w:pPr>
        <w:pStyle w:val="Akapitzlist"/>
        <w:numPr>
          <w:ilvl w:val="0"/>
          <w:numId w:val="77"/>
        </w:numPr>
        <w:autoSpaceDE w:val="0"/>
        <w:autoSpaceDN w:val="0"/>
        <w:adjustRightInd w:val="0"/>
        <w:spacing w:after="0" w:line="276" w:lineRule="auto"/>
        <w:rPr>
          <w:rFonts w:ascii="Times New Roman" w:hAnsi="Times New Roman" w:cs="Times New Roman"/>
          <w:color w:val="000000"/>
        </w:rPr>
      </w:pPr>
      <w:r w:rsidRPr="00CA18DD">
        <w:rPr>
          <w:rFonts w:ascii="Times New Roman" w:hAnsi="Times New Roman" w:cs="Times New Roman"/>
          <w:color w:val="000000"/>
        </w:rPr>
        <w:t xml:space="preserve">który naruszył obowiązki w dziedzinie ochrony środowiska, prawa socjalnego lub prawa pracy: </w:t>
      </w:r>
    </w:p>
    <w:p w:rsidR="00CA18DD" w:rsidRPr="00CA18DD" w:rsidRDefault="00CA18DD" w:rsidP="00C03318">
      <w:pPr>
        <w:pStyle w:val="Akapitzlist"/>
        <w:numPr>
          <w:ilvl w:val="0"/>
          <w:numId w:val="78"/>
        </w:numPr>
        <w:autoSpaceDE w:val="0"/>
        <w:autoSpaceDN w:val="0"/>
        <w:adjustRightInd w:val="0"/>
        <w:spacing w:after="0" w:line="276" w:lineRule="auto"/>
        <w:rPr>
          <w:rFonts w:ascii="Times New Roman" w:hAnsi="Times New Roman" w:cs="Times New Roman"/>
          <w:color w:val="000000"/>
        </w:rPr>
      </w:pPr>
      <w:r w:rsidRPr="00CA18DD">
        <w:rPr>
          <w:rFonts w:ascii="Times New Roman" w:hAnsi="Times New Roman" w:cs="Times New Roman"/>
          <w:color w:val="00000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CA18DD" w:rsidRPr="00CA18DD" w:rsidRDefault="00CA18DD" w:rsidP="00C03318">
      <w:pPr>
        <w:pStyle w:val="Akapitzlist"/>
        <w:numPr>
          <w:ilvl w:val="0"/>
          <w:numId w:val="78"/>
        </w:numPr>
        <w:autoSpaceDE w:val="0"/>
        <w:autoSpaceDN w:val="0"/>
        <w:adjustRightInd w:val="0"/>
        <w:spacing w:after="0" w:line="276" w:lineRule="auto"/>
        <w:rPr>
          <w:rFonts w:ascii="Times New Roman" w:hAnsi="Times New Roman" w:cs="Times New Roman"/>
          <w:color w:val="000000"/>
        </w:rPr>
      </w:pPr>
      <w:r w:rsidRPr="00CA18DD">
        <w:rPr>
          <w:rFonts w:ascii="Times New Roman" w:hAnsi="Times New Roman" w:cs="Times New Roman"/>
          <w:color w:val="000000"/>
        </w:rPr>
        <w:t xml:space="preserve">będącego osobą fizyczną prawomocnie ukaranego za wykroczenie przeciwko prawom pracownika lub wykroczenie przeciwko środowisku, jeżeli za jego popełnienie wymierzono karę aresztu, ograniczenia wolności lub karę grzywny, </w:t>
      </w:r>
    </w:p>
    <w:p w:rsidR="00CA18DD" w:rsidRPr="00CA18DD" w:rsidRDefault="00CA18DD" w:rsidP="00C03318">
      <w:pPr>
        <w:pStyle w:val="Akapitzlist"/>
        <w:numPr>
          <w:ilvl w:val="0"/>
          <w:numId w:val="78"/>
        </w:numPr>
        <w:autoSpaceDE w:val="0"/>
        <w:autoSpaceDN w:val="0"/>
        <w:adjustRightInd w:val="0"/>
        <w:spacing w:after="0" w:line="276" w:lineRule="auto"/>
        <w:rPr>
          <w:rFonts w:ascii="Times New Roman" w:hAnsi="Times New Roman" w:cs="Times New Roman"/>
          <w:color w:val="000000"/>
        </w:rPr>
      </w:pPr>
      <w:r w:rsidRPr="00CA18DD">
        <w:rPr>
          <w:rFonts w:ascii="Times New Roman" w:hAnsi="Times New Roman" w:cs="Times New Roman"/>
          <w:color w:val="000000"/>
        </w:rPr>
        <w:t xml:space="preserve">wobec którego wydano ostateczną decyzję administracyjną o naruszeniu obowiązków wynikających z prawa ochrony środowiska, prawa pracy lub przepisów o zabezpieczeniu społecznym, jeżeli wymierzono tą decyzją karę pieniężną; </w:t>
      </w:r>
    </w:p>
    <w:p w:rsidR="00B30CBA" w:rsidRPr="00CA18DD" w:rsidRDefault="00CA18DD" w:rsidP="00C03318">
      <w:pPr>
        <w:pStyle w:val="Akapitzlist"/>
        <w:numPr>
          <w:ilvl w:val="0"/>
          <w:numId w:val="77"/>
        </w:numPr>
        <w:spacing w:after="0" w:line="276" w:lineRule="auto"/>
        <w:rPr>
          <w:rFonts w:ascii="Times New Roman" w:hAnsi="Times New Roman" w:cs="Times New Roman"/>
          <w:b/>
        </w:rPr>
      </w:pPr>
      <w:r w:rsidRPr="00CA18DD">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w:t>
      </w:r>
      <w:r w:rsidRPr="00CA18DD">
        <w:rPr>
          <w:rFonts w:ascii="Times New Roman" w:hAnsi="Times New Roman" w:cs="Times New Roman"/>
          <w:color w:val="000000"/>
        </w:rPr>
        <w:lastRenderedPageBreak/>
        <w:t>komandytowo-akcyjnej lub prokurenta prawomocnie skazano za przestępstwo lub ukarano za wykroczenie, o którym mowa w pkt 2 lit. a lub b;</w:t>
      </w:r>
    </w:p>
    <w:p w:rsidR="00B30CBA" w:rsidRDefault="00B30CBA" w:rsidP="00106827">
      <w:pPr>
        <w:spacing w:after="0" w:line="276" w:lineRule="auto"/>
        <w:jc w:val="both"/>
        <w:rPr>
          <w:rFonts w:ascii="Times New Roman" w:hAnsi="Times New Roman" w:cs="Times New Roman"/>
        </w:rPr>
      </w:pPr>
    </w:p>
    <w:p w:rsidR="00C821CC" w:rsidRPr="00106827" w:rsidRDefault="00C821CC"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3" w:name="_Hlk71530124"/>
      <w:bookmarkStart w:id="14" w:name="_Hlk71530066"/>
      <w:r w:rsidRPr="00106827">
        <w:rPr>
          <w:rFonts w:ascii="Times New Roman" w:hAnsi="Times New Roman" w:cs="Times New Roman"/>
          <w:b/>
        </w:rPr>
        <w:t>In</w:t>
      </w:r>
      <w:bookmarkStart w:id="15" w:name="_Hlk71530096"/>
      <w:r w:rsidRPr="00106827">
        <w:rPr>
          <w:rFonts w:ascii="Times New Roman" w:hAnsi="Times New Roman" w:cs="Times New Roman"/>
          <w:b/>
        </w:rPr>
        <w:t xml:space="preserve">formacje o warunkach udziału w </w:t>
      </w:r>
      <w:bookmarkEnd w:id="13"/>
      <w:r w:rsidRPr="00106827">
        <w:rPr>
          <w:rFonts w:ascii="Times New Roman" w:hAnsi="Times New Roman" w:cs="Times New Roman"/>
          <w:b/>
        </w:rPr>
        <w:t xml:space="preserve">postępowaniu </w:t>
      </w:r>
    </w:p>
    <w:bookmarkEnd w:id="14"/>
    <w:bookmarkEnd w:id="15"/>
    <w:p w:rsidR="00C44589" w:rsidRPr="00106827" w:rsidRDefault="00C44589" w:rsidP="00106827">
      <w:pPr>
        <w:pStyle w:val="Akapitzlist"/>
        <w:spacing w:after="0" w:line="276" w:lineRule="auto"/>
        <w:ind w:left="742"/>
        <w:rPr>
          <w:rFonts w:ascii="Times New Roman" w:hAnsi="Times New Roman" w:cs="Times New Roman"/>
          <w:b/>
        </w:rPr>
      </w:pPr>
    </w:p>
    <w:p w:rsidR="008F3679" w:rsidRPr="00106827" w:rsidRDefault="008F3679" w:rsidP="00106827">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rsidR="008F3679" w:rsidRPr="00106827" w:rsidRDefault="008F3679" w:rsidP="00106827">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rsidR="009D314D" w:rsidRPr="00BD1B07" w:rsidRDefault="008F3679" w:rsidP="00106827">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00BE136D" w:rsidRPr="00106827">
        <w:rPr>
          <w:rFonts w:ascii="Times New Roman" w:hAnsi="Times New Roman" w:cs="Times New Roman"/>
          <w:color w:val="000000" w:themeColor="text1"/>
        </w:rPr>
        <w:t>Zamawiający nie stawia wymagań</w:t>
      </w:r>
      <w:r w:rsidR="00BE136D" w:rsidRPr="00106827">
        <w:rPr>
          <w:rFonts w:ascii="Times New Roman" w:hAnsi="Times New Roman" w:cs="Times New Roman"/>
          <w:color w:val="000000" w:themeColor="text1"/>
        </w:rPr>
        <w:br/>
        <w:t>w zakresie tego warunku;</w:t>
      </w:r>
    </w:p>
    <w:p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rsidR="009B2E57" w:rsidRPr="00C821CC" w:rsidRDefault="008F3679" w:rsidP="00C821CC">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rPr>
        <w:t>–</w:t>
      </w:r>
      <w:r w:rsidR="00DC3438">
        <w:rPr>
          <w:rFonts w:ascii="Times New Roman" w:hAnsi="Times New Roman" w:cs="Times New Roman"/>
        </w:rPr>
        <w:t xml:space="preserve"> </w:t>
      </w:r>
      <w:r w:rsidR="00214E82">
        <w:rPr>
          <w:rFonts w:ascii="Times New Roman" w:hAnsi="Times New Roman" w:cs="Times New Roman"/>
          <w:b/>
          <w:bCs/>
          <w:color w:val="000000" w:themeColor="text1"/>
        </w:rPr>
        <w:t>Zamawiający uzna wymieniony warunek za spełniony, jeżeli Wykonawca wykaże, że:</w:t>
      </w:r>
    </w:p>
    <w:p w:rsidR="0027634D" w:rsidRDefault="0027634D" w:rsidP="00746CBC">
      <w:pPr>
        <w:spacing w:after="0" w:line="276" w:lineRule="auto"/>
        <w:ind w:right="20"/>
        <w:jc w:val="both"/>
        <w:rPr>
          <w:rFonts w:ascii="Times New Roman" w:hAnsi="Times New Roman" w:cs="Times New Roman"/>
        </w:rPr>
      </w:pPr>
    </w:p>
    <w:p w:rsidR="00746CBC" w:rsidRPr="00746CBC" w:rsidRDefault="00746CBC" w:rsidP="00C03318">
      <w:pPr>
        <w:pStyle w:val="Akapitzlist"/>
        <w:numPr>
          <w:ilvl w:val="0"/>
          <w:numId w:val="65"/>
        </w:numPr>
        <w:spacing w:after="0" w:line="276" w:lineRule="auto"/>
        <w:ind w:right="20"/>
        <w:jc w:val="both"/>
        <w:rPr>
          <w:rFonts w:ascii="Times New Roman" w:hAnsi="Times New Roman" w:cs="Times New Roman"/>
        </w:rPr>
      </w:pPr>
      <w:r w:rsidRPr="00746CBC">
        <w:rPr>
          <w:rFonts w:ascii="Times New Roman" w:hAnsi="Times New Roman" w:cs="Times New Roman"/>
          <w:b/>
          <w:bCs/>
          <w:color w:val="000000" w:themeColor="text1"/>
          <w:u w:val="single"/>
        </w:rPr>
        <w:t>posiada doświadczenie w przedmiocie zamówienia</w:t>
      </w:r>
    </w:p>
    <w:p w:rsidR="00746CBC" w:rsidRDefault="00746CBC" w:rsidP="00746CBC">
      <w:pPr>
        <w:pStyle w:val="Akapitzlist"/>
        <w:spacing w:after="0" w:line="276" w:lineRule="auto"/>
        <w:ind w:right="20"/>
        <w:jc w:val="both"/>
        <w:rPr>
          <w:rFonts w:ascii="Times New Roman" w:hAnsi="Times New Roman" w:cs="Times New Roman"/>
        </w:rPr>
      </w:pPr>
    </w:p>
    <w:p w:rsidR="00746CBC" w:rsidRDefault="00746CBC" w:rsidP="00746CBC">
      <w:pPr>
        <w:pStyle w:val="Akapitzlist"/>
        <w:spacing w:after="0" w:line="276" w:lineRule="auto"/>
        <w:ind w:right="20"/>
        <w:jc w:val="both"/>
        <w:rPr>
          <w:rFonts w:ascii="Times New Roman" w:hAnsi="Times New Roman" w:cs="Times New Roman"/>
        </w:rPr>
      </w:pPr>
      <w:r>
        <w:rPr>
          <w:rFonts w:ascii="Times New Roman" w:hAnsi="Times New Roman" w:cs="Times New Roman"/>
        </w:rPr>
        <w:t xml:space="preserve">Posiadanie zdolności technicznej i zawodowej niezbędnej do wykonania przedmiotu zamówienia poprzez udokumentowanie wykonania tj. zakończenie (rozpoczęcie mogło nastąpić wcześniej) w okresie ostatnich trzech lat przed upływem terminu składania ofert, a jeżeli okres prowadzenia działalności jest krótszy – w tym okresie </w:t>
      </w:r>
      <w:bookmarkStart w:id="16" w:name="_Hlk173409976"/>
      <w:r>
        <w:rPr>
          <w:rFonts w:ascii="Times New Roman" w:hAnsi="Times New Roman" w:cs="Times New Roman"/>
        </w:rPr>
        <w:t>minimum 3 elektrowni fotowoltaicznych o mocy nie mniejszej niż 50 kWp przyłączonych do sieci dystrybucyjnej Krajowego Systemu Elektroenergetyczneg</w:t>
      </w:r>
      <w:bookmarkEnd w:id="16"/>
      <w:r>
        <w:rPr>
          <w:rFonts w:ascii="Times New Roman" w:hAnsi="Times New Roman" w:cs="Times New Roman"/>
        </w:rPr>
        <w:t>o. W przypadku składania oferty wspólnej ww. warunek musi spełniać co najmniej jeden z Wykonawców w całości</w:t>
      </w:r>
    </w:p>
    <w:p w:rsidR="00746CBC" w:rsidRPr="00746CBC" w:rsidRDefault="00746CBC" w:rsidP="00746CBC">
      <w:pPr>
        <w:pStyle w:val="Akapitzlist"/>
        <w:spacing w:after="0" w:line="276" w:lineRule="auto"/>
        <w:ind w:right="20"/>
        <w:jc w:val="both"/>
        <w:rPr>
          <w:rFonts w:ascii="Times New Roman" w:hAnsi="Times New Roman" w:cs="Times New Roman"/>
        </w:rPr>
      </w:pPr>
    </w:p>
    <w:p w:rsidR="00746CBC" w:rsidRPr="00746CBC" w:rsidRDefault="00746CBC" w:rsidP="00C03318">
      <w:pPr>
        <w:pStyle w:val="Akapitzlist"/>
        <w:numPr>
          <w:ilvl w:val="0"/>
          <w:numId w:val="65"/>
        </w:numPr>
        <w:spacing w:after="0" w:line="276" w:lineRule="auto"/>
        <w:ind w:right="20"/>
        <w:jc w:val="both"/>
        <w:rPr>
          <w:rFonts w:ascii="Times New Roman" w:hAnsi="Times New Roman" w:cs="Times New Roman"/>
          <w:b/>
          <w:u w:val="single"/>
        </w:rPr>
      </w:pPr>
      <w:r w:rsidRPr="00746CBC">
        <w:rPr>
          <w:rFonts w:ascii="Times New Roman" w:hAnsi="Times New Roman" w:cs="Times New Roman"/>
          <w:b/>
          <w:u w:val="single"/>
        </w:rPr>
        <w:t>dysponuje lub będzie dysponował osobami zdolnymi do realizacji zamówienia</w:t>
      </w:r>
    </w:p>
    <w:p w:rsidR="00746CBC" w:rsidRDefault="00746CBC" w:rsidP="00746CBC">
      <w:pPr>
        <w:spacing w:after="0" w:line="276" w:lineRule="auto"/>
        <w:ind w:right="20"/>
        <w:jc w:val="both"/>
        <w:rPr>
          <w:rFonts w:ascii="Times New Roman" w:hAnsi="Times New Roman" w:cs="Times New Roman"/>
        </w:rPr>
      </w:pPr>
    </w:p>
    <w:p w:rsidR="00746CBC" w:rsidRDefault="00746CBC" w:rsidP="007E6B5D">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 xml:space="preserve">Zamawiający uzna wyżej wymieniony warunek za spełniony, jeżeli Wykonawca wykaże, że dysponuje lub będzie dysponował osobami, które będą uczestniczyć w wykonywaniu zamówienia. </w:t>
      </w:r>
    </w:p>
    <w:p w:rsidR="00746CBC" w:rsidRDefault="00746CBC" w:rsidP="007E6B5D">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p>
    <w:p w:rsidR="00746CBC" w:rsidRPr="00746CBC" w:rsidRDefault="00746CBC" w:rsidP="00C03318">
      <w:pPr>
        <w:pStyle w:val="Akapitzlist"/>
        <w:numPr>
          <w:ilvl w:val="0"/>
          <w:numId w:val="66"/>
        </w:numPr>
        <w:spacing w:after="0" w:line="276" w:lineRule="auto"/>
        <w:jc w:val="both"/>
        <w:rPr>
          <w:rFonts w:ascii="Times New Roman" w:hAnsi="Times New Roman" w:cs="Times New Roman"/>
        </w:rPr>
      </w:pPr>
      <w:r w:rsidRPr="00E91CAA">
        <w:rPr>
          <w:rFonts w:ascii="Times New Roman" w:hAnsi="Times New Roman" w:cs="Times New Roman"/>
          <w:b/>
        </w:rPr>
        <w:t xml:space="preserve">minimum jedną osobą posiadającą kwalifikacje zawodowe - specjalności konstrukcyjno – budowlanej </w:t>
      </w:r>
      <w:r w:rsidRPr="00E91CAA">
        <w:rPr>
          <w:rFonts w:ascii="Times New Roman" w:hAnsi="Times New Roman" w:cs="Times New Roman"/>
          <w:b/>
          <w:color w:val="000000"/>
        </w:rPr>
        <w:t>do pełnienia samodzielnych funkcji technicznych w budownictwie</w:t>
      </w:r>
      <w:r>
        <w:rPr>
          <w:rFonts w:ascii="Times New Roman" w:hAnsi="Times New Roman" w:cs="Times New Roman"/>
          <w:color w:val="000000"/>
        </w:rPr>
        <w:t xml:space="preserve">, zgodnie z ustawą z dnia 7 lipca 1994r. Prawo budowlane, uprawniające do kierowania i nadzorowania robót budowlanych bez ograniczeń, oraz posiadającym min. </w:t>
      </w:r>
      <w:r w:rsidR="00E91CAA">
        <w:rPr>
          <w:rFonts w:ascii="Times New Roman" w:hAnsi="Times New Roman" w:cs="Times New Roman"/>
          <w:color w:val="000000"/>
        </w:rPr>
        <w:t>2</w:t>
      </w:r>
      <w:r>
        <w:rPr>
          <w:rFonts w:ascii="Times New Roman" w:hAnsi="Times New Roman" w:cs="Times New Roman"/>
          <w:color w:val="000000"/>
        </w:rPr>
        <w:t xml:space="preserve"> letnie doświadczenie jako kierownik budowy </w:t>
      </w:r>
    </w:p>
    <w:p w:rsidR="00746CBC" w:rsidRPr="00746CBC" w:rsidRDefault="00746CBC" w:rsidP="00C03318">
      <w:pPr>
        <w:pStyle w:val="Akapitzlist"/>
        <w:numPr>
          <w:ilvl w:val="0"/>
          <w:numId w:val="66"/>
        </w:numPr>
        <w:spacing w:after="0" w:line="276" w:lineRule="auto"/>
        <w:jc w:val="both"/>
        <w:rPr>
          <w:rFonts w:ascii="Times New Roman" w:hAnsi="Times New Roman" w:cs="Times New Roman"/>
        </w:rPr>
      </w:pPr>
      <w:r w:rsidRPr="00E91CAA">
        <w:rPr>
          <w:rFonts w:ascii="Times New Roman" w:hAnsi="Times New Roman" w:cs="Times New Roman"/>
          <w:b/>
        </w:rPr>
        <w:t xml:space="preserve">minimum jedną osobą posiadającą kwalifikacje zawodowe - specjalności instalacyjnej w zakresie sieci i urządzeń elektrycznych i elektroenergetycznych </w:t>
      </w:r>
      <w:r w:rsidRPr="00E91CAA">
        <w:rPr>
          <w:rFonts w:ascii="Times New Roman" w:hAnsi="Times New Roman" w:cs="Times New Roman"/>
          <w:b/>
          <w:color w:val="000000"/>
        </w:rPr>
        <w:t>do pełnienia samodzielnych funkcji technicznych w budownictwie</w:t>
      </w:r>
      <w:r w:rsidRPr="00746CBC">
        <w:rPr>
          <w:rFonts w:ascii="Times New Roman" w:hAnsi="Times New Roman" w:cs="Times New Roman"/>
          <w:color w:val="000000"/>
        </w:rPr>
        <w:t xml:space="preserve">, zgodnie z ustawą z dnia 7 lipca 1994r. Prawo budowlane, uprawniające do kierowania i nadzorowania robót elektrycznych </w:t>
      </w:r>
      <w:r w:rsidRPr="00746CBC">
        <w:rPr>
          <w:rFonts w:ascii="Times New Roman" w:hAnsi="Times New Roman" w:cs="Times New Roman"/>
          <w:color w:val="000000"/>
        </w:rPr>
        <w:lastRenderedPageBreak/>
        <w:t xml:space="preserve">bez ograniczeń, oraz posiadającym min. </w:t>
      </w:r>
      <w:r w:rsidR="00E91CAA">
        <w:rPr>
          <w:rFonts w:ascii="Times New Roman" w:hAnsi="Times New Roman" w:cs="Times New Roman"/>
          <w:color w:val="000000"/>
        </w:rPr>
        <w:t>2</w:t>
      </w:r>
      <w:r w:rsidRPr="00746CBC">
        <w:rPr>
          <w:rFonts w:ascii="Times New Roman" w:hAnsi="Times New Roman" w:cs="Times New Roman"/>
          <w:color w:val="000000"/>
        </w:rPr>
        <w:t xml:space="preserve"> letnie doświadczenie jako kierownik budowy / robót</w:t>
      </w:r>
    </w:p>
    <w:p w:rsidR="00E91CAA" w:rsidRDefault="00E91CAA" w:rsidP="00746CBC">
      <w:pPr>
        <w:spacing w:after="0" w:line="276" w:lineRule="auto"/>
        <w:jc w:val="both"/>
        <w:rPr>
          <w:rFonts w:ascii="Times New Roman" w:eastAsia="Times New Roman" w:hAnsi="Times New Roman" w:cs="Times New Roman"/>
          <w:lang w:eastAsia="pl-PL"/>
        </w:rPr>
      </w:pPr>
    </w:p>
    <w:p w:rsidR="00746CBC" w:rsidRDefault="00746CBC" w:rsidP="00746CBC">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Doświadczenie w pełnieniu funkcji kierownika budowy, kierownika robót w powyższych specjalnościach powinno wynikać z faktycznego okresu pełnienia tych funkcji </w:t>
      </w:r>
      <w:r>
        <w:rPr>
          <w:rFonts w:ascii="Times New Roman" w:eastAsia="Times New Roman" w:hAnsi="Times New Roman" w:cs="Times New Roman"/>
          <w:b/>
          <w:bCs/>
          <w:lang w:eastAsia="pl-PL"/>
        </w:rPr>
        <w:t>tj. od dnia potwierdzonego własnoręcznym podpisem wpisu do dziennika budowy.</w:t>
      </w:r>
    </w:p>
    <w:p w:rsidR="00E91CAA" w:rsidRDefault="00E91CAA" w:rsidP="00746CBC">
      <w:pPr>
        <w:spacing w:after="0" w:line="276" w:lineRule="auto"/>
        <w:jc w:val="both"/>
        <w:rPr>
          <w:rFonts w:ascii="Times New Roman" w:eastAsia="Times New Roman" w:hAnsi="Times New Roman" w:cs="Times New Roman"/>
          <w:b/>
          <w:bCs/>
          <w:lang w:eastAsia="pl-PL"/>
        </w:rPr>
      </w:pPr>
      <w:bookmarkStart w:id="17" w:name="_Hlk173409164"/>
    </w:p>
    <w:p w:rsidR="00746CBC" w:rsidRPr="00E91CAA" w:rsidRDefault="00746CBC" w:rsidP="00746CBC">
      <w:pPr>
        <w:spacing w:after="0" w:line="276" w:lineRule="auto"/>
        <w:jc w:val="both"/>
        <w:rPr>
          <w:rFonts w:ascii="Times New Roman" w:eastAsia="Times New Roman" w:hAnsi="Times New Roman" w:cs="Times New Roman"/>
          <w:lang w:eastAsia="pl-PL"/>
        </w:rPr>
      </w:pPr>
      <w:r w:rsidRPr="00E91CAA">
        <w:rPr>
          <w:rFonts w:ascii="Times New Roman" w:eastAsia="Times New Roman" w:hAnsi="Times New Roman" w:cs="Times New Roman"/>
          <w:bCs/>
          <w:lang w:eastAsia="pl-PL"/>
        </w:rPr>
        <w:t>Zamawiający dopuszcza pełnienie opisanych funkcji przez jedną osobę, o ile posiadane przez nią uprawnienia będą obejmowały wymagane specjalności</w:t>
      </w:r>
      <w:r w:rsidRPr="00E91CAA">
        <w:rPr>
          <w:rFonts w:ascii="Times New Roman" w:eastAsia="Times New Roman" w:hAnsi="Times New Roman" w:cs="Times New Roman"/>
          <w:lang w:eastAsia="pl-PL"/>
        </w:rPr>
        <w:t>.</w:t>
      </w:r>
    </w:p>
    <w:bookmarkEnd w:id="17"/>
    <w:p w:rsidR="001028AE" w:rsidRPr="001C2581" w:rsidRDefault="001028AE" w:rsidP="001028AE">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u w:val="single"/>
        </w:rPr>
      </w:pPr>
      <w:r w:rsidRPr="001C2581">
        <w:rPr>
          <w:rFonts w:ascii="Times New Roman" w:hAnsi="Times New Roman" w:cs="Times New Roman"/>
          <w:b/>
          <w:color w:val="000000" w:themeColor="text1"/>
          <w:u w:val="single"/>
        </w:rPr>
        <w:t xml:space="preserve">W przypadku, gdy </w:t>
      </w:r>
      <w:r>
        <w:rPr>
          <w:rFonts w:ascii="Times New Roman" w:hAnsi="Times New Roman" w:cs="Times New Roman"/>
          <w:b/>
          <w:color w:val="000000" w:themeColor="text1"/>
          <w:u w:val="single"/>
        </w:rPr>
        <w:t xml:space="preserve"> którykolwiek </w:t>
      </w:r>
      <w:r w:rsidRPr="001C2581">
        <w:rPr>
          <w:rFonts w:ascii="Times New Roman" w:hAnsi="Times New Roman" w:cs="Times New Roman"/>
          <w:b/>
          <w:color w:val="000000" w:themeColor="text1"/>
          <w:u w:val="single"/>
        </w:rPr>
        <w:t xml:space="preserve">wyżej określony warunek nie zostanie spełniony, oferta </w:t>
      </w:r>
      <w:r>
        <w:rPr>
          <w:rFonts w:ascii="Times New Roman" w:hAnsi="Times New Roman" w:cs="Times New Roman"/>
          <w:b/>
          <w:color w:val="000000" w:themeColor="text1"/>
          <w:u w:val="single"/>
        </w:rPr>
        <w:t>w</w:t>
      </w:r>
      <w:r w:rsidRPr="001C2581">
        <w:rPr>
          <w:rFonts w:ascii="Times New Roman" w:hAnsi="Times New Roman" w:cs="Times New Roman"/>
          <w:b/>
          <w:color w:val="000000" w:themeColor="text1"/>
          <w:u w:val="single"/>
        </w:rPr>
        <w:t>ykonawcy będzie podlegała odrzuceniu.</w:t>
      </w:r>
    </w:p>
    <w:p w:rsidR="00746CBC" w:rsidRDefault="00746CBC" w:rsidP="00746CBC">
      <w:pPr>
        <w:spacing w:after="0" w:line="276" w:lineRule="auto"/>
        <w:ind w:right="20"/>
        <w:jc w:val="both"/>
        <w:rPr>
          <w:rFonts w:ascii="Times New Roman" w:hAnsi="Times New Roman" w:cs="Times New Roman"/>
        </w:rPr>
      </w:pPr>
    </w:p>
    <w:p w:rsidR="001028AE" w:rsidRDefault="001028AE" w:rsidP="001028AE">
      <w:pPr>
        <w:tabs>
          <w:tab w:val="left" w:pos="284"/>
        </w:tabs>
        <w:suppressAutoHyphens/>
        <w:autoSpaceDE w:val="0"/>
        <w:spacing w:after="0" w:line="276" w:lineRule="auto"/>
        <w:jc w:val="both"/>
        <w:rPr>
          <w:rFonts w:ascii="Times New Roman" w:hAnsi="Times New Roman"/>
          <w:bCs/>
          <w:color w:val="000000" w:themeColor="text1"/>
        </w:rPr>
      </w:pPr>
      <w:r w:rsidRPr="008F3679">
        <w:rPr>
          <w:rFonts w:ascii="Times New Roman" w:hAnsi="Times New Roman"/>
          <w:b/>
          <w:color w:val="000000" w:themeColor="text1"/>
        </w:rPr>
        <w:t>Wykonawca zobowiązany będzie złożyć (</w:t>
      </w:r>
      <w:r w:rsidRPr="008F3679">
        <w:rPr>
          <w:rFonts w:ascii="Times New Roman" w:hAnsi="Times New Roman"/>
          <w:b/>
          <w:color w:val="000000" w:themeColor="text1"/>
          <w:u w:val="single"/>
        </w:rPr>
        <w:t>NA WEZWANIE</w:t>
      </w:r>
      <w:r w:rsidRPr="008F3679">
        <w:rPr>
          <w:rFonts w:ascii="Times New Roman" w:hAnsi="Times New Roman"/>
          <w:b/>
          <w:color w:val="000000" w:themeColor="text1"/>
        </w:rPr>
        <w:t xml:space="preserve"> Zamawiającego)</w:t>
      </w:r>
      <w:r w:rsidRPr="008F3679">
        <w:rPr>
          <w:rFonts w:ascii="Times New Roman" w:hAnsi="Times New Roman"/>
          <w:bCs/>
          <w:color w:val="000000" w:themeColor="text1"/>
        </w:rPr>
        <w:t>:</w:t>
      </w:r>
    </w:p>
    <w:p w:rsidR="00746CBC" w:rsidRDefault="00746CBC" w:rsidP="00746CBC">
      <w:pPr>
        <w:spacing w:after="0" w:line="276" w:lineRule="auto"/>
        <w:ind w:right="20"/>
        <w:jc w:val="both"/>
        <w:rPr>
          <w:rFonts w:ascii="Times New Roman" w:hAnsi="Times New Roman" w:cs="Times New Roman"/>
        </w:rPr>
      </w:pPr>
    </w:p>
    <w:p w:rsidR="00746CBC" w:rsidRPr="00746CBC" w:rsidRDefault="00746CBC" w:rsidP="00C03318">
      <w:pPr>
        <w:pStyle w:val="Akapitzlist"/>
        <w:numPr>
          <w:ilvl w:val="0"/>
          <w:numId w:val="67"/>
        </w:numPr>
        <w:spacing w:after="0" w:line="240" w:lineRule="auto"/>
        <w:jc w:val="both"/>
        <w:rPr>
          <w:rFonts w:ascii="Times New Roman" w:hAnsi="Times New Roman" w:cs="Times New Roman"/>
        </w:rPr>
      </w:pPr>
      <w:r w:rsidRPr="00E91CAA">
        <w:rPr>
          <w:rFonts w:ascii="Times New Roman" w:hAnsi="Times New Roman" w:cs="Times New Roman"/>
          <w:b/>
        </w:rPr>
        <w:t>wykaz dostaw</w:t>
      </w:r>
      <w:r w:rsidRPr="00746CBC">
        <w:rPr>
          <w:rFonts w:ascii="Times New Roman" w:hAnsi="Times New Roman" w:cs="Times New Roman"/>
        </w:rPr>
        <w:t xml:space="preserve"> </w:t>
      </w:r>
      <w:r w:rsidR="00E91CAA">
        <w:rPr>
          <w:rFonts w:ascii="Times New Roman" w:hAnsi="Times New Roman" w:cs="Times New Roman"/>
        </w:rPr>
        <w:t xml:space="preserve">- </w:t>
      </w:r>
      <w:r w:rsidRPr="00746CBC">
        <w:rPr>
          <w:rFonts w:ascii="Times New Roman" w:hAnsi="Times New Roman" w:cs="Times New Roman"/>
        </w:rPr>
        <w:t xml:space="preserve">(dostawa + montaż) </w:t>
      </w:r>
      <w:bookmarkStart w:id="18" w:name="_Hlk173410127"/>
      <w:r w:rsidRPr="00746CBC">
        <w:rPr>
          <w:rFonts w:ascii="Times New Roman" w:hAnsi="Times New Roman" w:cs="Times New Roman"/>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w:t>
      </w:r>
      <w:bookmarkEnd w:id="18"/>
      <w:r w:rsidRPr="00746CBC">
        <w:rPr>
          <w:rFonts w:ascii="Times New Roman" w:hAnsi="Times New Roman" w:cs="Times New Roman"/>
        </w:rPr>
        <w:t xml:space="preserve">, oraz </w:t>
      </w:r>
      <w:bookmarkStart w:id="19" w:name="_Hlk173410191"/>
      <w:r w:rsidRPr="00746CBC">
        <w:rPr>
          <w:rFonts w:ascii="Times New Roman" w:hAnsi="Times New Roman" w:cs="Times New Roman"/>
        </w:rPr>
        <w:t>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bookmarkEnd w:id="19"/>
      <w:r w:rsidR="007949E1">
        <w:rPr>
          <w:rFonts w:ascii="Times New Roman" w:eastAsia="Times New Roman" w:hAnsi="Times New Roman" w:cs="Times New Roman"/>
          <w:lang w:eastAsia="pl-PL"/>
        </w:rPr>
        <w:t xml:space="preserve">– </w:t>
      </w:r>
      <w:r w:rsidR="007949E1" w:rsidRPr="00E91CAA">
        <w:rPr>
          <w:rFonts w:ascii="Times New Roman" w:eastAsia="Times New Roman" w:hAnsi="Times New Roman" w:cs="Times New Roman"/>
          <w:lang w:eastAsia="pl-PL"/>
        </w:rPr>
        <w:t>stanowiący</w:t>
      </w:r>
      <w:r w:rsidR="007949E1" w:rsidRPr="007949E1">
        <w:rPr>
          <w:rFonts w:ascii="Times New Roman" w:eastAsia="Times New Roman" w:hAnsi="Times New Roman" w:cs="Times New Roman"/>
          <w:b/>
          <w:color w:val="0070C0"/>
          <w:lang w:eastAsia="pl-PL"/>
        </w:rPr>
        <w:t xml:space="preserve"> </w:t>
      </w:r>
      <w:r w:rsidR="007949E1" w:rsidRPr="00E91CAA">
        <w:rPr>
          <w:rFonts w:ascii="Arial Black" w:eastAsia="Times New Roman" w:hAnsi="Arial Black" w:cs="Times New Roman"/>
          <w:b/>
          <w:color w:val="0070C0"/>
          <w:sz w:val="18"/>
          <w:szCs w:val="18"/>
          <w:lang w:eastAsia="pl-PL"/>
        </w:rPr>
        <w:t xml:space="preserve">załącznik nr </w:t>
      </w:r>
      <w:r w:rsidR="00E91CAA">
        <w:rPr>
          <w:rFonts w:ascii="Arial Black" w:eastAsia="Times New Roman" w:hAnsi="Arial Black" w:cs="Times New Roman"/>
          <w:b/>
          <w:color w:val="0070C0"/>
          <w:sz w:val="18"/>
          <w:szCs w:val="18"/>
          <w:lang w:eastAsia="pl-PL"/>
        </w:rPr>
        <w:t>9</w:t>
      </w:r>
      <w:r w:rsidR="007949E1" w:rsidRPr="00E91CAA">
        <w:rPr>
          <w:rFonts w:ascii="Arial Black" w:eastAsia="Times New Roman" w:hAnsi="Arial Black" w:cs="Times New Roman"/>
          <w:b/>
          <w:color w:val="0070C0"/>
          <w:sz w:val="18"/>
          <w:szCs w:val="18"/>
          <w:lang w:eastAsia="pl-PL"/>
        </w:rPr>
        <w:t xml:space="preserve"> do SWZ</w:t>
      </w:r>
      <w:r w:rsidR="007949E1">
        <w:rPr>
          <w:rFonts w:ascii="Times New Roman" w:eastAsia="Times New Roman" w:hAnsi="Times New Roman" w:cs="Times New Roman"/>
          <w:lang w:eastAsia="pl-PL"/>
        </w:rPr>
        <w:t>.</w:t>
      </w:r>
    </w:p>
    <w:p w:rsidR="00746CBC" w:rsidRPr="00746CBC" w:rsidRDefault="00746CBC" w:rsidP="00C03318">
      <w:pPr>
        <w:pStyle w:val="Akapitzlist"/>
        <w:numPr>
          <w:ilvl w:val="0"/>
          <w:numId w:val="67"/>
        </w:numPr>
        <w:spacing w:after="0" w:line="240" w:lineRule="auto"/>
        <w:jc w:val="both"/>
        <w:rPr>
          <w:rFonts w:ascii="Times New Roman" w:eastAsia="Times New Roman" w:hAnsi="Times New Roman" w:cs="Times New Roman"/>
          <w:b/>
          <w:lang w:eastAsia="pl-PL"/>
        </w:rPr>
      </w:pPr>
      <w:r w:rsidRPr="00E91CAA">
        <w:rPr>
          <w:rFonts w:ascii="Times New Roman" w:eastAsia="Times New Roman" w:hAnsi="Times New Roman" w:cs="Times New Roman"/>
          <w:b/>
          <w:lang w:eastAsia="pl-PL"/>
        </w:rPr>
        <w:t>wykaz osób</w:t>
      </w:r>
      <w:r w:rsidRPr="00746CBC">
        <w:rPr>
          <w:rFonts w:ascii="Times New Roman" w:eastAsia="Times New Roman" w:hAnsi="Times New Roman" w:cs="Times New Roman"/>
          <w:lang w:eastAsia="pl-PL"/>
        </w:rPr>
        <w:t xml:space="preserve"> </w:t>
      </w:r>
      <w:r w:rsidR="00E91CAA">
        <w:rPr>
          <w:rFonts w:ascii="Times New Roman" w:eastAsia="Times New Roman" w:hAnsi="Times New Roman" w:cs="Times New Roman"/>
          <w:lang w:eastAsia="pl-PL"/>
        </w:rPr>
        <w:t xml:space="preserve">- </w:t>
      </w:r>
      <w:r w:rsidRPr="00746CBC">
        <w:rPr>
          <w:rFonts w:ascii="Times New Roman" w:eastAsia="Times New Roman" w:hAnsi="Times New Roman" w:cs="Times New Roman"/>
          <w:lang w:eastAsia="pl-PL"/>
        </w:rPr>
        <w:t>skierowanych przez wykonawcę do realizacji zamówienia publicznego a szczególności odpowiedzialnych za kierowanie robotami budowlanymi, wraz z informacjami na temat  zakresu wykonywanych przez nie czynności  oraz informacją o podstawie do dysponowania tymi osobami</w:t>
      </w:r>
      <w:r>
        <w:rPr>
          <w:rFonts w:ascii="Times New Roman" w:eastAsia="Times New Roman" w:hAnsi="Times New Roman" w:cs="Times New Roman"/>
          <w:lang w:eastAsia="pl-PL"/>
        </w:rPr>
        <w:t xml:space="preserve"> – </w:t>
      </w:r>
      <w:r w:rsidRPr="00E91CAA">
        <w:rPr>
          <w:rFonts w:ascii="Times New Roman" w:eastAsia="Times New Roman" w:hAnsi="Times New Roman" w:cs="Times New Roman"/>
          <w:lang w:eastAsia="pl-PL"/>
        </w:rPr>
        <w:t>stanowiący</w:t>
      </w:r>
      <w:r w:rsidRPr="007949E1">
        <w:rPr>
          <w:rFonts w:ascii="Times New Roman" w:eastAsia="Times New Roman" w:hAnsi="Times New Roman" w:cs="Times New Roman"/>
          <w:b/>
          <w:color w:val="0070C0"/>
          <w:lang w:eastAsia="pl-PL"/>
        </w:rPr>
        <w:t xml:space="preserve"> </w:t>
      </w:r>
      <w:r w:rsidRPr="00E91CAA">
        <w:rPr>
          <w:rFonts w:ascii="Arial Black" w:eastAsia="Times New Roman" w:hAnsi="Arial Black" w:cs="Times New Roman"/>
          <w:b/>
          <w:color w:val="0070C0"/>
          <w:sz w:val="18"/>
          <w:szCs w:val="18"/>
          <w:lang w:eastAsia="pl-PL"/>
        </w:rPr>
        <w:t>załącznik nr 10 do SWZ</w:t>
      </w:r>
      <w:r>
        <w:rPr>
          <w:rFonts w:ascii="Times New Roman" w:eastAsia="Times New Roman" w:hAnsi="Times New Roman" w:cs="Times New Roman"/>
          <w:lang w:eastAsia="pl-PL"/>
        </w:rPr>
        <w:t>.</w:t>
      </w:r>
    </w:p>
    <w:p w:rsidR="00EA61C2" w:rsidRPr="008A5FA5" w:rsidRDefault="00EA61C2" w:rsidP="008A5FA5">
      <w:pPr>
        <w:spacing w:after="0" w:line="276" w:lineRule="auto"/>
        <w:jc w:val="both"/>
        <w:rPr>
          <w:rFonts w:ascii="Times New Roman" w:hAnsi="Times New Roman" w:cs="Times New Roman"/>
          <w:b/>
          <w:lang w:eastAsia="pl-PL"/>
        </w:rPr>
      </w:pPr>
      <w:r>
        <w:rPr>
          <w:rFonts w:ascii="Times New Roman" w:eastAsia="Times New Roman" w:hAnsi="Times New Roman" w:cs="Times New Roman"/>
          <w:b/>
          <w:u w:val="single"/>
        </w:rPr>
        <w:t xml:space="preserve">W przypadku złożenia oferty przez wykonawców wspólnie ubiegających się o udzielenie </w:t>
      </w:r>
      <w:r w:rsidRPr="008A5FA5">
        <w:rPr>
          <w:rFonts w:ascii="Times New Roman" w:eastAsia="Times New Roman" w:hAnsi="Times New Roman" w:cs="Times New Roman"/>
          <w:b/>
          <w:u w:val="single"/>
        </w:rPr>
        <w:t>zamówienia</w:t>
      </w:r>
      <w:r w:rsidRPr="008A5FA5">
        <w:rPr>
          <w:rFonts w:ascii="Times New Roman" w:eastAsia="Times New Roman" w:hAnsi="Times New Roman" w:cs="Times New Roman"/>
          <w:u w:val="single"/>
        </w:rPr>
        <w:t xml:space="preserve"> (konsorcjum, spółka cywilna)</w:t>
      </w:r>
      <w:r w:rsidR="00E91CAA">
        <w:rPr>
          <w:rFonts w:ascii="Times New Roman" w:eastAsia="Times New Roman" w:hAnsi="Times New Roman" w:cs="Times New Roman"/>
          <w:u w:val="single"/>
        </w:rPr>
        <w:t xml:space="preserve"> </w:t>
      </w:r>
      <w:r w:rsidRPr="008A5FA5">
        <w:rPr>
          <w:rFonts w:ascii="Times New Roman" w:hAnsi="Times New Roman" w:cs="Times New Roman"/>
          <w:color w:val="000000" w:themeColor="text1"/>
        </w:rPr>
        <w:t xml:space="preserve">warunek dotyczący posiadania zdolności technicznej lub zawodowej będzie  spełniony, jeżeli co najmniej </w:t>
      </w:r>
      <w:r w:rsidRPr="008A5FA5">
        <w:rPr>
          <w:rFonts w:ascii="Times New Roman" w:eastAsia="Times New Roman" w:hAnsi="Times New Roman" w:cs="Times New Roman"/>
        </w:rPr>
        <w:t xml:space="preserve">jeden z wykonawców wspólnie ubiegających się o udzielenie zamówienia </w:t>
      </w:r>
      <w:r w:rsidRPr="008A5FA5">
        <w:rPr>
          <w:rFonts w:ascii="Times New Roman" w:hAnsi="Times New Roman" w:cs="Times New Roman"/>
          <w:color w:val="000000" w:themeColor="text1"/>
        </w:rPr>
        <w:t>w</w:t>
      </w:r>
      <w:r w:rsidRPr="008A5FA5">
        <w:rPr>
          <w:rFonts w:ascii="Times New Roman" w:hAnsi="Times New Roman" w:cs="Times New Roman"/>
        </w:rPr>
        <w:t xml:space="preserve">ykonał </w:t>
      </w:r>
      <w:r w:rsidR="00BD7B76" w:rsidRPr="008A5FA5">
        <w:rPr>
          <w:rFonts w:ascii="Times New Roman" w:hAnsi="Times New Roman" w:cs="Times New Roman"/>
        </w:rPr>
        <w:t>tj. zakończ</w:t>
      </w:r>
      <w:r w:rsidR="008A5FA5" w:rsidRPr="008A5FA5">
        <w:rPr>
          <w:rFonts w:ascii="Times New Roman" w:hAnsi="Times New Roman" w:cs="Times New Roman"/>
        </w:rPr>
        <w:t>ył</w:t>
      </w:r>
      <w:r w:rsidR="00BD7B76" w:rsidRPr="008A5FA5">
        <w:rPr>
          <w:rFonts w:ascii="Times New Roman" w:hAnsi="Times New Roman" w:cs="Times New Roman"/>
        </w:rPr>
        <w:t xml:space="preserve"> (rozpoczęcie mogło nastąpić wcześniej) w okresie ostatnich trzech lat przed upływem terminu składania ofert, a jeżeli okres prowadzenia działalności jest krótszy – w tym okresie minimum 3 elektrowni fotowoltaicznych o mocy nie mniejszej niż 50 kWp przyłączonych do sieci dystrybucyjnej Krajowego Systemu Elektroenergetycznego. W przypadku składania oferty wspólnej ww. warunek musi spełniać co najmniej jeden z Wykonawców w całości</w:t>
      </w:r>
    </w:p>
    <w:p w:rsidR="00EA61C2" w:rsidRPr="008A5FA5" w:rsidRDefault="00EA61C2" w:rsidP="008A5FA5">
      <w:pPr>
        <w:spacing w:after="0" w:line="276" w:lineRule="auto"/>
        <w:contextualSpacing/>
        <w:jc w:val="both"/>
        <w:rPr>
          <w:rFonts w:ascii="Times New Roman" w:hAnsi="Times New Roman" w:cs="Times New Roman"/>
          <w:b/>
          <w:bCs/>
        </w:rPr>
      </w:pPr>
    </w:p>
    <w:p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W przypadku złożenia oferty przez wykonawców wspólnie ubiegających się o udzielenie zamówienia </w:t>
      </w:r>
      <w:r w:rsidRPr="008A5FA5">
        <w:rPr>
          <w:rFonts w:ascii="Times New Roman" w:eastAsia="Times New Roman" w:hAnsi="Times New Roman" w:cs="Times New Roman"/>
        </w:rPr>
        <w:br/>
        <w:t xml:space="preserve">(konsorcjum, spółka cywilna) wykonawcy ubiegający się wspólnie o udzielenie zamówienia muszą złożyć wraz z ofertą oświadczenie z którego wynika,  które roboty budowlane/dostawy/usługi  wykonają poszczególni wykonawcy – wzór stanowi </w:t>
      </w:r>
      <w:r w:rsidRPr="00E91CAA">
        <w:rPr>
          <w:rFonts w:ascii="Arial Black" w:eastAsia="Times New Roman" w:hAnsi="Arial Black" w:cs="Times New Roman"/>
          <w:b/>
          <w:color w:val="0070C0"/>
          <w:sz w:val="18"/>
          <w:szCs w:val="18"/>
        </w:rPr>
        <w:t xml:space="preserve">załącznik nr </w:t>
      </w:r>
      <w:r w:rsidR="00E91CAA">
        <w:rPr>
          <w:rFonts w:ascii="Arial Black" w:eastAsia="Times New Roman" w:hAnsi="Arial Black" w:cs="Times New Roman"/>
          <w:b/>
          <w:color w:val="0070C0"/>
          <w:sz w:val="18"/>
          <w:szCs w:val="18"/>
        </w:rPr>
        <w:t>7</w:t>
      </w:r>
      <w:r w:rsidRPr="00E91CAA">
        <w:rPr>
          <w:rFonts w:ascii="Arial Black" w:eastAsia="Times New Roman" w:hAnsi="Arial Black" w:cs="Times New Roman"/>
          <w:b/>
          <w:color w:val="0070C0"/>
          <w:sz w:val="18"/>
          <w:szCs w:val="18"/>
        </w:rPr>
        <w:t xml:space="preserve"> do SWZ</w:t>
      </w:r>
      <w:r w:rsidRPr="008A5FA5">
        <w:rPr>
          <w:rFonts w:ascii="Times New Roman" w:eastAsia="Times New Roman" w:hAnsi="Times New Roman" w:cs="Times New Roman"/>
          <w:color w:val="0070C0"/>
        </w:rPr>
        <w:t>.</w:t>
      </w:r>
    </w:p>
    <w:p w:rsidR="00EA61C2" w:rsidRPr="008A5FA5" w:rsidRDefault="00EA61C2" w:rsidP="008A5FA5">
      <w:pPr>
        <w:spacing w:after="0" w:line="276" w:lineRule="auto"/>
        <w:contextualSpacing/>
        <w:jc w:val="both"/>
        <w:rPr>
          <w:rFonts w:ascii="Times New Roman" w:eastAsia="Times New Roman" w:hAnsi="Times New Roman" w:cs="Times New Roman"/>
        </w:rPr>
      </w:pPr>
    </w:p>
    <w:p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rsidR="00EA61C2" w:rsidRPr="008A5FA5" w:rsidRDefault="00EA61C2" w:rsidP="008A5FA5">
      <w:pPr>
        <w:spacing w:after="0" w:line="276" w:lineRule="auto"/>
        <w:contextualSpacing/>
        <w:jc w:val="both"/>
        <w:rPr>
          <w:rFonts w:ascii="Times New Roman" w:eastAsia="Times New Roman" w:hAnsi="Times New Roman" w:cs="Times New Roman"/>
        </w:rPr>
      </w:pPr>
    </w:p>
    <w:p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w:t>
      </w:r>
    </w:p>
    <w:p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W przypadku gdy oświadczenie zostało sporządzone jako dokument w formie papierowej i opatrzone podpisem własnoręcznym, przekazuje się elektroniczne odwzorowanie tego dokumentu opatrzone kwalifikowanym podpisem elektronicznym</w:t>
      </w:r>
      <w:r w:rsidR="008A5FA5">
        <w:rPr>
          <w:rFonts w:ascii="Times New Roman" w:eastAsia="Times New Roman" w:hAnsi="Times New Roman" w:cs="Times New Roman"/>
        </w:rPr>
        <w:t>.</w:t>
      </w:r>
    </w:p>
    <w:p w:rsidR="00EA61C2" w:rsidRPr="008A5FA5" w:rsidRDefault="00EA61C2" w:rsidP="008A5FA5">
      <w:pPr>
        <w:spacing w:after="0" w:line="276" w:lineRule="auto"/>
        <w:contextualSpacing/>
        <w:jc w:val="both"/>
        <w:rPr>
          <w:rFonts w:ascii="Times New Roman" w:eastAsia="Times New Roman" w:hAnsi="Times New Roman" w:cs="Times New Roman"/>
        </w:rPr>
      </w:pPr>
    </w:p>
    <w:p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8A5FA5">
        <w:rPr>
          <w:rFonts w:ascii="Times New Roman" w:eastAsia="Times New Roman" w:hAnsi="Times New Roman" w:cs="Times New Roman"/>
        </w:rPr>
        <w:br/>
        <w:t xml:space="preserve">o udzielenie zamówienia lub jeden z wykonawców, który umocowany został do prezentowania </w:t>
      </w:r>
      <w:r w:rsidRPr="008A5FA5">
        <w:rPr>
          <w:rFonts w:ascii="Times New Roman" w:eastAsia="Times New Roman" w:hAnsi="Times New Roman" w:cs="Times New Roman"/>
        </w:rPr>
        <w:br/>
        <w:t>w postępowaniu członków konsorcjum lub wspólników spółki cywilnej ).</w:t>
      </w:r>
    </w:p>
    <w:p w:rsidR="001028AE" w:rsidRDefault="001028AE" w:rsidP="001028AE">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u w:val="single"/>
        </w:rPr>
      </w:pPr>
    </w:p>
    <w:p w:rsidR="001028AE" w:rsidRPr="008F3679" w:rsidRDefault="001028AE" w:rsidP="001028AE">
      <w:pPr>
        <w:tabs>
          <w:tab w:val="left" w:pos="284"/>
        </w:tabs>
        <w:suppressAutoHyphens/>
        <w:autoSpaceDE w:val="0"/>
        <w:spacing w:after="0" w:line="276" w:lineRule="auto"/>
        <w:jc w:val="both"/>
        <w:rPr>
          <w:rFonts w:ascii="Times New Roman" w:hAnsi="Times New Roman" w:cs="Times New Roman"/>
          <w:color w:val="000000" w:themeColor="text1"/>
        </w:rPr>
      </w:pPr>
    </w:p>
    <w:p w:rsidR="001028AE" w:rsidRPr="00755CB8" w:rsidRDefault="001028AE" w:rsidP="001028AE">
      <w:pPr>
        <w:pStyle w:val="Akapitzlist"/>
        <w:tabs>
          <w:tab w:val="left" w:pos="284"/>
        </w:tabs>
        <w:suppressAutoHyphens/>
        <w:autoSpaceDE w:val="0"/>
        <w:spacing w:after="0" w:line="240" w:lineRule="auto"/>
        <w:ind w:left="0"/>
        <w:jc w:val="both"/>
        <w:rPr>
          <w:rFonts w:ascii="Arial Black" w:hAnsi="Arial Black" w:cs="Times New Roman"/>
          <w:b/>
          <w:color w:val="0070C0"/>
          <w:sz w:val="18"/>
          <w:szCs w:val="18"/>
        </w:rPr>
      </w:pPr>
      <w:r w:rsidRPr="00755CB8">
        <w:rPr>
          <w:rFonts w:ascii="Arial Black" w:hAnsi="Arial Black" w:cs="Times New Roman"/>
          <w:b/>
          <w:color w:val="0070C0"/>
          <w:sz w:val="18"/>
          <w:szCs w:val="18"/>
        </w:rPr>
        <w:t>UWAGA !</w:t>
      </w:r>
    </w:p>
    <w:p w:rsidR="001028AE" w:rsidRPr="00755CB8" w:rsidRDefault="001028AE" w:rsidP="001028AE">
      <w:pPr>
        <w:spacing w:after="0" w:line="276" w:lineRule="auto"/>
        <w:ind w:right="20"/>
        <w:jc w:val="both"/>
        <w:rPr>
          <w:rFonts w:ascii="Arial Black" w:hAnsi="Arial Black" w:cs="Times New Roman"/>
          <w:b/>
          <w:sz w:val="18"/>
          <w:szCs w:val="18"/>
        </w:rPr>
      </w:pPr>
      <w:r w:rsidRPr="00755CB8">
        <w:rPr>
          <w:rFonts w:ascii="Arial Black" w:hAnsi="Arial Black" w:cs="Times New Roman"/>
          <w:b/>
          <w:sz w:val="18"/>
          <w:szCs w:val="18"/>
        </w:rPr>
        <w:t xml:space="preserve">WYKAZU </w:t>
      </w:r>
      <w:r>
        <w:rPr>
          <w:rFonts w:ascii="Arial Black" w:hAnsi="Arial Black" w:cs="Times New Roman"/>
          <w:b/>
          <w:sz w:val="18"/>
          <w:szCs w:val="18"/>
        </w:rPr>
        <w:t xml:space="preserve">DOSTAW I WYKAZU OSÓB </w:t>
      </w:r>
      <w:r w:rsidRPr="00755CB8">
        <w:rPr>
          <w:rFonts w:ascii="Arial Black" w:hAnsi="Arial Black" w:cs="Times New Roman"/>
          <w:b/>
          <w:sz w:val="18"/>
          <w:szCs w:val="18"/>
        </w:rPr>
        <w:t>NIE NALEŻY SKŁADAĆ WRAZ Z OFERTĄ.</w:t>
      </w:r>
    </w:p>
    <w:p w:rsidR="00EA61C2" w:rsidRPr="008A5FA5" w:rsidRDefault="00EA61C2" w:rsidP="008A5FA5">
      <w:pPr>
        <w:spacing w:after="0" w:line="276" w:lineRule="auto"/>
        <w:contextualSpacing/>
        <w:jc w:val="both"/>
        <w:rPr>
          <w:rFonts w:ascii="Times New Roman" w:eastAsia="Times New Roman" w:hAnsi="Times New Roman" w:cs="Times New Roman"/>
        </w:rPr>
      </w:pPr>
    </w:p>
    <w:p w:rsidR="00EA61C2" w:rsidRDefault="00EA61C2" w:rsidP="00E91CAA">
      <w:pPr>
        <w:spacing w:after="0" w:line="276" w:lineRule="auto"/>
        <w:ind w:right="20"/>
        <w:contextualSpacing/>
        <w:jc w:val="both"/>
        <w:rPr>
          <w:rFonts w:ascii="Times New Roman" w:hAnsi="Times New Roman" w:cs="Times New Roman"/>
        </w:rPr>
      </w:pPr>
      <w:r>
        <w:rPr>
          <w:rFonts w:ascii="Times New Roman" w:hAnsi="Times New Roman" w:cs="Times New Roman"/>
          <w:color w:val="000000" w:themeColor="text1"/>
        </w:rPr>
        <w:t>O</w:t>
      </w:r>
      <w:r>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A61C2" w:rsidRDefault="00EA61C2" w:rsidP="00746CBC">
      <w:pPr>
        <w:spacing w:after="0" w:line="276" w:lineRule="auto"/>
        <w:ind w:right="20"/>
        <w:jc w:val="both"/>
        <w:rPr>
          <w:rFonts w:ascii="Times New Roman" w:hAnsi="Times New Roman" w:cs="Times New Roman"/>
        </w:rPr>
      </w:pPr>
    </w:p>
    <w:p w:rsidR="00746CBC" w:rsidRPr="00106827" w:rsidRDefault="00746CBC" w:rsidP="00746CBC">
      <w:pPr>
        <w:spacing w:after="0" w:line="276" w:lineRule="auto"/>
        <w:ind w:right="20"/>
        <w:jc w:val="both"/>
        <w:rPr>
          <w:rFonts w:ascii="Times New Roman" w:hAnsi="Times New Roman" w:cs="Times New Roman"/>
        </w:rPr>
      </w:pPr>
    </w:p>
    <w:p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rsidR="00E91CAA" w:rsidRPr="001E6830" w:rsidRDefault="002710E9" w:rsidP="00E91CAA">
      <w:pPr>
        <w:pStyle w:val="Akapitzlist"/>
        <w:numPr>
          <w:ilvl w:val="0"/>
          <w:numId w:val="37"/>
        </w:numPr>
        <w:spacing w:after="0" w:line="276" w:lineRule="auto"/>
        <w:ind w:right="20"/>
        <w:jc w:val="both"/>
        <w:rPr>
          <w:rFonts w:ascii="Times New Roman" w:hAnsi="Times New Roman" w:cs="Times New Roman"/>
          <w:b/>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E91CAA">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E91CAA">
        <w:rPr>
          <w:rFonts w:ascii="Times New Roman" w:hAnsi="Times New Roman" w:cs="Times New Roman"/>
        </w:rPr>
        <w:t xml:space="preserve"> </w:t>
      </w:r>
      <w:r w:rsidRPr="00106827">
        <w:rPr>
          <w:rFonts w:ascii="Times New Roman" w:hAnsi="Times New Roman" w:cs="Times New Roman"/>
        </w:rPr>
        <w:t>realizując zamówienie, będzie dysponował niez</w:t>
      </w:r>
      <w:r w:rsidR="00E91CAA">
        <w:rPr>
          <w:rFonts w:ascii="Times New Roman" w:hAnsi="Times New Roman" w:cs="Times New Roman"/>
        </w:rPr>
        <w:t>będnymi zasobami tych podmiotów -</w:t>
      </w:r>
      <w:r w:rsidR="00E91CAA" w:rsidRPr="00E91CAA">
        <w:rPr>
          <w:rFonts w:ascii="Times New Roman" w:hAnsi="Times New Roman" w:cs="Times New Roman"/>
        </w:rPr>
        <w:t xml:space="preserve"> </w:t>
      </w:r>
      <w:r w:rsidR="00E91CAA" w:rsidRPr="001E6830">
        <w:rPr>
          <w:rFonts w:ascii="Times New Roman" w:hAnsi="Times New Roman" w:cs="Times New Roman"/>
        </w:rPr>
        <w:t>wzór stanowi</w:t>
      </w:r>
      <w:r w:rsidR="00E91CAA">
        <w:rPr>
          <w:rFonts w:ascii="Times New Roman" w:hAnsi="Times New Roman" w:cs="Times New Roman"/>
          <w:b/>
        </w:rPr>
        <w:t xml:space="preserve"> </w:t>
      </w:r>
      <w:r w:rsidR="00E91CAA">
        <w:rPr>
          <w:rFonts w:ascii="Arial Black" w:hAnsi="Arial Black" w:cs="Times New Roman"/>
          <w:b/>
          <w:color w:val="0070C0"/>
          <w:sz w:val="18"/>
          <w:szCs w:val="18"/>
        </w:rPr>
        <w:t>załącznik nr 8</w:t>
      </w:r>
      <w:r w:rsidR="00E91CAA" w:rsidRPr="001E6830">
        <w:rPr>
          <w:rFonts w:ascii="Arial Black" w:hAnsi="Arial Black" w:cs="Times New Roman"/>
          <w:b/>
          <w:color w:val="0070C0"/>
          <w:sz w:val="18"/>
          <w:szCs w:val="18"/>
        </w:rPr>
        <w:t xml:space="preserve"> do SWZ.</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ppkt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lastRenderedPageBreak/>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D609A5">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D609A5">
        <w:rPr>
          <w:rFonts w:ascii="Times New Roman" w:hAnsi="Times New Roman" w:cs="Times New Roman"/>
        </w:rPr>
        <w:t xml:space="preserve"> </w:t>
      </w:r>
      <w:r w:rsidRPr="00106827">
        <w:rPr>
          <w:rFonts w:ascii="Times New Roman" w:hAnsi="Times New Roman" w:cs="Times New Roman"/>
        </w:rPr>
        <w:t>zachodzą</w:t>
      </w:r>
      <w:r w:rsidR="00D609A5">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550762">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rsidR="00160D84" w:rsidRDefault="00160D84" w:rsidP="00106827">
      <w:pPr>
        <w:spacing w:after="0" w:line="276" w:lineRule="auto"/>
        <w:ind w:right="20"/>
        <w:jc w:val="both"/>
        <w:rPr>
          <w:rFonts w:ascii="Times New Roman" w:hAnsi="Times New Roman" w:cs="Times New Roman"/>
        </w:rPr>
      </w:pPr>
    </w:p>
    <w:p w:rsidR="00C821CC" w:rsidRPr="00106827" w:rsidRDefault="00C821CC" w:rsidP="00106827">
      <w:pPr>
        <w:spacing w:after="0" w:line="276" w:lineRule="auto"/>
        <w:ind w:right="20"/>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20" w:name="_Hlk71530290"/>
      <w:bookmarkStart w:id="21" w:name="_Hlk71530251"/>
      <w:r w:rsidRPr="00106827">
        <w:rPr>
          <w:rFonts w:ascii="Times New Roman" w:hAnsi="Times New Roman" w:cs="Times New Roman"/>
          <w:b/>
        </w:rPr>
        <w:t>Wykaz podmiotowych środków dowodow</w:t>
      </w:r>
      <w:bookmarkEnd w:id="20"/>
      <w:r w:rsidRPr="00106827">
        <w:rPr>
          <w:rFonts w:ascii="Times New Roman" w:hAnsi="Times New Roman" w:cs="Times New Roman"/>
          <w:b/>
        </w:rPr>
        <w:t>ych</w:t>
      </w:r>
    </w:p>
    <w:bookmarkEnd w:id="21"/>
    <w:p w:rsidR="00C44589" w:rsidRPr="00106827" w:rsidRDefault="00C44589" w:rsidP="00106827">
      <w:pPr>
        <w:pStyle w:val="Akapitzlist"/>
        <w:spacing w:after="0" w:line="276" w:lineRule="auto"/>
        <w:ind w:left="1440"/>
        <w:rPr>
          <w:rFonts w:ascii="Times New Roman" w:hAnsi="Times New Roman" w:cs="Times New Roman"/>
          <w:b/>
        </w:rPr>
      </w:pPr>
    </w:p>
    <w:p w:rsidR="00C44589" w:rsidRPr="00106827" w:rsidRDefault="00C44589" w:rsidP="00106827">
      <w:pPr>
        <w:pStyle w:val="Akapitzlist"/>
        <w:numPr>
          <w:ilvl w:val="0"/>
          <w:numId w:val="21"/>
        </w:numPr>
        <w:spacing w:after="0" w:line="276" w:lineRule="auto"/>
        <w:jc w:val="both"/>
        <w:rPr>
          <w:rFonts w:ascii="Times New Roman" w:hAnsi="Times New Roman" w:cs="Times New Roman"/>
          <w:u w:val="single"/>
        </w:rPr>
      </w:pPr>
      <w:r w:rsidRPr="00106827">
        <w:rPr>
          <w:rFonts w:ascii="Times New Roman" w:hAnsi="Times New Roman" w:cs="Times New Roman"/>
        </w:rPr>
        <w:t xml:space="preserve">W celu potwierdzenia braku podstaw wykluczenia </w:t>
      </w:r>
      <w:r w:rsidR="005A3B90" w:rsidRPr="00106827">
        <w:rPr>
          <w:rFonts w:ascii="Times New Roman" w:hAnsi="Times New Roman" w:cs="Times New Roman"/>
        </w:rPr>
        <w:t>W</w:t>
      </w:r>
      <w:r w:rsidRPr="00106827">
        <w:rPr>
          <w:rFonts w:ascii="Times New Roman" w:hAnsi="Times New Roman" w:cs="Times New Roman"/>
        </w:rPr>
        <w:t xml:space="preserve">ykonawcy z udziału w postępowaniu </w:t>
      </w:r>
      <w:r w:rsidRPr="00106827">
        <w:rPr>
          <w:rFonts w:ascii="Times New Roman" w:hAnsi="Times New Roman" w:cs="Times New Roman"/>
        </w:rPr>
        <w:br/>
        <w:t xml:space="preserve">o udzielenie zamówienia publicznego, </w:t>
      </w:r>
      <w:r w:rsidRPr="00106827">
        <w:rPr>
          <w:rFonts w:ascii="Times New Roman" w:hAnsi="Times New Roman" w:cs="Times New Roman"/>
          <w:b/>
          <w:bCs/>
          <w:u w:val="single"/>
        </w:rPr>
        <w:t xml:space="preserve">Zamawiający </w:t>
      </w:r>
      <w:r w:rsidR="00760CC3" w:rsidRPr="00106827">
        <w:rPr>
          <w:rFonts w:ascii="Times New Roman" w:hAnsi="Times New Roman" w:cs="Times New Roman"/>
          <w:b/>
          <w:bCs/>
          <w:u w:val="single"/>
        </w:rPr>
        <w:t xml:space="preserve">będzie </w:t>
      </w:r>
      <w:r w:rsidRPr="00106827">
        <w:rPr>
          <w:rFonts w:ascii="Times New Roman" w:hAnsi="Times New Roman" w:cs="Times New Roman"/>
          <w:b/>
          <w:bCs/>
          <w:u w:val="single"/>
        </w:rPr>
        <w:t>żąda</w:t>
      </w:r>
      <w:r w:rsidR="00760CC3" w:rsidRPr="00106827">
        <w:rPr>
          <w:rFonts w:ascii="Times New Roman" w:hAnsi="Times New Roman" w:cs="Times New Roman"/>
          <w:b/>
          <w:bCs/>
          <w:u w:val="single"/>
        </w:rPr>
        <w:t>ł (</w:t>
      </w:r>
      <w:r w:rsidR="001028AE">
        <w:rPr>
          <w:rFonts w:ascii="Times New Roman" w:hAnsi="Times New Roman" w:cs="Times New Roman"/>
          <w:b/>
          <w:bCs/>
          <w:u w:val="single"/>
        </w:rPr>
        <w:t>NA WEZWANIE</w:t>
      </w:r>
      <w:r w:rsidR="00760CC3" w:rsidRPr="00106827">
        <w:rPr>
          <w:rFonts w:ascii="Times New Roman" w:hAnsi="Times New Roman" w:cs="Times New Roman"/>
          <w:b/>
          <w:bCs/>
          <w:u w:val="single"/>
        </w:rPr>
        <w:t>)</w:t>
      </w:r>
      <w:r w:rsidR="001028AE">
        <w:rPr>
          <w:rFonts w:ascii="Times New Roman" w:hAnsi="Times New Roman" w:cs="Times New Roman"/>
          <w:b/>
          <w:bCs/>
          <w:u w:val="single"/>
        </w:rPr>
        <w:t xml:space="preserve"> </w:t>
      </w:r>
      <w:r w:rsidRPr="00106827">
        <w:rPr>
          <w:rFonts w:ascii="Times New Roman" w:hAnsi="Times New Roman" w:cs="Times New Roman"/>
          <w:b/>
          <w:bCs/>
          <w:u w:val="single"/>
        </w:rPr>
        <w:t>następujących podmiotowych środków dowodowych</w:t>
      </w:r>
      <w:r w:rsidRPr="00106827">
        <w:rPr>
          <w:rFonts w:ascii="Times New Roman" w:hAnsi="Times New Roman" w:cs="Times New Roman"/>
        </w:rPr>
        <w:t>:</w:t>
      </w:r>
    </w:p>
    <w:p w:rsidR="00C44589" w:rsidRPr="00F32EB3" w:rsidRDefault="00C44589" w:rsidP="00F32EB3">
      <w:pPr>
        <w:pStyle w:val="Default"/>
        <w:numPr>
          <w:ilvl w:val="0"/>
          <w:numId w:val="27"/>
        </w:numPr>
        <w:spacing w:line="276" w:lineRule="auto"/>
        <w:jc w:val="both"/>
        <w:rPr>
          <w:rFonts w:ascii="Times New Roman" w:hAnsi="Times New Roman" w:cs="Times New Roman"/>
          <w:sz w:val="22"/>
          <w:szCs w:val="22"/>
        </w:rPr>
      </w:pPr>
      <w:r w:rsidRPr="00F32EB3">
        <w:rPr>
          <w:rFonts w:ascii="Times New Roman" w:hAnsi="Times New Roman" w:cs="Times New Roman"/>
          <w:sz w:val="22"/>
          <w:szCs w:val="22"/>
        </w:rPr>
        <w:t xml:space="preserve">Informacji z </w:t>
      </w:r>
      <w:r w:rsidRPr="00A21D56">
        <w:rPr>
          <w:rFonts w:ascii="Times New Roman" w:hAnsi="Times New Roman" w:cs="Times New Roman"/>
          <w:b/>
          <w:sz w:val="22"/>
          <w:szCs w:val="22"/>
        </w:rPr>
        <w:t>Krajowego Rejestru Karnego</w:t>
      </w:r>
      <w:r w:rsidRPr="00F32EB3">
        <w:rPr>
          <w:rFonts w:ascii="Times New Roman" w:hAnsi="Times New Roman" w:cs="Times New Roman"/>
          <w:sz w:val="22"/>
          <w:szCs w:val="22"/>
        </w:rPr>
        <w:t xml:space="preserve"> w zakresie: </w:t>
      </w:r>
    </w:p>
    <w:p w:rsidR="00C44589" w:rsidRPr="00F32EB3" w:rsidRDefault="00C44589" w:rsidP="00F32EB3">
      <w:pPr>
        <w:pStyle w:val="Default"/>
        <w:numPr>
          <w:ilvl w:val="0"/>
          <w:numId w:val="28"/>
        </w:numPr>
        <w:spacing w:line="276" w:lineRule="auto"/>
        <w:jc w:val="both"/>
        <w:rPr>
          <w:rFonts w:ascii="Times New Roman" w:hAnsi="Times New Roman" w:cs="Times New Roman"/>
          <w:sz w:val="22"/>
          <w:szCs w:val="22"/>
        </w:rPr>
      </w:pPr>
      <w:r w:rsidRPr="00F32EB3">
        <w:rPr>
          <w:rFonts w:ascii="Times New Roman" w:hAnsi="Times New Roman" w:cs="Times New Roman"/>
          <w:sz w:val="22"/>
          <w:szCs w:val="22"/>
        </w:rPr>
        <w:t xml:space="preserve">art. 108 ust. 1 pkt 1 i 2 ustawy z dnia 11 września 2019 r. – Prawo zamówień publicznych, zwanej dalej „ustawą”, </w:t>
      </w:r>
    </w:p>
    <w:p w:rsidR="00C44589" w:rsidRPr="00F32EB3" w:rsidRDefault="00C44589" w:rsidP="00F32EB3">
      <w:pPr>
        <w:pStyle w:val="Default"/>
        <w:numPr>
          <w:ilvl w:val="0"/>
          <w:numId w:val="28"/>
        </w:numPr>
        <w:spacing w:line="276" w:lineRule="auto"/>
        <w:jc w:val="both"/>
        <w:rPr>
          <w:rFonts w:ascii="Times New Roman" w:hAnsi="Times New Roman" w:cs="Times New Roman"/>
          <w:sz w:val="22"/>
          <w:szCs w:val="22"/>
        </w:rPr>
      </w:pPr>
      <w:r w:rsidRPr="00F32EB3">
        <w:rPr>
          <w:rFonts w:ascii="Times New Roman" w:hAnsi="Times New Roman" w:cs="Times New Roman"/>
          <w:sz w:val="22"/>
          <w:szCs w:val="22"/>
        </w:rPr>
        <w:t>art. 108 ust. 1 pkt 4 ustawy, dotyczącej orzeczenia zakazu ubiegania się o zamówienie publiczne tytułem środka karnego,</w:t>
      </w:r>
    </w:p>
    <w:p w:rsidR="00F32EB3" w:rsidRPr="00F32EB3" w:rsidRDefault="00F32EB3" w:rsidP="00F32EB3">
      <w:pPr>
        <w:pStyle w:val="Akapitzlist"/>
        <w:numPr>
          <w:ilvl w:val="0"/>
          <w:numId w:val="28"/>
        </w:numPr>
        <w:autoSpaceDE w:val="0"/>
        <w:autoSpaceDN w:val="0"/>
        <w:adjustRightInd w:val="0"/>
        <w:spacing w:after="0" w:line="276" w:lineRule="auto"/>
        <w:rPr>
          <w:rFonts w:ascii="Times New Roman" w:hAnsi="Times New Roman" w:cs="Times New Roman"/>
          <w:color w:val="000000"/>
        </w:rPr>
      </w:pPr>
      <w:r w:rsidRPr="00F32EB3">
        <w:rPr>
          <w:rFonts w:ascii="Times New Roman" w:hAnsi="Times New Roman" w:cs="Times New Roman"/>
          <w:color w:val="000000"/>
        </w:rPr>
        <w:t xml:space="preserve">art. 109 ust. 1 pkt 2 lit. a ustawy, </w:t>
      </w:r>
    </w:p>
    <w:p w:rsidR="00F32EB3" w:rsidRPr="00F32EB3" w:rsidRDefault="00F32EB3" w:rsidP="00F32EB3">
      <w:pPr>
        <w:pStyle w:val="Akapitzlist"/>
        <w:numPr>
          <w:ilvl w:val="0"/>
          <w:numId w:val="28"/>
        </w:numPr>
        <w:autoSpaceDE w:val="0"/>
        <w:autoSpaceDN w:val="0"/>
        <w:adjustRightInd w:val="0"/>
        <w:spacing w:after="0" w:line="276" w:lineRule="auto"/>
        <w:rPr>
          <w:rFonts w:ascii="Times New Roman" w:hAnsi="Times New Roman" w:cs="Times New Roman"/>
          <w:color w:val="000000"/>
        </w:rPr>
      </w:pPr>
      <w:r w:rsidRPr="00F32EB3">
        <w:rPr>
          <w:rFonts w:ascii="Times New Roman" w:hAnsi="Times New Roman" w:cs="Times New Roman"/>
          <w:color w:val="000000"/>
        </w:rPr>
        <w:t xml:space="preserve">art. 109 ust. 1 pkt 2 lit. b ustawy, dotyczącej ukarania za wykroczenie, za które wymierzono karę aresztu, </w:t>
      </w:r>
    </w:p>
    <w:p w:rsidR="00F32EB3" w:rsidRPr="00F32EB3" w:rsidRDefault="00F32EB3" w:rsidP="00F32EB3">
      <w:pPr>
        <w:pStyle w:val="Default"/>
        <w:numPr>
          <w:ilvl w:val="0"/>
          <w:numId w:val="28"/>
        </w:numPr>
        <w:spacing w:line="276" w:lineRule="auto"/>
        <w:jc w:val="both"/>
        <w:rPr>
          <w:rFonts w:ascii="Times New Roman" w:hAnsi="Times New Roman" w:cs="Times New Roman"/>
          <w:sz w:val="22"/>
          <w:szCs w:val="22"/>
        </w:rPr>
      </w:pPr>
      <w:r w:rsidRPr="00F32EB3">
        <w:rPr>
          <w:rFonts w:ascii="Times New Roman" w:hAnsi="Times New Roman" w:cs="Times New Roman"/>
          <w:sz w:val="22"/>
          <w:szCs w:val="22"/>
        </w:rPr>
        <w:t>art. 109 ust. 1 pkt 3 ustawy, dotyczącej skazania za przestępstwo lub ukarania za wykroczenie, za które wymierzono karę aresztu</w:t>
      </w:r>
    </w:p>
    <w:p w:rsidR="00C44589" w:rsidRPr="00106827" w:rsidRDefault="00C44589" w:rsidP="00106827">
      <w:pPr>
        <w:pStyle w:val="Default"/>
        <w:spacing w:line="276" w:lineRule="auto"/>
        <w:ind w:left="708"/>
        <w:jc w:val="both"/>
        <w:rPr>
          <w:rFonts w:ascii="Times New Roman" w:hAnsi="Times New Roman" w:cs="Times New Roman"/>
          <w:bCs/>
          <w:sz w:val="22"/>
          <w:szCs w:val="22"/>
        </w:rPr>
      </w:pPr>
      <w:r w:rsidRPr="00106827">
        <w:rPr>
          <w:rFonts w:ascii="Times New Roman" w:hAnsi="Times New Roman" w:cs="Times New Roman"/>
          <w:b/>
          <w:sz w:val="22"/>
          <w:szCs w:val="22"/>
        </w:rPr>
        <w:t>sporządzonej nie wcześniej niż 6 miesięcy przed jej złożeniem</w:t>
      </w:r>
      <w:r w:rsidRPr="00106827">
        <w:rPr>
          <w:rFonts w:ascii="Times New Roman" w:hAnsi="Times New Roman" w:cs="Times New Roman"/>
          <w:bCs/>
          <w:sz w:val="22"/>
          <w:szCs w:val="22"/>
        </w:rPr>
        <w:t>.</w:t>
      </w:r>
    </w:p>
    <w:p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r w:rsidRPr="00106827">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color w:val="000000"/>
        </w:rPr>
        <w:t>.</w:t>
      </w:r>
    </w:p>
    <w:p w:rsidR="00070246" w:rsidRPr="00106827" w:rsidRDefault="00070246" w:rsidP="00106827">
      <w:pPr>
        <w:pStyle w:val="Default"/>
        <w:spacing w:line="276" w:lineRule="auto"/>
        <w:ind w:left="708"/>
        <w:jc w:val="both"/>
        <w:rPr>
          <w:rFonts w:ascii="Times New Roman" w:hAnsi="Times New Roman" w:cs="Times New Roman"/>
          <w:bCs/>
          <w:sz w:val="22"/>
          <w:szCs w:val="22"/>
        </w:rPr>
      </w:pPr>
    </w:p>
    <w:p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xml;</w:t>
      </w:r>
    </w:p>
    <w:p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xml.xades – plik z podpisem upoważnionego do wystawienia zaświadczenia pracownika Ministerstwa Sprawiedliwości;</w:t>
      </w:r>
    </w:p>
    <w:p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rsidR="00DF7D75" w:rsidRPr="00106827" w:rsidRDefault="00DF7D75" w:rsidP="00106827">
      <w:pPr>
        <w:pStyle w:val="Default"/>
        <w:spacing w:line="276" w:lineRule="auto"/>
        <w:ind w:left="708"/>
        <w:jc w:val="both"/>
        <w:rPr>
          <w:rFonts w:ascii="Times New Roman" w:hAnsi="Times New Roman" w:cs="Times New Roman"/>
          <w:bCs/>
          <w:sz w:val="22"/>
          <w:szCs w:val="22"/>
        </w:rPr>
      </w:pPr>
    </w:p>
    <w:p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r w:rsidR="00A84794" w:rsidRPr="00106827">
        <w:rPr>
          <w:rFonts w:ascii="Times New Roman" w:hAnsi="Times New Roman" w:cs="Times New Roman"/>
          <w:bCs/>
          <w:sz w:val="22"/>
          <w:szCs w:val="22"/>
        </w:rPr>
        <w:t xml:space="preserve">t.j.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28AE">
        <w:rPr>
          <w:rFonts w:ascii="Times New Roman" w:hAnsi="Times New Roman" w:cs="Times New Roman"/>
          <w:sz w:val="22"/>
          <w:szCs w:val="22"/>
        </w:rPr>
        <w:t>wzór stanowi</w:t>
      </w:r>
      <w:r w:rsidRPr="00106827">
        <w:rPr>
          <w:rFonts w:ascii="Times New Roman" w:hAnsi="Times New Roman" w:cs="Times New Roman"/>
          <w:b/>
          <w:sz w:val="22"/>
          <w:szCs w:val="22"/>
        </w:rPr>
        <w:t xml:space="preserve"> </w:t>
      </w:r>
      <w:r w:rsidR="001028AE" w:rsidRPr="001028AE">
        <w:rPr>
          <w:rFonts w:ascii="Times New Roman" w:hAnsi="Times New Roman" w:cs="Times New Roman"/>
          <w:b/>
          <w:color w:val="0070C0"/>
          <w:sz w:val="22"/>
          <w:szCs w:val="22"/>
        </w:rPr>
        <w:t>z</w:t>
      </w:r>
      <w:r w:rsidRPr="001028AE">
        <w:rPr>
          <w:rFonts w:ascii="Arial Black" w:hAnsi="Arial Black" w:cs="Times New Roman"/>
          <w:b/>
          <w:color w:val="0070C0"/>
          <w:sz w:val="18"/>
          <w:szCs w:val="18"/>
        </w:rPr>
        <w:t xml:space="preserve">ałącznik nr </w:t>
      </w:r>
      <w:r w:rsidR="009E2D0F" w:rsidRPr="001028AE">
        <w:rPr>
          <w:rFonts w:ascii="Arial Black" w:hAnsi="Arial Black" w:cs="Times New Roman"/>
          <w:b/>
          <w:color w:val="0070C0"/>
          <w:sz w:val="18"/>
          <w:szCs w:val="18"/>
        </w:rPr>
        <w:t>7</w:t>
      </w:r>
      <w:r w:rsidRPr="001028AE">
        <w:rPr>
          <w:rFonts w:ascii="Arial Black" w:hAnsi="Arial Black" w:cs="Times New Roman"/>
          <w:b/>
          <w:color w:val="0070C0"/>
          <w:sz w:val="18"/>
          <w:szCs w:val="18"/>
        </w:rPr>
        <w:t>do SWZ</w:t>
      </w:r>
      <w:r w:rsidRPr="00106827">
        <w:rPr>
          <w:rFonts w:ascii="Times New Roman" w:hAnsi="Times New Roman" w:cs="Times New Roman"/>
          <w:bCs/>
          <w:sz w:val="22"/>
          <w:szCs w:val="22"/>
        </w:rPr>
        <w:t>;</w:t>
      </w:r>
    </w:p>
    <w:p w:rsidR="00382512" w:rsidRPr="00106827" w:rsidRDefault="00382512" w:rsidP="00106827">
      <w:pPr>
        <w:pStyle w:val="Default"/>
        <w:spacing w:line="276" w:lineRule="auto"/>
        <w:ind w:left="720"/>
        <w:jc w:val="both"/>
        <w:rPr>
          <w:rFonts w:ascii="Times New Roman" w:hAnsi="Times New Roman" w:cs="Times New Roman"/>
          <w:bCs/>
          <w:sz w:val="22"/>
          <w:szCs w:val="22"/>
        </w:rPr>
      </w:pPr>
    </w:p>
    <w:p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rsidR="00C44589" w:rsidRPr="00F32EB3" w:rsidRDefault="00F32EB3" w:rsidP="00106827">
      <w:pPr>
        <w:pStyle w:val="Default"/>
        <w:numPr>
          <w:ilvl w:val="0"/>
          <w:numId w:val="29"/>
        </w:numPr>
        <w:spacing w:line="276" w:lineRule="auto"/>
        <w:jc w:val="both"/>
        <w:rPr>
          <w:rFonts w:ascii="Times New Roman" w:hAnsi="Times New Roman" w:cs="Times New Roman"/>
          <w:bCs/>
          <w:sz w:val="22"/>
          <w:szCs w:val="22"/>
        </w:rPr>
      </w:pPr>
      <w:r>
        <w:rPr>
          <w:rFonts w:ascii="Times New Roman" w:hAnsi="Times New Roman" w:cs="Times New Roman"/>
          <w:sz w:val="22"/>
          <w:szCs w:val="22"/>
        </w:rPr>
        <w:t>art. 108 ust. 1 pkt 6 ustawy,</w:t>
      </w:r>
    </w:p>
    <w:p w:rsidR="00F32EB3" w:rsidRPr="00F32EB3" w:rsidRDefault="00F32EB3" w:rsidP="00F32EB3">
      <w:pPr>
        <w:pStyle w:val="Akapitzlist"/>
        <w:numPr>
          <w:ilvl w:val="0"/>
          <w:numId w:val="29"/>
        </w:numPr>
        <w:autoSpaceDE w:val="0"/>
        <w:autoSpaceDN w:val="0"/>
        <w:adjustRightInd w:val="0"/>
        <w:spacing w:after="0" w:line="240" w:lineRule="auto"/>
        <w:rPr>
          <w:rFonts w:ascii="Times New Roman" w:hAnsi="Times New Roman" w:cs="Times New Roman"/>
          <w:color w:val="000000"/>
          <w:sz w:val="20"/>
          <w:szCs w:val="20"/>
        </w:rPr>
      </w:pPr>
      <w:r w:rsidRPr="00F32EB3">
        <w:rPr>
          <w:rFonts w:ascii="Times New Roman" w:hAnsi="Times New Roman" w:cs="Times New Roman"/>
          <w:color w:val="000000"/>
          <w:sz w:val="20"/>
          <w:szCs w:val="20"/>
        </w:rPr>
        <w:t xml:space="preserve">art. 109 ust. 1 pkt 2 lit. b ustawy, dotyczących ukarania za wykroczenie, za które wymierzono karę ograniczenia wolności lub karę grzywny, </w:t>
      </w:r>
    </w:p>
    <w:p w:rsidR="00F32EB3" w:rsidRPr="00F32EB3" w:rsidRDefault="00F32EB3" w:rsidP="00F32EB3">
      <w:pPr>
        <w:pStyle w:val="Akapitzlist"/>
        <w:numPr>
          <w:ilvl w:val="0"/>
          <w:numId w:val="29"/>
        </w:numPr>
        <w:autoSpaceDE w:val="0"/>
        <w:autoSpaceDN w:val="0"/>
        <w:adjustRightInd w:val="0"/>
        <w:spacing w:after="0" w:line="240" w:lineRule="auto"/>
        <w:rPr>
          <w:rFonts w:ascii="Times New Roman" w:hAnsi="Times New Roman" w:cs="Times New Roman"/>
          <w:color w:val="000000"/>
          <w:sz w:val="20"/>
          <w:szCs w:val="20"/>
        </w:rPr>
      </w:pPr>
      <w:r w:rsidRPr="00F32EB3">
        <w:rPr>
          <w:rFonts w:ascii="Times New Roman" w:hAnsi="Times New Roman" w:cs="Times New Roman"/>
          <w:color w:val="000000"/>
          <w:sz w:val="20"/>
          <w:szCs w:val="20"/>
        </w:rPr>
        <w:t xml:space="preserve">art. 109 ust. 1 pkt 2 lit. c ustawy, </w:t>
      </w:r>
    </w:p>
    <w:p w:rsidR="00F32EB3" w:rsidRPr="00106827" w:rsidRDefault="00F32EB3" w:rsidP="00F32EB3">
      <w:pPr>
        <w:pStyle w:val="Default"/>
        <w:numPr>
          <w:ilvl w:val="0"/>
          <w:numId w:val="29"/>
        </w:numPr>
        <w:spacing w:line="276" w:lineRule="auto"/>
        <w:jc w:val="both"/>
        <w:rPr>
          <w:rFonts w:ascii="Times New Roman" w:hAnsi="Times New Roman" w:cs="Times New Roman"/>
          <w:bCs/>
          <w:sz w:val="22"/>
          <w:szCs w:val="22"/>
        </w:rPr>
      </w:pPr>
      <w:r w:rsidRPr="00F32EB3">
        <w:rPr>
          <w:rFonts w:ascii="Times New Roman" w:hAnsi="Times New Roman" w:cs="Times New Roman"/>
          <w:sz w:val="20"/>
          <w:szCs w:val="20"/>
        </w:rPr>
        <w:t>art. 109 ust. 1 pkt 3 ustawy, dotyczących ukarania za wykroczenie, za które wymierzono karę ograniczenia wolności lub karę grzywny,</w:t>
      </w:r>
    </w:p>
    <w:p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1028AE" w:rsidRPr="001028AE">
        <w:rPr>
          <w:rFonts w:ascii="Arial Black" w:hAnsi="Arial Black" w:cs="Times New Roman"/>
          <w:color w:val="0070C0"/>
          <w:sz w:val="18"/>
          <w:szCs w:val="18"/>
        </w:rPr>
        <w:t>z</w:t>
      </w:r>
      <w:r w:rsidRPr="001028AE">
        <w:rPr>
          <w:rFonts w:ascii="Arial Black" w:hAnsi="Arial Black" w:cs="Times New Roman"/>
          <w:b/>
          <w:bCs/>
          <w:color w:val="0070C0"/>
          <w:sz w:val="18"/>
          <w:szCs w:val="18"/>
        </w:rPr>
        <w:t xml:space="preserve">ałącznik nr </w:t>
      </w:r>
      <w:r w:rsidR="001028AE">
        <w:rPr>
          <w:rFonts w:ascii="Arial Black" w:hAnsi="Arial Black" w:cs="Times New Roman"/>
          <w:b/>
          <w:bCs/>
          <w:color w:val="0070C0"/>
          <w:sz w:val="18"/>
          <w:szCs w:val="18"/>
        </w:rPr>
        <w:t xml:space="preserve">12 </w:t>
      </w:r>
      <w:r w:rsidRPr="001028AE">
        <w:rPr>
          <w:rFonts w:ascii="Arial Black" w:hAnsi="Arial Black" w:cs="Times New Roman"/>
          <w:b/>
          <w:bCs/>
          <w:color w:val="0070C0"/>
          <w:sz w:val="18"/>
          <w:szCs w:val="18"/>
        </w:rPr>
        <w:t>do SWZ</w:t>
      </w:r>
      <w:r w:rsidRPr="00106827">
        <w:rPr>
          <w:rFonts w:ascii="Times New Roman" w:hAnsi="Times New Roman" w:cs="Times New Roman"/>
          <w:color w:val="000000" w:themeColor="text1"/>
          <w:sz w:val="22"/>
          <w:szCs w:val="22"/>
        </w:rPr>
        <w:t>.</w:t>
      </w:r>
    </w:p>
    <w:p w:rsidR="00070246" w:rsidRPr="00106827" w:rsidRDefault="00070246" w:rsidP="00106827">
      <w:pPr>
        <w:pStyle w:val="Default"/>
        <w:spacing w:line="276" w:lineRule="auto"/>
        <w:jc w:val="both"/>
        <w:rPr>
          <w:rFonts w:ascii="Times New Roman" w:hAnsi="Times New Roman" w:cs="Times New Roman"/>
          <w:color w:val="FF0000"/>
          <w:sz w:val="22"/>
          <w:szCs w:val="22"/>
        </w:rPr>
      </w:pPr>
    </w:p>
    <w:p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 xml:space="preserve">ykonawcy, którego oferta </w:t>
      </w:r>
      <w:r w:rsidRPr="00106827">
        <w:rPr>
          <w:rFonts w:ascii="Times New Roman" w:hAnsi="Times New Roman" w:cs="Times New Roman"/>
          <w:b/>
        </w:rPr>
        <w:lastRenderedPageBreak/>
        <w:t>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FA1AC2">
        <w:rPr>
          <w:rFonts w:ascii="Times New Roman" w:hAnsi="Times New Roman" w:cs="Times New Roman"/>
          <w:bCs/>
        </w:rPr>
        <w:t xml:space="preserve"> </w:t>
      </w:r>
      <w:r w:rsidR="008A5FA5">
        <w:rPr>
          <w:rFonts w:ascii="Times New Roman" w:hAnsi="Times New Roman" w:cs="Times New Roman"/>
          <w:bCs/>
        </w:rPr>
        <w:t>NIE DOTYCZY</w:t>
      </w:r>
    </w:p>
    <w:p w:rsidR="00B569BB" w:rsidRDefault="00B569BB" w:rsidP="00B569BB">
      <w:pPr>
        <w:pStyle w:val="Akapitzlist"/>
        <w:spacing w:after="0" w:line="276" w:lineRule="auto"/>
        <w:ind w:left="360"/>
        <w:jc w:val="both"/>
        <w:rPr>
          <w:rFonts w:ascii="Times New Roman" w:hAnsi="Times New Roman" w:cs="Times New Roman"/>
          <w:b/>
        </w:rPr>
      </w:pPr>
    </w:p>
    <w:p w:rsidR="00E93EBD" w:rsidRPr="008A5FA5" w:rsidRDefault="00E93EBD" w:rsidP="008A5FA5">
      <w:pPr>
        <w:spacing w:after="0" w:line="276" w:lineRule="auto"/>
        <w:jc w:val="both"/>
        <w:rPr>
          <w:rFonts w:ascii="Times New Roman" w:hAnsi="Times New Roman" w:cs="Times New Roman"/>
          <w:bCs/>
        </w:rPr>
      </w:pPr>
    </w:p>
    <w:p w:rsidR="00CE1737" w:rsidRDefault="00C44589" w:rsidP="008A5FA5">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p>
    <w:p w:rsidR="008A5FA5" w:rsidRPr="00746CBC" w:rsidRDefault="009B779A" w:rsidP="00C03318">
      <w:pPr>
        <w:pStyle w:val="Akapitzlist"/>
        <w:numPr>
          <w:ilvl w:val="0"/>
          <w:numId w:val="68"/>
        </w:numPr>
        <w:spacing w:after="0" w:line="276" w:lineRule="auto"/>
        <w:jc w:val="both"/>
        <w:rPr>
          <w:rFonts w:ascii="Times New Roman" w:hAnsi="Times New Roman" w:cs="Times New Roman"/>
        </w:rPr>
      </w:pPr>
      <w:r w:rsidRPr="001028AE">
        <w:rPr>
          <w:rFonts w:ascii="Times New Roman" w:hAnsi="Times New Roman" w:cs="Times New Roman"/>
          <w:b/>
        </w:rPr>
        <w:t>wykaz dostaw</w:t>
      </w:r>
      <w:r w:rsidRPr="00746CBC">
        <w:rPr>
          <w:rFonts w:ascii="Times New Roman" w:hAnsi="Times New Roman" w:cs="Times New Roman"/>
        </w:rPr>
        <w:t xml:space="preserve"> </w:t>
      </w:r>
      <w:r w:rsidR="001028AE">
        <w:rPr>
          <w:rFonts w:ascii="Times New Roman" w:hAnsi="Times New Roman" w:cs="Times New Roman"/>
        </w:rPr>
        <w:t xml:space="preserve">- </w:t>
      </w:r>
      <w:r w:rsidRPr="00746CBC">
        <w:rPr>
          <w:rFonts w:ascii="Times New Roman" w:hAnsi="Times New Roman" w:cs="Times New Roman"/>
        </w:rPr>
        <w:t>(dostawa + montaż)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028AE">
        <w:rPr>
          <w:rFonts w:ascii="Times New Roman" w:hAnsi="Times New Roman" w:cs="Times New Roman"/>
        </w:rPr>
        <w:t xml:space="preserve"> </w:t>
      </w:r>
      <w:r w:rsidR="008A5FA5">
        <w:rPr>
          <w:rFonts w:ascii="Times New Roman" w:eastAsia="Times New Roman" w:hAnsi="Times New Roman" w:cs="Times New Roman"/>
          <w:lang w:eastAsia="pl-PL"/>
        </w:rPr>
        <w:t xml:space="preserve">– </w:t>
      </w:r>
      <w:r w:rsidR="008A5FA5" w:rsidRPr="001028AE">
        <w:rPr>
          <w:rFonts w:ascii="Times New Roman" w:eastAsia="Times New Roman" w:hAnsi="Times New Roman" w:cs="Times New Roman"/>
          <w:lang w:eastAsia="pl-PL"/>
        </w:rPr>
        <w:t>stanowiący</w:t>
      </w:r>
      <w:r w:rsidR="008A5FA5" w:rsidRPr="007949E1">
        <w:rPr>
          <w:rFonts w:ascii="Times New Roman" w:eastAsia="Times New Roman" w:hAnsi="Times New Roman" w:cs="Times New Roman"/>
          <w:b/>
          <w:color w:val="0070C0"/>
          <w:lang w:eastAsia="pl-PL"/>
        </w:rPr>
        <w:t xml:space="preserve"> </w:t>
      </w:r>
      <w:r w:rsidR="008A5FA5" w:rsidRPr="001028AE">
        <w:rPr>
          <w:rFonts w:ascii="Arial Black" w:eastAsia="Times New Roman" w:hAnsi="Arial Black" w:cs="Times New Roman"/>
          <w:b/>
          <w:color w:val="0070C0"/>
          <w:sz w:val="18"/>
          <w:szCs w:val="18"/>
          <w:lang w:eastAsia="pl-PL"/>
        </w:rPr>
        <w:t xml:space="preserve">załącznik nr </w:t>
      </w:r>
      <w:r w:rsidR="001028AE">
        <w:rPr>
          <w:rFonts w:ascii="Arial Black" w:eastAsia="Times New Roman" w:hAnsi="Arial Black" w:cs="Times New Roman"/>
          <w:b/>
          <w:color w:val="0070C0"/>
          <w:sz w:val="18"/>
          <w:szCs w:val="18"/>
          <w:lang w:eastAsia="pl-PL"/>
        </w:rPr>
        <w:t>9</w:t>
      </w:r>
      <w:r w:rsidR="008A5FA5" w:rsidRPr="001028AE">
        <w:rPr>
          <w:rFonts w:ascii="Arial Black" w:eastAsia="Times New Roman" w:hAnsi="Arial Black" w:cs="Times New Roman"/>
          <w:b/>
          <w:color w:val="0070C0"/>
          <w:sz w:val="18"/>
          <w:szCs w:val="18"/>
          <w:lang w:eastAsia="pl-PL"/>
        </w:rPr>
        <w:t xml:space="preserve"> do SWZ</w:t>
      </w:r>
      <w:r w:rsidR="008A5FA5">
        <w:rPr>
          <w:rFonts w:ascii="Times New Roman" w:eastAsia="Times New Roman" w:hAnsi="Times New Roman" w:cs="Times New Roman"/>
          <w:lang w:eastAsia="pl-PL"/>
        </w:rPr>
        <w:t>.</w:t>
      </w:r>
    </w:p>
    <w:p w:rsidR="008A5FA5" w:rsidRPr="00746CBC" w:rsidRDefault="008A5FA5" w:rsidP="00C03318">
      <w:pPr>
        <w:pStyle w:val="Akapitzlist"/>
        <w:numPr>
          <w:ilvl w:val="0"/>
          <w:numId w:val="68"/>
        </w:numPr>
        <w:spacing w:after="0" w:line="276" w:lineRule="auto"/>
        <w:jc w:val="both"/>
        <w:rPr>
          <w:rFonts w:ascii="Times New Roman" w:eastAsia="Times New Roman" w:hAnsi="Times New Roman" w:cs="Times New Roman"/>
          <w:b/>
          <w:lang w:eastAsia="pl-PL"/>
        </w:rPr>
      </w:pPr>
      <w:r w:rsidRPr="001028AE">
        <w:rPr>
          <w:rFonts w:ascii="Times New Roman" w:eastAsia="Times New Roman" w:hAnsi="Times New Roman" w:cs="Times New Roman"/>
          <w:b/>
          <w:lang w:eastAsia="pl-PL"/>
        </w:rPr>
        <w:t>wykaz osób</w:t>
      </w:r>
      <w:r w:rsidRPr="00746CBC">
        <w:rPr>
          <w:rFonts w:ascii="Times New Roman" w:eastAsia="Times New Roman" w:hAnsi="Times New Roman" w:cs="Times New Roman"/>
          <w:lang w:eastAsia="pl-PL"/>
        </w:rPr>
        <w:t xml:space="preserve"> </w:t>
      </w:r>
      <w:r w:rsidR="001028AE">
        <w:rPr>
          <w:rFonts w:ascii="Times New Roman" w:eastAsia="Times New Roman" w:hAnsi="Times New Roman" w:cs="Times New Roman"/>
          <w:lang w:eastAsia="pl-PL"/>
        </w:rPr>
        <w:t xml:space="preserve">- </w:t>
      </w:r>
      <w:r w:rsidRPr="00746CBC">
        <w:rPr>
          <w:rFonts w:ascii="Times New Roman" w:eastAsia="Times New Roman" w:hAnsi="Times New Roman" w:cs="Times New Roman"/>
          <w:lang w:eastAsia="pl-PL"/>
        </w:rPr>
        <w:t>skierowanych przez wykonawcę do realizacji zamówienia publicznego a szczególności odpowiedzialnych za kierowanie robotami budowlanymi, wraz z informacjami na temat  zakresu wykonywanych przez nie czynności  oraz informacją o podstawie do dysponowania tymi osobami</w:t>
      </w:r>
      <w:r>
        <w:rPr>
          <w:rFonts w:ascii="Times New Roman" w:eastAsia="Times New Roman" w:hAnsi="Times New Roman" w:cs="Times New Roman"/>
          <w:lang w:eastAsia="pl-PL"/>
        </w:rPr>
        <w:t xml:space="preserve"> – </w:t>
      </w:r>
      <w:r w:rsidRPr="001028AE">
        <w:rPr>
          <w:rFonts w:ascii="Times New Roman" w:eastAsia="Times New Roman" w:hAnsi="Times New Roman" w:cs="Times New Roman"/>
          <w:lang w:eastAsia="pl-PL"/>
        </w:rPr>
        <w:t>stanowiący</w:t>
      </w:r>
      <w:r w:rsidRPr="007949E1">
        <w:rPr>
          <w:rFonts w:ascii="Times New Roman" w:eastAsia="Times New Roman" w:hAnsi="Times New Roman" w:cs="Times New Roman"/>
          <w:b/>
          <w:color w:val="0070C0"/>
          <w:lang w:eastAsia="pl-PL"/>
        </w:rPr>
        <w:t xml:space="preserve"> </w:t>
      </w:r>
      <w:r w:rsidRPr="001028AE">
        <w:rPr>
          <w:rFonts w:ascii="Arial Black" w:eastAsia="Times New Roman" w:hAnsi="Arial Black" w:cs="Times New Roman"/>
          <w:b/>
          <w:color w:val="0070C0"/>
          <w:sz w:val="18"/>
          <w:szCs w:val="18"/>
          <w:lang w:eastAsia="pl-PL"/>
        </w:rPr>
        <w:t>załącznik nr 10 do SWZ</w:t>
      </w:r>
      <w:r>
        <w:rPr>
          <w:rFonts w:ascii="Times New Roman" w:eastAsia="Times New Roman" w:hAnsi="Times New Roman" w:cs="Times New Roman"/>
          <w:lang w:eastAsia="pl-PL"/>
        </w:rPr>
        <w:t>.</w:t>
      </w:r>
    </w:p>
    <w:p w:rsidR="008A5FA5" w:rsidRPr="00C821CC" w:rsidRDefault="008A5FA5" w:rsidP="008A5FA5">
      <w:pPr>
        <w:spacing w:after="0" w:line="276" w:lineRule="auto"/>
        <w:jc w:val="both"/>
        <w:rPr>
          <w:rFonts w:ascii="Times New Roman" w:hAnsi="Times New Roman" w:cs="Times New Roman"/>
          <w:bCs/>
        </w:rPr>
      </w:pPr>
    </w:p>
    <w:p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(tj.skan)opatrzone kwalifikowanym podpisem elektronicznym.</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lastRenderedPageBreak/>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rsidR="003604CF" w:rsidRPr="00106827" w:rsidRDefault="00F65C5C"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o</w:t>
      </w:r>
      <w:r w:rsidRPr="00106827">
        <w:rPr>
          <w:rStyle w:val="markedcontent"/>
          <w:rFonts w:ascii="Times New Roman" w:hAnsi="Times New Roman" w:cs="Times New Roman"/>
        </w:rPr>
        <w:t>dpowiednio wykonawca, wykonawca wspólnie ubiegający się o udzielenie zamówienia, podmiot udostępniający zasoby</w:t>
      </w:r>
      <w:r w:rsidR="000832DB">
        <w:rPr>
          <w:rStyle w:val="markedcontent"/>
          <w:rFonts w:ascii="Times New Roman" w:hAnsi="Times New Roman" w:cs="Times New Roman"/>
        </w:rPr>
        <w:t xml:space="preserve"> </w:t>
      </w:r>
      <w:r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000832DB">
        <w:rPr>
          <w:rStyle w:val="markedcontent"/>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000832DB">
        <w:rPr>
          <w:rStyle w:val="markedcontent"/>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8,dokonuje w przypadku:</w:t>
      </w:r>
    </w:p>
    <w:p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00150335">
        <w:rPr>
          <w:rStyle w:val="markedcontent"/>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00150335">
        <w:rPr>
          <w:rStyle w:val="markedcontent"/>
          <w:rFonts w:ascii="Times New Roman" w:hAnsi="Times New Roman" w:cs="Times New Roman"/>
        </w:rPr>
        <w:t xml:space="preserve"> </w:t>
      </w:r>
      <w:r w:rsidRPr="00106827">
        <w:rPr>
          <w:rStyle w:val="markedcontent"/>
          <w:rFonts w:ascii="Times New Roman" w:hAnsi="Times New Roman" w:cs="Times New Roman"/>
        </w:rPr>
        <w:t>które każdego z nich dotyczą;</w:t>
      </w:r>
    </w:p>
    <w:p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00150335">
        <w:rPr>
          <w:rStyle w:val="markedcontent"/>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8,może dokonać również notariusz.</w:t>
      </w:r>
    </w:p>
    <w:p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w zakresie, o którym mowa w Rozdziale XIX pkt 1 ppkt 1.</w:t>
      </w:r>
    </w:p>
    <w:p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ppkt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Jeżeli w kraju, w którym wykonawca ma siedzibę lub miejsce zamieszkania lub miejsce zamieszkania ma osoba, której dokument dotyczy, nie wydaje się dokumentów, o których mowa w pkt 9 ppkt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1028AE">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ppkt 2) stosuje się. </w:t>
      </w:r>
    </w:p>
    <w:p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ppkt 1 i 3, dotyczących tych podmiotów, potwierdzających, że nie zachodzą wobec tych podmiotów podstawy wykluczenia z postępowania.</w:t>
      </w:r>
    </w:p>
    <w:p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o których mowa w Rozdziale XIX pkt 1 ppkt 1 i 3, dotyczących podwykonawców niebędących 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lastRenderedPageBreak/>
        <w:t>W</w:t>
      </w:r>
      <w:r w:rsidRPr="00106827">
        <w:rPr>
          <w:rFonts w:ascii="Times New Roman" w:hAnsi="Times New Roman" w:cs="Times New Roman"/>
          <w:sz w:val="22"/>
          <w:szCs w:val="22"/>
        </w:rPr>
        <w:t>ykonawców do złożenia wszystkich lub niektórych podmiotowych środków dowodowych aktualnych na dzień ich złożenia.</w:t>
      </w:r>
    </w:p>
    <w:p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W przypadku Wykonawców wspólnie ubiegających się o udzielenie zamówienia podmiotowe środki dowodowe wymieniono w Rozdziale XIX w pkt 1 ppkt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w Rozdziale XIX pkt 1 ppkt 1 i 3.</w:t>
      </w:r>
    </w:p>
    <w:p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416AB2">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rsidR="00D325D1" w:rsidRDefault="00D325D1" w:rsidP="00106827">
      <w:pPr>
        <w:pStyle w:val="Default"/>
        <w:spacing w:line="276" w:lineRule="auto"/>
        <w:jc w:val="both"/>
        <w:rPr>
          <w:rFonts w:ascii="Times New Roman" w:hAnsi="Times New Roman" w:cs="Times New Roman"/>
          <w:color w:val="000000" w:themeColor="text1"/>
          <w:sz w:val="22"/>
          <w:szCs w:val="22"/>
        </w:rPr>
      </w:pPr>
    </w:p>
    <w:p w:rsidR="00C1503D" w:rsidRPr="00106827" w:rsidRDefault="00C1503D" w:rsidP="00106827">
      <w:pPr>
        <w:pStyle w:val="Default"/>
        <w:spacing w:line="276" w:lineRule="auto"/>
        <w:jc w:val="both"/>
        <w:rPr>
          <w:rFonts w:ascii="Times New Roman" w:hAnsi="Times New Roman" w:cs="Times New Roman"/>
          <w:color w:val="000000" w:themeColor="text1"/>
          <w:sz w:val="22"/>
          <w:szCs w:val="22"/>
        </w:rPr>
      </w:pPr>
    </w:p>
    <w:p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rsidR="00100FD2" w:rsidRPr="00106827" w:rsidRDefault="00100FD2" w:rsidP="00106827">
      <w:pPr>
        <w:spacing w:after="0" w:line="276" w:lineRule="auto"/>
        <w:jc w:val="both"/>
        <w:rPr>
          <w:rFonts w:ascii="Times New Roman" w:eastAsia="Calibri" w:hAnsi="Times New Roman" w:cs="Times New Roman"/>
        </w:rPr>
      </w:pPr>
    </w:p>
    <w:p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Podstawę do określenia całkowitej ceny stanowi zakres robót projektowych i budowlanych realizowanych zgodnie z Rozporządzeniem Ministra Rozwoju z dnia 11.09.2020r. w sprawie szczegółowego zakresu i formy projektu budowlanego (tj. Dz.U. z 2022r. poz. 1679),  ustawą Prawo budowlane i innymi przepisami.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w:t>
      </w:r>
    </w:p>
    <w:p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Pr>
          <w:rFonts w:ascii="Times New Roman" w:hAnsi="Times New Roman" w:cs="Times New Roman"/>
          <w:color w:val="000000" w:themeColor="text1"/>
        </w:rPr>
        <w:t xml:space="preserve">Zamawiający </w:t>
      </w:r>
      <w:r w:rsidRPr="00277F60">
        <w:rPr>
          <w:rFonts w:ascii="Times New Roman" w:hAnsi="Times New Roman" w:cs="Times New Roman"/>
          <w:color w:val="000000" w:themeColor="text1"/>
          <w:u w:val="single"/>
        </w:rPr>
        <w:t>ustanowił ryczałtowe wynagrodzenie</w:t>
      </w:r>
      <w:r>
        <w:rPr>
          <w:rFonts w:ascii="Times New Roman" w:hAnsi="Times New Roman" w:cs="Times New Roman"/>
          <w:color w:val="000000" w:themeColor="text1"/>
        </w:rPr>
        <w:t xml:space="preserve"> dla Wykonawcy, za wykonane i odebrane roboty. </w:t>
      </w:r>
    </w:p>
    <w:p w:rsid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Wynagrodzenie obejmuje koszty wszystkich usług i robót niezbędnych do wykonania przedmiotu umowy w tym m. in.:</w:t>
      </w:r>
    </w:p>
    <w:p w:rsidR="00C55555" w:rsidRPr="00C55555" w:rsidRDefault="00C55555" w:rsidP="00C03318">
      <w:pPr>
        <w:pStyle w:val="Akapitzlist"/>
        <w:numPr>
          <w:ilvl w:val="1"/>
          <w:numId w:val="64"/>
        </w:numPr>
        <w:autoSpaceDE w:val="0"/>
        <w:autoSpaceDN w:val="0"/>
        <w:adjustRightInd w:val="0"/>
        <w:spacing w:line="276" w:lineRule="auto"/>
        <w:ind w:left="709" w:hanging="283"/>
        <w:rPr>
          <w:rFonts w:ascii="Times New Roman" w:eastAsia="Calibri" w:hAnsi="Times New Roman" w:cs="Times New Roman"/>
        </w:rPr>
      </w:pPr>
      <w:r w:rsidRPr="00C55555">
        <w:rPr>
          <w:rFonts w:ascii="Times New Roman" w:eastAsia="Calibri" w:hAnsi="Times New Roman" w:cs="Times New Roman"/>
        </w:rPr>
        <w:t>koszty badań, ekspertyz, prób montażowych, zgłoszeń, pozwoleń, zezwoleń, kontroli, odbiorów, systemów zgodnie z obowiązującymi przepisami,</w:t>
      </w:r>
    </w:p>
    <w:p w:rsidR="00C55555" w:rsidRPr="007E6B5D" w:rsidRDefault="00C55555" w:rsidP="00C03318">
      <w:pPr>
        <w:pStyle w:val="Akapitzlist"/>
        <w:numPr>
          <w:ilvl w:val="1"/>
          <w:numId w:val="64"/>
        </w:numPr>
        <w:autoSpaceDE w:val="0"/>
        <w:autoSpaceDN w:val="0"/>
        <w:adjustRightInd w:val="0"/>
        <w:spacing w:line="276" w:lineRule="auto"/>
        <w:ind w:left="709" w:hanging="283"/>
        <w:rPr>
          <w:rFonts w:ascii="Times New Roman" w:eastAsia="Calibri" w:hAnsi="Times New Roman" w:cs="Times New Roman"/>
        </w:rPr>
      </w:pPr>
      <w:r w:rsidRPr="00C55555">
        <w:rPr>
          <w:rFonts w:ascii="Times New Roman" w:eastAsia="Calibri" w:hAnsi="Times New Roman" w:cs="Times New Roman"/>
        </w:rPr>
        <w:t>inne niezbędne do wykonania przedmiotu umowy koszty, w tym należne podatki.</w:t>
      </w:r>
    </w:p>
    <w:p w:rsidR="00D325D1" w:rsidRDefault="00473AB9" w:rsidP="00277F60">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473AB9">
        <w:rPr>
          <w:rFonts w:ascii="Times New Roman" w:eastAsia="Calibri" w:hAnsi="Times New Roman" w:cs="Times New Roman"/>
        </w:rPr>
        <w:t xml:space="preserve">Wykonawca poda cenę oferty w Formularzu ofertowym sporządzonym według wzoru stanowiącego </w:t>
      </w:r>
      <w:r w:rsidRPr="001028AE">
        <w:rPr>
          <w:rFonts w:ascii="Arial Black" w:eastAsia="Calibri" w:hAnsi="Arial Black" w:cs="Times New Roman"/>
          <w:b/>
          <w:color w:val="0070C0"/>
          <w:sz w:val="18"/>
          <w:szCs w:val="18"/>
        </w:rPr>
        <w:t>załącznik</w:t>
      </w:r>
      <w:r w:rsidR="001028AE" w:rsidRPr="001028AE">
        <w:rPr>
          <w:rFonts w:ascii="Arial Black" w:eastAsia="Calibri" w:hAnsi="Arial Black" w:cs="Times New Roman"/>
          <w:b/>
          <w:color w:val="0070C0"/>
          <w:sz w:val="18"/>
          <w:szCs w:val="18"/>
        </w:rPr>
        <w:t xml:space="preserve"> </w:t>
      </w:r>
      <w:r w:rsidRPr="001028AE">
        <w:rPr>
          <w:rFonts w:ascii="Arial Black" w:eastAsia="Calibri" w:hAnsi="Arial Black" w:cs="Times New Roman"/>
          <w:b/>
          <w:color w:val="0070C0"/>
          <w:sz w:val="18"/>
          <w:szCs w:val="18"/>
        </w:rPr>
        <w:t xml:space="preserve">nr </w:t>
      </w:r>
      <w:r w:rsidR="001028AE" w:rsidRPr="001028AE">
        <w:rPr>
          <w:rFonts w:ascii="Arial Black" w:eastAsia="Calibri" w:hAnsi="Arial Black" w:cs="Times New Roman"/>
          <w:b/>
          <w:color w:val="0070C0"/>
          <w:sz w:val="18"/>
          <w:szCs w:val="18"/>
        </w:rPr>
        <w:t>5</w:t>
      </w:r>
      <w:r w:rsidR="00C55555" w:rsidRPr="001028AE">
        <w:rPr>
          <w:rFonts w:ascii="Arial Black" w:eastAsia="Calibri" w:hAnsi="Arial Black" w:cs="Times New Roman"/>
          <w:b/>
          <w:color w:val="0070C0"/>
          <w:sz w:val="18"/>
          <w:szCs w:val="18"/>
        </w:rPr>
        <w:t xml:space="preserve"> d</w:t>
      </w:r>
      <w:r w:rsidRPr="001028AE">
        <w:rPr>
          <w:rFonts w:ascii="Arial Black" w:eastAsia="Calibri" w:hAnsi="Arial Black" w:cs="Times New Roman"/>
          <w:b/>
          <w:color w:val="0070C0"/>
          <w:sz w:val="18"/>
          <w:szCs w:val="18"/>
        </w:rPr>
        <w:t>o SWZ</w:t>
      </w:r>
      <w:r w:rsidR="00C55555">
        <w:rPr>
          <w:rFonts w:ascii="Times New Roman" w:eastAsia="Calibri" w:hAnsi="Times New Roman" w:cs="Times New Roman"/>
        </w:rPr>
        <w:t>.</w:t>
      </w:r>
    </w:p>
    <w:p w:rsidR="00277F60" w:rsidRPr="00277F60" w:rsidRDefault="00BE136D" w:rsidP="00277F60">
      <w:pPr>
        <w:pStyle w:val="Akapitzlist"/>
        <w:widowControl w:val="0"/>
        <w:numPr>
          <w:ilvl w:val="0"/>
          <w:numId w:val="54"/>
        </w:numPr>
        <w:spacing w:after="0" w:line="276" w:lineRule="auto"/>
        <w:ind w:left="284" w:hanging="284"/>
        <w:jc w:val="both"/>
        <w:rPr>
          <w:rFonts w:ascii="Times New Roman" w:eastAsia="Times New Roman" w:hAnsi="Times New Roman" w:cs="Times New Roman"/>
          <w:lang w:eastAsia="pl-PL"/>
        </w:rPr>
      </w:pPr>
      <w:r w:rsidRPr="00277F60">
        <w:rPr>
          <w:rFonts w:ascii="Times New Roman" w:eastAsia="Calibri" w:hAnsi="Times New Roman" w:cs="Times New Roman"/>
        </w:rPr>
        <w:t xml:space="preserve">W  formularzu ofertowym Wykonawca poda </w:t>
      </w:r>
      <w:r w:rsidR="00277F60" w:rsidRPr="00277F60">
        <w:rPr>
          <w:rFonts w:ascii="Times New Roman" w:eastAsia="Times New Roman" w:hAnsi="Times New Roman" w:cs="Times New Roman"/>
          <w:lang w:eastAsia="pl-PL"/>
        </w:rPr>
        <w:t>cen</w:t>
      </w:r>
      <w:r w:rsidR="00277F60">
        <w:rPr>
          <w:rFonts w:ascii="Times New Roman" w:eastAsia="Times New Roman" w:hAnsi="Times New Roman" w:cs="Times New Roman"/>
          <w:lang w:eastAsia="pl-PL"/>
        </w:rPr>
        <w:t>ę</w:t>
      </w:r>
      <w:r w:rsidR="00277F60" w:rsidRPr="00277F60">
        <w:rPr>
          <w:rFonts w:ascii="Times New Roman" w:eastAsia="Times New Roman" w:hAnsi="Times New Roman" w:cs="Times New Roman"/>
          <w:lang w:eastAsia="pl-PL"/>
        </w:rPr>
        <w:t xml:space="preserve"> każde</w:t>
      </w:r>
      <w:r w:rsidR="00277F60" w:rsidRPr="00277F60">
        <w:rPr>
          <w:rFonts w:ascii="Times New Roman" w:eastAsia="Times New Roman" w:hAnsi="Times New Roman" w:cs="Times New Roman"/>
          <w:strike/>
          <w:lang w:eastAsia="pl-PL"/>
        </w:rPr>
        <w:t>j</w:t>
      </w:r>
      <w:r w:rsidR="00277F60" w:rsidRPr="00277F60">
        <w:rPr>
          <w:rFonts w:ascii="Times New Roman" w:eastAsia="Times New Roman" w:hAnsi="Times New Roman" w:cs="Times New Roman"/>
          <w:lang w:eastAsia="pl-PL"/>
        </w:rPr>
        <w:t xml:space="preserve"> z części realizacji przedmiotowego zamówienia odrębnie tj.</w:t>
      </w:r>
    </w:p>
    <w:p w:rsidR="00277F60" w:rsidRPr="00277F60" w:rsidRDefault="00277F60" w:rsidP="00C03318">
      <w:pPr>
        <w:pStyle w:val="Akapitzlist"/>
        <w:numPr>
          <w:ilvl w:val="0"/>
          <w:numId w:val="74"/>
        </w:numPr>
        <w:spacing w:after="0" w:line="276" w:lineRule="auto"/>
        <w:jc w:val="both"/>
        <w:rPr>
          <w:rFonts w:ascii="Times New Roman" w:eastAsia="Times New Roman" w:hAnsi="Times New Roman" w:cs="Times New Roman"/>
          <w:color w:val="000000" w:themeColor="text1"/>
          <w:lang w:eastAsia="pl-PL"/>
        </w:rPr>
      </w:pPr>
      <w:r w:rsidRPr="00277F60">
        <w:rPr>
          <w:rFonts w:ascii="Times New Roman" w:eastAsia="Times New Roman" w:hAnsi="Times New Roman" w:cs="Times New Roman"/>
          <w:u w:val="single"/>
          <w:lang w:eastAsia="pl-PL"/>
        </w:rPr>
        <w:lastRenderedPageBreak/>
        <w:t>pierwszej części</w:t>
      </w:r>
      <w:r w:rsidRPr="00277F60">
        <w:rPr>
          <w:rFonts w:ascii="Times New Roman" w:eastAsia="Times New Roman" w:hAnsi="Times New Roman" w:cs="Times New Roman"/>
          <w:lang w:eastAsia="pl-PL"/>
        </w:rPr>
        <w:t xml:space="preserve"> w której zakres wchodzi opracowanie  dokumentacji projektowej, przeniesienie praw autorskich na Zamawiającego wraz z uzyskaniem wymaganych przepisami  decyzji,  uzgodnień, opinii, na wykonanie robót budowlanych, </w:t>
      </w:r>
      <w:r w:rsidRPr="00277F60">
        <w:rPr>
          <w:rFonts w:ascii="Times New Roman" w:eastAsia="Calibri" w:hAnsi="Times New Roman" w:cs="Times New Roman"/>
        </w:rPr>
        <w:t xml:space="preserve">harmonogramu </w:t>
      </w:r>
      <w:r w:rsidRPr="00277F60">
        <w:rPr>
          <w:rFonts w:ascii="Times New Roman" w:hAnsi="Times New Roman" w:cs="Times New Roman"/>
        </w:rPr>
        <w:t>realizacji robót, dowozu i magazynowania materiałów.</w:t>
      </w:r>
    </w:p>
    <w:p w:rsidR="00277F60" w:rsidRPr="00277F60" w:rsidRDefault="00277F60" w:rsidP="00C03318">
      <w:pPr>
        <w:pStyle w:val="Akapitzlist"/>
        <w:widowControl w:val="0"/>
        <w:numPr>
          <w:ilvl w:val="0"/>
          <w:numId w:val="74"/>
        </w:numPr>
        <w:spacing w:after="0" w:line="276" w:lineRule="auto"/>
        <w:jc w:val="both"/>
        <w:rPr>
          <w:rFonts w:ascii="Times New Roman" w:eastAsia="Times New Roman" w:hAnsi="Times New Roman" w:cs="Times New Roman"/>
          <w:lang w:eastAsia="pl-PL"/>
        </w:rPr>
      </w:pPr>
      <w:r w:rsidRPr="00277F60">
        <w:rPr>
          <w:rFonts w:ascii="Times New Roman" w:eastAsia="Times New Roman" w:hAnsi="Times New Roman" w:cs="Times New Roman"/>
          <w:u w:val="single"/>
          <w:lang w:eastAsia="pl-PL"/>
        </w:rPr>
        <w:t xml:space="preserve">drugiej części </w:t>
      </w:r>
      <w:r w:rsidRPr="00277F60">
        <w:rPr>
          <w:rFonts w:ascii="Times New Roman" w:eastAsia="Times New Roman" w:hAnsi="Times New Roman" w:cs="Times New Roman"/>
          <w:lang w:eastAsia="pl-PL"/>
        </w:rPr>
        <w:t>w której</w:t>
      </w:r>
      <w:r w:rsidRPr="00277F60">
        <w:rPr>
          <w:rFonts w:ascii="Times New Roman" w:eastAsia="Times New Roman" w:hAnsi="Times New Roman" w:cs="Times New Roman"/>
          <w:u w:val="single"/>
          <w:lang w:eastAsia="pl-PL"/>
        </w:rPr>
        <w:t xml:space="preserve"> </w:t>
      </w:r>
      <w:r w:rsidRPr="00277F60">
        <w:rPr>
          <w:rFonts w:ascii="Times New Roman" w:eastAsia="Times New Roman" w:hAnsi="Times New Roman" w:cs="Times New Roman"/>
          <w:lang w:eastAsia="pl-PL"/>
        </w:rPr>
        <w:t xml:space="preserve"> zakres wchodzi realizacja robót budowlano – instalacyjnych  na podstawie opracowanej dokumentacji projektowej wraz z nadzorem autorskim, wykonanie dokumentacji powykonawczej </w:t>
      </w:r>
    </w:p>
    <w:p w:rsidR="00277F60" w:rsidRPr="006A61B8" w:rsidRDefault="00277F60" w:rsidP="00277F60">
      <w:pPr>
        <w:widowControl w:val="0"/>
        <w:spacing w:after="0" w:line="276" w:lineRule="auto"/>
        <w:ind w:left="360"/>
        <w:jc w:val="both"/>
        <w:rPr>
          <w:rFonts w:ascii="Times New Roman" w:eastAsia="Times New Roman" w:hAnsi="Times New Roman" w:cs="Times New Roman"/>
          <w:lang w:eastAsia="pl-PL"/>
        </w:rPr>
      </w:pPr>
      <w:r w:rsidRPr="006A61B8">
        <w:rPr>
          <w:rFonts w:ascii="Times New Roman" w:eastAsia="Times New Roman" w:hAnsi="Times New Roman" w:cs="Times New Roman"/>
          <w:lang w:eastAsia="pl-PL"/>
        </w:rPr>
        <w:t>Wykonawca zobowiązany jest również do podania w ofercie łącznej ceny za realizację wszystkich w/w części realizacji przedmiotu umowy.</w:t>
      </w:r>
    </w:p>
    <w:p w:rsidR="00277F60" w:rsidRPr="006A61B8" w:rsidRDefault="00277F60" w:rsidP="00277F60">
      <w:pPr>
        <w:widowControl w:val="0"/>
        <w:spacing w:after="0" w:line="276" w:lineRule="auto"/>
        <w:ind w:left="360"/>
        <w:jc w:val="both"/>
        <w:rPr>
          <w:rFonts w:ascii="Times New Roman" w:eastAsia="Times New Roman" w:hAnsi="Times New Roman" w:cs="Times New Roman"/>
          <w:lang w:eastAsia="pl-PL"/>
        </w:rPr>
      </w:pPr>
      <w:r w:rsidRPr="006A61B8">
        <w:rPr>
          <w:rFonts w:ascii="Times New Roman" w:eastAsia="Times New Roman" w:hAnsi="Times New Roman" w:cs="Times New Roman"/>
          <w:b/>
          <w:bCs/>
          <w:u w:val="single"/>
          <w:lang w:eastAsia="pl-PL"/>
        </w:rPr>
        <w:t>Uwaga:</w:t>
      </w:r>
      <w:r w:rsidRPr="006A61B8">
        <w:rPr>
          <w:rFonts w:ascii="Times New Roman" w:eastAsia="Times New Roman" w:hAnsi="Times New Roman" w:cs="Times New Roman"/>
          <w:lang w:eastAsia="pl-PL"/>
        </w:rPr>
        <w:t xml:space="preserve"> Cena ofertowa za wykonanie I części tj. za opracowanie  dokumentacji projektowej  przeniesienie praw autorskich na Zamawiającego wraz z uzyskaniem wymaganych przepisami decyzji, uzgodnień, opinii na wykonanie robót budowlanych  </w:t>
      </w:r>
      <w:r w:rsidRPr="006A61B8">
        <w:rPr>
          <w:rFonts w:ascii="Times New Roman" w:eastAsia="Times New Roman" w:hAnsi="Times New Roman" w:cs="Times New Roman"/>
          <w:b/>
          <w:bCs/>
          <w:lang w:eastAsia="pl-PL"/>
        </w:rPr>
        <w:t>nie może przekroczyć 10 %</w:t>
      </w:r>
      <w:r w:rsidRPr="006A61B8">
        <w:rPr>
          <w:rFonts w:ascii="Times New Roman" w:eastAsia="Times New Roman" w:hAnsi="Times New Roman" w:cs="Times New Roman"/>
          <w:lang w:eastAsia="pl-PL"/>
        </w:rPr>
        <w:t xml:space="preserve"> ceny ofertowej za wykonanie II części tj.  za realizację  robót budowlano – instalacyjnych  na podstawie opracowanej dokumentacji projektowej wraz z nadzorem autorskim,  wykonanie dokumentacji powykonawczej .</w:t>
      </w:r>
    </w:p>
    <w:p w:rsidR="00277F60" w:rsidRPr="006A61B8" w:rsidRDefault="00277F60" w:rsidP="00277F60">
      <w:pPr>
        <w:widowControl w:val="0"/>
        <w:spacing w:after="0" w:line="240" w:lineRule="auto"/>
        <w:jc w:val="both"/>
        <w:rPr>
          <w:rFonts w:ascii="Times New Roman" w:eastAsia="Times New Roman" w:hAnsi="Times New Roman" w:cs="Times New Roman"/>
          <w:lang w:eastAsia="pl-PL"/>
        </w:rPr>
      </w:pPr>
    </w:p>
    <w:p w:rsidR="00277F60" w:rsidRPr="006A61B8" w:rsidRDefault="00277F60" w:rsidP="00277F60">
      <w:pPr>
        <w:tabs>
          <w:tab w:val="left" w:pos="426"/>
          <w:tab w:val="left" w:pos="4974"/>
        </w:tabs>
        <w:spacing w:after="0" w:line="240" w:lineRule="auto"/>
        <w:jc w:val="both"/>
        <w:rPr>
          <w:rFonts w:ascii="Times New Roman" w:eastAsia="Times New Roman" w:hAnsi="Times New Roman" w:cs="Times New Roman"/>
          <w:lang w:eastAsia="pl-PL"/>
        </w:rPr>
      </w:pPr>
      <w:r w:rsidRPr="006A61B8">
        <w:rPr>
          <w:rFonts w:ascii="Times New Roman" w:eastAsia="Arial Unicode MS" w:hAnsi="Times New Roman" w:cs="Times New Roman"/>
          <w:bCs/>
          <w:iCs/>
          <w:lang w:eastAsia="pl-PL"/>
        </w:rPr>
        <w:t>Oferty nie spełniające w/w warunku nie będą rozpatrywane przez Zamawiającego.</w:t>
      </w:r>
    </w:p>
    <w:p w:rsidR="00277F60" w:rsidRPr="00277F60" w:rsidRDefault="00277F60" w:rsidP="00277F60">
      <w:pPr>
        <w:pStyle w:val="Akapitzlist"/>
        <w:autoSpaceDE w:val="0"/>
        <w:autoSpaceDN w:val="0"/>
        <w:adjustRightInd w:val="0"/>
        <w:spacing w:after="0" w:line="276" w:lineRule="auto"/>
        <w:ind w:left="284"/>
        <w:jc w:val="both"/>
        <w:rPr>
          <w:rFonts w:ascii="Times New Roman" w:eastAsia="Calibri" w:hAnsi="Times New Roman" w:cs="Times New Roman"/>
        </w:rPr>
      </w:pPr>
    </w:p>
    <w:p w:rsidR="00D325D1" w:rsidRPr="00D325D1" w:rsidRDefault="0027266F"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Cena brutto określona przez Wykonawcę w ofercie jest obowiązująca przez cały okres trwania umowy i nie może ulec zmianie jedynie w wyjątkowych sytuacjach opisanych w SWZ i warunkach umowy</w:t>
      </w:r>
      <w:r w:rsidR="00D325D1">
        <w:rPr>
          <w:rFonts w:ascii="Times New Roman" w:hAnsi="Times New Roman" w:cs="Times New Roman"/>
        </w:rPr>
        <w:t>.</w:t>
      </w:r>
    </w:p>
    <w:p w:rsidR="00277F60" w:rsidRPr="00277F60"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277F60">
        <w:rPr>
          <w:rFonts w:ascii="Times New Roman" w:hAnsi="Times New Roman" w:cs="Times New Roman"/>
        </w:rPr>
        <w:t>Cena oferty winna być wyrażone w polskich złotych</w:t>
      </w:r>
      <w:r w:rsidR="00277F60">
        <w:rPr>
          <w:rFonts w:ascii="Times New Roman" w:hAnsi="Times New Roman" w:cs="Times New Roman"/>
        </w:rPr>
        <w:t>.</w:t>
      </w:r>
    </w:p>
    <w:p w:rsidR="00D325D1" w:rsidRPr="00277F60"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277F60">
        <w:rPr>
          <w:rFonts w:ascii="Times New Roman" w:hAnsi="Times New Roman" w:cs="Times New Roman"/>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pzp).</w:t>
      </w:r>
    </w:p>
    <w:p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Rozliczenia między Zamawiającym, a Wykonawcą będą prowadzone w złotych polskich</w:t>
      </w:r>
      <w:r w:rsidR="00277F60">
        <w:rPr>
          <w:rFonts w:ascii="Times New Roman" w:hAnsi="Times New Roman" w:cs="Times New Roman"/>
        </w:rPr>
        <w:t>.</w:t>
      </w:r>
    </w:p>
    <w:p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(Dz. U. z 20</w:t>
      </w:r>
      <w:r w:rsidR="00257D42">
        <w:rPr>
          <w:rFonts w:ascii="Times New Roman" w:hAnsi="Times New Roman" w:cs="Times New Roman"/>
        </w:rPr>
        <w:t>23</w:t>
      </w:r>
      <w:r w:rsidRPr="00D325D1">
        <w:rPr>
          <w:rFonts w:ascii="Times New Roman" w:hAnsi="Times New Roman" w:cs="Times New Roman"/>
        </w:rPr>
        <w:t xml:space="preserve"> r. poz. 1</w:t>
      </w:r>
      <w:r w:rsidR="00257D42">
        <w:rPr>
          <w:rFonts w:ascii="Times New Roman" w:hAnsi="Times New Roman" w:cs="Times New Roman"/>
        </w:rPr>
        <w:t>68</w:t>
      </w:r>
      <w:r w:rsidRPr="00D325D1">
        <w:rPr>
          <w:rFonts w:ascii="Times New Roman" w:hAnsi="Times New Roman" w:cs="Times New Roman"/>
        </w:rPr>
        <w:t>).</w:t>
      </w:r>
    </w:p>
    <w:p w:rsidR="00D325D1" w:rsidRDefault="00D325D1" w:rsidP="00106827">
      <w:pPr>
        <w:spacing w:after="0" w:line="276" w:lineRule="auto"/>
        <w:jc w:val="both"/>
        <w:rPr>
          <w:rFonts w:ascii="Times New Roman" w:hAnsi="Times New Roman" w:cs="Times New Roman"/>
        </w:rPr>
      </w:pPr>
    </w:p>
    <w:p w:rsidR="00100FD2" w:rsidRPr="00106827" w:rsidRDefault="00100FD2" w:rsidP="00106827">
      <w:pPr>
        <w:spacing w:after="0" w:line="276" w:lineRule="auto"/>
        <w:jc w:val="both"/>
        <w:rPr>
          <w:rFonts w:ascii="Times New Roman" w:hAnsi="Times New Roman" w:cs="Times New Roman"/>
        </w:rPr>
      </w:pPr>
    </w:p>
    <w:p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rsidR="00BC36E8" w:rsidRPr="00106827" w:rsidRDefault="00BC36E8" w:rsidP="00421B8D">
      <w:pPr>
        <w:spacing w:after="0" w:line="240" w:lineRule="auto"/>
        <w:rPr>
          <w:rFonts w:ascii="Times New Roman" w:hAnsi="Times New Roman" w:cs="Times New Roman"/>
          <w:b/>
        </w:rPr>
      </w:pPr>
    </w:p>
    <w:p w:rsidR="00421B8D" w:rsidRDefault="00421B8D" w:rsidP="0067208B">
      <w:pPr>
        <w:spacing w:after="0" w:line="276" w:lineRule="auto"/>
        <w:ind w:right="-709"/>
        <w:rPr>
          <w:rFonts w:ascii="Times New Roman" w:eastAsia="Times New Roman" w:hAnsi="Times New Roman" w:cs="Times New Roman"/>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Zamawiający udzieli zamówienia Wykonawcy, którego oferta odpowiadać będzie wszystkim wymaganiom postawionym w SWZ i zostanie oceniona jako najkorzystniejsza. </w:t>
      </w:r>
    </w:p>
    <w:p w:rsidR="00BE136D" w:rsidRPr="00BE136D" w:rsidRDefault="00BE136D" w:rsidP="00BE136D">
      <w:pPr>
        <w:spacing w:after="0" w:line="276" w:lineRule="auto"/>
        <w:jc w:val="both"/>
        <w:rPr>
          <w:rFonts w:ascii="Times New Roman" w:eastAsia="Times New Roman" w:hAnsi="Times New Roman" w:cs="Times New Roman"/>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Zamawiający dokona wyboru najkorzystniejszej spośród złożonych, ważnych i niepodlegających odrzuceniu ofert w następujący sposób:</w:t>
      </w:r>
    </w:p>
    <w:p w:rsidR="00BE136D" w:rsidRPr="00BE136D" w:rsidRDefault="00BE136D" w:rsidP="00BE136D">
      <w:pPr>
        <w:spacing w:after="0" w:line="276" w:lineRule="auto"/>
        <w:jc w:val="both"/>
        <w:rPr>
          <w:rFonts w:ascii="Times New Roman" w:eastAsia="Times New Roman" w:hAnsi="Times New Roman" w:cs="Times New Roman"/>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Przy wyborze oferty Zamawiający będzie się kierował następującym kryterium i jego znaczeniem:</w:t>
      </w:r>
    </w:p>
    <w:p w:rsidR="00BE136D" w:rsidRPr="00BE136D" w:rsidRDefault="00BE136D" w:rsidP="00BE136D">
      <w:pPr>
        <w:spacing w:after="0" w:line="276" w:lineRule="auto"/>
        <w:jc w:val="both"/>
        <w:rPr>
          <w:rFonts w:ascii="Times New Roman" w:eastAsia="Times New Roman" w:hAnsi="Times New Roman" w:cs="Times New Roman"/>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Cena -  60 %  (</w:t>
      </w:r>
      <w:r w:rsidRPr="00BE136D">
        <w:rPr>
          <w:rFonts w:ascii="Times New Roman" w:eastAsia="Times New Roman" w:hAnsi="Times New Roman" w:cs="Times New Roman"/>
          <w:lang w:eastAsia="pl-PL"/>
        </w:rPr>
        <w:t xml:space="preserve">60 pkt - maksymalna liczba punktów, która może być przyznana)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 xml:space="preserve">Okres  gwarancji  </w:t>
      </w:r>
      <w:r w:rsidR="00416AB2">
        <w:rPr>
          <w:rFonts w:ascii="Times New Roman" w:eastAsia="Times New Roman" w:hAnsi="Times New Roman" w:cs="Times New Roman"/>
          <w:b/>
          <w:lang w:eastAsia="pl-PL"/>
        </w:rPr>
        <w:t xml:space="preserve">na pozostały zakres prac </w:t>
      </w:r>
      <w:r w:rsidRPr="00BE136D">
        <w:rPr>
          <w:rFonts w:ascii="Times New Roman" w:eastAsia="Times New Roman" w:hAnsi="Times New Roman" w:cs="Times New Roman"/>
          <w:b/>
          <w:lang w:eastAsia="pl-PL"/>
        </w:rPr>
        <w:t>- 40 % (</w:t>
      </w:r>
      <w:r w:rsidRPr="00BE136D">
        <w:rPr>
          <w:rFonts w:ascii="Times New Roman" w:eastAsia="Times New Roman" w:hAnsi="Times New Roman" w:cs="Times New Roman"/>
          <w:lang w:eastAsia="pl-PL"/>
        </w:rPr>
        <w:t xml:space="preserve">40 pkt - maksymalna liczba punktów, która może być przyznana)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lastRenderedPageBreak/>
        <w:t>1)</w:t>
      </w:r>
      <w:r w:rsidRPr="00BE136D">
        <w:rPr>
          <w:rFonts w:ascii="Times New Roman" w:eastAsia="Times New Roman" w:hAnsi="Times New Roman" w:cs="Times New Roman"/>
          <w:lang w:eastAsia="pl-PL"/>
        </w:rPr>
        <w:t xml:space="preserve"> Wyliczenie i przyznanie punktacji każdej z ofert za zaproponowaną cenę na podstawie następującego wzoru: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obliczana=(X min/X obliczana) x 60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gdzie :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 - punktacja ,którą należy wyznaczyć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X min - najniższa wartość w danym kryterium spośród złożonych ofert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X obliczana - wartość obliczanej oferty w danym kryterium</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Cena ofertowa brutto ma być wyrażona w złotych polskich z dokładnością do dwóch miejsc po przecinku.</w:t>
      </w:r>
    </w:p>
    <w:p w:rsidR="00BE136D" w:rsidRDefault="00BE136D" w:rsidP="00BE136D">
      <w:pPr>
        <w:spacing w:after="0" w:line="276" w:lineRule="auto"/>
        <w:jc w:val="both"/>
        <w:rPr>
          <w:rFonts w:ascii="Times New Roman" w:eastAsia="Times New Roman" w:hAnsi="Times New Roman" w:cs="Times New Roman"/>
          <w:b/>
          <w:lang w:eastAsia="pl-PL"/>
        </w:rPr>
      </w:pPr>
    </w:p>
    <w:p w:rsidR="007E6B5D" w:rsidRPr="00BE136D" w:rsidRDefault="007E6B5D" w:rsidP="00BE136D">
      <w:pPr>
        <w:spacing w:after="0" w:line="276" w:lineRule="auto"/>
        <w:jc w:val="both"/>
        <w:rPr>
          <w:rFonts w:ascii="Times New Roman" w:eastAsia="Times New Roman" w:hAnsi="Times New Roman" w:cs="Times New Roman"/>
          <w:b/>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2)</w:t>
      </w:r>
      <w:r w:rsidRPr="00BE136D">
        <w:rPr>
          <w:rFonts w:ascii="Times New Roman" w:eastAsia="Times New Roman" w:hAnsi="Times New Roman" w:cs="Times New Roman"/>
          <w:lang w:eastAsia="pl-PL"/>
        </w:rPr>
        <w:t xml:space="preserve">Wyliczenie i przyznanie punktacji każdej z ofert za zaproponowany okres gwarancji w następujący sposób: </w:t>
      </w:r>
    </w:p>
    <w:tbl>
      <w:tblPr>
        <w:tblW w:w="0" w:type="auto"/>
        <w:shd w:val="clear" w:color="auto" w:fill="FFFFFF"/>
        <w:tblCellMar>
          <w:left w:w="0" w:type="dxa"/>
          <w:right w:w="0" w:type="dxa"/>
        </w:tblCellMar>
        <w:tblLook w:val="04A0"/>
      </w:tblPr>
      <w:tblGrid>
        <w:gridCol w:w="1434"/>
        <w:gridCol w:w="705"/>
        <w:gridCol w:w="705"/>
        <w:gridCol w:w="704"/>
        <w:gridCol w:w="704"/>
        <w:gridCol w:w="704"/>
        <w:gridCol w:w="742"/>
        <w:gridCol w:w="742"/>
        <w:gridCol w:w="743"/>
        <w:gridCol w:w="743"/>
        <w:gridCol w:w="681"/>
        <w:gridCol w:w="681"/>
      </w:tblGrid>
      <w:tr w:rsidR="00BE136D" w:rsidRPr="00BE136D" w:rsidTr="00BE136D">
        <w:tc>
          <w:tcPr>
            <w:tcW w:w="1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jc w:val="center"/>
              <w:rPr>
                <w:rFonts w:ascii="Times New Roman" w:eastAsia="Times New Roman" w:hAnsi="Times New Roman" w:cs="Times New Roman"/>
                <w:lang w:eastAsia="pl-PL"/>
              </w:rPr>
            </w:pPr>
            <w:bookmarkStart w:id="22" w:name="_Hlk173480964"/>
            <w:r w:rsidRPr="00BE136D">
              <w:rPr>
                <w:rFonts w:ascii="Times New Roman" w:eastAsia="Times New Roman" w:hAnsi="Times New Roman" w:cs="Times New Roman"/>
                <w:lang w:eastAsia="pl-PL"/>
              </w:rPr>
              <w:t>Okres gwarancji w latach</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5</w:t>
            </w: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6</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7</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8</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9</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10</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11</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12</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13</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14</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15</w:t>
            </w:r>
          </w:p>
        </w:tc>
      </w:tr>
      <w:tr w:rsidR="00BE136D" w:rsidRPr="00BE136D" w:rsidTr="00BE136D">
        <w:tc>
          <w:tcPr>
            <w:tcW w:w="14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jc w:val="center"/>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Liczba przyznanych punktów</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0</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4</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8</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12</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16</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20</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24</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28</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32</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36</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40</w:t>
            </w:r>
          </w:p>
        </w:tc>
      </w:tr>
      <w:bookmarkEnd w:id="22"/>
    </w:tbl>
    <w:p w:rsidR="00BE136D" w:rsidRPr="00BE136D" w:rsidRDefault="00BE136D" w:rsidP="00BE136D">
      <w:pPr>
        <w:spacing w:after="0" w:line="276" w:lineRule="auto"/>
        <w:ind w:right="-709"/>
        <w:rPr>
          <w:rFonts w:ascii="Times New Roman" w:eastAsia="Times New Roman" w:hAnsi="Times New Roman" w:cs="Times New Roman"/>
          <w:lang w:eastAsia="pl-PL"/>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bCs/>
          <w:lang w:eastAsia="pl-PL"/>
        </w:rPr>
        <w:t>UWAGA:</w:t>
      </w:r>
      <w:r w:rsidRPr="00BE136D">
        <w:rPr>
          <w:rFonts w:ascii="Times New Roman" w:eastAsia="Times New Roman" w:hAnsi="Times New Roman" w:cs="Times New Roman"/>
          <w:lang w:eastAsia="pl-PL"/>
        </w:rPr>
        <w:t> </w:t>
      </w:r>
      <w:bookmarkStart w:id="23" w:name="_Hlk173319531"/>
      <w:r w:rsidRPr="00BE136D">
        <w:rPr>
          <w:rFonts w:ascii="Times New Roman" w:eastAsia="Times New Roman" w:hAnsi="Times New Roman" w:cs="Times New Roman"/>
          <w:lang w:eastAsia="pl-PL"/>
        </w:rPr>
        <w:t>Wymaganym minimalnym okresem gwarancji jest 5 lat.</w:t>
      </w:r>
    </w:p>
    <w:p w:rsidR="009B779A" w:rsidRDefault="009B779A" w:rsidP="00BE136D">
      <w:pPr>
        <w:spacing w:after="0" w:line="276" w:lineRule="auto"/>
        <w:jc w:val="both"/>
        <w:rPr>
          <w:rFonts w:ascii="Times New Roman" w:eastAsia="Times New Roman" w:hAnsi="Times New Roman" w:cs="Times New Roman"/>
          <w:lang w:eastAsia="pl-PL"/>
        </w:rPr>
      </w:pPr>
      <w:r w:rsidRPr="009B779A">
        <w:rPr>
          <w:rFonts w:ascii="Times New Roman" w:eastAsia="Times New Roman" w:hAnsi="Times New Roman" w:cs="Times New Roman"/>
          <w:lang w:eastAsia="pl-PL"/>
        </w:rPr>
        <w:t>Punkty w tym kryterium zostaną przyznane za wskazany przez Wykonawcę okres gwarancji na pozostały zakres prac nieobejmujący gwarancji na panele fotowoltaiczne, na zastosowane konstrukcje wsporcze oraz na falowniki.</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Okres gwarancji równy 5 latom otrzyma 0 punktów, natomiast okres gwarancji równy i dłuższy niż 15 lat otrzyma 40 punktów. Oferty z okresem gwarancji poniżej 5 lat zostaną odrzucone. Termin gwarancji Wykonawca podaje w pełnych latach. W przypadku, gdy Wykonawca wskaże termin gwarancji w miesiącach, których suma nie daje pełnego roku, wówczas termin gwarancji zaokrąglany będzie w dół do pełnego roku</w:t>
      </w:r>
      <w:bookmarkEnd w:id="23"/>
      <w:r w:rsidRPr="00BE136D">
        <w:rPr>
          <w:rFonts w:ascii="Times New Roman" w:eastAsia="Times New Roman" w:hAnsi="Times New Roman" w:cs="Times New Roman"/>
          <w:lang w:eastAsia="pl-PL"/>
        </w:rPr>
        <w:t>.W przypadku, gdy Wykonawca nie wskaże okresu gwarancji Zamawiający przyjmie, że Wykonawca zaoferował minimalny okres gwarancji tj. 5 lat.</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bCs/>
          <w:lang w:eastAsia="pl-PL"/>
        </w:rPr>
        <w:t xml:space="preserve">3) </w:t>
      </w:r>
      <w:r w:rsidRPr="00BE136D">
        <w:rPr>
          <w:rFonts w:ascii="Times New Roman" w:eastAsia="Times New Roman" w:hAnsi="Times New Roman" w:cs="Times New Roman"/>
          <w:lang w:eastAsia="pl-PL"/>
        </w:rPr>
        <w:t xml:space="preserve">Zsumowanie punktacji za dwa kryteria dla każdej z ofert i na tej podstawie dokonanie wyboru najkorzystniejszej oferty.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 za cenę + P obliczana za okres gwarancji = Liczba punktów przyznanych ofercie </w:t>
      </w:r>
    </w:p>
    <w:p w:rsidR="00BE136D" w:rsidRPr="00BE136D" w:rsidRDefault="00BE136D" w:rsidP="00BE136D">
      <w:pPr>
        <w:spacing w:after="0" w:line="276" w:lineRule="auto"/>
        <w:jc w:val="both"/>
        <w:rPr>
          <w:rFonts w:ascii="Times New Roman" w:eastAsia="Times New Roman" w:hAnsi="Times New Roman" w:cs="Times New Roman"/>
          <w:b/>
          <w:u w:val="single"/>
          <w:lang w:eastAsia="pl-PL"/>
        </w:rPr>
      </w:pPr>
      <w:r w:rsidRPr="00BE136D">
        <w:rPr>
          <w:rFonts w:ascii="Times New Roman" w:eastAsia="Times New Roman" w:hAnsi="Times New Roman" w:cs="Times New Roman"/>
          <w:b/>
          <w:bCs/>
          <w:lang w:eastAsia="pl-PL"/>
        </w:rPr>
        <w:t>    </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Za ofertę najkorzystniejszą uznana zostanie oferta, spośród złożonych, ważnych i niepodlegających odrzuceniu ofert, która uzyska największą ilość punktów.</w:t>
      </w: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Obliczenia będą dokonane z dokładnością do dwóch miejsc po przecinku.</w:t>
      </w:r>
    </w:p>
    <w:p w:rsidR="00BE136D" w:rsidRPr="00915FAF" w:rsidRDefault="00BE136D" w:rsidP="0067208B">
      <w:pPr>
        <w:spacing w:after="0" w:line="276" w:lineRule="auto"/>
        <w:ind w:right="-709"/>
        <w:rPr>
          <w:rFonts w:ascii="Times New Roman" w:eastAsia="Times New Roman" w:hAnsi="Times New Roman" w:cs="Times New Roman"/>
          <w:lang w:eastAsia="pl-PL"/>
        </w:rPr>
      </w:pPr>
    </w:p>
    <w:p w:rsidR="00AE158B" w:rsidRPr="00106827" w:rsidRDefault="00AE158B" w:rsidP="0067208B">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106827">
        <w:rPr>
          <w:rFonts w:ascii="Times New Roman" w:eastAsia="Times New Roman" w:hAnsi="Times New Roman" w:cs="Times New Roman"/>
          <w:b/>
          <w:lang w:eastAsia="pl-PL"/>
        </w:rPr>
        <w:t>)</w:t>
      </w:r>
    </w:p>
    <w:p w:rsidR="00AE158B" w:rsidRPr="00106827"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Wykonawcy są zobowiązani do przedstawienia wyjaśnień w terminie wskazanym przez Zamawiającego.</w:t>
      </w: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lastRenderedPageBreak/>
        <w:t>oczywiste omyłki rachunkowe, z uwzględnieniem konsekwencji rachunkowych dokonanych poprawek,</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przedstawiataki sam bilans ceny lub kosztu i innych kryteriów oceny ofert, zamawiający wybiera spośród tych ofert ofertę, która otrzymała najwyższą ocenę w kryterium o najwyższej wadze.</w:t>
      </w:r>
    </w:p>
    <w:p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wybieraofertę z najniższą ceną lub najniższym kosztem.</w:t>
      </w:r>
    </w:p>
    <w:p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zamawiającegoofert dodatkowych zawierających nową cenę lub koszt.</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doliczyna podstawie art. 225 pzp do przedstawionej w ofercie ceny, kwotę podatku od towarów i usług.</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napodstawie art. 224 ust.1 lub ust. 2 ustawy pzp.</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p</w:t>
      </w:r>
      <w:r w:rsidRPr="00106827">
        <w:rPr>
          <w:rFonts w:ascii="Times New Roman" w:hAnsi="Times New Roman" w:cs="Times New Roman"/>
        </w:rPr>
        <w:t>pkt 1, na stronie internetowej prowadzonego postępowania.</w:t>
      </w:r>
    </w:p>
    <w:p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Pr="00106827">
        <w:rPr>
          <w:rFonts w:ascii="Times New Roman" w:hAnsi="Times New Roman" w:cs="Times New Roman"/>
        </w:rPr>
        <w:t>, jeżeli ich ujawnienie byłoby sprzeczne z ważnym interesem publicznym.</w:t>
      </w:r>
    </w:p>
    <w:p w:rsidR="007E6B5D" w:rsidRDefault="007E6B5D" w:rsidP="00CD3169">
      <w:pPr>
        <w:spacing w:after="0" w:line="276" w:lineRule="auto"/>
        <w:jc w:val="both"/>
        <w:rPr>
          <w:rFonts w:ascii="Times New Roman" w:hAnsi="Times New Roman" w:cs="Times New Roman"/>
          <w:color w:val="000000" w:themeColor="text1"/>
        </w:rPr>
      </w:pPr>
    </w:p>
    <w:p w:rsidR="007E6B5D" w:rsidRPr="00CD3169" w:rsidRDefault="007E6B5D" w:rsidP="00CD3169">
      <w:pPr>
        <w:spacing w:after="0" w:line="276" w:lineRule="auto"/>
        <w:jc w:val="both"/>
        <w:rPr>
          <w:rFonts w:ascii="Times New Roman" w:hAnsi="Times New Roman" w:cs="Times New Roman"/>
          <w:color w:val="000000" w:themeColor="text1"/>
        </w:rPr>
      </w:pPr>
    </w:p>
    <w:p w:rsidR="00C44589" w:rsidRPr="00106827" w:rsidRDefault="00AD0A18" w:rsidP="00106827">
      <w:pPr>
        <w:pStyle w:val="Akapitzlist"/>
        <w:numPr>
          <w:ilvl w:val="0"/>
          <w:numId w:val="48"/>
        </w:numPr>
        <w:spacing w:after="0" w:line="276" w:lineRule="auto"/>
        <w:ind w:left="426" w:hanging="568"/>
        <w:jc w:val="both"/>
        <w:rPr>
          <w:rFonts w:ascii="Times New Roman" w:hAnsi="Times New Roman" w:cs="Times New Roman"/>
          <w:b/>
        </w:rPr>
      </w:pPr>
      <w:r>
        <w:rPr>
          <w:rFonts w:ascii="Times New Roman" w:hAnsi="Times New Roman" w:cs="Times New Roman"/>
          <w:b/>
        </w:rPr>
        <w:t xml:space="preserve"> </w:t>
      </w:r>
      <w:r w:rsidR="00C44589" w:rsidRPr="00106827">
        <w:rPr>
          <w:rFonts w:ascii="Times New Roman" w:hAnsi="Times New Roman" w:cs="Times New Roman"/>
          <w:b/>
        </w:rPr>
        <w:t xml:space="preserve">Informacje o formalnościach, jakie muszą zostać dopełnione po wyborze oferty </w:t>
      </w:r>
      <w:r w:rsidR="00C44589" w:rsidRPr="00106827">
        <w:rPr>
          <w:rFonts w:ascii="Times New Roman" w:hAnsi="Times New Roman" w:cs="Times New Roman"/>
          <w:b/>
        </w:rPr>
        <w:br/>
        <w:t>w celu zawarcia umowy w sprawie zamówienia publicznego</w:t>
      </w:r>
    </w:p>
    <w:p w:rsidR="00C44589" w:rsidRPr="00106827" w:rsidRDefault="00C44589" w:rsidP="00106827">
      <w:pPr>
        <w:pStyle w:val="Akapitzlist"/>
        <w:spacing w:after="0" w:line="276" w:lineRule="auto"/>
        <w:ind w:left="1440"/>
        <w:jc w:val="both"/>
        <w:rPr>
          <w:rFonts w:ascii="Times New Roman" w:hAnsi="Times New Roman" w:cs="Times New Roman"/>
          <w:b/>
        </w:rPr>
      </w:pP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zawiera umowę w sprawie zamówienia publicznego, z uwzględnieniemart. 577 pzp, </w:t>
      </w:r>
      <w:r w:rsidRPr="00106827">
        <w:rPr>
          <w:rFonts w:ascii="Times New Roman" w:hAnsi="Times New Roman" w:cs="Times New Roman"/>
          <w:b/>
        </w:rPr>
        <w:t>w terminie nie krótszym niż 10 dniod dnia przesłania zawiadomienia o wyborze 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AD0A18" w:rsidRPr="00AD0A18">
        <w:rPr>
          <w:rFonts w:ascii="Arial Black" w:hAnsi="Arial Black" w:cs="Times New Roman"/>
          <w:b/>
          <w:color w:val="0070C0"/>
          <w:sz w:val="18"/>
          <w:szCs w:val="18"/>
        </w:rPr>
        <w:t>z</w:t>
      </w:r>
      <w:r w:rsidRPr="00AD0A18">
        <w:rPr>
          <w:rFonts w:ascii="Arial Black" w:hAnsi="Arial Black" w:cs="Times New Roman"/>
          <w:b/>
          <w:color w:val="0070C0"/>
          <w:sz w:val="18"/>
          <w:szCs w:val="18"/>
        </w:rPr>
        <w:t xml:space="preserve">ałącznik nr </w:t>
      </w:r>
      <w:r w:rsidR="00AD0A18">
        <w:rPr>
          <w:rFonts w:ascii="Arial Black" w:hAnsi="Arial Black" w:cs="Times New Roman"/>
          <w:b/>
          <w:color w:val="0070C0"/>
          <w:sz w:val="18"/>
          <w:szCs w:val="18"/>
        </w:rPr>
        <w:t>2</w:t>
      </w:r>
      <w:r w:rsidRPr="00AD0A18">
        <w:rPr>
          <w:rFonts w:ascii="Arial Black" w:hAnsi="Arial Black" w:cs="Times New Roman"/>
          <w:b/>
          <w:color w:val="0070C0"/>
          <w:sz w:val="18"/>
          <w:szCs w:val="18"/>
        </w:rPr>
        <w:t xml:space="preserve"> do SWZ</w:t>
      </w:r>
      <w:r w:rsidRPr="00106827">
        <w:rPr>
          <w:rFonts w:ascii="Times New Roman" w:hAnsi="Times New Roman" w:cs="Times New Roman"/>
          <w:b/>
          <w:color w:val="0070C0"/>
        </w:rPr>
        <w:t>.</w:t>
      </w:r>
      <w:r w:rsidR="00AD0A18">
        <w:rPr>
          <w:rFonts w:ascii="Times New Roman" w:hAnsi="Times New Roman" w:cs="Times New Roman"/>
          <w:b/>
          <w:color w:val="0070C0"/>
        </w:rPr>
        <w:t xml:space="preserve"> </w:t>
      </w:r>
      <w:r w:rsidRPr="00106827">
        <w:rPr>
          <w:rFonts w:ascii="Times New Roman" w:hAnsi="Times New Roman" w:cs="Times New Roman"/>
        </w:rPr>
        <w:t>Umowa zostanie uzupełniona o zapisy wynikające ze złożonej oferty.</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rsidR="00DD540E" w:rsidRPr="00BE136D" w:rsidRDefault="00DD540E" w:rsidP="00106827">
      <w:pPr>
        <w:pStyle w:val="Akapitzlist"/>
        <w:numPr>
          <w:ilvl w:val="0"/>
          <w:numId w:val="10"/>
        </w:numPr>
        <w:spacing w:after="0" w:line="276" w:lineRule="auto"/>
        <w:jc w:val="both"/>
        <w:rPr>
          <w:rFonts w:ascii="Times New Roman" w:hAnsi="Times New Roman" w:cs="Times New Roman"/>
        </w:rPr>
      </w:pPr>
      <w:r w:rsidRPr="00662CD4">
        <w:rPr>
          <w:rFonts w:ascii="Times New Roman" w:eastAsia="Times New Roman" w:hAnsi="Times New Roman" w:cs="Times New Roman"/>
          <w:color w:val="000000" w:themeColor="text1"/>
          <w:lang w:eastAsia="pl-PL"/>
        </w:rPr>
        <w:t>Wykonawca przed podpisaniem umowy</w:t>
      </w:r>
      <w:r>
        <w:rPr>
          <w:rFonts w:ascii="Times New Roman" w:eastAsia="Times New Roman" w:hAnsi="Times New Roman" w:cs="Times New Roman"/>
          <w:color w:val="000000" w:themeColor="text1"/>
          <w:lang w:eastAsia="pl-PL"/>
        </w:rPr>
        <w:t xml:space="preserve"> wniesie </w:t>
      </w:r>
      <w:r w:rsidRPr="00662CD4">
        <w:rPr>
          <w:rFonts w:ascii="Times New Roman" w:eastAsia="Times New Roman" w:hAnsi="Times New Roman" w:cs="Times New Roman"/>
          <w:b/>
          <w:bCs/>
          <w:color w:val="000000" w:themeColor="text1"/>
          <w:lang w:eastAsia="pl-PL"/>
        </w:rPr>
        <w:t xml:space="preserve">zabezpieczenie należytego wykonania </w:t>
      </w:r>
      <w:r w:rsidRPr="00662CD4">
        <w:rPr>
          <w:rFonts w:ascii="Times New Roman" w:eastAsia="Times New Roman" w:hAnsi="Times New Roman" w:cs="Times New Roman"/>
          <w:color w:val="000000" w:themeColor="text1"/>
          <w:lang w:eastAsia="pl-PL"/>
        </w:rPr>
        <w:t xml:space="preserve">przedmiotu umowy i usuwania wad w okresie rękojmi za wady  lub gwarancji w wysokości </w:t>
      </w:r>
      <w:r w:rsidRPr="00662CD4">
        <w:rPr>
          <w:rFonts w:ascii="Times New Roman" w:eastAsia="Times New Roman" w:hAnsi="Times New Roman" w:cs="Times New Roman"/>
          <w:b/>
          <w:bCs/>
          <w:color w:val="000000" w:themeColor="text1"/>
          <w:lang w:eastAsia="pl-PL"/>
        </w:rPr>
        <w:t>5%</w:t>
      </w:r>
      <w:r w:rsidRPr="00662CD4">
        <w:rPr>
          <w:rFonts w:ascii="Times New Roman" w:eastAsia="Times New Roman" w:hAnsi="Times New Roman" w:cs="Times New Roman"/>
          <w:color w:val="000000" w:themeColor="text1"/>
          <w:lang w:eastAsia="pl-PL"/>
        </w:rPr>
        <w:t xml:space="preserve"> </w:t>
      </w:r>
      <w:r w:rsidRPr="00AD0A18">
        <w:rPr>
          <w:rFonts w:ascii="Times New Roman" w:eastAsia="Times New Roman" w:hAnsi="Times New Roman" w:cs="Times New Roman"/>
          <w:b/>
          <w:color w:val="000000" w:themeColor="text1"/>
          <w:lang w:eastAsia="pl-PL"/>
        </w:rPr>
        <w:t>ceny ofertowej (brutto).</w:t>
      </w:r>
    </w:p>
    <w:p w:rsidR="00DD540E" w:rsidRPr="00AD0A18" w:rsidRDefault="00DD540E" w:rsidP="00106827">
      <w:pPr>
        <w:pStyle w:val="Akapitzlist"/>
        <w:numPr>
          <w:ilvl w:val="0"/>
          <w:numId w:val="10"/>
        </w:numPr>
        <w:spacing w:after="0" w:line="276" w:lineRule="auto"/>
        <w:jc w:val="both"/>
        <w:rPr>
          <w:rFonts w:ascii="Times New Roman" w:hAnsi="Times New Roman" w:cs="Times New Roman"/>
          <w:b/>
        </w:rPr>
      </w:pPr>
      <w:r w:rsidRPr="00AD0A18">
        <w:rPr>
          <w:rFonts w:ascii="Times New Roman" w:hAnsi="Times New Roman" w:cs="Times New Roman"/>
        </w:rPr>
        <w:t>Wykonawca, którego oferta zostanie wybrana przed podpisaniem umowy</w:t>
      </w:r>
      <w:r w:rsidRPr="00AD0A18">
        <w:rPr>
          <w:rFonts w:ascii="Times New Roman" w:hAnsi="Times New Roman" w:cs="Times New Roman"/>
          <w:b/>
        </w:rPr>
        <w:t xml:space="preserve"> </w:t>
      </w:r>
      <w:r w:rsidRPr="00AD0A18">
        <w:rPr>
          <w:rFonts w:ascii="Times New Roman" w:hAnsi="Times New Roman" w:cs="Times New Roman"/>
          <w:b/>
          <w:u w:val="single"/>
        </w:rPr>
        <w:t>zobowiązany jest przedłożyć zamawiającemu kosztorys ofertowy uproszczony w celach informacyjnych</w:t>
      </w:r>
      <w:r w:rsidRPr="00AD0A18">
        <w:rPr>
          <w:rFonts w:ascii="Times New Roman" w:hAnsi="Times New Roman" w:cs="Times New Roman"/>
          <w:b/>
        </w:rPr>
        <w:t>.</w:t>
      </w:r>
    </w:p>
    <w:p w:rsidR="002E26A3" w:rsidRPr="00DD540E" w:rsidRDefault="002E26A3" w:rsidP="002E26A3">
      <w:pPr>
        <w:pStyle w:val="Akapitzlist"/>
        <w:spacing w:after="0" w:line="276" w:lineRule="auto"/>
        <w:ind w:left="360"/>
        <w:jc w:val="both"/>
        <w:rPr>
          <w:rFonts w:ascii="Times New Roman" w:hAnsi="Times New Roman" w:cs="Times New Roman"/>
          <w:b/>
          <w:color w:val="0070C0"/>
        </w:rPr>
      </w:pPr>
    </w:p>
    <w:p w:rsidR="00DD540E" w:rsidRDefault="00DD540E" w:rsidP="00106827">
      <w:pPr>
        <w:pStyle w:val="Akapitzlist"/>
        <w:numPr>
          <w:ilvl w:val="0"/>
          <w:numId w:val="10"/>
        </w:numPr>
        <w:spacing w:after="0" w:line="276" w:lineRule="auto"/>
        <w:jc w:val="both"/>
        <w:rPr>
          <w:rFonts w:ascii="Times New Roman" w:hAnsi="Times New Roman" w:cs="Times New Roman"/>
        </w:rPr>
      </w:pPr>
      <w:r w:rsidRPr="00F56CD4">
        <w:rPr>
          <w:rFonts w:ascii="Times New Roman" w:hAnsi="Times New Roman" w:cs="Times New Roman"/>
          <w:b/>
          <w:bCs/>
          <w:color w:val="000000" w:themeColor="text1"/>
          <w:u w:val="single"/>
        </w:rPr>
        <w:t>Wymagania dotyczące polisy OC</w:t>
      </w:r>
      <w:r>
        <w:rPr>
          <w:rFonts w:ascii="Times New Roman" w:hAnsi="Times New Roman" w:cs="Times New Roman"/>
          <w:b/>
          <w:bCs/>
          <w:color w:val="000000" w:themeColor="text1"/>
          <w:u w:val="single"/>
        </w:rPr>
        <w:t>:</w:t>
      </w:r>
    </w:p>
    <w:p w:rsidR="00AD0A18" w:rsidRPr="00AD0A18" w:rsidRDefault="00AD0A18" w:rsidP="00C03318">
      <w:pPr>
        <w:pStyle w:val="Akapitzlist"/>
        <w:numPr>
          <w:ilvl w:val="0"/>
          <w:numId w:val="75"/>
        </w:numPr>
        <w:spacing w:after="0" w:line="240" w:lineRule="auto"/>
        <w:jc w:val="both"/>
        <w:rPr>
          <w:rFonts w:ascii="Times New Roman" w:eastAsia="Times New Roman" w:hAnsi="Times New Roman" w:cs="Times New Roman"/>
          <w:lang w:eastAsia="pl-PL"/>
        </w:rPr>
      </w:pPr>
      <w:r w:rsidRPr="00AD0A18">
        <w:rPr>
          <w:rFonts w:ascii="Times New Roman" w:eastAsia="Times New Roman" w:hAnsi="Times New Roman" w:cs="Times New Roman"/>
          <w:lang w:eastAsia="pl-PL"/>
        </w:rPr>
        <w:t>Wykonawca   przed zawarciem   przedmiotowej umowy zobowiązany  jest  posiadać ubezpieczenie od odpowiedzialności cywilnej deliktowej za szkody osobowe i rzeczowe w zakresie prowadzonej działalności obejmującej  przedmiot niniejszej umowy  na sumę gwarancyjną  nie niższą niż</w:t>
      </w:r>
      <w:r>
        <w:rPr>
          <w:rFonts w:ascii="Times New Roman" w:eastAsia="Times New Roman" w:hAnsi="Times New Roman" w:cs="Times New Roman"/>
          <w:lang w:eastAsia="pl-PL"/>
        </w:rPr>
        <w:t xml:space="preserve"> </w:t>
      </w:r>
      <w:r w:rsidRPr="00AD0A18">
        <w:rPr>
          <w:rFonts w:ascii="Times New Roman" w:eastAsia="Times New Roman" w:hAnsi="Times New Roman" w:cs="Times New Roman"/>
          <w:b/>
          <w:bCs/>
          <w:lang w:eastAsia="pl-PL"/>
        </w:rPr>
        <w:t>2 000 000, 00  zł (słownie: dwa miliony złotych 00/100)</w:t>
      </w:r>
      <w:r w:rsidRPr="00AD0A18">
        <w:rPr>
          <w:rFonts w:ascii="Times New Roman" w:eastAsia="Times New Roman" w:hAnsi="Times New Roman" w:cs="Times New Roman"/>
          <w:lang w:eastAsia="pl-PL"/>
        </w:rPr>
        <w:t xml:space="preserve"> i najpóźniej w dniu zawarcia umowy  przedłożyć  Zamawiającemu kopię polisy ubezpieczeniowej.  </w:t>
      </w:r>
    </w:p>
    <w:p w:rsidR="00AD0A18" w:rsidRPr="00AD0A18" w:rsidRDefault="00AD0A18" w:rsidP="00C03318">
      <w:pPr>
        <w:pStyle w:val="Akapitzlist"/>
        <w:numPr>
          <w:ilvl w:val="0"/>
          <w:numId w:val="75"/>
        </w:numPr>
        <w:spacing w:after="0" w:line="240" w:lineRule="auto"/>
        <w:jc w:val="both"/>
        <w:rPr>
          <w:rFonts w:ascii="Times New Roman" w:eastAsia="Times New Roman" w:hAnsi="Times New Roman" w:cs="Times New Roman"/>
          <w:lang w:eastAsia="pl-PL"/>
        </w:rPr>
      </w:pPr>
      <w:r w:rsidRPr="00AD0A18">
        <w:rPr>
          <w:rFonts w:ascii="Times New Roman" w:eastAsia="Times New Roman" w:hAnsi="Times New Roman" w:cs="Times New Roman"/>
          <w:lang w:eastAsia="pl-PL"/>
        </w:rPr>
        <w:t>Ubezpieczenie powinno obejmować również odpowiedzialność cywilną za szkody wyrządzone przez podwykonawców.</w:t>
      </w:r>
    </w:p>
    <w:p w:rsidR="00AD0A18" w:rsidRPr="00AD0A18" w:rsidRDefault="00AD0A18" w:rsidP="00C03318">
      <w:pPr>
        <w:pStyle w:val="Akapitzlist"/>
        <w:numPr>
          <w:ilvl w:val="0"/>
          <w:numId w:val="75"/>
        </w:numPr>
        <w:spacing w:after="0" w:line="240" w:lineRule="auto"/>
        <w:jc w:val="both"/>
        <w:rPr>
          <w:rFonts w:ascii="Times New Roman" w:eastAsia="Times New Roman" w:hAnsi="Times New Roman" w:cs="Times New Roman"/>
          <w:lang w:eastAsia="pl-PL"/>
        </w:rPr>
      </w:pPr>
      <w:r w:rsidRPr="00AD0A18">
        <w:rPr>
          <w:rFonts w:ascii="Times New Roman" w:eastAsia="Times New Roman" w:hAnsi="Times New Roman" w:cs="Times New Roman"/>
          <w:lang w:eastAsia="pl-PL"/>
        </w:rPr>
        <w:lastRenderedPageBreak/>
        <w:t>Wykonawca zobowiązany jest kontynuować ubezpieczenie przez  cały okres realizacji przedmiotu umowy tj. do czasu  dokonania przez Zamawiającego końcowego odbioru przedmiotu umowy.</w:t>
      </w:r>
    </w:p>
    <w:p w:rsidR="00AD0A18" w:rsidRPr="00AD0A18" w:rsidRDefault="00AD0A18" w:rsidP="00C03318">
      <w:pPr>
        <w:pStyle w:val="Akapitzlist"/>
        <w:numPr>
          <w:ilvl w:val="0"/>
          <w:numId w:val="75"/>
        </w:numPr>
        <w:spacing w:after="0" w:line="240" w:lineRule="auto"/>
        <w:jc w:val="both"/>
        <w:rPr>
          <w:rFonts w:ascii="Times New Roman" w:eastAsia="Times New Roman" w:hAnsi="Times New Roman" w:cs="Times New Roman"/>
          <w:color w:val="000000" w:themeColor="text1"/>
          <w:lang w:eastAsia="pl-PL"/>
        </w:rPr>
      </w:pPr>
      <w:r w:rsidRPr="00AD0A18">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w:t>
      </w:r>
      <w:r w:rsidRPr="00AD0A18">
        <w:rPr>
          <w:rFonts w:ascii="Times New Roman" w:eastAsia="Times New Roman" w:hAnsi="Times New Roman" w:cs="Times New Roman"/>
          <w:color w:val="000000" w:themeColor="text1"/>
          <w:lang w:eastAsia="pl-PL"/>
        </w:rPr>
        <w:t>, kopię dowodu jego przedłużenia  pod rygorem wstrzymania realizacji przedmiotu umowy do czasu przedłożenia kopii polisy lub dowodu jej przedłużenia i  naliczenia kary umownej.</w:t>
      </w:r>
    </w:p>
    <w:p w:rsidR="00AD0A18" w:rsidRPr="00AD0A18" w:rsidRDefault="00AD0A18" w:rsidP="00C03318">
      <w:pPr>
        <w:pStyle w:val="Akapitzlist"/>
        <w:numPr>
          <w:ilvl w:val="0"/>
          <w:numId w:val="75"/>
        </w:numPr>
        <w:spacing w:after="0" w:line="240" w:lineRule="auto"/>
        <w:jc w:val="both"/>
        <w:rPr>
          <w:rFonts w:ascii="Times New Roman" w:eastAsia="Times New Roman" w:hAnsi="Times New Roman" w:cs="Times New Roman"/>
          <w:color w:val="000000" w:themeColor="text1"/>
          <w:lang w:eastAsia="pl-PL"/>
        </w:rPr>
      </w:pPr>
      <w:r w:rsidRPr="00AD0A18">
        <w:rPr>
          <w:rFonts w:ascii="Times New Roman" w:eastAsia="Times New Roman" w:hAnsi="Times New Roman" w:cs="Times New Roman"/>
          <w:color w:val="000000" w:themeColor="text1"/>
          <w:lang w:eastAsia="pl-PL"/>
        </w:rPr>
        <w:t>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rsidR="00313E7A" w:rsidRDefault="00313E7A" w:rsidP="00106827">
      <w:pPr>
        <w:spacing w:after="0" w:line="276" w:lineRule="auto"/>
        <w:jc w:val="both"/>
        <w:rPr>
          <w:rFonts w:ascii="Times New Roman" w:hAnsi="Times New Roman" w:cs="Times New Roman"/>
        </w:rPr>
      </w:pPr>
    </w:p>
    <w:p w:rsidR="00AD0A18" w:rsidRPr="00AD0A18" w:rsidRDefault="00AD0A18" w:rsidP="00AD0A18">
      <w:pPr>
        <w:pStyle w:val="Akapitzlist"/>
        <w:numPr>
          <w:ilvl w:val="0"/>
          <w:numId w:val="10"/>
        </w:numPr>
        <w:spacing w:after="0" w:line="276" w:lineRule="auto"/>
        <w:jc w:val="both"/>
        <w:rPr>
          <w:rFonts w:ascii="Times New Roman" w:hAnsi="Times New Roman" w:cs="Times New Roman"/>
        </w:rPr>
      </w:pPr>
      <w:r w:rsidRPr="00AD0A18">
        <w:rPr>
          <w:rFonts w:ascii="Times New Roman" w:hAnsi="Times New Roman" w:cs="Times New Roman"/>
          <w:u w:val="single"/>
        </w:rPr>
        <w:t xml:space="preserve">Zamawiający wymaga, aby Wykonawca, z którym zostanie zawarta umowa </w:t>
      </w:r>
      <w:bookmarkStart w:id="24" w:name="_Hlk5779936"/>
      <w:r w:rsidRPr="00AD0A18">
        <w:rPr>
          <w:rFonts w:ascii="Times New Roman" w:hAnsi="Times New Roman" w:cs="Times New Roman"/>
          <w:u w:val="single"/>
        </w:rPr>
        <w:t xml:space="preserve">o realizację przedmiotowego zamówienia </w:t>
      </w:r>
      <w:bookmarkEnd w:id="24"/>
      <w:r w:rsidRPr="00AD0A18">
        <w:rPr>
          <w:rFonts w:ascii="Times New Roman" w:hAnsi="Times New Roman" w:cs="Times New Roman"/>
          <w:u w:val="single"/>
        </w:rPr>
        <w:t>zapewnił aby w przypadku umów o podwykonawstwo lub dalsze podwykonawstwo zabezpieczenia należytego wykonania umowy podwykonawca lub dalszy podwykonawca wniósł przed zawarciem umowy o podwykonawstwo lub dalsze podwykonawstwo</w:t>
      </w:r>
    </w:p>
    <w:p w:rsidR="00DD540E" w:rsidRDefault="00DD540E" w:rsidP="00106827">
      <w:pPr>
        <w:spacing w:after="0" w:line="276" w:lineRule="auto"/>
        <w:jc w:val="both"/>
        <w:rPr>
          <w:rFonts w:ascii="Times New Roman" w:hAnsi="Times New Roman" w:cs="Times New Roman"/>
        </w:rPr>
      </w:pPr>
    </w:p>
    <w:p w:rsidR="00100FD2" w:rsidRPr="00106827" w:rsidRDefault="00100FD2"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rsidR="00C44589" w:rsidRPr="00106827" w:rsidRDefault="00C44589" w:rsidP="00106827">
      <w:pPr>
        <w:pStyle w:val="Akapitzlist"/>
        <w:spacing w:after="0" w:line="276" w:lineRule="auto"/>
        <w:ind w:left="1440"/>
        <w:jc w:val="both"/>
        <w:rPr>
          <w:rFonts w:ascii="Times New Roman" w:hAnsi="Times New Roman" w:cs="Times New Roman"/>
          <w:b/>
        </w:rPr>
      </w:pP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 postępowaniu o udzielenie zamówienia, w tym na projektowane postanowienie umowy;</w:t>
      </w:r>
    </w:p>
    <w:p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 xml:space="preserve">zp, stronom oraz uczestnikom postępowania odwoławczego przysługuje skarga do sądu. Skargę wnosi siędo Sądu Okręgowego </w:t>
      </w:r>
      <w:r w:rsidRPr="00106827">
        <w:rPr>
          <w:rFonts w:ascii="Times New Roman" w:hAnsi="Times New Roman" w:cs="Times New Roman"/>
        </w:rPr>
        <w:br/>
        <w:t>w Warszawie – sądu zamówień publicznychza pośrednictwem Prezesa Krajowej Izby Odwoławczej.</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rsidR="00915FAF" w:rsidRDefault="00915FAF"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 xml:space="preserve">Administratorem Pani/Pana danych osobowych jest Komendant Wojewódzki Policji z siedzibą w Radomiu - adres: ul. 11-go Listopada 37/59, 26-600 Radom.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żądania od administratora sprostowania, uzupełnienia danych, jednaknie może ono skutkować zmianą wyniku postępowania o udzielenie zamówienia ani zmianą postanowień umowy w sprawie zamówienia publicznego w zakresie niezgodnym z ustawą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E04637">
        <w:rPr>
          <w:rFonts w:ascii="Times New Roman" w:hAnsi="Times New Roman" w:cs="Times New Roman"/>
        </w:rPr>
        <w:t>NIE</w:t>
      </w:r>
    </w:p>
    <w:p w:rsidR="00C44589" w:rsidRDefault="00C44589" w:rsidP="00106827">
      <w:pPr>
        <w:pStyle w:val="Akapitzlist"/>
        <w:numPr>
          <w:ilvl w:val="0"/>
          <w:numId w:val="20"/>
        </w:numPr>
        <w:spacing w:after="0" w:line="276" w:lineRule="auto"/>
        <w:rPr>
          <w:rFonts w:ascii="Times New Roman" w:hAnsi="Times New Roman" w:cs="Times New Roman"/>
          <w:color w:val="000000" w:themeColor="text1"/>
        </w:rPr>
      </w:pPr>
      <w:r w:rsidRPr="00C821CC">
        <w:rPr>
          <w:rFonts w:ascii="Times New Roman" w:hAnsi="Times New Roman" w:cs="Times New Roman"/>
        </w:rPr>
        <w:t xml:space="preserve">Liczba części zamówienia zgodnie z dokumentami zamówienia </w:t>
      </w:r>
      <w:r w:rsidRPr="00C821CC">
        <w:rPr>
          <w:rFonts w:ascii="Times New Roman" w:hAnsi="Times New Roman" w:cs="Times New Roman"/>
          <w:color w:val="000000" w:themeColor="text1"/>
        </w:rPr>
        <w:t xml:space="preserve">wynosi: </w:t>
      </w:r>
    </w:p>
    <w:p w:rsidR="006E3A9C" w:rsidRDefault="006E3A9C" w:rsidP="00C03318">
      <w:pPr>
        <w:pStyle w:val="Akapitzlist"/>
        <w:numPr>
          <w:ilvl w:val="0"/>
          <w:numId w:val="69"/>
        </w:numPr>
        <w:spacing w:after="0" w:line="276" w:lineRule="auto"/>
        <w:ind w:left="709"/>
        <w:jc w:val="both"/>
        <w:rPr>
          <w:rFonts w:ascii="Times New Roman" w:hAnsi="Times New Roman" w:cs="Times New Roman"/>
          <w:color w:val="000000" w:themeColor="text1"/>
        </w:rPr>
      </w:pPr>
      <w:r w:rsidRPr="006E3A9C">
        <w:rPr>
          <w:rFonts w:ascii="Times New Roman" w:hAnsi="Times New Roman" w:cs="Times New Roman"/>
          <w:color w:val="000000" w:themeColor="text1"/>
        </w:rPr>
        <w:lastRenderedPageBreak/>
        <w:t>Montaż ogniw fotowoltaicznych na budynkach Laboratorium Kryminalistycznego Komendy Wojewódzkiej Policji z siedzibą w Radomiu – zaprojektuj i wybuduj</w:t>
      </w:r>
    </w:p>
    <w:p w:rsidR="006E3A9C" w:rsidRPr="00C821CC" w:rsidRDefault="006E3A9C" w:rsidP="00C03318">
      <w:pPr>
        <w:pStyle w:val="Akapitzlist"/>
        <w:numPr>
          <w:ilvl w:val="0"/>
          <w:numId w:val="69"/>
        </w:numPr>
        <w:spacing w:after="0" w:line="276" w:lineRule="auto"/>
        <w:ind w:left="709"/>
        <w:jc w:val="both"/>
        <w:rPr>
          <w:rFonts w:ascii="Times New Roman" w:hAnsi="Times New Roman" w:cs="Times New Roman"/>
          <w:color w:val="000000" w:themeColor="text1"/>
        </w:rPr>
      </w:pPr>
      <w:r w:rsidRPr="006E3A9C">
        <w:rPr>
          <w:rFonts w:ascii="Times New Roman" w:hAnsi="Times New Roman" w:cs="Times New Roman"/>
          <w:color w:val="000000" w:themeColor="text1"/>
        </w:rPr>
        <w:t>Montaż ogniw fotowoltaicznych na budynkach Komendy Wojewódzkiej Policji z siedzibą w</w:t>
      </w:r>
      <w:r w:rsidR="006545C1">
        <w:rPr>
          <w:rFonts w:ascii="Times New Roman" w:hAnsi="Times New Roman" w:cs="Times New Roman"/>
          <w:color w:val="000000" w:themeColor="text1"/>
        </w:rPr>
        <w:t> </w:t>
      </w:r>
      <w:r w:rsidRPr="006E3A9C">
        <w:rPr>
          <w:rFonts w:ascii="Times New Roman" w:hAnsi="Times New Roman" w:cs="Times New Roman"/>
          <w:color w:val="000000" w:themeColor="text1"/>
        </w:rPr>
        <w:t>Radomiu przy ul. 11-ego Listopada 37/59</w:t>
      </w:r>
    </w:p>
    <w:p w:rsidR="00CF436E" w:rsidRPr="00C821CC" w:rsidRDefault="00CF436E" w:rsidP="00106827">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Powód nie dokonania podziału zamówienia na części: nie dotyczy</w:t>
      </w:r>
    </w:p>
    <w:p w:rsidR="001F5DB2" w:rsidRDefault="001F5DB2" w:rsidP="00106827">
      <w:pPr>
        <w:spacing w:after="0" w:line="276" w:lineRule="auto"/>
        <w:rPr>
          <w:rFonts w:ascii="Times New Roman" w:hAnsi="Times New Roman" w:cs="Times New Roman"/>
          <w:b/>
          <w:u w:val="single"/>
        </w:rPr>
      </w:pPr>
    </w:p>
    <w:p w:rsidR="00C44589" w:rsidRPr="00106827" w:rsidRDefault="00C44589" w:rsidP="00106827">
      <w:pPr>
        <w:spacing w:after="0" w:line="276" w:lineRule="auto"/>
        <w:rPr>
          <w:rFonts w:ascii="Times New Roman" w:hAnsi="Times New Roman" w:cs="Times New Roman"/>
          <w:b/>
          <w:u w:val="single"/>
        </w:rPr>
      </w:pPr>
      <w:r w:rsidRPr="00106827">
        <w:rPr>
          <w:rFonts w:ascii="Times New Roman" w:hAnsi="Times New Roman" w:cs="Times New Roman"/>
          <w:b/>
          <w:u w:val="single"/>
        </w:rPr>
        <w:t>Zamawiający:</w:t>
      </w:r>
    </w:p>
    <w:p w:rsidR="003803AC" w:rsidRPr="00E04637" w:rsidRDefault="003803AC" w:rsidP="00106827">
      <w:pPr>
        <w:pStyle w:val="Akapitzlist"/>
        <w:numPr>
          <w:ilvl w:val="0"/>
          <w:numId w:val="20"/>
        </w:numPr>
        <w:spacing w:after="0" w:line="276" w:lineRule="auto"/>
        <w:jc w:val="both"/>
        <w:rPr>
          <w:rFonts w:ascii="Times New Roman" w:hAnsi="Times New Roman" w:cs="Times New Roman"/>
        </w:rPr>
      </w:pPr>
      <w:r w:rsidRPr="00E04637">
        <w:rPr>
          <w:rFonts w:ascii="Times New Roman" w:hAnsi="Times New Roman" w:cs="Times New Roman"/>
          <w:b/>
          <w:u w:val="single"/>
        </w:rPr>
        <w:t xml:space="preserve">wymaga </w:t>
      </w:r>
      <w:r w:rsidRPr="00E04637">
        <w:rPr>
          <w:rFonts w:ascii="Times New Roman" w:hAnsi="Times New Roman" w:cs="Times New Roman"/>
          <w:b/>
          <w:bCs/>
          <w:u w:val="single"/>
        </w:rPr>
        <w:t xml:space="preserve">przeprowadzenie wizji lokalnej zgodnie z zapisami w </w:t>
      </w:r>
      <w:r w:rsidR="005E531D" w:rsidRPr="00E04637">
        <w:rPr>
          <w:rFonts w:ascii="Times New Roman" w:hAnsi="Times New Roman" w:cs="Times New Roman"/>
          <w:b/>
          <w:bCs/>
          <w:u w:val="single"/>
        </w:rPr>
        <w:t>rozdziale IV</w:t>
      </w:r>
      <w:r w:rsidRPr="00E04637">
        <w:rPr>
          <w:rFonts w:ascii="Times New Roman" w:hAnsi="Times New Roman" w:cs="Times New Roman"/>
          <w:b/>
          <w:bCs/>
          <w:u w:val="single"/>
        </w:rPr>
        <w:t xml:space="preserve"> pkt. </w:t>
      </w:r>
      <w:r w:rsidR="007E6B5D">
        <w:rPr>
          <w:rFonts w:ascii="Times New Roman" w:hAnsi="Times New Roman" w:cs="Times New Roman"/>
          <w:b/>
          <w:bCs/>
          <w:u w:val="single"/>
        </w:rPr>
        <w:t>3</w:t>
      </w:r>
      <w:r w:rsidRPr="00E04637">
        <w:rPr>
          <w:rFonts w:ascii="Times New Roman" w:hAnsi="Times New Roman" w:cs="Times New Roman"/>
          <w:b/>
          <w:bCs/>
          <w:u w:val="single"/>
        </w:rPr>
        <w:t xml:space="preserve"> SWZ</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rsidR="00C44589" w:rsidRDefault="00C44589" w:rsidP="00106827">
      <w:pPr>
        <w:pStyle w:val="Akapitzlist"/>
        <w:numPr>
          <w:ilvl w:val="0"/>
          <w:numId w:val="20"/>
        </w:numPr>
        <w:spacing w:after="0" w:line="276" w:lineRule="auto"/>
        <w:jc w:val="both"/>
        <w:rPr>
          <w:rFonts w:ascii="Times New Roman" w:hAnsi="Times New Roman" w:cs="Times New Roman"/>
        </w:rPr>
      </w:pPr>
      <w:r w:rsidRPr="0088716B">
        <w:rPr>
          <w:rFonts w:ascii="Times New Roman" w:hAnsi="Times New Roman" w:cs="Times New Roman"/>
          <w:b/>
        </w:rPr>
        <w:t>przewiduje</w:t>
      </w:r>
      <w:r w:rsidRPr="00106827">
        <w:rPr>
          <w:rFonts w:ascii="Times New Roman" w:hAnsi="Times New Roman" w:cs="Times New Roman"/>
        </w:rPr>
        <w:t xml:space="preserve"> udzielenia zamówień, o których mowa</w:t>
      </w:r>
      <w:r w:rsidR="00F71137">
        <w:rPr>
          <w:rFonts w:ascii="Times New Roman" w:hAnsi="Times New Roman" w:cs="Times New Roman"/>
        </w:rPr>
        <w:t xml:space="preserve"> w art. 214 ust. 1 pkt. 7 lub 8.</w:t>
      </w:r>
    </w:p>
    <w:p w:rsidR="00E02830" w:rsidRPr="00E02830" w:rsidRDefault="00E02830" w:rsidP="00E02830">
      <w:pPr>
        <w:spacing w:after="0" w:line="240" w:lineRule="auto"/>
        <w:jc w:val="both"/>
        <w:rPr>
          <w:rFonts w:ascii="Times New Roman" w:hAnsi="Times New Roman" w:cs="Times New Roman"/>
        </w:rPr>
      </w:pPr>
      <w:r w:rsidRPr="00E02830">
        <w:rPr>
          <w:rFonts w:ascii="Times New Roman" w:hAnsi="Times New Roman" w:cs="Times New Roman"/>
        </w:rPr>
        <w:t xml:space="preserve">Zakres usług i robót budowlanych, które  zostaną udzielone  w trybie  art.  </w:t>
      </w:r>
      <w:r w:rsidRPr="00E02830">
        <w:rPr>
          <w:rFonts w:ascii="Times New Roman" w:eastAsiaTheme="majorEastAsia" w:hAnsi="Times New Roman" w:cs="Times New Roman"/>
        </w:rPr>
        <w:t xml:space="preserve">214 ust. 1 pkt 7 i 8 </w:t>
      </w:r>
      <w:r w:rsidRPr="00E02830">
        <w:rPr>
          <w:rFonts w:ascii="Times New Roman" w:hAnsi="Times New Roman" w:cs="Times New Roman"/>
        </w:rPr>
        <w:t>ustawy Pzp;</w:t>
      </w:r>
    </w:p>
    <w:p w:rsidR="00E02830" w:rsidRPr="00E02830" w:rsidRDefault="00E02830" w:rsidP="00C03318">
      <w:pPr>
        <w:pStyle w:val="Akapitzlist"/>
        <w:numPr>
          <w:ilvl w:val="0"/>
          <w:numId w:val="79"/>
        </w:numPr>
        <w:spacing w:after="0" w:line="240" w:lineRule="auto"/>
        <w:jc w:val="both"/>
        <w:rPr>
          <w:rFonts w:ascii="Times New Roman" w:hAnsi="Times New Roman" w:cs="Times New Roman"/>
          <w:color w:val="000000" w:themeColor="text1"/>
        </w:rPr>
      </w:pPr>
      <w:r w:rsidRPr="00E02830">
        <w:rPr>
          <w:rFonts w:ascii="Times New Roman" w:hAnsi="Times New Roman" w:cs="Times New Roman"/>
          <w:color w:val="000000" w:themeColor="text1"/>
        </w:rPr>
        <w:t>Opracowanie dokumentacji technicznej w zakresie instalacji PV</w:t>
      </w:r>
    </w:p>
    <w:p w:rsidR="00E02830" w:rsidRPr="00E02830" w:rsidRDefault="00E02830" w:rsidP="00C03318">
      <w:pPr>
        <w:pStyle w:val="Akapitzlist"/>
        <w:numPr>
          <w:ilvl w:val="0"/>
          <w:numId w:val="79"/>
        </w:numPr>
        <w:spacing w:after="0" w:line="240" w:lineRule="auto"/>
        <w:jc w:val="both"/>
        <w:rPr>
          <w:rFonts w:ascii="Times New Roman" w:hAnsi="Times New Roman" w:cs="Times New Roman"/>
          <w:color w:val="000000" w:themeColor="text1"/>
        </w:rPr>
      </w:pPr>
      <w:r w:rsidRPr="00E02830">
        <w:rPr>
          <w:rFonts w:ascii="Times New Roman" w:hAnsi="Times New Roman" w:cs="Times New Roman"/>
          <w:color w:val="000000" w:themeColor="text1"/>
        </w:rPr>
        <w:t>Dostawa komponentów instalacji PV</w:t>
      </w:r>
    </w:p>
    <w:p w:rsidR="00E02830" w:rsidRPr="00E02830" w:rsidRDefault="00E02830" w:rsidP="00C03318">
      <w:pPr>
        <w:pStyle w:val="Akapitzlist"/>
        <w:numPr>
          <w:ilvl w:val="0"/>
          <w:numId w:val="79"/>
        </w:numPr>
        <w:spacing w:after="0" w:line="240" w:lineRule="auto"/>
        <w:jc w:val="both"/>
        <w:rPr>
          <w:rFonts w:ascii="Times New Roman" w:hAnsi="Times New Roman" w:cs="Times New Roman"/>
          <w:color w:val="000000" w:themeColor="text1"/>
        </w:rPr>
      </w:pPr>
      <w:r w:rsidRPr="00E02830">
        <w:rPr>
          <w:rFonts w:ascii="Times New Roman" w:hAnsi="Times New Roman" w:cs="Times New Roman"/>
          <w:color w:val="000000" w:themeColor="text1"/>
        </w:rPr>
        <w:t>Montaż instalacji PV</w:t>
      </w:r>
    </w:p>
    <w:p w:rsidR="00E02830" w:rsidRPr="00E02830" w:rsidRDefault="00E02830" w:rsidP="00E02830">
      <w:pPr>
        <w:spacing w:after="0" w:line="240" w:lineRule="auto"/>
        <w:jc w:val="both"/>
        <w:rPr>
          <w:rFonts w:ascii="Times New Roman" w:hAnsi="Times New Roman" w:cs="Times New Roman"/>
          <w:color w:val="000000" w:themeColor="text1"/>
        </w:rPr>
      </w:pPr>
      <w:r w:rsidRPr="00E02830">
        <w:rPr>
          <w:rFonts w:ascii="Times New Roman" w:hAnsi="Times New Roman" w:cs="Times New Roman"/>
          <w:color w:val="000000" w:themeColor="text1"/>
        </w:rPr>
        <w:t>Zamówienie,  o którym mowa w art. 214 ust. 1 pkt  7 i 8  ustawy Pzp zostanie udzielone na warunkach określonych  w  ustawie, w trybie  zamówienia   z   wolnej   ręki,    oraz   na  warunkach    określonych</w:t>
      </w:r>
    </w:p>
    <w:p w:rsidR="00E02830" w:rsidRPr="00E02830" w:rsidRDefault="00E02830" w:rsidP="00E02830">
      <w:pPr>
        <w:spacing w:after="0" w:line="240" w:lineRule="auto"/>
        <w:jc w:val="both"/>
        <w:rPr>
          <w:rFonts w:ascii="Times New Roman" w:hAnsi="Times New Roman" w:cs="Times New Roman"/>
          <w:color w:val="000000" w:themeColor="text1"/>
        </w:rPr>
      </w:pPr>
      <w:r w:rsidRPr="00E02830">
        <w:rPr>
          <w:rFonts w:ascii="Times New Roman" w:hAnsi="Times New Roman" w:cs="Times New Roman"/>
          <w:color w:val="000000" w:themeColor="text1"/>
        </w:rPr>
        <w:t xml:space="preserve">w projekcie umowy na zamówienie podstawowe. </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rsidR="005F26B3" w:rsidRPr="00F26AAD" w:rsidRDefault="00183C90" w:rsidP="005F26B3">
      <w:pPr>
        <w:pStyle w:val="Akapitzlist"/>
        <w:numPr>
          <w:ilvl w:val="0"/>
          <w:numId w:val="20"/>
        </w:numPr>
        <w:spacing w:after="0" w:line="276" w:lineRule="auto"/>
        <w:ind w:left="357" w:hanging="357"/>
        <w:jc w:val="both"/>
        <w:rPr>
          <w:rFonts w:ascii="Times New Roman" w:hAnsi="Times New Roman" w:cs="Times New Roman"/>
        </w:rPr>
      </w:pPr>
      <w:r w:rsidRPr="00F26AAD">
        <w:rPr>
          <w:rFonts w:ascii="Times New Roman" w:hAnsi="Times New Roman" w:cs="Times New Roman"/>
          <w:b/>
        </w:rPr>
        <w:t xml:space="preserve">wymaga </w:t>
      </w:r>
      <w:r w:rsidR="00C44589" w:rsidRPr="00F26AAD">
        <w:rPr>
          <w:rFonts w:ascii="Times New Roman" w:hAnsi="Times New Roman" w:cs="Times New Roman"/>
        </w:rPr>
        <w:t>zatrudnienia na podstawie stosunku pracy, w okolicznościach, o których mowa w</w:t>
      </w:r>
      <w:r w:rsidR="00CC2E92" w:rsidRPr="00F26AAD">
        <w:rPr>
          <w:rFonts w:ascii="Times New Roman" w:hAnsi="Times New Roman" w:cs="Times New Roman"/>
        </w:rPr>
        <w:t> </w:t>
      </w:r>
      <w:r w:rsidR="00C44589" w:rsidRPr="00F26AAD">
        <w:rPr>
          <w:rFonts w:ascii="Times New Roman" w:hAnsi="Times New Roman" w:cs="Times New Roman"/>
        </w:rPr>
        <w:t>art.</w:t>
      </w:r>
      <w:r w:rsidR="00CC2E92" w:rsidRPr="00F26AAD">
        <w:rPr>
          <w:rFonts w:ascii="Times New Roman" w:hAnsi="Times New Roman" w:cs="Times New Roman"/>
        </w:rPr>
        <w:t> </w:t>
      </w:r>
      <w:r w:rsidR="00C44589" w:rsidRPr="00F26AAD">
        <w:rPr>
          <w:rFonts w:ascii="Times New Roman" w:hAnsi="Times New Roman" w:cs="Times New Roman"/>
        </w:rPr>
        <w:t>95 ustawy</w:t>
      </w:r>
      <w:r w:rsidR="0088716B" w:rsidRPr="00F26AAD">
        <w:rPr>
          <w:rFonts w:ascii="Times New Roman" w:hAnsi="Times New Roman" w:cs="Times New Roman"/>
        </w:rPr>
        <w:t xml:space="preserve"> </w:t>
      </w:r>
      <w:r w:rsidR="00DD06AD" w:rsidRPr="00F26AAD">
        <w:rPr>
          <w:rFonts w:ascii="Times New Roman" w:hAnsi="Times New Roman" w:cs="Times New Roman"/>
        </w:rPr>
        <w:t>P</w:t>
      </w:r>
      <w:r w:rsidR="003C39E8" w:rsidRPr="00F26AAD">
        <w:rPr>
          <w:rFonts w:ascii="Times New Roman" w:hAnsi="Times New Roman" w:cs="Times New Roman"/>
        </w:rPr>
        <w:t>zp:</w:t>
      </w:r>
      <w:r w:rsidR="00F26AAD" w:rsidRPr="00F26AAD">
        <w:t xml:space="preserve"> </w:t>
      </w:r>
      <w:r w:rsidR="00F26AAD" w:rsidRPr="00F26AAD">
        <w:rPr>
          <w:rFonts w:ascii="Times New Roman" w:hAnsi="Times New Roman" w:cs="Times New Roman"/>
        </w:rPr>
        <w:t>Wartość zamówień uzupełniających, o których mowa w art. 214 ust. 1 pkt 7 i 8 ustawy Pzp polegających na powtórzeniu podobnych usług lub robót budowlanych, jeżeli takie zamówienie było przewidziane w ogłoszeniu o zamówieniu dla zamówienia podstawowego i jest zgodne z jego przedmiotem, a całkowita wartość tego zamówienia została uwzględniona przy obliczaniu jego wartości.</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color w:val="000000" w:themeColor="text1"/>
          <w:lang w:eastAsia="pl-PL"/>
        </w:rPr>
        <w:t>1.</w:t>
      </w:r>
      <w:r w:rsidRPr="00C06769">
        <w:rPr>
          <w:rFonts w:ascii="Times New Roman" w:eastAsia="Times New Roman" w:hAnsi="Times New Roman" w:cs="Times New Roman"/>
          <w:color w:val="000000" w:themeColor="text1"/>
          <w:lang w:eastAsia="pl-PL"/>
        </w:rPr>
        <w:t xml:space="preserve"> Wykonawca zobowiązuje się do zatrudnienia  w rozumieniu art.22 § 1 ustawy z dnia 26.06.1974r. Kodeks pracy ( </w:t>
      </w:r>
      <w:r w:rsidRPr="00C06769">
        <w:rPr>
          <w:rFonts w:ascii="Times New Roman" w:hAnsi="Times New Roman" w:cs="Times New Roman"/>
          <w:color w:val="000000" w:themeColor="text1"/>
        </w:rPr>
        <w:t>tj. Dz.</w:t>
      </w:r>
      <w:r>
        <w:rPr>
          <w:rFonts w:ascii="Times New Roman" w:hAnsi="Times New Roman" w:cs="Times New Roman"/>
          <w:color w:val="000000" w:themeColor="text1"/>
        </w:rPr>
        <w:t xml:space="preserve"> </w:t>
      </w:r>
      <w:r w:rsidRPr="00C06769">
        <w:rPr>
          <w:rFonts w:ascii="Times New Roman" w:hAnsi="Times New Roman" w:cs="Times New Roman"/>
          <w:color w:val="000000" w:themeColor="text1"/>
        </w:rPr>
        <w:t>U. 2023 poz. 1465</w:t>
      </w:r>
      <w:r w:rsidRPr="00C06769">
        <w:rPr>
          <w:rFonts w:ascii="Times New Roman" w:eastAsia="Times New Roman" w:hAnsi="Times New Roman" w:cs="Times New Roman"/>
          <w:color w:val="000000" w:themeColor="text1"/>
          <w:lang w:eastAsia="pl-PL"/>
        </w:rPr>
        <w:t xml:space="preserve">) </w:t>
      </w:r>
      <w:r w:rsidRPr="00C06769">
        <w:rPr>
          <w:rFonts w:ascii="Times New Roman" w:eastAsia="Times New Roman" w:hAnsi="Times New Roman" w:cs="Times New Roman"/>
          <w:iCs/>
          <w:color w:val="000000" w:themeColor="text1"/>
          <w:lang w:eastAsia="pl-PL"/>
        </w:rPr>
        <w:t>lub analogicznych przepisów państw członkowskich UE, EOG</w:t>
      </w:r>
      <w:r w:rsidRPr="00C06769">
        <w:rPr>
          <w:rFonts w:ascii="Times New Roman" w:eastAsia="Times New Roman" w:hAnsi="Times New Roman" w:cs="Times New Roman"/>
          <w:i/>
          <w:color w:val="000000" w:themeColor="text1"/>
          <w:lang w:eastAsia="pl-PL"/>
        </w:rPr>
        <w:t>,</w:t>
      </w:r>
      <w:r w:rsidRPr="00C06769">
        <w:rPr>
          <w:rFonts w:ascii="Times New Roman" w:eastAsia="Times New Roman" w:hAnsi="Times New Roman" w:cs="Times New Roman"/>
          <w:color w:val="000000" w:themeColor="text1"/>
          <w:lang w:eastAsia="pl-PL"/>
        </w:rPr>
        <w:t xml:space="preserve"> przy realizacji zamówienia, osób wykonujących czynności bezpośrednio związane z  wykonywaniem robót budowlanych określonych  w SWZ, czyli pracowników wykonujących w tym zakresie prace fizyczne w szczególności z </w:t>
      </w:r>
      <w:r w:rsidRPr="00C06769">
        <w:rPr>
          <w:rFonts w:ascii="Times New Roman" w:eastAsia="Times New Roman" w:hAnsi="Times New Roman" w:cs="Times New Roman"/>
          <w:lang w:eastAsia="pl-PL"/>
        </w:rPr>
        <w:t xml:space="preserve">branży elektrycznej i budowlanej w całym okresie </w:t>
      </w:r>
      <w:r w:rsidRPr="00C06769">
        <w:rPr>
          <w:rFonts w:ascii="Times New Roman" w:eastAsia="Times New Roman" w:hAnsi="Times New Roman" w:cs="Times New Roman"/>
          <w:color w:val="000000" w:themeColor="text1"/>
          <w:lang w:eastAsia="pl-PL"/>
        </w:rPr>
        <w:t>realizacji zamówienia na czas zapotrzebowania wykonywania prac przez fachowców w poszczególnych branżach.</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color w:val="000000" w:themeColor="text1"/>
          <w:lang w:eastAsia="pl-PL"/>
        </w:rPr>
        <w:t>2.</w:t>
      </w:r>
      <w:r w:rsidRPr="00C06769">
        <w:rPr>
          <w:rFonts w:ascii="Times New Roman" w:eastAsia="Times New Roman" w:hAnsi="Times New Roman" w:cs="Times New Roman"/>
          <w:color w:val="000000" w:themeColor="text1"/>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color w:val="000000" w:themeColor="text1"/>
          <w:lang w:eastAsia="pl-PL"/>
        </w:rPr>
        <w:t>1)</w:t>
      </w:r>
      <w:r w:rsidRPr="00C06769">
        <w:rPr>
          <w:rFonts w:ascii="Times New Roman" w:eastAsia="Times New Roman" w:hAnsi="Times New Roman" w:cs="Times New Roman"/>
          <w:color w:val="000000" w:themeColor="text1"/>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bCs/>
          <w:color w:val="000000" w:themeColor="text1"/>
          <w:lang w:eastAsia="pl-PL"/>
        </w:rPr>
        <w:t>2)</w:t>
      </w:r>
      <w:r w:rsidRPr="00C06769">
        <w:rPr>
          <w:rFonts w:ascii="Times New Roman" w:eastAsia="Times New Roman" w:hAnsi="Times New Roman" w:cs="Times New Roman"/>
          <w:color w:val="000000" w:themeColor="text1"/>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rsidR="002E65AF" w:rsidRPr="00C06769" w:rsidRDefault="002E65AF" w:rsidP="002E65AF">
      <w:pPr>
        <w:spacing w:after="0" w:line="240" w:lineRule="auto"/>
        <w:ind w:right="-227"/>
        <w:contextualSpacing/>
        <w:jc w:val="both"/>
        <w:rPr>
          <w:rFonts w:ascii="Times New Roman" w:eastAsia="Calibri" w:hAnsi="Times New Roman" w:cs="Times New Roman"/>
          <w:color w:val="000000" w:themeColor="text1"/>
        </w:rPr>
      </w:pPr>
      <w:r w:rsidRPr="00C06769">
        <w:rPr>
          <w:rFonts w:ascii="Times New Roman" w:eastAsia="Times New Roman" w:hAnsi="Times New Roman" w:cs="Times New Roman"/>
          <w:b/>
          <w:bCs/>
          <w:color w:val="000000" w:themeColor="text1"/>
          <w:lang w:eastAsia="pl-PL"/>
        </w:rPr>
        <w:t>3)</w:t>
      </w:r>
      <w:r w:rsidRPr="00C06769">
        <w:rPr>
          <w:rFonts w:ascii="Times New Roman" w:eastAsia="Times New Roman" w:hAnsi="Times New Roman" w:cs="Times New Roman"/>
          <w:color w:val="000000" w:themeColor="text1"/>
          <w:lang w:eastAsia="pl-PL"/>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w:t>
      </w:r>
      <w:r w:rsidRPr="00C06769">
        <w:rPr>
          <w:rFonts w:ascii="Times New Roman" w:eastAsia="Times New Roman" w:hAnsi="Times New Roman" w:cs="Times New Roman"/>
          <w:color w:val="000000" w:themeColor="text1"/>
          <w:lang w:eastAsia="pl-PL"/>
        </w:rPr>
        <w:lastRenderedPageBreak/>
        <w:t xml:space="preserve">jeżeli został sporządzony). Kopia umów o pracę powinna zastać zanonimizowana w sposób zapewniający ochronę danych osobowych pracowników, zgodnie z przepisami ustawy z dnia </w:t>
      </w:r>
      <w:r w:rsidRPr="00C06769">
        <w:rPr>
          <w:rFonts w:ascii="Times New Roman" w:eastAsia="Calibri" w:hAnsi="Times New Roman" w:cs="Times New Roman"/>
          <w:color w:val="000000" w:themeColor="text1"/>
        </w:rPr>
        <w:t xml:space="preserve">10 maja 2018r. o  ochronie  danych  osobowych tj. Dz. U. z 2019r. poz. 1781 </w:t>
      </w:r>
      <w:r w:rsidRPr="00C06769">
        <w:rPr>
          <w:rFonts w:ascii="Times New Roman" w:eastAsia="Times New Roman" w:hAnsi="Times New Roman" w:cs="Times New Roman"/>
          <w:color w:val="000000" w:themeColor="text1"/>
          <w:lang w:eastAsia="pl-PL"/>
        </w:rPr>
        <w:t>( tj. w szczególności bez adresów, numerów PESEL pracowników). Imię i nazwisko pracownika nie podlega anonimizacji. Informacje takie jak: data zawarcia umowy, rodzaj umowy o pracę i zakres obowiązków pracownika  powinny być możliwe do zidentyfikowania.</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bCs/>
          <w:color w:val="000000" w:themeColor="text1"/>
          <w:lang w:eastAsia="pl-PL"/>
        </w:rPr>
        <w:t>4)</w:t>
      </w:r>
      <w:r w:rsidRPr="00C06769">
        <w:rPr>
          <w:rFonts w:ascii="Times New Roman" w:eastAsia="Times New Roman" w:hAnsi="Times New Roman" w:cs="Times New Roman"/>
          <w:color w:val="000000" w:themeColor="text1"/>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2E65AF" w:rsidRPr="00C06769" w:rsidRDefault="002E65AF" w:rsidP="002E65AF">
      <w:pPr>
        <w:spacing w:after="0" w:line="240" w:lineRule="auto"/>
        <w:ind w:right="-227"/>
        <w:jc w:val="both"/>
        <w:rPr>
          <w:rFonts w:ascii="Times New Roman" w:eastAsia="Times New Roman" w:hAnsi="Times New Roman" w:cs="Times New Roman"/>
          <w:color w:val="000000" w:themeColor="text1"/>
          <w:lang w:eastAsia="pl-PL"/>
        </w:rPr>
      </w:pPr>
      <w:r w:rsidRPr="00C06769">
        <w:rPr>
          <w:rFonts w:ascii="Times New Roman" w:eastAsia="Times New Roman" w:hAnsi="Times New Roman" w:cs="Times New Roman"/>
          <w:b/>
          <w:color w:val="000000" w:themeColor="text1"/>
          <w:lang w:eastAsia="pl-PL"/>
        </w:rPr>
        <w:t>3</w:t>
      </w:r>
      <w:r w:rsidRPr="00C06769">
        <w:rPr>
          <w:rFonts w:ascii="Times New Roman" w:eastAsia="Times New Roman" w:hAnsi="Times New Roman" w:cs="Times New Roman"/>
          <w:color w:val="000000" w:themeColor="text1"/>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color w:val="000000" w:themeColor="text1"/>
          <w:lang w:eastAsia="pl-PL"/>
        </w:rPr>
        <w:t>4.</w:t>
      </w:r>
      <w:r w:rsidRPr="00C06769">
        <w:rPr>
          <w:rFonts w:ascii="Times New Roman" w:eastAsia="Times New Roman" w:hAnsi="Times New Roman" w:cs="Times New Roman"/>
          <w:color w:val="000000" w:themeColor="text1"/>
          <w:lang w:eastAsia="pl-PL"/>
        </w:rPr>
        <w:t xml:space="preserve"> Obowiązek zatrudnienia osób, o którym mowa w ust.1 zostanie spełniony również poprzez zatrudnienie </w:t>
      </w:r>
      <w:r w:rsidRPr="00C06769">
        <w:rPr>
          <w:rFonts w:ascii="Times New Roman" w:eastAsia="Times New Roman" w:hAnsi="Times New Roman" w:cs="Times New Roman"/>
          <w:lang w:eastAsia="pl-PL"/>
        </w:rPr>
        <w:t>już wcześniej, przed złożeniem przez Wykonawcę oferty na przedmiotowe zamówienie.</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lang w:eastAsia="pl-PL"/>
        </w:rPr>
        <w:t>5.</w:t>
      </w:r>
      <w:r w:rsidRPr="00C06769">
        <w:rPr>
          <w:rFonts w:ascii="Times New Roman" w:eastAsia="Times New Roman" w:hAnsi="Times New Roman" w:cs="Times New Roman"/>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lang w:eastAsia="pl-PL"/>
        </w:rPr>
        <w:t xml:space="preserve">6. </w:t>
      </w:r>
      <w:r w:rsidRPr="00C06769">
        <w:rPr>
          <w:rFonts w:ascii="Times New Roman" w:eastAsia="Times New Roman" w:hAnsi="Times New Roman" w:cs="Times New Roman"/>
          <w:lang w:eastAsia="pl-PL"/>
        </w:rPr>
        <w:t xml:space="preserve">Zatrudnienie przez podwykonawców lub dalszych podwykonawców na zasadach określonych </w:t>
      </w:r>
      <w:r>
        <w:rPr>
          <w:rFonts w:ascii="Times New Roman" w:eastAsia="Times New Roman" w:hAnsi="Times New Roman" w:cs="Times New Roman"/>
          <w:lang w:eastAsia="pl-PL"/>
        </w:rPr>
        <w:br/>
      </w:r>
      <w:r w:rsidRPr="00C06769">
        <w:rPr>
          <w:rFonts w:ascii="Times New Roman" w:eastAsia="Times New Roman" w:hAnsi="Times New Roman" w:cs="Times New Roman"/>
          <w:lang w:eastAsia="pl-PL"/>
        </w:rPr>
        <w:t xml:space="preserve">w niniejszym paragrafie osób do wykonywania czynności wskazanych w ust.1, jest równoznaczne ze spełnieniem przez Wykonawcę obowiązku zatrudnienia tych osób, określonego w ust.1 jedynie </w:t>
      </w:r>
      <w:r>
        <w:rPr>
          <w:rFonts w:ascii="Times New Roman" w:eastAsia="Times New Roman" w:hAnsi="Times New Roman" w:cs="Times New Roman"/>
          <w:lang w:eastAsia="pl-PL"/>
        </w:rPr>
        <w:br/>
      </w:r>
      <w:r w:rsidRPr="00C06769">
        <w:rPr>
          <w:rFonts w:ascii="Times New Roman" w:eastAsia="Times New Roman" w:hAnsi="Times New Roman" w:cs="Times New Roman"/>
          <w:lang w:eastAsia="pl-PL"/>
        </w:rPr>
        <w:t>w odniesieniu do zakresu objętego umową o podwykonawstwo lub dalsze podwykonawstwo.</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lang w:eastAsia="pl-PL"/>
        </w:rPr>
        <w:t>7</w:t>
      </w:r>
      <w:r w:rsidRPr="00C06769">
        <w:rPr>
          <w:rFonts w:ascii="Times New Roman" w:eastAsia="Times New Roman" w:hAnsi="Times New Roman" w:cs="Times New Roman"/>
          <w:lang w:eastAsia="pl-PL"/>
        </w:rPr>
        <w:t>.W przypadku uzasadnionych wątpliwości co do przestrzegania przez Wykonawcę  lub podwykonawcę prawa pracy Zamawiający może zwrócić się o przeprowadzenie kontroli przez Państwową Inspekcję Pracy.</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lang w:eastAsia="pl-PL"/>
        </w:rPr>
        <w:t>8</w:t>
      </w:r>
      <w:r w:rsidRPr="00C06769">
        <w:rPr>
          <w:rFonts w:ascii="Times New Roman" w:eastAsia="Times New Roman" w:hAnsi="Times New Roman" w:cs="Times New Roman"/>
          <w:lang w:eastAsia="pl-PL"/>
        </w:rPr>
        <w:t xml:space="preserve">. W przypadku nie wywiązania się Wykonawcy w obowiązku określonego w ust. 1 przez okres co najmniej </w:t>
      </w:r>
      <w:r w:rsidRPr="00C06769">
        <w:rPr>
          <w:rFonts w:ascii="Times New Roman" w:eastAsia="Times New Roman" w:hAnsi="Times New Roman" w:cs="Times New Roman"/>
          <w:b/>
          <w:bCs/>
          <w:lang w:eastAsia="pl-PL"/>
        </w:rPr>
        <w:t>30 dni</w:t>
      </w:r>
      <w:r>
        <w:rPr>
          <w:rFonts w:ascii="Times New Roman" w:eastAsia="Times New Roman" w:hAnsi="Times New Roman" w:cs="Times New Roman"/>
          <w:b/>
          <w:bCs/>
          <w:lang w:eastAsia="pl-PL"/>
        </w:rPr>
        <w:t xml:space="preserve"> </w:t>
      </w:r>
      <w:r w:rsidRPr="00C06769">
        <w:rPr>
          <w:rFonts w:ascii="Times New Roman" w:eastAsia="Times New Roman" w:hAnsi="Times New Roman" w:cs="Times New Roman"/>
          <w:b/>
          <w:bCs/>
          <w:lang w:eastAsia="pl-PL"/>
        </w:rPr>
        <w:t>kalendarzowych</w:t>
      </w:r>
      <w:r w:rsidRPr="00C06769">
        <w:rPr>
          <w:rFonts w:ascii="Times New Roman" w:eastAsia="Times New Roman" w:hAnsi="Times New Roman" w:cs="Times New Roman"/>
          <w:lang w:eastAsia="pl-PL"/>
        </w:rPr>
        <w:t xml:space="preserve"> Zamawiający ma prawo wstrzymać realizację przedmiotu zamówienia do czasu, w którym Wykonawca lub Podwykonawca skieruje do wykonywania zamówienia osoby zatrudnione na podstawie umowy o pracę.</w:t>
      </w:r>
    </w:p>
    <w:p w:rsidR="002E65AF" w:rsidRPr="00C06769" w:rsidRDefault="002E65AF" w:rsidP="002E65AF">
      <w:pPr>
        <w:spacing w:after="0" w:line="240" w:lineRule="auto"/>
        <w:ind w:right="-227"/>
        <w:jc w:val="both"/>
        <w:rPr>
          <w:rFonts w:ascii="Times New Roman" w:eastAsia="Times New Roman" w:hAnsi="Times New Roman" w:cs="Times New Roman"/>
          <w:lang w:eastAsia="pl-PL"/>
        </w:rPr>
      </w:pPr>
      <w:r w:rsidRPr="00C06769">
        <w:rPr>
          <w:rFonts w:ascii="Times New Roman" w:eastAsia="Times New Roman" w:hAnsi="Times New Roman" w:cs="Times New Roman"/>
          <w:b/>
          <w:lang w:eastAsia="pl-PL"/>
        </w:rPr>
        <w:t xml:space="preserve">9. </w:t>
      </w:r>
      <w:r w:rsidRPr="00C06769">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sidRPr="00CC1562">
        <w:rPr>
          <w:rFonts w:ascii="Times New Roman" w:hAnsi="Times New Roman" w:cs="Times New Roman"/>
        </w:rPr>
        <w:t>nie wymaga zatrudnienia osób, o których mowa w art. 96 ust. 2 pkt 2</w:t>
      </w:r>
      <w:r>
        <w:rPr>
          <w:rFonts w:ascii="Times New Roman" w:hAnsi="Times New Roman" w:cs="Times New Roman"/>
        </w:rPr>
        <w:t>,</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sidRPr="008A5FA5">
        <w:rPr>
          <w:rFonts w:ascii="Times New Roman" w:hAnsi="Times New Roman" w:cs="Times New Roman"/>
        </w:rPr>
        <w:t xml:space="preserve">Zamawiający wyraża zgodę na przesyłanie ustrukturyzowanych faktur elektronicznych za pośrednictwem Platformy Elektronicznego Fakturowania (indywidualny identyfikator PEPPOL-               </w:t>
      </w:r>
      <w:r>
        <w:rPr>
          <w:rFonts w:ascii="Times New Roman" w:hAnsi="Times New Roman" w:cs="Times New Roman"/>
        </w:rPr>
        <w:t xml:space="preserve">GLN </w:t>
      </w:r>
      <w:r w:rsidRPr="00CC1562">
        <w:rPr>
          <w:rFonts w:ascii="Times New Roman" w:hAnsi="Times New Roman" w:cs="Times New Roman"/>
          <w:bCs/>
        </w:rPr>
        <w:t>5907714353635</w:t>
      </w:r>
      <w:r w:rsidRPr="008A5FA5">
        <w:rPr>
          <w:rFonts w:ascii="Times New Roman" w:hAnsi="Times New Roman" w:cs="Times New Roman"/>
        </w:rPr>
        <w:t>)</w:t>
      </w:r>
      <w:r w:rsidRPr="00F85AC6">
        <w:rPr>
          <w:rFonts w:ascii="Times New Roman" w:hAnsi="Times New Roman" w:cs="Times New Roman"/>
        </w:rPr>
        <w:t>.</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rsidR="002E65AF" w:rsidRDefault="002E65AF" w:rsidP="002E65AF">
      <w:pPr>
        <w:pStyle w:val="Akapitzlist"/>
        <w:numPr>
          <w:ilvl w:val="0"/>
          <w:numId w:val="20"/>
        </w:numPr>
        <w:spacing w:after="0" w:line="276" w:lineRule="auto"/>
        <w:jc w:val="both"/>
        <w:rPr>
          <w:rFonts w:ascii="Times New Roman" w:hAnsi="Times New Roman" w:cs="Times New Roman"/>
          <w:color w:val="000000" w:themeColor="text1"/>
        </w:rPr>
      </w:pPr>
      <w:r w:rsidRPr="00E20C77">
        <w:rPr>
          <w:rFonts w:ascii="Times New Roman" w:hAnsi="Times New Roman" w:cs="Times New Roman"/>
          <w:color w:val="000000" w:themeColor="text1"/>
        </w:rPr>
        <w:t xml:space="preserve">Zamawiający </w:t>
      </w:r>
      <w:r>
        <w:rPr>
          <w:rFonts w:ascii="Times New Roman" w:hAnsi="Times New Roman" w:cs="Times New Roman"/>
          <w:color w:val="000000" w:themeColor="text1"/>
        </w:rPr>
        <w:t xml:space="preserve">na </w:t>
      </w:r>
      <w:r w:rsidRPr="00E20C77">
        <w:rPr>
          <w:rFonts w:ascii="Times New Roman" w:hAnsi="Times New Roman" w:cs="Times New Roman"/>
          <w:color w:val="000000" w:themeColor="text1"/>
        </w:rPr>
        <w:t xml:space="preserve">podstawie art. </w:t>
      </w:r>
      <w:r>
        <w:rPr>
          <w:rFonts w:ascii="Times New Roman" w:hAnsi="Times New Roman" w:cs="Times New Roman"/>
          <w:color w:val="000000" w:themeColor="text1"/>
        </w:rPr>
        <w:t>257</w:t>
      </w:r>
      <w:r w:rsidRPr="00E20C77">
        <w:rPr>
          <w:rFonts w:ascii="Times New Roman" w:hAnsi="Times New Roman" w:cs="Times New Roman"/>
          <w:color w:val="000000" w:themeColor="text1"/>
        </w:rPr>
        <w:t xml:space="preserve"> ustawy Pzp </w:t>
      </w:r>
      <w:r w:rsidRPr="00F26AAD">
        <w:rPr>
          <w:rFonts w:ascii="Times New Roman" w:hAnsi="Times New Roman" w:cs="Times New Roman"/>
          <w:b/>
          <w:color w:val="000000" w:themeColor="text1"/>
          <w:u w:val="single"/>
        </w:rPr>
        <w:t>przewiduje</w:t>
      </w:r>
      <w:r w:rsidRPr="00E20C77">
        <w:rPr>
          <w:rFonts w:ascii="Times New Roman" w:hAnsi="Times New Roman" w:cs="Times New Roman"/>
          <w:color w:val="000000" w:themeColor="text1"/>
        </w:rPr>
        <w:t xml:space="preserve"> unieważnić postępowanie </w:t>
      </w:r>
      <w:r>
        <w:rPr>
          <w:rFonts w:ascii="Times New Roman" w:hAnsi="Times New Roman" w:cs="Times New Roman"/>
          <w:color w:val="000000" w:themeColor="text1"/>
        </w:rPr>
        <w:br/>
      </w:r>
      <w:r w:rsidRPr="00E20C77">
        <w:rPr>
          <w:rFonts w:ascii="Times New Roman" w:hAnsi="Times New Roman" w:cs="Times New Roman"/>
          <w:color w:val="000000" w:themeColor="text1"/>
        </w:rPr>
        <w:t>o udzielenie zamówienia, jeżeli środki publiczne, które zamawiający zamierzał przeznaczyć na sfinansowanie całości lub części zamówienia nie zostały mu przyznane</w:t>
      </w:r>
      <w:r w:rsidR="006C22C0">
        <w:rPr>
          <w:rFonts w:ascii="Times New Roman" w:hAnsi="Times New Roman" w:cs="Times New Roman"/>
          <w:color w:val="000000" w:themeColor="text1"/>
        </w:rPr>
        <w:t>.</w:t>
      </w:r>
    </w:p>
    <w:p w:rsidR="00F71137" w:rsidRPr="00E35E5A" w:rsidRDefault="00F71137" w:rsidP="002E65AF">
      <w:pPr>
        <w:pStyle w:val="Akapitzlist"/>
        <w:numPr>
          <w:ilvl w:val="0"/>
          <w:numId w:val="20"/>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Zamówienie jest współfinansowane w 50% ze środków Wojewódzkiego Funduszu Ochrony Środowiska i Gospodarki Wodnej w Warszawie.</w:t>
      </w:r>
    </w:p>
    <w:p w:rsidR="00B62AA0" w:rsidRPr="00AB687F" w:rsidRDefault="00B62AA0" w:rsidP="00AB687F">
      <w:pPr>
        <w:spacing w:after="0" w:line="276" w:lineRule="auto"/>
        <w:jc w:val="both"/>
        <w:rPr>
          <w:rFonts w:ascii="Times New Roman" w:hAnsi="Times New Roman" w:cs="Times New Roman"/>
        </w:rPr>
      </w:pPr>
    </w:p>
    <w:p w:rsidR="00E61D8E" w:rsidRPr="00106827" w:rsidRDefault="00E61D8E" w:rsidP="00106827">
      <w:pPr>
        <w:spacing w:after="0" w:line="276" w:lineRule="auto"/>
        <w:jc w:val="both"/>
        <w:rPr>
          <w:rFonts w:ascii="Times New Roman" w:hAnsi="Times New Roman" w:cs="Times New Roman"/>
          <w:b/>
        </w:rPr>
      </w:pPr>
    </w:p>
    <w:p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1–</w:t>
      </w:r>
      <w:r w:rsidR="00EB3A7F" w:rsidRPr="00EB1945">
        <w:rPr>
          <w:rFonts w:ascii="Times New Roman" w:hAnsi="Times New Roman" w:cs="Times New Roman"/>
          <w:sz w:val="20"/>
          <w:szCs w:val="20"/>
        </w:rPr>
        <w:t xml:space="preserve"> Program Funkcjonalno Użytkowy PFU;</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2 – </w:t>
      </w:r>
      <w:r w:rsidR="00EB3A7F" w:rsidRPr="00EB1945">
        <w:rPr>
          <w:rFonts w:ascii="Times New Roman" w:hAnsi="Times New Roman" w:cs="Times New Roman"/>
          <w:sz w:val="20"/>
          <w:szCs w:val="20"/>
        </w:rPr>
        <w:t xml:space="preserve">Projektowane postanowienia umowy w sprawie zamówienia; </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3 – Oświadczenie o niepodleganiu wykluczeniu oraz o spełnianiu warunków udziału w postępowaniu JEDZ;</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4 –</w:t>
      </w:r>
      <w:r w:rsidR="00EB3A7F" w:rsidRPr="00EB1945">
        <w:rPr>
          <w:rFonts w:ascii="Times New Roman" w:hAnsi="Times New Roman" w:cs="Times New Roman"/>
          <w:sz w:val="20"/>
          <w:szCs w:val="20"/>
        </w:rPr>
        <w:t xml:space="preserve"> Przedmiary;</w:t>
      </w:r>
    </w:p>
    <w:p w:rsidR="00EB1945"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5– </w:t>
      </w:r>
      <w:r w:rsidR="00EB3A7F" w:rsidRPr="00EB1945">
        <w:rPr>
          <w:rFonts w:ascii="Times New Roman" w:hAnsi="Times New Roman" w:cs="Times New Roman"/>
          <w:sz w:val="20"/>
          <w:szCs w:val="20"/>
        </w:rPr>
        <w:t xml:space="preserve">Formularz ofertowy; </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6 –</w:t>
      </w:r>
      <w:r w:rsidR="00EB3A7F" w:rsidRPr="00EB1945">
        <w:rPr>
          <w:rFonts w:ascii="Times New Roman" w:hAnsi="Times New Roman" w:cs="Times New Roman"/>
          <w:sz w:val="20"/>
          <w:szCs w:val="20"/>
        </w:rPr>
        <w:t xml:space="preserve"> Oświadczenie własne wykonawcy/wykonawcy wspólnie ubiegającego się o udzielenie zamówienia/podmiotu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rsidR="00EB1945" w:rsidRPr="00EB1945" w:rsidRDefault="00106827" w:rsidP="00EB1945">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7 – </w:t>
      </w:r>
      <w:r w:rsidR="00EB1945" w:rsidRPr="00EB1945">
        <w:rPr>
          <w:rFonts w:ascii="Times New Roman" w:hAnsi="Times New Roman" w:cs="Times New Roman"/>
          <w:sz w:val="20"/>
          <w:szCs w:val="20"/>
        </w:rPr>
        <w:t>Oświadczenie wykonawców wspólnie ubiegających się o udzielenie zamówienia;</w:t>
      </w:r>
    </w:p>
    <w:p w:rsidR="00EB1945" w:rsidRPr="00EB1945" w:rsidRDefault="00EB1945"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8 – Zobowiązanie podmiotu udostępniającego zasoby;</w:t>
      </w:r>
    </w:p>
    <w:p w:rsidR="00EB1945"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w:t>
      </w:r>
      <w:r w:rsidR="00EB1945" w:rsidRPr="00EB1945">
        <w:rPr>
          <w:rFonts w:ascii="Times New Roman" w:hAnsi="Times New Roman" w:cs="Times New Roman"/>
          <w:sz w:val="20"/>
          <w:szCs w:val="20"/>
        </w:rPr>
        <w:t>9</w:t>
      </w:r>
      <w:r w:rsidRPr="00EB1945">
        <w:rPr>
          <w:rFonts w:ascii="Times New Roman" w:hAnsi="Times New Roman" w:cs="Times New Roman"/>
          <w:sz w:val="20"/>
          <w:szCs w:val="20"/>
        </w:rPr>
        <w:t xml:space="preserve"> – </w:t>
      </w:r>
      <w:r w:rsidR="00EB1945" w:rsidRPr="00EB1945">
        <w:rPr>
          <w:rFonts w:ascii="Times New Roman" w:hAnsi="Times New Roman" w:cs="Times New Roman"/>
          <w:sz w:val="20"/>
          <w:szCs w:val="20"/>
        </w:rPr>
        <w:t>Wykaz dostaw (dostawa+montaż);</w:t>
      </w:r>
    </w:p>
    <w:p w:rsidR="00AB687F" w:rsidRPr="00EB1945" w:rsidRDefault="00AB687F"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10 – Wykaz osób;</w:t>
      </w:r>
    </w:p>
    <w:p w:rsidR="00EB1945" w:rsidRPr="00EB1945" w:rsidRDefault="00AB687F" w:rsidP="00EB1945">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11 – </w:t>
      </w:r>
      <w:r w:rsidR="00EB1945" w:rsidRPr="00EB1945">
        <w:rPr>
          <w:rFonts w:ascii="Times New Roman" w:hAnsi="Times New Roman" w:cs="Times New Roman"/>
          <w:sz w:val="20"/>
          <w:szCs w:val="20"/>
        </w:rPr>
        <w:t>Oświadczenie wykonawcy w zakresie art. 108 ust. 1 pkt. 5 o przynależności lub o braku przynależności do tej samej grupy kapitałowej;</w:t>
      </w:r>
    </w:p>
    <w:p w:rsidR="00EB1945" w:rsidRPr="00EB1945" w:rsidRDefault="00AB687F" w:rsidP="00EB1945">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12 –</w:t>
      </w:r>
      <w:r w:rsidR="00EB1945" w:rsidRPr="00EB1945">
        <w:rPr>
          <w:rFonts w:ascii="Times New Roman" w:hAnsi="Times New Roman" w:cs="Times New Roman"/>
          <w:sz w:val="20"/>
          <w:szCs w:val="20"/>
        </w:rPr>
        <w:t xml:space="preserve"> Oświadczenie wykonawcy o aktualności danych zawartych w oświadczeniu, o którym mowa w art. 125 ust. 1 ustawy;</w:t>
      </w:r>
    </w:p>
    <w:p w:rsidR="00AB687F" w:rsidRDefault="00EB1945"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13 - </w:t>
      </w:r>
      <w:r w:rsidR="00AB687F" w:rsidRPr="00EB1945">
        <w:rPr>
          <w:rFonts w:ascii="Times New Roman" w:hAnsi="Times New Roman" w:cs="Times New Roman"/>
          <w:sz w:val="20"/>
          <w:szCs w:val="20"/>
        </w:rPr>
        <w:t>Protokół</w:t>
      </w:r>
      <w:r w:rsidR="0086103B">
        <w:rPr>
          <w:rFonts w:ascii="Times New Roman" w:hAnsi="Times New Roman" w:cs="Times New Roman"/>
          <w:sz w:val="20"/>
          <w:szCs w:val="20"/>
        </w:rPr>
        <w:t xml:space="preserve"> przeprowadzenia wizji lokalnej;</w:t>
      </w:r>
    </w:p>
    <w:p w:rsidR="0086103B" w:rsidRPr="00EB1945" w:rsidRDefault="0086103B" w:rsidP="0010682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14 – Warunki przyłączenia dla zakładu wytwarzania energii do sieci dystrybucyjnej o napięciu znamionowym 15 kV</w:t>
      </w:r>
    </w:p>
    <w:p w:rsidR="00106827" w:rsidRPr="00106827" w:rsidRDefault="00106827" w:rsidP="00106827">
      <w:pPr>
        <w:spacing w:after="0"/>
        <w:rPr>
          <w:rFonts w:ascii="Times New Roman" w:hAnsi="Times New Roman" w:cs="Times New Roman"/>
          <w:sz w:val="18"/>
          <w:szCs w:val="18"/>
        </w:rPr>
      </w:pPr>
    </w:p>
    <w:p w:rsidR="00EF0318" w:rsidRDefault="00EF0318" w:rsidP="00106827">
      <w:pPr>
        <w:spacing w:after="0" w:line="276" w:lineRule="auto"/>
        <w:rPr>
          <w:rFonts w:ascii="Times New Roman" w:hAnsi="Times New Roman" w:cs="Times New Roman"/>
          <w:sz w:val="20"/>
          <w:szCs w:val="20"/>
        </w:rPr>
      </w:pPr>
    </w:p>
    <w:p w:rsidR="007E6B5D" w:rsidRPr="00106827" w:rsidRDefault="007E6B5D" w:rsidP="00106827">
      <w:pPr>
        <w:spacing w:after="0" w:line="276" w:lineRule="auto"/>
        <w:rPr>
          <w:rFonts w:ascii="Times New Roman" w:hAnsi="Times New Roman" w:cs="Times New Roman"/>
          <w:sz w:val="20"/>
          <w:szCs w:val="20"/>
        </w:rPr>
      </w:pPr>
    </w:p>
    <w:p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F25C43">
        <w:rPr>
          <w:rFonts w:ascii="Times New Roman" w:hAnsi="Times New Roman" w:cs="Times New Roman"/>
          <w:sz w:val="18"/>
          <w:szCs w:val="20"/>
        </w:rPr>
        <w:t xml:space="preserve"> Anna Ozga</w:t>
      </w:r>
      <w:r w:rsidRPr="00E61D8E">
        <w:rPr>
          <w:rFonts w:ascii="Times New Roman" w:hAnsi="Times New Roman" w:cs="Times New Roman"/>
          <w:sz w:val="18"/>
          <w:szCs w:val="20"/>
        </w:rPr>
        <w:t xml:space="preserve">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D0F" w:rsidRDefault="00517D0F" w:rsidP="00A35547">
      <w:pPr>
        <w:spacing w:after="0" w:line="240" w:lineRule="auto"/>
      </w:pPr>
      <w:r>
        <w:separator/>
      </w:r>
    </w:p>
  </w:endnote>
  <w:endnote w:type="continuationSeparator" w:id="1">
    <w:p w:rsidR="00517D0F" w:rsidRDefault="00517D0F" w:rsidP="00A3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865027"/>
      <w:docPartObj>
        <w:docPartGallery w:val="Page Numbers (Bottom of Page)"/>
        <w:docPartUnique/>
      </w:docPartObj>
    </w:sdtPr>
    <w:sdtEndPr>
      <w:rPr>
        <w:rFonts w:ascii="Times New Roman" w:hAnsi="Times New Roman" w:cs="Times New Roman"/>
        <w:sz w:val="18"/>
      </w:rPr>
    </w:sdtEndPr>
    <w:sdtContent>
      <w:p w:rsidR="00E442C7" w:rsidRPr="00955AF6" w:rsidRDefault="00E442C7"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rsidR="00E442C7" w:rsidRPr="00955AF6" w:rsidRDefault="00E442C7"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rsidR="00E442C7" w:rsidRDefault="00E442C7">
        <w:pPr>
          <w:pStyle w:val="Stopka"/>
          <w:jc w:val="center"/>
        </w:pPr>
      </w:p>
      <w:p w:rsidR="00E442C7" w:rsidRPr="00955AF6" w:rsidRDefault="00D533D7"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00E442C7"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817629">
          <w:rPr>
            <w:rFonts w:ascii="Times New Roman" w:hAnsi="Times New Roman" w:cs="Times New Roman"/>
            <w:noProof/>
            <w:sz w:val="18"/>
          </w:rPr>
          <w:t>2</w:t>
        </w:r>
        <w:r w:rsidRPr="00955AF6">
          <w:rPr>
            <w:rFonts w:ascii="Times New Roman" w:hAnsi="Times New Roman" w:cs="Times New Roman"/>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7" w:rsidRDefault="00E442C7">
    <w:pPr>
      <w:pStyle w:val="Stopka"/>
      <w:jc w:val="center"/>
      <w:rPr>
        <w:caps/>
        <w:color w:val="4472C4" w:themeColor="accent1"/>
      </w:rPr>
    </w:pPr>
  </w:p>
  <w:p w:rsidR="00E442C7" w:rsidRDefault="00D533D7">
    <w:pPr>
      <w:pStyle w:val="Stopka"/>
      <w:jc w:val="center"/>
      <w:rPr>
        <w:caps/>
        <w:color w:val="4472C4" w:themeColor="accent1"/>
      </w:rPr>
    </w:pPr>
    <w:r w:rsidRPr="00D533D7">
      <w:rPr>
        <w:noProof/>
        <w:color w:val="808080" w:themeColor="background1" w:themeShade="80"/>
        <w:lang w:eastAsia="pl-PL"/>
      </w:rPr>
      <w:pict>
        <v:group id="Grupa 19" o:spid="_x0000_s4097"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wrapcoords="493 0 493 697 21600 697 21600 0 49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4099"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4098" type="#_x0000_t202" style="position:absolute;left:-1388;top:666;width:60824;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E442C7" w:rsidRDefault="00E442C7"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w:r>
  </w:p>
  <w:p w:rsidR="00E442C7" w:rsidRDefault="00E442C7">
    <w:pPr>
      <w:pStyle w:val="Stopka"/>
      <w:jc w:val="center"/>
      <w:rPr>
        <w:caps/>
        <w:color w:val="4472C4" w:themeColor="accent1"/>
      </w:rPr>
    </w:pPr>
  </w:p>
  <w:p w:rsidR="00E442C7" w:rsidRPr="00B077CC" w:rsidRDefault="00D533D7">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00E442C7"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00817629">
      <w:rPr>
        <w:rFonts w:ascii="Times New Roman" w:hAnsi="Times New Roman" w:cs="Times New Roman"/>
        <w:caps/>
        <w:noProof/>
        <w:color w:val="4472C4" w:themeColor="accent1"/>
        <w:sz w:val="20"/>
        <w:szCs w:val="20"/>
      </w:rPr>
      <w:t>1</w:t>
    </w:r>
    <w:r w:rsidRPr="00B077CC">
      <w:rPr>
        <w:rFonts w:ascii="Times New Roman" w:hAnsi="Times New Roman" w:cs="Times New Roman"/>
        <w:caps/>
        <w:color w:val="4472C4" w:themeColor="accent1"/>
        <w:sz w:val="20"/>
        <w:szCs w:val="20"/>
      </w:rPr>
      <w:fldChar w:fldCharType="end"/>
    </w:r>
  </w:p>
  <w:p w:rsidR="00E442C7" w:rsidRDefault="00E442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D0F" w:rsidRDefault="00517D0F" w:rsidP="00A35547">
      <w:pPr>
        <w:spacing w:after="0" w:line="240" w:lineRule="auto"/>
      </w:pPr>
      <w:r>
        <w:separator/>
      </w:r>
    </w:p>
  </w:footnote>
  <w:footnote w:type="continuationSeparator" w:id="1">
    <w:p w:rsidR="00517D0F" w:rsidRDefault="00517D0F" w:rsidP="00A3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7" w:rsidRDefault="00E442C7" w:rsidP="00706BD6">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E442C7" w:rsidRDefault="00E442C7" w:rsidP="00706BD6">
    <w:pPr>
      <w:pStyle w:val="Nagwek"/>
      <w:jc w:val="center"/>
      <w:rPr>
        <w:b/>
        <w:bCs/>
        <w:sz w:val="20"/>
        <w:szCs w:val="20"/>
      </w:rPr>
    </w:pPr>
    <w:r>
      <w:rPr>
        <w:b/>
        <w:bCs/>
        <w:sz w:val="20"/>
        <w:szCs w:val="20"/>
      </w:rPr>
      <w:t>KOMENDA WOJEWÓDZKA POLICJI</w:t>
    </w:r>
  </w:p>
  <w:p w:rsidR="00E442C7" w:rsidRDefault="00E442C7" w:rsidP="00706BD6">
    <w:pPr>
      <w:pStyle w:val="Nagwek"/>
      <w:jc w:val="center"/>
      <w:rPr>
        <w:b/>
        <w:bCs/>
        <w:sz w:val="20"/>
        <w:szCs w:val="20"/>
      </w:rPr>
    </w:pPr>
    <w:r>
      <w:rPr>
        <w:b/>
        <w:bCs/>
        <w:sz w:val="20"/>
        <w:szCs w:val="20"/>
      </w:rPr>
      <w:t>z siedzibą w Radomiu</w:t>
    </w:r>
  </w:p>
  <w:p w:rsidR="00E442C7" w:rsidRDefault="00E442C7" w:rsidP="00706BD6">
    <w:pPr>
      <w:pStyle w:val="Nagwek"/>
      <w:jc w:val="center"/>
      <w:rPr>
        <w:sz w:val="20"/>
        <w:szCs w:val="20"/>
      </w:rPr>
    </w:pPr>
    <w:r>
      <w:rPr>
        <w:sz w:val="20"/>
        <w:szCs w:val="20"/>
      </w:rPr>
      <w:t>SEKCJA ZAMÓWIEŃ PUBLICZNYCH</w:t>
    </w:r>
  </w:p>
  <w:p w:rsidR="00E442C7" w:rsidRDefault="00E442C7" w:rsidP="00706BD6">
    <w:pPr>
      <w:pStyle w:val="Nagwek"/>
      <w:jc w:val="center"/>
      <w:rPr>
        <w:sz w:val="20"/>
        <w:szCs w:val="20"/>
      </w:rPr>
    </w:pPr>
    <w:r>
      <w:rPr>
        <w:sz w:val="20"/>
        <w:szCs w:val="20"/>
      </w:rPr>
      <w:t>26-600 Radom, ul. 11 Listopada 37/59</w:t>
    </w:r>
  </w:p>
  <w:p w:rsidR="00E442C7" w:rsidRDefault="00E442C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1596D26"/>
    <w:multiLevelType w:val="multilevel"/>
    <w:tmpl w:val="4A6A39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8F6C4D"/>
    <w:multiLevelType w:val="hybridMultilevel"/>
    <w:tmpl w:val="040EF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9">
    <w:nsid w:val="14E421AE"/>
    <w:multiLevelType w:val="hybridMultilevel"/>
    <w:tmpl w:val="77BA80BA"/>
    <w:lvl w:ilvl="0" w:tplc="302678D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1">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2">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BF64D3"/>
    <w:multiLevelType w:val="hybridMultilevel"/>
    <w:tmpl w:val="34E470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nsid w:val="23022A31"/>
    <w:multiLevelType w:val="hybridMultilevel"/>
    <w:tmpl w:val="575855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E36F9C"/>
    <w:multiLevelType w:val="hybridMultilevel"/>
    <w:tmpl w:val="AEC090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DD283C"/>
    <w:multiLevelType w:val="hybridMultilevel"/>
    <w:tmpl w:val="29A888FE"/>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C2083C"/>
    <w:multiLevelType w:val="multilevel"/>
    <w:tmpl w:val="2DDA89FA"/>
    <w:lvl w:ilvl="0">
      <w:start w:val="1"/>
      <w:numFmt w:val="bullet"/>
      <w:lvlText w:val=""/>
      <w:lvlJc w:val="left"/>
      <w:pPr>
        <w:tabs>
          <w:tab w:val="num" w:pos="1911"/>
        </w:tabs>
        <w:ind w:left="1911" w:hanging="360"/>
      </w:pPr>
      <w:rPr>
        <w:rFonts w:ascii="Symbol" w:hAnsi="Symbol" w:cs="OpenSymbol"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34">
    <w:nsid w:val="2B0E7F8A"/>
    <w:multiLevelType w:val="hybridMultilevel"/>
    <w:tmpl w:val="1DACD6E8"/>
    <w:lvl w:ilvl="0" w:tplc="22C655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2F041B"/>
    <w:multiLevelType w:val="hybridMultilevel"/>
    <w:tmpl w:val="E98E9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5601E4"/>
    <w:multiLevelType w:val="hybridMultilevel"/>
    <w:tmpl w:val="77D212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8FB37A8"/>
    <w:multiLevelType w:val="hybridMultilevel"/>
    <w:tmpl w:val="4E4E9638"/>
    <w:lvl w:ilvl="0" w:tplc="5F0E0C96">
      <w:start w:val="1"/>
      <w:numFmt w:val="lowerLetter"/>
      <w:lvlText w:val="%1)"/>
      <w:lvlJc w:val="left"/>
      <w:pPr>
        <w:ind w:left="704" w:hanging="360"/>
      </w:pPr>
      <w:rPr>
        <w:b/>
        <w:bCs/>
      </w:rPr>
    </w:lvl>
    <w:lvl w:ilvl="1" w:tplc="04150019">
      <w:start w:val="1"/>
      <w:numFmt w:val="lowerLetter"/>
      <w:lvlText w:val="%2."/>
      <w:lvlJc w:val="left"/>
      <w:pPr>
        <w:ind w:left="1424" w:hanging="360"/>
      </w:pPr>
    </w:lvl>
    <w:lvl w:ilvl="2" w:tplc="0415001B">
      <w:start w:val="1"/>
      <w:numFmt w:val="lowerRoman"/>
      <w:lvlText w:val="%3."/>
      <w:lvlJc w:val="right"/>
      <w:pPr>
        <w:ind w:left="2144" w:hanging="180"/>
      </w:pPr>
    </w:lvl>
    <w:lvl w:ilvl="3" w:tplc="0415000F">
      <w:start w:val="1"/>
      <w:numFmt w:val="decimal"/>
      <w:lvlText w:val="%4."/>
      <w:lvlJc w:val="left"/>
      <w:pPr>
        <w:ind w:left="2864" w:hanging="360"/>
      </w:pPr>
    </w:lvl>
    <w:lvl w:ilvl="4" w:tplc="04150019">
      <w:start w:val="1"/>
      <w:numFmt w:val="lowerLetter"/>
      <w:lvlText w:val="%5."/>
      <w:lvlJc w:val="left"/>
      <w:pPr>
        <w:ind w:left="3584" w:hanging="360"/>
      </w:pPr>
    </w:lvl>
    <w:lvl w:ilvl="5" w:tplc="0415001B">
      <w:start w:val="1"/>
      <w:numFmt w:val="lowerRoman"/>
      <w:lvlText w:val="%6."/>
      <w:lvlJc w:val="right"/>
      <w:pPr>
        <w:ind w:left="4304" w:hanging="180"/>
      </w:pPr>
    </w:lvl>
    <w:lvl w:ilvl="6" w:tplc="0415000F">
      <w:start w:val="1"/>
      <w:numFmt w:val="decimal"/>
      <w:lvlText w:val="%7."/>
      <w:lvlJc w:val="left"/>
      <w:pPr>
        <w:ind w:left="5024" w:hanging="360"/>
      </w:pPr>
    </w:lvl>
    <w:lvl w:ilvl="7" w:tplc="04150019">
      <w:start w:val="1"/>
      <w:numFmt w:val="lowerLetter"/>
      <w:lvlText w:val="%8."/>
      <w:lvlJc w:val="left"/>
      <w:pPr>
        <w:ind w:left="5744" w:hanging="360"/>
      </w:pPr>
    </w:lvl>
    <w:lvl w:ilvl="8" w:tplc="0415001B">
      <w:start w:val="1"/>
      <w:numFmt w:val="lowerRoman"/>
      <w:lvlText w:val="%9."/>
      <w:lvlJc w:val="right"/>
      <w:pPr>
        <w:ind w:left="6464" w:hanging="180"/>
      </w:pPr>
    </w:lvl>
  </w:abstractNum>
  <w:abstractNum w:abstractNumId="41">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40705CAB"/>
    <w:multiLevelType w:val="hybridMultilevel"/>
    <w:tmpl w:val="D7BAB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F2931"/>
    <w:multiLevelType w:val="hybridMultilevel"/>
    <w:tmpl w:val="2416B384"/>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59C3548"/>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3C1202"/>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1">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E2145B"/>
    <w:multiLevelType w:val="hybridMultilevel"/>
    <w:tmpl w:val="C0D438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62">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6610439F"/>
    <w:multiLevelType w:val="hybridMultilevel"/>
    <w:tmpl w:val="CBA059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970840"/>
    <w:multiLevelType w:val="hybridMultilevel"/>
    <w:tmpl w:val="65B64C8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77">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8">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5"/>
  </w:num>
  <w:num w:numId="2">
    <w:abstractNumId w:val="29"/>
  </w:num>
  <w:num w:numId="3">
    <w:abstractNumId w:val="51"/>
  </w:num>
  <w:num w:numId="4">
    <w:abstractNumId w:val="21"/>
  </w:num>
  <w:num w:numId="5">
    <w:abstractNumId w:val="31"/>
  </w:num>
  <w:num w:numId="6">
    <w:abstractNumId w:val="73"/>
  </w:num>
  <w:num w:numId="7">
    <w:abstractNumId w:val="9"/>
  </w:num>
  <w:num w:numId="8">
    <w:abstractNumId w:val="14"/>
  </w:num>
  <w:num w:numId="9">
    <w:abstractNumId w:val="46"/>
  </w:num>
  <w:num w:numId="10">
    <w:abstractNumId w:val="11"/>
  </w:num>
  <w:num w:numId="11">
    <w:abstractNumId w:val="23"/>
  </w:num>
  <w:num w:numId="12">
    <w:abstractNumId w:val="80"/>
  </w:num>
  <w:num w:numId="13">
    <w:abstractNumId w:val="48"/>
  </w:num>
  <w:num w:numId="14">
    <w:abstractNumId w:val="47"/>
  </w:num>
  <w:num w:numId="15">
    <w:abstractNumId w:val="71"/>
  </w:num>
  <w:num w:numId="16">
    <w:abstractNumId w:val="61"/>
  </w:num>
  <w:num w:numId="17">
    <w:abstractNumId w:val="76"/>
  </w:num>
  <w:num w:numId="18">
    <w:abstractNumId w:val="25"/>
  </w:num>
  <w:num w:numId="19">
    <w:abstractNumId w:val="8"/>
  </w:num>
  <w:num w:numId="20">
    <w:abstractNumId w:val="69"/>
  </w:num>
  <w:num w:numId="21">
    <w:abstractNumId w:val="5"/>
  </w:num>
  <w:num w:numId="22">
    <w:abstractNumId w:val="22"/>
  </w:num>
  <w:num w:numId="23">
    <w:abstractNumId w:val="38"/>
  </w:num>
  <w:num w:numId="24">
    <w:abstractNumId w:val="57"/>
  </w:num>
  <w:num w:numId="25">
    <w:abstractNumId w:val="83"/>
  </w:num>
  <w:num w:numId="26">
    <w:abstractNumId w:val="64"/>
  </w:num>
  <w:num w:numId="27">
    <w:abstractNumId w:val="72"/>
  </w:num>
  <w:num w:numId="28">
    <w:abstractNumId w:val="24"/>
  </w:num>
  <w:num w:numId="29">
    <w:abstractNumId w:val="28"/>
  </w:num>
  <w:num w:numId="30">
    <w:abstractNumId w:val="58"/>
  </w:num>
  <w:num w:numId="31">
    <w:abstractNumId w:val="13"/>
  </w:num>
  <w:num w:numId="32">
    <w:abstractNumId w:val="36"/>
  </w:num>
  <w:num w:numId="33">
    <w:abstractNumId w:val="12"/>
  </w:num>
  <w:num w:numId="34">
    <w:abstractNumId w:val="27"/>
  </w:num>
  <w:num w:numId="35">
    <w:abstractNumId w:val="20"/>
  </w:num>
  <w:num w:numId="36">
    <w:abstractNumId w:val="79"/>
  </w:num>
  <w:num w:numId="37">
    <w:abstractNumId w:val="81"/>
  </w:num>
  <w:num w:numId="38">
    <w:abstractNumId w:val="50"/>
  </w:num>
  <w:num w:numId="39">
    <w:abstractNumId w:val="62"/>
  </w:num>
  <w:num w:numId="40">
    <w:abstractNumId w:val="67"/>
  </w:num>
  <w:num w:numId="41">
    <w:abstractNumId w:val="77"/>
  </w:num>
  <w:num w:numId="42">
    <w:abstractNumId w:val="60"/>
  </w:num>
  <w:num w:numId="43">
    <w:abstractNumId w:val="41"/>
  </w:num>
  <w:num w:numId="44">
    <w:abstractNumId w:val="39"/>
  </w:num>
  <w:num w:numId="45">
    <w:abstractNumId w:val="18"/>
  </w:num>
  <w:num w:numId="46">
    <w:abstractNumId w:val="54"/>
  </w:num>
  <w:num w:numId="47">
    <w:abstractNumId w:val="53"/>
  </w:num>
  <w:num w:numId="48">
    <w:abstractNumId w:val="16"/>
  </w:num>
  <w:num w:numId="49">
    <w:abstractNumId w:val="44"/>
  </w:num>
  <w:num w:numId="50">
    <w:abstractNumId w:val="30"/>
  </w:num>
  <w:num w:numId="51">
    <w:abstractNumId w:val="78"/>
  </w:num>
  <w:num w:numId="52">
    <w:abstractNumId w:val="15"/>
  </w:num>
  <w:num w:numId="53">
    <w:abstractNumId w:val="17"/>
  </w:num>
  <w:num w:numId="54">
    <w:abstractNumId w:val="32"/>
  </w:num>
  <w:num w:numId="55">
    <w:abstractNumId w:val="10"/>
  </w:num>
  <w:num w:numId="56">
    <w:abstractNumId w:val="82"/>
  </w:num>
  <w:num w:numId="57">
    <w:abstractNumId w:val="7"/>
  </w:num>
  <w:num w:numId="58">
    <w:abstractNumId w:val="70"/>
  </w:num>
  <w:num w:numId="59">
    <w:abstractNumId w:val="56"/>
  </w:num>
  <w:num w:numId="60">
    <w:abstractNumId w:val="52"/>
  </w:num>
  <w:num w:numId="61">
    <w:abstractNumId w:val="66"/>
  </w:num>
  <w:num w:numId="62">
    <w:abstractNumId w:val="74"/>
  </w:num>
  <w:num w:numId="63">
    <w:abstractNumId w:val="55"/>
  </w:num>
  <w:num w:numId="64">
    <w:abstractNumId w:val="68"/>
  </w:num>
  <w:num w:numId="65">
    <w:abstractNumId w:val="63"/>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45"/>
  </w:num>
  <w:num w:numId="69">
    <w:abstractNumId w:val="37"/>
  </w:num>
  <w:num w:numId="70">
    <w:abstractNumId w:val="33"/>
  </w:num>
  <w:num w:numId="71">
    <w:abstractNumId w:val="26"/>
  </w:num>
  <w:num w:numId="72">
    <w:abstractNumId w:val="65"/>
  </w:num>
  <w:num w:numId="73">
    <w:abstractNumId w:val="6"/>
  </w:num>
  <w:num w:numId="74">
    <w:abstractNumId w:val="43"/>
  </w:num>
  <w:num w:numId="75">
    <w:abstractNumId w:val="59"/>
  </w:num>
  <w:num w:numId="76">
    <w:abstractNumId w:val="19"/>
  </w:num>
  <w:num w:numId="77">
    <w:abstractNumId w:val="34"/>
  </w:num>
  <w:num w:numId="78">
    <w:abstractNumId w:val="42"/>
  </w:num>
  <w:num w:numId="79">
    <w:abstractNumId w:val="3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C44589"/>
    <w:rsid w:val="000040C4"/>
    <w:rsid w:val="00004C78"/>
    <w:rsid w:val="000056B1"/>
    <w:rsid w:val="00007373"/>
    <w:rsid w:val="000119B9"/>
    <w:rsid w:val="00024930"/>
    <w:rsid w:val="00026CF8"/>
    <w:rsid w:val="0003195B"/>
    <w:rsid w:val="00033559"/>
    <w:rsid w:val="00033BCE"/>
    <w:rsid w:val="00034D31"/>
    <w:rsid w:val="000350C3"/>
    <w:rsid w:val="00036BF6"/>
    <w:rsid w:val="000372B7"/>
    <w:rsid w:val="00037C65"/>
    <w:rsid w:val="000402B8"/>
    <w:rsid w:val="0004112C"/>
    <w:rsid w:val="000440CF"/>
    <w:rsid w:val="00044DDF"/>
    <w:rsid w:val="0004514B"/>
    <w:rsid w:val="00050BBC"/>
    <w:rsid w:val="00053EA8"/>
    <w:rsid w:val="00054184"/>
    <w:rsid w:val="0005515C"/>
    <w:rsid w:val="000616F0"/>
    <w:rsid w:val="00061945"/>
    <w:rsid w:val="00061E6C"/>
    <w:rsid w:val="00067593"/>
    <w:rsid w:val="00070246"/>
    <w:rsid w:val="0007128B"/>
    <w:rsid w:val="00071A1B"/>
    <w:rsid w:val="0007597E"/>
    <w:rsid w:val="00075EB8"/>
    <w:rsid w:val="000760F8"/>
    <w:rsid w:val="0007736F"/>
    <w:rsid w:val="000805A8"/>
    <w:rsid w:val="00080DFE"/>
    <w:rsid w:val="000832DB"/>
    <w:rsid w:val="00084B59"/>
    <w:rsid w:val="00085394"/>
    <w:rsid w:val="00087392"/>
    <w:rsid w:val="000920BD"/>
    <w:rsid w:val="0009222E"/>
    <w:rsid w:val="00096BD4"/>
    <w:rsid w:val="000A2311"/>
    <w:rsid w:val="000A4103"/>
    <w:rsid w:val="000A644A"/>
    <w:rsid w:val="000B238C"/>
    <w:rsid w:val="000B2D57"/>
    <w:rsid w:val="000B4780"/>
    <w:rsid w:val="000B6595"/>
    <w:rsid w:val="000B7603"/>
    <w:rsid w:val="000C0B85"/>
    <w:rsid w:val="000C0EF6"/>
    <w:rsid w:val="000C5F9F"/>
    <w:rsid w:val="000C6F1B"/>
    <w:rsid w:val="000C7A21"/>
    <w:rsid w:val="000D056E"/>
    <w:rsid w:val="000D1B6F"/>
    <w:rsid w:val="000D30B2"/>
    <w:rsid w:val="000D6331"/>
    <w:rsid w:val="000E277F"/>
    <w:rsid w:val="000E2879"/>
    <w:rsid w:val="000E6D55"/>
    <w:rsid w:val="000E7D1C"/>
    <w:rsid w:val="000E7F27"/>
    <w:rsid w:val="000F23C7"/>
    <w:rsid w:val="000F2402"/>
    <w:rsid w:val="000F734D"/>
    <w:rsid w:val="00100FD2"/>
    <w:rsid w:val="001028AE"/>
    <w:rsid w:val="00102BDA"/>
    <w:rsid w:val="001052FE"/>
    <w:rsid w:val="0010627C"/>
    <w:rsid w:val="00106827"/>
    <w:rsid w:val="00107D5E"/>
    <w:rsid w:val="001105B8"/>
    <w:rsid w:val="001153F8"/>
    <w:rsid w:val="00116D81"/>
    <w:rsid w:val="00121F03"/>
    <w:rsid w:val="00122782"/>
    <w:rsid w:val="00123688"/>
    <w:rsid w:val="00124ECC"/>
    <w:rsid w:val="001254D9"/>
    <w:rsid w:val="00126D79"/>
    <w:rsid w:val="00136283"/>
    <w:rsid w:val="001373E9"/>
    <w:rsid w:val="001408E0"/>
    <w:rsid w:val="00141F8D"/>
    <w:rsid w:val="001422F0"/>
    <w:rsid w:val="00142EF0"/>
    <w:rsid w:val="00146D84"/>
    <w:rsid w:val="00150335"/>
    <w:rsid w:val="00150878"/>
    <w:rsid w:val="00151C9B"/>
    <w:rsid w:val="00154836"/>
    <w:rsid w:val="00160D84"/>
    <w:rsid w:val="00163F09"/>
    <w:rsid w:val="00164741"/>
    <w:rsid w:val="00165983"/>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E189A"/>
    <w:rsid w:val="001E3CD5"/>
    <w:rsid w:val="001E6415"/>
    <w:rsid w:val="001E7856"/>
    <w:rsid w:val="001F01DC"/>
    <w:rsid w:val="001F0239"/>
    <w:rsid w:val="001F16AF"/>
    <w:rsid w:val="001F5DB2"/>
    <w:rsid w:val="001F7BF2"/>
    <w:rsid w:val="00200047"/>
    <w:rsid w:val="00204C58"/>
    <w:rsid w:val="00205F8C"/>
    <w:rsid w:val="00210CF0"/>
    <w:rsid w:val="002111C3"/>
    <w:rsid w:val="00214E82"/>
    <w:rsid w:val="00216814"/>
    <w:rsid w:val="00217937"/>
    <w:rsid w:val="0022012B"/>
    <w:rsid w:val="00226F48"/>
    <w:rsid w:val="002270E6"/>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77F60"/>
    <w:rsid w:val="00280E06"/>
    <w:rsid w:val="002933FC"/>
    <w:rsid w:val="00293830"/>
    <w:rsid w:val="0029579A"/>
    <w:rsid w:val="00295EDD"/>
    <w:rsid w:val="002960C8"/>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E65AF"/>
    <w:rsid w:val="002F07D2"/>
    <w:rsid w:val="002F1B60"/>
    <w:rsid w:val="002F5B4B"/>
    <w:rsid w:val="00300830"/>
    <w:rsid w:val="00300D78"/>
    <w:rsid w:val="003011E6"/>
    <w:rsid w:val="00305249"/>
    <w:rsid w:val="00307888"/>
    <w:rsid w:val="00312A79"/>
    <w:rsid w:val="00313E7A"/>
    <w:rsid w:val="00314682"/>
    <w:rsid w:val="0031618C"/>
    <w:rsid w:val="00316E7E"/>
    <w:rsid w:val="003170CA"/>
    <w:rsid w:val="00322A36"/>
    <w:rsid w:val="00323358"/>
    <w:rsid w:val="00325B34"/>
    <w:rsid w:val="00337E51"/>
    <w:rsid w:val="00344627"/>
    <w:rsid w:val="00347E27"/>
    <w:rsid w:val="00351AFC"/>
    <w:rsid w:val="0035471B"/>
    <w:rsid w:val="003604CF"/>
    <w:rsid w:val="0036176F"/>
    <w:rsid w:val="00363DD0"/>
    <w:rsid w:val="003661A7"/>
    <w:rsid w:val="00366554"/>
    <w:rsid w:val="00366AE5"/>
    <w:rsid w:val="00371325"/>
    <w:rsid w:val="00372545"/>
    <w:rsid w:val="0037272C"/>
    <w:rsid w:val="003738B6"/>
    <w:rsid w:val="003774FB"/>
    <w:rsid w:val="003803AC"/>
    <w:rsid w:val="00382512"/>
    <w:rsid w:val="00382CDD"/>
    <w:rsid w:val="0038490E"/>
    <w:rsid w:val="00386106"/>
    <w:rsid w:val="00387A07"/>
    <w:rsid w:val="00391643"/>
    <w:rsid w:val="003A013A"/>
    <w:rsid w:val="003A09C1"/>
    <w:rsid w:val="003A0D0D"/>
    <w:rsid w:val="003A2052"/>
    <w:rsid w:val="003B1EA4"/>
    <w:rsid w:val="003B27D1"/>
    <w:rsid w:val="003B481F"/>
    <w:rsid w:val="003B50CB"/>
    <w:rsid w:val="003C2C60"/>
    <w:rsid w:val="003C39E8"/>
    <w:rsid w:val="003C3D1A"/>
    <w:rsid w:val="003C616E"/>
    <w:rsid w:val="003C6501"/>
    <w:rsid w:val="003D351D"/>
    <w:rsid w:val="003D3D74"/>
    <w:rsid w:val="003E1A98"/>
    <w:rsid w:val="003E2273"/>
    <w:rsid w:val="003E4787"/>
    <w:rsid w:val="003E63EF"/>
    <w:rsid w:val="003F0D9F"/>
    <w:rsid w:val="003F2AD4"/>
    <w:rsid w:val="00403203"/>
    <w:rsid w:val="004034F7"/>
    <w:rsid w:val="00404049"/>
    <w:rsid w:val="00404364"/>
    <w:rsid w:val="00404BDA"/>
    <w:rsid w:val="00406603"/>
    <w:rsid w:val="00406BFC"/>
    <w:rsid w:val="00410288"/>
    <w:rsid w:val="00411CD1"/>
    <w:rsid w:val="00413551"/>
    <w:rsid w:val="0041419C"/>
    <w:rsid w:val="00416AB2"/>
    <w:rsid w:val="004173CD"/>
    <w:rsid w:val="004218CB"/>
    <w:rsid w:val="00421B8D"/>
    <w:rsid w:val="004224A2"/>
    <w:rsid w:val="00426C2D"/>
    <w:rsid w:val="00430567"/>
    <w:rsid w:val="004317C2"/>
    <w:rsid w:val="00432D68"/>
    <w:rsid w:val="00433796"/>
    <w:rsid w:val="00434F3F"/>
    <w:rsid w:val="00437769"/>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8002E"/>
    <w:rsid w:val="004833F9"/>
    <w:rsid w:val="00483F9B"/>
    <w:rsid w:val="00487CDC"/>
    <w:rsid w:val="00491911"/>
    <w:rsid w:val="0049214A"/>
    <w:rsid w:val="00492BB0"/>
    <w:rsid w:val="00493639"/>
    <w:rsid w:val="00493902"/>
    <w:rsid w:val="0049537F"/>
    <w:rsid w:val="00496BD2"/>
    <w:rsid w:val="00496CDC"/>
    <w:rsid w:val="004A28AF"/>
    <w:rsid w:val="004A6830"/>
    <w:rsid w:val="004B0299"/>
    <w:rsid w:val="004B17D7"/>
    <w:rsid w:val="004B1F06"/>
    <w:rsid w:val="004B4F71"/>
    <w:rsid w:val="004B5F6C"/>
    <w:rsid w:val="004B6AE6"/>
    <w:rsid w:val="004B6E7D"/>
    <w:rsid w:val="004B7A65"/>
    <w:rsid w:val="004C0439"/>
    <w:rsid w:val="004C0960"/>
    <w:rsid w:val="004D14BF"/>
    <w:rsid w:val="004D2CF4"/>
    <w:rsid w:val="004D3FDC"/>
    <w:rsid w:val="004D67FE"/>
    <w:rsid w:val="004E4760"/>
    <w:rsid w:val="004E4DD3"/>
    <w:rsid w:val="004F36BD"/>
    <w:rsid w:val="004F47EB"/>
    <w:rsid w:val="004F4CF6"/>
    <w:rsid w:val="00500E6A"/>
    <w:rsid w:val="00502F08"/>
    <w:rsid w:val="0050561E"/>
    <w:rsid w:val="005078B8"/>
    <w:rsid w:val="00512BC3"/>
    <w:rsid w:val="005135EC"/>
    <w:rsid w:val="00514D8A"/>
    <w:rsid w:val="00517D0F"/>
    <w:rsid w:val="0052000E"/>
    <w:rsid w:val="0052162A"/>
    <w:rsid w:val="00521FE3"/>
    <w:rsid w:val="00523D5F"/>
    <w:rsid w:val="0052626D"/>
    <w:rsid w:val="00526D4B"/>
    <w:rsid w:val="0052727E"/>
    <w:rsid w:val="005318F7"/>
    <w:rsid w:val="00531AF8"/>
    <w:rsid w:val="00531EE9"/>
    <w:rsid w:val="005343B8"/>
    <w:rsid w:val="00534C9C"/>
    <w:rsid w:val="00537305"/>
    <w:rsid w:val="00541FF4"/>
    <w:rsid w:val="00547C7E"/>
    <w:rsid w:val="00550762"/>
    <w:rsid w:val="00552427"/>
    <w:rsid w:val="005533C5"/>
    <w:rsid w:val="0055534D"/>
    <w:rsid w:val="0055608C"/>
    <w:rsid w:val="0055661F"/>
    <w:rsid w:val="00557D84"/>
    <w:rsid w:val="00561107"/>
    <w:rsid w:val="00565DFB"/>
    <w:rsid w:val="00567594"/>
    <w:rsid w:val="00567D45"/>
    <w:rsid w:val="00570A30"/>
    <w:rsid w:val="00570D8B"/>
    <w:rsid w:val="0057245F"/>
    <w:rsid w:val="00572928"/>
    <w:rsid w:val="00572C7D"/>
    <w:rsid w:val="00574020"/>
    <w:rsid w:val="00574B24"/>
    <w:rsid w:val="00575859"/>
    <w:rsid w:val="00582877"/>
    <w:rsid w:val="0058377F"/>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26B3"/>
    <w:rsid w:val="005F541F"/>
    <w:rsid w:val="00600B76"/>
    <w:rsid w:val="00603791"/>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459F5"/>
    <w:rsid w:val="006460D0"/>
    <w:rsid w:val="006500A0"/>
    <w:rsid w:val="0065023F"/>
    <w:rsid w:val="00652848"/>
    <w:rsid w:val="0065340A"/>
    <w:rsid w:val="006545C1"/>
    <w:rsid w:val="0065589A"/>
    <w:rsid w:val="00657378"/>
    <w:rsid w:val="0066250E"/>
    <w:rsid w:val="00665066"/>
    <w:rsid w:val="00670616"/>
    <w:rsid w:val="00671864"/>
    <w:rsid w:val="00671D0C"/>
    <w:rsid w:val="0067208B"/>
    <w:rsid w:val="00673142"/>
    <w:rsid w:val="006732E3"/>
    <w:rsid w:val="00674EF6"/>
    <w:rsid w:val="0067599A"/>
    <w:rsid w:val="00675AF7"/>
    <w:rsid w:val="0067614E"/>
    <w:rsid w:val="006825C9"/>
    <w:rsid w:val="00686E96"/>
    <w:rsid w:val="006907DB"/>
    <w:rsid w:val="00694175"/>
    <w:rsid w:val="00694D02"/>
    <w:rsid w:val="00696A6B"/>
    <w:rsid w:val="006A035A"/>
    <w:rsid w:val="006A0ADF"/>
    <w:rsid w:val="006A34C4"/>
    <w:rsid w:val="006A6DF0"/>
    <w:rsid w:val="006B3505"/>
    <w:rsid w:val="006B4AC9"/>
    <w:rsid w:val="006B7C3D"/>
    <w:rsid w:val="006C1359"/>
    <w:rsid w:val="006C22C0"/>
    <w:rsid w:val="006C26E7"/>
    <w:rsid w:val="006C3ABE"/>
    <w:rsid w:val="006C55B6"/>
    <w:rsid w:val="006C5AC6"/>
    <w:rsid w:val="006D4630"/>
    <w:rsid w:val="006D48F5"/>
    <w:rsid w:val="006D7DB9"/>
    <w:rsid w:val="006E2FAC"/>
    <w:rsid w:val="006E3A9C"/>
    <w:rsid w:val="006E5312"/>
    <w:rsid w:val="006E625E"/>
    <w:rsid w:val="006F0417"/>
    <w:rsid w:val="006F1260"/>
    <w:rsid w:val="006F1CE4"/>
    <w:rsid w:val="006F26BB"/>
    <w:rsid w:val="006F329A"/>
    <w:rsid w:val="007036AA"/>
    <w:rsid w:val="007060C7"/>
    <w:rsid w:val="00706BD6"/>
    <w:rsid w:val="0071126F"/>
    <w:rsid w:val="00713942"/>
    <w:rsid w:val="00720327"/>
    <w:rsid w:val="00725065"/>
    <w:rsid w:val="00725305"/>
    <w:rsid w:val="00730F22"/>
    <w:rsid w:val="0073296E"/>
    <w:rsid w:val="007347E5"/>
    <w:rsid w:val="00745B83"/>
    <w:rsid w:val="007466B8"/>
    <w:rsid w:val="00746CBC"/>
    <w:rsid w:val="00752E99"/>
    <w:rsid w:val="00756EFE"/>
    <w:rsid w:val="00760CC3"/>
    <w:rsid w:val="00766502"/>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6B5D"/>
    <w:rsid w:val="007E7D73"/>
    <w:rsid w:val="007F1DD6"/>
    <w:rsid w:val="007F3925"/>
    <w:rsid w:val="0080100F"/>
    <w:rsid w:val="008059B2"/>
    <w:rsid w:val="00807558"/>
    <w:rsid w:val="008133D8"/>
    <w:rsid w:val="008161A9"/>
    <w:rsid w:val="00817525"/>
    <w:rsid w:val="00817629"/>
    <w:rsid w:val="00817D0E"/>
    <w:rsid w:val="00820625"/>
    <w:rsid w:val="00822BAF"/>
    <w:rsid w:val="00823570"/>
    <w:rsid w:val="00824C93"/>
    <w:rsid w:val="0082550E"/>
    <w:rsid w:val="008257A6"/>
    <w:rsid w:val="00830752"/>
    <w:rsid w:val="00836031"/>
    <w:rsid w:val="00836A7A"/>
    <w:rsid w:val="00841FE8"/>
    <w:rsid w:val="0084653F"/>
    <w:rsid w:val="00846918"/>
    <w:rsid w:val="008523A7"/>
    <w:rsid w:val="00860285"/>
    <w:rsid w:val="008609E6"/>
    <w:rsid w:val="00860B2A"/>
    <w:rsid w:val="0086103B"/>
    <w:rsid w:val="00862D14"/>
    <w:rsid w:val="0086420F"/>
    <w:rsid w:val="00864972"/>
    <w:rsid w:val="00864C03"/>
    <w:rsid w:val="008659A4"/>
    <w:rsid w:val="00873594"/>
    <w:rsid w:val="008753C6"/>
    <w:rsid w:val="00875AA4"/>
    <w:rsid w:val="008836B2"/>
    <w:rsid w:val="0088441E"/>
    <w:rsid w:val="008844B8"/>
    <w:rsid w:val="0088716B"/>
    <w:rsid w:val="00891959"/>
    <w:rsid w:val="00893C88"/>
    <w:rsid w:val="00894186"/>
    <w:rsid w:val="00894D49"/>
    <w:rsid w:val="008959C5"/>
    <w:rsid w:val="00895A4C"/>
    <w:rsid w:val="008968B5"/>
    <w:rsid w:val="00897DC7"/>
    <w:rsid w:val="00897F1E"/>
    <w:rsid w:val="008A1141"/>
    <w:rsid w:val="008A5FA5"/>
    <w:rsid w:val="008A648D"/>
    <w:rsid w:val="008B1555"/>
    <w:rsid w:val="008B46C9"/>
    <w:rsid w:val="008C015E"/>
    <w:rsid w:val="008C2DAA"/>
    <w:rsid w:val="008C3938"/>
    <w:rsid w:val="008C7D42"/>
    <w:rsid w:val="008D4200"/>
    <w:rsid w:val="008D5E60"/>
    <w:rsid w:val="008D6E0A"/>
    <w:rsid w:val="008D7244"/>
    <w:rsid w:val="008D7A33"/>
    <w:rsid w:val="008E14DA"/>
    <w:rsid w:val="008F08BD"/>
    <w:rsid w:val="008F3679"/>
    <w:rsid w:val="00900EEE"/>
    <w:rsid w:val="00902659"/>
    <w:rsid w:val="009029A0"/>
    <w:rsid w:val="00903963"/>
    <w:rsid w:val="009046CB"/>
    <w:rsid w:val="00904FE9"/>
    <w:rsid w:val="0090559D"/>
    <w:rsid w:val="009058E9"/>
    <w:rsid w:val="00907FD0"/>
    <w:rsid w:val="00910846"/>
    <w:rsid w:val="009111F5"/>
    <w:rsid w:val="00915FAF"/>
    <w:rsid w:val="0091781F"/>
    <w:rsid w:val="00921BBA"/>
    <w:rsid w:val="00922F37"/>
    <w:rsid w:val="00924482"/>
    <w:rsid w:val="00924917"/>
    <w:rsid w:val="009260CF"/>
    <w:rsid w:val="00927F1D"/>
    <w:rsid w:val="00932F62"/>
    <w:rsid w:val="0093393B"/>
    <w:rsid w:val="00934320"/>
    <w:rsid w:val="009365C1"/>
    <w:rsid w:val="00937470"/>
    <w:rsid w:val="00937786"/>
    <w:rsid w:val="0094161D"/>
    <w:rsid w:val="00945BC7"/>
    <w:rsid w:val="00945C49"/>
    <w:rsid w:val="009476E2"/>
    <w:rsid w:val="00953880"/>
    <w:rsid w:val="00955005"/>
    <w:rsid w:val="00955AF6"/>
    <w:rsid w:val="009572EB"/>
    <w:rsid w:val="00957F8B"/>
    <w:rsid w:val="0096648A"/>
    <w:rsid w:val="009700FD"/>
    <w:rsid w:val="00971993"/>
    <w:rsid w:val="00976E10"/>
    <w:rsid w:val="0097768F"/>
    <w:rsid w:val="009817C0"/>
    <w:rsid w:val="00985BD9"/>
    <w:rsid w:val="00987F72"/>
    <w:rsid w:val="00990C7C"/>
    <w:rsid w:val="0099139E"/>
    <w:rsid w:val="00991E3F"/>
    <w:rsid w:val="009A0B48"/>
    <w:rsid w:val="009A1019"/>
    <w:rsid w:val="009A1F29"/>
    <w:rsid w:val="009B2D1F"/>
    <w:rsid w:val="009B2E57"/>
    <w:rsid w:val="009B3DC2"/>
    <w:rsid w:val="009B571C"/>
    <w:rsid w:val="009B779A"/>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04B3F"/>
    <w:rsid w:val="00A1002F"/>
    <w:rsid w:val="00A1078C"/>
    <w:rsid w:val="00A1381D"/>
    <w:rsid w:val="00A147C4"/>
    <w:rsid w:val="00A153CA"/>
    <w:rsid w:val="00A15F26"/>
    <w:rsid w:val="00A1678D"/>
    <w:rsid w:val="00A175B1"/>
    <w:rsid w:val="00A21D56"/>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4C9C"/>
    <w:rsid w:val="00A468E5"/>
    <w:rsid w:val="00A46E22"/>
    <w:rsid w:val="00A46F7D"/>
    <w:rsid w:val="00A52290"/>
    <w:rsid w:val="00A5597B"/>
    <w:rsid w:val="00A56D14"/>
    <w:rsid w:val="00A5734A"/>
    <w:rsid w:val="00A609B2"/>
    <w:rsid w:val="00A61BCF"/>
    <w:rsid w:val="00A63871"/>
    <w:rsid w:val="00A64463"/>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C7F"/>
    <w:rsid w:val="00AA5B95"/>
    <w:rsid w:val="00AA648D"/>
    <w:rsid w:val="00AA7149"/>
    <w:rsid w:val="00AB276E"/>
    <w:rsid w:val="00AB36DC"/>
    <w:rsid w:val="00AB5DBC"/>
    <w:rsid w:val="00AB687F"/>
    <w:rsid w:val="00AB6DBD"/>
    <w:rsid w:val="00AC1151"/>
    <w:rsid w:val="00AC11CD"/>
    <w:rsid w:val="00AC2B33"/>
    <w:rsid w:val="00AC3773"/>
    <w:rsid w:val="00AC5270"/>
    <w:rsid w:val="00AC7222"/>
    <w:rsid w:val="00AC7BBF"/>
    <w:rsid w:val="00AD0A18"/>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4FF0"/>
    <w:rsid w:val="00AF5B9C"/>
    <w:rsid w:val="00B0490F"/>
    <w:rsid w:val="00B04F65"/>
    <w:rsid w:val="00B06F86"/>
    <w:rsid w:val="00B077CC"/>
    <w:rsid w:val="00B07D27"/>
    <w:rsid w:val="00B10201"/>
    <w:rsid w:val="00B10DAE"/>
    <w:rsid w:val="00B140FD"/>
    <w:rsid w:val="00B201A4"/>
    <w:rsid w:val="00B2193A"/>
    <w:rsid w:val="00B21E08"/>
    <w:rsid w:val="00B21F9B"/>
    <w:rsid w:val="00B24A65"/>
    <w:rsid w:val="00B25E3B"/>
    <w:rsid w:val="00B27DDE"/>
    <w:rsid w:val="00B30CBA"/>
    <w:rsid w:val="00B314BA"/>
    <w:rsid w:val="00B37BFF"/>
    <w:rsid w:val="00B37EBF"/>
    <w:rsid w:val="00B40267"/>
    <w:rsid w:val="00B40971"/>
    <w:rsid w:val="00B410BC"/>
    <w:rsid w:val="00B43FB9"/>
    <w:rsid w:val="00B44FE9"/>
    <w:rsid w:val="00B47AB2"/>
    <w:rsid w:val="00B52BB2"/>
    <w:rsid w:val="00B569BB"/>
    <w:rsid w:val="00B6162D"/>
    <w:rsid w:val="00B61809"/>
    <w:rsid w:val="00B62AA0"/>
    <w:rsid w:val="00B639D4"/>
    <w:rsid w:val="00B675F7"/>
    <w:rsid w:val="00B67AE9"/>
    <w:rsid w:val="00B76266"/>
    <w:rsid w:val="00B81C9B"/>
    <w:rsid w:val="00B821E8"/>
    <w:rsid w:val="00B8424D"/>
    <w:rsid w:val="00B84620"/>
    <w:rsid w:val="00B855AF"/>
    <w:rsid w:val="00B85724"/>
    <w:rsid w:val="00B85FF8"/>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06D7"/>
    <w:rsid w:val="00BB17C5"/>
    <w:rsid w:val="00BB1C8E"/>
    <w:rsid w:val="00BB4BEC"/>
    <w:rsid w:val="00BC0705"/>
    <w:rsid w:val="00BC1AED"/>
    <w:rsid w:val="00BC2460"/>
    <w:rsid w:val="00BC2541"/>
    <w:rsid w:val="00BC36E8"/>
    <w:rsid w:val="00BC481C"/>
    <w:rsid w:val="00BD1B07"/>
    <w:rsid w:val="00BD42F6"/>
    <w:rsid w:val="00BD7B76"/>
    <w:rsid w:val="00BE136D"/>
    <w:rsid w:val="00BE68E0"/>
    <w:rsid w:val="00BF47BB"/>
    <w:rsid w:val="00BF59BA"/>
    <w:rsid w:val="00C023BB"/>
    <w:rsid w:val="00C03318"/>
    <w:rsid w:val="00C074A0"/>
    <w:rsid w:val="00C120BE"/>
    <w:rsid w:val="00C1503D"/>
    <w:rsid w:val="00C16530"/>
    <w:rsid w:val="00C23421"/>
    <w:rsid w:val="00C248A7"/>
    <w:rsid w:val="00C25B7D"/>
    <w:rsid w:val="00C346F1"/>
    <w:rsid w:val="00C4411B"/>
    <w:rsid w:val="00C444AD"/>
    <w:rsid w:val="00C44589"/>
    <w:rsid w:val="00C44D9B"/>
    <w:rsid w:val="00C50A33"/>
    <w:rsid w:val="00C519D5"/>
    <w:rsid w:val="00C55555"/>
    <w:rsid w:val="00C5662E"/>
    <w:rsid w:val="00C610DB"/>
    <w:rsid w:val="00C62191"/>
    <w:rsid w:val="00C639BC"/>
    <w:rsid w:val="00C65671"/>
    <w:rsid w:val="00C67176"/>
    <w:rsid w:val="00C67FF2"/>
    <w:rsid w:val="00C71DD0"/>
    <w:rsid w:val="00C75551"/>
    <w:rsid w:val="00C801E2"/>
    <w:rsid w:val="00C80AC8"/>
    <w:rsid w:val="00C80FE1"/>
    <w:rsid w:val="00C821CC"/>
    <w:rsid w:val="00C82D3F"/>
    <w:rsid w:val="00C83388"/>
    <w:rsid w:val="00C85EEA"/>
    <w:rsid w:val="00C9187B"/>
    <w:rsid w:val="00C95012"/>
    <w:rsid w:val="00C955B7"/>
    <w:rsid w:val="00C962AB"/>
    <w:rsid w:val="00C972B8"/>
    <w:rsid w:val="00CA18DD"/>
    <w:rsid w:val="00CA362B"/>
    <w:rsid w:val="00CA4064"/>
    <w:rsid w:val="00CB25EC"/>
    <w:rsid w:val="00CB2F70"/>
    <w:rsid w:val="00CB30DA"/>
    <w:rsid w:val="00CB661D"/>
    <w:rsid w:val="00CC11B6"/>
    <w:rsid w:val="00CC1852"/>
    <w:rsid w:val="00CC2763"/>
    <w:rsid w:val="00CC2E92"/>
    <w:rsid w:val="00CC3A44"/>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522B"/>
    <w:rsid w:val="00D06625"/>
    <w:rsid w:val="00D072C7"/>
    <w:rsid w:val="00D12A4F"/>
    <w:rsid w:val="00D15933"/>
    <w:rsid w:val="00D16519"/>
    <w:rsid w:val="00D1713F"/>
    <w:rsid w:val="00D20766"/>
    <w:rsid w:val="00D214A9"/>
    <w:rsid w:val="00D2222C"/>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33D7"/>
    <w:rsid w:val="00D54BB4"/>
    <w:rsid w:val="00D5506C"/>
    <w:rsid w:val="00D57C81"/>
    <w:rsid w:val="00D609A5"/>
    <w:rsid w:val="00D60B9A"/>
    <w:rsid w:val="00D6117E"/>
    <w:rsid w:val="00D6211C"/>
    <w:rsid w:val="00D63942"/>
    <w:rsid w:val="00D64007"/>
    <w:rsid w:val="00D67657"/>
    <w:rsid w:val="00D71F05"/>
    <w:rsid w:val="00D730D1"/>
    <w:rsid w:val="00D73812"/>
    <w:rsid w:val="00D767FE"/>
    <w:rsid w:val="00D76E75"/>
    <w:rsid w:val="00D813FC"/>
    <w:rsid w:val="00D83D20"/>
    <w:rsid w:val="00D843B1"/>
    <w:rsid w:val="00D86A51"/>
    <w:rsid w:val="00D90C97"/>
    <w:rsid w:val="00D96312"/>
    <w:rsid w:val="00D97466"/>
    <w:rsid w:val="00DA338C"/>
    <w:rsid w:val="00DA432F"/>
    <w:rsid w:val="00DB10A2"/>
    <w:rsid w:val="00DB1DA1"/>
    <w:rsid w:val="00DB3B76"/>
    <w:rsid w:val="00DB705B"/>
    <w:rsid w:val="00DC3438"/>
    <w:rsid w:val="00DC4C17"/>
    <w:rsid w:val="00DC741B"/>
    <w:rsid w:val="00DC7CD2"/>
    <w:rsid w:val="00DD06AD"/>
    <w:rsid w:val="00DD2B57"/>
    <w:rsid w:val="00DD540E"/>
    <w:rsid w:val="00DD7E98"/>
    <w:rsid w:val="00DE3810"/>
    <w:rsid w:val="00DE3CD7"/>
    <w:rsid w:val="00DE3F2C"/>
    <w:rsid w:val="00DE6069"/>
    <w:rsid w:val="00DE6D49"/>
    <w:rsid w:val="00DF074B"/>
    <w:rsid w:val="00DF133E"/>
    <w:rsid w:val="00DF1B0A"/>
    <w:rsid w:val="00DF4689"/>
    <w:rsid w:val="00DF53B8"/>
    <w:rsid w:val="00DF67B4"/>
    <w:rsid w:val="00DF7D75"/>
    <w:rsid w:val="00E00A3C"/>
    <w:rsid w:val="00E02830"/>
    <w:rsid w:val="00E028C6"/>
    <w:rsid w:val="00E03B0B"/>
    <w:rsid w:val="00E03D46"/>
    <w:rsid w:val="00E03EF5"/>
    <w:rsid w:val="00E04637"/>
    <w:rsid w:val="00E05B89"/>
    <w:rsid w:val="00E07B54"/>
    <w:rsid w:val="00E13886"/>
    <w:rsid w:val="00E13A7D"/>
    <w:rsid w:val="00E16753"/>
    <w:rsid w:val="00E20C77"/>
    <w:rsid w:val="00E23D2E"/>
    <w:rsid w:val="00E32E69"/>
    <w:rsid w:val="00E3453A"/>
    <w:rsid w:val="00E35E5A"/>
    <w:rsid w:val="00E360CB"/>
    <w:rsid w:val="00E37938"/>
    <w:rsid w:val="00E37B6B"/>
    <w:rsid w:val="00E4163B"/>
    <w:rsid w:val="00E41F52"/>
    <w:rsid w:val="00E442C7"/>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1CAA"/>
    <w:rsid w:val="00E921C6"/>
    <w:rsid w:val="00E93EBD"/>
    <w:rsid w:val="00E95AA1"/>
    <w:rsid w:val="00E962DD"/>
    <w:rsid w:val="00EA4964"/>
    <w:rsid w:val="00EA4D89"/>
    <w:rsid w:val="00EA61C2"/>
    <w:rsid w:val="00EB1945"/>
    <w:rsid w:val="00EB346A"/>
    <w:rsid w:val="00EB39CF"/>
    <w:rsid w:val="00EB3A7F"/>
    <w:rsid w:val="00EC03A5"/>
    <w:rsid w:val="00EC0D74"/>
    <w:rsid w:val="00EC1ABC"/>
    <w:rsid w:val="00EC5725"/>
    <w:rsid w:val="00EC7F5B"/>
    <w:rsid w:val="00ED13CB"/>
    <w:rsid w:val="00ED144A"/>
    <w:rsid w:val="00ED219B"/>
    <w:rsid w:val="00ED45AB"/>
    <w:rsid w:val="00ED4F83"/>
    <w:rsid w:val="00ED6AEA"/>
    <w:rsid w:val="00EE2290"/>
    <w:rsid w:val="00EE6EC9"/>
    <w:rsid w:val="00EF0318"/>
    <w:rsid w:val="00EF2255"/>
    <w:rsid w:val="00EF2309"/>
    <w:rsid w:val="00F028BF"/>
    <w:rsid w:val="00F03049"/>
    <w:rsid w:val="00F10D66"/>
    <w:rsid w:val="00F110D2"/>
    <w:rsid w:val="00F12444"/>
    <w:rsid w:val="00F16366"/>
    <w:rsid w:val="00F179D3"/>
    <w:rsid w:val="00F17E79"/>
    <w:rsid w:val="00F211FC"/>
    <w:rsid w:val="00F25C43"/>
    <w:rsid w:val="00F269CA"/>
    <w:rsid w:val="00F26AAD"/>
    <w:rsid w:val="00F27209"/>
    <w:rsid w:val="00F31C77"/>
    <w:rsid w:val="00F32EB3"/>
    <w:rsid w:val="00F3481E"/>
    <w:rsid w:val="00F34C56"/>
    <w:rsid w:val="00F36656"/>
    <w:rsid w:val="00F425A3"/>
    <w:rsid w:val="00F43BC5"/>
    <w:rsid w:val="00F45F86"/>
    <w:rsid w:val="00F46519"/>
    <w:rsid w:val="00F5521A"/>
    <w:rsid w:val="00F55655"/>
    <w:rsid w:val="00F60C61"/>
    <w:rsid w:val="00F6117C"/>
    <w:rsid w:val="00F61B5A"/>
    <w:rsid w:val="00F620AE"/>
    <w:rsid w:val="00F64A27"/>
    <w:rsid w:val="00F64CEF"/>
    <w:rsid w:val="00F65C5C"/>
    <w:rsid w:val="00F71137"/>
    <w:rsid w:val="00F74206"/>
    <w:rsid w:val="00F751C8"/>
    <w:rsid w:val="00F7545F"/>
    <w:rsid w:val="00F811C5"/>
    <w:rsid w:val="00F85AC6"/>
    <w:rsid w:val="00F91F92"/>
    <w:rsid w:val="00FA16D2"/>
    <w:rsid w:val="00FA1AC2"/>
    <w:rsid w:val="00FA52DA"/>
    <w:rsid w:val="00FA6BDA"/>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C44589"/>
  </w:style>
  <w:style w:type="paragraph" w:styleId="Nagwek">
    <w:name w:val="header"/>
    <w:aliases w:val="Nagłówek strony"/>
    <w:basedOn w:val="Normalny"/>
    <w:next w:val="Tekstpodstawowy"/>
    <w:link w:val="NagwekZnak"/>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customStyle="1" w:styleId="UnresolvedMention">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r="http://schemas.openxmlformats.org/officeDocument/2006/relationships" xmlns:w="http://schemas.openxmlformats.org/wordprocessingml/2006/main">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anna.ozga@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0A84-B134-42B0-859D-15A46297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41</Pages>
  <Words>17478</Words>
  <Characters>104872</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280</cp:revision>
  <cp:lastPrinted>2024-10-04T05:59:00Z</cp:lastPrinted>
  <dcterms:created xsi:type="dcterms:W3CDTF">2024-04-02T10:30:00Z</dcterms:created>
  <dcterms:modified xsi:type="dcterms:W3CDTF">2024-10-07T08:16:00Z</dcterms:modified>
</cp:coreProperties>
</file>