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29" w:rsidRDefault="00C63303" w:rsidP="00D02A39">
      <w:pPr>
        <w:jc w:val="center"/>
        <w:rPr>
          <w:rFonts w:ascii="Arial Narrow" w:hAnsi="Arial Narrow" w:cs="Times New Roman"/>
          <w:b/>
          <w:sz w:val="28"/>
          <w:szCs w:val="24"/>
        </w:rPr>
      </w:pPr>
      <w:bookmarkStart w:id="0" w:name="_GoBack"/>
      <w:bookmarkEnd w:id="0"/>
      <w:r>
        <w:rPr>
          <w:rFonts w:ascii="Arial Narrow" w:hAnsi="Arial Narrow" w:cs="Times New Roman"/>
          <w:b/>
          <w:sz w:val="28"/>
          <w:szCs w:val="24"/>
        </w:rPr>
        <w:t>Szczegółowy o</w:t>
      </w:r>
      <w:r w:rsidR="00E73FCA" w:rsidRPr="00A639D8">
        <w:rPr>
          <w:rFonts w:ascii="Arial Narrow" w:hAnsi="Arial Narrow" w:cs="Times New Roman"/>
          <w:b/>
          <w:sz w:val="28"/>
          <w:szCs w:val="24"/>
        </w:rPr>
        <w:t>pis przedm</w:t>
      </w:r>
      <w:r w:rsidR="008877E3" w:rsidRPr="00A639D8">
        <w:rPr>
          <w:rFonts w:ascii="Arial Narrow" w:hAnsi="Arial Narrow" w:cs="Times New Roman"/>
          <w:b/>
          <w:sz w:val="28"/>
          <w:szCs w:val="24"/>
        </w:rPr>
        <w:t>iotu zamówienia</w:t>
      </w:r>
      <w:r w:rsidR="00D02A39">
        <w:rPr>
          <w:rFonts w:ascii="Arial Narrow" w:hAnsi="Arial Narrow" w:cs="Times New Roman"/>
          <w:b/>
          <w:sz w:val="28"/>
          <w:szCs w:val="24"/>
        </w:rPr>
        <w:t>:</w:t>
      </w:r>
      <w:r w:rsidR="008877E3" w:rsidRPr="00A639D8">
        <w:rPr>
          <w:rFonts w:ascii="Arial Narrow" w:hAnsi="Arial Narrow" w:cs="Times New Roman"/>
          <w:b/>
          <w:sz w:val="28"/>
          <w:szCs w:val="24"/>
        </w:rPr>
        <w:t xml:space="preserve"> tabor </w:t>
      </w:r>
      <w:r w:rsidR="00972188">
        <w:rPr>
          <w:rFonts w:ascii="Arial Narrow" w:hAnsi="Arial Narrow" w:cs="Times New Roman"/>
          <w:b/>
          <w:sz w:val="28"/>
          <w:szCs w:val="24"/>
        </w:rPr>
        <w:t>MAXI</w:t>
      </w:r>
      <w:r w:rsidR="008877E3" w:rsidRPr="00A639D8">
        <w:rPr>
          <w:rFonts w:ascii="Arial Narrow" w:hAnsi="Arial Narrow" w:cs="Times New Roman"/>
          <w:b/>
          <w:sz w:val="28"/>
          <w:szCs w:val="24"/>
        </w:rPr>
        <w:t xml:space="preserve"> „B”</w:t>
      </w:r>
    </w:p>
    <w:p w:rsidR="00972188" w:rsidRPr="00A639D8" w:rsidRDefault="00972188" w:rsidP="00D02A39">
      <w:pPr>
        <w:jc w:val="center"/>
        <w:rPr>
          <w:rFonts w:ascii="Arial Narrow" w:hAnsi="Arial Narrow" w:cs="Times New Roman"/>
          <w:b/>
          <w:sz w:val="28"/>
          <w:szCs w:val="24"/>
        </w:rPr>
      </w:pPr>
      <w:r w:rsidRPr="00721653">
        <w:rPr>
          <w:rStyle w:val="Pogrubienie"/>
          <w:rFonts w:ascii="Arial Narrow" w:hAnsi="Arial Narrow"/>
          <w:sz w:val="24"/>
        </w:rPr>
        <w:t xml:space="preserve">„Dostawa </w:t>
      </w:r>
      <w:r>
        <w:rPr>
          <w:rStyle w:val="Pogrubienie"/>
          <w:rFonts w:ascii="Arial Narrow" w:hAnsi="Arial Narrow"/>
          <w:sz w:val="24"/>
        </w:rPr>
        <w:t>20</w:t>
      </w:r>
      <w:r w:rsidRPr="00721653">
        <w:rPr>
          <w:rStyle w:val="Pogrubienie"/>
          <w:rFonts w:ascii="Arial Narrow" w:hAnsi="Arial Narrow"/>
          <w:sz w:val="24"/>
        </w:rPr>
        <w:t xml:space="preserve"> sztuk fabrycznie nowych autobusów typu </w:t>
      </w:r>
      <w:r>
        <w:rPr>
          <w:rStyle w:val="Pogrubienie"/>
          <w:rFonts w:ascii="Arial Narrow" w:hAnsi="Arial Narrow"/>
          <w:sz w:val="24"/>
        </w:rPr>
        <w:t>MAXI</w:t>
      </w:r>
      <w:r w:rsidRPr="00721653">
        <w:rPr>
          <w:rStyle w:val="Pogrubienie"/>
          <w:rFonts w:ascii="Arial Narrow" w:hAnsi="Arial Narrow"/>
          <w:sz w:val="24"/>
        </w:rPr>
        <w:t xml:space="preserve"> </w:t>
      </w:r>
      <w:r>
        <w:rPr>
          <w:rStyle w:val="Pogrubienie"/>
          <w:rFonts w:ascii="Arial Narrow" w:hAnsi="Arial Narrow"/>
          <w:sz w:val="24"/>
        </w:rPr>
        <w:t xml:space="preserve">(tabor B) </w:t>
      </w:r>
      <w:r w:rsidRPr="00721653">
        <w:rPr>
          <w:rStyle w:val="Pogrubienie"/>
          <w:rFonts w:ascii="Arial Narrow" w:hAnsi="Arial Narrow"/>
          <w:sz w:val="24"/>
        </w:rPr>
        <w:t>zasilanych sprężonym gazem CNG spełniających normę emisji spalin EURO VI"</w:t>
      </w:r>
      <w:r w:rsidR="008C6E43">
        <w:rPr>
          <w:rStyle w:val="Pogrubienie"/>
          <w:rFonts w:ascii="Arial Narrow" w:hAnsi="Arial Narrow"/>
          <w:sz w:val="24"/>
        </w:rPr>
        <w:t xml:space="preserve"> – drugie postępowanie</w:t>
      </w:r>
    </w:p>
    <w:tbl>
      <w:tblPr>
        <w:tblStyle w:val="Tabela-Siatka"/>
        <w:tblW w:w="9185" w:type="dxa"/>
        <w:tblInd w:w="421" w:type="dxa"/>
        <w:tblLook w:val="04A0"/>
      </w:tblPr>
      <w:tblGrid>
        <w:gridCol w:w="545"/>
        <w:gridCol w:w="1773"/>
        <w:gridCol w:w="6867"/>
      </w:tblGrid>
      <w:tr w:rsidR="008877E3" w:rsidRPr="00DB0C8C" w:rsidTr="00B77BF1">
        <w:tc>
          <w:tcPr>
            <w:tcW w:w="545" w:type="dxa"/>
          </w:tcPr>
          <w:p w:rsidR="008877E3" w:rsidRPr="00DB0C8C" w:rsidRDefault="008877E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LP</w:t>
            </w:r>
          </w:p>
        </w:tc>
        <w:tc>
          <w:tcPr>
            <w:tcW w:w="1773" w:type="dxa"/>
          </w:tcPr>
          <w:p w:rsidR="008877E3" w:rsidRPr="00DB0C8C" w:rsidRDefault="008877E3" w:rsidP="00A639D8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Rodzaj parametru</w:t>
            </w:r>
          </w:p>
        </w:tc>
        <w:tc>
          <w:tcPr>
            <w:tcW w:w="6867" w:type="dxa"/>
          </w:tcPr>
          <w:p w:rsidR="008877E3" w:rsidRPr="00CF6380" w:rsidRDefault="008877E3" w:rsidP="008877E3">
            <w:pPr>
              <w:pStyle w:val="Akapitzlist"/>
              <w:ind w:left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CF6380">
              <w:rPr>
                <w:rFonts w:ascii="Arial Narrow" w:hAnsi="Arial Narrow" w:cs="Times New Roman"/>
                <w:b/>
                <w:sz w:val="24"/>
              </w:rPr>
              <w:t xml:space="preserve">Autobus </w:t>
            </w:r>
            <w:r>
              <w:rPr>
                <w:rFonts w:ascii="Arial Narrow" w:hAnsi="Arial Narrow" w:cs="Times New Roman"/>
                <w:b/>
                <w:sz w:val="24"/>
              </w:rPr>
              <w:t>tabor solo „B”</w:t>
            </w:r>
          </w:p>
        </w:tc>
      </w:tr>
      <w:tr w:rsidR="008877E3" w:rsidRPr="00DB0C8C" w:rsidTr="00B77BF1">
        <w:tc>
          <w:tcPr>
            <w:tcW w:w="545" w:type="dxa"/>
            <w:vMerge w:val="restart"/>
          </w:tcPr>
          <w:p w:rsidR="008877E3" w:rsidRPr="00DB0C8C" w:rsidRDefault="008877E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1</w:t>
            </w:r>
          </w:p>
        </w:tc>
        <w:tc>
          <w:tcPr>
            <w:tcW w:w="1773" w:type="dxa"/>
            <w:vMerge w:val="restart"/>
          </w:tcPr>
          <w:p w:rsidR="008877E3" w:rsidRPr="00DB0C8C" w:rsidRDefault="008877E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Wymiary autobusów</w:t>
            </w:r>
          </w:p>
        </w:tc>
        <w:tc>
          <w:tcPr>
            <w:tcW w:w="6867" w:type="dxa"/>
          </w:tcPr>
          <w:p w:rsidR="008877E3" w:rsidRPr="00977EC4" w:rsidRDefault="008877E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77EC4">
              <w:rPr>
                <w:rFonts w:ascii="Arial Narrow" w:hAnsi="Arial Narrow" w:cs="Times New Roman"/>
                <w:sz w:val="24"/>
                <w:szCs w:val="24"/>
              </w:rPr>
              <w:t>długość od 11900 do 12200 mm</w:t>
            </w:r>
          </w:p>
        </w:tc>
      </w:tr>
      <w:tr w:rsidR="002D3786" w:rsidRPr="00DB0C8C" w:rsidTr="00551AA4">
        <w:tc>
          <w:tcPr>
            <w:tcW w:w="545" w:type="dxa"/>
            <w:vMerge/>
          </w:tcPr>
          <w:p w:rsidR="002D3786" w:rsidRPr="00DB0C8C" w:rsidRDefault="002D3786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773" w:type="dxa"/>
            <w:vMerge/>
          </w:tcPr>
          <w:p w:rsidR="002D3786" w:rsidRPr="00DB0C8C" w:rsidRDefault="002D3786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6867" w:type="dxa"/>
          </w:tcPr>
          <w:p w:rsidR="002D3786" w:rsidRPr="00DB0C8C" w:rsidRDefault="002D3786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wy</w:t>
            </w:r>
            <w:r w:rsidR="00E872AB">
              <w:rPr>
                <w:rFonts w:ascii="Arial Narrow" w:hAnsi="Arial Narrow" w:cs="Times New Roman"/>
                <w:sz w:val="24"/>
              </w:rPr>
              <w:t>sokość całkowita maksymalnie 340</w:t>
            </w:r>
            <w:r w:rsidRPr="00DB0C8C">
              <w:rPr>
                <w:rFonts w:ascii="Arial Narrow" w:hAnsi="Arial Narrow" w:cs="Times New Roman"/>
                <w:sz w:val="24"/>
              </w:rPr>
              <w:t>0 mm</w:t>
            </w:r>
          </w:p>
        </w:tc>
      </w:tr>
      <w:tr w:rsidR="002D3786" w:rsidRPr="00DB0C8C" w:rsidTr="00551AA4">
        <w:tc>
          <w:tcPr>
            <w:tcW w:w="545" w:type="dxa"/>
            <w:vMerge/>
          </w:tcPr>
          <w:p w:rsidR="002D3786" w:rsidRPr="00DB0C8C" w:rsidRDefault="002D3786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773" w:type="dxa"/>
            <w:vMerge/>
          </w:tcPr>
          <w:p w:rsidR="002D3786" w:rsidRPr="00DB0C8C" w:rsidRDefault="002D3786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6867" w:type="dxa"/>
          </w:tcPr>
          <w:p w:rsidR="002D3786" w:rsidRPr="00DB0C8C" w:rsidRDefault="002D3786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szerokość całkowita maksymalnie 2550 mm</w:t>
            </w:r>
          </w:p>
        </w:tc>
      </w:tr>
      <w:tr w:rsidR="008877E3" w:rsidRPr="00DB0C8C" w:rsidTr="00B77BF1">
        <w:trPr>
          <w:trHeight w:val="292"/>
        </w:trPr>
        <w:tc>
          <w:tcPr>
            <w:tcW w:w="545" w:type="dxa"/>
            <w:vMerge w:val="restart"/>
          </w:tcPr>
          <w:p w:rsidR="008877E3" w:rsidRPr="00DB0C8C" w:rsidRDefault="008877E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2</w:t>
            </w:r>
          </w:p>
        </w:tc>
        <w:tc>
          <w:tcPr>
            <w:tcW w:w="1773" w:type="dxa"/>
            <w:vMerge w:val="restart"/>
          </w:tcPr>
          <w:p w:rsidR="008877E3" w:rsidRPr="00DB0C8C" w:rsidRDefault="008877E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Liczba miejsc do przewozu pasażerów</w:t>
            </w:r>
          </w:p>
        </w:tc>
        <w:tc>
          <w:tcPr>
            <w:tcW w:w="6867" w:type="dxa"/>
          </w:tcPr>
          <w:p w:rsidR="008877E3" w:rsidRPr="00DB0C8C" w:rsidRDefault="008877E3" w:rsidP="00B77BF1">
            <w:pPr>
              <w:pStyle w:val="Akapitzlist"/>
              <w:ind w:left="0" w:right="-567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 xml:space="preserve">liczba miejsc ogółem: </w:t>
            </w:r>
            <w:r w:rsidRPr="00D15DC3">
              <w:rPr>
                <w:rFonts w:ascii="Arial Narrow" w:hAnsi="Arial Narrow" w:cs="Times New Roman"/>
                <w:color w:val="000000" w:themeColor="text1"/>
                <w:sz w:val="24"/>
              </w:rPr>
              <w:t xml:space="preserve">minimum </w:t>
            </w:r>
            <w:r w:rsidR="001D4475">
              <w:rPr>
                <w:rFonts w:ascii="Arial Narrow" w:hAnsi="Arial Narrow" w:cs="Times New Roman"/>
                <w:color w:val="000000" w:themeColor="text1"/>
                <w:sz w:val="24"/>
              </w:rPr>
              <w:t xml:space="preserve">80 </w:t>
            </w:r>
            <w:r w:rsidRPr="00D15DC3">
              <w:rPr>
                <w:rFonts w:ascii="Arial Narrow" w:hAnsi="Arial Narrow" w:cs="Times New Roman"/>
                <w:color w:val="000000" w:themeColor="text1"/>
                <w:sz w:val="24"/>
              </w:rPr>
              <w:t xml:space="preserve">    </w:t>
            </w:r>
          </w:p>
        </w:tc>
      </w:tr>
      <w:tr w:rsidR="008877E3" w:rsidRPr="00DB0C8C" w:rsidTr="00B77BF1">
        <w:tc>
          <w:tcPr>
            <w:tcW w:w="545" w:type="dxa"/>
            <w:vMerge/>
          </w:tcPr>
          <w:p w:rsidR="008877E3" w:rsidRPr="00DB0C8C" w:rsidRDefault="008877E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773" w:type="dxa"/>
            <w:vMerge/>
          </w:tcPr>
          <w:p w:rsidR="008877E3" w:rsidRPr="00DB0C8C" w:rsidRDefault="008877E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6867" w:type="dxa"/>
          </w:tcPr>
          <w:p w:rsidR="008877E3" w:rsidRPr="00DB0C8C" w:rsidRDefault="008877E3" w:rsidP="00D51834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liczba miejsc siedzących: minimum 20 (miejsce siedzące dla 1,5 osoby będzie liczone jako pojedyncze), w tym siedzenia wykonane jako siedzenia specjalne dla pasażerów niepełnosprawnych z dostępem bezpośrednio z</w:t>
            </w:r>
            <w:r>
              <w:rPr>
                <w:rFonts w:ascii="Arial Narrow" w:hAnsi="Arial Narrow" w:cs="Times New Roman"/>
                <w:sz w:val="24"/>
              </w:rPr>
              <w:t> niskiej podłogi, bez podestów.</w:t>
            </w:r>
          </w:p>
        </w:tc>
      </w:tr>
      <w:tr w:rsidR="008877E3" w:rsidRPr="00DB0C8C" w:rsidTr="00B77BF1">
        <w:trPr>
          <w:trHeight w:val="5991"/>
        </w:trPr>
        <w:tc>
          <w:tcPr>
            <w:tcW w:w="545" w:type="dxa"/>
            <w:tcBorders>
              <w:bottom w:val="single" w:sz="4" w:space="0" w:color="auto"/>
            </w:tcBorders>
          </w:tcPr>
          <w:p w:rsidR="008877E3" w:rsidRPr="00DB0C8C" w:rsidRDefault="008877E3" w:rsidP="00A639D8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3</w:t>
            </w:r>
          </w:p>
        </w:tc>
        <w:tc>
          <w:tcPr>
            <w:tcW w:w="1773" w:type="dxa"/>
            <w:vMerge w:val="restart"/>
          </w:tcPr>
          <w:p w:rsidR="008877E3" w:rsidRPr="00DB0C8C" w:rsidRDefault="008877E3" w:rsidP="00A85F51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Silnik</w:t>
            </w:r>
          </w:p>
        </w:tc>
        <w:tc>
          <w:tcPr>
            <w:tcW w:w="6867" w:type="dxa"/>
            <w:vMerge w:val="restart"/>
          </w:tcPr>
          <w:p w:rsidR="008877E3" w:rsidRPr="00970813" w:rsidRDefault="008877E3" w:rsidP="00AA7AE5">
            <w:pPr>
              <w:pStyle w:val="TableContents"/>
              <w:numPr>
                <w:ilvl w:val="0"/>
                <w:numId w:val="12"/>
              </w:numPr>
              <w:ind w:left="380"/>
              <w:rPr>
                <w:rFonts w:ascii="Arial Narrow" w:hAnsi="Arial Narrow" w:cs="Times New Roman"/>
                <w:sz w:val="24"/>
                <w:szCs w:val="22"/>
              </w:rPr>
            </w:pPr>
            <w:r w:rsidRPr="00970813">
              <w:rPr>
                <w:rFonts w:ascii="Arial Narrow" w:hAnsi="Arial Narrow" w:cs="Times New Roman"/>
                <w:sz w:val="24"/>
                <w:szCs w:val="22"/>
              </w:rPr>
              <w:t xml:space="preserve">spalinowy zasilany CNG umiejscowiony z tyłu pojazdu, </w:t>
            </w:r>
          </w:p>
          <w:p w:rsidR="001D4475" w:rsidRPr="001D4475" w:rsidRDefault="00FC27C1" w:rsidP="00AA7AE5">
            <w:pPr>
              <w:pStyle w:val="TableContents"/>
              <w:numPr>
                <w:ilvl w:val="0"/>
                <w:numId w:val="12"/>
              </w:numPr>
              <w:ind w:left="380"/>
              <w:rPr>
                <w:rFonts w:ascii="Arial Narrow" w:hAnsi="Arial Narrow" w:cs="Times New Roman"/>
                <w:sz w:val="24"/>
                <w:szCs w:val="24"/>
              </w:rPr>
            </w:pPr>
            <w:r w:rsidRPr="00FC27C1">
              <w:rPr>
                <w:rFonts w:ascii="Arial Narrow" w:hAnsi="Arial Narrow" w:cs="Times New Roman"/>
                <w:sz w:val="24"/>
                <w:szCs w:val="24"/>
              </w:rPr>
              <w:t xml:space="preserve">możliwość zasilania </w:t>
            </w:r>
            <w:proofErr w:type="spellStart"/>
            <w:r w:rsidRPr="00FC27C1">
              <w:rPr>
                <w:rFonts w:ascii="Arial Narrow" w:hAnsi="Arial Narrow" w:cs="Times New Roman"/>
                <w:sz w:val="24"/>
                <w:szCs w:val="24"/>
              </w:rPr>
              <w:t>biometanem</w:t>
            </w:r>
            <w:proofErr w:type="spellEnd"/>
            <w:r w:rsidRPr="00FC27C1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="001D4475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 w:rsidRPr="00FC27C1">
              <w:rPr>
                <w:rFonts w:ascii="Arial Narrow" w:hAnsi="Arial Narrow" w:cs="Times New Roman"/>
                <w:sz w:val="24"/>
                <w:szCs w:val="24"/>
              </w:rPr>
              <w:t xml:space="preserve"> biogazem </w:t>
            </w:r>
            <w:r w:rsidRPr="00FC27C1">
              <w:rPr>
                <w:rStyle w:val="Pogrubienie"/>
                <w:rFonts w:ascii="Arial Narrow" w:hAnsi="Arial Narrow" w:cs="Times New Roman"/>
                <w:b w:val="0"/>
                <w:color w:val="3D3D3D"/>
                <w:sz w:val="24"/>
                <w:szCs w:val="24"/>
                <w:bdr w:val="none" w:sz="0" w:space="0" w:color="auto" w:frame="1"/>
                <w:shd w:val="clear" w:color="auto" w:fill="FFFFFF"/>
              </w:rPr>
              <w:t> oczyszczonym i uzdatnionym do jakości wysokometanowego gazu ziemnego</w:t>
            </w:r>
          </w:p>
          <w:p w:rsidR="008877E3" w:rsidRPr="00970813" w:rsidRDefault="008877E3" w:rsidP="00AA7AE5">
            <w:pPr>
              <w:pStyle w:val="TableContents"/>
              <w:numPr>
                <w:ilvl w:val="0"/>
                <w:numId w:val="12"/>
              </w:numPr>
              <w:ind w:left="380"/>
              <w:rPr>
                <w:rFonts w:ascii="Arial Narrow" w:hAnsi="Arial Narrow" w:cs="Times New Roman"/>
                <w:sz w:val="24"/>
                <w:szCs w:val="22"/>
              </w:rPr>
            </w:pPr>
            <w:r w:rsidRPr="00970813">
              <w:rPr>
                <w:rFonts w:ascii="Arial Narrow" w:hAnsi="Arial Narrow" w:cs="Times New Roman"/>
                <w:sz w:val="24"/>
                <w:szCs w:val="22"/>
              </w:rPr>
              <w:t>moc (kW): od 200,</w:t>
            </w:r>
          </w:p>
          <w:p w:rsidR="004B6262" w:rsidRDefault="00FC27C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3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C27C1">
              <w:rPr>
                <w:rFonts w:ascii="Arial Narrow" w:hAnsi="Arial Narrow" w:cs="Arial"/>
                <w:sz w:val="24"/>
                <w:szCs w:val="24"/>
              </w:rPr>
              <w:t>pojemność (dm</w:t>
            </w:r>
            <w:r w:rsidRPr="00FC27C1">
              <w:rPr>
                <w:rFonts w:ascii="Arial Narrow" w:hAnsi="Arial Narrow" w:cs="Arial"/>
                <w:sz w:val="24"/>
                <w:szCs w:val="24"/>
                <w:vertAlign w:val="superscript"/>
              </w:rPr>
              <w:t>3</w:t>
            </w:r>
            <w:r w:rsidRPr="00FC27C1">
              <w:rPr>
                <w:rFonts w:ascii="Arial Narrow" w:hAnsi="Arial Narrow" w:cs="Arial"/>
                <w:sz w:val="24"/>
                <w:szCs w:val="24"/>
              </w:rPr>
              <w:t>): od 7,650</w:t>
            </w:r>
          </w:p>
          <w:p w:rsidR="008877E3" w:rsidRPr="00970813" w:rsidRDefault="008877E3" w:rsidP="00AA7AE5">
            <w:pPr>
              <w:pStyle w:val="TableContents"/>
              <w:numPr>
                <w:ilvl w:val="0"/>
                <w:numId w:val="12"/>
              </w:numPr>
              <w:ind w:left="380"/>
              <w:rPr>
                <w:rFonts w:ascii="Arial Narrow" w:hAnsi="Arial Narrow" w:cs="Times New Roman"/>
                <w:sz w:val="24"/>
                <w:szCs w:val="22"/>
              </w:rPr>
            </w:pPr>
            <w:r w:rsidRPr="00970813">
              <w:rPr>
                <w:rFonts w:ascii="Arial Narrow" w:hAnsi="Arial Narrow" w:cs="Times New Roman"/>
                <w:sz w:val="24"/>
                <w:szCs w:val="22"/>
              </w:rPr>
              <w:t xml:space="preserve">maksymalny moment: minimum 1000 </w:t>
            </w:r>
            <w:proofErr w:type="spellStart"/>
            <w:r w:rsidRPr="00970813">
              <w:rPr>
                <w:rFonts w:ascii="Arial Narrow" w:hAnsi="Arial Narrow" w:cs="Times New Roman"/>
                <w:sz w:val="24"/>
                <w:szCs w:val="22"/>
              </w:rPr>
              <w:t>Nm</w:t>
            </w:r>
            <w:proofErr w:type="spellEnd"/>
            <w:r w:rsidRPr="00970813">
              <w:rPr>
                <w:rFonts w:ascii="Arial Narrow" w:hAnsi="Arial Narrow" w:cs="Times New Roman"/>
                <w:sz w:val="24"/>
                <w:szCs w:val="22"/>
              </w:rPr>
              <w:t>,</w:t>
            </w:r>
          </w:p>
          <w:p w:rsidR="008877E3" w:rsidRPr="00970813" w:rsidRDefault="008877E3" w:rsidP="00AA7AE5">
            <w:pPr>
              <w:pStyle w:val="TableContents"/>
              <w:numPr>
                <w:ilvl w:val="0"/>
                <w:numId w:val="12"/>
              </w:numPr>
              <w:ind w:left="380"/>
              <w:rPr>
                <w:rFonts w:ascii="Arial Narrow" w:hAnsi="Arial Narrow" w:cs="Times New Roman"/>
                <w:sz w:val="24"/>
                <w:szCs w:val="22"/>
              </w:rPr>
            </w:pPr>
            <w:r w:rsidRPr="00970813">
              <w:rPr>
                <w:rFonts w:ascii="Arial Narrow" w:hAnsi="Arial Narrow" w:cs="Times New Roman"/>
                <w:sz w:val="24"/>
                <w:szCs w:val="22"/>
              </w:rPr>
              <w:t>spełniający normę czystości spalin EURO 6,</w:t>
            </w:r>
          </w:p>
          <w:p w:rsidR="008877E3" w:rsidRPr="00A639D8" w:rsidRDefault="008877E3" w:rsidP="00AA7AE5">
            <w:pPr>
              <w:pStyle w:val="TableContents"/>
              <w:numPr>
                <w:ilvl w:val="0"/>
                <w:numId w:val="12"/>
              </w:numPr>
              <w:ind w:left="380"/>
              <w:rPr>
                <w:rFonts w:ascii="Arial Narrow" w:hAnsi="Arial Narrow" w:cs="Times New Roman"/>
                <w:sz w:val="24"/>
                <w:szCs w:val="22"/>
              </w:rPr>
            </w:pPr>
            <w:r w:rsidRPr="00A639D8">
              <w:rPr>
                <w:rFonts w:ascii="Arial Narrow" w:hAnsi="Arial Narrow" w:cs="Times New Roman"/>
                <w:sz w:val="24"/>
                <w:szCs w:val="22"/>
              </w:rPr>
              <w:t>zapewniający możliwość rozruchu i eksploatacji w temperaturze od – 30°C,</w:t>
            </w:r>
          </w:p>
          <w:p w:rsidR="008877E3" w:rsidRPr="00970813" w:rsidRDefault="008877E3" w:rsidP="00AA7AE5">
            <w:pPr>
              <w:pStyle w:val="Akapitzlist1"/>
              <w:numPr>
                <w:ilvl w:val="0"/>
                <w:numId w:val="12"/>
              </w:numPr>
              <w:ind w:left="380"/>
              <w:rPr>
                <w:rFonts w:ascii="Arial Narrow" w:hAnsi="Arial Narrow"/>
                <w:szCs w:val="22"/>
              </w:rPr>
            </w:pPr>
            <w:r w:rsidRPr="00970813">
              <w:rPr>
                <w:rFonts w:ascii="Arial Narrow" w:hAnsi="Arial Narrow"/>
                <w:szCs w:val="22"/>
              </w:rPr>
              <w:t>podzespoły układu zasilania CNG muszą spełniać wymagania Regulaminu nr 110 EKG/ONZ;</w:t>
            </w:r>
          </w:p>
          <w:p w:rsidR="008877E3" w:rsidRPr="00970813" w:rsidRDefault="008877E3" w:rsidP="000000BB">
            <w:pPr>
              <w:pStyle w:val="Akapitzlist1"/>
              <w:tabs>
                <w:tab w:val="left" w:pos="936"/>
              </w:tabs>
              <w:ind w:left="0"/>
              <w:rPr>
                <w:rFonts w:ascii="Arial Narrow" w:hAnsi="Arial Narrow"/>
                <w:szCs w:val="22"/>
              </w:rPr>
            </w:pPr>
          </w:p>
          <w:p w:rsidR="008877E3" w:rsidRPr="00970813" w:rsidRDefault="00C63303" w:rsidP="000000BB">
            <w:pPr>
              <w:tabs>
                <w:tab w:val="left" w:pos="936"/>
              </w:tabs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c</w:t>
            </w:r>
            <w:r w:rsidR="008877E3" w:rsidRPr="00970813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harakteryzujący się następującymi maksymalnymi poziomami emisji zanieczyszczeń i zużycia energii: </w:t>
            </w:r>
          </w:p>
          <w:p w:rsidR="008877E3" w:rsidRPr="00970813" w:rsidRDefault="008877E3" w:rsidP="000000BB">
            <w:pPr>
              <w:tabs>
                <w:tab w:val="left" w:pos="936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877E3" w:rsidRPr="00970813" w:rsidRDefault="00D917ED" w:rsidP="000000BB">
            <w:pPr>
              <w:tabs>
                <w:tab w:val="left" w:pos="936"/>
              </w:tabs>
              <w:rPr>
                <w:rFonts w:ascii="Arial Narrow" w:eastAsia="Times New Roman" w:hAnsi="Arial Narrow" w:cs="Arial Narrow ;color:red"/>
                <w:i/>
                <w:iCs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Arial Narrow ;color:red"/>
                <w:sz w:val="24"/>
                <w:szCs w:val="24"/>
                <w:lang w:eastAsia="pl-PL"/>
              </w:rPr>
              <w:t>1)</w:t>
            </w:r>
            <w:r w:rsidR="008877E3" w:rsidRPr="00970813">
              <w:rPr>
                <w:rFonts w:ascii="Arial Narrow" w:eastAsia="Times New Roman" w:hAnsi="Arial Narrow" w:cs="Arial Narrow ;color:red"/>
                <w:sz w:val="24"/>
                <w:szCs w:val="24"/>
                <w:lang w:eastAsia="pl-PL"/>
              </w:rPr>
              <w:t xml:space="preserve"> maksymalna emisja CO</w:t>
            </w:r>
            <w:r w:rsidR="008877E3" w:rsidRPr="00970813">
              <w:rPr>
                <w:rFonts w:ascii="Arial Narrow" w:eastAsia="Times New Roman" w:hAnsi="Arial Narrow" w:cs="Arial Narrow ;color:red"/>
                <w:sz w:val="24"/>
                <w:szCs w:val="24"/>
                <w:vertAlign w:val="subscript"/>
                <w:lang w:eastAsia="pl-PL"/>
              </w:rPr>
              <w:t>2</w:t>
            </w:r>
            <w:r w:rsidR="008877E3" w:rsidRPr="00970813">
              <w:rPr>
                <w:rFonts w:ascii="Arial Narrow" w:eastAsia="Times New Roman" w:hAnsi="Arial Narrow" w:cs="Arial Narrow ;color:red"/>
                <w:sz w:val="24"/>
                <w:szCs w:val="24"/>
                <w:lang w:eastAsia="pl-PL"/>
              </w:rPr>
              <w:t xml:space="preserve">: </w:t>
            </w:r>
            <w:r w:rsidR="008877E3" w:rsidRPr="00970813">
              <w:rPr>
                <w:rFonts w:ascii="Arial Narrow" w:eastAsia="Times New Roman" w:hAnsi="Arial Narrow" w:cs="Arial Narrow ;color:red"/>
                <w:i/>
                <w:iCs/>
                <w:sz w:val="24"/>
                <w:szCs w:val="24"/>
                <w:lang w:eastAsia="pl-PL"/>
              </w:rPr>
              <w:t>1,164 kg/km = 931 200 kg/800.000 km</w:t>
            </w:r>
          </w:p>
          <w:p w:rsidR="008877E3" w:rsidRPr="00970813" w:rsidRDefault="00D917ED" w:rsidP="000000BB">
            <w:pPr>
              <w:tabs>
                <w:tab w:val="left" w:pos="936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2) </w:t>
            </w:r>
            <w:r w:rsidR="008877E3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maksymalna emisja </w:t>
            </w:r>
            <w:proofErr w:type="spellStart"/>
            <w:r w:rsidR="008877E3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NOx</w:t>
            </w:r>
            <w:proofErr w:type="spellEnd"/>
            <w:r w:rsidR="008877E3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: </w:t>
            </w:r>
            <w:r w:rsidR="008877E3" w:rsidRPr="0097081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>0,734 g/km = 587,15 kg/800 000 km</w:t>
            </w:r>
          </w:p>
          <w:p w:rsidR="008877E3" w:rsidRPr="00970813" w:rsidRDefault="00D917ED" w:rsidP="000000BB">
            <w:pPr>
              <w:tabs>
                <w:tab w:val="left" w:pos="936"/>
              </w:tabs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3)</w:t>
            </w:r>
            <w:r w:rsidR="008877E3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maksymalna emisja PM: </w:t>
            </w:r>
            <w:r w:rsidR="008877E3" w:rsidRPr="0097081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>0,0159 g/km = 12,76 kg/800 000 km</w:t>
            </w:r>
          </w:p>
          <w:p w:rsidR="008877E3" w:rsidRPr="00970813" w:rsidRDefault="00D917ED" w:rsidP="000000BB">
            <w:pPr>
              <w:tabs>
                <w:tab w:val="left" w:pos="936"/>
              </w:tabs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4)</w:t>
            </w:r>
            <w:r w:rsidR="008877E3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maksymalna emisja NMHC: </w:t>
            </w:r>
            <w:r w:rsidR="008877E3" w:rsidRPr="0097081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>0,255 g/km = 204,22 kg/800 000 km</w:t>
            </w:r>
            <w:r w:rsidR="008877E3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</w:p>
          <w:p w:rsidR="008877E3" w:rsidRPr="00970813" w:rsidRDefault="00D917ED" w:rsidP="000000BB">
            <w:pPr>
              <w:tabs>
                <w:tab w:val="left" w:pos="936"/>
              </w:tabs>
              <w:spacing w:before="100" w:beforeAutospacing="1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5)</w:t>
            </w:r>
            <w:r w:rsidR="008877E3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zużycie energii maksymalnie: </w:t>
            </w:r>
            <w:r w:rsidR="008877E3" w:rsidRPr="0097081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pl-PL"/>
              </w:rPr>
              <w:t xml:space="preserve">17.280.000 MJ </w:t>
            </w:r>
            <w:r w:rsidR="008877E3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 cały</w:t>
            </w:r>
            <w:r w:rsidR="00631C0E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 cyklu eksploatacyjnym pojazdu</w:t>
            </w:r>
          </w:p>
          <w:p w:rsidR="00851CAD" w:rsidRPr="00970813" w:rsidRDefault="00851CAD" w:rsidP="000000BB">
            <w:pPr>
              <w:tabs>
                <w:tab w:val="left" w:pos="936"/>
              </w:tabs>
              <w:spacing w:before="100" w:beforeAutospacing="1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D917ED" w:rsidRPr="00970813" w:rsidRDefault="00D917ED" w:rsidP="00D917E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Ad. 1</w:t>
            </w:r>
          </w:p>
          <w:p w:rsidR="00D917ED" w:rsidRPr="00970813" w:rsidRDefault="00D917ED" w:rsidP="00D917E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Warunki określone w pkt. 1 w zakresie maksymalnego poziomu emisji CO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>2 max/100 km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zostały obliczone na podstawie następującego wzoru:</w:t>
            </w:r>
          </w:p>
          <w:p w:rsidR="00D917ED" w:rsidRPr="00970813" w:rsidRDefault="00D917ED" w:rsidP="00D917ED">
            <w:pPr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CO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>2 max/100 km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= </w:t>
            </w: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Z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Nm3/100 km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x 1,94</w:t>
            </w:r>
          </w:p>
          <w:p w:rsidR="00D917ED" w:rsidRPr="00970813" w:rsidRDefault="00D917ED" w:rsidP="00D917E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Gdzie: </w:t>
            </w:r>
          </w:p>
          <w:p w:rsidR="00D917ED" w:rsidRPr="00970813" w:rsidRDefault="00D917ED" w:rsidP="00AA7AE5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Z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Nm3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100km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zużycie Nm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 xml:space="preserve">3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CNG autobusu według testu SORT-2 </w:t>
            </w:r>
          </w:p>
          <w:p w:rsidR="00D917ED" w:rsidRPr="00970813" w:rsidRDefault="00D917ED" w:rsidP="00D917ED">
            <w:pPr>
              <w:pStyle w:val="Akapitzli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D917ED" w:rsidRPr="00970813" w:rsidRDefault="00D917ED" w:rsidP="00AA7AE5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1,94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g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Nm3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przyjęty wskaźnik emisji CO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na jeden Nm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CNG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Ad. 2.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lastRenderedPageBreak/>
              <w:t xml:space="preserve">Warunki określone w pkt. 2 w zakresie maksymalnego poziomu emisji </w:t>
            </w:r>
            <w:proofErr w:type="spellStart"/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NO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>x</w:t>
            </w:r>
            <w:proofErr w:type="spellEnd"/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max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zostały obliczone na podstawie następującego wzoru: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</w:pPr>
            <w:proofErr w:type="spellStart"/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NO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>x</w:t>
            </w:r>
            <w:proofErr w:type="spellEnd"/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max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 xml:space="preserve">Norma Euro 6 dla NOx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vertAlign w:val="subscript"/>
                              <w:lang w:eastAsia="pl-P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vertAlign w:val="subscript"/>
                              <w:lang w:eastAsia="pl-PL"/>
                            </w:rPr>
                            <m:t>g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vertAlign w:val="subscript"/>
                              <w:lang w:eastAsia="pl-PL"/>
                            </w:rPr>
                            <m:t>kWh</m:t>
                          </m:r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 xml:space="preserve"> x Z [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Nm3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100km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]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 xml:space="preserve">Jednostkowe zużycie paliwa cykl miejski 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const.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[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dm3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kWh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]</m:t>
                  </m:r>
                </m:den>
              </m:f>
            </m:oMath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Gdzie:</w:t>
            </w:r>
          </w:p>
          <w:p w:rsidR="00851CAD" w:rsidRPr="00970813" w:rsidRDefault="00851CAD" w:rsidP="00AA7AE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Z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Nm3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100km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zużycie Nm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 xml:space="preserve">3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CNG autobusu według testu SORT-2</w:t>
            </w:r>
          </w:p>
          <w:p w:rsidR="00851CAD" w:rsidRPr="00970813" w:rsidRDefault="00851CAD" w:rsidP="00851CAD">
            <w:pPr>
              <w:pStyle w:val="Akapitzli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851CAD" w:rsidRPr="00970813" w:rsidRDefault="00851CAD" w:rsidP="00AA7AE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376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dm3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kWh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jednostkowe zużycie paliwa cykl miejski (</w:t>
            </w:r>
            <w:proofErr w:type="spellStart"/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const</w:t>
            </w:r>
            <w:proofErr w:type="spellEnd"/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.)</w:t>
            </w:r>
            <w:r w:rsidR="00D746BD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*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Ad. 3.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Warunki określone w pkt. 2 w zakresie maksymalnego poziomu emisji PM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zostały obliczone na podstawie następującego wzoru: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PM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max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 xml:space="preserve">Norma Euro 6 dla PM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vertAlign w:val="subscript"/>
                              <w:lang w:eastAsia="pl-P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vertAlign w:val="subscript"/>
                              <w:lang w:eastAsia="pl-PL"/>
                            </w:rPr>
                            <m:t>g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vertAlign w:val="subscript"/>
                              <w:lang w:eastAsia="pl-PL"/>
                            </w:rPr>
                            <m:t>kWh</m:t>
                          </m:r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 xml:space="preserve"> x Z [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Nm3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100km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]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 xml:space="preserve">Jednostkowe zużycie paliwa cykl miejski 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const.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[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dm3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kWh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]</m:t>
                  </m:r>
                </m:den>
              </m:f>
            </m:oMath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Gdzie:</w:t>
            </w:r>
          </w:p>
          <w:p w:rsidR="00851CAD" w:rsidRPr="00970813" w:rsidRDefault="00851CAD" w:rsidP="00AA7AE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Z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Nm3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100km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zużycie Nm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 xml:space="preserve">3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CNG autobusu według testu SORT-2</w:t>
            </w:r>
          </w:p>
          <w:p w:rsidR="00851CAD" w:rsidRPr="00970813" w:rsidRDefault="00851CAD" w:rsidP="00851CAD">
            <w:pPr>
              <w:pStyle w:val="Akapitzli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851CAD" w:rsidRPr="00970813" w:rsidRDefault="00851CAD" w:rsidP="00AA7AE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376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dm3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kWh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jednostkowe zużycie paliwa cykl miejski (</w:t>
            </w:r>
            <w:proofErr w:type="spellStart"/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const</w:t>
            </w:r>
            <w:proofErr w:type="spellEnd"/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.)</w:t>
            </w:r>
            <w:r w:rsidR="00D746BD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*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Ad. 4. 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Warunki określone w pkt. 2 w zakresie maksymalnego poziomu emisji NMHC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zostały obliczone na podstawie następującego wzoru: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NMHC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 xml:space="preserve">Norma Euro 6 dla PM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vertAlign w:val="subscript"/>
                              <w:lang w:eastAsia="pl-P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vertAlign w:val="subscript"/>
                              <w:lang w:eastAsia="pl-PL"/>
                            </w:rPr>
                            <m:t>g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vertAlign w:val="subscript"/>
                              <w:lang w:eastAsia="pl-PL"/>
                            </w:rPr>
                            <m:t>kWh</m:t>
                          </m:r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 xml:space="preserve"> x Z [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Nm3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100km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]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 xml:space="preserve">Jednostkowe zużycie paliwa cykl miejski 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const.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[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vertAlign w:val="subscript"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dm3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vertAlign w:val="subscript"/>
                          <w:lang w:eastAsia="pl-PL"/>
                        </w:rPr>
                        <m:t>kWh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]</m:t>
                  </m:r>
                </m:den>
              </m:f>
            </m:oMath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Gdzie:</w:t>
            </w:r>
          </w:p>
          <w:p w:rsidR="00851CAD" w:rsidRPr="00970813" w:rsidRDefault="00851CAD" w:rsidP="00AA7AE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Z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Nm3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100km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zużycie Nm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 xml:space="preserve">3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CNG autobusu według testu SORT-2</w:t>
            </w:r>
          </w:p>
          <w:p w:rsidR="00851CAD" w:rsidRPr="00970813" w:rsidRDefault="00851CAD" w:rsidP="00851CAD">
            <w:pPr>
              <w:pStyle w:val="Akapitzli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851CAD" w:rsidRPr="00970813" w:rsidRDefault="00851CAD" w:rsidP="00AA7AE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376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dm3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kWh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jednostkowe zużyc</w:t>
            </w:r>
            <w:r w:rsidR="00D746BD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ie paliwa cykl miejski (</w:t>
            </w:r>
            <w:proofErr w:type="spellStart"/>
            <w:r w:rsidR="00D746BD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const</w:t>
            </w:r>
            <w:proofErr w:type="spellEnd"/>
            <w:r w:rsidR="00D746BD"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.)*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Ad. 5.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pl-PL"/>
              </w:rPr>
              <w:t>E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>max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= </w:t>
            </w: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Z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Nm3/100 km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x 36 x 800000 [km] </w:t>
            </w:r>
          </w:p>
          <w:p w:rsidR="00851CAD" w:rsidRPr="00970813" w:rsidRDefault="00851CAD" w:rsidP="00851CA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Gdzie: </w:t>
            </w:r>
          </w:p>
          <w:p w:rsidR="00851CAD" w:rsidRPr="00970813" w:rsidRDefault="00851CAD" w:rsidP="00AA7AE5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Z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Nm3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100km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zużycie Nm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  <w:lang w:eastAsia="pl-PL"/>
              </w:rPr>
              <w:t xml:space="preserve">3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CNG autobusu według testu SORT-2 </w:t>
            </w:r>
          </w:p>
          <w:p w:rsidR="00851CAD" w:rsidRPr="00970813" w:rsidRDefault="00851CAD" w:rsidP="00AA7AE5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36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MJ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Nm3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wartość energetyczna gazu CNG </w:t>
            </w:r>
          </w:p>
          <w:p w:rsidR="00D917ED" w:rsidRPr="00970813" w:rsidRDefault="00851CAD" w:rsidP="00851CAD">
            <w:pPr>
              <w:tabs>
                <w:tab w:val="left" w:pos="936"/>
              </w:tabs>
              <w:spacing w:before="100" w:beforeAutospacing="1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800 000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km przebieg dla całego cyklu użytkowania autobusu</w:t>
            </w:r>
          </w:p>
          <w:p w:rsidR="00D746BD" w:rsidRPr="00970813" w:rsidRDefault="00D746BD" w:rsidP="00851CAD">
            <w:pPr>
              <w:tabs>
                <w:tab w:val="left" w:pos="936"/>
              </w:tabs>
              <w:spacing w:before="100" w:beforeAutospacing="1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D746BD" w:rsidRPr="00970813" w:rsidRDefault="00D746BD" w:rsidP="00851CAD">
            <w:pPr>
              <w:tabs>
                <w:tab w:val="left" w:pos="936"/>
              </w:tabs>
              <w:spacing w:before="100" w:beforeAutospacing="1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Uwaga:</w:t>
            </w:r>
          </w:p>
          <w:p w:rsidR="00D746BD" w:rsidRPr="00970813" w:rsidRDefault="00D746BD" w:rsidP="00851CAD">
            <w:pPr>
              <w:tabs>
                <w:tab w:val="left" w:pos="936"/>
              </w:tabs>
              <w:spacing w:before="100" w:beforeAutospacing="1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* Jednostkowe zużycie paliwa cykl miejski w jednostce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dm3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kWh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br/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4"/>
                      <w:lang w:eastAsia="pl-PL"/>
                    </w:rPr>
                    <m:t xml:space="preserve">Jednostkowe zużycie paliwa cykl miejski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4"/>
                          <w:vertAlign w:val="subscript"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4"/>
                          <w:vertAlign w:val="subscript"/>
                          <w:lang w:eastAsia="pl-PL"/>
                        </w:rPr>
                        <m:t>g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4"/>
                          <w:vertAlign w:val="subscript"/>
                          <w:lang w:eastAsia="pl-PL"/>
                        </w:rPr>
                        <m:t>kWh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4"/>
                      <w:lang w:eastAsia="pl-PL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4"/>
                      <w:lang w:eastAsia="pl-PL"/>
                    </w:rPr>
                    <m:t xml:space="preserve">średni ciężar CNG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4"/>
                          <w:vertAlign w:val="subscript"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4"/>
                          <w:vertAlign w:val="subscript"/>
                          <w:lang w:eastAsia="pl-PL"/>
                        </w:rPr>
                        <m:t>kg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4"/>
                          <w:vertAlign w:val="subscript"/>
                          <w:lang w:eastAsia="pl-PL"/>
                        </w:rPr>
                        <m:t>m3</m:t>
                      </m:r>
                    </m:den>
                  </m:f>
                </m:den>
              </m:f>
            </m:oMath>
          </w:p>
          <w:p w:rsidR="00A639D8" w:rsidRDefault="00A639D8" w:rsidP="00851CAD">
            <w:pPr>
              <w:tabs>
                <w:tab w:val="left" w:pos="936"/>
              </w:tabs>
              <w:spacing w:before="100" w:beforeAutospacing="1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A639D8" w:rsidRDefault="00A639D8" w:rsidP="00851CAD">
            <w:pPr>
              <w:tabs>
                <w:tab w:val="left" w:pos="936"/>
              </w:tabs>
              <w:spacing w:before="100" w:beforeAutospacing="1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D746BD" w:rsidRPr="00970813" w:rsidRDefault="00D746BD" w:rsidP="00851CAD">
            <w:pPr>
              <w:tabs>
                <w:tab w:val="left" w:pos="936"/>
              </w:tabs>
              <w:spacing w:before="100" w:beforeAutospacing="1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lastRenderedPageBreak/>
              <w:t>Gdzie:</w:t>
            </w:r>
          </w:p>
          <w:p w:rsidR="00D746BD" w:rsidRPr="00970813" w:rsidRDefault="00D746BD" w:rsidP="00D746BD">
            <w:pPr>
              <w:pStyle w:val="Akapitzli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:rsidR="00D746BD" w:rsidRPr="00970813" w:rsidRDefault="00D746BD" w:rsidP="00AA7AE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267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g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kWh</m:t>
                  </m:r>
                </m:den>
              </m:f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jednostkowe zużycie paliwa cykl miejski (</w:t>
            </w:r>
            <w:proofErr w:type="spellStart"/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const</w:t>
            </w:r>
            <w:proofErr w:type="spellEnd"/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.) </w:t>
            </w:r>
          </w:p>
          <w:p w:rsidR="008877E3" w:rsidRPr="00970813" w:rsidRDefault="00D746BD" w:rsidP="00AA7AE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7081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0,710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vertAlign w:val="subscript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kg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vertAlign w:val="subscript"/>
                      <w:lang w:eastAsia="pl-PL"/>
                    </w:rPr>
                    <m:t>m3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vertAlign w:val="subscript"/>
                  <w:lang w:eastAsia="pl-PL"/>
                </w:rPr>
                <m:t xml:space="preserve"> </m:t>
              </m:r>
            </m:oMath>
            <w:r w:rsidRPr="0097081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średni ciężar CNG</w:t>
            </w:r>
          </w:p>
        </w:tc>
      </w:tr>
      <w:tr w:rsidR="008877E3" w:rsidRPr="00DB0C8C" w:rsidTr="00B77BF1">
        <w:trPr>
          <w:trHeight w:val="69"/>
        </w:trPr>
        <w:tc>
          <w:tcPr>
            <w:tcW w:w="545" w:type="dxa"/>
            <w:tcBorders>
              <w:bottom w:val="nil"/>
            </w:tcBorders>
          </w:tcPr>
          <w:p w:rsidR="008877E3" w:rsidRPr="00DB0C8C" w:rsidRDefault="008877E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</w:tcPr>
          <w:p w:rsidR="008877E3" w:rsidRPr="00DB0C8C" w:rsidRDefault="008877E3" w:rsidP="00A85F51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6867" w:type="dxa"/>
            <w:vMerge/>
          </w:tcPr>
          <w:p w:rsidR="008877E3" w:rsidRDefault="008877E3" w:rsidP="00DB0C8C">
            <w:pPr>
              <w:pStyle w:val="Akapitzlist1"/>
              <w:tabs>
                <w:tab w:val="left" w:pos="403"/>
              </w:tabs>
              <w:ind w:left="0"/>
              <w:rPr>
                <w:rFonts w:ascii="Arial Narrow" w:hAnsi="Arial Narrow"/>
                <w:szCs w:val="22"/>
              </w:rPr>
            </w:pPr>
          </w:p>
        </w:tc>
      </w:tr>
      <w:tr w:rsidR="004E3284" w:rsidRPr="00DB0C8C" w:rsidTr="00551AA4"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84" w:rsidRPr="00DB0C8C" w:rsidRDefault="004E3284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84" w:rsidRPr="00DB0C8C" w:rsidRDefault="004E3284" w:rsidP="00651229">
            <w:pPr>
              <w:pStyle w:val="Akapitzlist"/>
              <w:ind w:left="0"/>
              <w:rPr>
                <w:rFonts w:ascii="Arial Narrow" w:hAnsi="Arial Narrow" w:cs="Times New Roman"/>
                <w:b/>
                <w:sz w:val="24"/>
              </w:rPr>
            </w:pPr>
          </w:p>
        </w:tc>
        <w:tc>
          <w:tcPr>
            <w:tcW w:w="6867" w:type="dxa"/>
            <w:tcBorders>
              <w:left w:val="single" w:sz="4" w:space="0" w:color="auto"/>
            </w:tcBorders>
          </w:tcPr>
          <w:p w:rsidR="004E3284" w:rsidRPr="00A85F51" w:rsidRDefault="004E3284" w:rsidP="00AA7AE5">
            <w:pPr>
              <w:pStyle w:val="Akapitzlist1"/>
              <w:numPr>
                <w:ilvl w:val="0"/>
                <w:numId w:val="13"/>
              </w:numPr>
              <w:ind w:left="380"/>
              <w:jc w:val="both"/>
              <w:rPr>
                <w:rFonts w:ascii="Arial Narrow" w:hAnsi="Arial Narrow"/>
              </w:rPr>
            </w:pPr>
            <w:r w:rsidRPr="00A85F51">
              <w:rPr>
                <w:rFonts w:ascii="Arial Narrow" w:hAnsi="Arial Narrow"/>
                <w:color w:val="000000" w:themeColor="text1"/>
              </w:rPr>
              <w:t xml:space="preserve">układ </w:t>
            </w:r>
            <w:r w:rsidRPr="00A85F51">
              <w:rPr>
                <w:rFonts w:ascii="Arial Narrow" w:hAnsi="Arial Narrow"/>
              </w:rPr>
              <w:t xml:space="preserve">smarowania </w:t>
            </w:r>
            <w:r w:rsidR="00F15456" w:rsidRPr="00A85F51">
              <w:rPr>
                <w:rFonts w:ascii="Arial Narrow" w:hAnsi="Arial Narrow"/>
              </w:rPr>
              <w:t xml:space="preserve">silnika </w:t>
            </w:r>
            <w:r w:rsidRPr="00A85F51">
              <w:rPr>
                <w:rFonts w:ascii="Arial Narrow" w:hAnsi="Arial Narrow"/>
              </w:rPr>
              <w:t>wyposażony w system automatycznego pomiaru i uzupełniania poziomu oleju silnikowego, przy uruchamianiu silnika przy poziomie „min” lub poniżej – sygnalizacja optyczna oraz dźwiękowa potrzeby uzupełnienia stanu oleju.</w:t>
            </w:r>
          </w:p>
          <w:p w:rsidR="004E3284" w:rsidRPr="00DB0C8C" w:rsidRDefault="00AC063B" w:rsidP="00AA7AE5">
            <w:pPr>
              <w:pStyle w:val="Akapitzlist1"/>
              <w:numPr>
                <w:ilvl w:val="0"/>
                <w:numId w:val="13"/>
              </w:numPr>
              <w:spacing w:line="360" w:lineRule="auto"/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A85F51">
              <w:rPr>
                <w:rFonts w:ascii="Arial Narrow" w:hAnsi="Arial Narrow"/>
              </w:rPr>
              <w:t>strefa komory silnika izolowana dźwiękowo i termicznie,</w:t>
            </w:r>
          </w:p>
        </w:tc>
      </w:tr>
      <w:tr w:rsidR="004E3284" w:rsidRPr="00DB0C8C" w:rsidTr="00551AA4">
        <w:tc>
          <w:tcPr>
            <w:tcW w:w="545" w:type="dxa"/>
            <w:tcBorders>
              <w:top w:val="single" w:sz="4" w:space="0" w:color="auto"/>
            </w:tcBorders>
          </w:tcPr>
          <w:p w:rsidR="004E3284" w:rsidRPr="00DB0C8C" w:rsidRDefault="004E3284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3284" w:rsidRPr="00DB0C8C" w:rsidRDefault="004E3284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Układ zasilania paliwem</w:t>
            </w:r>
          </w:p>
        </w:tc>
        <w:tc>
          <w:tcPr>
            <w:tcW w:w="6867" w:type="dxa"/>
          </w:tcPr>
          <w:p w:rsidR="003660E6" w:rsidRPr="007027C3" w:rsidRDefault="003660E6" w:rsidP="00AA7AE5">
            <w:pPr>
              <w:pStyle w:val="Akapitzlist"/>
              <w:numPr>
                <w:ilvl w:val="0"/>
                <w:numId w:val="14"/>
              </w:numPr>
              <w:ind w:left="380"/>
              <w:jc w:val="both"/>
              <w:rPr>
                <w:rFonts w:ascii="Arial Narrow" w:eastAsia="Times New Roman" w:hAnsi="Arial Narrow" w:cs="Times New Roman"/>
                <w:strike/>
                <w:sz w:val="24"/>
                <w:szCs w:val="24"/>
                <w:lang w:eastAsia="pl-PL"/>
              </w:rPr>
            </w:pPr>
            <w:r w:rsidRPr="007027C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zbiorniki kompozytowe zamontowane na dachu pojazdu dostarczone z pełną dokumentacją homologacyjną oraz technicznymi dokumentami dopuszczenia butli,</w:t>
            </w:r>
          </w:p>
          <w:p w:rsidR="003660E6" w:rsidRPr="007027C3" w:rsidRDefault="00191AE5" w:rsidP="00AA7AE5">
            <w:pPr>
              <w:pStyle w:val="Akapitzlist"/>
              <w:numPr>
                <w:ilvl w:val="0"/>
                <w:numId w:val="14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7027C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data produkcji zbiorników – nie starsze niż 1 rok</w:t>
            </w:r>
            <w:r w:rsidR="00D1487D" w:rsidRPr="007027C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oraz wszystkie butle wyprodukowane w przedziale czasowym nie większym n</w:t>
            </w:r>
            <w:r w:rsidR="008F358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iż 9</w:t>
            </w:r>
            <w:r w:rsidR="00D1487D" w:rsidRPr="007027C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 dni.</w:t>
            </w:r>
          </w:p>
          <w:p w:rsidR="003660E6" w:rsidRPr="007027C3" w:rsidRDefault="003660E6" w:rsidP="00AA7AE5">
            <w:pPr>
              <w:pStyle w:val="Akapitzlist"/>
              <w:numPr>
                <w:ilvl w:val="0"/>
                <w:numId w:val="14"/>
              </w:numPr>
              <w:ind w:left="380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7027C3">
              <w:rPr>
                <w:rFonts w:ascii="Arial Narrow" w:hAnsi="Arial Narrow"/>
                <w:sz w:val="24"/>
                <w:szCs w:val="24"/>
              </w:rPr>
              <w:t>zbiorniki przystosowane do napełnienia biogazem o zawartości metanu zgodnej z normą DIN 51624</w:t>
            </w:r>
            <w:r w:rsidRPr="007027C3">
              <w:rPr>
                <w:rFonts w:ascii="Arial Narrow" w:hAnsi="Arial Narrow"/>
              </w:rPr>
              <w:t xml:space="preserve">. </w:t>
            </w:r>
            <w:r w:rsidRPr="007027C3">
              <w:rPr>
                <w:rFonts w:ascii="Arial Narrow" w:eastAsia="Arial Narrow" w:hAnsi="Arial Narrow" w:cs="Arial Narrow"/>
                <w:sz w:val="24"/>
                <w:szCs w:val="24"/>
              </w:rPr>
              <w:t>Zamawiający dopuszcza możliwość stosowania rozwiązania równoważnego do opisanego w normie pod warunkiem, że wymogi dla zastosowanego w pojazdach biogazu spełniają następujące parametry: zawartość metanu – minimum 80%, liczba metanowa – minimum 70, zawartość CO</w:t>
            </w:r>
            <w:r w:rsidRPr="007027C3">
              <w:rPr>
                <w:rFonts w:ascii="Arial Narrow" w:eastAsia="Arial Narrow" w:hAnsi="Arial Narrow" w:cs="Arial Narrow"/>
                <w:sz w:val="24"/>
                <w:szCs w:val="24"/>
                <w:vertAlign w:val="subscript"/>
              </w:rPr>
              <w:t xml:space="preserve">2 </w:t>
            </w:r>
            <w:r w:rsidRPr="007027C3">
              <w:rPr>
                <w:rFonts w:ascii="Arial Narrow" w:eastAsia="Arial Narrow" w:hAnsi="Arial Narrow" w:cs="Arial Narrow"/>
                <w:sz w:val="24"/>
                <w:szCs w:val="24"/>
              </w:rPr>
              <w:t>+ N</w:t>
            </w:r>
            <w:r w:rsidRPr="007027C3">
              <w:rPr>
                <w:rFonts w:ascii="Arial Narrow" w:eastAsia="Arial Narrow" w:hAnsi="Arial Narrow" w:cs="Arial Narrow"/>
                <w:sz w:val="24"/>
                <w:szCs w:val="24"/>
                <w:vertAlign w:val="subscript"/>
              </w:rPr>
              <w:t xml:space="preserve">2  </w:t>
            </w:r>
            <w:r w:rsidRPr="007027C3">
              <w:rPr>
                <w:rFonts w:ascii="Arial Narrow" w:eastAsia="Arial Narrow" w:hAnsi="Arial Narrow" w:cs="Arial Narrow"/>
                <w:sz w:val="24"/>
                <w:szCs w:val="24"/>
              </w:rPr>
              <w:t>– maksimum 15%</w:t>
            </w:r>
            <w:r w:rsidR="00970813" w:rsidRPr="007027C3">
              <w:rPr>
                <w:rFonts w:ascii="Arial Narrow" w:eastAsia="Arial Narrow" w:hAnsi="Arial Narrow" w:cs="Arial Narrow"/>
                <w:sz w:val="24"/>
                <w:szCs w:val="24"/>
              </w:rPr>
              <w:br/>
            </w:r>
            <w:r w:rsidRPr="007027C3">
              <w:rPr>
                <w:rFonts w:ascii="Arial Narrow" w:eastAsia="Times New Roman" w:hAnsi="Arial Narrow" w:cs="Times New Roman"/>
                <w:sz w:val="24"/>
                <w:lang w:eastAsia="pl-PL"/>
              </w:rPr>
              <w:t>- pojemność zbiorników paliwa metanowego przy uwzględnieniu maksymalnego dziennego zużycia energii na trakcję i na utrzymanie komfortu termicznego oraz niezbędnej ilości paliwa pozostawianej w zbiornikach; musi umożliwiać przejechanie z jednego napełnienia min. 450 km na liniach komunikacji miejskiej,</w:t>
            </w:r>
          </w:p>
          <w:p w:rsidR="003660E6" w:rsidRPr="007027C3" w:rsidRDefault="003660E6" w:rsidP="00AA7AE5">
            <w:pPr>
              <w:pStyle w:val="Akapitzlist"/>
              <w:numPr>
                <w:ilvl w:val="0"/>
                <w:numId w:val="14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7027C3">
              <w:rPr>
                <w:rFonts w:ascii="Arial Narrow" w:eastAsia="Times New Roman" w:hAnsi="Arial Narrow" w:cs="Times New Roman"/>
                <w:sz w:val="24"/>
                <w:lang w:eastAsia="pl-PL"/>
              </w:rPr>
              <w:t>ciśnienie napełniania: 200 bar;</w:t>
            </w:r>
          </w:p>
          <w:p w:rsidR="003660E6" w:rsidRPr="007027C3" w:rsidRDefault="003660E6" w:rsidP="00AA7AE5">
            <w:pPr>
              <w:pStyle w:val="Akapitzlist"/>
              <w:numPr>
                <w:ilvl w:val="0"/>
                <w:numId w:val="14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7027C3">
              <w:rPr>
                <w:rFonts w:ascii="Arial Narrow" w:eastAsia="Times New Roman" w:hAnsi="Arial Narrow" w:cs="Times New Roman"/>
                <w:sz w:val="24"/>
                <w:lang w:eastAsia="pl-PL"/>
              </w:rPr>
              <w:t>instalacja napełnienia gazu przystosowana do tankowania przez zawory NGV1 i NGV2.</w:t>
            </w:r>
          </w:p>
          <w:p w:rsidR="004B6262" w:rsidRDefault="00FC27C1">
            <w:pPr>
              <w:pStyle w:val="Akapitzlist"/>
              <w:numPr>
                <w:ilvl w:val="0"/>
                <w:numId w:val="55"/>
              </w:numPr>
              <w:ind w:left="3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C27C1">
              <w:rPr>
                <w:rFonts w:ascii="Arial Narrow" w:hAnsi="Arial Narrow" w:cs="Arial"/>
                <w:sz w:val="24"/>
                <w:szCs w:val="24"/>
              </w:rPr>
              <w:t>zawory NGV1 i NGV2 do napełniania CNG umieszczone kompletami (NGV1 + NGV2) po obu stronach pojazdu z boku w przedniej części. Zamawiający dopuszcza umieszczenie zaworów NGV1 i NGV2 do napełniania CNG kompletami (NGV1 + NGV2) po prawej stronie pojazdu z boku w przedniej części.</w:t>
            </w:r>
          </w:p>
          <w:p w:rsidR="003660E6" w:rsidRPr="007027C3" w:rsidRDefault="003660E6" w:rsidP="00AA7AE5">
            <w:pPr>
              <w:pStyle w:val="Akapitzlist"/>
              <w:numPr>
                <w:ilvl w:val="0"/>
                <w:numId w:val="14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7027C3">
              <w:rPr>
                <w:rFonts w:ascii="Arial Narrow" w:eastAsia="Times New Roman" w:hAnsi="Arial Narrow" w:cs="Times New Roman"/>
                <w:sz w:val="24"/>
                <w:lang w:eastAsia="pl-PL"/>
              </w:rPr>
              <w:t>zabezpieczenie uniemożliwiające uruchomienie silnika w czasie kiedy autobus jest podłączony do dystrybutora gazu,</w:t>
            </w:r>
          </w:p>
          <w:p w:rsidR="004E3284" w:rsidRPr="007027C3" w:rsidRDefault="003660E6" w:rsidP="00AA7AE5">
            <w:pPr>
              <w:pStyle w:val="Akapitzlist"/>
              <w:numPr>
                <w:ilvl w:val="0"/>
                <w:numId w:val="14"/>
              </w:numPr>
              <w:ind w:left="380"/>
              <w:jc w:val="both"/>
              <w:rPr>
                <w:rFonts w:ascii="Arial Narrow" w:hAnsi="Arial Narrow" w:cs="Times New Roman"/>
                <w:sz w:val="24"/>
              </w:rPr>
            </w:pPr>
            <w:r w:rsidRPr="007027C3">
              <w:rPr>
                <w:rFonts w:ascii="Arial Narrow" w:eastAsia="Times New Roman" w:hAnsi="Arial Narrow" w:cs="Times New Roman"/>
                <w:sz w:val="24"/>
                <w:lang w:eastAsia="pl-PL"/>
              </w:rPr>
              <w:t>zabudowa zbiorników CNG oraz innych elementów instalacji zasilającej musi umożliwiać łatwy dostęp w celach serwisowych; usytuowanie zaworów i reduktorów oraz sposób prowadzenia przewodów musi zabezpieczać instalację zasilającą CNG przed zamrożeniem.</w:t>
            </w:r>
          </w:p>
        </w:tc>
      </w:tr>
      <w:tr w:rsidR="00A807F9" w:rsidRPr="00DB0C8C" w:rsidTr="00965D61">
        <w:trPr>
          <w:trHeight w:val="2512"/>
        </w:trPr>
        <w:tc>
          <w:tcPr>
            <w:tcW w:w="545" w:type="dxa"/>
          </w:tcPr>
          <w:p w:rsidR="00A807F9" w:rsidRPr="00DB0C8C" w:rsidRDefault="00A807F9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lastRenderedPageBreak/>
              <w:t>5</w:t>
            </w:r>
          </w:p>
        </w:tc>
        <w:tc>
          <w:tcPr>
            <w:tcW w:w="1773" w:type="dxa"/>
          </w:tcPr>
          <w:p w:rsidR="00A807F9" w:rsidRPr="00DB0C8C" w:rsidRDefault="00A807F9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Skrzynia biegów</w:t>
            </w:r>
          </w:p>
        </w:tc>
        <w:tc>
          <w:tcPr>
            <w:tcW w:w="6867" w:type="dxa"/>
          </w:tcPr>
          <w:p w:rsidR="00A807F9" w:rsidRPr="00DB0C8C" w:rsidRDefault="00A807F9" w:rsidP="00AA7AE5">
            <w:pPr>
              <w:pStyle w:val="Akapitzlist1"/>
              <w:numPr>
                <w:ilvl w:val="0"/>
                <w:numId w:val="15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automatyczna skrzynia biegów</w:t>
            </w:r>
          </w:p>
          <w:p w:rsidR="00A807F9" w:rsidRPr="00DB0C8C" w:rsidRDefault="00A807F9" w:rsidP="00AA7AE5">
            <w:pPr>
              <w:pStyle w:val="Akapitzlist1"/>
              <w:numPr>
                <w:ilvl w:val="0"/>
                <w:numId w:val="15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liczba biegów i przełożenia dobrane pod kątem minimalizacji zużycia paliwa,</w:t>
            </w:r>
          </w:p>
          <w:p w:rsidR="00A807F9" w:rsidRPr="00DB0C8C" w:rsidRDefault="00A807F9" w:rsidP="00AA7AE5">
            <w:pPr>
              <w:pStyle w:val="Akapitzlist1"/>
              <w:numPr>
                <w:ilvl w:val="0"/>
                <w:numId w:val="15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oprogramowanie zmiany biegów minimalizujące zużycie paliwa w warunkach obsługi linii komunikacji miejskiej,</w:t>
            </w:r>
          </w:p>
          <w:p w:rsidR="00A807F9" w:rsidRPr="00DB0C8C" w:rsidRDefault="00A807F9" w:rsidP="00AA7AE5">
            <w:pPr>
              <w:pStyle w:val="Akapitzlist1"/>
              <w:numPr>
                <w:ilvl w:val="0"/>
                <w:numId w:val="15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wyposażona w układ obniżający zużycie paliwa podczas postoju na przystankach i zintegrowany zwalniacz hydrauliczny</w:t>
            </w:r>
            <w:r w:rsidR="00174DB0">
              <w:rPr>
                <w:rFonts w:ascii="Arial Narrow" w:hAnsi="Arial Narrow"/>
                <w:szCs w:val="22"/>
              </w:rPr>
              <w:t xml:space="preserve"> </w:t>
            </w:r>
            <w:r w:rsidR="00174DB0" w:rsidRPr="00DB0C8C">
              <w:rPr>
                <w:rFonts w:ascii="Arial Narrow" w:hAnsi="Arial Narrow"/>
                <w:szCs w:val="22"/>
              </w:rPr>
              <w:t>(</w:t>
            </w:r>
            <w:proofErr w:type="spellStart"/>
            <w:r w:rsidR="00174DB0" w:rsidRPr="00DB0C8C">
              <w:rPr>
                <w:rFonts w:ascii="Arial Narrow" w:hAnsi="Arial Narrow"/>
                <w:szCs w:val="22"/>
              </w:rPr>
              <w:t>retarder</w:t>
            </w:r>
            <w:proofErr w:type="spellEnd"/>
            <w:r w:rsidR="00174DB0" w:rsidRPr="00DB0C8C">
              <w:rPr>
                <w:rFonts w:ascii="Arial Narrow" w:hAnsi="Arial Narrow"/>
                <w:szCs w:val="22"/>
              </w:rPr>
              <w:t>)</w:t>
            </w:r>
            <w:r w:rsidR="00174DB0">
              <w:rPr>
                <w:rFonts w:ascii="Arial Narrow" w:hAnsi="Arial Narrow"/>
                <w:szCs w:val="22"/>
              </w:rPr>
              <w:t>,</w:t>
            </w:r>
          </w:p>
          <w:p w:rsidR="00A807F9" w:rsidRPr="00DB0C8C" w:rsidRDefault="00A807F9" w:rsidP="00AA7AE5">
            <w:pPr>
              <w:pStyle w:val="Akapitzlist1"/>
              <w:numPr>
                <w:ilvl w:val="0"/>
                <w:numId w:val="15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zwalniacz hydrauliczny sterowany pedałem hamulca, włączany przed uruchomieniem hamulca roboczego.</w:t>
            </w:r>
          </w:p>
        </w:tc>
      </w:tr>
      <w:tr w:rsidR="00A807F9" w:rsidRPr="00DB0C8C" w:rsidTr="00551AA4">
        <w:tc>
          <w:tcPr>
            <w:tcW w:w="545" w:type="dxa"/>
          </w:tcPr>
          <w:p w:rsidR="00A807F9" w:rsidRPr="00DB0C8C" w:rsidRDefault="00A807F9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6</w:t>
            </w:r>
          </w:p>
        </w:tc>
        <w:tc>
          <w:tcPr>
            <w:tcW w:w="1773" w:type="dxa"/>
          </w:tcPr>
          <w:p w:rsidR="00A807F9" w:rsidRPr="004F46BF" w:rsidRDefault="00A807F9" w:rsidP="00651229">
            <w:pPr>
              <w:pStyle w:val="Akapitzlist"/>
              <w:ind w:left="0"/>
              <w:rPr>
                <w:rFonts w:ascii="Arial Narrow" w:hAnsi="Arial Narrow" w:cs="Times New Roman"/>
                <w:color w:val="000000" w:themeColor="text1"/>
                <w:sz w:val="24"/>
              </w:rPr>
            </w:pPr>
            <w:r w:rsidRPr="004F46BF">
              <w:rPr>
                <w:rFonts w:ascii="Arial Narrow" w:hAnsi="Arial Narrow" w:cs="Times New Roman"/>
                <w:color w:val="000000" w:themeColor="text1"/>
                <w:sz w:val="24"/>
              </w:rPr>
              <w:t>Most napędowy</w:t>
            </w:r>
          </w:p>
        </w:tc>
        <w:tc>
          <w:tcPr>
            <w:tcW w:w="6867" w:type="dxa"/>
          </w:tcPr>
          <w:p w:rsidR="00786E4B" w:rsidRPr="004F46BF" w:rsidRDefault="00FC27C1">
            <w:pPr>
              <w:pStyle w:val="Akapitzlist1"/>
              <w:numPr>
                <w:ilvl w:val="0"/>
                <w:numId w:val="16"/>
              </w:numPr>
              <w:ind w:left="380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  <w:r w:rsidRPr="00FC27C1">
              <w:rPr>
                <w:rFonts w:ascii="Arial Narrow" w:hAnsi="Arial Narrow" w:cs="Arial"/>
              </w:rPr>
              <w:t>o przełożeniu dobranym do parametrów silnika i skrzyni biegów zapewniający ekonomiczną jazdę w ruchu miejskim. Zamawiający preferuje most o przełożeniu 6,2</w:t>
            </w:r>
          </w:p>
        </w:tc>
      </w:tr>
      <w:tr w:rsidR="00A807F9" w:rsidRPr="00DB0C8C" w:rsidTr="00551AA4">
        <w:tc>
          <w:tcPr>
            <w:tcW w:w="545" w:type="dxa"/>
          </w:tcPr>
          <w:p w:rsidR="00A807F9" w:rsidRPr="00DB0C8C" w:rsidRDefault="00A807F9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7</w:t>
            </w:r>
          </w:p>
        </w:tc>
        <w:tc>
          <w:tcPr>
            <w:tcW w:w="1773" w:type="dxa"/>
          </w:tcPr>
          <w:p w:rsidR="00A807F9" w:rsidRPr="00DB0C8C" w:rsidRDefault="00A807F9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Układ chłodzenia</w:t>
            </w:r>
          </w:p>
        </w:tc>
        <w:tc>
          <w:tcPr>
            <w:tcW w:w="6867" w:type="dxa"/>
          </w:tcPr>
          <w:p w:rsidR="00A807F9" w:rsidRPr="00DB0C8C" w:rsidRDefault="00946E29" w:rsidP="00AA7AE5">
            <w:pPr>
              <w:pStyle w:val="Akapitzlist1"/>
              <w:numPr>
                <w:ilvl w:val="0"/>
                <w:numId w:val="16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chłodnica (lub </w:t>
            </w:r>
            <w:r w:rsidR="00A807F9" w:rsidRPr="00DB0C8C">
              <w:rPr>
                <w:rFonts w:ascii="Arial Narrow" w:hAnsi="Arial Narrow"/>
                <w:szCs w:val="22"/>
              </w:rPr>
              <w:t>zespół chłodnic</w:t>
            </w:r>
            <w:r>
              <w:rPr>
                <w:rFonts w:ascii="Arial Narrow" w:hAnsi="Arial Narrow"/>
                <w:szCs w:val="22"/>
              </w:rPr>
              <w:t>)</w:t>
            </w:r>
            <w:r w:rsidR="00A807F9" w:rsidRPr="00DB0C8C">
              <w:rPr>
                <w:rFonts w:ascii="Arial Narrow" w:hAnsi="Arial Narrow"/>
                <w:szCs w:val="22"/>
              </w:rPr>
              <w:t xml:space="preserve"> - usytuowana i konstrukcyjnie zabezpieczona przed nadmiernym zabrudzeniem, preferowana z możliwością czyszczenia bez demontażu,</w:t>
            </w:r>
          </w:p>
          <w:p w:rsidR="00A807F9" w:rsidRPr="00DB0C8C" w:rsidRDefault="00C41BB9" w:rsidP="00AA7AE5">
            <w:pPr>
              <w:pStyle w:val="Akapitzlist1"/>
              <w:numPr>
                <w:ilvl w:val="0"/>
                <w:numId w:val="16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wypełniony płynem nisko krzepną</w:t>
            </w:r>
            <w:r w:rsidR="00B47A60" w:rsidRPr="00DB0C8C">
              <w:rPr>
                <w:rFonts w:ascii="Arial Narrow" w:hAnsi="Arial Narrow"/>
                <w:szCs w:val="22"/>
              </w:rPr>
              <w:t>cym o temperaturze krystalizacji minimum -37</w:t>
            </w:r>
            <w:r w:rsidR="00B47A60" w:rsidRPr="00DB0C8C">
              <w:rPr>
                <w:rFonts w:ascii="Arial Narrow" w:hAnsi="Arial Narrow"/>
                <w:szCs w:val="22"/>
                <w:vertAlign w:val="superscript"/>
              </w:rPr>
              <w:t>o</w:t>
            </w:r>
            <w:r w:rsidR="00B47A60" w:rsidRPr="00DB0C8C">
              <w:rPr>
                <w:rFonts w:ascii="Arial Narrow" w:hAnsi="Arial Narrow"/>
                <w:szCs w:val="22"/>
              </w:rPr>
              <w:t>C</w:t>
            </w:r>
          </w:p>
          <w:p w:rsidR="00A807F9" w:rsidRPr="00DB0C8C" w:rsidRDefault="00A807F9" w:rsidP="00AA7AE5">
            <w:pPr>
              <w:pStyle w:val="Akapitzlist1"/>
              <w:numPr>
                <w:ilvl w:val="0"/>
                <w:numId w:val="16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wyposażony w układ sygnalizacji poziomu płynu chłodzącego,</w:t>
            </w:r>
          </w:p>
          <w:p w:rsidR="00A807F9" w:rsidRPr="00DB0C8C" w:rsidRDefault="00A807F9" w:rsidP="00AA7AE5">
            <w:pPr>
              <w:pStyle w:val="Akapitzlist1"/>
              <w:numPr>
                <w:ilvl w:val="0"/>
                <w:numId w:val="16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uzupełnienie płynu chłodzącego z poziomu przestrzeni komory silnika </w:t>
            </w:r>
            <w:r w:rsidR="003660E6">
              <w:rPr>
                <w:rFonts w:ascii="Arial Narrow" w:hAnsi="Arial Narrow"/>
                <w:szCs w:val="22"/>
              </w:rPr>
              <w:t xml:space="preserve">dopuszcza się </w:t>
            </w:r>
            <w:r w:rsidR="003660E6" w:rsidRPr="00DB0C8C">
              <w:rPr>
                <w:rFonts w:ascii="Arial Narrow" w:hAnsi="Arial Narrow"/>
                <w:szCs w:val="22"/>
              </w:rPr>
              <w:t>pomp</w:t>
            </w:r>
            <w:r w:rsidR="003660E6">
              <w:rPr>
                <w:rFonts w:ascii="Arial Narrow" w:hAnsi="Arial Narrow"/>
                <w:szCs w:val="22"/>
              </w:rPr>
              <w:t>ę napełniania układu chłodzenia</w:t>
            </w:r>
          </w:p>
          <w:p w:rsidR="00A807F9" w:rsidRPr="00DB0C8C" w:rsidRDefault="00A807F9" w:rsidP="00AA7AE5">
            <w:pPr>
              <w:pStyle w:val="Akapitzlist1"/>
              <w:numPr>
                <w:ilvl w:val="0"/>
                <w:numId w:val="16"/>
              </w:numPr>
              <w:ind w:left="380"/>
              <w:jc w:val="both"/>
              <w:rPr>
                <w:rFonts w:ascii="Arial Narrow" w:hAnsi="Arial Narrow"/>
                <w:sz w:val="28"/>
              </w:rPr>
            </w:pPr>
            <w:r w:rsidRPr="00DB0C8C">
              <w:rPr>
                <w:rFonts w:ascii="Arial Narrow" w:hAnsi="Arial Narrow"/>
                <w:szCs w:val="22"/>
              </w:rPr>
              <w:t>wyposażony w korek spustowy umożliwiający spuszczenie około 80% płynu chłodzącego</w:t>
            </w:r>
          </w:p>
        </w:tc>
      </w:tr>
      <w:tr w:rsidR="001E6562" w:rsidRPr="00DB0C8C" w:rsidTr="00F30793">
        <w:trPr>
          <w:trHeight w:val="3674"/>
        </w:trPr>
        <w:tc>
          <w:tcPr>
            <w:tcW w:w="545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8</w:t>
            </w:r>
          </w:p>
        </w:tc>
        <w:tc>
          <w:tcPr>
            <w:tcW w:w="1773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Ogrzewanie</w:t>
            </w:r>
          </w:p>
        </w:tc>
        <w:tc>
          <w:tcPr>
            <w:tcW w:w="6867" w:type="dxa"/>
          </w:tcPr>
          <w:p w:rsidR="000F58B9" w:rsidRPr="00DB0C8C" w:rsidRDefault="000F58B9" w:rsidP="00AA7AE5">
            <w:pPr>
              <w:pStyle w:val="Akapitzlist1"/>
              <w:numPr>
                <w:ilvl w:val="0"/>
                <w:numId w:val="17"/>
              </w:numPr>
              <w:ind w:left="380"/>
              <w:jc w:val="both"/>
              <w:rPr>
                <w:rFonts w:ascii="Arial Narrow" w:hAnsi="Arial Narrow"/>
              </w:rPr>
            </w:pPr>
            <w:r w:rsidRPr="3EEE1D83">
              <w:rPr>
                <w:rFonts w:ascii="Arial Narrow" w:hAnsi="Arial Narrow"/>
              </w:rPr>
              <w:t xml:space="preserve">wodne, od systemu chłodzenia silnika za pośrednictwem nagrzewnic z wentylatorami oraz konwektorów sterowanych automatycznie; </w:t>
            </w:r>
          </w:p>
          <w:p w:rsidR="000F58B9" w:rsidRPr="00DB0C8C" w:rsidRDefault="000F58B9" w:rsidP="00AA7AE5">
            <w:pPr>
              <w:pStyle w:val="Akapitzlist1"/>
              <w:numPr>
                <w:ilvl w:val="0"/>
                <w:numId w:val="17"/>
              </w:numPr>
              <w:ind w:left="380"/>
              <w:jc w:val="both"/>
              <w:rPr>
                <w:rFonts w:ascii="Arial Narrow" w:hAnsi="Arial Narrow"/>
              </w:rPr>
            </w:pPr>
            <w:r w:rsidRPr="3EEE1D83">
              <w:rPr>
                <w:rFonts w:ascii="Arial Narrow" w:hAnsi="Arial Narrow"/>
              </w:rPr>
              <w:t>wymagane jest aby system uruchamiał się automatycznie przy spadku temperatury w przedziale pasażerskim poniżej 5</w:t>
            </w:r>
            <w:r w:rsidRPr="3EEE1D83">
              <w:rPr>
                <w:rFonts w:ascii="Arial Narrow" w:hAnsi="Arial Narrow"/>
                <w:vertAlign w:val="superscript"/>
              </w:rPr>
              <w:t>o</w:t>
            </w:r>
            <w:r w:rsidRPr="3EEE1D83">
              <w:rPr>
                <w:rFonts w:ascii="Arial Narrow" w:hAnsi="Arial Narrow"/>
              </w:rPr>
              <w:t>C zapewniając temperaturę minimalną 10</w:t>
            </w:r>
            <w:r w:rsidRPr="3EEE1D83">
              <w:rPr>
                <w:rFonts w:ascii="Arial Narrow" w:hAnsi="Arial Narrow"/>
                <w:vertAlign w:val="superscript"/>
              </w:rPr>
              <w:t>o</w:t>
            </w:r>
            <w:r w:rsidRPr="3EEE1D83">
              <w:rPr>
                <w:rFonts w:ascii="Arial Narrow" w:hAnsi="Arial Narrow"/>
              </w:rPr>
              <w:t xml:space="preserve">C, </w:t>
            </w:r>
          </w:p>
          <w:p w:rsidR="000F58B9" w:rsidRPr="00DB0C8C" w:rsidRDefault="000F58B9" w:rsidP="00AA7AE5">
            <w:pPr>
              <w:pStyle w:val="Akapitzlist1"/>
              <w:numPr>
                <w:ilvl w:val="0"/>
                <w:numId w:val="17"/>
              </w:numPr>
              <w:ind w:left="380"/>
              <w:jc w:val="both"/>
              <w:rPr>
                <w:rFonts w:ascii="Arial Narrow" w:hAnsi="Arial Narrow"/>
              </w:rPr>
            </w:pPr>
            <w:r w:rsidRPr="3EEE1D83">
              <w:rPr>
                <w:rFonts w:ascii="Arial Narrow" w:hAnsi="Arial Narrow"/>
              </w:rPr>
              <w:t xml:space="preserve">system musi zapewnić utrzymanie temperatury w kabinie kierowcy </w:t>
            </w:r>
            <w:r w:rsidRPr="00304C0A">
              <w:rPr>
                <w:rFonts w:ascii="Arial Narrow" w:hAnsi="Arial Narrow"/>
              </w:rPr>
              <w:t xml:space="preserve">+18 </w:t>
            </w:r>
            <w:proofErr w:type="spellStart"/>
            <w:r w:rsidRPr="00304C0A">
              <w:rPr>
                <w:rFonts w:ascii="Arial Narrow" w:hAnsi="Arial Narrow"/>
                <w:vertAlign w:val="superscript"/>
              </w:rPr>
              <w:t>o</w:t>
            </w:r>
            <w:r w:rsidRPr="00304C0A">
              <w:rPr>
                <w:rFonts w:ascii="Arial Narrow" w:hAnsi="Arial Narrow"/>
              </w:rPr>
              <w:t>C</w:t>
            </w:r>
            <w:proofErr w:type="spellEnd"/>
            <w:r w:rsidR="007027C3">
              <w:rPr>
                <w:rFonts w:ascii="Arial Narrow" w:hAnsi="Arial Narrow"/>
              </w:rPr>
              <w:t>,</w:t>
            </w:r>
          </w:p>
          <w:p w:rsidR="000F58B9" w:rsidRPr="00DB0C8C" w:rsidRDefault="000F58B9" w:rsidP="00AA7AE5">
            <w:pPr>
              <w:pStyle w:val="Akapitzlist1"/>
              <w:numPr>
                <w:ilvl w:val="0"/>
                <w:numId w:val="17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system musi zapobiegać zamarzaniu </w:t>
            </w:r>
            <w:r>
              <w:rPr>
                <w:rFonts w:ascii="Arial Narrow" w:hAnsi="Arial Narrow"/>
                <w:szCs w:val="22"/>
              </w:rPr>
              <w:t>progu</w:t>
            </w:r>
            <w:r w:rsidRPr="00DB0C8C">
              <w:rPr>
                <w:rFonts w:ascii="Arial Narrow" w:hAnsi="Arial Narrow"/>
                <w:szCs w:val="22"/>
              </w:rPr>
              <w:t xml:space="preserve"> drzwi wejściowych.</w:t>
            </w:r>
          </w:p>
          <w:p w:rsidR="000F58B9" w:rsidRPr="00DB0C8C" w:rsidRDefault="000F58B9" w:rsidP="00AA7AE5">
            <w:pPr>
              <w:pStyle w:val="Akapitzlist1"/>
              <w:numPr>
                <w:ilvl w:val="0"/>
                <w:numId w:val="17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konstrukcja nagrzewnic bezpieczna, zabezpieczająca przed zranieniem oraz uszkodzeniem odzieży pasażerów,</w:t>
            </w:r>
          </w:p>
          <w:p w:rsidR="000F58B9" w:rsidRPr="00DB0C8C" w:rsidRDefault="000F58B9" w:rsidP="00AA7AE5">
            <w:pPr>
              <w:pStyle w:val="Akapitzlist1"/>
              <w:numPr>
                <w:ilvl w:val="0"/>
                <w:numId w:val="17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instalacja wyposażona w zawory odcinające poszczególne odcinki</w:t>
            </w:r>
          </w:p>
          <w:p w:rsidR="001E6562" w:rsidRPr="00DB0C8C" w:rsidRDefault="000F58B9" w:rsidP="002F06E0">
            <w:pPr>
              <w:pStyle w:val="Akapitzlist1"/>
              <w:ind w:left="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</w:rPr>
              <w:t xml:space="preserve">Ogrzewanie dodatkowe, </w:t>
            </w:r>
            <w:r w:rsidRPr="005026D6">
              <w:rPr>
                <w:rFonts w:ascii="Arial Narrow" w:hAnsi="Arial Narrow"/>
              </w:rPr>
              <w:t xml:space="preserve">agregat grzewczy, niezależny od pracy silnika, działający automatycznie po </w:t>
            </w:r>
            <w:r>
              <w:rPr>
                <w:rFonts w:ascii="Arial Narrow" w:hAnsi="Arial Narrow"/>
              </w:rPr>
              <w:t>uruchomieniu przez kierowcę</w:t>
            </w:r>
            <w:r w:rsidRPr="005026D6">
              <w:rPr>
                <w:rFonts w:ascii="Arial Narrow" w:hAnsi="Arial Narrow"/>
              </w:rPr>
              <w:t xml:space="preserve"> o </w:t>
            </w:r>
            <w:r w:rsidRPr="00F327B3">
              <w:rPr>
                <w:rFonts w:ascii="Arial Narrow" w:hAnsi="Arial Narrow"/>
                <w:color w:val="000000" w:themeColor="text1"/>
              </w:rPr>
              <w:t>mocy dostosowanej do układu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 w:rsidR="00965D61">
              <w:rPr>
                <w:rFonts w:ascii="Arial Narrow" w:hAnsi="Arial Narrow"/>
                <w:color w:val="000000" w:themeColor="text1"/>
              </w:rPr>
              <w:t>ogrzewania</w:t>
            </w:r>
            <w:r w:rsidRPr="00F327B3">
              <w:rPr>
                <w:rFonts w:ascii="Arial Narrow" w:hAnsi="Arial Narrow"/>
                <w:color w:val="000000" w:themeColor="text1"/>
              </w:rPr>
              <w:t xml:space="preserve"> pojazdu  </w:t>
            </w:r>
            <w:r w:rsidRPr="005026D6">
              <w:rPr>
                <w:rFonts w:ascii="Arial Narrow" w:hAnsi="Arial Narrow"/>
              </w:rPr>
              <w:t>zasilany gazem</w:t>
            </w:r>
            <w:r>
              <w:rPr>
                <w:rFonts w:ascii="Arial Narrow" w:hAnsi="Arial Narrow"/>
              </w:rPr>
              <w:t xml:space="preserve"> CNG</w:t>
            </w:r>
            <w:r w:rsidRPr="005026D6">
              <w:rPr>
                <w:rFonts w:ascii="Arial Narrow" w:hAnsi="Arial Narrow"/>
              </w:rPr>
              <w:t>.</w:t>
            </w:r>
          </w:p>
        </w:tc>
      </w:tr>
      <w:tr w:rsidR="00F30793" w:rsidRPr="00DB0C8C" w:rsidTr="00304C0A">
        <w:trPr>
          <w:trHeight w:val="3137"/>
        </w:trPr>
        <w:tc>
          <w:tcPr>
            <w:tcW w:w="545" w:type="dxa"/>
          </w:tcPr>
          <w:p w:rsidR="00F30793" w:rsidRPr="00DB0C8C" w:rsidRDefault="00F3079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9</w:t>
            </w:r>
          </w:p>
        </w:tc>
        <w:tc>
          <w:tcPr>
            <w:tcW w:w="1773" w:type="dxa"/>
          </w:tcPr>
          <w:p w:rsidR="00F30793" w:rsidRPr="00DB0C8C" w:rsidRDefault="00F3079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Wentylacja</w:t>
            </w:r>
          </w:p>
        </w:tc>
        <w:tc>
          <w:tcPr>
            <w:tcW w:w="6867" w:type="dxa"/>
          </w:tcPr>
          <w:p w:rsidR="00F30793" w:rsidRPr="00DB0C8C" w:rsidRDefault="00F30793">
            <w:pPr>
              <w:pStyle w:val="TableContents"/>
              <w:numPr>
                <w:ilvl w:val="0"/>
                <w:numId w:val="18"/>
              </w:numPr>
              <w:ind w:left="380"/>
              <w:jc w:val="both"/>
              <w:rPr>
                <w:rFonts w:ascii="Arial Narrow" w:hAnsi="Arial Narrow" w:cs="Times New Roman"/>
                <w:sz w:val="24"/>
                <w:szCs w:val="22"/>
              </w:rPr>
            </w:pPr>
            <w:r w:rsidRPr="00DB0C8C">
              <w:rPr>
                <w:rFonts w:ascii="Arial Narrow" w:hAnsi="Arial Narrow" w:cs="Times New Roman"/>
                <w:sz w:val="24"/>
                <w:szCs w:val="22"/>
              </w:rPr>
              <w:t>naturalna, przez uchylny/e wywietrznik/i dachowy/e (otwieranie przód-tył niezależne);</w:t>
            </w:r>
          </w:p>
          <w:p w:rsidR="00F30793" w:rsidRDefault="00F30793">
            <w:pPr>
              <w:pStyle w:val="Standard"/>
              <w:numPr>
                <w:ilvl w:val="0"/>
                <w:numId w:val="18"/>
              </w:numPr>
              <w:ind w:lef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otwieranie i zamykanie lub uruchamianie urządzeń do wymiany powietrza sterowane zdalnie z miejsca kierowcy, napęd elektryczny; wymagana funkcja automatycznego zamykania wywietrzników przy pracującym urządzeniu klimatyzacyjnym w przestrzeni pasażerskiej oraz po wyłączeniu zasilania.</w:t>
            </w:r>
          </w:p>
          <w:p w:rsidR="00F30793" w:rsidRPr="00DB0C8C" w:rsidRDefault="00F30793">
            <w:pPr>
              <w:pStyle w:val="TableContents"/>
              <w:numPr>
                <w:ilvl w:val="0"/>
                <w:numId w:val="18"/>
              </w:numPr>
              <w:ind w:left="380"/>
              <w:jc w:val="both"/>
              <w:rPr>
                <w:rFonts w:ascii="Arial Narrow" w:hAnsi="Arial Narrow" w:cs="Times New Roman"/>
                <w:sz w:val="24"/>
                <w:szCs w:val="22"/>
              </w:rPr>
            </w:pPr>
            <w:r w:rsidRPr="00DB0C8C">
              <w:rPr>
                <w:rFonts w:ascii="Arial Narrow" w:hAnsi="Arial Narrow" w:cs="Times New Roman"/>
                <w:sz w:val="24"/>
                <w:szCs w:val="22"/>
              </w:rPr>
              <w:t xml:space="preserve">wymuszona o dużej skuteczności, </w:t>
            </w:r>
          </w:p>
          <w:p w:rsidR="00F30793" w:rsidRPr="00DB0C8C" w:rsidRDefault="00F30793">
            <w:pPr>
              <w:pStyle w:val="Akapitzlist1"/>
              <w:numPr>
                <w:ilvl w:val="0"/>
                <w:numId w:val="1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układ wentylacji wraz z</w:t>
            </w:r>
            <w:r w:rsidR="00304C0A">
              <w:rPr>
                <w:rFonts w:ascii="Arial Narrow" w:hAnsi="Arial Narrow"/>
                <w:szCs w:val="22"/>
              </w:rPr>
              <w:t xml:space="preserve"> </w:t>
            </w:r>
            <w:r w:rsidRPr="00DB0C8C">
              <w:rPr>
                <w:rFonts w:ascii="Arial Narrow" w:hAnsi="Arial Narrow"/>
                <w:szCs w:val="22"/>
              </w:rPr>
              <w:t>układem ogrzewania musi przeciwdziałać roszeniu na suficie oraz szybach bocznych.</w:t>
            </w:r>
          </w:p>
          <w:p w:rsidR="00F30793" w:rsidRPr="00DB0C8C" w:rsidRDefault="00F30793">
            <w:pPr>
              <w:pStyle w:val="Akapitzlist1"/>
              <w:ind w:left="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Minimalna liczba wywietrzników:1</w:t>
            </w:r>
          </w:p>
        </w:tc>
      </w:tr>
      <w:tr w:rsidR="00F30793" w:rsidRPr="00DB0C8C" w:rsidTr="00E829C3">
        <w:trPr>
          <w:trHeight w:val="5518"/>
        </w:trPr>
        <w:tc>
          <w:tcPr>
            <w:tcW w:w="545" w:type="dxa"/>
          </w:tcPr>
          <w:p w:rsidR="00F30793" w:rsidRDefault="00F3079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lastRenderedPageBreak/>
              <w:t>10</w:t>
            </w:r>
          </w:p>
          <w:p w:rsidR="00F30793" w:rsidRPr="00DB0C8C" w:rsidRDefault="00F30793" w:rsidP="00F30793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773" w:type="dxa"/>
          </w:tcPr>
          <w:p w:rsidR="00F30793" w:rsidRDefault="00F3079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Klimatyzacja</w:t>
            </w:r>
          </w:p>
          <w:p w:rsidR="00F30793" w:rsidRDefault="00F30793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  <w:p w:rsidR="00F30793" w:rsidRPr="00DB0C8C" w:rsidRDefault="00F30793" w:rsidP="00F30793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6867" w:type="dxa"/>
          </w:tcPr>
          <w:p w:rsidR="00F30793" w:rsidRPr="00DB0C8C" w:rsidRDefault="00F30793" w:rsidP="00AA7AE5">
            <w:pPr>
              <w:pStyle w:val="Akapitzlist1"/>
              <w:numPr>
                <w:ilvl w:val="0"/>
                <w:numId w:val="19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całego pojazdu z podziałem na przestrzeń pasażerską i kabinę kierowcy,</w:t>
            </w:r>
          </w:p>
          <w:p w:rsidR="00F30793" w:rsidRPr="00DB0C8C" w:rsidRDefault="00F30793" w:rsidP="00AA7AE5">
            <w:pPr>
              <w:pStyle w:val="Akapitzlist1"/>
              <w:numPr>
                <w:ilvl w:val="0"/>
                <w:numId w:val="19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wydajność klimatyzacji dostosowana do kubatury przestrzeni pasażerskiej</w:t>
            </w:r>
            <w:r>
              <w:rPr>
                <w:rFonts w:ascii="Arial Narrow" w:hAnsi="Arial Narrow"/>
                <w:szCs w:val="22"/>
              </w:rPr>
              <w:t xml:space="preserve"> oraz komfortu pracy kierowcy</w:t>
            </w:r>
            <w:r w:rsidRPr="00DB0C8C">
              <w:rPr>
                <w:rFonts w:ascii="Arial Narrow" w:hAnsi="Arial Narrow"/>
                <w:szCs w:val="22"/>
              </w:rPr>
              <w:t>,</w:t>
            </w:r>
          </w:p>
          <w:p w:rsidR="00F30793" w:rsidRPr="00DB0C8C" w:rsidRDefault="00F30793" w:rsidP="00AA7AE5">
            <w:pPr>
              <w:pStyle w:val="Akapitzlist1"/>
              <w:numPr>
                <w:ilvl w:val="0"/>
                <w:numId w:val="19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urządzenie zamontowane na dachu autobusu,</w:t>
            </w:r>
          </w:p>
          <w:p w:rsidR="00F30793" w:rsidRPr="00DB0C8C" w:rsidRDefault="00F30793" w:rsidP="00AA7AE5">
            <w:pPr>
              <w:pStyle w:val="Akapitzlist1"/>
              <w:numPr>
                <w:ilvl w:val="0"/>
                <w:numId w:val="19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działająca automatycznie we współpracy z układem ogrzewania autobusu,</w:t>
            </w:r>
          </w:p>
          <w:p w:rsidR="00F30793" w:rsidRPr="00DB0C8C" w:rsidRDefault="00F30793" w:rsidP="00AA7AE5">
            <w:pPr>
              <w:pStyle w:val="Akapitzlist1"/>
              <w:numPr>
                <w:ilvl w:val="0"/>
                <w:numId w:val="19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posiadająca funkcję chłodzenie-ogrzewanie,</w:t>
            </w:r>
          </w:p>
          <w:p w:rsidR="00F30793" w:rsidRPr="00DB0C8C" w:rsidRDefault="00F30793" w:rsidP="00AA7AE5">
            <w:pPr>
              <w:pStyle w:val="Akapitzlist1"/>
              <w:numPr>
                <w:ilvl w:val="0"/>
                <w:numId w:val="19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z funkcją niezależnego sterowania pracą i regulacją temperatury w kabinie kierowcy oraz przestrzeni pasażerskiej,</w:t>
            </w:r>
          </w:p>
          <w:p w:rsidR="004B6262" w:rsidRDefault="00FC27C1">
            <w:pPr>
              <w:pStyle w:val="Akapitzlist"/>
              <w:numPr>
                <w:ilvl w:val="0"/>
                <w:numId w:val="19"/>
              </w:numPr>
              <w:ind w:left="3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C27C1">
              <w:rPr>
                <w:rFonts w:ascii="Arial Narrow" w:hAnsi="Arial Narrow" w:cs="Arial"/>
                <w:sz w:val="24"/>
                <w:szCs w:val="24"/>
              </w:rPr>
              <w:t>sterownik umożliwiający ręczne zaprogramowanie (przez kierowcę) wymaganej temperatury w przestrzeni pasażerskiej i kabinie kierowcy; regulacja ciągła, potencjometrem, w zakresie 16 – 26 °C lub w zakresie 18 – 28 °C , z możliwością pracy w trybie samej wentylacji przestrzeni pasażerskiej,”</w:t>
            </w:r>
          </w:p>
          <w:p w:rsidR="00F30793" w:rsidRPr="00DB0C8C" w:rsidRDefault="00F30793" w:rsidP="00AA7AE5">
            <w:pPr>
              <w:pStyle w:val="Akapitzlist1"/>
              <w:numPr>
                <w:ilvl w:val="0"/>
                <w:numId w:val="19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zastosowane urządzenie musi umożliwiać przy temperaturach powyżej 25 °C, uzyskanie temperatury w przestrzeni pasażerskiej </w:t>
            </w:r>
            <w:r>
              <w:rPr>
                <w:rFonts w:ascii="Arial Narrow" w:hAnsi="Arial Narrow"/>
                <w:szCs w:val="22"/>
              </w:rPr>
              <w:t>o</w:t>
            </w:r>
            <w:r w:rsidRPr="00DB0C8C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6</w:t>
            </w:r>
            <w:r w:rsidRPr="00DB0C8C">
              <w:rPr>
                <w:rFonts w:ascii="Arial Narrow" w:hAnsi="Arial Narrow"/>
                <w:szCs w:val="22"/>
              </w:rPr>
              <w:t>°C</w:t>
            </w:r>
            <w:r>
              <w:rPr>
                <w:rFonts w:ascii="Arial Narrow" w:hAnsi="Arial Narrow"/>
                <w:szCs w:val="22"/>
              </w:rPr>
              <w:t xml:space="preserve"> niższej od temperatury zewnętrznej</w:t>
            </w:r>
            <w:r w:rsidRPr="00DB0C8C">
              <w:rPr>
                <w:rFonts w:ascii="Arial Narrow" w:hAnsi="Arial Narrow"/>
                <w:szCs w:val="22"/>
              </w:rPr>
              <w:t xml:space="preserve"> oraz w przypadku temperatur poniżej 5 °C temperatury minimalnej 10°C (warunki pomiaru – okna i drzwi zamknięte, wypełnienie pasażerami ok. 50%, pomiar w części środkowej autobusu pomiędzy drzwiami na wysokości ok. 1,2 m od podłogi),</w:t>
            </w:r>
          </w:p>
          <w:p w:rsidR="00F30793" w:rsidRPr="00DB0C8C" w:rsidRDefault="00F30793" w:rsidP="00AA7AE5">
            <w:pPr>
              <w:pStyle w:val="Akapitzlist1"/>
              <w:numPr>
                <w:ilvl w:val="0"/>
                <w:numId w:val="19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minimalna moc chłodnicza : 21kW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11</w:t>
            </w:r>
          </w:p>
        </w:tc>
        <w:tc>
          <w:tcPr>
            <w:tcW w:w="1773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Układ pneumatyczny</w:t>
            </w:r>
          </w:p>
        </w:tc>
        <w:tc>
          <w:tcPr>
            <w:tcW w:w="6867" w:type="dxa"/>
          </w:tcPr>
          <w:p w:rsidR="001E6562" w:rsidRPr="005026D6" w:rsidRDefault="001E6562" w:rsidP="00AA7AE5">
            <w:pPr>
              <w:pStyle w:val="Akapitzlist1"/>
              <w:numPr>
                <w:ilvl w:val="0"/>
                <w:numId w:val="20"/>
              </w:numPr>
              <w:ind w:left="380"/>
              <w:jc w:val="both"/>
              <w:rPr>
                <w:rFonts w:ascii="Arial Narrow" w:hAnsi="Arial Narrow"/>
              </w:rPr>
            </w:pPr>
            <w:r w:rsidRPr="005026D6">
              <w:rPr>
                <w:rFonts w:ascii="Arial Narrow" w:hAnsi="Arial Narrow"/>
              </w:rPr>
              <w:t xml:space="preserve">obwód przygotowania powietrza wyposażony m. in. w: sprężarkę o wydatku dostosowanym do </w:t>
            </w:r>
            <w:r>
              <w:rPr>
                <w:rFonts w:ascii="Arial Narrow" w:hAnsi="Arial Narrow"/>
              </w:rPr>
              <w:t>eksploatacji w ruchu miejskim (</w:t>
            </w:r>
            <w:r w:rsidRPr="005026D6">
              <w:rPr>
                <w:rFonts w:ascii="Arial Narrow" w:hAnsi="Arial Narrow"/>
              </w:rPr>
              <w:t xml:space="preserve">wyposażoną w urządzenie zabezpieczające sprężarkę przed nadmiernym wzrostem ciśnienia), </w:t>
            </w:r>
            <w:r w:rsidR="0025678D">
              <w:rPr>
                <w:rFonts w:ascii="Arial Narrow" w:hAnsi="Arial Narrow"/>
              </w:rPr>
              <w:t>system umożliwiający automatyczne odprowadzenie kondensatu</w:t>
            </w:r>
            <w:r w:rsidRPr="005026D6">
              <w:rPr>
                <w:rFonts w:ascii="Arial Narrow" w:hAnsi="Arial Narrow"/>
              </w:rPr>
              <w:t>,</w:t>
            </w:r>
            <w:r w:rsidR="0025678D">
              <w:rPr>
                <w:rFonts w:ascii="Arial Narrow" w:hAnsi="Arial Narrow"/>
              </w:rPr>
              <w:t xml:space="preserve"> osuszenie powietrza w układzie oraz diagnostykę i ocenę stanu technicznego układu pneumatycznego pojazdu</w:t>
            </w:r>
            <w:r w:rsidRPr="005026D6">
              <w:rPr>
                <w:rFonts w:ascii="Arial Narrow" w:hAnsi="Arial Narrow"/>
              </w:rPr>
              <w:t xml:space="preserve"> </w:t>
            </w:r>
          </w:p>
          <w:p w:rsidR="00E56541" w:rsidRPr="007027C3" w:rsidRDefault="00E56541" w:rsidP="00AA7AE5">
            <w:pPr>
              <w:pStyle w:val="Akapitzlist"/>
              <w:numPr>
                <w:ilvl w:val="0"/>
                <w:numId w:val="20"/>
              </w:numPr>
              <w:ind w:left="3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27C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przewody pneumatyczne wykonane z materiałów nierdzewnych albo z tworzywa sztucznego, aluminium oraz stali o podwyższonej jakości zabezpieczonej przeciw korozji gwarantujące minimum 15 letni okres eksploatacji,</w:t>
            </w:r>
          </w:p>
          <w:p w:rsidR="001E6562" w:rsidRPr="005026D6" w:rsidRDefault="001E6562" w:rsidP="00AA7AE5">
            <w:pPr>
              <w:pStyle w:val="Akapitzlist1"/>
              <w:numPr>
                <w:ilvl w:val="0"/>
                <w:numId w:val="20"/>
              </w:numPr>
              <w:ind w:left="380"/>
              <w:jc w:val="both"/>
              <w:rPr>
                <w:rFonts w:ascii="Arial Narrow" w:hAnsi="Arial Narrow"/>
              </w:rPr>
            </w:pPr>
            <w:r w:rsidRPr="005026D6">
              <w:rPr>
                <w:rFonts w:ascii="Arial Narrow" w:hAnsi="Arial Narrow"/>
              </w:rPr>
              <w:t>w przedniej i tylnej części pojazdu w łatwo dostępnym miejscu zainstalowane szybkozłącze, umożliwiające podłączenie zewnętrznego źródła sprężonego powietrza</w:t>
            </w:r>
            <w:r>
              <w:rPr>
                <w:rFonts w:ascii="Arial Narrow" w:hAnsi="Arial Narrow"/>
              </w:rPr>
              <w:t>,</w:t>
            </w:r>
          </w:p>
          <w:p w:rsidR="001E6562" w:rsidRPr="00DB0C8C" w:rsidRDefault="001E6562" w:rsidP="00AA7AE5">
            <w:pPr>
              <w:pStyle w:val="Akapitzlist1"/>
              <w:numPr>
                <w:ilvl w:val="0"/>
                <w:numId w:val="20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5026D6">
              <w:rPr>
                <w:rFonts w:ascii="Arial Narrow" w:hAnsi="Arial Narrow"/>
              </w:rPr>
              <w:t>zbiorniki sprężonego powietrza wykonane z materiałów w</w:t>
            </w:r>
            <w:r>
              <w:rPr>
                <w:rFonts w:ascii="Arial Narrow" w:hAnsi="Arial Narrow"/>
              </w:rPr>
              <w:t> pełni odpornych na korozję, np.</w:t>
            </w:r>
            <w:r w:rsidRPr="005026D6">
              <w:rPr>
                <w:rFonts w:ascii="Arial Narrow" w:hAnsi="Arial Narrow"/>
              </w:rPr>
              <w:t xml:space="preserve"> stopy aluminium, stal nierdzewna, stal zabezpieczona w procesie kataforezy, malowana dodatkowo farbą antykorozyjną, wyposażone w zawory odwadniające na każdym zbiorniku z odprowadzeni</w:t>
            </w:r>
            <w:r>
              <w:rPr>
                <w:rFonts w:ascii="Arial Narrow" w:hAnsi="Arial Narrow"/>
              </w:rPr>
              <w:t>em skroplin na zewnątrz pojazdu.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12</w:t>
            </w:r>
          </w:p>
        </w:tc>
        <w:tc>
          <w:tcPr>
            <w:tcW w:w="1773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Układ hamulcowy</w:t>
            </w:r>
          </w:p>
        </w:tc>
        <w:tc>
          <w:tcPr>
            <w:tcW w:w="6867" w:type="dxa"/>
          </w:tcPr>
          <w:p w:rsidR="001E6562" w:rsidRPr="00DB0C8C" w:rsidRDefault="001E6562">
            <w:pPr>
              <w:pStyle w:val="Akapitzlist1"/>
              <w:numPr>
                <w:ilvl w:val="0"/>
                <w:numId w:val="21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zasadniczy – pneumatyczny, dwuobwodowy wyposażony w EBS /AB</w:t>
            </w:r>
            <w:r>
              <w:rPr>
                <w:rFonts w:ascii="Arial Narrow" w:hAnsi="Arial Narrow"/>
                <w:szCs w:val="22"/>
              </w:rPr>
              <w:t>S i ASR z hamulcami tarczowymi,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21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hamulec postojowy działający na oś napędową, sterowany zaworem umieszczonym na tablicy rozdzielczej w kabinie kierowcy, z możliwością awaryjnego odblokowania specjalnym przyciskiem zabezpieczonym przed przypadkowym użyciem,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21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hamulec przystankowy uruchamiany automatycznie, gdy którekolwiek </w:t>
            </w:r>
            <w:r w:rsidRPr="00DB0C8C">
              <w:rPr>
                <w:rFonts w:ascii="Arial Narrow" w:hAnsi="Arial Narrow"/>
                <w:szCs w:val="22"/>
              </w:rPr>
              <w:lastRenderedPageBreak/>
              <w:t>drzwi pasażerskie są otwarte, z możliwością załączania ręcznego przez kierowcę w sytuacji zatrzymania się spowodowanego warunkami ruchu drogowego, z możliwością awaryjnego odblokowania specjalnym przyciskiem zabezpieczonym przed przypadkowym użyciem,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21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funkcja informowania kierowcy o zużyciu okładzin klocków hamulcowych,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21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możliwość łatwego od</w:t>
            </w:r>
            <w:r w:rsidRPr="00DB0C8C">
              <w:rPr>
                <w:rFonts w:ascii="Arial Narrow" w:hAnsi="Arial Narrow"/>
                <w:szCs w:val="22"/>
              </w:rPr>
              <w:t>blokowania siłownika hamulca w przypadku awarii układu pneumatycznego</w:t>
            </w:r>
            <w:r>
              <w:rPr>
                <w:rFonts w:ascii="Arial Narrow" w:hAnsi="Arial Narrow"/>
                <w:szCs w:val="22"/>
              </w:rPr>
              <w:t>.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lastRenderedPageBreak/>
              <w:t>13.</w:t>
            </w:r>
          </w:p>
        </w:tc>
        <w:tc>
          <w:tcPr>
            <w:tcW w:w="1773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Układ kierowniczy</w:t>
            </w:r>
          </w:p>
        </w:tc>
        <w:tc>
          <w:tcPr>
            <w:tcW w:w="6867" w:type="dxa"/>
          </w:tcPr>
          <w:p w:rsidR="007027C3" w:rsidRDefault="001E6562">
            <w:pPr>
              <w:pStyle w:val="Akapitzlist1"/>
              <w:numPr>
                <w:ilvl w:val="0"/>
                <w:numId w:val="22"/>
              </w:numPr>
              <w:ind w:left="380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ze wspomaganiem hydraulicznym (samoczynny powrót kierownicy do pozycji jazdy na wprost),</w:t>
            </w:r>
            <w:r w:rsidRPr="00E829C3">
              <w:rPr>
                <w:rFonts w:ascii="Arial Narrow" w:hAnsi="Arial Narrow"/>
                <w:color w:val="FF0000"/>
                <w:szCs w:val="22"/>
              </w:rPr>
              <w:t xml:space="preserve"> </w:t>
            </w:r>
            <w:r w:rsidRPr="007F1C2D">
              <w:rPr>
                <w:rFonts w:ascii="Arial Narrow" w:hAnsi="Arial Narrow"/>
                <w:color w:val="000000" w:themeColor="text1"/>
                <w:szCs w:val="22"/>
              </w:rPr>
              <w:t>wyposażony w</w:t>
            </w:r>
            <w:r w:rsidR="00191AE5" w:rsidRPr="007F1C2D">
              <w:rPr>
                <w:rFonts w:ascii="Arial Narrow" w:hAnsi="Arial Narrow"/>
                <w:color w:val="000000" w:themeColor="text1"/>
                <w:szCs w:val="22"/>
              </w:rPr>
              <w:t>:</w:t>
            </w:r>
          </w:p>
          <w:p w:rsidR="007027C3" w:rsidRDefault="001E6562">
            <w:pPr>
              <w:pStyle w:val="Akapitzlist1"/>
              <w:numPr>
                <w:ilvl w:val="0"/>
                <w:numId w:val="22"/>
              </w:numPr>
              <w:ind w:left="1372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  <w:r w:rsidRPr="007027C3">
              <w:rPr>
                <w:rFonts w:ascii="Arial Narrow" w:hAnsi="Arial Narrow"/>
                <w:color w:val="000000" w:themeColor="text1"/>
                <w:szCs w:val="22"/>
              </w:rPr>
              <w:t>przyłącze diagnostyczne</w:t>
            </w:r>
          </w:p>
          <w:p w:rsidR="001E6562" w:rsidRPr="007027C3" w:rsidRDefault="00191AE5">
            <w:pPr>
              <w:pStyle w:val="Akapitzlist1"/>
              <w:numPr>
                <w:ilvl w:val="0"/>
                <w:numId w:val="22"/>
              </w:numPr>
              <w:ind w:left="1372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  <w:r w:rsidRPr="007027C3">
              <w:rPr>
                <w:rFonts w:ascii="Arial Narrow" w:hAnsi="Arial Narrow"/>
                <w:color w:val="000000" w:themeColor="text1"/>
                <w:szCs w:val="22"/>
              </w:rPr>
              <w:t xml:space="preserve">bezobsługowe </w:t>
            </w:r>
            <w:r w:rsidR="001E6562" w:rsidRPr="007027C3">
              <w:rPr>
                <w:rFonts w:ascii="Arial Narrow" w:hAnsi="Arial Narrow"/>
                <w:color w:val="000000" w:themeColor="text1"/>
                <w:szCs w:val="22"/>
              </w:rPr>
              <w:t xml:space="preserve">końcówki drążków 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22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z pełną regulacją położenia koła kierownicy, z pneumatyczną lub mechaniczną blokadą w wybranym położeniu; 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1773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Układ smarowania</w:t>
            </w:r>
          </w:p>
        </w:tc>
        <w:tc>
          <w:tcPr>
            <w:tcW w:w="6867" w:type="dxa"/>
          </w:tcPr>
          <w:p w:rsidR="001E6562" w:rsidRPr="005026D6" w:rsidRDefault="007027C3">
            <w:pPr>
              <w:pStyle w:val="Akapitzlist1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1E6562" w:rsidRPr="005026D6">
              <w:rPr>
                <w:rFonts w:ascii="Arial Narrow" w:hAnsi="Arial Narrow"/>
              </w:rPr>
              <w:t>entralny układ smarowania podwozia, obejmujący wszystkie punkty smarne z jednym centralnym punktem smarowniczym; dopuszcza się układ automatycznego centralnego smarowania (układ działa w pełni automatycznie podając smar do wszystkich punktów jednocześnie, układ powinien być wyposażony w elektroniczny sterownik z pamięcią i z sygnalizacją niesprawności w kabinie kierowcy oraz możliwością regu</w:t>
            </w:r>
            <w:r w:rsidR="001E6562">
              <w:rPr>
                <w:rFonts w:ascii="Arial Narrow" w:hAnsi="Arial Narrow"/>
              </w:rPr>
              <w:t>lacji częstotliwości smarowania</w:t>
            </w:r>
            <w:r w:rsidR="001E6562" w:rsidRPr="005026D6">
              <w:rPr>
                <w:rFonts w:ascii="Arial Narrow" w:hAnsi="Arial Narrow"/>
              </w:rPr>
              <w:t>)</w:t>
            </w:r>
            <w:r w:rsidR="001E6562">
              <w:rPr>
                <w:rFonts w:ascii="Arial Narrow" w:hAnsi="Arial Narrow"/>
              </w:rPr>
              <w:t>, oraz układy bezobsługowe.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15</w:t>
            </w:r>
          </w:p>
        </w:tc>
        <w:tc>
          <w:tcPr>
            <w:tcW w:w="1773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Zawieszenie</w:t>
            </w:r>
          </w:p>
        </w:tc>
        <w:tc>
          <w:tcPr>
            <w:tcW w:w="6867" w:type="dxa"/>
          </w:tcPr>
          <w:p w:rsidR="000F58B9" w:rsidRDefault="000F58B9">
            <w:pPr>
              <w:pStyle w:val="Akapitzlist1"/>
              <w:numPr>
                <w:ilvl w:val="0"/>
                <w:numId w:val="23"/>
              </w:numPr>
              <w:ind w:left="380"/>
              <w:jc w:val="both"/>
              <w:rPr>
                <w:rFonts w:ascii="Arial Narrow" w:hAnsi="Arial Narrow"/>
              </w:rPr>
            </w:pPr>
            <w:r w:rsidRPr="3158E7DE">
              <w:rPr>
                <w:rFonts w:ascii="Arial Narrow" w:hAnsi="Arial Narrow"/>
              </w:rPr>
              <w:t>zamawiający preferuje przednie zawi</w:t>
            </w:r>
            <w:r w:rsidR="00191AE5">
              <w:rPr>
                <w:rFonts w:ascii="Arial Narrow" w:hAnsi="Arial Narrow"/>
              </w:rPr>
              <w:t>eszenie zależne (belka sztywna),</w:t>
            </w:r>
            <w:r w:rsidRPr="3158E7DE">
              <w:rPr>
                <w:rFonts w:ascii="Arial Narrow" w:hAnsi="Arial Narrow"/>
              </w:rPr>
              <w:t xml:space="preserve"> dopuszcza </w:t>
            </w:r>
            <w:r w:rsidR="00191AE5">
              <w:rPr>
                <w:rFonts w:ascii="Arial Narrow" w:hAnsi="Arial Narrow"/>
              </w:rPr>
              <w:t xml:space="preserve">się </w:t>
            </w:r>
            <w:r w:rsidR="007027C3">
              <w:rPr>
                <w:rFonts w:ascii="Arial Narrow" w:hAnsi="Arial Narrow"/>
              </w:rPr>
              <w:t>zawieszenie niezależne,</w:t>
            </w:r>
          </w:p>
          <w:p w:rsidR="000F58B9" w:rsidRPr="005026D6" w:rsidRDefault="000F58B9">
            <w:pPr>
              <w:pStyle w:val="Akapitzlist1"/>
              <w:numPr>
                <w:ilvl w:val="0"/>
                <w:numId w:val="23"/>
              </w:numPr>
              <w:ind w:left="380"/>
              <w:jc w:val="both"/>
              <w:rPr>
                <w:rFonts w:ascii="Arial Narrow" w:hAnsi="Arial Narrow"/>
              </w:rPr>
            </w:pPr>
            <w:r w:rsidRPr="005026D6">
              <w:rPr>
                <w:rFonts w:ascii="Arial Narrow" w:hAnsi="Arial Narrow"/>
              </w:rPr>
              <w:t xml:space="preserve">pneumatyczno-elektroniczny system </w:t>
            </w:r>
            <w:r>
              <w:rPr>
                <w:rFonts w:ascii="Arial Narrow" w:hAnsi="Arial Narrow"/>
              </w:rPr>
              <w:t xml:space="preserve">automatycznej </w:t>
            </w:r>
            <w:r w:rsidRPr="005026D6">
              <w:rPr>
                <w:rFonts w:ascii="Arial Narrow" w:hAnsi="Arial Narrow"/>
              </w:rPr>
              <w:t xml:space="preserve">regulacji wysokości </w:t>
            </w:r>
            <w:r>
              <w:rPr>
                <w:rFonts w:ascii="Arial Narrow" w:hAnsi="Arial Narrow"/>
              </w:rPr>
              <w:t xml:space="preserve">podwozia do położenia nominalnego </w:t>
            </w:r>
            <w:r w:rsidRPr="005026D6">
              <w:rPr>
                <w:rFonts w:ascii="Arial Narrow" w:hAnsi="Arial Narrow"/>
              </w:rPr>
              <w:t xml:space="preserve"> w układzie zawieszenia</w:t>
            </w:r>
            <w:r>
              <w:rPr>
                <w:rFonts w:ascii="Arial Narrow" w:hAnsi="Arial Narrow"/>
              </w:rPr>
              <w:t xml:space="preserve"> z możliwością manualnego  opuszczania i podnoszenia pojazdu od wartości nominalnej z możliwością parametryzowania wysokości jazdy. </w:t>
            </w:r>
            <w:r w:rsidRPr="005026D6">
              <w:rPr>
                <w:rFonts w:ascii="Arial Narrow" w:hAnsi="Arial Narrow"/>
              </w:rPr>
              <w:t xml:space="preserve"> </w:t>
            </w:r>
          </w:p>
          <w:p w:rsidR="000F58B9" w:rsidRPr="005026D6" w:rsidRDefault="000F58B9">
            <w:pPr>
              <w:pStyle w:val="Akapitzlist1"/>
              <w:numPr>
                <w:ilvl w:val="0"/>
                <w:numId w:val="23"/>
              </w:numPr>
              <w:ind w:left="380"/>
              <w:jc w:val="both"/>
              <w:rPr>
                <w:rFonts w:ascii="Arial Narrow" w:hAnsi="Arial Narrow"/>
              </w:rPr>
            </w:pPr>
            <w:r w:rsidRPr="005026D6">
              <w:rPr>
                <w:rFonts w:ascii="Arial Narrow" w:hAnsi="Arial Narrow"/>
              </w:rPr>
              <w:t>z funkcją przyklęku zapewniające możliwość uruchomienia</w:t>
            </w:r>
            <w:r>
              <w:rPr>
                <w:rFonts w:ascii="Arial Narrow" w:hAnsi="Arial Narrow"/>
              </w:rPr>
              <w:t xml:space="preserve"> tej  funkcji </w:t>
            </w:r>
            <w:r w:rsidRPr="005026D6">
              <w:rPr>
                <w:rFonts w:ascii="Arial Narrow" w:hAnsi="Arial Narrow"/>
              </w:rPr>
              <w:t xml:space="preserve"> przy otwartych drzwiach pojazdu,</w:t>
            </w:r>
            <w:r>
              <w:rPr>
                <w:rFonts w:ascii="Arial Narrow" w:hAnsi="Arial Narrow"/>
              </w:rPr>
              <w:t xml:space="preserve"> sterowaną</w:t>
            </w:r>
            <w:r w:rsidRPr="005026D6">
              <w:rPr>
                <w:rFonts w:ascii="Arial Narrow" w:hAnsi="Arial Narrow"/>
              </w:rPr>
              <w:t xml:space="preserve"> przez kierowcę, obniżenie o min. 70 mm, automatyczne podniesienie i poziomowanie pojazdu po zamknięciu wszystkich drzwi,</w:t>
            </w:r>
          </w:p>
          <w:p w:rsidR="001E6562" w:rsidRPr="00DB0C8C" w:rsidRDefault="000F58B9">
            <w:pPr>
              <w:pStyle w:val="Akapitzlist1"/>
              <w:numPr>
                <w:ilvl w:val="0"/>
                <w:numId w:val="23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5026D6">
              <w:rPr>
                <w:rFonts w:ascii="Arial Narrow" w:hAnsi="Arial Narrow"/>
              </w:rPr>
              <w:t xml:space="preserve">amortyzatory 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16</w:t>
            </w:r>
          </w:p>
        </w:tc>
        <w:tc>
          <w:tcPr>
            <w:tcW w:w="1773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Koła i ogumienie</w:t>
            </w:r>
          </w:p>
        </w:tc>
        <w:tc>
          <w:tcPr>
            <w:tcW w:w="6867" w:type="dxa"/>
          </w:tcPr>
          <w:p w:rsidR="00FA5208" w:rsidRDefault="00FA5208">
            <w:pPr>
              <w:pStyle w:val="Akapitzlist1"/>
              <w:numPr>
                <w:ilvl w:val="0"/>
                <w:numId w:val="24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obręcz</w:t>
            </w:r>
            <w:r>
              <w:rPr>
                <w:rFonts w:ascii="Arial Narrow" w:hAnsi="Arial Narrow"/>
                <w:szCs w:val="22"/>
              </w:rPr>
              <w:t>e stalowe z osłoną zabezpieczającą śruby koła na przedniej osi. Na osi tylnej nakładki wskaźnikowe na nakrętki informujące o ich poluzowaniu.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24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opony: 275/70 R 22,5 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24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rozmiar o</w:t>
            </w:r>
            <w:r>
              <w:rPr>
                <w:rFonts w:ascii="Arial Narrow" w:hAnsi="Arial Narrow"/>
                <w:szCs w:val="22"/>
              </w:rPr>
              <w:t>pon jednakowy w całym pojeździe,</w:t>
            </w:r>
          </w:p>
          <w:p w:rsidR="00FA5208" w:rsidRPr="00DB0C8C" w:rsidRDefault="00FA5208">
            <w:pPr>
              <w:pStyle w:val="Akapitzlist1"/>
              <w:numPr>
                <w:ilvl w:val="0"/>
                <w:numId w:val="24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opony  radialne, bezdętkowe, typu miejskiego, </w:t>
            </w:r>
            <w:r>
              <w:rPr>
                <w:rFonts w:ascii="Arial Narrow" w:hAnsi="Arial Narrow"/>
                <w:szCs w:val="22"/>
              </w:rPr>
              <w:t>wielosezonowe, ze wzmocnionym pasem bocznym i wskaźnikami zużycia bocznego.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24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wszystkie opony jednej marki (producenta), typu i o jednakowym bieżniku,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24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opony na dzień dostawy autobusu </w:t>
            </w:r>
            <w:r w:rsidRPr="007464D4">
              <w:rPr>
                <w:rFonts w:ascii="Arial Narrow" w:hAnsi="Arial Narrow"/>
                <w:color w:val="000000" w:themeColor="text1"/>
                <w:szCs w:val="22"/>
              </w:rPr>
              <w:t xml:space="preserve">nie starsze niż </w:t>
            </w:r>
            <w:r w:rsidR="00660BF3">
              <w:rPr>
                <w:rFonts w:ascii="Arial Narrow" w:hAnsi="Arial Narrow"/>
                <w:color w:val="000000" w:themeColor="text1"/>
                <w:szCs w:val="22"/>
              </w:rPr>
              <w:t>3</w:t>
            </w:r>
            <w:r w:rsidR="00191AE5" w:rsidRPr="007464D4">
              <w:rPr>
                <w:rFonts w:ascii="Arial Narrow" w:hAnsi="Arial Narrow"/>
                <w:color w:val="000000" w:themeColor="text1"/>
                <w:szCs w:val="22"/>
              </w:rPr>
              <w:t>6</w:t>
            </w:r>
            <w:r w:rsidRPr="007464D4">
              <w:rPr>
                <w:rFonts w:ascii="Arial Narrow" w:hAnsi="Arial Narrow"/>
                <w:color w:val="000000" w:themeColor="text1"/>
                <w:szCs w:val="22"/>
              </w:rPr>
              <w:t xml:space="preserve"> tygodni.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17</w:t>
            </w:r>
          </w:p>
        </w:tc>
        <w:tc>
          <w:tcPr>
            <w:tcW w:w="1773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Konstrukcja nośna autobusu</w:t>
            </w:r>
          </w:p>
        </w:tc>
        <w:tc>
          <w:tcPr>
            <w:tcW w:w="6867" w:type="dxa"/>
          </w:tcPr>
          <w:p w:rsidR="004B6262" w:rsidRDefault="001E6562">
            <w:pPr>
              <w:pStyle w:val="Akapitzlist1"/>
              <w:numPr>
                <w:ilvl w:val="0"/>
                <w:numId w:val="25"/>
              </w:numPr>
              <w:ind w:left="3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samonośny szkielet podwozia (kratownica, rama) integralnie związany ze szkieletem nadwozia. Powinien być wykonany i zabezpieczony antykorozyjnie</w:t>
            </w:r>
            <w:r w:rsidRPr="005026D6">
              <w:rPr>
                <w:rFonts w:ascii="Arial Narrow" w:hAnsi="Arial Narrow"/>
              </w:rPr>
              <w:t xml:space="preserve"> w oparciu o najnowsze, obecnie sto</w:t>
            </w:r>
            <w:r>
              <w:rPr>
                <w:rFonts w:ascii="Arial Narrow" w:hAnsi="Arial Narrow"/>
              </w:rPr>
              <w:t>sowane technologie, pozwalające</w:t>
            </w:r>
            <w:r w:rsidR="005F607E">
              <w:rPr>
                <w:rFonts w:ascii="Arial Narrow" w:hAnsi="Arial Narrow"/>
              </w:rPr>
              <w:t xml:space="preserve"> na co najmniej 10</w:t>
            </w:r>
            <w:r w:rsidRPr="005026D6">
              <w:rPr>
                <w:rFonts w:ascii="Arial Narrow" w:hAnsi="Arial Narrow"/>
              </w:rPr>
              <w:t xml:space="preserve"> letnią eksploatację bez konieczno</w:t>
            </w:r>
            <w:r>
              <w:rPr>
                <w:rFonts w:ascii="Arial Narrow" w:hAnsi="Arial Narrow"/>
              </w:rPr>
              <w:t>ści wykonywania naprawy głównej.</w:t>
            </w:r>
            <w:r w:rsidRPr="005026D6">
              <w:rPr>
                <w:rFonts w:ascii="Arial Narrow" w:hAnsi="Arial Narrow"/>
              </w:rPr>
              <w:t xml:space="preserve"> </w:t>
            </w:r>
          </w:p>
          <w:p w:rsidR="001E6562" w:rsidRPr="005026D6" w:rsidRDefault="001E6562">
            <w:pPr>
              <w:pStyle w:val="Akapitzlist1"/>
              <w:numPr>
                <w:ilvl w:val="0"/>
                <w:numId w:val="25"/>
              </w:numPr>
              <w:ind w:left="380"/>
              <w:jc w:val="both"/>
              <w:rPr>
                <w:rFonts w:ascii="Arial Narrow" w:hAnsi="Arial Narrow"/>
              </w:rPr>
            </w:pPr>
            <w:r w:rsidRPr="005026D6">
              <w:rPr>
                <w:rFonts w:ascii="Arial Narrow" w:hAnsi="Arial Narrow"/>
              </w:rPr>
              <w:t xml:space="preserve">zaczep do holowania z przodu i z tyłu autobusu łatwo dostępny </w:t>
            </w:r>
            <w:r w:rsidRPr="005026D6">
              <w:rPr>
                <w:rFonts w:ascii="Arial Narrow" w:hAnsi="Arial Narrow"/>
              </w:rPr>
              <w:lastRenderedPageBreak/>
              <w:t>z poziomu jezdni.</w:t>
            </w:r>
          </w:p>
          <w:p w:rsidR="004B6262" w:rsidRDefault="001E6562">
            <w:pPr>
              <w:pStyle w:val="Akapitzlist1"/>
              <w:numPr>
                <w:ilvl w:val="0"/>
                <w:numId w:val="25"/>
              </w:numPr>
              <w:ind w:left="380"/>
              <w:jc w:val="both"/>
              <w:rPr>
                <w:rFonts w:ascii="Arial Narrow" w:hAnsi="Arial Narrow"/>
              </w:rPr>
            </w:pPr>
            <w:r w:rsidRPr="005026D6">
              <w:rPr>
                <w:rFonts w:ascii="Arial Narrow" w:hAnsi="Arial Narrow"/>
              </w:rPr>
              <w:t>maksymalna wysokość podłogi na progu każdych drzwi 340 mm,</w:t>
            </w:r>
          </w:p>
        </w:tc>
      </w:tr>
      <w:tr w:rsidR="001E6562" w:rsidRPr="00DB0C8C" w:rsidTr="00304C0A">
        <w:trPr>
          <w:trHeight w:val="4284"/>
        </w:trPr>
        <w:tc>
          <w:tcPr>
            <w:tcW w:w="545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lastRenderedPageBreak/>
              <w:t>18</w:t>
            </w:r>
          </w:p>
        </w:tc>
        <w:tc>
          <w:tcPr>
            <w:tcW w:w="1773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Poszycie zewnętrzne</w:t>
            </w:r>
          </w:p>
        </w:tc>
        <w:tc>
          <w:tcPr>
            <w:tcW w:w="6867" w:type="dxa"/>
          </w:tcPr>
          <w:p w:rsidR="005F607E" w:rsidRPr="00660BF3" w:rsidRDefault="005F607E">
            <w:pPr>
              <w:pStyle w:val="Akapitzlist"/>
              <w:numPr>
                <w:ilvl w:val="0"/>
                <w:numId w:val="26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660BF3">
              <w:rPr>
                <w:rFonts w:ascii="Arial Narrow" w:eastAsia="Times New Roman" w:hAnsi="Arial Narrow" w:cs="Times New Roman"/>
                <w:sz w:val="24"/>
                <w:lang w:eastAsia="pl-PL"/>
              </w:rPr>
              <w:t xml:space="preserve">wykonane i zabezpieczone przeciw korozji na okres minimum 10 lat, </w:t>
            </w:r>
          </w:p>
          <w:p w:rsidR="005F607E" w:rsidRPr="00660BF3" w:rsidRDefault="005F607E">
            <w:pPr>
              <w:pStyle w:val="Akapitzlist"/>
              <w:numPr>
                <w:ilvl w:val="0"/>
                <w:numId w:val="26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660BF3">
              <w:rPr>
                <w:rFonts w:ascii="Arial Narrow" w:eastAsia="Times New Roman" w:hAnsi="Arial Narrow" w:cs="Times New Roman"/>
                <w:sz w:val="24"/>
                <w:lang w:eastAsia="pl-PL"/>
              </w:rPr>
              <w:t>zaleca się wykonanie przy zastosowaniu technologii o dużej podatności do wykonywania napraw powypadkowych,</w:t>
            </w:r>
          </w:p>
          <w:p w:rsidR="005F607E" w:rsidRPr="00660BF3" w:rsidRDefault="00660BF3">
            <w:pPr>
              <w:pStyle w:val="Akapitzlist"/>
              <w:numPr>
                <w:ilvl w:val="0"/>
                <w:numId w:val="26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660BF3">
              <w:rPr>
                <w:rFonts w:ascii="Arial Narrow" w:hAnsi="Arial Narrow"/>
                <w:sz w:val="24"/>
              </w:rPr>
              <w:t>kolorystka zewnętrzna wykonana zostanie w oparciu o projekt wykonawcy, uwzględniający wytyczne zamawiającego i podlegający akceptacji przez zamawiającego, przy założeniu użycia do trzech różnych kolorów lakieru  na całej powierzchni poszycia pojazdu</w:t>
            </w:r>
            <w:r w:rsidR="005F607E" w:rsidRPr="00660BF3">
              <w:rPr>
                <w:rFonts w:ascii="Arial Narrow" w:eastAsia="Times New Roman" w:hAnsi="Arial Narrow" w:cs="Times New Roman"/>
                <w:sz w:val="24"/>
                <w:lang w:eastAsia="pl-PL"/>
              </w:rPr>
              <w:t>,</w:t>
            </w:r>
          </w:p>
          <w:p w:rsidR="005F607E" w:rsidRPr="00660BF3" w:rsidRDefault="005F607E">
            <w:pPr>
              <w:pStyle w:val="Akapitzlist"/>
              <w:numPr>
                <w:ilvl w:val="0"/>
                <w:numId w:val="26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660BF3">
              <w:rPr>
                <w:rFonts w:ascii="Arial Narrow" w:eastAsia="Times New Roman" w:hAnsi="Arial Narrow" w:cs="Times New Roman"/>
                <w:sz w:val="24"/>
                <w:lang w:eastAsia="pl-PL"/>
              </w:rPr>
              <w:t xml:space="preserve">wszystkie pokrywy obsługowe wyposażone w odpowiednie zamknięcia uniemożliwiające samoczynne ich otwarcie podczas jazdy autobusu, </w:t>
            </w:r>
          </w:p>
          <w:p w:rsidR="005F607E" w:rsidRPr="00660BF3" w:rsidRDefault="005F607E">
            <w:pPr>
              <w:pStyle w:val="Akapitzlist"/>
              <w:numPr>
                <w:ilvl w:val="0"/>
                <w:numId w:val="26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660BF3">
              <w:rPr>
                <w:rFonts w:ascii="Arial Narrow" w:eastAsia="Times New Roman" w:hAnsi="Arial Narrow" w:cs="Times New Roman"/>
                <w:sz w:val="24"/>
                <w:lang w:eastAsia="pl-PL"/>
              </w:rPr>
              <w:t xml:space="preserve">klapa tankowania i klapa komory silnika wyposażone w czujnik informujący kierowcę o jej otwarciu z jednoczesnym zabezpieczeniem przed uruchomieniem silnika, </w:t>
            </w:r>
          </w:p>
          <w:p w:rsidR="004B6262" w:rsidRDefault="00FC27C1">
            <w:pPr>
              <w:pStyle w:val="Akapitzlist"/>
              <w:numPr>
                <w:ilvl w:val="0"/>
                <w:numId w:val="26"/>
              </w:numPr>
              <w:spacing w:after="200"/>
              <w:ind w:left="380"/>
              <w:jc w:val="both"/>
              <w:rPr>
                <w:rFonts w:ascii="Arial Narrow" w:hAnsi="Arial Narrow"/>
                <w:sz w:val="24"/>
              </w:rPr>
            </w:pPr>
            <w:r w:rsidRPr="00FC27C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  <w:t>wszystkie przyciski zewnętrzne do otwierania drzwi i sygnalizacji przez pasażera umiejscowione w drzwiach lub w ich obrębie, włączając powierzchnie szklane.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19</w:t>
            </w:r>
          </w:p>
        </w:tc>
        <w:tc>
          <w:tcPr>
            <w:tcW w:w="1773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Wykończenie wnętrza</w:t>
            </w:r>
          </w:p>
        </w:tc>
        <w:tc>
          <w:tcPr>
            <w:tcW w:w="6867" w:type="dxa"/>
          </w:tcPr>
          <w:p w:rsidR="005F607E" w:rsidRPr="00660BF3" w:rsidRDefault="005F607E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60BF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ściany boczne i sufit termoizolowane, wykonane z laminatu odpornego na wilgoć lub z tworzywa sztucznego, dopuszcza się zastosowanie obydwu rozwiązań,</w:t>
            </w:r>
          </w:p>
          <w:p w:rsidR="005F607E" w:rsidRPr="00660BF3" w:rsidRDefault="005F607E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60BF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podłoga autobusu oraz elementy wyk</w:t>
            </w:r>
            <w:r w:rsidR="000918C8" w:rsidRPr="00660BF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ończenia progu drzwi wykonane w </w:t>
            </w:r>
            <w:r w:rsidRPr="00660BF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sposób umożliwiający samoczynny, grawitacyjny spływ wody,</w:t>
            </w:r>
          </w:p>
          <w:p w:rsidR="005F607E" w:rsidRPr="00660BF3" w:rsidRDefault="005F607E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60BF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podłoga pokryta gładką wykładziną antypoślizgową, łatwą do sprzątania i mycia,</w:t>
            </w:r>
          </w:p>
          <w:p w:rsidR="005F607E" w:rsidRPr="00660BF3" w:rsidRDefault="00660BF3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60BF3">
              <w:rPr>
                <w:rFonts w:ascii="Arial Narrow" w:hAnsi="Arial Narrow"/>
                <w:sz w:val="24"/>
                <w:szCs w:val="24"/>
              </w:rPr>
              <w:t>kolorystka zewnętrzna wykonana zostanie w oparciu o projekt wykonawcy, uwzględniający wytyczne zamawiającego i podlegający akceptacji przez zamawiającego, przy założeniu użycia do trzech różnych kolorów lakieru  na całej powierzchni poszycia pojazdu</w:t>
            </w:r>
            <w:r w:rsidR="005F607E" w:rsidRPr="00660BF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,</w:t>
            </w:r>
          </w:p>
          <w:p w:rsidR="005F607E" w:rsidRPr="00660BF3" w:rsidRDefault="005F607E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60BF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przy przednich drzwiach, na podłodze pas o szerokości min. 300 mm od krawędzi progu i w strefie ruchu skrzydeł drzwi oraz w strefie ograniczania widoczności kierowcy przez pasażerów - wykładzina w jaskrawym żółtym kolorze; </w:t>
            </w:r>
          </w:p>
          <w:p w:rsidR="005F607E" w:rsidRPr="00660BF3" w:rsidRDefault="005F607E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660BF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w strefie ograniczania widoczności kierowcy, w widocznym dla pasażerów miejscu, umieszczony dodatkowo napis o zakazie przebywania w tej strefie podczas jazdy autobusu, </w:t>
            </w:r>
          </w:p>
          <w:p w:rsidR="001E6562" w:rsidRPr="00660BF3" w:rsidRDefault="005F607E">
            <w:pPr>
              <w:pStyle w:val="Akapitzlist1"/>
              <w:numPr>
                <w:ilvl w:val="0"/>
                <w:numId w:val="27"/>
              </w:numPr>
              <w:ind w:left="380"/>
              <w:jc w:val="both"/>
              <w:rPr>
                <w:rFonts w:ascii="Arial Narrow" w:hAnsi="Arial Narrow"/>
              </w:rPr>
            </w:pPr>
            <w:r w:rsidRPr="00660BF3">
              <w:rPr>
                <w:rFonts w:ascii="Arial Narrow" w:eastAsiaTheme="minorHAnsi" w:hAnsi="Arial Narrow" w:cstheme="minorBidi"/>
                <w:lang w:eastAsia="en-US"/>
              </w:rPr>
              <w:t>przy pozostałych drzwiach, pas o szerokości min. 300 mm od krawędzi progu oraz w strefie ruchu skrzydeł drzwi – wykładzina w jaskrawym żółtym kolorze,</w:t>
            </w:r>
          </w:p>
        </w:tc>
      </w:tr>
      <w:tr w:rsidR="000918C8" w:rsidRPr="00DB0C8C" w:rsidTr="000918C8">
        <w:trPr>
          <w:trHeight w:val="4099"/>
        </w:trPr>
        <w:tc>
          <w:tcPr>
            <w:tcW w:w="545" w:type="dxa"/>
          </w:tcPr>
          <w:p w:rsidR="000918C8" w:rsidRPr="00DB0C8C" w:rsidRDefault="000918C8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lastRenderedPageBreak/>
              <w:t>20</w:t>
            </w:r>
          </w:p>
        </w:tc>
        <w:tc>
          <w:tcPr>
            <w:tcW w:w="1773" w:type="dxa"/>
          </w:tcPr>
          <w:p w:rsidR="000918C8" w:rsidRPr="00DB0C8C" w:rsidRDefault="000918C8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Przedział pasażerski</w:t>
            </w:r>
          </w:p>
        </w:tc>
        <w:tc>
          <w:tcPr>
            <w:tcW w:w="6867" w:type="dxa"/>
          </w:tcPr>
          <w:p w:rsidR="000918C8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pojazd niskopodłogowy </w:t>
            </w:r>
            <w:r w:rsidRPr="00DB0C8C">
              <w:rPr>
                <w:rFonts w:ascii="Arial Narrow" w:hAnsi="Arial Narrow"/>
                <w:szCs w:val="22"/>
              </w:rPr>
              <w:t>bez stopni pośrednich we wszystkich drzwiach pasażerskich,</w:t>
            </w:r>
            <w:r>
              <w:rPr>
                <w:rFonts w:ascii="Arial Narrow" w:hAnsi="Arial Narrow"/>
                <w:szCs w:val="22"/>
              </w:rPr>
              <w:t xml:space="preserve"> brak stopni poprzecznych ( pośrednich) na powierzchni podłogi w przejściu środkowym we wnętrzu pojazdu,</w:t>
            </w:r>
          </w:p>
          <w:p w:rsidR="004B6262" w:rsidRDefault="00FC27C1">
            <w:pPr>
              <w:pStyle w:val="Akapitzlist"/>
              <w:numPr>
                <w:ilvl w:val="0"/>
                <w:numId w:val="28"/>
              </w:numPr>
              <w:ind w:left="3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C27C1">
              <w:rPr>
                <w:rFonts w:ascii="Arial Narrow" w:hAnsi="Arial Narrow" w:cs="Arial"/>
                <w:sz w:val="24"/>
                <w:szCs w:val="24"/>
              </w:rPr>
              <w:t xml:space="preserve">siedzenia pasażerskie typu „komunikacji miejskiej” tapicerowane, pokryte wykładziną wandaloodporną z możliwością łatwego zmywania, demontażu i montażu o ergonomicznym kształcie, wkładki tapicerskie siedziska wyposażone w gąbkę zmiękczającą pod tapicerką o grubości co najmniej 20 mm oraz oparcie wyposażone w gąbkę zmiękczającą pod tapicerką o grubości co najmniej 10 mm; siedziska i oparcia w kolorystyce i tkaninie uzgodnionej z Zamawiającym po popisaniu umowy, 2 siedzenia </w:t>
            </w:r>
            <w:r w:rsidR="00145FB9">
              <w:rPr>
                <w:rFonts w:ascii="Arial Narrow" w:hAnsi="Arial Narrow" w:cs="Arial"/>
                <w:sz w:val="24"/>
                <w:szCs w:val="24"/>
              </w:rPr>
              <w:t xml:space="preserve">pojedyncze </w:t>
            </w:r>
            <w:r w:rsidRPr="00FC27C1">
              <w:rPr>
                <w:rFonts w:ascii="Arial Narrow" w:hAnsi="Arial Narrow" w:cs="Arial"/>
                <w:sz w:val="24"/>
                <w:szCs w:val="24"/>
              </w:rPr>
              <w:t>dostępne z niskiej podłogi przeznaczone dla osób uprzywilejowanych (np. niedowidzących) w kolorze bordowym z naszytymi odpowiednimi piktogramami o wielkości uzgodnionej z Zamawiającym.”</w:t>
            </w:r>
          </w:p>
          <w:p w:rsidR="000918C8" w:rsidRPr="00DB0C8C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klapy (pokrywy) podłogowe wewnątrz przedziału pasażerskiego wykonane w sposób zapewniający izolację akustyczną i termiczną,</w:t>
            </w:r>
          </w:p>
          <w:p w:rsidR="000918C8" w:rsidRPr="00DB0C8C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przyciski „przystanek na żądanie”: oznaczony napisem na przycisku „STOP” oraz dodatkowo napisem w alfabecie Braille’a: „STOP”; przycisk i obudowa przycisku w kolorze kontrastowym; sygnalizacja naciśnięcia przycisku dla kierowcy na</w:t>
            </w:r>
            <w:r>
              <w:rPr>
                <w:rFonts w:ascii="Arial Narrow" w:hAnsi="Arial Narrow"/>
                <w:szCs w:val="22"/>
              </w:rPr>
              <w:t xml:space="preserve"> desce rozdzielczej</w:t>
            </w:r>
            <w:r w:rsidRPr="00DB0C8C">
              <w:rPr>
                <w:rFonts w:ascii="Arial Narrow" w:hAnsi="Arial Narrow"/>
                <w:szCs w:val="22"/>
              </w:rPr>
              <w:t>,</w:t>
            </w:r>
          </w:p>
          <w:p w:rsidR="000918C8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przy drzwiach zamontowane ścianki działowe tzw. wiatrochrony, oddzielające miejsca pasażerskie od strefy drzwi, usytuowane odpowiednio, za drzwiami, przed drzwiami lub po obu stronach; co najmniej w części powyżej dolnej linii okien bocznych, wykonane z bezpiecznego materiału; wysokość minimalna 1700 mm licząc od poziomu podłogi autobusu; </w:t>
            </w:r>
          </w:p>
          <w:p w:rsidR="000918C8" w:rsidRPr="00DB0C8C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wszystkie klapy obsługowe usytuowane w strefie nad oknami, wyposażone w zamki zamykane (otwierane) jednym kluczem np. typu kwadrat,</w:t>
            </w:r>
          </w:p>
          <w:p w:rsidR="000918C8" w:rsidRPr="00DB0C8C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poręcze poziome wyposażone, maksymalnie w miarę możliwości, w uchwyty wiszące do trzymania się dla pasażerów stojących, wykonane jako elastyczne i bezpieczne dla pasażerów, zamontowane w sposób wykluczający przesuwanie się ich na poręczach podczas jazdy,</w:t>
            </w:r>
          </w:p>
          <w:p w:rsidR="000918C8" w:rsidRPr="00DB0C8C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 przestrzeni przy drugich drzwiach przeznaczonej dla pasażerów stojących oraz na wózek inwalidzki i wózek dziecięcy nie może być żadnych poręczy pionowych (słupków) zamontowanych na podłodze i ograniczających manewrowanie wózkami,</w:t>
            </w:r>
          </w:p>
          <w:p w:rsidR="000918C8" w:rsidRPr="00DB0C8C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 obrębie miejsc siedzących, przed którymi znajduje się przestrzeń dla pasażerów stojących (w tym wózków), zamontowane poręcze poziome oddzielające miejsca siedzące; wymóg nie dotyczy miejsc siedzących usytuowanych bokiem do kierunku jazdy oraz miejsc siedzących usytuowanych za ostatnimi drzwiami, bezpośrednio przed ścianą tylną autobusu,</w:t>
            </w:r>
          </w:p>
          <w:p w:rsidR="000918C8" w:rsidRPr="00DB0C8C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w obrębie miejsc siedzących, przed którymi nie znajdują się inne miejsca siedzące, zwrócone w tym samym kierunku i posiadające poręcz umożliwiającą przytrzymanie się przy wstawaniu, zamontowane poręcze lub uchwyty na ścianie bocznej, drzwiach lub innych elementach zabudowy wnętrza autobusu, ułatwiające opuszczenie </w:t>
            </w:r>
            <w:r w:rsidRPr="00DB0C8C">
              <w:rPr>
                <w:rFonts w:ascii="Arial Narrow" w:hAnsi="Arial Narrow"/>
                <w:szCs w:val="22"/>
              </w:rPr>
              <w:lastRenderedPageBreak/>
              <w:t>miejsca siedzącego,</w:t>
            </w:r>
          </w:p>
          <w:p w:rsidR="000918C8" w:rsidRPr="00DB0C8C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elementy ścian wewnętrznych pełniące funkcję </w:t>
            </w:r>
            <w:r>
              <w:rPr>
                <w:rFonts w:ascii="Arial Narrow" w:hAnsi="Arial Narrow"/>
                <w:szCs w:val="22"/>
              </w:rPr>
              <w:t>odbojników</w:t>
            </w:r>
            <w:r w:rsidRPr="00DB0C8C">
              <w:rPr>
                <w:rFonts w:ascii="Arial Narrow" w:hAnsi="Arial Narrow"/>
                <w:szCs w:val="22"/>
              </w:rPr>
              <w:t xml:space="preserve">, wyposażone w estetyczne nakładki elastyczne obejmujące również narożniki autobusu, wykonane z gumy lub tworzywa (nie lakierowane), montowane na nity, wkręty, przyklejane itp., </w:t>
            </w:r>
          </w:p>
          <w:p w:rsidR="004B6262" w:rsidRDefault="00FC27C1">
            <w:pPr>
              <w:pStyle w:val="Akapitzlist"/>
              <w:ind w:left="38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C27C1">
              <w:rPr>
                <w:rFonts w:ascii="Arial Narrow" w:hAnsi="Arial Narrow" w:cs="Arial"/>
                <w:sz w:val="24"/>
                <w:szCs w:val="24"/>
              </w:rPr>
              <w:t>- miejsce na wózek inwalidzki i miejsce na wózek dziecię</w:t>
            </w:r>
            <w:r w:rsidR="00612E5E">
              <w:rPr>
                <w:rFonts w:ascii="Arial Narrow" w:hAnsi="Arial Narrow" w:cs="Arial"/>
                <w:sz w:val="24"/>
                <w:szCs w:val="24"/>
              </w:rPr>
              <w:t>cy</w:t>
            </w:r>
            <w:r w:rsidRPr="00FC27C1">
              <w:rPr>
                <w:rFonts w:ascii="Arial Narrow" w:hAnsi="Arial Narrow" w:cs="Arial"/>
                <w:sz w:val="24"/>
                <w:szCs w:val="24"/>
              </w:rPr>
              <w:t xml:space="preserve"> oznaczone na podłodze odpowiednimi piktogramami  (przestrzeń dla wózka inwalidzkiego wraz z urządzeniem przytrzymującym oraz na wózek dziecięcy, o powierzchni minimalnej 750 mm x 2200mm, usytuowana przy ścianie bocznej autobusu),</w:t>
            </w:r>
          </w:p>
          <w:p w:rsidR="000918C8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Cs w:val="22"/>
              </w:rPr>
              <w:t>minimum 6 miejsc siedzących dostępnych</w:t>
            </w:r>
            <w:r w:rsidRPr="004F46BF">
              <w:rPr>
                <w:rFonts w:ascii="Arial Narrow" w:hAnsi="Arial Narrow"/>
                <w:color w:val="000000" w:themeColor="text1"/>
                <w:szCs w:val="22"/>
              </w:rPr>
              <w:t xml:space="preserve"> z niskiej podłogi,</w:t>
            </w:r>
          </w:p>
          <w:p w:rsidR="000918C8" w:rsidRPr="004F46BF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  <w:r w:rsidRPr="004F46BF">
              <w:rPr>
                <w:rFonts w:ascii="Arial Narrow" w:hAnsi="Arial Narrow"/>
                <w:color w:val="000000" w:themeColor="text1"/>
                <w:szCs w:val="22"/>
              </w:rPr>
              <w:t>rozkładana ręcznie  rampa do wjazdu (zjazdu) wózka w drugich drzwiach,</w:t>
            </w:r>
          </w:p>
          <w:p w:rsidR="000918C8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nośność rampy: minimum 300 kg, </w:t>
            </w:r>
          </w:p>
          <w:p w:rsidR="000918C8" w:rsidRPr="00304C0A" w:rsidRDefault="00FC27C1">
            <w:pPr>
              <w:pStyle w:val="Akapitzlist"/>
              <w:numPr>
                <w:ilvl w:val="0"/>
                <w:numId w:val="28"/>
              </w:numPr>
              <w:ind w:left="38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C27C1">
              <w:rPr>
                <w:rFonts w:ascii="Arial Narrow" w:hAnsi="Arial Narrow"/>
                <w:color w:val="000000" w:themeColor="text1"/>
                <w:sz w:val="24"/>
                <w:szCs w:val="24"/>
              </w:rPr>
              <w:t>wewnątrz pojazdu system mocowania do przewozu jednego roweru, z</w:t>
            </w:r>
            <w:r w:rsidR="000918C8" w:rsidRPr="00304C0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amawiający wymaga, aby rower był przewożony na kołach, w pozycji do jazdy, zamocowany w sposób bezpieczny, uniemożliwiający przemieszczaniu się (nie podwieszany).</w:t>
            </w:r>
          </w:p>
          <w:p w:rsidR="000918C8" w:rsidRPr="00DB0C8C" w:rsidRDefault="000918C8">
            <w:pPr>
              <w:pStyle w:val="Akapitzlist1"/>
              <w:numPr>
                <w:ilvl w:val="0"/>
                <w:numId w:val="28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4F46BF">
              <w:rPr>
                <w:rFonts w:ascii="Arial Narrow" w:hAnsi="Arial Narrow"/>
                <w:color w:val="000000" w:themeColor="text1"/>
                <w:szCs w:val="22"/>
              </w:rPr>
              <w:t xml:space="preserve">4 </w:t>
            </w:r>
            <w:r w:rsidR="00423F2D">
              <w:rPr>
                <w:rFonts w:ascii="Arial Narrow" w:hAnsi="Arial Narrow"/>
                <w:color w:val="000000" w:themeColor="text1"/>
                <w:szCs w:val="22"/>
              </w:rPr>
              <w:t xml:space="preserve">podwójne </w:t>
            </w:r>
            <w:r w:rsidRPr="004F46BF">
              <w:rPr>
                <w:rFonts w:ascii="Arial Narrow" w:hAnsi="Arial Narrow"/>
                <w:color w:val="000000" w:themeColor="text1"/>
                <w:szCs w:val="22"/>
              </w:rPr>
              <w:t xml:space="preserve">gniazda USB </w:t>
            </w:r>
            <w:r>
              <w:rPr>
                <w:rFonts w:ascii="Arial Narrow" w:hAnsi="Arial Narrow"/>
                <w:color w:val="000000" w:themeColor="text1"/>
                <w:szCs w:val="22"/>
              </w:rPr>
              <w:t>do ładowania urządzeń mobilnych.</w:t>
            </w:r>
          </w:p>
        </w:tc>
      </w:tr>
      <w:tr w:rsidR="00CA1DD3" w:rsidRPr="00DB0C8C" w:rsidTr="00CA1DD3">
        <w:trPr>
          <w:trHeight w:val="2853"/>
        </w:trPr>
        <w:tc>
          <w:tcPr>
            <w:tcW w:w="545" w:type="dxa"/>
            <w:vMerge w:val="restart"/>
          </w:tcPr>
          <w:p w:rsidR="00CA1DD3" w:rsidRPr="00DB0C8C" w:rsidRDefault="00CA1DD3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lastRenderedPageBreak/>
              <w:t>21</w:t>
            </w:r>
          </w:p>
        </w:tc>
        <w:tc>
          <w:tcPr>
            <w:tcW w:w="1773" w:type="dxa"/>
            <w:vMerge w:val="restart"/>
          </w:tcPr>
          <w:p w:rsidR="00CA1DD3" w:rsidRPr="00DB0C8C" w:rsidRDefault="00CA1DD3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Drzwi</w:t>
            </w:r>
          </w:p>
        </w:tc>
        <w:tc>
          <w:tcPr>
            <w:tcW w:w="6867" w:type="dxa"/>
            <w:tcBorders>
              <w:bottom w:val="nil"/>
            </w:tcBorders>
          </w:tcPr>
          <w:p w:rsidR="00CA1DD3" w:rsidRPr="0038695E" w:rsidRDefault="00CA1DD3">
            <w:pPr>
              <w:pStyle w:val="Akapitzlist1"/>
              <w:numPr>
                <w:ilvl w:val="0"/>
                <w:numId w:val="29"/>
              </w:numPr>
              <w:ind w:left="380"/>
              <w:jc w:val="both"/>
              <w:rPr>
                <w:rFonts w:ascii="Arial Narrow" w:hAnsi="Arial Narrow"/>
              </w:rPr>
            </w:pPr>
            <w:r w:rsidRPr="0038695E">
              <w:rPr>
                <w:rFonts w:ascii="Arial Narrow" w:hAnsi="Arial Narrow"/>
              </w:rPr>
              <w:t>liczba drzwi pasażerskich: 3</w:t>
            </w:r>
            <w:r w:rsidR="008862D9">
              <w:rPr>
                <w:rFonts w:ascii="Arial Narrow" w:hAnsi="Arial Narrow"/>
              </w:rPr>
              <w:t xml:space="preserve"> lub 4</w:t>
            </w:r>
          </w:p>
          <w:p w:rsidR="00CA1DD3" w:rsidRDefault="00CA1DD3">
            <w:pPr>
              <w:pStyle w:val="Akapitzlist1"/>
              <w:numPr>
                <w:ilvl w:val="0"/>
                <w:numId w:val="29"/>
              </w:numPr>
              <w:ind w:left="3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układ drzwi pasażerskich: </w:t>
            </w:r>
            <w:r w:rsidRPr="0038695E">
              <w:rPr>
                <w:rFonts w:ascii="Arial Narrow" w:hAnsi="Arial Narrow"/>
              </w:rPr>
              <w:t>2-2-2</w:t>
            </w:r>
            <w:r w:rsidR="008862D9">
              <w:rPr>
                <w:rFonts w:ascii="Arial Narrow" w:hAnsi="Arial Narrow"/>
              </w:rPr>
              <w:t xml:space="preserve"> lub 2-2-2-2 lub 1-2-2-2</w:t>
            </w:r>
          </w:p>
          <w:p w:rsidR="00CA1DD3" w:rsidRDefault="00CA1DD3">
            <w:pPr>
              <w:pStyle w:val="Akapitzlist1"/>
              <w:numPr>
                <w:ilvl w:val="0"/>
                <w:numId w:val="29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drzwi otwierane do wewnątrz, rozmieszczone równomiernie na całej długości nadwozia, wyposażone w mechanizm powrotnego otwierania w przypadku natrafienia na przeszkodę,</w:t>
            </w:r>
          </w:p>
          <w:p w:rsidR="00CA1DD3" w:rsidRPr="00DB0C8C" w:rsidRDefault="00CA1DD3">
            <w:pPr>
              <w:pStyle w:val="Akapitzlist1"/>
              <w:numPr>
                <w:ilvl w:val="0"/>
                <w:numId w:val="29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co najmniej przednie skrzydło pierwszych drzwi wyposażone w zamek zamykany i otwierany indywidualnym kluczem z zewnątrz autobusu, pozostałe skrzydła drzwi ryglowane od wewnątrz jednym kluczem typu „kwadrat”,</w:t>
            </w:r>
          </w:p>
          <w:p w:rsidR="00CA1DD3" w:rsidRPr="00DB0C8C" w:rsidRDefault="00CA1DD3">
            <w:pPr>
              <w:pStyle w:val="Akapitzlist1"/>
              <w:numPr>
                <w:ilvl w:val="0"/>
                <w:numId w:val="29"/>
              </w:numPr>
              <w:tabs>
                <w:tab w:val="left" w:pos="936"/>
              </w:tabs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przednie drzwi wyposażone w szybę podwójną zespoloną (rozwiązanie zalecane) lub pojedynczą ogrzewaną, zabezpieczającą przed zaparowaniem.</w:t>
            </w:r>
          </w:p>
          <w:p w:rsidR="00CA1DD3" w:rsidRPr="00DB0C8C" w:rsidRDefault="00CA1DD3">
            <w:pPr>
              <w:pStyle w:val="Akapitzlist1"/>
              <w:numPr>
                <w:ilvl w:val="0"/>
                <w:numId w:val="29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każde z drzwi wyposażone w </w:t>
            </w:r>
            <w:r>
              <w:rPr>
                <w:rFonts w:ascii="Arial Narrow" w:hAnsi="Arial Narrow"/>
                <w:szCs w:val="22"/>
              </w:rPr>
              <w:t>lampę do oświetlenia wejścia / wyjścia</w:t>
            </w:r>
            <w:r w:rsidRPr="00DB0C8C">
              <w:rPr>
                <w:rFonts w:ascii="Arial Narrow" w:hAnsi="Arial Narrow"/>
                <w:szCs w:val="22"/>
              </w:rPr>
              <w:t xml:space="preserve"> oraz </w:t>
            </w:r>
            <w:r>
              <w:rPr>
                <w:rFonts w:ascii="Arial Narrow" w:hAnsi="Arial Narrow"/>
                <w:szCs w:val="22"/>
              </w:rPr>
              <w:t>d</w:t>
            </w:r>
            <w:r w:rsidRPr="00DB0C8C">
              <w:rPr>
                <w:rFonts w:ascii="Arial Narrow" w:hAnsi="Arial Narrow"/>
                <w:szCs w:val="22"/>
              </w:rPr>
              <w:t>oświetlenie zamontowane zewnętrznie,</w:t>
            </w:r>
          </w:p>
          <w:p w:rsidR="00CA1DD3" w:rsidRPr="00DB0C8C" w:rsidRDefault="00CA1DD3">
            <w:pPr>
              <w:pStyle w:val="Akapitzlist1"/>
              <w:tabs>
                <w:tab w:val="left" w:pos="1078"/>
              </w:tabs>
              <w:ind w:left="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STEROWANIE DRZWIAMI:</w:t>
            </w:r>
          </w:p>
          <w:p w:rsidR="00CA1DD3" w:rsidRPr="00DB0C8C" w:rsidRDefault="00CA1DD3">
            <w:pPr>
              <w:pStyle w:val="Akapitzlist1"/>
              <w:numPr>
                <w:ilvl w:val="0"/>
                <w:numId w:val="30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umożliwiające zamykanie i otwieranie drzwi przez kierowcę indywidualne, przyciskami na tablicy rozdzielczej; sterowanie przednim skrzydłem I drzwi osobne i niezależne z funkcją zamykania i otwierania dodatkowym ukrytym przyciskiem zewnętrznym,</w:t>
            </w:r>
          </w:p>
          <w:p w:rsidR="00CA1DD3" w:rsidRPr="00DB0C8C" w:rsidRDefault="00CA1DD3">
            <w:pPr>
              <w:pStyle w:val="Akapitzlist1"/>
              <w:numPr>
                <w:ilvl w:val="0"/>
                <w:numId w:val="30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sygnalizacja stanu otwarcia (zamknięcia) drzwi na desce rozdzielczej – podświetlenie przycisków lub ikony na wyświetlaczu,</w:t>
            </w:r>
          </w:p>
          <w:p w:rsidR="00CA1DD3" w:rsidRPr="00DB0C8C" w:rsidRDefault="00CA1DD3">
            <w:pPr>
              <w:pStyle w:val="Akapitzlist1"/>
              <w:numPr>
                <w:ilvl w:val="0"/>
                <w:numId w:val="30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wyposażone w dodatkowy przycisk na desce rozdzielczej umożliwiający otwarcie oraz zamknięcie wszystkich drzwi jednocześnie – dopuszcza się możliwość automatycznego zablokowania tej funkcji, w sytuacji aktywowania przez kierowcę układu otwierania drzwi przez pasażerów,</w:t>
            </w:r>
          </w:p>
          <w:p w:rsidR="00CA1DD3" w:rsidRPr="00DB0C8C" w:rsidRDefault="00CA1DD3">
            <w:pPr>
              <w:pStyle w:val="Akapitzlist1"/>
              <w:numPr>
                <w:ilvl w:val="0"/>
                <w:numId w:val="30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powodujące załączenie hamulca przystankowego po otwarciu jakichkolwiek drzwi lub aktywacji przez kierowcę układu otwierania drzwi przez pasażerów,</w:t>
            </w:r>
          </w:p>
          <w:p w:rsidR="00CA1DD3" w:rsidRPr="00DB0C8C" w:rsidRDefault="00CA1DD3">
            <w:pPr>
              <w:pStyle w:val="Akapitzlist1"/>
              <w:numPr>
                <w:ilvl w:val="0"/>
                <w:numId w:val="30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wyposażony w urządzenie sterujące awaryjnym otwieraniem drzwi, </w:t>
            </w:r>
            <w:r w:rsidRPr="00DB0C8C">
              <w:rPr>
                <w:rFonts w:ascii="Arial Narrow" w:hAnsi="Arial Narrow"/>
                <w:szCs w:val="22"/>
              </w:rPr>
              <w:lastRenderedPageBreak/>
              <w:t>umieszczone przy każdych drzwiach, zabezpieczone przed przypadkowym użyciem w sposób łatwy do usunięcia lub zniszczenia w celu otwarcia drzwi,</w:t>
            </w:r>
          </w:p>
          <w:p w:rsidR="00CA1DD3" w:rsidRPr="00DB0C8C" w:rsidRDefault="00CA1DD3">
            <w:pPr>
              <w:pStyle w:val="Akapitzlist1"/>
              <w:numPr>
                <w:ilvl w:val="0"/>
                <w:numId w:val="30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posiadający wykonaną blokadę awaryjnego otwarcia drzwi przy prędkości większej niż 3 ÷ 5 km/godz.,</w:t>
            </w:r>
          </w:p>
          <w:p w:rsidR="00CA1DD3" w:rsidRPr="00DB0C8C" w:rsidRDefault="00CA1DD3">
            <w:pPr>
              <w:pStyle w:val="Akapitzlist1"/>
              <w:numPr>
                <w:ilvl w:val="0"/>
                <w:numId w:val="30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wyposażony w akustyczny i świetlny sygnał ostrzegawczy (lub urządzenie „głośnomówiące”), umieszczony przy wszystkich drzwiach, sygnalizujący w sposób automatyczny zamiar zamykania drzwi na 1 ÷ 3 sekund przed każdym zamknięciem drzwi,</w:t>
            </w:r>
          </w:p>
          <w:p w:rsidR="00CA1DD3" w:rsidRPr="00DB0C8C" w:rsidRDefault="00CA1DD3">
            <w:pPr>
              <w:pStyle w:val="Akapitzlist1"/>
              <w:numPr>
                <w:ilvl w:val="0"/>
                <w:numId w:val="30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wyposażony w układ otwierania drzwi przez pasażerów, alternatywny do podstawowego układu otwierania i zamykania drzwi przez kierowcę, z wyłączeniem sterowania przednim skrzydłem I drzwi, aktywowany lub dezaktywowany przez kierowcę osobnym przyciskiem; </w:t>
            </w:r>
          </w:p>
        </w:tc>
      </w:tr>
      <w:tr w:rsidR="00CA1DD3" w:rsidRPr="00DB0C8C" w:rsidTr="00304C0A">
        <w:trPr>
          <w:trHeight w:val="56"/>
        </w:trPr>
        <w:tc>
          <w:tcPr>
            <w:tcW w:w="545" w:type="dxa"/>
            <w:vMerge/>
          </w:tcPr>
          <w:p w:rsidR="00CA1DD3" w:rsidRPr="00DB0C8C" w:rsidRDefault="00CA1DD3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773" w:type="dxa"/>
            <w:vMerge/>
          </w:tcPr>
          <w:p w:rsidR="00CA1DD3" w:rsidRPr="00DB0C8C" w:rsidRDefault="00CA1DD3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6867" w:type="dxa"/>
            <w:tcBorders>
              <w:top w:val="nil"/>
            </w:tcBorders>
          </w:tcPr>
          <w:p w:rsidR="00CA1DD3" w:rsidRPr="0038695E" w:rsidRDefault="00CA1DD3" w:rsidP="00CA1DD3">
            <w:pPr>
              <w:pStyle w:val="Akapitzlist1"/>
              <w:ind w:left="380"/>
              <w:jc w:val="both"/>
              <w:rPr>
                <w:rFonts w:ascii="Arial Narrow" w:hAnsi="Arial Narrow"/>
              </w:rPr>
            </w:pPr>
          </w:p>
        </w:tc>
      </w:tr>
      <w:tr w:rsidR="00F30793" w:rsidRPr="00DB0C8C" w:rsidTr="00E829C3">
        <w:trPr>
          <w:trHeight w:val="3039"/>
        </w:trPr>
        <w:tc>
          <w:tcPr>
            <w:tcW w:w="545" w:type="dxa"/>
          </w:tcPr>
          <w:p w:rsidR="00F30793" w:rsidRPr="00DB0C8C" w:rsidRDefault="00F30793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22</w:t>
            </w:r>
          </w:p>
        </w:tc>
        <w:tc>
          <w:tcPr>
            <w:tcW w:w="1773" w:type="dxa"/>
          </w:tcPr>
          <w:p w:rsidR="00F30793" w:rsidRPr="00DB0C8C" w:rsidRDefault="00F30793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Okna i szyby</w:t>
            </w:r>
          </w:p>
        </w:tc>
        <w:tc>
          <w:tcPr>
            <w:tcW w:w="6867" w:type="dxa"/>
          </w:tcPr>
          <w:p w:rsidR="00F30793" w:rsidRPr="00DB0C8C" w:rsidRDefault="00F30793" w:rsidP="00AA7AE5">
            <w:pPr>
              <w:pStyle w:val="Akapitzlist1"/>
              <w:numPr>
                <w:ilvl w:val="0"/>
                <w:numId w:val="31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color w:val="000000" w:themeColor="text1"/>
                <w:szCs w:val="22"/>
              </w:rPr>
              <w:t>autobus musi być wyposażony w minimum 6 okien przesuwnych.</w:t>
            </w:r>
          </w:p>
          <w:p w:rsidR="00F30793" w:rsidRPr="0038695E" w:rsidRDefault="00F30793" w:rsidP="00AA7AE5">
            <w:pPr>
              <w:pStyle w:val="Akapitzlist1"/>
              <w:numPr>
                <w:ilvl w:val="0"/>
                <w:numId w:val="31"/>
              </w:numPr>
              <w:ind w:left="380"/>
              <w:jc w:val="both"/>
              <w:rPr>
                <w:rFonts w:ascii="Arial Narrow" w:hAnsi="Arial Narrow"/>
                <w:color w:val="000000" w:themeColor="text1"/>
              </w:rPr>
            </w:pPr>
            <w:r w:rsidRPr="0038695E">
              <w:rPr>
                <w:rFonts w:ascii="Arial Narrow" w:hAnsi="Arial Narrow"/>
                <w:color w:val="000000" w:themeColor="text1"/>
              </w:rPr>
              <w:t>część przesuwna powinna stanowić około 1/3 wysokości okna, wszystkie boczne okna przyciemnione,</w:t>
            </w:r>
          </w:p>
          <w:p w:rsidR="00F30793" w:rsidRPr="0038695E" w:rsidRDefault="00F30793" w:rsidP="00AA7AE5">
            <w:pPr>
              <w:pStyle w:val="Akapitzlist1"/>
              <w:numPr>
                <w:ilvl w:val="0"/>
                <w:numId w:val="31"/>
              </w:numPr>
              <w:ind w:left="380"/>
              <w:jc w:val="both"/>
              <w:rPr>
                <w:rFonts w:ascii="Arial Narrow" w:hAnsi="Arial Narrow"/>
                <w:color w:val="000000" w:themeColor="text1"/>
              </w:rPr>
            </w:pPr>
            <w:r w:rsidRPr="0038695E">
              <w:rPr>
                <w:rFonts w:ascii="Arial Narrow" w:hAnsi="Arial Narrow"/>
                <w:color w:val="000000" w:themeColor="text1"/>
              </w:rPr>
              <w:t>okna przesuwne powinny mieć blokadę otwarcia</w:t>
            </w:r>
          </w:p>
          <w:p w:rsidR="00F30793" w:rsidRPr="000918C8" w:rsidRDefault="00F30793" w:rsidP="00AA7AE5">
            <w:pPr>
              <w:pStyle w:val="Akapitzlist"/>
              <w:numPr>
                <w:ilvl w:val="0"/>
                <w:numId w:val="31"/>
              </w:numPr>
              <w:ind w:left="380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918C8">
              <w:rPr>
                <w:rFonts w:ascii="Arial Narrow" w:hAnsi="Arial Narrow" w:cs="Times New Roman"/>
                <w:sz w:val="24"/>
                <w:szCs w:val="24"/>
              </w:rPr>
              <w:t>szyba przednia dzielona w poziomie</w:t>
            </w:r>
            <w:r w:rsidR="00E83F48" w:rsidRPr="000918C8">
              <w:rPr>
                <w:rFonts w:ascii="Arial Narrow" w:hAnsi="Arial Narrow" w:cs="Times New Roman"/>
                <w:sz w:val="24"/>
                <w:szCs w:val="24"/>
              </w:rPr>
              <w:t xml:space="preserve"> wzdłuż dolnej krawędzi wyświetlacza </w:t>
            </w:r>
            <w:r w:rsidRPr="000918C8">
              <w:rPr>
                <w:rFonts w:ascii="Arial Narrow" w:hAnsi="Arial Narrow" w:cs="Times New Roman"/>
                <w:sz w:val="24"/>
                <w:szCs w:val="24"/>
              </w:rPr>
              <w:t xml:space="preserve"> i pionie </w:t>
            </w:r>
            <w:r w:rsidR="00E83F48" w:rsidRPr="000918C8">
              <w:rPr>
                <w:rFonts w:ascii="Arial Narrow" w:hAnsi="Arial Narrow" w:cs="Times New Roman"/>
                <w:sz w:val="24"/>
                <w:szCs w:val="24"/>
              </w:rPr>
              <w:t xml:space="preserve">od podziału poziomego do dolnej krawędzi szyby dzieląc przestrzeń na dwie połowy </w:t>
            </w:r>
            <w:r w:rsidRPr="000918C8">
              <w:rPr>
                <w:rFonts w:ascii="Arial Narrow" w:hAnsi="Arial Narrow" w:cs="Times New Roman"/>
                <w:sz w:val="24"/>
                <w:szCs w:val="24"/>
              </w:rPr>
              <w:t>(szyba wyświetlacza podgrzewana), dopuszczamy s</w:t>
            </w:r>
            <w:r w:rsidRPr="00091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zybę przednią panoramiczną</w:t>
            </w:r>
          </w:p>
          <w:p w:rsidR="000E620A" w:rsidRPr="000E620A" w:rsidRDefault="00FC27C1" w:rsidP="00AA7AE5">
            <w:pPr>
              <w:pStyle w:val="Akapitzlist"/>
              <w:numPr>
                <w:ilvl w:val="0"/>
                <w:numId w:val="31"/>
              </w:numPr>
              <w:ind w:left="38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7C1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DF7E2F" w:rsidRPr="00DF7E2F">
              <w:rPr>
                <w:rFonts w:ascii="Arial Narrow" w:hAnsi="Arial Narrow" w:cs="Arial"/>
                <w:sz w:val="24"/>
                <w:szCs w:val="24"/>
              </w:rPr>
              <w:t>szyba</w:t>
            </w:r>
            <w:r w:rsidR="00DF7E2F" w:rsidRPr="00FE5CCE">
              <w:rPr>
                <w:rFonts w:ascii="Arial Narrow" w:hAnsi="Arial Narrow" w:cs="Arial"/>
                <w:sz w:val="24"/>
                <w:szCs w:val="24"/>
              </w:rPr>
              <w:t xml:space="preserve"> boczna</w:t>
            </w:r>
            <w:r w:rsidRPr="00FC27C1">
              <w:rPr>
                <w:rFonts w:ascii="Arial Narrow" w:hAnsi="Arial Narrow" w:cs="Arial"/>
                <w:sz w:val="24"/>
                <w:szCs w:val="24"/>
              </w:rPr>
              <w:t xml:space="preserve"> i tylna tablic kierunkowych zabezpieczone przed parowaniem poprzez zastosowanie jednego z następujących rozwiązań: zastosowaniu szyby podgrzewanej, zastosowaniu podwójnej szyby lub zastosowaniu nawiewu od systemu klimatyzacji lub ogrzewania autobusu,</w:t>
            </w:r>
          </w:p>
          <w:p w:rsidR="00F30793" w:rsidRPr="000918C8" w:rsidRDefault="00F30793" w:rsidP="00AA7AE5">
            <w:pPr>
              <w:pStyle w:val="Akapitzlist"/>
              <w:numPr>
                <w:ilvl w:val="0"/>
                <w:numId w:val="31"/>
              </w:numPr>
              <w:ind w:left="380"/>
              <w:jc w:val="both"/>
              <w:rPr>
                <w:rFonts w:ascii="Arial Narrow" w:hAnsi="Arial Narrow"/>
              </w:rPr>
            </w:pPr>
            <w:r w:rsidRPr="000918C8">
              <w:rPr>
                <w:rFonts w:ascii="Arial Narrow" w:hAnsi="Arial Narrow" w:cs="Times New Roman"/>
                <w:sz w:val="24"/>
                <w:szCs w:val="24"/>
              </w:rPr>
              <w:t xml:space="preserve">szyba boczna w kabinie kierowcy dzielona, przesuwna, podgrzewana w części pola widoczności lustra, 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23</w:t>
            </w:r>
          </w:p>
        </w:tc>
        <w:tc>
          <w:tcPr>
            <w:tcW w:w="1773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Kabina kierowcy</w:t>
            </w:r>
          </w:p>
        </w:tc>
        <w:tc>
          <w:tcPr>
            <w:tcW w:w="6867" w:type="dxa"/>
          </w:tcPr>
          <w:p w:rsidR="00F357E7" w:rsidRPr="000918C8" w:rsidRDefault="00F357E7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0918C8">
              <w:rPr>
                <w:rFonts w:ascii="Arial Narrow" w:eastAsia="Times New Roman" w:hAnsi="Arial Narrow" w:cs="Times New Roman"/>
                <w:sz w:val="24"/>
                <w:lang w:eastAsia="pl-PL"/>
              </w:rPr>
              <w:t>kabina typu półzamkniętego wyposażona w: fotel pneumatyczny z regulacją i zagłówkiem, (elementy regulacji umieszczone z prawej strony), pasem bezpieczeństwa, deskę rozdzielczą wyposażoną w prędkościomierz, licznik kilometrów, obrotomierz, ekran wyświetlający informację w postaci piktogramów oraz tekstu,</w:t>
            </w:r>
          </w:p>
          <w:p w:rsidR="00F357E7" w:rsidRPr="000918C8" w:rsidRDefault="00F357E7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0918C8">
              <w:rPr>
                <w:rFonts w:ascii="Arial Narrow" w:eastAsia="Times New Roman" w:hAnsi="Arial Narrow" w:cs="Times New Roman"/>
                <w:sz w:val="24"/>
                <w:lang w:eastAsia="pl-PL"/>
              </w:rPr>
              <w:t>posiadająca sterowany niezależnie wydajny system ogrzewania z nadmuchem ciepłego powietrza w rejon nóg kierowcy, gwarantujący uzyskanie w okresie zimowym, przy temperaturze zewnętrznej poniżej 5°C, temperatury w kabinie kierowcy min. +18°C,</w:t>
            </w:r>
          </w:p>
          <w:p w:rsidR="0023311F" w:rsidRPr="0023311F" w:rsidRDefault="00FC27C1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C27C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  <w:t xml:space="preserve">dostatecznie izolująca stanowisko kierowcy przed ewentualną agresją pasażerów, z oświetleniem LED ogólnym i punktowym, z możliwością regulacji kierunku strumienia światła, z natężeniem oświetlenia min. 70 </w:t>
            </w:r>
            <w:proofErr w:type="spellStart"/>
            <w:r w:rsidRPr="00FC27C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  <w:t>lux</w:t>
            </w:r>
            <w:proofErr w:type="spellEnd"/>
            <w:r w:rsidRPr="00FC27C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  <w:t xml:space="preserve"> w punkcie centralnym kierownicy, dopuszcza się zastosowanie światła rozproszonego o dużym natężeniu ( min 70 </w:t>
            </w:r>
            <w:proofErr w:type="spellStart"/>
            <w:r w:rsidRPr="00FC27C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  <w:t>lux</w:t>
            </w:r>
            <w:proofErr w:type="spellEnd"/>
            <w:r w:rsidRPr="00FC27C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  <w:t xml:space="preserve"> ) bez regulacji kierunku jego strumienia</w:t>
            </w:r>
          </w:p>
          <w:p w:rsidR="00F357E7" w:rsidRPr="000918C8" w:rsidRDefault="00F357E7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0918C8">
              <w:rPr>
                <w:rFonts w:ascii="Arial Narrow" w:eastAsia="Calibri" w:hAnsi="Arial Narrow" w:cs="Times New Roman"/>
                <w:sz w:val="24"/>
              </w:rPr>
              <w:t xml:space="preserve">wyposażona w drzwi otwierane w kierunku przestrzeni pasażerskiej, z zamkiem zamykanym na klucz od strony zewnętrznej oraz z możliwością prostego zablokowania przez kierowcę od środka (zabezpieczenie przed otworzeniem drzwi do kabiny przez osoby </w:t>
            </w:r>
            <w:r w:rsidRPr="000918C8">
              <w:rPr>
                <w:rFonts w:ascii="Arial Narrow" w:eastAsia="Calibri" w:hAnsi="Arial Narrow" w:cs="Times New Roman"/>
                <w:sz w:val="24"/>
              </w:rPr>
              <w:lastRenderedPageBreak/>
              <w:t>nieupoważnione) oraz</w:t>
            </w:r>
            <w:r w:rsidR="000918C8" w:rsidRPr="000918C8">
              <w:rPr>
                <w:rFonts w:ascii="Arial Narrow" w:eastAsia="Calibri" w:hAnsi="Arial Narrow" w:cs="Times New Roman"/>
                <w:sz w:val="24"/>
              </w:rPr>
              <w:t xml:space="preserve"> </w:t>
            </w:r>
            <w:r w:rsidRPr="000918C8">
              <w:rPr>
                <w:rFonts w:ascii="Arial Narrow" w:eastAsia="Calibri" w:hAnsi="Arial Narrow" w:cs="Times New Roman"/>
                <w:sz w:val="24"/>
              </w:rPr>
              <w:t xml:space="preserve">zamykane okienko do sprzedaży biletów z półką po stronie kierowcy, </w:t>
            </w:r>
          </w:p>
          <w:p w:rsidR="00F357E7" w:rsidRPr="000918C8" w:rsidRDefault="00F357E7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0918C8">
              <w:rPr>
                <w:rFonts w:ascii="Arial Narrow" w:eastAsia="Calibri" w:hAnsi="Arial Narrow" w:cs="Times New Roman"/>
                <w:sz w:val="24"/>
              </w:rPr>
              <w:t xml:space="preserve">wyposażona w rolety przeciwsłoneczne na oknie bocznym oraz na lewej części szyby przedniej (przed miejscem kierowcy); górna część szyby przedniej (szyb przednich) oraz szyby okna bocznego kierowcy przyciemnione przy pomocy folii samoprzylepnej przeciwsłonecznej nie ograniczające widoczności lustra zewnętrznego, </w:t>
            </w:r>
          </w:p>
          <w:p w:rsidR="00F357E7" w:rsidRPr="000918C8" w:rsidRDefault="00F357E7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0918C8">
              <w:rPr>
                <w:rFonts w:ascii="Arial Narrow" w:eastAsia="Calibri" w:hAnsi="Arial Narrow" w:cs="Times New Roman"/>
                <w:sz w:val="24"/>
              </w:rPr>
              <w:t xml:space="preserve">zabezpieczona przed powstawaniem odblasków oraz refleksów poprzez odpowiednie oklejenie wybranych szyb kabiny kierowcy specjalną folią antyrefleksyjną, </w:t>
            </w:r>
          </w:p>
          <w:p w:rsidR="00F357E7" w:rsidRPr="000918C8" w:rsidRDefault="00F357E7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0918C8">
              <w:rPr>
                <w:rFonts w:ascii="Arial Narrow" w:eastAsia="Calibri" w:hAnsi="Arial Narrow" w:cs="Times New Roman"/>
                <w:sz w:val="24"/>
              </w:rPr>
              <w:t>zabezpieczona przed zjawiskiem „olśnienia” kierowcy przez oświetlenie wnętrza autobusu bezpośrednio lub przez lusterka wewnętrzne,</w:t>
            </w:r>
          </w:p>
          <w:p w:rsidR="00F357E7" w:rsidRPr="000918C8" w:rsidRDefault="00F357E7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0918C8">
              <w:rPr>
                <w:rFonts w:ascii="Arial Narrow" w:eastAsia="Calibri" w:hAnsi="Arial Narrow" w:cs="Times New Roman"/>
                <w:sz w:val="24"/>
              </w:rPr>
              <w:t>wyposażona w mikrofon dla kierowcy zamocowany na elastycznym wysięgniku umożliwiający przekazywanie komunikatów głosowych,</w:t>
            </w:r>
          </w:p>
          <w:p w:rsidR="00F357E7" w:rsidRPr="000918C8" w:rsidRDefault="00F357E7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0918C8">
              <w:rPr>
                <w:rFonts w:ascii="Arial Narrow" w:eastAsia="Calibri" w:hAnsi="Arial Narrow" w:cs="Times New Roman"/>
                <w:sz w:val="24"/>
              </w:rPr>
              <w:t>wyposażona w wieszak na ubranie umieszczony na ścianie za fotelem kierowcy, umożliwiający bezpieczne przewożenie (bezpośrednio lub np. na typowym wieszaku ubraniowym) kurtki, marynarki itp.,</w:t>
            </w:r>
          </w:p>
          <w:p w:rsidR="00F357E7" w:rsidRPr="000918C8" w:rsidRDefault="00F357E7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0918C8">
              <w:rPr>
                <w:rFonts w:ascii="Arial Narrow" w:eastAsia="Calibri" w:hAnsi="Arial Narrow" w:cs="Times New Roman"/>
                <w:sz w:val="24"/>
              </w:rPr>
              <w:t xml:space="preserve">wyposażona w zamykany na klucz schowek na dokumenty i rzeczy osobiste kierowcy, </w:t>
            </w:r>
          </w:p>
          <w:p w:rsidR="00F357E7" w:rsidRPr="000918C8" w:rsidRDefault="00F357E7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0918C8">
              <w:rPr>
                <w:rFonts w:ascii="Arial Narrow" w:eastAsia="Calibri" w:hAnsi="Arial Narrow" w:cs="Times New Roman"/>
                <w:sz w:val="24"/>
              </w:rPr>
              <w:t>zalecane dodatkowe półki lub schowki: na drzwiach kabiny, po lewej stronie kabiny pod oknem, nad oknem itp.</w:t>
            </w:r>
          </w:p>
          <w:p w:rsidR="001E6562" w:rsidRPr="000918C8" w:rsidRDefault="00F357E7" w:rsidP="00AA7AE5">
            <w:pPr>
              <w:pStyle w:val="Akapitzlist"/>
              <w:numPr>
                <w:ilvl w:val="0"/>
                <w:numId w:val="32"/>
              </w:numPr>
              <w:ind w:left="380"/>
              <w:jc w:val="both"/>
              <w:rPr>
                <w:rFonts w:ascii="Arial Narrow" w:hAnsi="Arial Narrow"/>
              </w:rPr>
            </w:pPr>
            <w:r w:rsidRPr="000918C8">
              <w:rPr>
                <w:rFonts w:ascii="Arial Narrow" w:eastAsia="Arial Narrow" w:hAnsi="Arial Narrow" w:cs="Arial Narrow"/>
                <w:sz w:val="24"/>
                <w:szCs w:val="24"/>
              </w:rPr>
              <w:t>podstawka lub uchwyt pod identyfikator kierowcy o wymiarach 10x6 cm umieszczona w miejscu widocznym dla pasażera.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lastRenderedPageBreak/>
              <w:t>24</w:t>
            </w:r>
          </w:p>
        </w:tc>
        <w:tc>
          <w:tcPr>
            <w:tcW w:w="1773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Lusterka</w:t>
            </w:r>
          </w:p>
        </w:tc>
        <w:tc>
          <w:tcPr>
            <w:tcW w:w="6867" w:type="dxa"/>
          </w:tcPr>
          <w:p w:rsidR="004B6262" w:rsidRDefault="00FC27C1">
            <w:pPr>
              <w:pStyle w:val="Akapitzlist"/>
              <w:numPr>
                <w:ilvl w:val="0"/>
                <w:numId w:val="56"/>
              </w:numPr>
              <w:ind w:left="36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C27C1">
              <w:rPr>
                <w:rFonts w:ascii="Arial Narrow" w:hAnsi="Arial Narrow"/>
                <w:sz w:val="24"/>
                <w:szCs w:val="24"/>
              </w:rPr>
              <w:t xml:space="preserve">2 lustra zewnętrzne (lewe i prawe) o dużym polu widzenia, podgrzewane i  regulowane elektrycznie z miejsca pracy kierowcy – dostosowane do częstego i łatwego zdejmowania lub składania przy myciu mechanicznym, zapewniające widoczność wzdłuż osi pojazdu, odejmowalne mocowane na wsporniku w górnej części pojazdu. </w:t>
            </w:r>
          </w:p>
          <w:p w:rsidR="001E6562" w:rsidRPr="00DB0C8C" w:rsidRDefault="001E6562" w:rsidP="00AA7AE5">
            <w:pPr>
              <w:pStyle w:val="Akapitzlist1"/>
              <w:numPr>
                <w:ilvl w:val="0"/>
                <w:numId w:val="33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zewnętrzne lustro „krawężnikowe” umieszczone z przodu po prawej stronie pojazdu,</w:t>
            </w:r>
          </w:p>
          <w:p w:rsidR="001E6562" w:rsidRPr="00DB0C8C" w:rsidRDefault="001E6562" w:rsidP="00AA7AE5">
            <w:pPr>
              <w:pStyle w:val="Akapitzlist1"/>
              <w:numPr>
                <w:ilvl w:val="0"/>
                <w:numId w:val="33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lustro wewnętrzne z przodu (min. 1 szt.), zapewniające odpowiednie pole widzenia, przeznaczone do obserwacji wnętrza pojazdu,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25</w:t>
            </w:r>
          </w:p>
        </w:tc>
        <w:tc>
          <w:tcPr>
            <w:tcW w:w="1773" w:type="dxa"/>
          </w:tcPr>
          <w:p w:rsidR="001E6562" w:rsidRPr="00DB0C8C" w:rsidRDefault="001E6562" w:rsidP="001155F5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Oświetlenie</w:t>
            </w:r>
          </w:p>
        </w:tc>
        <w:tc>
          <w:tcPr>
            <w:tcW w:w="6867" w:type="dxa"/>
          </w:tcPr>
          <w:p w:rsidR="001E6562" w:rsidRPr="002C188B" w:rsidRDefault="001E6562" w:rsidP="00AA7AE5">
            <w:pPr>
              <w:pStyle w:val="Akapitzlist1"/>
              <w:numPr>
                <w:ilvl w:val="0"/>
                <w:numId w:val="34"/>
              </w:numPr>
              <w:ind w:left="380"/>
              <w:jc w:val="both"/>
              <w:rPr>
                <w:rFonts w:ascii="Arial Narrow" w:hAnsi="Arial Narrow"/>
              </w:rPr>
            </w:pPr>
            <w:r w:rsidRPr="002C188B">
              <w:rPr>
                <w:rFonts w:ascii="Arial Narrow" w:hAnsi="Arial Narrow"/>
              </w:rPr>
              <w:t>oświetlenie przedziału pasażerskiego przy użyciu lamp LED, oświetlenie stopni w</w:t>
            </w:r>
            <w:r w:rsidR="00304C0A">
              <w:rPr>
                <w:rFonts w:ascii="Arial Narrow" w:hAnsi="Arial Narrow"/>
              </w:rPr>
              <w:t xml:space="preserve"> </w:t>
            </w:r>
            <w:r w:rsidRPr="002C188B">
              <w:rPr>
                <w:rFonts w:ascii="Arial Narrow" w:hAnsi="Arial Narrow"/>
              </w:rPr>
              <w:t>czasie otwarcia drzwi umieszczone w zagłębieniu lub posiadające odpowiednią osłonę, łatwa dostępność obsługowa. Oświetlenie przedziału pasażerskiego nieoślepiające kierowcy i niewytwarzające refleksów w szybie przedniej, z możliwością częściowego wyłączenia lub ściemnienia,</w:t>
            </w:r>
          </w:p>
          <w:p w:rsidR="001E6562" w:rsidRPr="002C188B" w:rsidRDefault="001E6562" w:rsidP="00AA7AE5">
            <w:pPr>
              <w:pStyle w:val="Akapitzlist1"/>
              <w:numPr>
                <w:ilvl w:val="0"/>
                <w:numId w:val="34"/>
              </w:numPr>
              <w:ind w:left="380"/>
              <w:jc w:val="both"/>
              <w:rPr>
                <w:rFonts w:ascii="Arial Narrow" w:hAnsi="Arial Narrow"/>
              </w:rPr>
            </w:pPr>
            <w:r w:rsidRPr="002C188B">
              <w:rPr>
                <w:rFonts w:ascii="Arial Narrow" w:hAnsi="Arial Narrow"/>
              </w:rPr>
              <w:t xml:space="preserve">światła </w:t>
            </w:r>
            <w:r>
              <w:rPr>
                <w:rFonts w:ascii="Arial Narrow" w:hAnsi="Arial Narrow"/>
              </w:rPr>
              <w:t xml:space="preserve">do </w:t>
            </w:r>
            <w:r w:rsidRPr="002C188B">
              <w:rPr>
                <w:rFonts w:ascii="Arial Narrow" w:hAnsi="Arial Narrow"/>
              </w:rPr>
              <w:t xml:space="preserve">jazdy dziennej typu LED, </w:t>
            </w:r>
          </w:p>
          <w:p w:rsidR="001E6562" w:rsidRPr="002C188B" w:rsidRDefault="001E6562" w:rsidP="00AA7AE5">
            <w:pPr>
              <w:pStyle w:val="Akapitzlist1"/>
              <w:numPr>
                <w:ilvl w:val="0"/>
                <w:numId w:val="34"/>
              </w:numPr>
              <w:ind w:left="380"/>
              <w:jc w:val="both"/>
              <w:rPr>
                <w:rFonts w:ascii="Arial Narrow" w:hAnsi="Arial Narrow"/>
              </w:rPr>
            </w:pPr>
            <w:r w:rsidRPr="002C188B">
              <w:rPr>
                <w:rFonts w:ascii="Arial Narrow" w:hAnsi="Arial Narrow"/>
              </w:rPr>
              <w:t xml:space="preserve">światła przeciwmgielne z przodu pojazdu, </w:t>
            </w:r>
          </w:p>
          <w:p w:rsidR="004B6262" w:rsidRDefault="00FC27C1">
            <w:pPr>
              <w:pStyle w:val="Akapitzlist1"/>
              <w:numPr>
                <w:ilvl w:val="0"/>
                <w:numId w:val="34"/>
              </w:numPr>
              <w:ind w:left="380"/>
              <w:rPr>
                <w:rFonts w:ascii="Arial Narrow" w:hAnsi="Arial Narrow" w:cs="Arial"/>
                <w:color w:val="000000" w:themeColor="text1"/>
              </w:rPr>
            </w:pPr>
            <w:r w:rsidRPr="00FC27C1">
              <w:rPr>
                <w:rFonts w:ascii="Arial Narrow" w:hAnsi="Arial Narrow" w:cs="Arial"/>
                <w:color w:val="000000" w:themeColor="text1"/>
              </w:rPr>
              <w:t>światła lamp tylnych w dolnej i górnej części (w górnej części</w:t>
            </w:r>
          </w:p>
          <w:p w:rsidR="004B6262" w:rsidRDefault="00FC27C1">
            <w:pPr>
              <w:pStyle w:val="Akapitzlist"/>
              <w:ind w:left="380"/>
              <w:rPr>
                <w:rFonts w:ascii="Arial Narrow" w:hAnsi="Arial Narrow"/>
              </w:rPr>
            </w:pPr>
            <w:r w:rsidRPr="00FC27C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  <w:t>kierunkowskazy, światła pozycyjne i stopu), kierunkowskazy, lampy obrysowe wzdłuż pojazdu w technologii LED, dopuszcza się zastosowanie energooszczędnych żarówek świateł cofania oraz świateł przeciwmgielnych tylnych.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26</w:t>
            </w:r>
          </w:p>
        </w:tc>
        <w:tc>
          <w:tcPr>
            <w:tcW w:w="1773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Układ elektryczny</w:t>
            </w:r>
          </w:p>
        </w:tc>
        <w:tc>
          <w:tcPr>
            <w:tcW w:w="6867" w:type="dxa"/>
          </w:tcPr>
          <w:p w:rsidR="001E6562" w:rsidRPr="00DB0C8C" w:rsidRDefault="001E6562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b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kompletacja zespołów i podzespołów identyczna dla całej dostawy, zgodna z dostarczonymi schematami instalacji elektrycznej,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35"/>
              </w:numPr>
              <w:ind w:left="380"/>
              <w:rPr>
                <w:rFonts w:ascii="Arial Narrow" w:hAnsi="Arial Narrow"/>
                <w:b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zastosowany system identyfikacji przewodów, końcówek, złączy itp. </w:t>
            </w:r>
            <w:r w:rsidRPr="00DB0C8C">
              <w:rPr>
                <w:rFonts w:ascii="Arial Narrow" w:hAnsi="Arial Narrow"/>
                <w:szCs w:val="22"/>
              </w:rPr>
              <w:lastRenderedPageBreak/>
              <w:t>jednoznaczny, identyczny dla całej dostawy, zgodny z opisem w dostarczonych schematach instalacji elektrycznej,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wiązki przewodów ułożone w szczelnie zamkniętych kanałach lub osłonach zabezpieczających przed zabrudzeniem i wilgocią w czasie eksploatacji, szczególnie w warunkach zimowych,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b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wszystkie wyjścia diagnostyczne wyprowadzone w jednym łatwo dostępnym miejscu,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b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złącza i urządzenia (przekaźniki, sterowniki, włączniki itp.) w szczelnie zamkniętych schowkach wewnątrz autobusu, zabezpieczone przed wilgocią.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b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alternator lub alternatory wentylowane, z wbudowanym (zintegrowanym) regulatorem napięcia i zabezpieczeniem przeciwprzepięciowym.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b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układ oparty na elektronicznym systemie cyfrowej transmisji danych (szyna CAN</w:t>
            </w:r>
            <w:r w:rsidR="00FF474F">
              <w:rPr>
                <w:rFonts w:ascii="Arial Narrow" w:hAnsi="Arial Narrow"/>
                <w:szCs w:val="22"/>
              </w:rPr>
              <w:t xml:space="preserve"> – szeregowa magistrala komunikacyjna</w:t>
            </w:r>
            <w:r w:rsidRPr="00DB0C8C">
              <w:rPr>
                <w:rFonts w:ascii="Arial Narrow" w:hAnsi="Arial Narrow"/>
                <w:szCs w:val="22"/>
              </w:rPr>
              <w:t>);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35"/>
              </w:numPr>
              <w:ind w:left="380"/>
              <w:rPr>
                <w:rFonts w:ascii="Arial Narrow" w:hAnsi="Arial Narrow"/>
                <w:b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tablica elektroniki (rozdzielcza) umieszczona w środku pojazdu (w przestrzeni pasażerskiej) w miejscu najmniej narażonym na skutki kolizji drogowej o dogodnym dostępie bez konieczności demontażu stałych elementów wyposażenia - wyposażona w opis funkcyjny bezpieczników i przekaźników,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b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w kabinie kierowcy gniazdo </w:t>
            </w:r>
            <w:r w:rsidR="00C53228">
              <w:rPr>
                <w:rFonts w:ascii="Arial Narrow" w:hAnsi="Arial Narrow"/>
                <w:szCs w:val="22"/>
              </w:rPr>
              <w:t xml:space="preserve">podwójne </w:t>
            </w:r>
            <w:r>
              <w:rPr>
                <w:rFonts w:ascii="Arial Narrow" w:hAnsi="Arial Narrow"/>
                <w:szCs w:val="22"/>
              </w:rPr>
              <w:t>USB do ładowania urządzeń mobilnych,</w:t>
            </w:r>
          </w:p>
          <w:p w:rsidR="00A01F08" w:rsidRPr="00A01F08" w:rsidRDefault="00FC27C1">
            <w:pPr>
              <w:pStyle w:val="Akapitzlist1"/>
              <w:numPr>
                <w:ilvl w:val="0"/>
                <w:numId w:val="35"/>
              </w:numPr>
              <w:ind w:left="380"/>
              <w:rPr>
                <w:rFonts w:ascii="Arial Narrow" w:hAnsi="Arial Narrow"/>
                <w:b/>
              </w:rPr>
            </w:pPr>
            <w:r w:rsidRPr="00FC27C1">
              <w:rPr>
                <w:rFonts w:ascii="Arial Narrow" w:hAnsi="Arial Narrow" w:cs="Arial"/>
              </w:rPr>
              <w:t>układ elektryczny wyposażony w przyłącze do rozruchu silnika z zewnętrznego źródła prądu (gniazdo NATO) zamontowane z tyłu pojazdu w komorze silnika albo zamontowane w komorze akumulatorów</w:t>
            </w:r>
          </w:p>
          <w:p w:rsidR="004B6262" w:rsidRDefault="00FC27C1">
            <w:pPr>
              <w:pStyle w:val="Akapitzlist"/>
              <w:numPr>
                <w:ilvl w:val="0"/>
                <w:numId w:val="35"/>
              </w:numPr>
              <w:ind w:left="368"/>
              <w:rPr>
                <w:rFonts w:ascii="Arial Narrow" w:eastAsia="Times New Roman" w:hAnsi="Arial Narrow" w:cs="Arial"/>
                <w:color w:val="7030A0"/>
                <w:sz w:val="24"/>
                <w:szCs w:val="24"/>
                <w:lang w:eastAsia="pl-PL"/>
              </w:rPr>
            </w:pPr>
            <w:r w:rsidRPr="00FC27C1">
              <w:rPr>
                <w:rFonts w:ascii="Arial Narrow" w:hAnsi="Arial Narrow" w:cs="Arial"/>
                <w:sz w:val="24"/>
                <w:szCs w:val="24"/>
              </w:rPr>
              <w:t>umiejscowiony w kabinie kierowcy wyłącznik awaryjny głównego wyłącznika prądu, którego główną funkcją jest odłączenie w przypadku sytuacji zagrożenia, znacznej części instalacji elektrycznej i włączenie świateł oświetlenia wnętrza oraz świateł pozycyjnych</w:t>
            </w:r>
            <w:r w:rsidRPr="00FC27C1">
              <w:rPr>
                <w:rFonts w:ascii="Arial Narrow" w:eastAsia="Times New Roman" w:hAnsi="Arial Narrow" w:cs="Arial"/>
                <w:color w:val="7030A0"/>
                <w:sz w:val="24"/>
                <w:szCs w:val="24"/>
                <w:lang w:eastAsia="pl-PL"/>
              </w:rPr>
              <w:t>.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b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akumulatory typu HD 12 V, ilość 2 szt.</w:t>
            </w:r>
          </w:p>
          <w:p w:rsidR="002224CE" w:rsidRPr="002224CE" w:rsidRDefault="00FC27C1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b/>
              </w:rPr>
            </w:pPr>
            <w:r w:rsidRPr="00FC27C1">
              <w:rPr>
                <w:rFonts w:ascii="Arial Narrow" w:hAnsi="Arial Narrow" w:cs="Arial"/>
              </w:rPr>
              <w:t>pojemność każdego z akumulatorów – niezbędna do eksploatacji pojazdu min. 225 Ah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b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akumulatory zamontowane na wysuwanej obudowie (np. na szufladzie) zabezpieczonej przed samoczynnym wysunięciem. Zamontowany ręczny wyłącznik przy akumulatorach na przewodzie „plus” lub „minus”;</w:t>
            </w:r>
          </w:p>
          <w:p w:rsidR="001E6562" w:rsidRDefault="001E6562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układ zasilania musi mieć możliwość podtrzymania zasilania dla tablic informacji pasażerskiej wraz z ich sterownikiem – po wyłączeniu stacyjki – jeszcze przez 2</w:t>
            </w:r>
            <w:r>
              <w:rPr>
                <w:rFonts w:ascii="Arial Narrow" w:hAnsi="Arial Narrow"/>
                <w:szCs w:val="22"/>
              </w:rPr>
              <w:t xml:space="preserve">0 min. </w:t>
            </w:r>
          </w:p>
          <w:p w:rsidR="00FF474F" w:rsidRPr="00B716CE" w:rsidRDefault="00FF474F">
            <w:pPr>
              <w:pStyle w:val="Akapitzlist"/>
              <w:numPr>
                <w:ilvl w:val="0"/>
                <w:numId w:val="35"/>
              </w:numPr>
              <w:ind w:left="380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00B716CE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system zabezpieczenia przed nieuprawnionym uruchomieniem pojazdu w postaci ukrytego wyłącznika. Sposób zabezpieczenia do uzgodnienia z Zamawiającym po podpisaniu umowy.</w:t>
            </w:r>
          </w:p>
          <w:p w:rsidR="00FF474F" w:rsidRPr="00B716CE" w:rsidRDefault="00FF474F">
            <w:pPr>
              <w:pStyle w:val="Akapitzlist"/>
              <w:numPr>
                <w:ilvl w:val="0"/>
                <w:numId w:val="35"/>
              </w:numPr>
              <w:ind w:left="380"/>
              <w:jc w:val="both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00B716CE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system zapobiegający prowadzeniu pojazdów przez osoby będące w stanie po spożyci</w:t>
            </w:r>
            <w:r w:rsidR="00C87095" w:rsidRPr="00B716CE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u alkoholu (blokada alkoholowa)</w:t>
            </w:r>
            <w:r w:rsidRPr="00B716CE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. System odblokuje obwód uruchamiania pojazdu w momencie kiedy kierowca wprowadzi z ust próbkę powietrza  o zawartości alkoholu nie większej niż 0,00 promila. W innym przypadku obwód pozostaje w stanie blokady a auto nie będzie mogło zostać uruchomione.</w:t>
            </w:r>
          </w:p>
          <w:p w:rsidR="001E6562" w:rsidRPr="00DB0C8C" w:rsidRDefault="00FF474F">
            <w:pPr>
              <w:pStyle w:val="Akapitzlist1"/>
              <w:numPr>
                <w:ilvl w:val="0"/>
                <w:numId w:val="35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FF474F">
              <w:rPr>
                <w:rFonts w:ascii="Arial Narrow" w:eastAsia="Arial Narrow" w:hAnsi="Arial Narrow" w:cs="Arial Narrow"/>
                <w:color w:val="000000" w:themeColor="text1"/>
              </w:rPr>
              <w:lastRenderedPageBreak/>
              <w:t>akustyczny system ostrzegający zbliżanie się do przeszkody podczas wykonywania manewru cofania , z zabudowanymi dwoma sensorami z tyłu zderzaka oraz dwoma sensorami na narożach zderzaka.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lastRenderedPageBreak/>
              <w:t>27</w:t>
            </w:r>
          </w:p>
        </w:tc>
        <w:tc>
          <w:tcPr>
            <w:tcW w:w="1773" w:type="dxa"/>
          </w:tcPr>
          <w:p w:rsidR="001E6562" w:rsidRPr="00304C0A" w:rsidRDefault="00FC27C1" w:rsidP="00CA1DD3">
            <w:pPr>
              <w:pStyle w:val="Akapitzlist"/>
              <w:spacing w:after="200" w:line="276" w:lineRule="auto"/>
              <w:ind w:left="0"/>
              <w:rPr>
                <w:rFonts w:ascii="Arial Narrow" w:hAnsi="Arial Narrow" w:cs="Times New Roman"/>
              </w:rPr>
            </w:pPr>
            <w:r w:rsidRPr="00FC27C1">
              <w:rPr>
                <w:rFonts w:ascii="Arial Narrow" w:eastAsia="Arial Narrow" w:hAnsi="Arial Narrow" w:cs="Arial Narrow"/>
              </w:rPr>
              <w:t>Instalacja systemu Śląskiej Karty Usług Publicznych oraz Systemu Dynamicznej Informacji Pasażerskiej stosowanej w Górnośląsko - Zagłębiowskiej Metropoli</w:t>
            </w:r>
            <w:r w:rsidRPr="00FC27C1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6867" w:type="dxa"/>
          </w:tcPr>
          <w:p w:rsidR="001E6562" w:rsidRPr="00FE5861" w:rsidRDefault="00B716CE" w:rsidP="00C63303">
            <w:pPr>
              <w:pStyle w:val="Akapitzlist1"/>
              <w:tabs>
                <w:tab w:val="left" w:pos="653"/>
              </w:tabs>
              <w:ind w:left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W</w:t>
            </w:r>
            <w:r w:rsidR="00605226" w:rsidRPr="431391FE">
              <w:rPr>
                <w:rFonts w:ascii="Arial Narrow" w:eastAsia="Arial Narrow" w:hAnsi="Arial Narrow" w:cs="Arial Narrow"/>
              </w:rPr>
              <w:t>yposażenie w instalację do montażu Systemu Śląskiej Karty Usług Publicznych (ŚKUP) i Systemu Dynamicznej Informacji Pasażerskiej doprowadzonej do miejsc późniejszego montażu urządzeń z takim zapasem przewodu sygnałowego, aby możliwe było ich podłączenie; instalacja elektryczna pod montaż modułów pobierania opłat powinna być umieszczona w bliskim sąsiedztwie wejść do pojazdu w miejscach zapewniających swobodny dostęp wszystkim pasażerom a ich lokalizacja nie może powodować utrudnień podczas wsiadania i wysiadania.</w:t>
            </w:r>
          </w:p>
        </w:tc>
      </w:tr>
      <w:tr w:rsidR="00F30793" w:rsidRPr="00F30793" w:rsidTr="00551AA4">
        <w:tc>
          <w:tcPr>
            <w:tcW w:w="545" w:type="dxa"/>
          </w:tcPr>
          <w:p w:rsidR="001E6562" w:rsidRPr="00CA1DD3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CA1DD3">
              <w:rPr>
                <w:rFonts w:ascii="Arial Narrow" w:hAnsi="Arial Narrow" w:cs="Times New Roman"/>
                <w:sz w:val="24"/>
              </w:rPr>
              <w:t>28</w:t>
            </w:r>
          </w:p>
        </w:tc>
        <w:tc>
          <w:tcPr>
            <w:tcW w:w="1773" w:type="dxa"/>
          </w:tcPr>
          <w:p w:rsidR="001E6562" w:rsidRPr="00F30793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F30793">
              <w:rPr>
                <w:rFonts w:ascii="Arial Narrow" w:hAnsi="Arial Narrow" w:cs="Times New Roman"/>
                <w:sz w:val="24"/>
              </w:rPr>
              <w:t>System automatycznego gaszenia pożaru w komorze silnika</w:t>
            </w:r>
          </w:p>
        </w:tc>
        <w:tc>
          <w:tcPr>
            <w:tcW w:w="6867" w:type="dxa"/>
          </w:tcPr>
          <w:p w:rsidR="001E6562" w:rsidRPr="00F30793" w:rsidRDefault="00B716CE" w:rsidP="00B716C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sz w:val="24"/>
                <w:szCs w:val="28"/>
                <w:lang w:eastAsia="pl-PL"/>
              </w:rPr>
              <w:t>S</w:t>
            </w:r>
            <w:r w:rsidR="00EC67E7" w:rsidRPr="00F30793">
              <w:rPr>
                <w:rFonts w:ascii="Arial Narrow" w:eastAsia="Times New Roman" w:hAnsi="Arial Narrow" w:cs="Arial"/>
                <w:sz w:val="24"/>
                <w:szCs w:val="28"/>
                <w:lang w:eastAsia="pl-PL"/>
              </w:rPr>
              <w:t>ystem automatycznego gaszenia pożaru w komorze silnika oraz w komorze agregatu grzewczego o ile agregat ten został zabudowany poza komorą silnika ze środkiem gaśniczym cieczą niezamarzającą o temperaturze krystalizacji -37o C lub proszkiem gaśniczym, którego działanie podczas pożaru eliminuje podstawowe czynniki niezbędne do powstania pożaru ; detekcja pożaru liniowa hydropneumatyczna, pneumatyczna lub elektryczna, przewód detekcji pożaru nie może pełnić funkcji dostarczania środka gaśniczego; sygnalizacja świetlna i akustyczna (głośny przerywany sygnał), piktogram wybuchu pożaru na ekranie deski rozdzielczej.</w:t>
            </w:r>
          </w:p>
        </w:tc>
      </w:tr>
      <w:tr w:rsidR="00474907" w:rsidRPr="00DB0C8C" w:rsidTr="00474907">
        <w:trPr>
          <w:trHeight w:val="7853"/>
        </w:trPr>
        <w:tc>
          <w:tcPr>
            <w:tcW w:w="545" w:type="dxa"/>
          </w:tcPr>
          <w:p w:rsidR="00474907" w:rsidRPr="00DB0C8C" w:rsidRDefault="00474907" w:rsidP="00CA1DD3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lastRenderedPageBreak/>
              <w:t>29</w:t>
            </w:r>
          </w:p>
        </w:tc>
        <w:tc>
          <w:tcPr>
            <w:tcW w:w="1773" w:type="dxa"/>
          </w:tcPr>
          <w:p w:rsidR="00474907" w:rsidRDefault="00474907" w:rsidP="003958CB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Informacja pasażerska</w:t>
            </w:r>
          </w:p>
          <w:p w:rsidR="00474907" w:rsidRPr="00DB0C8C" w:rsidRDefault="00474907" w:rsidP="003958CB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6867" w:type="dxa"/>
          </w:tcPr>
          <w:p w:rsidR="00474907" w:rsidRPr="00660BF3" w:rsidRDefault="00474907">
            <w:pPr>
              <w:pStyle w:val="Akapitzlist1"/>
              <w:numPr>
                <w:ilvl w:val="0"/>
                <w:numId w:val="36"/>
              </w:numPr>
              <w:ind w:left="380"/>
              <w:jc w:val="both"/>
              <w:rPr>
                <w:rFonts w:ascii="Arial Narrow" w:hAnsi="Arial Narrow"/>
              </w:rPr>
            </w:pPr>
            <w:r w:rsidRPr="00660BF3">
              <w:rPr>
                <w:rFonts w:ascii="Arial Narrow" w:hAnsi="Arial Narrow"/>
              </w:rPr>
              <w:t>Elektroniczne tablice diodowe zewnętrzne (w kolorze bursztynowym) i wewnętrzne LED;</w:t>
            </w:r>
          </w:p>
          <w:p w:rsidR="004B6262" w:rsidRDefault="00474907">
            <w:pPr>
              <w:numPr>
                <w:ilvl w:val="0"/>
                <w:numId w:val="2"/>
              </w:numPr>
              <w:tabs>
                <w:tab w:val="clear" w:pos="720"/>
                <w:tab w:val="left" w:pos="-67"/>
              </w:tabs>
              <w:jc w:val="both"/>
              <w:rPr>
                <w:rFonts w:ascii="Arial Narrow" w:hAnsi="Arial Narrow" w:cs="Times New Roman"/>
                <w:sz w:val="24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>wewnętrzna wyświetlająca numer linii, kierunek jazdy oraz przystanki na trasie przejazdu – 1 sztuka, dwurzędowa, min. rozdzielczość 16 punktów w pionie, 120 w poziomie, zamontowana w przedniej części pojazdu</w:t>
            </w:r>
          </w:p>
          <w:p w:rsidR="004B6262" w:rsidRDefault="00474907">
            <w:pPr>
              <w:numPr>
                <w:ilvl w:val="0"/>
                <w:numId w:val="2"/>
              </w:numPr>
              <w:tabs>
                <w:tab w:val="clear" w:pos="720"/>
                <w:tab w:val="left" w:pos="-67"/>
              </w:tabs>
              <w:jc w:val="both"/>
              <w:rPr>
                <w:rFonts w:ascii="Arial Narrow" w:hAnsi="Arial Narrow" w:cs="Times New Roman"/>
                <w:sz w:val="24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>tablica</w:t>
            </w:r>
            <w:r w:rsidRPr="00660BF3">
              <w:rPr>
                <w:rFonts w:ascii="Arial Narrow" w:hAnsi="Arial Narrow" w:cs="Times New Roman"/>
                <w:spacing w:val="37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informacyjna - wyświetlacz</w:t>
            </w:r>
            <w:r w:rsidRPr="00660BF3">
              <w:rPr>
                <w:rFonts w:ascii="Arial Narrow" w:hAnsi="Arial Narrow" w:cs="Times New Roman"/>
                <w:spacing w:val="12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LCD</w:t>
            </w:r>
            <w:r w:rsidRPr="00660BF3">
              <w:rPr>
                <w:rFonts w:ascii="Arial Narrow" w:hAnsi="Arial Narrow" w:cs="Times New Roman"/>
                <w:spacing w:val="12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o</w:t>
            </w:r>
            <w:r w:rsidRPr="00660BF3">
              <w:rPr>
                <w:rFonts w:ascii="Arial Narrow" w:hAnsi="Arial Narrow" w:cs="Times New Roman"/>
                <w:spacing w:val="23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przekątnej</w:t>
            </w:r>
            <w:r w:rsidRPr="00660BF3">
              <w:rPr>
                <w:rFonts w:ascii="Arial Narrow" w:hAnsi="Arial Narrow" w:cs="Times New Roman"/>
                <w:spacing w:val="25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ekranu</w:t>
            </w:r>
            <w:r w:rsidRPr="00660BF3">
              <w:rPr>
                <w:rFonts w:ascii="Arial Narrow" w:hAnsi="Arial Narrow" w:cs="Times New Roman"/>
                <w:spacing w:val="32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min.</w:t>
            </w:r>
            <w:r w:rsidRPr="00660BF3">
              <w:rPr>
                <w:rFonts w:ascii="Arial Narrow" w:hAnsi="Arial Narrow" w:cs="Times New Roman"/>
                <w:spacing w:val="22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23"</w:t>
            </w:r>
            <w:r w:rsidRPr="00660BF3">
              <w:rPr>
                <w:rFonts w:ascii="Arial Narrow" w:hAnsi="Arial Narrow" w:cs="Times New Roman"/>
                <w:spacing w:val="8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- dające</w:t>
            </w:r>
            <w:r w:rsidRPr="00660BF3">
              <w:rPr>
                <w:rFonts w:ascii="Arial Narrow" w:hAnsi="Arial Narrow" w:cs="Times New Roman"/>
                <w:spacing w:val="37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możliwość</w:t>
            </w:r>
            <w:r w:rsidRPr="00660BF3">
              <w:rPr>
                <w:rFonts w:ascii="Arial Narrow" w:hAnsi="Arial Narrow" w:cs="Times New Roman"/>
                <w:spacing w:val="8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wyświetlania</w:t>
            </w:r>
            <w:r w:rsidRPr="00660BF3">
              <w:rPr>
                <w:rFonts w:ascii="Arial Narrow" w:hAnsi="Arial Narrow" w:cs="Times New Roman"/>
                <w:spacing w:val="8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danych</w:t>
            </w:r>
            <w:r w:rsidRPr="00660BF3">
              <w:rPr>
                <w:rFonts w:ascii="Arial Narrow" w:hAnsi="Arial Narrow" w:cs="Times New Roman"/>
                <w:spacing w:val="32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o</w:t>
            </w:r>
            <w:r w:rsidRPr="00660BF3">
              <w:rPr>
                <w:rFonts w:ascii="Arial Narrow" w:hAnsi="Arial Narrow" w:cs="Times New Roman"/>
                <w:spacing w:val="9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trasie i reklam.</w:t>
            </w:r>
            <w:r w:rsidRPr="00660BF3">
              <w:rPr>
                <w:rFonts w:ascii="Arial Narrow" w:hAnsi="Arial Narrow" w:cs="Times New Roman"/>
                <w:spacing w:val="37"/>
                <w:sz w:val="24"/>
              </w:rPr>
              <w:t xml:space="preserve"> </w:t>
            </w:r>
          </w:p>
          <w:p w:rsidR="00474907" w:rsidRPr="00660BF3" w:rsidRDefault="00474907">
            <w:pPr>
              <w:ind w:left="720"/>
              <w:jc w:val="both"/>
              <w:rPr>
                <w:rFonts w:ascii="Arial Narrow" w:hAnsi="Arial Narrow" w:cs="Times New Roman"/>
                <w:sz w:val="24"/>
              </w:rPr>
            </w:pPr>
          </w:p>
          <w:p w:rsidR="00474907" w:rsidRPr="00660BF3" w:rsidRDefault="00474907">
            <w:pPr>
              <w:ind w:left="380"/>
              <w:jc w:val="both"/>
              <w:rPr>
                <w:rFonts w:ascii="Arial Narrow" w:eastAsia="Times New Roman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Na tablicy informacyjnej muszą znajdować się informacje: </w:t>
            </w:r>
          </w:p>
          <w:p w:rsidR="004B6262" w:rsidRDefault="00474907">
            <w:pPr>
              <w:pStyle w:val="Default"/>
              <w:numPr>
                <w:ilvl w:val="0"/>
                <w:numId w:val="37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 xml:space="preserve">numer linii wyświetlany w lewym górnym rogu, </w:t>
            </w:r>
          </w:p>
          <w:p w:rsidR="004B6262" w:rsidRDefault="00474907">
            <w:pPr>
              <w:pStyle w:val="Default"/>
              <w:numPr>
                <w:ilvl w:val="0"/>
                <w:numId w:val="37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 xml:space="preserve">nazwa przystanku docelowego wyświetlana po prawej stronie numeru linii, </w:t>
            </w:r>
          </w:p>
          <w:p w:rsidR="004B6262" w:rsidRDefault="00474907">
            <w:pPr>
              <w:pStyle w:val="Default"/>
              <w:numPr>
                <w:ilvl w:val="0"/>
                <w:numId w:val="37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 xml:space="preserve">w strefie przystankowej napis „Przystanek:” i nazwa bieżącego przystanku, po wyjeździe ze strefy przystankowej napis „Następny przystanek:” i nazwa kolejnego przystanku na trasie przejazdu. </w:t>
            </w:r>
          </w:p>
          <w:p w:rsidR="004B6262" w:rsidRDefault="00474907">
            <w:pPr>
              <w:pStyle w:val="Default"/>
              <w:numPr>
                <w:ilvl w:val="2"/>
                <w:numId w:val="37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 xml:space="preserve">Informacje wyświetlane w dolnej części ekranu., </w:t>
            </w:r>
          </w:p>
          <w:p w:rsidR="004B6262" w:rsidRDefault="00474907">
            <w:pPr>
              <w:pStyle w:val="Default"/>
              <w:numPr>
                <w:ilvl w:val="0"/>
                <w:numId w:val="37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 xml:space="preserve">lista nazw kolejnych przystanków na trasie wyświetlana w formie tzw. „termometru” wraz z ewentualnymi możliwymi przesiadkami, </w:t>
            </w:r>
          </w:p>
          <w:p w:rsidR="004B6262" w:rsidRDefault="00474907">
            <w:pPr>
              <w:pStyle w:val="Default"/>
              <w:numPr>
                <w:ilvl w:val="0"/>
                <w:numId w:val="37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 xml:space="preserve">aktualny czas pobierany z komputera pokładowego wyświetlany z prawej strony pod nazwą przystanku docelowego, </w:t>
            </w:r>
          </w:p>
          <w:p w:rsidR="004B6262" w:rsidRDefault="00474907">
            <w:pPr>
              <w:pStyle w:val="Default"/>
              <w:numPr>
                <w:ilvl w:val="0"/>
                <w:numId w:val="37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 xml:space="preserve">logo przewoźnika w lewym dolnym rogu, </w:t>
            </w:r>
          </w:p>
          <w:p w:rsidR="004B6262" w:rsidRDefault="00474907">
            <w:pPr>
              <w:pStyle w:val="Default"/>
              <w:numPr>
                <w:ilvl w:val="0"/>
                <w:numId w:val="37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 xml:space="preserve">kolorystyka wyświetlanych informacji do uzgodnienia z Zamawiającym, </w:t>
            </w:r>
          </w:p>
          <w:p w:rsidR="004B6262" w:rsidRDefault="00474907">
            <w:pPr>
              <w:pStyle w:val="Default"/>
              <w:numPr>
                <w:ilvl w:val="0"/>
                <w:numId w:val="37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 xml:space="preserve">w przypadku zablokowania kasowników na panelu powinien wyświetlać się komunikat: „Blokada kasowników – proszę przygotować bilety do kontroli”. Komunikat ten powinien wyświetlać się do czasu odblokowania kasowników na zmianę z informacjami o linii, kierunku i trasie przejazdu. </w:t>
            </w:r>
          </w:p>
          <w:p w:rsidR="004B6262" w:rsidRDefault="00474907">
            <w:pPr>
              <w:pStyle w:val="Default"/>
              <w:numPr>
                <w:ilvl w:val="0"/>
                <w:numId w:val="37"/>
              </w:numPr>
              <w:ind w:left="1089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 xml:space="preserve">w przypadku użycia przez pasażera przycisku „STOP” na wyświetlaczu powinna pojawić się informacja o jego użyciu treści : „ STOP” , </w:t>
            </w:r>
          </w:p>
          <w:p w:rsidR="004B6262" w:rsidRDefault="00474907">
            <w:pPr>
              <w:pStyle w:val="Default"/>
              <w:numPr>
                <w:ilvl w:val="0"/>
                <w:numId w:val="37"/>
              </w:numPr>
              <w:ind w:left="1089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>możliwość wyświetlania dodatkowych informacji tekstowo-graficznych.</w:t>
            </w:r>
          </w:p>
          <w:p w:rsidR="004B6262" w:rsidRDefault="00474907">
            <w:pPr>
              <w:pStyle w:val="Default"/>
              <w:numPr>
                <w:ilvl w:val="0"/>
                <w:numId w:val="37"/>
              </w:numPr>
              <w:ind w:left="1089"/>
              <w:rPr>
                <w:rFonts w:ascii="Arial Narrow" w:hAnsi="Arial Narrow" w:cs="Segoe UI"/>
                <w:color w:val="auto"/>
              </w:rPr>
            </w:pPr>
            <w:r w:rsidRPr="00660BF3">
              <w:rPr>
                <w:rFonts w:ascii="Arial Narrow" w:hAnsi="Arial Narrow" w:cs="Segoe UI"/>
                <w:color w:val="auto"/>
              </w:rPr>
              <w:t xml:space="preserve">przekazywanie danych </w:t>
            </w:r>
            <w:proofErr w:type="spellStart"/>
            <w:r w:rsidRPr="00660BF3">
              <w:rPr>
                <w:rFonts w:ascii="Arial Narrow" w:hAnsi="Arial Narrow" w:cs="Segoe UI"/>
                <w:color w:val="auto"/>
              </w:rPr>
              <w:t>informacyjno–reklamowych</w:t>
            </w:r>
            <w:proofErr w:type="spellEnd"/>
            <w:r w:rsidRPr="00660BF3">
              <w:rPr>
                <w:rFonts w:ascii="Arial Narrow" w:hAnsi="Arial Narrow" w:cs="Segoe UI"/>
                <w:color w:val="auto"/>
              </w:rPr>
              <w:t xml:space="preserve"> poprzez USB i drogą radiową  </w:t>
            </w:r>
          </w:p>
          <w:p w:rsidR="00474907" w:rsidRPr="00660BF3" w:rsidRDefault="00474907">
            <w:pPr>
              <w:pStyle w:val="Akapitzlist"/>
              <w:tabs>
                <w:tab w:val="left" w:pos="-67"/>
              </w:tabs>
              <w:ind w:left="1089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Szczegóły do uzgodnienia z Zamawiającym po podpisaniu umowy.</w:t>
            </w:r>
          </w:p>
          <w:p w:rsidR="00474907" w:rsidRPr="00660BF3" w:rsidRDefault="00474907">
            <w:pPr>
              <w:numPr>
                <w:ilvl w:val="0"/>
                <w:numId w:val="1"/>
              </w:numPr>
              <w:ind w:left="805"/>
              <w:rPr>
                <w:rFonts w:ascii="Arial Narrow" w:hAnsi="Arial Narrow" w:cs="Times New Roman"/>
                <w:sz w:val="24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>przednia, umożliwiająca wyświetlenie numeru linii, kierunku jazdy i nazwy ważniejszych przystanków lub miejscowości na trasie przejazdu</w:t>
            </w:r>
          </w:p>
          <w:p w:rsidR="00474907" w:rsidRPr="00660BF3" w:rsidRDefault="00474907">
            <w:pPr>
              <w:pStyle w:val="Akapitzlist"/>
              <w:numPr>
                <w:ilvl w:val="0"/>
                <w:numId w:val="38"/>
              </w:numPr>
              <w:ind w:left="1089"/>
              <w:rPr>
                <w:rFonts w:ascii="Arial Narrow" w:hAnsi="Arial Narrow" w:cs="Times New Roman"/>
                <w:sz w:val="24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 xml:space="preserve">minimalnej rozdzielczości 24 punktów w pionie oraz 200 punktów w poziomie i minimalnym rastrze ok 9-10 mm. </w:t>
            </w:r>
          </w:p>
          <w:p w:rsidR="00474907" w:rsidRPr="00660BF3" w:rsidRDefault="00474907">
            <w:pPr>
              <w:pStyle w:val="Akapitzlist"/>
              <w:numPr>
                <w:ilvl w:val="0"/>
                <w:numId w:val="38"/>
              </w:numPr>
              <w:ind w:left="1089"/>
              <w:rPr>
                <w:rFonts w:ascii="Arial Narrow" w:hAnsi="Arial Narrow" w:cs="Times New Roman"/>
                <w:sz w:val="24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>tablica powinna obejmować całą pełną szerokość autobusu.</w:t>
            </w:r>
          </w:p>
          <w:p w:rsidR="00474907" w:rsidRPr="00660BF3" w:rsidRDefault="00474907">
            <w:pPr>
              <w:numPr>
                <w:ilvl w:val="0"/>
                <w:numId w:val="1"/>
              </w:numPr>
              <w:ind w:left="805"/>
              <w:jc w:val="both"/>
              <w:rPr>
                <w:rFonts w:ascii="Arial Narrow" w:hAnsi="Arial Narrow" w:cs="Times New Roman"/>
                <w:sz w:val="24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 xml:space="preserve">boczna umożliwiająca wyświetlenie numeru linii, kierunku jazdy i </w:t>
            </w:r>
            <w:r w:rsidRPr="00660BF3">
              <w:rPr>
                <w:rFonts w:ascii="Arial Narrow" w:hAnsi="Arial Narrow" w:cs="Times New Roman"/>
                <w:sz w:val="24"/>
              </w:rPr>
              <w:lastRenderedPageBreak/>
              <w:t>nazwy ważniejszych przystanków lub miejscowości na trasie przejazdu,</w:t>
            </w:r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 dwurzędowa, min. rozdzielczość; 24 punktów w pionie, 160 w poziomie,</w:t>
            </w:r>
          </w:p>
          <w:p w:rsidR="00474907" w:rsidRPr="00660BF3" w:rsidRDefault="00474907">
            <w:pPr>
              <w:numPr>
                <w:ilvl w:val="0"/>
                <w:numId w:val="1"/>
              </w:numPr>
              <w:ind w:left="805"/>
              <w:jc w:val="both"/>
              <w:rPr>
                <w:rFonts w:ascii="Arial Narrow" w:hAnsi="Arial Narrow" w:cs="Times New Roman"/>
                <w:sz w:val="24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 xml:space="preserve">tylna wyświetlająca numer linii, </w:t>
            </w:r>
            <w:r w:rsidRPr="00660BF3">
              <w:rPr>
                <w:rFonts w:ascii="Arial Narrow" w:hAnsi="Arial Narrow" w:cs="Segoe UI"/>
                <w:sz w:val="24"/>
                <w:szCs w:val="24"/>
              </w:rPr>
              <w:t>dwurzędowa, min. rozdzielczość; 24 punktów w pionie, 40 w poziomie</w:t>
            </w:r>
          </w:p>
          <w:p w:rsidR="00474907" w:rsidRPr="00660BF3" w:rsidRDefault="00474907">
            <w:pPr>
              <w:numPr>
                <w:ilvl w:val="0"/>
                <w:numId w:val="1"/>
              </w:numPr>
              <w:ind w:left="805"/>
              <w:jc w:val="both"/>
              <w:rPr>
                <w:rFonts w:ascii="Arial Narrow" w:hAnsi="Arial Narrow" w:cs="Times New Roman"/>
                <w:sz w:val="24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 xml:space="preserve">tablica zewnętrzna z przeznaczeniem dla osób niedowidzących, </w:t>
            </w:r>
            <w:r w:rsidRPr="00660BF3">
              <w:rPr>
                <w:rFonts w:ascii="Arial Narrow" w:eastAsia="Calibri" w:hAnsi="Arial Narrow" w:cs="Segoe UI"/>
                <w:sz w:val="24"/>
                <w:szCs w:val="24"/>
              </w:rPr>
              <w:t xml:space="preserve">o minimalnej rozdzielczości 32 punkty w pionie, 48 w poziomie i minimalnym rastrze ok. 8 mm. Tablica powinna być wykonana jako LED RGB. </w:t>
            </w:r>
            <w:r w:rsidRPr="00660BF3">
              <w:rPr>
                <w:rFonts w:ascii="Arial Narrow" w:hAnsi="Arial Narrow" w:cs="Times New Roman"/>
                <w:sz w:val="24"/>
              </w:rPr>
              <w:t xml:space="preserve"> Umiejscowienie tablicy do uzgodnienia z Zamawiającym,</w:t>
            </w:r>
          </w:p>
          <w:p w:rsidR="00474907" w:rsidRPr="00660BF3" w:rsidRDefault="00474907">
            <w:pPr>
              <w:ind w:left="96"/>
              <w:jc w:val="both"/>
              <w:rPr>
                <w:rFonts w:ascii="Arial Narrow" w:hAnsi="Arial Narrow" w:cs="Times New Roman"/>
                <w:sz w:val="24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>Wykonawca dostarczy</w:t>
            </w:r>
            <w:r w:rsidRPr="00660BF3">
              <w:rPr>
                <w:rFonts w:ascii="Arial Narrow" w:hAnsi="Arial Narrow" w:cs="Times New Roman"/>
                <w:spacing w:val="39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oprogramowanie do</w:t>
            </w:r>
            <w:r w:rsidRPr="00660BF3">
              <w:rPr>
                <w:rFonts w:ascii="Arial Narrow" w:hAnsi="Arial Narrow" w:cs="Times New Roman"/>
                <w:spacing w:val="6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 xml:space="preserve">tworzenia </w:t>
            </w:r>
            <w:r w:rsidRPr="00660BF3">
              <w:rPr>
                <w:rFonts w:ascii="Arial Narrow" w:hAnsi="Arial Narrow" w:cs="Times New Roman"/>
                <w:spacing w:val="1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wyświetlanych</w:t>
            </w:r>
            <w:r w:rsidRPr="00660BF3">
              <w:rPr>
                <w:rFonts w:ascii="Arial Narrow" w:hAnsi="Arial Narrow" w:cs="Times New Roman"/>
                <w:spacing w:val="18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informacji</w:t>
            </w:r>
            <w:r w:rsidRPr="00660BF3">
              <w:rPr>
                <w:rFonts w:ascii="Arial Narrow" w:hAnsi="Arial Narrow" w:cs="Times New Roman"/>
                <w:spacing w:val="39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oraz</w:t>
            </w:r>
            <w:r w:rsidRPr="00660BF3">
              <w:rPr>
                <w:rFonts w:ascii="Arial Narrow" w:hAnsi="Arial Narrow" w:cs="Times New Roman"/>
                <w:spacing w:val="26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>przygotowywania</w:t>
            </w:r>
            <w:r w:rsidRPr="00660BF3">
              <w:rPr>
                <w:rFonts w:ascii="Arial Narrow" w:hAnsi="Arial Narrow" w:cs="Times New Roman"/>
                <w:spacing w:val="32"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 xml:space="preserve">reklam. Programowanie urządzeń informacyjnych musi odbywać się i być kompatybilne z oprogramowaniem posiadanym przez Zamawiającego </w:t>
            </w:r>
          </w:p>
          <w:p w:rsidR="00474907" w:rsidRPr="00660BF3" w:rsidRDefault="00474907">
            <w:pPr>
              <w:pStyle w:val="Akapitzlist"/>
              <w:numPr>
                <w:ilvl w:val="0"/>
                <w:numId w:val="36"/>
              </w:numPr>
              <w:ind w:left="380"/>
              <w:jc w:val="both"/>
              <w:rPr>
                <w:rFonts w:ascii="Arial Narrow" w:hAnsi="Arial Narrow" w:cs="Times New Roman"/>
                <w:sz w:val="24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>Kasowniki w ilości odpowiadającej ilości drzwi wejściowych przystosowane do</w:t>
            </w:r>
            <w:r w:rsidRPr="00660BF3">
              <w:rPr>
                <w:rFonts w:ascii="Arial Narrow" w:hAnsi="Arial Narrow" w:cs="Times New Roman"/>
                <w:strike/>
                <w:sz w:val="24"/>
              </w:rPr>
              <w:t xml:space="preserve"> </w:t>
            </w:r>
            <w:r w:rsidRPr="00660BF3">
              <w:rPr>
                <w:rFonts w:ascii="Arial Narrow" w:hAnsi="Arial Narrow" w:cs="Times New Roman"/>
                <w:sz w:val="24"/>
              </w:rPr>
              <w:t xml:space="preserve">kasowania biletów papierowych z wyświetlaczem czasu rzeczywistego, </w:t>
            </w:r>
            <w:r w:rsidRPr="00660BF3">
              <w:rPr>
                <w:rFonts w:ascii="Arial Narrow" w:hAnsi="Arial Narrow" w:cs="Segoe UI"/>
                <w:sz w:val="24"/>
                <w:szCs w:val="24"/>
              </w:rPr>
              <w:t>z co najmniej 13 znakowym nadrukiem DDMMRR GGMM gdzie DDMMRR to data : dzień, miesiąc, rok, a GGMM to czas skasowania biletu : godzina, minuta,</w:t>
            </w:r>
            <w:r w:rsidRPr="00660BF3">
              <w:rPr>
                <w:rFonts w:ascii="Arial Narrow" w:hAnsi="Arial Narrow" w:cs="Times New Roman"/>
                <w:sz w:val="24"/>
              </w:rPr>
              <w:t xml:space="preserve"> sterowane i blokowane z komputera pokładowego systemu informacji pasażerskiej, z zamkiem śrubowym jako dodatkowym zabezpieczeniem przed kradzieżą, zamontowane na poręczach pionowych przy drzwiach. </w:t>
            </w:r>
          </w:p>
          <w:p w:rsidR="00474907" w:rsidRPr="00660BF3" w:rsidRDefault="00474907">
            <w:pPr>
              <w:pStyle w:val="Akapitzlist1"/>
              <w:numPr>
                <w:ilvl w:val="0"/>
                <w:numId w:val="36"/>
              </w:numPr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660BF3">
              <w:rPr>
                <w:rFonts w:ascii="Arial Narrow" w:hAnsi="Arial Narrow"/>
                <w:szCs w:val="22"/>
              </w:rPr>
              <w:t xml:space="preserve">Komputer pokładowy systemu informacji pasażerskiej  z wbudowanym urządzeniem zapowiadającym przystanki podłączonym do wzmacniacza i głośników, zapewniającym prawidłowe nagłośnienie pojazdu (zapowiedzi wewnętrzne i zewnętrzne), umożliwiający kontakt radiowy (wymianę danych) z serwerem posiadanym przez Zamawiającego </w:t>
            </w:r>
            <w:r w:rsidRPr="00660BF3">
              <w:rPr>
                <w:rFonts w:ascii="Arial Narrow" w:hAnsi="Arial Narrow" w:cs="Segoe UI"/>
              </w:rPr>
              <w:t>bądź w razie awarii systemu radiowej transmisji danych przekazywanie rejestrów i programowanie za pomocą jednego z dwóch złącz</w:t>
            </w:r>
            <w:r w:rsidRPr="00304C0A">
              <w:rPr>
                <w:rFonts w:ascii="Arial Narrow" w:hAnsi="Arial Narrow" w:cs="Segoe UI"/>
              </w:rPr>
              <w:t xml:space="preserve"> USB  w terminalu (łatwy dostęp do złącz z boku lub przodu urządzenia).</w:t>
            </w:r>
            <w:r w:rsidR="007F690F" w:rsidRPr="00304C0A">
              <w:rPr>
                <w:rFonts w:ascii="Arial Narrow" w:hAnsi="Arial Narrow" w:cs="Segoe UI"/>
              </w:rPr>
              <w:t xml:space="preserve"> </w:t>
            </w:r>
            <w:r w:rsidR="00FC27C1" w:rsidRPr="00FC27C1">
              <w:rPr>
                <w:rFonts w:ascii="Arial Narrow" w:hAnsi="Arial Narrow"/>
              </w:rPr>
              <w:t>Głośnik zewnętrzny umieszczony  w obrębie drugich drzwi</w:t>
            </w:r>
            <w:r w:rsidRPr="00304C0A">
              <w:rPr>
                <w:rFonts w:ascii="Arial Narrow" w:hAnsi="Arial Narrow"/>
                <w:strike/>
                <w:szCs w:val="22"/>
              </w:rPr>
              <w:t xml:space="preserve">, </w:t>
            </w:r>
          </w:p>
          <w:p w:rsidR="00474907" w:rsidRPr="00660BF3" w:rsidRDefault="00474907">
            <w:pPr>
              <w:pStyle w:val="Akapitzlist"/>
              <w:numPr>
                <w:ilvl w:val="0"/>
                <w:numId w:val="36"/>
              </w:numPr>
              <w:ind w:left="380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System zapowiedzi głosowych powinien działać w następujący sposób :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w momencie wjazdu do strefy przystankowej emisja do kanału wewnętrznego : &lt;nazwa aktualnego przystanku&gt;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w momencie otwarcia drzwi emisja do kanału zewnętrznego: linia &lt;numer linii&gt;, kierunek &lt;nazwa kierunku&gt;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w momencie wyjazdu ze strefy przystankowej emisja do kanału wewnętrznego: następny przystanek &lt;nazwa przystanku&gt;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tabs>
                <w:tab w:val="left" w:pos="-67"/>
              </w:tabs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w momencie automatycznej zmiany kierunku przez komputer pokładowy, emisja do kanału wewnętrznego: linia &lt;numer linii&gt;, kierunek &lt;nazwa kierunku&gt;, odjazd za &lt;liczba minut&gt; minut. Funkcja ta powinna działać, gdy czas do odjazdu jest w przedziale 1-10 minut.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w momencie włączenia blokady kasowników emisja do kanału wewnętrznego: blokada kasowników, proszę przygotować bilety do kontroli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w momencie włączenia klimatyzacj</w:t>
            </w:r>
            <w:r w:rsidR="00660BF3">
              <w:rPr>
                <w:rFonts w:ascii="Arial Narrow" w:hAnsi="Arial Narrow" w:cs="Segoe UI"/>
                <w:sz w:val="24"/>
                <w:szCs w:val="24"/>
              </w:rPr>
              <w:t>i emisja do kanału wewnętrznego</w:t>
            </w:r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: pojazd klimatyzowany, prosimy o nieotwieranie </w:t>
            </w:r>
            <w:r w:rsidRPr="00660BF3">
              <w:rPr>
                <w:rFonts w:ascii="Arial Narrow" w:hAnsi="Arial Narrow" w:cs="Segoe UI"/>
                <w:sz w:val="24"/>
                <w:szCs w:val="24"/>
              </w:rPr>
              <w:lastRenderedPageBreak/>
              <w:t>okien.</w:t>
            </w:r>
          </w:p>
          <w:p w:rsidR="00474907" w:rsidRPr="00660BF3" w:rsidRDefault="00474907">
            <w:pPr>
              <w:pStyle w:val="Akapitzlist"/>
              <w:numPr>
                <w:ilvl w:val="0"/>
                <w:numId w:val="36"/>
              </w:numPr>
              <w:ind w:left="380"/>
              <w:rPr>
                <w:rFonts w:ascii="Arial Narrow" w:hAnsi="Arial Narrow" w:cs="Segoe UI"/>
                <w:sz w:val="28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</w:rPr>
              <w:t xml:space="preserve">Programowanie za pomocą karty </w:t>
            </w:r>
            <w:proofErr w:type="spellStart"/>
            <w:r w:rsidRPr="00660BF3">
              <w:rPr>
                <w:rFonts w:ascii="Arial Narrow" w:hAnsi="Arial Narrow" w:cs="Segoe UI"/>
                <w:sz w:val="24"/>
              </w:rPr>
              <w:t>Secure</w:t>
            </w:r>
            <w:proofErr w:type="spellEnd"/>
            <w:r w:rsidRPr="00660BF3">
              <w:rPr>
                <w:rFonts w:ascii="Arial Narrow" w:hAnsi="Arial Narrow" w:cs="Segoe UI"/>
                <w:sz w:val="24"/>
              </w:rPr>
              <w:t xml:space="preserve"> Digital lub złącze USB.</w:t>
            </w:r>
          </w:p>
          <w:p w:rsidR="00474907" w:rsidRPr="00660BF3" w:rsidRDefault="00474907">
            <w:pPr>
              <w:pStyle w:val="Akapitzlist1"/>
              <w:ind w:left="380"/>
              <w:jc w:val="both"/>
              <w:rPr>
                <w:rFonts w:ascii="Arial Narrow" w:hAnsi="Arial Narrow"/>
                <w:szCs w:val="22"/>
              </w:rPr>
            </w:pPr>
            <w:r w:rsidRPr="00660BF3">
              <w:rPr>
                <w:rFonts w:ascii="Arial Narrow" w:hAnsi="Arial Narrow"/>
                <w:szCs w:val="22"/>
              </w:rPr>
              <w:t>Sterownik systemu informacji pasażerskiej powinien mieć funkcjonalność: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 xml:space="preserve">czytelny, dotykowy, kolorowy  wyświetlacz LCD z klawiszami funkcyjnymi o minimalnym wymiarze 10” i minimalnej rozdzielczości 1280x800 jako osobny terminal </w:t>
            </w:r>
            <w:r w:rsidRPr="00660BF3">
              <w:rPr>
                <w:rFonts w:ascii="Arial Narrow" w:hAnsi="Arial Narrow" w:cs="Segoe UI"/>
                <w:sz w:val="24"/>
                <w:szCs w:val="24"/>
              </w:rPr>
              <w:t>w kabinie kierowcy z dodatkowymi przyciskami umieszczonymi wokół lub z boku terminala w celu alternatywnej obsługi panelu,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terminal z wbudowanymi min. dwoma złączami USB do aktualizacji danych lub obsługi urządzeń peryferyjnych,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terminal z wizualizacją na ekranie podglądu mapy dla kierowców z możliwością naniesienia punktów przystankowych,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rozpoznawanie przystanków na podstawie modułu drogi lub systemu lokalizacji pojazdu.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obsługa modułu GSM/LTE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obsługa modułu </w:t>
            </w:r>
            <w:proofErr w:type="spellStart"/>
            <w:r w:rsidRPr="00660BF3">
              <w:rPr>
                <w:rFonts w:ascii="Arial Narrow" w:hAnsi="Arial Narrow" w:cs="Segoe UI"/>
                <w:sz w:val="24"/>
                <w:szCs w:val="24"/>
              </w:rPr>
              <w:t>WiFi</w:t>
            </w:r>
            <w:proofErr w:type="spellEnd"/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sterowanie urządzeniami informacji pasażerskiej (tablice elektroniczne, zapowiedzi, panele informacyjno-reklamowe, pomiar drogi rzeczywistej -identyfikacja przystanków), obsługa kasowników)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grawitacyjny system wentylacji (bez wentylatorów)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obsługa wejść cyfrowych i analogowych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złącza : min. 1 </w:t>
            </w:r>
            <w:proofErr w:type="spellStart"/>
            <w:r w:rsidRPr="00660BF3">
              <w:rPr>
                <w:rFonts w:ascii="Arial Narrow" w:hAnsi="Arial Narrow" w:cs="Segoe UI"/>
                <w:sz w:val="24"/>
                <w:szCs w:val="24"/>
              </w:rPr>
              <w:t>xCAN</w:t>
            </w:r>
            <w:proofErr w:type="spellEnd"/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; 1xRS232; 1xRS422; 1xRS485; 1xEthernet; 1xHDMI; 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obsługa terminala z wyborem trybu dziennego i nocnego polegającego na zmianie trybu kolorystycznego;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realizacja rozkłady jazdy poprzez podpowiadanie godzin odjazdu, informacja o czasie do rozpoczęcia kursu, automatyczne wybieranie kierunku i kursu, sygnalizacja przyspieszeń i opóźnień;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zabezpieczenie przed dostępem do danych zgromadzonych w pamięci komputera przez osoby nieupoważnione np. logowaniem poprzez numer PIN i kartę RFID do terminala; 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wymiana danych powinna następować automatycznie w czasie nocnego postoju pojazdu na terenie zajezdni,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odczyt i aktualizacja danych musi następować również po wyłączeniu komputera w tzw. trybie czuwania,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odczyt ilości skasowanych biletów </w:t>
            </w:r>
          </w:p>
          <w:p w:rsidR="00474907" w:rsidRPr="00660BF3" w:rsidRDefault="00474907">
            <w:pPr>
              <w:pStyle w:val="Akapitzlist"/>
              <w:numPr>
                <w:ilvl w:val="1"/>
                <w:numId w:val="1"/>
              </w:numPr>
              <w:ind w:left="805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funkcje komputera pokładowego i minimalna, wymagana rejestracja parametrów autobusu: (droga przejechana przez kierowcę, przekroczenia prędkości, przejechana droga między przystankami, gwałtowne hamowanie i przyspieszanie, włączenie/wyłączenie silnika,  włączenie/wyłączenie oświetlenia wewnętrznego, użycie przycisku „stop”, otwarcie drzwi, załączenie ogrzewania, włączenie biegu „N” podczas jazdy, ciśnienie oleju silnika, temperatura płynu chłodzącego, liczba skasowanych biletów. Pozostałe sygnały do uzgodnienia z Zamawiającym, wszystkie wymienione sygnały dostarczy producent pojazdu </w:t>
            </w:r>
            <w:r w:rsidRPr="00660BF3">
              <w:rPr>
                <w:rFonts w:ascii="Arial Narrow" w:hAnsi="Arial Narrow" w:cs="Segoe UI"/>
                <w:sz w:val="24"/>
                <w:szCs w:val="24"/>
              </w:rPr>
              <w:lastRenderedPageBreak/>
              <w:t xml:space="preserve">poprzez szynę CAN – szeregowej magistrali danych -  bądź analogowo, pojemność pamięci powinna zapewniać rejestracje zdarzeń i zapamiętywanie w/w zbioru danych za okres min 30 dni, radiomodem </w:t>
            </w:r>
            <w:proofErr w:type="spellStart"/>
            <w:r w:rsidRPr="00660BF3">
              <w:rPr>
                <w:rFonts w:ascii="Arial Narrow" w:hAnsi="Arial Narrow" w:cs="Segoe UI"/>
                <w:sz w:val="24"/>
                <w:szCs w:val="24"/>
              </w:rPr>
              <w:t>WiFi</w:t>
            </w:r>
            <w:proofErr w:type="spellEnd"/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 wraz z anteną umożliwiający odbiór uaktualnianych danych z serwera do komputera pokładowego (tablice elektroniczne, urządzenie zapowiadające) przesyłanie danych technicznych rejestrowanych przez komputer pokładowy do serwera, zarządzanie wszystkimi systemami z poziomu komputera pokładowego, Komputer współpracujący z serwerem oraz oprogramowaniem posiadanym przez użytkownika.  </w:t>
            </w:r>
          </w:p>
          <w:p w:rsidR="00474907" w:rsidRPr="00660BF3" w:rsidRDefault="00474907">
            <w:pPr>
              <w:pStyle w:val="Akapitzlist"/>
              <w:numPr>
                <w:ilvl w:val="0"/>
                <w:numId w:val="36"/>
              </w:numPr>
              <w:ind w:left="380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System monitoringu autobusowego niezależny od komputera pokładowego – tzn. w przypadku awarii monitoringu nie zakłóca to pracy autobusu na linii. Wymaga się dostawy oddzielnego urządzenia w postaci komputera pokładowego do obsługi systemu informacji pasażerskiej, kasowników itd. oraz oddzielnego urządzenia w postaci rejestratora nagrań systemu monitoringu;</w:t>
            </w:r>
          </w:p>
          <w:p w:rsidR="00474907" w:rsidRPr="00660BF3" w:rsidRDefault="00474907">
            <w:pPr>
              <w:tabs>
                <w:tab w:val="left" w:pos="820"/>
              </w:tabs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>Analiza powyższych parametrów winna następować w posiadanym przez Zamawiającego oprogramowaniu PDA Analyzer lub dostarczonym przez Wykonawcę oprogramowaniu.</w:t>
            </w:r>
          </w:p>
          <w:p w:rsidR="00474907" w:rsidRPr="00660BF3" w:rsidRDefault="00C9326A">
            <w:pPr>
              <w:pStyle w:val="Akapitzlist"/>
              <w:numPr>
                <w:ilvl w:val="0"/>
                <w:numId w:val="36"/>
              </w:numPr>
              <w:tabs>
                <w:tab w:val="left" w:pos="-67"/>
              </w:tabs>
              <w:ind w:left="380"/>
              <w:jc w:val="both"/>
              <w:rPr>
                <w:rFonts w:ascii="Arial Narrow" w:hAnsi="Arial Narrow"/>
              </w:rPr>
            </w:pPr>
            <w:r w:rsidRPr="00660BF3">
              <w:rPr>
                <w:rFonts w:ascii="Arial Narrow" w:hAnsi="Arial Narrow" w:cs="Times New Roman"/>
                <w:sz w:val="24"/>
              </w:rPr>
              <w:t>F</w:t>
            </w:r>
            <w:r w:rsidR="00474907" w:rsidRPr="00660BF3">
              <w:rPr>
                <w:rFonts w:ascii="Arial Narrow" w:hAnsi="Arial Narrow" w:cs="Times New Roman"/>
                <w:sz w:val="24"/>
              </w:rPr>
              <w:t>unkcje komputera pokładowego, z możliwością wykorzystania w systemie ŚKUP i ITS.</w:t>
            </w:r>
          </w:p>
          <w:p w:rsidR="00474907" w:rsidRPr="00660BF3" w:rsidRDefault="00474907">
            <w:pPr>
              <w:pStyle w:val="Akapitzlist"/>
              <w:numPr>
                <w:ilvl w:val="0"/>
                <w:numId w:val="36"/>
              </w:numPr>
              <w:ind w:left="380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Radiomodem </w:t>
            </w:r>
            <w:proofErr w:type="spellStart"/>
            <w:r w:rsidRPr="00660BF3">
              <w:rPr>
                <w:rFonts w:ascii="Arial Narrow" w:hAnsi="Arial Narrow" w:cs="Segoe UI"/>
                <w:sz w:val="24"/>
                <w:szCs w:val="24"/>
              </w:rPr>
              <w:t>WiFi</w:t>
            </w:r>
            <w:proofErr w:type="spellEnd"/>
            <w:r w:rsidRPr="00660BF3">
              <w:rPr>
                <w:rFonts w:ascii="Arial Narrow" w:hAnsi="Arial Narrow" w:cs="Segoe UI"/>
                <w:sz w:val="24"/>
                <w:szCs w:val="24"/>
              </w:rPr>
              <w:t xml:space="preserve"> wraz z anteną umożliwiający bezprzewodową komunikację z serwerem PKM oraz odbiór uaktualnianych danych z serwera do komputera pokładowego (tablice elektroniczne, urządzenie zapowiadające) przesył danych technicznych rejestrowanych przez komputer pokładowy do serwera.</w:t>
            </w:r>
          </w:p>
          <w:p w:rsidR="004B6262" w:rsidRDefault="00FC27C1">
            <w:pPr>
              <w:pStyle w:val="Akapitzlist"/>
              <w:numPr>
                <w:ilvl w:val="0"/>
                <w:numId w:val="36"/>
              </w:numPr>
              <w:ind w:left="380"/>
              <w:jc w:val="both"/>
              <w:rPr>
                <w:rFonts w:ascii="Arial Narrow" w:hAnsi="Arial Narrow"/>
              </w:rPr>
            </w:pPr>
            <w:r w:rsidRPr="00FC27C1">
              <w:rPr>
                <w:rFonts w:ascii="Arial Narrow" w:eastAsia="Times New Roman" w:hAnsi="Arial Narrow" w:cs="Segoe UI"/>
                <w:bCs/>
                <w:sz w:val="24"/>
                <w:lang w:eastAsia="pl-PL"/>
              </w:rPr>
              <w:t>Odbiornik systemu lokalizacji pojazdu</w:t>
            </w:r>
            <w:r w:rsidRPr="00FC27C1">
              <w:rPr>
                <w:rFonts w:ascii="Arial Narrow" w:eastAsia="Times New Roman" w:hAnsi="Arial Narrow" w:cs="Segoe UI"/>
                <w:b/>
                <w:bCs/>
                <w:sz w:val="24"/>
                <w:lang w:eastAsia="pl-PL"/>
              </w:rPr>
              <w:t xml:space="preserve"> </w:t>
            </w:r>
            <w:r w:rsidRPr="00FC27C1">
              <w:rPr>
                <w:rFonts w:ascii="Arial Narrow" w:eastAsia="Times New Roman" w:hAnsi="Arial Narrow" w:cs="Segoe UI"/>
                <w:sz w:val="24"/>
                <w:lang w:eastAsia="pl-PL"/>
              </w:rPr>
              <w:t>w celu identyfikacji przystanków podczas przebiegu trasy</w:t>
            </w:r>
          </w:p>
        </w:tc>
      </w:tr>
      <w:tr w:rsidR="00C9326A" w:rsidRPr="00DB0C8C" w:rsidTr="00903F1F">
        <w:trPr>
          <w:trHeight w:val="7501"/>
        </w:trPr>
        <w:tc>
          <w:tcPr>
            <w:tcW w:w="545" w:type="dxa"/>
            <w:vMerge w:val="restart"/>
          </w:tcPr>
          <w:p w:rsidR="00C9326A" w:rsidRPr="00DB0C8C" w:rsidRDefault="00C9326A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lastRenderedPageBreak/>
              <w:t>30</w:t>
            </w:r>
          </w:p>
        </w:tc>
        <w:tc>
          <w:tcPr>
            <w:tcW w:w="1773" w:type="dxa"/>
            <w:vMerge w:val="restart"/>
          </w:tcPr>
          <w:p w:rsidR="00C9326A" w:rsidRPr="00DB0C8C" w:rsidRDefault="00C9326A" w:rsidP="003958CB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Monitoring</w:t>
            </w:r>
          </w:p>
        </w:tc>
        <w:tc>
          <w:tcPr>
            <w:tcW w:w="6867" w:type="dxa"/>
          </w:tcPr>
          <w:p w:rsidR="00C9326A" w:rsidRPr="00DB0C8C" w:rsidRDefault="00C9326A">
            <w:pPr>
              <w:pStyle w:val="Style14"/>
              <w:widowControl/>
              <w:spacing w:line="240" w:lineRule="auto"/>
              <w:ind w:left="96"/>
              <w:rPr>
                <w:rStyle w:val="FontStyle36"/>
                <w:rFonts w:ascii="Arial Narrow" w:eastAsiaTheme="minorHAnsi" w:hAnsi="Arial Narrow" w:cs="Times New Roman"/>
                <w:sz w:val="24"/>
                <w:szCs w:val="22"/>
                <w:lang w:eastAsia="en-US"/>
              </w:rPr>
            </w:pPr>
            <w:r w:rsidRPr="00DB0C8C">
              <w:rPr>
                <w:rStyle w:val="FontStyle36"/>
                <w:rFonts w:ascii="Arial Narrow" w:hAnsi="Arial Narrow" w:cs="Times New Roman"/>
                <w:sz w:val="24"/>
                <w:szCs w:val="22"/>
              </w:rPr>
              <w:t>System monitoringu wizyjnego winien składać się z kamer śledzących obraz wnętrza pojazdu, mikrofonu, wyświetlacza LCD umieszczonego w kabinie kierowcy oraz rejestratora cyfrowego.</w:t>
            </w:r>
          </w:p>
          <w:p w:rsidR="00C9326A" w:rsidRPr="00DB0C8C" w:rsidRDefault="00C9326A">
            <w:pPr>
              <w:pStyle w:val="Style14"/>
              <w:widowControl/>
              <w:spacing w:line="240" w:lineRule="auto"/>
              <w:ind w:left="96"/>
              <w:rPr>
                <w:rStyle w:val="FontStyle36"/>
                <w:rFonts w:ascii="Arial Narrow" w:hAnsi="Arial Narrow" w:cs="Times New Roman"/>
                <w:sz w:val="24"/>
                <w:szCs w:val="22"/>
              </w:rPr>
            </w:pPr>
            <w:r w:rsidRPr="00DB0C8C">
              <w:rPr>
                <w:rStyle w:val="FontStyle36"/>
                <w:rFonts w:ascii="Arial Narrow" w:hAnsi="Arial Narrow" w:cs="Times New Roman"/>
                <w:sz w:val="24"/>
                <w:szCs w:val="22"/>
              </w:rPr>
              <w:t>Kamery mają za zadanie monitoring przestrzeni pasażerskiej autobusu, oraz przestrzeni przed i za pojazdem</w:t>
            </w:r>
            <w:r>
              <w:rPr>
                <w:rStyle w:val="FontStyle36"/>
                <w:rFonts w:ascii="Arial Narrow" w:hAnsi="Arial Narrow" w:cs="Times New Roman"/>
                <w:sz w:val="24"/>
                <w:szCs w:val="22"/>
              </w:rPr>
              <w:t xml:space="preserve"> </w:t>
            </w:r>
            <w:r w:rsidRPr="004F46BF">
              <w:rPr>
                <w:rStyle w:val="FontStyle36"/>
                <w:rFonts w:ascii="Arial Narrow" w:hAnsi="Arial Narrow" w:cs="Times New Roman"/>
                <w:color w:val="000000" w:themeColor="text1"/>
                <w:sz w:val="24"/>
                <w:szCs w:val="22"/>
              </w:rPr>
              <w:t xml:space="preserve">oraz z boku pojazdu. </w:t>
            </w:r>
            <w:r w:rsidRPr="00DB0C8C">
              <w:rPr>
                <w:rStyle w:val="FontStyle36"/>
                <w:rFonts w:ascii="Arial Narrow" w:hAnsi="Arial Narrow" w:cs="Times New Roman"/>
                <w:sz w:val="24"/>
                <w:szCs w:val="22"/>
              </w:rPr>
              <w:t xml:space="preserve">Obraz przekazywany jest do rejestratora zlokalizowanego w kabinie kierowcy. Monitor (wyświetlacz LCD) zamontowany w kabinie kierowcy powinien umożliwiać stały podgląd obrazu z kamer. </w:t>
            </w:r>
          </w:p>
          <w:p w:rsidR="00C9326A" w:rsidRPr="00DB0C8C" w:rsidRDefault="00C9326A">
            <w:pPr>
              <w:pStyle w:val="Style11"/>
              <w:widowControl/>
              <w:spacing w:line="240" w:lineRule="auto"/>
              <w:ind w:left="96"/>
              <w:jc w:val="both"/>
              <w:rPr>
                <w:rStyle w:val="FontStyle36"/>
                <w:rFonts w:ascii="Arial Narrow" w:hAnsi="Arial Narrow" w:cs="Times New Roman"/>
                <w:sz w:val="24"/>
                <w:szCs w:val="22"/>
              </w:rPr>
            </w:pPr>
            <w:r w:rsidRPr="00DB0C8C">
              <w:rPr>
                <w:rStyle w:val="FontStyle36"/>
                <w:rFonts w:ascii="Arial Narrow" w:hAnsi="Arial Narrow" w:cs="Times New Roman"/>
                <w:sz w:val="24"/>
                <w:szCs w:val="22"/>
              </w:rPr>
              <w:t>System powinien posiadać zabezpieczenie zapisanych danych przed utratą spowodowaną przerwami w zasilaniu, oraz podtrzymywanie zasilania przez 20 minut - zapis powinien zostać automatycznie wznowiony po przywróceniu zasilania.</w:t>
            </w:r>
          </w:p>
          <w:p w:rsidR="00C9326A" w:rsidRPr="004A1C7A" w:rsidRDefault="00C9326A">
            <w:pPr>
              <w:pStyle w:val="Akapitzlist1"/>
              <w:tabs>
                <w:tab w:val="left" w:pos="358"/>
              </w:tabs>
              <w:ind w:left="96" w:right="77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W skład systemu powinno wchodzić także oprogramowanie umożliwiające przeglądanie i archiwizację zapisanych danych w formacie MP4 mającego na celu zabezpieczenie materiału poprzez graficzny znak wodny widniejący na materiale. Podłączenie dysku za pomocą stacji dokującej podłączonej do komputera PC przy pomocy złącza USB; możliwość przekazania zarejestrowanego materiału dowodowego wraz z niezbędnym oprogramowaniem do przeglądania zapisu lub plikiem uruchamiającym odczyt; przeglądanie materiałów według różnych kryteriów: daty, czasu, numeru kamery; możliwość przeglądania obrazu w przedziale czasu: przewijania obrazu do tyłu i do przodu z różnymi prędkościami: zatrzymanie obrazu i jego wydruku oraz zapisanie w formie pliku; mozliwość oglądania obrazów z pojedynczej kamery jak i ze wszystkich kamer jednocześnie. Na zarejestrowanym materiale musi znaleźć się informacja otrzymana z autokomputera zawierająca następujące dane:</w:t>
            </w:r>
          </w:p>
          <w:p w:rsidR="004B6262" w:rsidRDefault="00C9326A">
            <w:pPr>
              <w:pStyle w:val="Akapitzlist1"/>
              <w:numPr>
                <w:ilvl w:val="0"/>
                <w:numId w:val="39"/>
              </w:numPr>
              <w:ind w:left="522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data,</w:t>
            </w:r>
          </w:p>
          <w:p w:rsidR="004B6262" w:rsidRDefault="00C9326A">
            <w:pPr>
              <w:pStyle w:val="Akapitzlist1"/>
              <w:numPr>
                <w:ilvl w:val="0"/>
                <w:numId w:val="39"/>
              </w:numPr>
              <w:ind w:left="522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dokładny czas (h, m, s),</w:t>
            </w:r>
          </w:p>
          <w:p w:rsidR="004B6262" w:rsidRDefault="00C9326A">
            <w:pPr>
              <w:pStyle w:val="Akapitzlist1"/>
              <w:numPr>
                <w:ilvl w:val="0"/>
                <w:numId w:val="39"/>
              </w:numPr>
              <w:ind w:left="522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kierunek linii,</w:t>
            </w:r>
          </w:p>
          <w:p w:rsidR="004B6262" w:rsidRDefault="00C9326A">
            <w:pPr>
              <w:pStyle w:val="Akapitzlist1"/>
              <w:numPr>
                <w:ilvl w:val="0"/>
                <w:numId w:val="39"/>
              </w:numPr>
              <w:ind w:left="522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przystanek,</w:t>
            </w:r>
          </w:p>
          <w:p w:rsidR="004B6262" w:rsidRDefault="00C9326A">
            <w:pPr>
              <w:pStyle w:val="Akapitzlist1"/>
              <w:numPr>
                <w:ilvl w:val="0"/>
                <w:numId w:val="39"/>
              </w:numPr>
              <w:ind w:left="522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numer pojazdu,</w:t>
            </w:r>
          </w:p>
          <w:p w:rsidR="00C9326A" w:rsidRDefault="00C9326A">
            <w:pPr>
              <w:tabs>
                <w:tab w:val="left" w:pos="-67"/>
                <w:tab w:val="left" w:pos="0"/>
              </w:tabs>
              <w:rPr>
                <w:rFonts w:ascii="Arial Narrow" w:hAnsi="Arial Narrow" w:cs="Times New Roman"/>
                <w:color w:val="000000" w:themeColor="text1"/>
                <w:sz w:val="24"/>
              </w:rPr>
            </w:pPr>
          </w:p>
          <w:p w:rsidR="00C9326A" w:rsidRPr="00660BF3" w:rsidRDefault="00C9326A">
            <w:pPr>
              <w:tabs>
                <w:tab w:val="left" w:pos="-67"/>
                <w:tab w:val="left" w:pos="0"/>
              </w:tabs>
              <w:jc w:val="both"/>
              <w:rPr>
                <w:rFonts w:ascii="Arial Narrow" w:hAnsi="Arial Narrow" w:cs="Times New Roman"/>
                <w:b/>
                <w:color w:val="000000" w:themeColor="text1"/>
                <w:sz w:val="24"/>
              </w:rPr>
            </w:pPr>
            <w:r w:rsidRPr="00660BF3">
              <w:rPr>
                <w:rFonts w:ascii="Arial Narrow" w:hAnsi="Arial Narrow" w:cs="Times New Roman"/>
                <w:b/>
                <w:color w:val="000000" w:themeColor="text1"/>
                <w:sz w:val="24"/>
              </w:rPr>
              <w:t>Wymagania funkcjonalne:</w:t>
            </w:r>
          </w:p>
          <w:p w:rsidR="00C9326A" w:rsidRDefault="00C9326A">
            <w:pPr>
              <w:tabs>
                <w:tab w:val="left" w:pos="-67"/>
                <w:tab w:val="left" w:pos="0"/>
              </w:tabs>
              <w:jc w:val="both"/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</w:pPr>
            <w:r w:rsidRPr="00660BF3">
              <w:rPr>
                <w:rFonts w:ascii="Arial Narrow" w:hAnsi="Arial Narrow" w:cs="Times New Roman"/>
                <w:b/>
                <w:color w:val="000000" w:themeColor="text1"/>
                <w:sz w:val="24"/>
              </w:rPr>
              <w:t>Kamery</w:t>
            </w:r>
            <w:r w:rsidR="00660BF3">
              <w:rPr>
                <w:rFonts w:ascii="Arial Narrow" w:hAnsi="Arial Narrow" w:cs="Times New Roman"/>
                <w:color w:val="000000" w:themeColor="text1"/>
                <w:sz w:val="24"/>
              </w:rPr>
              <w:t>:</w:t>
            </w:r>
            <w:r>
              <w:rPr>
                <w:rFonts w:ascii="Arial Narrow" w:hAnsi="Arial Narrow" w:cs="Times New Roman"/>
                <w:color w:val="000000" w:themeColor="text1"/>
                <w:sz w:val="24"/>
              </w:rPr>
              <w:t xml:space="preserve"> </w:t>
            </w:r>
            <w:r w:rsidRPr="004A1C7A"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  <w:t xml:space="preserve">7szt </w:t>
            </w:r>
          </w:p>
          <w:p w:rsidR="00C9326A" w:rsidRPr="00C9326A" w:rsidRDefault="00C9326A">
            <w:pPr>
              <w:pStyle w:val="Akapitzlist"/>
              <w:numPr>
                <w:ilvl w:val="0"/>
                <w:numId w:val="40"/>
              </w:numPr>
              <w:ind w:left="522"/>
              <w:jc w:val="both"/>
              <w:rPr>
                <w:rFonts w:ascii="Arial Narrow" w:hAnsi="Arial Narrow" w:cs="Times New Roman"/>
                <w:sz w:val="24"/>
              </w:rPr>
            </w:pPr>
            <w:r w:rsidRPr="00C9326A"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  <w:t xml:space="preserve">3 szt. przedział pasażerski, </w:t>
            </w:r>
          </w:p>
          <w:p w:rsidR="00C9326A" w:rsidRPr="00C9326A" w:rsidRDefault="00C9326A">
            <w:pPr>
              <w:pStyle w:val="Akapitzlist"/>
              <w:numPr>
                <w:ilvl w:val="0"/>
                <w:numId w:val="40"/>
              </w:numPr>
              <w:ind w:left="522"/>
              <w:jc w:val="both"/>
              <w:rPr>
                <w:rFonts w:ascii="Arial Narrow" w:hAnsi="Arial Narrow" w:cs="Times New Roman"/>
                <w:sz w:val="24"/>
              </w:rPr>
            </w:pPr>
            <w:r w:rsidRPr="00C9326A"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  <w:t xml:space="preserve">1 szt. obserwująca drogę przed pojazdem, </w:t>
            </w:r>
          </w:p>
          <w:p w:rsidR="00C9326A" w:rsidRPr="00C9326A" w:rsidRDefault="00C9326A">
            <w:pPr>
              <w:pStyle w:val="Akapitzlist"/>
              <w:numPr>
                <w:ilvl w:val="0"/>
                <w:numId w:val="40"/>
              </w:numPr>
              <w:ind w:left="522"/>
              <w:jc w:val="both"/>
              <w:rPr>
                <w:rFonts w:ascii="Arial Narrow" w:hAnsi="Arial Narrow" w:cs="Times New Roman"/>
                <w:sz w:val="24"/>
              </w:rPr>
            </w:pPr>
            <w:r w:rsidRPr="00C9326A"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  <w:t xml:space="preserve">1 szt. obserwująca drogę za pojazdem zamontowana w taki sposób aby obraz niebył zakłócany przez światło emitowane z tablicy wyświatlającej numer linii, </w:t>
            </w:r>
          </w:p>
          <w:p w:rsidR="00C9326A" w:rsidRPr="00C9326A" w:rsidRDefault="00C9326A">
            <w:pPr>
              <w:pStyle w:val="Akapitzlist"/>
              <w:numPr>
                <w:ilvl w:val="0"/>
                <w:numId w:val="40"/>
              </w:numPr>
              <w:ind w:left="522"/>
              <w:jc w:val="both"/>
              <w:rPr>
                <w:rFonts w:ascii="Arial Narrow" w:hAnsi="Arial Narrow" w:cs="Times New Roman"/>
                <w:sz w:val="24"/>
              </w:rPr>
            </w:pPr>
            <w:r w:rsidRPr="00C9326A"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  <w:t xml:space="preserve">1 szt. obserwująca drogę z prawego boku pojazdu, </w:t>
            </w:r>
          </w:p>
          <w:p w:rsidR="00C9326A" w:rsidRPr="00C9326A" w:rsidRDefault="00C9326A">
            <w:pPr>
              <w:pStyle w:val="Akapitzlist"/>
              <w:numPr>
                <w:ilvl w:val="0"/>
                <w:numId w:val="40"/>
              </w:numPr>
              <w:ind w:left="522"/>
              <w:jc w:val="both"/>
              <w:rPr>
                <w:rFonts w:ascii="Arial Narrow" w:hAnsi="Arial Narrow" w:cs="Times New Roman"/>
                <w:sz w:val="24"/>
              </w:rPr>
            </w:pPr>
            <w:r w:rsidRPr="00C9326A"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  <w:t xml:space="preserve">1 szt. obserwująca drogę z lewego boku pojazdu) </w:t>
            </w:r>
          </w:p>
          <w:p w:rsidR="00C9326A" w:rsidRDefault="00C9326A">
            <w:pPr>
              <w:pStyle w:val="Akapitzlist"/>
              <w:ind w:left="0"/>
              <w:jc w:val="both"/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</w:pPr>
            <w:r w:rsidRPr="00C9326A"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  <w:t>Kamery rejestrujące obraz w kolorze muszą być wytrzymałe i niezawodne oraz dostarczać obraz wysokiej jakości i dostosowywać się do zmieniającego się natężenia światła. Kamery muszą być odporne na czynnik szkodliwe występujące w pojazdach komunikacji miejskiej np. wibracje. Miejsce montażu kamer do uzgodnienia z Zamawiającym.</w:t>
            </w:r>
          </w:p>
          <w:p w:rsidR="004B6262" w:rsidRDefault="00C9326A">
            <w:pPr>
              <w:pStyle w:val="Akapitzlist1"/>
              <w:ind w:left="380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>
              <w:rPr>
                <w:rFonts w:ascii="Arial Narrow" w:hAnsi="Arial Narrow" w:cs="Segoe UI"/>
                <w:noProof/>
                <w:color w:val="000000" w:themeColor="text1"/>
              </w:rPr>
              <w:t>P</w:t>
            </w: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arametry techniczne: </w:t>
            </w:r>
          </w:p>
          <w:p w:rsidR="004B6262" w:rsidRDefault="00C9326A">
            <w:pPr>
              <w:pStyle w:val="Akapitzlist1"/>
              <w:tabs>
                <w:tab w:val="left" w:pos="358"/>
              </w:tabs>
              <w:ind w:left="358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903F1F">
              <w:rPr>
                <w:rFonts w:ascii="Arial Narrow" w:hAnsi="Arial Narrow" w:cs="Segoe UI"/>
                <w:noProof/>
                <w:color w:val="000000" w:themeColor="text1"/>
                <w:u w:val="single"/>
              </w:rPr>
              <w:lastRenderedPageBreak/>
              <w:t>Kamery: wewnętrzne i tylna</w:t>
            </w: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.</w:t>
            </w:r>
          </w:p>
          <w:p w:rsidR="004B6262" w:rsidRDefault="00C9326A">
            <w:pPr>
              <w:pStyle w:val="Akapitzlist1"/>
              <w:numPr>
                <w:ilvl w:val="0"/>
                <w:numId w:val="41"/>
              </w:numPr>
              <w:ind w:left="1089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rozdzielczość min. 1.3 MPix (min. 1280x960) przy minimum 15 kl./s w kompresji H.264, </w:t>
            </w:r>
          </w:p>
          <w:p w:rsidR="004B6262" w:rsidRDefault="00C9326A">
            <w:pPr>
              <w:pStyle w:val="Akapitzlist1"/>
              <w:numPr>
                <w:ilvl w:val="0"/>
                <w:numId w:val="41"/>
              </w:numPr>
              <w:ind w:left="1089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dwa niezależnie konfigurowane strumienie wideo, </w:t>
            </w:r>
          </w:p>
          <w:p w:rsidR="004B6262" w:rsidRDefault="00C9326A">
            <w:pPr>
              <w:pStyle w:val="Akapitzlist1"/>
              <w:numPr>
                <w:ilvl w:val="0"/>
                <w:numId w:val="41"/>
              </w:numPr>
              <w:ind w:left="1089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kompresja obrazu H.264, </w:t>
            </w:r>
          </w:p>
          <w:p w:rsidR="004B6262" w:rsidRDefault="00C9326A">
            <w:pPr>
              <w:pStyle w:val="Akapitzlist1"/>
              <w:numPr>
                <w:ilvl w:val="0"/>
                <w:numId w:val="41"/>
              </w:numPr>
              <w:ind w:left="1089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zintegrowany obiektyw,</w:t>
            </w:r>
          </w:p>
          <w:p w:rsidR="004B6262" w:rsidRDefault="00C9326A">
            <w:pPr>
              <w:pStyle w:val="Akapitzlist1"/>
              <w:numPr>
                <w:ilvl w:val="0"/>
                <w:numId w:val="41"/>
              </w:numPr>
              <w:ind w:left="1089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ogniskowa w przedziale od min. 2.1. do 2.8 mm,</w:t>
            </w:r>
          </w:p>
          <w:p w:rsidR="004B6262" w:rsidRDefault="00C9326A">
            <w:pPr>
              <w:pStyle w:val="Akapitzlist1"/>
              <w:numPr>
                <w:ilvl w:val="0"/>
                <w:numId w:val="41"/>
              </w:numPr>
              <w:ind w:left="1089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zakres temperatur pracy od -20 do +50 stopni C.</w:t>
            </w:r>
          </w:p>
          <w:p w:rsidR="00C9326A" w:rsidRPr="004A1C7A" w:rsidRDefault="00C9326A">
            <w:pPr>
              <w:pStyle w:val="Akapitzlist1"/>
              <w:ind w:left="380" w:right="77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  <w:u w:val="single"/>
              </w:rPr>
              <w:t>Kamera przednia</w:t>
            </w: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:</w:t>
            </w:r>
          </w:p>
          <w:p w:rsidR="004B6262" w:rsidRDefault="00C9326A">
            <w:pPr>
              <w:pStyle w:val="Akapitzlist1"/>
              <w:numPr>
                <w:ilvl w:val="0"/>
                <w:numId w:val="42"/>
              </w:numPr>
              <w:ind w:left="1089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rozdzielczość min. 1.3 MPix (min. 1280x960) przy minimum 15 kl./s w kompresji H.264, </w:t>
            </w:r>
          </w:p>
          <w:p w:rsidR="004B6262" w:rsidRDefault="00C9326A">
            <w:pPr>
              <w:pStyle w:val="Akapitzlist1"/>
              <w:numPr>
                <w:ilvl w:val="0"/>
                <w:numId w:val="42"/>
              </w:numPr>
              <w:ind w:left="1089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kompresja obrazu H.264, </w:t>
            </w:r>
          </w:p>
          <w:p w:rsidR="004B6262" w:rsidRDefault="00C9326A">
            <w:pPr>
              <w:pStyle w:val="Akapitzlist1"/>
              <w:numPr>
                <w:ilvl w:val="0"/>
                <w:numId w:val="42"/>
              </w:numPr>
              <w:ind w:left="1089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zintegrowane diody IR, </w:t>
            </w:r>
          </w:p>
          <w:p w:rsidR="004B6262" w:rsidRDefault="00C9326A">
            <w:pPr>
              <w:pStyle w:val="Akapitzlist1"/>
              <w:numPr>
                <w:ilvl w:val="0"/>
                <w:numId w:val="42"/>
              </w:numPr>
              <w:ind w:left="1089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zakres temperatur pracy od -10 do + 50 stopni C.</w:t>
            </w:r>
          </w:p>
          <w:p w:rsidR="00C9326A" w:rsidRPr="004A1C7A" w:rsidRDefault="00C9326A">
            <w:pPr>
              <w:pStyle w:val="Akapitzlist1"/>
              <w:ind w:left="380" w:right="79"/>
              <w:jc w:val="both"/>
              <w:rPr>
                <w:rFonts w:ascii="Arial Narrow" w:hAnsi="Arial Narrow" w:cs="Segoe UI"/>
                <w:noProof/>
                <w:color w:val="000000" w:themeColor="text1"/>
                <w:u w:val="single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  <w:u w:val="single"/>
              </w:rPr>
              <w:t>Kamera boczn</w:t>
            </w:r>
            <w:r w:rsidR="00660BF3">
              <w:rPr>
                <w:rFonts w:ascii="Arial Narrow" w:hAnsi="Arial Narrow" w:cs="Segoe UI"/>
                <w:noProof/>
                <w:color w:val="000000" w:themeColor="text1"/>
                <w:u w:val="single"/>
              </w:rPr>
              <w:t>e</w:t>
            </w:r>
            <w:r w:rsidRPr="004A1C7A">
              <w:rPr>
                <w:rFonts w:ascii="Arial Narrow" w:hAnsi="Arial Narrow" w:cs="Segoe UI"/>
                <w:noProof/>
                <w:color w:val="000000" w:themeColor="text1"/>
                <w:u w:val="single"/>
              </w:rPr>
              <w:t xml:space="preserve"> zewnetrzn</w:t>
            </w:r>
            <w:r w:rsidR="00660BF3">
              <w:rPr>
                <w:rFonts w:ascii="Arial Narrow" w:hAnsi="Arial Narrow" w:cs="Segoe UI"/>
                <w:noProof/>
                <w:color w:val="000000" w:themeColor="text1"/>
                <w:u w:val="single"/>
              </w:rPr>
              <w:t>e</w:t>
            </w:r>
          </w:p>
          <w:p w:rsidR="00C9326A" w:rsidRPr="004A1C7A" w:rsidRDefault="00C9326A">
            <w:pPr>
              <w:pStyle w:val="Akapitzlist1"/>
              <w:numPr>
                <w:ilvl w:val="0"/>
                <w:numId w:val="43"/>
              </w:numPr>
              <w:ind w:left="1089" w:right="79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rozdzielczość </w:t>
            </w:r>
            <w:r>
              <w:rPr>
                <w:rFonts w:ascii="Arial Narrow" w:hAnsi="Arial Narrow" w:cs="Segoe UI"/>
                <w:noProof/>
                <w:color w:val="000000" w:themeColor="text1"/>
              </w:rPr>
              <w:t xml:space="preserve">min. </w:t>
            </w: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1.3 MPix (min. 1280x960) przy minimum 15 kl./s w kompresji H.264, </w:t>
            </w:r>
          </w:p>
          <w:p w:rsidR="00C9326A" w:rsidRPr="004A1C7A" w:rsidRDefault="00C9326A">
            <w:pPr>
              <w:pStyle w:val="Akapitzlist1"/>
              <w:numPr>
                <w:ilvl w:val="0"/>
                <w:numId w:val="43"/>
              </w:numPr>
              <w:ind w:left="1089" w:right="79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kompresja obrazu H.264, </w:t>
            </w:r>
          </w:p>
          <w:p w:rsidR="00C9326A" w:rsidRPr="004A1C7A" w:rsidRDefault="00C9326A">
            <w:pPr>
              <w:pStyle w:val="Akapitzlist1"/>
              <w:numPr>
                <w:ilvl w:val="0"/>
                <w:numId w:val="43"/>
              </w:numPr>
              <w:ind w:left="1089" w:right="79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dwa niezależne strumienie wideo, </w:t>
            </w:r>
          </w:p>
          <w:p w:rsidR="00C9326A" w:rsidRPr="004A1C7A" w:rsidRDefault="00C9326A">
            <w:pPr>
              <w:pStyle w:val="Akapitzlist1"/>
              <w:numPr>
                <w:ilvl w:val="0"/>
                <w:numId w:val="43"/>
              </w:numPr>
              <w:ind w:left="1089" w:right="79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cyfrowa redukcja szumu, </w:t>
            </w:r>
          </w:p>
          <w:p w:rsidR="00C9326A" w:rsidRPr="004A1C7A" w:rsidRDefault="00C9326A">
            <w:pPr>
              <w:pStyle w:val="Akapitzlist1"/>
              <w:numPr>
                <w:ilvl w:val="0"/>
                <w:numId w:val="43"/>
              </w:numPr>
              <w:ind w:left="1089" w:right="79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obudowa zewnętrzna zapewniajaca dostateczna ochronę i szczelność,</w:t>
            </w:r>
          </w:p>
          <w:p w:rsidR="00C9326A" w:rsidRPr="004A1C7A" w:rsidRDefault="00C9326A">
            <w:pPr>
              <w:pStyle w:val="Akapitzlist1"/>
              <w:numPr>
                <w:ilvl w:val="0"/>
                <w:numId w:val="43"/>
              </w:numPr>
              <w:ind w:left="1089" w:right="79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stała ogniskowa 4 mm,</w:t>
            </w:r>
          </w:p>
          <w:p w:rsidR="004B6262" w:rsidRDefault="00C9326A">
            <w:pPr>
              <w:pStyle w:val="Akapitzlist1"/>
              <w:numPr>
                <w:ilvl w:val="0"/>
                <w:numId w:val="43"/>
              </w:numPr>
              <w:ind w:left="1089" w:right="77"/>
              <w:contextualSpacing w:val="0"/>
              <w:jc w:val="both"/>
              <w:rPr>
                <w:rFonts w:ascii="Arial Narrow" w:hAnsi="Arial Narrow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zakres temperatur pracy od -20 do + 50 stopni C.</w:t>
            </w:r>
          </w:p>
        </w:tc>
      </w:tr>
      <w:tr w:rsidR="001E6562" w:rsidRPr="00DB0C8C" w:rsidTr="00551AA4">
        <w:tc>
          <w:tcPr>
            <w:tcW w:w="545" w:type="dxa"/>
            <w:vMerge/>
          </w:tcPr>
          <w:p w:rsidR="001E6562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773" w:type="dxa"/>
            <w:vMerge/>
          </w:tcPr>
          <w:p w:rsidR="001E6562" w:rsidRDefault="001E6562" w:rsidP="003958CB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6867" w:type="dxa"/>
          </w:tcPr>
          <w:p w:rsidR="004B6262" w:rsidRDefault="00976FFD">
            <w:pPr>
              <w:pStyle w:val="Akapitzlist1"/>
              <w:ind w:left="0" w:right="77"/>
              <w:contextualSpacing w:val="0"/>
              <w:jc w:val="both"/>
              <w:rPr>
                <w:rFonts w:ascii="Arial Narrow" w:hAnsi="Arial Narrow" w:cs="Segoe UI"/>
                <w:b/>
                <w:noProof/>
                <w:color w:val="000000" w:themeColor="text1"/>
              </w:rPr>
            </w:pPr>
            <w:r w:rsidRPr="00660BF3">
              <w:rPr>
                <w:rFonts w:ascii="Arial Narrow" w:hAnsi="Arial Narrow" w:cs="Segoe UI"/>
                <w:b/>
                <w:noProof/>
                <w:color w:val="000000" w:themeColor="text1"/>
              </w:rPr>
              <w:t>Rejestrator cyfrowy:</w:t>
            </w:r>
          </w:p>
          <w:p w:rsidR="00976FFD" w:rsidRPr="004A1C7A" w:rsidRDefault="00C9326A">
            <w:pPr>
              <w:pStyle w:val="Akapitzlist1"/>
              <w:numPr>
                <w:ilvl w:val="0"/>
                <w:numId w:val="8"/>
              </w:numPr>
              <w:ind w:left="522" w:right="77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>
              <w:rPr>
                <w:rFonts w:ascii="Arial Narrow" w:hAnsi="Arial Narrow" w:cs="Segoe UI"/>
                <w:noProof/>
                <w:color w:val="000000" w:themeColor="text1"/>
              </w:rPr>
              <w:t>r</w:t>
            </w:r>
            <w:r w:rsidR="00976FFD" w:rsidRPr="004A1C7A">
              <w:rPr>
                <w:rFonts w:ascii="Arial Narrow" w:hAnsi="Arial Narrow" w:cs="Segoe UI"/>
                <w:noProof/>
                <w:color w:val="000000" w:themeColor="text1"/>
              </w:rPr>
              <w:t>ejestrator powinien umożliwiać cyfrową rejestrację sygnału wideo z możliwością rejestracji dźwięku i jednoczesnego przeglądania obrazu zarejestrowanego.</w:t>
            </w:r>
          </w:p>
          <w:p w:rsidR="00976FFD" w:rsidRPr="004A1C7A" w:rsidRDefault="00C9326A">
            <w:pPr>
              <w:pStyle w:val="Akapitzlist1"/>
              <w:numPr>
                <w:ilvl w:val="0"/>
                <w:numId w:val="7"/>
              </w:numPr>
              <w:ind w:left="522" w:right="77"/>
              <w:jc w:val="both"/>
              <w:rPr>
                <w:rFonts w:ascii="Arial Narrow" w:hAnsi="Arial Narrow" w:cs="Segoe UI"/>
                <w:strike/>
                <w:noProof/>
                <w:color w:val="000000" w:themeColor="text1"/>
              </w:rPr>
            </w:pPr>
            <w:r>
              <w:rPr>
                <w:rFonts w:ascii="Arial Narrow" w:hAnsi="Arial Narrow" w:cs="Segoe UI"/>
                <w:noProof/>
                <w:color w:val="000000" w:themeColor="text1"/>
              </w:rPr>
              <w:t>r</w:t>
            </w:r>
            <w:r w:rsidR="00976FFD"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ejestrator powinien odznaczać się solidną konstrukcją, być łatwy w montażu oraz odporny na uszkodzenia mechaniczne oraz wstrząsy charakterystyczne dla pojazdów komunikacji miejskiej. Urzadzenie powinno być wyposażone w co najmniej 2 dyski twarde o pojemności min. 2TB. Możliwa powinna być szybka wymiana dysków. Wykonawca zapewni 3 dodatkowe dyski twarde na całą partię urządzeń, do wykorzystania jako zapasowe na wypadek awarii. Musi istnieć mozliwość nagrywania w trybie alarmowym. Nagrania alarmowe nie mogą zostać nadpisane do momentu ich fizycznego zgrania. Możliwość zamontowania jednocześnie 4 dysków twardych o pojemności minimum 2 TB każdy. </w:t>
            </w:r>
            <w:r w:rsidR="00976FFD" w:rsidRPr="004A1C7A">
              <w:rPr>
                <w:rFonts w:ascii="Arial Narrow" w:hAnsi="Arial Narrow" w:cs="Segoe UI"/>
                <w:strike/>
                <w:noProof/>
                <w:color w:val="000000" w:themeColor="text1"/>
              </w:rPr>
              <w:t xml:space="preserve"> </w:t>
            </w:r>
          </w:p>
          <w:p w:rsidR="00976FFD" w:rsidRPr="004A1C7A" w:rsidRDefault="00C9326A">
            <w:pPr>
              <w:pStyle w:val="Akapitzlist1"/>
              <w:numPr>
                <w:ilvl w:val="0"/>
                <w:numId w:val="4"/>
              </w:numPr>
              <w:ind w:left="522" w:right="77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>
              <w:rPr>
                <w:rFonts w:ascii="Arial Narrow" w:hAnsi="Arial Narrow" w:cs="Segoe UI"/>
                <w:noProof/>
                <w:color w:val="000000" w:themeColor="text1"/>
              </w:rPr>
              <w:t>u</w:t>
            </w:r>
            <w:r w:rsidR="00976FFD"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rządzenie powinno posiadać przyjazne w obsłudze menu z rozbudowaną opcją wyszukiwania i przeglądania nagrań. Aplikacja oprogramowania w języku polskim. System musi posiadać mozliwość przesyłu danych drogą bezprzewodową (WiFi 5Ghz) z funkcją zamawiania wcześniej zaplanowanych nagrań. </w:t>
            </w:r>
          </w:p>
          <w:p w:rsidR="00976FFD" w:rsidRDefault="00C9326A">
            <w:pPr>
              <w:pStyle w:val="Akapitzlist"/>
              <w:numPr>
                <w:ilvl w:val="0"/>
                <w:numId w:val="4"/>
              </w:numPr>
              <w:tabs>
                <w:tab w:val="num" w:pos="1095"/>
                <w:tab w:val="left" w:pos="5245"/>
              </w:tabs>
              <w:ind w:left="522"/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  <w:t>o</w:t>
            </w:r>
            <w:r w:rsidR="00976FFD" w:rsidRPr="004A1C7A"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  <w:t>programowanie w języku polskim.</w:t>
            </w:r>
          </w:p>
          <w:p w:rsidR="00903F1F" w:rsidRDefault="00903F1F">
            <w:pPr>
              <w:tabs>
                <w:tab w:val="left" w:pos="5245"/>
              </w:tabs>
              <w:ind w:left="380"/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  <w:lang w:eastAsia="pl-PL"/>
              </w:rPr>
              <w:lastRenderedPageBreak/>
              <w:t>Parametry techniczne: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Wyposażony w co najmniej 2 twarde dyski o pojemności co najmniej 2 TB (mozliwość rejestracji obrazu z min. 14 dni pracy pojazdu po zastosowaniu kompresji obrazu H.264),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nagrywanie ciągłe: rozdzielczość min. 1280 x 960, min. 15 kl/s dla pojedynczej kamery, 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możliwość konfiguracji nagrywania dla poszczególnych kamer,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kompresja video H.264,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minimum 4 wejścia USB, w tym 2 wejścia USB 3.0,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minimum 1 port Ethnrnet, 1 szt. HDMI,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zasilanie: 16-36 V,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obudowa bezwentylatorowa,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mozliwość obsługi poprzez WiFi lub LAN,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temperatura pracy w zakresie od -20</w:t>
            </w:r>
            <w:r w:rsidRPr="004A1C7A">
              <w:rPr>
                <w:rFonts w:ascii="Arial Narrow" w:hAnsi="Arial Narrow" w:cs="Segoe UI"/>
                <w:noProof/>
                <w:color w:val="000000" w:themeColor="text1"/>
                <w:vertAlign w:val="superscript"/>
              </w:rPr>
              <w:t>0</w:t>
            </w: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C do +50</w:t>
            </w:r>
            <w:r w:rsidRPr="004A1C7A">
              <w:rPr>
                <w:rFonts w:ascii="Arial Narrow" w:hAnsi="Arial Narrow" w:cs="Segoe UI"/>
                <w:noProof/>
                <w:color w:val="000000" w:themeColor="text1"/>
                <w:vertAlign w:val="superscript"/>
              </w:rPr>
              <w:t>0</w:t>
            </w: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C, 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wbudowany układ stabilizacji temperatury, 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format zapisu: MP4, umożliwiający zabezpieczenie zapisanego obrazu przed modyfikacją poprzez zastosowanie graficznego znaku wodnego widocznego na materiale, 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oprogramowanie do zarządzania rejestratorem w języku polskim, </w:t>
            </w:r>
          </w:p>
          <w:p w:rsidR="004B6262" w:rsidRDefault="00903F1F">
            <w:pPr>
              <w:pStyle w:val="Akapitzlist1"/>
              <w:numPr>
                <w:ilvl w:val="0"/>
                <w:numId w:val="44"/>
              </w:numPr>
              <w:ind w:left="805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>start systemu do pełnej funkcjonalności nie dłuższy niż 3 minuty,</w:t>
            </w:r>
          </w:p>
          <w:p w:rsidR="00903F1F" w:rsidRPr="00903F1F" w:rsidRDefault="00903F1F">
            <w:pPr>
              <w:pStyle w:val="Akapitzlist"/>
              <w:numPr>
                <w:ilvl w:val="0"/>
                <w:numId w:val="3"/>
              </w:numPr>
              <w:tabs>
                <w:tab w:val="left" w:pos="5245"/>
              </w:tabs>
              <w:ind w:left="805"/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903F1F">
              <w:rPr>
                <w:rFonts w:ascii="Arial Narrow" w:hAnsi="Arial Narrow" w:cs="Segoe UI"/>
                <w:noProof/>
                <w:color w:val="000000" w:themeColor="text1"/>
                <w:sz w:val="24"/>
                <w:szCs w:val="24"/>
              </w:rPr>
              <w:t>aktualizacja software poprzez USB.</w:t>
            </w:r>
          </w:p>
          <w:p w:rsidR="004B6262" w:rsidRDefault="00976FFD">
            <w:pPr>
              <w:pStyle w:val="Akapitzlist1"/>
              <w:tabs>
                <w:tab w:val="left" w:pos="358"/>
              </w:tabs>
              <w:ind w:left="0" w:right="77"/>
              <w:contextualSpacing w:val="0"/>
              <w:jc w:val="both"/>
              <w:rPr>
                <w:rFonts w:ascii="Arial Narrow" w:hAnsi="Arial Narrow" w:cs="Segoe UI"/>
                <w:b/>
                <w:noProof/>
                <w:color w:val="000000" w:themeColor="text1"/>
              </w:rPr>
            </w:pPr>
            <w:r w:rsidRPr="00801382">
              <w:rPr>
                <w:rFonts w:ascii="Arial Narrow" w:hAnsi="Arial Narrow" w:cs="Segoe UI"/>
                <w:b/>
                <w:noProof/>
                <w:color w:val="000000" w:themeColor="text1"/>
              </w:rPr>
              <w:t>Wyświetlacz LCD:</w:t>
            </w:r>
          </w:p>
          <w:p w:rsidR="00976FFD" w:rsidRPr="004A1C7A" w:rsidRDefault="00C9326A">
            <w:pPr>
              <w:pStyle w:val="Akapitzlist1"/>
              <w:numPr>
                <w:ilvl w:val="1"/>
                <w:numId w:val="5"/>
              </w:numPr>
              <w:ind w:left="522" w:right="77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>
              <w:rPr>
                <w:rFonts w:ascii="Arial Narrow" w:hAnsi="Arial Narrow" w:cs="Segoe UI"/>
                <w:noProof/>
                <w:color w:val="000000" w:themeColor="text1"/>
              </w:rPr>
              <w:t>c</w:t>
            </w:r>
            <w:r w:rsidR="00976FFD"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iekłokrystaliczny kolorowy wyswietlacz LCD, typu TFT – dotykowy, o przekatnej minimum 8” powinien posiadać adaptery umożliwiające montaż w miejscu wskazanym przez Zamawiającego w kabinie kierowcy z możliwością płynnej regulacji w pionie i poziomie, podgląd obrazu dzielonego. Monitor musi pełnić funkcję panelu informacyjnego przekazującego kierowcy wiadomość o błędach i awariach systemu monitoringu jak np. brak nagrywania, itp. </w:t>
            </w:r>
          </w:p>
          <w:p w:rsidR="004B6262" w:rsidRDefault="00976FFD">
            <w:pPr>
              <w:pStyle w:val="Akapitzlist1"/>
              <w:tabs>
                <w:tab w:val="left" w:pos="358"/>
              </w:tabs>
              <w:ind w:left="0" w:right="77"/>
              <w:contextualSpacing w:val="0"/>
              <w:jc w:val="both"/>
              <w:rPr>
                <w:rFonts w:ascii="Arial Narrow" w:hAnsi="Arial Narrow" w:cs="Segoe UI"/>
                <w:b/>
                <w:noProof/>
                <w:color w:val="000000" w:themeColor="text1"/>
              </w:rPr>
            </w:pPr>
            <w:r w:rsidRPr="00801382">
              <w:rPr>
                <w:rFonts w:ascii="Arial Narrow" w:hAnsi="Arial Narrow" w:cs="Segoe UI"/>
                <w:b/>
                <w:noProof/>
                <w:color w:val="000000" w:themeColor="text1"/>
              </w:rPr>
              <w:t>Mikrofon:</w:t>
            </w:r>
          </w:p>
          <w:p w:rsidR="004B6262" w:rsidRDefault="00976FFD">
            <w:pPr>
              <w:pStyle w:val="Akapitzlist1"/>
              <w:numPr>
                <w:ilvl w:val="1"/>
                <w:numId w:val="6"/>
              </w:numPr>
              <w:ind w:left="522" w:right="77"/>
              <w:contextualSpacing w:val="0"/>
              <w:jc w:val="both"/>
              <w:rPr>
                <w:rFonts w:ascii="Arial Narrow" w:hAnsi="Arial Narrow" w:cs="Segoe UI"/>
                <w:noProof/>
                <w:color w:val="000000" w:themeColor="text1"/>
              </w:rPr>
            </w:pPr>
            <w:r w:rsidRPr="004A1C7A">
              <w:rPr>
                <w:rFonts w:ascii="Arial Narrow" w:hAnsi="Arial Narrow" w:cs="Segoe UI"/>
                <w:noProof/>
                <w:color w:val="000000" w:themeColor="text1"/>
              </w:rPr>
              <w:t xml:space="preserve">umieszczony w sposób umożliwiający nagrywanie rozmów kierowcy autobusu z pasażerami. </w:t>
            </w:r>
          </w:p>
        </w:tc>
      </w:tr>
      <w:tr w:rsidR="00105DEA" w:rsidRPr="00DB0C8C" w:rsidTr="00E829C3">
        <w:tc>
          <w:tcPr>
            <w:tcW w:w="545" w:type="dxa"/>
          </w:tcPr>
          <w:p w:rsidR="00105DEA" w:rsidRPr="00DB0C8C" w:rsidRDefault="00105DEA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lastRenderedPageBreak/>
              <w:t>31</w:t>
            </w:r>
          </w:p>
        </w:tc>
        <w:tc>
          <w:tcPr>
            <w:tcW w:w="1773" w:type="dxa"/>
          </w:tcPr>
          <w:p w:rsidR="00105DEA" w:rsidRPr="00DB0C8C" w:rsidRDefault="00105DEA" w:rsidP="00551AA4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S</w:t>
            </w:r>
            <w:r w:rsidRPr="00DB0C8C">
              <w:rPr>
                <w:rFonts w:ascii="Arial Narrow" w:hAnsi="Arial Narrow" w:cs="Times New Roman"/>
                <w:sz w:val="24"/>
              </w:rPr>
              <w:t>ystem zliczania pasażerów</w:t>
            </w:r>
            <w:r>
              <w:rPr>
                <w:rFonts w:ascii="Arial Narrow" w:hAnsi="Arial Narrow" w:cs="Times New Roman"/>
                <w:sz w:val="24"/>
              </w:rPr>
              <w:t xml:space="preserve"> </w:t>
            </w:r>
          </w:p>
        </w:tc>
        <w:tc>
          <w:tcPr>
            <w:tcW w:w="6867" w:type="dxa"/>
          </w:tcPr>
          <w:p w:rsidR="00105DEA" w:rsidRPr="00282337" w:rsidRDefault="00105DEA">
            <w:pPr>
              <w:pStyle w:val="Style20"/>
              <w:widowControl/>
              <w:tabs>
                <w:tab w:val="left" w:pos="1056"/>
              </w:tabs>
              <w:spacing w:line="240" w:lineRule="auto"/>
              <w:ind w:firstLine="0"/>
              <w:rPr>
                <w:rFonts w:ascii="Arial Narrow" w:hAnsi="Arial Narrow"/>
                <w:b/>
              </w:rPr>
            </w:pPr>
            <w:r w:rsidRPr="00282337">
              <w:rPr>
                <w:rFonts w:ascii="Arial Narrow" w:hAnsi="Arial Narrow"/>
                <w:b/>
              </w:rPr>
              <w:t xml:space="preserve">Dotyczy </w:t>
            </w:r>
            <w:r w:rsidR="00801382" w:rsidRPr="00282337">
              <w:rPr>
                <w:rFonts w:ascii="Arial Narrow" w:hAnsi="Arial Narrow"/>
                <w:b/>
              </w:rPr>
              <w:t>11</w:t>
            </w:r>
            <w:r w:rsidRPr="00282337">
              <w:rPr>
                <w:rFonts w:ascii="Arial Narrow" w:hAnsi="Arial Narrow"/>
                <w:b/>
              </w:rPr>
              <w:t xml:space="preserve"> sztuk </w:t>
            </w:r>
            <w:r w:rsidR="00282337" w:rsidRPr="00282337">
              <w:rPr>
                <w:rFonts w:ascii="Arial Narrow" w:hAnsi="Arial Narrow"/>
                <w:b/>
              </w:rPr>
              <w:t>pojazdów</w:t>
            </w:r>
            <w:r w:rsidRPr="00282337">
              <w:rPr>
                <w:rFonts w:ascii="Arial Narrow" w:hAnsi="Arial Narrow"/>
                <w:b/>
              </w:rPr>
              <w:t>:</w:t>
            </w:r>
          </w:p>
          <w:p w:rsidR="00105DEA" w:rsidRPr="00282337" w:rsidRDefault="00105DEA">
            <w:pPr>
              <w:pStyle w:val="Style20"/>
              <w:widowControl/>
              <w:numPr>
                <w:ilvl w:val="0"/>
                <w:numId w:val="47"/>
              </w:numPr>
              <w:spacing w:line="240" w:lineRule="auto"/>
              <w:ind w:left="522"/>
              <w:jc w:val="both"/>
              <w:rPr>
                <w:rFonts w:ascii="Arial Narrow" w:hAnsi="Arial Narrow"/>
              </w:rPr>
            </w:pPr>
            <w:r w:rsidRPr="00282337">
              <w:rPr>
                <w:rFonts w:ascii="Arial Narrow" w:hAnsi="Arial Narrow"/>
              </w:rPr>
              <w:t xml:space="preserve">bramki działające w oparciu o najnowsze dostępne technologie , preferuje się technologię sensorów podczerwieni , </w:t>
            </w:r>
          </w:p>
          <w:p w:rsidR="00105DEA" w:rsidRPr="00282337" w:rsidRDefault="00105DEA">
            <w:pPr>
              <w:pStyle w:val="Style20"/>
              <w:widowControl/>
              <w:numPr>
                <w:ilvl w:val="0"/>
                <w:numId w:val="47"/>
              </w:numPr>
              <w:spacing w:line="240" w:lineRule="auto"/>
              <w:ind w:left="522"/>
              <w:jc w:val="both"/>
              <w:rPr>
                <w:rFonts w:ascii="Arial Narrow" w:hAnsi="Arial Narrow"/>
              </w:rPr>
            </w:pPr>
            <w:r w:rsidRPr="00282337">
              <w:rPr>
                <w:rFonts w:ascii="Arial Narrow" w:hAnsi="Arial Narrow"/>
              </w:rPr>
              <w:t xml:space="preserve">sensory zainstalowane nad wszystkimi drzwiami pasażerskimi pojazdu, z funkcją umożliwiającą rozróżnienie pasażerów wchodzących i wychodzących, </w:t>
            </w:r>
          </w:p>
          <w:p w:rsidR="00105DEA" w:rsidRPr="00282337" w:rsidRDefault="00105DEA">
            <w:pPr>
              <w:pStyle w:val="Style20"/>
              <w:widowControl/>
              <w:numPr>
                <w:ilvl w:val="0"/>
                <w:numId w:val="47"/>
              </w:numPr>
              <w:spacing w:line="240" w:lineRule="auto"/>
              <w:ind w:left="522"/>
              <w:jc w:val="both"/>
              <w:rPr>
                <w:rFonts w:ascii="Arial Narrow" w:hAnsi="Arial Narrow"/>
              </w:rPr>
            </w:pPr>
            <w:r w:rsidRPr="00282337">
              <w:rPr>
                <w:rFonts w:ascii="Arial Narrow" w:hAnsi="Arial Narrow"/>
              </w:rPr>
              <w:t xml:space="preserve">współpraca z komputerem pokładowym systemu informacji pasażerskiej, </w:t>
            </w:r>
          </w:p>
          <w:p w:rsidR="00105DEA" w:rsidRPr="00282337" w:rsidRDefault="00105DEA">
            <w:pPr>
              <w:pStyle w:val="Style20"/>
              <w:widowControl/>
              <w:numPr>
                <w:ilvl w:val="0"/>
                <w:numId w:val="47"/>
              </w:numPr>
              <w:spacing w:line="240" w:lineRule="auto"/>
              <w:ind w:left="522"/>
              <w:jc w:val="both"/>
              <w:rPr>
                <w:rFonts w:ascii="Arial Narrow" w:hAnsi="Arial Narrow"/>
              </w:rPr>
            </w:pPr>
            <w:r w:rsidRPr="00282337">
              <w:rPr>
                <w:rFonts w:ascii="Arial Narrow" w:hAnsi="Arial Narrow"/>
              </w:rPr>
              <w:t xml:space="preserve">system musi funkcjonować w sposób niewymagający obsługi przez prowadzącego pojazd, </w:t>
            </w:r>
          </w:p>
          <w:p w:rsidR="00105DEA" w:rsidRPr="00282337" w:rsidRDefault="00105DEA">
            <w:pPr>
              <w:pStyle w:val="Style20"/>
              <w:widowControl/>
              <w:numPr>
                <w:ilvl w:val="0"/>
                <w:numId w:val="47"/>
              </w:numPr>
              <w:spacing w:line="240" w:lineRule="auto"/>
              <w:ind w:left="522"/>
              <w:jc w:val="both"/>
              <w:rPr>
                <w:rFonts w:ascii="Arial Narrow" w:hAnsi="Arial Narrow"/>
              </w:rPr>
            </w:pPr>
            <w:r w:rsidRPr="00282337">
              <w:rPr>
                <w:rFonts w:ascii="Arial Narrow" w:hAnsi="Arial Narrow"/>
              </w:rPr>
              <w:t>dopuszczalny błąd pomiaru na poziomie 3%,</w:t>
            </w:r>
          </w:p>
          <w:p w:rsidR="004B6262" w:rsidRDefault="004B6262">
            <w:pPr>
              <w:pStyle w:val="Default"/>
              <w:rPr>
                <w:rFonts w:ascii="Arial Narrow" w:hAnsi="Arial Narrow"/>
                <w:color w:val="auto"/>
              </w:rPr>
            </w:pPr>
          </w:p>
          <w:p w:rsidR="004B6262" w:rsidRDefault="00105DEA">
            <w:pPr>
              <w:pStyle w:val="Default"/>
              <w:ind w:left="380"/>
              <w:rPr>
                <w:rFonts w:ascii="Arial Narrow" w:hAnsi="Arial Narrow"/>
                <w:color w:val="auto"/>
              </w:rPr>
            </w:pPr>
            <w:r w:rsidRPr="00282337">
              <w:rPr>
                <w:rFonts w:ascii="Arial Narrow" w:hAnsi="Arial Narrow"/>
                <w:color w:val="auto"/>
              </w:rPr>
              <w:t>Dane techniczne:</w:t>
            </w:r>
          </w:p>
          <w:p w:rsidR="004B6262" w:rsidRDefault="004C694A">
            <w:pPr>
              <w:pStyle w:val="Default"/>
              <w:numPr>
                <w:ilvl w:val="0"/>
                <w:numId w:val="48"/>
              </w:numPr>
              <w:ind w:left="805"/>
              <w:jc w:val="both"/>
              <w:rPr>
                <w:rFonts w:ascii="Arial Narrow" w:hAnsi="Arial Narrow"/>
                <w:color w:val="auto"/>
              </w:rPr>
            </w:pPr>
            <w:r w:rsidRPr="00282337">
              <w:rPr>
                <w:rFonts w:ascii="Arial Narrow" w:hAnsi="Arial Narrow"/>
                <w:color w:val="auto"/>
              </w:rPr>
              <w:t>m</w:t>
            </w:r>
            <w:r w:rsidR="00105DEA" w:rsidRPr="00282337">
              <w:rPr>
                <w:rFonts w:ascii="Arial Narrow" w:hAnsi="Arial Narrow"/>
                <w:color w:val="auto"/>
              </w:rPr>
              <w:t xml:space="preserve">aksymalne wymiary sensora - Szer. x wys. x dł.: 53mm x 43 mm x 165.5 mm </w:t>
            </w:r>
          </w:p>
          <w:p w:rsidR="004B6262" w:rsidRDefault="004C694A">
            <w:pPr>
              <w:pStyle w:val="Default"/>
              <w:numPr>
                <w:ilvl w:val="0"/>
                <w:numId w:val="48"/>
              </w:numPr>
              <w:ind w:left="805"/>
              <w:jc w:val="both"/>
              <w:rPr>
                <w:rFonts w:ascii="Arial Narrow" w:hAnsi="Arial Narrow"/>
                <w:color w:val="auto"/>
              </w:rPr>
            </w:pPr>
            <w:r w:rsidRPr="00282337">
              <w:rPr>
                <w:rFonts w:ascii="Arial Narrow" w:hAnsi="Arial Narrow"/>
                <w:color w:val="auto"/>
              </w:rPr>
              <w:t>s</w:t>
            </w:r>
            <w:r w:rsidR="00105DEA" w:rsidRPr="00282337">
              <w:rPr>
                <w:rFonts w:ascii="Arial Narrow" w:hAnsi="Arial Narrow"/>
                <w:color w:val="auto"/>
              </w:rPr>
              <w:t>ystem ochronny - IP65 lub równoważny</w:t>
            </w:r>
          </w:p>
          <w:p w:rsidR="004B6262" w:rsidRDefault="004C694A">
            <w:pPr>
              <w:pStyle w:val="Default"/>
              <w:numPr>
                <w:ilvl w:val="0"/>
                <w:numId w:val="48"/>
              </w:numPr>
              <w:ind w:left="805"/>
              <w:jc w:val="both"/>
              <w:rPr>
                <w:rFonts w:ascii="Arial Narrow" w:hAnsi="Arial Narrow"/>
                <w:color w:val="auto"/>
              </w:rPr>
            </w:pPr>
            <w:r w:rsidRPr="00282337">
              <w:rPr>
                <w:rFonts w:ascii="Arial Narrow" w:hAnsi="Arial Narrow"/>
                <w:color w:val="auto"/>
              </w:rPr>
              <w:lastRenderedPageBreak/>
              <w:t>i</w:t>
            </w:r>
            <w:r w:rsidR="00105DEA" w:rsidRPr="00282337">
              <w:rPr>
                <w:rFonts w:ascii="Arial Narrow" w:hAnsi="Arial Narrow"/>
                <w:color w:val="auto"/>
              </w:rPr>
              <w:t xml:space="preserve">nterfejs – Ethernet min.  100 </w:t>
            </w:r>
            <w:proofErr w:type="spellStart"/>
            <w:r w:rsidR="00105DEA" w:rsidRPr="00282337">
              <w:rPr>
                <w:rFonts w:ascii="Arial Narrow" w:hAnsi="Arial Narrow"/>
                <w:color w:val="auto"/>
              </w:rPr>
              <w:t>Mbit</w:t>
            </w:r>
            <w:proofErr w:type="spellEnd"/>
            <w:r w:rsidR="00105DEA" w:rsidRPr="00282337">
              <w:rPr>
                <w:rFonts w:ascii="Arial Narrow" w:hAnsi="Arial Narrow"/>
                <w:color w:val="auto"/>
              </w:rPr>
              <w:t xml:space="preserve">/s; CAN </w:t>
            </w:r>
            <w:proofErr w:type="spellStart"/>
            <w:r w:rsidR="00105DEA" w:rsidRPr="00282337">
              <w:rPr>
                <w:rFonts w:ascii="Arial Narrow" w:hAnsi="Arial Narrow"/>
                <w:color w:val="auto"/>
              </w:rPr>
              <w:t>max</w:t>
            </w:r>
            <w:proofErr w:type="spellEnd"/>
            <w:r w:rsidR="00105DEA" w:rsidRPr="00282337">
              <w:rPr>
                <w:rFonts w:ascii="Arial Narrow" w:hAnsi="Arial Narrow"/>
                <w:color w:val="auto"/>
              </w:rPr>
              <w:t xml:space="preserve">. 125 </w:t>
            </w:r>
            <w:proofErr w:type="spellStart"/>
            <w:r w:rsidR="00105DEA" w:rsidRPr="00282337">
              <w:rPr>
                <w:rFonts w:ascii="Arial Narrow" w:hAnsi="Arial Narrow"/>
                <w:color w:val="auto"/>
              </w:rPr>
              <w:t>Kbit</w:t>
            </w:r>
            <w:proofErr w:type="spellEnd"/>
            <w:r w:rsidR="00105DEA" w:rsidRPr="00282337">
              <w:rPr>
                <w:rFonts w:ascii="Arial Narrow" w:hAnsi="Arial Narrow"/>
                <w:color w:val="auto"/>
              </w:rPr>
              <w:t xml:space="preserve">/s </w:t>
            </w:r>
          </w:p>
          <w:p w:rsidR="004B6262" w:rsidRDefault="004C694A">
            <w:pPr>
              <w:pStyle w:val="Default"/>
              <w:numPr>
                <w:ilvl w:val="0"/>
                <w:numId w:val="48"/>
              </w:numPr>
              <w:ind w:left="805"/>
              <w:jc w:val="both"/>
              <w:rPr>
                <w:rFonts w:ascii="Arial Narrow" w:hAnsi="Arial Narrow"/>
                <w:color w:val="auto"/>
              </w:rPr>
            </w:pPr>
            <w:r w:rsidRPr="00282337">
              <w:rPr>
                <w:rFonts w:ascii="Arial Narrow" w:hAnsi="Arial Narrow"/>
                <w:color w:val="auto"/>
              </w:rPr>
              <w:t>p</w:t>
            </w:r>
            <w:r w:rsidR="00105DEA" w:rsidRPr="00282337">
              <w:rPr>
                <w:rFonts w:ascii="Arial Narrow" w:hAnsi="Arial Narrow"/>
                <w:color w:val="auto"/>
              </w:rPr>
              <w:t xml:space="preserve">ołącznie – Interfejs dostosowany do wymagań </w:t>
            </w:r>
            <w:proofErr w:type="spellStart"/>
            <w:r w:rsidR="00105DEA" w:rsidRPr="00282337">
              <w:rPr>
                <w:rFonts w:ascii="Arial Narrow" w:hAnsi="Arial Narrow"/>
                <w:color w:val="auto"/>
              </w:rPr>
              <w:t>autokomputera</w:t>
            </w:r>
            <w:proofErr w:type="spellEnd"/>
            <w:r w:rsidR="00105DEA" w:rsidRPr="00282337">
              <w:rPr>
                <w:rFonts w:ascii="Arial Narrow" w:hAnsi="Arial Narrow"/>
                <w:color w:val="auto"/>
              </w:rPr>
              <w:t xml:space="preserve"> zamontowanego w pojeździe, który będzie miał za zadanie komunikację pomiędzy bramką a </w:t>
            </w:r>
            <w:proofErr w:type="spellStart"/>
            <w:r w:rsidR="00105DEA" w:rsidRPr="00282337">
              <w:rPr>
                <w:rFonts w:ascii="Arial Narrow" w:hAnsi="Arial Narrow"/>
                <w:color w:val="auto"/>
              </w:rPr>
              <w:t>autokomputerem</w:t>
            </w:r>
            <w:proofErr w:type="spellEnd"/>
            <w:r w:rsidR="00105DEA" w:rsidRPr="00282337">
              <w:rPr>
                <w:rFonts w:ascii="Arial Narrow" w:hAnsi="Arial Narrow"/>
                <w:color w:val="auto"/>
              </w:rPr>
              <w:t xml:space="preserve">, </w:t>
            </w:r>
          </w:p>
          <w:p w:rsidR="004B6262" w:rsidRDefault="00105DEA">
            <w:pPr>
              <w:pStyle w:val="Default"/>
              <w:numPr>
                <w:ilvl w:val="0"/>
                <w:numId w:val="48"/>
              </w:numPr>
              <w:ind w:left="805"/>
              <w:jc w:val="both"/>
              <w:rPr>
                <w:rFonts w:ascii="Arial Narrow" w:hAnsi="Arial Narrow"/>
                <w:color w:val="auto"/>
              </w:rPr>
            </w:pPr>
            <w:r w:rsidRPr="00282337">
              <w:rPr>
                <w:rFonts w:ascii="Arial Narrow" w:hAnsi="Arial Narrow"/>
                <w:color w:val="auto"/>
              </w:rPr>
              <w:t>okablowanie ze złączami  M12</w:t>
            </w:r>
          </w:p>
          <w:p w:rsidR="004B6262" w:rsidRDefault="004C694A">
            <w:pPr>
              <w:pStyle w:val="Default"/>
              <w:numPr>
                <w:ilvl w:val="0"/>
                <w:numId w:val="48"/>
              </w:numPr>
              <w:ind w:left="805"/>
              <w:jc w:val="both"/>
              <w:rPr>
                <w:rFonts w:ascii="Arial Narrow" w:hAnsi="Arial Narrow"/>
                <w:color w:val="auto"/>
              </w:rPr>
            </w:pPr>
            <w:r w:rsidRPr="00282337">
              <w:rPr>
                <w:rFonts w:ascii="Arial Narrow" w:hAnsi="Arial Narrow"/>
                <w:color w:val="auto"/>
              </w:rPr>
              <w:t>z</w:t>
            </w:r>
            <w:r w:rsidR="00105DEA" w:rsidRPr="00282337">
              <w:rPr>
                <w:rFonts w:ascii="Arial Narrow" w:hAnsi="Arial Narrow"/>
                <w:color w:val="auto"/>
              </w:rPr>
              <w:t xml:space="preserve">asilanie - 24VDC, zużycie energii: warunki normalne 6W, maximum 9W </w:t>
            </w:r>
          </w:p>
          <w:p w:rsidR="00105DEA" w:rsidRPr="00282337" w:rsidRDefault="004C694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82337">
              <w:rPr>
                <w:rFonts w:ascii="Arial Narrow" w:hAnsi="Arial Narrow" w:cs="Times New Roman"/>
                <w:sz w:val="24"/>
                <w:szCs w:val="24"/>
              </w:rPr>
              <w:t>Z</w:t>
            </w:r>
            <w:r w:rsidR="00105DEA" w:rsidRPr="00282337">
              <w:rPr>
                <w:rFonts w:ascii="Arial Narrow" w:hAnsi="Arial Narrow" w:cs="Times New Roman"/>
                <w:sz w:val="24"/>
                <w:szCs w:val="24"/>
              </w:rPr>
              <w:t xml:space="preserve">amawiający do </w:t>
            </w:r>
            <w:r w:rsidR="00105DEA" w:rsidRPr="00304C0A">
              <w:rPr>
                <w:rFonts w:ascii="Arial Narrow" w:hAnsi="Arial Narrow" w:cs="Times New Roman"/>
                <w:sz w:val="24"/>
                <w:szCs w:val="24"/>
              </w:rPr>
              <w:t>analizy zgromadzonych danych systemu zliczania pasażerów otrzyma od Wykonawcy licencjonowane oprogramowanie</w:t>
            </w:r>
            <w:r w:rsidRPr="00304C0A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="00FC27C1" w:rsidRPr="00FC27C1">
              <w:rPr>
                <w:rFonts w:ascii="Arial Narrow" w:hAnsi="Arial Narrow"/>
                <w:sz w:val="24"/>
                <w:szCs w:val="24"/>
              </w:rPr>
              <w:t>Analiza zgromadzonych danych systemu zliczania pasażerów musi następować w oprogramowaniu posiadanym przez Zamawiającego PDA Analyzer lub oprogramowaniu dostarczonym przez Wykonawcę.</w:t>
            </w:r>
            <w:r w:rsidR="00105DEA" w:rsidRPr="00282337">
              <w:rPr>
                <w:rFonts w:ascii="Arial Narrow" w:hAnsi="Arial Narrow"/>
              </w:rPr>
              <w:t xml:space="preserve"> </w:t>
            </w:r>
          </w:p>
          <w:p w:rsidR="004B6262" w:rsidRDefault="00105DEA">
            <w:pPr>
              <w:pStyle w:val="Default"/>
              <w:rPr>
                <w:rFonts w:ascii="Arial Narrow" w:hAnsi="Arial Narrow"/>
                <w:color w:val="auto"/>
              </w:rPr>
            </w:pPr>
            <w:r w:rsidRPr="00282337">
              <w:rPr>
                <w:rFonts w:ascii="Arial Narrow" w:hAnsi="Arial Narrow"/>
                <w:color w:val="auto"/>
              </w:rPr>
              <w:t xml:space="preserve">Oprogramowanie na podstawie zarejestrowanych danych powinno umożliwiać: </w:t>
            </w:r>
          </w:p>
          <w:p w:rsidR="004B6262" w:rsidRDefault="00105DEA">
            <w:pPr>
              <w:pStyle w:val="Default"/>
              <w:numPr>
                <w:ilvl w:val="0"/>
                <w:numId w:val="49"/>
              </w:numPr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analizę potoków pasażerskich na przystankach 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tworzenie wykresów i tabel napełnienia na przystanku dla danej linii (wszystkie brygady) lub wszystkich linii przejeżdżających przez przystanek w danym zakresie godzin, lub całodzienne) </w:t>
            </w:r>
          </w:p>
          <w:p w:rsidR="004B6262" w:rsidRDefault="00105DEA">
            <w:pPr>
              <w:pStyle w:val="Default"/>
              <w:numPr>
                <w:ilvl w:val="0"/>
                <w:numId w:val="49"/>
              </w:numPr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analizę potoków pasażerskich na linii 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tworzenie wykresów i tabel napełnienia na kursie 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tworzenie wykresów i tabel napełnienia na kursie wraz z zaznaczoną liczbą pasażerów wsiadających i wysiadających 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tworzenie wykresów i tabel napełnienia na danej brygadzie i wybranym kierunku(kierunkach) w całym dniu 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tworzenie wykresów i tabel względnego dziennego napełnienie pojazdu w kolejnych godzinach (z podziałem na kierunki lub bez): 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tworzenie wykresów i tabel dobowego względnego obciążenia linii (stosunku napełnienia do pojemności) 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tworzenie wykresów i tabel obciążenia brygady na kursach i kierunkach w danym dniu 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tworzenie wykresów i tabel obciążenia brygady w kolejnych godzinach w danym dniu (a także identyczne zestawienie dla wszystkich brygad na linii) 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tworzenie wykresów i tabel całodziennego obciążenia przystanków na trasie dla wszystkich brygad na linii (suma) lub tylko dla wybranej brygady a także identyczny wykres ale dla konkretnego wycinka czasu w danym dniu np. dla przedziału od 7.00 do 8.00). 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>tworzenie wykresów i tabel całodziennego zestawienia pasażerów wsiadających i wysiadających na trasie trolejbusu (w obu kierunkach) a także identyczny wykres ale dla konkretnego wycinka czasu np. dla przedziału od 7.00 do 8.00).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Fonts w:ascii="Arial Narrow" w:hAnsi="Arial Narrow" w:cs="Segoe UI"/>
                <w:color w:val="auto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tworzenie wykresów i tabel całodziennej ilości przewożonych pasażerów na całej linii w danych kierunkach (wszystkie brygady). </w:t>
            </w:r>
          </w:p>
          <w:p w:rsidR="004B6262" w:rsidRDefault="00105DEA">
            <w:pPr>
              <w:pStyle w:val="Default"/>
              <w:numPr>
                <w:ilvl w:val="0"/>
                <w:numId w:val="9"/>
              </w:numPr>
              <w:ind w:left="1089"/>
              <w:jc w:val="both"/>
              <w:rPr>
                <w:rStyle w:val="FontStyle37"/>
                <w:rFonts w:ascii="Arial Narrow" w:eastAsiaTheme="minorHAnsi" w:hAnsi="Arial Narrow" w:cs="Times New Roman"/>
                <w:color w:val="auto"/>
                <w:sz w:val="24"/>
                <w:szCs w:val="22"/>
                <w:lang w:eastAsia="en-US"/>
              </w:rPr>
            </w:pPr>
            <w:r w:rsidRPr="00282337">
              <w:rPr>
                <w:rFonts w:ascii="Arial Narrow" w:hAnsi="Arial Narrow" w:cs="Segoe UI"/>
                <w:color w:val="auto"/>
              </w:rPr>
              <w:t xml:space="preserve">generowanie w postaci tabelarycznej całodziennego zestawienia dla danej brygady na linii (a także identyczne </w:t>
            </w:r>
            <w:r w:rsidRPr="00282337">
              <w:rPr>
                <w:rFonts w:ascii="Arial Narrow" w:hAnsi="Arial Narrow" w:cs="Segoe UI"/>
                <w:color w:val="auto"/>
              </w:rPr>
              <w:lastRenderedPageBreak/>
              <w:t xml:space="preserve">zestawienie dla wszystkich brygad na linii) </w:t>
            </w:r>
          </w:p>
        </w:tc>
      </w:tr>
      <w:tr w:rsidR="0013246B" w:rsidRPr="00DB0C8C" w:rsidTr="00551AA4">
        <w:tc>
          <w:tcPr>
            <w:tcW w:w="545" w:type="dxa"/>
          </w:tcPr>
          <w:p w:rsidR="0013246B" w:rsidRDefault="0013246B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lastRenderedPageBreak/>
              <w:t>32</w:t>
            </w:r>
          </w:p>
        </w:tc>
        <w:tc>
          <w:tcPr>
            <w:tcW w:w="1773" w:type="dxa"/>
          </w:tcPr>
          <w:p w:rsidR="0013246B" w:rsidRPr="00DB0C8C" w:rsidRDefault="0013246B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ED024B">
              <w:rPr>
                <w:rFonts w:ascii="Arial Narrow" w:eastAsia="Arial Narrow" w:hAnsi="Arial Narrow" w:cs="Arial Narrow"/>
                <w:sz w:val="24"/>
                <w:szCs w:val="24"/>
              </w:rPr>
              <w:t>Integracja z systemami zewnętrznymi</w:t>
            </w:r>
          </w:p>
        </w:tc>
        <w:tc>
          <w:tcPr>
            <w:tcW w:w="6867" w:type="dxa"/>
          </w:tcPr>
          <w:p w:rsidR="0013246B" w:rsidRPr="00680F95" w:rsidRDefault="0013246B">
            <w:pPr>
              <w:pStyle w:val="Style20"/>
              <w:widowControl/>
              <w:tabs>
                <w:tab w:val="left" w:pos="1056"/>
              </w:tabs>
              <w:spacing w:line="240" w:lineRule="auto"/>
              <w:ind w:firstLine="0"/>
              <w:jc w:val="both"/>
              <w:rPr>
                <w:rFonts w:ascii="Arial Narrow" w:hAnsi="Arial Narrow"/>
              </w:rPr>
            </w:pPr>
            <w:bookmarkStart w:id="1" w:name="_Hlk500247020"/>
            <w:r w:rsidRPr="620E5D48">
              <w:rPr>
                <w:rFonts w:ascii="Arial Narrow" w:eastAsia="Arial Narrow" w:hAnsi="Arial Narrow" w:cs="Arial Narrow"/>
              </w:rPr>
              <w:t xml:space="preserve">Sygnały systemów elektronicznych pojazdu muszą być dostępne z otwartymi i dostępnymi protokołami wymiany danych dla celów integracji z urządzeniami </w:t>
            </w:r>
            <w:r w:rsidRPr="620E5D48">
              <w:rPr>
                <w:rStyle w:val="st"/>
                <w:rFonts w:ascii="Arial Narrow" w:hAnsi="Arial Narrow"/>
              </w:rPr>
              <w:t>Inteligentnego Systemu Zarządzania i Sterowania Ruchem</w:t>
            </w:r>
            <w:r w:rsidRPr="620E5D48">
              <w:rPr>
                <w:rFonts w:ascii="Arial Narrow" w:eastAsia="Arial Narrow" w:hAnsi="Arial Narrow" w:cs="Arial Narrow"/>
              </w:rPr>
              <w:t xml:space="preserve"> (ITS Tychy), Systemu Dynamicznej Informacji Pasażerskiej II, ŚKUP oraz  Systemem Elektronicznej Płatności w Komunikacji Miejskiej, których montaż przez firmę zewnętrzną wraz z instalacją musi zostać dopuszczony przez Wykonawcę po dostarczeniu pojazdów. Wykonawca będzie współpracował oraz udzieli wszelkich niezbędnych informacji i pomocy technicznej wykonawcom systemów zewnętrznych w celu integracji.  Wykonawca będzie pełnił nadzór nad prawidłowością  prac montażu dodatkowych urządzeń. </w:t>
            </w:r>
            <w:r w:rsidRPr="620E5D48">
              <w:rPr>
                <w:rFonts w:ascii="Arial Narrow" w:eastAsia="Arial Narrow" w:hAnsi="Arial Narrow" w:cs="Arial Narrow"/>
                <w:color w:val="000000" w:themeColor="text1"/>
              </w:rPr>
              <w:t>Wszelkie koszty związane z integracją takie jak pomoc techniczna, nadzór i odbiory leżą po stronie Wykonawcy</w:t>
            </w:r>
            <w:r w:rsidRPr="620E5D48">
              <w:rPr>
                <w:rFonts w:ascii="Arial Narrow" w:eastAsia="Arial Narrow" w:hAnsi="Arial Narrow" w:cs="Arial Narrow"/>
              </w:rPr>
              <w:t xml:space="preserve">.  </w:t>
            </w:r>
            <w:r w:rsidRPr="620E5D48">
              <w:rPr>
                <w:rFonts w:ascii="Arial Narrow" w:hAnsi="Arial Narrow"/>
              </w:rPr>
              <w:t>Po dokonanym  montażu urządzeń systemów zewnętrznych w pojazdach oraz po wykonanym nadzorze i odbiorach zostanie utrzymana gwarancja /rękojmia na pojazdy objęte gwarancją.</w:t>
            </w:r>
            <w:bookmarkEnd w:id="1"/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3246B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33</w:t>
            </w:r>
          </w:p>
        </w:tc>
        <w:tc>
          <w:tcPr>
            <w:tcW w:w="1773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 xml:space="preserve">Urządzenia i </w:t>
            </w:r>
            <w:r>
              <w:rPr>
                <w:rFonts w:ascii="Arial Narrow" w:hAnsi="Arial Narrow" w:cs="Times New Roman"/>
                <w:sz w:val="24"/>
              </w:rPr>
              <w:t>w</w:t>
            </w:r>
            <w:r w:rsidRPr="00DB0C8C">
              <w:rPr>
                <w:rFonts w:ascii="Arial Narrow" w:hAnsi="Arial Narrow" w:cs="Times New Roman"/>
                <w:sz w:val="24"/>
              </w:rPr>
              <w:t>yposażenie dodatkowe</w:t>
            </w:r>
          </w:p>
        </w:tc>
        <w:tc>
          <w:tcPr>
            <w:tcW w:w="6867" w:type="dxa"/>
          </w:tcPr>
          <w:p w:rsidR="001E6562" w:rsidRPr="00DB0C8C" w:rsidRDefault="001E6562">
            <w:pPr>
              <w:pStyle w:val="Akapitzlist1"/>
              <w:numPr>
                <w:ilvl w:val="0"/>
                <w:numId w:val="50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gaśnice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50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2 instrukcje obsługi autobusu dla kierowcy w języku polskim (na pojazd)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50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trójkąt ostrzegawczy;</w:t>
            </w:r>
          </w:p>
          <w:p w:rsidR="001E6562" w:rsidRPr="00DB0C8C" w:rsidRDefault="001E6562">
            <w:pPr>
              <w:pStyle w:val="Akapitzlist1"/>
              <w:numPr>
                <w:ilvl w:val="0"/>
                <w:numId w:val="50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>instalacja radiowa wraz z odbiornikiem</w:t>
            </w:r>
          </w:p>
          <w:p w:rsidR="001E6562" w:rsidRDefault="001E6562">
            <w:pPr>
              <w:pStyle w:val="Akapitzlist1"/>
              <w:numPr>
                <w:ilvl w:val="0"/>
                <w:numId w:val="50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DB0C8C">
              <w:rPr>
                <w:rFonts w:ascii="Arial Narrow" w:hAnsi="Arial Narrow"/>
                <w:szCs w:val="22"/>
              </w:rPr>
              <w:t xml:space="preserve">urządzenie rozgłaszające usługę dostępu do bezprzewodowego </w:t>
            </w:r>
            <w:proofErr w:type="spellStart"/>
            <w:r w:rsidRPr="00DB0C8C">
              <w:rPr>
                <w:rFonts w:ascii="Arial Narrow" w:hAnsi="Arial Narrow"/>
                <w:szCs w:val="22"/>
              </w:rPr>
              <w:t>internetu</w:t>
            </w:r>
            <w:proofErr w:type="spellEnd"/>
            <w:r w:rsidRPr="00DB0C8C">
              <w:rPr>
                <w:rFonts w:ascii="Arial Narrow" w:hAnsi="Arial Narrow"/>
                <w:szCs w:val="22"/>
              </w:rPr>
              <w:t xml:space="preserve"> w autobusach – ROUTER WIFI , który ma zapewnić podłączenie urządzeń sieciowych bezprzewodowo i musi posiadać: wbudowany </w:t>
            </w:r>
            <w:proofErr w:type="spellStart"/>
            <w:r w:rsidRPr="00DB0C8C">
              <w:rPr>
                <w:rFonts w:ascii="Arial Narrow" w:hAnsi="Arial Narrow"/>
                <w:szCs w:val="22"/>
              </w:rPr>
              <w:t>FireWall</w:t>
            </w:r>
            <w:proofErr w:type="spellEnd"/>
            <w:r w:rsidRPr="00DB0C8C">
              <w:rPr>
                <w:rFonts w:ascii="Arial Narrow" w:hAnsi="Arial Narrow"/>
                <w:szCs w:val="22"/>
              </w:rPr>
              <w:t xml:space="preserve"> z możliwością ograniczenia ruchu sieciowego poprzez filtrowanie protokołów sieciowych, możliwość włączenia </w:t>
            </w:r>
            <w:proofErr w:type="spellStart"/>
            <w:r w:rsidRPr="00DB0C8C">
              <w:rPr>
                <w:rFonts w:ascii="Arial Narrow" w:hAnsi="Arial Narrow"/>
                <w:szCs w:val="22"/>
              </w:rPr>
              <w:t>hotspot’a</w:t>
            </w:r>
            <w:proofErr w:type="spellEnd"/>
            <w:r w:rsidRPr="00DB0C8C">
              <w:rPr>
                <w:rFonts w:ascii="Arial Narrow" w:hAnsi="Arial Narrow"/>
                <w:szCs w:val="22"/>
              </w:rPr>
              <w:t xml:space="preserve"> wyświetlającego regulamin i umożliwiający jego akceptację, co najmniej 1 port RJ45, wbudowany modem GSM pozwalający na pracę w standardach LTE, HSPA+, 3G, EDGE GPRS w zależności od dostępności technologii w danym miejscu, wejście na antenę zewnętrzną GSM, zasilanie routera przystosowane do zasilania w autobusie ( przetwornica niedopuszczalna). </w:t>
            </w:r>
          </w:p>
          <w:p w:rsidR="001E6562" w:rsidRPr="00D37BFB" w:rsidRDefault="001E6562">
            <w:pPr>
              <w:pStyle w:val="Akapitzlist1"/>
              <w:tabs>
                <w:tab w:val="left" w:pos="653"/>
              </w:tabs>
              <w:ind w:left="0"/>
              <w:jc w:val="both"/>
              <w:rPr>
                <w:rStyle w:val="FontStyle37"/>
                <w:rFonts w:ascii="Arial Narrow" w:hAnsi="Arial Narrow" w:cs="Times New Roman"/>
                <w:bCs w:val="0"/>
                <w:color w:val="auto"/>
                <w:sz w:val="24"/>
                <w:szCs w:val="22"/>
              </w:rPr>
            </w:pPr>
            <w:r w:rsidRPr="0018705C">
              <w:rPr>
                <w:rFonts w:ascii="Arial Narrow" w:hAnsi="Arial Narrow"/>
                <w:b/>
                <w:szCs w:val="22"/>
              </w:rPr>
              <w:t xml:space="preserve">UWAGA: KARTĘ SIM DO MODEMU ZAPEWNI I DOSTARCZY ZAMAWIAJĄCY 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3246B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34</w:t>
            </w:r>
          </w:p>
        </w:tc>
        <w:tc>
          <w:tcPr>
            <w:tcW w:w="1773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Oznakowanie</w:t>
            </w:r>
          </w:p>
        </w:tc>
        <w:tc>
          <w:tcPr>
            <w:tcW w:w="6867" w:type="dxa"/>
          </w:tcPr>
          <w:p w:rsidR="001E6562" w:rsidRPr="00622D2C" w:rsidRDefault="005335C6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wszystkie wlewy (</w:t>
            </w:r>
            <w:r w:rsidR="001E6562" w:rsidRPr="00622D2C">
              <w:rPr>
                <w:rFonts w:ascii="Arial Narrow" w:hAnsi="Arial Narrow"/>
                <w:szCs w:val="22"/>
              </w:rPr>
              <w:t>lub klapki osłaniające te wlewy) do zbiorników płynów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="001E6562" w:rsidRPr="00622D2C">
              <w:rPr>
                <w:rFonts w:ascii="Arial Narrow" w:hAnsi="Arial Narrow"/>
                <w:szCs w:val="22"/>
              </w:rPr>
              <w:t>eksploatacyjnych powinny być czytelnie oznakowane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napis wskazujący ilość miejsc siedzących i stojących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autobus przystosowany do przewozu osób niepełnosprawnych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miejsce dla inwalidy</w:t>
            </w:r>
          </w:p>
          <w:p w:rsidR="00C87095" w:rsidRDefault="00C87095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piktogram dla osoby niewidomej lub niedowidzącej</w:t>
            </w:r>
          </w:p>
          <w:p w:rsidR="005335C6" w:rsidRPr="00622D2C" w:rsidRDefault="005335C6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piktogram informujący o trzymaniu się poręczy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miejsce dla matki z dzieckiem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wyjście bezpieczeństwa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autobus zasilany CNG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poziom ciśnienia powietrza nad każdym kołem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awaryjne otwieranie drzwi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wejście dla wózków ( tak/nie)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przyciski otwierania drzwi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lastRenderedPageBreak/>
              <w:t>autobus monitorowany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>autobus klimatyzowany</w:t>
            </w:r>
          </w:p>
          <w:p w:rsidR="001E6562" w:rsidRPr="00622D2C" w:rsidRDefault="001E6562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hAnsi="Arial Narrow"/>
                <w:szCs w:val="22"/>
              </w:rPr>
              <w:t xml:space="preserve">bezprzewodowy, darmowy dostęp do </w:t>
            </w:r>
            <w:proofErr w:type="spellStart"/>
            <w:r w:rsidRPr="00622D2C">
              <w:rPr>
                <w:rFonts w:ascii="Arial Narrow" w:hAnsi="Arial Narrow"/>
                <w:szCs w:val="22"/>
              </w:rPr>
              <w:t>internetu</w:t>
            </w:r>
            <w:proofErr w:type="spellEnd"/>
            <w:r w:rsidRPr="00622D2C">
              <w:rPr>
                <w:rFonts w:ascii="Arial Narrow" w:hAnsi="Arial Narrow"/>
                <w:szCs w:val="22"/>
              </w:rPr>
              <w:t xml:space="preserve"> WIFI</w:t>
            </w:r>
          </w:p>
          <w:p w:rsidR="001E6562" w:rsidRPr="00622D2C" w:rsidRDefault="0013246B">
            <w:pPr>
              <w:pStyle w:val="Akapitzlist1"/>
              <w:numPr>
                <w:ilvl w:val="0"/>
                <w:numId w:val="51"/>
              </w:numPr>
              <w:ind w:left="522"/>
              <w:jc w:val="both"/>
              <w:rPr>
                <w:rFonts w:ascii="Arial Narrow" w:hAnsi="Arial Narrow"/>
                <w:szCs w:val="22"/>
              </w:rPr>
            </w:pPr>
            <w:r w:rsidRPr="00622D2C">
              <w:rPr>
                <w:rFonts w:ascii="Arial Narrow" w:eastAsia="Arial Narrow" w:hAnsi="Arial Narrow" w:cs="Arial Narrow"/>
              </w:rPr>
              <w:t>trwałe naklejki informacyjne, zgodne z wytycznymi właściwymi dla Programu Operacyjnego Infrastruktura i Środowisko 2014-2020, których szczegółowa treść oraz rozmiar zostaną uzgodnione z Zamawiającym (Wykonawca zobowiązany jest dodatkowo do przekazania Zamawiającemu po dwa komplety naklejek zapasowych na każdy dostarczony autobus)</w:t>
            </w:r>
            <w:r w:rsidR="00105DEA" w:rsidRPr="00622D2C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1E6562" w:rsidRPr="00DB0C8C" w:rsidTr="00551AA4">
        <w:tc>
          <w:tcPr>
            <w:tcW w:w="545" w:type="dxa"/>
          </w:tcPr>
          <w:p w:rsidR="001E6562" w:rsidRPr="00DB0C8C" w:rsidRDefault="001E6562" w:rsidP="00931B83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lastRenderedPageBreak/>
              <w:t>3</w:t>
            </w:r>
            <w:r w:rsidR="0013246B">
              <w:rPr>
                <w:rFonts w:ascii="Arial Narrow" w:hAnsi="Arial Narrow" w:cs="Times New Roman"/>
                <w:sz w:val="24"/>
              </w:rPr>
              <w:t>5</w:t>
            </w:r>
          </w:p>
        </w:tc>
        <w:tc>
          <w:tcPr>
            <w:tcW w:w="1773" w:type="dxa"/>
          </w:tcPr>
          <w:p w:rsidR="001E6562" w:rsidRPr="00DB0C8C" w:rsidRDefault="001E6562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00DB0C8C">
              <w:rPr>
                <w:rFonts w:ascii="Arial Narrow" w:hAnsi="Arial Narrow" w:cs="Times New Roman"/>
                <w:sz w:val="24"/>
              </w:rPr>
              <w:t>Serwis pojazdu</w:t>
            </w:r>
          </w:p>
        </w:tc>
        <w:tc>
          <w:tcPr>
            <w:tcW w:w="6867" w:type="dxa"/>
          </w:tcPr>
          <w:p w:rsidR="0013246B" w:rsidRPr="001E7873" w:rsidRDefault="0013246B">
            <w:pPr>
              <w:tabs>
                <w:tab w:val="left" w:pos="17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E7873">
              <w:rPr>
                <w:rFonts w:ascii="Arial Narrow" w:eastAsia="Arial Narrow" w:hAnsi="Arial Narrow" w:cs="Arial Narrow"/>
                <w:kern w:val="3"/>
                <w:sz w:val="24"/>
                <w:szCs w:val="24"/>
                <w:lang w:eastAsia="zh-CN" w:bidi="hi-IN"/>
              </w:rPr>
              <w:t>Wykonawca zgodnie</w:t>
            </w:r>
            <w:r w:rsidR="005335C6">
              <w:rPr>
                <w:rFonts w:ascii="Arial Narrow" w:eastAsia="Arial Narrow" w:hAnsi="Arial Narrow" w:cs="Arial Narrow"/>
                <w:kern w:val="3"/>
                <w:sz w:val="24"/>
                <w:szCs w:val="24"/>
                <w:lang w:eastAsia="zh-CN" w:bidi="hi-IN"/>
              </w:rPr>
              <w:t xml:space="preserve"> z Warunkami Obsługi Serwisowej</w:t>
            </w:r>
            <w:r w:rsidRPr="001E7873">
              <w:rPr>
                <w:rFonts w:ascii="Arial Narrow" w:eastAsia="Arial Narrow" w:hAnsi="Arial Narrow" w:cs="Arial Narrow"/>
                <w:kern w:val="3"/>
                <w:sz w:val="24"/>
                <w:szCs w:val="24"/>
                <w:lang w:eastAsia="zh-CN" w:bidi="hi-IN"/>
              </w:rPr>
              <w:t xml:space="preserve"> umieszczonej w Umowie zobowiązany jest:</w:t>
            </w:r>
          </w:p>
          <w:p w:rsidR="0013246B" w:rsidRPr="005335C6" w:rsidRDefault="0013246B">
            <w:pPr>
              <w:pStyle w:val="Akapitzlist"/>
              <w:numPr>
                <w:ilvl w:val="0"/>
                <w:numId w:val="52"/>
              </w:numPr>
              <w:suppressAutoHyphens/>
              <w:autoSpaceDN w:val="0"/>
              <w:ind w:left="522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335C6">
              <w:rPr>
                <w:rFonts w:ascii="Arial Narrow" w:eastAsia="Arial Narrow" w:hAnsi="Arial Narrow" w:cs="Arial Narrow"/>
                <w:kern w:val="3"/>
                <w:sz w:val="24"/>
                <w:szCs w:val="24"/>
                <w:lang w:eastAsia="zh-CN" w:bidi="hi-IN"/>
              </w:rPr>
              <w:t>udzielić Zamawiającemu autoryzacji ( po przeprowadzeniu stosownych szkoleń) na wykonanie przeglądów i napraw gwarancyjnych oraz powypadkowych pojazdów będących przedmiotem zamówienia w pełnym zakresie,</w:t>
            </w:r>
          </w:p>
          <w:p w:rsidR="0013246B" w:rsidRPr="005335C6" w:rsidRDefault="0013246B">
            <w:pPr>
              <w:pStyle w:val="Akapitzlist"/>
              <w:numPr>
                <w:ilvl w:val="0"/>
                <w:numId w:val="52"/>
              </w:numPr>
              <w:suppressAutoHyphens/>
              <w:autoSpaceDN w:val="0"/>
              <w:ind w:left="522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335C6">
              <w:rPr>
                <w:rFonts w:ascii="Arial Narrow" w:eastAsia="Arial Narrow" w:hAnsi="Arial Narrow" w:cs="Arial Narrow"/>
                <w:kern w:val="3"/>
                <w:sz w:val="24"/>
                <w:szCs w:val="24"/>
                <w:lang w:eastAsia="zh-CN" w:bidi="hi-IN"/>
              </w:rPr>
              <w:t xml:space="preserve">wyposażyć stację obsługi Zamawiającego w urządzenia diagnostyczne, narzędzia specjalistyczne do wykonania obsług technicznych i napraw bieżących </w:t>
            </w:r>
          </w:p>
          <w:p w:rsidR="001E6562" w:rsidRPr="00D37BFB" w:rsidRDefault="0013246B">
            <w:pPr>
              <w:pStyle w:val="Akapitzlist1"/>
              <w:numPr>
                <w:ilvl w:val="0"/>
                <w:numId w:val="52"/>
              </w:numPr>
              <w:ind w:left="522"/>
              <w:jc w:val="both"/>
              <w:rPr>
                <w:rFonts w:ascii="Arial Narrow" w:hAnsi="Arial Narrow"/>
              </w:rPr>
            </w:pPr>
            <w:r w:rsidRPr="001E7873">
              <w:rPr>
                <w:rFonts w:ascii="Arial Narrow" w:eastAsia="Arial Narrow" w:hAnsi="Arial Narrow" w:cs="Arial Narrow"/>
                <w:lang w:eastAsia="en-US"/>
              </w:rPr>
              <w:t>dostarczyć Zamawiającemu pełną dokumentację techniczną, instrukcje obsługi i napraw wraz z katalogami części w wersji papierowej i elektronicznej w języku polskim</w:t>
            </w:r>
            <w:r>
              <w:rPr>
                <w:rFonts w:ascii="Arial Narrow" w:eastAsia="Arial Narrow" w:hAnsi="Arial Narrow" w:cs="Arial Narrow"/>
                <w:lang w:eastAsia="en-US"/>
              </w:rPr>
              <w:t>.</w:t>
            </w:r>
          </w:p>
        </w:tc>
      </w:tr>
      <w:tr w:rsidR="0013246B" w:rsidRPr="00DB0C8C" w:rsidTr="00551AA4">
        <w:tc>
          <w:tcPr>
            <w:tcW w:w="545" w:type="dxa"/>
          </w:tcPr>
          <w:p w:rsidR="0013246B" w:rsidRPr="00DB0C8C" w:rsidRDefault="0013246B" w:rsidP="00931B83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36</w:t>
            </w:r>
          </w:p>
        </w:tc>
        <w:tc>
          <w:tcPr>
            <w:tcW w:w="1773" w:type="dxa"/>
          </w:tcPr>
          <w:p w:rsidR="0013246B" w:rsidRPr="00DB0C8C" w:rsidRDefault="0013246B" w:rsidP="00651229">
            <w:pPr>
              <w:pStyle w:val="Akapitzlist"/>
              <w:ind w:left="0"/>
              <w:rPr>
                <w:rFonts w:ascii="Arial Narrow" w:hAnsi="Arial Narrow" w:cs="Times New Roman"/>
                <w:sz w:val="24"/>
              </w:rPr>
            </w:pPr>
            <w:r w:rsidRPr="431391FE">
              <w:rPr>
                <w:rFonts w:ascii="Arial Narrow" w:eastAsia="Arial Narrow" w:hAnsi="Arial Narrow" w:cs="Arial Narrow"/>
              </w:rPr>
              <w:t>Komunikaty informacyjne i ostrzegawcze wyświetlane na desce rozdzielczej - pulpicie kierowcy</w:t>
            </w:r>
          </w:p>
        </w:tc>
        <w:tc>
          <w:tcPr>
            <w:tcW w:w="6867" w:type="dxa"/>
          </w:tcPr>
          <w:p w:rsidR="0013246B" w:rsidRPr="00EE7270" w:rsidRDefault="0013246B">
            <w:pPr>
              <w:pStyle w:val="Standard"/>
              <w:tabs>
                <w:tab w:val="left" w:pos="175"/>
              </w:tabs>
              <w:jc w:val="both"/>
              <w:rPr>
                <w:rFonts w:ascii="Arial Narrow" w:eastAsia="Arial Narrow" w:hAnsi="Arial Narrow" w:cs="Arial Narrow"/>
              </w:rPr>
            </w:pPr>
            <w:r w:rsidRPr="431391FE">
              <w:rPr>
                <w:rFonts w:ascii="Arial Narrow" w:eastAsia="Arial Narrow" w:hAnsi="Arial Narrow" w:cs="Arial Narrow"/>
              </w:rPr>
              <w:t>Wyświetlacz LCD wyświetlający, w zależności od stanu faktycznego autobusu, komunikaty tekstowe (w języku polskim) lub (i) graficzne, wymaga się aby były co najmniej komunikaty informujące o następujących „stanach” i awariach: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chwilowe zużycie paliwa przez silnik(1/100 km i w 1/h na postoju),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średnie zużycie paliwa przez silnik (1/100 km) z funkcja kasowania uzyskanego wyniku za ostatni przebieg – sposób kasowania zostanie uzgodniony z Zamawiającym,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niskie ciśnienie oleju silnikowego,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za niski poziom cieczy chłodzącej,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zbyt wysoka temperatura cieczy chłodzącej,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awaria silnika,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zbyt wysoka temperatura oleju skrzyni biegów,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awaria układu sterowania silnikiem,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aktywny ASR,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awaria układu ABS/ASR/EBS,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 xml:space="preserve">awaria alternatora (brak ładowania), 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zużyty klocek lub okładzina hamulcowy/a,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włączony hamulec postojowy (ręczny),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awaria multipleksera (o ile występuje),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rezerwa paliwa (ok. 10 % stanu maksymalnego),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włączone awaryjne otwieranie drzwi,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 xml:space="preserve">awaria </w:t>
            </w:r>
            <w:r>
              <w:rPr>
                <w:rFonts w:ascii="Arial Narrow" w:eastAsia="Arial Narrow" w:hAnsi="Arial Narrow" w:cs="Arial Narrow"/>
              </w:rPr>
              <w:t xml:space="preserve">układu </w:t>
            </w:r>
            <w:r w:rsidRPr="00EE7270">
              <w:rPr>
                <w:rFonts w:ascii="Arial Narrow" w:eastAsia="Arial Narrow" w:hAnsi="Arial Narrow" w:cs="Arial Narrow"/>
              </w:rPr>
              <w:t>pneumatycznego,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uszkodzenie obwodu oświetlenia zewnętrznego,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otwarta pokrywa (klapa) komory silnika lub inna pokrywa obsługowa zewnętrzna,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włączone tylne światło przeciwmgłowe,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lastRenderedPageBreak/>
              <w:t>włączone podgrzewanie lusterka,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praca dodatkowego agregatu grzewczego,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 xml:space="preserve">załączone wentylatory dachowe 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przystanek na żądanie (został naciśnięty przycisk „STOP”),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 xml:space="preserve">przystanek na żądanie – wózek inwalidzki 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drzwi zamknięte,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drzwi otwarte,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pierwsza połowa pierwszych drzwi zablokowane</w:t>
            </w:r>
            <w:r w:rsidR="00105DEA">
              <w:rPr>
                <w:rFonts w:ascii="Arial Narrow" w:eastAsia="Arial Narrow" w:hAnsi="Arial Narrow" w:cs="Arial Narrow"/>
              </w:rPr>
              <w:t xml:space="preserve"> (</w:t>
            </w:r>
            <w:r>
              <w:rPr>
                <w:rFonts w:ascii="Arial Narrow" w:eastAsia="Arial Narrow" w:hAnsi="Arial Narrow" w:cs="Arial Narrow"/>
              </w:rPr>
              <w:t xml:space="preserve">jeśli są dostępne) </w:t>
            </w:r>
            <w:r w:rsidRPr="00EE7270">
              <w:rPr>
                <w:rFonts w:ascii="Arial Narrow" w:eastAsia="Arial Narrow" w:hAnsi="Arial Narrow" w:cs="Arial Narrow"/>
              </w:rPr>
              <w:t>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włączony hamulec przystankowy,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w przypadku wystąpienia kilku usterek jednocześnie, informacja o konieczności przełączenia (zmiany) typu wyświetlanych treści (informacji),</w:t>
            </w:r>
          </w:p>
          <w:p w:rsidR="0013246B" w:rsidRPr="00EE7270" w:rsidRDefault="0013246B">
            <w:pPr>
              <w:pStyle w:val="Standard"/>
              <w:numPr>
                <w:ilvl w:val="0"/>
                <w:numId w:val="53"/>
              </w:numPr>
              <w:ind w:left="522"/>
              <w:jc w:val="both"/>
              <w:rPr>
                <w:rFonts w:ascii="Arial Narrow" w:eastAsia="Arial Narrow" w:hAnsi="Arial Narrow" w:cs="Arial Narrow"/>
              </w:rPr>
            </w:pPr>
            <w:r w:rsidRPr="00EE7270">
              <w:rPr>
                <w:rFonts w:ascii="Arial Narrow" w:eastAsia="Arial Narrow" w:hAnsi="Arial Narrow" w:cs="Arial Narrow"/>
              </w:rPr>
              <w:t>podłączono sprężone powietrze ze źródła zewnętrznego,</w:t>
            </w:r>
          </w:p>
          <w:p w:rsidR="0013246B" w:rsidRPr="005335C6" w:rsidRDefault="0013246B">
            <w:pPr>
              <w:pStyle w:val="Akapitzlist"/>
              <w:numPr>
                <w:ilvl w:val="0"/>
                <w:numId w:val="53"/>
              </w:numPr>
              <w:suppressAutoHyphens/>
              <w:autoSpaceDN w:val="0"/>
              <w:ind w:left="522"/>
              <w:jc w:val="both"/>
              <w:textAlignment w:val="baseline"/>
              <w:rPr>
                <w:rFonts w:ascii="Arial Narrow" w:eastAsia="Arial Narrow" w:hAnsi="Arial Narrow" w:cs="Arial Narrow"/>
                <w:kern w:val="3"/>
                <w:sz w:val="24"/>
                <w:szCs w:val="24"/>
                <w:lang w:eastAsia="zh-CN" w:bidi="hi-IN"/>
              </w:rPr>
            </w:pPr>
            <w:r w:rsidRPr="005335C6">
              <w:rPr>
                <w:rFonts w:ascii="Arial Narrow" w:eastAsia="Arial Narrow" w:hAnsi="Arial Narrow" w:cs="Arial Narrow"/>
                <w:sz w:val="24"/>
                <w:szCs w:val="24"/>
              </w:rPr>
              <w:t>włączony odbiornik mocy przed stacyjką (np. oświetlenie wewnątrz autobusu)</w:t>
            </w:r>
          </w:p>
        </w:tc>
      </w:tr>
    </w:tbl>
    <w:p w:rsidR="00651229" w:rsidRPr="00D37BFB" w:rsidRDefault="00651229" w:rsidP="00D37BFB">
      <w:pPr>
        <w:rPr>
          <w:rFonts w:ascii="Arial Narrow" w:hAnsi="Arial Narrow" w:cs="Times New Roman"/>
          <w:b/>
          <w:sz w:val="32"/>
          <w:szCs w:val="28"/>
        </w:rPr>
      </w:pPr>
    </w:p>
    <w:sectPr w:rsidR="00651229" w:rsidRPr="00D37BFB" w:rsidSect="008877E3">
      <w:headerReference w:type="default" r:id="rId8"/>
      <w:footerReference w:type="default" r:id="rId9"/>
      <w:pgSz w:w="11906" w:h="16838"/>
      <w:pgMar w:top="1135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78" w:rsidRDefault="00665278" w:rsidP="00651229">
      <w:pPr>
        <w:spacing w:after="0" w:line="240" w:lineRule="auto"/>
      </w:pPr>
      <w:r>
        <w:separator/>
      </w:r>
    </w:p>
  </w:endnote>
  <w:endnote w:type="continuationSeparator" w:id="0">
    <w:p w:rsidR="00665278" w:rsidRDefault="00665278" w:rsidP="0065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 ;color:re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F3" w:rsidRDefault="00660BF3" w:rsidP="00A639D8">
    <w:pPr>
      <w:pStyle w:val="Stopka"/>
      <w:jc w:val="center"/>
      <w:rPr>
        <w:sz w:val="16"/>
        <w:szCs w:val="16"/>
      </w:rPr>
    </w:pPr>
    <w:r w:rsidRPr="00306065">
      <w:rPr>
        <w:noProof/>
        <w:lang w:eastAsia="pl-PL"/>
      </w:rPr>
      <w:drawing>
        <wp:inline distT="0" distB="0" distL="0" distR="0">
          <wp:extent cx="5605861" cy="97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861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78" w:rsidRDefault="00665278" w:rsidP="00651229">
      <w:pPr>
        <w:spacing w:after="0" w:line="240" w:lineRule="auto"/>
      </w:pPr>
      <w:r>
        <w:separator/>
      </w:r>
    </w:p>
  </w:footnote>
  <w:footnote w:type="continuationSeparator" w:id="0">
    <w:p w:rsidR="00665278" w:rsidRDefault="00665278" w:rsidP="0065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4"/>
        <w:szCs w:val="24"/>
      </w:rPr>
      <w:id w:val="835032053"/>
      <w:docPartObj>
        <w:docPartGallery w:val="Page Numbers (Top of Page)"/>
        <w:docPartUnique/>
      </w:docPartObj>
    </w:sdtPr>
    <w:sdtContent>
      <w:p w:rsidR="004B6262" w:rsidRDefault="00CD4650" w:rsidP="00CF2AEC">
        <w:pPr>
          <w:pStyle w:val="Nagwek"/>
          <w:tabs>
            <w:tab w:val="clear" w:pos="9072"/>
            <w:tab w:val="right" w:pos="9356"/>
          </w:tabs>
          <w:rPr>
            <w:rFonts w:ascii="Arial Narrow" w:hAnsi="Arial Narrow" w:cs="Arial"/>
            <w:sz w:val="24"/>
            <w:szCs w:val="24"/>
          </w:rPr>
        </w:pPr>
        <w:r w:rsidRPr="001C28EE">
          <w:rPr>
            <w:rFonts w:ascii="Arial Narrow" w:hAnsi="Arial Narrow" w:cs="Arial"/>
            <w:b/>
            <w:sz w:val="24"/>
            <w:szCs w:val="24"/>
          </w:rPr>
          <w:t>Nr sprawy</w:t>
        </w:r>
        <w:r>
          <w:rPr>
            <w:rFonts w:ascii="Arial Narrow" w:hAnsi="Arial Narrow" w:cs="Arial"/>
            <w:b/>
            <w:sz w:val="24"/>
            <w:szCs w:val="24"/>
          </w:rPr>
          <w:t xml:space="preserve"> </w:t>
        </w:r>
        <w:r w:rsidR="008C6E43">
          <w:rPr>
            <w:rFonts w:ascii="Arial" w:hAnsi="Arial" w:cs="Arial"/>
            <w:b/>
          </w:rPr>
          <w:t>3/12/2018/PT</w:t>
        </w:r>
        <w:r w:rsidRPr="009059A4">
          <w:rPr>
            <w:rFonts w:ascii="Arial Narrow" w:hAnsi="Arial Narrow" w:cs="Arial"/>
            <w:b/>
            <w:sz w:val="24"/>
            <w:szCs w:val="24"/>
          </w:rPr>
          <w:tab/>
          <w:t xml:space="preserve">                                                                           </w:t>
        </w:r>
        <w:r>
          <w:rPr>
            <w:rFonts w:ascii="Arial Narrow" w:hAnsi="Arial Narrow" w:cs="Arial"/>
            <w:b/>
            <w:sz w:val="24"/>
            <w:szCs w:val="24"/>
          </w:rPr>
          <w:t xml:space="preserve">        </w:t>
        </w:r>
        <w:r w:rsidRPr="001C28EE">
          <w:rPr>
            <w:rFonts w:ascii="Arial Narrow" w:hAnsi="Arial Narrow" w:cs="Arial"/>
            <w:b/>
            <w:sz w:val="24"/>
            <w:szCs w:val="24"/>
          </w:rPr>
          <w:t xml:space="preserve">Załącznik nr </w:t>
        </w:r>
        <w:r>
          <w:rPr>
            <w:rFonts w:ascii="Arial Narrow" w:hAnsi="Arial Narrow" w:cs="Arial"/>
            <w:b/>
            <w:sz w:val="24"/>
            <w:szCs w:val="24"/>
          </w:rPr>
          <w:t>1a do</w:t>
        </w:r>
        <w:r w:rsidRPr="001C28EE">
          <w:rPr>
            <w:rFonts w:ascii="Arial Narrow" w:hAnsi="Arial Narrow" w:cs="Arial"/>
            <w:b/>
            <w:sz w:val="24"/>
            <w:szCs w:val="24"/>
          </w:rPr>
          <w:t xml:space="preserve"> SIWZ</w:t>
        </w:r>
        <w:r w:rsidRPr="001C28EE">
          <w:rPr>
            <w:rFonts w:ascii="Arial Narrow" w:hAnsi="Arial Narrow" w:cs="Arial"/>
            <w:sz w:val="24"/>
            <w:szCs w:val="24"/>
          </w:rPr>
          <w:t xml:space="preserve"> </w:t>
        </w:r>
      </w:p>
    </w:sdtContent>
  </w:sdt>
  <w:p w:rsidR="00CA1DD3" w:rsidRDefault="00CA1D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3ED00A0A"/>
    <w:lvl w:ilvl="0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</w:abstractNum>
  <w:abstractNum w:abstractNumId="1">
    <w:nsid w:val="014552DC"/>
    <w:multiLevelType w:val="hybridMultilevel"/>
    <w:tmpl w:val="F816F706"/>
    <w:lvl w:ilvl="0" w:tplc="3ED00A0A">
      <w:start w:val="65535"/>
      <w:numFmt w:val="bullet"/>
      <w:lvlText w:val="-"/>
      <w:lvlJc w:val="left"/>
      <w:pPr>
        <w:ind w:left="95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>
    <w:nsid w:val="058C0A59"/>
    <w:multiLevelType w:val="hybridMultilevel"/>
    <w:tmpl w:val="5A92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00A0A">
      <w:start w:val="65535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2" w:tplc="3ED00A0A">
      <w:start w:val="65535"/>
      <w:numFmt w:val="bullet"/>
      <w:lvlText w:val="-"/>
      <w:lvlJc w:val="left"/>
      <w:pPr>
        <w:ind w:left="2160" w:hanging="360"/>
      </w:pPr>
      <w:rPr>
        <w:rFonts w:ascii="Trebuchet MS" w:hAnsi="Trebuchet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6333B"/>
    <w:multiLevelType w:val="hybridMultilevel"/>
    <w:tmpl w:val="9C608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935D7"/>
    <w:multiLevelType w:val="hybridMultilevel"/>
    <w:tmpl w:val="9574FB76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E5189"/>
    <w:multiLevelType w:val="hybridMultilevel"/>
    <w:tmpl w:val="08FE614A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041C8"/>
    <w:multiLevelType w:val="hybridMultilevel"/>
    <w:tmpl w:val="F97CCCAC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3ED00A0A">
      <w:start w:val="65535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120A8"/>
    <w:multiLevelType w:val="hybridMultilevel"/>
    <w:tmpl w:val="77E2AD1C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D7B22"/>
    <w:multiLevelType w:val="hybridMultilevel"/>
    <w:tmpl w:val="DCA08120"/>
    <w:lvl w:ilvl="0" w:tplc="3ED00A0A">
      <w:start w:val="65535"/>
      <w:numFmt w:val="bullet"/>
      <w:lvlText w:val="-"/>
      <w:lvlJc w:val="left"/>
      <w:pPr>
        <w:ind w:left="765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1191011"/>
    <w:multiLevelType w:val="hybridMultilevel"/>
    <w:tmpl w:val="C1845780"/>
    <w:lvl w:ilvl="0" w:tplc="3ED00A0A">
      <w:start w:val="65535"/>
      <w:numFmt w:val="bullet"/>
      <w:lvlText w:val="-"/>
      <w:lvlJc w:val="left"/>
      <w:pPr>
        <w:ind w:left="1361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0">
    <w:nsid w:val="16CD74C3"/>
    <w:multiLevelType w:val="hybridMultilevel"/>
    <w:tmpl w:val="73E82606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3ED00A0A">
      <w:start w:val="65535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2" w:tplc="3ED00A0A">
      <w:start w:val="65535"/>
      <w:numFmt w:val="bullet"/>
      <w:lvlText w:val="-"/>
      <w:lvlJc w:val="left"/>
      <w:pPr>
        <w:ind w:left="2160" w:hanging="360"/>
      </w:pPr>
      <w:rPr>
        <w:rFonts w:ascii="Trebuchet MS" w:hAnsi="Trebuchet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5038A"/>
    <w:multiLevelType w:val="hybridMultilevel"/>
    <w:tmpl w:val="DECCD8DA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328A8"/>
    <w:multiLevelType w:val="hybridMultilevel"/>
    <w:tmpl w:val="C406D72C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B154A"/>
    <w:multiLevelType w:val="hybridMultilevel"/>
    <w:tmpl w:val="FC0CFDBE"/>
    <w:lvl w:ilvl="0" w:tplc="3ED00A0A">
      <w:start w:val="65535"/>
      <w:numFmt w:val="bullet"/>
      <w:lvlText w:val="-"/>
      <w:lvlJc w:val="left"/>
      <w:pPr>
        <w:ind w:left="74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2904281D"/>
    <w:multiLevelType w:val="hybridMultilevel"/>
    <w:tmpl w:val="2EC8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64DD9"/>
    <w:multiLevelType w:val="hybridMultilevel"/>
    <w:tmpl w:val="29B466EA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23E93"/>
    <w:multiLevelType w:val="hybridMultilevel"/>
    <w:tmpl w:val="4AC6141A"/>
    <w:lvl w:ilvl="0" w:tplc="91CA6D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46864"/>
    <w:multiLevelType w:val="hybridMultilevel"/>
    <w:tmpl w:val="51C668B8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938C8"/>
    <w:multiLevelType w:val="hybridMultilevel"/>
    <w:tmpl w:val="B5E0EE36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57EB4"/>
    <w:multiLevelType w:val="hybridMultilevel"/>
    <w:tmpl w:val="4072D182"/>
    <w:lvl w:ilvl="0" w:tplc="3ED00A0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4D420E"/>
    <w:multiLevelType w:val="hybridMultilevel"/>
    <w:tmpl w:val="DD665042"/>
    <w:lvl w:ilvl="0" w:tplc="8384EE32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3E5FF4"/>
    <w:multiLevelType w:val="hybridMultilevel"/>
    <w:tmpl w:val="C8AE69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815295"/>
    <w:multiLevelType w:val="hybridMultilevel"/>
    <w:tmpl w:val="CE7AD66A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96CA8"/>
    <w:multiLevelType w:val="hybridMultilevel"/>
    <w:tmpl w:val="29DAD9EA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A4DF8"/>
    <w:multiLevelType w:val="hybridMultilevel"/>
    <w:tmpl w:val="B628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95900"/>
    <w:multiLevelType w:val="hybridMultilevel"/>
    <w:tmpl w:val="296A16F0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F33CEA"/>
    <w:multiLevelType w:val="hybridMultilevel"/>
    <w:tmpl w:val="2DEC3CD4"/>
    <w:lvl w:ilvl="0" w:tplc="0415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7">
    <w:nsid w:val="3B654ABE"/>
    <w:multiLevelType w:val="hybridMultilevel"/>
    <w:tmpl w:val="DAC2C104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2E37D3"/>
    <w:multiLevelType w:val="hybridMultilevel"/>
    <w:tmpl w:val="E358521C"/>
    <w:lvl w:ilvl="0" w:tplc="3ED00A0A">
      <w:start w:val="65535"/>
      <w:numFmt w:val="bullet"/>
      <w:lvlText w:val="-"/>
      <w:lvlJc w:val="left"/>
      <w:pPr>
        <w:ind w:left="1361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9">
    <w:nsid w:val="44E24CAB"/>
    <w:multiLevelType w:val="hybridMultilevel"/>
    <w:tmpl w:val="818C665C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2250B5"/>
    <w:multiLevelType w:val="hybridMultilevel"/>
    <w:tmpl w:val="4C4C935C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253C7A"/>
    <w:multiLevelType w:val="hybridMultilevel"/>
    <w:tmpl w:val="A97C99B8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04C52"/>
    <w:multiLevelType w:val="hybridMultilevel"/>
    <w:tmpl w:val="5582B80C"/>
    <w:lvl w:ilvl="0" w:tplc="3ED00A0A">
      <w:start w:val="65535"/>
      <w:numFmt w:val="bullet"/>
      <w:lvlText w:val="-"/>
      <w:lvlJc w:val="left"/>
      <w:pPr>
        <w:ind w:left="1416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3">
    <w:nsid w:val="50EF39E1"/>
    <w:multiLevelType w:val="hybridMultilevel"/>
    <w:tmpl w:val="C2D03B5A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E12B5"/>
    <w:multiLevelType w:val="hybridMultilevel"/>
    <w:tmpl w:val="83F48760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F2314B"/>
    <w:multiLevelType w:val="hybridMultilevel"/>
    <w:tmpl w:val="804C4CB4"/>
    <w:lvl w:ilvl="0" w:tplc="3ED00A0A">
      <w:start w:val="65535"/>
      <w:numFmt w:val="bullet"/>
      <w:lvlText w:val="-"/>
      <w:lvlJc w:val="left"/>
      <w:pPr>
        <w:ind w:left="1416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6">
    <w:nsid w:val="56606631"/>
    <w:multiLevelType w:val="hybridMultilevel"/>
    <w:tmpl w:val="5CB0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B358C7"/>
    <w:multiLevelType w:val="hybridMultilevel"/>
    <w:tmpl w:val="F6363150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394A2F"/>
    <w:multiLevelType w:val="hybridMultilevel"/>
    <w:tmpl w:val="AF781B92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B71848"/>
    <w:multiLevelType w:val="hybridMultilevel"/>
    <w:tmpl w:val="65246EE0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21799E"/>
    <w:multiLevelType w:val="hybridMultilevel"/>
    <w:tmpl w:val="525ACA76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1D7D63"/>
    <w:multiLevelType w:val="hybridMultilevel"/>
    <w:tmpl w:val="F0F0D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B303A6"/>
    <w:multiLevelType w:val="hybridMultilevel"/>
    <w:tmpl w:val="34B8D842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BC56F3"/>
    <w:multiLevelType w:val="hybridMultilevel"/>
    <w:tmpl w:val="EE1A0D50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5C33B6"/>
    <w:multiLevelType w:val="hybridMultilevel"/>
    <w:tmpl w:val="C2B4FB02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FC50DD"/>
    <w:multiLevelType w:val="hybridMultilevel"/>
    <w:tmpl w:val="26B09842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590DBA"/>
    <w:multiLevelType w:val="hybridMultilevel"/>
    <w:tmpl w:val="4FD2ABFE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CB259C"/>
    <w:multiLevelType w:val="hybridMultilevel"/>
    <w:tmpl w:val="B09CC4F2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00A0A">
      <w:start w:val="65535"/>
      <w:numFmt w:val="bullet"/>
      <w:lvlText w:val="-"/>
      <w:lvlJc w:val="left"/>
      <w:pPr>
        <w:ind w:left="2160" w:hanging="360"/>
      </w:pPr>
      <w:rPr>
        <w:rFonts w:ascii="Trebuchet MS" w:hAnsi="Trebuchet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EA1329"/>
    <w:multiLevelType w:val="hybridMultilevel"/>
    <w:tmpl w:val="7C2E63B4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437BEE"/>
    <w:multiLevelType w:val="hybridMultilevel"/>
    <w:tmpl w:val="C0109990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DD1EC4"/>
    <w:multiLevelType w:val="hybridMultilevel"/>
    <w:tmpl w:val="519895DE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21678B"/>
    <w:multiLevelType w:val="hybridMultilevel"/>
    <w:tmpl w:val="B99E6020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921EA0"/>
    <w:multiLevelType w:val="hybridMultilevel"/>
    <w:tmpl w:val="8A125892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345EA5"/>
    <w:multiLevelType w:val="hybridMultilevel"/>
    <w:tmpl w:val="7AB2840A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F30ED7"/>
    <w:multiLevelType w:val="hybridMultilevel"/>
    <w:tmpl w:val="F3500A20"/>
    <w:lvl w:ilvl="0" w:tplc="3ED00A0A">
      <w:start w:val="65535"/>
      <w:numFmt w:val="bullet"/>
      <w:lvlText w:val="-"/>
      <w:lvlJc w:val="left"/>
      <w:pPr>
        <w:ind w:left="1361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5">
    <w:nsid w:val="7DF0236B"/>
    <w:multiLevelType w:val="hybridMultilevel"/>
    <w:tmpl w:val="F23A643A"/>
    <w:lvl w:ilvl="0" w:tplc="3ED00A0A">
      <w:start w:val="65535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47"/>
  </w:num>
  <w:num w:numId="5">
    <w:abstractNumId w:val="10"/>
  </w:num>
  <w:num w:numId="6">
    <w:abstractNumId w:val="2"/>
  </w:num>
  <w:num w:numId="7">
    <w:abstractNumId w:val="35"/>
  </w:num>
  <w:num w:numId="8">
    <w:abstractNumId w:val="32"/>
  </w:num>
  <w:num w:numId="9">
    <w:abstractNumId w:val="8"/>
  </w:num>
  <w:num w:numId="10">
    <w:abstractNumId w:val="3"/>
  </w:num>
  <w:num w:numId="11">
    <w:abstractNumId w:val="36"/>
  </w:num>
  <w:num w:numId="12">
    <w:abstractNumId w:val="27"/>
  </w:num>
  <w:num w:numId="13">
    <w:abstractNumId w:val="18"/>
  </w:num>
  <w:num w:numId="14">
    <w:abstractNumId w:val="20"/>
  </w:num>
  <w:num w:numId="15">
    <w:abstractNumId w:val="42"/>
  </w:num>
  <w:num w:numId="16">
    <w:abstractNumId w:val="40"/>
  </w:num>
  <w:num w:numId="17">
    <w:abstractNumId w:val="30"/>
  </w:num>
  <w:num w:numId="18">
    <w:abstractNumId w:val="25"/>
  </w:num>
  <w:num w:numId="19">
    <w:abstractNumId w:val="5"/>
  </w:num>
  <w:num w:numId="20">
    <w:abstractNumId w:val="31"/>
  </w:num>
  <w:num w:numId="21">
    <w:abstractNumId w:val="52"/>
  </w:num>
  <w:num w:numId="22">
    <w:abstractNumId w:val="49"/>
  </w:num>
  <w:num w:numId="23">
    <w:abstractNumId w:val="51"/>
  </w:num>
  <w:num w:numId="24">
    <w:abstractNumId w:val="44"/>
  </w:num>
  <w:num w:numId="25">
    <w:abstractNumId w:val="33"/>
  </w:num>
  <w:num w:numId="26">
    <w:abstractNumId w:val="15"/>
  </w:num>
  <w:num w:numId="27">
    <w:abstractNumId w:val="37"/>
  </w:num>
  <w:num w:numId="28">
    <w:abstractNumId w:val="29"/>
  </w:num>
  <w:num w:numId="29">
    <w:abstractNumId w:val="53"/>
  </w:num>
  <w:num w:numId="30">
    <w:abstractNumId w:val="48"/>
  </w:num>
  <w:num w:numId="31">
    <w:abstractNumId w:val="45"/>
  </w:num>
  <w:num w:numId="32">
    <w:abstractNumId w:val="23"/>
  </w:num>
  <w:num w:numId="33">
    <w:abstractNumId w:val="4"/>
  </w:num>
  <w:num w:numId="34">
    <w:abstractNumId w:val="38"/>
  </w:num>
  <w:num w:numId="35">
    <w:abstractNumId w:val="17"/>
  </w:num>
  <w:num w:numId="36">
    <w:abstractNumId w:val="16"/>
  </w:num>
  <w:num w:numId="37">
    <w:abstractNumId w:val="21"/>
  </w:num>
  <w:num w:numId="38">
    <w:abstractNumId w:val="26"/>
  </w:num>
  <w:num w:numId="39">
    <w:abstractNumId w:val="1"/>
  </w:num>
  <w:num w:numId="40">
    <w:abstractNumId w:val="22"/>
  </w:num>
  <w:num w:numId="41">
    <w:abstractNumId w:val="28"/>
  </w:num>
  <w:num w:numId="42">
    <w:abstractNumId w:val="54"/>
  </w:num>
  <w:num w:numId="43">
    <w:abstractNumId w:val="9"/>
  </w:num>
  <w:num w:numId="44">
    <w:abstractNumId w:val="55"/>
  </w:num>
  <w:num w:numId="45">
    <w:abstractNumId w:val="14"/>
  </w:num>
  <w:num w:numId="46">
    <w:abstractNumId w:val="24"/>
  </w:num>
  <w:num w:numId="47">
    <w:abstractNumId w:val="7"/>
  </w:num>
  <w:num w:numId="48">
    <w:abstractNumId w:val="43"/>
  </w:num>
  <w:num w:numId="49">
    <w:abstractNumId w:val="41"/>
  </w:num>
  <w:num w:numId="50">
    <w:abstractNumId w:val="12"/>
  </w:num>
  <w:num w:numId="51">
    <w:abstractNumId w:val="46"/>
  </w:num>
  <w:num w:numId="52">
    <w:abstractNumId w:val="50"/>
  </w:num>
  <w:num w:numId="53">
    <w:abstractNumId w:val="34"/>
  </w:num>
  <w:num w:numId="54">
    <w:abstractNumId w:val="13"/>
  </w:num>
  <w:num w:numId="55">
    <w:abstractNumId w:val="11"/>
  </w:num>
  <w:num w:numId="56">
    <w:abstractNumId w:val="39"/>
  </w:num>
  <w:numIdMacAtCleanup w:val="5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">
    <w15:presenceInfo w15:providerId="None" w15:userId="Artur"/>
  </w15:person>
  <w15:person w15:author="Michał Krzysteczko">
    <w15:presenceInfo w15:providerId="None" w15:userId="Michał Krzysteczk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51229"/>
    <w:rsid w:val="000000BB"/>
    <w:rsid w:val="00001C36"/>
    <w:rsid w:val="000062D1"/>
    <w:rsid w:val="00012919"/>
    <w:rsid w:val="00020B58"/>
    <w:rsid w:val="00020CEF"/>
    <w:rsid w:val="00031718"/>
    <w:rsid w:val="00034A99"/>
    <w:rsid w:val="00035DFF"/>
    <w:rsid w:val="000438D2"/>
    <w:rsid w:val="000468C9"/>
    <w:rsid w:val="00053058"/>
    <w:rsid w:val="00077125"/>
    <w:rsid w:val="0009157C"/>
    <w:rsid w:val="000918C8"/>
    <w:rsid w:val="000A6AA5"/>
    <w:rsid w:val="000B3BA8"/>
    <w:rsid w:val="000B4A35"/>
    <w:rsid w:val="000D1CD6"/>
    <w:rsid w:val="000D316E"/>
    <w:rsid w:val="000D3915"/>
    <w:rsid w:val="000E2EAF"/>
    <w:rsid w:val="000E620A"/>
    <w:rsid w:val="000E7049"/>
    <w:rsid w:val="000E77A1"/>
    <w:rsid w:val="000F58B9"/>
    <w:rsid w:val="00104EA7"/>
    <w:rsid w:val="00105DEA"/>
    <w:rsid w:val="00110D89"/>
    <w:rsid w:val="00114FA2"/>
    <w:rsid w:val="001155F5"/>
    <w:rsid w:val="00120487"/>
    <w:rsid w:val="0012549B"/>
    <w:rsid w:val="0012779A"/>
    <w:rsid w:val="0013246B"/>
    <w:rsid w:val="00140DD6"/>
    <w:rsid w:val="00145FB9"/>
    <w:rsid w:val="00152642"/>
    <w:rsid w:val="00153994"/>
    <w:rsid w:val="00172AEA"/>
    <w:rsid w:val="00174DB0"/>
    <w:rsid w:val="00175740"/>
    <w:rsid w:val="00175BB3"/>
    <w:rsid w:val="00182D77"/>
    <w:rsid w:val="00183B53"/>
    <w:rsid w:val="0018705C"/>
    <w:rsid w:val="001870B1"/>
    <w:rsid w:val="00191AE5"/>
    <w:rsid w:val="001945FF"/>
    <w:rsid w:val="001A7F52"/>
    <w:rsid w:val="001B199B"/>
    <w:rsid w:val="001B7B3A"/>
    <w:rsid w:val="001C582A"/>
    <w:rsid w:val="001D4475"/>
    <w:rsid w:val="001D59D8"/>
    <w:rsid w:val="001E1D9F"/>
    <w:rsid w:val="001E5862"/>
    <w:rsid w:val="001E6562"/>
    <w:rsid w:val="001F3C33"/>
    <w:rsid w:val="001F5304"/>
    <w:rsid w:val="00203244"/>
    <w:rsid w:val="00204710"/>
    <w:rsid w:val="00207A62"/>
    <w:rsid w:val="00212080"/>
    <w:rsid w:val="002145D7"/>
    <w:rsid w:val="002160CE"/>
    <w:rsid w:val="002224CE"/>
    <w:rsid w:val="002311FA"/>
    <w:rsid w:val="0023311F"/>
    <w:rsid w:val="002331A9"/>
    <w:rsid w:val="00235224"/>
    <w:rsid w:val="0024366D"/>
    <w:rsid w:val="00246B67"/>
    <w:rsid w:val="0025678D"/>
    <w:rsid w:val="00277562"/>
    <w:rsid w:val="00282337"/>
    <w:rsid w:val="002871DF"/>
    <w:rsid w:val="00287E00"/>
    <w:rsid w:val="0029196E"/>
    <w:rsid w:val="002A3F85"/>
    <w:rsid w:val="002A6679"/>
    <w:rsid w:val="002B0B0C"/>
    <w:rsid w:val="002C188B"/>
    <w:rsid w:val="002C1B97"/>
    <w:rsid w:val="002D3786"/>
    <w:rsid w:val="002D6086"/>
    <w:rsid w:val="002D6ED9"/>
    <w:rsid w:val="002E513F"/>
    <w:rsid w:val="002E5D34"/>
    <w:rsid w:val="002F06E0"/>
    <w:rsid w:val="00304C0A"/>
    <w:rsid w:val="0031495A"/>
    <w:rsid w:val="00314F80"/>
    <w:rsid w:val="00327DF9"/>
    <w:rsid w:val="003375E0"/>
    <w:rsid w:val="003476AA"/>
    <w:rsid w:val="003660E6"/>
    <w:rsid w:val="00371C55"/>
    <w:rsid w:val="00372F3C"/>
    <w:rsid w:val="003730CE"/>
    <w:rsid w:val="0038695E"/>
    <w:rsid w:val="003958CB"/>
    <w:rsid w:val="003B5D5F"/>
    <w:rsid w:val="003C13E3"/>
    <w:rsid w:val="003E06E1"/>
    <w:rsid w:val="003E075E"/>
    <w:rsid w:val="003E46D8"/>
    <w:rsid w:val="00401D10"/>
    <w:rsid w:val="00417B33"/>
    <w:rsid w:val="00420DD9"/>
    <w:rsid w:val="00423F2D"/>
    <w:rsid w:val="004254D4"/>
    <w:rsid w:val="00425D07"/>
    <w:rsid w:val="00425E30"/>
    <w:rsid w:val="00455683"/>
    <w:rsid w:val="00456948"/>
    <w:rsid w:val="004611E4"/>
    <w:rsid w:val="0047148E"/>
    <w:rsid w:val="00474907"/>
    <w:rsid w:val="00477C0E"/>
    <w:rsid w:val="004962C2"/>
    <w:rsid w:val="004A1C7A"/>
    <w:rsid w:val="004A4ADC"/>
    <w:rsid w:val="004A7690"/>
    <w:rsid w:val="004A7B55"/>
    <w:rsid w:val="004B6262"/>
    <w:rsid w:val="004C694A"/>
    <w:rsid w:val="004D01A7"/>
    <w:rsid w:val="004E196D"/>
    <w:rsid w:val="004E3284"/>
    <w:rsid w:val="004E6A27"/>
    <w:rsid w:val="004F46BF"/>
    <w:rsid w:val="005026D6"/>
    <w:rsid w:val="005112CE"/>
    <w:rsid w:val="00525647"/>
    <w:rsid w:val="00531C03"/>
    <w:rsid w:val="005335C6"/>
    <w:rsid w:val="00551AA4"/>
    <w:rsid w:val="005547A4"/>
    <w:rsid w:val="00556B66"/>
    <w:rsid w:val="0055706D"/>
    <w:rsid w:val="00560A80"/>
    <w:rsid w:val="00565BB1"/>
    <w:rsid w:val="0056689C"/>
    <w:rsid w:val="00583337"/>
    <w:rsid w:val="0059139B"/>
    <w:rsid w:val="00597AD9"/>
    <w:rsid w:val="005A4E72"/>
    <w:rsid w:val="005B17CD"/>
    <w:rsid w:val="005B644C"/>
    <w:rsid w:val="005C0CDE"/>
    <w:rsid w:val="005C605A"/>
    <w:rsid w:val="005D0258"/>
    <w:rsid w:val="005E7614"/>
    <w:rsid w:val="005F3D1E"/>
    <w:rsid w:val="005F607E"/>
    <w:rsid w:val="005F78C9"/>
    <w:rsid w:val="00605226"/>
    <w:rsid w:val="00605556"/>
    <w:rsid w:val="00612E5E"/>
    <w:rsid w:val="00622003"/>
    <w:rsid w:val="00622D2C"/>
    <w:rsid w:val="00624A82"/>
    <w:rsid w:val="006257EF"/>
    <w:rsid w:val="00630EE1"/>
    <w:rsid w:val="00631C0E"/>
    <w:rsid w:val="00636A03"/>
    <w:rsid w:val="00651229"/>
    <w:rsid w:val="0065476F"/>
    <w:rsid w:val="00654EE9"/>
    <w:rsid w:val="00660BF3"/>
    <w:rsid w:val="00662743"/>
    <w:rsid w:val="00665278"/>
    <w:rsid w:val="00665320"/>
    <w:rsid w:val="006656A2"/>
    <w:rsid w:val="00674FDC"/>
    <w:rsid w:val="00680F95"/>
    <w:rsid w:val="006839E5"/>
    <w:rsid w:val="006C16E1"/>
    <w:rsid w:val="006C352A"/>
    <w:rsid w:val="006D6937"/>
    <w:rsid w:val="006E0AF3"/>
    <w:rsid w:val="006F3C69"/>
    <w:rsid w:val="006F4F00"/>
    <w:rsid w:val="00701CD5"/>
    <w:rsid w:val="007027C3"/>
    <w:rsid w:val="00713B66"/>
    <w:rsid w:val="00714035"/>
    <w:rsid w:val="00715655"/>
    <w:rsid w:val="00715A83"/>
    <w:rsid w:val="00720119"/>
    <w:rsid w:val="007263F0"/>
    <w:rsid w:val="00732D4C"/>
    <w:rsid w:val="00733A4E"/>
    <w:rsid w:val="00734C0A"/>
    <w:rsid w:val="00735DDD"/>
    <w:rsid w:val="00737720"/>
    <w:rsid w:val="007464D4"/>
    <w:rsid w:val="00760578"/>
    <w:rsid w:val="00760A66"/>
    <w:rsid w:val="0077473E"/>
    <w:rsid w:val="0078365E"/>
    <w:rsid w:val="00786E4B"/>
    <w:rsid w:val="00795FB4"/>
    <w:rsid w:val="007A4461"/>
    <w:rsid w:val="007A4762"/>
    <w:rsid w:val="007A53EE"/>
    <w:rsid w:val="007B067A"/>
    <w:rsid w:val="007B0D71"/>
    <w:rsid w:val="007B6E42"/>
    <w:rsid w:val="007C035D"/>
    <w:rsid w:val="007C5059"/>
    <w:rsid w:val="007D0AE8"/>
    <w:rsid w:val="007E01F0"/>
    <w:rsid w:val="007E1878"/>
    <w:rsid w:val="007E7360"/>
    <w:rsid w:val="007F1C2D"/>
    <w:rsid w:val="007F30D7"/>
    <w:rsid w:val="007F43EA"/>
    <w:rsid w:val="007F50C0"/>
    <w:rsid w:val="007F690F"/>
    <w:rsid w:val="007F6C51"/>
    <w:rsid w:val="00801382"/>
    <w:rsid w:val="008047D7"/>
    <w:rsid w:val="0080524D"/>
    <w:rsid w:val="00806CEE"/>
    <w:rsid w:val="008154FC"/>
    <w:rsid w:val="00815D98"/>
    <w:rsid w:val="0082038B"/>
    <w:rsid w:val="00823424"/>
    <w:rsid w:val="0083375E"/>
    <w:rsid w:val="0083765B"/>
    <w:rsid w:val="0085150A"/>
    <w:rsid w:val="00851CAD"/>
    <w:rsid w:val="008531FF"/>
    <w:rsid w:val="008570CA"/>
    <w:rsid w:val="00862DA6"/>
    <w:rsid w:val="008639FA"/>
    <w:rsid w:val="00864A18"/>
    <w:rsid w:val="00865BA7"/>
    <w:rsid w:val="00871027"/>
    <w:rsid w:val="00874878"/>
    <w:rsid w:val="008862D9"/>
    <w:rsid w:val="008867B5"/>
    <w:rsid w:val="008877E3"/>
    <w:rsid w:val="00887E16"/>
    <w:rsid w:val="008939CD"/>
    <w:rsid w:val="008A2889"/>
    <w:rsid w:val="008B503B"/>
    <w:rsid w:val="008B6A9F"/>
    <w:rsid w:val="008B6DF3"/>
    <w:rsid w:val="008C6E43"/>
    <w:rsid w:val="008D42B0"/>
    <w:rsid w:val="008D4BC6"/>
    <w:rsid w:val="008E35A6"/>
    <w:rsid w:val="008F3580"/>
    <w:rsid w:val="00900CEA"/>
    <w:rsid w:val="00903F1F"/>
    <w:rsid w:val="00905BBC"/>
    <w:rsid w:val="00915FB6"/>
    <w:rsid w:val="0092509A"/>
    <w:rsid w:val="00931B83"/>
    <w:rsid w:val="00940850"/>
    <w:rsid w:val="00943B9D"/>
    <w:rsid w:val="009461BB"/>
    <w:rsid w:val="009467D2"/>
    <w:rsid w:val="00946E29"/>
    <w:rsid w:val="009524EC"/>
    <w:rsid w:val="009612DD"/>
    <w:rsid w:val="00965D61"/>
    <w:rsid w:val="00970813"/>
    <w:rsid w:val="00972188"/>
    <w:rsid w:val="009750DA"/>
    <w:rsid w:val="00976FFD"/>
    <w:rsid w:val="00977EC4"/>
    <w:rsid w:val="00984B03"/>
    <w:rsid w:val="00996643"/>
    <w:rsid w:val="009A1938"/>
    <w:rsid w:val="009B18CF"/>
    <w:rsid w:val="009C3184"/>
    <w:rsid w:val="009C538B"/>
    <w:rsid w:val="009C69E0"/>
    <w:rsid w:val="009C6B7F"/>
    <w:rsid w:val="009C73DE"/>
    <w:rsid w:val="009E3DCD"/>
    <w:rsid w:val="009F2718"/>
    <w:rsid w:val="009F7790"/>
    <w:rsid w:val="00A01F08"/>
    <w:rsid w:val="00A02595"/>
    <w:rsid w:val="00A04BA3"/>
    <w:rsid w:val="00A15291"/>
    <w:rsid w:val="00A166ED"/>
    <w:rsid w:val="00A22996"/>
    <w:rsid w:val="00A23DFD"/>
    <w:rsid w:val="00A26D8F"/>
    <w:rsid w:val="00A411C4"/>
    <w:rsid w:val="00A639D8"/>
    <w:rsid w:val="00A724EA"/>
    <w:rsid w:val="00A807F9"/>
    <w:rsid w:val="00A815FB"/>
    <w:rsid w:val="00A85C64"/>
    <w:rsid w:val="00A85F51"/>
    <w:rsid w:val="00A968F2"/>
    <w:rsid w:val="00A9714B"/>
    <w:rsid w:val="00AA2BA0"/>
    <w:rsid w:val="00AA7AE5"/>
    <w:rsid w:val="00AA7C65"/>
    <w:rsid w:val="00AB759C"/>
    <w:rsid w:val="00AC063B"/>
    <w:rsid w:val="00AC54B0"/>
    <w:rsid w:val="00AE4D65"/>
    <w:rsid w:val="00AE5E5C"/>
    <w:rsid w:val="00AE6B87"/>
    <w:rsid w:val="00AF0FCE"/>
    <w:rsid w:val="00AF4B0A"/>
    <w:rsid w:val="00B11CED"/>
    <w:rsid w:val="00B2125F"/>
    <w:rsid w:val="00B348F8"/>
    <w:rsid w:val="00B47A60"/>
    <w:rsid w:val="00B66B62"/>
    <w:rsid w:val="00B716CE"/>
    <w:rsid w:val="00B749CD"/>
    <w:rsid w:val="00B77BF1"/>
    <w:rsid w:val="00B77F3C"/>
    <w:rsid w:val="00B81CD3"/>
    <w:rsid w:val="00B84513"/>
    <w:rsid w:val="00B923FA"/>
    <w:rsid w:val="00B93376"/>
    <w:rsid w:val="00B9349F"/>
    <w:rsid w:val="00B94C72"/>
    <w:rsid w:val="00BA49C7"/>
    <w:rsid w:val="00BA5A68"/>
    <w:rsid w:val="00BB6D9B"/>
    <w:rsid w:val="00BD59B7"/>
    <w:rsid w:val="00BD7EE2"/>
    <w:rsid w:val="00BF5305"/>
    <w:rsid w:val="00BF7470"/>
    <w:rsid w:val="00C01108"/>
    <w:rsid w:val="00C105E9"/>
    <w:rsid w:val="00C11D91"/>
    <w:rsid w:val="00C140E2"/>
    <w:rsid w:val="00C24CC3"/>
    <w:rsid w:val="00C24CD4"/>
    <w:rsid w:val="00C369B3"/>
    <w:rsid w:val="00C40C6D"/>
    <w:rsid w:val="00C40D2B"/>
    <w:rsid w:val="00C41BB9"/>
    <w:rsid w:val="00C46CBA"/>
    <w:rsid w:val="00C53228"/>
    <w:rsid w:val="00C536E1"/>
    <w:rsid w:val="00C547EE"/>
    <w:rsid w:val="00C55CF7"/>
    <w:rsid w:val="00C60F01"/>
    <w:rsid w:val="00C63303"/>
    <w:rsid w:val="00C640C2"/>
    <w:rsid w:val="00C71AE7"/>
    <w:rsid w:val="00C72343"/>
    <w:rsid w:val="00C77411"/>
    <w:rsid w:val="00C777FA"/>
    <w:rsid w:val="00C8095A"/>
    <w:rsid w:val="00C87095"/>
    <w:rsid w:val="00C87E25"/>
    <w:rsid w:val="00C9326A"/>
    <w:rsid w:val="00C9513C"/>
    <w:rsid w:val="00C95798"/>
    <w:rsid w:val="00CA1DD3"/>
    <w:rsid w:val="00CB3648"/>
    <w:rsid w:val="00CB3FE4"/>
    <w:rsid w:val="00CB5F13"/>
    <w:rsid w:val="00CB73D8"/>
    <w:rsid w:val="00CC1F37"/>
    <w:rsid w:val="00CC21CB"/>
    <w:rsid w:val="00CC7916"/>
    <w:rsid w:val="00CC79D9"/>
    <w:rsid w:val="00CD34C7"/>
    <w:rsid w:val="00CD4650"/>
    <w:rsid w:val="00CE4C43"/>
    <w:rsid w:val="00CF2AEC"/>
    <w:rsid w:val="00CF565D"/>
    <w:rsid w:val="00CF6380"/>
    <w:rsid w:val="00D02832"/>
    <w:rsid w:val="00D02A39"/>
    <w:rsid w:val="00D03E9E"/>
    <w:rsid w:val="00D0644A"/>
    <w:rsid w:val="00D1420D"/>
    <w:rsid w:val="00D1487D"/>
    <w:rsid w:val="00D15DC3"/>
    <w:rsid w:val="00D23849"/>
    <w:rsid w:val="00D37BFB"/>
    <w:rsid w:val="00D424C4"/>
    <w:rsid w:val="00D46947"/>
    <w:rsid w:val="00D51834"/>
    <w:rsid w:val="00D746BD"/>
    <w:rsid w:val="00D74790"/>
    <w:rsid w:val="00D863AB"/>
    <w:rsid w:val="00D917ED"/>
    <w:rsid w:val="00DA3574"/>
    <w:rsid w:val="00DB0C8C"/>
    <w:rsid w:val="00DB0FD3"/>
    <w:rsid w:val="00DB3059"/>
    <w:rsid w:val="00DB35F8"/>
    <w:rsid w:val="00DD7732"/>
    <w:rsid w:val="00DE5AB6"/>
    <w:rsid w:val="00DE73A8"/>
    <w:rsid w:val="00DF04DB"/>
    <w:rsid w:val="00DF383F"/>
    <w:rsid w:val="00DF7E2F"/>
    <w:rsid w:val="00E0284E"/>
    <w:rsid w:val="00E04F5E"/>
    <w:rsid w:val="00E13BFB"/>
    <w:rsid w:val="00E2040F"/>
    <w:rsid w:val="00E26B81"/>
    <w:rsid w:val="00E33162"/>
    <w:rsid w:val="00E35163"/>
    <w:rsid w:val="00E43357"/>
    <w:rsid w:val="00E522B5"/>
    <w:rsid w:val="00E54CEA"/>
    <w:rsid w:val="00E56541"/>
    <w:rsid w:val="00E63B0C"/>
    <w:rsid w:val="00E73FCA"/>
    <w:rsid w:val="00E81660"/>
    <w:rsid w:val="00E81737"/>
    <w:rsid w:val="00E829C3"/>
    <w:rsid w:val="00E83F48"/>
    <w:rsid w:val="00E84243"/>
    <w:rsid w:val="00E872AB"/>
    <w:rsid w:val="00E90C07"/>
    <w:rsid w:val="00E91E89"/>
    <w:rsid w:val="00E97337"/>
    <w:rsid w:val="00EA23E5"/>
    <w:rsid w:val="00EA2947"/>
    <w:rsid w:val="00EB29F2"/>
    <w:rsid w:val="00EB64CC"/>
    <w:rsid w:val="00EC0899"/>
    <w:rsid w:val="00EC67E7"/>
    <w:rsid w:val="00ED68FB"/>
    <w:rsid w:val="00EE05BD"/>
    <w:rsid w:val="00EE55E3"/>
    <w:rsid w:val="00EF0629"/>
    <w:rsid w:val="00EF0D91"/>
    <w:rsid w:val="00F04E98"/>
    <w:rsid w:val="00F051A3"/>
    <w:rsid w:val="00F07769"/>
    <w:rsid w:val="00F07D56"/>
    <w:rsid w:val="00F07E3D"/>
    <w:rsid w:val="00F15456"/>
    <w:rsid w:val="00F1598F"/>
    <w:rsid w:val="00F177C1"/>
    <w:rsid w:val="00F240BB"/>
    <w:rsid w:val="00F30793"/>
    <w:rsid w:val="00F357E7"/>
    <w:rsid w:val="00F4056D"/>
    <w:rsid w:val="00F4275E"/>
    <w:rsid w:val="00F57829"/>
    <w:rsid w:val="00F80627"/>
    <w:rsid w:val="00F942E6"/>
    <w:rsid w:val="00FA5208"/>
    <w:rsid w:val="00FA745E"/>
    <w:rsid w:val="00FB2858"/>
    <w:rsid w:val="00FB6F65"/>
    <w:rsid w:val="00FC0D43"/>
    <w:rsid w:val="00FC27C1"/>
    <w:rsid w:val="00FD4DF8"/>
    <w:rsid w:val="00FE150D"/>
    <w:rsid w:val="00FE5861"/>
    <w:rsid w:val="00FE5CCE"/>
    <w:rsid w:val="00FF325A"/>
    <w:rsid w:val="00FF474F"/>
    <w:rsid w:val="00FF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229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iPriority w:val="99"/>
    <w:unhideWhenUsed/>
    <w:rsid w:val="0065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651229"/>
  </w:style>
  <w:style w:type="paragraph" w:styleId="Stopka">
    <w:name w:val="footer"/>
    <w:basedOn w:val="Normalny"/>
    <w:link w:val="StopkaZnak"/>
    <w:uiPriority w:val="99"/>
    <w:unhideWhenUsed/>
    <w:rsid w:val="0065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29"/>
  </w:style>
  <w:style w:type="paragraph" w:styleId="Tekstdymka">
    <w:name w:val="Balloon Text"/>
    <w:basedOn w:val="Normalny"/>
    <w:link w:val="TekstdymkaZnak"/>
    <w:uiPriority w:val="99"/>
    <w:semiHidden/>
    <w:unhideWhenUsed/>
    <w:rsid w:val="0086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9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3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14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rsid w:val="00E0284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mbria"/>
      <w:kern w:val="3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4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4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4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4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5B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9524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524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524EC"/>
    <w:pPr>
      <w:widowControl w:val="0"/>
      <w:autoSpaceDE w:val="0"/>
      <w:autoSpaceDN w:val="0"/>
      <w:adjustRightInd w:val="0"/>
      <w:spacing w:after="0" w:line="230" w:lineRule="exact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524E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9524EC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9524EC"/>
    <w:pPr>
      <w:widowControl w:val="0"/>
      <w:autoSpaceDE w:val="0"/>
      <w:autoSpaceDN w:val="0"/>
      <w:adjustRightInd w:val="0"/>
      <w:spacing w:after="0" w:line="230" w:lineRule="exact"/>
      <w:ind w:hanging="720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36">
    <w:name w:val="Font Style36"/>
    <w:rsid w:val="009524EC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uiPriority w:val="99"/>
    <w:rsid w:val="009524EC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andard">
    <w:name w:val="Standard"/>
    <w:rsid w:val="00B2125F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">
    <w:name w:val="st"/>
    <w:rsid w:val="0013246B"/>
  </w:style>
  <w:style w:type="character" w:styleId="Odwoaniedokomentarza">
    <w:name w:val="annotation reference"/>
    <w:basedOn w:val="Domylnaczcionkaakapitu"/>
    <w:uiPriority w:val="99"/>
    <w:semiHidden/>
    <w:unhideWhenUsed/>
    <w:rsid w:val="00F30793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721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3FF0-3CB9-4D9E-BF90-AB3F95E6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7723</Words>
  <Characters>46341</Characters>
  <Application>Microsoft Office Word</Application>
  <DocSecurity>0</DocSecurity>
  <Lines>386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PKM</dc:creator>
  <cp:lastModifiedBy>katarzyna kaminska-piróg</cp:lastModifiedBy>
  <cp:revision>3</cp:revision>
  <cp:lastPrinted>2018-10-17T07:01:00Z</cp:lastPrinted>
  <dcterms:created xsi:type="dcterms:W3CDTF">2018-12-05T08:56:00Z</dcterms:created>
  <dcterms:modified xsi:type="dcterms:W3CDTF">2018-12-06T07:33:00Z</dcterms:modified>
</cp:coreProperties>
</file>