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76E9F26A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0B2773">
        <w:rPr>
          <w:rFonts w:ascii="Fira Sans" w:hAnsi="Fira Sans"/>
          <w:noProof/>
          <w:sz w:val="22"/>
          <w:szCs w:val="22"/>
        </w:rPr>
        <w:t>13.11.2023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6E79A9D6" w:rsidR="007678A3" w:rsidRPr="005450D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b/>
          <w:sz w:val="22"/>
          <w:szCs w:val="22"/>
        </w:rPr>
        <w:t>D</w:t>
      </w:r>
      <w:r w:rsidR="00EE4917" w:rsidRPr="005450D3">
        <w:rPr>
          <w:rFonts w:ascii="Fira Sans" w:hAnsi="Fira Sans"/>
          <w:b/>
          <w:sz w:val="22"/>
          <w:szCs w:val="22"/>
        </w:rPr>
        <w:t xml:space="preserve">otyczy: postępowania o udzielenie zamówienia publicznego w trybie przetargu nieograniczonego, pn.: </w:t>
      </w:r>
      <w:r w:rsidR="005450D3" w:rsidRPr="005450D3">
        <w:rPr>
          <w:rFonts w:ascii="Fira Sans" w:hAnsi="Fira Sans"/>
          <w:b/>
          <w:sz w:val="22"/>
          <w:szCs w:val="22"/>
        </w:rPr>
        <w:t xml:space="preserve">Dostawa produktów leczniczych </w:t>
      </w:r>
      <w:r w:rsidR="00EE4917" w:rsidRPr="005450D3">
        <w:rPr>
          <w:rFonts w:ascii="Fira Sans" w:hAnsi="Fira Sans"/>
          <w:b/>
          <w:sz w:val="22"/>
          <w:szCs w:val="22"/>
        </w:rPr>
        <w:t xml:space="preserve">- nr postępowania </w:t>
      </w:r>
      <w:r w:rsidR="005450D3" w:rsidRPr="005450D3">
        <w:rPr>
          <w:rFonts w:ascii="Fira Sans" w:hAnsi="Fira Sans"/>
          <w:b/>
          <w:sz w:val="22"/>
          <w:szCs w:val="22"/>
        </w:rPr>
        <w:t>111</w:t>
      </w:r>
      <w:r w:rsidR="00EE4917" w:rsidRPr="005450D3">
        <w:rPr>
          <w:rFonts w:ascii="Fira Sans" w:hAnsi="Fira Sans"/>
          <w:b/>
          <w:sz w:val="22"/>
          <w:szCs w:val="22"/>
        </w:rPr>
        <w:t>/PN/202</w:t>
      </w:r>
      <w:r w:rsidR="00C071D9" w:rsidRPr="005450D3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5450D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7D541C08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 xml:space="preserve">Na podstawie </w:t>
      </w:r>
      <w:r w:rsidR="00B256FA" w:rsidRPr="005450D3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5450D3">
        <w:rPr>
          <w:rFonts w:ascii="Fira Sans" w:hAnsi="Fira Sans"/>
          <w:sz w:val="22"/>
          <w:szCs w:val="22"/>
        </w:rPr>
        <w:t xml:space="preserve"> </w:t>
      </w:r>
      <w:r w:rsidR="00EE091B" w:rsidRPr="005450D3">
        <w:rPr>
          <w:rFonts w:ascii="Fira Sans" w:hAnsi="Fira Sans"/>
          <w:sz w:val="22"/>
          <w:szCs w:val="22"/>
        </w:rPr>
        <w:t>ustawy</w:t>
      </w:r>
      <w:r w:rsidR="00EE091B" w:rsidRPr="005450D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5450D3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5450D3">
        <w:rPr>
          <w:rFonts w:ascii="Fira Sans" w:hAnsi="Fira Sans"/>
          <w:sz w:val="22"/>
          <w:szCs w:val="22"/>
        </w:rPr>
        <w:t xml:space="preserve">t. j. </w:t>
      </w:r>
      <w:r w:rsidR="009D531A" w:rsidRPr="005450D3">
        <w:rPr>
          <w:rFonts w:ascii="Fira Sans" w:hAnsi="Fira Sans"/>
          <w:sz w:val="22"/>
          <w:szCs w:val="22"/>
        </w:rPr>
        <w:t>Dz. U. z 202</w:t>
      </w:r>
      <w:r w:rsidR="00C36A02" w:rsidRPr="005450D3">
        <w:rPr>
          <w:rFonts w:ascii="Fira Sans" w:hAnsi="Fira Sans"/>
          <w:sz w:val="22"/>
          <w:szCs w:val="22"/>
        </w:rPr>
        <w:t>3</w:t>
      </w:r>
      <w:r w:rsidR="009D531A" w:rsidRPr="005450D3">
        <w:rPr>
          <w:rFonts w:ascii="Fira Sans" w:hAnsi="Fira Sans"/>
          <w:sz w:val="22"/>
          <w:szCs w:val="22"/>
        </w:rPr>
        <w:t xml:space="preserve"> r. poz. </w:t>
      </w:r>
      <w:r w:rsidR="00C36A02" w:rsidRPr="005450D3">
        <w:rPr>
          <w:rFonts w:ascii="Fira Sans" w:hAnsi="Fira Sans"/>
          <w:sz w:val="22"/>
          <w:szCs w:val="22"/>
        </w:rPr>
        <w:t>1605</w:t>
      </w:r>
      <w:r w:rsidR="00F858BE" w:rsidRPr="005450D3">
        <w:rPr>
          <w:rFonts w:ascii="Fira Sans" w:hAnsi="Fira Sans"/>
          <w:sz w:val="22"/>
          <w:szCs w:val="22"/>
        </w:rPr>
        <w:t xml:space="preserve"> ze zm.</w:t>
      </w:r>
      <w:r w:rsidR="00965A24" w:rsidRPr="005450D3">
        <w:rPr>
          <w:rFonts w:ascii="Fira Sans" w:hAnsi="Fira Sans"/>
          <w:sz w:val="22"/>
          <w:szCs w:val="22"/>
        </w:rPr>
        <w:t>)</w:t>
      </w:r>
      <w:r w:rsidR="00C36A02" w:rsidRPr="005450D3">
        <w:rPr>
          <w:rFonts w:ascii="Fira Sans" w:hAnsi="Fira Sans"/>
          <w:sz w:val="22"/>
          <w:szCs w:val="22"/>
        </w:rPr>
        <w:t>,</w:t>
      </w:r>
      <w:r w:rsidR="009D531A" w:rsidRPr="005450D3">
        <w:rPr>
          <w:rFonts w:ascii="Fira Sans" w:hAnsi="Fira Sans"/>
          <w:sz w:val="22"/>
          <w:szCs w:val="22"/>
        </w:rPr>
        <w:t xml:space="preserve"> </w:t>
      </w:r>
      <w:r w:rsidR="00965A24" w:rsidRPr="005450D3">
        <w:rPr>
          <w:rFonts w:ascii="Fira Sans" w:hAnsi="Fira Sans"/>
          <w:sz w:val="22"/>
          <w:szCs w:val="22"/>
        </w:rPr>
        <w:t xml:space="preserve">[zwanej dalej także „PZP”] </w:t>
      </w:r>
      <w:r w:rsidRPr="005450D3">
        <w:rPr>
          <w:rFonts w:ascii="Fira Sans" w:hAnsi="Fira Sans"/>
          <w:sz w:val="22"/>
          <w:szCs w:val="22"/>
        </w:rPr>
        <w:t xml:space="preserve">Zamawiający </w:t>
      </w:r>
      <w:r w:rsidR="00F73439" w:rsidRPr="005450D3">
        <w:rPr>
          <w:rFonts w:ascii="Fira Sans" w:hAnsi="Fira Sans"/>
          <w:sz w:val="22"/>
          <w:szCs w:val="22"/>
        </w:rPr>
        <w:t>udostępnia</w:t>
      </w:r>
      <w:r w:rsidRPr="005450D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5450D3">
        <w:rPr>
          <w:rFonts w:ascii="Fira Sans" w:hAnsi="Fira Sans"/>
          <w:sz w:val="22"/>
          <w:szCs w:val="22"/>
        </w:rPr>
        <w:t xml:space="preserve"> (dalej „SWZ”)</w:t>
      </w:r>
      <w:r w:rsidRPr="005450D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1143F4D4" w14:textId="15449CF9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Dotyczy par. 8 pkt. 3.9 projektowanych postanowień umowy.</w:t>
      </w:r>
    </w:p>
    <w:p w14:paraId="5C8CBD4D" w14:textId="66F5B0E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a/ Czy Zamawiający wyrazi zgodę na usunięcie z</w:t>
      </w:r>
      <w:r w:rsidR="000B2773">
        <w:rPr>
          <w:rFonts w:ascii="Fira Sans" w:hAnsi="Fira Sans"/>
          <w:bCs/>
          <w:iCs/>
          <w:sz w:val="22"/>
          <w:szCs w:val="22"/>
        </w:rPr>
        <w:t xml:space="preserve"> </w:t>
      </w:r>
      <w:r w:rsidRPr="005450D3">
        <w:rPr>
          <w:rFonts w:ascii="Fira Sans" w:hAnsi="Fira Sans"/>
          <w:bCs/>
          <w:iCs/>
          <w:sz w:val="22"/>
          <w:szCs w:val="22"/>
        </w:rPr>
        <w:t xml:space="preserve">projektowanych postanowień umowy par 8 pkt. 3.9 (w całości)? </w:t>
      </w:r>
    </w:p>
    <w:p w14:paraId="2A66AF56" w14:textId="38FB9162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Uzasadnienie:</w:t>
      </w:r>
    </w:p>
    <w:p w14:paraId="6B987D5B" w14:textId="28A420CE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Przedmiotowe projektowane postanowienie umowy, w świetle art. 5 k.c. w zw. z art 58 par. 2 k.c., będąc sprzecznym z zasadami współżycia społecznego, jest nieważne z mocy prawa, gdyż przewiduje możliwość dowolnego, nieprzewidywalnego dla wykonawcy kształtowania ceny, nie zaś zakupu produktów w cenie oferowanej przez wykonawcę.</w:t>
      </w:r>
    </w:p>
    <w:p w14:paraId="39583F54" w14:textId="3B8B5108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Powyższe projektowane postanowienie umowy narusza także  art. 431 w zw. z art. 8 ust.1 ustawy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 xml:space="preserve"> w zw. z art. 354 k.c. i art. 353 par. 1 k.c., art.58 par.1 i 2 k.c.  w zw. z art. 3 ust.1 ustawy o zwalczaniu nieuczciwej konkurencji. </w:t>
      </w:r>
    </w:p>
    <w:p w14:paraId="68B879EF" w14:textId="6AB083B5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Postanowienie sprzeczne jest także z  art. 433 pkt  4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 xml:space="preserve"> stanowiąc klauzulę abuzywną – zamawiający dzięki temu postanowieniu ma możliwość nie tylko ograniczenia zakresu zamówienia bez wskazania minimalnej wartości lub wielkości świadczenia stron, ale wręcz rezygnacji z realizacji zamówienia.</w:t>
      </w:r>
    </w:p>
    <w:p w14:paraId="69D3E50B" w14:textId="10B9B4DD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Zgodnie z treścią art. 431 ustawy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>: „Zamawiający i wykonawca wybrany w postępowaniu o udzielenie zamówienia obowiązani są współdziałać przy wykonaniu umowy w sprawie zamówienia publicznego, zwanej dalej „umową”, w celu należytej realizacji zamówienia.”</w:t>
      </w:r>
    </w:p>
    <w:p w14:paraId="7C416ACD" w14:textId="3F5C2A4C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Przedmiotowe postanowienie umowne powoduje de facto, iż cena w której w wykonaniu zamówienia wykonawca będzie dostarczał produkty lecznicze, nie będzie zgodna z ceną ze złożonej oferty, a będzie musiała być zgodna ze wskazanym kosztem średnim wskazanym w Komunikacie dotyczącym średniego kosztu rozliczenia wybranych substancji czynnych stosowanych w programach lekowych i chemioterapii.</w:t>
      </w:r>
    </w:p>
    <w:p w14:paraId="69724B0F" w14:textId="4DCF7F4C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Postanowienie narusza tym samym art. 16 ustawy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>, zgodnie z którym: „Zamawiający przygotowuje i przeprowadza postępowanie o udzielenie zamówienia w sposób: 1) zapewniający zachowanie uczciwej konkurencji oraz równe traktowanie wykonawców; 2) przejrzysty; 3) proporcjonalny”.</w:t>
      </w:r>
    </w:p>
    <w:p w14:paraId="60B67D4D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Tym samym wykonawca/oferent de facto składa ofertę na produkt, którego ceny finalnej nie zna, a zmiana ceny może spowodować:</w:t>
      </w:r>
    </w:p>
    <w:p w14:paraId="53F1E0AB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•</w:t>
      </w:r>
      <w:r w:rsidRPr="005450D3">
        <w:rPr>
          <w:rFonts w:ascii="Fira Sans" w:hAnsi="Fira Sans"/>
          <w:bCs/>
          <w:iCs/>
          <w:sz w:val="22"/>
          <w:szCs w:val="22"/>
        </w:rPr>
        <w:tab/>
        <w:t>obiektywną niemożność dostarczenia produktu zamawiającemu – średni koszt może być poniżej ceny nabycia produktu przez wykonawcę na poczet zamówienia</w:t>
      </w:r>
    </w:p>
    <w:p w14:paraId="48F78936" w14:textId="2C5370B6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•</w:t>
      </w:r>
      <w:r w:rsidRPr="005450D3">
        <w:rPr>
          <w:rFonts w:ascii="Fira Sans" w:hAnsi="Fira Sans"/>
          <w:bCs/>
          <w:iCs/>
          <w:sz w:val="22"/>
          <w:szCs w:val="22"/>
        </w:rPr>
        <w:tab/>
        <w:t>stratę finansową po stronie Zamawiającego, której nie przewidział zamawiając/kupując produkt na potrzeby zamówienia</w:t>
      </w:r>
    </w:p>
    <w:p w14:paraId="0A6AE0A9" w14:textId="77777777" w:rsidR="000B277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Prowadzi to niezaprzeczalnie do naruszenia zasad przejrzystości i proporcjonalności postępowania.</w:t>
      </w:r>
    </w:p>
    <w:p w14:paraId="5086AB1E" w14:textId="41396A2B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lastRenderedPageBreak/>
        <w:t xml:space="preserve">Taki sposób określenia ceny, powoduje tym samym niemożność jej skalkulowania na potrzeby złożenia oferty. </w:t>
      </w:r>
    </w:p>
    <w:p w14:paraId="3F47B669" w14:textId="52AAC4FE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Taki sposób ustalania ceny narzucony odgórnie przez Zamawiającego jest więc niezgodny z poszanowaniem zasad udzielania zamówień publicznych, w tym zasady zachowania uczciwej konkurencji. Jak zaś wynika z art. 3 ust.1 ustawy o zwalczaniu nieuczciwej konkurencji: „Czynem nieuczciwej konkurencji jest działanie sprzeczne z prawem lub dobrymi obyczajami, jeżeli zagraża lub narusza interes innego przedsiębiorcy lub klienta”. Określenie ceny za realizację zamówienia, w tym również cen jednostkowych jest uprawnieniem wykonawcy i efektem stosowanych przez niego strategii biznesowych i kalkulacji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ryzyk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 xml:space="preserve"> z uwzględnieniem szeregu czynników, do których można zaliczyć ponoszone koszty, warunki rynkowe, ceny konkurentów i inne. Zamawiający nie jest natomiast uprawniony do wpływania na treść oświadczenia woli wykonawcy poprzez narzucanie mu maksymalnej ceny, w tym również jednostkowej za realizację zamówienia. Wobec powyższego treść projektowanego postanowienia umownego z par. 8 pkt. 3.9 projektu umowy, poprzez którą Zamawiający narzuca maksymalną cenę zgodnie z rozporządzeniem NFZ i narzuca obniżenie ceny ofertowej w trakcie wykonywania umowy jest co najmniej abuzywne, godzące w zasady wynikające z art. 431 ustawy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 xml:space="preserve"> i art. 354 § 1 k.c. Zamawiający narzuca bowiem wykonawcom, ażeby wykonali swoje zobowiązanie niezgodnie z jego treścią, poprzez nieustanne zmiany ceny w tracie wykonywania zamówienia w stosunku do ceny wskazanej w ofercie, co zagraża i narusza interesy przedsiębiorcy w sposób rażąco nieproporcjonalny do rodzaju zamówienia oraz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ryzyk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 xml:space="preserve"> związanych z jego realizacją.</w:t>
      </w:r>
    </w:p>
    <w:p w14:paraId="1AEED849" w14:textId="7C542826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W zakresie średniego kosztu rozliczania substancji czynnych- koszt ten jest nietransparentny w zakresie obliczenia i nieprzewidywalny dla wykonawcy. Nieznana jest częstotliwość jego publikacji, sposób jego obliczenia, a także powodowałby możliwość nieustannych żądań zmiany umowy ze strony Zamawiającego zmiany umowy. W takiej sytuacji utrudnione jest, o ile nie niemożliwe, wykonanie w sposób należyty umowy przez wykonawcę. Wykonywanie umowy polegałoby na nieustannych zmianach umowy, utrudniając organizację dostaw leków, co jest głównym celem umowy, nie wspominając o dobru pacjenta, które z przyczyn administracyjnych, może zostać co najmniej zaniedbane. </w:t>
      </w:r>
    </w:p>
    <w:p w14:paraId="57EC2775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Należy zacytować wyroki KIO, które potwierdzają niniejsze stanowisko:</w:t>
      </w:r>
    </w:p>
    <w:p w14:paraId="0371EE9C" w14:textId="43953EE1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 Wyrok KIO z 5 sierpnia 2019 r. (sygn. akt KIO 1382/19) : „ W ocenie Izby wymóg zaoferowania ceny, której maksymalny limit ma być ustalony na podstawie zarządzenia Prezesa NFZ jest sprzeczny z zasadą uczciwej konkurencji w rozumieniu przepisów ustawy o ochronie konkurencji i konsumentów (Dz.U. z 2019 r. poz. 369) oraz ustawy o zwalczaniu nieuczciwej konkurencji (Dz.U. z 2019, poz.1010).(...). Zgodnie ze stanowiskiem prezentowanym w wyroku KIO (sygn. akt KIO/UZP 586/09 i 600/09) charakter postępowania o udzielenie zamówienia nie pozwala zamawiającemu na określanie cen za wykonanie przedmiotu zamówienia.(...)”</w:t>
      </w:r>
    </w:p>
    <w:p w14:paraId="32F400A3" w14:textId="0446BBED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Ponadto należy rozważyć sytuację wykonawcy w przypadku braku zgody na obniżenie ceny, co będzie uprawniać zamawiającego do rozwiązania umowy w świetle art. 109 ust. 1 pkt. 7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>, tj. czy odmowa nie zostanie potraktowana jako podstawa do wykluczenia wykonawcy z przyszłych postępowań- świadczy to o ewidentnej abuzywności projektowanego postanowienia umownego umieszczonego w projekcie umowy.</w:t>
      </w:r>
    </w:p>
    <w:p w14:paraId="23F4B63C" w14:textId="4F9A07FE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Na koniec należy wskazać, że postanowienie to jest sprzeczne z ustawą refundacyjną, która umożliwia wykonawcom oferowanie produktów w cenach określonych w decyzjach refundacyjnych i regułami Ustawy refundacyjnej (zgodnie z art. 9 to właśnie te ceny stanowią ceny maksymalne). Wykonawcy natomiast mają prawo zgodnie z tymi regułami je nabywać.</w:t>
      </w:r>
    </w:p>
    <w:p w14:paraId="55B862BF" w14:textId="63317556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Postanowienie to będąc sprzeczne z prawem, powinno zostać usunięte z projektowanych postanowień umowy.</w:t>
      </w:r>
    </w:p>
    <w:p w14:paraId="111FDF97" w14:textId="7B6F4AD1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b/ W przypadku niewyrażenia zgody na usunięcie par. (w całości), proszę o odpowiedź czy Zamawiający doprecyzuje przedmiotowy zapis projektu umowy poprzez dookreślenie co oznacza, wyliczony przez NFZ, średni koszt rozliczania substancji czynnych, do wysokości którego Zamawiający będzie żądał obniżenia ceny jednostkowej w sytuacji opisanej w tym postanowieniu projektu umowy, a także czy doprecyzuje maksymalną częstotliwość </w:t>
      </w:r>
      <w:r w:rsidRPr="005450D3">
        <w:rPr>
          <w:rFonts w:ascii="Fira Sans" w:hAnsi="Fira Sans"/>
          <w:bCs/>
          <w:iCs/>
          <w:sz w:val="22"/>
          <w:szCs w:val="22"/>
        </w:rPr>
        <w:lastRenderedPageBreak/>
        <w:t xml:space="preserve">wystąpienia z żądaniem zmiany ceny i umowy. Średni koszt rozliczania substancji czynnych wyliczony przez NFZ jest bowiem publikowany co miesiąc, jest liczbą z dziewięcioma miejscami po przecinku. Czy Zamawiający przewiduje zaokrąglenie i jaką metodą? </w:t>
      </w:r>
    </w:p>
    <w:p w14:paraId="0ED15310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Uzasadnienie</w:t>
      </w:r>
    </w:p>
    <w:p w14:paraId="0F6C50ED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Przedmiotowe projektowane postanowienie umowy umożliwia ograniczenie zakresu zamówienia przez Zamawiającego praktycznie bez ograniczeń biorąc pod uwagę częstotliwość publikacji przez NFZ średniego kosztu rozliczania substancji czynnych stosowanych w programach lekowych i chemioterapii (w ostatnim czasie częściej niż co miesiąc).</w:t>
      </w:r>
    </w:p>
    <w:p w14:paraId="678F7CB3" w14:textId="77962750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Przedmiotowe projektowane postanowienie umowy wskazuje na wypełnienie przesłanki klauzuli abuzywnej, o której mowa  w art. 433 pkt 4 </w:t>
      </w:r>
      <w:proofErr w:type="spellStart"/>
      <w:r w:rsidRPr="005450D3">
        <w:rPr>
          <w:rFonts w:ascii="Fira Sans" w:hAnsi="Fira Sans"/>
          <w:bCs/>
          <w:iCs/>
          <w:sz w:val="22"/>
          <w:szCs w:val="22"/>
        </w:rPr>
        <w:t>Pzp</w:t>
      </w:r>
      <w:proofErr w:type="spellEnd"/>
      <w:r w:rsidRPr="005450D3">
        <w:rPr>
          <w:rFonts w:ascii="Fira Sans" w:hAnsi="Fira Sans"/>
          <w:bCs/>
          <w:iCs/>
          <w:sz w:val="22"/>
          <w:szCs w:val="22"/>
        </w:rPr>
        <w:t xml:space="preserve">. Pozostawienie klauzuli w takim kształcie będzie skutkować bezprawnością czynności w rozumieniu art. 58 ust 1 i 2 k.c. </w:t>
      </w:r>
    </w:p>
    <w:p w14:paraId="234D5508" w14:textId="7FD61C8D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d/ W przypadku niewyrażenia zgody na usunięcie par. 8 pkt. 3.9 (w całości), proszę o odpowiedź czy Zamawiający wyrazi zgodę na zmianę brzmienia ww. paragrafu w sposób, który jednoznacznie określi, iż zmiana umowy w sytuacji gdy średni koszt rozliczania substancji czynnych, po przeliczeniu na wielkość opakowania produktu leczniczego, będzie niższy od ceny jednostkowej tego  produktu określonej w umowie zawartej w wykonaniu przedmiotowego zamówienia, nastąpi w trybie porozumienia stron. Tym samym sytuacja taka uprawniać będzie zamawiającego do zaproponowania zawarcia porozumienia w zakresie zmiany umowy i obniżenia ceny jednostkowej do wysokości odpowiadającej niższemu, średniemu kosztowi rozliczania substancji czynnych. </w:t>
      </w:r>
    </w:p>
    <w:p w14:paraId="68C3D6BD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Uzasadnienie</w:t>
      </w:r>
    </w:p>
    <w:p w14:paraId="1C403E68" w14:textId="54125571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Przedmiotowe projektowane postanowienie umowy, w świetle art. 5 k.c. w zw. z art 58 par. 2 k.c., będąc sprzecznym z zasadami współżycia społecznego, jest nieważne z mocy prawa, gdyż przewiduje możliwość dowolnego, nieprzewidywalnego dla wykonawcy kształtowania ceny, nie zaś zakupu produktów w cenie oferowanej przez wykonawcę.</w:t>
      </w:r>
    </w:p>
    <w:p w14:paraId="67A6EA14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Powyższe projektowane postanowienie umowy narusza także zasadę swobody umów (art. 353 par.1 k.c.) oraz art. 354 par. 2 k.c. i art. 355 k.c., bowiem Zamawiający nie dołożył należytej staranności formułując postanowienia umowy, które mają w sposób równomierny obciążać obie strony umowy. </w:t>
      </w:r>
    </w:p>
    <w:p w14:paraId="5B143FAE" w14:textId="5E64B294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Postanowienie to będąc sprzeczne z prawem, powinno zostać albo usunięte z projektowanych postanowień umowy albo choć w części zmodyfikowane przywracając, choć częściowo, możliwość kreowania stosunku umownego przez obie strony umowy.</w:t>
      </w:r>
    </w:p>
    <w:p w14:paraId="39896933" w14:textId="714F4034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e/ W przypadku niewyrażenia zgody na usunięcie par. 8 pkt. 3.9 (w całości), proszę o odpowiedź czy Zamawiający wyrazi zgodę na zmianę jego brzmienia w sposób, który uwzględni nie tylko sytuację gdy średni koszt rozliczania substancji czynnych, po przeliczeniu na wielkość opakowania produktu leczniczego, będzie niższy od ceny jednostkowej tego produktu określonej w umowie zawartej w wykonaniu przedmiotowego zamówienia, ale także gdy średni koszt będzie (w kolejnym okresie) wyższy. Ponadto taka sytuacja uprawniać będzie zamawiającego lub wykonawcę do zaproponowania zawarcia porozumienia w zakresie zmiany umowy i podwyższenia lub odpowiednio obniżenia ceny jednostkowej do wysokości odpowiadającej wyższemu lub niższemu, średniemu kosztowi rozliczania substancji czynnych. </w:t>
      </w:r>
    </w:p>
    <w:p w14:paraId="6795A78F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Uzasadnienie</w:t>
      </w:r>
    </w:p>
    <w:p w14:paraId="7C77618D" w14:textId="085F0494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>Przedmiotowe projektowane postanowienie umowy, w świetle art. 5 k.c. w zw. z art 58 par. 2 k.c., będąc sprzecznym z zasadami współżycia społecznego, jest nieważne z mocy prawa, gdyż przewiduje możliwość dowolnego, nieprzewidywalnego dla wykonawcy kształtowania ceny, nie zaś zakupu produktów w cenie oferowanej przez wykonawcę.</w:t>
      </w:r>
    </w:p>
    <w:p w14:paraId="0AE667DF" w14:textId="77777777" w:rsidR="005450D3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t xml:space="preserve">Powyższe projektowane postanowienie umowy narusza także zasadę swobody umów (art. 353 par.1 k.c.) oraz art. 354 par. 2 k.c. i art. 355 k.c., bowiem Zamawiający nie dołożył należytej staranności formułując postanowienia umowy, które mają w sposób równomierny obciążać obie strony umowy. </w:t>
      </w:r>
    </w:p>
    <w:p w14:paraId="754523B6" w14:textId="442B7D0D" w:rsidR="004C046B" w:rsidRPr="005450D3" w:rsidRDefault="005450D3" w:rsidP="005450D3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450D3">
        <w:rPr>
          <w:rFonts w:ascii="Fira Sans" w:hAnsi="Fira Sans"/>
          <w:bCs/>
          <w:iCs/>
          <w:sz w:val="22"/>
          <w:szCs w:val="22"/>
        </w:rPr>
        <w:lastRenderedPageBreak/>
        <w:t>Postanowienie to będąc sprzeczne z prawem, powinno zostać albo usunięte z projektowanych postanowień umowy albo choć w części zmodyfikowane przywracając, choć częściowo, równowagę stron umowy.</w:t>
      </w:r>
    </w:p>
    <w:p w14:paraId="7877F7B2" w14:textId="05777641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40D61" w:rsidRPr="00340D61">
        <w:t xml:space="preserve"> </w:t>
      </w:r>
      <w:r w:rsidR="00340D61" w:rsidRPr="00340D61">
        <w:rPr>
          <w:rFonts w:ascii="Fira Sans" w:hAnsi="Fira Sans"/>
          <w:b/>
          <w:bCs/>
          <w:i/>
          <w:iCs/>
          <w:sz w:val="22"/>
          <w:szCs w:val="22"/>
        </w:rPr>
        <w:t>Zamawiający nie wyraża zgody na usunięcie z projektowanych postanowień umowy par 8 pkt. 3.9</w:t>
      </w:r>
      <w:r w:rsidR="00340D61">
        <w:rPr>
          <w:rFonts w:ascii="Fira Sans" w:hAnsi="Fira Sans"/>
          <w:b/>
          <w:bCs/>
          <w:i/>
          <w:iCs/>
          <w:sz w:val="22"/>
          <w:szCs w:val="22"/>
        </w:rPr>
        <w:t>.</w:t>
      </w:r>
      <w:r w:rsidR="00340D61" w:rsidRPr="00340D61">
        <w:rPr>
          <w:i/>
          <w:iCs/>
          <w:sz w:val="22"/>
          <w:szCs w:val="22"/>
        </w:rPr>
        <w:t xml:space="preserve"> </w:t>
      </w:r>
      <w:r w:rsidR="00340D61" w:rsidRPr="00340D61">
        <w:rPr>
          <w:rFonts w:ascii="Fira Sans" w:hAnsi="Fira Sans"/>
          <w:b/>
          <w:i/>
          <w:sz w:val="22"/>
          <w:szCs w:val="22"/>
        </w:rPr>
        <w:t>Na gruncie projektu umowy Zamawiający jedynie przewiduje możliwość dokonania zmian postanowień umowy w stosunku do treści oferty. Zmiany te dotyczą m.in. obniżenia ceny leku do wysokości średniego kosztu rozliczenia wybranych substancji czynnych stosowanych w programach lekowych i chemioterapii publikowanego przez NFZ. Każdorazowa zmiana w tym zakresie będzie miała charakter porozumienia pomiędzy Zamawiającym a Wykonawcą, a nie jednostronnego oświadczenia woli Zamawiającego. Zamawiający przewiduje zatem na gruncie umowy, jedynie przyszłe okoliczności, które mogą wystąpić i skutkować ewentualną zmianą umowy na mocy porozumienia stron (aneksu).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009A3188" w14:textId="52F6D40A" w:rsidR="005450D3" w:rsidRPr="005450D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 xml:space="preserve">Dotyczy par. 3 pkt.2 </w:t>
      </w:r>
      <w:proofErr w:type="spellStart"/>
      <w:r w:rsidRPr="005450D3">
        <w:rPr>
          <w:rFonts w:ascii="Fira Sans" w:hAnsi="Fira Sans"/>
          <w:sz w:val="22"/>
          <w:szCs w:val="22"/>
        </w:rPr>
        <w:t>projektowanychego</w:t>
      </w:r>
      <w:proofErr w:type="spellEnd"/>
      <w:r w:rsidRPr="005450D3">
        <w:rPr>
          <w:rFonts w:ascii="Fira Sans" w:hAnsi="Fira Sans"/>
          <w:sz w:val="22"/>
          <w:szCs w:val="22"/>
        </w:rPr>
        <w:t xml:space="preserve"> </w:t>
      </w:r>
      <w:proofErr w:type="spellStart"/>
      <w:r w:rsidRPr="005450D3">
        <w:rPr>
          <w:rFonts w:ascii="Fira Sans" w:hAnsi="Fira Sans"/>
          <w:sz w:val="22"/>
          <w:szCs w:val="22"/>
        </w:rPr>
        <w:t>postanowieńnia</w:t>
      </w:r>
      <w:proofErr w:type="spellEnd"/>
      <w:r w:rsidRPr="005450D3">
        <w:rPr>
          <w:rFonts w:ascii="Fira Sans" w:hAnsi="Fira Sans"/>
          <w:sz w:val="22"/>
          <w:szCs w:val="22"/>
        </w:rPr>
        <w:t xml:space="preserve"> umowy.</w:t>
      </w:r>
    </w:p>
    <w:p w14:paraId="3B8B593D" w14:textId="62315E85" w:rsidR="005450D3" w:rsidRPr="005450D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 xml:space="preserve">Czy Zamawiający wyrazi zgodę na dodanie </w:t>
      </w:r>
      <w:bookmarkStart w:id="0" w:name="_Hlk150760570"/>
      <w:r w:rsidRPr="005450D3">
        <w:rPr>
          <w:rFonts w:ascii="Fira Sans" w:hAnsi="Fira Sans"/>
          <w:sz w:val="22"/>
          <w:szCs w:val="22"/>
        </w:rPr>
        <w:t xml:space="preserve">minimalnej wartości </w:t>
      </w:r>
      <w:bookmarkEnd w:id="0"/>
      <w:r w:rsidRPr="005450D3">
        <w:rPr>
          <w:rFonts w:ascii="Fira Sans" w:hAnsi="Fira Sans"/>
          <w:sz w:val="22"/>
          <w:szCs w:val="22"/>
        </w:rPr>
        <w:t>/ wielkości świadczenia stron w projektowanych postanowieniach umowy w par 3 pkt.2  na poziomie 70 % ?</w:t>
      </w:r>
    </w:p>
    <w:p w14:paraId="6BEB564B" w14:textId="77777777" w:rsidR="005450D3" w:rsidRPr="005450D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</w:p>
    <w:p w14:paraId="44C16343" w14:textId="3711F9CE" w:rsidR="005450D3" w:rsidRPr="005450D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>Uzasadnienie</w:t>
      </w:r>
    </w:p>
    <w:p w14:paraId="7957EC4A" w14:textId="02BA105A" w:rsidR="005450D3" w:rsidRPr="005450D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 xml:space="preserve">Przedmiotowe postanowienie jest abuzywne, tj. sprzeczne z art. 433 pkt  4 </w:t>
      </w:r>
      <w:proofErr w:type="spellStart"/>
      <w:r w:rsidRPr="005450D3">
        <w:rPr>
          <w:rFonts w:ascii="Fira Sans" w:hAnsi="Fira Sans"/>
          <w:sz w:val="22"/>
          <w:szCs w:val="22"/>
        </w:rPr>
        <w:t>Pzp</w:t>
      </w:r>
      <w:proofErr w:type="spellEnd"/>
      <w:r w:rsidRPr="005450D3">
        <w:rPr>
          <w:rFonts w:ascii="Fira Sans" w:hAnsi="Fira Sans"/>
          <w:sz w:val="22"/>
          <w:szCs w:val="22"/>
        </w:rPr>
        <w:t xml:space="preserve"> – zamawiający dzięki temu postanowieniu ma możliwość znaczącego ograniczenia zakresu zamówienia.</w:t>
      </w:r>
    </w:p>
    <w:p w14:paraId="4A593AE9" w14:textId="3234B740" w:rsidR="005450D3" w:rsidRPr="005450D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>W takiej sytuacji wykonawca pozostaje z partią produktów nabytych na potrzeby zamówienia, alokowanych do tego zamówienia, z wszelkimi tego konsekwencjami – finansowymi (strata, której nie można skalkulować składając ofertę), a także marnując produkt (produkt niesprzedany niekoniecznie zostanie sprzedany w Polsce, a tym samym będzie konieczna jego utylizacja – niedopuszczalne przy produktach niezbędnych dla życia pacjentów lub których brakuje na świecie).</w:t>
      </w:r>
    </w:p>
    <w:p w14:paraId="5C35D6B5" w14:textId="77777777" w:rsidR="005450D3" w:rsidRPr="005450D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>Jest to tym bardziej istotne, że umowa dot. zamówienia publicznego, dyscyplinuje wykonawcę poprzez wprowadzenie do umowy kar w przypadku niedotrzymania uzgodnionego terminu dostawy, a także umownego prawa odstąpienia.</w:t>
      </w:r>
    </w:p>
    <w:p w14:paraId="19AA9EDE" w14:textId="187AC455" w:rsidR="004A5AA1" w:rsidRPr="00B217B3" w:rsidRDefault="005450D3" w:rsidP="005450D3">
      <w:pPr>
        <w:spacing w:line="240" w:lineRule="atLeast"/>
        <w:rPr>
          <w:rFonts w:ascii="Fira Sans" w:hAnsi="Fira Sans"/>
          <w:sz w:val="22"/>
          <w:szCs w:val="22"/>
        </w:rPr>
      </w:pPr>
      <w:r w:rsidRPr="005450D3">
        <w:rPr>
          <w:rFonts w:ascii="Fira Sans" w:hAnsi="Fira Sans"/>
          <w:sz w:val="22"/>
          <w:szCs w:val="22"/>
        </w:rPr>
        <w:t>Ponadto, należy wskazać, że określenie minimalnej wartości zamówienia na poziomie 30% utrudnia wykonawcom zaproponowanie adekwatnej ceny, a w konsekwencji uzyskanie przez zamawiającego oferty korzystnej cenowo.</w:t>
      </w:r>
    </w:p>
    <w:p w14:paraId="419D6DDC" w14:textId="0160E882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40D61">
        <w:rPr>
          <w:rFonts w:ascii="Fira Sans" w:hAnsi="Fira Sans"/>
          <w:b/>
          <w:i/>
          <w:sz w:val="22"/>
          <w:szCs w:val="22"/>
        </w:rPr>
        <w:t xml:space="preserve"> Zamawiający wyraża zgodę na zwiększenie </w:t>
      </w:r>
      <w:r w:rsidR="00340D61" w:rsidRPr="00340D61">
        <w:rPr>
          <w:rFonts w:ascii="Fira Sans" w:hAnsi="Fira Sans"/>
          <w:b/>
          <w:i/>
          <w:sz w:val="22"/>
          <w:szCs w:val="22"/>
        </w:rPr>
        <w:t>minimalnej wartości</w:t>
      </w:r>
      <w:r w:rsidR="00340D61">
        <w:rPr>
          <w:rFonts w:ascii="Fira Sans" w:hAnsi="Fira Sans"/>
          <w:b/>
          <w:i/>
          <w:sz w:val="22"/>
          <w:szCs w:val="22"/>
        </w:rPr>
        <w:t xml:space="preserve"> ale jedynie w części nr 22</w:t>
      </w:r>
      <w:r w:rsidR="000709FE">
        <w:rPr>
          <w:rFonts w:ascii="Fira Sans" w:hAnsi="Fira Sans"/>
          <w:b/>
          <w:i/>
          <w:sz w:val="22"/>
          <w:szCs w:val="22"/>
        </w:rPr>
        <w:t xml:space="preserve"> do 60%</w:t>
      </w:r>
      <w:r w:rsidR="00340D61">
        <w:rPr>
          <w:rFonts w:ascii="Fira Sans" w:hAnsi="Fira Sans"/>
          <w:b/>
          <w:i/>
          <w:sz w:val="22"/>
          <w:szCs w:val="22"/>
        </w:rPr>
        <w:t xml:space="preserve"> ( zgodnie z odpowiedzią na pytanie nr 15</w:t>
      </w:r>
      <w:r w:rsidR="000709FE">
        <w:rPr>
          <w:rFonts w:ascii="Fira Sans" w:hAnsi="Fira Sans"/>
          <w:b/>
          <w:i/>
          <w:sz w:val="22"/>
          <w:szCs w:val="22"/>
        </w:rPr>
        <w:t xml:space="preserve"> </w:t>
      </w:r>
      <w:r w:rsidR="00340D61">
        <w:rPr>
          <w:rFonts w:ascii="Fira Sans" w:hAnsi="Fira Sans"/>
          <w:b/>
          <w:i/>
          <w:sz w:val="22"/>
          <w:szCs w:val="22"/>
        </w:rPr>
        <w:t>) w pozostałych częściach bez zmian.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7A474FFE" w:rsidR="004C046B" w:rsidRPr="000D6B0F" w:rsidRDefault="00AD41D5" w:rsidP="005505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D6B0F">
        <w:rPr>
          <w:rFonts w:ascii="Fira Sans" w:hAnsi="Fira Sans"/>
          <w:bCs/>
          <w:iCs/>
          <w:sz w:val="22"/>
          <w:szCs w:val="22"/>
        </w:rPr>
        <w:t>Czy Zamawiający w par. 1.10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14:paraId="469DB250" w14:textId="2CD4FD15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>
        <w:rPr>
          <w:rFonts w:ascii="Fira Sans" w:hAnsi="Fira Sans"/>
          <w:b/>
          <w:i/>
          <w:sz w:val="22"/>
          <w:szCs w:val="22"/>
        </w:rPr>
        <w:t xml:space="preserve"> Zamawiający nie wyraża zgody.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30231C80" w:rsidR="004C046B" w:rsidRPr="00AD41D5" w:rsidRDefault="00AD41D5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 xml:space="preserve">Czy Zamawiający mając na uwadze treść par. 3.1.2 umowy oczekuje, że zamówienia „cito” mogą składane być całodobowo? Wykonawca oferuje dostawę w terminie 12 godzin od daty złożenia zamówienia, natomiast nie ma możliwości całodobowego zamawiania produktów. Dział zamówień czynny jest w standardowych godzinach pracy biurowej w dni robocze. </w:t>
      </w:r>
      <w:r w:rsidRPr="00AD41D5">
        <w:rPr>
          <w:rFonts w:ascii="Fira Sans" w:hAnsi="Fira Sans"/>
          <w:bCs/>
          <w:iCs/>
          <w:sz w:val="22"/>
          <w:szCs w:val="22"/>
        </w:rPr>
        <w:lastRenderedPageBreak/>
        <w:t>Wykonawca nie jest w stanie utrzymywać całodobowo personelu w celu przyjmowania zamówień na leki, nie ma takiego obowiązku na podstawie  przepisów dotyczących obrotu lekami, zaś ewentualne zamówienia całodobowe wymagałyby zmiany regulaminu pracy u Wykonawcy. W świetle powyższego Wykonawca wnosi o wyjaśnienie, czy zamawiający oczekuje dostępności całodobowego telefonu/faksu w celu złożenia zamówienia, a jeśli tak – Wykonawca wnosi o zmianę zapisu na taki, gdzie zamówienia przyjmowane są w dni robocze w typowych godzinach pracy (np. w godzinach pracy Szpitala).</w:t>
      </w:r>
    </w:p>
    <w:p w14:paraId="0EC27819" w14:textId="4508AACD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11F03754" w:rsidR="004C046B" w:rsidRPr="00AD41D5" w:rsidRDefault="00AD41D5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Czy Zamawiający w par. 3.6 zniesie obowiązek dostarczenia zamiennika lub umożliwienia dokonania zakupu u innego dostawcy?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14:paraId="5F51AC6E" w14:textId="78880B5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350DC8B4" w:rsidR="004C046B" w:rsidRPr="00AD41D5" w:rsidRDefault="00AD41D5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Czy Zamawiający w par. 7.2 zamiast naliczania kar za godzinę, przyjmie naliczanie ich za dzień zwłoki? Obecna zasada prowadzi do naliczania kar w kwotach rażąco wygórowanych.</w:t>
      </w:r>
    </w:p>
    <w:p w14:paraId="1D1451AD" w14:textId="42FE7530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 w:rsidRPr="000D6B0F">
        <w:t xml:space="preserve"> </w:t>
      </w:r>
      <w:r w:rsidR="000D6B0F" w:rsidRPr="000D6B0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44580113" w:rsidR="004C046B" w:rsidRPr="00AD41D5" w:rsidRDefault="00AD41D5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Czy Zamawiający w par. 8.3.8 na końcu doda frazę: „Korekta cen w przypadku obniżenia cen urzędowych nie ma zastosowania, jeśli w ramach Umowy  towar oferowany jest po cenie niższej”?</w:t>
      </w:r>
    </w:p>
    <w:p w14:paraId="7790078D" w14:textId="58037C44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 w:rsidRPr="000D6B0F">
        <w:t xml:space="preserve"> </w:t>
      </w:r>
      <w:r w:rsidR="000D6B0F" w:rsidRPr="000D6B0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3A7A621" w14:textId="74298036" w:rsidR="004C046B" w:rsidRPr="00AD41D5" w:rsidRDefault="00AD41D5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Czy Zamawiający wykreśli zapis par. 8.3.9? Wskazana w tym punkcie cena nie jest ceną maksymalną leku ani ceną urzędową i nie istnieje prawny obowiązek dostosowywania się do niej przez dostawców leków. Wykonawca nie może zobowiązać się do obniżki ceny leku w oparciu o zewnętrzne, niezależne od niego wskaźniki, które mogą być dowolnie kształtowane przez osoby trzecie.</w:t>
      </w:r>
    </w:p>
    <w:p w14:paraId="719D1507" w14:textId="57B2BB81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>
        <w:rPr>
          <w:rFonts w:ascii="Fira Sans" w:hAnsi="Fira Sans"/>
          <w:b/>
          <w:i/>
          <w:sz w:val="22"/>
          <w:szCs w:val="22"/>
        </w:rPr>
        <w:t xml:space="preserve"> Zgodnie z odpowiedzią na pytanie nr 1.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4CE282D9" w:rsidR="004C046B" w:rsidRPr="00AD41D5" w:rsidRDefault="00AD41D5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Czy Zamawiający w par. 8.3.10 zamiast 12 miesięcy wpisze termin 3 miesiące? Wykonawca nie może być związany ofertą przez okres dwukrotnie  dłuższy, niż pierwotnie zakładany i nie może zagwarantować, że będzie przez ten dłuższy okres dostarczać towar na podstawie niezmienionej oferty składanej w niniejszym postępowaniu.</w:t>
      </w:r>
    </w:p>
    <w:p w14:paraId="4FD1ACF1" w14:textId="6F32E772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 w:rsidRPr="000D6B0F">
        <w:t xml:space="preserve"> </w:t>
      </w:r>
      <w:r w:rsidR="000D6B0F" w:rsidRPr="000D6B0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24789BCB" w14:textId="77777777" w:rsidR="00AD41D5" w:rsidRPr="00AD41D5" w:rsidRDefault="00AD41D5" w:rsidP="00AD41D5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D41D5">
        <w:rPr>
          <w:rFonts w:ascii="Fira Sans" w:hAnsi="Fira Sans"/>
          <w:bCs/>
          <w:sz w:val="22"/>
          <w:szCs w:val="22"/>
        </w:rPr>
        <w:t>Dotyczy wzoru umowy</w:t>
      </w:r>
    </w:p>
    <w:p w14:paraId="41FD72CB" w14:textId="77777777" w:rsidR="00AD41D5" w:rsidRPr="00AD41D5" w:rsidRDefault="00AD41D5" w:rsidP="00AD41D5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D41D5">
        <w:rPr>
          <w:rFonts w:ascii="Fira Sans" w:hAnsi="Fira Sans"/>
          <w:bCs/>
          <w:sz w:val="22"/>
          <w:szCs w:val="22"/>
        </w:rPr>
        <w:t xml:space="preserve">Proszę o potwierdzenie, iż w razie wystąpienia braku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równoważnego/odpowiednika, nastąpi rozwiązanie </w:t>
      </w:r>
      <w:r w:rsidRPr="00AD41D5">
        <w:rPr>
          <w:rFonts w:ascii="Fira Sans" w:hAnsi="Fira Sans"/>
          <w:bCs/>
          <w:sz w:val="22"/>
          <w:szCs w:val="22"/>
        </w:rPr>
        <w:lastRenderedPageBreak/>
        <w:t>umowy za porozumieniem stron (bez naliczenia kar umownych) w zakresie w/w produktu z uwagi na niemożność spełnienia świadczenia zgodnie z przepisami KC?</w:t>
      </w:r>
    </w:p>
    <w:p w14:paraId="4D92C2B5" w14:textId="0AAFE53D" w:rsidR="00AD41D5" w:rsidRPr="00AD41D5" w:rsidRDefault="00AD41D5" w:rsidP="00F93194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D41D5">
        <w:rPr>
          <w:rFonts w:ascii="Fira Sans" w:hAnsi="Fira Sans"/>
          <w:bCs/>
          <w:sz w:val="22"/>
          <w:szCs w:val="22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14:paraId="51AD0288" w14:textId="5E541558" w:rsidR="00317850" w:rsidRPr="00B217B3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 w:rsidRPr="000D6B0F">
        <w:t xml:space="preserve"> </w:t>
      </w:r>
      <w:r w:rsidR="000D6B0F" w:rsidRPr="000D6B0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68BE9B3E" w14:textId="77777777" w:rsidR="00AD41D5" w:rsidRPr="00AD41D5" w:rsidRDefault="00AD41D5" w:rsidP="00AD41D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Dotyczy § 3 ust. 1 pkt. 2) wzoru umowy – dostawy w na ratunek - cito</w:t>
      </w:r>
    </w:p>
    <w:p w14:paraId="73569108" w14:textId="77777777" w:rsidR="00AD41D5" w:rsidRPr="00AD41D5" w:rsidRDefault="00AD41D5" w:rsidP="00AD41D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 xml:space="preserve">Z uwagi na fakt, że wymieniony produkty lecznicze w części nr 28 nie są lekami ratującymi życie i nie wymaga dostaw na ratunek - cito w ciągu 12 godzin (również w niedzielę i święta o każdej porze dnia i nocy) od chwili złożenia zamówienia, ze względu na specyfikę i konieczność planowania podania z wyprzedzeniem, proszę o potwierdzenie, iż zapis § 3 ust. 1 pkt. 2) </w:t>
      </w:r>
      <w:bookmarkStart w:id="1" w:name="_Hlk150761090"/>
      <w:r w:rsidRPr="00AD41D5">
        <w:rPr>
          <w:rFonts w:ascii="Fira Sans" w:hAnsi="Fira Sans"/>
          <w:bCs/>
          <w:iCs/>
          <w:sz w:val="22"/>
          <w:szCs w:val="22"/>
        </w:rPr>
        <w:t>wzoru umowy w zakresie dostaw „w trybie na ratunek - cito” nie będzie miał zastosowania w stosunku do części nr 28</w:t>
      </w:r>
      <w:bookmarkEnd w:id="1"/>
      <w:r w:rsidRPr="00AD41D5">
        <w:rPr>
          <w:rFonts w:ascii="Fira Sans" w:hAnsi="Fira Sans"/>
          <w:bCs/>
          <w:iCs/>
          <w:sz w:val="22"/>
          <w:szCs w:val="22"/>
        </w:rPr>
        <w:t>.</w:t>
      </w:r>
    </w:p>
    <w:p w14:paraId="5B06D53E" w14:textId="77777777" w:rsidR="00AD41D5" w:rsidRPr="00AD41D5" w:rsidRDefault="00AD41D5" w:rsidP="00AD41D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Ponadto, magazyn centralny Wykonawcy pracuje od poniedziałku do piątku w godzinach 7:30 do 17:00, a w dniach wolnych od pracy, tj. sobota oraz niedziela, a także w dni świąteczne, magazyn jest nieczynny.</w:t>
      </w:r>
    </w:p>
    <w:p w14:paraId="5B5AA9FE" w14:textId="2CB6F474" w:rsidR="002C5C1D" w:rsidRPr="00AD41D5" w:rsidRDefault="00AD41D5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41D5">
        <w:rPr>
          <w:rFonts w:ascii="Fira Sans" w:hAnsi="Fira Sans"/>
          <w:bCs/>
          <w:iCs/>
          <w:sz w:val="22"/>
          <w:szCs w:val="22"/>
        </w:rPr>
        <w:t>Zapis umowy w obecnym brzmieniu dla wyżej wymienionych leków wprowadza nieproporcjonalne ograniczenie w stosunku do obiektywnych potrzeb Zamawiającego</w:t>
      </w:r>
    </w:p>
    <w:p w14:paraId="40384FA3" w14:textId="53F67BE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>
        <w:rPr>
          <w:rFonts w:ascii="Fira Sans" w:hAnsi="Fira Sans"/>
          <w:b/>
          <w:i/>
          <w:sz w:val="22"/>
          <w:szCs w:val="22"/>
        </w:rPr>
        <w:t xml:space="preserve"> Zamawiający potwierdza, </w:t>
      </w:r>
      <w:r w:rsidR="000D6B0F" w:rsidRPr="000D6B0F">
        <w:rPr>
          <w:rFonts w:ascii="Fira Sans" w:hAnsi="Fira Sans"/>
          <w:b/>
          <w:i/>
          <w:sz w:val="22"/>
          <w:szCs w:val="22"/>
        </w:rPr>
        <w:t>wz</w:t>
      </w:r>
      <w:r w:rsidR="000D6B0F">
        <w:rPr>
          <w:rFonts w:ascii="Fira Sans" w:hAnsi="Fira Sans"/>
          <w:b/>
          <w:i/>
          <w:sz w:val="22"/>
          <w:szCs w:val="22"/>
        </w:rPr>
        <w:t>ór</w:t>
      </w:r>
      <w:r w:rsidR="000D6B0F" w:rsidRPr="000D6B0F">
        <w:rPr>
          <w:rFonts w:ascii="Fira Sans" w:hAnsi="Fira Sans"/>
          <w:b/>
          <w:i/>
          <w:sz w:val="22"/>
          <w:szCs w:val="22"/>
        </w:rPr>
        <w:t xml:space="preserve"> umowy w zakresie dostaw „w trybie na ratunek - cito” nie będzie miał zastosowania w stosunku do części nr 28</w:t>
      </w:r>
      <w:r w:rsidR="000D6B0F">
        <w:rPr>
          <w:rFonts w:ascii="Fira Sans" w:hAnsi="Fira Sans"/>
          <w:b/>
          <w:i/>
          <w:sz w:val="22"/>
          <w:szCs w:val="22"/>
        </w:rPr>
        <w:t>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1AAD1F45" w14:textId="77777777" w:rsidR="007268D0" w:rsidRPr="007268D0" w:rsidRDefault="007268D0" w:rsidP="007268D0">
      <w:pPr>
        <w:spacing w:line="240" w:lineRule="atLeast"/>
        <w:rPr>
          <w:rFonts w:ascii="Fira Sans" w:hAnsi="Fira Sans"/>
          <w:sz w:val="22"/>
          <w:szCs w:val="22"/>
        </w:rPr>
      </w:pPr>
      <w:r w:rsidRPr="007268D0">
        <w:rPr>
          <w:rFonts w:ascii="Fira Sans" w:hAnsi="Fira Sans"/>
          <w:sz w:val="22"/>
          <w:szCs w:val="22"/>
        </w:rPr>
        <w:t>Z uwagi na fakt, że produkt VERAPAMIL (z części nr 2 w/w postępowania przetargowego) sprowadzany jest do Polski w ramach importu docelowego, prosimy Zamawiającego o dopisanie poniższej informacji dotyczącej dopuszczenia produktu do obrotu do formularza ofertowego oraz projektu umowy:</w:t>
      </w:r>
    </w:p>
    <w:p w14:paraId="7E955721" w14:textId="77777777" w:rsidR="007268D0" w:rsidRPr="007268D0" w:rsidRDefault="007268D0" w:rsidP="007268D0">
      <w:pPr>
        <w:spacing w:line="240" w:lineRule="atLeast"/>
        <w:rPr>
          <w:rFonts w:ascii="Fira Sans" w:hAnsi="Fira Sans"/>
          <w:sz w:val="22"/>
          <w:szCs w:val="22"/>
        </w:rPr>
      </w:pPr>
      <w:r w:rsidRPr="007268D0">
        <w:rPr>
          <w:rFonts w:ascii="Fira Sans" w:hAnsi="Fira Sans"/>
          <w:sz w:val="22"/>
          <w:szCs w:val="22"/>
        </w:rPr>
        <w:t>„Oferowany produkt leczniczy jest sprowadzany do Polski w ramach importu docelowego i jest dopuszczony do obrotu i stosowania na terytorium Państw z których jest sprowadzany oraz posiada aktualne świadectwo dopuszczenia wydane przez Instytucje odpowiedzialne za rejestrację tego leku w kraju z którego jest sprowadzany – dot. części nr 2</w:t>
      </w:r>
    </w:p>
    <w:p w14:paraId="3D12A096" w14:textId="423C8E9D" w:rsidR="002C5C1D" w:rsidRPr="00B217B3" w:rsidRDefault="007268D0" w:rsidP="007268D0">
      <w:pPr>
        <w:spacing w:line="240" w:lineRule="atLeast"/>
        <w:rPr>
          <w:rFonts w:ascii="Fira Sans" w:hAnsi="Fira Sans"/>
          <w:sz w:val="22"/>
          <w:szCs w:val="22"/>
        </w:rPr>
      </w:pPr>
      <w:r w:rsidRPr="007268D0">
        <w:rPr>
          <w:rFonts w:ascii="Fira Sans" w:hAnsi="Fira Sans"/>
          <w:sz w:val="22"/>
          <w:szCs w:val="22"/>
        </w:rPr>
        <w:t xml:space="preserve">W przypadku dostaw produktów leczniczych sprowadzanych na import docelowy stosowane będą przepisy art. 4 ust. 2 ustawy z dnia 6 września 2001r. Prawo Farmaceutyczne (z </w:t>
      </w:r>
      <w:proofErr w:type="spellStart"/>
      <w:r w:rsidRPr="007268D0">
        <w:rPr>
          <w:rFonts w:ascii="Fira Sans" w:hAnsi="Fira Sans"/>
          <w:sz w:val="22"/>
          <w:szCs w:val="22"/>
        </w:rPr>
        <w:t>późn</w:t>
      </w:r>
      <w:proofErr w:type="spellEnd"/>
      <w:r w:rsidRPr="007268D0">
        <w:rPr>
          <w:rFonts w:ascii="Fira Sans" w:hAnsi="Fira Sans"/>
          <w:sz w:val="22"/>
          <w:szCs w:val="22"/>
        </w:rPr>
        <w:t>. zm.) oraz rozporządzenie Ministra Zdrowia z dnia 21 marca 2012r. w sprawie sprowadzania z zagranicy produktów leczniczych niezbędnych dla ratowania życia lub zdrowia pacjenta dopuszczonych do obrotu bez konieczności uzyskania zezwolenia (Dz.U. z 2012r. poz. 349). ”</w:t>
      </w:r>
    </w:p>
    <w:p w14:paraId="0EA77409" w14:textId="12BB56D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>
        <w:rPr>
          <w:rFonts w:ascii="Fira Sans" w:hAnsi="Fira Sans"/>
          <w:b/>
          <w:i/>
          <w:sz w:val="22"/>
          <w:szCs w:val="22"/>
        </w:rPr>
        <w:t xml:space="preserve"> Zamawiający wraża zgodę na dodanie zapisu do umowy.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4332A873" w14:textId="60BAB9C8" w:rsidR="002C5C1D" w:rsidRPr="00436BBA" w:rsidRDefault="00436BBA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36BBA">
        <w:rPr>
          <w:rFonts w:ascii="Fira Sans" w:hAnsi="Fira Sans"/>
          <w:bCs/>
          <w:iCs/>
          <w:sz w:val="22"/>
          <w:szCs w:val="22"/>
        </w:rPr>
        <w:t xml:space="preserve">Pakiet 1, Pozycja 1, BUPIVACAINI chlorek jednowodny 0,5% 5mg/1ml/ amp.4 ml op.a'5amp.: Czy Zamawiający wymaga, aby </w:t>
      </w:r>
      <w:proofErr w:type="spellStart"/>
      <w:r w:rsidRPr="00436BBA">
        <w:rPr>
          <w:rFonts w:ascii="Fira Sans" w:hAnsi="Fira Sans"/>
          <w:bCs/>
          <w:iCs/>
          <w:sz w:val="22"/>
          <w:szCs w:val="22"/>
        </w:rPr>
        <w:t>Bupivacaine</w:t>
      </w:r>
      <w:proofErr w:type="spellEnd"/>
      <w:r w:rsidRPr="00436BBA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436BBA">
        <w:rPr>
          <w:rFonts w:ascii="Fira Sans" w:hAnsi="Fira Sans"/>
          <w:bCs/>
          <w:iCs/>
          <w:sz w:val="22"/>
          <w:szCs w:val="22"/>
        </w:rPr>
        <w:t>Spinal</w:t>
      </w:r>
      <w:proofErr w:type="spellEnd"/>
      <w:r w:rsidRPr="00436BBA">
        <w:rPr>
          <w:rFonts w:ascii="Fira Sans" w:hAnsi="Fira Sans"/>
          <w:bCs/>
          <w:iCs/>
          <w:sz w:val="22"/>
          <w:szCs w:val="22"/>
        </w:rPr>
        <w:t xml:space="preserve"> HEAVY była roztworem hiperbarycznym?</w:t>
      </w:r>
    </w:p>
    <w:p w14:paraId="09751D9F" w14:textId="373F6068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D6B0F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900558E" w14:textId="27D03692" w:rsidR="00436BBA" w:rsidRPr="00436BBA" w:rsidRDefault="00436BBA" w:rsidP="00436BB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36BBA">
        <w:rPr>
          <w:rFonts w:ascii="Fira Sans" w:hAnsi="Fira Sans"/>
          <w:bCs/>
          <w:iCs/>
          <w:sz w:val="22"/>
          <w:szCs w:val="22"/>
        </w:rPr>
        <w:t xml:space="preserve">Czy w celu miarkowania kar umownych Zamawiający dokona modyfikacji postanowień projektu przyszłej umowy w zakresie zapisów § 7 ust. 2, 3, 4: </w:t>
      </w:r>
    </w:p>
    <w:p w14:paraId="7CDF1D05" w14:textId="77777777" w:rsidR="00436BBA" w:rsidRPr="00436BBA" w:rsidRDefault="00436BBA" w:rsidP="00436BB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36BBA">
        <w:rPr>
          <w:rFonts w:ascii="Fira Sans" w:hAnsi="Fira Sans"/>
          <w:bCs/>
          <w:iCs/>
          <w:sz w:val="22"/>
          <w:szCs w:val="22"/>
        </w:rPr>
        <w:t>2.</w:t>
      </w:r>
      <w:r w:rsidRPr="00436BBA">
        <w:rPr>
          <w:rFonts w:ascii="Fira Sans" w:hAnsi="Fira Sans"/>
          <w:bCs/>
          <w:iCs/>
          <w:sz w:val="22"/>
          <w:szCs w:val="22"/>
        </w:rPr>
        <w:tab/>
        <w:t xml:space="preserve">Wykonawca zapłaci Zamawiającemu karę w wysokości 0,2% wartości zamówionej partii towaru za każdy rozpoczęty dzień (§ 3 ust 1 pkt 1) lub godzinę (§ 3 ust 1 pkt 2) zwłoki w dostawie, jednak nie więcej niż 10% wartości brutto zamówionej partii towaru.  </w:t>
      </w:r>
    </w:p>
    <w:p w14:paraId="1669535D" w14:textId="77777777" w:rsidR="00436BBA" w:rsidRPr="00436BBA" w:rsidRDefault="00436BBA" w:rsidP="00436BB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36BBA">
        <w:rPr>
          <w:rFonts w:ascii="Fira Sans" w:hAnsi="Fira Sans"/>
          <w:bCs/>
          <w:iCs/>
          <w:sz w:val="22"/>
          <w:szCs w:val="22"/>
        </w:rPr>
        <w:lastRenderedPageBreak/>
        <w:t>3.</w:t>
      </w:r>
      <w:r w:rsidRPr="00436BBA">
        <w:rPr>
          <w:rFonts w:ascii="Fira Sans" w:hAnsi="Fira Sans"/>
          <w:bCs/>
          <w:iCs/>
          <w:sz w:val="22"/>
          <w:szCs w:val="22"/>
        </w:rPr>
        <w:tab/>
        <w:t>Wykonawca zapłaci Zamawiającemu karę w wysokości 0,2% wartości zamówionej partii towaru za każdy rozpoczęty dzień zwłoki w usunięciu wady towaru w okresie gwarancji jakości, jednak nie więcej niż 10% wartości brutto zamówionej partii towaru.</w:t>
      </w:r>
    </w:p>
    <w:p w14:paraId="55D43FC3" w14:textId="61AFC4B7" w:rsidR="002C5C1D" w:rsidRPr="00436BBA" w:rsidRDefault="00436BBA" w:rsidP="00436BB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36BBA">
        <w:rPr>
          <w:rFonts w:ascii="Fira Sans" w:hAnsi="Fira Sans"/>
          <w:bCs/>
          <w:iCs/>
          <w:sz w:val="22"/>
          <w:szCs w:val="22"/>
        </w:rPr>
        <w:t>4. Wykonawca zapłaci Zamawiającemu karę w wysokości 0,2% wartości zamówionej partii towaru za każdy rozpoczęty dzień zwłoki w wykonaniu reklamacji uznanej jako zasadnej w przypadku o którym mowa w § 5 ust. 6 i 7 niniejszej umowy, jednak nie więcej niż 10% wartości brutto zamówionej partii towaru.</w:t>
      </w:r>
    </w:p>
    <w:p w14:paraId="4A9EEE8F" w14:textId="28AF6B33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71A03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4B49CE71" w14:textId="77777777" w:rsidR="00D3105B" w:rsidRPr="00D3105B" w:rsidRDefault="00D3105B" w:rsidP="00D310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3105B">
        <w:rPr>
          <w:rFonts w:ascii="Fira Sans" w:hAnsi="Fira Sans"/>
          <w:bCs/>
          <w:iCs/>
          <w:sz w:val="22"/>
          <w:szCs w:val="22"/>
        </w:rPr>
        <w:t>Dotyczy par. 3 pkt.2 projektowanych postanowień umowy.</w:t>
      </w:r>
    </w:p>
    <w:p w14:paraId="6129C02A" w14:textId="1F44BB93" w:rsidR="00D3105B" w:rsidRPr="00D3105B" w:rsidRDefault="00D3105B" w:rsidP="00D310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3105B">
        <w:rPr>
          <w:rFonts w:ascii="Fira Sans" w:hAnsi="Fira Sans"/>
          <w:bCs/>
          <w:iCs/>
          <w:sz w:val="22"/>
          <w:szCs w:val="22"/>
        </w:rPr>
        <w:t xml:space="preserve">Czy Zamawiający wyrazi zgodę na zmianę projektowanego postanowienia umowy o treści: „Zamawiający zastrzega, że minimalny poziom zamówienia wyniesie 30% wartości zamówienia. ” poprzez zmianę minimalnego poziomu zamówienia na 60%, tj.: postanowienie to przyjęłoby następujące brzmienie: </w:t>
      </w:r>
    </w:p>
    <w:p w14:paraId="556A3DFE" w14:textId="2ADCB69E" w:rsidR="00D3105B" w:rsidRPr="00D3105B" w:rsidRDefault="00D3105B" w:rsidP="00D310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3105B">
        <w:rPr>
          <w:rFonts w:ascii="Fira Sans" w:hAnsi="Fira Sans"/>
          <w:bCs/>
          <w:iCs/>
          <w:sz w:val="22"/>
          <w:szCs w:val="22"/>
        </w:rPr>
        <w:t>„Zamawiający zastrzega, że minimalny poziom zamówienia wyniesie 60% wartości zamówienia.„</w:t>
      </w:r>
    </w:p>
    <w:p w14:paraId="67D91356" w14:textId="77777777" w:rsidR="00D3105B" w:rsidRPr="00D3105B" w:rsidRDefault="00D3105B" w:rsidP="00D310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3105B">
        <w:rPr>
          <w:rFonts w:ascii="Fira Sans" w:hAnsi="Fira Sans"/>
          <w:bCs/>
          <w:iCs/>
          <w:sz w:val="22"/>
          <w:szCs w:val="22"/>
        </w:rPr>
        <w:t>Uzasadnienie</w:t>
      </w:r>
    </w:p>
    <w:p w14:paraId="0DC7B0D3" w14:textId="77777777" w:rsidR="00D3105B" w:rsidRPr="00D3105B" w:rsidRDefault="00D3105B" w:rsidP="00D310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40D73551" w14:textId="77777777" w:rsidR="00D3105B" w:rsidRPr="00D3105B" w:rsidRDefault="00D3105B" w:rsidP="00D310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3105B">
        <w:rPr>
          <w:rFonts w:ascii="Fira Sans" w:hAnsi="Fira Sans"/>
          <w:bCs/>
          <w:iCs/>
          <w:sz w:val="22"/>
          <w:szCs w:val="22"/>
        </w:rPr>
        <w:t>Dostawca dostarcza produkty lecznicze do różnych szpitali, także do Zamawiającego. Praktyka dostaw produktów, w szczególności produktów biologicznych, wskazuje, że Zamawiający musi zarezerwować ilości produktu dla wszystkich swoich odbiorców. Bezpieczeństwo zapewnienia odbioru zamówionych produktów jest szczególnie istotne dla produktów biologicznych, które są produktami deficytowymi, a więc dla części 22.</w:t>
      </w:r>
    </w:p>
    <w:p w14:paraId="1B2533C7" w14:textId="77777777" w:rsidR="00D3105B" w:rsidRPr="00D3105B" w:rsidRDefault="00D3105B" w:rsidP="00D3105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</w:p>
    <w:p w14:paraId="685034BC" w14:textId="7056986C" w:rsidR="002C5C1D" w:rsidRPr="00D3105B" w:rsidRDefault="00D3105B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3105B">
        <w:rPr>
          <w:rFonts w:ascii="Fira Sans" w:hAnsi="Fira Sans"/>
          <w:bCs/>
          <w:iCs/>
          <w:sz w:val="22"/>
          <w:szCs w:val="22"/>
        </w:rPr>
        <w:t xml:space="preserve">Należy wskazać na praktykę Zamawiającego, który w dotychczasowych postępowaniach wyrażał zgodę na zmianę minimalnego poziomu dostaw na 60% (m. in. w odpowiedzi na odwołanie - Sygn. akt KIO 1592/22 oraz sygn. akt KIO 2776/22). </w:t>
      </w:r>
    </w:p>
    <w:p w14:paraId="6803F7B2" w14:textId="58C015F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71A03">
        <w:rPr>
          <w:rFonts w:ascii="Fira Sans" w:hAnsi="Fira Sans"/>
          <w:b/>
          <w:i/>
          <w:sz w:val="22"/>
          <w:szCs w:val="22"/>
        </w:rPr>
        <w:t xml:space="preserve"> Zamawiający wyraża zgodę</w:t>
      </w:r>
      <w:r w:rsidR="008D5FCC">
        <w:rPr>
          <w:rFonts w:ascii="Fira Sans" w:hAnsi="Fira Sans"/>
          <w:b/>
          <w:i/>
          <w:sz w:val="22"/>
          <w:szCs w:val="22"/>
        </w:rPr>
        <w:t xml:space="preserve"> dla części nr 22.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CDE0896" w14:textId="77777777" w:rsidR="00075737" w:rsidRPr="00B217B3" w:rsidRDefault="00075737" w:rsidP="00075737">
      <w:pPr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4CFC5B80" w14:textId="77777777" w:rsidR="00075737" w:rsidRDefault="00075737" w:rsidP="00075737">
      <w:pPr>
        <w:rPr>
          <w:rFonts w:ascii="Fira Sans" w:hAnsi="Fira Sans"/>
          <w:bCs/>
          <w:sz w:val="22"/>
          <w:szCs w:val="22"/>
        </w:rPr>
      </w:pPr>
    </w:p>
    <w:p w14:paraId="6F8D94A5" w14:textId="77777777" w:rsidR="00A56F70" w:rsidRDefault="00A56F70" w:rsidP="00075737">
      <w:pPr>
        <w:rPr>
          <w:rFonts w:ascii="Fira Sans" w:hAnsi="Fira Sans"/>
          <w:bCs/>
          <w:sz w:val="22"/>
          <w:szCs w:val="22"/>
        </w:rPr>
      </w:pPr>
    </w:p>
    <w:p w14:paraId="162CCD18" w14:textId="77777777" w:rsidR="00A56F70" w:rsidRDefault="00A56F70" w:rsidP="00075737">
      <w:pPr>
        <w:rPr>
          <w:rFonts w:ascii="Fira Sans" w:hAnsi="Fira Sans"/>
          <w:bCs/>
          <w:sz w:val="22"/>
          <w:szCs w:val="22"/>
        </w:rPr>
      </w:pPr>
    </w:p>
    <w:p w14:paraId="4AA88284" w14:textId="77777777" w:rsidR="00A56F70" w:rsidRDefault="00A56F70" w:rsidP="00075737">
      <w:pPr>
        <w:rPr>
          <w:rFonts w:ascii="Fira Sans" w:hAnsi="Fira Sans"/>
          <w:bCs/>
          <w:sz w:val="22"/>
          <w:szCs w:val="22"/>
        </w:rPr>
      </w:pPr>
    </w:p>
    <w:p w14:paraId="546A12F1" w14:textId="64CC0A32" w:rsidR="00A56F70" w:rsidRDefault="00A56F70" w:rsidP="00075737">
      <w:pPr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Załącznik</w:t>
      </w:r>
    </w:p>
    <w:p w14:paraId="393E2EAD" w14:textId="3CCD9EC3" w:rsidR="00A56F70" w:rsidRPr="00B217B3" w:rsidRDefault="00A56F70" w:rsidP="00075737">
      <w:pPr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Wzór umowy po modyfikacji</w:t>
      </w:r>
    </w:p>
    <w:sectPr w:rsidR="00A56F70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09FE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2773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6B0F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A03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0D61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6BBA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50D3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268D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5FCC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6F70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41D5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105B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3123</Words>
  <Characters>19711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22789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15</cp:revision>
  <cp:lastPrinted>2023-11-13T09:54:00Z</cp:lastPrinted>
  <dcterms:created xsi:type="dcterms:W3CDTF">2023-01-10T11:30:00Z</dcterms:created>
  <dcterms:modified xsi:type="dcterms:W3CDTF">2023-11-13T10:00:00Z</dcterms:modified>
</cp:coreProperties>
</file>