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Artwińskiego 3C, 25-734 Kielce</w:t>
      </w:r>
      <w:r w:rsidR="002B7CDD">
        <w:rPr>
          <w:rFonts w:asciiTheme="minorHAnsi" w:hAnsiTheme="minorHAnsi"/>
          <w:b/>
          <w:bCs/>
          <w:sz w:val="22"/>
          <w:szCs w:val="22"/>
        </w:rPr>
        <w:t>,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8F16DA">
        <w:rPr>
          <w:rFonts w:asciiTheme="minorHAnsi" w:hAnsiTheme="minorHAnsi"/>
          <w:b/>
          <w:bCs/>
          <w:sz w:val="22"/>
          <w:szCs w:val="22"/>
        </w:rPr>
        <w:t xml:space="preserve">Dział </w:t>
      </w:r>
      <w:r w:rsidRPr="00AB1E13">
        <w:rPr>
          <w:rFonts w:asciiTheme="minorHAnsi" w:hAnsiTheme="minorHAnsi"/>
          <w:b/>
          <w:bCs/>
          <w:sz w:val="22"/>
          <w:szCs w:val="22"/>
        </w:rPr>
        <w:t>Zamówień Publicznych</w:t>
      </w:r>
    </w:p>
    <w:p w:rsidR="00AB1E13" w:rsidRPr="00B40074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  fax.: (0-41) 36-74071/481</w:t>
      </w:r>
    </w:p>
    <w:p w:rsidR="00F77BBB" w:rsidRPr="00B40074" w:rsidRDefault="00F77BBB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:rsidR="00AB1E13" w:rsidRPr="00B40074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1E3388" w:rsidRPr="00B40074" w:rsidRDefault="001E3388" w:rsidP="00AB1E13">
      <w:pPr>
        <w:jc w:val="center"/>
        <w:rPr>
          <w:rFonts w:ascii="Calibri" w:hAnsi="Calibri"/>
          <w:b/>
          <w:bCs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BB78BA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45223">
        <w:rPr>
          <w:rFonts w:asciiTheme="minorHAnsi" w:hAnsiTheme="minorHAnsi"/>
          <w:b/>
          <w:sz w:val="22"/>
          <w:szCs w:val="22"/>
        </w:rPr>
        <w:t>I</w:t>
      </w:r>
      <w:r w:rsidR="00816F7F">
        <w:rPr>
          <w:rFonts w:asciiTheme="minorHAnsi" w:hAnsiTheme="minorHAnsi"/>
          <w:b/>
          <w:sz w:val="22"/>
          <w:szCs w:val="22"/>
        </w:rPr>
        <w:t>ZP.2411.</w:t>
      </w:r>
      <w:r w:rsidR="00D45223">
        <w:rPr>
          <w:rFonts w:asciiTheme="minorHAnsi" w:hAnsiTheme="minorHAnsi"/>
          <w:b/>
          <w:sz w:val="22"/>
          <w:szCs w:val="22"/>
        </w:rPr>
        <w:t>168</w:t>
      </w:r>
      <w:r w:rsidR="00FD350C">
        <w:rPr>
          <w:rFonts w:asciiTheme="minorHAnsi" w:hAnsiTheme="minorHAnsi"/>
          <w:b/>
          <w:sz w:val="22"/>
          <w:szCs w:val="22"/>
        </w:rPr>
        <w:t>.2023</w:t>
      </w:r>
      <w:r w:rsidR="00BB78BA" w:rsidRPr="00BB78BA">
        <w:rPr>
          <w:rFonts w:asciiTheme="minorHAnsi" w:hAnsiTheme="minorHAnsi"/>
          <w:b/>
          <w:sz w:val="22"/>
          <w:szCs w:val="22"/>
        </w:rPr>
        <w:t xml:space="preserve">.JG  </w:t>
      </w:r>
    </w:p>
    <w:p w:rsidR="00FD350C" w:rsidRDefault="006F1D09" w:rsidP="00EE5B6D">
      <w:pPr>
        <w:rPr>
          <w:rFonts w:ascii="Calibri" w:hAnsi="Calibri" w:cs="Calibri"/>
          <w:sz w:val="22"/>
          <w:szCs w:val="22"/>
        </w:rPr>
      </w:pPr>
      <w:r w:rsidRPr="004549FE">
        <w:rPr>
          <w:rFonts w:ascii="Calibri" w:hAnsi="Calibri"/>
          <w:b/>
          <w:color w:val="000000"/>
          <w:sz w:val="22"/>
          <w:szCs w:val="22"/>
        </w:rPr>
        <w:t>Zakup wraz z dostawą  wyrobów medycznych dla Zakładu Patologii Nowotworów Świętokrzyskiego Centrum Onkologii w Kielcach.</w:t>
      </w:r>
    </w:p>
    <w:p w:rsidR="006F1D09" w:rsidRPr="00375964" w:rsidRDefault="006F1D09" w:rsidP="00EE5B6D">
      <w:pPr>
        <w:rPr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</w:t>
      </w:r>
      <w:r w:rsidR="001C4242">
        <w:rPr>
          <w:rFonts w:asciiTheme="minorHAnsi" w:hAnsiTheme="minorHAnsi"/>
          <w:bCs/>
          <w:sz w:val="22"/>
          <w:szCs w:val="22"/>
        </w:rPr>
        <w:t xml:space="preserve"> tj.</w:t>
      </w:r>
      <w:r w:rsidRPr="007F4BB4">
        <w:rPr>
          <w:rFonts w:asciiTheme="minorHAnsi" w:hAnsiTheme="minorHAnsi"/>
          <w:bCs/>
          <w:sz w:val="22"/>
          <w:szCs w:val="22"/>
        </w:rPr>
        <w:t>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  <w:r w:rsidR="006F1D09">
        <w:rPr>
          <w:rFonts w:asciiTheme="minorHAnsi" w:hAnsiTheme="minorHAnsi"/>
          <w:b/>
          <w:bCs/>
          <w:sz w:val="22"/>
          <w:szCs w:val="22"/>
        </w:rPr>
        <w:t>385 768,44</w:t>
      </w:r>
      <w:bookmarkStart w:id="0" w:name="_GoBack"/>
      <w:bookmarkEnd w:id="0"/>
      <w:r w:rsidR="00176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C4242" w:rsidRPr="001C4242">
        <w:rPr>
          <w:rFonts w:asciiTheme="minorHAnsi" w:hAnsiTheme="minorHAnsi"/>
          <w:b/>
          <w:bCs/>
          <w:sz w:val="22"/>
          <w:szCs w:val="22"/>
        </w:rPr>
        <w:t>zł brutto</w:t>
      </w:r>
      <w:r w:rsidR="001C4242">
        <w:rPr>
          <w:rFonts w:asciiTheme="minorHAnsi" w:hAnsiTheme="minorHAnsi"/>
          <w:b/>
          <w:bCs/>
          <w:sz w:val="22"/>
          <w:szCs w:val="22"/>
        </w:rPr>
        <w:t>.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A131C"/>
    <w:rsid w:val="000B4F8E"/>
    <w:rsid w:val="000F0892"/>
    <w:rsid w:val="0010728C"/>
    <w:rsid w:val="00114599"/>
    <w:rsid w:val="00135D0B"/>
    <w:rsid w:val="00176FCA"/>
    <w:rsid w:val="001B69ED"/>
    <w:rsid w:val="001C4242"/>
    <w:rsid w:val="001C4D94"/>
    <w:rsid w:val="001E185B"/>
    <w:rsid w:val="001E3388"/>
    <w:rsid w:val="001E5092"/>
    <w:rsid w:val="00217BE4"/>
    <w:rsid w:val="00233261"/>
    <w:rsid w:val="00252BAA"/>
    <w:rsid w:val="00265396"/>
    <w:rsid w:val="002B7CDD"/>
    <w:rsid w:val="002F3BE9"/>
    <w:rsid w:val="00375964"/>
    <w:rsid w:val="00382C93"/>
    <w:rsid w:val="003C6DA5"/>
    <w:rsid w:val="003E11A9"/>
    <w:rsid w:val="00405201"/>
    <w:rsid w:val="004366B1"/>
    <w:rsid w:val="00456E36"/>
    <w:rsid w:val="00483337"/>
    <w:rsid w:val="00486D18"/>
    <w:rsid w:val="004A0B28"/>
    <w:rsid w:val="004E015A"/>
    <w:rsid w:val="004F47F6"/>
    <w:rsid w:val="00510464"/>
    <w:rsid w:val="00520089"/>
    <w:rsid w:val="005855D5"/>
    <w:rsid w:val="005A0EB8"/>
    <w:rsid w:val="005B65C7"/>
    <w:rsid w:val="005C1682"/>
    <w:rsid w:val="005D2C23"/>
    <w:rsid w:val="00600A60"/>
    <w:rsid w:val="00643BC3"/>
    <w:rsid w:val="00683D5F"/>
    <w:rsid w:val="006C2E41"/>
    <w:rsid w:val="006E5D1A"/>
    <w:rsid w:val="006F1D09"/>
    <w:rsid w:val="0070428C"/>
    <w:rsid w:val="00712943"/>
    <w:rsid w:val="007878A4"/>
    <w:rsid w:val="007A4AEB"/>
    <w:rsid w:val="007C101A"/>
    <w:rsid w:val="007C3E44"/>
    <w:rsid w:val="007F4BB4"/>
    <w:rsid w:val="00816F7F"/>
    <w:rsid w:val="00837900"/>
    <w:rsid w:val="00845F7F"/>
    <w:rsid w:val="008B2E78"/>
    <w:rsid w:val="008D3CEE"/>
    <w:rsid w:val="008F1353"/>
    <w:rsid w:val="008F16DA"/>
    <w:rsid w:val="00903BE5"/>
    <w:rsid w:val="009429BA"/>
    <w:rsid w:val="0098622A"/>
    <w:rsid w:val="00A038A3"/>
    <w:rsid w:val="00A07B98"/>
    <w:rsid w:val="00A22BF3"/>
    <w:rsid w:val="00A40006"/>
    <w:rsid w:val="00AA1394"/>
    <w:rsid w:val="00AB1E13"/>
    <w:rsid w:val="00B22CEF"/>
    <w:rsid w:val="00B27D32"/>
    <w:rsid w:val="00B40074"/>
    <w:rsid w:val="00B71DE9"/>
    <w:rsid w:val="00B979CB"/>
    <w:rsid w:val="00BB78BA"/>
    <w:rsid w:val="00BC6665"/>
    <w:rsid w:val="00C85B7B"/>
    <w:rsid w:val="00CC7FFA"/>
    <w:rsid w:val="00D03FB8"/>
    <w:rsid w:val="00D4479F"/>
    <w:rsid w:val="00D45223"/>
    <w:rsid w:val="00D70B48"/>
    <w:rsid w:val="00D757EE"/>
    <w:rsid w:val="00D7797E"/>
    <w:rsid w:val="00E13A5E"/>
    <w:rsid w:val="00E874A5"/>
    <w:rsid w:val="00EB4AA2"/>
    <w:rsid w:val="00EE5B6D"/>
    <w:rsid w:val="00F340A0"/>
    <w:rsid w:val="00F35FEE"/>
    <w:rsid w:val="00F65AF2"/>
    <w:rsid w:val="00F77BBB"/>
    <w:rsid w:val="00FC2BB6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81</cp:revision>
  <cp:lastPrinted>2021-02-18T07:32:00Z</cp:lastPrinted>
  <dcterms:created xsi:type="dcterms:W3CDTF">2021-02-24T07:13:00Z</dcterms:created>
  <dcterms:modified xsi:type="dcterms:W3CDTF">2023-08-07T07:40:00Z</dcterms:modified>
</cp:coreProperties>
</file>