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E228" w14:textId="77777777" w:rsidR="00FE5ABF" w:rsidRPr="009867C2" w:rsidRDefault="00FE5ABF" w:rsidP="009867C2">
      <w:pPr>
        <w:shd w:val="clear" w:color="auto" w:fill="0075BF"/>
        <w:tabs>
          <w:tab w:val="left" w:pos="8647"/>
        </w:tabs>
        <w:spacing w:after="120"/>
        <w:jc w:val="center"/>
        <w:rPr>
          <w:rFonts w:ascii="Uniwroclavica Light" w:hAnsi="Uniwroclavica Light"/>
          <w:b/>
          <w:bCs/>
          <w:color w:val="FFFFFF" w:themeColor="background1"/>
          <w:sz w:val="20"/>
          <w:szCs w:val="20"/>
        </w:rPr>
      </w:pPr>
      <w:r w:rsidRPr="009867C2">
        <w:rPr>
          <w:rFonts w:ascii="Uniwroclavica Light" w:hAnsi="Uniwroclavica Light"/>
          <w:b/>
          <w:bCs/>
          <w:color w:val="FFFFFF" w:themeColor="background1"/>
          <w:sz w:val="20"/>
          <w:szCs w:val="20"/>
        </w:rPr>
        <w:t>OPIS PRZEDMIOTU ZAMÓWIENIA</w:t>
      </w:r>
    </w:p>
    <w:tbl>
      <w:tblPr>
        <w:tblStyle w:val="Tabela-Siatka1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22"/>
      </w:tblGrid>
      <w:tr w:rsidR="00FE5ABF" w:rsidRPr="009867C2" w14:paraId="47A5B83F" w14:textId="77777777" w:rsidTr="009867C2">
        <w:tc>
          <w:tcPr>
            <w:tcW w:w="993" w:type="dxa"/>
          </w:tcPr>
          <w:p w14:paraId="13EFDA03" w14:textId="77777777" w:rsidR="00FE5ABF" w:rsidRPr="009867C2" w:rsidRDefault="00FE5ABF" w:rsidP="009C5478">
            <w:pPr>
              <w:rPr>
                <w:rFonts w:ascii="Uniwroclavica Light" w:eastAsia="Verdana" w:hAnsi="Uniwroclavica Light" w:cs="Arial"/>
                <w:u w:color="00000A"/>
              </w:rPr>
            </w:pPr>
            <w:r w:rsidRPr="009867C2">
              <w:rPr>
                <w:rFonts w:ascii="Uniwroclavica Light" w:eastAsia="Verdana" w:hAnsi="Uniwroclavica Light" w:cs="Arial"/>
                <w:u w:color="00000A"/>
              </w:rPr>
              <w:t>Dotyczy:</w:t>
            </w:r>
          </w:p>
        </w:tc>
        <w:tc>
          <w:tcPr>
            <w:tcW w:w="9922" w:type="dxa"/>
          </w:tcPr>
          <w:p w14:paraId="738B721D" w14:textId="4FB72B5D" w:rsidR="00FE5ABF" w:rsidRPr="009867C2" w:rsidRDefault="00FE5ABF" w:rsidP="009C5478">
            <w:pPr>
              <w:jc w:val="both"/>
              <w:rPr>
                <w:rFonts w:ascii="Uniwroclavica Light" w:eastAsia="Verdana" w:hAnsi="Uniwroclavica Light" w:cs="Arial"/>
                <w:u w:color="00000A"/>
              </w:rPr>
            </w:pPr>
            <w:r w:rsidRPr="009867C2">
              <w:rPr>
                <w:rFonts w:ascii="Uniwroclavica Light" w:eastAsia="Verdana" w:hAnsi="Uniwroclavica Light" w:cs="Arial"/>
                <w:u w:color="00000A"/>
              </w:rPr>
              <w:t>postępowania o udzielenie zamówienia publicznego na zadanie p</w:t>
            </w:r>
            <w:r w:rsidRPr="000E1126">
              <w:rPr>
                <w:rFonts w:ascii="Uniwroclavica Light" w:eastAsia="Verdana" w:hAnsi="Uniwroclavica Light" w:cs="Arial"/>
                <w:u w:color="00000A"/>
              </w:rPr>
              <w:t>n.: „</w:t>
            </w:r>
            <w:r w:rsidRPr="000E1126">
              <w:rPr>
                <w:rFonts w:ascii="Uniwroclavica Light" w:eastAsia="Verdana" w:hAnsi="Uniwroclavica Light" w:cs="Arial"/>
                <w:b/>
                <w:bCs/>
                <w:u w:color="00000A"/>
              </w:rPr>
              <w:t>Dostawa</w:t>
            </w:r>
            <w:r w:rsidR="009867C2" w:rsidRPr="000E1126">
              <w:rPr>
                <w:rFonts w:ascii="Uniwroclavica Light" w:eastAsia="Verdana" w:hAnsi="Uniwroclavica Light" w:cs="Arial"/>
                <w:b/>
                <w:bCs/>
                <w:u w:color="00000A"/>
              </w:rPr>
              <w:t xml:space="preserve"> </w:t>
            </w:r>
            <w:r w:rsidRPr="000E1126">
              <w:rPr>
                <w:rFonts w:ascii="Uniwroclavica Light" w:eastAsia="Verdana" w:hAnsi="Uniwroclavica Light" w:cs="Arial"/>
                <w:b/>
                <w:bCs/>
                <w:u w:color="00000A"/>
              </w:rPr>
              <w:t xml:space="preserve">spektrometru masowego do </w:t>
            </w:r>
            <w:r w:rsidR="009867C2" w:rsidRPr="000E1126">
              <w:rPr>
                <w:rFonts w:ascii="Uniwroclavica Light" w:eastAsia="Verdana" w:hAnsi="Uniwroclavica Light" w:cs="Arial"/>
                <w:b/>
                <w:bCs/>
                <w:u w:color="00000A"/>
              </w:rPr>
              <w:t xml:space="preserve">                 </w:t>
            </w:r>
            <w:r w:rsidRPr="000E1126">
              <w:rPr>
                <w:rFonts w:ascii="Uniwroclavica Light" w:eastAsia="Verdana" w:hAnsi="Uniwroclavica Light" w:cs="Arial"/>
                <w:b/>
                <w:bCs/>
                <w:u w:color="00000A"/>
              </w:rPr>
              <w:t>specjacji</w:t>
            </w:r>
            <w:r w:rsidR="0052173E" w:rsidRPr="000E1126">
              <w:rPr>
                <w:rFonts w:ascii="Uniwroclavica Light" w:eastAsia="Verdana" w:hAnsi="Uniwroclavica Light" w:cs="Arial"/>
                <w:b/>
                <w:bCs/>
                <w:u w:color="00000A"/>
              </w:rPr>
              <w:t xml:space="preserve"> </w:t>
            </w:r>
            <w:r w:rsidRPr="000E1126">
              <w:rPr>
                <w:rFonts w:ascii="Uniwroclavica Light" w:eastAsia="Verdana" w:hAnsi="Uniwroclavica Light" w:cs="Arial"/>
                <w:b/>
                <w:bCs/>
                <w:u w:color="00000A"/>
              </w:rPr>
              <w:t>chemicznej aerozolu z analizatorem czasu</w:t>
            </w:r>
            <w:r w:rsidR="009867C2" w:rsidRPr="000E1126">
              <w:rPr>
                <w:rFonts w:ascii="Uniwroclavica Light" w:eastAsia="Verdana" w:hAnsi="Uniwroclavica Light" w:cs="Arial"/>
                <w:b/>
                <w:bCs/>
                <w:u w:color="00000A"/>
              </w:rPr>
              <w:t xml:space="preserve"> </w:t>
            </w:r>
            <w:r w:rsidRPr="000E1126">
              <w:rPr>
                <w:rFonts w:ascii="Uniwroclavica Light" w:eastAsia="Verdana" w:hAnsi="Uniwroclavica Light" w:cs="Arial"/>
                <w:b/>
                <w:bCs/>
                <w:u w:color="00000A"/>
              </w:rPr>
              <w:t>przelotu”</w:t>
            </w:r>
          </w:p>
        </w:tc>
      </w:tr>
    </w:tbl>
    <w:tbl>
      <w:tblPr>
        <w:tblStyle w:val="Tabela-Siatka"/>
        <w:tblW w:w="10768" w:type="dxa"/>
        <w:tblLayout w:type="fixed"/>
        <w:tblLook w:val="04A0" w:firstRow="1" w:lastRow="0" w:firstColumn="1" w:lastColumn="0" w:noHBand="0" w:noVBand="1"/>
      </w:tblPr>
      <w:tblGrid>
        <w:gridCol w:w="540"/>
        <w:gridCol w:w="1865"/>
        <w:gridCol w:w="3686"/>
        <w:gridCol w:w="4677"/>
      </w:tblGrid>
      <w:tr w:rsidR="00DB2F19" w:rsidRPr="009867C2" w14:paraId="0C04B416" w14:textId="77777777" w:rsidTr="009867C2">
        <w:trPr>
          <w:trHeight w:val="3550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6AD93FB" w14:textId="1EAB3E0B" w:rsidR="00DB2F19" w:rsidRPr="009867C2" w:rsidRDefault="00DB2F19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65" w:type="dxa"/>
            <w:shd w:val="clear" w:color="auto" w:fill="F2F2F2" w:themeFill="background1" w:themeFillShade="F2"/>
            <w:vAlign w:val="center"/>
          </w:tcPr>
          <w:p w14:paraId="4C12AF6B" w14:textId="60CC095B" w:rsidR="00DB2F19" w:rsidRPr="009867C2" w:rsidRDefault="00DB2F19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Parametr techniczny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3E06E4C" w14:textId="3BB7CB10" w:rsidR="00DB2F19" w:rsidRPr="009867C2" w:rsidRDefault="00DB2F19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Wymagania minimalne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14:paraId="4BDBDCD8" w14:textId="77777777" w:rsidR="00DB2F19" w:rsidRPr="009867C2" w:rsidRDefault="00DB2F19" w:rsidP="009867C2">
            <w:pPr>
              <w:spacing w:before="60" w:after="0" w:line="240" w:lineRule="auto"/>
              <w:jc w:val="center"/>
              <w:rPr>
                <w:rFonts w:ascii="Uniwroclavica Light" w:eastAsia="Calibri" w:hAnsi="Uniwroclavica Light" w:cs="Verdana"/>
                <w:b/>
                <w:sz w:val="20"/>
                <w:szCs w:val="20"/>
                <w:lang w:eastAsia="zh-CN"/>
                <w14:ligatures w14:val="standardContextual"/>
              </w:rPr>
            </w:pPr>
            <w:r w:rsidRPr="009867C2">
              <w:rPr>
                <w:rFonts w:ascii="Uniwroclavica Light" w:eastAsia="Calibri" w:hAnsi="Uniwroclavica Light" w:cs="Verdana"/>
                <w:b/>
                <w:sz w:val="20"/>
                <w:szCs w:val="20"/>
                <w:lang w:eastAsia="zh-CN"/>
                <w14:ligatures w14:val="standardContextual"/>
              </w:rPr>
              <w:t xml:space="preserve">WYPEŁNIA </w:t>
            </w:r>
            <w:r w:rsidRPr="009867C2">
              <w:rPr>
                <w:rFonts w:ascii="Uniwroclavica Light" w:eastAsia="Verdana" w:hAnsi="Uniwroclavica Light" w:cs="Verdana"/>
                <w:b/>
                <w:sz w:val="20"/>
                <w:szCs w:val="20"/>
                <w:lang w:eastAsia="zh-CN"/>
                <w14:ligatures w14:val="standardContextual"/>
              </w:rPr>
              <w:t>WYKONAWCA</w:t>
            </w:r>
            <w:r w:rsidRPr="009867C2">
              <w:rPr>
                <w:rFonts w:ascii="Uniwroclavica Light" w:eastAsia="Calibri" w:hAnsi="Uniwroclavica Light" w:cs="Verdana"/>
                <w:b/>
                <w:sz w:val="20"/>
                <w:szCs w:val="20"/>
                <w:lang w:eastAsia="zh-CN"/>
                <w14:ligatures w14:val="standardContextual"/>
              </w:rPr>
              <w:t xml:space="preserve"> </w:t>
            </w:r>
          </w:p>
          <w:p w14:paraId="38995D13" w14:textId="1CD1C43D" w:rsidR="00DB2F19" w:rsidRPr="009867C2" w:rsidRDefault="00DB2F19" w:rsidP="009867C2">
            <w:pPr>
              <w:spacing w:after="0" w:line="240" w:lineRule="auto"/>
              <w:jc w:val="center"/>
              <w:rPr>
                <w:rFonts w:ascii="Uniwroclavica Light" w:eastAsia="Verdana,Verdana,Arial" w:hAnsi="Uniwroclavica Light" w:cs="Verdana,Verdana,Arial"/>
                <w:bCs/>
                <w:sz w:val="20"/>
                <w:szCs w:val="20"/>
                <w:lang w:eastAsia="zh-CN"/>
                <w14:ligatures w14:val="standardContextual"/>
              </w:rPr>
            </w:pPr>
            <w:r w:rsidRPr="009867C2"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  <w:t xml:space="preserve">poprzez </w:t>
            </w:r>
            <w:r w:rsidRPr="009867C2">
              <w:rPr>
                <w:rFonts w:ascii="Uniwroclavica Light" w:eastAsia="Verdana,Verdana,Arial" w:hAnsi="Uniwroclavica Light" w:cs="Verdana,Verdana,Arial"/>
                <w:bCs/>
                <w:sz w:val="20"/>
                <w:szCs w:val="20"/>
                <w:lang w:eastAsia="zh-CN"/>
                <w14:ligatures w14:val="standardContextual"/>
              </w:rPr>
              <w:t xml:space="preserve">odpowiednie wskazanie odpowiedzi </w:t>
            </w:r>
            <w:r w:rsidRPr="009867C2">
              <w:rPr>
                <w:rFonts w:ascii="Uniwroclavica Light" w:eastAsia="Verdana,Verdana,Arial" w:hAnsi="Uniwroclavica Light" w:cs="Verdana,Verdana,Arial"/>
                <w:b/>
                <w:sz w:val="20"/>
                <w:szCs w:val="20"/>
                <w:lang w:eastAsia="zh-CN"/>
                <w14:ligatures w14:val="standardContextual"/>
              </w:rPr>
              <w:t>TAK</w:t>
            </w:r>
            <w:r w:rsidR="00E76411">
              <w:rPr>
                <w:rFonts w:ascii="Uniwroclavica Light" w:eastAsia="Verdana,Verdana,Arial" w:hAnsi="Uniwroclavica Light" w:cs="Verdana,Verdana,Arial"/>
                <w:b/>
                <w:sz w:val="20"/>
                <w:szCs w:val="20"/>
                <w:lang w:eastAsia="zh-CN"/>
                <w14:ligatures w14:val="standardContextual"/>
              </w:rPr>
              <w:t> </w:t>
            </w:r>
            <w:r w:rsidRPr="009867C2">
              <w:rPr>
                <w:rFonts w:ascii="Uniwroclavica Light" w:eastAsia="Verdana,Verdana,Arial" w:hAnsi="Uniwroclavica Light" w:cs="Verdana,Verdana,Arial"/>
                <w:bCs/>
                <w:sz w:val="20"/>
                <w:szCs w:val="20"/>
                <w:lang w:eastAsia="zh-CN"/>
                <w14:ligatures w14:val="standardContextual"/>
              </w:rPr>
              <w:t>lub</w:t>
            </w:r>
            <w:r w:rsidRPr="009867C2">
              <w:rPr>
                <w:rFonts w:ascii="Uniwroclavica Light" w:eastAsia="Verdana,Verdana,Arial" w:hAnsi="Uniwroclavica Light" w:cs="Verdana,Verdana,Arial"/>
                <w:b/>
                <w:sz w:val="20"/>
                <w:szCs w:val="20"/>
                <w:lang w:eastAsia="zh-CN"/>
                <w14:ligatures w14:val="standardContextual"/>
              </w:rPr>
              <w:t xml:space="preserve"> NIE</w:t>
            </w:r>
            <w:r w:rsidRPr="009867C2">
              <w:rPr>
                <w:rFonts w:ascii="Uniwroclavica Light" w:eastAsia="Verdana,Verdana,Arial" w:hAnsi="Uniwroclavica Light" w:cs="Verdana,Verdana,Arial"/>
                <w:bCs/>
                <w:sz w:val="20"/>
                <w:szCs w:val="20"/>
                <w:lang w:eastAsia="zh-CN"/>
                <w14:ligatures w14:val="standardContextual"/>
              </w:rPr>
              <w:t xml:space="preserve">, </w:t>
            </w:r>
          </w:p>
          <w:p w14:paraId="6E947B70" w14:textId="0025C429" w:rsidR="00DB2F19" w:rsidRPr="009867C2" w:rsidRDefault="00DB2F19" w:rsidP="009867C2">
            <w:pPr>
              <w:spacing w:after="0" w:line="240" w:lineRule="auto"/>
              <w:jc w:val="center"/>
              <w:rPr>
                <w:rFonts w:ascii="Uniwroclavica Light" w:eastAsia="Calibri" w:hAnsi="Uniwroclavica Light" w:cs="Times New Roman"/>
                <w:sz w:val="20"/>
                <w:szCs w:val="20"/>
                <w:lang w:eastAsia="zh-CN"/>
                <w14:ligatures w14:val="standardContextual"/>
              </w:rPr>
            </w:pPr>
            <w:r w:rsidRPr="009867C2">
              <w:rPr>
                <w:rFonts w:ascii="Uniwroclavica Light" w:eastAsia="Verdana,Verdana,Arial" w:hAnsi="Uniwroclavica Light" w:cs="Verdana,Verdana,Arial"/>
                <w:bCs/>
                <w:sz w:val="20"/>
                <w:szCs w:val="20"/>
                <w:lang w:eastAsia="zh-CN"/>
                <w14:ligatures w14:val="standardContextual"/>
              </w:rPr>
              <w:t>a w miejscu</w:t>
            </w:r>
            <w:r w:rsidRPr="009867C2">
              <w:rPr>
                <w:rFonts w:ascii="Uniwroclavica Light" w:eastAsia="Calibri" w:hAnsi="Uniwroclavica Light" w:cs="Times New Roman"/>
                <w:sz w:val="20"/>
                <w:szCs w:val="20"/>
                <w:lang w:eastAsia="zh-CN"/>
                <w14:ligatures w14:val="standardContextual"/>
              </w:rPr>
              <w:t xml:space="preserve"> </w:t>
            </w:r>
            <w:r w:rsidRPr="009867C2">
              <w:rPr>
                <w:rFonts w:ascii="Uniwroclavica Light" w:eastAsia="Verdana" w:hAnsi="Uniwroclavica Light" w:cs="Verdana"/>
                <w:sz w:val="20"/>
                <w:szCs w:val="20"/>
                <w:lang w:eastAsia="zh-CN"/>
                <w14:ligatures w14:val="standardContextual"/>
              </w:rPr>
              <w:t xml:space="preserve">wykropkowanym określa w sposób </w:t>
            </w:r>
            <w:r w:rsidRPr="009867C2">
              <w:rPr>
                <w:rFonts w:ascii="Uniwroclavica Light" w:eastAsia="Verdana" w:hAnsi="Uniwroclavica Light" w:cs="Verdana"/>
                <w:b/>
                <w:bCs/>
                <w:sz w:val="20"/>
                <w:szCs w:val="20"/>
                <w:lang w:eastAsia="zh-CN"/>
                <w14:ligatures w14:val="standardContextual"/>
              </w:rPr>
              <w:t>jednoznaczny</w:t>
            </w:r>
            <w:r w:rsidRPr="009867C2">
              <w:rPr>
                <w:rFonts w:ascii="Uniwroclavica Light" w:eastAsia="Verdana" w:hAnsi="Uniwroclavica Light" w:cs="Verdana"/>
                <w:sz w:val="20"/>
                <w:szCs w:val="20"/>
                <w:lang w:eastAsia="zh-CN"/>
                <w14:ligatures w14:val="standardContextual"/>
              </w:rPr>
              <w:t xml:space="preserve"> oferowany parametr</w:t>
            </w:r>
            <w:r w:rsidR="00817EEE" w:rsidRPr="009867C2">
              <w:rPr>
                <w:rFonts w:ascii="Uniwroclavica Light" w:eastAsia="Verdana" w:hAnsi="Uniwroclavica Light" w:cs="Verdana"/>
                <w:sz w:val="20"/>
                <w:szCs w:val="20"/>
                <w:lang w:eastAsia="zh-CN"/>
                <w14:ligatures w14:val="standardContextual"/>
              </w:rPr>
              <w:t xml:space="preserve"> oraz jednoznacznie określa zaoferowany Sprzęt - urządzenia (spektrometr masowy, system osuszania próby oraz układ poboru próby) poprzez wskazanie nazwy, producenta, modelu, typu lub ewentualne innych cech koniecznych do jego jednoznacznego zidentyfikowania</w:t>
            </w:r>
          </w:p>
          <w:p w14:paraId="51507A36" w14:textId="29C63EE9" w:rsidR="00DB2F19" w:rsidRPr="009867C2" w:rsidRDefault="009867C2" w:rsidP="009867C2">
            <w:pPr>
              <w:spacing w:after="0" w:line="240" w:lineRule="auto"/>
              <w:jc w:val="center"/>
              <w:rPr>
                <w:rFonts w:ascii="Uniwroclavica Light" w:eastAsia="Verdana" w:hAnsi="Uniwroclavica Light" w:cs="Verdana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rFonts w:ascii="Uniwroclavica Light" w:eastAsia="Verdana" w:hAnsi="Uniwroclavica Light" w:cs="Verdana"/>
                <w:sz w:val="20"/>
                <w:szCs w:val="20"/>
                <w:lang w:eastAsia="zh-CN"/>
                <w14:ligatures w14:val="standardContextual"/>
              </w:rPr>
              <w:t>_________________________</w:t>
            </w:r>
          </w:p>
          <w:p w14:paraId="176D53A5" w14:textId="77777777" w:rsidR="00DB2F19" w:rsidRPr="009867C2" w:rsidRDefault="00DB2F19" w:rsidP="009867C2">
            <w:pPr>
              <w:spacing w:after="0" w:line="240" w:lineRule="auto"/>
              <w:jc w:val="center"/>
              <w:rPr>
                <w:rFonts w:ascii="Uniwroclavica Light" w:eastAsia="Calibri" w:hAnsi="Uniwroclavica Light" w:cs="Times New Roman"/>
                <w:color w:val="C45911"/>
                <w:sz w:val="20"/>
                <w:szCs w:val="20"/>
                <w14:ligatures w14:val="standardContextual"/>
              </w:rPr>
            </w:pPr>
            <w:r w:rsidRPr="009867C2">
              <w:rPr>
                <w:rFonts w:ascii="Uniwroclavica Light" w:eastAsia="Calibri" w:hAnsi="Uniwroclavica Light" w:cs="Times New Roman"/>
                <w:color w:val="C45911"/>
                <w:sz w:val="20"/>
                <w:szCs w:val="20"/>
                <w14:ligatures w14:val="standardContextual"/>
              </w:rPr>
              <w:t xml:space="preserve">Właściwa odpowiedź np. dla odpowiedzi TAK powinna zostać zaznaczona w następujący sposób: </w:t>
            </w:r>
          </w:p>
          <w:p w14:paraId="53876399" w14:textId="582E953D" w:rsidR="00DB2F19" w:rsidRPr="009867C2" w:rsidRDefault="00DB2F19" w:rsidP="009867C2">
            <w:pPr>
              <w:spacing w:after="60" w:line="240" w:lineRule="auto"/>
              <w:jc w:val="center"/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</w:pPr>
            <w:r w:rsidRPr="009867C2">
              <w:rPr>
                <w:rFonts w:ascii="Uniwroclavica Light" w:eastAsia="Calibri" w:hAnsi="Uniwroclavica Light" w:cs="Times New Roman"/>
                <w:color w:val="C45911"/>
                <w:sz w:val="20"/>
                <w:szCs w:val="20"/>
                <w14:ligatures w14:val="standardContextual"/>
              </w:rPr>
              <w:t>TAK/</w:t>
            </w:r>
            <w:r w:rsidRPr="009867C2">
              <w:rPr>
                <w:rFonts w:ascii="Uniwroclavica Light" w:eastAsia="Calibri" w:hAnsi="Uniwroclavica Light" w:cs="Times New Roman"/>
                <w:strike/>
                <w:color w:val="C45911"/>
                <w:sz w:val="20"/>
                <w:szCs w:val="20"/>
                <w14:ligatures w14:val="standardContextual"/>
              </w:rPr>
              <w:t>NIE</w:t>
            </w:r>
            <w:r w:rsidRPr="009867C2">
              <w:rPr>
                <w:rFonts w:ascii="Uniwroclavica Light" w:eastAsia="Calibri" w:hAnsi="Uniwroclavica Light" w:cs="Times New Roman"/>
                <w:color w:val="C45911"/>
                <w:sz w:val="20"/>
                <w:szCs w:val="20"/>
                <w14:ligatures w14:val="standardContextual"/>
              </w:rPr>
              <w:t xml:space="preserve"> lub </w:t>
            </w:r>
            <w:r w:rsidRPr="009867C2">
              <w:rPr>
                <w:rFonts w:ascii="Uniwroclavica Light" w:eastAsia="Calibri" w:hAnsi="Uniwroclavica Light" w:cs="Times New Roman"/>
                <w:b/>
                <w:bCs/>
                <w:color w:val="C45911"/>
                <w:sz w:val="20"/>
                <w:szCs w:val="20"/>
                <w:u w:val="single"/>
                <w14:ligatures w14:val="standardContextual"/>
              </w:rPr>
              <w:t>TAK</w:t>
            </w:r>
            <w:r w:rsidRPr="009867C2">
              <w:rPr>
                <w:rFonts w:ascii="Uniwroclavica Light" w:eastAsia="Calibri" w:hAnsi="Uniwroclavica Light" w:cs="Times New Roman"/>
                <w:color w:val="C45911"/>
                <w:sz w:val="20"/>
                <w:szCs w:val="20"/>
                <w14:ligatures w14:val="standardContextual"/>
              </w:rPr>
              <w:t>/NIE</w:t>
            </w:r>
          </w:p>
        </w:tc>
      </w:tr>
      <w:tr w:rsidR="00817EEE" w:rsidRPr="009867C2" w14:paraId="55D92E7C" w14:textId="77777777" w:rsidTr="009867C2">
        <w:trPr>
          <w:trHeight w:val="3550"/>
        </w:trPr>
        <w:tc>
          <w:tcPr>
            <w:tcW w:w="6091" w:type="dxa"/>
            <w:gridSpan w:val="3"/>
            <w:shd w:val="clear" w:color="auto" w:fill="F2F2F2" w:themeFill="background1" w:themeFillShade="F2"/>
            <w:vAlign w:val="center"/>
          </w:tcPr>
          <w:p w14:paraId="1EAE7393" w14:textId="77777777" w:rsidR="00817EEE" w:rsidRPr="009867C2" w:rsidRDefault="00817EEE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OFERUJEMY:</w:t>
            </w:r>
          </w:p>
          <w:p w14:paraId="7C3CAA50" w14:textId="006042C8" w:rsidR="00817EEE" w:rsidRPr="009867C2" w:rsidRDefault="00817EEE" w:rsidP="009867C2">
            <w:pPr>
              <w:pStyle w:val="Akapitzlist"/>
              <w:spacing w:after="0" w:line="240" w:lineRule="auto"/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14:paraId="24FA73A7" w14:textId="7581FC60" w:rsidR="00F53210" w:rsidRPr="009867C2" w:rsidRDefault="00F53210" w:rsidP="009867C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18"/>
              <w:rPr>
                <w:rFonts w:ascii="Uniwroclavica Light" w:hAnsi="Uniwroclavica Light"/>
                <w:b/>
                <w:bCs/>
                <w:sz w:val="20"/>
                <w:szCs w:val="20"/>
              </w:rPr>
            </w:pPr>
            <w:r w:rsidRPr="009867C2">
              <w:rPr>
                <w:rFonts w:ascii="Uniwroclavica Light" w:hAnsi="Uniwroclavica Light"/>
                <w:b/>
                <w:bCs/>
                <w:sz w:val="20"/>
                <w:szCs w:val="20"/>
              </w:rPr>
              <w:t>Spektrometr masowy</w:t>
            </w:r>
          </w:p>
          <w:p w14:paraId="01E9EA02" w14:textId="49DB86E1" w:rsidR="00D165D5" w:rsidRPr="009867C2" w:rsidRDefault="00D165D5" w:rsidP="009867C2">
            <w:pPr>
              <w:spacing w:after="0" w:line="240" w:lineRule="auto"/>
              <w:ind w:left="318"/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</w:pPr>
            <w:r w:rsidRPr="009867C2"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  <w:t>Nazwa producenta: .……………………</w:t>
            </w:r>
          </w:p>
          <w:p w14:paraId="05C2FDDC" w14:textId="04919B3D" w:rsidR="00D165D5" w:rsidRPr="009867C2" w:rsidRDefault="00D165D5" w:rsidP="009867C2">
            <w:pPr>
              <w:spacing w:after="0" w:line="240" w:lineRule="auto"/>
              <w:ind w:left="318"/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</w:pPr>
            <w:r w:rsidRPr="009867C2"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  <w:t>Typ:</w:t>
            </w:r>
            <w:r w:rsidR="009867C2"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  <w:t xml:space="preserve"> </w:t>
            </w:r>
            <w:r w:rsidRPr="009867C2"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  <w:t>.………………………………</w:t>
            </w:r>
          </w:p>
          <w:p w14:paraId="24919E11" w14:textId="60FD328C" w:rsidR="00D165D5" w:rsidRPr="009867C2" w:rsidRDefault="00D165D5" w:rsidP="009867C2">
            <w:pPr>
              <w:spacing w:after="0" w:line="240" w:lineRule="auto"/>
              <w:ind w:left="318"/>
              <w:rPr>
                <w:rFonts w:ascii="Uniwroclavica Light" w:eastAsia="Calibri" w:hAnsi="Uniwroclavica Light" w:cs="Verdana"/>
                <w:b/>
                <w:sz w:val="20"/>
                <w:szCs w:val="20"/>
                <w:lang w:eastAsia="zh-CN"/>
                <w14:ligatures w14:val="standardContextual"/>
              </w:rPr>
            </w:pPr>
            <w:r w:rsidRPr="009867C2"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  <w:t>Model:</w:t>
            </w:r>
            <w:r w:rsidR="009867C2"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  <w:t xml:space="preserve"> </w:t>
            </w:r>
            <w:r w:rsidRPr="009867C2"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  <w:t>……………………………</w:t>
            </w:r>
          </w:p>
          <w:p w14:paraId="7220D433" w14:textId="77777777" w:rsidR="00F53210" w:rsidRPr="009867C2" w:rsidRDefault="00F53210" w:rsidP="009867C2">
            <w:pPr>
              <w:pStyle w:val="Akapitzlist"/>
              <w:numPr>
                <w:ilvl w:val="0"/>
                <w:numId w:val="14"/>
              </w:numPr>
              <w:spacing w:before="60" w:after="0" w:line="240" w:lineRule="auto"/>
              <w:ind w:left="317" w:hanging="357"/>
              <w:contextualSpacing w:val="0"/>
              <w:rPr>
                <w:rFonts w:ascii="Uniwroclavica Light" w:hAnsi="Uniwroclavica Light"/>
                <w:b/>
                <w:bCs/>
                <w:sz w:val="20"/>
                <w:szCs w:val="20"/>
              </w:rPr>
            </w:pPr>
            <w:r w:rsidRPr="009867C2">
              <w:rPr>
                <w:rFonts w:ascii="Uniwroclavica Light" w:hAnsi="Uniwroclavica Light"/>
                <w:b/>
                <w:bCs/>
                <w:sz w:val="20"/>
                <w:szCs w:val="20"/>
              </w:rPr>
              <w:t xml:space="preserve">System osuszania próby </w:t>
            </w:r>
          </w:p>
          <w:p w14:paraId="0DA20C63" w14:textId="77777777" w:rsidR="00F53210" w:rsidRPr="009867C2" w:rsidRDefault="00F53210" w:rsidP="009867C2">
            <w:pPr>
              <w:spacing w:after="0" w:line="240" w:lineRule="auto"/>
              <w:ind w:left="318"/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</w:pPr>
            <w:r w:rsidRPr="009867C2"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  <w:t>Nazwa producenta: .……………………</w:t>
            </w:r>
          </w:p>
          <w:p w14:paraId="1CC1E72B" w14:textId="6C891852" w:rsidR="00F53210" w:rsidRPr="009867C2" w:rsidRDefault="00F53210" w:rsidP="009867C2">
            <w:pPr>
              <w:spacing w:after="0" w:line="240" w:lineRule="auto"/>
              <w:ind w:left="318"/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</w:pPr>
            <w:r w:rsidRPr="009867C2"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  <w:t>Typ:</w:t>
            </w:r>
            <w:r w:rsidR="009867C2"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  <w:t xml:space="preserve"> </w:t>
            </w:r>
            <w:r w:rsidRPr="009867C2"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  <w:t>.………………………………</w:t>
            </w:r>
          </w:p>
          <w:p w14:paraId="55CE0EBF" w14:textId="6276FE78" w:rsidR="00F53210" w:rsidRPr="009867C2" w:rsidRDefault="00F53210" w:rsidP="009867C2">
            <w:pPr>
              <w:spacing w:after="0" w:line="240" w:lineRule="auto"/>
              <w:ind w:left="318"/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</w:pPr>
            <w:r w:rsidRPr="009867C2"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  <w:t>Model:</w:t>
            </w:r>
            <w:r w:rsidR="009867C2"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  <w:t xml:space="preserve"> </w:t>
            </w:r>
            <w:r w:rsidRPr="009867C2"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  <w:t>……………………………</w:t>
            </w:r>
          </w:p>
          <w:p w14:paraId="15353379" w14:textId="510668D7" w:rsidR="00F53210" w:rsidRPr="009867C2" w:rsidRDefault="00F53210" w:rsidP="009867C2">
            <w:pPr>
              <w:pStyle w:val="Akapitzlist"/>
              <w:numPr>
                <w:ilvl w:val="0"/>
                <w:numId w:val="14"/>
              </w:numPr>
              <w:spacing w:before="60" w:after="0" w:line="240" w:lineRule="auto"/>
              <w:ind w:left="317" w:hanging="357"/>
              <w:contextualSpacing w:val="0"/>
              <w:rPr>
                <w:rFonts w:ascii="Uniwroclavica Light" w:eastAsia="Calibri" w:hAnsi="Uniwroclavica Light" w:cs="Verdana"/>
                <w:b/>
                <w:sz w:val="20"/>
                <w:szCs w:val="20"/>
                <w:lang w:eastAsia="zh-CN"/>
                <w14:ligatures w14:val="standardContextual"/>
              </w:rPr>
            </w:pPr>
            <w:r w:rsidRPr="009867C2">
              <w:rPr>
                <w:rFonts w:ascii="Uniwroclavica Light" w:hAnsi="Uniwroclavica Light"/>
                <w:b/>
                <w:bCs/>
                <w:sz w:val="20"/>
                <w:szCs w:val="20"/>
              </w:rPr>
              <w:t>Układ poboru próby</w:t>
            </w:r>
          </w:p>
          <w:p w14:paraId="29061E8D" w14:textId="77777777" w:rsidR="00F53210" w:rsidRPr="009867C2" w:rsidRDefault="00F53210" w:rsidP="009867C2">
            <w:pPr>
              <w:spacing w:after="0" w:line="240" w:lineRule="auto"/>
              <w:ind w:left="318"/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</w:pPr>
            <w:r w:rsidRPr="009867C2"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  <w:t>Nazwa producenta: .……………………</w:t>
            </w:r>
          </w:p>
          <w:p w14:paraId="6ACEC017" w14:textId="0A0D2507" w:rsidR="00F53210" w:rsidRPr="009867C2" w:rsidRDefault="00F53210" w:rsidP="009867C2">
            <w:pPr>
              <w:spacing w:after="0" w:line="240" w:lineRule="auto"/>
              <w:ind w:left="318"/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</w:pPr>
            <w:r w:rsidRPr="009867C2"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  <w:t>Typ:</w:t>
            </w:r>
            <w:r w:rsidR="009867C2"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  <w:t xml:space="preserve"> </w:t>
            </w:r>
            <w:r w:rsidRPr="009867C2"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  <w:t>.………………………………</w:t>
            </w:r>
          </w:p>
          <w:p w14:paraId="3E5ECC87" w14:textId="35523271" w:rsidR="00F53210" w:rsidRPr="009867C2" w:rsidRDefault="00F53210" w:rsidP="009867C2">
            <w:pPr>
              <w:spacing w:after="0" w:line="240" w:lineRule="auto"/>
              <w:ind w:left="318"/>
              <w:rPr>
                <w:rFonts w:ascii="Uniwroclavica Light" w:eastAsia="Calibri" w:hAnsi="Uniwroclavica Light" w:cs="Verdana"/>
                <w:b/>
                <w:sz w:val="20"/>
                <w:szCs w:val="20"/>
                <w:lang w:eastAsia="zh-CN"/>
                <w14:ligatures w14:val="standardContextual"/>
              </w:rPr>
            </w:pPr>
            <w:r w:rsidRPr="009867C2"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  <w:t>Model:</w:t>
            </w:r>
            <w:r w:rsidR="009867C2"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  <w:t xml:space="preserve"> </w:t>
            </w:r>
            <w:r w:rsidRPr="009867C2">
              <w:rPr>
                <w:rFonts w:ascii="Uniwroclavica Light" w:eastAsia="Calibri" w:hAnsi="Uniwroclavica Light" w:cs="Verdana"/>
                <w:bCs/>
                <w:sz w:val="20"/>
                <w:szCs w:val="20"/>
                <w:lang w:eastAsia="zh-CN"/>
                <w14:ligatures w14:val="standardContextual"/>
              </w:rPr>
              <w:t>……………………………</w:t>
            </w:r>
          </w:p>
        </w:tc>
      </w:tr>
      <w:tr w:rsidR="007F7A68" w:rsidRPr="009867C2" w14:paraId="0C826FC7" w14:textId="77777777" w:rsidTr="009867C2">
        <w:tc>
          <w:tcPr>
            <w:tcW w:w="540" w:type="dxa"/>
            <w:vMerge w:val="restart"/>
          </w:tcPr>
          <w:p w14:paraId="42CB95F5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1</w:t>
            </w:r>
          </w:p>
        </w:tc>
        <w:tc>
          <w:tcPr>
            <w:tcW w:w="1865" w:type="dxa"/>
            <w:vMerge w:val="restart"/>
          </w:tcPr>
          <w:p w14:paraId="1744AA47" w14:textId="3D3045F2" w:rsidR="007F7A68" w:rsidRPr="009867C2" w:rsidRDefault="0086733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Spektrometr masowy</w:t>
            </w:r>
          </w:p>
        </w:tc>
        <w:tc>
          <w:tcPr>
            <w:tcW w:w="3686" w:type="dxa"/>
            <w:vAlign w:val="center"/>
          </w:tcPr>
          <w:p w14:paraId="40452A34" w14:textId="4C5CE8E1" w:rsidR="007F7A68" w:rsidRPr="009867C2" w:rsidRDefault="007F7A68" w:rsidP="009867C2">
            <w:pPr>
              <w:spacing w:before="60" w:after="60" w:line="240" w:lineRule="auto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hAnsi="Uniwroclavica Light"/>
                <w:sz w:val="20"/>
                <w:szCs w:val="20"/>
              </w:rPr>
              <w:t>Spektrometr masowy do specjacji chemicznej aerozolu  z soczewką aerodynamiczną umożliwiającą pomiar składu cząstek w czasie rzeczywistym</w:t>
            </w:r>
          </w:p>
        </w:tc>
        <w:tc>
          <w:tcPr>
            <w:tcW w:w="4677" w:type="dxa"/>
            <w:vAlign w:val="center"/>
          </w:tcPr>
          <w:p w14:paraId="5D61D057" w14:textId="56D776F8" w:rsidR="007F7A68" w:rsidRPr="009867C2" w:rsidRDefault="007F7A68" w:rsidP="009867C2">
            <w:pPr>
              <w:spacing w:after="0" w:line="240" w:lineRule="auto"/>
              <w:jc w:val="center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7F7A68" w:rsidRPr="009867C2" w14:paraId="640F233E" w14:textId="77777777" w:rsidTr="009867C2">
        <w:tc>
          <w:tcPr>
            <w:tcW w:w="540" w:type="dxa"/>
            <w:vMerge/>
          </w:tcPr>
          <w:p w14:paraId="0306D46D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381016BD" w14:textId="77777777" w:rsidR="007F7A68" w:rsidRPr="009867C2" w:rsidRDefault="007F7A6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C4532E4" w14:textId="5373BF42" w:rsidR="007F7A68" w:rsidRPr="009867C2" w:rsidRDefault="007F7A68" w:rsidP="009867C2">
            <w:pPr>
              <w:spacing w:before="60" w:after="60" w:line="240" w:lineRule="auto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hAnsi="Uniwroclavica Light"/>
                <w:sz w:val="20"/>
                <w:szCs w:val="20"/>
              </w:rPr>
              <w:t>Wykorzystywana metoda analizy czasu przelotu (</w:t>
            </w:r>
            <w:proofErr w:type="spellStart"/>
            <w:r w:rsidRPr="009867C2">
              <w:rPr>
                <w:rFonts w:ascii="Uniwroclavica Light" w:hAnsi="Uniwroclavica Light"/>
                <w:sz w:val="20"/>
                <w:szCs w:val="20"/>
              </w:rPr>
              <w:t>ToF</w:t>
            </w:r>
            <w:proofErr w:type="spellEnd"/>
            <w:r w:rsidRPr="009867C2">
              <w:rPr>
                <w:rFonts w:ascii="Uniwroclavica Light" w:hAnsi="Uniwroclavica Light"/>
                <w:sz w:val="20"/>
                <w:szCs w:val="20"/>
              </w:rPr>
              <w:t>)</w:t>
            </w:r>
          </w:p>
        </w:tc>
        <w:tc>
          <w:tcPr>
            <w:tcW w:w="4677" w:type="dxa"/>
            <w:vAlign w:val="center"/>
          </w:tcPr>
          <w:p w14:paraId="5044376D" w14:textId="48D7C6A8" w:rsidR="007F7A68" w:rsidRPr="009867C2" w:rsidRDefault="007F7A68" w:rsidP="009867C2">
            <w:pPr>
              <w:spacing w:after="0" w:line="240" w:lineRule="auto"/>
              <w:jc w:val="center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7F7A68" w:rsidRPr="009867C2" w14:paraId="68311E81" w14:textId="77777777" w:rsidTr="009867C2">
        <w:tc>
          <w:tcPr>
            <w:tcW w:w="540" w:type="dxa"/>
            <w:vMerge/>
          </w:tcPr>
          <w:p w14:paraId="33C7E8C7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hAnsi="Uniwroclavica Light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1739D94F" w14:textId="77777777" w:rsidR="007F7A68" w:rsidRPr="009867C2" w:rsidRDefault="007F7A68" w:rsidP="009867C2">
            <w:pPr>
              <w:spacing w:before="60" w:after="0" w:line="240" w:lineRule="auto"/>
              <w:rPr>
                <w:rFonts w:ascii="Uniwroclavica Light" w:hAnsi="Uniwroclavica Light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1527C53" w14:textId="182B078D" w:rsidR="007F7A68" w:rsidRPr="009867C2" w:rsidRDefault="007F7A68" w:rsidP="009867C2">
            <w:pPr>
              <w:spacing w:before="60" w:after="60" w:line="240" w:lineRule="auto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hAnsi="Uniwroclavica Light"/>
                <w:sz w:val="20"/>
                <w:szCs w:val="20"/>
              </w:rPr>
              <w:t>Urządzenie przystosowane do długookresowej pracy w trybie ciągłym</w:t>
            </w:r>
          </w:p>
        </w:tc>
        <w:tc>
          <w:tcPr>
            <w:tcW w:w="4677" w:type="dxa"/>
            <w:vAlign w:val="center"/>
          </w:tcPr>
          <w:p w14:paraId="445767AD" w14:textId="18ECF0C0" w:rsidR="007F7A68" w:rsidRPr="009867C2" w:rsidRDefault="007F7A68" w:rsidP="009867C2">
            <w:pPr>
              <w:spacing w:after="0" w:line="240" w:lineRule="auto"/>
              <w:jc w:val="center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7F7A68" w:rsidRPr="009867C2" w14:paraId="4CAFBAE4" w14:textId="77777777" w:rsidTr="009867C2">
        <w:tc>
          <w:tcPr>
            <w:tcW w:w="540" w:type="dxa"/>
            <w:vMerge/>
          </w:tcPr>
          <w:p w14:paraId="3F6C1FB8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32099C0E" w14:textId="77777777" w:rsidR="007F7A68" w:rsidRPr="009867C2" w:rsidRDefault="007F7A6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5B48021" w14:textId="55156863" w:rsidR="007F7A68" w:rsidRPr="009867C2" w:rsidRDefault="007F7A68" w:rsidP="009867C2">
            <w:pPr>
              <w:spacing w:before="60" w:after="60" w:line="240" w:lineRule="auto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hAnsi="Uniwroclavica Light"/>
                <w:sz w:val="20"/>
                <w:szCs w:val="20"/>
              </w:rPr>
              <w:t>Urządzenie posiadające wymienne soczewki do pomiarów PM1 oraz PM2.5</w:t>
            </w:r>
          </w:p>
        </w:tc>
        <w:tc>
          <w:tcPr>
            <w:tcW w:w="4677" w:type="dxa"/>
            <w:vAlign w:val="center"/>
          </w:tcPr>
          <w:p w14:paraId="02C14CE6" w14:textId="54DCC7CC" w:rsidR="007F7A68" w:rsidRPr="009867C2" w:rsidRDefault="007F7A68" w:rsidP="009867C2">
            <w:pPr>
              <w:spacing w:after="0" w:line="240" w:lineRule="auto"/>
              <w:jc w:val="center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7F7A68" w:rsidRPr="009867C2" w14:paraId="519CBC4A" w14:textId="77777777" w:rsidTr="009867C2">
        <w:tc>
          <w:tcPr>
            <w:tcW w:w="540" w:type="dxa"/>
            <w:vMerge/>
          </w:tcPr>
          <w:p w14:paraId="0CA1A489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3031CEDF" w14:textId="77777777" w:rsidR="007F7A68" w:rsidRPr="009867C2" w:rsidRDefault="007F7A6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1DA1636" w14:textId="77876233" w:rsidR="007F7A68" w:rsidRPr="009867C2" w:rsidRDefault="007F7A68" w:rsidP="009867C2">
            <w:pPr>
              <w:spacing w:before="60" w:after="60" w:line="240" w:lineRule="auto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hAnsi="Uniwroclavica Light"/>
                <w:sz w:val="20"/>
                <w:szCs w:val="20"/>
              </w:rPr>
              <w:t>Urządzenie wyposażone w wymienne układy odparowania (standardowy i parownik wychwytujący)</w:t>
            </w:r>
          </w:p>
        </w:tc>
        <w:tc>
          <w:tcPr>
            <w:tcW w:w="4677" w:type="dxa"/>
            <w:vAlign w:val="center"/>
          </w:tcPr>
          <w:p w14:paraId="657EEED1" w14:textId="34E9B2FA" w:rsidR="007F7A68" w:rsidRPr="009867C2" w:rsidRDefault="007F7A68" w:rsidP="009867C2">
            <w:pPr>
              <w:spacing w:after="0" w:line="240" w:lineRule="auto"/>
              <w:jc w:val="center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7F7A68" w:rsidRPr="009867C2" w14:paraId="4D65D3A5" w14:textId="77777777" w:rsidTr="009867C2">
        <w:tc>
          <w:tcPr>
            <w:tcW w:w="540" w:type="dxa"/>
            <w:vMerge w:val="restart"/>
          </w:tcPr>
          <w:p w14:paraId="377ECC0B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2</w:t>
            </w:r>
          </w:p>
        </w:tc>
        <w:tc>
          <w:tcPr>
            <w:tcW w:w="1865" w:type="dxa"/>
            <w:vMerge w:val="restart"/>
          </w:tcPr>
          <w:p w14:paraId="16669505" w14:textId="43413872" w:rsidR="007F7A68" w:rsidRPr="009867C2" w:rsidRDefault="007F7A68" w:rsidP="009867C2">
            <w:pPr>
              <w:spacing w:before="60" w:after="0" w:line="240" w:lineRule="auto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hAnsi="Uniwroclavica Light"/>
                <w:sz w:val="20"/>
                <w:szCs w:val="20"/>
              </w:rPr>
              <w:t>System osuszania próby</w:t>
            </w:r>
          </w:p>
        </w:tc>
        <w:tc>
          <w:tcPr>
            <w:tcW w:w="3686" w:type="dxa"/>
            <w:vAlign w:val="center"/>
          </w:tcPr>
          <w:p w14:paraId="786F9E2E" w14:textId="7D89E20A" w:rsidR="007F7A68" w:rsidRPr="009867C2" w:rsidRDefault="007F7A68" w:rsidP="009867C2">
            <w:pPr>
              <w:pStyle w:val="Default"/>
              <w:spacing w:before="60" w:after="60"/>
              <w:ind w:left="8" w:hanging="6"/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</w:pPr>
            <w:r w:rsidRPr="009867C2"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  <w:t>Osuszacz bazujący na membranie półprzepuszczalnej, np. nafion, działającej na zasadzie różnicy ciśnień parcjalnych pary wodnej</w:t>
            </w:r>
          </w:p>
        </w:tc>
        <w:tc>
          <w:tcPr>
            <w:tcW w:w="4677" w:type="dxa"/>
            <w:vAlign w:val="center"/>
          </w:tcPr>
          <w:p w14:paraId="3D2EF47A" w14:textId="75280B99" w:rsidR="007F7A68" w:rsidRPr="009867C2" w:rsidRDefault="007F7A68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7F7A68" w:rsidRPr="009867C2" w14:paraId="1615F564" w14:textId="77777777" w:rsidTr="009867C2">
        <w:tc>
          <w:tcPr>
            <w:tcW w:w="540" w:type="dxa"/>
            <w:vMerge/>
          </w:tcPr>
          <w:p w14:paraId="22A1F3DE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3A154AD0" w14:textId="77777777" w:rsidR="007F7A68" w:rsidRPr="009867C2" w:rsidRDefault="007F7A68" w:rsidP="009867C2">
            <w:pPr>
              <w:spacing w:before="60" w:after="0" w:line="240" w:lineRule="auto"/>
              <w:rPr>
                <w:rFonts w:ascii="Uniwroclavica Light" w:hAnsi="Uniwroclavica Light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DE3EC1F" w14:textId="6CEFA9C4" w:rsidR="007F7A68" w:rsidRPr="009867C2" w:rsidRDefault="007F7A68" w:rsidP="009867C2">
            <w:pPr>
              <w:pStyle w:val="Default"/>
              <w:spacing w:before="60" w:after="60"/>
              <w:ind w:left="8" w:hanging="6"/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</w:pPr>
            <w:r w:rsidRPr="009867C2"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  <w:t>Osuszacz zdolny do pracy w trybie ciągłym - nie dopuszcza się osuszania powietrza dla membrany przy użyciu żeli krzemionkowych lub zamienników</w:t>
            </w:r>
          </w:p>
        </w:tc>
        <w:tc>
          <w:tcPr>
            <w:tcW w:w="4677" w:type="dxa"/>
            <w:vAlign w:val="center"/>
          </w:tcPr>
          <w:p w14:paraId="1BC956DC" w14:textId="5D6BA780" w:rsidR="007F7A68" w:rsidRPr="009867C2" w:rsidRDefault="007F7A68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7F7A68" w:rsidRPr="009867C2" w14:paraId="69C893DB" w14:textId="77777777" w:rsidTr="009867C2">
        <w:tc>
          <w:tcPr>
            <w:tcW w:w="540" w:type="dxa"/>
            <w:vMerge/>
          </w:tcPr>
          <w:p w14:paraId="188FCBEC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5F8EE078" w14:textId="77777777" w:rsidR="007F7A68" w:rsidRPr="009867C2" w:rsidRDefault="007F7A68" w:rsidP="009867C2">
            <w:pPr>
              <w:spacing w:before="60" w:after="0" w:line="240" w:lineRule="auto"/>
              <w:rPr>
                <w:rFonts w:ascii="Uniwroclavica Light" w:hAnsi="Uniwroclavica Light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7463D3B" w14:textId="0D92F118" w:rsidR="007F7A68" w:rsidRPr="009867C2" w:rsidRDefault="007F7A68" w:rsidP="009867C2">
            <w:pPr>
              <w:pStyle w:val="Default"/>
              <w:spacing w:before="60" w:after="60"/>
              <w:ind w:left="8" w:hanging="6"/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</w:pPr>
            <w:r w:rsidRPr="009867C2"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  <w:t>Osuszacz jednorurowy</w:t>
            </w:r>
          </w:p>
        </w:tc>
        <w:tc>
          <w:tcPr>
            <w:tcW w:w="4677" w:type="dxa"/>
            <w:vAlign w:val="center"/>
          </w:tcPr>
          <w:p w14:paraId="36D378A8" w14:textId="6624DE2A" w:rsidR="007F7A68" w:rsidRPr="009867C2" w:rsidRDefault="007F7A68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7F7A68" w:rsidRPr="009867C2" w14:paraId="212CD4E4" w14:textId="77777777" w:rsidTr="009867C2">
        <w:tc>
          <w:tcPr>
            <w:tcW w:w="540" w:type="dxa"/>
            <w:vMerge/>
          </w:tcPr>
          <w:p w14:paraId="12706552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7CEBBB00" w14:textId="77777777" w:rsidR="007F7A68" w:rsidRPr="009867C2" w:rsidRDefault="007F7A68" w:rsidP="009867C2">
            <w:pPr>
              <w:spacing w:before="60" w:after="0" w:line="240" w:lineRule="auto"/>
              <w:rPr>
                <w:rFonts w:ascii="Uniwroclavica Light" w:hAnsi="Uniwroclavica Light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A71E263" w14:textId="6A91BC0A" w:rsidR="007F7A68" w:rsidRPr="009867C2" w:rsidRDefault="007F7A68" w:rsidP="009867C2">
            <w:pPr>
              <w:pStyle w:val="Default"/>
              <w:spacing w:before="60" w:after="60"/>
              <w:ind w:left="8" w:hanging="6"/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</w:pPr>
            <w:r w:rsidRPr="009867C2"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  <w:t>Układ zdolny do osuszenia powietrza poniżej 40% wilgotności względnej przy zewnętrznej temperaturze punktu rosy do 25°C, wewnętrznej temperaturze w kontenerze pomiarowym 22°C</w:t>
            </w:r>
          </w:p>
        </w:tc>
        <w:tc>
          <w:tcPr>
            <w:tcW w:w="4677" w:type="dxa"/>
            <w:vAlign w:val="center"/>
          </w:tcPr>
          <w:p w14:paraId="69A60579" w14:textId="10E08665" w:rsidR="007F7A68" w:rsidRPr="009867C2" w:rsidRDefault="007F7A68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7F7A68" w:rsidRPr="009867C2" w14:paraId="2CAC1F2D" w14:textId="77777777" w:rsidTr="009867C2">
        <w:tc>
          <w:tcPr>
            <w:tcW w:w="540" w:type="dxa"/>
            <w:vMerge/>
          </w:tcPr>
          <w:p w14:paraId="3255D8DA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226CE1D6" w14:textId="77777777" w:rsidR="007F7A68" w:rsidRPr="009867C2" w:rsidRDefault="007F7A68" w:rsidP="009867C2">
            <w:pPr>
              <w:spacing w:before="60" w:after="0" w:line="240" w:lineRule="auto"/>
              <w:rPr>
                <w:rFonts w:ascii="Uniwroclavica Light" w:hAnsi="Uniwroclavica Light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620A2E3" w14:textId="1BFB3654" w:rsidR="007F7A68" w:rsidRPr="009867C2" w:rsidRDefault="007F7A68" w:rsidP="009867C2">
            <w:pPr>
              <w:pStyle w:val="Default"/>
              <w:spacing w:before="60" w:after="60"/>
              <w:ind w:left="8" w:hanging="6"/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</w:pPr>
            <w:r w:rsidRPr="009867C2"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  <w:t>Nie dopuszcza się ogrzewania powietrza próbki na żadnym etapie osuszania</w:t>
            </w:r>
          </w:p>
        </w:tc>
        <w:tc>
          <w:tcPr>
            <w:tcW w:w="4677" w:type="dxa"/>
            <w:vAlign w:val="center"/>
          </w:tcPr>
          <w:p w14:paraId="75327B2B" w14:textId="53A55DE0" w:rsidR="007F7A68" w:rsidRPr="009867C2" w:rsidRDefault="007F7A68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7F7A68" w:rsidRPr="009867C2" w14:paraId="15ABADED" w14:textId="77777777" w:rsidTr="009867C2">
        <w:tc>
          <w:tcPr>
            <w:tcW w:w="540" w:type="dxa"/>
            <w:vMerge w:val="restart"/>
          </w:tcPr>
          <w:p w14:paraId="56754D49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3</w:t>
            </w:r>
          </w:p>
        </w:tc>
        <w:tc>
          <w:tcPr>
            <w:tcW w:w="1865" w:type="dxa"/>
            <w:vMerge w:val="restart"/>
          </w:tcPr>
          <w:p w14:paraId="6D22DC62" w14:textId="04C7856D" w:rsidR="007F7A68" w:rsidRPr="009867C2" w:rsidRDefault="007F7A68" w:rsidP="009867C2">
            <w:pPr>
              <w:spacing w:before="60" w:after="0" w:line="240" w:lineRule="auto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hAnsi="Uniwroclavica Light"/>
                <w:sz w:val="20"/>
                <w:szCs w:val="20"/>
              </w:rPr>
              <w:t>Układ poboru próby</w:t>
            </w:r>
          </w:p>
        </w:tc>
        <w:tc>
          <w:tcPr>
            <w:tcW w:w="3686" w:type="dxa"/>
            <w:vAlign w:val="center"/>
          </w:tcPr>
          <w:p w14:paraId="6D6D86E5" w14:textId="0161F8C5" w:rsidR="007F7A68" w:rsidRPr="009867C2" w:rsidRDefault="007F7A68" w:rsidP="009867C2">
            <w:pPr>
              <w:pStyle w:val="Default"/>
              <w:spacing w:before="60" w:after="60"/>
              <w:ind w:left="8"/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</w:pPr>
            <w:r w:rsidRPr="009867C2"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  <w:t>Układ musi usuwać opad atmosferyczny oraz kropelki mgły z próbki powietrza</w:t>
            </w:r>
          </w:p>
        </w:tc>
        <w:tc>
          <w:tcPr>
            <w:tcW w:w="4677" w:type="dxa"/>
            <w:vAlign w:val="center"/>
          </w:tcPr>
          <w:p w14:paraId="42DF9032" w14:textId="1C51D988" w:rsidR="007F7A68" w:rsidRPr="009867C2" w:rsidRDefault="007F7A68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7F7A68" w:rsidRPr="009867C2" w14:paraId="665E3CF8" w14:textId="77777777" w:rsidTr="009867C2">
        <w:tc>
          <w:tcPr>
            <w:tcW w:w="540" w:type="dxa"/>
            <w:vMerge/>
          </w:tcPr>
          <w:p w14:paraId="5048F819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1A62A649" w14:textId="77777777" w:rsidR="007F7A68" w:rsidRPr="009867C2" w:rsidRDefault="007F7A68" w:rsidP="009867C2">
            <w:pPr>
              <w:spacing w:before="60" w:after="0" w:line="240" w:lineRule="auto"/>
              <w:rPr>
                <w:rFonts w:ascii="Uniwroclavica Light" w:hAnsi="Uniwroclavica Light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591F1C5" w14:textId="42B5509A" w:rsidR="007F7A68" w:rsidRPr="009867C2" w:rsidRDefault="007F7A68" w:rsidP="009867C2">
            <w:pPr>
              <w:pStyle w:val="Default"/>
              <w:spacing w:before="60" w:after="60"/>
              <w:ind w:left="8"/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</w:pPr>
            <w:r w:rsidRPr="009867C2"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  <w:t>Układ musi obejmować cyklon wstępnego odcięcia</w:t>
            </w:r>
          </w:p>
        </w:tc>
        <w:tc>
          <w:tcPr>
            <w:tcW w:w="4677" w:type="dxa"/>
            <w:vAlign w:val="center"/>
          </w:tcPr>
          <w:p w14:paraId="0282936C" w14:textId="58A80756" w:rsidR="007F7A68" w:rsidRPr="009867C2" w:rsidRDefault="007F7A68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7F7A68" w:rsidRPr="009867C2" w14:paraId="715C4F32" w14:textId="77777777" w:rsidTr="009867C2">
        <w:tc>
          <w:tcPr>
            <w:tcW w:w="540" w:type="dxa"/>
            <w:vMerge/>
          </w:tcPr>
          <w:p w14:paraId="07130B79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00ABD8A2" w14:textId="77777777" w:rsidR="007F7A68" w:rsidRPr="009867C2" w:rsidRDefault="007F7A68" w:rsidP="009867C2">
            <w:pPr>
              <w:spacing w:before="60" w:after="0" w:line="240" w:lineRule="auto"/>
              <w:rPr>
                <w:rFonts w:ascii="Uniwroclavica Light" w:hAnsi="Uniwroclavica Light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BA270C1" w14:textId="35CBDB42" w:rsidR="007F7A68" w:rsidRPr="009867C2" w:rsidRDefault="007F7A68" w:rsidP="009867C2">
            <w:pPr>
              <w:pStyle w:val="Default"/>
              <w:spacing w:before="60" w:after="60"/>
              <w:ind w:left="8"/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</w:pPr>
            <w:r w:rsidRPr="009867C2"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  <w:t>Układ musi być wykonany z materiałów przewodzących, np. stal nierdzewna</w:t>
            </w:r>
          </w:p>
        </w:tc>
        <w:tc>
          <w:tcPr>
            <w:tcW w:w="4677" w:type="dxa"/>
            <w:vAlign w:val="center"/>
          </w:tcPr>
          <w:p w14:paraId="1BADB097" w14:textId="412E65E7" w:rsidR="007F7A68" w:rsidRPr="009867C2" w:rsidRDefault="007F7A68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7F7A68" w:rsidRPr="009867C2" w14:paraId="17A6B3FD" w14:textId="77777777" w:rsidTr="009867C2">
        <w:tc>
          <w:tcPr>
            <w:tcW w:w="540" w:type="dxa"/>
            <w:vMerge/>
          </w:tcPr>
          <w:p w14:paraId="6B2A3E8D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4EAEA63A" w14:textId="77777777" w:rsidR="007F7A68" w:rsidRPr="009867C2" w:rsidRDefault="007F7A68" w:rsidP="009867C2">
            <w:pPr>
              <w:spacing w:before="60" w:after="0" w:line="240" w:lineRule="auto"/>
              <w:rPr>
                <w:rFonts w:ascii="Uniwroclavica Light" w:hAnsi="Uniwroclavica Light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D2BD46B" w14:textId="1E61FB6E" w:rsidR="007F7A68" w:rsidRPr="009867C2" w:rsidRDefault="007F7A68" w:rsidP="009867C2">
            <w:pPr>
              <w:pStyle w:val="Default"/>
              <w:spacing w:before="60" w:after="60"/>
              <w:ind w:left="8"/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</w:pPr>
            <w:r w:rsidRPr="009867C2"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  <w:t>Układ musi być wyposażony w przepływomierz pozwalający na kontrolę przepływu</w:t>
            </w:r>
          </w:p>
        </w:tc>
        <w:tc>
          <w:tcPr>
            <w:tcW w:w="4677" w:type="dxa"/>
            <w:vAlign w:val="center"/>
          </w:tcPr>
          <w:p w14:paraId="26BC0F61" w14:textId="2C082BD5" w:rsidR="007F7A68" w:rsidRPr="009867C2" w:rsidRDefault="007F7A68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7F7A68" w:rsidRPr="009867C2" w14:paraId="76294A66" w14:textId="77777777" w:rsidTr="009867C2">
        <w:tc>
          <w:tcPr>
            <w:tcW w:w="540" w:type="dxa"/>
            <w:vMerge/>
          </w:tcPr>
          <w:p w14:paraId="7153A9C7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31A53254" w14:textId="77777777" w:rsidR="007F7A68" w:rsidRPr="009867C2" w:rsidRDefault="007F7A68" w:rsidP="009867C2">
            <w:pPr>
              <w:spacing w:before="60" w:after="0" w:line="240" w:lineRule="auto"/>
              <w:rPr>
                <w:rFonts w:ascii="Uniwroclavica Light" w:hAnsi="Uniwroclavica Light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9887DE2" w14:textId="326C8075" w:rsidR="007F7A68" w:rsidRPr="009867C2" w:rsidRDefault="007F7A68" w:rsidP="009867C2">
            <w:pPr>
              <w:pStyle w:val="Default"/>
              <w:spacing w:before="60" w:after="60"/>
              <w:ind w:left="8"/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</w:pPr>
            <w:r w:rsidRPr="009867C2"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  <w:t>Przepływ powinien być ciągle monitorowany i archiwizowany przez system sterowania instrumentu lub zewnętrzny system rejestrujący</w:t>
            </w:r>
          </w:p>
        </w:tc>
        <w:tc>
          <w:tcPr>
            <w:tcW w:w="4677" w:type="dxa"/>
            <w:vAlign w:val="center"/>
          </w:tcPr>
          <w:p w14:paraId="0C6ABEE0" w14:textId="508646D8" w:rsidR="007F7A68" w:rsidRPr="009867C2" w:rsidRDefault="007F7A68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7F7A68" w:rsidRPr="009867C2" w14:paraId="3483606C" w14:textId="77777777" w:rsidTr="009867C2">
        <w:tc>
          <w:tcPr>
            <w:tcW w:w="540" w:type="dxa"/>
            <w:vMerge/>
          </w:tcPr>
          <w:p w14:paraId="4BB5C1B6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16D538D7" w14:textId="77777777" w:rsidR="007F7A68" w:rsidRPr="009867C2" w:rsidRDefault="007F7A68" w:rsidP="009867C2">
            <w:pPr>
              <w:spacing w:before="60" w:after="0" w:line="240" w:lineRule="auto"/>
              <w:rPr>
                <w:rFonts w:ascii="Uniwroclavica Light" w:hAnsi="Uniwroclavica Light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CF23BCB" w14:textId="5900CC4D" w:rsidR="007F7A68" w:rsidRPr="009867C2" w:rsidRDefault="007F7A68" w:rsidP="009867C2">
            <w:pPr>
              <w:pStyle w:val="Default"/>
              <w:spacing w:before="60" w:after="60"/>
              <w:ind w:left="8"/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</w:pPr>
            <w:r w:rsidRPr="009867C2"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  <w:t xml:space="preserve">Liczba </w:t>
            </w:r>
            <w:r w:rsidR="00181DEA" w:rsidRPr="009867C2"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  <w:t>Reynoldsa</w:t>
            </w:r>
            <w:r w:rsidRPr="009867C2">
              <w:rPr>
                <w:rFonts w:ascii="Uniwroclavica Light" w:hAnsi="Uniwroclavica Light"/>
                <w:color w:val="auto"/>
                <w:sz w:val="20"/>
                <w:szCs w:val="20"/>
                <w:lang w:val="pl-PL"/>
              </w:rPr>
              <w:t xml:space="preserve"> dla próbki powietrza poruszającego się w układzie poboru próby nie może przekraczać wartości 2000 – musi zostać zapewniony przepływ laminarny</w:t>
            </w:r>
          </w:p>
        </w:tc>
        <w:tc>
          <w:tcPr>
            <w:tcW w:w="4677" w:type="dxa"/>
            <w:vAlign w:val="center"/>
          </w:tcPr>
          <w:p w14:paraId="6480993B" w14:textId="4A58BCB6" w:rsidR="007F7A68" w:rsidRPr="009867C2" w:rsidRDefault="007F7A68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7F7A68" w:rsidRPr="009867C2" w14:paraId="4049F670" w14:textId="77777777" w:rsidTr="009867C2">
        <w:tc>
          <w:tcPr>
            <w:tcW w:w="540" w:type="dxa"/>
          </w:tcPr>
          <w:p w14:paraId="763C15D1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lastRenderedPageBreak/>
              <w:t>4</w:t>
            </w:r>
          </w:p>
        </w:tc>
        <w:tc>
          <w:tcPr>
            <w:tcW w:w="1865" w:type="dxa"/>
          </w:tcPr>
          <w:p w14:paraId="7A1DE005" w14:textId="5E4B4C7A" w:rsidR="007F7A68" w:rsidRPr="009867C2" w:rsidRDefault="007F7A68" w:rsidP="009867C2">
            <w:pPr>
              <w:spacing w:before="60" w:after="0" w:line="240" w:lineRule="auto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Zakres mas do ładunku (m/z)</w:t>
            </w:r>
          </w:p>
        </w:tc>
        <w:tc>
          <w:tcPr>
            <w:tcW w:w="3686" w:type="dxa"/>
          </w:tcPr>
          <w:p w14:paraId="67280BA3" w14:textId="575E3E82" w:rsidR="007F7A68" w:rsidRPr="009867C2" w:rsidRDefault="007F7A68" w:rsidP="009867C2">
            <w:pPr>
              <w:spacing w:before="60" w:after="60" w:line="240" w:lineRule="auto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hAnsi="Uniwroclavica Light"/>
                <w:sz w:val="20"/>
                <w:szCs w:val="20"/>
              </w:rPr>
              <w:t>&lt;</w:t>
            </w:r>
            <w:r w:rsidR="00181DEA" w:rsidRPr="009867C2">
              <w:rPr>
                <w:rFonts w:ascii="Uniwroclavica Light" w:hAnsi="Uniwroclavica Light"/>
                <w:sz w:val="20"/>
                <w:szCs w:val="20"/>
              </w:rPr>
              <w:t>=</w:t>
            </w:r>
            <w:r w:rsidRPr="009867C2">
              <w:rPr>
                <w:rFonts w:ascii="Uniwroclavica Light" w:hAnsi="Uniwroclavica Light"/>
                <w:sz w:val="20"/>
                <w:szCs w:val="20"/>
              </w:rPr>
              <w:t xml:space="preserve"> 400 AMU </w:t>
            </w:r>
          </w:p>
        </w:tc>
        <w:tc>
          <w:tcPr>
            <w:tcW w:w="4677" w:type="dxa"/>
            <w:vAlign w:val="center"/>
          </w:tcPr>
          <w:p w14:paraId="5B5F3B40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  <w:p w14:paraId="45E6BF69" w14:textId="012AB83C" w:rsidR="00281E44" w:rsidRPr="009867C2" w:rsidRDefault="00281E44" w:rsidP="009867C2">
            <w:pPr>
              <w:spacing w:before="60" w:after="60" w:line="240" w:lineRule="auto"/>
              <w:jc w:val="center"/>
              <w:rPr>
                <w:rFonts w:ascii="Uniwroclavica Light" w:hAnsi="Uniwroclavica Light"/>
                <w:b/>
                <w:bCs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 xml:space="preserve">……… </w:t>
            </w:r>
            <w:r w:rsidRPr="009867C2">
              <w:rPr>
                <w:rFonts w:ascii="Uniwroclavica Light" w:hAnsi="Uniwroclavica Light"/>
                <w:b/>
                <w:bCs/>
                <w:sz w:val="20"/>
                <w:szCs w:val="20"/>
              </w:rPr>
              <w:t>AMU</w:t>
            </w:r>
          </w:p>
        </w:tc>
      </w:tr>
      <w:tr w:rsidR="007F7A68" w:rsidRPr="009867C2" w14:paraId="51192D91" w14:textId="77777777" w:rsidTr="009867C2">
        <w:tc>
          <w:tcPr>
            <w:tcW w:w="540" w:type="dxa"/>
          </w:tcPr>
          <w:p w14:paraId="707FF19D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5</w:t>
            </w:r>
          </w:p>
        </w:tc>
        <w:tc>
          <w:tcPr>
            <w:tcW w:w="1865" w:type="dxa"/>
          </w:tcPr>
          <w:p w14:paraId="77650673" w14:textId="5702DFDA" w:rsidR="007F7A68" w:rsidRPr="009867C2" w:rsidRDefault="007F7A6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Rozdzielczość pomiarów (</w:t>
            </w:r>
            <w:r w:rsidR="00181DEA" w:rsidRPr="009867C2">
              <w:rPr>
                <w:rFonts w:ascii="Uniwroclavica Light" w:eastAsia="MS Mincho" w:hAnsi="Uniwroclavica Light"/>
                <w:sz w:val="20"/>
                <w:szCs w:val="20"/>
              </w:rPr>
              <w:t>M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/</w:t>
            </w:r>
            <w:r w:rsidR="00181DEA" w:rsidRPr="009867C2">
              <w:rPr>
                <w:rFonts w:ascii="Calibri" w:eastAsia="MS Mincho" w:hAnsi="Calibri" w:cs="Calibri"/>
                <w:sz w:val="20"/>
                <w:szCs w:val="20"/>
              </w:rPr>
              <w:t>Δ</w:t>
            </w:r>
            <w:r w:rsidR="00181DEA" w:rsidRPr="009867C2">
              <w:rPr>
                <w:rFonts w:ascii="Uniwroclavica Light" w:eastAsia="MS Mincho" w:hAnsi="Uniwroclavica Light"/>
                <w:sz w:val="20"/>
                <w:szCs w:val="20"/>
              </w:rPr>
              <w:t>M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) </w:t>
            </w:r>
          </w:p>
        </w:tc>
        <w:tc>
          <w:tcPr>
            <w:tcW w:w="3686" w:type="dxa"/>
          </w:tcPr>
          <w:p w14:paraId="79B551B3" w14:textId="3FAECE99" w:rsidR="007F7A68" w:rsidRPr="009867C2" w:rsidRDefault="007F7A68" w:rsidP="009867C2">
            <w:pPr>
              <w:spacing w:before="60" w:after="60" w:line="240" w:lineRule="auto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hAnsi="Uniwroclavica Light"/>
                <w:sz w:val="20"/>
                <w:szCs w:val="20"/>
              </w:rPr>
              <w:t>&gt;=250 M/</w:t>
            </w:r>
            <w:r w:rsidRPr="009867C2">
              <w:rPr>
                <w:rFonts w:ascii="Calibri" w:hAnsi="Calibri" w:cs="Calibri"/>
                <w:sz w:val="20"/>
                <w:szCs w:val="20"/>
              </w:rPr>
              <w:t>Δ</w:t>
            </w:r>
            <w:r w:rsidRPr="009867C2">
              <w:rPr>
                <w:rFonts w:ascii="Uniwroclavica Light" w:hAnsi="Uniwroclavica Light"/>
                <w:sz w:val="20"/>
                <w:szCs w:val="20"/>
              </w:rPr>
              <w:t>M</w:t>
            </w:r>
          </w:p>
        </w:tc>
        <w:tc>
          <w:tcPr>
            <w:tcW w:w="4677" w:type="dxa"/>
            <w:vAlign w:val="center"/>
          </w:tcPr>
          <w:p w14:paraId="524EC332" w14:textId="77777777" w:rsidR="007F7A68" w:rsidRPr="009867C2" w:rsidRDefault="007F7A68" w:rsidP="009867C2">
            <w:pPr>
              <w:spacing w:before="60" w:after="6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  <w:p w14:paraId="3CACED52" w14:textId="372B465F" w:rsidR="00281E44" w:rsidRPr="009867C2" w:rsidRDefault="00281E44" w:rsidP="009867C2">
            <w:pPr>
              <w:spacing w:before="60" w:after="60" w:line="240" w:lineRule="auto"/>
              <w:jc w:val="center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 xml:space="preserve">……… </w:t>
            </w:r>
            <w:r w:rsidRPr="009867C2">
              <w:rPr>
                <w:rFonts w:ascii="Uniwroclavica Light" w:hAnsi="Uniwroclavica Light"/>
                <w:b/>
                <w:bCs/>
                <w:sz w:val="20"/>
                <w:szCs w:val="20"/>
              </w:rPr>
              <w:t>M/</w:t>
            </w:r>
            <w:r w:rsidRPr="009867C2">
              <w:rPr>
                <w:rFonts w:ascii="Calibri" w:hAnsi="Calibri" w:cs="Calibri"/>
                <w:b/>
                <w:bCs/>
                <w:sz w:val="20"/>
                <w:szCs w:val="20"/>
              </w:rPr>
              <w:t>Δ</w:t>
            </w:r>
            <w:r w:rsidRPr="009867C2">
              <w:rPr>
                <w:rFonts w:ascii="Uniwroclavica Light" w:hAnsi="Uniwroclavica Light"/>
                <w:b/>
                <w:bCs/>
                <w:sz w:val="20"/>
                <w:szCs w:val="20"/>
              </w:rPr>
              <w:t>M</w:t>
            </w:r>
          </w:p>
        </w:tc>
      </w:tr>
      <w:tr w:rsidR="007F7A68" w:rsidRPr="009867C2" w14:paraId="2F2D4ED0" w14:textId="77777777" w:rsidTr="009867C2">
        <w:tc>
          <w:tcPr>
            <w:tcW w:w="540" w:type="dxa"/>
          </w:tcPr>
          <w:p w14:paraId="4DF5F827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6</w:t>
            </w:r>
          </w:p>
        </w:tc>
        <w:tc>
          <w:tcPr>
            <w:tcW w:w="1865" w:type="dxa"/>
          </w:tcPr>
          <w:p w14:paraId="703DE042" w14:textId="3038A48A" w:rsidR="007F7A68" w:rsidRPr="009867C2" w:rsidRDefault="007F7A6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Czas integracji widma </w:t>
            </w:r>
          </w:p>
        </w:tc>
        <w:tc>
          <w:tcPr>
            <w:tcW w:w="3686" w:type="dxa"/>
          </w:tcPr>
          <w:p w14:paraId="10D139FE" w14:textId="4D36A8A4" w:rsidR="007F7A68" w:rsidRPr="009867C2" w:rsidRDefault="007F7A68" w:rsidP="009867C2">
            <w:pPr>
              <w:spacing w:before="60" w:after="60" w:line="240" w:lineRule="auto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Integracja pojedynczego widma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 w:cs="Uniwroclavica Light"/>
                <w:sz w:val="20"/>
                <w:szCs w:val="20"/>
              </w:rPr>
              <w:t>≤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30</w:t>
            </w:r>
            <w:r w:rsidR="00751751" w:rsidRPr="009867C2">
              <w:rPr>
                <w:rFonts w:ascii="Uniwroclavica Light" w:eastAsia="MS Mincho" w:hAnsi="Uniwroclavica Light"/>
                <w:sz w:val="20"/>
                <w:szCs w:val="20"/>
              </w:rPr>
              <w:t>s</w:t>
            </w:r>
          </w:p>
        </w:tc>
        <w:tc>
          <w:tcPr>
            <w:tcW w:w="4677" w:type="dxa"/>
            <w:vAlign w:val="center"/>
          </w:tcPr>
          <w:p w14:paraId="5A31A5F7" w14:textId="77777777" w:rsidR="007F7A68" w:rsidRPr="009867C2" w:rsidRDefault="007F7A68" w:rsidP="009867C2">
            <w:pPr>
              <w:spacing w:before="60" w:after="6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  <w:p w14:paraId="3865A9BB" w14:textId="769B4BF8" w:rsidR="00476E10" w:rsidRPr="009867C2" w:rsidRDefault="00476E10" w:rsidP="009867C2">
            <w:pPr>
              <w:spacing w:after="60" w:line="240" w:lineRule="auto"/>
              <w:jc w:val="center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Integracja pojedynczego widma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 </w:t>
            </w: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………</w:t>
            </w:r>
          </w:p>
        </w:tc>
      </w:tr>
      <w:tr w:rsidR="007F7A68" w:rsidRPr="009867C2" w14:paraId="0226847C" w14:textId="77777777" w:rsidTr="009867C2">
        <w:tc>
          <w:tcPr>
            <w:tcW w:w="540" w:type="dxa"/>
          </w:tcPr>
          <w:p w14:paraId="78356045" w14:textId="25ADCE1C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7</w:t>
            </w:r>
          </w:p>
        </w:tc>
        <w:tc>
          <w:tcPr>
            <w:tcW w:w="1865" w:type="dxa"/>
          </w:tcPr>
          <w:p w14:paraId="32BB27AF" w14:textId="7A362E48" w:rsidR="007F7A68" w:rsidRPr="009867C2" w:rsidRDefault="007F7A6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Rozdzielczość czasowa danych</w:t>
            </w:r>
          </w:p>
        </w:tc>
        <w:tc>
          <w:tcPr>
            <w:tcW w:w="3686" w:type="dxa"/>
          </w:tcPr>
          <w:p w14:paraId="50EE3EB6" w14:textId="0B9A71FA" w:rsidR="007F7A68" w:rsidRPr="009867C2" w:rsidRDefault="007F7A68" w:rsidP="009867C2">
            <w:pPr>
              <w:spacing w:before="60" w:after="6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&lt;=10 minut</w:t>
            </w:r>
          </w:p>
        </w:tc>
        <w:tc>
          <w:tcPr>
            <w:tcW w:w="4677" w:type="dxa"/>
            <w:vAlign w:val="center"/>
          </w:tcPr>
          <w:p w14:paraId="3CE48786" w14:textId="77777777" w:rsidR="007F7A68" w:rsidRPr="009867C2" w:rsidRDefault="007F7A68" w:rsidP="009867C2">
            <w:pPr>
              <w:spacing w:before="60" w:after="6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  <w:p w14:paraId="212777AA" w14:textId="01C3C41E" w:rsidR="00281E44" w:rsidRPr="009867C2" w:rsidRDefault="00281E44" w:rsidP="009867C2">
            <w:pPr>
              <w:spacing w:before="60" w:after="60" w:line="240" w:lineRule="auto"/>
              <w:jc w:val="center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……… minut</w:t>
            </w:r>
          </w:p>
        </w:tc>
      </w:tr>
      <w:tr w:rsidR="007F7A68" w:rsidRPr="009867C2" w14:paraId="4385FE75" w14:textId="77777777" w:rsidTr="009867C2">
        <w:tc>
          <w:tcPr>
            <w:tcW w:w="540" w:type="dxa"/>
          </w:tcPr>
          <w:p w14:paraId="1AB546B7" w14:textId="0CED3FCD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8</w:t>
            </w:r>
          </w:p>
        </w:tc>
        <w:tc>
          <w:tcPr>
            <w:tcW w:w="1865" w:type="dxa"/>
          </w:tcPr>
          <w:p w14:paraId="3766A0C4" w14:textId="3F133400" w:rsidR="007F7A68" w:rsidRPr="009867C2" w:rsidRDefault="007F7A68" w:rsidP="009867C2">
            <w:pPr>
              <w:spacing w:before="60" w:after="0" w:line="240" w:lineRule="auto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Przepływ aerozolu</w:t>
            </w:r>
          </w:p>
        </w:tc>
        <w:tc>
          <w:tcPr>
            <w:tcW w:w="3686" w:type="dxa"/>
          </w:tcPr>
          <w:p w14:paraId="77325837" w14:textId="5EBEB5F8" w:rsidR="007F7A68" w:rsidRPr="009867C2" w:rsidRDefault="007F7A68" w:rsidP="009867C2">
            <w:pPr>
              <w:spacing w:before="60" w:after="60" w:line="240" w:lineRule="auto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80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 w:cs="Uniwroclavica Light"/>
                <w:sz w:val="20"/>
                <w:szCs w:val="20"/>
              </w:rPr>
              <w:t>–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120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cm</w:t>
            </w:r>
            <w:r w:rsidRPr="009867C2">
              <w:rPr>
                <w:rFonts w:ascii="Uniwroclavica Light" w:eastAsia="MS Mincho" w:hAnsi="Uniwroclavica Light" w:cs="Uniwroclavica Light"/>
                <w:sz w:val="20"/>
                <w:szCs w:val="20"/>
              </w:rPr>
              <w:t>³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min</w:t>
            </w:r>
            <w:r w:rsidRPr="009867C2">
              <w:rPr>
                <w:rFonts w:ascii="Cambria Math" w:eastAsia="MS Mincho" w:hAnsi="Cambria Math" w:cs="Cambria Math"/>
                <w:sz w:val="20"/>
                <w:szCs w:val="20"/>
              </w:rPr>
              <w:t>⁻</w:t>
            </w:r>
            <w:r w:rsidRPr="009867C2">
              <w:rPr>
                <w:rFonts w:ascii="Uniwroclavica Light" w:eastAsia="MS Mincho" w:hAnsi="Uniwroclavica Light" w:cs="Verdana"/>
                <w:sz w:val="20"/>
                <w:szCs w:val="20"/>
              </w:rPr>
              <w:t>¹</w:t>
            </w:r>
          </w:p>
        </w:tc>
        <w:tc>
          <w:tcPr>
            <w:tcW w:w="4677" w:type="dxa"/>
            <w:vAlign w:val="center"/>
          </w:tcPr>
          <w:p w14:paraId="2600ED9A" w14:textId="77777777" w:rsidR="007F7A68" w:rsidRPr="009867C2" w:rsidRDefault="007F7A68" w:rsidP="009867C2">
            <w:pPr>
              <w:spacing w:before="60" w:after="6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  <w:p w14:paraId="014808CB" w14:textId="59DDE6EC" w:rsidR="00281E44" w:rsidRPr="009867C2" w:rsidRDefault="00281E44" w:rsidP="009867C2">
            <w:pPr>
              <w:spacing w:before="60" w:after="60" w:line="240" w:lineRule="auto"/>
              <w:jc w:val="center"/>
              <w:rPr>
                <w:rFonts w:ascii="Uniwroclavica Light" w:hAnsi="Uniwroclavica Light"/>
                <w:b/>
                <w:bCs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……… cm³</w:t>
            </w:r>
            <w:r w:rsidRPr="009867C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min</w:t>
            </w:r>
            <w:r w:rsidRPr="009867C2">
              <w:rPr>
                <w:rFonts w:ascii="Cambria Math" w:eastAsia="MS Mincho" w:hAnsi="Cambria Math" w:cs="Cambria Math"/>
                <w:b/>
                <w:bCs/>
                <w:sz w:val="20"/>
                <w:szCs w:val="20"/>
              </w:rPr>
              <w:t>⁻</w:t>
            </w:r>
            <w:r w:rsidRPr="009867C2">
              <w:rPr>
                <w:rFonts w:ascii="Uniwroclavica Light" w:eastAsia="MS Mincho" w:hAnsi="Uniwroclavica Light" w:cs="Verdana"/>
                <w:b/>
                <w:bCs/>
                <w:sz w:val="20"/>
                <w:szCs w:val="20"/>
              </w:rPr>
              <w:t>¹</w:t>
            </w:r>
          </w:p>
        </w:tc>
      </w:tr>
      <w:tr w:rsidR="007F7A68" w:rsidRPr="009867C2" w14:paraId="0C0CD212" w14:textId="77777777" w:rsidTr="009867C2">
        <w:trPr>
          <w:trHeight w:val="401"/>
        </w:trPr>
        <w:tc>
          <w:tcPr>
            <w:tcW w:w="540" w:type="dxa"/>
            <w:vMerge w:val="restart"/>
          </w:tcPr>
          <w:p w14:paraId="067F9684" w14:textId="38B42832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9</w:t>
            </w:r>
          </w:p>
        </w:tc>
        <w:tc>
          <w:tcPr>
            <w:tcW w:w="1865" w:type="dxa"/>
            <w:vMerge w:val="restart"/>
          </w:tcPr>
          <w:p w14:paraId="67BDF3E2" w14:textId="337D811D" w:rsidR="007F7A68" w:rsidRPr="009867C2" w:rsidRDefault="007F7A6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Zakres średnicy aerodynamicznej aerozolu</w:t>
            </w:r>
          </w:p>
        </w:tc>
        <w:tc>
          <w:tcPr>
            <w:tcW w:w="3686" w:type="dxa"/>
          </w:tcPr>
          <w:p w14:paraId="7D420C33" w14:textId="3FE90203" w:rsidR="007F7A68" w:rsidRPr="009867C2" w:rsidRDefault="007F7A68" w:rsidP="009867C2">
            <w:pPr>
              <w:spacing w:before="60" w:after="60" w:line="240" w:lineRule="auto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70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 w:cs="Uniwroclavica Light"/>
                <w:sz w:val="20"/>
                <w:szCs w:val="20"/>
              </w:rPr>
              <w:t>–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700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proofErr w:type="spellStart"/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nm</w:t>
            </w:r>
            <w:proofErr w:type="spellEnd"/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 (dla standardowej soczewki); </w:t>
            </w:r>
          </w:p>
        </w:tc>
        <w:tc>
          <w:tcPr>
            <w:tcW w:w="4677" w:type="dxa"/>
            <w:vAlign w:val="center"/>
          </w:tcPr>
          <w:p w14:paraId="73B07AD6" w14:textId="77777777" w:rsidR="007F7A68" w:rsidRPr="009867C2" w:rsidRDefault="007F7A68" w:rsidP="009867C2">
            <w:pPr>
              <w:spacing w:before="60" w:after="6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  <w:p w14:paraId="115BDBD2" w14:textId="14D4ED0C" w:rsidR="00281E44" w:rsidRPr="009867C2" w:rsidRDefault="00281E44" w:rsidP="009867C2">
            <w:pPr>
              <w:spacing w:before="60" w:after="60" w:line="240" w:lineRule="auto"/>
              <w:jc w:val="center"/>
              <w:rPr>
                <w:rFonts w:ascii="Uniwroclavica Light" w:hAnsi="Uniwroclavica Light"/>
                <w:b/>
                <w:bCs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 xml:space="preserve">……… </w:t>
            </w:r>
            <w:r w:rsidRPr="009867C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 </w:t>
            </w:r>
            <w:proofErr w:type="spellStart"/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nm</w:t>
            </w:r>
            <w:proofErr w:type="spellEnd"/>
          </w:p>
        </w:tc>
      </w:tr>
      <w:tr w:rsidR="007F7A68" w:rsidRPr="009867C2" w14:paraId="7814971F" w14:textId="77777777" w:rsidTr="009867C2">
        <w:trPr>
          <w:trHeight w:val="401"/>
        </w:trPr>
        <w:tc>
          <w:tcPr>
            <w:tcW w:w="540" w:type="dxa"/>
            <w:vMerge/>
          </w:tcPr>
          <w:p w14:paraId="60FD8A20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79A8D6F9" w14:textId="77777777" w:rsidR="007F7A68" w:rsidRPr="009867C2" w:rsidRDefault="007F7A6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D4BF721" w14:textId="68FEF83E" w:rsidR="007F7A68" w:rsidRPr="009867C2" w:rsidRDefault="007F7A68" w:rsidP="009867C2">
            <w:pPr>
              <w:spacing w:before="60" w:after="60" w:line="240" w:lineRule="auto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110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 w:cs="Uniwroclavica Light"/>
                <w:sz w:val="20"/>
                <w:szCs w:val="20"/>
              </w:rPr>
              <w:t>–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3500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proofErr w:type="spellStart"/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nm</w:t>
            </w:r>
            <w:proofErr w:type="spellEnd"/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 (dla soczewki PM2.5)</w:t>
            </w:r>
          </w:p>
        </w:tc>
        <w:tc>
          <w:tcPr>
            <w:tcW w:w="4677" w:type="dxa"/>
            <w:vAlign w:val="center"/>
          </w:tcPr>
          <w:p w14:paraId="2C1F14B9" w14:textId="77777777" w:rsidR="007F7A68" w:rsidRPr="009867C2" w:rsidRDefault="007F7A68" w:rsidP="009867C2">
            <w:pPr>
              <w:spacing w:before="60" w:after="6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  <w:p w14:paraId="381AD2C5" w14:textId="046084D3" w:rsidR="00281E44" w:rsidRPr="009867C2" w:rsidRDefault="00281E44" w:rsidP="009867C2">
            <w:pPr>
              <w:spacing w:before="60" w:after="6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 xml:space="preserve">……… </w:t>
            </w:r>
            <w:r w:rsidRPr="009867C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 </w:t>
            </w:r>
            <w:proofErr w:type="spellStart"/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nm</w:t>
            </w:r>
            <w:proofErr w:type="spellEnd"/>
          </w:p>
        </w:tc>
      </w:tr>
      <w:tr w:rsidR="007F7A68" w:rsidRPr="009867C2" w14:paraId="6ED9F56B" w14:textId="77777777" w:rsidTr="009867C2">
        <w:tc>
          <w:tcPr>
            <w:tcW w:w="540" w:type="dxa"/>
            <w:vMerge w:val="restart"/>
            <w:tcBorders>
              <w:top w:val="nil"/>
            </w:tcBorders>
          </w:tcPr>
          <w:p w14:paraId="62E3BAA7" w14:textId="5268BB78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10</w:t>
            </w:r>
          </w:p>
        </w:tc>
        <w:tc>
          <w:tcPr>
            <w:tcW w:w="1865" w:type="dxa"/>
            <w:vMerge w:val="restart"/>
            <w:tcBorders>
              <w:top w:val="nil"/>
            </w:tcBorders>
          </w:tcPr>
          <w:p w14:paraId="557C88C2" w14:textId="67E27938" w:rsidR="007F7A68" w:rsidRPr="009867C2" w:rsidRDefault="007F7A6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Progi wykrywalności DL (3</w:t>
            </w:r>
            <w:r w:rsidRPr="009867C2">
              <w:rPr>
                <w:rFonts w:ascii="Calibri" w:eastAsia="MS Mincho" w:hAnsi="Calibri" w:cs="Calibri"/>
                <w:sz w:val="20"/>
                <w:szCs w:val="20"/>
              </w:rPr>
              <w:t>σ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, 10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min)</w:t>
            </w: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2597707E" w14:textId="3B492201" w:rsidR="007F7A68" w:rsidRPr="009867C2" w:rsidRDefault="007F7A68" w:rsidP="009867C2">
            <w:pPr>
              <w:spacing w:before="60" w:after="6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Związki organiczne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 w:cs="Uniwroclavica Light"/>
                <w:sz w:val="20"/>
                <w:szCs w:val="20"/>
              </w:rPr>
              <w:t>≤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0,31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 w:cs="Uniwroclavica Light"/>
                <w:sz w:val="20"/>
                <w:szCs w:val="20"/>
              </w:rPr>
              <w:t>µ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g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m</w:t>
            </w:r>
            <w:r w:rsidRPr="009867C2">
              <w:rPr>
                <w:rFonts w:ascii="Cambria Math" w:eastAsia="MS Mincho" w:hAnsi="Cambria Math" w:cs="Cambria Math"/>
                <w:sz w:val="20"/>
                <w:szCs w:val="20"/>
              </w:rPr>
              <w:t>⁻</w:t>
            </w:r>
            <w:r w:rsidRPr="009867C2">
              <w:rPr>
                <w:rFonts w:ascii="Uniwroclavica Light" w:eastAsia="MS Mincho" w:hAnsi="Uniwroclavica Light" w:cs="Verdana"/>
                <w:sz w:val="20"/>
                <w:szCs w:val="20"/>
              </w:rPr>
              <w:t>³</w:t>
            </w:r>
          </w:p>
        </w:tc>
        <w:tc>
          <w:tcPr>
            <w:tcW w:w="4677" w:type="dxa"/>
            <w:tcBorders>
              <w:top w:val="nil"/>
            </w:tcBorders>
            <w:vAlign w:val="center"/>
          </w:tcPr>
          <w:p w14:paraId="2A5C6B30" w14:textId="77777777" w:rsidR="007F7A68" w:rsidRPr="009867C2" w:rsidRDefault="007F7A68" w:rsidP="009867C2">
            <w:pPr>
              <w:spacing w:before="60" w:after="6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  <w:p w14:paraId="07C0145D" w14:textId="3BABDBBA" w:rsidR="00281E44" w:rsidRPr="009867C2" w:rsidRDefault="00281E44" w:rsidP="009867C2">
            <w:pPr>
              <w:spacing w:before="60" w:after="60" w:line="240" w:lineRule="auto"/>
              <w:jc w:val="center"/>
              <w:rPr>
                <w:rFonts w:ascii="Uniwroclavica Light" w:hAnsi="Uniwroclavica Light"/>
                <w:b/>
                <w:bCs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……… µg</w:t>
            </w:r>
            <w:r w:rsidRPr="009867C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m</w:t>
            </w:r>
            <w:r w:rsidRPr="009867C2">
              <w:rPr>
                <w:rFonts w:ascii="Cambria Math" w:eastAsia="MS Mincho" w:hAnsi="Cambria Math" w:cs="Cambria Math"/>
                <w:b/>
                <w:bCs/>
                <w:sz w:val="20"/>
                <w:szCs w:val="20"/>
              </w:rPr>
              <w:t>⁻</w:t>
            </w:r>
            <w:r w:rsidRPr="009867C2">
              <w:rPr>
                <w:rFonts w:ascii="Uniwroclavica Light" w:eastAsia="MS Mincho" w:hAnsi="Uniwroclavica Light" w:cs="Verdana"/>
                <w:b/>
                <w:bCs/>
                <w:sz w:val="20"/>
                <w:szCs w:val="20"/>
              </w:rPr>
              <w:t>³</w:t>
            </w:r>
          </w:p>
        </w:tc>
      </w:tr>
      <w:tr w:rsidR="007F7A68" w:rsidRPr="009867C2" w14:paraId="7828AC7A" w14:textId="77777777" w:rsidTr="009867C2">
        <w:tc>
          <w:tcPr>
            <w:tcW w:w="540" w:type="dxa"/>
            <w:vMerge/>
          </w:tcPr>
          <w:p w14:paraId="6D11F6AA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6530D0D7" w14:textId="77777777" w:rsidR="007F7A68" w:rsidRPr="009867C2" w:rsidRDefault="007F7A6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1CC8B654" w14:textId="183CC2BA" w:rsidR="007F7A68" w:rsidRPr="009867C2" w:rsidRDefault="007F7A68" w:rsidP="009867C2">
            <w:pPr>
              <w:spacing w:before="60" w:after="6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Siarczany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 w:cs="Uniwroclavica Light"/>
                <w:sz w:val="20"/>
                <w:szCs w:val="20"/>
              </w:rPr>
              <w:t>≤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0,04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 w:cs="Uniwroclavica Light"/>
                <w:sz w:val="20"/>
                <w:szCs w:val="20"/>
              </w:rPr>
              <w:t>µ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g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m</w:t>
            </w:r>
            <w:r w:rsidRPr="009867C2">
              <w:rPr>
                <w:rFonts w:ascii="Cambria Math" w:eastAsia="MS Mincho" w:hAnsi="Cambria Math" w:cs="Cambria Math"/>
                <w:sz w:val="20"/>
                <w:szCs w:val="20"/>
              </w:rPr>
              <w:t>⁻</w:t>
            </w:r>
            <w:r w:rsidRPr="009867C2">
              <w:rPr>
                <w:rFonts w:ascii="Uniwroclavica Light" w:eastAsia="MS Mincho" w:hAnsi="Uniwroclavica Light" w:cs="Verdana"/>
                <w:sz w:val="20"/>
                <w:szCs w:val="20"/>
              </w:rPr>
              <w:t>³</w:t>
            </w:r>
          </w:p>
        </w:tc>
        <w:tc>
          <w:tcPr>
            <w:tcW w:w="4677" w:type="dxa"/>
            <w:tcBorders>
              <w:top w:val="nil"/>
            </w:tcBorders>
            <w:vAlign w:val="center"/>
          </w:tcPr>
          <w:p w14:paraId="0BA3197E" w14:textId="77777777" w:rsidR="007F7A68" w:rsidRPr="009867C2" w:rsidRDefault="007F7A68" w:rsidP="009867C2">
            <w:pPr>
              <w:spacing w:before="60" w:after="6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  <w:p w14:paraId="4749E024" w14:textId="7938187D" w:rsidR="00281E44" w:rsidRPr="009867C2" w:rsidRDefault="00281E44" w:rsidP="009867C2">
            <w:pPr>
              <w:spacing w:before="60" w:after="6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……… µg</w:t>
            </w:r>
            <w:r w:rsidRPr="009867C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m</w:t>
            </w:r>
            <w:r w:rsidRPr="009867C2">
              <w:rPr>
                <w:rFonts w:ascii="Cambria Math" w:eastAsia="MS Mincho" w:hAnsi="Cambria Math" w:cs="Cambria Math"/>
                <w:b/>
                <w:bCs/>
                <w:sz w:val="20"/>
                <w:szCs w:val="20"/>
              </w:rPr>
              <w:t>⁻</w:t>
            </w:r>
            <w:r w:rsidRPr="009867C2">
              <w:rPr>
                <w:rFonts w:ascii="Uniwroclavica Light" w:eastAsia="MS Mincho" w:hAnsi="Uniwroclavica Light" w:cs="Verdana"/>
                <w:b/>
                <w:bCs/>
                <w:sz w:val="20"/>
                <w:szCs w:val="20"/>
              </w:rPr>
              <w:t>³</w:t>
            </w:r>
          </w:p>
        </w:tc>
      </w:tr>
      <w:tr w:rsidR="007F7A68" w:rsidRPr="009867C2" w14:paraId="122E5E93" w14:textId="77777777" w:rsidTr="009867C2">
        <w:tc>
          <w:tcPr>
            <w:tcW w:w="540" w:type="dxa"/>
            <w:vMerge/>
          </w:tcPr>
          <w:p w14:paraId="755E0F17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3475CC4F" w14:textId="77777777" w:rsidR="007F7A68" w:rsidRPr="009867C2" w:rsidRDefault="007F7A6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262BBC5B" w14:textId="755E6CD5" w:rsidR="007F7A68" w:rsidRPr="009867C2" w:rsidRDefault="007F7A68" w:rsidP="009867C2">
            <w:pPr>
              <w:spacing w:before="60" w:after="6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Azotany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 w:cs="Uniwroclavica Light"/>
                <w:sz w:val="20"/>
                <w:szCs w:val="20"/>
              </w:rPr>
              <w:t>≤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0,09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 w:cs="Uniwroclavica Light"/>
                <w:sz w:val="20"/>
                <w:szCs w:val="20"/>
              </w:rPr>
              <w:t>µ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g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m</w:t>
            </w:r>
            <w:r w:rsidRPr="009867C2">
              <w:rPr>
                <w:rFonts w:ascii="Cambria Math" w:eastAsia="MS Mincho" w:hAnsi="Cambria Math" w:cs="Cambria Math"/>
                <w:sz w:val="20"/>
                <w:szCs w:val="20"/>
              </w:rPr>
              <w:t>⁻</w:t>
            </w:r>
            <w:r w:rsidRPr="009867C2">
              <w:rPr>
                <w:rFonts w:ascii="Uniwroclavica Light" w:eastAsia="MS Mincho" w:hAnsi="Uniwroclavica Light" w:cs="Verdana"/>
                <w:sz w:val="20"/>
                <w:szCs w:val="20"/>
              </w:rPr>
              <w:t>³</w:t>
            </w:r>
          </w:p>
        </w:tc>
        <w:tc>
          <w:tcPr>
            <w:tcW w:w="4677" w:type="dxa"/>
            <w:tcBorders>
              <w:top w:val="nil"/>
            </w:tcBorders>
            <w:vAlign w:val="center"/>
          </w:tcPr>
          <w:p w14:paraId="28923268" w14:textId="77777777" w:rsidR="007F7A68" w:rsidRPr="009867C2" w:rsidRDefault="007F7A68" w:rsidP="009867C2">
            <w:pPr>
              <w:spacing w:before="60" w:after="6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  <w:p w14:paraId="65C6AED7" w14:textId="0BA48BD6" w:rsidR="00281E44" w:rsidRPr="009867C2" w:rsidRDefault="00281E44" w:rsidP="009867C2">
            <w:pPr>
              <w:spacing w:before="60" w:after="6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……… µg</w:t>
            </w:r>
            <w:r w:rsidRPr="009867C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m</w:t>
            </w:r>
            <w:r w:rsidRPr="009867C2">
              <w:rPr>
                <w:rFonts w:ascii="Cambria Math" w:eastAsia="MS Mincho" w:hAnsi="Cambria Math" w:cs="Cambria Math"/>
                <w:b/>
                <w:bCs/>
                <w:sz w:val="20"/>
                <w:szCs w:val="20"/>
              </w:rPr>
              <w:t>⁻</w:t>
            </w:r>
            <w:r w:rsidRPr="009867C2">
              <w:rPr>
                <w:rFonts w:ascii="Uniwroclavica Light" w:eastAsia="MS Mincho" w:hAnsi="Uniwroclavica Light" w:cs="Verdana"/>
                <w:b/>
                <w:bCs/>
                <w:sz w:val="20"/>
                <w:szCs w:val="20"/>
              </w:rPr>
              <w:t>³</w:t>
            </w:r>
          </w:p>
        </w:tc>
      </w:tr>
      <w:tr w:rsidR="007F7A68" w:rsidRPr="009867C2" w14:paraId="4CB4BE5C" w14:textId="77777777" w:rsidTr="009867C2">
        <w:tc>
          <w:tcPr>
            <w:tcW w:w="540" w:type="dxa"/>
            <w:vMerge/>
          </w:tcPr>
          <w:p w14:paraId="45730E92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6A02C650" w14:textId="77777777" w:rsidR="007F7A68" w:rsidRPr="009867C2" w:rsidRDefault="007F7A6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077ECBA6" w14:textId="5DB70A3B" w:rsidR="007F7A68" w:rsidRPr="009867C2" w:rsidRDefault="007F7A68" w:rsidP="009867C2">
            <w:pPr>
              <w:spacing w:before="60" w:after="6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Chlorki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 w:cs="Uniwroclavica Light"/>
                <w:sz w:val="20"/>
                <w:szCs w:val="20"/>
              </w:rPr>
              <w:t>≤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0,06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 w:cs="Uniwroclavica Light"/>
                <w:sz w:val="20"/>
                <w:szCs w:val="20"/>
              </w:rPr>
              <w:t>µ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g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m</w:t>
            </w:r>
            <w:r w:rsidRPr="009867C2">
              <w:rPr>
                <w:rFonts w:ascii="Cambria Math" w:eastAsia="MS Mincho" w:hAnsi="Cambria Math" w:cs="Cambria Math"/>
                <w:sz w:val="20"/>
                <w:szCs w:val="20"/>
              </w:rPr>
              <w:t>⁻</w:t>
            </w:r>
            <w:r w:rsidRPr="009867C2">
              <w:rPr>
                <w:rFonts w:ascii="Uniwroclavica Light" w:eastAsia="MS Mincho" w:hAnsi="Uniwroclavica Light" w:cs="Verdana"/>
                <w:sz w:val="20"/>
                <w:szCs w:val="20"/>
              </w:rPr>
              <w:t>³</w:t>
            </w:r>
          </w:p>
        </w:tc>
        <w:tc>
          <w:tcPr>
            <w:tcW w:w="4677" w:type="dxa"/>
            <w:tcBorders>
              <w:top w:val="nil"/>
            </w:tcBorders>
            <w:vAlign w:val="center"/>
          </w:tcPr>
          <w:p w14:paraId="758071D4" w14:textId="77777777" w:rsidR="007F7A68" w:rsidRPr="009867C2" w:rsidRDefault="007F7A68" w:rsidP="009867C2">
            <w:pPr>
              <w:spacing w:before="60" w:after="6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  <w:p w14:paraId="7FD5EB67" w14:textId="5B9BCE65" w:rsidR="00281E44" w:rsidRPr="009867C2" w:rsidRDefault="00281E44" w:rsidP="009867C2">
            <w:pPr>
              <w:spacing w:before="60" w:after="6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……… µg</w:t>
            </w:r>
            <w:r w:rsidRPr="009867C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m</w:t>
            </w:r>
            <w:r w:rsidRPr="009867C2">
              <w:rPr>
                <w:rFonts w:ascii="Cambria Math" w:eastAsia="MS Mincho" w:hAnsi="Cambria Math" w:cs="Cambria Math"/>
                <w:b/>
                <w:bCs/>
                <w:sz w:val="20"/>
                <w:szCs w:val="20"/>
              </w:rPr>
              <w:t>⁻</w:t>
            </w:r>
            <w:r w:rsidRPr="009867C2">
              <w:rPr>
                <w:rFonts w:ascii="Uniwroclavica Light" w:eastAsia="MS Mincho" w:hAnsi="Uniwroclavica Light" w:cs="Verdana"/>
                <w:b/>
                <w:bCs/>
                <w:sz w:val="20"/>
                <w:szCs w:val="20"/>
              </w:rPr>
              <w:t>³</w:t>
            </w:r>
          </w:p>
        </w:tc>
      </w:tr>
      <w:tr w:rsidR="007F7A68" w:rsidRPr="009867C2" w14:paraId="5A2D0A24" w14:textId="77777777" w:rsidTr="009867C2">
        <w:tc>
          <w:tcPr>
            <w:tcW w:w="540" w:type="dxa"/>
            <w:vMerge/>
          </w:tcPr>
          <w:p w14:paraId="4CF7B7A6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564D282E" w14:textId="77777777" w:rsidR="007F7A68" w:rsidRPr="009867C2" w:rsidRDefault="007F7A6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690B547C" w14:textId="5A094DC5" w:rsidR="007F7A68" w:rsidRPr="009867C2" w:rsidRDefault="007F7A68" w:rsidP="009867C2">
            <w:pPr>
              <w:spacing w:before="60" w:after="6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Jony amonowe 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 w:cs="Uniwroclavica Light"/>
                <w:sz w:val="20"/>
                <w:szCs w:val="20"/>
              </w:rPr>
              <w:t>≤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0,19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 w:cs="Uniwroclavica Light"/>
                <w:sz w:val="20"/>
                <w:szCs w:val="20"/>
              </w:rPr>
              <w:t>µ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g</w:t>
            </w:r>
            <w:r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m</w:t>
            </w:r>
            <w:r w:rsidRPr="009867C2">
              <w:rPr>
                <w:rFonts w:ascii="Cambria Math" w:eastAsia="MS Mincho" w:hAnsi="Cambria Math" w:cs="Cambria Math"/>
                <w:sz w:val="20"/>
                <w:szCs w:val="20"/>
              </w:rPr>
              <w:t>⁻</w:t>
            </w:r>
            <w:r w:rsidRPr="009867C2">
              <w:rPr>
                <w:rFonts w:ascii="Uniwroclavica Light" w:eastAsia="MS Mincho" w:hAnsi="Uniwroclavica Light" w:cs="Verdana"/>
                <w:sz w:val="20"/>
                <w:szCs w:val="20"/>
              </w:rPr>
              <w:t>³</w:t>
            </w:r>
          </w:p>
        </w:tc>
        <w:tc>
          <w:tcPr>
            <w:tcW w:w="4677" w:type="dxa"/>
            <w:tcBorders>
              <w:top w:val="nil"/>
            </w:tcBorders>
            <w:vAlign w:val="center"/>
          </w:tcPr>
          <w:p w14:paraId="4520DA6B" w14:textId="77777777" w:rsidR="007F7A68" w:rsidRPr="009867C2" w:rsidRDefault="007F7A68" w:rsidP="009867C2">
            <w:pPr>
              <w:spacing w:before="60" w:after="6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  <w:p w14:paraId="2620FA3F" w14:textId="18681C5C" w:rsidR="00281E44" w:rsidRPr="009867C2" w:rsidRDefault="00281E44" w:rsidP="009867C2">
            <w:pPr>
              <w:spacing w:before="60" w:after="6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……… µg</w:t>
            </w:r>
            <w:r w:rsidRPr="009867C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 </w:t>
            </w: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m</w:t>
            </w:r>
            <w:r w:rsidRPr="009867C2">
              <w:rPr>
                <w:rFonts w:ascii="Cambria Math" w:eastAsia="MS Mincho" w:hAnsi="Cambria Math" w:cs="Cambria Math"/>
                <w:b/>
                <w:bCs/>
                <w:sz w:val="20"/>
                <w:szCs w:val="20"/>
              </w:rPr>
              <w:t>⁻</w:t>
            </w:r>
            <w:r w:rsidRPr="009867C2">
              <w:rPr>
                <w:rFonts w:ascii="Uniwroclavica Light" w:eastAsia="MS Mincho" w:hAnsi="Uniwroclavica Light" w:cs="Verdana"/>
                <w:b/>
                <w:bCs/>
                <w:sz w:val="20"/>
                <w:szCs w:val="20"/>
              </w:rPr>
              <w:t>³</w:t>
            </w:r>
          </w:p>
        </w:tc>
      </w:tr>
      <w:tr w:rsidR="007F7A68" w:rsidRPr="009867C2" w14:paraId="7D353AB8" w14:textId="77777777" w:rsidTr="009867C2">
        <w:tc>
          <w:tcPr>
            <w:tcW w:w="540" w:type="dxa"/>
            <w:vMerge w:val="restart"/>
          </w:tcPr>
          <w:p w14:paraId="3AA90E92" w14:textId="16A58C11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11</w:t>
            </w:r>
          </w:p>
        </w:tc>
        <w:tc>
          <w:tcPr>
            <w:tcW w:w="1865" w:type="dxa"/>
            <w:vMerge w:val="restart"/>
          </w:tcPr>
          <w:p w14:paraId="02A0C4E5" w14:textId="1D1918B6" w:rsidR="007F7A68" w:rsidRPr="009867C2" w:rsidRDefault="007F7A6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Oprogramowanie</w:t>
            </w:r>
          </w:p>
        </w:tc>
        <w:tc>
          <w:tcPr>
            <w:tcW w:w="3686" w:type="dxa"/>
          </w:tcPr>
          <w:p w14:paraId="6CAE2E1A" w14:textId="5744F8BB" w:rsidR="007F7A68" w:rsidRPr="009867C2" w:rsidRDefault="007F7A68" w:rsidP="009867C2">
            <w:pPr>
              <w:spacing w:before="60" w:after="6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Licencja bezterminowa, </w:t>
            </w:r>
            <w:r w:rsidR="009E6549"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nieodwołalna, 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bez ograniczeń terytorialnych</w:t>
            </w:r>
          </w:p>
        </w:tc>
        <w:tc>
          <w:tcPr>
            <w:tcW w:w="4677" w:type="dxa"/>
            <w:vAlign w:val="center"/>
          </w:tcPr>
          <w:p w14:paraId="2C420E8E" w14:textId="751E7FC3" w:rsidR="007F7A68" w:rsidRPr="009867C2" w:rsidRDefault="007F7A68" w:rsidP="009867C2">
            <w:pPr>
              <w:spacing w:after="0" w:line="240" w:lineRule="auto"/>
              <w:jc w:val="center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F547BB" w:rsidRPr="009867C2" w14:paraId="0E561732" w14:textId="77777777" w:rsidTr="009867C2">
        <w:tc>
          <w:tcPr>
            <w:tcW w:w="540" w:type="dxa"/>
            <w:vMerge/>
          </w:tcPr>
          <w:p w14:paraId="576FD981" w14:textId="77777777" w:rsidR="00F547BB" w:rsidRPr="009867C2" w:rsidRDefault="00F547BB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78F80ECA" w14:textId="77777777" w:rsidR="00F547BB" w:rsidRPr="009867C2" w:rsidRDefault="00F547BB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AC9DC7A" w14:textId="748B89EE" w:rsidR="00F547BB" w:rsidRPr="009867C2" w:rsidRDefault="00B441F5" w:rsidP="009867C2">
            <w:pPr>
              <w:spacing w:before="60" w:after="6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Zdalne a</w:t>
            </w:r>
            <w:r w:rsidR="00281E44" w:rsidRPr="009867C2">
              <w:rPr>
                <w:rFonts w:ascii="Uniwroclavica Light" w:eastAsia="MS Mincho" w:hAnsi="Uniwroclavica Light"/>
                <w:sz w:val="20"/>
                <w:szCs w:val="20"/>
              </w:rPr>
              <w:t>ktualizacje</w:t>
            </w:r>
            <w:r w:rsidR="00F547BB"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 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przez </w:t>
            </w:r>
            <w:r w:rsidR="00544D3A"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min. </w:t>
            </w:r>
            <w:r w:rsidR="0065425F" w:rsidRPr="009867C2">
              <w:rPr>
                <w:rFonts w:ascii="Uniwroclavica Light" w:eastAsia="MS Mincho" w:hAnsi="Uniwroclavica Light"/>
                <w:sz w:val="20"/>
                <w:szCs w:val="20"/>
              </w:rPr>
              <w:t>24</w:t>
            </w:r>
            <w:r w:rsidR="004628BD"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 </w:t>
            </w:r>
            <w:r w:rsidR="005D73CB" w:rsidRPr="009867C2">
              <w:rPr>
                <w:rFonts w:ascii="Uniwroclavica Light" w:eastAsia="MS Mincho" w:hAnsi="Uniwroclavica Light"/>
                <w:sz w:val="20"/>
                <w:szCs w:val="20"/>
              </w:rPr>
              <w:t>miesiące</w:t>
            </w:r>
            <w:r w:rsidR="00D66AC5"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 obejmujące:</w:t>
            </w:r>
          </w:p>
          <w:p w14:paraId="7ECFC555" w14:textId="77777777" w:rsidR="009867C2" w:rsidRDefault="00D66AC5" w:rsidP="009867C2">
            <w:pPr>
              <w:pStyle w:val="Akapitzlist"/>
              <w:numPr>
                <w:ilvl w:val="0"/>
                <w:numId w:val="16"/>
              </w:numPr>
              <w:spacing w:before="60" w:after="0" w:line="240" w:lineRule="auto"/>
              <w:ind w:left="458" w:hanging="357"/>
              <w:contextualSpacing w:val="0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aktualizacje </w:t>
            </w:r>
            <w:r w:rsidR="00181DEA" w:rsidRPr="009867C2">
              <w:rPr>
                <w:rFonts w:ascii="Uniwroclavica Light" w:eastAsia="MS Mincho" w:hAnsi="Uniwroclavica Light"/>
                <w:sz w:val="20"/>
                <w:szCs w:val="20"/>
              </w:rPr>
              <w:t>funkcjonalności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 (rozszerzających możliwości oprogramowania),</w:t>
            </w:r>
          </w:p>
          <w:p w14:paraId="2D6F3D8D" w14:textId="77777777" w:rsidR="009867C2" w:rsidRDefault="00D66AC5" w:rsidP="009867C2">
            <w:pPr>
              <w:pStyle w:val="Akapitzlist"/>
              <w:numPr>
                <w:ilvl w:val="0"/>
                <w:numId w:val="16"/>
              </w:numPr>
              <w:spacing w:before="60" w:after="0" w:line="240" w:lineRule="auto"/>
              <w:ind w:left="458" w:hanging="357"/>
              <w:contextualSpacing w:val="0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aktualizacje bezpieczeństwa i poprawek systemowych,</w:t>
            </w:r>
          </w:p>
          <w:p w14:paraId="5F5C4EEC" w14:textId="049D9BD0" w:rsidR="00D66AC5" w:rsidRPr="009867C2" w:rsidRDefault="00D66AC5" w:rsidP="009867C2">
            <w:pPr>
              <w:pStyle w:val="Akapitzlist"/>
              <w:numPr>
                <w:ilvl w:val="0"/>
                <w:numId w:val="16"/>
              </w:numPr>
              <w:spacing w:before="60" w:after="0" w:line="240" w:lineRule="auto"/>
              <w:ind w:left="458" w:hanging="357"/>
              <w:contextualSpacing w:val="0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wsparcia technicznego związanego z działaniem oprogramowania</w:t>
            </w:r>
          </w:p>
        </w:tc>
        <w:tc>
          <w:tcPr>
            <w:tcW w:w="4677" w:type="dxa"/>
            <w:vAlign w:val="center"/>
          </w:tcPr>
          <w:p w14:paraId="169FC6CB" w14:textId="731640EB" w:rsidR="00F547BB" w:rsidRPr="009867C2" w:rsidRDefault="007272E8" w:rsidP="009867C2">
            <w:pPr>
              <w:spacing w:before="60" w:after="6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 xml:space="preserve">Okres </w:t>
            </w:r>
            <w:r w:rsidR="00971527"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a</w:t>
            </w:r>
            <w:r w:rsidR="00544D3A"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ktualizacj</w:t>
            </w: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i</w:t>
            </w:r>
            <w:r w:rsidR="00544D3A"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 xml:space="preserve"> oprogramowania stanowi jedno</w:t>
            </w:r>
            <w:r w:rsidR="00541E91"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 xml:space="preserve"> </w:t>
            </w:r>
            <w:r w:rsidR="00544D3A"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z</w:t>
            </w:r>
            <w:r w:rsidR="00541E91"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 </w:t>
            </w:r>
            <w:r w:rsidR="00544D3A"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kryterium oceny ofert</w:t>
            </w:r>
            <w:r w:rsidR="00544D3A"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 – </w:t>
            </w:r>
            <w:r w:rsidR="00544D3A" w:rsidRPr="009867C2">
              <w:rPr>
                <w:rFonts w:ascii="Uniwroclavica Light" w:eastAsia="MS Mincho" w:hAnsi="Uniwroclavica Light"/>
                <w:b/>
                <w:bCs/>
                <w:spacing w:val="20"/>
                <w:sz w:val="20"/>
                <w:szCs w:val="20"/>
              </w:rPr>
              <w:t xml:space="preserve">Kryterium </w:t>
            </w:r>
            <w:r w:rsidR="00541E91" w:rsidRPr="009867C2">
              <w:rPr>
                <w:rFonts w:ascii="Uniwroclavica Light" w:eastAsia="MS Mincho" w:hAnsi="Uniwroclavica Light"/>
                <w:b/>
                <w:bCs/>
                <w:spacing w:val="20"/>
                <w:sz w:val="20"/>
                <w:szCs w:val="20"/>
              </w:rPr>
              <w:t>2</w:t>
            </w:r>
          </w:p>
          <w:p w14:paraId="5B6A0BDD" w14:textId="679455DD" w:rsidR="00544D3A" w:rsidRPr="009867C2" w:rsidRDefault="00544D3A" w:rsidP="009867C2">
            <w:pPr>
              <w:spacing w:before="60" w:after="60" w:line="240" w:lineRule="auto"/>
              <w:jc w:val="both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Wykonawca zobowiązany jest do wyboru jednej </w:t>
            </w:r>
            <w:r w:rsid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                    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z dostępnych opcji w Załączniku nr 1 do SWZ – Formularz ofertowy</w:t>
            </w:r>
          </w:p>
        </w:tc>
      </w:tr>
      <w:tr w:rsidR="007F7A68" w:rsidRPr="009867C2" w14:paraId="02CE07A2" w14:textId="77777777" w:rsidTr="009867C2">
        <w:tc>
          <w:tcPr>
            <w:tcW w:w="540" w:type="dxa"/>
          </w:tcPr>
          <w:p w14:paraId="7E1A9C93" w14:textId="26247591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65" w:type="dxa"/>
          </w:tcPr>
          <w:p w14:paraId="5DF5BDCB" w14:textId="08A493B9" w:rsidR="007F7A68" w:rsidRPr="009867C2" w:rsidRDefault="007F7A6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Komputer</w:t>
            </w:r>
          </w:p>
        </w:tc>
        <w:tc>
          <w:tcPr>
            <w:tcW w:w="3686" w:type="dxa"/>
          </w:tcPr>
          <w:p w14:paraId="377F0178" w14:textId="2CC3DB07" w:rsidR="007F7A68" w:rsidRPr="009867C2" w:rsidRDefault="007F7A68" w:rsidP="009867C2">
            <w:pPr>
              <w:spacing w:before="60" w:after="6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Zintegrowany</w:t>
            </w:r>
          </w:p>
        </w:tc>
        <w:tc>
          <w:tcPr>
            <w:tcW w:w="4677" w:type="dxa"/>
            <w:vAlign w:val="center"/>
          </w:tcPr>
          <w:p w14:paraId="1BDCDB19" w14:textId="2E186376" w:rsidR="007F7A68" w:rsidRPr="009867C2" w:rsidRDefault="007F7A68" w:rsidP="009867C2">
            <w:pPr>
              <w:spacing w:after="0" w:line="240" w:lineRule="auto"/>
              <w:jc w:val="center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7F7A68" w:rsidRPr="009867C2" w14:paraId="7C9559F8" w14:textId="77777777" w:rsidTr="009867C2">
        <w:trPr>
          <w:trHeight w:val="994"/>
        </w:trPr>
        <w:tc>
          <w:tcPr>
            <w:tcW w:w="540" w:type="dxa"/>
          </w:tcPr>
          <w:p w14:paraId="35077226" w14:textId="3F89C78F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13</w:t>
            </w:r>
          </w:p>
        </w:tc>
        <w:tc>
          <w:tcPr>
            <w:tcW w:w="1865" w:type="dxa"/>
          </w:tcPr>
          <w:p w14:paraId="79B2DA4B" w14:textId="049B19E9" w:rsidR="007F7A68" w:rsidRPr="009867C2" w:rsidRDefault="007F7A6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Gwarancja </w:t>
            </w:r>
          </w:p>
        </w:tc>
        <w:tc>
          <w:tcPr>
            <w:tcW w:w="3686" w:type="dxa"/>
          </w:tcPr>
          <w:p w14:paraId="5D6D72D2" w14:textId="66F8DBAD" w:rsidR="00D06F8E" w:rsidRPr="009867C2" w:rsidRDefault="00CA2BC9" w:rsidP="009867C2">
            <w:pPr>
              <w:spacing w:before="60" w:after="6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Minimum 12</w:t>
            </w:r>
            <w:r w:rsidR="007F7A68" w:rsidRPr="009867C2">
              <w:rPr>
                <w:rFonts w:ascii="Arial" w:eastAsia="MS Mincho" w:hAnsi="Arial" w:cs="Arial"/>
                <w:sz w:val="20"/>
                <w:szCs w:val="20"/>
              </w:rPr>
              <w:t> </w:t>
            </w:r>
            <w:r w:rsidR="007F7A68" w:rsidRPr="009867C2">
              <w:rPr>
                <w:rFonts w:ascii="Uniwroclavica Light" w:eastAsia="MS Mincho" w:hAnsi="Uniwroclavica Light"/>
                <w:sz w:val="20"/>
                <w:szCs w:val="20"/>
              </w:rPr>
              <w:t>miesi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ęcy</w:t>
            </w:r>
            <w:r w:rsidR="00FE210C" w:rsidRPr="009867C2">
              <w:rPr>
                <w:rFonts w:ascii="Uniwroclavica Light" w:eastAsia="MS Mincho" w:hAnsi="Uniwroclavica Light"/>
                <w:sz w:val="20"/>
                <w:szCs w:val="20"/>
              </w:rPr>
              <w:t>, w tym wykonanie regularnych (min. 1 raz w roku przez cały okres trwania gwarancji) przeglądów serwisowych minimalizujących ryzyko wystąpienia awarii Sprzętu, potwierdzonych raportem serwisowym zawierającym datę, zakres wykonanych czynności, wnioski i ewentualne zalecenia</w:t>
            </w:r>
            <w:r w:rsidR="006B6D88"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 obejmującego diagnostykę, kontrolę stanu technicznego, monitorowanie parametrów pracy, weryfikację poprawności działania lub inne czynności serwisowe, wykonywane przez serwis Wykonawcy lub producenta.</w:t>
            </w:r>
            <w:r w:rsidR="00D06F8E" w:rsidRPr="009867C2">
              <w:rPr>
                <w:rFonts w:ascii="Uniwroclavica Light" w:hAnsi="Uniwroclavica Light"/>
                <w:sz w:val="20"/>
                <w:szCs w:val="20"/>
              </w:rPr>
              <w:t xml:space="preserve"> </w:t>
            </w:r>
            <w:r w:rsidR="00D06F8E" w:rsidRPr="009867C2">
              <w:rPr>
                <w:rFonts w:ascii="Uniwroclavica Light" w:eastAsia="MS Mincho" w:hAnsi="Uniwroclavica Light"/>
                <w:sz w:val="20"/>
                <w:szCs w:val="20"/>
              </w:rPr>
              <w:tab/>
            </w:r>
          </w:p>
        </w:tc>
        <w:tc>
          <w:tcPr>
            <w:tcW w:w="4677" w:type="dxa"/>
            <w:vAlign w:val="center"/>
          </w:tcPr>
          <w:p w14:paraId="791F188D" w14:textId="6888AEA7" w:rsidR="00CA2BC9" w:rsidRPr="009867C2" w:rsidRDefault="00CA2BC9" w:rsidP="009867C2">
            <w:pPr>
              <w:spacing w:before="60" w:after="6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Okres gwarancji stanowi jedno z kryterium oceny ofert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 – </w:t>
            </w:r>
            <w:r w:rsidRPr="009867C2">
              <w:rPr>
                <w:rFonts w:ascii="Uniwroclavica Light" w:eastAsia="MS Mincho" w:hAnsi="Uniwroclavica Light"/>
                <w:b/>
                <w:bCs/>
                <w:spacing w:val="20"/>
                <w:sz w:val="20"/>
                <w:szCs w:val="20"/>
              </w:rPr>
              <w:t>Kryterium 3</w:t>
            </w:r>
          </w:p>
          <w:p w14:paraId="4436923F" w14:textId="6A31A07D" w:rsidR="007F7A68" w:rsidRPr="009867C2" w:rsidRDefault="00CA2BC9" w:rsidP="009867C2">
            <w:pPr>
              <w:spacing w:after="0" w:line="240" w:lineRule="auto"/>
              <w:jc w:val="center"/>
              <w:rPr>
                <w:rFonts w:ascii="Uniwroclavica Light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Wykonawca zobowiązany jest do wyboru jednej </w:t>
            </w:r>
            <w:r w:rsid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            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z dostępnych opcji w Załączniku nr 1 do SWZ – Formularz ofertowy </w:t>
            </w:r>
          </w:p>
        </w:tc>
      </w:tr>
      <w:tr w:rsidR="00544D3A" w:rsidRPr="009867C2" w14:paraId="01F102DC" w14:textId="77777777" w:rsidTr="009867C2">
        <w:tc>
          <w:tcPr>
            <w:tcW w:w="540" w:type="dxa"/>
          </w:tcPr>
          <w:p w14:paraId="24C5BA0D" w14:textId="7527E027" w:rsidR="00544D3A" w:rsidRPr="009867C2" w:rsidRDefault="00544D3A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14</w:t>
            </w:r>
          </w:p>
        </w:tc>
        <w:tc>
          <w:tcPr>
            <w:tcW w:w="1865" w:type="dxa"/>
          </w:tcPr>
          <w:p w14:paraId="507F3E31" w14:textId="3FBF0438" w:rsidR="00544D3A" w:rsidRPr="009867C2" w:rsidRDefault="009F700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Zdalne w</w:t>
            </w:r>
            <w:r w:rsidR="00544D3A"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sparcie techniczne i aplikacyjne w zakresie działania </w:t>
            </w:r>
            <w:r w:rsidR="00FD274D" w:rsidRPr="009867C2">
              <w:rPr>
                <w:rFonts w:ascii="Uniwroclavica Light" w:eastAsia="MS Mincho" w:hAnsi="Uniwroclavica Light"/>
                <w:sz w:val="20"/>
                <w:szCs w:val="20"/>
              </w:rPr>
              <w:t>Sprzętu</w:t>
            </w:r>
            <w:r w:rsidR="00544D3A" w:rsidRPr="009867C2">
              <w:rPr>
                <w:rFonts w:ascii="Uniwroclavica Light" w:eastAsia="MS Mincho" w:hAnsi="Uniwroclavica Light"/>
                <w:sz w:val="20"/>
                <w:szCs w:val="20"/>
              </w:rPr>
              <w:t>, projektowania eksperymentów pomiarowych, analizy i przetwarzania danych</w:t>
            </w:r>
            <w:r w:rsidR="00D66AC5"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 zgodnie z postanowieniami Umowy</w:t>
            </w:r>
          </w:p>
        </w:tc>
        <w:tc>
          <w:tcPr>
            <w:tcW w:w="3686" w:type="dxa"/>
            <w:vAlign w:val="center"/>
          </w:tcPr>
          <w:p w14:paraId="3C81C3DB" w14:textId="27ED8CCB" w:rsidR="00544D3A" w:rsidRPr="009867C2" w:rsidRDefault="00544D3A" w:rsidP="009867C2">
            <w:pPr>
              <w:spacing w:before="60" w:after="6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12 miesięcy</w:t>
            </w:r>
          </w:p>
        </w:tc>
        <w:tc>
          <w:tcPr>
            <w:tcW w:w="4677" w:type="dxa"/>
            <w:vAlign w:val="center"/>
          </w:tcPr>
          <w:p w14:paraId="0A733CD2" w14:textId="688F7E10" w:rsidR="00544D3A" w:rsidRPr="009867C2" w:rsidRDefault="00B441F5" w:rsidP="009867C2">
            <w:pPr>
              <w:spacing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A324F8" w:rsidRPr="009867C2" w14:paraId="2B077F3D" w14:textId="77777777" w:rsidTr="009867C2">
        <w:tc>
          <w:tcPr>
            <w:tcW w:w="540" w:type="dxa"/>
          </w:tcPr>
          <w:p w14:paraId="160758BD" w14:textId="4836F754" w:rsidR="00A324F8" w:rsidRPr="009867C2" w:rsidRDefault="00A324F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15</w:t>
            </w:r>
          </w:p>
        </w:tc>
        <w:tc>
          <w:tcPr>
            <w:tcW w:w="1865" w:type="dxa"/>
          </w:tcPr>
          <w:p w14:paraId="32E40196" w14:textId="125DA535" w:rsidR="00A324F8" w:rsidRPr="009867C2" w:rsidRDefault="00A324F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Instalacja</w:t>
            </w:r>
            <w:r w:rsidR="00D66AC5" w:rsidRPr="009867C2">
              <w:rPr>
                <w:rFonts w:ascii="Uniwroclavica Light" w:eastAsia="MS Mincho" w:hAnsi="Uniwroclavica Light"/>
                <w:sz w:val="20"/>
                <w:szCs w:val="20"/>
              </w:rPr>
              <w:t>, montaż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 i instrukta</w:t>
            </w:r>
            <w:r w:rsidR="005239F1" w:rsidRPr="009867C2">
              <w:rPr>
                <w:rFonts w:ascii="Uniwroclavica Light" w:eastAsia="MS Mincho" w:hAnsi="Uniwroclavica Light"/>
                <w:sz w:val="20"/>
                <w:szCs w:val="20"/>
              </w:rPr>
              <w:t>ż</w:t>
            </w:r>
            <w:r w:rsidR="00034E83" w:rsidRPr="009867C2">
              <w:rPr>
                <w:rFonts w:ascii="Uniwroclavica Light" w:hAnsi="Uniwroclavica Light"/>
                <w:sz w:val="20"/>
                <w:szCs w:val="20"/>
              </w:rPr>
              <w:t xml:space="preserve">, </w:t>
            </w:r>
            <w:r w:rsidR="00AC759E" w:rsidRPr="009867C2">
              <w:rPr>
                <w:rFonts w:ascii="Uniwroclavica Light" w:eastAsia="MS Mincho" w:hAnsi="Uniwroclavica Light"/>
                <w:sz w:val="20"/>
                <w:szCs w:val="20"/>
              </w:rPr>
              <w:t>podłączenie i uruchomienie Sprzętu</w:t>
            </w:r>
          </w:p>
        </w:tc>
        <w:tc>
          <w:tcPr>
            <w:tcW w:w="3686" w:type="dxa"/>
          </w:tcPr>
          <w:p w14:paraId="701DA770" w14:textId="1D5E1871" w:rsidR="00A324F8" w:rsidRPr="009867C2" w:rsidRDefault="00A324F8" w:rsidP="009867C2">
            <w:pPr>
              <w:spacing w:before="60" w:after="6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Instalacja</w:t>
            </w:r>
            <w:r w:rsidR="00D66AC5" w:rsidRPr="009867C2">
              <w:rPr>
                <w:rFonts w:ascii="Uniwroclavica Light" w:eastAsia="MS Mincho" w:hAnsi="Uniwroclavica Light"/>
                <w:sz w:val="20"/>
                <w:szCs w:val="20"/>
              </w:rPr>
              <w:t>, montaż</w:t>
            </w:r>
            <w:r w:rsidR="00034E83" w:rsidRPr="009867C2">
              <w:rPr>
                <w:rFonts w:ascii="Uniwroclavica Light" w:eastAsia="MS Mincho" w:hAnsi="Uniwroclavica Light"/>
                <w:sz w:val="20"/>
                <w:szCs w:val="20"/>
              </w:rPr>
              <w:t>, podłączeni</w:t>
            </w:r>
            <w:r w:rsidR="00360A85"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e i </w:t>
            </w:r>
            <w:r w:rsidR="00034E83" w:rsidRPr="009867C2">
              <w:rPr>
                <w:rFonts w:ascii="Uniwroclavica Light" w:eastAsia="MS Mincho" w:hAnsi="Uniwroclavica Light"/>
                <w:sz w:val="20"/>
                <w:szCs w:val="20"/>
              </w:rPr>
              <w:t>uruchomienie Sprzętu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 + instrukta</w:t>
            </w:r>
            <w:r w:rsidR="005239F1"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ż 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obejmujący podstawowe kwestie dotyczące obsługi urządzenia </w:t>
            </w:r>
            <w:r w:rsidR="006B6D88"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oraz procedury uruchamiania i konfiguracji systemu 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w siedzibie Zamawiającego</w:t>
            </w:r>
          </w:p>
        </w:tc>
        <w:tc>
          <w:tcPr>
            <w:tcW w:w="4677" w:type="dxa"/>
            <w:vAlign w:val="center"/>
          </w:tcPr>
          <w:p w14:paraId="642CF031" w14:textId="634870C8" w:rsidR="00A324F8" w:rsidRPr="009867C2" w:rsidRDefault="00A324F8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7F7A68" w:rsidRPr="009867C2" w14:paraId="32194E46" w14:textId="77777777" w:rsidTr="009867C2">
        <w:tc>
          <w:tcPr>
            <w:tcW w:w="540" w:type="dxa"/>
            <w:vMerge w:val="restart"/>
          </w:tcPr>
          <w:p w14:paraId="59A90F2A" w14:textId="283763AD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1</w:t>
            </w:r>
            <w:r w:rsidR="00360A85" w:rsidRPr="009867C2">
              <w:rPr>
                <w:rFonts w:ascii="Uniwroclavica Light" w:eastAsia="MS Mincho" w:hAnsi="Uniwroclavica Light"/>
                <w:sz w:val="20"/>
                <w:szCs w:val="20"/>
              </w:rPr>
              <w:t>6</w:t>
            </w:r>
          </w:p>
        </w:tc>
        <w:tc>
          <w:tcPr>
            <w:tcW w:w="1865" w:type="dxa"/>
            <w:vMerge w:val="restart"/>
          </w:tcPr>
          <w:p w14:paraId="45B7AD74" w14:textId="28210399" w:rsidR="007F7A68" w:rsidRPr="009867C2" w:rsidRDefault="007F7A6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Elementy niezbędne do prawidłowego uruchomienia i eksploatacji</w:t>
            </w:r>
          </w:p>
        </w:tc>
        <w:tc>
          <w:tcPr>
            <w:tcW w:w="3686" w:type="dxa"/>
            <w:vAlign w:val="center"/>
          </w:tcPr>
          <w:p w14:paraId="328603E6" w14:textId="6C2DB175" w:rsidR="007F7A68" w:rsidRPr="009867C2" w:rsidRDefault="007F7A68" w:rsidP="009867C2">
            <w:pPr>
              <w:spacing w:before="60" w:after="6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Zestaw do generowania aerozolu testowego umożliwiający przeprowadzenie samodzielnej kalibracji bez konieczności wysyłania urządzenia do producenta</w:t>
            </w:r>
          </w:p>
        </w:tc>
        <w:tc>
          <w:tcPr>
            <w:tcW w:w="4677" w:type="dxa"/>
            <w:vAlign w:val="center"/>
          </w:tcPr>
          <w:p w14:paraId="562705E0" w14:textId="1593BBF5" w:rsidR="007F7A68" w:rsidRPr="009867C2" w:rsidRDefault="007F7A68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7F7A68" w:rsidRPr="009867C2" w14:paraId="0C527ED8" w14:textId="77777777" w:rsidTr="009867C2">
        <w:tc>
          <w:tcPr>
            <w:tcW w:w="540" w:type="dxa"/>
            <w:vMerge/>
          </w:tcPr>
          <w:p w14:paraId="0FDC9C7D" w14:textId="77777777" w:rsidR="007F7A68" w:rsidRPr="009867C2" w:rsidRDefault="007F7A6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1D6C1EB6" w14:textId="77777777" w:rsidR="007F7A68" w:rsidRPr="009867C2" w:rsidRDefault="007F7A6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8E68366" w14:textId="77777777" w:rsidR="007F7A68" w:rsidRPr="009867C2" w:rsidRDefault="007F7A6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Na cały okres udzielonej gwarancji Wykonawca zapewni:</w:t>
            </w:r>
          </w:p>
          <w:p w14:paraId="09361C99" w14:textId="77777777" w:rsidR="007F7A68" w:rsidRPr="009867C2" w:rsidRDefault="007F7A68" w:rsidP="009867C2">
            <w:pPr>
              <w:pStyle w:val="Akapitzlist"/>
              <w:numPr>
                <w:ilvl w:val="0"/>
                <w:numId w:val="9"/>
              </w:numPr>
              <w:spacing w:before="120" w:after="0" w:line="240" w:lineRule="auto"/>
              <w:ind w:left="368" w:hanging="357"/>
              <w:contextualSpacing w:val="0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zestaw 2 żarników wolframowych, </w:t>
            </w:r>
          </w:p>
          <w:p w14:paraId="52F78B28" w14:textId="77777777" w:rsidR="007F7A68" w:rsidRPr="009867C2" w:rsidRDefault="007F7A68" w:rsidP="009867C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68" w:hanging="357"/>
              <w:contextualSpacing w:val="0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zestaw naprawczy pompy i wentylatorów, </w:t>
            </w:r>
          </w:p>
          <w:p w14:paraId="57243303" w14:textId="77777777" w:rsidR="007F7A68" w:rsidRPr="009867C2" w:rsidRDefault="007F7A68" w:rsidP="009867C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68" w:hanging="357"/>
              <w:contextualSpacing w:val="0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kryza krytyczna, </w:t>
            </w:r>
          </w:p>
          <w:p w14:paraId="1B4618CA" w14:textId="77777777" w:rsidR="007F7A68" w:rsidRPr="009867C2" w:rsidRDefault="007F7A68" w:rsidP="009867C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68" w:hanging="357"/>
              <w:contextualSpacing w:val="0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filtry do zaworów przełączających, </w:t>
            </w:r>
          </w:p>
          <w:p w14:paraId="6E9F5F78" w14:textId="77777777" w:rsidR="007F7A68" w:rsidRPr="009867C2" w:rsidRDefault="007F7A68" w:rsidP="009867C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68" w:hanging="357"/>
              <w:contextualSpacing w:val="0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filtry HEPA/zero, </w:t>
            </w:r>
          </w:p>
          <w:p w14:paraId="6FDCD8EE" w14:textId="77777777" w:rsidR="007F7A68" w:rsidRPr="009867C2" w:rsidRDefault="007F7A68" w:rsidP="009867C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68" w:hanging="357"/>
              <w:contextualSpacing w:val="0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komplety wymiennych zaworów, </w:t>
            </w:r>
          </w:p>
          <w:p w14:paraId="57E2E18A" w14:textId="731E6385" w:rsidR="007F7A68" w:rsidRPr="009867C2" w:rsidRDefault="007F7A68" w:rsidP="009867C2">
            <w:pPr>
              <w:pStyle w:val="Akapitzlist"/>
              <w:numPr>
                <w:ilvl w:val="0"/>
                <w:numId w:val="9"/>
              </w:numPr>
              <w:spacing w:after="60" w:line="240" w:lineRule="auto"/>
              <w:ind w:left="368" w:hanging="357"/>
              <w:contextualSpacing w:val="0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komplety </w:t>
            </w:r>
            <w:proofErr w:type="spellStart"/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oringów</w:t>
            </w:r>
            <w:proofErr w:type="spellEnd"/>
          </w:p>
        </w:tc>
        <w:tc>
          <w:tcPr>
            <w:tcW w:w="4677" w:type="dxa"/>
            <w:vAlign w:val="center"/>
          </w:tcPr>
          <w:p w14:paraId="20C72486" w14:textId="77777777" w:rsidR="00281E44" w:rsidRPr="009867C2" w:rsidRDefault="00281E44" w:rsidP="009867C2">
            <w:pPr>
              <w:pStyle w:val="Akapitzlist"/>
              <w:numPr>
                <w:ilvl w:val="0"/>
                <w:numId w:val="10"/>
              </w:numPr>
              <w:spacing w:before="480" w:after="0" w:line="240" w:lineRule="auto"/>
              <w:ind w:left="-244" w:hanging="357"/>
              <w:contextualSpacing w:val="0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  <w:p w14:paraId="4C0EE941" w14:textId="77777777" w:rsidR="00476E10" w:rsidRPr="009867C2" w:rsidRDefault="00476E10" w:rsidP="009867C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-244" w:hanging="357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  <w:p w14:paraId="195D09CD" w14:textId="77777777" w:rsidR="00476E10" w:rsidRPr="009867C2" w:rsidRDefault="00476E10" w:rsidP="009867C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-244" w:hanging="357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  <w:p w14:paraId="3D320DB7" w14:textId="77777777" w:rsidR="00476E10" w:rsidRPr="009867C2" w:rsidRDefault="00476E10" w:rsidP="009867C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-244" w:hanging="357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  <w:p w14:paraId="5B2E4871" w14:textId="77777777" w:rsidR="00476E10" w:rsidRPr="009867C2" w:rsidRDefault="00476E10" w:rsidP="009867C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-244" w:hanging="357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  <w:p w14:paraId="707B51CA" w14:textId="77777777" w:rsidR="00476E10" w:rsidRPr="009867C2" w:rsidRDefault="00476E10" w:rsidP="009867C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-244" w:hanging="357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  <w:p w14:paraId="53981460" w14:textId="45FD942A" w:rsidR="00476E10" w:rsidRPr="009867C2" w:rsidRDefault="00476E10" w:rsidP="009867C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-244" w:hanging="357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360A85" w:rsidRPr="009867C2" w14:paraId="14E7CB26" w14:textId="77777777" w:rsidTr="009867C2">
        <w:trPr>
          <w:trHeight w:val="2489"/>
        </w:trPr>
        <w:tc>
          <w:tcPr>
            <w:tcW w:w="540" w:type="dxa"/>
          </w:tcPr>
          <w:p w14:paraId="3182D093" w14:textId="0CA26CB8" w:rsidR="00360A85" w:rsidRPr="009867C2" w:rsidRDefault="00360A85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17</w:t>
            </w:r>
          </w:p>
        </w:tc>
        <w:tc>
          <w:tcPr>
            <w:tcW w:w="1865" w:type="dxa"/>
          </w:tcPr>
          <w:p w14:paraId="2A87763C" w14:textId="77777777" w:rsidR="00360A85" w:rsidRPr="009867C2" w:rsidRDefault="00360A85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Wymagania w zakresie ograniczenia presji na środowisko</w:t>
            </w:r>
          </w:p>
          <w:p w14:paraId="0288725F" w14:textId="56C6B0AE" w:rsidR="00360A85" w:rsidRPr="009867C2" w:rsidRDefault="00360A85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7984741" w14:textId="65107E20" w:rsidR="00360A85" w:rsidRPr="009867C2" w:rsidRDefault="00360A85" w:rsidP="009867C2">
            <w:pPr>
              <w:spacing w:before="60" w:after="6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Zamawiający wymaga zastosowania materiałów wielokrotnego użytku lub biodegradowalnych</w:t>
            </w:r>
            <w:r w:rsidR="00766152"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 poprzez minimalizację odpadów opakowaniowych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. Zamawiający wymaga, aby urządzenie było dostarczone w opakowaniu trwałym, zabezpieczającym przed uszkodzeniami mechanicznymi, wykonanym z materiałów wielokrotnego użytku (np. skrzynia transportowa) lub biodegradowalnym, bez zastosowania styropianu lub innych trudnych do przetworzenia materiałów jednorazowych. </w:t>
            </w:r>
          </w:p>
        </w:tc>
        <w:tc>
          <w:tcPr>
            <w:tcW w:w="4677" w:type="dxa"/>
            <w:vAlign w:val="center"/>
          </w:tcPr>
          <w:p w14:paraId="3AC7408E" w14:textId="5FEB3F7A" w:rsidR="00360A85" w:rsidRPr="009867C2" w:rsidRDefault="00360A85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</w:p>
          <w:p w14:paraId="09046BEB" w14:textId="77777777" w:rsidR="00360A85" w:rsidRPr="009867C2" w:rsidRDefault="00360A85" w:rsidP="009867C2">
            <w:pPr>
              <w:spacing w:after="6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  <w:p w14:paraId="09ACD22B" w14:textId="5EEF1412" w:rsidR="00360A85" w:rsidRPr="009867C2" w:rsidRDefault="00360A85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</w:p>
          <w:p w14:paraId="6AE2ABDA" w14:textId="14E1CDD5" w:rsidR="00360A85" w:rsidRPr="009867C2" w:rsidRDefault="00360A85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</w:p>
        </w:tc>
      </w:tr>
      <w:tr w:rsidR="00867338" w:rsidRPr="009867C2" w14:paraId="4D634BD0" w14:textId="77777777" w:rsidTr="009867C2">
        <w:tc>
          <w:tcPr>
            <w:tcW w:w="540" w:type="dxa"/>
          </w:tcPr>
          <w:p w14:paraId="01CC0511" w14:textId="53952A47" w:rsidR="00867338" w:rsidRPr="009867C2" w:rsidRDefault="0086733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1</w:t>
            </w:r>
            <w:r w:rsidR="00360A85" w:rsidRPr="009867C2">
              <w:rPr>
                <w:rFonts w:ascii="Uniwroclavica Light" w:eastAsia="MS Mincho" w:hAnsi="Uniwroclavica Light"/>
                <w:sz w:val="20"/>
                <w:szCs w:val="20"/>
              </w:rPr>
              <w:t>8</w:t>
            </w:r>
          </w:p>
        </w:tc>
        <w:tc>
          <w:tcPr>
            <w:tcW w:w="1865" w:type="dxa"/>
          </w:tcPr>
          <w:p w14:paraId="0AEB13CD" w14:textId="16A1796F" w:rsidR="00867338" w:rsidRPr="009867C2" w:rsidRDefault="00246282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Aspekty środowiskowe </w:t>
            </w:r>
            <w:r w:rsidR="00FE210C" w:rsidRPr="009867C2">
              <w:rPr>
                <w:rFonts w:ascii="Uniwroclavica Light" w:eastAsia="MS Mincho" w:hAnsi="Uniwroclavica Light"/>
                <w:sz w:val="20"/>
                <w:szCs w:val="20"/>
              </w:rPr>
              <w:t>(parametry opcjonalne oceniane w kryterium oceny ofert)</w:t>
            </w:r>
          </w:p>
        </w:tc>
        <w:tc>
          <w:tcPr>
            <w:tcW w:w="3686" w:type="dxa"/>
          </w:tcPr>
          <w:p w14:paraId="3BE4C225" w14:textId="3FB321B5" w:rsidR="00AC759E" w:rsidRPr="009867C2" w:rsidRDefault="00FE210C" w:rsidP="009867C2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ind w:left="295"/>
              <w:contextualSpacing w:val="0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Pompy wykorzystywane w </w:t>
            </w:r>
            <w:r w:rsidR="00A57186"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oferowanym spektrometrze 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mają być wykonane w technologii bezolejowej, co eliminuje potrzebę stosowania i utylizacji olejów technicznych oraz redukuje ryzyko emisji lotnych zanieczyszczeń do atmosfery</w:t>
            </w:r>
            <w:r w:rsidR="00AC759E"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 tj.</w:t>
            </w:r>
          </w:p>
          <w:p w14:paraId="3F26294B" w14:textId="499BDD7C" w:rsidR="00AC759E" w:rsidRPr="009867C2" w:rsidRDefault="00AC759E" w:rsidP="009867C2">
            <w:pPr>
              <w:pStyle w:val="Akapitzlist"/>
              <w:spacing w:after="0" w:line="240" w:lineRule="auto"/>
              <w:ind w:left="295"/>
              <w:contextualSpacing w:val="0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•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ab/>
              <w:t>brak emisji oparów oleju i minimalizację ryzyka kontaminacji próbki</w:t>
            </w:r>
            <w:r w:rsidR="00360A85" w:rsidRPr="009867C2">
              <w:rPr>
                <w:rFonts w:ascii="Uniwroclavica Light" w:eastAsia="MS Mincho" w:hAnsi="Uniwroclavica Light"/>
                <w:sz w:val="20"/>
                <w:szCs w:val="20"/>
              </w:rPr>
              <w:t>;</w:t>
            </w:r>
          </w:p>
          <w:p w14:paraId="360AFF02" w14:textId="1D895A70" w:rsidR="00AC759E" w:rsidRPr="009867C2" w:rsidRDefault="00AC759E" w:rsidP="009867C2">
            <w:pPr>
              <w:pStyle w:val="Akapitzlist"/>
              <w:spacing w:after="0" w:line="240" w:lineRule="auto"/>
              <w:ind w:left="295"/>
              <w:contextualSpacing w:val="0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•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ab/>
              <w:t>redukcję odpadów niebezpiecznych (olejowych)</w:t>
            </w:r>
            <w:r w:rsidR="00360A85" w:rsidRPr="009867C2">
              <w:rPr>
                <w:rFonts w:ascii="Uniwroclavica Light" w:eastAsia="MS Mincho" w:hAnsi="Uniwroclavica Light"/>
                <w:sz w:val="20"/>
                <w:szCs w:val="20"/>
              </w:rPr>
              <w:t>;</w:t>
            </w:r>
          </w:p>
          <w:p w14:paraId="05FC0FB9" w14:textId="34F57355" w:rsidR="00867338" w:rsidRPr="009867C2" w:rsidRDefault="00AC759E" w:rsidP="009867C2">
            <w:pPr>
              <w:pStyle w:val="Akapitzlist"/>
              <w:spacing w:after="0" w:line="240" w:lineRule="auto"/>
              <w:ind w:left="295"/>
              <w:contextualSpacing w:val="0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•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ab/>
              <w:t>zmniejszenie negatywnego wpływu na środowisko naturalne</w:t>
            </w:r>
            <w:r w:rsidR="00FE210C" w:rsidRPr="009867C2">
              <w:rPr>
                <w:rFonts w:ascii="Uniwroclavica Light" w:eastAsia="MS Mincho" w:hAnsi="Uniwroclavica Light"/>
                <w:sz w:val="20"/>
                <w:szCs w:val="20"/>
              </w:rPr>
              <w:t>;</w:t>
            </w:r>
          </w:p>
          <w:p w14:paraId="1ED300C2" w14:textId="73D2AAC5" w:rsidR="00FE210C" w:rsidRPr="009867C2" w:rsidRDefault="00FE210C" w:rsidP="009867C2">
            <w:pPr>
              <w:pStyle w:val="Akapitzlist"/>
              <w:numPr>
                <w:ilvl w:val="0"/>
                <w:numId w:val="11"/>
              </w:numPr>
              <w:spacing w:before="60" w:after="0" w:line="240" w:lineRule="auto"/>
              <w:ind w:left="295" w:hanging="357"/>
              <w:contextualSpacing w:val="0"/>
              <w:rPr>
                <w:rFonts w:ascii="Uniwroclavica Light" w:eastAsia="MS Mincho" w:hAnsi="Uniwroclavica Light"/>
                <w:sz w:val="20"/>
                <w:szCs w:val="20"/>
              </w:rPr>
            </w:pPr>
            <w:bookmarkStart w:id="0" w:name="_Hlk208850136"/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Wykonanie </w:t>
            </w:r>
            <w:r w:rsidR="0046764C"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przez Wykonawcę 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regularnych (min. 1 raz w roku przez cały okres trwania gwarancji) zdalnych przeglądów serwisowych minimalizujących ryzyko wystąpienia awarii Sprzętu, potwierdzonych raportem serwisowym zawierającym datę, zakres wykonanych czynności, wnioski i ewentualne zalecenia</w:t>
            </w:r>
            <w:r w:rsidR="006B6D88"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 obejmującego diagnostykę, kontrolę stanu technicznego, monitorowanie parametrów pracy, weryfikację poprawności działania lub inne czynności serwisowe, wykonywane przez serwis Wykonawcy lub producenta</w:t>
            </w:r>
            <w:r w:rsidR="00D06F8E" w:rsidRPr="009867C2">
              <w:rPr>
                <w:rFonts w:ascii="Uniwroclavica Light" w:eastAsia="MS Mincho" w:hAnsi="Uniwroclavica Light"/>
                <w:sz w:val="20"/>
                <w:szCs w:val="20"/>
              </w:rPr>
              <w:t>.</w:t>
            </w:r>
          </w:p>
          <w:p w14:paraId="7D08B334" w14:textId="782AF51A" w:rsidR="00D06F8E" w:rsidRPr="009867C2" w:rsidRDefault="00D06F8E" w:rsidP="009867C2">
            <w:pPr>
              <w:pStyle w:val="Akapitzlist"/>
              <w:spacing w:before="60" w:after="60" w:line="240" w:lineRule="auto"/>
              <w:ind w:left="295"/>
              <w:contextualSpacing w:val="0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Przez zdalny przegląd serwisowy Zamawiający rozumie: diagnostykę, kontrolę stanu technicznego, monitorowanie parametrów pracy, aktualizację oprogramowania, weryfikację poprawności działania lub inne czynności serwisowe, wykonywane przez serwis Wykonawcy lub producenta zdalnie, bez konieczności fizycznej obecności serwisanta w siedzibie Zamawiającego i bez potrzeby transportowania Sprzętu;</w:t>
            </w:r>
          </w:p>
          <w:bookmarkEnd w:id="0"/>
          <w:p w14:paraId="776362E8" w14:textId="04EB7998" w:rsidR="00FE210C" w:rsidRPr="009867C2" w:rsidRDefault="00FE210C" w:rsidP="009867C2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ind w:left="295"/>
              <w:contextualSpacing w:val="0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Producent spektrometru </w:t>
            </w:r>
            <w:r w:rsidR="0046764C" w:rsidRPr="009867C2">
              <w:rPr>
                <w:rFonts w:ascii="Uniwroclavica Light" w:eastAsia="MS Mincho" w:hAnsi="Uniwroclavica Light"/>
                <w:sz w:val="20"/>
                <w:szCs w:val="20"/>
              </w:rPr>
              <w:t>wdrożył system zarządzania środowiskowego</w:t>
            </w:r>
            <w:r w:rsidR="008371CD" w:rsidRPr="009867C2">
              <w:rPr>
                <w:rFonts w:ascii="Uniwroclavica Light" w:eastAsia="MS Mincho" w:hAnsi="Uniwroclavica Light"/>
                <w:sz w:val="20"/>
                <w:szCs w:val="20"/>
              </w:rPr>
              <w:t>,</w:t>
            </w:r>
            <w:r w:rsidR="0046764C"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 który pozwala na systematyczne ograniczanie negatywnego wpływu swojej działalności na środowisko naturalne, zgodne z zasadami zrównoważonego rozwoju z normą 14001 lub równoważną potwierdzon</w:t>
            </w:r>
            <w:r w:rsidR="007724EB" w:rsidRPr="009867C2">
              <w:rPr>
                <w:rFonts w:ascii="Uniwroclavica Light" w:eastAsia="MS Mincho" w:hAnsi="Uniwroclavica Light"/>
                <w:sz w:val="20"/>
                <w:szCs w:val="20"/>
              </w:rPr>
              <w:t>y</w:t>
            </w:r>
            <w:r w:rsidR="0046764C"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 odpowiednim certyfikatem </w:t>
            </w:r>
          </w:p>
        </w:tc>
        <w:tc>
          <w:tcPr>
            <w:tcW w:w="4677" w:type="dxa"/>
            <w:vAlign w:val="center"/>
          </w:tcPr>
          <w:p w14:paraId="1E19941B" w14:textId="0AFA9BF5" w:rsidR="00246282" w:rsidRPr="009867C2" w:rsidRDefault="00246282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Aspekty środowiskowe - stanowią jedno z</w:t>
            </w:r>
            <w:r w:rsid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 </w:t>
            </w:r>
            <w:r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 xml:space="preserve">kryterium oceny ofert – Kryterium </w:t>
            </w:r>
            <w:r w:rsidR="00360A85" w:rsidRPr="009867C2">
              <w:rPr>
                <w:rFonts w:ascii="Uniwroclavica Light" w:eastAsia="MS Mincho" w:hAnsi="Uniwroclavica Light"/>
                <w:b/>
                <w:bCs/>
                <w:sz w:val="20"/>
                <w:szCs w:val="20"/>
              </w:rPr>
              <w:t>4</w:t>
            </w:r>
          </w:p>
          <w:p w14:paraId="3AD66166" w14:textId="1C3A9BC0" w:rsidR="00867338" w:rsidRPr="009867C2" w:rsidRDefault="00246282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Wykonawca zobowiązany jest do wyboru jednej z</w:t>
            </w:r>
            <w:r w:rsidR="009867C2">
              <w:rPr>
                <w:rFonts w:ascii="Uniwroclavica Light" w:eastAsia="MS Mincho" w:hAnsi="Uniwroclavica Light"/>
                <w:sz w:val="20"/>
                <w:szCs w:val="20"/>
              </w:rPr>
              <w:t> 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dostępnych opcji w Załączniku nr 1 do SWZ – Formularz ofertowy</w:t>
            </w:r>
          </w:p>
        </w:tc>
      </w:tr>
      <w:tr w:rsidR="007F7A68" w:rsidRPr="009867C2" w14:paraId="32096DBA" w14:textId="77777777" w:rsidTr="009867C2">
        <w:tc>
          <w:tcPr>
            <w:tcW w:w="540" w:type="dxa"/>
          </w:tcPr>
          <w:p w14:paraId="53345478" w14:textId="0C43244E" w:rsidR="007F7A68" w:rsidRPr="009867C2" w:rsidRDefault="00360A85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19</w:t>
            </w:r>
          </w:p>
        </w:tc>
        <w:tc>
          <w:tcPr>
            <w:tcW w:w="1865" w:type="dxa"/>
          </w:tcPr>
          <w:p w14:paraId="19996580" w14:textId="24F19194" w:rsidR="007F7A68" w:rsidRPr="009867C2" w:rsidRDefault="007F7A6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Termin dostawy</w:t>
            </w:r>
          </w:p>
        </w:tc>
        <w:tc>
          <w:tcPr>
            <w:tcW w:w="3686" w:type="dxa"/>
          </w:tcPr>
          <w:p w14:paraId="2CD7942D" w14:textId="62F39875" w:rsidR="007F7A68" w:rsidRPr="009867C2" w:rsidRDefault="00476E10" w:rsidP="009867C2">
            <w:pPr>
              <w:spacing w:before="60" w:after="6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357A9E">
              <w:rPr>
                <w:rFonts w:ascii="Uniwroclavica Light" w:eastAsia="MS Mincho" w:hAnsi="Uniwroclavica Light"/>
                <w:color w:val="006600"/>
                <w:sz w:val="20"/>
                <w:szCs w:val="20"/>
              </w:rPr>
              <w:t>d</w:t>
            </w:r>
            <w:r w:rsidR="007F7A68" w:rsidRPr="00357A9E">
              <w:rPr>
                <w:rFonts w:ascii="Uniwroclavica Light" w:eastAsia="MS Mincho" w:hAnsi="Uniwroclavica Light"/>
                <w:color w:val="006600"/>
                <w:sz w:val="20"/>
                <w:szCs w:val="20"/>
              </w:rPr>
              <w:t xml:space="preserve">o 8 miesięcy </w:t>
            </w:r>
          </w:p>
        </w:tc>
        <w:tc>
          <w:tcPr>
            <w:tcW w:w="4677" w:type="dxa"/>
            <w:vAlign w:val="center"/>
          </w:tcPr>
          <w:p w14:paraId="2186236A" w14:textId="164F2296" w:rsidR="007F7A68" w:rsidRPr="009867C2" w:rsidRDefault="007F7A68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7F7A68" w:rsidRPr="009867C2" w14:paraId="06A0505B" w14:textId="77777777" w:rsidTr="009867C2">
        <w:tc>
          <w:tcPr>
            <w:tcW w:w="540" w:type="dxa"/>
          </w:tcPr>
          <w:p w14:paraId="2EC358B4" w14:textId="06D483E1" w:rsidR="007F7A68" w:rsidRPr="009867C2" w:rsidRDefault="0086733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2</w:t>
            </w:r>
            <w:r w:rsidR="00360A85" w:rsidRPr="009867C2">
              <w:rPr>
                <w:rFonts w:ascii="Uniwroclavica Light" w:eastAsia="MS Mincho" w:hAnsi="Uniwroclavica Light"/>
                <w:sz w:val="20"/>
                <w:szCs w:val="20"/>
              </w:rPr>
              <w:t>0</w:t>
            </w:r>
          </w:p>
        </w:tc>
        <w:tc>
          <w:tcPr>
            <w:tcW w:w="1865" w:type="dxa"/>
          </w:tcPr>
          <w:p w14:paraId="172ECCF5" w14:textId="2EB43D1E" w:rsidR="007F7A68" w:rsidRPr="009867C2" w:rsidRDefault="007F7A6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Raportowanie danych</w:t>
            </w:r>
          </w:p>
        </w:tc>
        <w:tc>
          <w:tcPr>
            <w:tcW w:w="3686" w:type="dxa"/>
          </w:tcPr>
          <w:p w14:paraId="79798521" w14:textId="21D40EEB" w:rsidR="007F7A68" w:rsidRPr="009867C2" w:rsidRDefault="007F7A68" w:rsidP="009867C2">
            <w:pPr>
              <w:spacing w:before="60" w:after="6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Urządzenie musi mieć możliwość eksportu danych w formacie </w:t>
            </w:r>
            <w:r w:rsidR="00751751" w:rsidRPr="009867C2">
              <w:rPr>
                <w:rFonts w:ascii="Uniwroclavica Light" w:eastAsia="MS Mincho" w:hAnsi="Uniwroclavica Light"/>
                <w:sz w:val="20"/>
                <w:szCs w:val="20"/>
              </w:rPr>
              <w:t>tekstowym</w:t>
            </w:r>
          </w:p>
        </w:tc>
        <w:tc>
          <w:tcPr>
            <w:tcW w:w="4677" w:type="dxa"/>
            <w:vAlign w:val="center"/>
          </w:tcPr>
          <w:p w14:paraId="6A59806A" w14:textId="7D984A20" w:rsidR="007F7A68" w:rsidRPr="009867C2" w:rsidRDefault="007F7A68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  <w:tr w:rsidR="00867338" w:rsidRPr="009867C2" w14:paraId="3FA34544" w14:textId="77777777" w:rsidTr="009867C2">
        <w:tc>
          <w:tcPr>
            <w:tcW w:w="540" w:type="dxa"/>
          </w:tcPr>
          <w:p w14:paraId="4CA8CEA9" w14:textId="593F1F5A" w:rsidR="00867338" w:rsidRPr="009867C2" w:rsidRDefault="00867338" w:rsidP="009867C2">
            <w:pPr>
              <w:spacing w:before="60"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2</w:t>
            </w:r>
            <w:r w:rsidR="00360A85" w:rsidRPr="009867C2">
              <w:rPr>
                <w:rFonts w:ascii="Uniwroclavica Light" w:eastAsia="MS Mincho" w:hAnsi="Uniwroclavica Light"/>
                <w:sz w:val="20"/>
                <w:szCs w:val="20"/>
              </w:rPr>
              <w:t>1</w:t>
            </w:r>
          </w:p>
        </w:tc>
        <w:tc>
          <w:tcPr>
            <w:tcW w:w="1865" w:type="dxa"/>
          </w:tcPr>
          <w:p w14:paraId="030D15E5" w14:textId="5800F062" w:rsidR="00867338" w:rsidRPr="009867C2" w:rsidRDefault="00867338" w:rsidP="009867C2">
            <w:pPr>
              <w:spacing w:before="60" w:after="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Kompatybilność</w:t>
            </w:r>
          </w:p>
        </w:tc>
        <w:tc>
          <w:tcPr>
            <w:tcW w:w="3686" w:type="dxa"/>
          </w:tcPr>
          <w:p w14:paraId="280DA645" w14:textId="3579FE04" w:rsidR="00867338" w:rsidRPr="009867C2" w:rsidRDefault="00867338" w:rsidP="009867C2">
            <w:pPr>
              <w:spacing w:before="60" w:after="60" w:line="240" w:lineRule="auto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Ww. urządzenia</w:t>
            </w:r>
            <w:r w:rsidR="00246282"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 (Sprzęt)</w:t>
            </w: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 i oprogramowanie musi być w pełni kompatybilne</w:t>
            </w:r>
            <w:r w:rsidR="00246282" w:rsidRPr="009867C2">
              <w:rPr>
                <w:rFonts w:ascii="Uniwroclavica Light" w:eastAsia="MS Mincho" w:hAnsi="Uniwroclavica Light"/>
                <w:sz w:val="20"/>
                <w:szCs w:val="20"/>
              </w:rPr>
              <w:t>, gotowe do pracy tzn. jest kompletn</w:t>
            </w:r>
            <w:r w:rsidR="00FE210C" w:rsidRPr="009867C2">
              <w:rPr>
                <w:rFonts w:ascii="Uniwroclavica Light" w:eastAsia="MS Mincho" w:hAnsi="Uniwroclavica Light"/>
                <w:sz w:val="20"/>
                <w:szCs w:val="20"/>
              </w:rPr>
              <w:t>e</w:t>
            </w:r>
            <w:r w:rsidR="00246282" w:rsidRPr="009867C2">
              <w:rPr>
                <w:rFonts w:ascii="Uniwroclavica Light" w:eastAsia="MS Mincho" w:hAnsi="Uniwroclavica Light"/>
                <w:sz w:val="20"/>
                <w:szCs w:val="20"/>
              </w:rPr>
              <w:t xml:space="preserve"> ze wszystkimi podzespołami, częściami i materiałami niezbędnymi do jego uruchomienia i użytkowania zgodnie z przeznaczeniem, bez dodatkowych zakupów inwestycyjnych po stronie Zamawiającego.</w:t>
            </w:r>
          </w:p>
        </w:tc>
        <w:tc>
          <w:tcPr>
            <w:tcW w:w="4677" w:type="dxa"/>
            <w:vAlign w:val="center"/>
          </w:tcPr>
          <w:p w14:paraId="2EB061C3" w14:textId="51AA55BF" w:rsidR="00867338" w:rsidRPr="009867C2" w:rsidRDefault="00246282" w:rsidP="009867C2">
            <w:pPr>
              <w:spacing w:after="0" w:line="240" w:lineRule="auto"/>
              <w:jc w:val="center"/>
              <w:rPr>
                <w:rFonts w:ascii="Uniwroclavica Light" w:eastAsia="MS Mincho" w:hAnsi="Uniwroclavica Light"/>
                <w:sz w:val="20"/>
                <w:szCs w:val="20"/>
              </w:rPr>
            </w:pPr>
            <w:r w:rsidRPr="009867C2">
              <w:rPr>
                <w:rFonts w:ascii="Uniwroclavica Light" w:eastAsia="MS Mincho" w:hAnsi="Uniwroclavica Light"/>
                <w:sz w:val="20"/>
                <w:szCs w:val="20"/>
              </w:rPr>
              <w:t>TAK / NIE</w:t>
            </w:r>
          </w:p>
        </w:tc>
      </w:tr>
    </w:tbl>
    <w:p w14:paraId="73F0B4D2" w14:textId="0AD96E5F" w:rsidR="0052173E" w:rsidRPr="009867C2" w:rsidRDefault="0052173E" w:rsidP="00871598">
      <w:pPr>
        <w:spacing w:before="120" w:after="0"/>
        <w:rPr>
          <w:rFonts w:ascii="Uniwroclavica Light" w:hAnsi="Uniwroclavica Light"/>
          <w:sz w:val="20"/>
          <w:szCs w:val="20"/>
        </w:rPr>
      </w:pPr>
      <w:r w:rsidRPr="009867C2">
        <w:rPr>
          <w:rFonts w:ascii="Uniwroclavica Light" w:hAnsi="Uniwroclavica Light"/>
          <w:sz w:val="20"/>
          <w:szCs w:val="20"/>
        </w:rPr>
        <w:t>*niepotrzebne skreślić</w:t>
      </w:r>
    </w:p>
    <w:p w14:paraId="522183AB" w14:textId="4F230B54" w:rsidR="00FE5ABF" w:rsidRPr="009867C2" w:rsidRDefault="00FE5ABF" w:rsidP="0052173E">
      <w:pPr>
        <w:spacing w:before="240" w:after="0"/>
        <w:rPr>
          <w:rFonts w:ascii="Uniwroclavica Light" w:hAnsi="Uniwroclavica Light"/>
          <w:b/>
          <w:bCs/>
          <w:spacing w:val="20"/>
          <w:sz w:val="20"/>
          <w:szCs w:val="20"/>
        </w:rPr>
      </w:pPr>
      <w:r w:rsidRPr="009867C2">
        <w:rPr>
          <w:rFonts w:ascii="Uniwroclavica Light" w:hAnsi="Uniwroclavica Light"/>
          <w:b/>
          <w:bCs/>
          <w:spacing w:val="20"/>
          <w:sz w:val="20"/>
          <w:szCs w:val="20"/>
        </w:rPr>
        <w:t xml:space="preserve">UWAGA! </w:t>
      </w:r>
    </w:p>
    <w:p w14:paraId="28AE139C" w14:textId="77777777" w:rsidR="00A978F9" w:rsidRPr="009867C2" w:rsidRDefault="00A978F9" w:rsidP="00A978F9">
      <w:pPr>
        <w:pStyle w:val="Akapitzlist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Uniwroclavica Light" w:hAnsi="Uniwroclavica Light"/>
          <w:b/>
          <w:bCs/>
          <w:sz w:val="20"/>
          <w:szCs w:val="20"/>
        </w:rPr>
      </w:pPr>
      <w:r w:rsidRPr="009867C2">
        <w:rPr>
          <w:rFonts w:ascii="Uniwroclavica Light" w:eastAsia="Calibri" w:hAnsi="Uniwroclavica Light" w:cs="Times New Roman"/>
          <w:b/>
          <w:bCs/>
          <w:spacing w:val="20"/>
          <w:sz w:val="20"/>
          <w:szCs w:val="20"/>
          <w14:ligatures w14:val="standardContextual"/>
        </w:rPr>
        <w:t>Dokument należy złożyć wraz z ofertą.</w:t>
      </w:r>
    </w:p>
    <w:p w14:paraId="27CFAB6D" w14:textId="77685914" w:rsidR="0052173E" w:rsidRPr="009867C2" w:rsidRDefault="00FE5ABF" w:rsidP="00A978F9">
      <w:pPr>
        <w:pStyle w:val="Akapitzlist"/>
        <w:numPr>
          <w:ilvl w:val="0"/>
          <w:numId w:val="8"/>
        </w:numPr>
        <w:spacing w:before="120" w:after="0"/>
        <w:ind w:left="714" w:hanging="357"/>
        <w:contextualSpacing w:val="0"/>
        <w:jc w:val="both"/>
        <w:rPr>
          <w:rFonts w:ascii="Uniwroclavica Light" w:hAnsi="Uniwroclavica Light"/>
          <w:b/>
          <w:bCs/>
          <w:sz w:val="20"/>
          <w:szCs w:val="20"/>
        </w:rPr>
      </w:pPr>
      <w:r w:rsidRPr="009867C2">
        <w:rPr>
          <w:rFonts w:ascii="Uniwroclavica Light" w:hAnsi="Uniwroclavica Light"/>
          <w:b/>
          <w:bCs/>
          <w:sz w:val="20"/>
          <w:szCs w:val="20"/>
        </w:rPr>
        <w:t>Wykonawca jednoznacznie określa zaoferowan</w:t>
      </w:r>
      <w:r w:rsidR="00AC759E" w:rsidRPr="009867C2">
        <w:rPr>
          <w:rFonts w:ascii="Uniwroclavica Light" w:hAnsi="Uniwroclavica Light"/>
          <w:b/>
          <w:bCs/>
          <w:sz w:val="20"/>
          <w:szCs w:val="20"/>
        </w:rPr>
        <w:t xml:space="preserve">y Sprzęt - </w:t>
      </w:r>
      <w:r w:rsidRPr="009867C2">
        <w:rPr>
          <w:rFonts w:ascii="Uniwroclavica Light" w:hAnsi="Uniwroclavica Light"/>
          <w:b/>
          <w:bCs/>
          <w:sz w:val="20"/>
          <w:szCs w:val="20"/>
        </w:rPr>
        <w:t>urządzeni</w:t>
      </w:r>
      <w:r w:rsidR="00867338" w:rsidRPr="009867C2">
        <w:rPr>
          <w:rFonts w:ascii="Uniwroclavica Light" w:hAnsi="Uniwroclavica Light"/>
          <w:b/>
          <w:bCs/>
          <w:sz w:val="20"/>
          <w:szCs w:val="20"/>
        </w:rPr>
        <w:t xml:space="preserve">a (spektrometr masowy, system osuszania próby oraz układ poboru próby) </w:t>
      </w:r>
      <w:r w:rsidRPr="009867C2">
        <w:rPr>
          <w:rFonts w:ascii="Uniwroclavica Light" w:hAnsi="Uniwroclavica Light"/>
          <w:b/>
          <w:bCs/>
          <w:sz w:val="20"/>
          <w:szCs w:val="20"/>
        </w:rPr>
        <w:t xml:space="preserve"> poprzez wskazanie </w:t>
      </w:r>
      <w:r w:rsidR="0052173E" w:rsidRPr="009867C2">
        <w:rPr>
          <w:rFonts w:ascii="Uniwroclavica Light" w:hAnsi="Uniwroclavica Light"/>
          <w:b/>
          <w:bCs/>
          <w:sz w:val="20"/>
          <w:szCs w:val="20"/>
        </w:rPr>
        <w:t>nazwy, producenta, modelu, typu lub ewentualne innych cech koniecznych do jego jednoznacznego zidentyfikowania</w:t>
      </w:r>
      <w:r w:rsidRPr="009867C2">
        <w:rPr>
          <w:rFonts w:ascii="Uniwroclavica Light" w:hAnsi="Uniwroclavica Light"/>
          <w:b/>
          <w:bCs/>
          <w:sz w:val="20"/>
          <w:szCs w:val="20"/>
        </w:rPr>
        <w:t>.</w:t>
      </w:r>
    </w:p>
    <w:p w14:paraId="54A3466A" w14:textId="5F2C1EE2" w:rsidR="00FE5ABF" w:rsidRPr="009867C2" w:rsidRDefault="00FE5ABF" w:rsidP="00FE5ABF">
      <w:pPr>
        <w:spacing w:before="360" w:after="0"/>
        <w:jc w:val="both"/>
        <w:rPr>
          <w:rFonts w:ascii="Uniwroclavica Light" w:eastAsia="Verdana,Italic" w:hAnsi="Uniwroclavica Light" w:cs="Verdana,Italic"/>
          <w:b/>
          <w:iCs/>
          <w:sz w:val="20"/>
          <w:szCs w:val="20"/>
          <w14:ligatures w14:val="standardContextual"/>
        </w:rPr>
      </w:pPr>
      <w:r w:rsidRPr="009867C2">
        <w:rPr>
          <w:rFonts w:ascii="Uniwroclavica Light" w:eastAsia="Calibri" w:hAnsi="Uniwroclavica Light" w:cs="Times New Roman"/>
          <w:b/>
          <w:iCs/>
          <w:sz w:val="20"/>
          <w:szCs w:val="20"/>
          <w14:ligatures w14:val="standardContextual"/>
        </w:rPr>
        <w:t>Dokument musi być opatrzony kwalifikowanym podpisem elektronicznym przez osobę lub osoby uprawnione do</w:t>
      </w:r>
      <w:r w:rsidR="00566DE9">
        <w:rPr>
          <w:rFonts w:ascii="Uniwroclavica Light" w:eastAsia="Calibri" w:hAnsi="Uniwroclavica Light" w:cs="Times New Roman"/>
          <w:b/>
          <w:iCs/>
          <w:sz w:val="20"/>
          <w:szCs w:val="20"/>
          <w14:ligatures w14:val="standardContextual"/>
        </w:rPr>
        <w:t> </w:t>
      </w:r>
      <w:r w:rsidRPr="009867C2">
        <w:rPr>
          <w:rFonts w:ascii="Uniwroclavica Light" w:eastAsia="Calibri" w:hAnsi="Uniwroclavica Light" w:cs="Times New Roman"/>
          <w:b/>
          <w:iCs/>
          <w:sz w:val="20"/>
          <w:szCs w:val="20"/>
          <w14:ligatures w14:val="standardContextual"/>
        </w:rPr>
        <w:t>reprezentowania Wykonawcy / Wykonawców wspólnie ubiegających się o udzielenie zamówienia.</w:t>
      </w:r>
    </w:p>
    <w:p w14:paraId="205A953A" w14:textId="77777777" w:rsidR="00FE5ABF" w:rsidRPr="009867C2" w:rsidRDefault="00FE5ABF" w:rsidP="00FE5ABF">
      <w:pPr>
        <w:rPr>
          <w:rFonts w:ascii="Uniwroclavica Light" w:hAnsi="Uniwroclavica Light"/>
          <w:sz w:val="20"/>
          <w:szCs w:val="20"/>
        </w:rPr>
      </w:pPr>
    </w:p>
    <w:sectPr w:rsidR="00FE5ABF" w:rsidRPr="009867C2" w:rsidSect="009867C2">
      <w:headerReference w:type="default" r:id="rId8"/>
      <w:footerReference w:type="default" r:id="rId9"/>
      <w:pgSz w:w="12240" w:h="15840"/>
      <w:pgMar w:top="1418" w:right="567" w:bottom="1418" w:left="851" w:header="851" w:footer="24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EEDE" w14:textId="77777777" w:rsidR="0051593D" w:rsidRPr="00FE5ABF" w:rsidRDefault="0051593D" w:rsidP="00FE5ABF">
      <w:pPr>
        <w:spacing w:after="0" w:line="240" w:lineRule="auto"/>
      </w:pPr>
      <w:r w:rsidRPr="00FE5ABF">
        <w:separator/>
      </w:r>
    </w:p>
  </w:endnote>
  <w:endnote w:type="continuationSeparator" w:id="0">
    <w:p w14:paraId="3B3061A3" w14:textId="77777777" w:rsidR="0051593D" w:rsidRPr="00FE5ABF" w:rsidRDefault="0051593D" w:rsidP="00FE5ABF">
      <w:pPr>
        <w:spacing w:after="0" w:line="240" w:lineRule="auto"/>
      </w:pPr>
      <w:r w:rsidRPr="00FE5A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niwroclavica Light">
    <w:panose1 w:val="020B0503050901010002"/>
    <w:charset w:val="00"/>
    <w:family w:val="swiss"/>
    <w:notTrueType/>
    <w:pitch w:val="variable"/>
    <w:sig w:usb0="A00000FF" w:usb1="420060FB" w:usb2="01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Verdana,Arial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EFFF" w14:textId="21576161" w:rsidR="00E46F0B" w:rsidRDefault="00E46F0B" w:rsidP="00E46F0B">
    <w:pPr>
      <w:pStyle w:val="Stopka"/>
      <w:jc w:val="center"/>
    </w:pPr>
    <w:bookmarkStart w:id="1" w:name="_Hlk144103862"/>
    <w:r w:rsidRPr="00E46F0B"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303F9B22" wp14:editId="132F397A">
          <wp:extent cx="5486400" cy="733425"/>
          <wp:effectExtent l="0" t="0" r="0" b="9525"/>
          <wp:docPr id="2133186609" name="Obraz 4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500561" name="Obraz 4" descr="Obraz zawierający tekst, Czcionka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sdt>
    <w:sdtPr>
      <w:rPr>
        <w:rFonts w:ascii="Uniwroclavica Light" w:hAnsi="Uniwroclavica Light"/>
      </w:rPr>
      <w:id w:val="-355502360"/>
      <w:docPartObj>
        <w:docPartGallery w:val="Page Numbers (Bottom of Page)"/>
        <w:docPartUnique/>
      </w:docPartObj>
    </w:sdtPr>
    <w:sdtEndPr/>
    <w:sdtContent>
      <w:sdt>
        <w:sdtPr>
          <w:rPr>
            <w:rFonts w:ascii="Uniwroclavica Light" w:hAnsi="Uniwroclavica Ligh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A58D98" w14:textId="09BF8A0D" w:rsidR="00E46F0B" w:rsidRPr="009867C2" w:rsidRDefault="00E46F0B" w:rsidP="009867C2">
            <w:pPr>
              <w:pStyle w:val="Stopka"/>
              <w:jc w:val="center"/>
              <w:rPr>
                <w:rFonts w:ascii="Uniwroclavica Light" w:hAnsi="Uniwroclavica Light"/>
              </w:rPr>
            </w:pPr>
            <w:r w:rsidRPr="009867C2">
              <w:rPr>
                <w:rFonts w:ascii="Uniwroclavica Light" w:hAnsi="Uniwroclavica Light"/>
                <w:sz w:val="16"/>
                <w:szCs w:val="16"/>
              </w:rPr>
              <w:t xml:space="preserve">Strona </w:t>
            </w:r>
            <w:r w:rsidRPr="009867C2">
              <w:rPr>
                <w:rFonts w:ascii="Uniwroclavica Light" w:hAnsi="Uniwroclavica Light"/>
                <w:sz w:val="16"/>
                <w:szCs w:val="16"/>
              </w:rPr>
              <w:fldChar w:fldCharType="begin"/>
            </w:r>
            <w:r w:rsidRPr="009867C2">
              <w:rPr>
                <w:rFonts w:ascii="Uniwroclavica Light" w:hAnsi="Uniwroclavica Light"/>
                <w:sz w:val="16"/>
                <w:szCs w:val="16"/>
              </w:rPr>
              <w:instrText>PAGE</w:instrText>
            </w:r>
            <w:r w:rsidRPr="009867C2">
              <w:rPr>
                <w:rFonts w:ascii="Uniwroclavica Light" w:hAnsi="Uniwroclavica Light"/>
                <w:sz w:val="16"/>
                <w:szCs w:val="16"/>
              </w:rPr>
              <w:fldChar w:fldCharType="separate"/>
            </w:r>
            <w:r w:rsidRPr="009867C2">
              <w:rPr>
                <w:rFonts w:ascii="Uniwroclavica Light" w:hAnsi="Uniwroclavica Light"/>
                <w:sz w:val="16"/>
                <w:szCs w:val="16"/>
              </w:rPr>
              <w:t>2</w:t>
            </w:r>
            <w:r w:rsidRPr="009867C2">
              <w:rPr>
                <w:rFonts w:ascii="Uniwroclavica Light" w:hAnsi="Uniwroclavica Light"/>
                <w:sz w:val="16"/>
                <w:szCs w:val="16"/>
              </w:rPr>
              <w:fldChar w:fldCharType="end"/>
            </w:r>
            <w:r w:rsidRPr="009867C2">
              <w:rPr>
                <w:rFonts w:ascii="Uniwroclavica Light" w:hAnsi="Uniwroclavica Light"/>
                <w:sz w:val="16"/>
                <w:szCs w:val="16"/>
              </w:rPr>
              <w:t xml:space="preserve"> z </w:t>
            </w:r>
            <w:r w:rsidRPr="009867C2">
              <w:rPr>
                <w:rFonts w:ascii="Uniwroclavica Light" w:hAnsi="Uniwroclavica Light"/>
                <w:sz w:val="16"/>
                <w:szCs w:val="16"/>
              </w:rPr>
              <w:fldChar w:fldCharType="begin"/>
            </w:r>
            <w:r w:rsidRPr="009867C2">
              <w:rPr>
                <w:rFonts w:ascii="Uniwroclavica Light" w:hAnsi="Uniwroclavica Light"/>
                <w:sz w:val="16"/>
                <w:szCs w:val="16"/>
              </w:rPr>
              <w:instrText>NUMPAGES</w:instrText>
            </w:r>
            <w:r w:rsidRPr="009867C2">
              <w:rPr>
                <w:rFonts w:ascii="Uniwroclavica Light" w:hAnsi="Uniwroclavica Light"/>
                <w:sz w:val="16"/>
                <w:szCs w:val="16"/>
              </w:rPr>
              <w:fldChar w:fldCharType="separate"/>
            </w:r>
            <w:r w:rsidRPr="009867C2">
              <w:rPr>
                <w:rFonts w:ascii="Uniwroclavica Light" w:hAnsi="Uniwroclavica Light"/>
                <w:sz w:val="16"/>
                <w:szCs w:val="16"/>
              </w:rPr>
              <w:t>2</w:t>
            </w:r>
            <w:r w:rsidRPr="009867C2">
              <w:rPr>
                <w:rFonts w:ascii="Uniwroclavica Light" w:hAnsi="Uniwroclavica Light"/>
                <w:sz w:val="16"/>
                <w:szCs w:val="16"/>
              </w:rPr>
              <w:fldChar w:fldCharType="end"/>
            </w:r>
          </w:p>
        </w:sdtContent>
      </w:sdt>
    </w:sdtContent>
  </w:sdt>
  <w:p w14:paraId="7CBE1F6C" w14:textId="60AD5512" w:rsidR="00FE5ABF" w:rsidRDefault="00FE5ABF" w:rsidP="00FE5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81E74" w14:textId="77777777" w:rsidR="0051593D" w:rsidRPr="00FE5ABF" w:rsidRDefault="0051593D" w:rsidP="00FE5ABF">
      <w:pPr>
        <w:spacing w:after="0" w:line="240" w:lineRule="auto"/>
      </w:pPr>
      <w:r w:rsidRPr="00FE5ABF">
        <w:separator/>
      </w:r>
    </w:p>
  </w:footnote>
  <w:footnote w:type="continuationSeparator" w:id="0">
    <w:p w14:paraId="5BC04999" w14:textId="77777777" w:rsidR="0051593D" w:rsidRPr="00FE5ABF" w:rsidRDefault="0051593D" w:rsidP="00FE5ABF">
      <w:pPr>
        <w:spacing w:after="0" w:line="240" w:lineRule="auto"/>
      </w:pPr>
      <w:r w:rsidRPr="00FE5A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68B1" w14:textId="53163254" w:rsidR="00FE5ABF" w:rsidRPr="009867C2" w:rsidRDefault="00FE5ABF" w:rsidP="00FE5ABF">
    <w:pPr>
      <w:pStyle w:val="Nagwek"/>
      <w:rPr>
        <w:rFonts w:ascii="Uniwroclavica Light" w:hAnsi="Uniwroclavica Light"/>
        <w:sz w:val="20"/>
        <w:szCs w:val="20"/>
      </w:rPr>
    </w:pPr>
    <w:r w:rsidRPr="009867C2">
      <w:rPr>
        <w:rFonts w:ascii="Uniwroclavica Light" w:hAnsi="Uniwroclavica Light"/>
        <w:sz w:val="20"/>
        <w:szCs w:val="20"/>
      </w:rPr>
      <w:t xml:space="preserve">Postępowanie nr </w:t>
    </w:r>
    <w:r w:rsidRPr="009867C2">
      <w:rPr>
        <w:rFonts w:ascii="Uniwroclavica Light" w:hAnsi="Uniwroclavica Light"/>
        <w:b/>
        <w:bCs/>
        <w:sz w:val="20"/>
        <w:szCs w:val="20"/>
      </w:rPr>
      <w:t>BZP.272.8.2025.AW</w:t>
    </w:r>
  </w:p>
  <w:p w14:paraId="62282C70" w14:textId="566ED691" w:rsidR="00FE5ABF" w:rsidRPr="009867C2" w:rsidRDefault="00FE5ABF" w:rsidP="00FE5ABF">
    <w:pPr>
      <w:pStyle w:val="Nagwek"/>
      <w:jc w:val="right"/>
      <w:rPr>
        <w:rFonts w:ascii="Uniwroclavica Light" w:hAnsi="Uniwroclavica Light"/>
        <w:sz w:val="20"/>
        <w:szCs w:val="20"/>
      </w:rPr>
    </w:pPr>
    <w:r w:rsidRPr="009867C2">
      <w:rPr>
        <w:rFonts w:ascii="Uniwroclavica Light" w:hAnsi="Uniwroclavica Light"/>
        <w:sz w:val="20"/>
        <w:szCs w:val="20"/>
      </w:rPr>
      <w:t>Załącznik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AE1"/>
    <w:multiLevelType w:val="hybridMultilevel"/>
    <w:tmpl w:val="D8DE7A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82B7E"/>
    <w:multiLevelType w:val="multilevel"/>
    <w:tmpl w:val="857668F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FC1583A"/>
    <w:multiLevelType w:val="hybridMultilevel"/>
    <w:tmpl w:val="EE9A1498"/>
    <w:lvl w:ilvl="0" w:tplc="FE9C656C">
      <w:start w:val="1"/>
      <w:numFmt w:val="lowerLetter"/>
      <w:lvlText w:val="ad.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430B5"/>
    <w:multiLevelType w:val="hybridMultilevel"/>
    <w:tmpl w:val="B984A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85945"/>
    <w:multiLevelType w:val="hybridMultilevel"/>
    <w:tmpl w:val="2B7487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E3E76"/>
    <w:multiLevelType w:val="hybridMultilevel"/>
    <w:tmpl w:val="F314D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30C4B"/>
    <w:multiLevelType w:val="hybridMultilevel"/>
    <w:tmpl w:val="2B748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14FB1"/>
    <w:multiLevelType w:val="multilevel"/>
    <w:tmpl w:val="F366205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B01466C"/>
    <w:multiLevelType w:val="multilevel"/>
    <w:tmpl w:val="BD308D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1B15E08"/>
    <w:multiLevelType w:val="hybridMultilevel"/>
    <w:tmpl w:val="875E8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A3DBD"/>
    <w:multiLevelType w:val="hybridMultilevel"/>
    <w:tmpl w:val="BBAAE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A1550"/>
    <w:multiLevelType w:val="multilevel"/>
    <w:tmpl w:val="9DF069A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FB213BE"/>
    <w:multiLevelType w:val="hybridMultilevel"/>
    <w:tmpl w:val="0AD012B4"/>
    <w:lvl w:ilvl="0" w:tplc="E9E6D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753BF"/>
    <w:multiLevelType w:val="multilevel"/>
    <w:tmpl w:val="1654F106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D9C7565"/>
    <w:multiLevelType w:val="multilevel"/>
    <w:tmpl w:val="C694C07A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6C124D4"/>
    <w:multiLevelType w:val="multilevel"/>
    <w:tmpl w:val="439AC06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56492848">
    <w:abstractNumId w:val="7"/>
  </w:num>
  <w:num w:numId="2" w16cid:durableId="320544501">
    <w:abstractNumId w:val="15"/>
  </w:num>
  <w:num w:numId="3" w16cid:durableId="136922671">
    <w:abstractNumId w:val="14"/>
  </w:num>
  <w:num w:numId="4" w16cid:durableId="812217302">
    <w:abstractNumId w:val="11"/>
  </w:num>
  <w:num w:numId="5" w16cid:durableId="726415920">
    <w:abstractNumId w:val="13"/>
  </w:num>
  <w:num w:numId="6" w16cid:durableId="1759860525">
    <w:abstractNumId w:val="1"/>
  </w:num>
  <w:num w:numId="7" w16cid:durableId="2085563947">
    <w:abstractNumId w:val="8"/>
  </w:num>
  <w:num w:numId="8" w16cid:durableId="1702626768">
    <w:abstractNumId w:val="3"/>
  </w:num>
  <w:num w:numId="9" w16cid:durableId="1759135965">
    <w:abstractNumId w:val="0"/>
  </w:num>
  <w:num w:numId="10" w16cid:durableId="619603561">
    <w:abstractNumId w:val="2"/>
  </w:num>
  <w:num w:numId="11" w16cid:durableId="1706952616">
    <w:abstractNumId w:val="10"/>
  </w:num>
  <w:num w:numId="12" w16cid:durableId="469329959">
    <w:abstractNumId w:val="5"/>
  </w:num>
  <w:num w:numId="13" w16cid:durableId="1152868314">
    <w:abstractNumId w:val="6"/>
  </w:num>
  <w:num w:numId="14" w16cid:durableId="48723900">
    <w:abstractNumId w:val="9"/>
  </w:num>
  <w:num w:numId="15" w16cid:durableId="1857690094">
    <w:abstractNumId w:val="4"/>
  </w:num>
  <w:num w:numId="16" w16cid:durableId="17895448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57B"/>
    <w:rsid w:val="00005388"/>
    <w:rsid w:val="00034E83"/>
    <w:rsid w:val="00067719"/>
    <w:rsid w:val="000833FD"/>
    <w:rsid w:val="000D63DA"/>
    <w:rsid w:val="000E1126"/>
    <w:rsid w:val="0015057B"/>
    <w:rsid w:val="00181DEA"/>
    <w:rsid w:val="001C2C03"/>
    <w:rsid w:val="001F2095"/>
    <w:rsid w:val="00246282"/>
    <w:rsid w:val="002815AF"/>
    <w:rsid w:val="00281E44"/>
    <w:rsid w:val="002A0013"/>
    <w:rsid w:val="0034402D"/>
    <w:rsid w:val="00357A9E"/>
    <w:rsid w:val="00360A85"/>
    <w:rsid w:val="003F6F6C"/>
    <w:rsid w:val="004628BD"/>
    <w:rsid w:val="00465AD4"/>
    <w:rsid w:val="0046764C"/>
    <w:rsid w:val="00476E10"/>
    <w:rsid w:val="004A4800"/>
    <w:rsid w:val="00503F90"/>
    <w:rsid w:val="0051593D"/>
    <w:rsid w:val="005163A1"/>
    <w:rsid w:val="0052173E"/>
    <w:rsid w:val="005239F1"/>
    <w:rsid w:val="005334B9"/>
    <w:rsid w:val="00541E91"/>
    <w:rsid w:val="00544D3A"/>
    <w:rsid w:val="00566DE9"/>
    <w:rsid w:val="00591FEA"/>
    <w:rsid w:val="005955AC"/>
    <w:rsid w:val="005A39A8"/>
    <w:rsid w:val="005D73CB"/>
    <w:rsid w:val="005D7FB2"/>
    <w:rsid w:val="0065425F"/>
    <w:rsid w:val="006B2440"/>
    <w:rsid w:val="006B6D88"/>
    <w:rsid w:val="006C6307"/>
    <w:rsid w:val="007101BB"/>
    <w:rsid w:val="0072429D"/>
    <w:rsid w:val="007272E8"/>
    <w:rsid w:val="00751751"/>
    <w:rsid w:val="007628F4"/>
    <w:rsid w:val="00766152"/>
    <w:rsid w:val="007724EB"/>
    <w:rsid w:val="007E7613"/>
    <w:rsid w:val="007F7A68"/>
    <w:rsid w:val="00815740"/>
    <w:rsid w:val="00817EEE"/>
    <w:rsid w:val="00832D83"/>
    <w:rsid w:val="008371CD"/>
    <w:rsid w:val="008455FB"/>
    <w:rsid w:val="008617EF"/>
    <w:rsid w:val="00867338"/>
    <w:rsid w:val="00871598"/>
    <w:rsid w:val="008952E0"/>
    <w:rsid w:val="008F6482"/>
    <w:rsid w:val="00945DB6"/>
    <w:rsid w:val="00951F39"/>
    <w:rsid w:val="00971527"/>
    <w:rsid w:val="009867C2"/>
    <w:rsid w:val="009C1471"/>
    <w:rsid w:val="009E6549"/>
    <w:rsid w:val="009F7008"/>
    <w:rsid w:val="00A324F8"/>
    <w:rsid w:val="00A57186"/>
    <w:rsid w:val="00A60E4A"/>
    <w:rsid w:val="00A978F9"/>
    <w:rsid w:val="00AC759E"/>
    <w:rsid w:val="00AE363D"/>
    <w:rsid w:val="00AF2F68"/>
    <w:rsid w:val="00B03D55"/>
    <w:rsid w:val="00B2027A"/>
    <w:rsid w:val="00B441F5"/>
    <w:rsid w:val="00BE1BDC"/>
    <w:rsid w:val="00CA2BC9"/>
    <w:rsid w:val="00CD3F24"/>
    <w:rsid w:val="00CF16E1"/>
    <w:rsid w:val="00D06F8E"/>
    <w:rsid w:val="00D165D5"/>
    <w:rsid w:val="00D66635"/>
    <w:rsid w:val="00D66AC5"/>
    <w:rsid w:val="00D75B63"/>
    <w:rsid w:val="00DB2F19"/>
    <w:rsid w:val="00DD054C"/>
    <w:rsid w:val="00E46F0B"/>
    <w:rsid w:val="00E60E51"/>
    <w:rsid w:val="00E76411"/>
    <w:rsid w:val="00EB2314"/>
    <w:rsid w:val="00F23BF0"/>
    <w:rsid w:val="00F53210"/>
    <w:rsid w:val="00F547BB"/>
    <w:rsid w:val="00F62959"/>
    <w:rsid w:val="00FB1321"/>
    <w:rsid w:val="00FC4F0B"/>
    <w:rsid w:val="00FD274D"/>
    <w:rsid w:val="00FE210C"/>
    <w:rsid w:val="00FE5ABF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CC2E6B"/>
  <w15:docId w15:val="{71DFC331-19C7-45C1-B072-14D34FF3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paragraph" w:customStyle="1" w:styleId="Default">
    <w:name w:val="Default"/>
    <w:qFormat/>
    <w:rsid w:val="00394F86"/>
    <w:rPr>
      <w:rFonts w:ascii="Times New Roman" w:eastAsia="MS Mincho" w:hAnsi="Times New Roman" w:cs="Times New Roman"/>
      <w:color w:val="000000"/>
      <w:sz w:val="24"/>
      <w:szCs w:val="24"/>
      <w:lang w:val="en-GB"/>
    </w:r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FE5ABF"/>
    <w:pPr>
      <w:suppressAutoHyphens w:val="0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F23BF0"/>
    <w:pPr>
      <w:suppressAutoHyphens w:val="0"/>
    </w:pPr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3B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3B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3BF0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B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BF0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21FFBF-0D9B-48CD-9847-F81FC12C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1218</Words>
  <Characters>8121</Characters>
  <Application>Microsoft Office Word</Application>
  <DocSecurity>0</DocSecurity>
  <Lines>451</Lines>
  <Paragraphs>217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Anetta.Drzeniecka</dc:creator>
  <cp:lastModifiedBy>Adriana Zoń</cp:lastModifiedBy>
  <cp:revision>8</cp:revision>
  <cp:lastPrinted>2025-10-01T11:16:00Z</cp:lastPrinted>
  <dcterms:created xsi:type="dcterms:W3CDTF">2025-09-18T06:15:00Z</dcterms:created>
  <dcterms:modified xsi:type="dcterms:W3CDTF">2025-10-30T13:48:00Z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2025-07-14T08:59:00Z</dcterms:created>
  <dc:creator>python-docx</dc:creator>
  <dc:description>generated by python-docx</dc:description>
  <dc:language>pl-PL</dc:language>
  <cp:lastModifiedBy/>
  <dcterms:modified xsi:type="dcterms:W3CDTF">2025-07-23T00:42:56Z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36d91b08-fc47-4a97-97a7-d89415a3daf8</vt:lpwstr>
  </property>
</Properties>
</file>