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CAF17" w14:textId="2227B18A" w:rsidR="00A71AD4" w:rsidRDefault="00A71AD4" w:rsidP="00A71AD4">
      <w:pPr>
        <w:jc w:val="right"/>
        <w:rPr>
          <w:rFonts w:ascii="Arial" w:hAnsi="Arial" w:cs="Arial"/>
          <w:b/>
          <w:i/>
        </w:rPr>
      </w:pPr>
      <w:bookmarkStart w:id="0" w:name="_GoBack"/>
      <w:r w:rsidRPr="00A71AD4">
        <w:rPr>
          <w:rFonts w:ascii="Arial" w:hAnsi="Arial" w:cs="Arial"/>
          <w:b/>
          <w:i/>
        </w:rPr>
        <w:t>Załącznik nr 3B</w:t>
      </w:r>
      <w:r>
        <w:rPr>
          <w:rFonts w:ascii="Arial" w:hAnsi="Arial" w:cs="Arial"/>
          <w:b/>
          <w:i/>
        </w:rPr>
        <w:t xml:space="preserve"> do SWZ</w:t>
      </w:r>
    </w:p>
    <w:bookmarkEnd w:id="0"/>
    <w:p w14:paraId="67D2CD2D" w14:textId="77777777" w:rsidR="00A71AD4" w:rsidRPr="00A71AD4" w:rsidRDefault="00A71AD4" w:rsidP="00A71AD4">
      <w:pPr>
        <w:jc w:val="right"/>
        <w:rPr>
          <w:rFonts w:ascii="Arial" w:hAnsi="Arial" w:cs="Arial"/>
          <w:b/>
          <w:i/>
        </w:rPr>
      </w:pPr>
    </w:p>
    <w:p w14:paraId="1E28306A" w14:textId="77777777" w:rsidR="00A71AD4" w:rsidRPr="00A71AD4" w:rsidRDefault="00A71AD4" w:rsidP="00A71AD4">
      <w:pPr>
        <w:jc w:val="right"/>
        <w:rPr>
          <w:rFonts w:ascii="Arial" w:hAnsi="Arial" w:cs="Arial"/>
          <w:b/>
        </w:rPr>
      </w:pPr>
    </w:p>
    <w:p w14:paraId="4B78D2B8" w14:textId="6F7FD2F3" w:rsidR="00504E5A" w:rsidRDefault="00504E5A" w:rsidP="00504E5A">
      <w:pPr>
        <w:jc w:val="center"/>
        <w:rPr>
          <w:rFonts w:ascii="Arial" w:hAnsi="Arial" w:cs="Arial"/>
          <w:i/>
          <w:sz w:val="22"/>
          <w:szCs w:val="22"/>
        </w:rPr>
      </w:pPr>
      <w:r w:rsidRPr="0080379C">
        <w:rPr>
          <w:rFonts w:ascii="Arial" w:hAnsi="Arial" w:cs="Arial"/>
          <w:b/>
          <w:sz w:val="22"/>
          <w:szCs w:val="22"/>
        </w:rPr>
        <w:t xml:space="preserve">PROJEKT UMOWY NA USŁUGI </w:t>
      </w:r>
      <w:r>
        <w:rPr>
          <w:rFonts w:ascii="Arial" w:hAnsi="Arial" w:cs="Arial"/>
          <w:b/>
          <w:sz w:val="22"/>
          <w:szCs w:val="22"/>
        </w:rPr>
        <w:t xml:space="preserve">Z PRAWEM OPCJI </w:t>
      </w:r>
      <w:r w:rsidRPr="0080379C">
        <w:rPr>
          <w:rFonts w:ascii="Arial" w:hAnsi="Arial" w:cs="Arial"/>
          <w:i/>
          <w:sz w:val="22"/>
          <w:szCs w:val="22"/>
        </w:rPr>
        <w:t>(na podstawie ustawy PZP)</w:t>
      </w:r>
    </w:p>
    <w:p w14:paraId="7538CB0F" w14:textId="77777777" w:rsidR="00504E5A" w:rsidRPr="0080379C" w:rsidRDefault="00504E5A" w:rsidP="00504E5A">
      <w:pPr>
        <w:jc w:val="center"/>
        <w:rPr>
          <w:rFonts w:ascii="Arial" w:hAnsi="Arial" w:cs="Arial"/>
          <w:sz w:val="22"/>
          <w:szCs w:val="22"/>
        </w:rPr>
      </w:pPr>
      <w:r w:rsidRPr="0080379C">
        <w:rPr>
          <w:rFonts w:ascii="Arial" w:hAnsi="Arial" w:cs="Arial"/>
          <w:sz w:val="22"/>
          <w:szCs w:val="22"/>
        </w:rPr>
        <w:t>UZGODNIONO Z: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841"/>
      </w:tblGrid>
      <w:tr w:rsidR="00504E5A" w:rsidRPr="0080379C" w14:paraId="36597BEA" w14:textId="77777777" w:rsidTr="00B646D0">
        <w:trPr>
          <w:trHeight w:val="478"/>
        </w:trPr>
        <w:tc>
          <w:tcPr>
            <w:tcW w:w="4219" w:type="dxa"/>
            <w:shd w:val="clear" w:color="auto" w:fill="auto"/>
          </w:tcPr>
          <w:p w14:paraId="1ED30612" w14:textId="77777777" w:rsidR="00504E5A" w:rsidRPr="0080379C" w:rsidRDefault="00504E5A" w:rsidP="00B646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0379C">
              <w:rPr>
                <w:rFonts w:ascii="Arial" w:hAnsi="Arial" w:cs="Arial"/>
                <w:b/>
                <w:sz w:val="22"/>
                <w:szCs w:val="22"/>
              </w:rPr>
              <w:t>RADCA PRAWNY</w:t>
            </w:r>
          </w:p>
        </w:tc>
        <w:tc>
          <w:tcPr>
            <w:tcW w:w="4841" w:type="dxa"/>
            <w:shd w:val="clear" w:color="auto" w:fill="auto"/>
          </w:tcPr>
          <w:p w14:paraId="209CB1B0" w14:textId="77777777" w:rsidR="00504E5A" w:rsidRPr="0080379C" w:rsidRDefault="00504E5A" w:rsidP="00B646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0379C">
              <w:rPr>
                <w:rFonts w:ascii="Arial" w:hAnsi="Arial" w:cs="Arial"/>
                <w:b/>
                <w:sz w:val="22"/>
                <w:szCs w:val="22"/>
              </w:rPr>
              <w:t>GŁÓWNY KSIĘGOWY – SZEF FINANSÓW</w:t>
            </w:r>
          </w:p>
        </w:tc>
      </w:tr>
      <w:tr w:rsidR="00504E5A" w:rsidRPr="0080379C" w14:paraId="27EB6BA9" w14:textId="77777777" w:rsidTr="00B646D0">
        <w:trPr>
          <w:trHeight w:val="1123"/>
        </w:trPr>
        <w:tc>
          <w:tcPr>
            <w:tcW w:w="4219" w:type="dxa"/>
            <w:shd w:val="clear" w:color="auto" w:fill="auto"/>
          </w:tcPr>
          <w:p w14:paraId="21F384B8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374FFA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1" w:type="dxa"/>
            <w:shd w:val="clear" w:color="auto" w:fill="auto"/>
          </w:tcPr>
          <w:p w14:paraId="6303E815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8DF9CE" w14:textId="77777777" w:rsidR="00504E5A" w:rsidRDefault="00504E5A" w:rsidP="00504E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AB50B49" w14:textId="55866BCE" w:rsidR="00504E5A" w:rsidRPr="0080379C" w:rsidRDefault="00504E5A" w:rsidP="00504E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379C">
        <w:rPr>
          <w:rFonts w:ascii="Arial" w:hAnsi="Arial" w:cs="Arial"/>
          <w:b/>
          <w:sz w:val="22"/>
          <w:szCs w:val="22"/>
        </w:rPr>
        <w:t xml:space="preserve">UMOWA NR ……… </w:t>
      </w:r>
      <w:r>
        <w:rPr>
          <w:rFonts w:ascii="Arial" w:hAnsi="Arial" w:cs="Arial"/>
          <w:b/>
          <w:sz w:val="22"/>
          <w:szCs w:val="22"/>
        </w:rPr>
        <w:t>/ 31 WOG / 202</w:t>
      </w:r>
      <w:r w:rsidR="00C11CC3">
        <w:rPr>
          <w:rFonts w:ascii="Arial" w:hAnsi="Arial" w:cs="Arial"/>
          <w:b/>
          <w:sz w:val="22"/>
          <w:szCs w:val="22"/>
        </w:rPr>
        <w:t>5</w:t>
      </w:r>
      <w:r w:rsidRPr="0080379C">
        <w:rPr>
          <w:rFonts w:ascii="Arial" w:hAnsi="Arial" w:cs="Arial"/>
          <w:b/>
          <w:sz w:val="22"/>
          <w:szCs w:val="22"/>
        </w:rPr>
        <w:t xml:space="preserve"> / ZP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504E5A" w:rsidRPr="009C56E7" w14:paraId="4DA146E4" w14:textId="77777777" w:rsidTr="00B646D0">
        <w:trPr>
          <w:trHeight w:val="654"/>
        </w:trPr>
        <w:tc>
          <w:tcPr>
            <w:tcW w:w="9210" w:type="dxa"/>
            <w:shd w:val="clear" w:color="auto" w:fill="auto"/>
            <w:vAlign w:val="center"/>
          </w:tcPr>
          <w:p w14:paraId="2E7EB2E2" w14:textId="67A43A5B" w:rsidR="00504E5A" w:rsidRPr="009C56E7" w:rsidRDefault="00504E5A" w:rsidP="00965460">
            <w:pPr>
              <w:jc w:val="center"/>
              <w:rPr>
                <w:rFonts w:ascii="Arial" w:hAnsi="Arial" w:cs="Arial"/>
                <w:b/>
              </w:rPr>
            </w:pPr>
            <w:r w:rsidRPr="009C56E7">
              <w:rPr>
                <w:rFonts w:ascii="Arial" w:hAnsi="Arial" w:cs="Arial"/>
                <w:b/>
              </w:rPr>
              <w:t>USŁUGA NAPRAW SPRZĘTU GASTRONOMICZNEGO, CHŁODNICZEGO ORAZ AGREGATÓW NA SAMOCHODACH SŁUŻBY ŻYWNOŚCIOWEJ</w:t>
            </w:r>
          </w:p>
        </w:tc>
      </w:tr>
    </w:tbl>
    <w:p w14:paraId="3F297AE9" w14:textId="77777777" w:rsidR="00504E5A" w:rsidRPr="008D2C43" w:rsidRDefault="00504E5A" w:rsidP="00504E5A">
      <w:pPr>
        <w:jc w:val="center"/>
        <w:rPr>
          <w:rFonts w:ascii="Arial" w:hAnsi="Arial" w:cs="Arial"/>
          <w:b/>
        </w:rPr>
      </w:pPr>
    </w:p>
    <w:p w14:paraId="355D0D91" w14:textId="77777777" w:rsidR="00504E5A" w:rsidRPr="008D2C43" w:rsidRDefault="00504E5A" w:rsidP="00504E5A">
      <w:pPr>
        <w:spacing w:line="360" w:lineRule="auto"/>
        <w:rPr>
          <w:rFonts w:ascii="Arial" w:hAnsi="Arial" w:cs="Arial"/>
        </w:rPr>
      </w:pPr>
      <w:r w:rsidRPr="008D2C43">
        <w:rPr>
          <w:rFonts w:ascii="Arial" w:hAnsi="Arial" w:cs="Arial"/>
        </w:rPr>
        <w:t>zawarta w dniu ........... ….. r. w Zgierzu, pomiędzy:</w:t>
      </w:r>
    </w:p>
    <w:p w14:paraId="4DDE541C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sz w:val="20"/>
        </w:rPr>
        <w:t>SKARBEM PAŃSTWA - 31 WOJSKOWYM ODDZIAŁEM GOSPODARCZYM</w:t>
      </w:r>
      <w:r w:rsidRPr="008D2C43">
        <w:rPr>
          <w:rFonts w:ascii="Arial" w:hAnsi="Arial" w:cs="Arial"/>
          <w:b w:val="0"/>
          <w:sz w:val="20"/>
        </w:rPr>
        <w:t xml:space="preserve">, </w:t>
      </w:r>
    </w:p>
    <w:p w14:paraId="654D873E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6A4A43E4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3E1B7106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8D2C43">
        <w:rPr>
          <w:rFonts w:ascii="Arial" w:hAnsi="Arial" w:cs="Arial"/>
          <w:sz w:val="20"/>
        </w:rPr>
        <w:t>KOMENDANTA</w:t>
      </w:r>
    </w:p>
    <w:p w14:paraId="3DCBBBEF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 xml:space="preserve">zwanym dalej </w:t>
      </w:r>
      <w:r w:rsidRPr="008D2C43">
        <w:rPr>
          <w:rFonts w:ascii="Arial" w:hAnsi="Arial" w:cs="Arial"/>
          <w:b/>
        </w:rPr>
        <w:t>Zamawiającym</w:t>
      </w:r>
    </w:p>
    <w:p w14:paraId="4BF5A7F9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lang w:val="en-US"/>
        </w:rPr>
        <w:t xml:space="preserve">a   </w:t>
      </w:r>
    </w:p>
    <w:p w14:paraId="2A39E7BB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0A7BB678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lang w:val="en-US"/>
        </w:rPr>
        <w:t>NIP:  ……………….…   REGON:  …………….………...…., Tel./Fax: ………………………………………</w:t>
      </w:r>
    </w:p>
    <w:p w14:paraId="4713E2A6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>reprezentowanym przez:</w:t>
      </w:r>
    </w:p>
    <w:p w14:paraId="60EAD7F7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</w:rPr>
      </w:pPr>
      <w:r w:rsidRPr="008D2C43">
        <w:rPr>
          <w:rFonts w:ascii="Arial" w:hAnsi="Arial" w:cs="Arial"/>
        </w:rPr>
        <w:t>……………………………………………………………..</w:t>
      </w:r>
      <w:r w:rsidRPr="008D2C43">
        <w:rPr>
          <w:rFonts w:ascii="Arial" w:hAnsi="Arial" w:cs="Arial"/>
          <w:bCs/>
        </w:rPr>
        <w:t>…………… - …………………………………….</w:t>
      </w:r>
    </w:p>
    <w:p w14:paraId="2C6BFA85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 xml:space="preserve">zwanym w treści umowy </w:t>
      </w:r>
      <w:r w:rsidRPr="008D2C43">
        <w:rPr>
          <w:rFonts w:ascii="Arial" w:hAnsi="Arial" w:cs="Arial"/>
          <w:b/>
        </w:rPr>
        <w:t>Wykonawcą</w:t>
      </w:r>
    </w:p>
    <w:p w14:paraId="45768759" w14:textId="77777777" w:rsidR="00504E5A" w:rsidRPr="008D2C43" w:rsidRDefault="00504E5A" w:rsidP="00504E5A">
      <w:pPr>
        <w:jc w:val="both"/>
        <w:rPr>
          <w:rFonts w:ascii="Arial" w:hAnsi="Arial" w:cs="Arial"/>
          <w:kern w:val="28"/>
          <w:sz w:val="16"/>
          <w:szCs w:val="16"/>
        </w:rPr>
      </w:pPr>
    </w:p>
    <w:p w14:paraId="6F3342A9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/>
          <w:kern w:val="28"/>
        </w:rPr>
      </w:pPr>
      <w:r w:rsidRPr="008D2C43">
        <w:rPr>
          <w:rFonts w:ascii="Arial" w:hAnsi="Arial" w:cs="Arial"/>
          <w:b/>
          <w:kern w:val="28"/>
        </w:rPr>
        <w:t>w wyniku przeprowadzonego postępowania o udzielenie zamówienia publicznego</w:t>
      </w:r>
      <w:r>
        <w:rPr>
          <w:rFonts w:ascii="Arial" w:hAnsi="Arial" w:cs="Arial"/>
          <w:b/>
          <w:kern w:val="28"/>
        </w:rPr>
        <w:t xml:space="preserve"> prowadzonego </w:t>
      </w:r>
      <w:r>
        <w:rPr>
          <w:rFonts w:ascii="Arial" w:hAnsi="Arial" w:cs="Arial"/>
          <w:b/>
          <w:kern w:val="28"/>
        </w:rPr>
        <w:br/>
        <w:t>w trybie podstawowym</w:t>
      </w:r>
      <w:r w:rsidRPr="008D2C4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t>z możliwością przeprowadzenia negocjacji treści ofert</w:t>
      </w:r>
      <w:r w:rsidRPr="0068159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t xml:space="preserve">– </w:t>
      </w:r>
      <w:r w:rsidRPr="008D2C43">
        <w:rPr>
          <w:rFonts w:ascii="Arial" w:hAnsi="Arial" w:cs="Arial"/>
          <w:b/>
          <w:kern w:val="28"/>
        </w:rPr>
        <w:t>nr</w:t>
      </w:r>
      <w:r>
        <w:rPr>
          <w:rFonts w:ascii="Arial" w:hAnsi="Arial" w:cs="Arial"/>
          <w:b/>
          <w:kern w:val="28"/>
        </w:rPr>
        <w:t xml:space="preserve"> sprawy: …/ZP/…</w:t>
      </w:r>
      <w:r w:rsidRPr="008D2C4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br/>
      </w:r>
      <w:r w:rsidRPr="008D2C43">
        <w:rPr>
          <w:rFonts w:ascii="Arial" w:hAnsi="Arial" w:cs="Arial"/>
          <w:b/>
          <w:kern w:val="28"/>
        </w:rPr>
        <w:t>o następującej treści:</w:t>
      </w:r>
    </w:p>
    <w:p w14:paraId="1C914BBA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Przedmiot umowy.</w:t>
      </w:r>
    </w:p>
    <w:p w14:paraId="0D12DBA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1</w:t>
      </w:r>
    </w:p>
    <w:p w14:paraId="2780D77B" w14:textId="476CDA0E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  <w:color w:val="000000"/>
        </w:rPr>
        <w:t xml:space="preserve">Zamawiający zleca, a Wykonawca przyjmuje i zobowiązuje się do wykonania usługi polegającej na </w:t>
      </w:r>
      <w:r w:rsidRPr="0080379C">
        <w:rPr>
          <w:rFonts w:ascii="Arial" w:hAnsi="Arial" w:cs="Arial"/>
        </w:rPr>
        <w:t xml:space="preserve">naprawach </w:t>
      </w:r>
      <w:r>
        <w:rPr>
          <w:rFonts w:ascii="Arial" w:hAnsi="Arial" w:cs="Arial"/>
        </w:rPr>
        <w:t xml:space="preserve">sprzętu gastronomicznego </w:t>
      </w:r>
      <w:r w:rsidRPr="0080379C">
        <w:rPr>
          <w:rFonts w:ascii="Arial" w:hAnsi="Arial" w:cs="Arial"/>
        </w:rPr>
        <w:t xml:space="preserve">i sprzętu chłodniczego oraz agregatów </w:t>
      </w:r>
      <w:r>
        <w:rPr>
          <w:rFonts w:ascii="Arial" w:hAnsi="Arial" w:cs="Arial"/>
        </w:rPr>
        <w:t xml:space="preserve">zamontowanych </w:t>
      </w:r>
      <w:r w:rsidRPr="0080379C">
        <w:rPr>
          <w:rFonts w:ascii="Arial" w:hAnsi="Arial" w:cs="Arial"/>
        </w:rPr>
        <w:t>na samochodach Służby Żywnościowej</w:t>
      </w:r>
      <w:r>
        <w:rPr>
          <w:rFonts w:ascii="Arial" w:hAnsi="Arial" w:cs="Arial"/>
        </w:rPr>
        <w:t>,</w:t>
      </w:r>
      <w:r w:rsidRPr="008037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zwanych dalej sprzętem, będących</w:t>
      </w:r>
      <w:r w:rsidRPr="0080379C">
        <w:rPr>
          <w:rFonts w:ascii="Arial" w:hAnsi="Arial" w:cs="Arial"/>
        </w:rPr>
        <w:t xml:space="preserve"> w użytkowaniu 31 WOG </w:t>
      </w:r>
      <w:r w:rsidR="00965460">
        <w:rPr>
          <w:rFonts w:ascii="Arial" w:hAnsi="Arial" w:cs="Arial"/>
        </w:rPr>
        <w:br/>
      </w:r>
      <w:r w:rsidRPr="0080379C">
        <w:rPr>
          <w:rFonts w:ascii="Arial" w:hAnsi="Arial" w:cs="Arial"/>
        </w:rPr>
        <w:t>w Zgierzu</w:t>
      </w:r>
      <w:r>
        <w:rPr>
          <w:rFonts w:ascii="Arial" w:hAnsi="Arial" w:cs="Arial"/>
        </w:rPr>
        <w:t>.</w:t>
      </w:r>
    </w:p>
    <w:p w14:paraId="14D7464E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znajduj</w:t>
      </w:r>
      <w:r w:rsidRPr="0080379C">
        <w:rPr>
          <w:rFonts w:ascii="Arial" w:hAnsi="Arial" w:cs="Arial"/>
        </w:rPr>
        <w:t>e się w następujących rejonach</w:t>
      </w:r>
      <w:r>
        <w:rPr>
          <w:rFonts w:ascii="Arial" w:hAnsi="Arial" w:cs="Arial"/>
        </w:rPr>
        <w:t>:</w:t>
      </w:r>
    </w:p>
    <w:p w14:paraId="17204DBB" w14:textId="5E49F026" w:rsidR="00504E5A" w:rsidRPr="0080379C" w:rsidRDefault="00504E5A" w:rsidP="00504E5A">
      <w:pPr>
        <w:numPr>
          <w:ilvl w:val="0"/>
          <w:numId w:val="1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Zgierz – kompleks koszarowy ul. Konstantynowska 85</w:t>
      </w:r>
      <w:r>
        <w:rPr>
          <w:rFonts w:ascii="Arial" w:hAnsi="Arial" w:cs="Arial"/>
        </w:rPr>
        <w:t xml:space="preserve">, kuchnia </w:t>
      </w:r>
      <w:r w:rsidRPr="0080379C">
        <w:rPr>
          <w:rFonts w:ascii="Arial" w:hAnsi="Arial" w:cs="Arial"/>
        </w:rPr>
        <w:t>i stołówk</w:t>
      </w:r>
      <w:r>
        <w:rPr>
          <w:rFonts w:ascii="Arial" w:hAnsi="Arial" w:cs="Arial"/>
        </w:rPr>
        <w:t xml:space="preserve">a wojskowa, magazyn żywnościowy oraz </w:t>
      </w:r>
      <w:r w:rsidR="001669E6">
        <w:rPr>
          <w:rFonts w:ascii="Arial" w:hAnsi="Arial" w:cs="Arial"/>
        </w:rPr>
        <w:t xml:space="preserve">Jednostki Wojskowe i </w:t>
      </w:r>
      <w:r>
        <w:rPr>
          <w:rFonts w:ascii="Arial" w:hAnsi="Arial" w:cs="Arial"/>
        </w:rPr>
        <w:t>instytucje będące na zaopatrzeniu</w:t>
      </w:r>
      <w:r w:rsidRPr="0080379C">
        <w:rPr>
          <w:rFonts w:ascii="Arial" w:hAnsi="Arial" w:cs="Arial"/>
        </w:rPr>
        <w:t>;</w:t>
      </w:r>
    </w:p>
    <w:p w14:paraId="4D52AE23" w14:textId="0AD4E25E" w:rsidR="00504E5A" w:rsidRDefault="00504E5A" w:rsidP="00504E5A">
      <w:pPr>
        <w:numPr>
          <w:ilvl w:val="0"/>
          <w:numId w:val="1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Łódź – kompleksy koszarowe na ul. 6-go sierpnia 90</w:t>
      </w:r>
      <w:r w:rsidR="00A7044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ul. Źródłowa 52: kuchnia </w:t>
      </w:r>
      <w:r w:rsidRPr="0080379C">
        <w:rPr>
          <w:rFonts w:ascii="Arial" w:hAnsi="Arial" w:cs="Arial"/>
        </w:rPr>
        <w:t>i stołówka wojskowa, magazyn żywnościowy, pododdziały  WCKMed oraz instytucje będące na zaopatrzeniu</w:t>
      </w:r>
      <w:r w:rsidR="00A7044C">
        <w:rPr>
          <w:rFonts w:ascii="Arial" w:hAnsi="Arial" w:cs="Arial"/>
        </w:rPr>
        <w:t xml:space="preserve"> oraz </w:t>
      </w:r>
      <w:r w:rsidR="00A7044C">
        <w:rPr>
          <w:rFonts w:ascii="Arial" w:hAnsi="Arial" w:cs="Arial"/>
        </w:rPr>
        <w:br/>
        <w:t>ul. Pryncypalna – pododdziały WOT</w:t>
      </w:r>
      <w:r w:rsidRPr="0080379C">
        <w:rPr>
          <w:rFonts w:ascii="Arial" w:hAnsi="Arial" w:cs="Arial"/>
        </w:rPr>
        <w:t>;</w:t>
      </w:r>
    </w:p>
    <w:p w14:paraId="3523928C" w14:textId="0DC48BBD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lastRenderedPageBreak/>
        <w:t>m. Tomaszów Mazowiecki – kompleks koszarowy ul. Piłsudskiego 72: kuchnia i stołówk</w:t>
      </w:r>
      <w:r>
        <w:rPr>
          <w:rFonts w:ascii="Arial" w:hAnsi="Arial" w:cs="Arial"/>
        </w:rPr>
        <w:t>a wojskowa,</w:t>
      </w:r>
      <w:r w:rsidR="001669E6">
        <w:rPr>
          <w:rFonts w:ascii="Arial" w:hAnsi="Arial" w:cs="Arial"/>
        </w:rPr>
        <w:t xml:space="preserve"> magazyn żywnościowy,</w:t>
      </w:r>
      <w:r>
        <w:rPr>
          <w:rFonts w:ascii="Arial" w:hAnsi="Arial" w:cs="Arial"/>
        </w:rPr>
        <w:t xml:space="preserve"> pododdziały 25 BKPo</w:t>
      </w:r>
      <w:r w:rsidR="00CB0AC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</w:t>
      </w:r>
      <w:r>
        <w:rPr>
          <w:rFonts w:ascii="Arial" w:hAnsi="Arial" w:cs="Arial"/>
        </w:rPr>
        <w:t>stytucje będące na zaopatrzeniu</w:t>
      </w:r>
      <w:r w:rsidRPr="0080379C">
        <w:rPr>
          <w:rFonts w:ascii="Arial" w:hAnsi="Arial" w:cs="Arial"/>
        </w:rPr>
        <w:t>;</w:t>
      </w:r>
    </w:p>
    <w:p w14:paraId="30B9E418" w14:textId="28A1206E" w:rsidR="00504E5A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Nowy Glinnik – kompleks koszarowy: kuchnia i stołówka wojskowa, magazyn żywnościowy, </w:t>
      </w:r>
      <w:r>
        <w:rPr>
          <w:rFonts w:ascii="Arial" w:hAnsi="Arial" w:cs="Arial"/>
        </w:rPr>
        <w:t xml:space="preserve">przedszkole wojskowe nr 129, </w:t>
      </w:r>
      <w:r w:rsidRPr="0080379C">
        <w:rPr>
          <w:rFonts w:ascii="Arial" w:hAnsi="Arial" w:cs="Arial"/>
        </w:rPr>
        <w:t>pododdziały 25 BKPow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instytucje będące na zaopatrzeniu;</w:t>
      </w:r>
    </w:p>
    <w:p w14:paraId="7B89568B" w14:textId="3E3A7BD6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Leźnica Wielka – kompleks koszarowy: kuchnia i stołówka wojskowa, magazyn żywnościowy, </w:t>
      </w:r>
      <w:r>
        <w:rPr>
          <w:rFonts w:ascii="Arial" w:hAnsi="Arial" w:cs="Arial"/>
        </w:rPr>
        <w:t xml:space="preserve">przedszkole wojskowe nr 147, pododdziały 25 BKPow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instytucje będące na zaopatrzeniu;</w:t>
      </w:r>
    </w:p>
    <w:p w14:paraId="5EC9FBB2" w14:textId="253ADE95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Kutno – </w:t>
      </w:r>
      <w:r>
        <w:rPr>
          <w:rFonts w:ascii="Arial" w:hAnsi="Arial" w:cs="Arial"/>
        </w:rPr>
        <w:t xml:space="preserve">kompleks koszarowy ul. Bohaterów Walk nad Bzurą 1, kuchnia </w:t>
      </w:r>
      <w:r w:rsidRPr="0080379C">
        <w:rPr>
          <w:rFonts w:ascii="Arial" w:hAnsi="Arial" w:cs="Arial"/>
        </w:rPr>
        <w:t>i stołówka wojskowa, magazyn żywnościowy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</w:t>
      </w:r>
      <w:r>
        <w:rPr>
          <w:rFonts w:ascii="Arial" w:hAnsi="Arial" w:cs="Arial"/>
        </w:rPr>
        <w:t>stytucje będące na zaopatrzeniu.</w:t>
      </w:r>
    </w:p>
    <w:p w14:paraId="05C9B668" w14:textId="77777777" w:rsidR="00504E5A" w:rsidRPr="0080379C" w:rsidRDefault="00504E5A" w:rsidP="00504E5A">
      <w:pPr>
        <w:spacing w:line="360" w:lineRule="auto"/>
        <w:ind w:firstLine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Szczegółowy opis przedmiotu zamówienia i wykaz sprzętu zawiera</w:t>
      </w:r>
      <w:r w:rsidRPr="008037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Załącznik nr 2 do umowy.</w:t>
      </w:r>
    </w:p>
    <w:p w14:paraId="266765FC" w14:textId="3D2D3E34" w:rsidR="00504E5A" w:rsidRPr="0080379C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i/>
          <w:color w:val="000000"/>
        </w:rPr>
      </w:pPr>
      <w:r w:rsidRPr="0080379C">
        <w:rPr>
          <w:rFonts w:ascii="Arial" w:hAnsi="Arial" w:cs="Arial"/>
          <w:color w:val="000000"/>
        </w:rPr>
        <w:t>Zakres usługi napraw sprzętu obejmuje</w:t>
      </w:r>
      <w:r w:rsidRPr="0080379C">
        <w:rPr>
          <w:rFonts w:ascii="Arial" w:hAnsi="Arial" w:cs="Arial"/>
          <w:i/>
          <w:color w:val="000000"/>
        </w:rPr>
        <w:t xml:space="preserve"> </w:t>
      </w:r>
      <w:r w:rsidRPr="0080379C">
        <w:rPr>
          <w:rFonts w:ascii="Arial" w:hAnsi="Arial" w:cs="Arial"/>
          <w:color w:val="000000"/>
        </w:rPr>
        <w:t>w szczególności:</w:t>
      </w:r>
    </w:p>
    <w:p w14:paraId="5A327C71" w14:textId="0D050718" w:rsidR="00504E5A" w:rsidRPr="0080379C" w:rsidRDefault="00504E5A" w:rsidP="00504E5A">
      <w:pPr>
        <w:numPr>
          <w:ilvl w:val="1"/>
          <w:numId w:val="6"/>
        </w:numPr>
        <w:tabs>
          <w:tab w:val="clear" w:pos="1440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wykonanie napraw umożl</w:t>
      </w:r>
      <w:r w:rsidR="00943793">
        <w:rPr>
          <w:rFonts w:ascii="Arial" w:hAnsi="Arial" w:cs="Arial"/>
        </w:rPr>
        <w:t xml:space="preserve">iwiających dalszą eksploatację, </w:t>
      </w:r>
      <w:r w:rsidRPr="0080379C">
        <w:rPr>
          <w:rFonts w:ascii="Arial" w:hAnsi="Arial" w:cs="Arial"/>
        </w:rPr>
        <w:t xml:space="preserve">w tym </w:t>
      </w:r>
      <w:r w:rsidR="00EA2EE6">
        <w:rPr>
          <w:rFonts w:ascii="Arial" w:hAnsi="Arial" w:cs="Arial"/>
        </w:rPr>
        <w:t xml:space="preserve">znalezienie przyczyny awarii, jej usunięcie, </w:t>
      </w:r>
      <w:r w:rsidRPr="0080379C">
        <w:rPr>
          <w:rFonts w:ascii="Arial" w:hAnsi="Arial" w:cs="Arial"/>
        </w:rPr>
        <w:t xml:space="preserve">wymiana zużytych </w:t>
      </w:r>
      <w:r w:rsidR="00943793">
        <w:rPr>
          <w:rFonts w:ascii="Arial" w:hAnsi="Arial" w:cs="Arial"/>
        </w:rPr>
        <w:t>części</w:t>
      </w:r>
      <w:r w:rsidR="00EA2EE6">
        <w:rPr>
          <w:rFonts w:ascii="Arial" w:hAnsi="Arial" w:cs="Arial"/>
        </w:rPr>
        <w:t xml:space="preserve">, materiałów </w:t>
      </w:r>
      <w:r w:rsidRPr="0080379C">
        <w:rPr>
          <w:rFonts w:ascii="Arial" w:hAnsi="Arial" w:cs="Arial"/>
        </w:rPr>
        <w:t>i elementów roboczych</w:t>
      </w:r>
      <w:r w:rsidR="00EA2EE6">
        <w:rPr>
          <w:rFonts w:ascii="Arial" w:hAnsi="Arial" w:cs="Arial"/>
        </w:rPr>
        <w:t xml:space="preserve"> oraz sprawdzenie </w:t>
      </w:r>
      <w:r w:rsidR="00EA2EE6" w:rsidRPr="006E7B72">
        <w:rPr>
          <w:rFonts w:ascii="Arial" w:hAnsi="Arial" w:cs="Arial"/>
          <w:lang w:eastAsia="zh-CN"/>
        </w:rPr>
        <w:t>poprawności działania sprzętu i jego poszczególnych podzespołów po usunięciu awarii</w:t>
      </w:r>
      <w:r w:rsidRPr="0080379C">
        <w:rPr>
          <w:rFonts w:ascii="Arial" w:hAnsi="Arial" w:cs="Arial"/>
        </w:rPr>
        <w:t>,</w:t>
      </w:r>
    </w:p>
    <w:p w14:paraId="5DDCDC4E" w14:textId="508063D5" w:rsidR="00504E5A" w:rsidRPr="0080379C" w:rsidRDefault="00504E5A" w:rsidP="00504E5A">
      <w:pPr>
        <w:numPr>
          <w:ilvl w:val="1"/>
          <w:numId w:val="6"/>
        </w:numPr>
        <w:tabs>
          <w:tab w:val="clear" w:pos="1440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dokonani</w:t>
      </w:r>
      <w:r w:rsidR="00943793">
        <w:rPr>
          <w:rFonts w:ascii="Arial" w:hAnsi="Arial" w:cs="Arial"/>
        </w:rPr>
        <w:t>e wpisów w dowodach urządzenia (</w:t>
      </w:r>
      <w:r w:rsidRPr="0080379C">
        <w:rPr>
          <w:rFonts w:ascii="Arial" w:hAnsi="Arial" w:cs="Arial"/>
        </w:rPr>
        <w:t>zezwalających na dalszą eksploatację lub zakwalifikowanie sprzętu do wybrakowania).</w:t>
      </w:r>
    </w:p>
    <w:p w14:paraId="7CFC93B1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Usługi powinny być wykonane zgodnie z zamówieniem i </w:t>
      </w:r>
      <w:r>
        <w:rPr>
          <w:rFonts w:ascii="Arial" w:hAnsi="Arial" w:cs="Arial"/>
          <w:color w:val="000000"/>
        </w:rPr>
        <w:t>obowiązującymi przepisami prawa.</w:t>
      </w:r>
    </w:p>
    <w:p w14:paraId="00BAFB12" w14:textId="4EE6886C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uprawniony jest do realizacji</w:t>
      </w:r>
      <w:r w:rsidR="00576F8F">
        <w:rPr>
          <w:rFonts w:ascii="Arial" w:hAnsi="Arial" w:cs="Arial"/>
          <w:color w:val="000000"/>
        </w:rPr>
        <w:t xml:space="preserve"> zwiększonego zakresu umowy do 9</w:t>
      </w:r>
      <w:r>
        <w:rPr>
          <w:rFonts w:ascii="Arial" w:hAnsi="Arial" w:cs="Arial"/>
          <w:color w:val="000000"/>
        </w:rPr>
        <w:t xml:space="preserve">0% wartości zamówienia podstawowego. Skorzystanie przez Zamawiającego z prawa opcji jest uprawnieniem Zamawiającego, </w:t>
      </w:r>
      <w:r>
        <w:rPr>
          <w:rFonts w:ascii="Arial" w:hAnsi="Arial" w:cs="Arial"/>
          <w:color w:val="000000"/>
        </w:rPr>
        <w:br/>
        <w:t>z którego skorzystanie rodzi po stronie Wykonawcy obowiązek realizacji zamówienia opcjonalnego.</w:t>
      </w:r>
      <w:r w:rsidRPr="0080379C">
        <w:rPr>
          <w:rFonts w:ascii="Arial" w:hAnsi="Arial" w:cs="Arial"/>
          <w:color w:val="000000"/>
        </w:rPr>
        <w:t xml:space="preserve"> </w:t>
      </w:r>
      <w:r w:rsidR="00943793" w:rsidRPr="00AB56C1">
        <w:rPr>
          <w:rFonts w:ascii="Arial" w:hAnsi="Arial" w:cs="Arial"/>
        </w:rPr>
        <w:t>Zamawiający może nie skorzystać z prawa opcji</w:t>
      </w:r>
      <w:r w:rsidR="00943793">
        <w:rPr>
          <w:rFonts w:ascii="Arial" w:hAnsi="Arial" w:cs="Arial"/>
        </w:rPr>
        <w:t>,</w:t>
      </w:r>
      <w:r w:rsidR="00943793" w:rsidRPr="00AB56C1">
        <w:rPr>
          <w:rFonts w:ascii="Arial" w:hAnsi="Arial" w:cs="Arial"/>
        </w:rPr>
        <w:t xml:space="preserve"> w szczególności w przypadku nieuzyskania środków finansowych na ten cel, a Wykonawcy nie przysługują z tego tytułu żadne roszczenia co Wykonawca akceptuje przez podpisanie niniejszej umowy</w:t>
      </w:r>
      <w:r w:rsidR="00943793">
        <w:rPr>
          <w:rFonts w:ascii="Arial" w:hAnsi="Arial" w:cs="Arial"/>
        </w:rPr>
        <w:t>.</w:t>
      </w:r>
    </w:p>
    <w:p w14:paraId="203E8821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Realizacja zamówienia opcjonalnego nastąpi po takich samych cenach jednostkowych jak w zamówieniu podstawowym, zgodnie z ofertą złożoną przez Wykonawcę.</w:t>
      </w:r>
    </w:p>
    <w:p w14:paraId="19F9225F" w14:textId="1829A1AE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Skorzystanie z prawa opcji nie wymaga aneksowania przedmiotowej umowy. Uruchomienie prawa opcji, nastąpi po wyczerpaniu środków finansowych przeznaczonych na zrealizowanie zamówienia podstawowego.</w:t>
      </w:r>
      <w:r w:rsidR="00943793">
        <w:rPr>
          <w:rFonts w:ascii="Arial" w:hAnsi="Arial" w:cs="Arial"/>
          <w:color w:val="000000"/>
        </w:rPr>
        <w:t xml:space="preserve"> </w:t>
      </w:r>
      <w:r w:rsidR="00CD79E4">
        <w:rPr>
          <w:rFonts w:ascii="Arial" w:hAnsi="Arial" w:cs="Arial"/>
          <w:color w:val="000000"/>
        </w:rPr>
        <w:t>W przypadku zamiaru skorzystania z prawa opcji Zamawiający</w:t>
      </w:r>
      <w:r w:rsidR="00943793">
        <w:rPr>
          <w:rFonts w:ascii="Arial" w:hAnsi="Arial" w:cs="Arial"/>
          <w:color w:val="000000"/>
        </w:rPr>
        <w:t xml:space="preserve"> powiadomi </w:t>
      </w:r>
      <w:r w:rsidR="00CD79E4">
        <w:rPr>
          <w:rFonts w:ascii="Arial" w:hAnsi="Arial" w:cs="Arial"/>
          <w:color w:val="000000"/>
        </w:rPr>
        <w:t xml:space="preserve">o tym fakcie </w:t>
      </w:r>
      <w:r w:rsidR="00943793">
        <w:rPr>
          <w:rFonts w:ascii="Arial" w:hAnsi="Arial" w:cs="Arial"/>
          <w:color w:val="000000"/>
        </w:rPr>
        <w:t xml:space="preserve">Wykonawcę </w:t>
      </w:r>
      <w:r w:rsidR="00CD79E4">
        <w:rPr>
          <w:rFonts w:ascii="Arial" w:hAnsi="Arial" w:cs="Arial"/>
          <w:color w:val="000000"/>
        </w:rPr>
        <w:t>na piśmie</w:t>
      </w:r>
      <w:r w:rsidR="00943793">
        <w:rPr>
          <w:rFonts w:ascii="Arial" w:hAnsi="Arial" w:cs="Arial"/>
          <w:color w:val="000000"/>
        </w:rPr>
        <w:t>.</w:t>
      </w:r>
    </w:p>
    <w:p w14:paraId="1BDA73E7" w14:textId="20E2B473" w:rsidR="00943793" w:rsidRPr="00943793" w:rsidRDefault="00943793" w:rsidP="00943793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B56C1">
        <w:rPr>
          <w:rFonts w:ascii="Arial" w:hAnsi="Arial" w:cs="Arial"/>
        </w:rPr>
        <w:t xml:space="preserve">Zamawiający może z prawa opcji korzystać wielokrotnie, do wyczerpania maksymalnej wartości określonej </w:t>
      </w:r>
      <w:r w:rsidRPr="00350593">
        <w:rPr>
          <w:rFonts w:ascii="Arial" w:hAnsi="Arial" w:cs="Arial"/>
        </w:rPr>
        <w:t>w</w:t>
      </w:r>
      <w:r w:rsidR="00350593" w:rsidRPr="00350593">
        <w:rPr>
          <w:rFonts w:ascii="Arial" w:hAnsi="Arial" w:cs="Arial"/>
        </w:rPr>
        <w:t xml:space="preserve"> § 6</w:t>
      </w:r>
      <w:r w:rsidRPr="00350593">
        <w:rPr>
          <w:rFonts w:ascii="Arial" w:hAnsi="Arial" w:cs="Arial"/>
        </w:rPr>
        <w:t xml:space="preserve"> ust. 5</w:t>
      </w:r>
      <w:r w:rsidR="00350593">
        <w:rPr>
          <w:rFonts w:ascii="Arial" w:hAnsi="Arial" w:cs="Arial"/>
        </w:rPr>
        <w:t xml:space="preserve"> </w:t>
      </w:r>
      <w:r w:rsidRPr="00AB56C1">
        <w:rPr>
          <w:rFonts w:ascii="Arial" w:hAnsi="Arial" w:cs="Arial"/>
        </w:rPr>
        <w:t xml:space="preserve">w całym okresie obowiązywania niniejszej umowy. Z prawa opcji Zamawiający może skorzystać do dnia </w:t>
      </w:r>
      <w:r>
        <w:rPr>
          <w:rFonts w:ascii="Arial" w:hAnsi="Arial" w:cs="Arial"/>
        </w:rPr>
        <w:t>1</w:t>
      </w:r>
      <w:r w:rsidR="00FB5659">
        <w:rPr>
          <w:rFonts w:ascii="Arial" w:hAnsi="Arial" w:cs="Arial"/>
        </w:rPr>
        <w:t>5</w:t>
      </w:r>
      <w:r w:rsidRPr="00AB56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grudnia</w:t>
      </w:r>
      <w:r w:rsidRPr="00AB56C1">
        <w:rPr>
          <w:rFonts w:ascii="Arial" w:hAnsi="Arial" w:cs="Arial"/>
        </w:rPr>
        <w:t xml:space="preserve"> 202</w:t>
      </w:r>
      <w:r w:rsidR="002D7572">
        <w:rPr>
          <w:rFonts w:ascii="Arial" w:hAnsi="Arial" w:cs="Arial"/>
        </w:rPr>
        <w:t>5</w:t>
      </w:r>
      <w:r w:rsidRPr="00AB56C1">
        <w:rPr>
          <w:rFonts w:ascii="Arial" w:hAnsi="Arial" w:cs="Arial"/>
        </w:rPr>
        <w:t>r.</w:t>
      </w:r>
    </w:p>
    <w:p w14:paraId="69674B65" w14:textId="77777777" w:rsidR="00943793" w:rsidRDefault="00943793" w:rsidP="00504E5A">
      <w:pPr>
        <w:jc w:val="center"/>
        <w:rPr>
          <w:rFonts w:ascii="Arial" w:hAnsi="Arial" w:cs="Arial"/>
          <w:b/>
          <w:color w:val="000000"/>
        </w:rPr>
      </w:pPr>
    </w:p>
    <w:p w14:paraId="05A86753" w14:textId="11F7C5AD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Obowiązki Wykonawcy.</w:t>
      </w:r>
    </w:p>
    <w:p w14:paraId="28909DF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2</w:t>
      </w:r>
    </w:p>
    <w:p w14:paraId="4F085DB6" w14:textId="34E65DC9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Wykonawca zobowiązuje się do wykonania </w:t>
      </w:r>
      <w:r>
        <w:rPr>
          <w:rFonts w:ascii="Arial" w:hAnsi="Arial" w:cs="Arial"/>
        </w:rPr>
        <w:t>usług</w:t>
      </w:r>
      <w:r w:rsidRPr="0080379C">
        <w:rPr>
          <w:rFonts w:ascii="Arial" w:hAnsi="Arial" w:cs="Arial"/>
        </w:rPr>
        <w:t xml:space="preserve"> będą</w:t>
      </w:r>
      <w:r>
        <w:rPr>
          <w:rFonts w:ascii="Arial" w:hAnsi="Arial" w:cs="Arial"/>
        </w:rPr>
        <w:t xml:space="preserve">cych przedmiotem umowy zgodnie </w:t>
      </w:r>
      <w:r w:rsidR="00FB5659">
        <w:rPr>
          <w:rFonts w:ascii="Arial" w:hAnsi="Arial" w:cs="Arial"/>
        </w:rPr>
        <w:br/>
      </w:r>
      <w:r w:rsidRPr="0080379C">
        <w:rPr>
          <w:rFonts w:ascii="Arial" w:hAnsi="Arial" w:cs="Arial"/>
        </w:rPr>
        <w:t xml:space="preserve">z </w:t>
      </w:r>
      <w:r w:rsidR="00FB5659">
        <w:rPr>
          <w:rFonts w:ascii="Arial" w:hAnsi="Arial" w:cs="Arial"/>
        </w:rPr>
        <w:t xml:space="preserve">obowiązującymi przepisami prawa, </w:t>
      </w:r>
      <w:r w:rsidRPr="0080379C">
        <w:rPr>
          <w:rFonts w:ascii="Arial" w:hAnsi="Arial" w:cs="Arial"/>
        </w:rPr>
        <w:t>aktualnym poziomem wiedzy technicznej i z należytą starannością</w:t>
      </w:r>
      <w:r w:rsidR="00FB5659">
        <w:rPr>
          <w:rFonts w:ascii="Arial" w:hAnsi="Arial" w:cs="Arial"/>
        </w:rPr>
        <w:t xml:space="preserve">, </w:t>
      </w:r>
      <w:r w:rsidR="00FB5659">
        <w:rPr>
          <w:rFonts w:ascii="Arial" w:hAnsi="Arial" w:cs="Arial"/>
        </w:rPr>
        <w:br/>
        <w:t>a w szczególności odpowiada za jakość i terminowość wykonania usługi.</w:t>
      </w:r>
    </w:p>
    <w:p w14:paraId="04A8BAE5" w14:textId="10088CC1" w:rsidR="00FB5659" w:rsidRDefault="00FB5659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Usługa będzie wykonywana przez </w:t>
      </w:r>
      <w:r w:rsidRPr="00D77B5A">
        <w:rPr>
          <w:rFonts w:ascii="Arial" w:hAnsi="Arial" w:cs="Arial"/>
        </w:rPr>
        <w:t>doświadczonych</w:t>
      </w:r>
      <w:r>
        <w:rPr>
          <w:rFonts w:ascii="Arial" w:hAnsi="Arial" w:cs="Arial"/>
        </w:rPr>
        <w:t xml:space="preserve"> specjalistów oraz będzie oparta</w:t>
      </w:r>
      <w:r w:rsidRPr="00D77B5A">
        <w:rPr>
          <w:rFonts w:ascii="Arial" w:hAnsi="Arial" w:cs="Arial"/>
        </w:rPr>
        <w:t xml:space="preserve"> o ogólnie akceptowane i stosowane standardy, metodyki, technologie i narzędzia, wolne od wad</w:t>
      </w:r>
      <w:r>
        <w:rPr>
          <w:rFonts w:ascii="Arial" w:hAnsi="Arial" w:cs="Arial"/>
        </w:rPr>
        <w:t>.</w:t>
      </w:r>
    </w:p>
    <w:p w14:paraId="330C8B8D" w14:textId="23E718F7" w:rsidR="002C2405" w:rsidRPr="0080379C" w:rsidRDefault="002C2405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C4DC6">
        <w:rPr>
          <w:rFonts w:ascii="Arial" w:hAnsi="Arial" w:cs="Arial"/>
          <w:lang w:eastAsia="zh-CN"/>
        </w:rPr>
        <w:lastRenderedPageBreak/>
        <w:t xml:space="preserve">Wykonawca zobowiązuje się do wykonania usługi własnymi narzędziami, urządzeniami oraz użyje wszystkich niezbędnych części i dostarczy urządzenia w takim terminie, aby </w:t>
      </w:r>
      <w:r>
        <w:rPr>
          <w:rFonts w:ascii="Arial" w:hAnsi="Arial" w:cs="Arial"/>
          <w:lang w:eastAsia="zh-CN"/>
        </w:rPr>
        <w:t>zachować ciągłość</w:t>
      </w:r>
      <w:r w:rsidRPr="00C2529A">
        <w:rPr>
          <w:rFonts w:ascii="Arial" w:hAnsi="Arial" w:cs="Arial"/>
          <w:lang w:eastAsia="zh-CN"/>
        </w:rPr>
        <w:t xml:space="preserve"> wykonywania zadań w Służbie Żywnościowej.</w:t>
      </w:r>
    </w:p>
    <w:p w14:paraId="0EFFFCEE" w14:textId="749B71E2" w:rsidR="00504E5A" w:rsidRPr="00306222" w:rsidRDefault="00504E5A" w:rsidP="00306222">
      <w:pPr>
        <w:numPr>
          <w:ilvl w:val="0"/>
          <w:numId w:val="4"/>
        </w:numPr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Do wykonywania napraw, Wykonawca użyje części nowych, nie poddawanych regeneracji, o jakości technicznej, co najmniej takiej samej jak oryginalnie. Wykonawca </w:t>
      </w:r>
      <w:r>
        <w:rPr>
          <w:rFonts w:ascii="Arial" w:hAnsi="Arial" w:cs="Arial"/>
        </w:rPr>
        <w:t>zobowiązany jest do przedstawienia wstępnego kosztorysu naprawy. Po zaakceptowaniu kosztorysu naprawy przez Szefa Służby Żywnościowej przystąpi do naprawy (Załącznik nr 4 do umowy).</w:t>
      </w:r>
      <w:r w:rsidR="00306222">
        <w:rPr>
          <w:rFonts w:ascii="Arial" w:hAnsi="Arial" w:cs="Arial"/>
        </w:rPr>
        <w:t xml:space="preserve"> </w:t>
      </w:r>
      <w:r w:rsidR="00306222" w:rsidRPr="0080379C">
        <w:rPr>
          <w:rFonts w:ascii="Arial" w:hAnsi="Arial" w:cs="Arial"/>
        </w:rPr>
        <w:t xml:space="preserve">Zamawiający zastrzega sobie prawo do sprawdzenia wartości </w:t>
      </w:r>
      <w:r w:rsidR="00306222">
        <w:rPr>
          <w:rFonts w:ascii="Arial" w:hAnsi="Arial" w:cs="Arial"/>
        </w:rPr>
        <w:t>proponowanych</w:t>
      </w:r>
      <w:r w:rsidR="00306222" w:rsidRPr="0080379C">
        <w:rPr>
          <w:rFonts w:ascii="Arial" w:hAnsi="Arial" w:cs="Arial"/>
        </w:rPr>
        <w:t xml:space="preserve"> do wykonania usługi materiałów i części na rynku krajowym, ograniczając się do cen producenta lub cen hurtowni znajdujących się w rejonie województwa siedziby Zamawiającego lub Wykonawcy.</w:t>
      </w:r>
      <w:r w:rsidR="00306222">
        <w:rPr>
          <w:rFonts w:ascii="Arial" w:hAnsi="Arial" w:cs="Arial"/>
        </w:rPr>
        <w:t xml:space="preserve"> Dopuszcza się różnicę ceny materiału i części niezbędnych do wykonania czynności będącej przedmiotem umowy do wysokości 15% ceny sprzedaży w stosunku do cen zweryfikowanych. W przypadku, gdy wartość wskazana przez Wykonawcę w kosztorysie  będzie przekraczała ceny ustalone przez Zamawiającego, Wykonawca dokona stosownej korekty sporządzonego kosztorysu.</w:t>
      </w:r>
    </w:p>
    <w:p w14:paraId="6F7B8058" w14:textId="556F7F14" w:rsidR="00306222" w:rsidRPr="006802E5" w:rsidRDefault="00504E5A" w:rsidP="00504E5A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lang w:eastAsia="zh-CN"/>
        </w:rPr>
      </w:pPr>
      <w:r w:rsidRPr="00846E82">
        <w:rPr>
          <w:rFonts w:ascii="Arial" w:hAnsi="Arial" w:cs="Arial"/>
          <w:lang w:eastAsia="zh-CN"/>
        </w:rPr>
        <w:t>Wykonawca będzie zobowiązany do przedstawienia</w:t>
      </w:r>
      <w:r w:rsidR="00306222">
        <w:rPr>
          <w:rFonts w:ascii="Arial" w:hAnsi="Arial" w:cs="Arial"/>
          <w:lang w:eastAsia="zh-CN"/>
        </w:rPr>
        <w:t xml:space="preserve"> wraz z protokołem obioru usługi</w:t>
      </w:r>
      <w:r w:rsidRPr="00846E82">
        <w:rPr>
          <w:rFonts w:ascii="Arial" w:hAnsi="Arial" w:cs="Arial"/>
          <w:lang w:eastAsia="zh-CN"/>
        </w:rPr>
        <w:t xml:space="preserve"> kserokopii faktur zakupu </w:t>
      </w:r>
      <w:r w:rsidR="002C2405">
        <w:rPr>
          <w:rFonts w:ascii="Arial" w:hAnsi="Arial" w:cs="Arial"/>
          <w:lang w:eastAsia="zh-CN"/>
        </w:rPr>
        <w:t>części i materiałów</w:t>
      </w:r>
      <w:r w:rsidRPr="00846E82">
        <w:rPr>
          <w:rFonts w:ascii="Arial" w:hAnsi="Arial" w:cs="Arial"/>
          <w:lang w:eastAsia="zh-CN"/>
        </w:rPr>
        <w:t xml:space="preserve"> wykorzystanych do naprawy</w:t>
      </w:r>
      <w:r>
        <w:rPr>
          <w:rFonts w:ascii="Arial" w:hAnsi="Arial" w:cs="Arial"/>
          <w:b/>
          <w:bCs/>
          <w:lang w:eastAsia="zh-CN"/>
        </w:rPr>
        <w:t>.</w:t>
      </w:r>
      <w:r>
        <w:rPr>
          <w:rFonts w:ascii="Arial" w:hAnsi="Arial" w:cs="Arial"/>
          <w:lang w:eastAsia="zh-CN"/>
        </w:rPr>
        <w:t xml:space="preserve"> </w:t>
      </w:r>
      <w:r w:rsidRPr="006802E5">
        <w:rPr>
          <w:rFonts w:ascii="Arial" w:hAnsi="Arial" w:cs="Arial"/>
          <w:bCs/>
          <w:lang w:eastAsia="zh-CN"/>
        </w:rPr>
        <w:t>Wykonawca nie może narzucać marży na części i materiały użyte do naprawy sprzętu.</w:t>
      </w:r>
      <w:r w:rsidR="002C2405" w:rsidRPr="006802E5">
        <w:rPr>
          <w:rFonts w:ascii="Arial" w:hAnsi="Arial" w:cs="Arial"/>
          <w:bCs/>
          <w:lang w:eastAsia="zh-CN"/>
        </w:rPr>
        <w:t xml:space="preserve"> </w:t>
      </w:r>
      <w:r w:rsidR="006802E5" w:rsidRPr="006802E5">
        <w:rPr>
          <w:rFonts w:ascii="Arial" w:hAnsi="Arial" w:cs="Arial"/>
          <w:bCs/>
          <w:lang w:eastAsia="zh-CN"/>
        </w:rPr>
        <w:t>W przypadku, gdy z przedłożonych wraz z protokołem</w:t>
      </w:r>
      <w:r w:rsidR="006802E5">
        <w:rPr>
          <w:rFonts w:ascii="Arial" w:hAnsi="Arial" w:cs="Arial"/>
          <w:b/>
          <w:bCs/>
          <w:lang w:eastAsia="zh-CN"/>
        </w:rPr>
        <w:t xml:space="preserve"> </w:t>
      </w:r>
      <w:r w:rsidR="006802E5" w:rsidRPr="00846E82">
        <w:rPr>
          <w:rFonts w:ascii="Arial" w:hAnsi="Arial" w:cs="Arial"/>
          <w:lang w:eastAsia="zh-CN"/>
        </w:rPr>
        <w:t xml:space="preserve">kserokopii faktur zakupu </w:t>
      </w:r>
      <w:r w:rsidR="006802E5">
        <w:rPr>
          <w:rFonts w:ascii="Arial" w:hAnsi="Arial" w:cs="Arial"/>
          <w:lang w:eastAsia="zh-CN"/>
        </w:rPr>
        <w:t>części i materiałów</w:t>
      </w:r>
      <w:r w:rsidR="006802E5" w:rsidRPr="00846E82">
        <w:rPr>
          <w:rFonts w:ascii="Arial" w:hAnsi="Arial" w:cs="Arial"/>
          <w:lang w:eastAsia="zh-CN"/>
        </w:rPr>
        <w:t xml:space="preserve"> wykorzystanych do naprawy</w:t>
      </w:r>
      <w:r w:rsidR="006802E5">
        <w:rPr>
          <w:rFonts w:ascii="Arial" w:hAnsi="Arial" w:cs="Arial"/>
          <w:lang w:eastAsia="zh-CN"/>
        </w:rPr>
        <w:t xml:space="preserve"> wynikać będzie cena niższa niż wskazana w zaakceptowanym kosztorysie Wykonawca zobowiązany jest naliczyć koszt części i materiałów zgodnie z faktycznie poniesionym kosztem. </w:t>
      </w:r>
      <w:r w:rsidR="006802E5" w:rsidRPr="006802E5">
        <w:rPr>
          <w:rFonts w:ascii="Arial" w:hAnsi="Arial" w:cs="Arial"/>
          <w:bCs/>
          <w:lang w:eastAsia="zh-CN"/>
        </w:rPr>
        <w:t>W przypadku, gdy z przedłożonych wraz z protokołem</w:t>
      </w:r>
      <w:r w:rsidR="006802E5">
        <w:rPr>
          <w:rFonts w:ascii="Arial" w:hAnsi="Arial" w:cs="Arial"/>
          <w:b/>
          <w:bCs/>
          <w:lang w:eastAsia="zh-CN"/>
        </w:rPr>
        <w:t xml:space="preserve"> </w:t>
      </w:r>
      <w:r w:rsidR="006802E5" w:rsidRPr="00846E82">
        <w:rPr>
          <w:rFonts w:ascii="Arial" w:hAnsi="Arial" w:cs="Arial"/>
          <w:lang w:eastAsia="zh-CN"/>
        </w:rPr>
        <w:t xml:space="preserve">kserokopii faktur zakupu </w:t>
      </w:r>
      <w:r w:rsidR="006802E5">
        <w:rPr>
          <w:rFonts w:ascii="Arial" w:hAnsi="Arial" w:cs="Arial"/>
          <w:lang w:eastAsia="zh-CN"/>
        </w:rPr>
        <w:t>części i materiałów</w:t>
      </w:r>
      <w:r w:rsidR="006802E5" w:rsidRPr="00846E82">
        <w:rPr>
          <w:rFonts w:ascii="Arial" w:hAnsi="Arial" w:cs="Arial"/>
          <w:lang w:eastAsia="zh-CN"/>
        </w:rPr>
        <w:t xml:space="preserve"> wykorzystanych do naprawy</w:t>
      </w:r>
      <w:r w:rsidR="006802E5">
        <w:rPr>
          <w:rFonts w:ascii="Arial" w:hAnsi="Arial" w:cs="Arial"/>
          <w:lang w:eastAsia="zh-CN"/>
        </w:rPr>
        <w:t xml:space="preserve"> wynikać będzie cena wyższa niż wskazana </w:t>
      </w:r>
      <w:r w:rsidR="00885AB9">
        <w:rPr>
          <w:rFonts w:ascii="Arial" w:hAnsi="Arial" w:cs="Arial"/>
          <w:lang w:eastAsia="zh-CN"/>
        </w:rPr>
        <w:br/>
      </w:r>
      <w:r w:rsidR="006802E5">
        <w:rPr>
          <w:rFonts w:ascii="Arial" w:hAnsi="Arial" w:cs="Arial"/>
          <w:lang w:eastAsia="zh-CN"/>
        </w:rPr>
        <w:t xml:space="preserve">w zaakceptowanym kosztorysie Wykonawca zobowiązany naliczyć koszt części i materiałów zgodnie </w:t>
      </w:r>
      <w:r w:rsidR="00885AB9">
        <w:rPr>
          <w:rFonts w:ascii="Arial" w:hAnsi="Arial" w:cs="Arial"/>
          <w:lang w:eastAsia="zh-CN"/>
        </w:rPr>
        <w:br/>
      </w:r>
      <w:r w:rsidR="006802E5">
        <w:rPr>
          <w:rFonts w:ascii="Arial" w:hAnsi="Arial" w:cs="Arial"/>
          <w:lang w:eastAsia="zh-CN"/>
        </w:rPr>
        <w:t xml:space="preserve">z zaakceptowanym przez Zamawiającego kosztorysem. </w:t>
      </w:r>
    </w:p>
    <w:p w14:paraId="0D96DE2D" w14:textId="5A64FE45" w:rsidR="00504E5A" w:rsidRPr="00FA624D" w:rsidRDefault="002C2405" w:rsidP="00504E5A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lang w:eastAsia="zh-CN"/>
        </w:rPr>
      </w:pPr>
      <w:r w:rsidRPr="00C17AC9">
        <w:rPr>
          <w:rFonts w:ascii="Arial" w:hAnsi="Arial" w:cs="Arial"/>
          <w:lang w:eastAsia="zh-CN"/>
        </w:rPr>
        <w:t>Zastosowane części i materiały powinny posiadać atesty i dopuszc</w:t>
      </w:r>
      <w:r>
        <w:rPr>
          <w:rFonts w:ascii="Arial" w:hAnsi="Arial" w:cs="Arial"/>
          <w:lang w:eastAsia="zh-CN"/>
        </w:rPr>
        <w:t>zenia upoważnionych instytucji.</w:t>
      </w:r>
    </w:p>
    <w:p w14:paraId="04E9797B" w14:textId="77777777" w:rsidR="00504E5A" w:rsidRPr="0080379C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i podzespoły o wartości od 1.000 zł (jeden tysiąc złotych) wymontowane w czasie napraw </w:t>
      </w:r>
      <w:r>
        <w:rPr>
          <w:rFonts w:ascii="Arial" w:hAnsi="Arial" w:cs="Arial"/>
        </w:rPr>
        <w:br/>
        <w:t xml:space="preserve">z urządzeń Wykonawca ma obowiązek zwrócić Zamawiającemu – użytkownikowi urządzenia oraz powinny być wykazane w Protokole Odbioru Usługi – Załącznik nr 3 do umowy. </w:t>
      </w:r>
    </w:p>
    <w:p w14:paraId="0BE61D75" w14:textId="19964892" w:rsidR="00504E5A" w:rsidRPr="0080379C" w:rsidRDefault="00504E5A" w:rsidP="00504E5A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Usterki sprzętu Służby Żywnościowej wymagające drobnych, nieskomplikowanych napraw, usuwane będą w miejscu ich użytkowania, natomiast sprzęt </w:t>
      </w:r>
      <w:r>
        <w:rPr>
          <w:rFonts w:ascii="Arial" w:hAnsi="Arial" w:cs="Arial"/>
        </w:rPr>
        <w:t>wymagający</w:t>
      </w:r>
      <w:r w:rsidRPr="0080379C">
        <w:rPr>
          <w:rFonts w:ascii="Arial" w:hAnsi="Arial" w:cs="Arial"/>
        </w:rPr>
        <w:t xml:space="preserve"> specjalistycznych napraw, p</w:t>
      </w:r>
      <w:r>
        <w:rPr>
          <w:rFonts w:ascii="Arial" w:hAnsi="Arial" w:cs="Arial"/>
        </w:rPr>
        <w:t>rzewożony będzie</w:t>
      </w:r>
      <w:r w:rsidRPr="0080379C">
        <w:rPr>
          <w:rFonts w:ascii="Arial" w:hAnsi="Arial" w:cs="Arial"/>
        </w:rPr>
        <w:t xml:space="preserve"> do naprawy w warsztacie Wykonawcy, na jego koszt.</w:t>
      </w:r>
      <w:r>
        <w:rPr>
          <w:rFonts w:ascii="Arial" w:hAnsi="Arial" w:cs="Arial"/>
        </w:rPr>
        <w:t xml:space="preserve"> </w:t>
      </w:r>
      <w:r w:rsidRPr="009D7EAA">
        <w:rPr>
          <w:rFonts w:ascii="Arial" w:hAnsi="Arial" w:cs="Arial"/>
          <w:lang w:eastAsia="zh-CN"/>
        </w:rPr>
        <w:t xml:space="preserve">Przekazanie sprzętu do warsztatu Wykonawcy nastąpi po wystawieniu przez Użytkownika protokołu przyjęcia – przekazania sprzętu do serwisu, zgodnie ze wzorem </w:t>
      </w:r>
      <w:r>
        <w:rPr>
          <w:rFonts w:ascii="Arial" w:hAnsi="Arial" w:cs="Arial"/>
          <w:lang w:eastAsia="zh-CN"/>
        </w:rPr>
        <w:t>stanowiącym Z</w:t>
      </w:r>
      <w:r w:rsidRPr="00D96078">
        <w:rPr>
          <w:rFonts w:ascii="Arial" w:hAnsi="Arial" w:cs="Arial"/>
          <w:lang w:eastAsia="zh-CN"/>
        </w:rPr>
        <w:t xml:space="preserve">ałącznik </w:t>
      </w:r>
      <w:r>
        <w:rPr>
          <w:rFonts w:ascii="Arial" w:hAnsi="Arial" w:cs="Arial"/>
          <w:lang w:eastAsia="zh-CN"/>
        </w:rPr>
        <w:t>nr 5</w:t>
      </w:r>
      <w:r w:rsidR="00C478AC">
        <w:rPr>
          <w:rFonts w:ascii="Arial" w:hAnsi="Arial" w:cs="Arial"/>
          <w:lang w:eastAsia="zh-CN"/>
        </w:rPr>
        <w:t xml:space="preserve"> </w:t>
      </w:r>
      <w:r w:rsidRPr="00D96078">
        <w:rPr>
          <w:rFonts w:ascii="Arial" w:hAnsi="Arial" w:cs="Arial"/>
          <w:lang w:eastAsia="zh-CN"/>
        </w:rPr>
        <w:t>do umowy</w:t>
      </w:r>
      <w:r>
        <w:rPr>
          <w:rFonts w:ascii="Arial" w:hAnsi="Arial" w:cs="Arial"/>
          <w:lang w:eastAsia="zh-CN"/>
        </w:rPr>
        <w:t>.</w:t>
      </w:r>
    </w:p>
    <w:p w14:paraId="1604C6B5" w14:textId="77777777" w:rsidR="00504E5A" w:rsidRPr="0080379C" w:rsidRDefault="00504E5A" w:rsidP="00504E5A">
      <w:pPr>
        <w:numPr>
          <w:ilvl w:val="0"/>
          <w:numId w:val="4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Od momentu przekazania sprzętu do warsztatu Wykonawcy</w:t>
      </w:r>
      <w:r>
        <w:rPr>
          <w:rFonts w:ascii="Arial" w:hAnsi="Arial" w:cs="Arial"/>
        </w:rPr>
        <w:t>,</w:t>
      </w:r>
      <w:r w:rsidRPr="0080379C">
        <w:rPr>
          <w:rFonts w:ascii="Arial" w:hAnsi="Arial" w:cs="Arial"/>
        </w:rPr>
        <w:t xml:space="preserve"> aż do czasu pozytywnego odbioru przedmiotu umowy odpowiedzial</w:t>
      </w:r>
      <w:r>
        <w:rPr>
          <w:rFonts w:ascii="Arial" w:hAnsi="Arial" w:cs="Arial"/>
        </w:rPr>
        <w:t xml:space="preserve">ność za </w:t>
      </w:r>
      <w:r w:rsidRPr="0080379C">
        <w:rPr>
          <w:rFonts w:ascii="Arial" w:hAnsi="Arial" w:cs="Arial"/>
        </w:rPr>
        <w:t>urządzenia ponosi Wykonawca.</w:t>
      </w:r>
    </w:p>
    <w:p w14:paraId="4E4C1615" w14:textId="31288AE0" w:rsidR="00504E5A" w:rsidRPr="00965460" w:rsidRDefault="00504E5A" w:rsidP="00650E04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Do obowiązków Wykonawcy należy </w:t>
      </w:r>
      <w:r>
        <w:rPr>
          <w:rFonts w:ascii="Arial" w:hAnsi="Arial" w:cs="Arial"/>
        </w:rPr>
        <w:t>przystąpienie</w:t>
      </w:r>
      <w:r w:rsidRPr="0080379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wykonanie</w:t>
      </w:r>
      <w:r w:rsidRPr="0080379C">
        <w:rPr>
          <w:rFonts w:ascii="Arial" w:hAnsi="Arial" w:cs="Arial"/>
        </w:rPr>
        <w:t xml:space="preserve"> usługi</w:t>
      </w:r>
      <w:r w:rsidR="00965460">
        <w:rPr>
          <w:rFonts w:ascii="Arial" w:hAnsi="Arial" w:cs="Arial"/>
        </w:rPr>
        <w:t xml:space="preserve"> </w:t>
      </w:r>
      <w:r w:rsidRPr="00523845">
        <w:rPr>
          <w:rFonts w:ascii="Arial" w:hAnsi="Arial" w:cs="Arial"/>
        </w:rPr>
        <w:t xml:space="preserve">napraw sprzętu w ciągu </w:t>
      </w:r>
      <w:r>
        <w:rPr>
          <w:rFonts w:ascii="Arial" w:hAnsi="Arial" w:cs="Arial"/>
        </w:rPr>
        <w:t>..</w:t>
      </w:r>
      <w:r w:rsidRPr="00523845">
        <w:rPr>
          <w:rFonts w:ascii="Arial" w:hAnsi="Arial" w:cs="Arial"/>
        </w:rPr>
        <w:t>… godzin od chwili zgłoszenia (dotyczy sprzętu gastronomicznego) oraz natychmiast po zgłoszeniu w ciągu …</w:t>
      </w:r>
      <w:r>
        <w:rPr>
          <w:rFonts w:ascii="Arial" w:hAnsi="Arial" w:cs="Arial"/>
        </w:rPr>
        <w:t>..</w:t>
      </w:r>
      <w:r w:rsidRPr="00523845">
        <w:rPr>
          <w:rFonts w:ascii="Arial" w:hAnsi="Arial" w:cs="Arial"/>
        </w:rPr>
        <w:t xml:space="preserve"> godzin od chwili przyjęcia zgłoszenia w przypadku </w:t>
      </w:r>
      <w:r>
        <w:rPr>
          <w:rFonts w:ascii="Arial" w:hAnsi="Arial" w:cs="Arial"/>
        </w:rPr>
        <w:t>sprzętu chłodniczego</w:t>
      </w:r>
      <w:r w:rsidRPr="00523845">
        <w:rPr>
          <w:rFonts w:ascii="Arial" w:hAnsi="Arial" w:cs="Arial"/>
        </w:rPr>
        <w:t xml:space="preserve"> (w tym również w dni świąteczne i dni wolne od pracy)</w:t>
      </w:r>
      <w:r w:rsidR="00965460">
        <w:rPr>
          <w:rFonts w:ascii="Arial" w:hAnsi="Arial" w:cs="Arial"/>
        </w:rPr>
        <w:t xml:space="preserve"> </w:t>
      </w:r>
      <w:r w:rsidRPr="00965460">
        <w:rPr>
          <w:rFonts w:ascii="Arial" w:hAnsi="Arial" w:cs="Arial"/>
        </w:rPr>
        <w:t xml:space="preserve">Zgłoszenie nastąpi faxem, drogą elektroniczną na adres e-mail lub telefoniczną </w:t>
      </w:r>
      <w:r w:rsidR="00965460">
        <w:rPr>
          <w:rFonts w:ascii="Arial" w:hAnsi="Arial" w:cs="Arial"/>
        </w:rPr>
        <w:br/>
      </w:r>
      <w:r w:rsidRPr="00965460">
        <w:rPr>
          <w:rFonts w:ascii="Arial" w:hAnsi="Arial" w:cs="Arial"/>
        </w:rPr>
        <w:t>i będzie zawierać informacje o usterce sprzętu oraz o miejscu, gdzie się znajduje.</w:t>
      </w:r>
      <w:r w:rsidR="00233152" w:rsidRPr="00965460">
        <w:rPr>
          <w:rFonts w:ascii="Arial" w:hAnsi="Arial" w:cs="Arial"/>
        </w:rPr>
        <w:t xml:space="preserve"> Chwila zgłoszenia następuje z momentem dokonania  zgłoszenia przez Zamawiającego. </w:t>
      </w:r>
    </w:p>
    <w:p w14:paraId="57F7F7D9" w14:textId="4F96822E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lastRenderedPageBreak/>
        <w:t xml:space="preserve">W przypadkach szczególnych, na prośbę Wykonawcy, Zamawiający może przedłużyć termin naprawy nie dłużej niż o kolejne </w:t>
      </w:r>
      <w:r w:rsidRPr="00523845">
        <w:rPr>
          <w:rFonts w:ascii="Arial" w:hAnsi="Arial" w:cs="Arial"/>
        </w:rPr>
        <w:t>8 godzin (dotyczy sprzętu gastronomicznego)</w:t>
      </w:r>
      <w:r>
        <w:rPr>
          <w:rFonts w:ascii="Arial" w:hAnsi="Arial" w:cs="Arial"/>
        </w:rPr>
        <w:t xml:space="preserve"> oraz o kolejne </w:t>
      </w:r>
      <w:r w:rsidRPr="00523845">
        <w:rPr>
          <w:rFonts w:ascii="Arial" w:hAnsi="Arial" w:cs="Arial"/>
        </w:rPr>
        <w:t>4 godziny (dotyczy sprzętu chłodniczego)</w:t>
      </w:r>
      <w:r>
        <w:rPr>
          <w:rFonts w:ascii="Arial" w:hAnsi="Arial" w:cs="Arial"/>
        </w:rPr>
        <w:t>.</w:t>
      </w:r>
    </w:p>
    <w:p w14:paraId="5C0D0B95" w14:textId="672C7BE7" w:rsidR="00CC05E3" w:rsidRPr="00CC05E3" w:rsidRDefault="00CC05E3" w:rsidP="00CC05E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E7B72">
        <w:rPr>
          <w:rFonts w:ascii="Arial" w:hAnsi="Arial" w:cs="Arial"/>
          <w:lang w:eastAsia="zh-CN"/>
        </w:rPr>
        <w:t>Ostateczna ilość napraw zależeć bę</w:t>
      </w:r>
      <w:r>
        <w:rPr>
          <w:rFonts w:ascii="Arial" w:hAnsi="Arial" w:cs="Arial"/>
          <w:lang w:eastAsia="zh-CN"/>
        </w:rPr>
        <w:t>dzie od potrzeb Zamawiającego.</w:t>
      </w:r>
    </w:p>
    <w:p w14:paraId="5EEC1FF7" w14:textId="77777777" w:rsidR="00504E5A" w:rsidRPr="0080379C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Koszty dojazdu oraz transportu sprzętu </w:t>
      </w:r>
      <w:r>
        <w:rPr>
          <w:rFonts w:ascii="Arial" w:hAnsi="Arial" w:cs="Arial"/>
        </w:rPr>
        <w:t>od i do Zamawiającego</w:t>
      </w:r>
      <w:r w:rsidRPr="008037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zostały zawarte w wynagrodzeniu Wykonawcy</w:t>
      </w:r>
      <w:r w:rsidRPr="0080379C">
        <w:rPr>
          <w:rFonts w:ascii="Arial" w:hAnsi="Arial" w:cs="Arial"/>
        </w:rPr>
        <w:t>.</w:t>
      </w:r>
    </w:p>
    <w:p w14:paraId="2393224B" w14:textId="77777777" w:rsidR="00504E5A" w:rsidRPr="0080379C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Każdorazowo po dokonaniu naprawy, zmiany miejsca podłączenia urządzenia Wykonawca dokona pomiaru rezystancji i dokona wpisu w dowodzie urządzenia u użytkownika sprzętu.</w:t>
      </w:r>
    </w:p>
    <w:p w14:paraId="5E976FBC" w14:textId="7B64930E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Wykonawca zobowiązany jest </w:t>
      </w:r>
      <w:r>
        <w:rPr>
          <w:rFonts w:ascii="Arial" w:hAnsi="Arial" w:cs="Arial"/>
        </w:rPr>
        <w:t xml:space="preserve">przed przystąpieniem do realizacji usług </w:t>
      </w:r>
      <w:r w:rsidRPr="0080379C">
        <w:rPr>
          <w:rFonts w:ascii="Arial" w:hAnsi="Arial" w:cs="Arial"/>
        </w:rPr>
        <w:t>do przedstawienia Zamawiającemu listy pracowników, którym powierzy wykonanie usługi oraz wykazu samochodów przewidzianych do realizacji usługi</w:t>
      </w:r>
      <w:r w:rsidR="001C0C16">
        <w:rPr>
          <w:rFonts w:ascii="Arial" w:hAnsi="Arial" w:cs="Arial"/>
        </w:rPr>
        <w:t xml:space="preserve"> zgodnie z Załącznikiem nr </w:t>
      </w:r>
      <w:r w:rsidR="0096546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umowy</w:t>
      </w:r>
      <w:r w:rsidRPr="0080379C">
        <w:rPr>
          <w:rFonts w:ascii="Arial" w:hAnsi="Arial" w:cs="Arial"/>
        </w:rPr>
        <w:t xml:space="preserve">. </w:t>
      </w:r>
    </w:p>
    <w:p w14:paraId="72A66CFD" w14:textId="70C57819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zwolnić się od odpowiedzialności względem Zamawiającego, z tego powodu, że niewykonanie lub nienależyte wykonanie umowy jest następstwem działań jego podwykonawców lub innych podmiotów, którym Wykonawca zlecił wykonanie usług.</w:t>
      </w:r>
    </w:p>
    <w:p w14:paraId="5C602D4B" w14:textId="6F3FE406" w:rsidR="00CC05E3" w:rsidRDefault="00CC05E3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Wykonawca zobowiązany jest do udzielania Zamawiającemu wyczerpujących wyjaśnień oraz przekazywania wszelkich dostępnych informacji związanych z realizacją Umowy.</w:t>
      </w:r>
    </w:p>
    <w:p w14:paraId="011B9C57" w14:textId="5A1037DB" w:rsidR="00CC05E3" w:rsidRDefault="00CC05E3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Wykonawca zobowiązany jest do niezwłocznego informowania Zamawiającego o wszelkich zdarzeniach mających lub mogących mieć wpływ na wykonanie Umowy, w tym</w:t>
      </w:r>
      <w:r>
        <w:rPr>
          <w:rFonts w:ascii="Arial" w:hAnsi="Arial" w:cs="Arial"/>
        </w:rPr>
        <w:t xml:space="preserve"> </w:t>
      </w:r>
      <w:r w:rsidRPr="00D77B5A">
        <w:rPr>
          <w:rFonts w:ascii="Arial" w:hAnsi="Arial" w:cs="Arial"/>
        </w:rPr>
        <w:t xml:space="preserve">o wszczęciu wobec niego postępowania egzekucyjnego, naprawczego, likwidacyjnego lub innych istotnych zdarzeniach, w szczególności </w:t>
      </w:r>
      <w:r w:rsidR="00CD79E4">
        <w:rPr>
          <w:rFonts w:ascii="Arial" w:hAnsi="Arial" w:cs="Arial"/>
        </w:rPr>
        <w:br/>
      </w:r>
      <w:r w:rsidRPr="00D77B5A">
        <w:rPr>
          <w:rFonts w:ascii="Arial" w:hAnsi="Arial" w:cs="Arial"/>
        </w:rPr>
        <w:t>o ogłoszeniu upadłości – następnego dnia po jej ogłoszeniu.</w:t>
      </w:r>
    </w:p>
    <w:p w14:paraId="3960C767" w14:textId="70B43287" w:rsidR="00DE3CA3" w:rsidRPr="00DE3CA3" w:rsidRDefault="00DE3CA3" w:rsidP="00DE3CA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E3CA3">
        <w:rPr>
          <w:rFonts w:ascii="Arial" w:hAnsi="Arial" w:cs="Arial"/>
        </w:rPr>
        <w:t>Wykonawca</w:t>
      </w:r>
      <w:r>
        <w:rPr>
          <w:rFonts w:ascii="Arial" w:eastAsia="Calibri" w:hAnsi="Arial" w:cs="Arial"/>
        </w:rPr>
        <w:t xml:space="preserve"> oświadcza, że </w:t>
      </w:r>
      <w:r w:rsidRPr="00DE3CA3">
        <w:rPr>
          <w:rFonts w:ascii="Arial" w:eastAsia="Calibri" w:hAnsi="Arial" w:cs="Arial"/>
        </w:rPr>
        <w:t>dysponuje odpowiednim potencjałem techniczno-organizacyjnym i ludzkim, oraz posiada wiedzę  i doświadczenie pozw</w:t>
      </w:r>
      <w:r>
        <w:rPr>
          <w:rFonts w:ascii="Arial" w:eastAsia="Calibri" w:hAnsi="Arial" w:cs="Arial"/>
        </w:rPr>
        <w:t>alające należycie wykonać Umowę.</w:t>
      </w:r>
    </w:p>
    <w:p w14:paraId="128D233F" w14:textId="6C837140" w:rsidR="00CC05E3" w:rsidRPr="00520552" w:rsidRDefault="00DE3CA3" w:rsidP="00DE3CA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A06D5">
        <w:rPr>
          <w:rFonts w:ascii="Arial" w:hAnsi="Arial" w:cs="Arial"/>
        </w:rPr>
        <w:t xml:space="preserve">W szczególnie uzasadnionych przypadkach, np. osiągania wyższych stanów gotowości bojowej, szkolenia poligonowego, szkolenia rezerw osobowych, likwidacji klęsk żywiołowych, wojny lub innych obowiązków nałożonych przez organy władzy państwowej, Wykonawca zobowiązany jest do </w:t>
      </w:r>
      <w:r>
        <w:rPr>
          <w:rFonts w:ascii="Arial" w:hAnsi="Arial" w:cs="Arial"/>
        </w:rPr>
        <w:t>napraw, konserwacji sprzętu gastronomicznego we</w:t>
      </w:r>
      <w:r w:rsidRPr="006A06D5">
        <w:rPr>
          <w:rFonts w:ascii="Arial" w:hAnsi="Arial" w:cs="Arial"/>
          <w:bCs/>
        </w:rPr>
        <w:t xml:space="preserve"> wskazanych przez Zamawiającego </w:t>
      </w:r>
      <w:r>
        <w:rPr>
          <w:rFonts w:ascii="Arial" w:hAnsi="Arial" w:cs="Arial"/>
          <w:bCs/>
        </w:rPr>
        <w:t>miejscach lokalizacji</w:t>
      </w:r>
      <w:r w:rsidR="006802E5">
        <w:rPr>
          <w:rFonts w:ascii="Arial" w:hAnsi="Arial" w:cs="Arial"/>
          <w:bCs/>
        </w:rPr>
        <w:t xml:space="preserve"> </w:t>
      </w:r>
      <w:r w:rsidR="006802E5" w:rsidRPr="006802E5">
        <w:rPr>
          <w:rFonts w:ascii="Arial" w:hAnsi="Arial" w:cs="Arial"/>
          <w:bCs/>
        </w:rPr>
        <w:t>(</w:t>
      </w:r>
      <w:r w:rsidR="006802E5" w:rsidRPr="006802E5">
        <w:rPr>
          <w:rFonts w:ascii="Arial" w:hAnsi="Arial" w:cs="Arial"/>
        </w:rPr>
        <w:t>innych niż wskazanych w par. 1 ust. 2</w:t>
      </w:r>
      <w:r w:rsidR="006802E5">
        <w:rPr>
          <w:rFonts w:ascii="Arial" w:hAnsi="Arial" w:cs="Arial"/>
        </w:rPr>
        <w:t>)</w:t>
      </w:r>
      <w:r>
        <w:rPr>
          <w:rFonts w:ascii="Arial" w:hAnsi="Arial" w:cs="Arial"/>
          <w:bCs/>
        </w:rPr>
        <w:t xml:space="preserve"> ww. sprzętu </w:t>
      </w:r>
      <w:r w:rsidRPr="006A06D5">
        <w:rPr>
          <w:rFonts w:ascii="Arial" w:hAnsi="Arial" w:cs="Arial"/>
          <w:bCs/>
        </w:rPr>
        <w:t>wg cen zawartych w niniejszej umowie.</w:t>
      </w:r>
    </w:p>
    <w:p w14:paraId="50FB75BF" w14:textId="7C864B87" w:rsidR="00520552" w:rsidRPr="00520552" w:rsidRDefault="00520552" w:rsidP="0096546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20552">
        <w:rPr>
          <w:rFonts w:ascii="Arial" w:hAnsi="Arial" w:cs="Arial"/>
        </w:rPr>
        <w:t xml:space="preserve">Wykonawca zobowiązany jest do posiadania, w okresie trwania umowy, aktualnego ubezpieczenia od odpowiedzialności cywilnej od wszelkiego rodzaju ryzyk, w związku z prowadzoną działalnością gospodarczą (wykonywaniem przedmiotowej umowy) o wartości minimum 100% wartości zamówienia </w:t>
      </w:r>
      <w:r w:rsidR="00965460">
        <w:rPr>
          <w:rFonts w:ascii="Arial" w:hAnsi="Arial" w:cs="Arial"/>
        </w:rPr>
        <w:br/>
      </w:r>
      <w:r w:rsidRPr="00520552">
        <w:rPr>
          <w:rFonts w:ascii="Arial" w:hAnsi="Arial" w:cs="Arial"/>
        </w:rPr>
        <w:t>tj</w:t>
      </w:r>
      <w:r w:rsidR="00954954">
        <w:rPr>
          <w:rFonts w:ascii="Arial" w:hAnsi="Arial" w:cs="Arial"/>
        </w:rPr>
        <w:t>.</w:t>
      </w:r>
      <w:r w:rsidRPr="00520552">
        <w:rPr>
          <w:rFonts w:ascii="Arial" w:hAnsi="Arial" w:cs="Arial"/>
        </w:rPr>
        <w:t xml:space="preserve"> </w:t>
      </w:r>
      <w:r w:rsidR="003C6188">
        <w:rPr>
          <w:rFonts w:ascii="Arial" w:hAnsi="Arial" w:cs="Arial"/>
        </w:rPr>
        <w:t>200.000,00</w:t>
      </w:r>
      <w:r w:rsidRPr="00520552">
        <w:rPr>
          <w:rFonts w:ascii="Arial" w:hAnsi="Arial" w:cs="Arial"/>
        </w:rPr>
        <w:t xml:space="preserve"> zł (słownie: </w:t>
      </w:r>
      <w:r w:rsidR="003C6188">
        <w:rPr>
          <w:rFonts w:ascii="Arial" w:hAnsi="Arial" w:cs="Arial"/>
        </w:rPr>
        <w:t>dwieście tysięcy złotych</w:t>
      </w:r>
      <w:r w:rsidRPr="00520552">
        <w:rPr>
          <w:rFonts w:ascii="Arial" w:hAnsi="Arial" w:cs="Arial"/>
        </w:rPr>
        <w:t xml:space="preserve">). Warunki ubezpieczenia nie mogą zawierać klauzuli ograniczających odpowiedzialność Wykonawcy względem zamawiającego za szkody powstałe w związku z realizacją niniejszej umowy. Wykonawca zobowiązany jest do przedstawienia Zamawiającemu kopii aktualnej polisy najpóźniej w dniu zawarcia umowy, a w razie utraty jej ważności w trakcie trwania umowy – do przekazania kopii nowej polisy w terminie 3 dni od daty zawarcia nowej umowy ubezpieczenia –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wypowiedzenia, z przyczyn leżących po stronie Wykonawcy. Kopia polisy stanowi Załącznik Nr </w:t>
      </w:r>
      <w:r>
        <w:rPr>
          <w:rFonts w:ascii="Arial" w:hAnsi="Arial" w:cs="Arial"/>
        </w:rPr>
        <w:t>1</w:t>
      </w:r>
      <w:r w:rsidR="00E1782E">
        <w:rPr>
          <w:rFonts w:ascii="Arial" w:hAnsi="Arial" w:cs="Arial"/>
        </w:rPr>
        <w:t>0</w:t>
      </w:r>
      <w:r w:rsidRPr="00520552">
        <w:rPr>
          <w:rFonts w:ascii="Arial" w:hAnsi="Arial" w:cs="Arial"/>
        </w:rPr>
        <w:t xml:space="preserve"> do umowy.</w:t>
      </w:r>
    </w:p>
    <w:p w14:paraId="75B0231D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Uprawnienia i o</w:t>
      </w:r>
      <w:r w:rsidRPr="0080379C">
        <w:rPr>
          <w:rFonts w:ascii="Arial" w:hAnsi="Arial" w:cs="Arial"/>
          <w:b/>
          <w:color w:val="000000"/>
        </w:rPr>
        <w:t>bowiązki Zamawiającego.</w:t>
      </w:r>
    </w:p>
    <w:p w14:paraId="013FFD76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 xml:space="preserve">§ 3 </w:t>
      </w:r>
    </w:p>
    <w:p w14:paraId="0EEB36F7" w14:textId="77777777" w:rsidR="00504E5A" w:rsidRPr="0080379C" w:rsidRDefault="00504E5A" w:rsidP="00504E5A">
      <w:p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Do obowiązków Zamawiającego należy:</w:t>
      </w:r>
    </w:p>
    <w:p w14:paraId="70A863D1" w14:textId="77777777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lastRenderedPageBreak/>
        <w:t xml:space="preserve">Rzetelne </w:t>
      </w:r>
      <w:r>
        <w:rPr>
          <w:rFonts w:ascii="Arial" w:hAnsi="Arial" w:cs="Arial"/>
          <w:color w:val="000000"/>
        </w:rPr>
        <w:t>udziele</w:t>
      </w:r>
      <w:r w:rsidRPr="0080379C">
        <w:rPr>
          <w:rFonts w:ascii="Arial" w:hAnsi="Arial" w:cs="Arial"/>
          <w:color w:val="000000"/>
        </w:rPr>
        <w:t xml:space="preserve">nie wyczerpujących informacji o stwierdzonej  usterce. </w:t>
      </w:r>
    </w:p>
    <w:p w14:paraId="070A3636" w14:textId="470C657D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Umożliwienie wjazdu pojazdem firmowym na tereny jednostek i instytucji gdzie będzie dokonywana usługa naprawy sprzętu służby żywnościowej. </w:t>
      </w:r>
    </w:p>
    <w:p w14:paraId="2DCE796E" w14:textId="79D3E271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Udostępnienia wykazu sprzętu miejsca jego zainstalowania.</w:t>
      </w:r>
    </w:p>
    <w:p w14:paraId="65153332" w14:textId="02F488DF" w:rsidR="00504E5A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Ilościowy i techniczny odbiór</w:t>
      </w:r>
      <w:r w:rsidRPr="0080379C">
        <w:rPr>
          <w:rFonts w:ascii="Arial" w:hAnsi="Arial" w:cs="Arial"/>
          <w:color w:val="000000"/>
        </w:rPr>
        <w:t xml:space="preserve"> przedmiotu niniejszej umowy, którego dokona upoważniony przedstawiciel Zamawiającego.</w:t>
      </w:r>
    </w:p>
    <w:p w14:paraId="5C164966" w14:textId="5BE471BE" w:rsidR="00DE3CA3" w:rsidRDefault="00DE3CA3" w:rsidP="006802E5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Zamawiający ma prawo do wykonywania ciągłego audytu usług Wykonawcy w celu weryfikacji poprawności realizacji Umowy.</w:t>
      </w:r>
    </w:p>
    <w:p w14:paraId="36D1DE91" w14:textId="77777777" w:rsidR="006802E5" w:rsidRPr="00ED4CE5" w:rsidRDefault="00CC05E3" w:rsidP="00ED4CE5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6802E5">
        <w:rPr>
          <w:rFonts w:ascii="Arial" w:hAnsi="Arial" w:cs="Arial"/>
        </w:rPr>
        <w:t xml:space="preserve">Zamawiający zastrzega sobie prawo do sprawdzenia wartości zastosowanych do wykonania usługi materiałów i części na rynku krajowym, </w:t>
      </w:r>
      <w:r w:rsidR="006802E5">
        <w:rPr>
          <w:rFonts w:ascii="Arial" w:hAnsi="Arial" w:cs="Arial"/>
        </w:rPr>
        <w:t xml:space="preserve">o którym mowa  w </w:t>
      </w:r>
      <w:r w:rsidR="006802E5" w:rsidRPr="001B33FD">
        <w:rPr>
          <w:rFonts w:ascii="Arial" w:hAnsi="Arial" w:cs="Arial"/>
          <w:color w:val="000000"/>
        </w:rPr>
        <w:t>§</w:t>
      </w:r>
      <w:r w:rsidR="006802E5">
        <w:rPr>
          <w:rFonts w:ascii="Arial" w:hAnsi="Arial" w:cs="Arial"/>
          <w:color w:val="000000"/>
        </w:rPr>
        <w:t xml:space="preserve"> 2 ust. 4.</w:t>
      </w:r>
    </w:p>
    <w:p w14:paraId="7959F4E1" w14:textId="77777777" w:rsidR="00504E5A" w:rsidRPr="006802E5" w:rsidRDefault="00504E5A" w:rsidP="00ED4CE5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6802E5">
        <w:rPr>
          <w:rFonts w:ascii="Arial" w:hAnsi="Arial" w:cs="Arial"/>
          <w:b/>
          <w:color w:val="000000"/>
        </w:rPr>
        <w:t>Czas trwania umowy.</w:t>
      </w:r>
    </w:p>
    <w:p w14:paraId="0B14554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4</w:t>
      </w:r>
    </w:p>
    <w:p w14:paraId="261829E2" w14:textId="52B2C4F0" w:rsidR="00504E5A" w:rsidRDefault="00504E5A" w:rsidP="00504E5A">
      <w:pPr>
        <w:pStyle w:val="Akapitzlist"/>
        <w:numPr>
          <w:ilvl w:val="0"/>
          <w:numId w:val="17"/>
        </w:numPr>
        <w:spacing w:line="360" w:lineRule="auto"/>
        <w:ind w:left="426"/>
        <w:jc w:val="both"/>
        <w:rPr>
          <w:rFonts w:ascii="Arial" w:hAnsi="Arial" w:cs="Arial"/>
        </w:rPr>
      </w:pPr>
      <w:r w:rsidRPr="0080379C">
        <w:rPr>
          <w:rFonts w:ascii="Arial" w:hAnsi="Arial" w:cs="Arial"/>
          <w:color w:val="000000"/>
        </w:rPr>
        <w:t xml:space="preserve">Umowę zawiera się na czas określony od dnia podpisania umowy </w:t>
      </w:r>
      <w:r w:rsidRPr="0080379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15.12.202</w:t>
      </w:r>
      <w:r w:rsidR="002D7572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80379C">
        <w:rPr>
          <w:rFonts w:ascii="Arial" w:hAnsi="Arial" w:cs="Arial"/>
        </w:rPr>
        <w:t>.</w:t>
      </w:r>
    </w:p>
    <w:p w14:paraId="400F410B" w14:textId="60CA1583" w:rsidR="00504E5A" w:rsidRPr="0080379C" w:rsidRDefault="00504E5A" w:rsidP="00504E5A">
      <w:pPr>
        <w:ind w:left="360" w:hanging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Warunki wykonania usługi.</w:t>
      </w:r>
    </w:p>
    <w:p w14:paraId="243F1605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5</w:t>
      </w:r>
    </w:p>
    <w:p w14:paraId="233C7B2F" w14:textId="17DC48BB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Usługa </w:t>
      </w:r>
      <w:r w:rsidR="00E1782E">
        <w:rPr>
          <w:rFonts w:ascii="Arial" w:hAnsi="Arial" w:cs="Arial"/>
          <w:color w:val="000000"/>
        </w:rPr>
        <w:t xml:space="preserve">naprawy </w:t>
      </w:r>
      <w:r>
        <w:rPr>
          <w:rFonts w:ascii="Arial" w:hAnsi="Arial" w:cs="Arial"/>
          <w:color w:val="000000"/>
        </w:rPr>
        <w:t xml:space="preserve">sprzętu </w:t>
      </w:r>
      <w:r w:rsidRPr="0080379C">
        <w:rPr>
          <w:rFonts w:ascii="Arial" w:hAnsi="Arial" w:cs="Arial"/>
          <w:color w:val="000000"/>
        </w:rPr>
        <w:t xml:space="preserve">winna być wykonywana  </w:t>
      </w:r>
      <w:r>
        <w:rPr>
          <w:rFonts w:ascii="Arial" w:hAnsi="Arial" w:cs="Arial"/>
          <w:color w:val="000000"/>
        </w:rPr>
        <w:t xml:space="preserve">zgodnie z </w:t>
      </w:r>
      <w:r w:rsidRPr="001B33FD">
        <w:rPr>
          <w:rFonts w:ascii="Arial" w:hAnsi="Arial" w:cs="Arial"/>
          <w:color w:val="000000"/>
        </w:rPr>
        <w:t>§</w:t>
      </w:r>
      <w:r w:rsidR="00DE3CA3">
        <w:rPr>
          <w:rFonts w:ascii="Arial" w:hAnsi="Arial" w:cs="Arial"/>
          <w:color w:val="000000"/>
        </w:rPr>
        <w:t xml:space="preserve"> 2 ust. </w:t>
      </w:r>
      <w:r w:rsidR="00E1782E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 umowy</w:t>
      </w:r>
      <w:r w:rsidRPr="0080379C">
        <w:rPr>
          <w:rFonts w:ascii="Arial" w:hAnsi="Arial" w:cs="Arial"/>
          <w:color w:val="000000"/>
        </w:rPr>
        <w:t>.</w:t>
      </w:r>
    </w:p>
    <w:p w14:paraId="624E8AD8" w14:textId="4BAB6377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Wykonanie usługi zostanie potwi</w:t>
      </w:r>
      <w:r>
        <w:rPr>
          <w:rFonts w:ascii="Arial" w:hAnsi="Arial" w:cs="Arial"/>
          <w:color w:val="000000"/>
        </w:rPr>
        <w:t>erdzone P</w:t>
      </w:r>
      <w:r w:rsidRPr="0080379C">
        <w:rPr>
          <w:rFonts w:ascii="Arial" w:hAnsi="Arial" w:cs="Arial"/>
          <w:color w:val="000000"/>
        </w:rPr>
        <w:t xml:space="preserve">rotokołem </w:t>
      </w:r>
      <w:r>
        <w:rPr>
          <w:rFonts w:ascii="Arial" w:hAnsi="Arial" w:cs="Arial"/>
          <w:color w:val="000000"/>
        </w:rPr>
        <w:t>odbioru Usług</w:t>
      </w:r>
      <w:r w:rsidRPr="0080379C">
        <w:rPr>
          <w:rFonts w:ascii="Arial" w:hAnsi="Arial" w:cs="Arial"/>
          <w:color w:val="000000"/>
        </w:rPr>
        <w:t xml:space="preserve"> sporządzonym przez Wykonawcę </w:t>
      </w:r>
      <w:r>
        <w:rPr>
          <w:rFonts w:ascii="Arial" w:hAnsi="Arial" w:cs="Arial"/>
          <w:color w:val="000000"/>
        </w:rPr>
        <w:br/>
      </w:r>
      <w:r w:rsidRPr="0080379C">
        <w:rPr>
          <w:rFonts w:ascii="Arial" w:hAnsi="Arial" w:cs="Arial"/>
          <w:color w:val="000000"/>
        </w:rPr>
        <w:t>i podpisanym przez upoważnionego przedstawiciela Zamawiającego</w:t>
      </w:r>
      <w:r>
        <w:rPr>
          <w:rFonts w:ascii="Arial" w:hAnsi="Arial" w:cs="Arial"/>
          <w:color w:val="000000"/>
        </w:rPr>
        <w:t>. W</w:t>
      </w:r>
      <w:r w:rsidRPr="0080379C">
        <w:rPr>
          <w:rFonts w:ascii="Arial" w:hAnsi="Arial" w:cs="Arial"/>
          <w:color w:val="000000"/>
        </w:rPr>
        <w:t xml:space="preserve">zór </w:t>
      </w:r>
      <w:r>
        <w:rPr>
          <w:rFonts w:ascii="Arial" w:hAnsi="Arial" w:cs="Arial"/>
          <w:color w:val="000000"/>
        </w:rPr>
        <w:t>Protokołu stanowi Z</w:t>
      </w:r>
      <w:r w:rsidRPr="0080379C">
        <w:rPr>
          <w:rFonts w:ascii="Arial" w:hAnsi="Arial" w:cs="Arial"/>
          <w:color w:val="000000"/>
        </w:rPr>
        <w:t xml:space="preserve">ałącznik </w:t>
      </w:r>
      <w:r w:rsidR="0019466D">
        <w:rPr>
          <w:rFonts w:ascii="Arial" w:hAnsi="Arial" w:cs="Arial"/>
          <w:color w:val="000000"/>
        </w:rPr>
        <w:br/>
      </w:r>
      <w:r w:rsidRPr="0080379C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3</w:t>
      </w:r>
      <w:r w:rsidRPr="0080379C">
        <w:rPr>
          <w:rFonts w:ascii="Arial" w:hAnsi="Arial" w:cs="Arial"/>
          <w:color w:val="000000"/>
        </w:rPr>
        <w:t xml:space="preserve"> do umowy.</w:t>
      </w:r>
    </w:p>
    <w:p w14:paraId="7A317953" w14:textId="427B9BAE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 realizację umowy ze strony Zamawiającego odpowiedzialny jest </w:t>
      </w:r>
      <w:r>
        <w:rPr>
          <w:rFonts w:ascii="Arial" w:hAnsi="Arial" w:cs="Arial"/>
          <w:color w:val="000000"/>
        </w:rPr>
        <w:t>………</w:t>
      </w:r>
      <w:r w:rsidR="00A11B70">
        <w:rPr>
          <w:rFonts w:ascii="Arial" w:hAnsi="Arial" w:cs="Arial"/>
          <w:color w:val="000000"/>
        </w:rPr>
        <w:t>…….</w:t>
      </w:r>
      <w:r>
        <w:rPr>
          <w:rFonts w:ascii="Arial" w:hAnsi="Arial" w:cs="Arial"/>
          <w:color w:val="000000"/>
        </w:rPr>
        <w:t xml:space="preserve">…… </w:t>
      </w:r>
      <w:r w:rsidRPr="0080379C">
        <w:rPr>
          <w:rFonts w:ascii="Arial" w:hAnsi="Arial" w:cs="Arial"/>
          <w:color w:val="000000"/>
        </w:rPr>
        <w:t xml:space="preserve">tel. </w:t>
      </w:r>
      <w:r>
        <w:rPr>
          <w:rFonts w:ascii="Arial" w:hAnsi="Arial" w:cs="Arial"/>
          <w:color w:val="000000"/>
        </w:rPr>
        <w:t>…………………</w:t>
      </w:r>
    </w:p>
    <w:p w14:paraId="570864D4" w14:textId="77777777" w:rsidR="00504E5A" w:rsidRPr="0080379C" w:rsidRDefault="00504E5A" w:rsidP="00504E5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 realizację umowy ze strony Wykonawcy odpowiedzialny jest </w:t>
      </w:r>
      <w:r>
        <w:rPr>
          <w:rFonts w:ascii="Arial" w:hAnsi="Arial" w:cs="Arial"/>
          <w:color w:val="000000"/>
        </w:rPr>
        <w:t>……………</w:t>
      </w:r>
      <w:r w:rsidRPr="0080379C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</w:t>
      </w:r>
      <w:r w:rsidRPr="0080379C">
        <w:rPr>
          <w:rFonts w:ascii="Arial" w:hAnsi="Arial" w:cs="Arial"/>
          <w:color w:val="000000"/>
        </w:rPr>
        <w:t xml:space="preserve">tel. </w:t>
      </w:r>
      <w:r>
        <w:rPr>
          <w:rFonts w:ascii="Arial" w:hAnsi="Arial" w:cs="Arial"/>
          <w:color w:val="000000"/>
        </w:rPr>
        <w:t>………….</w:t>
      </w:r>
      <w:r w:rsidRPr="0080379C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e-mail……..</w:t>
      </w:r>
    </w:p>
    <w:p w14:paraId="781106A2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Wysokość wynagrodzenia.</w:t>
      </w:r>
    </w:p>
    <w:p w14:paraId="40386B1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6</w:t>
      </w:r>
    </w:p>
    <w:p w14:paraId="4F711D1B" w14:textId="77777777" w:rsidR="00504E5A" w:rsidRPr="0080379C" w:rsidRDefault="00504E5A" w:rsidP="00504E5A">
      <w:pPr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Za wykonanie usług, o których mowa w § 1 Zamawiający zapłaci Wykonawcy wynagrodzenie w kwocie zawierającej: </w:t>
      </w:r>
    </w:p>
    <w:p w14:paraId="41768726" w14:textId="77777777" w:rsidR="00504E5A" w:rsidRPr="0080379C" w:rsidRDefault="00504E5A" w:rsidP="00504E5A">
      <w:pPr>
        <w:numPr>
          <w:ilvl w:val="0"/>
          <w:numId w:val="14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stawkę za 1 roboczogodzinę,</w:t>
      </w:r>
      <w:r>
        <w:rPr>
          <w:rFonts w:ascii="Arial" w:hAnsi="Arial" w:cs="Arial"/>
        </w:rPr>
        <w:t xml:space="preserve"> którą określa Z</w:t>
      </w:r>
      <w:r w:rsidRPr="0080379C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1</w:t>
      </w:r>
      <w:r w:rsidRPr="0080379C">
        <w:rPr>
          <w:rFonts w:ascii="Arial" w:hAnsi="Arial" w:cs="Arial"/>
        </w:rPr>
        <w:t xml:space="preserve"> do umowy </w:t>
      </w:r>
      <w:r>
        <w:rPr>
          <w:rFonts w:ascii="Arial" w:hAnsi="Arial" w:cs="Arial"/>
        </w:rPr>
        <w:t>stanowiący</w:t>
      </w:r>
      <w:r w:rsidRPr="0080379C">
        <w:rPr>
          <w:rFonts w:ascii="Arial" w:hAnsi="Arial" w:cs="Arial"/>
        </w:rPr>
        <w:t xml:space="preserve"> integralną część</w:t>
      </w:r>
      <w:r>
        <w:rPr>
          <w:rFonts w:ascii="Arial" w:hAnsi="Arial" w:cs="Arial"/>
        </w:rPr>
        <w:t xml:space="preserve"> umowy</w:t>
      </w:r>
      <w:r w:rsidRPr="008037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zgodnie z rbh wykazanymi w protokole odbioru (Załącznik nr 3),</w:t>
      </w:r>
    </w:p>
    <w:p w14:paraId="7B2B9DAF" w14:textId="5D59D5FB" w:rsidR="00504E5A" w:rsidRPr="0080379C" w:rsidRDefault="00504E5A" w:rsidP="00504E5A">
      <w:pPr>
        <w:numPr>
          <w:ilvl w:val="0"/>
          <w:numId w:val="14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zwrot kosztów zakupionych części</w:t>
      </w:r>
      <w:r>
        <w:rPr>
          <w:rFonts w:ascii="Arial" w:hAnsi="Arial" w:cs="Arial"/>
        </w:rPr>
        <w:t>, niezbędnych do wykonania usługi, po wcześniejszej akceptacji kosztów części przez Zamawiającego zgodnie z Załącznikiem nr 4 do umowy</w:t>
      </w:r>
      <w:r w:rsidR="00350593">
        <w:rPr>
          <w:rFonts w:ascii="Arial" w:hAnsi="Arial" w:cs="Arial"/>
        </w:rPr>
        <w:t xml:space="preserve"> oraz </w:t>
      </w:r>
      <w:r w:rsidR="006802E5">
        <w:rPr>
          <w:rFonts w:ascii="Arial" w:hAnsi="Arial" w:cs="Arial"/>
        </w:rPr>
        <w:t xml:space="preserve">przedstawionymi fakturami </w:t>
      </w:r>
      <w:r w:rsidR="00350593">
        <w:rPr>
          <w:rFonts w:ascii="Arial" w:hAnsi="Arial" w:cs="Arial"/>
        </w:rPr>
        <w:t>zakupu części i materiałów</w:t>
      </w:r>
      <w:r w:rsidRPr="0080379C">
        <w:rPr>
          <w:rFonts w:ascii="Arial" w:hAnsi="Arial" w:cs="Arial"/>
        </w:rPr>
        <w:t>.</w:t>
      </w:r>
      <w:r w:rsidRPr="0080379C">
        <w:rPr>
          <w:rFonts w:ascii="Arial" w:hAnsi="Arial" w:cs="Arial"/>
          <w:iCs/>
        </w:rPr>
        <w:t xml:space="preserve"> </w:t>
      </w:r>
    </w:p>
    <w:p w14:paraId="534D3D75" w14:textId="77777777" w:rsidR="00504E5A" w:rsidRPr="0080379C" w:rsidRDefault="00504E5A" w:rsidP="00504E5A">
      <w:pPr>
        <w:numPr>
          <w:ilvl w:val="0"/>
          <w:numId w:val="7"/>
        </w:numPr>
        <w:tabs>
          <w:tab w:val="clear" w:pos="72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 w</w:t>
      </w:r>
      <w:r w:rsidRPr="0080379C">
        <w:rPr>
          <w:rFonts w:ascii="Arial" w:hAnsi="Arial" w:cs="Arial"/>
        </w:rPr>
        <w:t>artość niniejszej umowy nie może przekroczyć kwoty:</w:t>
      </w:r>
    </w:p>
    <w:p w14:paraId="553B8725" w14:textId="77777777" w:rsidR="00504E5A" w:rsidRPr="0080379C" w:rsidRDefault="00504E5A" w:rsidP="00504E5A">
      <w:pPr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………….</w:t>
      </w:r>
      <w:r w:rsidRPr="0080379C">
        <w:rPr>
          <w:rFonts w:ascii="Arial" w:hAnsi="Arial" w:cs="Arial"/>
          <w:bCs/>
        </w:rPr>
        <w:t xml:space="preserve">………….…. </w:t>
      </w:r>
      <w:r w:rsidRPr="0080379C">
        <w:rPr>
          <w:rFonts w:ascii="Arial" w:hAnsi="Arial" w:cs="Arial"/>
        </w:rPr>
        <w:t>złotych netto (s</w:t>
      </w:r>
      <w:r w:rsidRPr="0080379C">
        <w:rPr>
          <w:rFonts w:ascii="Arial" w:hAnsi="Arial" w:cs="Arial"/>
          <w:i/>
        </w:rPr>
        <w:t>łownie  ………………………………….…………zł netto</w:t>
      </w:r>
      <w:r w:rsidRPr="0080379C">
        <w:rPr>
          <w:rFonts w:ascii="Arial" w:hAnsi="Arial" w:cs="Arial"/>
        </w:rPr>
        <w:t>)</w:t>
      </w:r>
    </w:p>
    <w:p w14:paraId="67BC87E1" w14:textId="77777777" w:rsidR="00504E5A" w:rsidRPr="0080379C" w:rsidRDefault="00504E5A" w:rsidP="00504E5A">
      <w:pPr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………………………… złotych brutto (s</w:t>
      </w:r>
      <w:r w:rsidRPr="0080379C">
        <w:rPr>
          <w:rFonts w:ascii="Arial" w:hAnsi="Arial" w:cs="Arial"/>
          <w:i/>
        </w:rPr>
        <w:t>łownie  ……………………………..………….. zł brutto</w:t>
      </w:r>
      <w:r w:rsidRPr="0080379C">
        <w:rPr>
          <w:rFonts w:ascii="Arial" w:hAnsi="Arial" w:cs="Arial"/>
        </w:rPr>
        <w:t>).</w:t>
      </w:r>
    </w:p>
    <w:p w14:paraId="46B5C317" w14:textId="77777777" w:rsidR="00504E5A" w:rsidRDefault="00504E5A" w:rsidP="00504E5A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Wynagrodzenie określone w ust. </w:t>
      </w:r>
      <w:r>
        <w:rPr>
          <w:rFonts w:ascii="Arial" w:hAnsi="Arial" w:cs="Arial"/>
          <w:color w:val="000000"/>
        </w:rPr>
        <w:t>1</w:t>
      </w:r>
      <w:r w:rsidRPr="0080379C">
        <w:rPr>
          <w:rFonts w:ascii="Arial" w:hAnsi="Arial" w:cs="Arial"/>
          <w:color w:val="000000"/>
        </w:rPr>
        <w:t xml:space="preserve"> uwzględnia wszystkie koszty związane z wykonaniem usługi, w tym koszty dojazdu Wykonawcy do siedziby Zamawiającego</w:t>
      </w:r>
      <w:r>
        <w:rPr>
          <w:rFonts w:ascii="Arial" w:hAnsi="Arial" w:cs="Arial"/>
          <w:color w:val="000000"/>
        </w:rPr>
        <w:t>, koszty przewozu sprzętu</w:t>
      </w:r>
      <w:r w:rsidRPr="0080379C">
        <w:rPr>
          <w:rFonts w:ascii="Arial" w:hAnsi="Arial" w:cs="Arial"/>
          <w:color w:val="000000"/>
        </w:rPr>
        <w:t xml:space="preserve">. </w:t>
      </w:r>
    </w:p>
    <w:p w14:paraId="460A28F7" w14:textId="77777777" w:rsidR="00504E5A" w:rsidRPr="00E6739C" w:rsidRDefault="00504E5A" w:rsidP="00504E5A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E6739C">
        <w:rPr>
          <w:rFonts w:ascii="Arial" w:hAnsi="Arial" w:cs="Arial"/>
          <w:color w:val="000000"/>
        </w:rPr>
        <w:t xml:space="preserve">Wartości określone w ust. 2 mogą ulec zmianie w okresie trwania umowy w przypadku zmniejszenia ilości zrealizowanych usług. </w:t>
      </w:r>
      <w:r w:rsidRPr="00E6739C">
        <w:rPr>
          <w:rFonts w:ascii="Arial" w:hAnsi="Arial" w:cs="Arial"/>
        </w:rPr>
        <w:t xml:space="preserve">Wykonawcy nie przysługują żadne roszczenia dotyczące niewykonania umowy do pełnej wartości, z tym zastrzeżeniem, iż w ww. przypadku minimalna wartość umowy, która zostanie zrealizowana wyniesie </w:t>
      </w:r>
      <w:r>
        <w:rPr>
          <w:rFonts w:ascii="Arial" w:hAnsi="Arial" w:cs="Arial"/>
        </w:rPr>
        <w:t>3</w:t>
      </w:r>
      <w:r w:rsidRPr="00E6739C">
        <w:rPr>
          <w:rFonts w:ascii="Arial" w:hAnsi="Arial" w:cs="Arial"/>
        </w:rPr>
        <w:t xml:space="preserve">0 % łącznej wartości brutto umowy, o której  mowa w § 6 ust. </w:t>
      </w:r>
      <w:r>
        <w:rPr>
          <w:rFonts w:ascii="Arial" w:hAnsi="Arial" w:cs="Arial"/>
        </w:rPr>
        <w:t>2</w:t>
      </w:r>
      <w:r w:rsidRPr="00E6739C">
        <w:rPr>
          <w:rFonts w:ascii="Arial" w:hAnsi="Arial" w:cs="Arial"/>
        </w:rPr>
        <w:t xml:space="preserve"> umowy.</w:t>
      </w:r>
    </w:p>
    <w:p w14:paraId="0ED25CE2" w14:textId="6834A91B" w:rsidR="00504E5A" w:rsidRDefault="00504E5A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skorzystania przez Zamawiającego z zamówienia opcjonalnego, całkowita wartość umowy (zamówienia podstawowego i opcjonalnego) nie może przekroczyć kwoty: netto ……………………………. (słownie:……………………….) brutto ………….. (słownie: ………………………………………..).</w:t>
      </w:r>
    </w:p>
    <w:p w14:paraId="474858CF" w14:textId="2ABDFE7B" w:rsidR="0019466D" w:rsidRPr="0019466D" w:rsidRDefault="0019466D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D77B5A">
        <w:rPr>
          <w:rFonts w:ascii="Arial" w:hAnsi="Arial" w:cs="Arial"/>
        </w:rPr>
        <w:t xml:space="preserve">Wykonawca oświadcza, iż w kwocie określonej w ust. </w:t>
      </w:r>
      <w:r w:rsidR="00576F8F">
        <w:rPr>
          <w:rFonts w:ascii="Arial" w:hAnsi="Arial" w:cs="Arial"/>
        </w:rPr>
        <w:t>1 pkt. a)</w:t>
      </w:r>
      <w:r w:rsidRPr="00D77B5A">
        <w:rPr>
          <w:rFonts w:ascii="Arial" w:hAnsi="Arial" w:cs="Arial"/>
        </w:rPr>
        <w:t xml:space="preserve"> uwzględnił ryzyko wynikające z okoliczności nie dających się przewidzieć na etapie sporządzenia oferty cenowej i nie będzie żądał podwyższenia </w:t>
      </w:r>
      <w:r w:rsidRPr="00D77B5A">
        <w:rPr>
          <w:rFonts w:ascii="Arial" w:hAnsi="Arial" w:cs="Arial"/>
        </w:rPr>
        <w:lastRenderedPageBreak/>
        <w:t xml:space="preserve">wynagrodzenia. Niedoszacowanie, pominięcie oraz nienależyte rozpoznanie zakresu przedmiotu Umowy nie może stanowić podstawy do żądania zmiany wynagrodzenia określonego w ust. </w:t>
      </w:r>
      <w:r w:rsidR="00802F07">
        <w:rPr>
          <w:rFonts w:ascii="Arial" w:hAnsi="Arial" w:cs="Arial"/>
        </w:rPr>
        <w:t xml:space="preserve">1 i </w:t>
      </w:r>
      <w:r>
        <w:rPr>
          <w:rFonts w:ascii="Arial" w:hAnsi="Arial" w:cs="Arial"/>
        </w:rPr>
        <w:t>2</w:t>
      </w:r>
      <w:r w:rsidRPr="00D77B5A">
        <w:rPr>
          <w:rFonts w:ascii="Arial" w:hAnsi="Arial" w:cs="Arial"/>
        </w:rPr>
        <w:t>.</w:t>
      </w:r>
    </w:p>
    <w:p w14:paraId="3F6EB342" w14:textId="2F3A11FE" w:rsidR="0019466D" w:rsidRPr="0019466D" w:rsidRDefault="0019466D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D77B5A">
        <w:rPr>
          <w:rFonts w:ascii="Arial" w:hAnsi="Arial" w:cs="Arial"/>
        </w:rPr>
        <w:t>Wykonawcy przysługiwać będzie wynagrodzenie jedynie za faktyczną ilość zrealizowanych usług.</w:t>
      </w:r>
    </w:p>
    <w:p w14:paraId="3741F2B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Warunki płatności</w:t>
      </w:r>
    </w:p>
    <w:p w14:paraId="78091B30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7</w:t>
      </w:r>
    </w:p>
    <w:p w14:paraId="1064EFEF" w14:textId="1BE72EE2" w:rsidR="00504E5A" w:rsidRPr="00FB711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Każdorazowo po dokonaniu naprawy, Wykonawca dokona wpisu wykonania tej usługi w dowodzie urządzenia i wystawi fakturę załączając do niej: Protokół odbioru usługi wraz z kserokopią faktury na zakup części</w:t>
      </w:r>
      <w:r w:rsidR="0019466D">
        <w:rPr>
          <w:rFonts w:ascii="Arial" w:hAnsi="Arial" w:cs="Arial"/>
          <w:iCs/>
        </w:rPr>
        <w:t xml:space="preserve"> i materiałów wykorzystanych do naprawy.</w:t>
      </w:r>
      <w:r>
        <w:rPr>
          <w:rFonts w:ascii="Arial" w:hAnsi="Arial" w:cs="Arial"/>
          <w:iCs/>
        </w:rPr>
        <w:t xml:space="preserve"> </w:t>
      </w:r>
    </w:p>
    <w:p w14:paraId="0B556218" w14:textId="3FE22676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niedopełnienia powyższych wymagań</w:t>
      </w:r>
      <w:r w:rsidR="0019466D">
        <w:rPr>
          <w:rFonts w:ascii="Arial" w:hAnsi="Arial" w:cs="Arial"/>
        </w:rPr>
        <w:t xml:space="preserve"> lub błędnie sporządzonych przez Wykonawcę ww. dokumentów</w:t>
      </w:r>
      <w:r>
        <w:rPr>
          <w:rFonts w:ascii="Arial" w:hAnsi="Arial" w:cs="Arial"/>
        </w:rPr>
        <w:t>, Zamawiający wstrzyma się od zapłaty faktury do czasu jej uzupełnienia, przy czym termin zapłaty liczy się od dnia uzupełnienia.</w:t>
      </w:r>
    </w:p>
    <w:p w14:paraId="65A0E405" w14:textId="77777777" w:rsidR="00504E5A" w:rsidRPr="006446AB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zapłaty faktury jest wykonanie przedmiotu umowy potwierdzone w protokole, o którym mowa w § 5 ust. 2 umowy.</w:t>
      </w:r>
    </w:p>
    <w:p w14:paraId="68588196" w14:textId="1D608718" w:rsidR="00504E5A" w:rsidRPr="00202CB8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>Zapłata wynagrodzenia nastąpi w formie polecenia przelewu z rachunku Zamawiającego</w:t>
      </w:r>
      <w:r w:rsidR="002E6AC6">
        <w:rPr>
          <w:rFonts w:ascii="Arial" w:hAnsi="Arial" w:cs="Arial"/>
        </w:rPr>
        <w:t xml:space="preserve"> na rachunek bankowy Wykonawcy </w:t>
      </w:r>
      <w:r w:rsidRPr="00202CB8">
        <w:rPr>
          <w:rFonts w:ascii="Arial" w:hAnsi="Arial" w:cs="Arial"/>
        </w:rPr>
        <w:t>w terminie do 30 dni od daty otrzymania przez Zama</w:t>
      </w:r>
      <w:r w:rsidR="00CD79E4">
        <w:rPr>
          <w:rFonts w:ascii="Arial" w:hAnsi="Arial" w:cs="Arial"/>
        </w:rPr>
        <w:t>wiającego prawidłowo wystawionych</w:t>
      </w:r>
      <w:r w:rsidRPr="00202CB8">
        <w:rPr>
          <w:rFonts w:ascii="Arial" w:hAnsi="Arial" w:cs="Arial"/>
        </w:rPr>
        <w:t xml:space="preserve"> przez Wykonawcę </w:t>
      </w:r>
      <w:r w:rsidR="00CD79E4">
        <w:rPr>
          <w:rFonts w:ascii="Arial" w:hAnsi="Arial" w:cs="Arial"/>
        </w:rPr>
        <w:t>dokumentów, o których mowa  ust. 1</w:t>
      </w:r>
      <w:r w:rsidRPr="00202CB8">
        <w:rPr>
          <w:rFonts w:ascii="Arial" w:hAnsi="Arial" w:cs="Arial"/>
        </w:rPr>
        <w:t xml:space="preserve">. </w:t>
      </w:r>
    </w:p>
    <w:p w14:paraId="2670354E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 xml:space="preserve">Wykonawca zobowiązany jest do podania na fakturze numeru rachunku bankowego, zgodnego </w:t>
      </w:r>
      <w:r w:rsidRPr="00202CB8">
        <w:rPr>
          <w:rFonts w:ascii="Arial" w:hAnsi="Arial" w:cs="Arial"/>
        </w:rPr>
        <w:br/>
        <w:t xml:space="preserve">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</w:t>
      </w:r>
    </w:p>
    <w:p w14:paraId="39B9B4B2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>Za dzień zapłaty uważa się dzień wystawienia polecenia przelewu środków z rachunku Zamawiającego.</w:t>
      </w:r>
    </w:p>
    <w:p w14:paraId="2455F5D2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A61CB">
        <w:rPr>
          <w:rFonts w:ascii="Arial" w:hAnsi="Arial" w:cs="Arial"/>
        </w:rPr>
        <w:t>W przypadku zmian organizacyjnych w resorcie Ministra Obrony Narodowej Zamawiający może przekazać wszelkie uprawnienia i obowiązki wynikające z niniejszej umowy (w tym wierzytelności) innej jednostce organizacyjnej Ministerstwa Obrony Narodowej – następcy prawnemu.</w:t>
      </w:r>
    </w:p>
    <w:p w14:paraId="10C43503" w14:textId="371B8AE4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A61CB">
        <w:rPr>
          <w:rFonts w:ascii="Arial" w:hAnsi="Arial" w:cs="Arial"/>
        </w:rPr>
        <w:t>Wykonawca nie może przenieść wierzytelności przysługujących mu z tytułu realizacji umowy bez pisemnej zgody Zamawiającego pod rygorem nieważności.</w:t>
      </w:r>
      <w:r>
        <w:rPr>
          <w:rFonts w:ascii="Arial" w:hAnsi="Arial" w:cs="Arial"/>
        </w:rPr>
        <w:t xml:space="preserve"> Brak zgody powoduje, iż przeniesienie wierzytelności jest nieskuteczne wobec Zamawiającego.</w:t>
      </w:r>
    </w:p>
    <w:p w14:paraId="36AC30A2" w14:textId="2A0EF2A4" w:rsidR="002E6AC6" w:rsidRDefault="002E6AC6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 przypadku powierzenia przez Wykonawcę realizacji prac Podwykonawcy, Wykonawca zobowiązany jest do dokonania we własnym zakresie zapłaty wynagrodzenia należnego Podwykonawcy z zachowaniem terminów płatności określonych w umowie z Podwykonawcą.</w:t>
      </w:r>
    </w:p>
    <w:p w14:paraId="1A7F48F5" w14:textId="10AC239D" w:rsidR="003765D3" w:rsidRDefault="003765D3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 xml:space="preserve">Wykonawcy nie będą przysługiwały odsetki za okres opóźnienia w zapłacie przypadający na okres wyczekiwania Zamawiającego na dokumenty, o których mowa w ust. </w:t>
      </w:r>
      <w:r>
        <w:rPr>
          <w:rFonts w:ascii="Arial" w:hAnsi="Arial" w:cs="Arial"/>
        </w:rPr>
        <w:t>1.</w:t>
      </w:r>
    </w:p>
    <w:p w14:paraId="52325EA6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płatnika: 31 Wojskowy Oddział Gospodarczy, ul. Konstantynowska 85, 95-100 Zgierz, NIP: </w:t>
      </w:r>
      <w:r>
        <w:rPr>
          <w:rFonts w:ascii="Arial" w:hAnsi="Arial" w:cs="Arial"/>
        </w:rPr>
        <w:br/>
        <w:t>732-21-59-359, REGON: 101067256, tel. 261 442 002.</w:t>
      </w:r>
    </w:p>
    <w:p w14:paraId="7165E6BC" w14:textId="26A2624F" w:rsidR="00504E5A" w:rsidRPr="0080379C" w:rsidRDefault="00504E5A" w:rsidP="00504E5A">
      <w:pPr>
        <w:ind w:left="360" w:hanging="360"/>
        <w:jc w:val="center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b/>
          <w:color w:val="000000"/>
        </w:rPr>
        <w:t>Gwarancja</w:t>
      </w:r>
      <w:r>
        <w:rPr>
          <w:rFonts w:ascii="Arial" w:hAnsi="Arial" w:cs="Arial"/>
          <w:b/>
          <w:color w:val="000000"/>
        </w:rPr>
        <w:t xml:space="preserve"> i rękojmia.</w:t>
      </w:r>
    </w:p>
    <w:p w14:paraId="6D51B1BB" w14:textId="77777777" w:rsidR="00504E5A" w:rsidRPr="0080379C" w:rsidRDefault="00504E5A" w:rsidP="00504E5A">
      <w:pPr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color w:val="000000"/>
        </w:rPr>
        <w:t>§ 8</w:t>
      </w:r>
    </w:p>
    <w:p w14:paraId="721C4173" w14:textId="77777777" w:rsidR="00504E5A" w:rsidRPr="00EA305A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bCs/>
          <w:spacing w:val="5"/>
        </w:rPr>
      </w:pPr>
      <w:r w:rsidRPr="0080379C">
        <w:rPr>
          <w:rFonts w:ascii="Arial" w:hAnsi="Arial" w:cs="Arial"/>
        </w:rPr>
        <w:t xml:space="preserve">Wykonawca udziela Zamawiającemu gwarancji </w:t>
      </w:r>
      <w:r>
        <w:rPr>
          <w:rFonts w:ascii="Arial" w:hAnsi="Arial" w:cs="Arial"/>
        </w:rPr>
        <w:t>jakości na wykonane przez siebie Usługi oraz pozostałe świadczenia wchodzące w zakres przedmiotu umowy, a także zapewnia, że Usługi zostały wykonane zgodnie z umową, opisem przedmiotu zamówienia (Załącznik nr 2), a także zgodnie z najlepszą wiedzą Wykonawcy oraz aktualnie obowiązującymi zasadami wiedzy technicznej oraz obowiązującymi przepisami prawa.</w:t>
      </w:r>
    </w:p>
    <w:p w14:paraId="4107D5FC" w14:textId="237CEF05" w:rsidR="00504E5A" w:rsidRPr="00E06C1D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bCs/>
          <w:spacing w:val="5"/>
        </w:rPr>
      </w:pPr>
      <w:r>
        <w:rPr>
          <w:rFonts w:ascii="Arial" w:hAnsi="Arial" w:cs="Arial"/>
        </w:rPr>
        <w:lastRenderedPageBreak/>
        <w:t xml:space="preserve">Udzielając powyższej gwarancji Wykonawca gwarantuje, że przez okres gwarancji przedmiot umowy objęty usługą będzie posiadał cechy niezbędne do eksploatacji określone w odrębnych przepisach, zgodnie </w:t>
      </w:r>
      <w:r w:rsidR="002D7572">
        <w:rPr>
          <w:rFonts w:ascii="Arial" w:hAnsi="Arial" w:cs="Arial"/>
        </w:rPr>
        <w:br/>
      </w:r>
      <w:r>
        <w:rPr>
          <w:rFonts w:ascii="Arial" w:hAnsi="Arial" w:cs="Arial"/>
        </w:rPr>
        <w:t>z celem umowy.</w:t>
      </w:r>
    </w:p>
    <w:p w14:paraId="64A8EC1A" w14:textId="77777777" w:rsidR="00504E5A" w:rsidRPr="0080379C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bCs/>
          <w:spacing w:val="5"/>
        </w:rPr>
      </w:pPr>
      <w:r>
        <w:rPr>
          <w:rFonts w:ascii="Arial" w:hAnsi="Arial" w:cs="Arial"/>
        </w:rPr>
        <w:t xml:space="preserve">Wykonawca udziela gwarancji na okres: </w:t>
      </w:r>
    </w:p>
    <w:p w14:paraId="3F768D31" w14:textId="77777777" w:rsidR="00504E5A" w:rsidRPr="0080379C" w:rsidRDefault="00504E5A" w:rsidP="00504E5A">
      <w:pPr>
        <w:numPr>
          <w:ilvl w:val="1"/>
          <w:numId w:val="15"/>
        </w:numPr>
        <w:spacing w:line="360" w:lineRule="auto"/>
        <w:ind w:left="851" w:hanging="284"/>
        <w:jc w:val="both"/>
        <w:rPr>
          <w:rFonts w:ascii="Arial" w:hAnsi="Arial" w:cs="Arial"/>
          <w:i/>
          <w:color w:val="000000"/>
        </w:rPr>
      </w:pPr>
      <w:r w:rsidRPr="0080379C">
        <w:rPr>
          <w:rFonts w:ascii="Arial" w:hAnsi="Arial" w:cs="Arial"/>
          <w:bCs/>
          <w:color w:val="000000"/>
          <w:spacing w:val="5"/>
        </w:rPr>
        <w:t xml:space="preserve">określonej przez producenta na wymienione części, nie krócej niż 12 miesięcy. </w:t>
      </w:r>
    </w:p>
    <w:p w14:paraId="42137248" w14:textId="77777777" w:rsidR="00504E5A" w:rsidRPr="0080379C" w:rsidRDefault="00504E5A" w:rsidP="00504E5A">
      <w:pPr>
        <w:pStyle w:val="Akapitzlist"/>
        <w:numPr>
          <w:ilvl w:val="1"/>
          <w:numId w:val="15"/>
        </w:numPr>
        <w:spacing w:line="360" w:lineRule="auto"/>
        <w:ind w:left="851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bCs/>
          <w:color w:val="000000"/>
          <w:spacing w:val="5"/>
        </w:rPr>
        <w:t>na wykonane usługi – 6 miesięcy.</w:t>
      </w:r>
    </w:p>
    <w:p w14:paraId="7F141A0E" w14:textId="4F4619C7" w:rsidR="00504E5A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Termin gwarancji biegnie od daty wykonania usługi przez Wykonawcę potwierdzonego podpisanym przez Zamawiającego protokołem </w:t>
      </w:r>
      <w:r>
        <w:rPr>
          <w:rFonts w:ascii="Arial" w:hAnsi="Arial" w:cs="Arial"/>
          <w:color w:val="000000"/>
        </w:rPr>
        <w:t>wykonania U</w:t>
      </w:r>
      <w:r w:rsidRPr="0080379C">
        <w:rPr>
          <w:rFonts w:ascii="Arial" w:hAnsi="Arial" w:cs="Arial"/>
          <w:color w:val="000000"/>
        </w:rPr>
        <w:t xml:space="preserve">sługi, o którym mowa w § 5 </w:t>
      </w:r>
      <w:r>
        <w:rPr>
          <w:rFonts w:ascii="Arial" w:hAnsi="Arial" w:cs="Arial"/>
          <w:color w:val="000000"/>
        </w:rPr>
        <w:t xml:space="preserve">ust. 2 </w:t>
      </w:r>
      <w:r w:rsidRPr="0080379C">
        <w:rPr>
          <w:rFonts w:ascii="Arial" w:hAnsi="Arial" w:cs="Arial"/>
          <w:color w:val="000000"/>
        </w:rPr>
        <w:t>umowy.</w:t>
      </w:r>
    </w:p>
    <w:p w14:paraId="4F57B73E" w14:textId="37FC2AC7" w:rsidR="0096191D" w:rsidRPr="006802E5" w:rsidRDefault="0096191D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802E5">
        <w:rPr>
          <w:rFonts w:ascii="Arial" w:hAnsi="Arial" w:cs="Arial"/>
        </w:rPr>
        <w:t>Wykonawca wystawi i wyda Zamawiającemu w dniu odbioru przedmiotu umowy bez wad i usterek dokument gwarancyjny na  przedmiot Umowy</w:t>
      </w:r>
      <w:r w:rsidR="00233152" w:rsidRPr="006802E5">
        <w:rPr>
          <w:rFonts w:ascii="Arial" w:hAnsi="Arial" w:cs="Arial"/>
        </w:rPr>
        <w:t>.</w:t>
      </w:r>
    </w:p>
    <w:p w14:paraId="41388C7D" w14:textId="77777777" w:rsidR="00504E5A" w:rsidRPr="0080379C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Utrata roszczeń z tytułu gwarancji nie następuje pomimo upływu terminu (okresu) gwarancji, jeżeli W</w:t>
      </w:r>
      <w:r>
        <w:rPr>
          <w:rFonts w:ascii="Arial" w:hAnsi="Arial" w:cs="Arial"/>
          <w:color w:val="000000"/>
        </w:rPr>
        <w:t>ykonawca wadę podstępnie zataił.</w:t>
      </w:r>
    </w:p>
    <w:p w14:paraId="31726590" w14:textId="77777777" w:rsidR="00504E5A" w:rsidRPr="0080379C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przypadku stwierdzenia w okresie gwarancji wadliwie wykonanej usługi Wykonawca zobowiązany jest do:</w:t>
      </w:r>
    </w:p>
    <w:p w14:paraId="0CAF0A1A" w14:textId="302AECAC" w:rsidR="00504E5A" w:rsidRPr="0080379C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rozpatrzenia pr</w:t>
      </w:r>
      <w:r>
        <w:rPr>
          <w:rFonts w:ascii="Arial" w:hAnsi="Arial" w:cs="Arial"/>
          <w:color w:val="000000"/>
        </w:rPr>
        <w:t>otokołu reklamacyjnego</w:t>
      </w:r>
      <w:r w:rsidR="00BB3EC4">
        <w:rPr>
          <w:rFonts w:ascii="Arial" w:hAnsi="Arial" w:cs="Arial"/>
          <w:color w:val="000000"/>
        </w:rPr>
        <w:t xml:space="preserve"> (Załącznik nr </w:t>
      </w:r>
      <w:r w:rsidR="008304F2">
        <w:rPr>
          <w:rFonts w:ascii="Arial" w:hAnsi="Arial" w:cs="Arial"/>
          <w:color w:val="000000"/>
        </w:rPr>
        <w:t>6</w:t>
      </w:r>
      <w:r w:rsidR="00BB3EC4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w ciągu 1</w:t>
      </w:r>
      <w:r w:rsidRPr="0080379C">
        <w:rPr>
          <w:rFonts w:ascii="Arial" w:hAnsi="Arial" w:cs="Arial"/>
          <w:color w:val="000000"/>
        </w:rPr>
        <w:t xml:space="preserve"> dni</w:t>
      </w:r>
      <w:r>
        <w:rPr>
          <w:rFonts w:ascii="Arial" w:hAnsi="Arial" w:cs="Arial"/>
          <w:color w:val="000000"/>
        </w:rPr>
        <w:t>a</w:t>
      </w:r>
      <w:r w:rsidRPr="0080379C">
        <w:rPr>
          <w:rFonts w:ascii="Arial" w:hAnsi="Arial" w:cs="Arial"/>
          <w:color w:val="000000"/>
        </w:rPr>
        <w:t>, licząc od daty jego otrzymania (w celu przyśpieszenia rozpatrzenia reklamacji dopuszcza się przesłanie protokołu reklamacyjnego faksem</w:t>
      </w:r>
      <w:r>
        <w:rPr>
          <w:rFonts w:ascii="Arial" w:hAnsi="Arial" w:cs="Arial"/>
          <w:color w:val="000000"/>
        </w:rPr>
        <w:t xml:space="preserve"> lub mailem na adres …………</w:t>
      </w:r>
      <w:r w:rsidRPr="0080379C">
        <w:rPr>
          <w:rFonts w:ascii="Arial" w:hAnsi="Arial" w:cs="Arial"/>
          <w:color w:val="000000"/>
        </w:rPr>
        <w:t>);</w:t>
      </w:r>
    </w:p>
    <w:p w14:paraId="3223312E" w14:textId="77777777" w:rsidR="00504E5A" w:rsidRPr="0080379C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poprawienia wykonanej usługi w terminie do </w:t>
      </w:r>
      <w:r>
        <w:rPr>
          <w:rFonts w:ascii="Arial" w:hAnsi="Arial" w:cs="Arial"/>
          <w:color w:val="000000"/>
        </w:rPr>
        <w:t>1</w:t>
      </w:r>
      <w:r w:rsidRPr="0080379C">
        <w:rPr>
          <w:rFonts w:ascii="Arial" w:hAnsi="Arial" w:cs="Arial"/>
          <w:color w:val="000000"/>
        </w:rPr>
        <w:t xml:space="preserve"> dni</w:t>
      </w:r>
      <w:r>
        <w:rPr>
          <w:rFonts w:ascii="Arial" w:hAnsi="Arial" w:cs="Arial"/>
          <w:color w:val="000000"/>
        </w:rPr>
        <w:t>a</w:t>
      </w:r>
      <w:r w:rsidRPr="0080379C">
        <w:rPr>
          <w:rFonts w:ascii="Arial" w:hAnsi="Arial" w:cs="Arial"/>
          <w:color w:val="000000"/>
        </w:rPr>
        <w:t>, licząc od daty określonej w pkt.1:</w:t>
      </w:r>
    </w:p>
    <w:p w14:paraId="0B229239" w14:textId="35FE6004" w:rsidR="00504E5A" w:rsidRPr="0080379C" w:rsidRDefault="00504E5A" w:rsidP="00504E5A">
      <w:pPr>
        <w:numPr>
          <w:ilvl w:val="1"/>
          <w:numId w:val="2"/>
        </w:numPr>
        <w:tabs>
          <w:tab w:val="clear" w:pos="1134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usunięcia wad w miejscu, w którym zostały one ujawnione, ponosząc koszty związane z usunięciem wad,</w:t>
      </w:r>
      <w:r w:rsidR="00A11B70">
        <w:rPr>
          <w:rFonts w:ascii="Arial" w:hAnsi="Arial" w:cs="Arial"/>
          <w:color w:val="000000"/>
        </w:rPr>
        <w:t xml:space="preserve"> konieczność usunięcia wad w warsztacie będzie odbywać się na zasadach jak w </w:t>
      </w:r>
      <w:r w:rsidR="00A11B70" w:rsidRPr="0080379C">
        <w:rPr>
          <w:rFonts w:ascii="Arial" w:hAnsi="Arial" w:cs="Arial"/>
          <w:color w:val="000000"/>
        </w:rPr>
        <w:t xml:space="preserve">§ </w:t>
      </w:r>
      <w:r w:rsidR="00A11B70">
        <w:rPr>
          <w:rFonts w:ascii="Arial" w:hAnsi="Arial" w:cs="Arial"/>
          <w:color w:val="000000"/>
        </w:rPr>
        <w:t>2</w:t>
      </w:r>
      <w:r w:rsidR="00A11B70" w:rsidRPr="0080379C">
        <w:rPr>
          <w:rFonts w:ascii="Arial" w:hAnsi="Arial" w:cs="Arial"/>
          <w:color w:val="000000"/>
        </w:rPr>
        <w:t xml:space="preserve"> </w:t>
      </w:r>
      <w:r w:rsidR="00A11B70">
        <w:rPr>
          <w:rFonts w:ascii="Arial" w:hAnsi="Arial" w:cs="Arial"/>
          <w:color w:val="000000"/>
        </w:rPr>
        <w:t xml:space="preserve">ust. 7 </w:t>
      </w:r>
      <w:r w:rsidR="00A11B70" w:rsidRPr="0080379C">
        <w:rPr>
          <w:rFonts w:ascii="Arial" w:hAnsi="Arial" w:cs="Arial"/>
          <w:color w:val="000000"/>
        </w:rPr>
        <w:t>umowy</w:t>
      </w:r>
    </w:p>
    <w:p w14:paraId="48504662" w14:textId="77777777" w:rsidR="00504E5A" w:rsidRPr="0080379C" w:rsidRDefault="00504E5A" w:rsidP="00504E5A">
      <w:pPr>
        <w:numPr>
          <w:ilvl w:val="1"/>
          <w:numId w:val="2"/>
        </w:numPr>
        <w:tabs>
          <w:tab w:val="clear" w:pos="1134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przedłużenia terminu gwarancji o czas, w którym dokonywana była naprawa lub poprawianie wadliwie wykonanej usługi,</w:t>
      </w:r>
    </w:p>
    <w:p w14:paraId="4AA907D9" w14:textId="5FC803E8" w:rsidR="00504E5A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dokonania stosownych adnotacji w dowodzie urządzenia dotyczących zakresu wykonanych napraw oraz przedłużenia terminu gwarancji na wymienione usługi i wymienione części, z terminem gwarancji liczonym na nowo od daty ich dostarczenia;</w:t>
      </w:r>
    </w:p>
    <w:p w14:paraId="174AD27F" w14:textId="36F94C97" w:rsidR="0096191D" w:rsidRPr="0080379C" w:rsidRDefault="0096191D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sporządzenia protokołu odbioru usługi po reklamacji (Załącznik nr 7).</w:t>
      </w:r>
    </w:p>
    <w:p w14:paraId="519EFF66" w14:textId="5A72E91B" w:rsidR="00504E5A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W </w:t>
      </w:r>
      <w:r>
        <w:rPr>
          <w:rFonts w:ascii="Arial" w:hAnsi="Arial" w:cs="Arial"/>
          <w:color w:val="000000"/>
        </w:rPr>
        <w:t>przypadku</w:t>
      </w:r>
      <w:r w:rsidRPr="0080379C">
        <w:rPr>
          <w:rFonts w:ascii="Arial" w:hAnsi="Arial" w:cs="Arial"/>
          <w:color w:val="000000"/>
        </w:rPr>
        <w:t xml:space="preserve"> odmowy uznania reklamacji Wykonawca powiadomi na piśmie Zamawiającego o przyczynach odmowy. Brak rozpatrzenia reklamacji w terminie </w:t>
      </w:r>
      <w:r>
        <w:rPr>
          <w:rFonts w:ascii="Arial" w:hAnsi="Arial" w:cs="Arial"/>
          <w:color w:val="000000"/>
        </w:rPr>
        <w:t xml:space="preserve">określonym w ust. </w:t>
      </w:r>
      <w:r w:rsidR="00233152">
        <w:rPr>
          <w:rFonts w:ascii="Arial" w:hAnsi="Arial" w:cs="Arial"/>
          <w:color w:val="000000"/>
        </w:rPr>
        <w:t xml:space="preserve">7 </w:t>
      </w:r>
      <w:r>
        <w:rPr>
          <w:rFonts w:ascii="Arial" w:hAnsi="Arial" w:cs="Arial"/>
          <w:color w:val="000000"/>
        </w:rPr>
        <w:t xml:space="preserve">pkt. 1) </w:t>
      </w:r>
      <w:r w:rsidRPr="0080379C">
        <w:rPr>
          <w:rFonts w:ascii="Arial" w:hAnsi="Arial" w:cs="Arial"/>
          <w:color w:val="000000"/>
        </w:rPr>
        <w:t>oznacza uznanie reklamacji.</w:t>
      </w:r>
    </w:p>
    <w:p w14:paraId="17FC63F5" w14:textId="2CEE1CBD" w:rsidR="0096191D" w:rsidRPr="006802E5" w:rsidRDefault="0096191D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802E5">
        <w:rPr>
          <w:rFonts w:ascii="Arial" w:hAnsi="Arial" w:cs="Arial"/>
        </w:rPr>
        <w:t>Jeżeli Wykonawca nie usunie wady w ustalonych terminach, Zamawiający po uprzednim wezwaniu Wykonawcy do usunięcia wady w terminie 7 dni kalendarzowych, będzie miał prawo usunąć wadę we własnym zakresie lub przez podmiot trzeci na koszt i ryzyko Wykonawcy, bez konieczności uzyskiwania dodatkowej zgody Wykonawcy oraz upoważnienia sądu, bez utraty praw wynikających z rękojmi i gwarancji udzielonej przez Wykonawcę. Zamawiający wystawi Wykonawcy z tego tytułu stosowne wezwanie do zapłaty</w:t>
      </w:r>
      <w:r w:rsidR="00233152" w:rsidRPr="006802E5">
        <w:rPr>
          <w:rFonts w:ascii="Arial" w:hAnsi="Arial" w:cs="Arial"/>
        </w:rPr>
        <w:t>.</w:t>
      </w:r>
    </w:p>
    <w:p w14:paraId="4AE479A9" w14:textId="77777777" w:rsidR="00420328" w:rsidRPr="00D77B5A" w:rsidRDefault="00420328" w:rsidP="00420328">
      <w:pPr>
        <w:numPr>
          <w:ilvl w:val="0"/>
          <w:numId w:val="15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 razie odrzucenia reklamacji przez Wykonawcę, Zamawiający może zlecić przeprowadzenie niezależnej ekspertyzy, której wynik będzie wiążący dla Stron.</w:t>
      </w:r>
    </w:p>
    <w:p w14:paraId="4A775D94" w14:textId="4413A8A2" w:rsidR="00420328" w:rsidRPr="00420328" w:rsidRDefault="00420328" w:rsidP="00420328">
      <w:pPr>
        <w:numPr>
          <w:ilvl w:val="0"/>
          <w:numId w:val="15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Jeżeli reklamacja Zamawiającego okaże si</w:t>
      </w:r>
      <w:r>
        <w:rPr>
          <w:rFonts w:ascii="Arial" w:hAnsi="Arial" w:cs="Arial"/>
        </w:rPr>
        <w:t xml:space="preserve">ę uzasadniona, koszty związane </w:t>
      </w:r>
      <w:r w:rsidRPr="00D77B5A">
        <w:rPr>
          <w:rFonts w:ascii="Arial" w:hAnsi="Arial" w:cs="Arial"/>
        </w:rPr>
        <w:t>z przeprowadzeniem ekspertyzy ponosi Wykonawca.</w:t>
      </w:r>
    </w:p>
    <w:p w14:paraId="5BB8D7A6" w14:textId="77777777" w:rsidR="00504E5A" w:rsidRPr="0080379C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Postanowienia niniejszego paragrafu stanowią oświadczenie gwarancyjne w rozumieniu art. 577 i art. 577</w:t>
      </w:r>
      <w:r>
        <w:rPr>
          <w:rFonts w:ascii="Arial" w:hAnsi="Arial" w:cs="Arial"/>
          <w:color w:val="000000"/>
          <w:vertAlign w:val="superscript"/>
        </w:rPr>
        <w:t>1</w:t>
      </w:r>
      <w:r>
        <w:rPr>
          <w:rFonts w:ascii="Arial" w:hAnsi="Arial" w:cs="Arial"/>
          <w:color w:val="000000"/>
        </w:rPr>
        <w:t xml:space="preserve"> k.c., a umowa stanowi dokument gwarancyjny.</w:t>
      </w:r>
    </w:p>
    <w:p w14:paraId="5D35F536" w14:textId="77777777" w:rsidR="00504E5A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lastRenderedPageBreak/>
        <w:t>Zamawiający może wykonywać uprawnienia z tytułu rękojmi, określone w przepisach Kodeksu cywilnego, niezależnie od uprawnień wynikających z gwarancji.</w:t>
      </w:r>
    </w:p>
    <w:p w14:paraId="7A0D06C2" w14:textId="77777777" w:rsidR="00504E5A" w:rsidRPr="0080379C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zobowiązany jest do niezwłocznego naprawienia w pełnym zakresie szkód materialnych lub zwrotu uzasadnionych wydatków, które powstały wskutek wadliwie wykonanych usług.</w:t>
      </w:r>
    </w:p>
    <w:p w14:paraId="60C94120" w14:textId="77777777" w:rsidR="00504E5A" w:rsidRPr="0080379C" w:rsidRDefault="00504E5A" w:rsidP="00504E5A">
      <w:pPr>
        <w:pStyle w:val="Akapitzlist"/>
        <w:ind w:left="360"/>
        <w:jc w:val="center"/>
        <w:rPr>
          <w:rFonts w:ascii="Arial" w:hAnsi="Arial" w:cs="Arial"/>
          <w:b/>
          <w:noProof/>
          <w:color w:val="000000"/>
        </w:rPr>
      </w:pPr>
      <w:r w:rsidRPr="0080379C">
        <w:rPr>
          <w:rFonts w:ascii="Arial" w:hAnsi="Arial" w:cs="Arial"/>
          <w:b/>
          <w:noProof/>
          <w:color w:val="000000"/>
        </w:rPr>
        <w:t>Kary umowne.</w:t>
      </w:r>
    </w:p>
    <w:p w14:paraId="23D4642F" w14:textId="77777777" w:rsidR="00504E5A" w:rsidRPr="0080379C" w:rsidRDefault="00504E5A" w:rsidP="00504E5A">
      <w:pPr>
        <w:pStyle w:val="Akapitzlist"/>
        <w:ind w:left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noProof/>
          <w:color w:val="000000"/>
        </w:rPr>
        <w:sym w:font="Arial Narrow" w:char="00A7"/>
      </w:r>
      <w:r>
        <w:rPr>
          <w:rFonts w:ascii="Arial" w:hAnsi="Arial" w:cs="Arial"/>
          <w:b/>
          <w:color w:val="000000"/>
        </w:rPr>
        <w:t xml:space="preserve"> 9</w:t>
      </w:r>
    </w:p>
    <w:p w14:paraId="261426B5" w14:textId="77777777" w:rsidR="00504E5A" w:rsidRPr="0080379C" w:rsidRDefault="00504E5A" w:rsidP="00504E5A">
      <w:pPr>
        <w:pStyle w:val="Akapitzlist"/>
        <w:numPr>
          <w:ilvl w:val="2"/>
          <w:numId w:val="2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przypadku niewykonania lub nienależytego wykonania umowy strony uprawnione są do dochodzenia swoich roszczeń na zasadach ogólnych Kodeksu cywilnego.</w:t>
      </w:r>
    </w:p>
    <w:p w14:paraId="6E1DBA1A" w14:textId="77777777" w:rsidR="00504E5A" w:rsidRPr="0080379C" w:rsidRDefault="00504E5A" w:rsidP="00504E5A">
      <w:pPr>
        <w:pStyle w:val="Akapitzlist"/>
        <w:numPr>
          <w:ilvl w:val="2"/>
          <w:numId w:val="2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poniżej określonych przypadkach niewykonania lub nienależytego wykonania umowy, Zamawiający uprawniony jest do żądania od Wykonawcy zapłaty następujących kar umownych:</w:t>
      </w:r>
    </w:p>
    <w:p w14:paraId="05797B2C" w14:textId="0AFF7123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10 % wartości brutto wynagrodzenia, określonego w § 6 ust. 2 </w:t>
      </w:r>
      <w:r>
        <w:rPr>
          <w:rFonts w:ascii="Arial" w:hAnsi="Arial" w:cs="Arial"/>
        </w:rPr>
        <w:t xml:space="preserve">umowy – w wypadku niewykonania </w:t>
      </w:r>
      <w:r w:rsidRPr="0080379C">
        <w:rPr>
          <w:rFonts w:ascii="Arial" w:hAnsi="Arial" w:cs="Arial"/>
        </w:rPr>
        <w:t>umowy lub jej części,</w:t>
      </w:r>
      <w:r w:rsidR="00233152">
        <w:rPr>
          <w:rFonts w:ascii="Arial" w:hAnsi="Arial" w:cs="Arial"/>
        </w:rPr>
        <w:t xml:space="preserve"> w sytuacji gdy Zamawiający nie odstąpił od umowy, </w:t>
      </w:r>
    </w:p>
    <w:p w14:paraId="2077070D" w14:textId="0565925E" w:rsidR="00504E5A" w:rsidRPr="00994E41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94E41">
        <w:rPr>
          <w:rFonts w:ascii="Arial" w:hAnsi="Arial" w:cs="Arial"/>
        </w:rPr>
        <w:t>20 zł brutto za każdą godzinę zwłoki w wykonaniu usługi naprawy sprzętu,</w:t>
      </w:r>
      <w:r w:rsidR="00420328">
        <w:rPr>
          <w:rFonts w:ascii="Arial" w:hAnsi="Arial" w:cs="Arial"/>
        </w:rPr>
        <w:t xml:space="preserve"> liczoną od upływu terminu wyznaczonego na naprawę i określonego w </w:t>
      </w:r>
      <w:r w:rsidR="00420328" w:rsidRPr="00933116">
        <w:rPr>
          <w:rFonts w:ascii="Arial" w:hAnsi="Arial" w:cs="Arial"/>
        </w:rPr>
        <w:t>§</w:t>
      </w:r>
      <w:r w:rsidR="00420328">
        <w:rPr>
          <w:rFonts w:ascii="Arial" w:hAnsi="Arial" w:cs="Arial"/>
        </w:rPr>
        <w:t xml:space="preserve"> 2 ust. </w:t>
      </w:r>
      <w:r w:rsidR="00ED4CE5">
        <w:rPr>
          <w:rFonts w:ascii="Arial" w:hAnsi="Arial" w:cs="Arial"/>
        </w:rPr>
        <w:t xml:space="preserve">10 </w:t>
      </w:r>
      <w:r w:rsidR="00420328">
        <w:rPr>
          <w:rFonts w:ascii="Arial" w:hAnsi="Arial" w:cs="Arial"/>
        </w:rPr>
        <w:t>pkt. b;</w:t>
      </w:r>
    </w:p>
    <w:p w14:paraId="11563CD1" w14:textId="0EFE65DA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33116">
        <w:rPr>
          <w:rFonts w:ascii="Arial" w:hAnsi="Arial" w:cs="Arial"/>
        </w:rPr>
        <w:t xml:space="preserve"> 0,2 % wartości brutto wynagrodzenia, określonego w § 6 ust. 2 umowy za każdy</w:t>
      </w:r>
      <w:r>
        <w:rPr>
          <w:rFonts w:ascii="Arial" w:hAnsi="Arial" w:cs="Arial"/>
        </w:rPr>
        <w:t xml:space="preserve"> inny przypadek nienależytego wykonania usługi, w tym za</w:t>
      </w:r>
      <w:r w:rsidRPr="00933116">
        <w:rPr>
          <w:rFonts w:ascii="Arial" w:hAnsi="Arial" w:cs="Arial"/>
        </w:rPr>
        <w:t xml:space="preserve"> dzień zwłoki w wykonaniu usługi </w:t>
      </w:r>
      <w:r w:rsidR="00E1782E">
        <w:rPr>
          <w:rFonts w:ascii="Arial" w:hAnsi="Arial" w:cs="Arial"/>
        </w:rPr>
        <w:t>naprawy</w:t>
      </w:r>
      <w:r w:rsidR="00E042A7">
        <w:rPr>
          <w:rFonts w:ascii="Arial" w:hAnsi="Arial" w:cs="Arial"/>
        </w:rPr>
        <w:t xml:space="preserve">, za niezłożenie </w:t>
      </w:r>
      <w:r w:rsidR="006802E5">
        <w:rPr>
          <w:rFonts w:ascii="Arial" w:hAnsi="Arial" w:cs="Arial"/>
        </w:rPr>
        <w:t xml:space="preserve">kosztorysu i </w:t>
      </w:r>
      <w:r w:rsidR="00E042A7">
        <w:rPr>
          <w:rFonts w:ascii="Arial" w:hAnsi="Arial" w:cs="Arial"/>
        </w:rPr>
        <w:t xml:space="preserve">korekty kosztorysu, o której mowa w </w:t>
      </w:r>
      <w:r w:rsidR="00E042A7" w:rsidRPr="00933116">
        <w:rPr>
          <w:rFonts w:ascii="Arial" w:hAnsi="Arial" w:cs="Arial"/>
        </w:rPr>
        <w:t>§</w:t>
      </w:r>
      <w:r w:rsidR="00E042A7">
        <w:rPr>
          <w:rFonts w:ascii="Arial" w:hAnsi="Arial" w:cs="Arial"/>
        </w:rPr>
        <w:t xml:space="preserve"> </w:t>
      </w:r>
      <w:r w:rsidR="006802E5">
        <w:rPr>
          <w:rFonts w:ascii="Arial" w:hAnsi="Arial" w:cs="Arial"/>
        </w:rPr>
        <w:t>2</w:t>
      </w:r>
      <w:r w:rsidR="00E042A7">
        <w:rPr>
          <w:rFonts w:ascii="Arial" w:hAnsi="Arial" w:cs="Arial"/>
        </w:rPr>
        <w:t xml:space="preserve"> ust. </w:t>
      </w:r>
      <w:r w:rsidR="006802E5">
        <w:rPr>
          <w:rFonts w:ascii="Arial" w:hAnsi="Arial" w:cs="Arial"/>
        </w:rPr>
        <w:t>4</w:t>
      </w:r>
      <w:r w:rsidR="00E042A7">
        <w:rPr>
          <w:rFonts w:ascii="Arial" w:hAnsi="Arial" w:cs="Arial"/>
        </w:rPr>
        <w:t xml:space="preserve"> </w:t>
      </w:r>
      <w:r w:rsidRPr="00933116">
        <w:rPr>
          <w:rFonts w:ascii="Arial" w:hAnsi="Arial" w:cs="Arial"/>
        </w:rPr>
        <w:t>oraz za każdy dzień zwłoki</w:t>
      </w:r>
      <w:r>
        <w:rPr>
          <w:rFonts w:ascii="Arial" w:hAnsi="Arial" w:cs="Arial"/>
        </w:rPr>
        <w:t xml:space="preserve"> </w:t>
      </w:r>
      <w:r w:rsidRPr="00933116">
        <w:rPr>
          <w:rFonts w:ascii="Arial" w:hAnsi="Arial" w:cs="Arial"/>
        </w:rPr>
        <w:t>w usunięciu wadliwości wykonanej usługi;</w:t>
      </w:r>
    </w:p>
    <w:p w14:paraId="3467CF28" w14:textId="036770A3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33116">
        <w:rPr>
          <w:rFonts w:ascii="Arial" w:hAnsi="Arial" w:cs="Arial"/>
        </w:rPr>
        <w:t xml:space="preserve"> 15 % wartości brutto wynagrodzenia, określonego w § 6 ust. 2 umowy </w:t>
      </w:r>
      <w:r w:rsidRPr="00933116">
        <w:rPr>
          <w:rFonts w:ascii="Arial" w:hAnsi="Arial" w:cs="Arial"/>
          <w:noProof/>
        </w:rPr>
        <w:t>w przypadku</w:t>
      </w:r>
      <w:r w:rsidR="004A170B">
        <w:rPr>
          <w:rFonts w:ascii="Arial" w:hAnsi="Arial" w:cs="Arial"/>
          <w:noProof/>
        </w:rPr>
        <w:t xml:space="preserve"> odstąpienia lub </w:t>
      </w:r>
      <w:r w:rsidRPr="00933116">
        <w:rPr>
          <w:rFonts w:ascii="Arial" w:hAnsi="Arial" w:cs="Arial"/>
          <w:noProof/>
        </w:rPr>
        <w:t xml:space="preserve"> rozwiązania przez Zamawiającego lub Wykonawcę umowy z przyczyn leżących po stronie Wykonawcy.</w:t>
      </w:r>
    </w:p>
    <w:p w14:paraId="6BDA4BB1" w14:textId="323B3B34" w:rsidR="00BF4856" w:rsidRPr="00BF4856" w:rsidRDefault="00BF4856" w:rsidP="00BF4856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bookmarkStart w:id="1" w:name="_Hlk67776980"/>
      <w:r w:rsidRPr="00BF4856">
        <w:rPr>
          <w:rFonts w:ascii="Arial" w:hAnsi="Arial" w:cs="Arial"/>
        </w:rPr>
        <w:t>w przypadku naruszenia przez pracowników Wyko</w:t>
      </w:r>
      <w:r>
        <w:rPr>
          <w:rFonts w:ascii="Arial" w:hAnsi="Arial" w:cs="Arial"/>
        </w:rPr>
        <w:t>nawcy lub inne osoby działające</w:t>
      </w:r>
      <w:r w:rsidRPr="00BF4856">
        <w:rPr>
          <w:rFonts w:ascii="Arial" w:hAnsi="Arial" w:cs="Arial"/>
        </w:rPr>
        <w:t xml:space="preserve"> w jego imieniu zasad obowiązujących na  terenie jednostki, przepisów w zakresie wejścia/wyjścia, wjazdu/wyjazdu do jednost</w:t>
      </w:r>
      <w:r>
        <w:rPr>
          <w:rFonts w:ascii="Arial" w:hAnsi="Arial" w:cs="Arial"/>
        </w:rPr>
        <w:t>ki i przebywania na jej terenie</w:t>
      </w:r>
      <w:r w:rsidRPr="00BF4856">
        <w:rPr>
          <w:rFonts w:ascii="Arial" w:hAnsi="Arial" w:cs="Arial"/>
        </w:rPr>
        <w:t xml:space="preserve"> w szczególności polegających na: </w:t>
      </w:r>
    </w:p>
    <w:p w14:paraId="3096B133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nieuprawnione użytkowanie przepustek,</w:t>
      </w:r>
    </w:p>
    <w:p w14:paraId="2018D1AA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przebywanie poza terenem wyznaczonym do wykonywania prac,</w:t>
      </w:r>
    </w:p>
    <w:p w14:paraId="73301BF4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wykonywanie prac pod wpływem alkoholu lub innego środka odurzającego,</w:t>
      </w:r>
    </w:p>
    <w:p w14:paraId="17AD5E7F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palenie tytoniu poza miejscami wyznaczonymi do tego celu,</w:t>
      </w:r>
    </w:p>
    <w:p w14:paraId="710EF58A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niestosowanie się do poleceń służb porządkowo – ochronnych kompleksu,</w:t>
      </w:r>
    </w:p>
    <w:p w14:paraId="65EEB34E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 xml:space="preserve">wnoszenie bez zgody osób nadzorujących realizację przedmiotu Umowy urządzeń do przetwarzania obrazu i dźwięku </w:t>
      </w:r>
    </w:p>
    <w:p w14:paraId="1161A110" w14:textId="5D10F1EA" w:rsidR="00BF4856" w:rsidRPr="001C0C16" w:rsidRDefault="001C0C16" w:rsidP="00BF4856">
      <w:pPr>
        <w:spacing w:line="360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F4856" w:rsidRPr="001C0C16">
        <w:rPr>
          <w:rFonts w:ascii="Arial" w:hAnsi="Arial" w:cs="Arial"/>
        </w:rPr>
        <w:t>w wysokości 200,00 zł za każdy stwierdzony przypadek naruszenia tych zasad i przepisów,</w:t>
      </w:r>
    </w:p>
    <w:bookmarkEnd w:id="1"/>
    <w:p w14:paraId="5FBF8C78" w14:textId="4993FFD1" w:rsidR="00BF4856" w:rsidRPr="001C0C16" w:rsidRDefault="00BF4856" w:rsidP="00BF4856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</w:t>
      </w:r>
      <w:r w:rsidRPr="00BF4856">
        <w:rPr>
          <w:rFonts w:ascii="Arial" w:hAnsi="Arial" w:cs="Arial"/>
        </w:rPr>
        <w:t xml:space="preserve"> </w:t>
      </w:r>
      <w:r w:rsidRPr="00D77B5A">
        <w:rPr>
          <w:rFonts w:ascii="Arial" w:hAnsi="Arial" w:cs="Arial"/>
        </w:rPr>
        <w:t>gdy Wykonawca nie przedstawi aktualnego wykaz</w:t>
      </w:r>
      <w:r w:rsidR="004A170B">
        <w:rPr>
          <w:rFonts w:ascii="Arial" w:hAnsi="Arial" w:cs="Arial"/>
        </w:rPr>
        <w:t>u</w:t>
      </w:r>
      <w:r w:rsidRPr="00D77B5A">
        <w:rPr>
          <w:rFonts w:ascii="Arial" w:hAnsi="Arial" w:cs="Arial"/>
        </w:rPr>
        <w:t xml:space="preserve"> pracowników realizujących przedmiot Umowy, zgodnie z treścią </w:t>
      </w:r>
      <w:r w:rsidR="001C0C16" w:rsidRPr="001C0C16">
        <w:rPr>
          <w:rFonts w:ascii="Arial" w:hAnsi="Arial" w:cs="Arial"/>
        </w:rPr>
        <w:t>§ 2</w:t>
      </w:r>
      <w:r w:rsidRPr="001C0C16">
        <w:rPr>
          <w:rFonts w:ascii="Arial" w:hAnsi="Arial" w:cs="Arial"/>
        </w:rPr>
        <w:t xml:space="preserve"> ust. </w:t>
      </w:r>
      <w:r w:rsidR="00305E77">
        <w:rPr>
          <w:rFonts w:ascii="Arial" w:hAnsi="Arial" w:cs="Arial"/>
        </w:rPr>
        <w:t xml:space="preserve">15 </w:t>
      </w:r>
      <w:r>
        <w:rPr>
          <w:rFonts w:ascii="Arial" w:hAnsi="Arial" w:cs="Arial"/>
        </w:rPr>
        <w:t xml:space="preserve">Umowy </w:t>
      </w:r>
      <w:r w:rsidRPr="001C0C16">
        <w:rPr>
          <w:rFonts w:ascii="Arial" w:hAnsi="Arial" w:cs="Arial"/>
        </w:rPr>
        <w:t>w wysokości 500,00 zł za każdy stwierdzony przypadek.</w:t>
      </w:r>
    </w:p>
    <w:p w14:paraId="43AD329E" w14:textId="77777777" w:rsidR="004A170B" w:rsidRPr="00ED4CE5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 w:rsidRPr="006E34F7">
        <w:rPr>
          <w:sz w:val="20"/>
          <w:szCs w:val="20"/>
        </w:rPr>
        <w:t xml:space="preserve">Łączna wartość kar umownych nie może przekroczyć 35% wartości brutto umowy, o której mowa w </w:t>
      </w:r>
      <w:r w:rsidRPr="006E34F7">
        <w:rPr>
          <w:noProof/>
          <w:sz w:val="20"/>
          <w:szCs w:val="20"/>
        </w:rPr>
        <w:sym w:font="Arial Narrow" w:char="00A7"/>
      </w:r>
      <w:r>
        <w:rPr>
          <w:noProof/>
          <w:sz w:val="20"/>
          <w:szCs w:val="20"/>
        </w:rPr>
        <w:t xml:space="preserve"> 6 ust. 5.</w:t>
      </w:r>
      <w:r w:rsidRPr="007D4654">
        <w:rPr>
          <w:noProof/>
        </w:rPr>
        <w:t xml:space="preserve"> </w:t>
      </w:r>
    </w:p>
    <w:p w14:paraId="0D82F1F9" w14:textId="71DCEE41" w:rsidR="00504E5A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3899906" w14:textId="018F1A95" w:rsidR="00504E5A" w:rsidRPr="00860CEA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>
        <w:rPr>
          <w:iCs/>
          <w:sz w:val="20"/>
          <w:szCs w:val="20"/>
        </w:rPr>
        <w:t xml:space="preserve">Termin płatności kary umownej wynosi 14 dni od daty otrzymania przez Wykonawcę noty obciążeniowej. </w:t>
      </w:r>
      <w:r w:rsidRPr="00852B06">
        <w:rPr>
          <w:iCs/>
          <w:sz w:val="20"/>
          <w:szCs w:val="20"/>
        </w:rPr>
        <w:t xml:space="preserve">Wykonawca wyraża zgodę na potrącenie kar umownych z należnego wynagrodzenia, </w:t>
      </w:r>
      <w:r>
        <w:rPr>
          <w:iCs/>
          <w:sz w:val="20"/>
          <w:szCs w:val="20"/>
        </w:rPr>
        <w:t>bez konieczności składania dodatkowego oświadczenia</w:t>
      </w:r>
      <w:r w:rsidRPr="00852B06">
        <w:rPr>
          <w:iCs/>
          <w:sz w:val="20"/>
          <w:szCs w:val="20"/>
        </w:rPr>
        <w:t>.</w:t>
      </w:r>
    </w:p>
    <w:p w14:paraId="789BADE6" w14:textId="52B2F47C" w:rsidR="00860CEA" w:rsidRPr="00860CEA" w:rsidRDefault="00860CEA" w:rsidP="00860CE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 w:rsidRPr="00860CEA">
        <w:rPr>
          <w:kern w:val="2"/>
          <w:sz w:val="20"/>
          <w:szCs w:val="20"/>
          <w:lang w:bidi="hi-IN"/>
        </w:rPr>
        <w:lastRenderedPageBreak/>
        <w:t>W przypadku odstąpienia od Umowy przez którąkolwiek ze Stron kary umowne naliczone w okresie trwania Umowy nie podlegają zwrotowi.</w:t>
      </w:r>
    </w:p>
    <w:p w14:paraId="00C06488" w14:textId="490F4B5F" w:rsidR="00504E5A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Zmiany umowy.</w:t>
      </w:r>
      <w:r w:rsidRPr="00B5704D">
        <w:rPr>
          <w:rFonts w:ascii="Arial" w:hAnsi="Arial" w:cs="Arial"/>
          <w:b/>
        </w:rPr>
        <w:t xml:space="preserve"> </w:t>
      </w:r>
    </w:p>
    <w:p w14:paraId="6FDD77DD" w14:textId="77777777" w:rsidR="00504E5A" w:rsidRPr="00AD50C5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 w:rsidRPr="00AD50C5">
        <w:rPr>
          <w:rFonts w:ascii="Arial" w:hAnsi="Arial" w:cs="Arial"/>
          <w:b/>
        </w:rPr>
        <w:t>Waloryzacja wynagrodzenia</w:t>
      </w:r>
    </w:p>
    <w:p w14:paraId="1E4C5DE9" w14:textId="77777777" w:rsidR="00504E5A" w:rsidRPr="00D25325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 w:rsidRPr="00AD50C5">
        <w:rPr>
          <w:rFonts w:ascii="Arial" w:hAnsi="Arial" w:cs="Arial"/>
          <w:b/>
        </w:rPr>
        <w:t>w przypadku istotnej zmiany cen i kosztów realizacji przedmiotu umowy</w:t>
      </w:r>
      <w:r>
        <w:rPr>
          <w:rFonts w:ascii="Arial" w:hAnsi="Arial" w:cs="Arial"/>
          <w:b/>
        </w:rPr>
        <w:t>.</w:t>
      </w:r>
    </w:p>
    <w:p w14:paraId="72BB85FD" w14:textId="77777777" w:rsidR="00504E5A" w:rsidRPr="00D25325" w:rsidRDefault="00504E5A" w:rsidP="00504E5A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1F102CA7" w14:textId="77777777" w:rsidR="00504E5A" w:rsidRDefault="00504E5A" w:rsidP="00504E5A">
      <w:pPr>
        <w:pStyle w:val="Tekstpodstawowy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Wszelkie zmiany umowy wymagają formy pisemnej pod rygorem nieważności (w formie aneksu podpisanego przez obie strony) i mogą być dokonane jedynie w sytuacjach określonych w art. 455 ustawy PZP </w:t>
      </w:r>
      <w:r>
        <w:rPr>
          <w:rFonts w:ascii="Arial" w:hAnsi="Arial" w:cs="Arial"/>
          <w:lang w:val="pl-PL"/>
        </w:rPr>
        <w:t>oraz w poniższych ustępach.</w:t>
      </w:r>
    </w:p>
    <w:p w14:paraId="4A8DD251" w14:textId="77777777" w:rsidR="00504E5A" w:rsidRPr="00ED4CE5" w:rsidRDefault="00504E5A" w:rsidP="00504E5A">
      <w:pPr>
        <w:suppressAutoHyphens/>
        <w:spacing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ED4CE5">
        <w:rPr>
          <w:rFonts w:ascii="Arial" w:eastAsia="Calibri" w:hAnsi="Arial" w:cs="Arial"/>
          <w:color w:val="000000"/>
        </w:rPr>
        <w:t>2.</w:t>
      </w:r>
      <w:r w:rsidRPr="00ED4CE5">
        <w:rPr>
          <w:rFonts w:ascii="Arial" w:eastAsia="Calibri" w:hAnsi="Arial" w:cs="Arial"/>
          <w:color w:val="FFFFFF"/>
        </w:rPr>
        <w:t>k</w:t>
      </w:r>
      <w:r w:rsidRPr="00ED4CE5">
        <w:rPr>
          <w:rFonts w:ascii="Arial" w:eastAsia="Calibri" w:hAnsi="Arial" w:cs="Arial"/>
        </w:rPr>
        <w:t>Stosownie do treści art. 455 ustawy Prawo zamówień publicznych Zamawiający przewiduje możliwość zmiany postanowień zawartej Umowy w następujących przypadkach i warunkach:</w:t>
      </w:r>
    </w:p>
    <w:p w14:paraId="3DCA4A7D" w14:textId="77777777" w:rsidR="00504E5A" w:rsidRPr="00D77B5A" w:rsidRDefault="00504E5A" w:rsidP="00504E5A">
      <w:pPr>
        <w:numPr>
          <w:ilvl w:val="0"/>
          <w:numId w:val="24"/>
        </w:numPr>
        <w:suppressAutoHyphens/>
        <w:spacing w:line="360" w:lineRule="auto"/>
        <w:contextualSpacing/>
        <w:jc w:val="both"/>
        <w:rPr>
          <w:rFonts w:ascii="Arial" w:eastAsia="Calibri" w:hAnsi="Arial" w:cs="Arial"/>
          <w:b/>
        </w:rPr>
      </w:pPr>
      <w:r w:rsidRPr="00ED4CE5">
        <w:rPr>
          <w:rFonts w:ascii="Arial" w:eastAsia="Calibri" w:hAnsi="Arial" w:cs="Arial"/>
        </w:rPr>
        <w:t>zmniejszenie zakresu</w:t>
      </w:r>
      <w:r w:rsidRPr="00D77B5A">
        <w:rPr>
          <w:rFonts w:ascii="Arial" w:eastAsia="Calibri" w:hAnsi="Arial" w:cs="Arial"/>
          <w:b/>
        </w:rPr>
        <w:t xml:space="preserve"> </w:t>
      </w:r>
      <w:r w:rsidRPr="00D77B5A">
        <w:rPr>
          <w:rFonts w:ascii="Arial" w:eastAsia="Calibri" w:hAnsi="Arial" w:cs="Arial"/>
        </w:rPr>
        <w:t>przedmiotu Umowy:</w:t>
      </w:r>
    </w:p>
    <w:p w14:paraId="149867D1" w14:textId="77777777" w:rsidR="00504E5A" w:rsidRPr="00D77B5A" w:rsidRDefault="00504E5A" w:rsidP="00504E5A">
      <w:pPr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 xml:space="preserve">gdy jego wykonanie w pierwotnym zakresie nie leży w interesie publicznym, </w:t>
      </w:r>
    </w:p>
    <w:p w14:paraId="35D37E90" w14:textId="4DC9C540" w:rsidR="00504E5A" w:rsidRPr="00D77B5A" w:rsidRDefault="00504E5A" w:rsidP="00504E5A">
      <w:pPr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 xml:space="preserve">w przypadku ograniczenia lub braku środków finansowych na realizację przedmiotu Umowy </w:t>
      </w:r>
      <w:r>
        <w:rPr>
          <w:rFonts w:ascii="Arial" w:eastAsia="Calibri" w:hAnsi="Arial" w:cs="Arial"/>
        </w:rPr>
        <w:br/>
      </w:r>
      <w:r w:rsidRPr="00D77B5A">
        <w:rPr>
          <w:rFonts w:ascii="Arial" w:eastAsia="Calibri" w:hAnsi="Arial" w:cs="Arial"/>
        </w:rPr>
        <w:t>w roku 202</w:t>
      </w:r>
      <w:r w:rsidR="002D7572">
        <w:rPr>
          <w:rFonts w:ascii="Arial" w:eastAsia="Calibri" w:hAnsi="Arial" w:cs="Arial"/>
        </w:rPr>
        <w:t>5</w:t>
      </w:r>
      <w:r w:rsidRPr="00D77B5A">
        <w:rPr>
          <w:rFonts w:ascii="Arial" w:eastAsia="Calibri" w:hAnsi="Arial" w:cs="Arial"/>
        </w:rPr>
        <w:t>, skutkujących wstrzymaniem lub zaniechaniem usług.</w:t>
      </w:r>
    </w:p>
    <w:p w14:paraId="0DAB38A7" w14:textId="77777777" w:rsidR="00504E5A" w:rsidRPr="00D77B5A" w:rsidRDefault="00504E5A" w:rsidP="00504E5A">
      <w:pPr>
        <w:numPr>
          <w:ilvl w:val="0"/>
          <w:numId w:val="24"/>
        </w:numPr>
        <w:suppressAutoHyphens/>
        <w:spacing w:line="360" w:lineRule="auto"/>
        <w:contextualSpacing/>
        <w:jc w:val="both"/>
        <w:rPr>
          <w:rFonts w:ascii="Arial" w:eastAsia="Calibri" w:hAnsi="Arial" w:cs="Arial"/>
          <w:b/>
        </w:rPr>
      </w:pPr>
      <w:r w:rsidRPr="00ED4CE5">
        <w:rPr>
          <w:rFonts w:ascii="Arial" w:eastAsia="Calibri" w:hAnsi="Arial" w:cs="Arial"/>
        </w:rPr>
        <w:t>zmiana terminu</w:t>
      </w:r>
      <w:r w:rsidRPr="00D77B5A">
        <w:rPr>
          <w:rFonts w:ascii="Arial" w:eastAsia="Calibri" w:hAnsi="Arial" w:cs="Arial"/>
        </w:rPr>
        <w:t xml:space="preserve"> realizacji przedmiotu Umowy, w przypadku:</w:t>
      </w:r>
    </w:p>
    <w:p w14:paraId="7CA90614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gdy zachowanie pierwotnie określonego terminu nie leży w interesie publicznym</w:t>
      </w:r>
      <w:r w:rsidRPr="00D77B5A">
        <w:rPr>
          <w:rFonts w:ascii="Arial" w:eastAsia="Calibri" w:hAnsi="Arial" w:cs="Arial"/>
          <w:b/>
        </w:rPr>
        <w:t>,</w:t>
      </w:r>
    </w:p>
    <w:p w14:paraId="7B5B1BEE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działania siły wyższej, uniemożliwiającej wykonanie usług w określonym pierwotnie terminie,</w:t>
      </w:r>
    </w:p>
    <w:p w14:paraId="714B849A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konieczności zmniejszenia zakresu przedmiotu Umowy, gdy jego wykonanie w pierwotnym zakresie nie leży w interesie publicznym, w przypadku ograniczenia lub braku środków finansowych na realizację przedmiotu Umowy, skutkujących wstrzymaniem lub zaniechaniem usług,</w:t>
      </w:r>
    </w:p>
    <w:p w14:paraId="792AED9F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zaistnienia niesprzyjających warunków atmosferycznych, uniemożliwiających wykonanie usług zgodnie z przyjętą technologią,</w:t>
      </w:r>
    </w:p>
    <w:p w14:paraId="7EEAD954" w14:textId="77777777" w:rsidR="00504E5A" w:rsidRPr="002A2958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>zmiany powszechnie obowiązujących przepisów prawa w zakresie mającym wpływ na realizację przedmiotu Umowy lub ś</w:t>
      </w:r>
      <w:r>
        <w:rPr>
          <w:rFonts w:ascii="Arial" w:eastAsia="Calibri" w:hAnsi="Arial" w:cs="Arial"/>
        </w:rPr>
        <w:t>wiadczenia jednej lub obu stron.</w:t>
      </w:r>
    </w:p>
    <w:p w14:paraId="12A0735D" w14:textId="77777777" w:rsidR="00504E5A" w:rsidRDefault="00504E5A" w:rsidP="00504E5A">
      <w:pPr>
        <w:pStyle w:val="Tekstpodstawowy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Zmiany umowy są dopuszczalne w przypadku zmiany powszechnie obowiązujących przepisów prawa </w:t>
      </w:r>
      <w:r>
        <w:rPr>
          <w:rFonts w:ascii="Arial" w:hAnsi="Arial" w:cs="Arial"/>
          <w:lang w:val="pl-PL"/>
        </w:rPr>
        <w:br/>
        <w:t xml:space="preserve">w zakresie mającym wpływ na realizację umowy, w tym w szczególności ustawowej stawki podatku VAT. W przypadku zmiany stawki podatku VAT kwota netto wynagrodzenia nie ulegnie zmianie, natomiast nastąpi podwyższenie bądź obniżenie kwoty brutto wynagrodzenia Wykonawcy.  </w:t>
      </w:r>
    </w:p>
    <w:p w14:paraId="30767667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W związku z tym, iż umowa została zawarta na okres przekraczający 6 miesięcy Wykonawca uprawniony jest do wystąpienia z wnioskiem o waloryzację wynagrodzenia, określonego w § 6 ust. 1 </w:t>
      </w:r>
      <w:r>
        <w:rPr>
          <w:rFonts w:ascii="Arial" w:hAnsi="Arial" w:cs="Arial"/>
        </w:rPr>
        <w:t xml:space="preserve">pkt. a) </w:t>
      </w:r>
      <w:r w:rsidRPr="00AD50C5">
        <w:rPr>
          <w:rFonts w:ascii="Arial" w:hAnsi="Arial" w:cs="Arial"/>
        </w:rPr>
        <w:t>umowy na warunkach określonych w niniejszym paragrafie.</w:t>
      </w:r>
    </w:p>
    <w:p w14:paraId="4BA9090F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przewiduje możliwość waloryzacji wynagrodzenia określonego </w:t>
      </w:r>
      <w:r w:rsidRPr="00AD50C5">
        <w:rPr>
          <w:rFonts w:ascii="Arial" w:hAnsi="Arial" w:cs="Arial"/>
        </w:rPr>
        <w:t>w § 6 ust. 1</w:t>
      </w:r>
      <w:r>
        <w:rPr>
          <w:rFonts w:ascii="Arial" w:hAnsi="Arial" w:cs="Arial"/>
        </w:rPr>
        <w:t xml:space="preserve"> pkt. a) umowy po upływie 6 miesięcy od zawarcia umowy, w przypadku gdy poziom wzrostu cen materiałów lub kosztów związanych z realizacją przedmiotu umowy wyniesie co najmniej 15%.</w:t>
      </w:r>
    </w:p>
    <w:p w14:paraId="2ECD74C5" w14:textId="6CE70A6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waloryzacji wynagrodzenia określonego w</w:t>
      </w:r>
      <w:r w:rsidRPr="00AD50C5">
        <w:rPr>
          <w:rFonts w:ascii="Arial" w:hAnsi="Arial" w:cs="Arial"/>
        </w:rPr>
        <w:t> § 6 ust. 1</w:t>
      </w:r>
      <w:r>
        <w:rPr>
          <w:rFonts w:ascii="Arial" w:hAnsi="Arial" w:cs="Arial"/>
        </w:rPr>
        <w:t xml:space="preserve"> pkt. a) umowy zostanie uzgodniona przez strony w oparciu o wskaźnik cen towarów i usług k</w:t>
      </w:r>
      <w:r w:rsidR="008304F2">
        <w:rPr>
          <w:rFonts w:ascii="Arial" w:hAnsi="Arial" w:cs="Arial"/>
        </w:rPr>
        <w:t xml:space="preserve">onsumpcyjnych ogółem ogłoszony </w:t>
      </w:r>
      <w:r>
        <w:rPr>
          <w:rFonts w:ascii="Arial" w:hAnsi="Arial" w:cs="Arial"/>
        </w:rPr>
        <w:t>w komunikacie prezesa GUS. Poziom zmiany cen nie może przekroczyć różnicy wskaźnika ogłoszonego w komunikacie prezesa GUS w miesiącu, w kt</w:t>
      </w:r>
      <w:r w:rsidR="008304F2">
        <w:rPr>
          <w:rFonts w:ascii="Arial" w:hAnsi="Arial" w:cs="Arial"/>
        </w:rPr>
        <w:t xml:space="preserve">órym wnioskowano o waloryzację </w:t>
      </w:r>
      <w:r>
        <w:rPr>
          <w:rFonts w:ascii="Arial" w:hAnsi="Arial" w:cs="Arial"/>
        </w:rPr>
        <w:t>i wskaźnika ogłoszonego w komunikacie prezesa GUS w miesiącu, w którym została zawarta umowa.</w:t>
      </w:r>
    </w:p>
    <w:p w14:paraId="1B0567C2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>Wykonawca zobowiązany jest określić precyzyjnie, w jakim zakresie domaga się zmiany umowy, przedstawiając stosowne kalkulacje i obliczenia</w:t>
      </w:r>
      <w:r>
        <w:rPr>
          <w:rFonts w:ascii="Arial" w:hAnsi="Arial" w:cs="Arial"/>
        </w:rPr>
        <w:t xml:space="preserve"> niezbędne do należytej oceny wniosku o waloryzację umowy. </w:t>
      </w:r>
      <w:r w:rsidRPr="00AD50C5">
        <w:rPr>
          <w:rFonts w:ascii="Arial" w:hAnsi="Arial" w:cs="Arial"/>
        </w:rPr>
        <w:t xml:space="preserve">Do wniosku Wykonawca zobowiązany jest przedłożyć: </w:t>
      </w:r>
    </w:p>
    <w:p w14:paraId="396A4E2D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lastRenderedPageBreak/>
        <w:t xml:space="preserve">wyszczególnienie </w:t>
      </w:r>
      <w:r>
        <w:rPr>
          <w:rFonts w:ascii="Arial" w:hAnsi="Arial" w:cs="Arial"/>
        </w:rPr>
        <w:t>cen/</w:t>
      </w:r>
      <w:r w:rsidRPr="00AD50C5">
        <w:rPr>
          <w:rFonts w:ascii="Arial" w:hAnsi="Arial" w:cs="Arial"/>
        </w:rPr>
        <w:t xml:space="preserve">składników wynagrodzenia, które mają ulec zmianie, </w:t>
      </w:r>
    </w:p>
    <w:p w14:paraId="3E45DFE0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wyszczególnienie cen </w:t>
      </w:r>
      <w:r>
        <w:rPr>
          <w:rFonts w:ascii="Arial" w:hAnsi="Arial" w:cs="Arial"/>
        </w:rPr>
        <w:t>/wynagrodzenia za wykonanie</w:t>
      </w:r>
      <w:r w:rsidRPr="00AD50C5">
        <w:rPr>
          <w:rFonts w:ascii="Arial" w:hAnsi="Arial" w:cs="Arial"/>
        </w:rPr>
        <w:t xml:space="preserve"> przedmiotu umowy przed i po zmianie, </w:t>
      </w:r>
    </w:p>
    <w:p w14:paraId="19AA71D0" w14:textId="77777777" w:rsidR="00504E5A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>podanie faktycznej</w:t>
      </w:r>
      <w:r>
        <w:rPr>
          <w:rFonts w:ascii="Arial" w:hAnsi="Arial" w:cs="Arial"/>
        </w:rPr>
        <w:t xml:space="preserve"> i prawnej podstawy zmiany danych cen/składników wynagrodzenia</w:t>
      </w:r>
      <w:r w:rsidRPr="00AD50C5">
        <w:rPr>
          <w:rFonts w:ascii="Arial" w:hAnsi="Arial" w:cs="Arial"/>
        </w:rPr>
        <w:t>,</w:t>
      </w:r>
    </w:p>
    <w:p w14:paraId="3ADCFF72" w14:textId="77777777" w:rsidR="00504E5A" w:rsidRPr="00325FAD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wskazanie daty, od której ceny wynagrodzenia za wykonanie przedmiotu umowy uległy zmianie,</w:t>
      </w:r>
    </w:p>
    <w:p w14:paraId="4B408BCF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kalkulację</w:t>
      </w:r>
      <w:r w:rsidRPr="00AD50C5">
        <w:rPr>
          <w:rFonts w:ascii="Arial" w:hAnsi="Arial" w:cs="Arial"/>
        </w:rPr>
        <w:t xml:space="preserve"> kosztów</w:t>
      </w:r>
      <w:r>
        <w:rPr>
          <w:rFonts w:ascii="Arial" w:hAnsi="Arial" w:cs="Arial"/>
        </w:rPr>
        <w:t>/wynagrodzenia za wykonanie</w:t>
      </w:r>
      <w:r w:rsidRPr="00AD50C5">
        <w:rPr>
          <w:rFonts w:ascii="Arial" w:hAnsi="Arial" w:cs="Arial"/>
        </w:rPr>
        <w:t xml:space="preserve"> przedmiotu umowy po zmianie, </w:t>
      </w:r>
    </w:p>
    <w:p w14:paraId="06406469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Kolejna waloryzacja wynagrodzenia określonego w § 6 ust. 1 </w:t>
      </w:r>
      <w:r>
        <w:rPr>
          <w:rFonts w:ascii="Arial" w:hAnsi="Arial" w:cs="Arial"/>
        </w:rPr>
        <w:t xml:space="preserve">pkt. a) </w:t>
      </w:r>
      <w:r w:rsidRPr="00AD50C5">
        <w:rPr>
          <w:rFonts w:ascii="Arial" w:hAnsi="Arial" w:cs="Arial"/>
        </w:rPr>
        <w:t xml:space="preserve">umowy może nastąpić po upływie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6 miesięc</w:t>
      </w:r>
      <w:r>
        <w:rPr>
          <w:rFonts w:ascii="Arial" w:hAnsi="Arial" w:cs="Arial"/>
        </w:rPr>
        <w:t xml:space="preserve">y od daty ostatniej waloryzacji, </w:t>
      </w:r>
      <w:r w:rsidRPr="00AD50C5">
        <w:rPr>
          <w:rFonts w:ascii="Arial" w:hAnsi="Arial" w:cs="Arial"/>
        </w:rPr>
        <w:t xml:space="preserve">w przypadku wzrostu wskaźnika cen </w:t>
      </w:r>
      <w:r>
        <w:rPr>
          <w:rFonts w:ascii="Arial" w:hAnsi="Arial" w:cs="Arial"/>
        </w:rPr>
        <w:t>towar</w:t>
      </w:r>
      <w:r w:rsidRPr="00AD50C5">
        <w:rPr>
          <w:rFonts w:ascii="Arial" w:hAnsi="Arial" w:cs="Arial"/>
        </w:rPr>
        <w:t xml:space="preserve">ów </w:t>
      </w:r>
      <w:r>
        <w:rPr>
          <w:rFonts w:ascii="Arial" w:hAnsi="Arial" w:cs="Arial"/>
        </w:rPr>
        <w:t xml:space="preserve">i usług konsumpcyjnych bądź </w:t>
      </w:r>
      <w:r w:rsidRPr="00AD50C5">
        <w:rPr>
          <w:rFonts w:ascii="Arial" w:hAnsi="Arial" w:cs="Arial"/>
        </w:rPr>
        <w:t>wskaźnika</w:t>
      </w:r>
      <w:r>
        <w:rPr>
          <w:rFonts w:ascii="Arial" w:hAnsi="Arial" w:cs="Arial"/>
        </w:rPr>
        <w:t>/wartości</w:t>
      </w:r>
      <w:r w:rsidRPr="00AD50C5">
        <w:rPr>
          <w:rFonts w:ascii="Arial" w:hAnsi="Arial" w:cs="Arial"/>
        </w:rPr>
        <w:t xml:space="preserve"> cen </w:t>
      </w:r>
      <w:r>
        <w:rPr>
          <w:rFonts w:ascii="Arial" w:hAnsi="Arial" w:cs="Arial"/>
        </w:rPr>
        <w:t>branży związanej z przedmiotem</w:t>
      </w:r>
      <w:r w:rsidRPr="00AD50C5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ogłoszonego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komunikacie prezesa GUS o kolejne co najmniej 15%.</w:t>
      </w:r>
      <w:r w:rsidRPr="00AD50C5">
        <w:rPr>
          <w:rFonts w:ascii="Arial" w:hAnsi="Arial" w:cs="Arial"/>
        </w:rPr>
        <w:t xml:space="preserve">. </w:t>
      </w:r>
    </w:p>
    <w:p w14:paraId="6F58CC4F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Wykonawcy ustalone zostanie </w:t>
      </w:r>
      <w:r w:rsidRPr="00AD50C5">
        <w:rPr>
          <w:rFonts w:ascii="Arial" w:hAnsi="Arial" w:cs="Arial"/>
        </w:rPr>
        <w:t xml:space="preserve">w trybie negocjacji, przy czym aneks powinien być zawarty w terminie nie dłuższym niż </w:t>
      </w:r>
      <w:r>
        <w:rPr>
          <w:rFonts w:ascii="Arial" w:hAnsi="Arial" w:cs="Arial"/>
        </w:rPr>
        <w:t>cztery</w:t>
      </w:r>
      <w:r w:rsidRPr="00AD50C5">
        <w:rPr>
          <w:rFonts w:ascii="Arial" w:hAnsi="Arial" w:cs="Arial"/>
        </w:rPr>
        <w:t xml:space="preserve"> tygodni</w:t>
      </w:r>
      <w:r>
        <w:rPr>
          <w:rFonts w:ascii="Arial" w:hAnsi="Arial" w:cs="Arial"/>
        </w:rPr>
        <w:t>e</w:t>
      </w:r>
      <w:r w:rsidRPr="00AD50C5">
        <w:rPr>
          <w:rFonts w:ascii="Arial" w:hAnsi="Arial" w:cs="Arial"/>
        </w:rPr>
        <w:t xml:space="preserve"> od daty złożenia wniosku przez Wykonawcę.</w:t>
      </w:r>
    </w:p>
    <w:p w14:paraId="3CA2ED6F" w14:textId="4A3C10A6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wysokość zmian</w:t>
      </w:r>
      <w:r w:rsidRPr="00AD50C5">
        <w:rPr>
          <w:rFonts w:ascii="Arial" w:hAnsi="Arial" w:cs="Arial"/>
        </w:rPr>
        <w:t xml:space="preserve"> wynagrodzenia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jaką dopuszcza Zamawiający w efekcie zastosowania wa</w:t>
      </w:r>
      <w:r>
        <w:rPr>
          <w:rFonts w:ascii="Arial" w:hAnsi="Arial" w:cs="Arial"/>
        </w:rPr>
        <w:t>loryzacji nie może przekroczyć 3</w:t>
      </w:r>
      <w:r w:rsidRPr="00AD50C5">
        <w:rPr>
          <w:rFonts w:ascii="Arial" w:hAnsi="Arial" w:cs="Arial"/>
        </w:rPr>
        <w:t xml:space="preserve">0 % łącznej kwoty wynagrodzenia </w:t>
      </w:r>
      <w:r>
        <w:rPr>
          <w:rFonts w:ascii="Arial" w:hAnsi="Arial" w:cs="Arial"/>
        </w:rPr>
        <w:t>wskazanego w § 6 ust.</w:t>
      </w:r>
      <w:r w:rsidR="0095495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umowy. Określonego w dniu zawarcia umowy</w:t>
      </w:r>
      <w:r w:rsidRPr="00AD50C5">
        <w:rPr>
          <w:rFonts w:ascii="Arial" w:hAnsi="Arial" w:cs="Arial"/>
        </w:rPr>
        <w:t>.</w:t>
      </w:r>
    </w:p>
    <w:p w14:paraId="517B832E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>Zmiany umowy dotyczące wzrostu wynagrodzenia oraz łącznej wartości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mogą być dokonane wyłącznie pod warunkiem posiadania przez Zamawiającego środków finansowych na ten cel.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W przypadku braku posiadania przez Zamawiającego środków finansowych na zwiększenie wartości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Zamawiający uprawniony jest do rozwiązania umowy bez zachowania okresu wypowiedzenia.</w:t>
      </w:r>
    </w:p>
    <w:p w14:paraId="0A645CF9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Dopuszcza się również możliwość wprowadzenia zmian wynagrodzenia w przypadku obniżenia cen </w:t>
      </w:r>
      <w:r>
        <w:rPr>
          <w:rFonts w:ascii="Arial" w:hAnsi="Arial" w:cs="Arial"/>
        </w:rPr>
        <w:t>towarów i usług lub kosztów związanych z realizacją zamówienia</w:t>
      </w:r>
      <w:r w:rsidRPr="00AD50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zasadach opisanych w ust. 3-9.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W takim przypadku Zamawiający zobowiązany jest do wykazania spadku cen</w:t>
      </w:r>
      <w:r>
        <w:rPr>
          <w:rFonts w:ascii="Arial" w:hAnsi="Arial" w:cs="Arial"/>
        </w:rPr>
        <w:t xml:space="preserve"> towarów lub usług o co najmniej 15%</w:t>
      </w:r>
      <w:r w:rsidRPr="00AD50C5">
        <w:rPr>
          <w:rFonts w:ascii="Arial" w:hAnsi="Arial" w:cs="Arial"/>
        </w:rPr>
        <w:t xml:space="preserve">. </w:t>
      </w:r>
    </w:p>
    <w:p w14:paraId="474F671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Warunki odstąpienia od</w:t>
      </w:r>
      <w:r w:rsidRPr="0080379C">
        <w:rPr>
          <w:rFonts w:ascii="Arial" w:hAnsi="Arial" w:cs="Arial"/>
          <w:b/>
          <w:color w:val="000000"/>
        </w:rPr>
        <w:t xml:space="preserve"> umowy.</w:t>
      </w:r>
    </w:p>
    <w:p w14:paraId="4C32C4C2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11</w:t>
      </w:r>
    </w:p>
    <w:p w14:paraId="52B3136D" w14:textId="77777777" w:rsidR="00504E5A" w:rsidRPr="009E1EB4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Zamawiającemu przys</w:t>
      </w:r>
      <w:r>
        <w:rPr>
          <w:rFonts w:ascii="Arial" w:hAnsi="Arial" w:cs="Arial"/>
          <w:color w:val="000000"/>
          <w:lang w:val="pl-PL"/>
        </w:rPr>
        <w:t xml:space="preserve">ługuje prawo odstąpienia od umowy i prawo do naliczenia kary umownej, o której mowa w </w:t>
      </w:r>
      <w:r w:rsidRPr="0080379C">
        <w:rPr>
          <w:rFonts w:ascii="Arial" w:hAnsi="Arial" w:cs="Arial"/>
          <w:color w:val="000000"/>
        </w:rPr>
        <w:t>§</w:t>
      </w:r>
      <w:r w:rsidRPr="0080379C">
        <w:rPr>
          <w:rFonts w:ascii="Arial" w:hAnsi="Arial" w:cs="Arial"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9</w:t>
      </w:r>
      <w:r w:rsidRPr="0080379C">
        <w:rPr>
          <w:rFonts w:ascii="Arial" w:hAnsi="Arial" w:cs="Arial"/>
          <w:color w:val="000000"/>
        </w:rPr>
        <w:t xml:space="preserve"> ust.</w:t>
      </w:r>
      <w:r>
        <w:rPr>
          <w:rFonts w:ascii="Arial" w:hAnsi="Arial" w:cs="Arial"/>
          <w:color w:val="000000"/>
          <w:lang w:val="pl-PL"/>
        </w:rPr>
        <w:t>2 pkt.4) umowy w przypadku, gdy Wykonawca:</w:t>
      </w:r>
    </w:p>
    <w:p w14:paraId="3AFD2B58" w14:textId="77777777" w:rsidR="00504E5A" w:rsidRPr="009E1EB4" w:rsidRDefault="00504E5A" w:rsidP="00504E5A">
      <w:pPr>
        <w:pStyle w:val="Tekstpodstawowy"/>
        <w:numPr>
          <w:ilvl w:val="2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nie przystąpił do realizacji Usługi,</w:t>
      </w:r>
    </w:p>
    <w:p w14:paraId="1D749448" w14:textId="77777777" w:rsidR="00504E5A" w:rsidRPr="009E1EB4" w:rsidRDefault="00504E5A" w:rsidP="00504E5A">
      <w:pPr>
        <w:pStyle w:val="Tekstpodstawowy"/>
        <w:numPr>
          <w:ilvl w:val="2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przewał wykonywanie Usług, a przerwa trwa dłużej niż 5 dni po uprzednim wezwaniu Wykonawcy wyznaczającym ostateczny termin rozpoczęcia lub kontynuacji umowy.</w:t>
      </w:r>
    </w:p>
    <w:p w14:paraId="1C69424F" w14:textId="7D579BAC" w:rsidR="00504E5A" w:rsidRPr="00994E41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 xml:space="preserve">Termin odstąpienia od umowy w przypadku określonym w ust. 1 pkt. 1 i 2 wynosi </w:t>
      </w:r>
      <w:r w:rsidR="00D131E1">
        <w:rPr>
          <w:rFonts w:ascii="Arial" w:hAnsi="Arial" w:cs="Arial"/>
          <w:color w:val="000000"/>
          <w:lang w:val="pl-PL"/>
        </w:rPr>
        <w:t xml:space="preserve">60 </w:t>
      </w:r>
      <w:r>
        <w:rPr>
          <w:rFonts w:ascii="Arial" w:hAnsi="Arial" w:cs="Arial"/>
          <w:color w:val="000000"/>
          <w:lang w:val="pl-PL"/>
        </w:rPr>
        <w:t>dni od daty otrzymania przez Wykonawcę wezwania do wykonania umowy.</w:t>
      </w:r>
    </w:p>
    <w:p w14:paraId="0D21945D" w14:textId="77777777" w:rsidR="00504E5A" w:rsidRPr="00994E41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Odstąpienie winno nastąpić w formie oświadczenia złożonego Wykonawcy na piśmie.</w:t>
      </w:r>
    </w:p>
    <w:p w14:paraId="5C456815" w14:textId="77777777" w:rsidR="00504E5A" w:rsidRPr="004E4652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 xml:space="preserve">Zamawiający nie stosuje odstąpienia od umowy (lub jej części), jeżeli wartość niewykonanej części umowy nie przekracza 30% łącznej wartości przedmiotu umowy, o której mowa w </w:t>
      </w:r>
      <w:r w:rsidRPr="0080379C">
        <w:rPr>
          <w:rFonts w:ascii="Arial" w:hAnsi="Arial" w:cs="Arial"/>
          <w:color w:val="000000"/>
        </w:rPr>
        <w:t>§</w:t>
      </w:r>
      <w:r>
        <w:rPr>
          <w:rFonts w:ascii="Arial" w:hAnsi="Arial" w:cs="Arial"/>
          <w:color w:val="000000"/>
          <w:lang w:val="pl-PL"/>
        </w:rPr>
        <w:t xml:space="preserve"> 6 ust. 2 umowy.</w:t>
      </w:r>
    </w:p>
    <w:p w14:paraId="6DB6E596" w14:textId="77777777" w:rsidR="00504E5A" w:rsidRPr="0080379C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14:paraId="1C92A44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Rozwiązanie umowy.</w:t>
      </w:r>
    </w:p>
    <w:p w14:paraId="40B50A2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12</w:t>
      </w:r>
    </w:p>
    <w:p w14:paraId="7C52D274" w14:textId="5DA4E425" w:rsidR="00504E5A" w:rsidRPr="0080379C" w:rsidRDefault="00504E5A" w:rsidP="00504E5A">
      <w:pPr>
        <w:pStyle w:val="Tekstpodstawowy"/>
        <w:numPr>
          <w:ilvl w:val="3"/>
          <w:numId w:val="1"/>
        </w:numPr>
        <w:tabs>
          <w:tab w:val="clear" w:pos="79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Zamawiający ma prawo rozwiązać niniejszą umowę bez wypowiedzenia </w:t>
      </w:r>
      <w:r w:rsidR="004A170B">
        <w:rPr>
          <w:rFonts w:ascii="Arial" w:hAnsi="Arial" w:cs="Arial"/>
          <w:color w:val="000000"/>
          <w:lang w:val="pl-PL"/>
        </w:rPr>
        <w:t xml:space="preserve">i prawo do naliczenia kary umownej, o której mowa w </w:t>
      </w:r>
      <w:r w:rsidR="004A170B" w:rsidRPr="0080379C">
        <w:rPr>
          <w:rFonts w:ascii="Arial" w:hAnsi="Arial" w:cs="Arial"/>
          <w:color w:val="000000"/>
        </w:rPr>
        <w:t>§</w:t>
      </w:r>
      <w:r w:rsidR="004A170B" w:rsidRPr="0080379C">
        <w:rPr>
          <w:rFonts w:ascii="Arial" w:hAnsi="Arial" w:cs="Arial"/>
          <w:color w:val="000000"/>
          <w:lang w:val="pl-PL"/>
        </w:rPr>
        <w:t xml:space="preserve"> </w:t>
      </w:r>
      <w:r w:rsidR="004A170B">
        <w:rPr>
          <w:rFonts w:ascii="Arial" w:hAnsi="Arial" w:cs="Arial"/>
          <w:color w:val="000000"/>
          <w:lang w:val="pl-PL"/>
        </w:rPr>
        <w:t>9</w:t>
      </w:r>
      <w:r w:rsidR="004A170B" w:rsidRPr="0080379C">
        <w:rPr>
          <w:rFonts w:ascii="Arial" w:hAnsi="Arial" w:cs="Arial"/>
          <w:color w:val="000000"/>
        </w:rPr>
        <w:t xml:space="preserve"> ust.</w:t>
      </w:r>
      <w:r w:rsidR="004A170B">
        <w:rPr>
          <w:rFonts w:ascii="Arial" w:hAnsi="Arial" w:cs="Arial"/>
          <w:color w:val="000000"/>
          <w:lang w:val="pl-PL"/>
        </w:rPr>
        <w:t xml:space="preserve">2 pkt.4) umowy </w:t>
      </w:r>
      <w:r w:rsidRPr="0080379C">
        <w:rPr>
          <w:rFonts w:ascii="Arial" w:hAnsi="Arial" w:cs="Arial"/>
          <w:color w:val="000000"/>
        </w:rPr>
        <w:t>w razie rażącego naruszenia postanowień niniejszej umowy, a w szczególności:</w:t>
      </w:r>
    </w:p>
    <w:p w14:paraId="1060A202" w14:textId="71881BEB" w:rsidR="00504E5A" w:rsidRPr="0080379C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lastRenderedPageBreak/>
        <w:t xml:space="preserve">wykonywania umowy w sposób sprzeczny z obowiązującymi w tym zakresie przepisami prawa, </w:t>
      </w:r>
      <w:r w:rsidR="00EA636B">
        <w:rPr>
          <w:rFonts w:ascii="Arial" w:hAnsi="Arial" w:cs="Arial"/>
          <w:color w:val="000000"/>
          <w:lang w:val="pl-PL"/>
        </w:rPr>
        <w:t xml:space="preserve">w tym wskazanych w </w:t>
      </w:r>
      <w:r w:rsidR="00EA636B" w:rsidRPr="00EA636B">
        <w:rPr>
          <w:rFonts w:ascii="Arial" w:hAnsi="Arial" w:cs="Arial"/>
          <w:color w:val="000000"/>
        </w:rPr>
        <w:t>§</w:t>
      </w:r>
      <w:r w:rsidR="00EA636B" w:rsidRPr="00EA636B">
        <w:rPr>
          <w:rFonts w:ascii="Arial" w:hAnsi="Arial" w:cs="Arial"/>
          <w:color w:val="000000"/>
          <w:lang w:val="pl-PL"/>
        </w:rPr>
        <w:t xml:space="preserve"> 13 umowy;</w:t>
      </w:r>
      <w:r w:rsidR="00EA636B">
        <w:rPr>
          <w:rFonts w:ascii="Arial" w:hAnsi="Arial" w:cs="Arial"/>
          <w:b/>
          <w:color w:val="000000"/>
          <w:lang w:val="pl-PL"/>
        </w:rPr>
        <w:t xml:space="preserve"> </w:t>
      </w:r>
    </w:p>
    <w:p w14:paraId="6633CF8F" w14:textId="16A370FD" w:rsidR="00504E5A" w:rsidRPr="003E7507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niewykonania usług</w:t>
      </w:r>
      <w:r w:rsidRPr="0080379C">
        <w:rPr>
          <w:rFonts w:ascii="Arial" w:hAnsi="Arial" w:cs="Arial"/>
          <w:color w:val="000000"/>
          <w:lang w:val="pl-PL"/>
        </w:rPr>
        <w:t>i lub nienależytego wykonania usługi</w:t>
      </w:r>
      <w:r w:rsidRPr="0080379C">
        <w:rPr>
          <w:rFonts w:ascii="Arial" w:hAnsi="Arial" w:cs="Arial"/>
          <w:color w:val="000000"/>
        </w:rPr>
        <w:t>,</w:t>
      </w:r>
      <w:r w:rsidRPr="0080379C">
        <w:rPr>
          <w:rFonts w:ascii="Arial" w:hAnsi="Arial" w:cs="Arial"/>
          <w:color w:val="000000"/>
          <w:lang w:val="pl-PL"/>
        </w:rPr>
        <w:t xml:space="preserve"> w tym </w:t>
      </w:r>
      <w:r>
        <w:rPr>
          <w:rFonts w:ascii="Arial" w:hAnsi="Arial" w:cs="Arial"/>
          <w:color w:val="000000"/>
          <w:lang w:val="pl-PL"/>
        </w:rPr>
        <w:t xml:space="preserve">co najmniej dwukrotnego </w:t>
      </w:r>
      <w:r w:rsidRPr="0080379C">
        <w:rPr>
          <w:rFonts w:ascii="Arial" w:hAnsi="Arial" w:cs="Arial"/>
          <w:color w:val="000000"/>
        </w:rPr>
        <w:t>opóźnienia w wykonaniu usługi przekraczającego termi</w:t>
      </w:r>
      <w:r>
        <w:rPr>
          <w:rFonts w:ascii="Arial" w:hAnsi="Arial" w:cs="Arial"/>
          <w:color w:val="000000"/>
          <w:lang w:val="pl-PL"/>
        </w:rPr>
        <w:t>ny</w:t>
      </w:r>
      <w:r>
        <w:rPr>
          <w:rFonts w:ascii="Arial" w:hAnsi="Arial" w:cs="Arial"/>
          <w:color w:val="000000"/>
        </w:rPr>
        <w:t xml:space="preserve"> określone</w:t>
      </w:r>
      <w:r w:rsidRPr="0080379C">
        <w:rPr>
          <w:rFonts w:ascii="Arial" w:hAnsi="Arial" w:cs="Arial"/>
          <w:color w:val="000000"/>
          <w:lang w:val="pl-PL"/>
        </w:rPr>
        <w:t xml:space="preserve"> </w:t>
      </w:r>
      <w:r w:rsidRPr="0080379C">
        <w:rPr>
          <w:rFonts w:ascii="Arial" w:hAnsi="Arial" w:cs="Arial"/>
          <w:color w:val="000000"/>
        </w:rPr>
        <w:t>w §</w:t>
      </w:r>
      <w:r w:rsidRPr="0080379C">
        <w:rPr>
          <w:rFonts w:ascii="Arial" w:hAnsi="Arial" w:cs="Arial"/>
          <w:color w:val="000000"/>
          <w:lang w:val="pl-PL"/>
        </w:rPr>
        <w:t xml:space="preserve"> 2</w:t>
      </w:r>
      <w:r w:rsidRPr="0080379C">
        <w:rPr>
          <w:rFonts w:ascii="Arial" w:hAnsi="Arial" w:cs="Arial"/>
          <w:color w:val="000000"/>
        </w:rPr>
        <w:t xml:space="preserve"> ust.</w:t>
      </w:r>
      <w:r w:rsidR="00ED4CE5">
        <w:rPr>
          <w:rFonts w:ascii="Arial" w:hAnsi="Arial" w:cs="Arial"/>
          <w:color w:val="000000"/>
          <w:lang w:val="pl-PL"/>
        </w:rPr>
        <w:t>10</w:t>
      </w:r>
      <w:r w:rsidR="004A170B" w:rsidRPr="008037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pl-PL"/>
        </w:rPr>
        <w:t xml:space="preserve"> umowy; </w:t>
      </w:r>
      <w:r w:rsidRPr="003A633A">
        <w:rPr>
          <w:rFonts w:ascii="Arial" w:hAnsi="Arial" w:cs="Arial"/>
          <w:color w:val="000000"/>
          <w:lang w:val="pl-PL"/>
        </w:rPr>
        <w:t xml:space="preserve">niedokonania korekty kalkulacji, o której mowa w </w:t>
      </w:r>
      <w:r w:rsidRPr="003A633A">
        <w:rPr>
          <w:rFonts w:ascii="Arial" w:hAnsi="Arial" w:cs="Arial"/>
          <w:noProof/>
        </w:rPr>
        <w:sym w:font="Arial Narrow" w:char="00A7"/>
      </w:r>
      <w:r w:rsidR="000531CB">
        <w:rPr>
          <w:rFonts w:ascii="Arial" w:hAnsi="Arial" w:cs="Arial"/>
          <w:noProof/>
        </w:rPr>
        <w:t xml:space="preserve"> 2 ust. 4</w:t>
      </w:r>
      <w:r>
        <w:rPr>
          <w:rFonts w:ascii="Arial" w:hAnsi="Arial" w:cs="Arial"/>
          <w:noProof/>
          <w:lang w:val="pl-PL"/>
        </w:rPr>
        <w:t>;</w:t>
      </w:r>
      <w:r>
        <w:rPr>
          <w:rFonts w:ascii="Arial" w:hAnsi="Arial" w:cs="Arial"/>
          <w:color w:val="000000"/>
          <w:lang w:val="pl-PL"/>
        </w:rPr>
        <w:t xml:space="preserve"> </w:t>
      </w:r>
      <w:r w:rsidRPr="003A633A">
        <w:rPr>
          <w:rFonts w:ascii="Arial" w:hAnsi="Arial" w:cs="Arial"/>
          <w:noProof/>
          <w:lang w:val="pl-PL"/>
        </w:rPr>
        <w:t>zastosowania części</w:t>
      </w:r>
      <w:r>
        <w:rPr>
          <w:rFonts w:ascii="Arial" w:hAnsi="Arial" w:cs="Arial"/>
          <w:noProof/>
          <w:lang w:val="pl-PL"/>
        </w:rPr>
        <w:t>,</w:t>
      </w:r>
      <w:r w:rsidRPr="003A633A">
        <w:rPr>
          <w:rFonts w:ascii="Arial" w:hAnsi="Arial" w:cs="Arial"/>
          <w:noProof/>
          <w:lang w:val="pl-PL"/>
        </w:rPr>
        <w:t xml:space="preserve"> które nie są nowe</w:t>
      </w:r>
      <w:r w:rsidR="003326D0">
        <w:rPr>
          <w:rFonts w:ascii="Arial" w:hAnsi="Arial" w:cs="Arial"/>
          <w:noProof/>
          <w:lang w:val="pl-PL"/>
        </w:rPr>
        <w:t>;</w:t>
      </w:r>
    </w:p>
    <w:p w14:paraId="6CAEA0ED" w14:textId="77777777" w:rsidR="00504E5A" w:rsidRPr="003A633A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gdy Wykonawca powierzył całość Usług do wykonania podwykonawcy/podwykonawcom.</w:t>
      </w:r>
    </w:p>
    <w:p w14:paraId="0260873B" w14:textId="77777777" w:rsidR="00504E5A" w:rsidRDefault="00504E5A" w:rsidP="00504E5A">
      <w:pPr>
        <w:pStyle w:val="Tekstpodstawowy"/>
        <w:numPr>
          <w:ilvl w:val="0"/>
          <w:numId w:val="1"/>
        </w:numPr>
        <w:tabs>
          <w:tab w:val="clear" w:pos="397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Wykonawca może rozwiązać umowę bez wypowiedzenia w przypadku uniemożliwienia przez Zamawiającego wykonania umowy.</w:t>
      </w:r>
    </w:p>
    <w:p w14:paraId="2DE70797" w14:textId="7140AA37" w:rsidR="00504E5A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RODO.</w:t>
      </w:r>
    </w:p>
    <w:p w14:paraId="131AFF1B" w14:textId="77777777" w:rsidR="00504E5A" w:rsidRPr="0080379C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 i inne postanowienia</w:t>
      </w:r>
      <w:r w:rsidRPr="0080379C">
        <w:rPr>
          <w:rFonts w:ascii="Arial" w:hAnsi="Arial" w:cs="Arial"/>
          <w:b/>
        </w:rPr>
        <w:t>.</w:t>
      </w:r>
    </w:p>
    <w:p w14:paraId="0DB95AB8" w14:textId="4236C8A5" w:rsidR="00504E5A" w:rsidRPr="0080379C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1782E">
        <w:rPr>
          <w:rFonts w:ascii="Arial" w:hAnsi="Arial" w:cs="Arial"/>
          <w:b/>
        </w:rPr>
        <w:t>3</w:t>
      </w:r>
    </w:p>
    <w:p w14:paraId="1ADA0942" w14:textId="4ABC3B7B" w:rsidR="00504E5A" w:rsidRPr="00F66A94" w:rsidRDefault="00504E5A" w:rsidP="00504E5A">
      <w:pPr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66A9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osoby, którymi się posługują przy wykonywaniu umowy) uczestniczących w wykonaniu niniejszej umowy o fakcie udostępnienia ich danych (imię nazwisko, tel</w:t>
      </w:r>
      <w:r>
        <w:rPr>
          <w:rFonts w:ascii="Arial" w:hAnsi="Arial" w:cs="Arial"/>
        </w:rPr>
        <w:t>efon, numer dowodu osobistego</w:t>
      </w:r>
      <w:r w:rsidRPr="00F66A94">
        <w:rPr>
          <w:rFonts w:ascii="Arial" w:hAnsi="Arial" w:cs="Arial"/>
        </w:rPr>
        <w:t xml:space="preserve">) </w:t>
      </w:r>
      <w:r w:rsidR="00E1782E">
        <w:rPr>
          <w:rFonts w:ascii="Arial" w:hAnsi="Arial" w:cs="Arial"/>
        </w:rPr>
        <w:br/>
      </w:r>
      <w:r w:rsidRPr="00F66A94">
        <w:rPr>
          <w:rFonts w:ascii="Arial" w:hAnsi="Arial" w:cs="Arial"/>
        </w:rPr>
        <w:t>w celu wykonania niniejszej umowy. Strony zobowiązują się do nieudostępniania danych tych osób, należytego ich zabezpieczenia oraz wykorzystywania tych danych wyłącznie w celu należytego wykonania niniejszej umowy. Dane osób wykonujących umowę w 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>
        <w:rPr>
          <w:rFonts w:ascii="Arial" w:hAnsi="Arial" w:cs="Arial"/>
        </w:rPr>
        <w:t xml:space="preserve"> Klauzula informac</w:t>
      </w:r>
      <w:r w:rsidR="008304F2">
        <w:rPr>
          <w:rFonts w:ascii="Arial" w:hAnsi="Arial" w:cs="Arial"/>
        </w:rPr>
        <w:t xml:space="preserve">yjna RODO stanowi Załącznik Nr </w:t>
      </w:r>
      <w:r w:rsidR="00E1782E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do umowy.</w:t>
      </w:r>
    </w:p>
    <w:p w14:paraId="39A1D63C" w14:textId="0B85D667" w:rsidR="00504E5A" w:rsidRPr="00753CE8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753CE8">
        <w:rPr>
          <w:rFonts w:ascii="Arial" w:hAnsi="Arial" w:cs="Arial"/>
        </w:rPr>
        <w:t>W zakresie ochrony informacji niejawnych Wykonawca zobowiązany jest do stosowania przepisów ustawy o ochronie informacji niejawnych (tj. Dz. U. z 20</w:t>
      </w:r>
      <w:r w:rsidR="00885AB9">
        <w:rPr>
          <w:rFonts w:ascii="Arial" w:hAnsi="Arial" w:cs="Arial"/>
        </w:rPr>
        <w:t>24</w:t>
      </w:r>
      <w:r w:rsidRPr="00753CE8">
        <w:rPr>
          <w:rFonts w:ascii="Arial" w:hAnsi="Arial" w:cs="Arial"/>
        </w:rPr>
        <w:t xml:space="preserve"> r., poz. </w:t>
      </w:r>
      <w:r w:rsidR="00885AB9">
        <w:rPr>
          <w:rFonts w:ascii="Arial" w:hAnsi="Arial" w:cs="Arial"/>
        </w:rPr>
        <w:t>63</w:t>
      </w:r>
      <w:r w:rsidRPr="00753CE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ze zm.</w:t>
      </w:r>
      <w:r w:rsidRPr="00753CE8">
        <w:rPr>
          <w:rFonts w:ascii="Arial" w:hAnsi="Arial" w:cs="Arial"/>
        </w:rPr>
        <w:t>).</w:t>
      </w:r>
    </w:p>
    <w:p w14:paraId="10A48A8D" w14:textId="77777777" w:rsidR="00504E5A" w:rsidRPr="004C6A41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C6A41">
        <w:rPr>
          <w:rFonts w:ascii="Arial" w:hAnsi="Arial" w:cs="Arial"/>
        </w:rPr>
        <w:t xml:space="preserve">Wejście obcokrajowców  na tereny chronione odbywa się  za  stosownym zezwoleniem, zgodnie </w:t>
      </w:r>
      <w:r>
        <w:rPr>
          <w:rFonts w:ascii="Arial" w:hAnsi="Arial" w:cs="Arial"/>
        </w:rPr>
        <w:br/>
      </w:r>
      <w:r w:rsidRPr="004C6A41">
        <w:rPr>
          <w:rFonts w:ascii="Arial" w:hAnsi="Arial" w:cs="Arial"/>
        </w:rPr>
        <w:t xml:space="preserve">z decyzją nr 107/MON Ministra Obrony Narodowej z dnia 18 sierpnia 2021 r. w sprawie organizowania współpracy międzynarodowej w resorcie obrony narodowej (Dz. Urz. MON z 2021 r. poz. 177). </w:t>
      </w:r>
    </w:p>
    <w:p w14:paraId="1363F308" w14:textId="77777777" w:rsidR="00504E5A" w:rsidRPr="00753CE8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753CE8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7C6F2908" w14:textId="4F9C15AB" w:rsidR="00504E5A" w:rsidRPr="0080379C" w:rsidRDefault="00504E5A" w:rsidP="00504E5A">
      <w:pPr>
        <w:ind w:left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Postanowienia końcowe</w:t>
      </w:r>
    </w:p>
    <w:p w14:paraId="4F8621C6" w14:textId="3242B9D9" w:rsidR="00504E5A" w:rsidRPr="0080379C" w:rsidRDefault="00504E5A" w:rsidP="00504E5A">
      <w:pPr>
        <w:ind w:left="360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color w:val="000000"/>
        </w:rPr>
        <w:t>§ 1</w:t>
      </w:r>
      <w:r w:rsidR="00E1782E">
        <w:rPr>
          <w:rFonts w:ascii="Arial" w:hAnsi="Arial" w:cs="Arial"/>
          <w:b/>
          <w:color w:val="000000"/>
        </w:rPr>
        <w:t>4</w:t>
      </w:r>
    </w:p>
    <w:p w14:paraId="67CA8B29" w14:textId="285B0DC9" w:rsidR="00504E5A" w:rsidRPr="001A4DBF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1A4DBF">
        <w:rPr>
          <w:rFonts w:ascii="Arial" w:hAnsi="Arial" w:cs="Arial"/>
        </w:rPr>
        <w:t xml:space="preserve">W sprawach nie uregulowanych mają zastosowanie przepisy </w:t>
      </w:r>
      <w:r>
        <w:rPr>
          <w:rFonts w:ascii="Arial" w:hAnsi="Arial" w:cs="Arial"/>
        </w:rPr>
        <w:t>ustawy z dnia 11 września 2019r.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lang w:val="pl-PL"/>
        </w:rPr>
        <w:t>t.j.</w:t>
      </w:r>
      <w:r>
        <w:rPr>
          <w:rFonts w:ascii="Arial" w:hAnsi="Arial" w:cs="Arial"/>
        </w:rPr>
        <w:t>Dz.U.</w:t>
      </w:r>
      <w:r>
        <w:rPr>
          <w:rFonts w:ascii="Arial" w:hAnsi="Arial" w:cs="Arial"/>
          <w:lang w:val="pl-PL"/>
        </w:rPr>
        <w:t xml:space="preserve"> z </w:t>
      </w:r>
      <w:r w:rsidR="00305E77">
        <w:rPr>
          <w:rFonts w:ascii="Arial" w:hAnsi="Arial" w:cs="Arial"/>
          <w:lang w:val="pl-PL"/>
        </w:rPr>
        <w:t>2024</w:t>
      </w:r>
      <w:r>
        <w:rPr>
          <w:rFonts w:ascii="Arial" w:hAnsi="Arial" w:cs="Arial"/>
          <w:lang w:val="pl-PL"/>
        </w:rPr>
        <w:t>,</w:t>
      </w:r>
      <w:r>
        <w:rPr>
          <w:rFonts w:ascii="Arial" w:hAnsi="Arial" w:cs="Arial"/>
        </w:rPr>
        <w:t xml:space="preserve"> poz. </w:t>
      </w:r>
      <w:r w:rsidR="00305E77">
        <w:rPr>
          <w:rFonts w:ascii="Arial" w:hAnsi="Arial" w:cs="Arial"/>
          <w:lang w:val="pl-PL"/>
        </w:rPr>
        <w:t>1320</w:t>
      </w:r>
      <w:r>
        <w:rPr>
          <w:rFonts w:ascii="Arial" w:hAnsi="Arial" w:cs="Arial"/>
        </w:rPr>
        <w:t xml:space="preserve">) prawo zamówień publicznych (zwanej w umowie PZP), </w:t>
      </w:r>
      <w:r w:rsidRPr="001A4DBF">
        <w:rPr>
          <w:rFonts w:ascii="Arial" w:hAnsi="Arial" w:cs="Arial"/>
        </w:rPr>
        <w:t>Kodeksu cywilnego oraz przepisy innych powszechnie obowiązujących aktów prawnych dotyczących przedmiotu umowy</w:t>
      </w:r>
      <w:r>
        <w:rPr>
          <w:rFonts w:ascii="Arial" w:hAnsi="Arial" w:cs="Arial"/>
        </w:rPr>
        <w:t>.</w:t>
      </w:r>
    </w:p>
    <w:p w14:paraId="604982C1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Wszelkie załączniki do umowy stanowią jej integralną część.</w:t>
      </w:r>
    </w:p>
    <w:p w14:paraId="7F29FE4D" w14:textId="77777777" w:rsidR="00504E5A" w:rsidRPr="00DD0F66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lang w:val="pl-PL"/>
        </w:rPr>
        <w:t>Strony</w:t>
      </w:r>
      <w:r>
        <w:rPr>
          <w:rFonts w:ascii="Arial" w:hAnsi="Arial" w:cs="Arial"/>
        </w:rPr>
        <w:t xml:space="preserve"> zobowiązane s</w:t>
      </w:r>
      <w:r>
        <w:rPr>
          <w:rFonts w:ascii="Arial" w:hAnsi="Arial" w:cs="Arial"/>
          <w:lang w:val="pl-PL"/>
        </w:rPr>
        <w:t>ą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powiadomić drugą stronę o</w:t>
      </w:r>
      <w:r w:rsidRPr="00DD0F66">
        <w:rPr>
          <w:rFonts w:ascii="Arial" w:hAnsi="Arial" w:cs="Arial"/>
        </w:rPr>
        <w:t xml:space="preserve"> zmianie adresu siedziby</w:t>
      </w:r>
      <w:r>
        <w:rPr>
          <w:rFonts w:ascii="Arial" w:hAnsi="Arial" w:cs="Arial"/>
          <w:lang w:val="pl-PL"/>
        </w:rPr>
        <w:t xml:space="preserve"> (adresu do doręczeń)</w:t>
      </w:r>
      <w:r w:rsidRPr="00DD0F66">
        <w:rPr>
          <w:rFonts w:ascii="Arial" w:hAnsi="Arial" w:cs="Arial"/>
        </w:rPr>
        <w:t xml:space="preserve">. W przypadku </w:t>
      </w:r>
      <w:r>
        <w:rPr>
          <w:rFonts w:ascii="Arial" w:hAnsi="Arial" w:cs="Arial"/>
          <w:lang w:val="pl-PL"/>
        </w:rPr>
        <w:t>braku zawiadomienia wszelka korespondencja kierowana na dotychczasowy adres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będzie uznana jako doręczona</w:t>
      </w:r>
      <w:r w:rsidRPr="00DD0F66">
        <w:rPr>
          <w:rFonts w:ascii="Arial" w:hAnsi="Arial" w:cs="Arial"/>
        </w:rPr>
        <w:t>.</w:t>
      </w:r>
    </w:p>
    <w:p w14:paraId="090DC829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Spory wynikłe z niniejszej umowy rozstrzygać będzie sąd powszechny właściwy dla siedziby Zamawiającego.</w:t>
      </w:r>
    </w:p>
    <w:p w14:paraId="70C48DDB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lastRenderedPageBreak/>
        <w:t>Umowę niniejszą sporządzono w dwóch jednobrzmiących egzemplarzach – po jednym dla każdej ze stron.</w:t>
      </w:r>
    </w:p>
    <w:p w14:paraId="1E46EEEF" w14:textId="74BCB519" w:rsidR="00504E5A" w:rsidRPr="00E3254F" w:rsidRDefault="00504E5A" w:rsidP="00E3254F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Umowa wchodzi w życie z dniem podpisania.</w:t>
      </w:r>
    </w:p>
    <w:p w14:paraId="62FE52A6" w14:textId="77777777" w:rsidR="000C55EF" w:rsidRDefault="000C55EF" w:rsidP="00504E5A">
      <w:pPr>
        <w:widowControl w:val="0"/>
        <w:spacing w:line="360" w:lineRule="auto"/>
        <w:rPr>
          <w:rFonts w:ascii="Arial" w:hAnsi="Arial" w:cs="Arial"/>
          <w:color w:val="000000"/>
          <w:u w:val="single"/>
        </w:rPr>
      </w:pPr>
    </w:p>
    <w:p w14:paraId="224919B2" w14:textId="145A305E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  <w:u w:val="single"/>
        </w:rPr>
      </w:pPr>
      <w:r w:rsidRPr="0080379C">
        <w:rPr>
          <w:rFonts w:ascii="Arial" w:hAnsi="Arial" w:cs="Arial"/>
          <w:color w:val="000000"/>
          <w:u w:val="single"/>
        </w:rPr>
        <w:t>Załączniki do umowy:</w:t>
      </w:r>
    </w:p>
    <w:p w14:paraId="696B9774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Załącznik nr 1 –</w:t>
      </w:r>
      <w:r>
        <w:rPr>
          <w:rFonts w:ascii="Arial" w:hAnsi="Arial" w:cs="Arial"/>
          <w:color w:val="000000"/>
        </w:rPr>
        <w:t xml:space="preserve"> </w:t>
      </w:r>
      <w:r w:rsidRPr="00005EE6">
        <w:rPr>
          <w:rFonts w:ascii="Arial" w:hAnsi="Arial" w:cs="Arial"/>
          <w:color w:val="000000"/>
        </w:rPr>
        <w:t xml:space="preserve">oferta cenowa </w:t>
      </w:r>
      <w:r>
        <w:rPr>
          <w:rFonts w:ascii="Arial" w:hAnsi="Arial" w:cs="Arial"/>
          <w:color w:val="000000"/>
        </w:rPr>
        <w:t>Wykonawcy,</w:t>
      </w:r>
    </w:p>
    <w:p w14:paraId="5F9E3C84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Załącznik nr 2 – szczegółowy opis przedmiotu zamówienia</w:t>
      </w:r>
      <w:r>
        <w:rPr>
          <w:rFonts w:ascii="Arial" w:hAnsi="Arial" w:cs="Arial"/>
          <w:color w:val="000000"/>
        </w:rPr>
        <w:t xml:space="preserve"> i wykaz sprzętu,</w:t>
      </w:r>
    </w:p>
    <w:p w14:paraId="54848C10" w14:textId="77777777" w:rsidR="00504E5A" w:rsidRPr="0080379C" w:rsidRDefault="00504E5A" w:rsidP="00504E5A">
      <w:pPr>
        <w:widowControl w:val="0"/>
        <w:spacing w:line="360" w:lineRule="auto"/>
        <w:ind w:left="1418" w:hanging="1418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Załącznik nr 3 – protokół odbioru </w:t>
      </w:r>
      <w:r>
        <w:rPr>
          <w:rFonts w:ascii="Arial" w:hAnsi="Arial" w:cs="Arial"/>
          <w:color w:val="000000"/>
        </w:rPr>
        <w:t xml:space="preserve">usługi, </w:t>
      </w:r>
    </w:p>
    <w:p w14:paraId="7BFE222B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Załącznik nr 4 – </w:t>
      </w:r>
      <w:r>
        <w:rPr>
          <w:rFonts w:ascii="Arial" w:hAnsi="Arial" w:cs="Arial"/>
          <w:color w:val="000000"/>
        </w:rPr>
        <w:t>kalkulacja cenowa,</w:t>
      </w:r>
    </w:p>
    <w:p w14:paraId="5F71BC16" w14:textId="19121A32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>Załącznik nr 5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przyjęcia – przekazania sprzętu do serwisu,</w:t>
      </w:r>
    </w:p>
    <w:p w14:paraId="20EC71DC" w14:textId="4F48A663" w:rsidR="008304F2" w:rsidRDefault="008304F2" w:rsidP="008304F2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6</w:t>
      </w:r>
      <w:r w:rsidRPr="00005EE6">
        <w:rPr>
          <w:rFonts w:ascii="Arial" w:hAnsi="Arial" w:cs="Arial"/>
          <w:color w:val="000000"/>
        </w:rPr>
        <w:t xml:space="preserve">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reklamacyjny,</w:t>
      </w:r>
    </w:p>
    <w:p w14:paraId="0C5FE49F" w14:textId="1A12CD97" w:rsidR="008304F2" w:rsidRDefault="008304F2" w:rsidP="008304F2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7</w:t>
      </w:r>
      <w:r w:rsidRPr="00005EE6">
        <w:rPr>
          <w:rFonts w:ascii="Arial" w:hAnsi="Arial" w:cs="Arial"/>
          <w:color w:val="000000"/>
        </w:rPr>
        <w:t xml:space="preserve">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odbioru usługi po reklamacji,</w:t>
      </w:r>
    </w:p>
    <w:p w14:paraId="29498A8F" w14:textId="44E07D58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 xml:space="preserve">Załącznik nr </w:t>
      </w:r>
      <w:r w:rsidR="008304F2">
        <w:rPr>
          <w:rFonts w:ascii="Arial" w:hAnsi="Arial" w:cs="Arial"/>
          <w:color w:val="000000"/>
        </w:rPr>
        <w:t>8</w:t>
      </w:r>
      <w:r w:rsidRPr="00005EE6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</w:t>
      </w:r>
      <w:r w:rsidR="00E1782E">
        <w:rPr>
          <w:rFonts w:ascii="Arial" w:hAnsi="Arial" w:cs="Arial"/>
          <w:color w:val="000000"/>
        </w:rPr>
        <w:t>wykaz osób i pojazdów realizujących umowę,</w:t>
      </w:r>
    </w:p>
    <w:p w14:paraId="05555F61" w14:textId="733565B1" w:rsidR="00504E5A" w:rsidRDefault="008304F2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9</w:t>
      </w:r>
      <w:r w:rsidR="00504E5A">
        <w:rPr>
          <w:rFonts w:ascii="Arial" w:hAnsi="Arial" w:cs="Arial"/>
          <w:color w:val="000000"/>
        </w:rPr>
        <w:t xml:space="preserve"> – </w:t>
      </w:r>
      <w:r w:rsidR="00E1782E">
        <w:rPr>
          <w:rFonts w:ascii="Arial" w:hAnsi="Arial" w:cs="Arial"/>
          <w:color w:val="000000"/>
        </w:rPr>
        <w:t>klauzula informacyjna RODO,</w:t>
      </w:r>
    </w:p>
    <w:p w14:paraId="3738AE08" w14:textId="628B3780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 xml:space="preserve">Załącznik nr </w:t>
      </w:r>
      <w:r w:rsidR="008304F2">
        <w:rPr>
          <w:rFonts w:ascii="Arial" w:hAnsi="Arial" w:cs="Arial"/>
          <w:color w:val="000000"/>
        </w:rPr>
        <w:t>10</w:t>
      </w:r>
      <w:r w:rsidRPr="00005EE6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</w:t>
      </w:r>
      <w:r w:rsidR="00E1782E" w:rsidRPr="00FB167B">
        <w:rPr>
          <w:rFonts w:ascii="Arial" w:hAnsi="Arial" w:cs="Arial"/>
        </w:rPr>
        <w:t xml:space="preserve">kopia polisy OC </w:t>
      </w:r>
    </w:p>
    <w:p w14:paraId="1DA0C320" w14:textId="77777777" w:rsidR="00520552" w:rsidRDefault="00520552" w:rsidP="00504E5A">
      <w:pPr>
        <w:widowControl w:val="0"/>
        <w:spacing w:line="360" w:lineRule="auto"/>
        <w:rPr>
          <w:rFonts w:ascii="Arial" w:hAnsi="Arial" w:cs="Arial"/>
          <w:color w:val="000000"/>
        </w:rPr>
      </w:pPr>
    </w:p>
    <w:p w14:paraId="14793FAD" w14:textId="77777777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</w:p>
    <w:p w14:paraId="4D8B0252" w14:textId="4D6818FA" w:rsidR="00504E5A" w:rsidRDefault="00504E5A" w:rsidP="00504E5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0379C">
        <w:rPr>
          <w:rFonts w:ascii="Arial" w:hAnsi="Arial" w:cs="Arial"/>
          <w:color w:val="000000"/>
          <w:sz w:val="22"/>
          <w:szCs w:val="22"/>
        </w:rPr>
        <w:t xml:space="preserve">             </w:t>
      </w:r>
      <w:r w:rsidRPr="0080379C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</w:t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        WYKONAWCA</w:t>
      </w:r>
    </w:p>
    <w:p w14:paraId="2D92FDF2" w14:textId="77777777" w:rsidR="00860CEA" w:rsidRDefault="00860CEA" w:rsidP="00504E5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400AAE5" w14:textId="4D9D9766" w:rsidR="00860CEA" w:rsidRPr="0080379C" w:rsidRDefault="00504E5A" w:rsidP="00504E5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..</w:t>
      </w:r>
      <w:r w:rsidRPr="0080379C">
        <w:rPr>
          <w:rFonts w:ascii="Arial" w:hAnsi="Arial" w:cs="Arial"/>
          <w:color w:val="000000"/>
          <w:sz w:val="22"/>
          <w:szCs w:val="22"/>
        </w:rPr>
        <w:t>…………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80379C">
        <w:rPr>
          <w:rFonts w:ascii="Arial" w:hAnsi="Arial" w:cs="Arial"/>
          <w:color w:val="000000"/>
          <w:sz w:val="22"/>
          <w:szCs w:val="22"/>
        </w:rPr>
        <w:t xml:space="preserve">.………….                                         </w:t>
      </w:r>
      <w:r w:rsidRPr="0080379C">
        <w:rPr>
          <w:rFonts w:ascii="Arial" w:hAnsi="Arial" w:cs="Arial"/>
          <w:color w:val="000000"/>
          <w:sz w:val="22"/>
          <w:szCs w:val="22"/>
        </w:rPr>
        <w:tab/>
      </w:r>
      <w:r w:rsidRPr="0080379C">
        <w:rPr>
          <w:rFonts w:ascii="Arial" w:hAnsi="Arial" w:cs="Arial"/>
          <w:color w:val="000000"/>
          <w:sz w:val="22"/>
          <w:szCs w:val="22"/>
        </w:rPr>
        <w:tab/>
        <w:t xml:space="preserve">  ……………………….  </w:t>
      </w:r>
    </w:p>
    <w:p w14:paraId="00F587CC" w14:textId="77777777" w:rsidR="002D7572" w:rsidRDefault="002D7572" w:rsidP="00504E5A">
      <w:pPr>
        <w:pStyle w:val="Nagwek7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23144CAB" w14:textId="13961D7A" w:rsidR="00504E5A" w:rsidRPr="00DD0F66" w:rsidRDefault="00504E5A" w:rsidP="00504E5A">
      <w:pPr>
        <w:pStyle w:val="Nagwek7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DD0F66">
        <w:rPr>
          <w:rFonts w:ascii="Arial" w:hAnsi="Arial" w:cs="Arial"/>
          <w:i/>
          <w:color w:val="000000"/>
          <w:sz w:val="20"/>
          <w:szCs w:val="20"/>
        </w:rPr>
        <w:t>Uzgodniono pod względem finansowym</w:t>
      </w:r>
    </w:p>
    <w:p w14:paraId="5CCDF690" w14:textId="77777777" w:rsidR="00504E5A" w:rsidRPr="00DD0F66" w:rsidRDefault="00504E5A" w:rsidP="00504E5A">
      <w:pPr>
        <w:rPr>
          <w:rFonts w:ascii="Arial" w:hAnsi="Arial" w:cs="Arial"/>
          <w:i/>
          <w:color w:val="000000"/>
        </w:rPr>
      </w:pPr>
    </w:p>
    <w:p w14:paraId="6478E63A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color w:val="000000"/>
        </w:rPr>
      </w:pPr>
      <w:r w:rsidRPr="00DD0F66">
        <w:rPr>
          <w:rFonts w:ascii="Arial" w:hAnsi="Arial" w:cs="Arial"/>
          <w:i/>
          <w:color w:val="000000"/>
        </w:rPr>
        <w:t>………………………………………………</w:t>
      </w:r>
    </w:p>
    <w:p w14:paraId="0D2518D6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63369472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color w:val="000000"/>
        </w:rPr>
      </w:pPr>
      <w:r w:rsidRPr="00DD0F66">
        <w:rPr>
          <w:rFonts w:ascii="Arial" w:hAnsi="Arial" w:cs="Arial"/>
          <w:i/>
          <w:iCs/>
          <w:color w:val="000000"/>
        </w:rPr>
        <w:t>Sprawdzono pod względem formalno</w:t>
      </w:r>
      <w:r>
        <w:rPr>
          <w:rFonts w:ascii="Arial" w:hAnsi="Arial" w:cs="Arial"/>
          <w:i/>
          <w:iCs/>
          <w:color w:val="000000"/>
        </w:rPr>
        <w:t>-</w:t>
      </w:r>
      <w:r w:rsidRPr="00DD0F66">
        <w:rPr>
          <w:rFonts w:ascii="Arial" w:hAnsi="Arial" w:cs="Arial"/>
          <w:i/>
          <w:iCs/>
          <w:color w:val="000000"/>
        </w:rPr>
        <w:t>prawnym</w:t>
      </w:r>
      <w:r w:rsidRPr="00DD0F66">
        <w:rPr>
          <w:rFonts w:ascii="Arial" w:hAnsi="Arial" w:cs="Arial"/>
          <w:b/>
          <w:i/>
          <w:color w:val="000000"/>
        </w:rPr>
        <w:t xml:space="preserve">        </w:t>
      </w:r>
    </w:p>
    <w:p w14:paraId="3FE9B6ED" w14:textId="77777777" w:rsidR="00504E5A" w:rsidRPr="00DD0F66" w:rsidRDefault="00504E5A" w:rsidP="00504E5A">
      <w:pPr>
        <w:ind w:left="4248" w:hanging="4248"/>
        <w:rPr>
          <w:rFonts w:ascii="Arial" w:hAnsi="Arial" w:cs="Arial"/>
          <w:i/>
          <w:color w:val="000000"/>
        </w:rPr>
      </w:pPr>
    </w:p>
    <w:p w14:paraId="041B6FF4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>………………………………………………</w:t>
      </w:r>
    </w:p>
    <w:p w14:paraId="2BA28C8E" w14:textId="77777777" w:rsidR="00504E5A" w:rsidRDefault="00504E5A" w:rsidP="003E7F22">
      <w:pPr>
        <w:rPr>
          <w:rFonts w:ascii="Arial" w:hAnsi="Arial" w:cs="Arial"/>
          <w:i/>
          <w:iCs/>
          <w:color w:val="000000"/>
        </w:rPr>
      </w:pPr>
    </w:p>
    <w:p w14:paraId="15A9598D" w14:textId="77777777" w:rsidR="00860CEA" w:rsidRDefault="00860CE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15F6DDCF" w14:textId="32161ED3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przepisów OIN</w:t>
      </w:r>
      <w:r>
        <w:rPr>
          <w:rFonts w:ascii="Arial" w:hAnsi="Arial" w:cs="Arial"/>
          <w:b/>
          <w:color w:val="000000"/>
        </w:rPr>
        <w:t xml:space="preserve">        </w:t>
      </w:r>
    </w:p>
    <w:p w14:paraId="3AA806D8" w14:textId="77777777" w:rsidR="00504E5A" w:rsidRDefault="00504E5A" w:rsidP="003E7F22">
      <w:pPr>
        <w:ind w:left="4248" w:hanging="4248"/>
        <w:rPr>
          <w:rFonts w:ascii="Arial" w:hAnsi="Arial" w:cs="Arial"/>
          <w:color w:val="000000"/>
        </w:rPr>
      </w:pPr>
    </w:p>
    <w:p w14:paraId="5B1B7298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47082129" w14:textId="77777777" w:rsidR="00504E5A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1DED09F9" w14:textId="77777777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merytorycznym</w:t>
      </w:r>
      <w:r>
        <w:rPr>
          <w:rFonts w:ascii="Arial" w:hAnsi="Arial" w:cs="Arial"/>
          <w:b/>
          <w:color w:val="000000"/>
        </w:rPr>
        <w:t xml:space="preserve">        </w:t>
      </w:r>
    </w:p>
    <w:p w14:paraId="29A45466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</w:p>
    <w:p w14:paraId="204696B6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4F108CCC" w14:textId="77777777" w:rsidR="00504E5A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48F64F4B" w14:textId="77777777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formalno-proceduralnym</w:t>
      </w:r>
      <w:r>
        <w:rPr>
          <w:rFonts w:ascii="Arial" w:hAnsi="Arial" w:cs="Arial"/>
          <w:b/>
          <w:color w:val="000000"/>
        </w:rPr>
        <w:t xml:space="preserve">        </w:t>
      </w:r>
    </w:p>
    <w:p w14:paraId="2C4CBA47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</w:p>
    <w:p w14:paraId="1FB22F38" w14:textId="2B29C26D" w:rsidR="00504E5A" w:rsidRDefault="00504E5A" w:rsidP="00E3254F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sectPr w:rsidR="00504E5A" w:rsidSect="006567D4">
      <w:footerReference w:type="default" r:id="rId9"/>
      <w:pgSz w:w="11906" w:h="16838"/>
      <w:pgMar w:top="1134" w:right="851" w:bottom="1134" w:left="1418" w:header="709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C362E" w14:textId="77777777" w:rsidR="007F518A" w:rsidRDefault="007F518A" w:rsidP="00504E5A">
      <w:r>
        <w:separator/>
      </w:r>
    </w:p>
  </w:endnote>
  <w:endnote w:type="continuationSeparator" w:id="0">
    <w:p w14:paraId="0954C2A7" w14:textId="77777777" w:rsidR="007F518A" w:rsidRDefault="007F518A" w:rsidP="0050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960B5" w14:textId="41584031" w:rsidR="00B97C55" w:rsidRPr="00E6490B" w:rsidRDefault="00432B38">
    <w:pPr>
      <w:pStyle w:val="Stopka"/>
      <w:jc w:val="right"/>
      <w:rPr>
        <w:rFonts w:ascii="Cambria" w:hAnsi="Cambria"/>
        <w:sz w:val="22"/>
        <w:szCs w:val="22"/>
      </w:rPr>
    </w:pPr>
    <w:r w:rsidRPr="00E6490B">
      <w:rPr>
        <w:rFonts w:ascii="Calibri" w:hAnsi="Calibri"/>
        <w:sz w:val="22"/>
        <w:szCs w:val="22"/>
      </w:rPr>
      <w:fldChar w:fldCharType="begin"/>
    </w:r>
    <w:r w:rsidRPr="00E6490B">
      <w:rPr>
        <w:sz w:val="22"/>
        <w:szCs w:val="22"/>
      </w:rPr>
      <w:instrText>PAGE    \* MERGEFORMAT</w:instrText>
    </w:r>
    <w:r w:rsidRPr="00E6490B">
      <w:rPr>
        <w:rFonts w:ascii="Calibri" w:hAnsi="Calibri"/>
        <w:sz w:val="22"/>
        <w:szCs w:val="22"/>
      </w:rPr>
      <w:fldChar w:fldCharType="separate"/>
    </w:r>
    <w:r w:rsidR="00650E04" w:rsidRPr="00650E04">
      <w:rPr>
        <w:rFonts w:ascii="Cambria" w:hAnsi="Cambria"/>
        <w:noProof/>
        <w:sz w:val="22"/>
        <w:szCs w:val="22"/>
      </w:rPr>
      <w:t>2</w:t>
    </w:r>
    <w:r w:rsidRPr="00E6490B">
      <w:rPr>
        <w:rFonts w:ascii="Cambria" w:hAnsi="Cambria"/>
        <w:sz w:val="22"/>
        <w:szCs w:val="22"/>
      </w:rPr>
      <w:fldChar w:fldCharType="end"/>
    </w:r>
  </w:p>
  <w:p w14:paraId="69BFCAFB" w14:textId="77777777" w:rsidR="00B97C55" w:rsidRDefault="007F5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C72EF" w14:textId="77777777" w:rsidR="007F518A" w:rsidRDefault="007F518A" w:rsidP="00504E5A">
      <w:r>
        <w:separator/>
      </w:r>
    </w:p>
  </w:footnote>
  <w:footnote w:type="continuationSeparator" w:id="0">
    <w:p w14:paraId="3D50A325" w14:textId="77777777" w:rsidR="007F518A" w:rsidRDefault="007F518A" w:rsidP="00504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7BA"/>
    <w:multiLevelType w:val="multilevel"/>
    <w:tmpl w:val="37DC706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AF7FA5"/>
    <w:multiLevelType w:val="hybridMultilevel"/>
    <w:tmpl w:val="82A47100"/>
    <w:lvl w:ilvl="0" w:tplc="1B4EE1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F85954"/>
    <w:multiLevelType w:val="hybridMultilevel"/>
    <w:tmpl w:val="B97C5826"/>
    <w:lvl w:ilvl="0" w:tplc="D7D460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C0769"/>
    <w:multiLevelType w:val="hybridMultilevel"/>
    <w:tmpl w:val="924614DC"/>
    <w:lvl w:ilvl="0" w:tplc="AB6026B2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8338E"/>
    <w:multiLevelType w:val="hybridMultilevel"/>
    <w:tmpl w:val="FB406356"/>
    <w:lvl w:ilvl="0" w:tplc="740A4716">
      <w:start w:val="1"/>
      <w:numFmt w:val="lowerLetter"/>
      <w:lvlText w:val="%1)"/>
      <w:lvlJc w:val="left"/>
      <w:pPr>
        <w:ind w:left="135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754FDF"/>
    <w:multiLevelType w:val="hybridMultilevel"/>
    <w:tmpl w:val="675EFBB2"/>
    <w:lvl w:ilvl="0" w:tplc="C30641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2455EB2"/>
    <w:multiLevelType w:val="hybridMultilevel"/>
    <w:tmpl w:val="3BCC661A"/>
    <w:lvl w:ilvl="0" w:tplc="017086C6">
      <w:start w:val="3"/>
      <w:numFmt w:val="bullet"/>
      <w:lvlText w:val="–"/>
      <w:lvlJc w:val="left"/>
      <w:pPr>
        <w:ind w:left="136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2794224"/>
    <w:multiLevelType w:val="hybridMultilevel"/>
    <w:tmpl w:val="754EA406"/>
    <w:lvl w:ilvl="0" w:tplc="38101A16">
      <w:start w:val="2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</w:rPr>
    </w:lvl>
    <w:lvl w:ilvl="1" w:tplc="465C8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2A334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b w:val="0"/>
      </w:rPr>
    </w:lvl>
    <w:lvl w:ilvl="3" w:tplc="3356CA5A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 w:tplc="62027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A0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2A3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96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F754D0"/>
    <w:multiLevelType w:val="multilevel"/>
    <w:tmpl w:val="34BA23BC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264611FA"/>
    <w:multiLevelType w:val="hybridMultilevel"/>
    <w:tmpl w:val="8814DAB8"/>
    <w:lvl w:ilvl="0" w:tplc="744C154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A3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B22612"/>
    <w:multiLevelType w:val="hybridMultilevel"/>
    <w:tmpl w:val="86F87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B6239"/>
    <w:multiLevelType w:val="hybridMultilevel"/>
    <w:tmpl w:val="82A47100"/>
    <w:lvl w:ilvl="0" w:tplc="1B4EE1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33032C43"/>
    <w:multiLevelType w:val="hybridMultilevel"/>
    <w:tmpl w:val="702E03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132C4B"/>
    <w:multiLevelType w:val="hybridMultilevel"/>
    <w:tmpl w:val="E0549736"/>
    <w:lvl w:ilvl="0" w:tplc="A1D01AC8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1D3A8A"/>
    <w:multiLevelType w:val="multilevel"/>
    <w:tmpl w:val="78C0C19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17" w15:restartNumberingAfterBreak="0">
    <w:nsid w:val="36441956"/>
    <w:multiLevelType w:val="hybridMultilevel"/>
    <w:tmpl w:val="3A124706"/>
    <w:lvl w:ilvl="0" w:tplc="433230C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665AB"/>
    <w:multiLevelType w:val="hybridMultilevel"/>
    <w:tmpl w:val="67988EAC"/>
    <w:lvl w:ilvl="0" w:tplc="5C3252B8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1A6294C0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2" w:tplc="3BA8F0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7E2FB3"/>
    <w:multiLevelType w:val="hybridMultilevel"/>
    <w:tmpl w:val="59CEC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9362B"/>
    <w:multiLevelType w:val="hybridMultilevel"/>
    <w:tmpl w:val="9A2ABF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B7171A"/>
    <w:multiLevelType w:val="hybridMultilevel"/>
    <w:tmpl w:val="BA6E959E"/>
    <w:lvl w:ilvl="0" w:tplc="0FBE32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56A2FC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395F70"/>
    <w:multiLevelType w:val="hybridMultilevel"/>
    <w:tmpl w:val="2C5E8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75B99"/>
    <w:multiLevelType w:val="hybridMultilevel"/>
    <w:tmpl w:val="36FEF972"/>
    <w:lvl w:ilvl="0" w:tplc="4F2A95BE">
      <w:start w:val="1"/>
      <w:numFmt w:val="decimal"/>
      <w:lvlText w:val="%1."/>
      <w:lvlJc w:val="left"/>
      <w:pPr>
        <w:ind w:left="1117" w:hanging="360"/>
      </w:pPr>
      <w:rPr>
        <w:rFonts w:ascii="Arial" w:eastAsia="Times New Roman" w:hAnsi="Arial" w:cs="Arial"/>
      </w:rPr>
    </w:lvl>
    <w:lvl w:ilvl="1" w:tplc="BFD2789C">
      <w:start w:val="1"/>
      <w:numFmt w:val="decimal"/>
      <w:lvlText w:val="%2)"/>
      <w:lvlJc w:val="left"/>
      <w:pPr>
        <w:ind w:left="1837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4FEC4D0D"/>
    <w:multiLevelType w:val="hybridMultilevel"/>
    <w:tmpl w:val="908E0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D4509"/>
    <w:multiLevelType w:val="hybridMultilevel"/>
    <w:tmpl w:val="0EB20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349B8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EE0E9B"/>
    <w:multiLevelType w:val="hybridMultilevel"/>
    <w:tmpl w:val="DFD47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168D9"/>
    <w:multiLevelType w:val="hybridMultilevel"/>
    <w:tmpl w:val="1AA212B0"/>
    <w:lvl w:ilvl="0" w:tplc="017086C6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F3B54"/>
    <w:multiLevelType w:val="hybridMultilevel"/>
    <w:tmpl w:val="6A3278B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76EB71BB"/>
    <w:multiLevelType w:val="hybridMultilevel"/>
    <w:tmpl w:val="BA80795E"/>
    <w:lvl w:ilvl="0" w:tplc="06D68D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DF03C9E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 w:tplc="FB6CE594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color w:val="auto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10E78"/>
    <w:multiLevelType w:val="hybridMultilevel"/>
    <w:tmpl w:val="A030C72E"/>
    <w:lvl w:ilvl="0" w:tplc="017086C6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1"/>
  </w:num>
  <w:num w:numId="4">
    <w:abstractNumId w:val="12"/>
  </w:num>
  <w:num w:numId="5">
    <w:abstractNumId w:val="10"/>
  </w:num>
  <w:num w:numId="6">
    <w:abstractNumId w:val="28"/>
  </w:num>
  <w:num w:numId="7">
    <w:abstractNumId w:val="14"/>
  </w:num>
  <w:num w:numId="8">
    <w:abstractNumId w:val="24"/>
  </w:num>
  <w:num w:numId="9">
    <w:abstractNumId w:val="9"/>
  </w:num>
  <w:num w:numId="10">
    <w:abstractNumId w:val="33"/>
  </w:num>
  <w:num w:numId="11">
    <w:abstractNumId w:val="30"/>
  </w:num>
  <w:num w:numId="12">
    <w:abstractNumId w:val="6"/>
  </w:num>
  <w:num w:numId="13">
    <w:abstractNumId w:val="29"/>
  </w:num>
  <w:num w:numId="14">
    <w:abstractNumId w:val="15"/>
  </w:num>
  <w:num w:numId="15">
    <w:abstractNumId w:val="25"/>
  </w:num>
  <w:num w:numId="16">
    <w:abstractNumId w:val="11"/>
  </w:num>
  <w:num w:numId="17">
    <w:abstractNumId w:val="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</w:num>
  <w:num w:numId="21">
    <w:abstractNumId w:val="17"/>
  </w:num>
  <w:num w:numId="22">
    <w:abstractNumId w:val="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0"/>
  </w:num>
  <w:num w:numId="26">
    <w:abstractNumId w:val="8"/>
  </w:num>
  <w:num w:numId="27">
    <w:abstractNumId w:val="0"/>
  </w:num>
  <w:num w:numId="28">
    <w:abstractNumId w:val="13"/>
  </w:num>
  <w:num w:numId="29">
    <w:abstractNumId w:val="16"/>
  </w:num>
  <w:num w:numId="30">
    <w:abstractNumId w:val="27"/>
  </w:num>
  <w:num w:numId="31">
    <w:abstractNumId w:val="7"/>
  </w:num>
  <w:num w:numId="32">
    <w:abstractNumId w:val="5"/>
  </w:num>
  <w:num w:numId="33">
    <w:abstractNumId w:val="2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E5A"/>
    <w:rsid w:val="000531CB"/>
    <w:rsid w:val="00055DD7"/>
    <w:rsid w:val="000C55EF"/>
    <w:rsid w:val="001405F8"/>
    <w:rsid w:val="001669E6"/>
    <w:rsid w:val="00182B19"/>
    <w:rsid w:val="0019466D"/>
    <w:rsid w:val="001C0C16"/>
    <w:rsid w:val="00233152"/>
    <w:rsid w:val="002C2405"/>
    <w:rsid w:val="002D7572"/>
    <w:rsid w:val="002E11FC"/>
    <w:rsid w:val="002E6AC6"/>
    <w:rsid w:val="00305E77"/>
    <w:rsid w:val="00306222"/>
    <w:rsid w:val="003326D0"/>
    <w:rsid w:val="00343902"/>
    <w:rsid w:val="00350593"/>
    <w:rsid w:val="003765D3"/>
    <w:rsid w:val="003C4330"/>
    <w:rsid w:val="003C6188"/>
    <w:rsid w:val="003E7F22"/>
    <w:rsid w:val="003F387C"/>
    <w:rsid w:val="00420328"/>
    <w:rsid w:val="00432B38"/>
    <w:rsid w:val="004A170B"/>
    <w:rsid w:val="004D32E6"/>
    <w:rsid w:val="004E0AE7"/>
    <w:rsid w:val="00504E5A"/>
    <w:rsid w:val="00520552"/>
    <w:rsid w:val="00546B5C"/>
    <w:rsid w:val="00576F8F"/>
    <w:rsid w:val="00583020"/>
    <w:rsid w:val="005D4922"/>
    <w:rsid w:val="005E6EDE"/>
    <w:rsid w:val="00650E04"/>
    <w:rsid w:val="00653A6F"/>
    <w:rsid w:val="006540D1"/>
    <w:rsid w:val="00672030"/>
    <w:rsid w:val="006802E5"/>
    <w:rsid w:val="006C7052"/>
    <w:rsid w:val="006C7463"/>
    <w:rsid w:val="007147DB"/>
    <w:rsid w:val="007205E0"/>
    <w:rsid w:val="007363E6"/>
    <w:rsid w:val="007F31D1"/>
    <w:rsid w:val="007F518A"/>
    <w:rsid w:val="00802F07"/>
    <w:rsid w:val="008304F2"/>
    <w:rsid w:val="00860CEA"/>
    <w:rsid w:val="00865194"/>
    <w:rsid w:val="00885AB9"/>
    <w:rsid w:val="00887BF7"/>
    <w:rsid w:val="0089349D"/>
    <w:rsid w:val="008A0366"/>
    <w:rsid w:val="008B23C4"/>
    <w:rsid w:val="00937AA7"/>
    <w:rsid w:val="00943793"/>
    <w:rsid w:val="00953EA4"/>
    <w:rsid w:val="00954954"/>
    <w:rsid w:val="00957D7E"/>
    <w:rsid w:val="0096191D"/>
    <w:rsid w:val="00965460"/>
    <w:rsid w:val="009869AA"/>
    <w:rsid w:val="00A11B70"/>
    <w:rsid w:val="00A63043"/>
    <w:rsid w:val="00A7044C"/>
    <w:rsid w:val="00A71AD4"/>
    <w:rsid w:val="00AF1F21"/>
    <w:rsid w:val="00B4260A"/>
    <w:rsid w:val="00B50539"/>
    <w:rsid w:val="00B6423B"/>
    <w:rsid w:val="00BB3EC4"/>
    <w:rsid w:val="00BB5BA0"/>
    <w:rsid w:val="00BD57FD"/>
    <w:rsid w:val="00BF4856"/>
    <w:rsid w:val="00C11CC3"/>
    <w:rsid w:val="00C478AC"/>
    <w:rsid w:val="00C61C0C"/>
    <w:rsid w:val="00C77908"/>
    <w:rsid w:val="00CB0AC1"/>
    <w:rsid w:val="00CC05E3"/>
    <w:rsid w:val="00CD79E4"/>
    <w:rsid w:val="00D061AF"/>
    <w:rsid w:val="00D131E1"/>
    <w:rsid w:val="00DD2336"/>
    <w:rsid w:val="00DE3CA3"/>
    <w:rsid w:val="00E042A7"/>
    <w:rsid w:val="00E1782E"/>
    <w:rsid w:val="00E3254F"/>
    <w:rsid w:val="00E4678E"/>
    <w:rsid w:val="00E860F2"/>
    <w:rsid w:val="00EA2EE6"/>
    <w:rsid w:val="00EA636B"/>
    <w:rsid w:val="00ED4CE5"/>
    <w:rsid w:val="00F71548"/>
    <w:rsid w:val="00F96AAD"/>
    <w:rsid w:val="00FB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193E5"/>
  <w15:chartTrackingRefBased/>
  <w15:docId w15:val="{A9CB3705-4C69-4024-A92D-FAA7645F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4E5A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E5A"/>
  </w:style>
  <w:style w:type="paragraph" w:styleId="Stopka">
    <w:name w:val="footer"/>
    <w:basedOn w:val="Normalny"/>
    <w:link w:val="StopkaZnak"/>
    <w:uiPriority w:val="99"/>
    <w:unhideWhenUsed/>
    <w:rsid w:val="00504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E5A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04E5A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sw tekst,L1,Numerowanie,normalny tekst,List Paragraph,Data wydania,Preambuła,Nagłowek 3,lp1,CW_Lista,Akapit z listą5,Podsis rysunku,CP-UC,CP-Punkty,Bullet List,List - bullets,Equipment,Bullet 1,List Paragraph Char Char,b1,Figure_name"/>
    <w:basedOn w:val="Normalny"/>
    <w:link w:val="AkapitzlistZnak"/>
    <w:uiPriority w:val="34"/>
    <w:qFormat/>
    <w:rsid w:val="00504E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04E5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E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504E5A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504E5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504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w tekst Znak,L1 Znak,Numerowanie Znak,normalny tekst Znak,List Paragraph Znak,Data wydania Znak,Preambuła Znak,Nagłowek 3 Znak,lp1 Znak,CW_Lista Znak,Akapit z listą5 Znak,Podsis rysunku Znak,CP-UC Znak,CP-Punkty Znak,Equipment Znak"/>
    <w:link w:val="Akapitzlist"/>
    <w:uiPriority w:val="34"/>
    <w:qFormat/>
    <w:locked/>
    <w:rsid w:val="00504E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50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E5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D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0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0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A8547-CEE2-496B-914B-B96DAFCB09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6C740C-27F6-455A-9BCB-58DD1738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4975</Words>
  <Characters>29851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Ewa</dc:creator>
  <cp:keywords/>
  <dc:description/>
  <cp:lastModifiedBy>Adamkiewicz Elżbieta</cp:lastModifiedBy>
  <cp:revision>2</cp:revision>
  <cp:lastPrinted>2024-11-27T12:15:00Z</cp:lastPrinted>
  <dcterms:created xsi:type="dcterms:W3CDTF">2024-12-16T09:15:00Z</dcterms:created>
  <dcterms:modified xsi:type="dcterms:W3CDTF">2024-12-16T09:15:00Z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bea5ede5-fcef-42d1-a6f2-694b480054b9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Jędrzejczak Ewa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dBhUN4LeY6NNR5JtNB9C1h/WX0I4nMJI</vt:lpwstr>
  </property>
  <property fmtid="{D5CDD505-2E9C-101B-9397-08002B2CF9AE}" pid="10" name="s5636:Creator type=IP">
    <vt:lpwstr>10.80.174.39</vt:lpwstr>
  </property>
  <property fmtid="{D5CDD505-2E9C-101B-9397-08002B2CF9AE}" pid="11" name="bjPortionMark">
    <vt:lpwstr>[]</vt:lpwstr>
  </property>
</Properties>
</file>